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A5D79" w14:textId="76161EE8" w:rsidR="005C33D0" w:rsidRPr="000A737E" w:rsidRDefault="000A737E" w:rsidP="00D329BF">
      <w:pPr>
        <w:jc w:val="center"/>
        <w:rPr>
          <w:rFonts w:ascii="Times New Roman" w:hAnsi="Times New Roman" w:cs="Times New Roman"/>
          <w:b/>
          <w:sz w:val="24"/>
          <w:szCs w:val="24"/>
        </w:rPr>
      </w:pPr>
      <w:r>
        <w:rPr>
          <w:rFonts w:ascii="Times New Roman" w:hAnsi="Times New Roman" w:cs="Times New Roman"/>
          <w:b/>
          <w:sz w:val="24"/>
          <w:szCs w:val="24"/>
        </w:rPr>
        <w:t>¿</w:t>
      </w:r>
      <w:r w:rsidRPr="000A737E">
        <w:rPr>
          <w:rFonts w:ascii="Times New Roman" w:hAnsi="Times New Roman" w:cs="Times New Roman"/>
          <w:b/>
          <w:sz w:val="24"/>
          <w:szCs w:val="24"/>
        </w:rPr>
        <w:t>SON LA PROTECCIÓN DEL MEDIO AMBIENTE Y LA</w:t>
      </w:r>
      <w:r>
        <w:rPr>
          <w:rFonts w:ascii="Times New Roman" w:hAnsi="Times New Roman" w:cs="Times New Roman"/>
          <w:b/>
          <w:sz w:val="24"/>
          <w:szCs w:val="24"/>
        </w:rPr>
        <w:t xml:space="preserve"> DEFENSA DE LOS DERECHOS DE LOS ANIMALES COMPATIBLES?</w:t>
      </w:r>
    </w:p>
    <w:p w14:paraId="6790AFD0" w14:textId="42D6260D" w:rsidR="00AE7B11" w:rsidRPr="00D329BF" w:rsidRDefault="000A737E" w:rsidP="00D329BF">
      <w:pPr>
        <w:jc w:val="right"/>
        <w:rPr>
          <w:rFonts w:ascii="Times New Roman" w:hAnsi="Times New Roman" w:cs="Times New Roman"/>
          <w:sz w:val="24"/>
          <w:szCs w:val="24"/>
        </w:rPr>
      </w:pPr>
      <w:r>
        <w:rPr>
          <w:rFonts w:ascii="Times New Roman" w:hAnsi="Times New Roman" w:cs="Times New Roman"/>
          <w:sz w:val="24"/>
          <w:szCs w:val="24"/>
        </w:rPr>
        <w:t xml:space="preserve">Dr. </w:t>
      </w:r>
      <w:r w:rsidR="00AE7B11" w:rsidRPr="00D329BF">
        <w:rPr>
          <w:rFonts w:ascii="Times New Roman" w:hAnsi="Times New Roman" w:cs="Times New Roman"/>
          <w:sz w:val="24"/>
          <w:szCs w:val="24"/>
        </w:rPr>
        <w:t>José Luis Rey Pérez</w:t>
      </w:r>
    </w:p>
    <w:p w14:paraId="3AF9DBA9" w14:textId="5CA0AE80" w:rsidR="00AE7B11" w:rsidRPr="000A737E" w:rsidRDefault="000A737E" w:rsidP="00D329BF">
      <w:pPr>
        <w:jc w:val="right"/>
        <w:rPr>
          <w:rFonts w:ascii="Times New Roman" w:hAnsi="Times New Roman" w:cs="Times New Roman"/>
          <w:sz w:val="24"/>
          <w:szCs w:val="24"/>
        </w:rPr>
      </w:pPr>
      <w:r w:rsidRPr="000A737E">
        <w:rPr>
          <w:rFonts w:ascii="Times New Roman" w:hAnsi="Times New Roman" w:cs="Times New Roman"/>
          <w:sz w:val="24"/>
          <w:szCs w:val="24"/>
        </w:rPr>
        <w:t>Profesor Propio Agregado de Filosofía del Derecho</w:t>
      </w:r>
      <w:r w:rsidR="00AE7B11" w:rsidRPr="000A737E">
        <w:rPr>
          <w:rFonts w:ascii="Times New Roman" w:hAnsi="Times New Roman" w:cs="Times New Roman"/>
          <w:sz w:val="24"/>
          <w:szCs w:val="24"/>
        </w:rPr>
        <w:t>.</w:t>
      </w:r>
    </w:p>
    <w:p w14:paraId="1B535100" w14:textId="7865B0C3" w:rsidR="000A737E" w:rsidRPr="000A737E" w:rsidRDefault="000A737E" w:rsidP="00D329BF">
      <w:pPr>
        <w:jc w:val="right"/>
        <w:rPr>
          <w:rFonts w:ascii="Times New Roman" w:hAnsi="Times New Roman" w:cs="Times New Roman"/>
          <w:sz w:val="24"/>
          <w:szCs w:val="24"/>
        </w:rPr>
      </w:pPr>
      <w:r>
        <w:rPr>
          <w:rFonts w:ascii="Times New Roman" w:hAnsi="Times New Roman" w:cs="Times New Roman"/>
          <w:sz w:val="24"/>
          <w:szCs w:val="24"/>
        </w:rPr>
        <w:t>Universidad Pontificia Comillas-ICADE</w:t>
      </w:r>
    </w:p>
    <w:p w14:paraId="1E6CBAD0" w14:textId="77777777" w:rsidR="00AE7B11" w:rsidRPr="00D329BF" w:rsidRDefault="00AE7B11" w:rsidP="00D329BF">
      <w:pPr>
        <w:jc w:val="right"/>
        <w:rPr>
          <w:rFonts w:ascii="Times New Roman" w:hAnsi="Times New Roman" w:cs="Times New Roman"/>
          <w:sz w:val="24"/>
          <w:szCs w:val="24"/>
          <w:lang w:val="en-US"/>
        </w:rPr>
      </w:pPr>
      <w:r w:rsidRPr="00D329BF">
        <w:rPr>
          <w:rFonts w:ascii="Times New Roman" w:hAnsi="Times New Roman" w:cs="Times New Roman"/>
          <w:sz w:val="24"/>
          <w:szCs w:val="24"/>
          <w:lang w:val="en-US"/>
        </w:rPr>
        <w:t xml:space="preserve">E-mail: </w:t>
      </w:r>
      <w:hyperlink r:id="rId4" w:history="1">
        <w:r w:rsidRPr="00D329BF">
          <w:rPr>
            <w:rStyle w:val="Hipervnculo"/>
            <w:rFonts w:ascii="Times New Roman" w:hAnsi="Times New Roman" w:cs="Times New Roman"/>
            <w:sz w:val="24"/>
            <w:szCs w:val="24"/>
            <w:lang w:val="en-US"/>
          </w:rPr>
          <w:t>jlrey@comillas.edu</w:t>
        </w:r>
      </w:hyperlink>
    </w:p>
    <w:p w14:paraId="4C477DED" w14:textId="77777777" w:rsidR="00AE7B11" w:rsidRPr="00D329BF" w:rsidRDefault="00325621" w:rsidP="00D329BF">
      <w:pPr>
        <w:jc w:val="both"/>
        <w:rPr>
          <w:rFonts w:ascii="Times New Roman" w:hAnsi="Times New Roman" w:cs="Times New Roman"/>
          <w:b/>
          <w:sz w:val="24"/>
          <w:szCs w:val="24"/>
          <w:u w:val="single"/>
          <w:lang w:val="en-US"/>
        </w:rPr>
      </w:pPr>
      <w:r w:rsidRPr="00D329BF">
        <w:rPr>
          <w:rFonts w:ascii="Times New Roman" w:hAnsi="Times New Roman" w:cs="Times New Roman"/>
          <w:b/>
          <w:sz w:val="24"/>
          <w:szCs w:val="24"/>
          <w:u w:val="single"/>
          <w:lang w:val="en-US"/>
        </w:rPr>
        <w:t>Abstract</w:t>
      </w:r>
    </w:p>
    <w:p w14:paraId="6DB6C80F" w14:textId="55303901" w:rsidR="00136000" w:rsidRPr="00573683" w:rsidRDefault="00136000" w:rsidP="00D329BF">
      <w:pPr>
        <w:jc w:val="both"/>
        <w:rPr>
          <w:rFonts w:ascii="Times New Roman" w:hAnsi="Times New Roman" w:cs="Times New Roman"/>
          <w:sz w:val="24"/>
          <w:szCs w:val="24"/>
        </w:rPr>
      </w:pPr>
      <w:r w:rsidRPr="00D329BF">
        <w:rPr>
          <w:rFonts w:ascii="Times New Roman" w:hAnsi="Times New Roman" w:cs="Times New Roman"/>
          <w:sz w:val="24"/>
          <w:szCs w:val="24"/>
          <w:lang w:val="en-US"/>
        </w:rPr>
        <w:tab/>
      </w:r>
      <w:r w:rsidR="000A737E" w:rsidRPr="00573683">
        <w:rPr>
          <w:rFonts w:ascii="Times New Roman" w:hAnsi="Times New Roman" w:cs="Times New Roman"/>
          <w:sz w:val="24"/>
          <w:szCs w:val="24"/>
        </w:rPr>
        <w:t xml:space="preserve">En los últimos años, la defensa de los derechos de los animales ha pasado de ser un tema fundamentalmente académico a una cuestión jurídica que ha provocado algunos cambios legales. La discusión en torno a los derechos de los animales se ha movido entre el abolicionismo y el </w:t>
      </w:r>
      <w:proofErr w:type="spellStart"/>
      <w:r w:rsidR="000A737E" w:rsidRPr="00573683">
        <w:rPr>
          <w:rFonts w:ascii="Times New Roman" w:hAnsi="Times New Roman" w:cs="Times New Roman"/>
          <w:sz w:val="24"/>
          <w:szCs w:val="24"/>
        </w:rPr>
        <w:t>regulacionismo</w:t>
      </w:r>
      <w:proofErr w:type="spellEnd"/>
      <w:r w:rsidR="000A737E" w:rsidRPr="00573683">
        <w:rPr>
          <w:rFonts w:ascii="Times New Roman" w:hAnsi="Times New Roman" w:cs="Times New Roman"/>
          <w:sz w:val="24"/>
          <w:szCs w:val="24"/>
        </w:rPr>
        <w:t>. La primera exige la desaparición de las relaciones entre los seres humanos y los animales porque est</w:t>
      </w:r>
      <w:r w:rsidR="00B50543">
        <w:rPr>
          <w:rFonts w:ascii="Times New Roman" w:hAnsi="Times New Roman" w:cs="Times New Roman"/>
          <w:sz w:val="24"/>
          <w:szCs w:val="24"/>
        </w:rPr>
        <w:t>as</w:t>
      </w:r>
      <w:r w:rsidR="000A737E" w:rsidRPr="00573683">
        <w:rPr>
          <w:rFonts w:ascii="Times New Roman" w:hAnsi="Times New Roman" w:cs="Times New Roman"/>
          <w:sz w:val="24"/>
          <w:szCs w:val="24"/>
        </w:rPr>
        <w:t xml:space="preserve"> siempre implicarán la explotación y el dominio de los primeros sobre los segundos</w:t>
      </w:r>
      <w:r w:rsidR="002C6D34">
        <w:rPr>
          <w:rFonts w:ascii="Times New Roman" w:hAnsi="Times New Roman" w:cs="Times New Roman"/>
          <w:sz w:val="24"/>
          <w:szCs w:val="24"/>
        </w:rPr>
        <w:t xml:space="preserve">. </w:t>
      </w:r>
      <w:r w:rsidR="000A737E" w:rsidRPr="00573683">
        <w:rPr>
          <w:rFonts w:ascii="Times New Roman" w:hAnsi="Times New Roman" w:cs="Times New Roman"/>
          <w:sz w:val="24"/>
          <w:szCs w:val="24"/>
        </w:rPr>
        <w:t xml:space="preserve">La segunda considera que siempre van a existir relaciones entre humanos y animales y que estas relaciones pueden ser justas o injustas. Si lo que queremos es lo primero, será necesario </w:t>
      </w:r>
      <w:r w:rsidR="00573683" w:rsidRPr="00573683">
        <w:rPr>
          <w:rFonts w:ascii="Times New Roman" w:hAnsi="Times New Roman" w:cs="Times New Roman"/>
          <w:sz w:val="24"/>
          <w:szCs w:val="24"/>
        </w:rPr>
        <w:t>realizar</w:t>
      </w:r>
      <w:r w:rsidR="000A737E" w:rsidRPr="00573683">
        <w:rPr>
          <w:rFonts w:ascii="Times New Roman" w:hAnsi="Times New Roman" w:cs="Times New Roman"/>
          <w:sz w:val="24"/>
          <w:szCs w:val="24"/>
        </w:rPr>
        <w:t xml:space="preserve"> cambios legales para proteger el interés de los animales. En este sentido, las propuestas son diversas, desde aquellas que reclaman, por ejemplo, una mayor regulación de la ganadería industrial que incluya un espacio mínimo, la protección de la salud</w:t>
      </w:r>
      <w:r w:rsidR="00B50543">
        <w:rPr>
          <w:rFonts w:ascii="Times New Roman" w:hAnsi="Times New Roman" w:cs="Times New Roman"/>
          <w:sz w:val="24"/>
          <w:szCs w:val="24"/>
        </w:rPr>
        <w:t>,</w:t>
      </w:r>
      <w:r w:rsidR="000A737E" w:rsidRPr="00573683">
        <w:rPr>
          <w:rFonts w:ascii="Times New Roman" w:hAnsi="Times New Roman" w:cs="Times New Roman"/>
          <w:sz w:val="24"/>
          <w:szCs w:val="24"/>
        </w:rPr>
        <w:t xml:space="preserve"> el bienestar y unas buenas condiciones para estos animales</w:t>
      </w:r>
      <w:r w:rsidR="008C6992" w:rsidRPr="00573683">
        <w:rPr>
          <w:rFonts w:ascii="Times New Roman" w:hAnsi="Times New Roman" w:cs="Times New Roman"/>
          <w:sz w:val="24"/>
          <w:szCs w:val="24"/>
        </w:rPr>
        <w:t xml:space="preserve"> </w:t>
      </w:r>
      <w:r w:rsidR="000A737E" w:rsidRPr="00573683">
        <w:rPr>
          <w:rFonts w:ascii="Times New Roman" w:hAnsi="Times New Roman" w:cs="Times New Roman"/>
          <w:sz w:val="24"/>
          <w:szCs w:val="24"/>
        </w:rPr>
        <w:t>a otras, más ambiciosas</w:t>
      </w:r>
      <w:r w:rsidR="00B50543">
        <w:rPr>
          <w:rFonts w:ascii="Times New Roman" w:hAnsi="Times New Roman" w:cs="Times New Roman"/>
          <w:sz w:val="24"/>
          <w:szCs w:val="24"/>
        </w:rPr>
        <w:t>,</w:t>
      </w:r>
      <w:r w:rsidR="000A737E" w:rsidRPr="00573683">
        <w:rPr>
          <w:rFonts w:ascii="Times New Roman" w:hAnsi="Times New Roman" w:cs="Times New Roman"/>
          <w:sz w:val="24"/>
          <w:szCs w:val="24"/>
        </w:rPr>
        <w:t xml:space="preserve"> que reclaman el reconocimiento de la plena ciudadanía para los animales domésticos</w:t>
      </w:r>
      <w:r w:rsidR="007C23AB" w:rsidRPr="00573683">
        <w:rPr>
          <w:rFonts w:ascii="Times New Roman" w:hAnsi="Times New Roman" w:cs="Times New Roman"/>
          <w:sz w:val="24"/>
          <w:szCs w:val="24"/>
        </w:rPr>
        <w:t xml:space="preserve">. </w:t>
      </w:r>
    </w:p>
    <w:p w14:paraId="1825D4EC" w14:textId="41E97A2D" w:rsidR="00734B2F" w:rsidRPr="00573683" w:rsidRDefault="00574AF4" w:rsidP="00D329BF">
      <w:pPr>
        <w:jc w:val="both"/>
        <w:rPr>
          <w:rFonts w:ascii="Times New Roman" w:hAnsi="Times New Roman" w:cs="Times New Roman"/>
          <w:sz w:val="24"/>
          <w:szCs w:val="24"/>
        </w:rPr>
      </w:pPr>
      <w:r w:rsidRPr="00573683">
        <w:rPr>
          <w:rFonts w:ascii="Times New Roman" w:hAnsi="Times New Roman" w:cs="Times New Roman"/>
          <w:sz w:val="24"/>
          <w:szCs w:val="24"/>
        </w:rPr>
        <w:tab/>
      </w:r>
      <w:r w:rsidR="00406553" w:rsidRPr="00573683">
        <w:rPr>
          <w:rFonts w:ascii="Times New Roman" w:hAnsi="Times New Roman" w:cs="Times New Roman"/>
          <w:sz w:val="24"/>
          <w:szCs w:val="24"/>
        </w:rPr>
        <w:t>Los efectos de la ganadería industrial y el consum</w:t>
      </w:r>
      <w:r w:rsidR="00B50543">
        <w:rPr>
          <w:rFonts w:ascii="Times New Roman" w:hAnsi="Times New Roman" w:cs="Times New Roman"/>
          <w:sz w:val="24"/>
          <w:szCs w:val="24"/>
        </w:rPr>
        <w:t>o</w:t>
      </w:r>
      <w:r w:rsidR="00406553" w:rsidRPr="00573683">
        <w:rPr>
          <w:rFonts w:ascii="Times New Roman" w:hAnsi="Times New Roman" w:cs="Times New Roman"/>
          <w:sz w:val="24"/>
          <w:szCs w:val="24"/>
        </w:rPr>
        <w:t xml:space="preserve"> de carne sobre el cambio climático y el calentamiento global han sido ampliamente estudiado</w:t>
      </w:r>
      <w:r w:rsidR="00B50543">
        <w:rPr>
          <w:rFonts w:ascii="Times New Roman" w:hAnsi="Times New Roman" w:cs="Times New Roman"/>
          <w:sz w:val="24"/>
          <w:szCs w:val="24"/>
        </w:rPr>
        <w:t>s</w:t>
      </w:r>
      <w:r w:rsidRPr="00573683">
        <w:rPr>
          <w:rFonts w:ascii="Times New Roman" w:hAnsi="Times New Roman" w:cs="Times New Roman"/>
          <w:sz w:val="24"/>
          <w:szCs w:val="24"/>
        </w:rPr>
        <w:t xml:space="preserve">. </w:t>
      </w:r>
      <w:r w:rsidR="00406553" w:rsidRPr="00573683">
        <w:rPr>
          <w:rFonts w:ascii="Times New Roman" w:hAnsi="Times New Roman" w:cs="Times New Roman"/>
          <w:sz w:val="24"/>
          <w:szCs w:val="24"/>
        </w:rPr>
        <w:t>La preocupación sobre estos importantes daños que amenazan la vida en el planeta ha llevado a aprobar algunos Tratados Internacionales y acuerdos como el de París de 2015. Además, el discurso sobre los derechos de los animales y la protección medioambiental no siempre ha</w:t>
      </w:r>
      <w:r w:rsidR="00B50543">
        <w:rPr>
          <w:rFonts w:ascii="Times New Roman" w:hAnsi="Times New Roman" w:cs="Times New Roman"/>
          <w:sz w:val="24"/>
          <w:szCs w:val="24"/>
        </w:rPr>
        <w:t>n</w:t>
      </w:r>
      <w:r w:rsidR="00406553" w:rsidRPr="00573683">
        <w:rPr>
          <w:rFonts w:ascii="Times New Roman" w:hAnsi="Times New Roman" w:cs="Times New Roman"/>
          <w:sz w:val="24"/>
          <w:szCs w:val="24"/>
        </w:rPr>
        <w:t xml:space="preserve"> compartido objetivos y estrategias.  El ambientalismo puede llevar en ocasiones a la muerte de animales </w:t>
      </w:r>
      <w:r w:rsidR="00B50543">
        <w:rPr>
          <w:rFonts w:ascii="Times New Roman" w:hAnsi="Times New Roman" w:cs="Times New Roman"/>
          <w:sz w:val="24"/>
          <w:szCs w:val="24"/>
        </w:rPr>
        <w:t xml:space="preserve">si </w:t>
      </w:r>
      <w:r w:rsidR="00406553" w:rsidRPr="00573683">
        <w:rPr>
          <w:rFonts w:ascii="Times New Roman" w:hAnsi="Times New Roman" w:cs="Times New Roman"/>
          <w:sz w:val="24"/>
          <w:szCs w:val="24"/>
        </w:rPr>
        <w:t>su vida afecta al equilibrio de los ecosistemas</w:t>
      </w:r>
      <w:r w:rsidR="005E2472" w:rsidRPr="00573683">
        <w:rPr>
          <w:rFonts w:ascii="Times New Roman" w:hAnsi="Times New Roman" w:cs="Times New Roman"/>
          <w:sz w:val="24"/>
          <w:szCs w:val="24"/>
        </w:rPr>
        <w:t xml:space="preserve">. </w:t>
      </w:r>
      <w:r w:rsidR="00406553" w:rsidRPr="00573683">
        <w:rPr>
          <w:rFonts w:ascii="Times New Roman" w:hAnsi="Times New Roman" w:cs="Times New Roman"/>
          <w:sz w:val="24"/>
          <w:szCs w:val="24"/>
        </w:rPr>
        <w:t>Y si entendemos que todos los animales tienen un derecho moral primario a la vida, entonces el animalismo y el ambientalismo parecerían ser incompatibles</w:t>
      </w:r>
      <w:r w:rsidR="00344CD4" w:rsidRPr="00573683">
        <w:rPr>
          <w:rFonts w:ascii="Times New Roman" w:hAnsi="Times New Roman" w:cs="Times New Roman"/>
          <w:sz w:val="24"/>
          <w:szCs w:val="24"/>
        </w:rPr>
        <w:t xml:space="preserve"> </w:t>
      </w:r>
    </w:p>
    <w:p w14:paraId="7E6623BE" w14:textId="212C7E3B" w:rsidR="00574AF4" w:rsidRPr="00573683" w:rsidRDefault="00734B2F" w:rsidP="00D329BF">
      <w:pPr>
        <w:jc w:val="both"/>
        <w:rPr>
          <w:rFonts w:ascii="Times New Roman" w:hAnsi="Times New Roman" w:cs="Times New Roman"/>
          <w:sz w:val="24"/>
          <w:szCs w:val="24"/>
        </w:rPr>
      </w:pPr>
      <w:r w:rsidRPr="00573683">
        <w:rPr>
          <w:rFonts w:ascii="Times New Roman" w:hAnsi="Times New Roman" w:cs="Times New Roman"/>
          <w:sz w:val="24"/>
          <w:szCs w:val="24"/>
        </w:rPr>
        <w:tab/>
      </w:r>
      <w:r w:rsidR="00573683" w:rsidRPr="00573683">
        <w:rPr>
          <w:rFonts w:ascii="Times New Roman" w:hAnsi="Times New Roman" w:cs="Times New Roman"/>
          <w:sz w:val="24"/>
          <w:szCs w:val="24"/>
        </w:rPr>
        <w:t xml:space="preserve">En esta intervención se analizará la compatibilidad entre ambas posiciones. En primer lugar, ¿cuál es el significado del derecho al medio ambiente? ¿Quién es el titular de este derecho? ¿El medioambiente o el ser humano que tiene interés en cuidar el planeta en el que vive? En este último caso, ¿el titular del derecho seríamos los hombres que existimos hoy en día o también las generaciones futuras? </w:t>
      </w:r>
      <w:r w:rsidR="002C6D34">
        <w:rPr>
          <w:rFonts w:ascii="Times New Roman" w:hAnsi="Times New Roman" w:cs="Times New Roman"/>
          <w:sz w:val="24"/>
          <w:szCs w:val="24"/>
        </w:rPr>
        <w:t>C</w:t>
      </w:r>
      <w:r w:rsidR="00573683" w:rsidRPr="00573683">
        <w:rPr>
          <w:rFonts w:ascii="Times New Roman" w:hAnsi="Times New Roman" w:cs="Times New Roman"/>
          <w:sz w:val="24"/>
          <w:szCs w:val="24"/>
        </w:rPr>
        <w:t xml:space="preserve">uando hablamos de derechos de los animales, ¿quién es el titular, los propios animales o también el ser humano? Si la respuesta es que los animales son agentes morales y miembros de la comunidad moral y, en consecuencia, titulares de derechos, ¿cómo podemos hacer compatibles estos derechos con los derechos humanos y el derecho al medio ambiente? </w:t>
      </w:r>
      <w:r w:rsidR="00573683" w:rsidRPr="00573683">
        <w:rPr>
          <w:rFonts w:ascii="Times New Roman" w:hAnsi="Times New Roman" w:cs="Times New Roman"/>
          <w:sz w:val="24"/>
          <w:szCs w:val="24"/>
        </w:rPr>
        <w:lastRenderedPageBreak/>
        <w:t xml:space="preserve">En la intervención se estudiarán las diversas respuestas a estas cuestiones viendo si ambos objetivos pueden alcanzarse conjuntamente. </w:t>
      </w:r>
    </w:p>
    <w:p w14:paraId="2F763133" w14:textId="3288A6EF" w:rsidR="00325621" w:rsidRPr="00573683" w:rsidRDefault="00573683" w:rsidP="00D329BF">
      <w:pPr>
        <w:jc w:val="both"/>
        <w:rPr>
          <w:rFonts w:ascii="Times New Roman" w:hAnsi="Times New Roman" w:cs="Times New Roman"/>
          <w:b/>
          <w:sz w:val="24"/>
          <w:szCs w:val="24"/>
          <w:u w:val="single"/>
        </w:rPr>
      </w:pPr>
      <w:r w:rsidRPr="00573683">
        <w:rPr>
          <w:rFonts w:ascii="Times New Roman" w:hAnsi="Times New Roman" w:cs="Times New Roman"/>
          <w:b/>
          <w:sz w:val="24"/>
          <w:szCs w:val="24"/>
          <w:u w:val="single"/>
        </w:rPr>
        <w:t>Bibliografía</w:t>
      </w:r>
    </w:p>
    <w:p w14:paraId="644A510F" w14:textId="77777777" w:rsidR="00325621" w:rsidRPr="00D329BF" w:rsidRDefault="00325621" w:rsidP="00D329BF">
      <w:pPr>
        <w:spacing w:after="0" w:line="240" w:lineRule="auto"/>
        <w:jc w:val="both"/>
        <w:rPr>
          <w:rStyle w:val="subtitulo"/>
          <w:rFonts w:ascii="Times New Roman" w:hAnsi="Times New Roman" w:cs="Times New Roman"/>
          <w:sz w:val="24"/>
          <w:szCs w:val="24"/>
        </w:rPr>
      </w:pPr>
      <w:r w:rsidRPr="00D329BF">
        <w:rPr>
          <w:rFonts w:ascii="Times New Roman" w:hAnsi="Times New Roman" w:cs="Times New Roman"/>
          <w:sz w:val="24"/>
          <w:szCs w:val="24"/>
        </w:rPr>
        <w:t xml:space="preserve">Donaldson, S. y Kymlicka, W. (2011). </w:t>
      </w:r>
      <w:r w:rsidRPr="00D329BF">
        <w:rPr>
          <w:rFonts w:ascii="Times New Roman" w:hAnsi="Times New Roman" w:cs="Times New Roman"/>
          <w:i/>
          <w:sz w:val="24"/>
          <w:szCs w:val="24"/>
          <w:lang w:val="en-US"/>
        </w:rPr>
        <w:t>Zoopolis. A Political Theory of Animal Rights.</w:t>
      </w:r>
      <w:r w:rsidRPr="00D329BF">
        <w:rPr>
          <w:rFonts w:ascii="Times New Roman" w:hAnsi="Times New Roman" w:cs="Times New Roman"/>
          <w:sz w:val="24"/>
          <w:szCs w:val="24"/>
          <w:lang w:val="en-US"/>
        </w:rPr>
        <w:t xml:space="preserve"> </w:t>
      </w:r>
      <w:r w:rsidRPr="00D329BF">
        <w:rPr>
          <w:rFonts w:ascii="Times New Roman" w:hAnsi="Times New Roman" w:cs="Times New Roman"/>
          <w:sz w:val="24"/>
          <w:szCs w:val="24"/>
        </w:rPr>
        <w:t>Nueva York:</w:t>
      </w:r>
      <w:r w:rsidRPr="00D329BF">
        <w:rPr>
          <w:rFonts w:ascii="Times New Roman" w:hAnsi="Times New Roman" w:cs="Times New Roman"/>
          <w:i/>
          <w:sz w:val="24"/>
          <w:szCs w:val="24"/>
        </w:rPr>
        <w:t xml:space="preserve"> </w:t>
      </w:r>
      <w:r w:rsidRPr="00D329BF">
        <w:rPr>
          <w:rFonts w:ascii="Times New Roman" w:hAnsi="Times New Roman" w:cs="Times New Roman"/>
          <w:sz w:val="24"/>
          <w:szCs w:val="24"/>
        </w:rPr>
        <w:t>Oxford University Press.</w:t>
      </w:r>
    </w:p>
    <w:p w14:paraId="12149CFF" w14:textId="77777777" w:rsidR="00325621" w:rsidRPr="00D329BF" w:rsidRDefault="00325621" w:rsidP="00D329BF">
      <w:pPr>
        <w:spacing w:after="0" w:line="240" w:lineRule="auto"/>
        <w:jc w:val="both"/>
        <w:rPr>
          <w:rStyle w:val="subtitulo"/>
          <w:rFonts w:ascii="Times New Roman" w:hAnsi="Times New Roman" w:cs="Times New Roman"/>
          <w:sz w:val="24"/>
          <w:szCs w:val="24"/>
        </w:rPr>
      </w:pPr>
      <w:r w:rsidRPr="00D329BF">
        <w:rPr>
          <w:rFonts w:ascii="Times New Roman" w:hAnsi="Times New Roman" w:cs="Times New Roman"/>
          <w:sz w:val="24"/>
          <w:szCs w:val="24"/>
        </w:rPr>
        <w:t xml:space="preserve">Faria, C. (2011). </w:t>
      </w:r>
      <w:hyperlink r:id="rId5" w:history="1">
        <w:r w:rsidRPr="00D329BF">
          <w:rPr>
            <w:rStyle w:val="subtitulo"/>
            <w:rFonts w:ascii="Times New Roman" w:hAnsi="Times New Roman" w:cs="Times New Roman"/>
            <w:sz w:val="24"/>
            <w:szCs w:val="24"/>
          </w:rPr>
          <w:t>Sobre o bem de tudo e de todos</w:t>
        </w:r>
      </w:hyperlink>
      <w:r w:rsidRPr="00D329BF">
        <w:rPr>
          <w:rStyle w:val="subtitulo"/>
          <w:rFonts w:ascii="Times New Roman" w:hAnsi="Times New Roman" w:cs="Times New Roman"/>
          <w:sz w:val="24"/>
          <w:szCs w:val="24"/>
        </w:rPr>
        <w:t xml:space="preserve">: a conjunção impossível entre ambientalismo e libertação animal. </w:t>
      </w:r>
      <w:r w:rsidRPr="00D329BF">
        <w:rPr>
          <w:rStyle w:val="subtitulo"/>
          <w:rFonts w:ascii="Times New Roman" w:hAnsi="Times New Roman" w:cs="Times New Roman"/>
          <w:i/>
          <w:sz w:val="24"/>
          <w:szCs w:val="24"/>
        </w:rPr>
        <w:t xml:space="preserve">Agora.Papeles de Filosofía, 30 </w:t>
      </w:r>
      <w:r w:rsidRPr="00D329BF">
        <w:rPr>
          <w:rStyle w:val="subtitulo"/>
          <w:rFonts w:ascii="Times New Roman" w:hAnsi="Times New Roman" w:cs="Times New Roman"/>
          <w:sz w:val="24"/>
          <w:szCs w:val="24"/>
        </w:rPr>
        <w:t>(2), 27-41.</w:t>
      </w:r>
    </w:p>
    <w:p w14:paraId="3BD78F5F" w14:textId="77777777" w:rsidR="00325621" w:rsidRPr="00D329BF" w:rsidRDefault="00325621" w:rsidP="00D329BF">
      <w:pPr>
        <w:spacing w:after="0" w:line="240" w:lineRule="auto"/>
        <w:jc w:val="both"/>
        <w:rPr>
          <w:rStyle w:val="subtitulo"/>
          <w:rFonts w:ascii="Times New Roman" w:hAnsi="Times New Roman" w:cs="Times New Roman"/>
          <w:sz w:val="24"/>
          <w:szCs w:val="24"/>
          <w:lang w:val="en-US"/>
        </w:rPr>
      </w:pPr>
      <w:proofErr w:type="spellStart"/>
      <w:r w:rsidRPr="000A737E">
        <w:rPr>
          <w:rStyle w:val="subtitulo"/>
          <w:rFonts w:ascii="Times New Roman" w:hAnsi="Times New Roman" w:cs="Times New Roman"/>
          <w:sz w:val="24"/>
          <w:szCs w:val="24"/>
        </w:rPr>
        <w:t>Francione</w:t>
      </w:r>
      <w:proofErr w:type="spellEnd"/>
      <w:r w:rsidRPr="000A737E">
        <w:rPr>
          <w:rStyle w:val="subtitulo"/>
          <w:rFonts w:ascii="Times New Roman" w:hAnsi="Times New Roman" w:cs="Times New Roman"/>
          <w:sz w:val="24"/>
          <w:szCs w:val="24"/>
        </w:rPr>
        <w:t xml:space="preserve">, G. L. (2008). </w:t>
      </w:r>
      <w:proofErr w:type="spellStart"/>
      <w:r w:rsidRPr="000A737E">
        <w:rPr>
          <w:rStyle w:val="subtitulo"/>
          <w:rFonts w:ascii="Times New Roman" w:hAnsi="Times New Roman" w:cs="Times New Roman"/>
          <w:i/>
          <w:sz w:val="24"/>
          <w:szCs w:val="24"/>
        </w:rPr>
        <w:t>Animals</w:t>
      </w:r>
      <w:proofErr w:type="spellEnd"/>
      <w:r w:rsidRPr="000A737E">
        <w:rPr>
          <w:rStyle w:val="subtitulo"/>
          <w:rFonts w:ascii="Times New Roman" w:hAnsi="Times New Roman" w:cs="Times New Roman"/>
          <w:i/>
          <w:sz w:val="24"/>
          <w:szCs w:val="24"/>
        </w:rPr>
        <w:t xml:space="preserve"> as </w:t>
      </w:r>
      <w:proofErr w:type="spellStart"/>
      <w:r w:rsidRPr="000A737E">
        <w:rPr>
          <w:rStyle w:val="subtitulo"/>
          <w:rFonts w:ascii="Times New Roman" w:hAnsi="Times New Roman" w:cs="Times New Roman"/>
          <w:i/>
          <w:sz w:val="24"/>
          <w:szCs w:val="24"/>
        </w:rPr>
        <w:t>Persons</w:t>
      </w:r>
      <w:proofErr w:type="spellEnd"/>
      <w:r w:rsidRPr="000A737E">
        <w:rPr>
          <w:rStyle w:val="subtitulo"/>
          <w:rFonts w:ascii="Times New Roman" w:hAnsi="Times New Roman" w:cs="Times New Roman"/>
          <w:i/>
          <w:sz w:val="24"/>
          <w:szCs w:val="24"/>
        </w:rPr>
        <w:t xml:space="preserve">. </w:t>
      </w:r>
      <w:r w:rsidRPr="00D329BF">
        <w:rPr>
          <w:rStyle w:val="subtitulo"/>
          <w:rFonts w:ascii="Times New Roman" w:hAnsi="Times New Roman" w:cs="Times New Roman"/>
          <w:i/>
          <w:sz w:val="24"/>
          <w:szCs w:val="24"/>
          <w:lang w:val="en-US"/>
        </w:rPr>
        <w:t xml:space="preserve">Essays on the Abolition of Animal Exploitation. </w:t>
      </w:r>
      <w:r w:rsidRPr="00D329BF">
        <w:rPr>
          <w:rStyle w:val="subtitulo"/>
          <w:rFonts w:ascii="Times New Roman" w:hAnsi="Times New Roman" w:cs="Times New Roman"/>
          <w:sz w:val="24"/>
          <w:szCs w:val="24"/>
          <w:lang w:val="en-US"/>
        </w:rPr>
        <w:t xml:space="preserve">Nueva York: Columbia University Press. </w:t>
      </w:r>
    </w:p>
    <w:p w14:paraId="57A3F3D8" w14:textId="77777777" w:rsidR="00325621" w:rsidRPr="00D329BF" w:rsidRDefault="00325621" w:rsidP="00D329BF">
      <w:pPr>
        <w:spacing w:after="0" w:line="240" w:lineRule="auto"/>
        <w:jc w:val="both"/>
        <w:rPr>
          <w:rFonts w:ascii="Times New Roman" w:hAnsi="Times New Roman" w:cs="Times New Roman"/>
          <w:sz w:val="24"/>
          <w:szCs w:val="24"/>
        </w:rPr>
      </w:pPr>
      <w:r w:rsidRPr="00D329BF">
        <w:rPr>
          <w:rFonts w:ascii="Times New Roman" w:hAnsi="Times New Roman" w:cs="Times New Roman"/>
          <w:sz w:val="24"/>
          <w:szCs w:val="24"/>
          <w:lang w:val="en-US"/>
        </w:rPr>
        <w:t xml:space="preserve">Garner, R. (2010). A Defense of a Broad Animal Protectionism. </w:t>
      </w:r>
      <w:r w:rsidR="00973065">
        <w:rPr>
          <w:rStyle w:val="subtitulo"/>
          <w:rFonts w:ascii="Times New Roman" w:hAnsi="Times New Roman" w:cs="Times New Roman"/>
          <w:sz w:val="24"/>
          <w:szCs w:val="24"/>
          <w:lang w:val="en-US"/>
        </w:rPr>
        <w:t>I</w:t>
      </w:r>
      <w:r w:rsidRPr="00D329BF">
        <w:rPr>
          <w:rStyle w:val="subtitulo"/>
          <w:rFonts w:ascii="Times New Roman" w:hAnsi="Times New Roman" w:cs="Times New Roman"/>
          <w:sz w:val="24"/>
          <w:szCs w:val="24"/>
          <w:lang w:val="en-US"/>
        </w:rPr>
        <w:t xml:space="preserve">n </w:t>
      </w:r>
      <w:proofErr w:type="spellStart"/>
      <w:r w:rsidRPr="00D329BF">
        <w:rPr>
          <w:rStyle w:val="subtitulo"/>
          <w:rFonts w:ascii="Times New Roman" w:hAnsi="Times New Roman" w:cs="Times New Roman"/>
          <w:sz w:val="24"/>
          <w:szCs w:val="24"/>
          <w:lang w:val="en-US"/>
        </w:rPr>
        <w:t>Francione</w:t>
      </w:r>
      <w:proofErr w:type="spellEnd"/>
      <w:r w:rsidRPr="00D329BF">
        <w:rPr>
          <w:rStyle w:val="subtitulo"/>
          <w:rFonts w:ascii="Times New Roman" w:hAnsi="Times New Roman" w:cs="Times New Roman"/>
          <w:sz w:val="24"/>
          <w:szCs w:val="24"/>
          <w:lang w:val="en-US"/>
        </w:rPr>
        <w:t xml:space="preserve">, G. L. y Garner, R., </w:t>
      </w:r>
      <w:r w:rsidRPr="00D329BF">
        <w:rPr>
          <w:rStyle w:val="subtitulo"/>
          <w:rFonts w:ascii="Times New Roman" w:hAnsi="Times New Roman" w:cs="Times New Roman"/>
          <w:i/>
          <w:sz w:val="24"/>
          <w:szCs w:val="24"/>
          <w:lang w:val="en-US"/>
        </w:rPr>
        <w:t xml:space="preserve">The Animal Rigths Debate, Abolition of Regulation </w:t>
      </w:r>
      <w:r w:rsidRPr="00D329BF">
        <w:rPr>
          <w:rStyle w:val="subtitulo"/>
          <w:rFonts w:ascii="Times New Roman" w:hAnsi="Times New Roman" w:cs="Times New Roman"/>
          <w:sz w:val="24"/>
          <w:szCs w:val="24"/>
          <w:lang w:val="en-US"/>
        </w:rPr>
        <w:t>(pp. 103-174)</w:t>
      </w:r>
      <w:r w:rsidRPr="00D329BF">
        <w:rPr>
          <w:rStyle w:val="subtitulo"/>
          <w:rFonts w:ascii="Times New Roman" w:hAnsi="Times New Roman" w:cs="Times New Roman"/>
          <w:i/>
          <w:sz w:val="24"/>
          <w:szCs w:val="24"/>
          <w:lang w:val="en-US"/>
        </w:rPr>
        <w:t xml:space="preserve">. </w:t>
      </w:r>
      <w:r w:rsidRPr="00D329BF">
        <w:rPr>
          <w:rStyle w:val="subtitulo"/>
          <w:rFonts w:ascii="Times New Roman" w:hAnsi="Times New Roman" w:cs="Times New Roman"/>
          <w:sz w:val="24"/>
          <w:szCs w:val="24"/>
        </w:rPr>
        <w:t>Nueva York: Columbia University Press.</w:t>
      </w:r>
    </w:p>
    <w:p w14:paraId="1FDCB870" w14:textId="640D1E5D" w:rsidR="00573683" w:rsidRPr="00573683" w:rsidRDefault="00573683" w:rsidP="00D329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Rey Pérez, J. L. (2018). </w:t>
      </w:r>
      <w:r>
        <w:rPr>
          <w:rFonts w:ascii="Times New Roman" w:hAnsi="Times New Roman" w:cs="Times New Roman"/>
          <w:i/>
          <w:iCs/>
          <w:sz w:val="24"/>
          <w:szCs w:val="24"/>
        </w:rPr>
        <w:t xml:space="preserve">Los derechos de los animales en serio. </w:t>
      </w:r>
      <w:r>
        <w:rPr>
          <w:rFonts w:ascii="Times New Roman" w:hAnsi="Times New Roman" w:cs="Times New Roman"/>
          <w:sz w:val="24"/>
          <w:szCs w:val="24"/>
        </w:rPr>
        <w:t xml:space="preserve">Madrid: Dykinson. </w:t>
      </w:r>
    </w:p>
    <w:p w14:paraId="47CE987C" w14:textId="3F78FF08" w:rsidR="00325621" w:rsidRPr="00D329BF" w:rsidRDefault="00325621" w:rsidP="00D329BF">
      <w:pPr>
        <w:spacing w:after="0" w:line="240" w:lineRule="auto"/>
        <w:jc w:val="both"/>
        <w:rPr>
          <w:rFonts w:ascii="Times New Roman" w:hAnsi="Times New Roman" w:cs="Times New Roman"/>
          <w:sz w:val="24"/>
          <w:szCs w:val="24"/>
          <w:lang w:val="en-US"/>
        </w:rPr>
      </w:pPr>
      <w:r w:rsidRPr="00D329BF">
        <w:rPr>
          <w:rFonts w:ascii="Times New Roman" w:hAnsi="Times New Roman" w:cs="Times New Roman"/>
          <w:sz w:val="24"/>
          <w:szCs w:val="24"/>
        </w:rPr>
        <w:t xml:space="preserve">Rodríguez Palop, M. E. (2002). </w:t>
      </w:r>
      <w:r w:rsidRPr="00D329BF">
        <w:rPr>
          <w:rFonts w:ascii="Times New Roman" w:hAnsi="Times New Roman" w:cs="Times New Roman"/>
          <w:i/>
          <w:sz w:val="24"/>
          <w:szCs w:val="24"/>
        </w:rPr>
        <w:t xml:space="preserve">La nueva generación de derechos humanos: origen y justificación. </w:t>
      </w:r>
      <w:r w:rsidRPr="00D329BF">
        <w:rPr>
          <w:rFonts w:ascii="Times New Roman" w:hAnsi="Times New Roman" w:cs="Times New Roman"/>
          <w:sz w:val="24"/>
          <w:szCs w:val="24"/>
          <w:lang w:val="en-US"/>
        </w:rPr>
        <w:t>Madrid: Dykinson.</w:t>
      </w:r>
    </w:p>
    <w:p w14:paraId="5BBC9FEB" w14:textId="77777777" w:rsidR="004C53D4" w:rsidRPr="00D329BF" w:rsidRDefault="00325621" w:rsidP="00D329BF">
      <w:pPr>
        <w:spacing w:after="0" w:line="240" w:lineRule="auto"/>
        <w:jc w:val="both"/>
        <w:rPr>
          <w:rFonts w:ascii="Times New Roman" w:hAnsi="Times New Roman" w:cs="Times New Roman"/>
          <w:sz w:val="24"/>
          <w:szCs w:val="24"/>
          <w:lang w:val="en-US"/>
        </w:rPr>
      </w:pPr>
      <w:r w:rsidRPr="00D329BF">
        <w:rPr>
          <w:rFonts w:ascii="Times New Roman" w:hAnsi="Times New Roman" w:cs="Times New Roman"/>
          <w:sz w:val="24"/>
          <w:szCs w:val="24"/>
          <w:lang w:val="en-US"/>
        </w:rPr>
        <w:t xml:space="preserve">Safran Foer, </w:t>
      </w:r>
      <w:r w:rsidR="00D329BF" w:rsidRPr="00D329BF">
        <w:rPr>
          <w:rFonts w:ascii="Times New Roman" w:hAnsi="Times New Roman" w:cs="Times New Roman"/>
          <w:sz w:val="24"/>
          <w:szCs w:val="24"/>
          <w:lang w:val="en-US"/>
        </w:rPr>
        <w:t xml:space="preserve">J. (2009). </w:t>
      </w:r>
      <w:r w:rsidR="00D329BF" w:rsidRPr="00D329BF">
        <w:rPr>
          <w:rFonts w:ascii="Times New Roman" w:hAnsi="Times New Roman" w:cs="Times New Roman"/>
          <w:i/>
          <w:sz w:val="24"/>
          <w:szCs w:val="24"/>
          <w:lang w:val="en-US"/>
        </w:rPr>
        <w:t>Eating animals</w:t>
      </w:r>
      <w:r w:rsidR="00D329BF" w:rsidRPr="00D329BF">
        <w:rPr>
          <w:rFonts w:ascii="Times New Roman" w:hAnsi="Times New Roman" w:cs="Times New Roman"/>
          <w:sz w:val="24"/>
          <w:szCs w:val="24"/>
          <w:lang w:val="en-US"/>
        </w:rPr>
        <w:t xml:space="preserve">. </w:t>
      </w:r>
      <w:r w:rsidR="00D329BF" w:rsidRPr="00D329BF">
        <w:rPr>
          <w:rFonts w:ascii="Times New Roman" w:hAnsi="Times New Roman" w:cs="Times New Roman"/>
          <w:color w:val="222222"/>
          <w:sz w:val="24"/>
          <w:szCs w:val="24"/>
          <w:shd w:val="clear" w:color="auto" w:fill="FFFFFF"/>
          <w:lang w:val="en-US"/>
        </w:rPr>
        <w:t>Brown and Company.</w:t>
      </w:r>
    </w:p>
    <w:p w14:paraId="6E4FD029" w14:textId="00D93225" w:rsidR="00EB55C4" w:rsidRDefault="00EB55C4" w:rsidP="00D329BF">
      <w:pPr>
        <w:jc w:val="both"/>
        <w:rPr>
          <w:rFonts w:ascii="Times New Roman" w:hAnsi="Times New Roman" w:cs="Times New Roman"/>
          <w:sz w:val="24"/>
          <w:szCs w:val="24"/>
          <w:lang w:val="en-US"/>
        </w:rPr>
      </w:pPr>
    </w:p>
    <w:p w14:paraId="27657668" w14:textId="2AFEC9AF" w:rsidR="002C6D34" w:rsidRPr="00236712" w:rsidRDefault="002C6D34" w:rsidP="00D329BF">
      <w:pPr>
        <w:jc w:val="both"/>
        <w:rPr>
          <w:rFonts w:ascii="Arial" w:hAnsi="Arial" w:cs="Arial"/>
          <w:color w:val="222222"/>
          <w:sz w:val="18"/>
          <w:szCs w:val="18"/>
          <w:shd w:val="clear" w:color="auto" w:fill="FFFFFF"/>
        </w:rPr>
      </w:pPr>
      <w:bookmarkStart w:id="0" w:name="_GoBack"/>
      <w:bookmarkEnd w:id="0"/>
    </w:p>
    <w:sectPr w:rsidR="002C6D34" w:rsidRPr="0023671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F608D"/>
    <w:rsid w:val="000A737E"/>
    <w:rsid w:val="000F4D5D"/>
    <w:rsid w:val="00136000"/>
    <w:rsid w:val="001743AD"/>
    <w:rsid w:val="00236712"/>
    <w:rsid w:val="002B59B5"/>
    <w:rsid w:val="002C6D34"/>
    <w:rsid w:val="00325621"/>
    <w:rsid w:val="00344CD4"/>
    <w:rsid w:val="00406553"/>
    <w:rsid w:val="004C53D4"/>
    <w:rsid w:val="00573683"/>
    <w:rsid w:val="00574AF4"/>
    <w:rsid w:val="005C33D0"/>
    <w:rsid w:val="005E2472"/>
    <w:rsid w:val="00734B2F"/>
    <w:rsid w:val="00796DB9"/>
    <w:rsid w:val="007C23AB"/>
    <w:rsid w:val="007C50CA"/>
    <w:rsid w:val="007E1781"/>
    <w:rsid w:val="00822C1C"/>
    <w:rsid w:val="00857EA4"/>
    <w:rsid w:val="00875FD8"/>
    <w:rsid w:val="008C6992"/>
    <w:rsid w:val="00967D5D"/>
    <w:rsid w:val="00973065"/>
    <w:rsid w:val="009A6940"/>
    <w:rsid w:val="00A42CB7"/>
    <w:rsid w:val="00AE7B11"/>
    <w:rsid w:val="00B50543"/>
    <w:rsid w:val="00C774C0"/>
    <w:rsid w:val="00D329BF"/>
    <w:rsid w:val="00DF608D"/>
    <w:rsid w:val="00E158CD"/>
    <w:rsid w:val="00E21BB6"/>
    <w:rsid w:val="00EB55C4"/>
    <w:rsid w:val="00FE76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DB32E"/>
  <w15:chartTrackingRefBased/>
  <w15:docId w15:val="{EBA1A19C-CA50-4CD1-86C0-A6E2FEC77F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E7B11"/>
    <w:rPr>
      <w:color w:val="0000FF" w:themeColor="hyperlink"/>
      <w:u w:val="single"/>
    </w:rPr>
  </w:style>
  <w:style w:type="character" w:styleId="Mencinsinresolver">
    <w:name w:val="Unresolved Mention"/>
    <w:basedOn w:val="Fuentedeprrafopredeter"/>
    <w:uiPriority w:val="99"/>
    <w:semiHidden/>
    <w:unhideWhenUsed/>
    <w:rsid w:val="00AE7B11"/>
    <w:rPr>
      <w:color w:val="605E5C"/>
      <w:shd w:val="clear" w:color="auto" w:fill="E1DFDD"/>
    </w:rPr>
  </w:style>
  <w:style w:type="paragraph" w:styleId="Prrafodelista">
    <w:name w:val="List Paragraph"/>
    <w:basedOn w:val="Normal"/>
    <w:uiPriority w:val="34"/>
    <w:qFormat/>
    <w:rsid w:val="00325621"/>
    <w:pPr>
      <w:ind w:left="720"/>
      <w:contextualSpacing/>
    </w:pPr>
  </w:style>
  <w:style w:type="character" w:customStyle="1" w:styleId="subtitulo">
    <w:name w:val="subtitulo"/>
    <w:basedOn w:val="Fuentedeprrafopredeter"/>
    <w:rsid w:val="003256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ialnet.unirioja.es/servlet/articulo?codigo=3841037" TargetMode="External"/><Relationship Id="rId4" Type="http://schemas.openxmlformats.org/officeDocument/2006/relationships/hyperlink" Target="mailto:jlrey@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2</Pages>
  <Words>608</Words>
  <Characters>3350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 Rey Pérez</dc:creator>
  <cp:keywords/>
  <dc:description/>
  <cp:lastModifiedBy>Jose Luis Rey Pérez</cp:lastModifiedBy>
  <cp:revision>3</cp:revision>
  <dcterms:created xsi:type="dcterms:W3CDTF">2019-09-26T14:45:00Z</dcterms:created>
  <dcterms:modified xsi:type="dcterms:W3CDTF">2019-09-27T12:03:00Z</dcterms:modified>
</cp:coreProperties>
</file>