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6C5" w:rsidRPr="00C3760A" w:rsidRDefault="005116C5" w:rsidP="003734CF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3760A">
        <w:rPr>
          <w:rFonts w:ascii="Times New Roman" w:hAnsi="Times New Roman" w:cs="Times New Roman"/>
          <w:b/>
          <w:i/>
          <w:sz w:val="24"/>
          <w:szCs w:val="24"/>
        </w:rPr>
        <w:t>Una médica escritora en favor</w:t>
      </w:r>
      <w:r w:rsidR="00564C89" w:rsidRPr="00C3760A">
        <w:rPr>
          <w:rFonts w:ascii="Times New Roman" w:hAnsi="Times New Roman" w:cs="Times New Roman"/>
          <w:b/>
          <w:i/>
          <w:sz w:val="24"/>
          <w:szCs w:val="24"/>
        </w:rPr>
        <w:t xml:space="preserve"> de los derechos de las mujeres árabes: </w:t>
      </w:r>
      <w:proofErr w:type="spellStart"/>
      <w:r w:rsidR="00564C89" w:rsidRPr="00C3760A">
        <w:rPr>
          <w:rFonts w:ascii="Times New Roman" w:hAnsi="Times New Roman" w:cs="Times New Roman"/>
          <w:b/>
          <w:i/>
          <w:sz w:val="24"/>
          <w:szCs w:val="24"/>
        </w:rPr>
        <w:t>Nawal</w:t>
      </w:r>
      <w:proofErr w:type="spellEnd"/>
      <w:r w:rsidR="00564C89" w:rsidRPr="00C3760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67C2E">
        <w:rPr>
          <w:rFonts w:ascii="Times New Roman" w:hAnsi="Times New Roman" w:cs="Times New Roman"/>
          <w:b/>
          <w:i/>
          <w:sz w:val="24"/>
          <w:szCs w:val="24"/>
        </w:rPr>
        <w:t xml:space="preserve">El </w:t>
      </w:r>
      <w:bookmarkStart w:id="0" w:name="_GoBack"/>
      <w:bookmarkEnd w:id="0"/>
      <w:proofErr w:type="spellStart"/>
      <w:r w:rsidR="00564C89" w:rsidRPr="00C3760A">
        <w:rPr>
          <w:rFonts w:ascii="Times New Roman" w:hAnsi="Times New Roman" w:cs="Times New Roman"/>
          <w:b/>
          <w:i/>
          <w:sz w:val="24"/>
          <w:szCs w:val="24"/>
        </w:rPr>
        <w:t>Saadawi</w:t>
      </w:r>
      <w:proofErr w:type="spellEnd"/>
    </w:p>
    <w:p w:rsidR="00564C89" w:rsidRPr="003E70F3" w:rsidRDefault="00564C89" w:rsidP="003734CF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70F3">
        <w:rPr>
          <w:rFonts w:ascii="Times New Roman" w:hAnsi="Times New Roman" w:cs="Times New Roman"/>
          <w:i/>
          <w:sz w:val="24"/>
          <w:szCs w:val="24"/>
        </w:rPr>
        <w:t>Entradillas:</w:t>
      </w:r>
    </w:p>
    <w:p w:rsidR="007D5F6F" w:rsidRDefault="00C3760A" w:rsidP="003734CF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7EC5">
        <w:rPr>
          <w:rFonts w:ascii="Times New Roman" w:hAnsi="Times New Roman" w:cs="Times New Roman"/>
          <w:i/>
          <w:sz w:val="24"/>
          <w:szCs w:val="24"/>
        </w:rPr>
        <w:t xml:space="preserve">Nacida en </w:t>
      </w:r>
      <w:r w:rsidR="00F378E5" w:rsidRPr="00F77EC5">
        <w:rPr>
          <w:rFonts w:ascii="Times New Roman" w:hAnsi="Times New Roman" w:cs="Times New Roman"/>
          <w:i/>
          <w:sz w:val="24"/>
          <w:szCs w:val="24"/>
        </w:rPr>
        <w:t xml:space="preserve">Egipto en </w:t>
      </w:r>
      <w:r w:rsidRPr="00F77EC5">
        <w:rPr>
          <w:rFonts w:ascii="Times New Roman" w:hAnsi="Times New Roman" w:cs="Times New Roman"/>
          <w:i/>
          <w:sz w:val="24"/>
          <w:szCs w:val="24"/>
        </w:rPr>
        <w:t>1931, su vida y su obra fue</w:t>
      </w:r>
      <w:r w:rsidR="00F77EC5" w:rsidRPr="00F77EC5">
        <w:rPr>
          <w:rFonts w:ascii="Times New Roman" w:hAnsi="Times New Roman" w:cs="Times New Roman"/>
          <w:i/>
          <w:sz w:val="24"/>
          <w:szCs w:val="24"/>
        </w:rPr>
        <w:t>ron</w:t>
      </w:r>
      <w:r w:rsidR="007D5F6F">
        <w:rPr>
          <w:rFonts w:ascii="Times New Roman" w:hAnsi="Times New Roman" w:cs="Times New Roman"/>
          <w:i/>
          <w:sz w:val="24"/>
          <w:szCs w:val="24"/>
        </w:rPr>
        <w:t xml:space="preserve"> un ejemplo de lucha</w:t>
      </w:r>
      <w:r w:rsidR="00F77EC5" w:rsidRPr="00F77EC5">
        <w:rPr>
          <w:rFonts w:ascii="Times New Roman" w:hAnsi="Times New Roman" w:cs="Times New Roman"/>
          <w:i/>
          <w:sz w:val="24"/>
          <w:szCs w:val="24"/>
        </w:rPr>
        <w:t xml:space="preserve"> sincera para la mejora social y</w:t>
      </w:r>
      <w:r w:rsidR="003E70F3">
        <w:rPr>
          <w:rFonts w:ascii="Times New Roman" w:hAnsi="Times New Roman" w:cs="Times New Roman"/>
          <w:i/>
          <w:sz w:val="24"/>
          <w:szCs w:val="24"/>
        </w:rPr>
        <w:t xml:space="preserve"> humana de las mujeres</w:t>
      </w:r>
      <w:r w:rsidR="00D55D63">
        <w:rPr>
          <w:rFonts w:ascii="Times New Roman" w:hAnsi="Times New Roman" w:cs="Times New Roman"/>
          <w:i/>
          <w:sz w:val="24"/>
          <w:szCs w:val="24"/>
        </w:rPr>
        <w:t xml:space="preserve"> del mundo árabe y musulmán.</w:t>
      </w:r>
      <w:r w:rsidRPr="00F77EC5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612C3" w:rsidRPr="00062327" w:rsidRDefault="003E70F3" w:rsidP="003734CF">
      <w:pPr>
        <w:spacing w:line="360" w:lineRule="auto"/>
        <w:jc w:val="both"/>
        <w:rPr>
          <w:rFonts w:ascii="Times New Roman" w:hAnsi="Times New Roman" w:cs="Times New Roman"/>
          <w:i/>
          <w:color w:val="202122"/>
          <w:sz w:val="24"/>
          <w:szCs w:val="24"/>
        </w:rPr>
      </w:pPr>
      <w:r w:rsidRPr="00062327">
        <w:rPr>
          <w:rFonts w:ascii="Times New Roman" w:hAnsi="Times New Roman" w:cs="Times New Roman"/>
          <w:i/>
          <w:color w:val="202122"/>
          <w:sz w:val="24"/>
          <w:szCs w:val="24"/>
        </w:rPr>
        <w:t xml:space="preserve">Sus libros </w:t>
      </w:r>
      <w:r w:rsidR="00942A64" w:rsidRPr="00062327">
        <w:rPr>
          <w:rFonts w:ascii="Times New Roman" w:hAnsi="Times New Roman" w:cs="Times New Roman"/>
          <w:i/>
          <w:color w:val="202122"/>
          <w:sz w:val="24"/>
          <w:szCs w:val="24"/>
        </w:rPr>
        <w:t>rompe</w:t>
      </w:r>
      <w:r w:rsidRPr="00062327">
        <w:rPr>
          <w:rFonts w:ascii="Times New Roman" w:hAnsi="Times New Roman" w:cs="Times New Roman"/>
          <w:i/>
          <w:color w:val="202122"/>
          <w:sz w:val="24"/>
          <w:szCs w:val="24"/>
        </w:rPr>
        <w:t>n</w:t>
      </w:r>
      <w:r w:rsidR="00942A64" w:rsidRPr="00062327">
        <w:rPr>
          <w:rFonts w:ascii="Times New Roman" w:hAnsi="Times New Roman" w:cs="Times New Roman"/>
          <w:i/>
          <w:color w:val="202122"/>
          <w:sz w:val="24"/>
          <w:szCs w:val="24"/>
        </w:rPr>
        <w:t xml:space="preserve"> tabúes y no rehúye</w:t>
      </w:r>
      <w:r w:rsidRPr="00062327">
        <w:rPr>
          <w:rFonts w:ascii="Times New Roman" w:hAnsi="Times New Roman" w:cs="Times New Roman"/>
          <w:i/>
          <w:color w:val="202122"/>
          <w:sz w:val="24"/>
          <w:szCs w:val="24"/>
        </w:rPr>
        <w:t>n</w:t>
      </w:r>
      <w:r w:rsidR="00062327" w:rsidRPr="00062327">
        <w:rPr>
          <w:rFonts w:ascii="Times New Roman" w:hAnsi="Times New Roman" w:cs="Times New Roman"/>
          <w:i/>
          <w:color w:val="202122"/>
          <w:sz w:val="24"/>
          <w:szCs w:val="24"/>
        </w:rPr>
        <w:t xml:space="preserve"> temas controvertidos:</w:t>
      </w:r>
      <w:r w:rsidR="00942A64" w:rsidRPr="00062327">
        <w:rPr>
          <w:rFonts w:ascii="Times New Roman" w:hAnsi="Times New Roman" w:cs="Times New Roman"/>
          <w:i/>
          <w:color w:val="202122"/>
          <w:sz w:val="24"/>
          <w:szCs w:val="24"/>
        </w:rPr>
        <w:t xml:space="preserve"> la ablación del clítoris, </w:t>
      </w:r>
      <w:r w:rsidRPr="00062327">
        <w:rPr>
          <w:rFonts w:ascii="Times New Roman" w:hAnsi="Times New Roman" w:cs="Times New Roman"/>
          <w:i/>
          <w:color w:val="202122"/>
          <w:sz w:val="24"/>
          <w:szCs w:val="24"/>
        </w:rPr>
        <w:t xml:space="preserve">el uso del velo, el matrimonio y el </w:t>
      </w:r>
      <w:r w:rsidR="00062327" w:rsidRPr="00062327">
        <w:rPr>
          <w:rFonts w:ascii="Times New Roman" w:hAnsi="Times New Roman" w:cs="Times New Roman"/>
          <w:i/>
          <w:color w:val="202122"/>
          <w:sz w:val="24"/>
          <w:szCs w:val="24"/>
        </w:rPr>
        <w:t>empoderamiento de la mujer.</w:t>
      </w:r>
    </w:p>
    <w:p w:rsidR="00942A64" w:rsidRPr="00F77EC5" w:rsidRDefault="00942A64" w:rsidP="003734CF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64C89" w:rsidRDefault="00704A72" w:rsidP="003734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34CF">
        <w:rPr>
          <w:rFonts w:ascii="Times New Roman" w:hAnsi="Times New Roman" w:cs="Times New Roman"/>
          <w:sz w:val="24"/>
          <w:szCs w:val="24"/>
        </w:rPr>
        <w:t>Hace cinco meses</w:t>
      </w:r>
      <w:r w:rsidR="00A15662" w:rsidRPr="003734CF">
        <w:rPr>
          <w:rFonts w:ascii="Times New Roman" w:hAnsi="Times New Roman" w:cs="Times New Roman"/>
          <w:sz w:val="24"/>
          <w:szCs w:val="24"/>
        </w:rPr>
        <w:t>, el 21 de marzo,</w:t>
      </w:r>
      <w:r w:rsidRPr="003734CF">
        <w:rPr>
          <w:rFonts w:ascii="Times New Roman" w:hAnsi="Times New Roman" w:cs="Times New Roman"/>
          <w:sz w:val="24"/>
          <w:szCs w:val="24"/>
        </w:rPr>
        <w:t xml:space="preserve"> murió en El Cairo la escritora egipcia, </w:t>
      </w:r>
      <w:proofErr w:type="spellStart"/>
      <w:r w:rsidR="00564C89" w:rsidRPr="003734CF">
        <w:rPr>
          <w:rFonts w:ascii="Times New Roman" w:hAnsi="Times New Roman" w:cs="Times New Roman"/>
          <w:sz w:val="24"/>
          <w:szCs w:val="24"/>
        </w:rPr>
        <w:t>Nawal</w:t>
      </w:r>
      <w:proofErr w:type="spellEnd"/>
      <w:r w:rsidR="00564C89" w:rsidRPr="003734CF">
        <w:rPr>
          <w:rFonts w:ascii="Times New Roman" w:hAnsi="Times New Roman" w:cs="Times New Roman"/>
          <w:sz w:val="24"/>
          <w:szCs w:val="24"/>
        </w:rPr>
        <w:t xml:space="preserve"> El </w:t>
      </w:r>
      <w:proofErr w:type="spellStart"/>
      <w:r w:rsidR="00564C89" w:rsidRPr="003734CF">
        <w:rPr>
          <w:rFonts w:ascii="Times New Roman" w:hAnsi="Times New Roman" w:cs="Times New Roman"/>
          <w:sz w:val="24"/>
          <w:szCs w:val="24"/>
        </w:rPr>
        <w:t>Saadawi</w:t>
      </w:r>
      <w:proofErr w:type="spellEnd"/>
      <w:r w:rsidR="00564C89">
        <w:rPr>
          <w:rFonts w:ascii="Times New Roman" w:hAnsi="Times New Roman" w:cs="Times New Roman"/>
          <w:sz w:val="24"/>
          <w:szCs w:val="24"/>
        </w:rPr>
        <w:t>.</w:t>
      </w:r>
      <w:r w:rsidR="00564C89" w:rsidRPr="003734CF">
        <w:rPr>
          <w:rFonts w:ascii="Times New Roman" w:hAnsi="Times New Roman" w:cs="Times New Roman"/>
          <w:sz w:val="24"/>
          <w:szCs w:val="24"/>
        </w:rPr>
        <w:t xml:space="preserve"> </w:t>
      </w:r>
      <w:r w:rsidRPr="003734CF">
        <w:rPr>
          <w:rFonts w:ascii="Times New Roman" w:hAnsi="Times New Roman" w:cs="Times New Roman"/>
          <w:sz w:val="24"/>
          <w:szCs w:val="24"/>
        </w:rPr>
        <w:t>Conocida por ser una de las feministas más relevantes</w:t>
      </w:r>
      <w:r w:rsidR="00F378E5">
        <w:rPr>
          <w:rFonts w:ascii="Times New Roman" w:hAnsi="Times New Roman" w:cs="Times New Roman"/>
          <w:sz w:val="24"/>
          <w:szCs w:val="24"/>
        </w:rPr>
        <w:t xml:space="preserve"> de su país,</w:t>
      </w:r>
      <w:r w:rsidR="00564C89">
        <w:rPr>
          <w:rFonts w:ascii="Times New Roman" w:hAnsi="Times New Roman" w:cs="Times New Roman"/>
          <w:sz w:val="24"/>
          <w:szCs w:val="24"/>
        </w:rPr>
        <w:t xml:space="preserve"> </w:t>
      </w:r>
      <w:r w:rsidR="00A15662" w:rsidRPr="003734CF">
        <w:rPr>
          <w:rFonts w:ascii="Times New Roman" w:hAnsi="Times New Roman" w:cs="Times New Roman"/>
          <w:sz w:val="24"/>
          <w:szCs w:val="24"/>
        </w:rPr>
        <w:t xml:space="preserve">su libro </w:t>
      </w:r>
      <w:r w:rsidR="00A15662" w:rsidRPr="00564C89">
        <w:rPr>
          <w:rFonts w:ascii="Times New Roman" w:hAnsi="Times New Roman" w:cs="Times New Roman"/>
          <w:i/>
          <w:sz w:val="24"/>
          <w:szCs w:val="24"/>
        </w:rPr>
        <w:t>Mujeres y sexo</w:t>
      </w:r>
      <w:r w:rsidR="00A15662" w:rsidRPr="003734CF">
        <w:rPr>
          <w:rFonts w:ascii="Times New Roman" w:hAnsi="Times New Roman" w:cs="Times New Roman"/>
          <w:sz w:val="24"/>
          <w:szCs w:val="24"/>
        </w:rPr>
        <w:t xml:space="preserve">, </w:t>
      </w:r>
      <w:r w:rsidR="00564C89">
        <w:rPr>
          <w:rFonts w:ascii="Times New Roman" w:hAnsi="Times New Roman" w:cs="Times New Roman"/>
          <w:sz w:val="24"/>
          <w:szCs w:val="24"/>
        </w:rPr>
        <w:t xml:space="preserve">alegato contra </w:t>
      </w:r>
      <w:r w:rsidR="00564C89" w:rsidRPr="003734CF">
        <w:rPr>
          <w:rFonts w:ascii="Times New Roman" w:hAnsi="Times New Roman" w:cs="Times New Roman"/>
          <w:sz w:val="24"/>
          <w:szCs w:val="24"/>
        </w:rPr>
        <w:t>la mutilación genital femenina</w:t>
      </w:r>
      <w:r w:rsidR="00564C89">
        <w:rPr>
          <w:rFonts w:ascii="Times New Roman" w:hAnsi="Times New Roman" w:cs="Times New Roman"/>
          <w:sz w:val="24"/>
          <w:szCs w:val="24"/>
        </w:rPr>
        <w:t xml:space="preserve"> que ella misma sufrió a los 6 años de edad,  </w:t>
      </w:r>
      <w:r w:rsidR="00AD0587">
        <w:rPr>
          <w:rFonts w:ascii="Times New Roman" w:hAnsi="Times New Roman" w:cs="Times New Roman"/>
          <w:sz w:val="24"/>
          <w:szCs w:val="24"/>
        </w:rPr>
        <w:t>-</w:t>
      </w:r>
      <w:r w:rsidR="00F34770">
        <w:rPr>
          <w:rFonts w:ascii="Times New Roman" w:hAnsi="Times New Roman" w:cs="Times New Roman"/>
          <w:sz w:val="24"/>
          <w:szCs w:val="24"/>
        </w:rPr>
        <w:t xml:space="preserve">y </w:t>
      </w:r>
      <w:r w:rsidR="00564C89">
        <w:rPr>
          <w:rFonts w:ascii="Times New Roman" w:hAnsi="Times New Roman" w:cs="Times New Roman"/>
          <w:sz w:val="24"/>
          <w:szCs w:val="24"/>
        </w:rPr>
        <w:t>cuya tortura le acompañará a lo largo de su</w:t>
      </w:r>
      <w:r w:rsidR="00F34770">
        <w:rPr>
          <w:rFonts w:ascii="Times New Roman" w:hAnsi="Times New Roman" w:cs="Times New Roman"/>
          <w:sz w:val="24"/>
          <w:szCs w:val="24"/>
        </w:rPr>
        <w:t>s años</w:t>
      </w:r>
      <w:r w:rsidR="00AD0587">
        <w:rPr>
          <w:rFonts w:ascii="Times New Roman" w:hAnsi="Times New Roman" w:cs="Times New Roman"/>
          <w:sz w:val="24"/>
          <w:szCs w:val="24"/>
        </w:rPr>
        <w:t>-</w:t>
      </w:r>
      <w:r w:rsidR="00564C89">
        <w:rPr>
          <w:rFonts w:ascii="Times New Roman" w:hAnsi="Times New Roman" w:cs="Times New Roman"/>
          <w:sz w:val="24"/>
          <w:szCs w:val="24"/>
        </w:rPr>
        <w:t xml:space="preserve">, </w:t>
      </w:r>
      <w:r w:rsidR="00A15662" w:rsidRPr="003734CF">
        <w:rPr>
          <w:rFonts w:ascii="Times New Roman" w:hAnsi="Times New Roman" w:cs="Times New Roman"/>
          <w:sz w:val="24"/>
          <w:szCs w:val="24"/>
        </w:rPr>
        <w:t>provocó una gran polémica</w:t>
      </w:r>
      <w:r w:rsidR="00564C89">
        <w:rPr>
          <w:rFonts w:ascii="Times New Roman" w:hAnsi="Times New Roman" w:cs="Times New Roman"/>
          <w:sz w:val="24"/>
          <w:szCs w:val="24"/>
        </w:rPr>
        <w:t xml:space="preserve">. </w:t>
      </w:r>
      <w:r w:rsidR="00564C89" w:rsidRPr="003734CF">
        <w:rPr>
          <w:rFonts w:ascii="Times New Roman" w:hAnsi="Times New Roman" w:cs="Times New Roman"/>
          <w:sz w:val="24"/>
          <w:szCs w:val="24"/>
        </w:rPr>
        <w:t xml:space="preserve">Igual que muchas historias que nos llegan de países casi remotos, </w:t>
      </w:r>
      <w:r w:rsidR="00564C89">
        <w:rPr>
          <w:rFonts w:ascii="Times New Roman" w:hAnsi="Times New Roman" w:cs="Times New Roman"/>
          <w:sz w:val="24"/>
          <w:szCs w:val="24"/>
        </w:rPr>
        <w:t>su vida, digna de ser llevada al cine por su ejemplaridad</w:t>
      </w:r>
      <w:r w:rsidR="00C3760A">
        <w:rPr>
          <w:rFonts w:ascii="Times New Roman" w:hAnsi="Times New Roman" w:cs="Times New Roman"/>
          <w:sz w:val="24"/>
          <w:szCs w:val="24"/>
        </w:rPr>
        <w:t>, está jalonada de</w:t>
      </w:r>
      <w:r w:rsidR="00564C89">
        <w:rPr>
          <w:rFonts w:ascii="Times New Roman" w:hAnsi="Times New Roman" w:cs="Times New Roman"/>
          <w:sz w:val="24"/>
          <w:szCs w:val="24"/>
        </w:rPr>
        <w:t xml:space="preserve"> constantes sobresaltos profesionales y personales. Ocupó diferentes cargos oficiales en instituciones </w:t>
      </w:r>
      <w:r w:rsidR="00C3760A">
        <w:rPr>
          <w:rFonts w:ascii="Times New Roman" w:hAnsi="Times New Roman" w:cs="Times New Roman"/>
          <w:sz w:val="24"/>
          <w:szCs w:val="24"/>
        </w:rPr>
        <w:t xml:space="preserve">gubernamentales y políticas </w:t>
      </w:r>
      <w:r w:rsidR="00564C89">
        <w:rPr>
          <w:rFonts w:ascii="Times New Roman" w:hAnsi="Times New Roman" w:cs="Times New Roman"/>
          <w:sz w:val="24"/>
          <w:szCs w:val="24"/>
        </w:rPr>
        <w:t>muy relevantes dedicadas a la salud pública y a la educación de las mujeres.</w:t>
      </w:r>
      <w:r w:rsidR="00C3760A">
        <w:rPr>
          <w:rFonts w:ascii="Times New Roman" w:hAnsi="Times New Roman" w:cs="Times New Roman"/>
          <w:sz w:val="24"/>
          <w:szCs w:val="24"/>
        </w:rPr>
        <w:t xml:space="preserve"> </w:t>
      </w:r>
      <w:r w:rsidR="005612C3">
        <w:rPr>
          <w:rFonts w:ascii="Times New Roman" w:hAnsi="Times New Roman" w:cs="Times New Roman"/>
          <w:sz w:val="24"/>
          <w:szCs w:val="24"/>
        </w:rPr>
        <w:t>Tres veces casada y tres divorcios.</w:t>
      </w:r>
    </w:p>
    <w:p w:rsidR="00854DED" w:rsidRPr="003734CF" w:rsidRDefault="00A15662" w:rsidP="003734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34CF">
        <w:rPr>
          <w:rFonts w:ascii="Times New Roman" w:hAnsi="Times New Roman" w:cs="Times New Roman"/>
          <w:sz w:val="24"/>
          <w:szCs w:val="24"/>
        </w:rPr>
        <w:t>Especialista en psiquiatría empezó co</w:t>
      </w:r>
      <w:r w:rsidR="00F378E5">
        <w:rPr>
          <w:rFonts w:ascii="Times New Roman" w:hAnsi="Times New Roman" w:cs="Times New Roman"/>
          <w:sz w:val="24"/>
          <w:szCs w:val="24"/>
        </w:rPr>
        <w:t>mo médica rural y allí se curtió</w:t>
      </w:r>
      <w:r w:rsidRPr="003734CF">
        <w:rPr>
          <w:rFonts w:ascii="Times New Roman" w:hAnsi="Times New Roman" w:cs="Times New Roman"/>
          <w:sz w:val="24"/>
          <w:szCs w:val="24"/>
        </w:rPr>
        <w:t xml:space="preserve"> en los problemas y las dificultades de las mujeres que vivían en poblaciones alejadas de las ciudades</w:t>
      </w:r>
      <w:r w:rsidR="00F378E5">
        <w:rPr>
          <w:rFonts w:ascii="Times New Roman" w:hAnsi="Times New Roman" w:cs="Times New Roman"/>
          <w:sz w:val="24"/>
          <w:szCs w:val="24"/>
        </w:rPr>
        <w:t>; todo ello lo recogió</w:t>
      </w:r>
      <w:r w:rsidRPr="003734CF">
        <w:rPr>
          <w:rFonts w:ascii="Times New Roman" w:hAnsi="Times New Roman" w:cs="Times New Roman"/>
          <w:sz w:val="24"/>
          <w:szCs w:val="24"/>
        </w:rPr>
        <w:t xml:space="preserve"> en el libro </w:t>
      </w:r>
      <w:r w:rsidRPr="00F378E5">
        <w:rPr>
          <w:rFonts w:ascii="Times New Roman" w:hAnsi="Times New Roman" w:cs="Times New Roman"/>
          <w:i/>
          <w:sz w:val="24"/>
          <w:szCs w:val="24"/>
        </w:rPr>
        <w:t xml:space="preserve">Memorias </w:t>
      </w:r>
      <w:r w:rsidR="00747275" w:rsidRPr="00F378E5">
        <w:rPr>
          <w:rFonts w:ascii="Times New Roman" w:hAnsi="Times New Roman" w:cs="Times New Roman"/>
          <w:i/>
          <w:sz w:val="24"/>
          <w:szCs w:val="24"/>
        </w:rPr>
        <w:t>de una doctora</w:t>
      </w:r>
      <w:r w:rsidR="00747275" w:rsidRPr="003734CF">
        <w:rPr>
          <w:rFonts w:ascii="Times New Roman" w:hAnsi="Times New Roman" w:cs="Times New Roman"/>
          <w:sz w:val="24"/>
          <w:szCs w:val="24"/>
        </w:rPr>
        <w:t>, que con</w:t>
      </w:r>
      <w:r w:rsidR="00F34770">
        <w:rPr>
          <w:rFonts w:ascii="Times New Roman" w:hAnsi="Times New Roman" w:cs="Times New Roman"/>
          <w:sz w:val="24"/>
          <w:szCs w:val="24"/>
        </w:rPr>
        <w:t xml:space="preserve">mocionó al mundo árabe por </w:t>
      </w:r>
      <w:r w:rsidR="00747275" w:rsidRPr="003734CF">
        <w:rPr>
          <w:rFonts w:ascii="Times New Roman" w:hAnsi="Times New Roman" w:cs="Times New Roman"/>
          <w:sz w:val="24"/>
          <w:szCs w:val="24"/>
        </w:rPr>
        <w:t>lo que había de experiencia</w:t>
      </w:r>
      <w:r w:rsidR="00F378E5">
        <w:rPr>
          <w:rFonts w:ascii="Times New Roman" w:hAnsi="Times New Roman" w:cs="Times New Roman"/>
          <w:sz w:val="24"/>
          <w:szCs w:val="24"/>
        </w:rPr>
        <w:t>s vividas</w:t>
      </w:r>
      <w:r w:rsidR="00747275" w:rsidRPr="003734CF">
        <w:rPr>
          <w:rFonts w:ascii="Times New Roman" w:hAnsi="Times New Roman" w:cs="Times New Roman"/>
          <w:sz w:val="24"/>
          <w:szCs w:val="24"/>
        </w:rPr>
        <w:t xml:space="preserve"> y observación </w:t>
      </w:r>
      <w:r w:rsidR="00F34770">
        <w:rPr>
          <w:rFonts w:ascii="Times New Roman" w:hAnsi="Times New Roman" w:cs="Times New Roman"/>
          <w:sz w:val="24"/>
          <w:szCs w:val="24"/>
        </w:rPr>
        <w:t>real.</w:t>
      </w:r>
    </w:p>
    <w:p w:rsidR="0062740C" w:rsidRPr="003734CF" w:rsidRDefault="00F378E5" w:rsidP="003734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</w:t>
      </w:r>
      <w:r w:rsidR="0062740C" w:rsidRPr="003734CF">
        <w:rPr>
          <w:rFonts w:ascii="Times New Roman" w:hAnsi="Times New Roman" w:cs="Times New Roman"/>
          <w:sz w:val="24"/>
          <w:szCs w:val="24"/>
        </w:rPr>
        <w:t xml:space="preserve"> lo tuvo fácil para combinar su </w:t>
      </w:r>
      <w:r>
        <w:rPr>
          <w:rFonts w:ascii="Times New Roman" w:hAnsi="Times New Roman" w:cs="Times New Roman"/>
          <w:sz w:val="24"/>
          <w:szCs w:val="24"/>
        </w:rPr>
        <w:t xml:space="preserve">trabajo con la auténtica pasión: </w:t>
      </w:r>
      <w:r w:rsidR="0062740C" w:rsidRPr="003734CF">
        <w:rPr>
          <w:rFonts w:ascii="Times New Roman" w:hAnsi="Times New Roman" w:cs="Times New Roman"/>
          <w:sz w:val="24"/>
          <w:szCs w:val="24"/>
        </w:rPr>
        <w:t xml:space="preserve">la escritura. Funda y edita la revista </w:t>
      </w:r>
      <w:proofErr w:type="spellStart"/>
      <w:r w:rsidR="0062740C" w:rsidRPr="0042675F">
        <w:rPr>
          <w:rFonts w:ascii="Times New Roman" w:hAnsi="Times New Roman" w:cs="Times New Roman"/>
          <w:i/>
          <w:sz w:val="24"/>
          <w:szCs w:val="24"/>
        </w:rPr>
        <w:t>Health</w:t>
      </w:r>
      <w:proofErr w:type="spellEnd"/>
      <w:r w:rsidR="0062740C" w:rsidRPr="003734CF">
        <w:rPr>
          <w:rFonts w:ascii="Times New Roman" w:hAnsi="Times New Roman" w:cs="Times New Roman"/>
          <w:sz w:val="24"/>
          <w:szCs w:val="24"/>
        </w:rPr>
        <w:t xml:space="preserve"> y publica </w:t>
      </w:r>
      <w:proofErr w:type="spellStart"/>
      <w:r w:rsidR="0062740C" w:rsidRPr="0042675F">
        <w:rPr>
          <w:rFonts w:ascii="Times New Roman" w:hAnsi="Times New Roman" w:cs="Times New Roman"/>
          <w:i/>
          <w:sz w:val="24"/>
          <w:szCs w:val="24"/>
        </w:rPr>
        <w:t>Women</w:t>
      </w:r>
      <w:proofErr w:type="spellEnd"/>
      <w:r w:rsidR="0062740C" w:rsidRPr="0042675F">
        <w:rPr>
          <w:rFonts w:ascii="Times New Roman" w:hAnsi="Times New Roman" w:cs="Times New Roman"/>
          <w:i/>
          <w:sz w:val="24"/>
          <w:szCs w:val="24"/>
        </w:rPr>
        <w:t xml:space="preserve"> and Sex</w:t>
      </w:r>
      <w:r w:rsidR="0062740C" w:rsidRPr="003734CF">
        <w:rPr>
          <w:rFonts w:ascii="Times New Roman" w:hAnsi="Times New Roman" w:cs="Times New Roman"/>
          <w:sz w:val="24"/>
          <w:szCs w:val="24"/>
        </w:rPr>
        <w:t xml:space="preserve"> y de nuevo la controversia y el escándalo. La censura cayó encima de estos temas impensables en la sociedad egipcia. Se quedó sin trabajo y se exilió. </w:t>
      </w:r>
      <w:r w:rsidR="005116C5" w:rsidRPr="003734CF">
        <w:rPr>
          <w:rFonts w:ascii="Times New Roman" w:hAnsi="Times New Roman" w:cs="Times New Roman"/>
          <w:sz w:val="24"/>
          <w:szCs w:val="24"/>
        </w:rPr>
        <w:t>Esta situación de apátrida y de enajenación acentuó más si cabe el deseo de gritar todo lo que había conocido en su tierra.</w:t>
      </w:r>
    </w:p>
    <w:p w:rsidR="002B1009" w:rsidRDefault="00337511" w:rsidP="003734CF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3734CF">
        <w:rPr>
          <w:rFonts w:ascii="Times New Roman" w:hAnsi="Times New Roman" w:cs="Times New Roman"/>
          <w:sz w:val="24"/>
          <w:szCs w:val="24"/>
        </w:rPr>
        <w:t>Después de realizar diferentes viajes decide volver a Egipto para dedicarse a escribir</w:t>
      </w:r>
      <w:r w:rsidR="009D5B09">
        <w:rPr>
          <w:rFonts w:ascii="Times New Roman" w:hAnsi="Times New Roman" w:cs="Times New Roman"/>
          <w:sz w:val="24"/>
          <w:szCs w:val="24"/>
        </w:rPr>
        <w:t>. A</w:t>
      </w:r>
      <w:r w:rsidRPr="003734CF">
        <w:rPr>
          <w:rFonts w:ascii="Times New Roman" w:hAnsi="Times New Roman" w:cs="Times New Roman"/>
          <w:sz w:val="24"/>
          <w:szCs w:val="24"/>
        </w:rPr>
        <w:t>l oponerse a la firma de lo</w:t>
      </w:r>
      <w:r w:rsidR="00F77EC5">
        <w:rPr>
          <w:rFonts w:ascii="Times New Roman" w:hAnsi="Times New Roman" w:cs="Times New Roman"/>
          <w:sz w:val="24"/>
          <w:szCs w:val="24"/>
        </w:rPr>
        <w:t>s Acuerdos de Paz</w:t>
      </w:r>
      <w:r w:rsidR="00F34770">
        <w:rPr>
          <w:rFonts w:ascii="Times New Roman" w:hAnsi="Times New Roman" w:cs="Times New Roman"/>
          <w:sz w:val="24"/>
          <w:szCs w:val="24"/>
        </w:rPr>
        <w:t xml:space="preserve"> de Camp</w:t>
      </w:r>
      <w:r w:rsidR="009D5B09">
        <w:rPr>
          <w:rFonts w:ascii="Times New Roman" w:hAnsi="Times New Roman" w:cs="Times New Roman"/>
          <w:sz w:val="24"/>
          <w:szCs w:val="24"/>
        </w:rPr>
        <w:t xml:space="preserve">-David, es encarcelada y </w:t>
      </w:r>
      <w:r w:rsidR="009D5B0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n</w:t>
      </w:r>
      <w:r w:rsidR="00CC478E" w:rsidRPr="003734C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arra su historia en </w:t>
      </w:r>
      <w:r w:rsidR="00CC478E" w:rsidRPr="003734CF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Memorias de la cárcel de mujeres</w:t>
      </w:r>
      <w:r w:rsidR="009D5B0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publicada en árabe en 1983.</w:t>
      </w:r>
      <w:r w:rsidR="00CC478E" w:rsidRPr="003734CF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​ </w:t>
      </w:r>
      <w:r w:rsidR="002B100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No escatima detalles para describir ese tiempo de extrema dureza e injusticia entre rejas. Aprovechó </w:t>
      </w:r>
      <w:r w:rsidR="002B100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lastRenderedPageBreak/>
        <w:t>papel higiénico y de liar para plasmarlo. Juzgada y acusada de instigar a la revolución por su ideología marxista, saldrá en libertad tras la muerte de Anwar el-</w:t>
      </w:r>
      <w:proofErr w:type="spellStart"/>
      <w:r w:rsidR="002B100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Sadat</w:t>
      </w:r>
      <w:proofErr w:type="spellEnd"/>
      <w:r w:rsidR="002B1009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</w:t>
      </w:r>
    </w:p>
    <w:p w:rsidR="00F570AC" w:rsidRDefault="002B1009" w:rsidP="002B1009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Estamos a principios de los 80 y la escritora, firmemente convencida de su misión activista</w:t>
      </w:r>
      <w:r w:rsidR="00F3477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funda la A</w:t>
      </w:r>
      <w:r w:rsidR="00F3477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sociación Solidaria de Mujeres Á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rabes; su deseo fue el de visibilizar a la mujer árabe y musulmana y hacerla partícipe de la sociedad. El régimen egipcio clausura dicha organización. Su fama era imparable y su prestigio como profesional comprometida crecía más allá de su país. La presión política y la censura se cernían siemp</w:t>
      </w:r>
      <w:r w:rsidR="00E85BC7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re sobre ella en cada uno de sus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intentos por restablecer sus ideales.</w:t>
      </w:r>
      <w:r w:rsidR="00CF324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Exiliada en Estados Unidos ante las amenazas de muerte, imparte conferencias en universidades para dar a conocer la situación de sus compatriotas.</w:t>
      </w:r>
      <w:r w:rsidR="00F3477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Todo un batallar en pro de</w:t>
      </w:r>
      <w:r w:rsidR="00CF324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la libertad de prensa y los derechos fundamentales. No se privó de nada: obras vetadas, acusada de apostasía por s</w:t>
      </w:r>
      <w:r w:rsidR="00F570A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us declaraciones sobre el Islam;</w:t>
      </w:r>
      <w:r w:rsidR="00CF324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su persona, su trabajo y sus escritos estrechamente vigilados y puestos en tela de juicio.</w:t>
      </w:r>
      <w:r w:rsidR="00FB4B5E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</w:p>
    <w:p w:rsidR="00CC478E" w:rsidRDefault="00FB4B5E" w:rsidP="002B1009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Gran debate social suscitó su candidatura a la presidencia de Egipto; predicaba con el ejemplo hasta sus últimos días y no le arredraban temas como la violencia y el abuso ejercidos contra las mujeres</w:t>
      </w:r>
      <w:r w:rsidR="00F34770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</w:t>
      </w:r>
    </w:p>
    <w:p w:rsidR="00942A64" w:rsidRDefault="00942A64" w:rsidP="002B1009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Sus libros </w:t>
      </w:r>
      <w:r w:rsidR="00F570A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están llenos de imágenes luminosas y terribles, esperanzadoras y fúnebres. Todo un contraste</w:t>
      </w:r>
      <w:r w:rsidR="0056790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</w:t>
      </w:r>
      <w:r w:rsidR="00F570A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como la vida misma. Posee una técnica descriptiva muy plástica</w:t>
      </w:r>
      <w:r w:rsidR="001F5EC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; relatos autobiográficos, escenas que superan el marco real y con sus páginas traspasan mundos. Utiliza la ficción y fabula con un trasfondo costumbrista lleno de veteranía. </w:t>
      </w:r>
      <w:r w:rsidR="0056790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En su expresión se palpa</w:t>
      </w:r>
      <w:r w:rsidR="001F5EC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la destreza de una literatura hecha realidad. </w:t>
      </w:r>
    </w:p>
    <w:p w:rsidR="007409BD" w:rsidRDefault="007409BD" w:rsidP="002B1009">
      <w:pPr>
        <w:spacing w:line="360" w:lineRule="auto"/>
        <w:jc w:val="both"/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Destacan sus títulos: </w:t>
      </w:r>
      <w:r w:rsidRPr="007409BD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Mujer en punto cero, La caída del Imán, La inocencia del diablo, Dos mujeres en una, La cara oculta de Eva.</w:t>
      </w:r>
    </w:p>
    <w:p w:rsidR="00E90FA9" w:rsidRDefault="00E90FA9" w:rsidP="002B1009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Premiada por su labor social y literaria, </w:t>
      </w:r>
      <w:r w:rsidR="0056790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posee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un reconocimiento internacional.</w:t>
      </w:r>
    </w:p>
    <w:p w:rsidR="00E90FA9" w:rsidRPr="00E90FA9" w:rsidRDefault="00E90FA9" w:rsidP="002B1009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Hoy, más que nunca, en estos momentos tan convulsos</w:t>
      </w:r>
      <w:r w:rsidR="0056790C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para muchas muejres,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releer su legado, alimenta y promete un futuro más despejado, un horizonte más amplio.</w:t>
      </w:r>
    </w:p>
    <w:p w:rsidR="00CC478E" w:rsidRPr="003734CF" w:rsidRDefault="00CC478E" w:rsidP="003734C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C478E" w:rsidRPr="003734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637A4C"/>
    <w:multiLevelType w:val="multilevel"/>
    <w:tmpl w:val="F8848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751600"/>
    <w:multiLevelType w:val="multilevel"/>
    <w:tmpl w:val="8AA69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78E"/>
    <w:rsid w:val="00062327"/>
    <w:rsid w:val="001C4E8D"/>
    <w:rsid w:val="001F5EC6"/>
    <w:rsid w:val="002B1009"/>
    <w:rsid w:val="002D3760"/>
    <w:rsid w:val="00337511"/>
    <w:rsid w:val="003453D7"/>
    <w:rsid w:val="003734CF"/>
    <w:rsid w:val="003E70F3"/>
    <w:rsid w:val="0042675F"/>
    <w:rsid w:val="005116C5"/>
    <w:rsid w:val="00552808"/>
    <w:rsid w:val="005612C3"/>
    <w:rsid w:val="00564C89"/>
    <w:rsid w:val="0056790C"/>
    <w:rsid w:val="00567C2E"/>
    <w:rsid w:val="0062740C"/>
    <w:rsid w:val="00704A72"/>
    <w:rsid w:val="007409BD"/>
    <w:rsid w:val="00747275"/>
    <w:rsid w:val="007D5F6F"/>
    <w:rsid w:val="00854DED"/>
    <w:rsid w:val="008E0016"/>
    <w:rsid w:val="00942A64"/>
    <w:rsid w:val="009D5B09"/>
    <w:rsid w:val="00A15662"/>
    <w:rsid w:val="00A713D9"/>
    <w:rsid w:val="00AD0587"/>
    <w:rsid w:val="00BB52F3"/>
    <w:rsid w:val="00C3760A"/>
    <w:rsid w:val="00CC478E"/>
    <w:rsid w:val="00CF324C"/>
    <w:rsid w:val="00D55D63"/>
    <w:rsid w:val="00E6263C"/>
    <w:rsid w:val="00E85BC7"/>
    <w:rsid w:val="00E90FA9"/>
    <w:rsid w:val="00EA72BC"/>
    <w:rsid w:val="00F34770"/>
    <w:rsid w:val="00F378E5"/>
    <w:rsid w:val="00F570AC"/>
    <w:rsid w:val="00F77EC5"/>
    <w:rsid w:val="00FB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AAA590-6DB1-4CF7-9D71-C8447B0E0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CC47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CC478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C4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CC478E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customStyle="1" w:styleId="mw-headline">
    <w:name w:val="mw-headline"/>
    <w:basedOn w:val="Fuentedeprrafopredeter"/>
    <w:rsid w:val="00CC478E"/>
  </w:style>
  <w:style w:type="character" w:customStyle="1" w:styleId="mw-editsection">
    <w:name w:val="mw-editsection"/>
    <w:basedOn w:val="Fuentedeprrafopredeter"/>
    <w:rsid w:val="00CC478E"/>
  </w:style>
  <w:style w:type="character" w:customStyle="1" w:styleId="mw-editsection-bracket">
    <w:name w:val="mw-editsection-bracket"/>
    <w:basedOn w:val="Fuentedeprrafopredeter"/>
    <w:rsid w:val="00CC4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1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661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23</cp:revision>
  <dcterms:created xsi:type="dcterms:W3CDTF">2021-08-20T08:49:00Z</dcterms:created>
  <dcterms:modified xsi:type="dcterms:W3CDTF">2021-08-20T10:21:00Z</dcterms:modified>
</cp:coreProperties>
</file>