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44" w:rsidRPr="00822344" w:rsidRDefault="00822344" w:rsidP="0082234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color w:val="323232"/>
          <w:kern w:val="36"/>
          <w:sz w:val="24"/>
          <w:szCs w:val="24"/>
          <w:lang w:eastAsia="es-ES"/>
        </w:rPr>
      </w:pPr>
      <w:r w:rsidRPr="00822344">
        <w:rPr>
          <w:rFonts w:ascii="Times New Roman" w:eastAsia="Times New Roman" w:hAnsi="Times New Roman" w:cs="Times New Roman"/>
          <w:b/>
          <w:i/>
          <w:color w:val="323232"/>
          <w:kern w:val="36"/>
          <w:sz w:val="24"/>
          <w:szCs w:val="24"/>
          <w:lang w:eastAsia="es-ES"/>
        </w:rPr>
        <w:t>A “imagen” y semejanza de lo humano: arte y realidad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 xml:space="preserve">Caras y caras. Muchas miradas. Nos miran desde los expositores y parece que quieren salir del cuadro, escapar del marco del retratador, huir de la vitrina celosamente </w:t>
      </w:r>
      <w:bookmarkStart w:id="0" w:name="_GoBack"/>
      <w:bookmarkEnd w:id="0"/>
      <w:r w:rsidRPr="00822344">
        <w:rPr>
          <w:color w:val="555555"/>
        </w:rPr>
        <w:t>guardada…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 xml:space="preserve">Fotografías, </w:t>
      </w:r>
      <w:proofErr w:type="spellStart"/>
      <w:r w:rsidRPr="00822344">
        <w:rPr>
          <w:color w:val="555555"/>
        </w:rPr>
        <w:t>pósters</w:t>
      </w:r>
      <w:proofErr w:type="spellEnd"/>
      <w:r w:rsidRPr="00822344">
        <w:rPr>
          <w:color w:val="555555"/>
        </w:rPr>
        <w:t>, esculturas, tallas…averiguar su identidad cuesta, solo miran. Y preguntan, provocan y conmueven. Advierto poco simbolismo y mucha realidad: desde lo más clásico a lo más moderno: siempre el hombre en su mismidad.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Humanos conocidos y anónimos. ¿Cómo se verán esos rostros, ellos mismos? ¿O nunca se han visto?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En pareja, por separado, en conciliábulo, iluminados, suplicantes y aterradores.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 xml:space="preserve">Posturas sensuales y muchas invitaciones a participar: actitud derrotada y triunfalista. Dulces y amenos, regios y populares…semejantes a cada uno de </w:t>
      </w:r>
      <w:proofErr w:type="gramStart"/>
      <w:r w:rsidRPr="00822344">
        <w:rPr>
          <w:color w:val="555555"/>
        </w:rPr>
        <w:t>nosotros</w:t>
      </w:r>
      <w:proofErr w:type="gramEnd"/>
      <w:r w:rsidRPr="00822344">
        <w:rPr>
          <w:color w:val="555555"/>
        </w:rPr>
        <w:t xml:space="preserve"> pero quietos en el instante y hoy reproducidos para cobrar vida. Se mueven y se retuercen, están y posan. Piensan e imaginan. Siempre humanos.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Rostros engreídos y quizá petulantes; inseguros y temerosos. Aparecidos e invisibles.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 xml:space="preserve">A “imagen” de alguien: de un demiurgo, de ese deus ex machina que vigila y nos mueve o nos impulsa. Vivos y muertos. Estáticos y cambiantes. Del British </w:t>
      </w:r>
      <w:proofErr w:type="spellStart"/>
      <w:r w:rsidRPr="00822344">
        <w:rPr>
          <w:color w:val="555555"/>
        </w:rPr>
        <w:t>Museum</w:t>
      </w:r>
      <w:proofErr w:type="spellEnd"/>
      <w:r w:rsidRPr="00822344">
        <w:rPr>
          <w:color w:val="555555"/>
        </w:rPr>
        <w:t xml:space="preserve"> a </w:t>
      </w:r>
      <w:proofErr w:type="spellStart"/>
      <w:r w:rsidRPr="00822344">
        <w:rPr>
          <w:color w:val="555555"/>
        </w:rPr>
        <w:t>CaixaForum</w:t>
      </w:r>
      <w:proofErr w:type="spellEnd"/>
      <w:r w:rsidRPr="00822344">
        <w:rPr>
          <w:color w:val="555555"/>
        </w:rPr>
        <w:t xml:space="preserve"> y El Prado: una exposición inquietante. Y atractiva. Mucho.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Mascarillas holográficas, máscaras antiquísimas, caretas y disfraces. Historia y pasado en plena redención actual. Huellas y recuerdo de lo que observaron y padecieron y también gozaron. Del poder arbitrario y del libre albedrío. Imagen de la belleza y del peligro. Rostros sin cara, sin imagen…el paso del tiempo ha borrado vestigios de posible belleza, ahora símbolos innombrables. Identidad aplanada y aplastada en países lejanos. Hieratismo y ternura. “Aquí estoy”, “te conozco”, “</w:t>
      </w:r>
      <w:proofErr w:type="gramStart"/>
      <w:r w:rsidRPr="00822344">
        <w:rPr>
          <w:color w:val="555555"/>
        </w:rPr>
        <w:t>ven”…</w:t>
      </w:r>
      <w:proofErr w:type="gramEnd"/>
      <w:r w:rsidRPr="00822344">
        <w:rPr>
          <w:color w:val="555555"/>
        </w:rPr>
        <w:t>dan ganas de acallar sus voces y calmar sus gestos. Diversidad y color. Misterios vitales sin secreto ni cuentos.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Damos vueltas y vueltas, volvemos sobre nuestros propios pasos: el caos “organizado” de la exhibición quizá obedece a la cantidad o a la calidad de lo que se nos presenta o a tantas imágenes humanas de lo humano; reposo y reflexión. Alguien se agita desde el otro extremo y nos implora unos minutos ante sus luces. Miradas de conspiración y sometimiento.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lastRenderedPageBreak/>
        <w:t>Lances sin éxito y asaltos individuales perdidos en aldeas. Ocultación urbana, pop y tradición. Música musitada en miradas que exigen una mano amiga. Bailes ancestrales.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Cuerpos que hablan y callan…se lanzan y se arrepienten. Invocan piedad. Más miradas a nuestras miradas. Más semejanza al ser humano. Mucha realidad. Efecto espejo en el espectador: “me suena”, “¿dónde lo he visto</w:t>
      </w:r>
      <w:proofErr w:type="gramStart"/>
      <w:r w:rsidRPr="00822344">
        <w:rPr>
          <w:color w:val="555555"/>
        </w:rPr>
        <w:t>?”…</w:t>
      </w:r>
      <w:proofErr w:type="gramEnd"/>
      <w:r w:rsidRPr="00822344">
        <w:rPr>
          <w:color w:val="555555"/>
        </w:rPr>
        <w:t>avanzamos. Conversaciones en silencio, sorpresas de la faz víctima y del rostro depredador. Negro y negro. Hasta desaparecer de nuestros ojos. Ojos desvaídos, solo el perfil de un diseño que nos previene y anticipa dolor y marginación. Muchas épocas, algunas eras, fronteras y puentes. De la Antigüedad a la Contemporaneidad. Alma y más almas. Arte humano.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El recorrido termina. Nos vamos llenos de caras “a imagen y semejanza” de la humanidad. Llenos de estímulos prometedores. Para volver.</w:t>
      </w:r>
    </w:p>
    <w:p w:rsidR="00822344" w:rsidRPr="00822344" w:rsidRDefault="00822344" w:rsidP="00822344">
      <w:pPr>
        <w:pStyle w:val="NormalWeb"/>
        <w:shd w:val="clear" w:color="auto" w:fill="FFFFFF"/>
        <w:spacing w:before="0" w:beforeAutospacing="0" w:after="480" w:afterAutospacing="0"/>
        <w:rPr>
          <w:color w:val="555555"/>
        </w:rPr>
      </w:pPr>
      <w:r w:rsidRPr="00822344">
        <w:rPr>
          <w:color w:val="555555"/>
        </w:rPr>
        <w:t>La cultura sigue siendo segura con toque de queda, sin estado de alarma, perímetros y distancia social y …humana como la imagen de uno mismo.</w:t>
      </w:r>
    </w:p>
    <w:p w:rsidR="003A021D" w:rsidRPr="00822344" w:rsidRDefault="003A021D">
      <w:pPr>
        <w:rPr>
          <w:rFonts w:ascii="Times New Roman" w:hAnsi="Times New Roman" w:cs="Times New Roman"/>
          <w:sz w:val="24"/>
          <w:szCs w:val="24"/>
        </w:rPr>
      </w:pPr>
    </w:p>
    <w:sectPr w:rsidR="003A021D" w:rsidRPr="008223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344"/>
    <w:rsid w:val="003A021D"/>
    <w:rsid w:val="0082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627E"/>
  <w15:chartTrackingRefBased/>
  <w15:docId w15:val="{D19870A3-6B86-4178-9B7A-72B32C48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8223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2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22344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4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0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1</cp:revision>
  <dcterms:created xsi:type="dcterms:W3CDTF">2021-05-10T08:19:00Z</dcterms:created>
  <dcterms:modified xsi:type="dcterms:W3CDTF">2021-05-10T08:20:00Z</dcterms:modified>
</cp:coreProperties>
</file>