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0EF" w:rsidRDefault="002400EF" w:rsidP="002400EF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678100"/>
          <w:spacing w:val="-20"/>
          <w:kern w:val="1"/>
          <w:sz w:val="44"/>
          <w:szCs w:val="44"/>
          <w:lang w:val="es-ES"/>
        </w:rPr>
      </w:pPr>
      <w:r>
        <w:rPr>
          <w:rFonts w:ascii="Arial" w:hAnsi="Arial" w:cs="Arial"/>
          <w:b/>
          <w:bCs/>
          <w:color w:val="678100"/>
          <w:spacing w:val="-20"/>
          <w:kern w:val="1"/>
          <w:sz w:val="44"/>
          <w:szCs w:val="44"/>
          <w:lang w:val="es-ES"/>
        </w:rPr>
        <w:t>La reforma del Derecho del seguro</w:t>
      </w:r>
    </w:p>
    <w:p w:rsidR="002400EF" w:rsidRDefault="002400EF" w:rsidP="002400EF">
      <w:pPr>
        <w:widowControl w:val="0"/>
        <w:autoSpaceDE w:val="0"/>
        <w:autoSpaceDN w:val="0"/>
        <w:adjustRightInd w:val="0"/>
        <w:rPr>
          <w:rFonts w:ascii="Tahoma" w:hAnsi="Tahoma" w:cs="Tahoma"/>
          <w:color w:val="575757"/>
          <w:kern w:val="1"/>
          <w:sz w:val="20"/>
          <w:szCs w:val="20"/>
          <w:lang w:val="es-ES"/>
        </w:rPr>
      </w:pPr>
      <w:r>
        <w:rPr>
          <w:rFonts w:ascii="Tahoma" w:hAnsi="Tahoma" w:cs="Tahoma"/>
          <w:color w:val="575757"/>
          <w:kern w:val="1"/>
          <w:sz w:val="20"/>
          <w:szCs w:val="20"/>
          <w:lang w:val="es-ES"/>
        </w:rPr>
        <w:t xml:space="preserve">Director: </w:t>
      </w:r>
      <w:hyperlink r:id="rId5" w:history="1">
        <w:proofErr w:type="spellStart"/>
        <w:r>
          <w:rPr>
            <w:rFonts w:ascii="Tahoma" w:hAnsi="Tahoma" w:cs="Tahoma"/>
            <w:color w:val="2B3844"/>
            <w:kern w:val="1"/>
            <w:lang w:val="es-ES"/>
          </w:rPr>
          <w:t>Bataller</w:t>
        </w:r>
        <w:proofErr w:type="spellEnd"/>
        <w:r>
          <w:rPr>
            <w:rFonts w:ascii="Tahoma" w:hAnsi="Tahoma" w:cs="Tahoma"/>
            <w:color w:val="2B3844"/>
            <w:kern w:val="1"/>
            <w:lang w:val="es-ES"/>
          </w:rPr>
          <w:t xml:space="preserve"> Grau, Juan</w:t>
        </w:r>
      </w:hyperlink>
    </w:p>
    <w:p w:rsidR="002400EF" w:rsidRDefault="002400EF" w:rsidP="002400EF">
      <w:pPr>
        <w:widowControl w:val="0"/>
        <w:autoSpaceDE w:val="0"/>
        <w:autoSpaceDN w:val="0"/>
        <w:adjustRightInd w:val="0"/>
        <w:rPr>
          <w:rFonts w:ascii="Tahoma" w:hAnsi="Tahoma" w:cs="Tahoma"/>
          <w:color w:val="575757"/>
          <w:kern w:val="1"/>
          <w:sz w:val="20"/>
          <w:szCs w:val="20"/>
          <w:lang w:val="es-ES"/>
        </w:rPr>
      </w:pPr>
      <w:r>
        <w:rPr>
          <w:rFonts w:ascii="Tahoma" w:hAnsi="Tahoma" w:cs="Tahoma"/>
          <w:color w:val="575757"/>
          <w:kern w:val="1"/>
          <w:sz w:val="20"/>
          <w:szCs w:val="20"/>
          <w:lang w:val="es-ES"/>
        </w:rPr>
        <w:t xml:space="preserve">Director: </w:t>
      </w:r>
      <w:hyperlink r:id="rId6" w:history="1">
        <w:proofErr w:type="spellStart"/>
        <w:r>
          <w:rPr>
            <w:rFonts w:ascii="Tahoma" w:hAnsi="Tahoma" w:cs="Tahoma"/>
            <w:color w:val="2B3844"/>
            <w:kern w:val="1"/>
            <w:lang w:val="es-ES"/>
          </w:rPr>
          <w:t>Quintáns</w:t>
        </w:r>
        <w:proofErr w:type="spellEnd"/>
        <w:r>
          <w:rPr>
            <w:rFonts w:ascii="Tahoma" w:hAnsi="Tahoma" w:cs="Tahoma"/>
            <w:color w:val="2B3844"/>
            <w:kern w:val="1"/>
            <w:lang w:val="es-ES"/>
          </w:rPr>
          <w:t xml:space="preserve"> </w:t>
        </w:r>
        <w:proofErr w:type="spellStart"/>
        <w:r>
          <w:rPr>
            <w:rFonts w:ascii="Tahoma" w:hAnsi="Tahoma" w:cs="Tahoma"/>
            <w:color w:val="2B3844"/>
            <w:kern w:val="1"/>
            <w:lang w:val="es-ES"/>
          </w:rPr>
          <w:t>Eiras</w:t>
        </w:r>
        <w:proofErr w:type="spellEnd"/>
        <w:r>
          <w:rPr>
            <w:rFonts w:ascii="Tahoma" w:hAnsi="Tahoma" w:cs="Tahoma"/>
            <w:color w:val="2B3844"/>
            <w:kern w:val="1"/>
            <w:lang w:val="es-ES"/>
          </w:rPr>
          <w:t>, Mª Rocío</w:t>
        </w:r>
      </w:hyperlink>
    </w:p>
    <w:p w:rsidR="002400EF" w:rsidRDefault="002400EF" w:rsidP="002400EF">
      <w:pPr>
        <w:widowControl w:val="0"/>
        <w:autoSpaceDE w:val="0"/>
        <w:autoSpaceDN w:val="0"/>
        <w:adjustRightInd w:val="0"/>
        <w:rPr>
          <w:rFonts w:ascii="Tahoma" w:hAnsi="Tahoma" w:cs="Tahoma"/>
          <w:color w:val="575757"/>
          <w:kern w:val="1"/>
          <w:sz w:val="20"/>
          <w:szCs w:val="20"/>
          <w:lang w:val="es-ES"/>
        </w:rPr>
      </w:pPr>
      <w:r>
        <w:rPr>
          <w:rFonts w:ascii="Tahoma" w:hAnsi="Tahoma" w:cs="Tahoma"/>
          <w:color w:val="575757"/>
          <w:kern w:val="1"/>
          <w:sz w:val="20"/>
          <w:szCs w:val="20"/>
          <w:lang w:val="es-ES"/>
        </w:rPr>
        <w:t xml:space="preserve">Director: </w:t>
      </w:r>
      <w:hyperlink r:id="rId7" w:history="1">
        <w:r>
          <w:rPr>
            <w:rFonts w:ascii="Tahoma" w:hAnsi="Tahoma" w:cs="Tahoma"/>
            <w:color w:val="2B3844"/>
            <w:kern w:val="1"/>
            <w:lang w:val="es-ES"/>
          </w:rPr>
          <w:t>Veiga Cop</w:t>
        </w:r>
        <w:bookmarkStart w:id="0" w:name="_GoBack"/>
        <w:bookmarkEnd w:id="0"/>
        <w:r>
          <w:rPr>
            <w:rFonts w:ascii="Tahoma" w:hAnsi="Tahoma" w:cs="Tahoma"/>
            <w:color w:val="2B3844"/>
            <w:kern w:val="1"/>
            <w:lang w:val="es-ES"/>
          </w:rPr>
          <w:t>o, Abel B.</w:t>
        </w:r>
      </w:hyperlink>
    </w:p>
    <w:p w:rsidR="002400EF" w:rsidRDefault="002400EF" w:rsidP="002400EF">
      <w:pPr>
        <w:widowControl w:val="0"/>
        <w:autoSpaceDE w:val="0"/>
        <w:autoSpaceDN w:val="0"/>
        <w:adjustRightInd w:val="0"/>
        <w:rPr>
          <w:rFonts w:ascii="Arial" w:hAnsi="Arial" w:cs="Arial"/>
          <w:color w:val="494B53"/>
          <w:kern w:val="1"/>
          <w:lang w:val="es-ES"/>
        </w:rPr>
      </w:pPr>
      <w:r>
        <w:rPr>
          <w:rFonts w:ascii="Arial" w:hAnsi="Arial" w:cs="Arial"/>
          <w:noProof/>
          <w:color w:val="494B53"/>
          <w:kern w:val="1"/>
          <w:lang w:val="es-ES"/>
        </w:rPr>
        <w:lastRenderedPageBreak/>
        <w:drawing>
          <wp:inline distT="0" distB="0" distL="0" distR="0">
            <wp:extent cx="6019800" cy="84328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843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0EF" w:rsidRDefault="002400EF" w:rsidP="002400EF">
      <w:pPr>
        <w:widowControl w:val="0"/>
        <w:autoSpaceDE w:val="0"/>
        <w:autoSpaceDN w:val="0"/>
        <w:adjustRightInd w:val="0"/>
        <w:rPr>
          <w:rFonts w:ascii="Arial" w:hAnsi="Arial" w:cs="Arial"/>
          <w:color w:val="494B53"/>
          <w:kern w:val="1"/>
          <w:lang w:val="es-ES"/>
        </w:rPr>
      </w:pPr>
    </w:p>
    <w:p w:rsidR="002400EF" w:rsidRDefault="002400EF" w:rsidP="002400EF">
      <w:pPr>
        <w:widowControl w:val="0"/>
        <w:autoSpaceDE w:val="0"/>
        <w:autoSpaceDN w:val="0"/>
        <w:adjustRightInd w:val="0"/>
        <w:rPr>
          <w:rFonts w:ascii="Arial" w:hAnsi="Arial" w:cs="Arial"/>
          <w:color w:val="494B53"/>
          <w:kern w:val="1"/>
          <w:lang w:val="es-ES"/>
        </w:rPr>
      </w:pPr>
    </w:p>
    <w:p w:rsidR="002400EF" w:rsidRDefault="002400EF" w:rsidP="002400EF">
      <w:pPr>
        <w:widowControl w:val="0"/>
        <w:autoSpaceDE w:val="0"/>
        <w:autoSpaceDN w:val="0"/>
        <w:adjustRightInd w:val="0"/>
        <w:spacing w:after="160"/>
        <w:rPr>
          <w:rFonts w:ascii="Tahoma" w:hAnsi="Tahoma" w:cs="Tahoma"/>
          <w:color w:val="4A5D00"/>
          <w:kern w:val="1"/>
          <w:sz w:val="22"/>
          <w:szCs w:val="22"/>
          <w:lang w:val="es-ES"/>
        </w:rPr>
      </w:pPr>
      <w:r>
        <w:rPr>
          <w:rFonts w:ascii="Tahoma" w:hAnsi="Tahoma" w:cs="Tahoma"/>
          <w:noProof/>
          <w:color w:val="4A5D00"/>
          <w:kern w:val="1"/>
          <w:position w:val="-6"/>
          <w:sz w:val="22"/>
          <w:szCs w:val="22"/>
          <w:lang w:val="es-ES"/>
        </w:rPr>
        <w:drawing>
          <wp:inline distT="0" distB="0" distL="0" distR="0">
            <wp:extent cx="1003300" cy="177800"/>
            <wp:effectExtent l="0" t="0" r="1270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17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color w:val="4A5D00"/>
          <w:kern w:val="1"/>
          <w:sz w:val="22"/>
          <w:szCs w:val="22"/>
          <w:lang w:val="es-ES"/>
        </w:rPr>
        <w:t xml:space="preserve"> </w:t>
      </w:r>
      <w:hyperlink r:id="rId10" w:history="1">
        <w:r>
          <w:rPr>
            <w:rFonts w:ascii="Tahoma" w:hAnsi="Tahoma" w:cs="Tahoma"/>
            <w:b/>
            <w:bCs/>
            <w:color w:val="778525"/>
            <w:kern w:val="1"/>
            <w:sz w:val="22"/>
            <w:szCs w:val="22"/>
            <w:u w:val="single" w:color="778525"/>
            <w:lang w:val="es-ES"/>
          </w:rPr>
          <w:t>Comenta y valora este libro</w:t>
        </w:r>
      </w:hyperlink>
    </w:p>
    <w:p w:rsidR="002400EF" w:rsidRDefault="002400EF" w:rsidP="002400EF">
      <w:pPr>
        <w:widowControl w:val="0"/>
        <w:autoSpaceDE w:val="0"/>
        <w:autoSpaceDN w:val="0"/>
        <w:adjustRightInd w:val="0"/>
        <w:rPr>
          <w:rFonts w:ascii="Arial" w:hAnsi="Arial" w:cs="Arial"/>
          <w:color w:val="4A5D00"/>
          <w:kern w:val="1"/>
          <w:lang w:val="es-ES"/>
        </w:rPr>
      </w:pPr>
      <w:r>
        <w:rPr>
          <w:rFonts w:ascii="Arial" w:hAnsi="Arial" w:cs="Arial"/>
          <w:b/>
          <w:bCs/>
          <w:color w:val="4A5D00"/>
          <w:kern w:val="1"/>
          <w:lang w:val="es-ES"/>
        </w:rPr>
        <w:t>ISBN:</w:t>
      </w:r>
      <w:r>
        <w:rPr>
          <w:rFonts w:ascii="Arial" w:hAnsi="Arial" w:cs="Arial"/>
          <w:color w:val="4A5D00"/>
          <w:kern w:val="1"/>
          <w:lang w:val="es-ES"/>
        </w:rPr>
        <w:t>9788490598016</w:t>
      </w:r>
    </w:p>
    <w:p w:rsidR="002400EF" w:rsidRDefault="002400EF" w:rsidP="002400EF">
      <w:pPr>
        <w:widowControl w:val="0"/>
        <w:autoSpaceDE w:val="0"/>
        <w:autoSpaceDN w:val="0"/>
        <w:adjustRightInd w:val="0"/>
        <w:rPr>
          <w:rFonts w:ascii="Arial" w:hAnsi="Arial" w:cs="Arial"/>
          <w:color w:val="4A5D00"/>
          <w:kern w:val="1"/>
          <w:lang w:val="es-ES"/>
        </w:rPr>
      </w:pPr>
      <w:r>
        <w:rPr>
          <w:rFonts w:ascii="Arial" w:hAnsi="Arial" w:cs="Arial"/>
          <w:b/>
          <w:bCs/>
          <w:color w:val="4A5D00"/>
          <w:kern w:val="1"/>
          <w:lang w:val="es-ES"/>
        </w:rPr>
        <w:t>Editorial:</w:t>
      </w:r>
      <w:r>
        <w:rPr>
          <w:rFonts w:ascii="Arial" w:hAnsi="Arial" w:cs="Arial"/>
          <w:color w:val="4A5D00"/>
          <w:kern w:val="1"/>
          <w:lang w:val="es-ES"/>
        </w:rPr>
        <w:t xml:space="preserve"> </w:t>
      </w:r>
      <w:hyperlink r:id="rId11" w:history="1">
        <w:r>
          <w:rPr>
            <w:rFonts w:ascii="Arial" w:hAnsi="Arial" w:cs="Arial"/>
            <w:color w:val="2B3844"/>
            <w:kern w:val="1"/>
            <w:lang w:val="es-ES"/>
          </w:rPr>
          <w:t>Editorial Aranzadi, S.A.</w:t>
        </w:r>
      </w:hyperlink>
    </w:p>
    <w:p w:rsidR="002400EF" w:rsidRDefault="002400EF" w:rsidP="002400EF">
      <w:pPr>
        <w:widowControl w:val="0"/>
        <w:autoSpaceDE w:val="0"/>
        <w:autoSpaceDN w:val="0"/>
        <w:adjustRightInd w:val="0"/>
        <w:rPr>
          <w:rFonts w:ascii="Arial" w:hAnsi="Arial" w:cs="Arial"/>
          <w:color w:val="4A5D00"/>
          <w:kern w:val="1"/>
          <w:lang w:val="es-ES"/>
        </w:rPr>
      </w:pPr>
      <w:r>
        <w:rPr>
          <w:rFonts w:ascii="Arial" w:hAnsi="Arial" w:cs="Arial"/>
          <w:b/>
          <w:bCs/>
          <w:color w:val="4A5D00"/>
          <w:kern w:val="1"/>
          <w:lang w:val="es-ES"/>
        </w:rPr>
        <w:t>Fecha de la edición:</w:t>
      </w:r>
      <w:r>
        <w:rPr>
          <w:rFonts w:ascii="Arial" w:hAnsi="Arial" w:cs="Arial"/>
          <w:color w:val="4A5D00"/>
          <w:kern w:val="1"/>
          <w:lang w:val="es-ES"/>
        </w:rPr>
        <w:t>2015</w:t>
      </w:r>
    </w:p>
    <w:p w:rsidR="002400EF" w:rsidRDefault="002400EF" w:rsidP="002400EF">
      <w:pPr>
        <w:widowControl w:val="0"/>
        <w:autoSpaceDE w:val="0"/>
        <w:autoSpaceDN w:val="0"/>
        <w:adjustRightInd w:val="0"/>
        <w:rPr>
          <w:rFonts w:ascii="Arial" w:hAnsi="Arial" w:cs="Arial"/>
          <w:color w:val="4A5D00"/>
          <w:kern w:val="1"/>
          <w:lang w:val="es-ES"/>
        </w:rPr>
      </w:pPr>
      <w:r>
        <w:rPr>
          <w:rFonts w:ascii="Arial" w:hAnsi="Arial" w:cs="Arial"/>
          <w:b/>
          <w:bCs/>
          <w:color w:val="4A5D00"/>
          <w:kern w:val="1"/>
          <w:lang w:val="es-ES"/>
        </w:rPr>
        <w:t>Lugar de la edición:</w:t>
      </w:r>
      <w:r>
        <w:rPr>
          <w:rFonts w:ascii="Arial" w:hAnsi="Arial" w:cs="Arial"/>
          <w:color w:val="4A5D00"/>
          <w:kern w:val="1"/>
          <w:lang w:val="es-ES"/>
        </w:rPr>
        <w:t xml:space="preserve"> Pamplona. España</w:t>
      </w:r>
    </w:p>
    <w:p w:rsidR="002400EF" w:rsidRDefault="002400EF" w:rsidP="002400EF">
      <w:pPr>
        <w:widowControl w:val="0"/>
        <w:autoSpaceDE w:val="0"/>
        <w:autoSpaceDN w:val="0"/>
        <w:adjustRightInd w:val="0"/>
        <w:rPr>
          <w:rFonts w:ascii="Arial" w:hAnsi="Arial" w:cs="Arial"/>
          <w:color w:val="4A5D00"/>
          <w:kern w:val="1"/>
          <w:lang w:val="es-ES"/>
        </w:rPr>
      </w:pPr>
      <w:r>
        <w:rPr>
          <w:rFonts w:ascii="Arial" w:hAnsi="Arial" w:cs="Arial"/>
          <w:b/>
          <w:bCs/>
          <w:color w:val="4A5D00"/>
          <w:kern w:val="1"/>
          <w:lang w:val="es-ES"/>
        </w:rPr>
        <w:t>Colección:</w:t>
      </w:r>
      <w:r>
        <w:rPr>
          <w:rFonts w:ascii="Arial" w:hAnsi="Arial" w:cs="Arial"/>
          <w:color w:val="4A5D00"/>
          <w:kern w:val="1"/>
          <w:lang w:val="es-ES"/>
        </w:rPr>
        <w:t xml:space="preserve"> Estudios</w:t>
      </w:r>
    </w:p>
    <w:p w:rsidR="002400EF" w:rsidRDefault="002400EF" w:rsidP="002400EF">
      <w:pPr>
        <w:widowControl w:val="0"/>
        <w:autoSpaceDE w:val="0"/>
        <w:autoSpaceDN w:val="0"/>
        <w:adjustRightInd w:val="0"/>
        <w:rPr>
          <w:rFonts w:ascii="Arial" w:hAnsi="Arial" w:cs="Arial"/>
          <w:color w:val="4A5D00"/>
          <w:kern w:val="1"/>
          <w:lang w:val="es-ES"/>
        </w:rPr>
      </w:pPr>
      <w:r>
        <w:rPr>
          <w:rFonts w:ascii="Arial" w:hAnsi="Arial" w:cs="Arial"/>
          <w:b/>
          <w:bCs/>
          <w:color w:val="4A5D00"/>
          <w:kern w:val="1"/>
          <w:lang w:val="es-ES"/>
        </w:rPr>
        <w:t>Encuadernación:</w:t>
      </w:r>
      <w:r>
        <w:rPr>
          <w:rFonts w:ascii="Arial" w:hAnsi="Arial" w:cs="Arial"/>
          <w:color w:val="4A5D00"/>
          <w:kern w:val="1"/>
          <w:lang w:val="es-ES"/>
        </w:rPr>
        <w:t xml:space="preserve"> Cartoné</w:t>
      </w:r>
    </w:p>
    <w:p w:rsidR="002400EF" w:rsidRDefault="002400EF" w:rsidP="002400EF">
      <w:pPr>
        <w:widowControl w:val="0"/>
        <w:autoSpaceDE w:val="0"/>
        <w:autoSpaceDN w:val="0"/>
        <w:adjustRightInd w:val="0"/>
        <w:rPr>
          <w:rFonts w:ascii="Arial" w:hAnsi="Arial" w:cs="Arial"/>
          <w:color w:val="4A5D00"/>
          <w:kern w:val="1"/>
          <w:lang w:val="es-ES"/>
        </w:rPr>
      </w:pPr>
      <w:r>
        <w:rPr>
          <w:rFonts w:ascii="Arial" w:hAnsi="Arial" w:cs="Arial"/>
          <w:b/>
          <w:bCs/>
          <w:color w:val="4A5D00"/>
          <w:kern w:val="1"/>
          <w:lang w:val="es-ES"/>
        </w:rPr>
        <w:t>Medidas:</w:t>
      </w:r>
      <w:r>
        <w:rPr>
          <w:rFonts w:ascii="Arial" w:hAnsi="Arial" w:cs="Arial"/>
          <w:color w:val="4A5D00"/>
          <w:kern w:val="1"/>
          <w:lang w:val="es-ES"/>
        </w:rPr>
        <w:t xml:space="preserve"> 23 cm</w:t>
      </w:r>
    </w:p>
    <w:p w:rsidR="002400EF" w:rsidRDefault="002400EF" w:rsidP="002400EF">
      <w:pPr>
        <w:widowControl w:val="0"/>
        <w:autoSpaceDE w:val="0"/>
        <w:autoSpaceDN w:val="0"/>
        <w:adjustRightInd w:val="0"/>
        <w:rPr>
          <w:rFonts w:ascii="Arial" w:hAnsi="Arial" w:cs="Arial"/>
          <w:color w:val="4A5D00"/>
          <w:kern w:val="1"/>
          <w:lang w:val="es-ES"/>
        </w:rPr>
      </w:pPr>
      <w:r>
        <w:rPr>
          <w:rFonts w:ascii="Arial" w:hAnsi="Arial" w:cs="Arial"/>
          <w:b/>
          <w:bCs/>
          <w:color w:val="4A5D00"/>
          <w:kern w:val="1"/>
          <w:lang w:val="es-ES"/>
        </w:rPr>
        <w:t>Nº Pág.:</w:t>
      </w:r>
      <w:r>
        <w:rPr>
          <w:rFonts w:ascii="Arial" w:hAnsi="Arial" w:cs="Arial"/>
          <w:color w:val="4A5D00"/>
          <w:kern w:val="1"/>
          <w:lang w:val="es-ES"/>
        </w:rPr>
        <w:t xml:space="preserve"> 697</w:t>
      </w:r>
    </w:p>
    <w:p w:rsidR="00454119" w:rsidRDefault="002400EF" w:rsidP="002400EF">
      <w:r>
        <w:rPr>
          <w:rFonts w:ascii="Arial" w:hAnsi="Arial" w:cs="Arial"/>
          <w:b/>
          <w:bCs/>
          <w:color w:val="4A5D00"/>
          <w:kern w:val="1"/>
          <w:lang w:val="es-ES"/>
        </w:rPr>
        <w:t>Idiomas:</w:t>
      </w:r>
      <w:r>
        <w:rPr>
          <w:rFonts w:ascii="Arial" w:hAnsi="Arial" w:cs="Arial"/>
          <w:color w:val="4A5D00"/>
          <w:kern w:val="1"/>
          <w:lang w:val="es-ES"/>
        </w:rPr>
        <w:t xml:space="preserve"> Español</w:t>
      </w:r>
    </w:p>
    <w:sectPr w:rsidR="00454119" w:rsidSect="00454119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0EF"/>
    <w:rsid w:val="002400EF"/>
    <w:rsid w:val="00454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A26946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400EF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00EF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400EF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00EF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marcialpons.es/editoriales/editorial-aranzadi-sa/2161/" TargetMode="Externa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marcialpons.es/autores/bataller-grau-juan/1058941/" TargetMode="External"/><Relationship Id="rId6" Type="http://schemas.openxmlformats.org/officeDocument/2006/relationships/hyperlink" Target="http://www.marcialpons.es/autores/quintans-eiras-ma-rocio/1086766/" TargetMode="External"/><Relationship Id="rId7" Type="http://schemas.openxmlformats.org/officeDocument/2006/relationships/hyperlink" Target="http://www.marcialpons.es/autores/veiga-copo-abel-b/1097476/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gif"/><Relationship Id="rId10" Type="http://schemas.openxmlformats.org/officeDocument/2006/relationships/hyperlink" Target="http://www.marcialpons.es/comentarios/9788490598016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116</Words>
  <Characters>638</Characters>
  <Application>Microsoft Macintosh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Abel  Veiga Copo</dc:creator>
  <cp:keywords/>
  <dc:description/>
  <cp:lastModifiedBy>Abel  Veiga Copo</cp:lastModifiedBy>
  <cp:revision>1</cp:revision>
  <dcterms:created xsi:type="dcterms:W3CDTF">2016-11-04T19:36:00Z</dcterms:created>
  <dcterms:modified xsi:type="dcterms:W3CDTF">2016-11-04T19:36:00Z</dcterms:modified>
</cp:coreProperties>
</file>