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3C0" w:rsidRPr="00FF6459" w:rsidRDefault="009539A6" w:rsidP="00FF6459">
      <w:pPr>
        <w:jc w:val="both"/>
        <w:rPr>
          <w:rFonts w:ascii="Times New Roman" w:hAnsi="Times New Roman" w:cs="Times New Roman"/>
          <w:sz w:val="24"/>
          <w:szCs w:val="24"/>
        </w:rPr>
      </w:pPr>
      <w:r w:rsidRPr="00FF6459">
        <w:rPr>
          <w:rFonts w:ascii="Times New Roman" w:hAnsi="Times New Roman" w:cs="Times New Roman"/>
          <w:sz w:val="24"/>
          <w:szCs w:val="24"/>
        </w:rPr>
        <w:t>La idea de una justicia global a partir de la noción de derecho en Krause</w:t>
      </w:r>
    </w:p>
    <w:p w:rsidR="009539A6" w:rsidRDefault="00FF6459" w:rsidP="00FF64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Ricardo Pinilla Burgos</w:t>
      </w:r>
    </w:p>
    <w:p w:rsidR="00101BE2" w:rsidRDefault="00101BE2" w:rsidP="00FF64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Universidad Pontificia Comillas (Madrid)</w:t>
      </w:r>
      <w:bookmarkStart w:id="0" w:name="_GoBack"/>
      <w:bookmarkEnd w:id="0"/>
    </w:p>
    <w:p w:rsidR="00FF6459" w:rsidRPr="00FF6459" w:rsidRDefault="00FF6459" w:rsidP="00FF64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pinilla@comillas.edu</w:t>
      </w:r>
    </w:p>
    <w:p w:rsidR="009539A6" w:rsidRPr="00FF6459" w:rsidRDefault="009539A6" w:rsidP="00FF6459">
      <w:pPr>
        <w:jc w:val="both"/>
        <w:rPr>
          <w:rFonts w:ascii="Times New Roman" w:hAnsi="Times New Roman" w:cs="Times New Roman"/>
          <w:sz w:val="24"/>
          <w:szCs w:val="24"/>
        </w:rPr>
      </w:pPr>
      <w:r w:rsidRPr="00FF6459">
        <w:rPr>
          <w:rFonts w:ascii="Times New Roman" w:hAnsi="Times New Roman" w:cs="Times New Roman"/>
          <w:sz w:val="24"/>
          <w:szCs w:val="24"/>
        </w:rPr>
        <w:t>Los retos actuales de la ecología y de la globalización han puesto en cuestión los límites del concepto ilustrado de justicia, circunscrito bien a los ordenamientos jurídico-políticos, bien a las acciones y relaciones humanas</w:t>
      </w:r>
      <w:r w:rsidR="00FF6459" w:rsidRPr="00FF6459">
        <w:rPr>
          <w:rFonts w:ascii="Times New Roman" w:hAnsi="Times New Roman" w:cs="Times New Roman"/>
          <w:sz w:val="24"/>
          <w:szCs w:val="24"/>
        </w:rPr>
        <w:t xml:space="preserve"> en general. Lejos quedan las implicaciones metafísicas y aún cosmológicas de la noción de justicia, propias del pensamiento antiguo</w:t>
      </w:r>
      <w:r w:rsidRPr="00FF6459">
        <w:rPr>
          <w:rFonts w:ascii="Times New Roman" w:hAnsi="Times New Roman" w:cs="Times New Roman"/>
          <w:sz w:val="24"/>
          <w:szCs w:val="24"/>
        </w:rPr>
        <w:t xml:space="preserve">.  </w:t>
      </w:r>
      <w:r w:rsidR="00FF6459" w:rsidRPr="00FF6459">
        <w:rPr>
          <w:rFonts w:ascii="Times New Roman" w:hAnsi="Times New Roman" w:cs="Times New Roman"/>
          <w:sz w:val="24"/>
          <w:szCs w:val="24"/>
        </w:rPr>
        <w:t>Sin embargo, desde el ri</w:t>
      </w:r>
      <w:r w:rsidR="00101BE2">
        <w:rPr>
          <w:rFonts w:ascii="Times New Roman" w:hAnsi="Times New Roman" w:cs="Times New Roman"/>
          <w:sz w:val="24"/>
          <w:szCs w:val="24"/>
        </w:rPr>
        <w:t xml:space="preserve">co contexto de la </w:t>
      </w:r>
      <w:proofErr w:type="spellStart"/>
      <w:r w:rsidR="00101BE2">
        <w:rPr>
          <w:rFonts w:ascii="Times New Roman" w:hAnsi="Times New Roman" w:cs="Times New Roman"/>
          <w:sz w:val="24"/>
          <w:szCs w:val="24"/>
        </w:rPr>
        <w:t>ref</w:t>
      </w:r>
      <w:r w:rsidR="00FF6459" w:rsidRPr="00FF6459">
        <w:rPr>
          <w:rFonts w:ascii="Times New Roman" w:hAnsi="Times New Roman" w:cs="Times New Roman"/>
          <w:sz w:val="24"/>
          <w:szCs w:val="24"/>
        </w:rPr>
        <w:t>undamentación</w:t>
      </w:r>
      <w:proofErr w:type="spellEnd"/>
      <w:r w:rsidR="00FF6459" w:rsidRPr="00FF6459">
        <w:rPr>
          <w:rFonts w:ascii="Times New Roman" w:hAnsi="Times New Roman" w:cs="Times New Roman"/>
          <w:sz w:val="24"/>
          <w:szCs w:val="24"/>
        </w:rPr>
        <w:t xml:space="preserve"> del derecho natural que tuvo lugar en el Idealismo alemán, l</w:t>
      </w:r>
      <w:r w:rsidRPr="00FF6459">
        <w:rPr>
          <w:rFonts w:ascii="Times New Roman" w:hAnsi="Times New Roman" w:cs="Times New Roman"/>
          <w:sz w:val="24"/>
          <w:szCs w:val="24"/>
        </w:rPr>
        <w:t>a amplia noción de de</w:t>
      </w:r>
      <w:r w:rsidR="00FF6459" w:rsidRPr="00FF6459">
        <w:rPr>
          <w:rFonts w:ascii="Times New Roman" w:hAnsi="Times New Roman" w:cs="Times New Roman"/>
          <w:sz w:val="24"/>
          <w:szCs w:val="24"/>
        </w:rPr>
        <w:t>recho en la filosofía de Krause no renuncia</w:t>
      </w:r>
      <w:r w:rsidRPr="00FF6459">
        <w:rPr>
          <w:rFonts w:ascii="Times New Roman" w:hAnsi="Times New Roman" w:cs="Times New Roman"/>
          <w:sz w:val="24"/>
          <w:szCs w:val="24"/>
        </w:rPr>
        <w:t xml:space="preserve"> a una fundamentación metafísica (</w:t>
      </w:r>
      <w:proofErr w:type="spellStart"/>
      <w:r w:rsidRPr="00FF6459">
        <w:rPr>
          <w:rFonts w:ascii="Times New Roman" w:hAnsi="Times New Roman" w:cs="Times New Roman"/>
          <w:sz w:val="24"/>
          <w:szCs w:val="24"/>
        </w:rPr>
        <w:t>panenteísta</w:t>
      </w:r>
      <w:proofErr w:type="spellEnd"/>
      <w:r w:rsidRPr="00FF6459">
        <w:rPr>
          <w:rFonts w:ascii="Times New Roman" w:hAnsi="Times New Roman" w:cs="Times New Roman"/>
          <w:sz w:val="24"/>
          <w:szCs w:val="24"/>
        </w:rPr>
        <w:t xml:space="preserve">), </w:t>
      </w:r>
      <w:r w:rsidR="00FF6459" w:rsidRPr="00FF6459">
        <w:rPr>
          <w:rFonts w:ascii="Times New Roman" w:hAnsi="Times New Roman" w:cs="Times New Roman"/>
          <w:sz w:val="24"/>
          <w:szCs w:val="24"/>
        </w:rPr>
        <w:t xml:space="preserve">y </w:t>
      </w:r>
      <w:r w:rsidRPr="00FF6459">
        <w:rPr>
          <w:rFonts w:ascii="Times New Roman" w:hAnsi="Times New Roman" w:cs="Times New Roman"/>
          <w:sz w:val="24"/>
          <w:szCs w:val="24"/>
        </w:rPr>
        <w:t>permite pensar la relación jurídica y de justicia más allá de la esfera específicamente humana, siendo de otro lado la humanidad</w:t>
      </w:r>
      <w:r w:rsidR="00FF6459" w:rsidRPr="00FF6459">
        <w:rPr>
          <w:rFonts w:ascii="Times New Roman" w:hAnsi="Times New Roman" w:cs="Times New Roman"/>
          <w:sz w:val="24"/>
          <w:szCs w:val="24"/>
        </w:rPr>
        <w:t xml:space="preserve"> el</w:t>
      </w:r>
      <w:r w:rsidRPr="00FF6459">
        <w:rPr>
          <w:rFonts w:ascii="Times New Roman" w:hAnsi="Times New Roman" w:cs="Times New Roman"/>
          <w:sz w:val="24"/>
          <w:szCs w:val="24"/>
        </w:rPr>
        <w:t xml:space="preserve"> sujeto y garante fundamental de la realización de la justicia. En la comunicación revisaremos esta noción y sus resultados en algunos ámbitos de gran actualidad, como es el ámbito de los derechos de la naturaleza a ser un lugar habitable para todos los seres, o de cada ser a realizar su esencia en el tiempo. La idea de una justicia global y plantearía, no figuraría como una ensoñación difusa, sino como una consecuencia nítida y necesaria del planteamiento medular tanto de la metafísica </w:t>
      </w:r>
      <w:proofErr w:type="spellStart"/>
      <w:r w:rsidRPr="00FF6459">
        <w:rPr>
          <w:rFonts w:ascii="Times New Roman" w:hAnsi="Times New Roman" w:cs="Times New Roman"/>
          <w:sz w:val="24"/>
          <w:szCs w:val="24"/>
        </w:rPr>
        <w:t>panenteísta</w:t>
      </w:r>
      <w:proofErr w:type="spellEnd"/>
      <w:r w:rsidRPr="00FF6459">
        <w:rPr>
          <w:rFonts w:ascii="Times New Roman" w:hAnsi="Times New Roman" w:cs="Times New Roman"/>
          <w:sz w:val="24"/>
          <w:szCs w:val="24"/>
        </w:rPr>
        <w:t xml:space="preserve"> como de la filosofía </w:t>
      </w:r>
      <w:proofErr w:type="spellStart"/>
      <w:r w:rsidRPr="00FF6459">
        <w:rPr>
          <w:rFonts w:ascii="Times New Roman" w:hAnsi="Times New Roman" w:cs="Times New Roman"/>
          <w:sz w:val="24"/>
          <w:szCs w:val="24"/>
        </w:rPr>
        <w:t>krausiana</w:t>
      </w:r>
      <w:proofErr w:type="spellEnd"/>
      <w:r w:rsidRPr="00FF6459">
        <w:rPr>
          <w:rFonts w:ascii="Times New Roman" w:hAnsi="Times New Roman" w:cs="Times New Roman"/>
          <w:sz w:val="24"/>
          <w:szCs w:val="24"/>
        </w:rPr>
        <w:t xml:space="preserve"> de la Humanidad.</w:t>
      </w:r>
      <w:r w:rsidR="00FF6459" w:rsidRPr="00FF6459">
        <w:rPr>
          <w:rFonts w:ascii="Times New Roman" w:hAnsi="Times New Roman" w:cs="Times New Roman"/>
          <w:sz w:val="24"/>
          <w:szCs w:val="24"/>
        </w:rPr>
        <w:t xml:space="preserve"> Para la exposición, recurriremos a la noción amplia de derecho (</w:t>
      </w:r>
      <w:proofErr w:type="spellStart"/>
      <w:r w:rsidR="00FF6459" w:rsidRPr="00FF6459">
        <w:rPr>
          <w:rFonts w:ascii="Times New Roman" w:hAnsi="Times New Roman" w:cs="Times New Roman"/>
          <w:i/>
          <w:sz w:val="24"/>
          <w:szCs w:val="24"/>
        </w:rPr>
        <w:t>Recht</w:t>
      </w:r>
      <w:proofErr w:type="spellEnd"/>
      <w:r w:rsidR="00FF6459" w:rsidRPr="00FF6459">
        <w:rPr>
          <w:rFonts w:ascii="Times New Roman" w:hAnsi="Times New Roman" w:cs="Times New Roman"/>
          <w:sz w:val="24"/>
          <w:szCs w:val="24"/>
        </w:rPr>
        <w:t xml:space="preserve">) en la obra El ideal de la Humanidad, y también tendremos presentes las consecuencias concretas de algunos aspectos de la filosofía del derecho de Krause (revisión de los derechos fundamentales y de la misma noción de sujeto de derecho)., así como de su pensamiento sobre la obra humana, la técnica, las artes y la relación y transformación del entorno. </w:t>
      </w:r>
    </w:p>
    <w:sectPr w:rsidR="009539A6" w:rsidRPr="00FF64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9A6"/>
    <w:rsid w:val="00101BE2"/>
    <w:rsid w:val="007F3837"/>
    <w:rsid w:val="009133C0"/>
    <w:rsid w:val="009539A6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DE0CA"/>
  <w15:chartTrackingRefBased/>
  <w15:docId w15:val="{A267F7BD-92AB-4A00-A94A-652A02DE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2022-09-12T16:30:00Z</dcterms:created>
  <dcterms:modified xsi:type="dcterms:W3CDTF">2022-09-12T16:52:00Z</dcterms:modified>
</cp:coreProperties>
</file>