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F91BA0" w14:textId="0516B285" w:rsidR="00AD2D89" w:rsidRPr="00D548D8" w:rsidRDefault="0009598F" w:rsidP="00AD2D89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  <w:lang w:val="es-ES_tradn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476A605C" wp14:editId="287E01C5">
                <wp:simplePos x="0" y="0"/>
                <wp:positionH relativeFrom="column">
                  <wp:posOffset>-803910</wp:posOffset>
                </wp:positionH>
                <wp:positionV relativeFrom="paragraph">
                  <wp:posOffset>-803910</wp:posOffset>
                </wp:positionV>
                <wp:extent cx="1895475" cy="1190625"/>
                <wp:effectExtent l="0" t="0" r="9525" b="9525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95475" cy="1190625"/>
                          <a:chOff x="441" y="157"/>
                          <a:chExt cx="2700" cy="1620"/>
                        </a:xfrm>
                      </wpg:grpSpPr>
                      <wps:wsp>
                        <wps:cNvPr id="3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441" y="1417"/>
                            <a:ext cx="270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037852A" w14:textId="77777777" w:rsidR="00E8135B" w:rsidRPr="00AD2D89" w:rsidRDefault="00E8135B" w:rsidP="00AD2D89">
                              <w:pPr>
                                <w:rPr>
                                  <w:rFonts w:ascii="Berlin Sans FB Demi" w:hAnsi="Berlin Sans FB Demi"/>
                                  <w:sz w:val="12"/>
                                  <w:szCs w:val="1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Picture 4" descr="logonuev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1" y="157"/>
                            <a:ext cx="2520" cy="127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76A605C" id="Group 2" o:spid="_x0000_s1026" style="position:absolute;margin-left:-63.3pt;margin-top:-63.3pt;width:149.25pt;height:93.75pt;z-index:251657216" coordorigin="441,157" coordsize="2700,16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7" type="#_x0000_t202" style="position:absolute;left:441;top:1417;width:270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CoI8IA&#10;AADaAAAADwAAAGRycy9kb3ducmV2LnhtbESP0YrCMBRE3wX/IVxhX2RNddVq1yjuguKrrh9w21zb&#10;ss1NaaKtf28EwcdhZs4wq01nKnGjxpWWFYxHEQjizOqScwXnv93nAoTzyBory6TgTg42635vhYm2&#10;LR/pdvK5CBB2CSoovK8TKV1WkEE3sjVx8C62MeiDbHKpG2wD3FRyEkVzabDksFBgTb8FZf+nq1Fw&#10;ObTD2bJN9/4cH6fzHyzj1N6V+hh0228Qnjr/Dr/aB63gC55Xwg2Q6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0KgjwgAAANoAAAAPAAAAAAAAAAAAAAAAAJgCAABkcnMvZG93&#10;bnJldi54bWxQSwUGAAAAAAQABAD1AAAAhwMAAAAA&#10;" stroked="f">
                  <v:textbox>
                    <w:txbxContent>
                      <w:p w14:paraId="2037852A" w14:textId="77777777" w:rsidR="00E8135B" w:rsidRPr="00AD2D89" w:rsidRDefault="00E8135B" w:rsidP="00AD2D89">
                        <w:pPr>
                          <w:rPr>
                            <w:rFonts w:ascii="Berlin Sans FB Demi" w:hAnsi="Berlin Sans FB Demi"/>
                            <w:sz w:val="12"/>
                            <w:szCs w:val="12"/>
                          </w:rPr>
                        </w:pP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8" type="#_x0000_t75" alt="logonuevo" style="position:absolute;left:441;top:157;width:2520;height:127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3vbb/EAAAA2gAAAA8AAABkcnMvZG93bnJldi54bWxEj0FrwkAUhO9C/8PyCr2UurEVSaObICkt&#10;gie12usj+8wGs29Ddqvx33eFgsdhZr5hFsVgW3Gm3jeOFUzGCQjiyumGawXfu8+XFIQPyBpbx6Tg&#10;Sh6K/GG0wEy7C2/ovA21iBD2GSowIXSZlL4yZNGPXUccvaPrLYYo+1rqHi8Rblv5miQzabHhuGCw&#10;o9JQddr+WgVp9dy9taVLfz5Menwvm8N1v/5S6ulxWM5BBBrCPfzfXmkFU7hdiTdA5n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3vbb/EAAAA2gAAAA8AAAAAAAAAAAAAAAAA&#10;nwIAAGRycy9kb3ducmV2LnhtbFBLBQYAAAAABAAEAPcAAACQAwAAAAA=&#10;">
                  <v:imagedata r:id="rId8" o:title="logonuevo"/>
                </v:shape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6FF8881" wp14:editId="1AA1C50D">
                <wp:simplePos x="0" y="0"/>
                <wp:positionH relativeFrom="column">
                  <wp:posOffset>4114800</wp:posOffset>
                </wp:positionH>
                <wp:positionV relativeFrom="paragraph">
                  <wp:posOffset>-570865</wp:posOffset>
                </wp:positionV>
                <wp:extent cx="1714500" cy="457200"/>
                <wp:effectExtent l="0" t="0" r="19050" b="1905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4351AC" w14:textId="1C0776C8" w:rsidR="00E8135B" w:rsidRPr="00F9736F" w:rsidRDefault="00E8135B" w:rsidP="002D41E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GUÍA DOCENTE CURSO 2016-17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FF8881" id="Text Box 5" o:spid="_x0000_s1029" type="#_x0000_t202" style="position:absolute;margin-left:324pt;margin-top:-44.95pt;width:135pt;height:3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">
                <v:textbox>
                  <w:txbxContent>
                    <w:p w14:paraId="494351AC" w14:textId="1C0776C8" w:rsidR="00E8135B" w:rsidRPr="00F9736F" w:rsidRDefault="00E8135B" w:rsidP="002D41E3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GUÍA DOCENTE CURSO 2016-17</w:t>
                      </w:r>
                    </w:p>
                  </w:txbxContent>
                </v:textbox>
              </v:shape>
            </w:pict>
          </mc:Fallback>
        </mc:AlternateContent>
      </w:r>
    </w:p>
    <w:p w14:paraId="5AA5C8CD" w14:textId="77777777" w:rsidR="00F5258F" w:rsidRPr="00D548D8" w:rsidRDefault="00F5258F" w:rsidP="00AD2D89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  <w:lang w:val="es-ES_tradnl"/>
        </w:rPr>
      </w:pPr>
    </w:p>
    <w:p w14:paraId="25154E18" w14:textId="77777777" w:rsidR="00AD2D89" w:rsidRPr="00D548D8" w:rsidRDefault="00AD2D89" w:rsidP="00AD2D89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  <w:lang w:val="es-ES_tradnl"/>
        </w:rPr>
      </w:pPr>
    </w:p>
    <w:p w14:paraId="3D61BE98" w14:textId="77777777" w:rsidR="00AD2D89" w:rsidRPr="00C71795" w:rsidRDefault="00EB744D" w:rsidP="00560AF3">
      <w:pPr>
        <w:autoSpaceDE w:val="0"/>
        <w:autoSpaceDN w:val="0"/>
        <w:adjustRightInd w:val="0"/>
        <w:outlineLvl w:val="0"/>
        <w:rPr>
          <w:rFonts w:ascii="Century Gothic" w:hAnsi="Century Gothic" w:cs="FuturaStd-Bold"/>
          <w:b/>
          <w:bCs/>
          <w:color w:val="003000"/>
          <w:lang w:val="es-ES_tradnl"/>
        </w:rPr>
      </w:pPr>
      <w:r w:rsidRPr="00C71795">
        <w:rPr>
          <w:rFonts w:ascii="Century Gothic" w:hAnsi="Century Gothic" w:cs="FuturaStd-Bold"/>
          <w:b/>
          <w:bCs/>
          <w:color w:val="003000"/>
          <w:lang w:val="es-ES_tradnl"/>
        </w:rPr>
        <w:t>FICHA TÉCNICA DE LA ASIGNATURA</w:t>
      </w:r>
    </w:p>
    <w:p w14:paraId="69D998D2" w14:textId="77777777" w:rsidR="00317D75" w:rsidRPr="00D548D8" w:rsidRDefault="00317D75" w:rsidP="00AD2D89">
      <w:pPr>
        <w:autoSpaceDE w:val="0"/>
        <w:autoSpaceDN w:val="0"/>
        <w:adjustRightInd w:val="0"/>
        <w:rPr>
          <w:rFonts w:ascii="Century Gothic" w:hAnsi="Century Gothic" w:cs="FuturaStd-Bold"/>
          <w:b/>
          <w:bCs/>
          <w:color w:val="003000"/>
          <w:lang w:val="es-ES_tradnl"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70"/>
        <w:gridCol w:w="7338"/>
      </w:tblGrid>
      <w:tr w:rsidR="00317D75" w:rsidRPr="00D548D8" w14:paraId="38FD336D" w14:textId="77777777">
        <w:tc>
          <w:tcPr>
            <w:tcW w:w="9108" w:type="dxa"/>
            <w:gridSpan w:val="2"/>
            <w:shd w:val="clear" w:color="auto" w:fill="FFCC00"/>
          </w:tcPr>
          <w:p w14:paraId="5BC894B1" w14:textId="77777777" w:rsidR="00317D75" w:rsidRPr="00D548D8" w:rsidRDefault="00317D75" w:rsidP="00D16D5A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003000"/>
                <w:lang w:val="es-ES_tradnl"/>
              </w:rPr>
            </w:pPr>
            <w:r w:rsidRPr="00D548D8">
              <w:rPr>
                <w:rFonts w:ascii="Century Gothic" w:hAnsi="Century Gothic" w:cs="CenturyGothic,Bold"/>
                <w:b/>
                <w:bCs/>
                <w:color w:val="003000"/>
                <w:lang w:val="es-ES_tradnl"/>
              </w:rPr>
              <w:t>Datos de la asignatura</w:t>
            </w:r>
          </w:p>
        </w:tc>
      </w:tr>
      <w:tr w:rsidR="00317D75" w:rsidRPr="00D548D8" w14:paraId="51D6F9AB" w14:textId="77777777" w:rsidTr="00C71795">
        <w:tc>
          <w:tcPr>
            <w:tcW w:w="1770" w:type="dxa"/>
            <w:shd w:val="clear" w:color="auto" w:fill="3366FF"/>
            <w:vAlign w:val="center"/>
          </w:tcPr>
          <w:p w14:paraId="64AAB05E" w14:textId="77777777" w:rsidR="00317D75" w:rsidRPr="00C71795" w:rsidRDefault="00317D75" w:rsidP="00D16D5A">
            <w:pPr>
              <w:autoSpaceDE w:val="0"/>
              <w:autoSpaceDN w:val="0"/>
              <w:adjustRightInd w:val="0"/>
              <w:rPr>
                <w:rFonts w:ascii="Century Gothic" w:eastAsia="CenturyGothic" w:hAnsi="Century Gothic" w:cs="CenturyGothic"/>
                <w:color w:val="FFFFFF"/>
                <w:sz w:val="22"/>
                <w:szCs w:val="22"/>
                <w:lang w:val="es-ES_tradnl"/>
              </w:rPr>
            </w:pPr>
            <w:r w:rsidRPr="00C71795"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  <w:lang w:val="es-ES_tradnl"/>
              </w:rPr>
              <w:t xml:space="preserve">Nombre </w:t>
            </w:r>
          </w:p>
        </w:tc>
        <w:tc>
          <w:tcPr>
            <w:tcW w:w="7338" w:type="dxa"/>
          </w:tcPr>
          <w:p w14:paraId="033CE2D7" w14:textId="77777777" w:rsidR="00317D75" w:rsidRPr="00AD182D" w:rsidRDefault="00425D71" w:rsidP="0070626C">
            <w:pPr>
              <w:rPr>
                <w:rFonts w:ascii="Century Gothic" w:hAnsi="Century Gothic"/>
                <w:sz w:val="22"/>
                <w:szCs w:val="22"/>
                <w:lang w:val="es-ES_tradnl"/>
              </w:rPr>
            </w:pPr>
            <w:r w:rsidRPr="00AD182D">
              <w:rPr>
                <w:rFonts w:ascii="Century Gothic" w:hAnsi="Century Gothic" w:cs="CenturyGothic,Bold"/>
                <w:bCs/>
                <w:sz w:val="22"/>
                <w:szCs w:val="22"/>
              </w:rPr>
              <w:t>Principios y políticas de seguridad internacional</w:t>
            </w:r>
          </w:p>
        </w:tc>
      </w:tr>
      <w:tr w:rsidR="00425D71" w:rsidRPr="00D548D8" w14:paraId="78986790" w14:textId="77777777" w:rsidTr="00C71795">
        <w:tc>
          <w:tcPr>
            <w:tcW w:w="1770" w:type="dxa"/>
            <w:shd w:val="clear" w:color="auto" w:fill="3366FF"/>
            <w:vAlign w:val="center"/>
          </w:tcPr>
          <w:p w14:paraId="3F34EB5E" w14:textId="77777777" w:rsidR="00425D71" w:rsidRPr="00C71795" w:rsidRDefault="00425D71" w:rsidP="00425D71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  <w:lang w:val="es-ES_tradnl"/>
              </w:rPr>
            </w:pPr>
            <w:r w:rsidRPr="00C71795"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  <w:lang w:val="es-ES_tradnl"/>
              </w:rPr>
              <w:t>Titulación</w:t>
            </w:r>
          </w:p>
        </w:tc>
        <w:tc>
          <w:tcPr>
            <w:tcW w:w="7338" w:type="dxa"/>
          </w:tcPr>
          <w:p w14:paraId="6C36423F" w14:textId="77777777" w:rsidR="00425D71" w:rsidRPr="00AD182D" w:rsidRDefault="00425D71" w:rsidP="00425D71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Cs/>
                <w:sz w:val="22"/>
                <w:szCs w:val="22"/>
              </w:rPr>
            </w:pPr>
            <w:r w:rsidRPr="00AD182D">
              <w:rPr>
                <w:rFonts w:ascii="Century Gothic" w:hAnsi="Century Gothic" w:cs="CenturyGothic,Bold"/>
                <w:bCs/>
                <w:sz w:val="22"/>
                <w:szCs w:val="22"/>
              </w:rPr>
              <w:t xml:space="preserve">Grado de Relaciones Internacionales </w:t>
            </w:r>
          </w:p>
        </w:tc>
      </w:tr>
      <w:tr w:rsidR="00425D71" w:rsidRPr="00D548D8" w14:paraId="01C67165" w14:textId="77777777" w:rsidTr="00C71795">
        <w:tc>
          <w:tcPr>
            <w:tcW w:w="1770" w:type="dxa"/>
            <w:shd w:val="clear" w:color="auto" w:fill="3366FF"/>
            <w:vAlign w:val="center"/>
          </w:tcPr>
          <w:p w14:paraId="09CA091C" w14:textId="77777777" w:rsidR="00425D71" w:rsidRPr="00C71795" w:rsidRDefault="00425D71" w:rsidP="00425D71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  <w:lang w:val="es-ES_tradnl"/>
              </w:rPr>
            </w:pPr>
            <w:r w:rsidRPr="00C71795"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  <w:lang w:val="es-ES_tradnl"/>
              </w:rPr>
              <w:t>Curso</w:t>
            </w:r>
          </w:p>
        </w:tc>
        <w:tc>
          <w:tcPr>
            <w:tcW w:w="7338" w:type="dxa"/>
          </w:tcPr>
          <w:p w14:paraId="26CC2C26" w14:textId="53822CE4" w:rsidR="00425D71" w:rsidRPr="00AD182D" w:rsidRDefault="00E8135B" w:rsidP="00425D71">
            <w:pPr>
              <w:autoSpaceDE w:val="0"/>
              <w:autoSpaceDN w:val="0"/>
              <w:adjustRightInd w:val="0"/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</w:pPr>
            <w:r>
              <w:rPr>
                <w:rFonts w:ascii="Century Gothic" w:hAnsi="Century Gothic" w:cs="CenturyGothic,Bold"/>
                <w:bCs/>
                <w:sz w:val="22"/>
                <w:szCs w:val="22"/>
              </w:rPr>
              <w:t>Tercero</w:t>
            </w:r>
          </w:p>
        </w:tc>
      </w:tr>
      <w:tr w:rsidR="00425D71" w:rsidRPr="00D548D8" w14:paraId="2E7CD49B" w14:textId="77777777" w:rsidTr="00C71795">
        <w:tc>
          <w:tcPr>
            <w:tcW w:w="1770" w:type="dxa"/>
            <w:shd w:val="clear" w:color="auto" w:fill="3366FF"/>
            <w:vAlign w:val="center"/>
          </w:tcPr>
          <w:p w14:paraId="34F8DD06" w14:textId="77777777" w:rsidR="00425D71" w:rsidRPr="00C71795" w:rsidRDefault="00425D71" w:rsidP="00425D71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  <w:lang w:val="es-ES_tradnl"/>
              </w:rPr>
            </w:pPr>
            <w:r w:rsidRPr="00C71795"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  <w:lang w:val="es-ES_tradnl"/>
              </w:rPr>
              <w:t>Créditos ECTS</w:t>
            </w:r>
          </w:p>
        </w:tc>
        <w:tc>
          <w:tcPr>
            <w:tcW w:w="7338" w:type="dxa"/>
          </w:tcPr>
          <w:p w14:paraId="4A4404E6" w14:textId="77777777" w:rsidR="00425D71" w:rsidRPr="00AD182D" w:rsidRDefault="00425D71" w:rsidP="00425D71">
            <w:pPr>
              <w:autoSpaceDE w:val="0"/>
              <w:autoSpaceDN w:val="0"/>
              <w:adjustRightInd w:val="0"/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</w:pPr>
            <w:r w:rsidRPr="00AD182D">
              <w:rPr>
                <w:rFonts w:ascii="Century Gothic" w:hAnsi="Century Gothic" w:cs="CenturyGothic,Bold"/>
                <w:bCs/>
                <w:sz w:val="22"/>
                <w:szCs w:val="22"/>
              </w:rPr>
              <w:t>6</w:t>
            </w:r>
          </w:p>
        </w:tc>
      </w:tr>
      <w:tr w:rsidR="00425D71" w:rsidRPr="00D548D8" w14:paraId="449697BC" w14:textId="77777777" w:rsidTr="00C71795">
        <w:tc>
          <w:tcPr>
            <w:tcW w:w="1770" w:type="dxa"/>
            <w:shd w:val="clear" w:color="auto" w:fill="3366FF"/>
            <w:vAlign w:val="center"/>
          </w:tcPr>
          <w:p w14:paraId="05F50B1D" w14:textId="77777777" w:rsidR="00425D71" w:rsidRPr="00C71795" w:rsidRDefault="00425D71" w:rsidP="00425D71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  <w:lang w:val="es-ES_tradnl"/>
              </w:rPr>
            </w:pPr>
            <w:r w:rsidRPr="00C71795"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  <w:lang w:val="es-ES_tradnl"/>
              </w:rPr>
              <w:t>Carácter</w:t>
            </w:r>
          </w:p>
        </w:tc>
        <w:tc>
          <w:tcPr>
            <w:tcW w:w="7338" w:type="dxa"/>
          </w:tcPr>
          <w:p w14:paraId="24B811FB" w14:textId="77777777" w:rsidR="00425D71" w:rsidRPr="00AD182D" w:rsidRDefault="00425D71" w:rsidP="00425D71">
            <w:pPr>
              <w:autoSpaceDE w:val="0"/>
              <w:autoSpaceDN w:val="0"/>
              <w:adjustRightInd w:val="0"/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</w:pPr>
            <w:r w:rsidRPr="00AD182D">
              <w:rPr>
                <w:rFonts w:ascii="Century Gothic" w:hAnsi="Century Gothic" w:cs="CenturyGothic,Bold"/>
                <w:bCs/>
                <w:sz w:val="22"/>
                <w:szCs w:val="22"/>
              </w:rPr>
              <w:t>Obligatoria</w:t>
            </w:r>
          </w:p>
        </w:tc>
      </w:tr>
      <w:tr w:rsidR="00425D71" w:rsidRPr="00D548D8" w14:paraId="3951BE77" w14:textId="77777777" w:rsidTr="00C71795">
        <w:tc>
          <w:tcPr>
            <w:tcW w:w="1770" w:type="dxa"/>
            <w:shd w:val="clear" w:color="auto" w:fill="3366FF"/>
            <w:vAlign w:val="center"/>
          </w:tcPr>
          <w:p w14:paraId="6047E10F" w14:textId="77777777" w:rsidR="00425D71" w:rsidRPr="00C71795" w:rsidRDefault="00425D71" w:rsidP="00425D71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  <w:lang w:val="es-ES_tradnl"/>
              </w:rPr>
            </w:pPr>
            <w:r w:rsidRPr="00C71795"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  <w:lang w:val="es-ES_tradnl"/>
              </w:rPr>
              <w:t>Departamento</w:t>
            </w:r>
          </w:p>
        </w:tc>
        <w:tc>
          <w:tcPr>
            <w:tcW w:w="7338" w:type="dxa"/>
          </w:tcPr>
          <w:p w14:paraId="4091ED84" w14:textId="6FA47A6C" w:rsidR="00425D71" w:rsidRPr="00536905" w:rsidRDefault="00925D1E" w:rsidP="00425D71">
            <w:pPr>
              <w:autoSpaceDE w:val="0"/>
              <w:autoSpaceDN w:val="0"/>
              <w:adjustRightInd w:val="0"/>
              <w:rPr>
                <w:rFonts w:ascii="Century Gothic" w:hAnsi="Century Gothic"/>
                <w:bCs/>
                <w:color w:val="FF0000"/>
                <w:sz w:val="22"/>
                <w:szCs w:val="22"/>
                <w:lang w:val="es-ES_tradnl"/>
              </w:rPr>
            </w:pPr>
            <w:r w:rsidRPr="00925D1E">
              <w:rPr>
                <w:rFonts w:ascii="Century Gothic" w:hAnsi="Century Gothic" w:cs="CenturyGothic,Bold"/>
                <w:bCs/>
                <w:sz w:val="22"/>
                <w:szCs w:val="22"/>
              </w:rPr>
              <w:t>Relaciones Internacionales</w:t>
            </w:r>
          </w:p>
        </w:tc>
      </w:tr>
      <w:tr w:rsidR="00425D71" w:rsidRPr="00D548D8" w14:paraId="69A0D380" w14:textId="77777777" w:rsidTr="00C71795">
        <w:tc>
          <w:tcPr>
            <w:tcW w:w="1770" w:type="dxa"/>
            <w:shd w:val="clear" w:color="auto" w:fill="3366FF"/>
            <w:vAlign w:val="center"/>
          </w:tcPr>
          <w:p w14:paraId="1004A916" w14:textId="77777777" w:rsidR="00425D71" w:rsidRPr="00C71795" w:rsidRDefault="00425D71" w:rsidP="00425D71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  <w:lang w:val="es-ES_tradnl"/>
              </w:rPr>
            </w:pPr>
            <w:r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  <w:lang w:val="es-ES_tradnl"/>
              </w:rPr>
              <w:t>Lengua de instrucción</w:t>
            </w:r>
          </w:p>
        </w:tc>
        <w:tc>
          <w:tcPr>
            <w:tcW w:w="7338" w:type="dxa"/>
          </w:tcPr>
          <w:p w14:paraId="1DD759E8" w14:textId="77777777" w:rsidR="00425D71" w:rsidRPr="00AD182D" w:rsidRDefault="00356A9F" w:rsidP="00425D71">
            <w:pPr>
              <w:jc w:val="both"/>
              <w:rPr>
                <w:rFonts w:ascii="Century Gothic" w:hAnsi="Century Gothic"/>
                <w:sz w:val="22"/>
                <w:szCs w:val="22"/>
                <w:lang w:val="es-ES_tradnl"/>
              </w:rPr>
            </w:pPr>
            <w:r>
              <w:rPr>
                <w:rFonts w:ascii="Century Gothic" w:hAnsi="Century Gothic"/>
                <w:sz w:val="22"/>
                <w:szCs w:val="22"/>
                <w:lang w:val="es-ES_tradnl"/>
              </w:rPr>
              <w:t>Inglés</w:t>
            </w:r>
          </w:p>
        </w:tc>
      </w:tr>
      <w:tr w:rsidR="00425D71" w:rsidRPr="00D548D8" w14:paraId="79D3A265" w14:textId="77777777" w:rsidTr="00834F47">
        <w:trPr>
          <w:trHeight w:val="1146"/>
        </w:trPr>
        <w:tc>
          <w:tcPr>
            <w:tcW w:w="1770" w:type="dxa"/>
            <w:shd w:val="clear" w:color="auto" w:fill="3366FF"/>
            <w:vAlign w:val="center"/>
          </w:tcPr>
          <w:p w14:paraId="59DEB482" w14:textId="77777777" w:rsidR="00425D71" w:rsidRPr="00C71795" w:rsidRDefault="00425D71" w:rsidP="00425D71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  <w:lang w:val="es-ES_tradnl"/>
              </w:rPr>
            </w:pPr>
            <w:r w:rsidRPr="00C71795"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  <w:lang w:val="es-ES_tradnl"/>
              </w:rPr>
              <w:t>Descriptor</w:t>
            </w:r>
          </w:p>
        </w:tc>
        <w:tc>
          <w:tcPr>
            <w:tcW w:w="7338" w:type="dxa"/>
          </w:tcPr>
          <w:p w14:paraId="60FA3517" w14:textId="617F62E1" w:rsidR="00425D71" w:rsidRPr="00834F47" w:rsidRDefault="00425D71" w:rsidP="00425D71">
            <w:pPr>
              <w:jc w:val="both"/>
              <w:rPr>
                <w:rFonts w:ascii="Century Gothic" w:hAnsi="Century Gothic"/>
                <w:lang w:val="es-ES_tradnl"/>
              </w:rPr>
            </w:pPr>
            <w:r w:rsidRPr="00AD182D">
              <w:rPr>
                <w:rFonts w:ascii="Century Gothic" w:hAnsi="Century Gothic" w:cs="CenturyGothic,Bold"/>
                <w:bCs/>
                <w:sz w:val="22"/>
                <w:szCs w:val="20"/>
              </w:rPr>
              <w:t>Introducción a los conceptos, t</w:t>
            </w:r>
            <w:r w:rsidR="00E8135B">
              <w:rPr>
                <w:rFonts w:ascii="Century Gothic" w:hAnsi="Century Gothic" w:cs="CenturyGothic,Bold"/>
                <w:bCs/>
                <w:sz w:val="22"/>
                <w:szCs w:val="20"/>
              </w:rPr>
              <w:t>eoría y área de estudios de la s</w:t>
            </w:r>
            <w:r w:rsidRPr="00AD182D">
              <w:rPr>
                <w:rFonts w:ascii="Century Gothic" w:hAnsi="Century Gothic" w:cs="CenturyGothic,Bold"/>
                <w:bCs/>
                <w:sz w:val="22"/>
                <w:szCs w:val="20"/>
              </w:rPr>
              <w:t>eguridad. Evolución teórica dentro de las</w:t>
            </w:r>
            <w:r w:rsidR="00E8135B">
              <w:rPr>
                <w:rFonts w:ascii="Century Gothic" w:hAnsi="Century Gothic" w:cs="CenturyGothic,Bold"/>
                <w:bCs/>
                <w:sz w:val="22"/>
                <w:szCs w:val="20"/>
              </w:rPr>
              <w:t xml:space="preserve"> RRII. El concepto ampliado de s</w:t>
            </w:r>
            <w:r w:rsidRPr="00AD182D">
              <w:rPr>
                <w:rFonts w:ascii="Century Gothic" w:hAnsi="Century Gothic" w:cs="CenturyGothic,Bold"/>
                <w:bCs/>
                <w:sz w:val="22"/>
                <w:szCs w:val="20"/>
              </w:rPr>
              <w:t>eguridad. Actores, dinámicas y principales retos y problemáticas actuales.</w:t>
            </w:r>
          </w:p>
        </w:tc>
      </w:tr>
    </w:tbl>
    <w:p w14:paraId="470A043D" w14:textId="77777777" w:rsidR="00AD2D89" w:rsidRDefault="00AD2D89" w:rsidP="00AD2D89">
      <w:pPr>
        <w:autoSpaceDE w:val="0"/>
        <w:autoSpaceDN w:val="0"/>
        <w:adjustRightInd w:val="0"/>
        <w:rPr>
          <w:rFonts w:ascii="Century Gothic" w:hAnsi="Century Gothic" w:cs="CenturyGothic,Bold"/>
          <w:b/>
          <w:bCs/>
          <w:color w:val="003000"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70"/>
        <w:gridCol w:w="7338"/>
      </w:tblGrid>
      <w:tr w:rsidR="00C71795" w:rsidRPr="00D548D8" w14:paraId="5B3396D4" w14:textId="77777777" w:rsidTr="00AD182D">
        <w:tc>
          <w:tcPr>
            <w:tcW w:w="9108" w:type="dxa"/>
            <w:gridSpan w:val="2"/>
            <w:shd w:val="clear" w:color="auto" w:fill="FFCC00"/>
          </w:tcPr>
          <w:p w14:paraId="66516243" w14:textId="77777777" w:rsidR="00C71795" w:rsidRPr="00D548D8" w:rsidRDefault="00C71795" w:rsidP="00C71795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003000"/>
                <w:lang w:val="es-ES_tradnl"/>
              </w:rPr>
            </w:pPr>
            <w:r w:rsidRPr="00D548D8">
              <w:rPr>
                <w:rFonts w:ascii="Century Gothic" w:hAnsi="Century Gothic" w:cs="CenturyGothic,Bold"/>
                <w:b/>
                <w:bCs/>
                <w:color w:val="003000"/>
                <w:lang w:val="es-ES_tradnl"/>
              </w:rPr>
              <w:t xml:space="preserve">Datos </w:t>
            </w:r>
            <w:r>
              <w:rPr>
                <w:rFonts w:ascii="Century Gothic" w:hAnsi="Century Gothic" w:cs="CenturyGothic,Bold"/>
                <w:b/>
                <w:bCs/>
                <w:color w:val="003000"/>
                <w:lang w:val="es-ES_tradnl"/>
              </w:rPr>
              <w:t>del profesorado</w:t>
            </w:r>
          </w:p>
        </w:tc>
      </w:tr>
      <w:tr w:rsidR="00A2178D" w:rsidRPr="00D16D5A" w14:paraId="383AAB05" w14:textId="77777777" w:rsidTr="00A2178D">
        <w:tc>
          <w:tcPr>
            <w:tcW w:w="9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652E31D5" w14:textId="77777777" w:rsidR="00A2178D" w:rsidRPr="00A2178D" w:rsidRDefault="00A2178D" w:rsidP="007C1A24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003000"/>
                <w:sz w:val="22"/>
                <w:lang w:val="es-ES_tradnl"/>
              </w:rPr>
            </w:pPr>
            <w:r w:rsidRPr="00A2178D">
              <w:rPr>
                <w:rFonts w:ascii="Century Gothic" w:hAnsi="Century Gothic" w:cs="CenturyGothic,Bold"/>
                <w:b/>
                <w:bCs/>
                <w:color w:val="003000"/>
                <w:sz w:val="22"/>
                <w:lang w:val="es-ES_tradnl"/>
              </w:rPr>
              <w:t>Profesor</w:t>
            </w:r>
          </w:p>
        </w:tc>
      </w:tr>
      <w:tr w:rsidR="00A2178D" w:rsidRPr="00D16D5A" w14:paraId="196189D0" w14:textId="77777777" w:rsidTr="00A2178D">
        <w:tc>
          <w:tcPr>
            <w:tcW w:w="1770" w:type="dxa"/>
            <w:shd w:val="clear" w:color="auto" w:fill="3366FF"/>
          </w:tcPr>
          <w:p w14:paraId="3DBFB536" w14:textId="77777777" w:rsidR="00A2178D" w:rsidRPr="00A2178D" w:rsidRDefault="00A2178D" w:rsidP="007C1A24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0"/>
                <w:lang w:val="es-ES_tradnl"/>
              </w:rPr>
            </w:pPr>
            <w:r w:rsidRPr="00A2178D"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0"/>
                <w:lang w:val="es-ES_tradnl"/>
              </w:rPr>
              <w:t>Nombre</w:t>
            </w:r>
          </w:p>
        </w:tc>
        <w:tc>
          <w:tcPr>
            <w:tcW w:w="7338" w:type="dxa"/>
          </w:tcPr>
          <w:p w14:paraId="7E979CA6" w14:textId="7F783336" w:rsidR="00A2178D" w:rsidRPr="00AD182D" w:rsidRDefault="00834F47" w:rsidP="007C1A24">
            <w:pPr>
              <w:autoSpaceDE w:val="0"/>
              <w:autoSpaceDN w:val="0"/>
              <w:adjustRightInd w:val="0"/>
              <w:rPr>
                <w:rFonts w:ascii="Century Gothic" w:hAnsi="Century Gothic"/>
                <w:sz w:val="22"/>
                <w:szCs w:val="22"/>
                <w:lang w:val="es-ES_tradnl"/>
              </w:rPr>
            </w:pPr>
            <w:r w:rsidRPr="00834F47">
              <w:rPr>
                <w:rFonts w:ascii="Century Gothic" w:hAnsi="Century Gothic"/>
                <w:sz w:val="22"/>
                <w:szCs w:val="22"/>
                <w:lang w:val="es-ES_tradnl"/>
              </w:rPr>
              <w:t>Javier Gil</w:t>
            </w:r>
          </w:p>
        </w:tc>
      </w:tr>
      <w:tr w:rsidR="00A2178D" w:rsidRPr="00D16D5A" w14:paraId="698BACBA" w14:textId="77777777" w:rsidTr="00A2178D">
        <w:tc>
          <w:tcPr>
            <w:tcW w:w="1770" w:type="dxa"/>
            <w:shd w:val="clear" w:color="auto" w:fill="3366FF"/>
          </w:tcPr>
          <w:p w14:paraId="4DF0ADA1" w14:textId="77777777" w:rsidR="00A2178D" w:rsidRPr="00A2178D" w:rsidRDefault="00A2178D" w:rsidP="007C1A24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0"/>
                <w:lang w:val="es-ES_tradnl"/>
              </w:rPr>
            </w:pPr>
            <w:r w:rsidRPr="00A2178D"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0"/>
                <w:lang w:val="es-ES_tradnl"/>
              </w:rPr>
              <w:t>Departamento</w:t>
            </w:r>
          </w:p>
        </w:tc>
        <w:tc>
          <w:tcPr>
            <w:tcW w:w="7338" w:type="dxa"/>
          </w:tcPr>
          <w:p w14:paraId="2541D4C1" w14:textId="77777777" w:rsidR="00A2178D" w:rsidRPr="00AD182D" w:rsidRDefault="00425D71" w:rsidP="007C1A24">
            <w:pPr>
              <w:autoSpaceDE w:val="0"/>
              <w:autoSpaceDN w:val="0"/>
              <w:adjustRightInd w:val="0"/>
              <w:rPr>
                <w:rFonts w:ascii="Century Gothic" w:hAnsi="Century Gothic"/>
                <w:sz w:val="22"/>
                <w:szCs w:val="22"/>
                <w:lang w:val="es-ES_tradnl"/>
              </w:rPr>
            </w:pPr>
            <w:r w:rsidRPr="00AD182D">
              <w:rPr>
                <w:rFonts w:ascii="Century Gothic" w:hAnsi="Century Gothic" w:cs="CenturyGothic,Bold"/>
                <w:bCs/>
                <w:sz w:val="22"/>
                <w:szCs w:val="22"/>
              </w:rPr>
              <w:t>Relaciones Internacionales</w:t>
            </w:r>
          </w:p>
        </w:tc>
      </w:tr>
      <w:tr w:rsidR="00A2178D" w:rsidRPr="00D16D5A" w14:paraId="79889E49" w14:textId="77777777" w:rsidTr="00A2178D">
        <w:tc>
          <w:tcPr>
            <w:tcW w:w="1770" w:type="dxa"/>
            <w:shd w:val="clear" w:color="auto" w:fill="3366FF"/>
          </w:tcPr>
          <w:p w14:paraId="2E6E59C0" w14:textId="77777777" w:rsidR="00A2178D" w:rsidRPr="00A2178D" w:rsidRDefault="00A2178D" w:rsidP="007C1A24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0"/>
                <w:lang w:val="es-ES_tradnl"/>
              </w:rPr>
            </w:pPr>
            <w:r w:rsidRPr="00A2178D"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0"/>
                <w:lang w:val="es-ES_tradnl"/>
              </w:rPr>
              <w:t>Despacho</w:t>
            </w:r>
            <w:r w:rsidR="00C71795"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0"/>
                <w:lang w:val="es-ES_tradnl"/>
              </w:rPr>
              <w:t xml:space="preserve"> y sede</w:t>
            </w:r>
          </w:p>
        </w:tc>
        <w:tc>
          <w:tcPr>
            <w:tcW w:w="7338" w:type="dxa"/>
          </w:tcPr>
          <w:p w14:paraId="5A75F018" w14:textId="59BE4837" w:rsidR="00A2178D" w:rsidRPr="00AD182D" w:rsidRDefault="00834F47" w:rsidP="007C1A24">
            <w:pPr>
              <w:autoSpaceDE w:val="0"/>
              <w:autoSpaceDN w:val="0"/>
              <w:adjustRightInd w:val="0"/>
              <w:rPr>
                <w:rFonts w:ascii="Century Gothic" w:hAnsi="Century Gothic"/>
                <w:sz w:val="22"/>
                <w:szCs w:val="22"/>
                <w:lang w:val="es-ES_tradnl"/>
              </w:rPr>
            </w:pPr>
            <w:r>
              <w:rPr>
                <w:rFonts w:ascii="Century Gothic" w:hAnsi="Century Gothic"/>
                <w:sz w:val="22"/>
                <w:szCs w:val="22"/>
                <w:lang w:val="es-ES_tradnl"/>
              </w:rPr>
              <w:t>Campus de Cantoblanco, despacho 415</w:t>
            </w:r>
          </w:p>
        </w:tc>
      </w:tr>
      <w:tr w:rsidR="00A2178D" w:rsidRPr="00D16D5A" w14:paraId="68BA24B4" w14:textId="77777777" w:rsidTr="00A2178D">
        <w:tc>
          <w:tcPr>
            <w:tcW w:w="1770" w:type="dxa"/>
            <w:shd w:val="clear" w:color="auto" w:fill="3366FF"/>
          </w:tcPr>
          <w:p w14:paraId="092D40FF" w14:textId="77777777" w:rsidR="00A2178D" w:rsidRPr="00A2178D" w:rsidRDefault="00A2178D" w:rsidP="007C1A24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0"/>
                <w:lang w:val="es-ES_tradnl"/>
              </w:rPr>
            </w:pPr>
            <w:r w:rsidRPr="00A2178D"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0"/>
                <w:lang w:val="es-ES_tradnl"/>
              </w:rPr>
              <w:t>e-mail</w:t>
            </w:r>
          </w:p>
        </w:tc>
        <w:tc>
          <w:tcPr>
            <w:tcW w:w="7338" w:type="dxa"/>
          </w:tcPr>
          <w:p w14:paraId="28232E76" w14:textId="6C0A579B" w:rsidR="00A2178D" w:rsidRPr="00AD182D" w:rsidRDefault="00E8135B" w:rsidP="00A2178D">
            <w:pPr>
              <w:rPr>
                <w:rFonts w:ascii="Century Gothic" w:hAnsi="Century Gothic"/>
                <w:sz w:val="22"/>
                <w:szCs w:val="22"/>
                <w:lang w:val="es-ES_tradnl"/>
              </w:rPr>
            </w:pPr>
            <w:hyperlink r:id="rId9" w:history="1">
              <w:r w:rsidR="00834F47" w:rsidRPr="00D11E05">
                <w:rPr>
                  <w:rStyle w:val="Hipervnculo"/>
                  <w:rFonts w:ascii="Century Gothic" w:hAnsi="Century Gothic" w:cs="CenturyGothic,Bold"/>
                  <w:bCs/>
                  <w:sz w:val="22"/>
                  <w:szCs w:val="22"/>
                </w:rPr>
                <w:t>jgil@comillas.edu</w:t>
              </w:r>
            </w:hyperlink>
          </w:p>
        </w:tc>
      </w:tr>
      <w:tr w:rsidR="00A2178D" w:rsidRPr="00D16D5A" w14:paraId="158C26C7" w14:textId="77777777" w:rsidTr="00A2178D">
        <w:tc>
          <w:tcPr>
            <w:tcW w:w="1770" w:type="dxa"/>
            <w:shd w:val="clear" w:color="auto" w:fill="3366FF"/>
          </w:tcPr>
          <w:p w14:paraId="481F044D" w14:textId="77777777" w:rsidR="00A2178D" w:rsidRPr="00A2178D" w:rsidRDefault="00A2178D" w:rsidP="007C1A24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0"/>
                <w:lang w:val="es-ES_tradnl"/>
              </w:rPr>
            </w:pPr>
            <w:r w:rsidRPr="00A2178D"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0"/>
                <w:lang w:val="es-ES_tradnl"/>
              </w:rPr>
              <w:t>Teléfono</w:t>
            </w:r>
          </w:p>
        </w:tc>
        <w:tc>
          <w:tcPr>
            <w:tcW w:w="7338" w:type="dxa"/>
          </w:tcPr>
          <w:p w14:paraId="68F4E1ED" w14:textId="4EC63BA5" w:rsidR="00A2178D" w:rsidRPr="00536905" w:rsidRDefault="00A2178D" w:rsidP="00A2178D">
            <w:pPr>
              <w:rPr>
                <w:rFonts w:ascii="Century Gothic" w:hAnsi="Century Gothic"/>
                <w:color w:val="FF0000"/>
                <w:sz w:val="22"/>
                <w:szCs w:val="22"/>
                <w:lang w:val="es-ES_tradnl"/>
              </w:rPr>
            </w:pPr>
          </w:p>
        </w:tc>
      </w:tr>
      <w:tr w:rsidR="00A2178D" w:rsidRPr="00D16D5A" w14:paraId="33DEC253" w14:textId="77777777" w:rsidTr="00A2178D">
        <w:tc>
          <w:tcPr>
            <w:tcW w:w="1770" w:type="dxa"/>
            <w:shd w:val="clear" w:color="auto" w:fill="3366FF"/>
          </w:tcPr>
          <w:p w14:paraId="3CB8666D" w14:textId="77777777" w:rsidR="00A2178D" w:rsidRPr="00A2178D" w:rsidRDefault="00C71795" w:rsidP="007C1A24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0"/>
                <w:lang w:val="es-ES_tradnl"/>
              </w:rPr>
            </w:pPr>
            <w:r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0"/>
                <w:lang w:val="es-ES_tradnl"/>
              </w:rPr>
              <w:t>Horario de t</w:t>
            </w:r>
            <w:r w:rsidR="00A2178D" w:rsidRPr="00A2178D"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0"/>
                <w:lang w:val="es-ES_tradnl"/>
              </w:rPr>
              <w:t>utorías</w:t>
            </w:r>
          </w:p>
        </w:tc>
        <w:tc>
          <w:tcPr>
            <w:tcW w:w="7338" w:type="dxa"/>
          </w:tcPr>
          <w:p w14:paraId="093E3E0A" w14:textId="77777777" w:rsidR="00A2178D" w:rsidRPr="00AD182D" w:rsidRDefault="00425D71" w:rsidP="007C1A24">
            <w:pPr>
              <w:autoSpaceDE w:val="0"/>
              <w:autoSpaceDN w:val="0"/>
              <w:adjustRightInd w:val="0"/>
              <w:rPr>
                <w:rFonts w:ascii="Century Gothic" w:hAnsi="Century Gothic"/>
                <w:sz w:val="22"/>
                <w:szCs w:val="22"/>
                <w:lang w:val="es-ES_tradnl"/>
              </w:rPr>
            </w:pPr>
            <w:r w:rsidRPr="00AD182D">
              <w:rPr>
                <w:rFonts w:ascii="Century Gothic" w:hAnsi="Century Gothic" w:cs="CenturyGothic,Bold"/>
                <w:bCs/>
                <w:sz w:val="22"/>
                <w:szCs w:val="22"/>
              </w:rPr>
              <w:t>Con cita previa antes o después de la clase</w:t>
            </w:r>
            <w:r w:rsidR="00AD182D">
              <w:rPr>
                <w:rFonts w:ascii="Century Gothic" w:hAnsi="Century Gothic" w:cs="CenturyGothic,Bold"/>
                <w:bCs/>
                <w:sz w:val="22"/>
                <w:szCs w:val="22"/>
              </w:rPr>
              <w:t>.</w:t>
            </w:r>
          </w:p>
        </w:tc>
      </w:tr>
      <w:tr w:rsidR="00536905" w:rsidRPr="00A2178D" w14:paraId="22167069" w14:textId="77777777" w:rsidTr="00925D1E">
        <w:tc>
          <w:tcPr>
            <w:tcW w:w="9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03D1C8F1" w14:textId="77777777" w:rsidR="00536905" w:rsidRPr="00A2178D" w:rsidRDefault="00536905" w:rsidP="00925D1E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003000"/>
                <w:sz w:val="22"/>
                <w:lang w:val="es-ES_tradnl"/>
              </w:rPr>
            </w:pPr>
            <w:r w:rsidRPr="00A2178D">
              <w:rPr>
                <w:rFonts w:ascii="Century Gothic" w:hAnsi="Century Gothic" w:cs="CenturyGothic,Bold"/>
                <w:b/>
                <w:bCs/>
                <w:color w:val="003000"/>
                <w:sz w:val="22"/>
                <w:lang w:val="es-ES_tradnl"/>
              </w:rPr>
              <w:t>Profesor</w:t>
            </w:r>
          </w:p>
        </w:tc>
      </w:tr>
      <w:tr w:rsidR="00536905" w:rsidRPr="00AD182D" w14:paraId="28A8096C" w14:textId="77777777" w:rsidTr="00925D1E">
        <w:tc>
          <w:tcPr>
            <w:tcW w:w="1770" w:type="dxa"/>
            <w:shd w:val="clear" w:color="auto" w:fill="3366FF"/>
          </w:tcPr>
          <w:p w14:paraId="51E34216" w14:textId="77777777" w:rsidR="00536905" w:rsidRPr="00A2178D" w:rsidRDefault="00536905" w:rsidP="00925D1E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0"/>
                <w:lang w:val="es-ES_tradnl"/>
              </w:rPr>
            </w:pPr>
            <w:r w:rsidRPr="00A2178D"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0"/>
                <w:lang w:val="es-ES_tradnl"/>
              </w:rPr>
              <w:t>Nombre</w:t>
            </w:r>
          </w:p>
        </w:tc>
        <w:tc>
          <w:tcPr>
            <w:tcW w:w="7338" w:type="dxa"/>
          </w:tcPr>
          <w:p w14:paraId="166B2CF2" w14:textId="69DE0EC2" w:rsidR="00536905" w:rsidRPr="00AD182D" w:rsidRDefault="00834F47" w:rsidP="00925D1E">
            <w:pPr>
              <w:autoSpaceDE w:val="0"/>
              <w:autoSpaceDN w:val="0"/>
              <w:adjustRightInd w:val="0"/>
              <w:rPr>
                <w:rFonts w:ascii="Century Gothic" w:hAnsi="Century Gothic"/>
                <w:sz w:val="22"/>
                <w:szCs w:val="22"/>
                <w:lang w:val="es-ES_tradnl"/>
              </w:rPr>
            </w:pPr>
            <w:r>
              <w:rPr>
                <w:rFonts w:ascii="Century Gothic" w:hAnsi="Century Gothic" w:cs="CenturyGothic,Bold"/>
                <w:bCs/>
                <w:sz w:val="22"/>
                <w:szCs w:val="22"/>
              </w:rPr>
              <w:t>Fernando Delage</w:t>
            </w:r>
          </w:p>
        </w:tc>
      </w:tr>
      <w:tr w:rsidR="00536905" w:rsidRPr="00AD182D" w14:paraId="6CAB382A" w14:textId="77777777" w:rsidTr="00925D1E">
        <w:tc>
          <w:tcPr>
            <w:tcW w:w="1770" w:type="dxa"/>
            <w:shd w:val="clear" w:color="auto" w:fill="3366FF"/>
          </w:tcPr>
          <w:p w14:paraId="517E2EFA" w14:textId="77777777" w:rsidR="00536905" w:rsidRPr="00A2178D" w:rsidRDefault="00536905" w:rsidP="00925D1E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0"/>
                <w:lang w:val="es-ES_tradnl"/>
              </w:rPr>
            </w:pPr>
            <w:r w:rsidRPr="00A2178D"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0"/>
                <w:lang w:val="es-ES_tradnl"/>
              </w:rPr>
              <w:t>Departamento</w:t>
            </w:r>
          </w:p>
        </w:tc>
        <w:tc>
          <w:tcPr>
            <w:tcW w:w="7338" w:type="dxa"/>
          </w:tcPr>
          <w:p w14:paraId="70DD163E" w14:textId="77777777" w:rsidR="00536905" w:rsidRPr="00AD182D" w:rsidRDefault="00536905" w:rsidP="00925D1E">
            <w:pPr>
              <w:autoSpaceDE w:val="0"/>
              <w:autoSpaceDN w:val="0"/>
              <w:adjustRightInd w:val="0"/>
              <w:rPr>
                <w:rFonts w:ascii="Century Gothic" w:hAnsi="Century Gothic"/>
                <w:sz w:val="22"/>
                <w:szCs w:val="22"/>
                <w:lang w:val="es-ES_tradnl"/>
              </w:rPr>
            </w:pPr>
            <w:r w:rsidRPr="00AD182D">
              <w:rPr>
                <w:rFonts w:ascii="Century Gothic" w:hAnsi="Century Gothic" w:cs="CenturyGothic,Bold"/>
                <w:bCs/>
                <w:sz w:val="22"/>
                <w:szCs w:val="22"/>
              </w:rPr>
              <w:t>Relaciones Internacionales</w:t>
            </w:r>
          </w:p>
        </w:tc>
      </w:tr>
      <w:tr w:rsidR="00536905" w:rsidRPr="00AD182D" w14:paraId="73536E25" w14:textId="77777777" w:rsidTr="00925D1E">
        <w:tc>
          <w:tcPr>
            <w:tcW w:w="1770" w:type="dxa"/>
            <w:shd w:val="clear" w:color="auto" w:fill="3366FF"/>
          </w:tcPr>
          <w:p w14:paraId="7F9695F8" w14:textId="77777777" w:rsidR="00536905" w:rsidRPr="00A2178D" w:rsidRDefault="00536905" w:rsidP="00925D1E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0"/>
                <w:lang w:val="es-ES_tradnl"/>
              </w:rPr>
            </w:pPr>
            <w:r w:rsidRPr="00A2178D"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0"/>
                <w:lang w:val="es-ES_tradnl"/>
              </w:rPr>
              <w:t>Despacho</w:t>
            </w:r>
            <w:r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0"/>
                <w:lang w:val="es-ES_tradnl"/>
              </w:rPr>
              <w:t xml:space="preserve"> y sede</w:t>
            </w:r>
          </w:p>
        </w:tc>
        <w:tc>
          <w:tcPr>
            <w:tcW w:w="7338" w:type="dxa"/>
          </w:tcPr>
          <w:p w14:paraId="4F044EE4" w14:textId="1DE2D032" w:rsidR="00536905" w:rsidRPr="00AD182D" w:rsidRDefault="00834F47" w:rsidP="00925D1E">
            <w:pPr>
              <w:autoSpaceDE w:val="0"/>
              <w:autoSpaceDN w:val="0"/>
              <w:adjustRightInd w:val="0"/>
              <w:rPr>
                <w:rFonts w:ascii="Century Gothic" w:hAnsi="Century Gothic"/>
                <w:sz w:val="22"/>
                <w:szCs w:val="22"/>
                <w:lang w:val="es-ES_tradnl"/>
              </w:rPr>
            </w:pPr>
            <w:r>
              <w:rPr>
                <w:rFonts w:ascii="Century Gothic" w:hAnsi="Century Gothic"/>
                <w:sz w:val="22"/>
                <w:szCs w:val="22"/>
                <w:lang w:val="es-ES_tradnl"/>
              </w:rPr>
              <w:t>Sala de profesores</w:t>
            </w:r>
            <w:r w:rsidR="00E8135B">
              <w:rPr>
                <w:rFonts w:ascii="Century Gothic" w:hAnsi="Century Gothic"/>
                <w:sz w:val="22"/>
                <w:szCs w:val="22"/>
                <w:lang w:val="es-ES_tradnl"/>
              </w:rPr>
              <w:t xml:space="preserve"> (campus de Alberto Aguilera)</w:t>
            </w:r>
          </w:p>
        </w:tc>
      </w:tr>
      <w:tr w:rsidR="00536905" w:rsidRPr="00AD182D" w14:paraId="4E1BCD66" w14:textId="77777777" w:rsidTr="00925D1E">
        <w:tc>
          <w:tcPr>
            <w:tcW w:w="1770" w:type="dxa"/>
            <w:shd w:val="clear" w:color="auto" w:fill="3366FF"/>
          </w:tcPr>
          <w:p w14:paraId="62B5822B" w14:textId="77777777" w:rsidR="00536905" w:rsidRPr="00A2178D" w:rsidRDefault="00536905" w:rsidP="00925D1E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0"/>
                <w:lang w:val="es-ES_tradnl"/>
              </w:rPr>
            </w:pPr>
            <w:r w:rsidRPr="00A2178D"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0"/>
                <w:lang w:val="es-ES_tradnl"/>
              </w:rPr>
              <w:t>e-mail</w:t>
            </w:r>
          </w:p>
        </w:tc>
        <w:tc>
          <w:tcPr>
            <w:tcW w:w="7338" w:type="dxa"/>
          </w:tcPr>
          <w:p w14:paraId="684F87DB" w14:textId="08314ACC" w:rsidR="00536905" w:rsidRPr="00AD182D" w:rsidRDefault="00E8135B" w:rsidP="00925D1E">
            <w:pPr>
              <w:rPr>
                <w:rFonts w:ascii="Century Gothic" w:hAnsi="Century Gothic"/>
                <w:sz w:val="22"/>
                <w:szCs w:val="22"/>
                <w:lang w:val="es-ES_tradnl"/>
              </w:rPr>
            </w:pPr>
            <w:hyperlink r:id="rId10" w:history="1">
              <w:r w:rsidR="00834F47" w:rsidRPr="007301BD">
                <w:rPr>
                  <w:rStyle w:val="Hipervnculo"/>
                  <w:rFonts w:ascii="Century Gothic" w:hAnsi="Century Gothic"/>
                  <w:sz w:val="22"/>
                  <w:szCs w:val="22"/>
                  <w:lang w:val="es-ES_tradnl"/>
                </w:rPr>
                <w:t>fdelage@comillas.edu</w:t>
              </w:r>
            </w:hyperlink>
            <w:r w:rsidR="00834F47">
              <w:rPr>
                <w:rFonts w:ascii="Century Gothic" w:hAnsi="Century Gothic"/>
                <w:sz w:val="22"/>
                <w:szCs w:val="22"/>
                <w:lang w:val="es-ES_tradnl"/>
              </w:rPr>
              <w:t xml:space="preserve"> </w:t>
            </w:r>
          </w:p>
        </w:tc>
      </w:tr>
      <w:tr w:rsidR="00536905" w:rsidRPr="00AD182D" w14:paraId="15CDA9D8" w14:textId="77777777" w:rsidTr="00925D1E">
        <w:tc>
          <w:tcPr>
            <w:tcW w:w="1770" w:type="dxa"/>
            <w:shd w:val="clear" w:color="auto" w:fill="3366FF"/>
          </w:tcPr>
          <w:p w14:paraId="1BA3B107" w14:textId="77777777" w:rsidR="00536905" w:rsidRPr="00A2178D" w:rsidRDefault="00536905" w:rsidP="00925D1E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0"/>
                <w:lang w:val="es-ES_tradnl"/>
              </w:rPr>
            </w:pPr>
            <w:r w:rsidRPr="00A2178D"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0"/>
                <w:lang w:val="es-ES_tradnl"/>
              </w:rPr>
              <w:t>Teléfono</w:t>
            </w:r>
          </w:p>
        </w:tc>
        <w:tc>
          <w:tcPr>
            <w:tcW w:w="7338" w:type="dxa"/>
          </w:tcPr>
          <w:p w14:paraId="71CB0D64" w14:textId="1EC9ECE4" w:rsidR="00536905" w:rsidRPr="00AD182D" w:rsidRDefault="00536905" w:rsidP="00925D1E">
            <w:pPr>
              <w:rPr>
                <w:rFonts w:ascii="Century Gothic" w:hAnsi="Century Gothic"/>
                <w:sz w:val="22"/>
                <w:szCs w:val="22"/>
                <w:lang w:val="es-ES_tradnl"/>
              </w:rPr>
            </w:pPr>
          </w:p>
        </w:tc>
      </w:tr>
      <w:tr w:rsidR="00536905" w:rsidRPr="00AD182D" w14:paraId="63E19183" w14:textId="77777777" w:rsidTr="00834F47">
        <w:trPr>
          <w:trHeight w:val="456"/>
        </w:trPr>
        <w:tc>
          <w:tcPr>
            <w:tcW w:w="1770" w:type="dxa"/>
            <w:shd w:val="clear" w:color="auto" w:fill="3366FF"/>
          </w:tcPr>
          <w:p w14:paraId="0DF98855" w14:textId="77777777" w:rsidR="00536905" w:rsidRPr="00A2178D" w:rsidRDefault="00536905" w:rsidP="00925D1E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0"/>
                <w:lang w:val="es-ES_tradnl"/>
              </w:rPr>
            </w:pPr>
            <w:r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0"/>
                <w:lang w:val="es-ES_tradnl"/>
              </w:rPr>
              <w:t>Horario de t</w:t>
            </w:r>
            <w:r w:rsidRPr="00A2178D"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0"/>
                <w:lang w:val="es-ES_tradnl"/>
              </w:rPr>
              <w:t>utorías</w:t>
            </w:r>
          </w:p>
        </w:tc>
        <w:tc>
          <w:tcPr>
            <w:tcW w:w="7338" w:type="dxa"/>
          </w:tcPr>
          <w:p w14:paraId="38EFD595" w14:textId="77777777" w:rsidR="00536905" w:rsidRPr="00AD182D" w:rsidRDefault="00536905" w:rsidP="00925D1E">
            <w:pPr>
              <w:autoSpaceDE w:val="0"/>
              <w:autoSpaceDN w:val="0"/>
              <w:adjustRightInd w:val="0"/>
              <w:rPr>
                <w:rFonts w:ascii="Century Gothic" w:hAnsi="Century Gothic"/>
                <w:sz w:val="22"/>
                <w:szCs w:val="22"/>
                <w:lang w:val="es-ES_tradnl"/>
              </w:rPr>
            </w:pPr>
            <w:r w:rsidRPr="00AD182D">
              <w:rPr>
                <w:rFonts w:ascii="Century Gothic" w:hAnsi="Century Gothic" w:cs="CenturyGothic,Bold"/>
                <w:bCs/>
                <w:sz w:val="22"/>
                <w:szCs w:val="22"/>
              </w:rPr>
              <w:t>Con cita previa antes o después de la clase</w:t>
            </w:r>
            <w:r>
              <w:rPr>
                <w:rFonts w:ascii="Century Gothic" w:hAnsi="Century Gothic" w:cs="CenturyGothic,Bold"/>
                <w:bCs/>
                <w:sz w:val="22"/>
                <w:szCs w:val="22"/>
              </w:rPr>
              <w:t>.</w:t>
            </w:r>
          </w:p>
        </w:tc>
      </w:tr>
      <w:tr w:rsidR="00834F47" w:rsidRPr="00A2178D" w14:paraId="3285EDE4" w14:textId="77777777" w:rsidTr="00533DD2">
        <w:tc>
          <w:tcPr>
            <w:tcW w:w="9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1A07A65D" w14:textId="77777777" w:rsidR="00834F47" w:rsidRPr="00A2178D" w:rsidRDefault="00834F47" w:rsidP="00533DD2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003000"/>
                <w:sz w:val="22"/>
                <w:lang w:val="es-ES_tradnl"/>
              </w:rPr>
            </w:pPr>
            <w:r w:rsidRPr="00A2178D">
              <w:rPr>
                <w:rFonts w:ascii="Century Gothic" w:hAnsi="Century Gothic" w:cs="CenturyGothic,Bold"/>
                <w:b/>
                <w:bCs/>
                <w:color w:val="003000"/>
                <w:sz w:val="22"/>
                <w:lang w:val="es-ES_tradnl"/>
              </w:rPr>
              <w:t>Profesor</w:t>
            </w:r>
          </w:p>
        </w:tc>
      </w:tr>
      <w:tr w:rsidR="00834F47" w:rsidRPr="00AD182D" w14:paraId="611630C8" w14:textId="77777777" w:rsidTr="00533DD2">
        <w:tc>
          <w:tcPr>
            <w:tcW w:w="1770" w:type="dxa"/>
            <w:shd w:val="clear" w:color="auto" w:fill="3366FF"/>
          </w:tcPr>
          <w:p w14:paraId="57040ED5" w14:textId="77777777" w:rsidR="00834F47" w:rsidRPr="00A2178D" w:rsidRDefault="00834F47" w:rsidP="00533DD2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0"/>
                <w:lang w:val="es-ES_tradnl"/>
              </w:rPr>
            </w:pPr>
            <w:r w:rsidRPr="00A2178D"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0"/>
                <w:lang w:val="es-ES_tradnl"/>
              </w:rPr>
              <w:t>Nombre</w:t>
            </w:r>
          </w:p>
        </w:tc>
        <w:tc>
          <w:tcPr>
            <w:tcW w:w="7338" w:type="dxa"/>
          </w:tcPr>
          <w:p w14:paraId="51B9D466" w14:textId="13B8356E" w:rsidR="00834F47" w:rsidRPr="00AD182D" w:rsidRDefault="00834F47" w:rsidP="00533DD2">
            <w:pPr>
              <w:autoSpaceDE w:val="0"/>
              <w:autoSpaceDN w:val="0"/>
              <w:adjustRightInd w:val="0"/>
              <w:rPr>
                <w:rFonts w:ascii="Century Gothic" w:hAnsi="Century Gothic"/>
                <w:sz w:val="22"/>
                <w:szCs w:val="22"/>
                <w:lang w:val="es-ES_tradnl"/>
              </w:rPr>
            </w:pPr>
            <w:r>
              <w:rPr>
                <w:rFonts w:ascii="Century Gothic" w:hAnsi="Century Gothic" w:cs="CenturyGothic,Bold"/>
                <w:bCs/>
                <w:sz w:val="22"/>
                <w:szCs w:val="22"/>
              </w:rPr>
              <w:t>Carola García Calvo</w:t>
            </w:r>
          </w:p>
        </w:tc>
      </w:tr>
      <w:tr w:rsidR="00834F47" w:rsidRPr="00AD182D" w14:paraId="081740D7" w14:textId="77777777" w:rsidTr="00533DD2">
        <w:tc>
          <w:tcPr>
            <w:tcW w:w="1770" w:type="dxa"/>
            <w:shd w:val="clear" w:color="auto" w:fill="3366FF"/>
          </w:tcPr>
          <w:p w14:paraId="2B5A5FCB" w14:textId="77777777" w:rsidR="00834F47" w:rsidRPr="00A2178D" w:rsidRDefault="00834F47" w:rsidP="00533DD2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0"/>
                <w:lang w:val="es-ES_tradnl"/>
              </w:rPr>
            </w:pPr>
            <w:r w:rsidRPr="00A2178D"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0"/>
                <w:lang w:val="es-ES_tradnl"/>
              </w:rPr>
              <w:t>Departamento</w:t>
            </w:r>
          </w:p>
        </w:tc>
        <w:tc>
          <w:tcPr>
            <w:tcW w:w="7338" w:type="dxa"/>
          </w:tcPr>
          <w:p w14:paraId="4519C13E" w14:textId="77777777" w:rsidR="00834F47" w:rsidRPr="00AD182D" w:rsidRDefault="00834F47" w:rsidP="00533DD2">
            <w:pPr>
              <w:autoSpaceDE w:val="0"/>
              <w:autoSpaceDN w:val="0"/>
              <w:adjustRightInd w:val="0"/>
              <w:rPr>
                <w:rFonts w:ascii="Century Gothic" w:hAnsi="Century Gothic"/>
                <w:sz w:val="22"/>
                <w:szCs w:val="22"/>
                <w:lang w:val="es-ES_tradnl"/>
              </w:rPr>
            </w:pPr>
            <w:r w:rsidRPr="00AD182D">
              <w:rPr>
                <w:rFonts w:ascii="Century Gothic" w:hAnsi="Century Gothic" w:cs="CenturyGothic,Bold"/>
                <w:bCs/>
                <w:sz w:val="22"/>
                <w:szCs w:val="22"/>
              </w:rPr>
              <w:t>Relaciones Internacionales</w:t>
            </w:r>
          </w:p>
        </w:tc>
      </w:tr>
      <w:tr w:rsidR="00834F47" w:rsidRPr="00AD182D" w14:paraId="4E42F926" w14:textId="77777777" w:rsidTr="00533DD2">
        <w:tc>
          <w:tcPr>
            <w:tcW w:w="1770" w:type="dxa"/>
            <w:shd w:val="clear" w:color="auto" w:fill="3366FF"/>
          </w:tcPr>
          <w:p w14:paraId="7F1F3F5C" w14:textId="77777777" w:rsidR="00834F47" w:rsidRPr="00A2178D" w:rsidRDefault="00834F47" w:rsidP="00533DD2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0"/>
                <w:lang w:val="es-ES_tradnl"/>
              </w:rPr>
            </w:pPr>
            <w:r w:rsidRPr="00A2178D"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0"/>
                <w:lang w:val="es-ES_tradnl"/>
              </w:rPr>
              <w:t>Despacho</w:t>
            </w:r>
            <w:r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0"/>
                <w:lang w:val="es-ES_tradnl"/>
              </w:rPr>
              <w:t xml:space="preserve"> y sede</w:t>
            </w:r>
          </w:p>
        </w:tc>
        <w:tc>
          <w:tcPr>
            <w:tcW w:w="7338" w:type="dxa"/>
          </w:tcPr>
          <w:p w14:paraId="6CCEA2A8" w14:textId="01F1645A" w:rsidR="00834F47" w:rsidRPr="00AD182D" w:rsidRDefault="00834F47" w:rsidP="00533DD2">
            <w:pPr>
              <w:autoSpaceDE w:val="0"/>
              <w:autoSpaceDN w:val="0"/>
              <w:adjustRightInd w:val="0"/>
              <w:rPr>
                <w:rFonts w:ascii="Century Gothic" w:hAnsi="Century Gothic"/>
                <w:sz w:val="22"/>
                <w:szCs w:val="22"/>
                <w:lang w:val="es-ES_tradnl"/>
              </w:rPr>
            </w:pPr>
            <w:r>
              <w:rPr>
                <w:rFonts w:ascii="Century Gothic" w:hAnsi="Century Gothic"/>
                <w:sz w:val="22"/>
                <w:szCs w:val="22"/>
                <w:lang w:val="es-ES_tradnl"/>
              </w:rPr>
              <w:t>Sala de profesores</w:t>
            </w:r>
            <w:r w:rsidR="008F56FE">
              <w:rPr>
                <w:rFonts w:ascii="Century Gothic" w:hAnsi="Century Gothic"/>
                <w:sz w:val="22"/>
                <w:szCs w:val="22"/>
                <w:lang w:val="es-ES_tradnl"/>
              </w:rPr>
              <w:t xml:space="preserve"> (campus de Alberto Aguilera)</w:t>
            </w:r>
          </w:p>
        </w:tc>
      </w:tr>
      <w:tr w:rsidR="00834F47" w:rsidRPr="00AD182D" w14:paraId="03D2C3B2" w14:textId="77777777" w:rsidTr="00533DD2">
        <w:tc>
          <w:tcPr>
            <w:tcW w:w="1770" w:type="dxa"/>
            <w:shd w:val="clear" w:color="auto" w:fill="3366FF"/>
          </w:tcPr>
          <w:p w14:paraId="7A5CF2DB" w14:textId="77777777" w:rsidR="00834F47" w:rsidRPr="00A2178D" w:rsidRDefault="00834F47" w:rsidP="00533DD2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0"/>
                <w:lang w:val="es-ES_tradnl"/>
              </w:rPr>
            </w:pPr>
            <w:r w:rsidRPr="00A2178D"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0"/>
                <w:lang w:val="es-ES_tradnl"/>
              </w:rPr>
              <w:t>e-mail</w:t>
            </w:r>
          </w:p>
        </w:tc>
        <w:tc>
          <w:tcPr>
            <w:tcW w:w="7338" w:type="dxa"/>
          </w:tcPr>
          <w:p w14:paraId="5ADDA368" w14:textId="446F729B" w:rsidR="00834F47" w:rsidRPr="00AD182D" w:rsidRDefault="00E8135B" w:rsidP="00533DD2">
            <w:pPr>
              <w:rPr>
                <w:rFonts w:ascii="Century Gothic" w:hAnsi="Century Gothic"/>
                <w:sz w:val="22"/>
                <w:szCs w:val="22"/>
                <w:lang w:val="es-ES_tradnl"/>
              </w:rPr>
            </w:pPr>
            <w:hyperlink r:id="rId11" w:history="1">
              <w:r w:rsidR="008F56FE" w:rsidRPr="002C1253">
                <w:rPr>
                  <w:rStyle w:val="Hipervnculo"/>
                  <w:rFonts w:ascii="Century Gothic" w:hAnsi="Century Gothic"/>
                  <w:sz w:val="22"/>
                  <w:szCs w:val="22"/>
                </w:rPr>
                <w:t>cgarciacalvo2010@gmail.com</w:t>
              </w:r>
            </w:hyperlink>
            <w:r w:rsidR="008F56FE">
              <w:rPr>
                <w:rFonts w:ascii="Century Gothic" w:hAnsi="Century Gothic"/>
                <w:sz w:val="22"/>
                <w:szCs w:val="22"/>
              </w:rPr>
              <w:t xml:space="preserve"> </w:t>
            </w:r>
          </w:p>
        </w:tc>
      </w:tr>
      <w:tr w:rsidR="00834F47" w:rsidRPr="00AD182D" w14:paraId="442D4361" w14:textId="77777777" w:rsidTr="00533DD2">
        <w:tc>
          <w:tcPr>
            <w:tcW w:w="1770" w:type="dxa"/>
            <w:shd w:val="clear" w:color="auto" w:fill="3366FF"/>
          </w:tcPr>
          <w:p w14:paraId="47AA4141" w14:textId="77777777" w:rsidR="00834F47" w:rsidRPr="00A2178D" w:rsidRDefault="00834F47" w:rsidP="00533DD2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0"/>
                <w:lang w:val="es-ES_tradnl"/>
              </w:rPr>
            </w:pPr>
            <w:r w:rsidRPr="00A2178D"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0"/>
                <w:lang w:val="es-ES_tradnl"/>
              </w:rPr>
              <w:t>Teléfono</w:t>
            </w:r>
          </w:p>
        </w:tc>
        <w:tc>
          <w:tcPr>
            <w:tcW w:w="7338" w:type="dxa"/>
          </w:tcPr>
          <w:p w14:paraId="6996404A" w14:textId="0B6BBC54" w:rsidR="00834F47" w:rsidRPr="00AD182D" w:rsidRDefault="00834F47" w:rsidP="00533DD2">
            <w:pPr>
              <w:rPr>
                <w:rFonts w:ascii="Century Gothic" w:hAnsi="Century Gothic"/>
                <w:sz w:val="22"/>
                <w:szCs w:val="22"/>
                <w:lang w:val="es-ES_tradnl"/>
              </w:rPr>
            </w:pPr>
          </w:p>
        </w:tc>
      </w:tr>
      <w:tr w:rsidR="00834F47" w:rsidRPr="00AD182D" w14:paraId="02D4B9B5" w14:textId="77777777" w:rsidTr="00533DD2">
        <w:tc>
          <w:tcPr>
            <w:tcW w:w="1770" w:type="dxa"/>
            <w:shd w:val="clear" w:color="auto" w:fill="3366FF"/>
          </w:tcPr>
          <w:p w14:paraId="177EBAAE" w14:textId="1301E7B3" w:rsidR="00834F47" w:rsidRPr="00A2178D" w:rsidRDefault="00834F47" w:rsidP="00533DD2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0"/>
                <w:lang w:val="es-ES_tradnl"/>
              </w:rPr>
            </w:pPr>
            <w:r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0"/>
                <w:lang w:val="es-ES_tradnl"/>
              </w:rPr>
              <w:t>Hor. T</w:t>
            </w:r>
            <w:r w:rsidRPr="00A2178D"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0"/>
                <w:lang w:val="es-ES_tradnl"/>
              </w:rPr>
              <w:t>utorías</w:t>
            </w:r>
          </w:p>
        </w:tc>
        <w:tc>
          <w:tcPr>
            <w:tcW w:w="7338" w:type="dxa"/>
          </w:tcPr>
          <w:p w14:paraId="73CC61E6" w14:textId="1909F669" w:rsidR="00834F47" w:rsidRPr="00AD182D" w:rsidRDefault="00834F47" w:rsidP="00533DD2">
            <w:pPr>
              <w:autoSpaceDE w:val="0"/>
              <w:autoSpaceDN w:val="0"/>
              <w:adjustRightInd w:val="0"/>
              <w:rPr>
                <w:rFonts w:ascii="Century Gothic" w:hAnsi="Century Gothic"/>
                <w:sz w:val="22"/>
                <w:szCs w:val="22"/>
                <w:lang w:val="es-ES_tradnl"/>
              </w:rPr>
            </w:pPr>
            <w:r>
              <w:rPr>
                <w:rFonts w:ascii="Century Gothic" w:hAnsi="Century Gothic" w:cs="CenturyGothic,Bold"/>
                <w:bCs/>
                <w:sz w:val="22"/>
                <w:szCs w:val="22"/>
              </w:rPr>
              <w:t xml:space="preserve">Con cita previa </w:t>
            </w:r>
            <w:r w:rsidRPr="00AD182D">
              <w:rPr>
                <w:rFonts w:ascii="Century Gothic" w:hAnsi="Century Gothic" w:cs="CenturyGothic,Bold"/>
                <w:bCs/>
                <w:sz w:val="22"/>
                <w:szCs w:val="22"/>
              </w:rPr>
              <w:t>después de la clase</w:t>
            </w:r>
            <w:r>
              <w:rPr>
                <w:rFonts w:ascii="Century Gothic" w:hAnsi="Century Gothic" w:cs="CenturyGothic,Bold"/>
                <w:bCs/>
                <w:sz w:val="22"/>
                <w:szCs w:val="22"/>
              </w:rPr>
              <w:t>.</w:t>
            </w:r>
          </w:p>
        </w:tc>
      </w:tr>
    </w:tbl>
    <w:p w14:paraId="3C561329" w14:textId="1D3BDB8C" w:rsidR="00EB744D" w:rsidRPr="00D548D8" w:rsidRDefault="00EB744D" w:rsidP="00560AF3">
      <w:pPr>
        <w:autoSpaceDE w:val="0"/>
        <w:autoSpaceDN w:val="0"/>
        <w:adjustRightInd w:val="0"/>
        <w:outlineLvl w:val="0"/>
        <w:rPr>
          <w:rFonts w:ascii="Century Gothic" w:hAnsi="Century Gothic" w:cs="FuturaStd-Bold"/>
          <w:color w:val="000000"/>
          <w:sz w:val="20"/>
          <w:szCs w:val="20"/>
          <w:lang w:val="es-ES_tradnl"/>
        </w:rPr>
      </w:pPr>
      <w:r w:rsidRPr="00D548D8">
        <w:rPr>
          <w:rFonts w:ascii="Century Gothic" w:hAnsi="Century Gothic" w:cs="FuturaStd-Bold"/>
          <w:b/>
          <w:bCs/>
          <w:color w:val="003000"/>
          <w:lang w:val="es-ES_tradnl"/>
        </w:rPr>
        <w:lastRenderedPageBreak/>
        <w:t>DATOS ESPECÍFICOS DE LA ASIGNATURA</w:t>
      </w:r>
    </w:p>
    <w:p w14:paraId="4D29D77F" w14:textId="77777777" w:rsidR="00CD3A0A" w:rsidRPr="00D548D8" w:rsidRDefault="00CD3A0A">
      <w:pPr>
        <w:rPr>
          <w:rFonts w:ascii="Century Gothic" w:hAnsi="Century Gothic"/>
          <w:lang w:val="es-ES_tradnl"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08"/>
      </w:tblGrid>
      <w:tr w:rsidR="00C71795" w:rsidRPr="00D548D8" w14:paraId="15572243" w14:textId="77777777" w:rsidTr="00AD182D">
        <w:tc>
          <w:tcPr>
            <w:tcW w:w="9108" w:type="dxa"/>
            <w:shd w:val="clear" w:color="auto" w:fill="FFCC00"/>
          </w:tcPr>
          <w:p w14:paraId="593D078A" w14:textId="77777777" w:rsidR="00C71795" w:rsidRPr="00D548D8" w:rsidRDefault="00C71795" w:rsidP="00AD182D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003000"/>
                <w:lang w:val="es-ES_tradnl"/>
              </w:rPr>
            </w:pPr>
            <w:r w:rsidRPr="00D548D8">
              <w:rPr>
                <w:rFonts w:ascii="Century Gothic" w:hAnsi="Century Gothic" w:cs="CenturyGothic,Bold"/>
                <w:b/>
                <w:bCs/>
                <w:color w:val="003000"/>
                <w:lang w:val="es-ES_tradnl"/>
              </w:rPr>
              <w:t>Contextualización de la asignatura</w:t>
            </w:r>
          </w:p>
        </w:tc>
      </w:tr>
      <w:tr w:rsidR="00EB744D" w:rsidRPr="00D548D8" w14:paraId="4517A913" w14:textId="77777777">
        <w:tc>
          <w:tcPr>
            <w:tcW w:w="9108" w:type="dxa"/>
            <w:shd w:val="clear" w:color="auto" w:fill="3366FF"/>
          </w:tcPr>
          <w:p w14:paraId="4ACA11BF" w14:textId="77777777" w:rsidR="00EB744D" w:rsidRPr="00C71795" w:rsidRDefault="00EB744D">
            <w:pPr>
              <w:rPr>
                <w:rFonts w:ascii="Century Gothic" w:hAnsi="Century Gothic"/>
                <w:color w:val="FFFFFF"/>
                <w:sz w:val="22"/>
                <w:szCs w:val="22"/>
                <w:lang w:val="es-ES_tradnl"/>
              </w:rPr>
            </w:pPr>
            <w:r w:rsidRPr="00C71795"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  <w:lang w:val="es-ES_tradnl"/>
              </w:rPr>
              <w:t xml:space="preserve">Aportación al perfil </w:t>
            </w:r>
            <w:r w:rsidR="00EB75F2"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  <w:lang w:val="es-ES_tradnl"/>
              </w:rPr>
              <w:t xml:space="preserve">formativo y </w:t>
            </w:r>
            <w:r w:rsidRPr="00C71795"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  <w:lang w:val="es-ES_tradnl"/>
              </w:rPr>
              <w:t>profesional de la titulación</w:t>
            </w:r>
          </w:p>
        </w:tc>
      </w:tr>
      <w:tr w:rsidR="00EB744D" w:rsidRPr="00D548D8" w14:paraId="441F5B5E" w14:textId="77777777">
        <w:tc>
          <w:tcPr>
            <w:tcW w:w="9108" w:type="dxa"/>
          </w:tcPr>
          <w:p w14:paraId="10D89A43" w14:textId="1B0E967C" w:rsidR="00425D71" w:rsidRPr="00AD182D" w:rsidRDefault="00925D1E" w:rsidP="00425D71">
            <w:pPr>
              <w:pStyle w:val="yiv134463362msonormal"/>
              <w:shd w:val="clear" w:color="auto" w:fill="FFFFFF"/>
              <w:jc w:val="both"/>
              <w:rPr>
                <w:rStyle w:val="msid109381"/>
                <w:rFonts w:ascii="Century Gothic" w:hAnsi="Century Gothic"/>
                <w:sz w:val="22"/>
                <w:szCs w:val="22"/>
              </w:rPr>
            </w:pPr>
            <w:r>
              <w:rPr>
                <w:rStyle w:val="msid109381"/>
                <w:rFonts w:ascii="Century Gothic" w:hAnsi="Century Gothic"/>
                <w:sz w:val="22"/>
                <w:szCs w:val="22"/>
              </w:rPr>
              <w:t>L</w:t>
            </w:r>
            <w:r w:rsidR="00425D71" w:rsidRPr="00AD182D">
              <w:rPr>
                <w:rStyle w:val="msid109381"/>
                <w:rFonts w:ascii="Century Gothic" w:hAnsi="Century Gothic"/>
                <w:sz w:val="22"/>
                <w:szCs w:val="22"/>
              </w:rPr>
              <w:t xml:space="preserve">a seguridad internacional es fundamental para garantizar la estabilidad del planeta, permitir el progreso de las sociedades y contribuir al desarrollo de la humanidad. La actual situación en </w:t>
            </w:r>
            <w:r w:rsidR="00584505">
              <w:rPr>
                <w:rStyle w:val="msid109381"/>
                <w:rFonts w:ascii="Century Gothic" w:hAnsi="Century Gothic"/>
                <w:sz w:val="22"/>
                <w:szCs w:val="22"/>
              </w:rPr>
              <w:t xml:space="preserve">Oriente Próximo, </w:t>
            </w:r>
            <w:r w:rsidR="00425D71" w:rsidRPr="00AD182D">
              <w:rPr>
                <w:rStyle w:val="msid109381"/>
                <w:rFonts w:ascii="Century Gothic" w:hAnsi="Century Gothic"/>
                <w:sz w:val="22"/>
                <w:szCs w:val="22"/>
              </w:rPr>
              <w:t xml:space="preserve">Afganistán, </w:t>
            </w:r>
            <w:r w:rsidR="00584505">
              <w:rPr>
                <w:rStyle w:val="msid109381"/>
                <w:rFonts w:ascii="Century Gothic" w:hAnsi="Century Gothic"/>
                <w:sz w:val="22"/>
                <w:szCs w:val="22"/>
              </w:rPr>
              <w:t xml:space="preserve">Ucrania o los mares de China Meridional y Oriental </w:t>
            </w:r>
            <w:r w:rsidR="00425D71" w:rsidRPr="00AD182D">
              <w:rPr>
                <w:rStyle w:val="msid109381"/>
                <w:rFonts w:ascii="Century Gothic" w:hAnsi="Century Gothic"/>
                <w:sz w:val="22"/>
                <w:szCs w:val="22"/>
              </w:rPr>
              <w:t xml:space="preserve">son algunos ejemplos de la importancia que tiene la seguridad en nuestras vidas y de su creciente protagonismo en el panorama </w:t>
            </w:r>
            <w:r w:rsidR="00584505">
              <w:rPr>
                <w:rStyle w:val="msid109381"/>
                <w:rFonts w:ascii="Century Gothic" w:hAnsi="Century Gothic"/>
                <w:sz w:val="22"/>
                <w:szCs w:val="22"/>
              </w:rPr>
              <w:t xml:space="preserve">geopolítico, económico y diplomático </w:t>
            </w:r>
            <w:r w:rsidR="00425D71" w:rsidRPr="00AD182D">
              <w:rPr>
                <w:rStyle w:val="msid109381"/>
                <w:rFonts w:ascii="Century Gothic" w:hAnsi="Century Gothic"/>
                <w:sz w:val="22"/>
                <w:szCs w:val="22"/>
              </w:rPr>
              <w:t>global.</w:t>
            </w:r>
          </w:p>
          <w:p w14:paraId="60A2B270" w14:textId="77777777" w:rsidR="00425D71" w:rsidRPr="00AD182D" w:rsidRDefault="00584505" w:rsidP="00425D71">
            <w:pPr>
              <w:pStyle w:val="yiv134463362msonormal"/>
              <w:shd w:val="clear" w:color="auto" w:fill="FFFFFF"/>
              <w:jc w:val="both"/>
              <w:rPr>
                <w:rStyle w:val="msid109381"/>
                <w:rFonts w:ascii="Century Gothic" w:hAnsi="Century Gothic"/>
                <w:sz w:val="22"/>
                <w:szCs w:val="22"/>
              </w:rPr>
            </w:pPr>
            <w:r>
              <w:rPr>
                <w:rStyle w:val="msid109381"/>
                <w:rFonts w:ascii="Century Gothic" w:hAnsi="Century Gothic"/>
                <w:sz w:val="22"/>
                <w:szCs w:val="22"/>
              </w:rPr>
              <w:t>P</w:t>
            </w:r>
            <w:r w:rsidR="00425D71" w:rsidRPr="00AD182D">
              <w:rPr>
                <w:rStyle w:val="msid109381"/>
                <w:rFonts w:ascii="Century Gothic" w:hAnsi="Century Gothic"/>
                <w:sz w:val="22"/>
                <w:szCs w:val="22"/>
              </w:rPr>
              <w:t>ara comprender el e</w:t>
            </w:r>
            <w:r>
              <w:rPr>
                <w:rStyle w:val="msid109381"/>
                <w:rFonts w:ascii="Century Gothic" w:hAnsi="Century Gothic"/>
                <w:sz w:val="22"/>
                <w:szCs w:val="22"/>
              </w:rPr>
              <w:t>ntorno de seguridad actual y su</w:t>
            </w:r>
            <w:r w:rsidR="00425D71" w:rsidRPr="00AD182D">
              <w:rPr>
                <w:rStyle w:val="msid109381"/>
                <w:rFonts w:ascii="Century Gothic" w:hAnsi="Century Gothic"/>
                <w:sz w:val="22"/>
                <w:szCs w:val="22"/>
              </w:rPr>
              <w:t xml:space="preserve"> posible</w:t>
            </w:r>
            <w:r>
              <w:rPr>
                <w:rStyle w:val="msid109381"/>
                <w:rFonts w:ascii="Century Gothic" w:hAnsi="Century Gothic"/>
                <w:sz w:val="22"/>
                <w:szCs w:val="22"/>
              </w:rPr>
              <w:t xml:space="preserve"> evolución</w:t>
            </w:r>
            <w:r w:rsidR="00425D71" w:rsidRPr="00AD182D">
              <w:rPr>
                <w:rStyle w:val="msid109381"/>
                <w:rFonts w:ascii="Century Gothic" w:hAnsi="Century Gothic"/>
                <w:sz w:val="22"/>
                <w:szCs w:val="22"/>
              </w:rPr>
              <w:t xml:space="preserve">, </w:t>
            </w:r>
            <w:r>
              <w:rPr>
                <w:rStyle w:val="msid109381"/>
                <w:rFonts w:ascii="Century Gothic" w:hAnsi="Century Gothic"/>
                <w:sz w:val="22"/>
                <w:szCs w:val="22"/>
              </w:rPr>
              <w:t xml:space="preserve">resulta </w:t>
            </w:r>
            <w:r w:rsidR="00425D71" w:rsidRPr="00AD182D">
              <w:rPr>
                <w:rStyle w:val="msid109381"/>
                <w:rFonts w:ascii="Century Gothic" w:hAnsi="Century Gothic"/>
                <w:sz w:val="22"/>
                <w:szCs w:val="22"/>
              </w:rPr>
              <w:t xml:space="preserve">necesario retroceder hasta los comienzos de la Guerra Fría, puesto que </w:t>
            </w:r>
            <w:r>
              <w:rPr>
                <w:rStyle w:val="msid109381"/>
                <w:rFonts w:ascii="Century Gothic" w:hAnsi="Century Gothic"/>
                <w:sz w:val="22"/>
                <w:szCs w:val="22"/>
              </w:rPr>
              <w:t xml:space="preserve">buena parte de las grandes cuestiones de seguridad emergieron </w:t>
            </w:r>
            <w:r w:rsidR="00425D71" w:rsidRPr="00AD182D">
              <w:rPr>
                <w:rStyle w:val="msid109381"/>
                <w:rFonts w:ascii="Century Gothic" w:hAnsi="Century Gothic"/>
                <w:sz w:val="22"/>
                <w:szCs w:val="22"/>
              </w:rPr>
              <w:t xml:space="preserve">tras la Segunda Guerra Mundial.  </w:t>
            </w:r>
          </w:p>
          <w:p w14:paraId="5CA45212" w14:textId="77777777" w:rsidR="00425D71" w:rsidRPr="00AD182D" w:rsidRDefault="00584505" w:rsidP="00425D71">
            <w:pPr>
              <w:pStyle w:val="yiv134463362msonormal"/>
              <w:shd w:val="clear" w:color="auto" w:fill="FFFFFF"/>
              <w:jc w:val="both"/>
              <w:rPr>
                <w:rStyle w:val="msid109381"/>
                <w:rFonts w:ascii="Century Gothic" w:hAnsi="Century Gothic"/>
                <w:sz w:val="22"/>
                <w:szCs w:val="22"/>
              </w:rPr>
            </w:pPr>
            <w:r>
              <w:rPr>
                <w:rStyle w:val="msid109381"/>
                <w:rFonts w:ascii="Century Gothic" w:hAnsi="Century Gothic"/>
                <w:sz w:val="22"/>
                <w:szCs w:val="22"/>
              </w:rPr>
              <w:t xml:space="preserve">En consecuencia, el curso </w:t>
            </w:r>
            <w:r w:rsidR="00425D71" w:rsidRPr="00AD182D">
              <w:rPr>
                <w:rStyle w:val="msid109381"/>
                <w:rFonts w:ascii="Century Gothic" w:hAnsi="Century Gothic"/>
                <w:sz w:val="22"/>
                <w:szCs w:val="22"/>
              </w:rPr>
              <w:t>presentará los principa</w:t>
            </w:r>
            <w:r>
              <w:rPr>
                <w:rStyle w:val="msid109381"/>
                <w:rFonts w:ascii="Century Gothic" w:hAnsi="Century Gothic"/>
                <w:sz w:val="22"/>
                <w:szCs w:val="22"/>
              </w:rPr>
              <w:t xml:space="preserve">les conceptos y teorías empleados en los estudios de seguridad, </w:t>
            </w:r>
            <w:r w:rsidR="00425D71" w:rsidRPr="00AD182D">
              <w:rPr>
                <w:rStyle w:val="msid109381"/>
                <w:rFonts w:ascii="Century Gothic" w:hAnsi="Century Gothic"/>
                <w:sz w:val="22"/>
                <w:szCs w:val="22"/>
              </w:rPr>
              <w:t>analizará la evolución del pensamiento estratégico, el entorno de seguridad, las políticas de defensa desde el final de la Segunda Guerra Mundial hasta la actualidad, exponiendo también</w:t>
            </w:r>
            <w:r>
              <w:rPr>
                <w:rStyle w:val="msid109381"/>
                <w:rFonts w:ascii="Century Gothic" w:hAnsi="Century Gothic"/>
                <w:sz w:val="22"/>
                <w:szCs w:val="22"/>
              </w:rPr>
              <w:t xml:space="preserve"> sus posibles tendencias</w:t>
            </w:r>
            <w:r w:rsidR="00425D71" w:rsidRPr="00AD182D">
              <w:rPr>
                <w:rStyle w:val="msid109381"/>
                <w:rFonts w:ascii="Century Gothic" w:hAnsi="Century Gothic"/>
                <w:sz w:val="22"/>
                <w:szCs w:val="22"/>
              </w:rPr>
              <w:t>.</w:t>
            </w:r>
          </w:p>
          <w:p w14:paraId="26ED5F26" w14:textId="77777777" w:rsidR="00425D71" w:rsidRDefault="00584505" w:rsidP="00B3734F">
            <w:pPr>
              <w:pStyle w:val="yiv134463362msonormal"/>
              <w:shd w:val="clear" w:color="auto" w:fill="FFFFFF"/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 xml:space="preserve">Se analizarán </w:t>
            </w:r>
            <w:r w:rsidR="00425D71" w:rsidRPr="00AD182D">
              <w:rPr>
                <w:rFonts w:ascii="Century Gothic" w:hAnsi="Century Gothic"/>
                <w:sz w:val="22"/>
                <w:szCs w:val="22"/>
              </w:rPr>
              <w:t>las causas de la</w:t>
            </w:r>
            <w:r>
              <w:rPr>
                <w:rFonts w:ascii="Century Gothic" w:hAnsi="Century Gothic"/>
                <w:sz w:val="22"/>
                <w:szCs w:val="22"/>
              </w:rPr>
              <w:t>s</w:t>
            </w:r>
            <w:r w:rsidR="00425D71" w:rsidRPr="00AD182D">
              <w:rPr>
                <w:rFonts w:ascii="Century Gothic" w:hAnsi="Century Gothic"/>
                <w:sz w:val="22"/>
                <w:szCs w:val="22"/>
              </w:rPr>
              <w:t xml:space="preserve"> guerra</w:t>
            </w:r>
            <w:r>
              <w:rPr>
                <w:rFonts w:ascii="Century Gothic" w:hAnsi="Century Gothic"/>
                <w:sz w:val="22"/>
                <w:szCs w:val="22"/>
              </w:rPr>
              <w:t xml:space="preserve">s y </w:t>
            </w:r>
            <w:r w:rsidR="00425D71" w:rsidRPr="00AD182D">
              <w:rPr>
                <w:rFonts w:ascii="Century Gothic" w:hAnsi="Century Gothic"/>
                <w:sz w:val="22"/>
                <w:szCs w:val="22"/>
              </w:rPr>
              <w:t>conflictos desde una base teór</w:t>
            </w:r>
            <w:r>
              <w:rPr>
                <w:rFonts w:ascii="Century Gothic" w:hAnsi="Century Gothic"/>
                <w:sz w:val="22"/>
                <w:szCs w:val="22"/>
              </w:rPr>
              <w:t xml:space="preserve">ica para poder construir de </w:t>
            </w:r>
            <w:r w:rsidR="00425D71" w:rsidRPr="00AD182D">
              <w:rPr>
                <w:rFonts w:ascii="Century Gothic" w:hAnsi="Century Gothic"/>
                <w:sz w:val="22"/>
                <w:szCs w:val="22"/>
              </w:rPr>
              <w:t xml:space="preserve">manera sólida el estudio </w:t>
            </w:r>
            <w:r>
              <w:rPr>
                <w:rFonts w:ascii="Century Gothic" w:hAnsi="Century Gothic"/>
                <w:sz w:val="22"/>
                <w:szCs w:val="22"/>
              </w:rPr>
              <w:t xml:space="preserve">subsiguiente </w:t>
            </w:r>
            <w:r w:rsidR="00425D71" w:rsidRPr="00AD182D">
              <w:rPr>
                <w:rFonts w:ascii="Century Gothic" w:hAnsi="Century Gothic"/>
                <w:sz w:val="22"/>
                <w:szCs w:val="22"/>
              </w:rPr>
              <w:t xml:space="preserve">de temas </w:t>
            </w:r>
            <w:r>
              <w:rPr>
                <w:rFonts w:ascii="Century Gothic" w:hAnsi="Century Gothic"/>
                <w:sz w:val="22"/>
                <w:szCs w:val="22"/>
              </w:rPr>
              <w:t>como el terrorismo, insurgencia</w:t>
            </w:r>
            <w:r w:rsidR="00425D71" w:rsidRPr="00AD182D">
              <w:rPr>
                <w:rFonts w:ascii="Century Gothic" w:hAnsi="Century Gothic"/>
                <w:sz w:val="22"/>
                <w:szCs w:val="22"/>
              </w:rPr>
              <w:t xml:space="preserve">, </w:t>
            </w:r>
            <w:r>
              <w:rPr>
                <w:rFonts w:ascii="Century Gothic" w:hAnsi="Century Gothic"/>
                <w:sz w:val="22"/>
                <w:szCs w:val="22"/>
              </w:rPr>
              <w:t xml:space="preserve">o </w:t>
            </w:r>
            <w:r w:rsidR="00425D71" w:rsidRPr="00AD182D">
              <w:rPr>
                <w:rFonts w:ascii="Century Gothic" w:hAnsi="Century Gothic"/>
                <w:sz w:val="22"/>
                <w:szCs w:val="22"/>
              </w:rPr>
              <w:t>el problema de la proliferación</w:t>
            </w:r>
            <w:r>
              <w:rPr>
                <w:rFonts w:ascii="Century Gothic" w:hAnsi="Century Gothic"/>
                <w:sz w:val="22"/>
                <w:szCs w:val="22"/>
              </w:rPr>
              <w:t xml:space="preserve"> </w:t>
            </w:r>
            <w:r w:rsidR="00F36906">
              <w:rPr>
                <w:rFonts w:ascii="Century Gothic" w:hAnsi="Century Gothic"/>
                <w:sz w:val="22"/>
                <w:szCs w:val="22"/>
              </w:rPr>
              <w:t>nuclear</w:t>
            </w:r>
            <w:r w:rsidR="00425D71" w:rsidRPr="00AD182D">
              <w:rPr>
                <w:rFonts w:ascii="Century Gothic" w:hAnsi="Century Gothic"/>
                <w:sz w:val="22"/>
                <w:szCs w:val="22"/>
              </w:rPr>
              <w:t xml:space="preserve">. </w:t>
            </w:r>
            <w:r>
              <w:rPr>
                <w:rFonts w:ascii="Century Gothic" w:hAnsi="Century Gothic"/>
                <w:sz w:val="22"/>
                <w:szCs w:val="22"/>
              </w:rPr>
              <w:t xml:space="preserve">El curso prestará atención asimismo a </w:t>
            </w:r>
            <w:r w:rsidR="00B3734F">
              <w:rPr>
                <w:rFonts w:ascii="Century Gothic" w:hAnsi="Century Gothic"/>
                <w:sz w:val="22"/>
                <w:szCs w:val="22"/>
              </w:rPr>
              <w:t xml:space="preserve">amenazas transnacionales como </w:t>
            </w:r>
            <w:r w:rsidR="00425D71" w:rsidRPr="00AD182D">
              <w:rPr>
                <w:rFonts w:ascii="Century Gothic" w:hAnsi="Century Gothic"/>
                <w:sz w:val="22"/>
                <w:szCs w:val="22"/>
              </w:rPr>
              <w:t>el cambio climático, la falta de recursos naturales y energéticos</w:t>
            </w:r>
            <w:r w:rsidR="00B3734F">
              <w:rPr>
                <w:rFonts w:ascii="Century Gothic" w:hAnsi="Century Gothic"/>
                <w:sz w:val="22"/>
                <w:szCs w:val="22"/>
              </w:rPr>
              <w:t xml:space="preserve">, el crimen organizado o el </w:t>
            </w:r>
            <w:r w:rsidR="00425D71" w:rsidRPr="00AD182D">
              <w:rPr>
                <w:rFonts w:ascii="Century Gothic" w:hAnsi="Century Gothic"/>
                <w:sz w:val="22"/>
                <w:szCs w:val="22"/>
              </w:rPr>
              <w:t>tráfico d</w:t>
            </w:r>
            <w:r w:rsidR="00B3734F">
              <w:rPr>
                <w:rFonts w:ascii="Century Gothic" w:hAnsi="Century Gothic"/>
                <w:sz w:val="22"/>
                <w:szCs w:val="22"/>
              </w:rPr>
              <w:t>e personas, drogas, órganos</w:t>
            </w:r>
            <w:r w:rsidR="00425D71" w:rsidRPr="00AD182D">
              <w:rPr>
                <w:rFonts w:ascii="Century Gothic" w:hAnsi="Century Gothic"/>
                <w:sz w:val="22"/>
                <w:szCs w:val="22"/>
              </w:rPr>
              <w:t>.</w:t>
            </w:r>
          </w:p>
          <w:p w14:paraId="7B67E9C7" w14:textId="731EC2A4" w:rsidR="00AF21DD" w:rsidRDefault="00B3734F" w:rsidP="00AF21DD">
            <w:pPr>
              <w:pStyle w:val="yiv134463362msonormal"/>
              <w:shd w:val="clear" w:color="auto" w:fill="FFFFFF"/>
              <w:jc w:val="both"/>
              <w:rPr>
                <w:rStyle w:val="msid109381"/>
                <w:rFonts w:ascii="Century Gothic" w:hAnsi="Century Gothic"/>
                <w:sz w:val="22"/>
                <w:szCs w:val="22"/>
              </w:rPr>
            </w:pPr>
            <w:r>
              <w:rPr>
                <w:rStyle w:val="msid109381"/>
                <w:rFonts w:ascii="Century Gothic" w:hAnsi="Century Gothic"/>
                <w:sz w:val="22"/>
                <w:szCs w:val="22"/>
              </w:rPr>
              <w:t>El programa</w:t>
            </w:r>
            <w:r w:rsidR="00584505" w:rsidRPr="00AD182D">
              <w:rPr>
                <w:rStyle w:val="msid109381"/>
                <w:rFonts w:ascii="Century Gothic" w:hAnsi="Century Gothic"/>
                <w:sz w:val="22"/>
                <w:szCs w:val="22"/>
              </w:rPr>
              <w:t xml:space="preserve"> permitirá </w:t>
            </w:r>
            <w:r>
              <w:rPr>
                <w:rStyle w:val="msid109381"/>
                <w:rFonts w:ascii="Century Gothic" w:hAnsi="Century Gothic"/>
                <w:sz w:val="22"/>
                <w:szCs w:val="22"/>
              </w:rPr>
              <w:t>al alumnado adqu</w:t>
            </w:r>
            <w:r w:rsidR="00925D1E">
              <w:rPr>
                <w:rStyle w:val="msid109381"/>
                <w:rFonts w:ascii="Century Gothic" w:hAnsi="Century Gothic"/>
                <w:sz w:val="22"/>
                <w:szCs w:val="22"/>
              </w:rPr>
              <w:t>i</w:t>
            </w:r>
            <w:r>
              <w:rPr>
                <w:rStyle w:val="msid109381"/>
                <w:rFonts w:ascii="Century Gothic" w:hAnsi="Century Gothic"/>
                <w:sz w:val="22"/>
                <w:szCs w:val="22"/>
              </w:rPr>
              <w:t>rir</w:t>
            </w:r>
            <w:r w:rsidR="00584505" w:rsidRPr="00AD182D">
              <w:rPr>
                <w:rStyle w:val="msid109381"/>
                <w:rFonts w:ascii="Century Gothic" w:hAnsi="Century Gothic"/>
                <w:sz w:val="22"/>
                <w:szCs w:val="22"/>
              </w:rPr>
              <w:t xml:space="preserve"> una visión </w:t>
            </w:r>
            <w:r>
              <w:rPr>
                <w:rStyle w:val="msid109381"/>
                <w:rFonts w:ascii="Century Gothic" w:hAnsi="Century Gothic"/>
                <w:sz w:val="22"/>
                <w:szCs w:val="22"/>
              </w:rPr>
              <w:t xml:space="preserve">integral </w:t>
            </w:r>
            <w:r w:rsidR="00584505" w:rsidRPr="00AD182D">
              <w:rPr>
                <w:rStyle w:val="msid109381"/>
                <w:rFonts w:ascii="Century Gothic" w:hAnsi="Century Gothic"/>
                <w:sz w:val="22"/>
                <w:szCs w:val="22"/>
              </w:rPr>
              <w:t xml:space="preserve">de la seguridad internacional en su espacio temporal y temático, </w:t>
            </w:r>
            <w:r>
              <w:rPr>
                <w:rStyle w:val="msid109381"/>
                <w:rFonts w:ascii="Century Gothic" w:hAnsi="Century Gothic"/>
                <w:sz w:val="22"/>
                <w:szCs w:val="22"/>
              </w:rPr>
              <w:t xml:space="preserve">desarrollando una comprensión </w:t>
            </w:r>
            <w:r w:rsidR="00584505" w:rsidRPr="00AD182D">
              <w:rPr>
                <w:rStyle w:val="msid109381"/>
                <w:rFonts w:ascii="Century Gothic" w:hAnsi="Century Gothic"/>
                <w:sz w:val="22"/>
                <w:szCs w:val="22"/>
              </w:rPr>
              <w:t>de la evolución de los principios y p</w:t>
            </w:r>
            <w:r>
              <w:rPr>
                <w:rStyle w:val="msid109381"/>
                <w:rFonts w:ascii="Century Gothic" w:hAnsi="Century Gothic"/>
                <w:sz w:val="22"/>
                <w:szCs w:val="22"/>
              </w:rPr>
              <w:t xml:space="preserve">rácticas </w:t>
            </w:r>
            <w:r w:rsidR="00584505" w:rsidRPr="00AD182D">
              <w:rPr>
                <w:rStyle w:val="msid109381"/>
                <w:rFonts w:ascii="Century Gothic" w:hAnsi="Century Gothic"/>
                <w:sz w:val="22"/>
                <w:szCs w:val="22"/>
              </w:rPr>
              <w:t xml:space="preserve">de </w:t>
            </w:r>
            <w:r>
              <w:rPr>
                <w:rStyle w:val="msid109381"/>
                <w:rFonts w:ascii="Century Gothic" w:hAnsi="Century Gothic"/>
                <w:sz w:val="22"/>
                <w:szCs w:val="22"/>
              </w:rPr>
              <w:t xml:space="preserve">las políticas de </w:t>
            </w:r>
            <w:r w:rsidR="00584505" w:rsidRPr="00AD182D">
              <w:rPr>
                <w:rStyle w:val="msid109381"/>
                <w:rFonts w:ascii="Century Gothic" w:hAnsi="Century Gothic"/>
                <w:sz w:val="22"/>
                <w:szCs w:val="22"/>
              </w:rPr>
              <w:t>seguridad e in</w:t>
            </w:r>
            <w:r>
              <w:rPr>
                <w:rStyle w:val="msid109381"/>
                <w:rFonts w:ascii="Century Gothic" w:hAnsi="Century Gothic"/>
                <w:sz w:val="22"/>
                <w:szCs w:val="22"/>
              </w:rPr>
              <w:t xml:space="preserve">corporando </w:t>
            </w:r>
            <w:r w:rsidR="00584505" w:rsidRPr="00AD182D">
              <w:rPr>
                <w:rStyle w:val="msid109381"/>
                <w:rFonts w:ascii="Century Gothic" w:hAnsi="Century Gothic"/>
                <w:sz w:val="22"/>
                <w:szCs w:val="22"/>
              </w:rPr>
              <w:t>el análisis estratégico en el marco de las relaciones internacionales.</w:t>
            </w:r>
            <w:r w:rsidR="00AF21DD">
              <w:rPr>
                <w:rStyle w:val="msid109381"/>
                <w:rFonts w:ascii="Century Gothic" w:hAnsi="Century Gothic"/>
                <w:sz w:val="22"/>
                <w:szCs w:val="22"/>
              </w:rPr>
              <w:t xml:space="preserve"> </w:t>
            </w:r>
          </w:p>
          <w:p w14:paraId="5C80613D" w14:textId="77777777" w:rsidR="00AF21DD" w:rsidRPr="00D548D8" w:rsidRDefault="00AF21DD" w:rsidP="00AF21DD">
            <w:pPr>
              <w:pStyle w:val="yiv134463362msonormal"/>
              <w:shd w:val="clear" w:color="auto" w:fill="FFFFFF"/>
              <w:jc w:val="both"/>
              <w:rPr>
                <w:rFonts w:ascii="Century Gothic" w:hAnsi="Century Gothic" w:cs="CenturyGothic,Bold"/>
                <w:b/>
                <w:bCs/>
                <w:color w:val="003000"/>
                <w:sz w:val="20"/>
                <w:szCs w:val="20"/>
                <w:lang w:val="es-ES_tradnl"/>
              </w:rPr>
            </w:pPr>
          </w:p>
        </w:tc>
      </w:tr>
      <w:tr w:rsidR="00EB744D" w:rsidRPr="00D548D8" w14:paraId="7CBB90A3" w14:textId="77777777">
        <w:tc>
          <w:tcPr>
            <w:tcW w:w="9108" w:type="dxa"/>
            <w:shd w:val="clear" w:color="auto" w:fill="3366FF"/>
          </w:tcPr>
          <w:p w14:paraId="020108CF" w14:textId="77777777" w:rsidR="00EB744D" w:rsidRPr="00C71795" w:rsidRDefault="00EB744D">
            <w:pPr>
              <w:rPr>
                <w:rFonts w:ascii="Century Gothic" w:hAnsi="Century Gothic"/>
                <w:color w:val="FFFFFF"/>
                <w:sz w:val="22"/>
                <w:szCs w:val="22"/>
                <w:lang w:val="es-ES_tradnl"/>
              </w:rPr>
            </w:pPr>
            <w:r w:rsidRPr="00C71795"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  <w:lang w:val="es-ES_tradnl"/>
              </w:rPr>
              <w:t>Prerrequisitos</w:t>
            </w:r>
          </w:p>
        </w:tc>
      </w:tr>
      <w:tr w:rsidR="00EB744D" w:rsidRPr="00D548D8" w14:paraId="5DFC002E" w14:textId="77777777">
        <w:tc>
          <w:tcPr>
            <w:tcW w:w="9108" w:type="dxa"/>
            <w:shd w:val="clear" w:color="auto" w:fill="auto"/>
          </w:tcPr>
          <w:p w14:paraId="42A8BA33" w14:textId="77777777" w:rsidR="003B0C15" w:rsidRPr="00AD182D" w:rsidRDefault="00425D71" w:rsidP="00425D71">
            <w:pPr>
              <w:rPr>
                <w:rFonts w:ascii="Century Gothic" w:hAnsi="Century Gothic"/>
                <w:sz w:val="22"/>
                <w:szCs w:val="22"/>
                <w:lang w:val="es-ES_tradnl"/>
              </w:rPr>
            </w:pPr>
            <w:r w:rsidRPr="00AD182D">
              <w:rPr>
                <w:rFonts w:ascii="Century Gothic" w:hAnsi="Century Gothic" w:cs="CenturyGothic,Bold"/>
                <w:bCs/>
                <w:sz w:val="22"/>
                <w:szCs w:val="22"/>
              </w:rPr>
              <w:t>No se exigen requisitos previos.</w:t>
            </w:r>
          </w:p>
        </w:tc>
      </w:tr>
    </w:tbl>
    <w:p w14:paraId="279FD3C2" w14:textId="77777777" w:rsidR="00204277" w:rsidRDefault="00204277">
      <w:pPr>
        <w:rPr>
          <w:rFonts w:ascii="Century Gothic" w:hAnsi="Century Gothic"/>
          <w:lang w:val="es-ES_tradnl"/>
        </w:rPr>
      </w:pPr>
    </w:p>
    <w:p w14:paraId="398B744C" w14:textId="77777777" w:rsidR="00B3734F" w:rsidRPr="00D548D8" w:rsidRDefault="00B3734F">
      <w:pPr>
        <w:rPr>
          <w:rFonts w:ascii="Century Gothic" w:hAnsi="Century Gothic"/>
          <w:lang w:val="es-ES_tradnl"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50"/>
        <w:gridCol w:w="900"/>
        <w:gridCol w:w="42"/>
        <w:gridCol w:w="7157"/>
      </w:tblGrid>
      <w:tr w:rsidR="00C71795" w:rsidRPr="00D548D8" w14:paraId="38BDC5BD" w14:textId="77777777" w:rsidTr="00AD182D">
        <w:tc>
          <w:tcPr>
            <w:tcW w:w="9108" w:type="dxa"/>
            <w:gridSpan w:val="5"/>
            <w:shd w:val="clear" w:color="auto" w:fill="FFCC00"/>
          </w:tcPr>
          <w:p w14:paraId="35F951A4" w14:textId="77777777" w:rsidR="00C71795" w:rsidRPr="00170175" w:rsidRDefault="00C71795" w:rsidP="00AD182D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lang w:val="es-ES_tradnl"/>
              </w:rPr>
            </w:pPr>
            <w:r w:rsidRPr="00170175">
              <w:rPr>
                <w:rFonts w:ascii="Century Gothic" w:hAnsi="Century Gothic" w:cs="CenturyGothic,Bold"/>
                <w:b/>
                <w:bCs/>
                <w:lang w:val="es-ES_tradnl"/>
              </w:rPr>
              <w:t>Competencias – Objetivos</w:t>
            </w:r>
          </w:p>
        </w:tc>
      </w:tr>
      <w:tr w:rsidR="00883957" w:rsidRPr="00D548D8" w14:paraId="3610E010" w14:textId="77777777">
        <w:tc>
          <w:tcPr>
            <w:tcW w:w="9108" w:type="dxa"/>
            <w:gridSpan w:val="5"/>
            <w:shd w:val="clear" w:color="auto" w:fill="3366FF"/>
          </w:tcPr>
          <w:p w14:paraId="6357B03C" w14:textId="77777777" w:rsidR="00883957" w:rsidRPr="00170175" w:rsidRDefault="00EB75F2" w:rsidP="00C71795">
            <w:pPr>
              <w:rPr>
                <w:rFonts w:ascii="Century Gothic" w:hAnsi="Century Gothic"/>
                <w:sz w:val="22"/>
                <w:szCs w:val="22"/>
                <w:lang w:val="es-ES_tradnl"/>
              </w:rPr>
            </w:pPr>
            <w:r w:rsidRPr="00170175">
              <w:rPr>
                <w:rFonts w:ascii="Century Gothic" w:hAnsi="Century Gothic" w:cs="CenturyGothic,Bold"/>
                <w:b/>
                <w:bCs/>
                <w:sz w:val="22"/>
                <w:szCs w:val="22"/>
                <w:lang w:val="es-ES_tradnl"/>
              </w:rPr>
              <w:t>Competencias g</w:t>
            </w:r>
            <w:r w:rsidR="00883957" w:rsidRPr="00170175">
              <w:rPr>
                <w:rFonts w:ascii="Century Gothic" w:hAnsi="Century Gothic" w:cs="CenturyGothic,Bold"/>
                <w:b/>
                <w:bCs/>
                <w:sz w:val="22"/>
                <w:szCs w:val="22"/>
                <w:lang w:val="es-ES_tradnl"/>
              </w:rPr>
              <w:t>enéricas</w:t>
            </w:r>
            <w:r w:rsidR="00CC0D24" w:rsidRPr="00170175">
              <w:rPr>
                <w:rFonts w:ascii="Century Gothic" w:hAnsi="Century Gothic" w:cs="CenturyGothic,Bold"/>
                <w:b/>
                <w:bCs/>
                <w:sz w:val="22"/>
                <w:szCs w:val="22"/>
                <w:lang w:val="es-ES_tradnl"/>
              </w:rPr>
              <w:t xml:space="preserve"> del título</w:t>
            </w:r>
          </w:p>
        </w:tc>
      </w:tr>
      <w:tr w:rsidR="00883957" w:rsidRPr="00D548D8" w14:paraId="3BAC7B36" w14:textId="77777777">
        <w:tc>
          <w:tcPr>
            <w:tcW w:w="9108" w:type="dxa"/>
            <w:gridSpan w:val="5"/>
            <w:shd w:val="clear" w:color="auto" w:fill="FFFFCC"/>
          </w:tcPr>
          <w:p w14:paraId="40709FBA" w14:textId="77777777" w:rsidR="00883957" w:rsidRPr="00170175" w:rsidRDefault="00883957" w:rsidP="003108EE">
            <w:pPr>
              <w:rPr>
                <w:rFonts w:ascii="Century Gothic" w:hAnsi="Century Gothic" w:cs="CenturyGothic,Bold"/>
                <w:b/>
                <w:bCs/>
                <w:sz w:val="22"/>
                <w:szCs w:val="22"/>
                <w:lang w:val="es-ES_tradnl"/>
              </w:rPr>
            </w:pPr>
            <w:r w:rsidRPr="00170175">
              <w:rPr>
                <w:rFonts w:ascii="Century Gothic" w:hAnsi="Century Gothic" w:cs="CenturyGothic,Bold"/>
                <w:b/>
                <w:bCs/>
                <w:sz w:val="22"/>
                <w:szCs w:val="22"/>
                <w:lang w:val="es-ES_tradnl"/>
              </w:rPr>
              <w:t>Instrumentales</w:t>
            </w:r>
          </w:p>
        </w:tc>
      </w:tr>
      <w:tr w:rsidR="009318E0" w:rsidRPr="00D548D8" w14:paraId="0383AE69" w14:textId="77777777">
        <w:trPr>
          <w:trHeight w:val="329"/>
        </w:trPr>
        <w:tc>
          <w:tcPr>
            <w:tcW w:w="1009" w:type="dxa"/>
            <w:gridSpan w:val="2"/>
            <w:tcBorders>
              <w:top w:val="single" w:sz="4" w:space="0" w:color="auto"/>
            </w:tcBorders>
            <w:vAlign w:val="center"/>
          </w:tcPr>
          <w:p w14:paraId="62FF9BE2" w14:textId="77777777" w:rsidR="009318E0" w:rsidRPr="00170175" w:rsidRDefault="009318E0" w:rsidP="007E320D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sz w:val="22"/>
                <w:szCs w:val="22"/>
                <w:lang w:val="es-ES_tradnl"/>
              </w:rPr>
            </w:pPr>
            <w:r w:rsidRPr="00170175">
              <w:rPr>
                <w:rFonts w:ascii="Century Gothic" w:hAnsi="Century Gothic" w:cs="Arial"/>
                <w:sz w:val="22"/>
                <w:szCs w:val="22"/>
                <w:lang w:val="es-ES_tradnl"/>
              </w:rPr>
              <w:t>CGI1</w:t>
            </w:r>
          </w:p>
        </w:tc>
        <w:tc>
          <w:tcPr>
            <w:tcW w:w="8099" w:type="dxa"/>
            <w:gridSpan w:val="3"/>
            <w:tcBorders>
              <w:top w:val="single" w:sz="4" w:space="0" w:color="auto"/>
            </w:tcBorders>
            <w:vAlign w:val="center"/>
          </w:tcPr>
          <w:p w14:paraId="030C2212" w14:textId="77777777" w:rsidR="009318E0" w:rsidRPr="00170175" w:rsidRDefault="00425D71" w:rsidP="00517597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b/>
                <w:sz w:val="22"/>
                <w:szCs w:val="22"/>
                <w:lang w:val="es-ES_tradnl"/>
              </w:rPr>
            </w:pPr>
            <w:r w:rsidRPr="00170175">
              <w:rPr>
                <w:rFonts w:ascii="Century Gothic" w:hAnsi="Century Gothic" w:cs="Arial"/>
                <w:b/>
                <w:sz w:val="22"/>
                <w:szCs w:val="22"/>
              </w:rPr>
              <w:t>Capacidad de análisis y síntesis</w:t>
            </w:r>
          </w:p>
        </w:tc>
      </w:tr>
      <w:tr w:rsidR="009318E0" w:rsidRPr="00D548D8" w14:paraId="7EA9F570" w14:textId="77777777">
        <w:tc>
          <w:tcPr>
            <w:tcW w:w="1009" w:type="dxa"/>
            <w:gridSpan w:val="2"/>
          </w:tcPr>
          <w:p w14:paraId="6DC6A984" w14:textId="77777777" w:rsidR="009318E0" w:rsidRPr="00170175" w:rsidRDefault="009318E0" w:rsidP="007E320D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</w:p>
        </w:tc>
        <w:tc>
          <w:tcPr>
            <w:tcW w:w="900" w:type="dxa"/>
          </w:tcPr>
          <w:p w14:paraId="796226B3" w14:textId="77777777" w:rsidR="009318E0" w:rsidRPr="00170175" w:rsidRDefault="009318E0" w:rsidP="007E320D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Cs/>
                <w:sz w:val="22"/>
                <w:szCs w:val="22"/>
                <w:lang w:val="es-ES_tradnl"/>
              </w:rPr>
            </w:pPr>
            <w:r w:rsidRPr="00170175">
              <w:rPr>
                <w:rFonts w:ascii="Century Gothic" w:hAnsi="Century Gothic" w:cs="Arial"/>
                <w:iCs/>
                <w:sz w:val="22"/>
                <w:szCs w:val="22"/>
                <w:lang w:val="es-ES_tradnl"/>
              </w:rPr>
              <w:t>RA1</w:t>
            </w:r>
          </w:p>
        </w:tc>
        <w:tc>
          <w:tcPr>
            <w:tcW w:w="7199" w:type="dxa"/>
            <w:gridSpan w:val="2"/>
          </w:tcPr>
          <w:p w14:paraId="45739863" w14:textId="77777777" w:rsidR="009318E0" w:rsidRPr="00170175" w:rsidRDefault="00425D71" w:rsidP="00517597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sz w:val="22"/>
                <w:szCs w:val="22"/>
                <w:lang w:val="es-ES_tradnl"/>
              </w:rPr>
            </w:pPr>
            <w:r w:rsidRPr="00170175">
              <w:rPr>
                <w:rFonts w:ascii="Century Gothic" w:hAnsi="Century Gothic" w:cs="Arial"/>
                <w:i/>
                <w:iCs/>
                <w:sz w:val="22"/>
                <w:szCs w:val="22"/>
              </w:rPr>
              <w:t>Describe, relaciona e interpreta situaciones y planteamientos sencillos.</w:t>
            </w:r>
          </w:p>
        </w:tc>
      </w:tr>
      <w:tr w:rsidR="009318E0" w:rsidRPr="00D548D8" w14:paraId="4C678D09" w14:textId="77777777">
        <w:tc>
          <w:tcPr>
            <w:tcW w:w="1009" w:type="dxa"/>
            <w:gridSpan w:val="2"/>
          </w:tcPr>
          <w:p w14:paraId="5939C3F8" w14:textId="77777777" w:rsidR="009318E0" w:rsidRPr="00170175" w:rsidRDefault="009318E0" w:rsidP="007E320D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</w:p>
        </w:tc>
        <w:tc>
          <w:tcPr>
            <w:tcW w:w="900" w:type="dxa"/>
          </w:tcPr>
          <w:p w14:paraId="181FEBB8" w14:textId="77777777" w:rsidR="009318E0" w:rsidRPr="00170175" w:rsidRDefault="009318E0" w:rsidP="007E320D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Cs/>
                <w:sz w:val="22"/>
                <w:szCs w:val="22"/>
                <w:lang w:val="es-ES_tradnl"/>
              </w:rPr>
            </w:pPr>
            <w:r w:rsidRPr="00170175">
              <w:rPr>
                <w:rFonts w:ascii="Century Gothic" w:hAnsi="Century Gothic" w:cs="Arial"/>
                <w:iCs/>
                <w:sz w:val="22"/>
                <w:szCs w:val="22"/>
                <w:lang w:val="es-ES_tradnl"/>
              </w:rPr>
              <w:t>RA2</w:t>
            </w:r>
          </w:p>
        </w:tc>
        <w:tc>
          <w:tcPr>
            <w:tcW w:w="7199" w:type="dxa"/>
            <w:gridSpan w:val="2"/>
          </w:tcPr>
          <w:p w14:paraId="1BA2B788" w14:textId="77777777" w:rsidR="009318E0" w:rsidRPr="00170175" w:rsidRDefault="00425D71" w:rsidP="00517597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sz w:val="22"/>
                <w:szCs w:val="22"/>
                <w:lang w:val="es-ES_tradnl"/>
              </w:rPr>
            </w:pPr>
            <w:r w:rsidRPr="00170175">
              <w:rPr>
                <w:rFonts w:ascii="Century Gothic" w:hAnsi="Century Gothic" w:cs="Arial"/>
                <w:i/>
                <w:iCs/>
                <w:sz w:val="22"/>
                <w:szCs w:val="22"/>
              </w:rPr>
              <w:t>Selecciona los elementos más significativos y sus relaciones en textos complejos.</w:t>
            </w:r>
          </w:p>
        </w:tc>
      </w:tr>
      <w:tr w:rsidR="00425D71" w:rsidRPr="00D548D8" w14:paraId="4D24BC2F" w14:textId="77777777">
        <w:tc>
          <w:tcPr>
            <w:tcW w:w="1009" w:type="dxa"/>
            <w:gridSpan w:val="2"/>
          </w:tcPr>
          <w:p w14:paraId="3B9A67B0" w14:textId="77777777" w:rsidR="00425D71" w:rsidRPr="00170175" w:rsidRDefault="00425D71" w:rsidP="00425D71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</w:p>
        </w:tc>
        <w:tc>
          <w:tcPr>
            <w:tcW w:w="900" w:type="dxa"/>
          </w:tcPr>
          <w:p w14:paraId="2D88A77A" w14:textId="77777777" w:rsidR="00425D71" w:rsidRPr="00170175" w:rsidRDefault="00425D71" w:rsidP="00425D7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Cs/>
                <w:sz w:val="22"/>
                <w:szCs w:val="22"/>
              </w:rPr>
              <w:t>RA3</w:t>
            </w:r>
          </w:p>
        </w:tc>
        <w:tc>
          <w:tcPr>
            <w:tcW w:w="7199" w:type="dxa"/>
            <w:gridSpan w:val="2"/>
          </w:tcPr>
          <w:p w14:paraId="6E8DB34E" w14:textId="77777777" w:rsidR="00425D71" w:rsidRPr="00170175" w:rsidRDefault="00425D71" w:rsidP="00425D7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/>
                <w:iCs/>
                <w:sz w:val="22"/>
                <w:szCs w:val="22"/>
              </w:rPr>
              <w:t>Identifica las carencias de información y establece relaciones con elementos externos a la situación planteada.</w:t>
            </w:r>
            <w:r w:rsidRPr="00170175">
              <w:rPr>
                <w:rFonts w:ascii="Century Gothic" w:hAnsi="Century Gothic" w:cs="Arial"/>
                <w:sz w:val="22"/>
                <w:szCs w:val="22"/>
              </w:rPr>
              <w:t xml:space="preserve"> </w:t>
            </w:r>
          </w:p>
        </w:tc>
      </w:tr>
      <w:tr w:rsidR="00425D71" w:rsidRPr="00D548D8" w14:paraId="00C877C3" w14:textId="77777777">
        <w:trPr>
          <w:trHeight w:val="329"/>
        </w:trPr>
        <w:tc>
          <w:tcPr>
            <w:tcW w:w="1009" w:type="dxa"/>
            <w:gridSpan w:val="2"/>
            <w:vAlign w:val="center"/>
          </w:tcPr>
          <w:p w14:paraId="155432DD" w14:textId="77777777" w:rsidR="00425D71" w:rsidRPr="00170175" w:rsidRDefault="00425D71" w:rsidP="00425D7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sz w:val="22"/>
                <w:szCs w:val="22"/>
              </w:rPr>
              <w:t>CGI2</w:t>
            </w:r>
          </w:p>
        </w:tc>
        <w:tc>
          <w:tcPr>
            <w:tcW w:w="8099" w:type="dxa"/>
            <w:gridSpan w:val="3"/>
            <w:vAlign w:val="center"/>
          </w:tcPr>
          <w:p w14:paraId="5A300F51" w14:textId="77777777" w:rsidR="00425D71" w:rsidRPr="00170175" w:rsidRDefault="00425D71" w:rsidP="00425D7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b/>
                <w:sz w:val="22"/>
                <w:szCs w:val="22"/>
              </w:rPr>
              <w:t>Capacidad de organización y planificación</w:t>
            </w:r>
          </w:p>
        </w:tc>
      </w:tr>
      <w:tr w:rsidR="00425D71" w:rsidRPr="00D548D8" w14:paraId="0C30AF44" w14:textId="77777777">
        <w:tc>
          <w:tcPr>
            <w:tcW w:w="1009" w:type="dxa"/>
            <w:gridSpan w:val="2"/>
          </w:tcPr>
          <w:p w14:paraId="25A72572" w14:textId="77777777" w:rsidR="00425D71" w:rsidRPr="00170175" w:rsidRDefault="00425D71" w:rsidP="00425D71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</w:p>
        </w:tc>
        <w:tc>
          <w:tcPr>
            <w:tcW w:w="900" w:type="dxa"/>
          </w:tcPr>
          <w:p w14:paraId="18544356" w14:textId="77777777" w:rsidR="00425D71" w:rsidRPr="00170175" w:rsidRDefault="00425D71" w:rsidP="00425D71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Cs/>
                <w:sz w:val="22"/>
                <w:szCs w:val="22"/>
                <w:lang w:val="es-ES_tradnl"/>
              </w:rPr>
            </w:pPr>
            <w:r w:rsidRPr="00170175">
              <w:rPr>
                <w:rFonts w:ascii="Century Gothic" w:hAnsi="Century Gothic" w:cs="Arial"/>
                <w:iCs/>
                <w:sz w:val="22"/>
                <w:szCs w:val="22"/>
                <w:lang w:val="es-ES_tradnl"/>
              </w:rPr>
              <w:t>RA1</w:t>
            </w:r>
          </w:p>
        </w:tc>
        <w:tc>
          <w:tcPr>
            <w:tcW w:w="7199" w:type="dxa"/>
            <w:gridSpan w:val="2"/>
          </w:tcPr>
          <w:p w14:paraId="73A7ECB4" w14:textId="77777777" w:rsidR="00425D71" w:rsidRPr="00170175" w:rsidRDefault="00425D71" w:rsidP="00425D71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sz w:val="22"/>
                <w:szCs w:val="22"/>
                <w:lang w:val="es-ES_tradnl"/>
              </w:rPr>
            </w:pPr>
            <w:r w:rsidRPr="00170175">
              <w:rPr>
                <w:rFonts w:ascii="Century Gothic" w:hAnsi="Century Gothic" w:cs="Arial"/>
                <w:i/>
                <w:iCs/>
                <w:sz w:val="22"/>
                <w:szCs w:val="22"/>
              </w:rPr>
              <w:t>Planifica su trabajo personal de una manera viable y sistemática.</w:t>
            </w:r>
          </w:p>
        </w:tc>
      </w:tr>
      <w:tr w:rsidR="00425D71" w:rsidRPr="00D548D8" w14:paraId="0104197F" w14:textId="77777777">
        <w:tc>
          <w:tcPr>
            <w:tcW w:w="1009" w:type="dxa"/>
            <w:gridSpan w:val="2"/>
          </w:tcPr>
          <w:p w14:paraId="42C074EE" w14:textId="77777777" w:rsidR="00425D71" w:rsidRPr="00170175" w:rsidRDefault="00425D71" w:rsidP="00425D71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</w:p>
        </w:tc>
        <w:tc>
          <w:tcPr>
            <w:tcW w:w="900" w:type="dxa"/>
          </w:tcPr>
          <w:p w14:paraId="6C52B543" w14:textId="77777777" w:rsidR="00425D71" w:rsidRPr="00170175" w:rsidRDefault="00425D71" w:rsidP="00425D71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Cs/>
                <w:sz w:val="22"/>
                <w:szCs w:val="22"/>
                <w:lang w:val="es-ES_tradnl"/>
              </w:rPr>
            </w:pPr>
            <w:r w:rsidRPr="00170175">
              <w:rPr>
                <w:rFonts w:ascii="Century Gothic" w:hAnsi="Century Gothic" w:cs="Arial"/>
                <w:iCs/>
                <w:sz w:val="22"/>
                <w:szCs w:val="22"/>
                <w:lang w:val="es-ES_tradnl"/>
              </w:rPr>
              <w:t>RA3</w:t>
            </w:r>
          </w:p>
        </w:tc>
        <w:tc>
          <w:tcPr>
            <w:tcW w:w="7199" w:type="dxa"/>
            <w:gridSpan w:val="2"/>
          </w:tcPr>
          <w:p w14:paraId="3C00AD46" w14:textId="77777777" w:rsidR="00425D71" w:rsidRPr="00170175" w:rsidRDefault="00425D71" w:rsidP="00425D71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sz w:val="22"/>
                <w:szCs w:val="22"/>
                <w:lang w:val="es-ES_tradnl"/>
              </w:rPr>
            </w:pPr>
            <w:r w:rsidRPr="00170175">
              <w:rPr>
                <w:rFonts w:ascii="Century Gothic" w:hAnsi="Century Gothic" w:cs="Arial"/>
                <w:i/>
                <w:iCs/>
                <w:sz w:val="22"/>
                <w:szCs w:val="22"/>
              </w:rPr>
              <w:t>Planifica un proyecto complejo.</w:t>
            </w:r>
          </w:p>
        </w:tc>
      </w:tr>
      <w:tr w:rsidR="00425D71" w:rsidRPr="00D548D8" w14:paraId="3B37E2CF" w14:textId="77777777" w:rsidTr="00AD182D">
        <w:tc>
          <w:tcPr>
            <w:tcW w:w="1009" w:type="dxa"/>
            <w:gridSpan w:val="2"/>
            <w:vAlign w:val="center"/>
          </w:tcPr>
          <w:p w14:paraId="1552C00E" w14:textId="77777777" w:rsidR="00425D71" w:rsidRPr="00170175" w:rsidRDefault="00425D71" w:rsidP="00425D7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sz w:val="22"/>
                <w:szCs w:val="22"/>
              </w:rPr>
              <w:t>CGI3</w:t>
            </w:r>
          </w:p>
        </w:tc>
        <w:tc>
          <w:tcPr>
            <w:tcW w:w="8099" w:type="dxa"/>
            <w:gridSpan w:val="3"/>
            <w:vAlign w:val="center"/>
          </w:tcPr>
          <w:p w14:paraId="229EA54B" w14:textId="77777777" w:rsidR="00425D71" w:rsidRPr="00170175" w:rsidRDefault="00425D71" w:rsidP="00425D7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b/>
                <w:sz w:val="22"/>
                <w:szCs w:val="22"/>
              </w:rPr>
              <w:t xml:space="preserve">Conocimientos básicos del área de estudio </w:t>
            </w:r>
          </w:p>
        </w:tc>
      </w:tr>
      <w:tr w:rsidR="00425D71" w:rsidRPr="00D548D8" w14:paraId="77A46D87" w14:textId="77777777">
        <w:tc>
          <w:tcPr>
            <w:tcW w:w="1009" w:type="dxa"/>
            <w:gridSpan w:val="2"/>
          </w:tcPr>
          <w:p w14:paraId="6A04F600" w14:textId="77777777" w:rsidR="00425D71" w:rsidRPr="00170175" w:rsidRDefault="00425D71" w:rsidP="00425D71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</w:p>
        </w:tc>
        <w:tc>
          <w:tcPr>
            <w:tcW w:w="900" w:type="dxa"/>
          </w:tcPr>
          <w:p w14:paraId="5B5E5B94" w14:textId="77777777" w:rsidR="00425D71" w:rsidRPr="00170175" w:rsidRDefault="00425D71" w:rsidP="00425D7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Cs/>
                <w:sz w:val="22"/>
                <w:szCs w:val="22"/>
              </w:rPr>
              <w:t>RA1</w:t>
            </w:r>
          </w:p>
        </w:tc>
        <w:tc>
          <w:tcPr>
            <w:tcW w:w="7199" w:type="dxa"/>
            <w:gridSpan w:val="2"/>
          </w:tcPr>
          <w:p w14:paraId="4DEC2717" w14:textId="77777777" w:rsidR="00425D71" w:rsidRPr="00170175" w:rsidRDefault="00425D71" w:rsidP="00425D7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/>
                <w:iCs/>
                <w:sz w:val="22"/>
                <w:szCs w:val="22"/>
              </w:rPr>
              <w:t>Utiliza fuentes primarias sobre las diferentes materias y asignaturas.</w:t>
            </w:r>
            <w:r w:rsidRPr="00170175">
              <w:rPr>
                <w:rFonts w:ascii="Century Gothic" w:hAnsi="Century Gothic" w:cs="Arial"/>
                <w:sz w:val="22"/>
                <w:szCs w:val="22"/>
              </w:rPr>
              <w:t xml:space="preserve"> </w:t>
            </w:r>
          </w:p>
        </w:tc>
      </w:tr>
      <w:tr w:rsidR="00425D71" w:rsidRPr="00D548D8" w14:paraId="400B7FAE" w14:textId="77777777">
        <w:tc>
          <w:tcPr>
            <w:tcW w:w="1009" w:type="dxa"/>
            <w:gridSpan w:val="2"/>
          </w:tcPr>
          <w:p w14:paraId="7A0ABB84" w14:textId="77777777" w:rsidR="00425D71" w:rsidRPr="00170175" w:rsidRDefault="00425D71" w:rsidP="00425D71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</w:p>
        </w:tc>
        <w:tc>
          <w:tcPr>
            <w:tcW w:w="900" w:type="dxa"/>
          </w:tcPr>
          <w:p w14:paraId="08C8B151" w14:textId="77777777" w:rsidR="00425D71" w:rsidRPr="00170175" w:rsidRDefault="00425D71" w:rsidP="00425D7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Cs/>
                <w:sz w:val="22"/>
                <w:szCs w:val="22"/>
              </w:rPr>
              <w:t>RA2</w:t>
            </w:r>
          </w:p>
        </w:tc>
        <w:tc>
          <w:tcPr>
            <w:tcW w:w="7199" w:type="dxa"/>
            <w:gridSpan w:val="2"/>
          </w:tcPr>
          <w:p w14:paraId="1647155E" w14:textId="77777777" w:rsidR="00425D71" w:rsidRPr="00170175" w:rsidRDefault="00425D71" w:rsidP="00425D7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/>
                <w:iCs/>
                <w:sz w:val="22"/>
                <w:szCs w:val="22"/>
              </w:rPr>
              <w:t>Se interesa por las bases teóricas que sostienen su actuación profesional e identifica autores relevantes.</w:t>
            </w:r>
            <w:r w:rsidRPr="00170175">
              <w:rPr>
                <w:rFonts w:ascii="Century Gothic" w:hAnsi="Century Gothic" w:cs="Arial"/>
                <w:sz w:val="22"/>
                <w:szCs w:val="22"/>
              </w:rPr>
              <w:t xml:space="preserve"> </w:t>
            </w:r>
          </w:p>
        </w:tc>
      </w:tr>
      <w:tr w:rsidR="00425D71" w:rsidRPr="00D548D8" w14:paraId="6C192202" w14:textId="77777777">
        <w:tc>
          <w:tcPr>
            <w:tcW w:w="1009" w:type="dxa"/>
            <w:gridSpan w:val="2"/>
          </w:tcPr>
          <w:p w14:paraId="142E0976" w14:textId="77777777" w:rsidR="00425D71" w:rsidRPr="00170175" w:rsidRDefault="00425D71" w:rsidP="00425D71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</w:p>
        </w:tc>
        <w:tc>
          <w:tcPr>
            <w:tcW w:w="900" w:type="dxa"/>
          </w:tcPr>
          <w:p w14:paraId="452D9FC6" w14:textId="77777777" w:rsidR="00425D71" w:rsidRPr="00170175" w:rsidRDefault="00425D71" w:rsidP="00425D7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Cs/>
                <w:sz w:val="22"/>
                <w:szCs w:val="22"/>
              </w:rPr>
              <w:t>RA3</w:t>
            </w:r>
          </w:p>
        </w:tc>
        <w:tc>
          <w:tcPr>
            <w:tcW w:w="7199" w:type="dxa"/>
            <w:gridSpan w:val="2"/>
          </w:tcPr>
          <w:p w14:paraId="025759B5" w14:textId="77777777" w:rsidR="00425D71" w:rsidRPr="00170175" w:rsidRDefault="00425D71" w:rsidP="00425D7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/>
                <w:iCs/>
                <w:sz w:val="22"/>
                <w:szCs w:val="22"/>
              </w:rPr>
              <w:t>Conoce los aspectos clave de las disciplinas básicas que apoyan su formación.</w:t>
            </w:r>
            <w:r w:rsidRPr="00170175">
              <w:rPr>
                <w:rFonts w:ascii="Century Gothic" w:hAnsi="Century Gothic" w:cs="Arial"/>
                <w:sz w:val="22"/>
                <w:szCs w:val="22"/>
              </w:rPr>
              <w:t xml:space="preserve"> </w:t>
            </w:r>
          </w:p>
        </w:tc>
      </w:tr>
      <w:tr w:rsidR="00425D71" w:rsidRPr="00D548D8" w14:paraId="786E9437" w14:textId="77777777" w:rsidTr="00AD182D">
        <w:tc>
          <w:tcPr>
            <w:tcW w:w="1009" w:type="dxa"/>
            <w:gridSpan w:val="2"/>
            <w:vAlign w:val="center"/>
          </w:tcPr>
          <w:p w14:paraId="1B3A9BD8" w14:textId="77777777" w:rsidR="00425D71" w:rsidRPr="00170175" w:rsidRDefault="00425D71" w:rsidP="00425D7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sz w:val="22"/>
                <w:szCs w:val="22"/>
              </w:rPr>
              <w:t>CGI7</w:t>
            </w:r>
          </w:p>
        </w:tc>
        <w:tc>
          <w:tcPr>
            <w:tcW w:w="8099" w:type="dxa"/>
            <w:gridSpan w:val="3"/>
            <w:vAlign w:val="center"/>
          </w:tcPr>
          <w:p w14:paraId="32797447" w14:textId="77777777" w:rsidR="00425D71" w:rsidRPr="00170175" w:rsidRDefault="00425D71" w:rsidP="00425D7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b/>
                <w:sz w:val="22"/>
                <w:szCs w:val="22"/>
              </w:rPr>
              <w:t xml:space="preserve">Habilidad de búsqueda y gestión de la información </w:t>
            </w:r>
          </w:p>
        </w:tc>
      </w:tr>
      <w:tr w:rsidR="00425D71" w:rsidRPr="00D548D8" w14:paraId="76BE44CB" w14:textId="77777777">
        <w:tc>
          <w:tcPr>
            <w:tcW w:w="1009" w:type="dxa"/>
            <w:gridSpan w:val="2"/>
          </w:tcPr>
          <w:p w14:paraId="45390CAC" w14:textId="77777777" w:rsidR="00425D71" w:rsidRPr="00170175" w:rsidRDefault="00425D71" w:rsidP="00425D71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</w:p>
        </w:tc>
        <w:tc>
          <w:tcPr>
            <w:tcW w:w="900" w:type="dxa"/>
          </w:tcPr>
          <w:p w14:paraId="38A804B7" w14:textId="77777777" w:rsidR="00425D71" w:rsidRPr="00170175" w:rsidRDefault="00425D71" w:rsidP="00425D7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Cs/>
                <w:sz w:val="22"/>
                <w:szCs w:val="22"/>
              </w:rPr>
              <w:t>RA1</w:t>
            </w:r>
          </w:p>
        </w:tc>
        <w:tc>
          <w:tcPr>
            <w:tcW w:w="7199" w:type="dxa"/>
            <w:gridSpan w:val="2"/>
          </w:tcPr>
          <w:p w14:paraId="20C9BF58" w14:textId="77777777" w:rsidR="00425D71" w:rsidRPr="00170175" w:rsidRDefault="00425D71" w:rsidP="00425D7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/>
                <w:iCs/>
                <w:sz w:val="22"/>
                <w:szCs w:val="22"/>
              </w:rPr>
              <w:t>Es capaz de buscar y analizar información procedente de fuentes diversas.</w:t>
            </w:r>
          </w:p>
        </w:tc>
      </w:tr>
      <w:tr w:rsidR="00425D71" w:rsidRPr="00D548D8" w14:paraId="45740D85" w14:textId="77777777">
        <w:tc>
          <w:tcPr>
            <w:tcW w:w="1009" w:type="dxa"/>
            <w:gridSpan w:val="2"/>
          </w:tcPr>
          <w:p w14:paraId="7C6217ED" w14:textId="77777777" w:rsidR="00425D71" w:rsidRPr="00170175" w:rsidRDefault="00425D71" w:rsidP="00425D71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</w:p>
        </w:tc>
        <w:tc>
          <w:tcPr>
            <w:tcW w:w="900" w:type="dxa"/>
          </w:tcPr>
          <w:p w14:paraId="5A3CECC9" w14:textId="77777777" w:rsidR="00425D71" w:rsidRPr="00170175" w:rsidRDefault="00425D71" w:rsidP="00425D7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Cs/>
                <w:sz w:val="22"/>
                <w:szCs w:val="22"/>
              </w:rPr>
              <w:t>RA2</w:t>
            </w:r>
          </w:p>
        </w:tc>
        <w:tc>
          <w:tcPr>
            <w:tcW w:w="7199" w:type="dxa"/>
            <w:gridSpan w:val="2"/>
          </w:tcPr>
          <w:p w14:paraId="6E54C770" w14:textId="77777777" w:rsidR="00425D71" w:rsidRPr="00170175" w:rsidRDefault="00425D71" w:rsidP="00425D7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/>
                <w:iCs/>
                <w:sz w:val="22"/>
                <w:szCs w:val="22"/>
              </w:rPr>
              <w:t>Dispone de diversas estrategias de búsqueda documental.</w:t>
            </w:r>
          </w:p>
        </w:tc>
      </w:tr>
      <w:tr w:rsidR="00425D71" w:rsidRPr="00D548D8" w14:paraId="29CA65E2" w14:textId="77777777">
        <w:tc>
          <w:tcPr>
            <w:tcW w:w="1009" w:type="dxa"/>
            <w:gridSpan w:val="2"/>
          </w:tcPr>
          <w:p w14:paraId="10378EA5" w14:textId="77777777" w:rsidR="00425D71" w:rsidRPr="00170175" w:rsidRDefault="00425D71" w:rsidP="00425D71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</w:p>
        </w:tc>
        <w:tc>
          <w:tcPr>
            <w:tcW w:w="900" w:type="dxa"/>
          </w:tcPr>
          <w:p w14:paraId="3E6815ED" w14:textId="77777777" w:rsidR="00425D71" w:rsidRPr="00170175" w:rsidRDefault="00425D71" w:rsidP="00425D7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Cs/>
                <w:sz w:val="22"/>
                <w:szCs w:val="22"/>
              </w:rPr>
              <w:t>RA3</w:t>
            </w:r>
          </w:p>
        </w:tc>
        <w:tc>
          <w:tcPr>
            <w:tcW w:w="7199" w:type="dxa"/>
            <w:gridSpan w:val="2"/>
          </w:tcPr>
          <w:p w14:paraId="3A1DF19A" w14:textId="77777777" w:rsidR="00425D71" w:rsidRPr="00170175" w:rsidRDefault="00425D71" w:rsidP="00425D7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/>
                <w:iCs/>
                <w:sz w:val="22"/>
                <w:szCs w:val="22"/>
              </w:rPr>
              <w:t>Cita adecuadamente dichas fuentes.</w:t>
            </w:r>
            <w:r w:rsidRPr="00170175">
              <w:rPr>
                <w:rFonts w:ascii="Century Gothic" w:hAnsi="Century Gothic" w:cs="Arial"/>
                <w:i/>
                <w:sz w:val="22"/>
                <w:szCs w:val="22"/>
              </w:rPr>
              <w:t xml:space="preserve"> </w:t>
            </w:r>
          </w:p>
        </w:tc>
      </w:tr>
      <w:tr w:rsidR="00425D71" w:rsidRPr="00D548D8" w14:paraId="125EB3EC" w14:textId="77777777">
        <w:tc>
          <w:tcPr>
            <w:tcW w:w="1009" w:type="dxa"/>
            <w:gridSpan w:val="2"/>
          </w:tcPr>
          <w:p w14:paraId="54B346C6" w14:textId="77777777" w:rsidR="00425D71" w:rsidRPr="00170175" w:rsidRDefault="00425D71" w:rsidP="00425D71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</w:p>
        </w:tc>
        <w:tc>
          <w:tcPr>
            <w:tcW w:w="900" w:type="dxa"/>
          </w:tcPr>
          <w:p w14:paraId="7CAEF231" w14:textId="77777777" w:rsidR="00425D71" w:rsidRPr="00170175" w:rsidRDefault="00425D71" w:rsidP="00425D7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Cs/>
                <w:sz w:val="22"/>
                <w:szCs w:val="22"/>
              </w:rPr>
              <w:t>RA4</w:t>
            </w:r>
          </w:p>
        </w:tc>
        <w:tc>
          <w:tcPr>
            <w:tcW w:w="7199" w:type="dxa"/>
            <w:gridSpan w:val="2"/>
          </w:tcPr>
          <w:p w14:paraId="5E8E40F4" w14:textId="77777777" w:rsidR="00425D71" w:rsidRPr="00170175" w:rsidRDefault="00425D71" w:rsidP="00425D7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/>
                <w:iCs/>
                <w:sz w:val="22"/>
                <w:szCs w:val="22"/>
              </w:rPr>
              <w:t>Incorpora la información a su propio discurso.</w:t>
            </w:r>
            <w:r w:rsidRPr="00170175">
              <w:rPr>
                <w:rFonts w:ascii="Century Gothic" w:hAnsi="Century Gothic" w:cs="Arial"/>
                <w:i/>
                <w:sz w:val="22"/>
                <w:szCs w:val="22"/>
              </w:rPr>
              <w:t xml:space="preserve"> </w:t>
            </w:r>
          </w:p>
        </w:tc>
      </w:tr>
      <w:tr w:rsidR="00425D71" w:rsidRPr="00D548D8" w14:paraId="0E3EFA9D" w14:textId="77777777">
        <w:tc>
          <w:tcPr>
            <w:tcW w:w="1009" w:type="dxa"/>
            <w:gridSpan w:val="2"/>
          </w:tcPr>
          <w:p w14:paraId="5629320F" w14:textId="77777777" w:rsidR="00425D71" w:rsidRPr="00170175" w:rsidRDefault="00425D71" w:rsidP="00425D71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</w:p>
        </w:tc>
        <w:tc>
          <w:tcPr>
            <w:tcW w:w="900" w:type="dxa"/>
          </w:tcPr>
          <w:p w14:paraId="057254AD" w14:textId="77777777" w:rsidR="00425D71" w:rsidRPr="00170175" w:rsidRDefault="00425D71" w:rsidP="00425D7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Cs/>
                <w:sz w:val="22"/>
                <w:szCs w:val="22"/>
              </w:rPr>
              <w:t>RA5</w:t>
            </w:r>
          </w:p>
        </w:tc>
        <w:tc>
          <w:tcPr>
            <w:tcW w:w="7199" w:type="dxa"/>
            <w:gridSpan w:val="2"/>
          </w:tcPr>
          <w:p w14:paraId="0E27218E" w14:textId="77777777" w:rsidR="00425D71" w:rsidRPr="00170175" w:rsidRDefault="00425D71" w:rsidP="00425D7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/>
                <w:iCs/>
                <w:sz w:val="22"/>
                <w:szCs w:val="22"/>
              </w:rPr>
              <w:t>Maneja bases de datos relevantes para el área de estudio.</w:t>
            </w:r>
            <w:r w:rsidRPr="00170175">
              <w:rPr>
                <w:rFonts w:ascii="Century Gothic" w:hAnsi="Century Gothic" w:cs="Arial"/>
                <w:i/>
                <w:sz w:val="22"/>
                <w:szCs w:val="22"/>
              </w:rPr>
              <w:t xml:space="preserve"> </w:t>
            </w:r>
          </w:p>
        </w:tc>
      </w:tr>
      <w:tr w:rsidR="00425D71" w:rsidRPr="00D548D8" w14:paraId="02E7DE4F" w14:textId="77777777">
        <w:tc>
          <w:tcPr>
            <w:tcW w:w="1009" w:type="dxa"/>
            <w:gridSpan w:val="2"/>
          </w:tcPr>
          <w:p w14:paraId="21210B17" w14:textId="77777777" w:rsidR="00425D71" w:rsidRPr="00170175" w:rsidRDefault="00425D71" w:rsidP="00425D71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</w:p>
        </w:tc>
        <w:tc>
          <w:tcPr>
            <w:tcW w:w="900" w:type="dxa"/>
          </w:tcPr>
          <w:p w14:paraId="0BB331B9" w14:textId="77777777" w:rsidR="00425D71" w:rsidRPr="00170175" w:rsidRDefault="00425D71" w:rsidP="00425D7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Cs/>
                <w:sz w:val="22"/>
                <w:szCs w:val="22"/>
              </w:rPr>
              <w:t>RA6</w:t>
            </w:r>
          </w:p>
        </w:tc>
        <w:tc>
          <w:tcPr>
            <w:tcW w:w="7199" w:type="dxa"/>
            <w:gridSpan w:val="2"/>
          </w:tcPr>
          <w:p w14:paraId="74873ACE" w14:textId="77777777" w:rsidR="00425D71" w:rsidRPr="00170175" w:rsidRDefault="00425D71" w:rsidP="00425D7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/>
                <w:iCs/>
                <w:sz w:val="22"/>
                <w:szCs w:val="22"/>
              </w:rPr>
              <w:t>Contrasta las fuentes, las critica y hace valoraciones propias.</w:t>
            </w:r>
            <w:r w:rsidRPr="00170175">
              <w:rPr>
                <w:rFonts w:ascii="Century Gothic" w:hAnsi="Century Gothic" w:cs="Arial"/>
                <w:i/>
                <w:sz w:val="22"/>
                <w:szCs w:val="22"/>
              </w:rPr>
              <w:t xml:space="preserve"> </w:t>
            </w:r>
          </w:p>
        </w:tc>
      </w:tr>
      <w:tr w:rsidR="00425D71" w:rsidRPr="00D548D8" w14:paraId="7202EEFF" w14:textId="77777777" w:rsidTr="00AD182D">
        <w:tc>
          <w:tcPr>
            <w:tcW w:w="1009" w:type="dxa"/>
            <w:gridSpan w:val="2"/>
            <w:vAlign w:val="center"/>
          </w:tcPr>
          <w:p w14:paraId="14483EB7" w14:textId="77777777" w:rsidR="00425D71" w:rsidRPr="00170175" w:rsidRDefault="00425D71" w:rsidP="00425D7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sz w:val="22"/>
                <w:szCs w:val="22"/>
              </w:rPr>
              <w:t>CGI8</w:t>
            </w:r>
          </w:p>
        </w:tc>
        <w:tc>
          <w:tcPr>
            <w:tcW w:w="8099" w:type="dxa"/>
            <w:gridSpan w:val="3"/>
            <w:vAlign w:val="center"/>
          </w:tcPr>
          <w:p w14:paraId="329AA6EF" w14:textId="77777777" w:rsidR="00425D71" w:rsidRPr="00170175" w:rsidRDefault="00425D71" w:rsidP="00425D7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b/>
                <w:sz w:val="22"/>
                <w:szCs w:val="22"/>
              </w:rPr>
              <w:t xml:space="preserve">Resolución de problemas </w:t>
            </w:r>
          </w:p>
        </w:tc>
      </w:tr>
      <w:tr w:rsidR="00425D71" w:rsidRPr="00D548D8" w14:paraId="584A7AA6" w14:textId="77777777">
        <w:tc>
          <w:tcPr>
            <w:tcW w:w="1009" w:type="dxa"/>
            <w:gridSpan w:val="2"/>
          </w:tcPr>
          <w:p w14:paraId="7597941C" w14:textId="77777777" w:rsidR="00425D71" w:rsidRPr="00170175" w:rsidRDefault="00425D71" w:rsidP="00425D71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</w:p>
        </w:tc>
        <w:tc>
          <w:tcPr>
            <w:tcW w:w="900" w:type="dxa"/>
          </w:tcPr>
          <w:p w14:paraId="5319F087" w14:textId="77777777" w:rsidR="00425D71" w:rsidRPr="00170175" w:rsidRDefault="00425D71" w:rsidP="00425D7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Cs/>
                <w:sz w:val="22"/>
                <w:szCs w:val="22"/>
              </w:rPr>
              <w:t>RA1</w:t>
            </w:r>
          </w:p>
        </w:tc>
        <w:tc>
          <w:tcPr>
            <w:tcW w:w="7199" w:type="dxa"/>
            <w:gridSpan w:val="2"/>
          </w:tcPr>
          <w:p w14:paraId="252D5CB6" w14:textId="77777777" w:rsidR="00425D71" w:rsidRPr="00170175" w:rsidRDefault="00425D71" w:rsidP="00425D7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/>
                <w:iCs/>
                <w:sz w:val="22"/>
                <w:szCs w:val="22"/>
              </w:rPr>
              <w:t>Identifica y define adecuadamente el problema y sus posibles causas.</w:t>
            </w:r>
            <w:r w:rsidRPr="00170175">
              <w:rPr>
                <w:rFonts w:ascii="Century Gothic" w:hAnsi="Century Gothic" w:cs="Arial"/>
                <w:sz w:val="22"/>
                <w:szCs w:val="22"/>
              </w:rPr>
              <w:t xml:space="preserve"> </w:t>
            </w:r>
          </w:p>
        </w:tc>
      </w:tr>
      <w:tr w:rsidR="00425D71" w:rsidRPr="00D548D8" w14:paraId="297DCE7B" w14:textId="77777777">
        <w:tc>
          <w:tcPr>
            <w:tcW w:w="1009" w:type="dxa"/>
            <w:gridSpan w:val="2"/>
          </w:tcPr>
          <w:p w14:paraId="3C50058D" w14:textId="77777777" w:rsidR="00425D71" w:rsidRPr="00170175" w:rsidRDefault="00425D71" w:rsidP="00425D71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</w:p>
        </w:tc>
        <w:tc>
          <w:tcPr>
            <w:tcW w:w="900" w:type="dxa"/>
          </w:tcPr>
          <w:p w14:paraId="64F1C47E" w14:textId="77777777" w:rsidR="00425D71" w:rsidRPr="00170175" w:rsidRDefault="00425D71" w:rsidP="00425D7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Cs/>
                <w:sz w:val="22"/>
                <w:szCs w:val="22"/>
              </w:rPr>
              <w:t>RA2</w:t>
            </w:r>
          </w:p>
        </w:tc>
        <w:tc>
          <w:tcPr>
            <w:tcW w:w="7199" w:type="dxa"/>
            <w:gridSpan w:val="2"/>
          </w:tcPr>
          <w:p w14:paraId="2A0C008C" w14:textId="77777777" w:rsidR="00425D71" w:rsidRPr="00170175" w:rsidRDefault="00425D71" w:rsidP="00425D7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/>
                <w:iCs/>
                <w:sz w:val="22"/>
                <w:szCs w:val="22"/>
              </w:rPr>
              <w:t>Plantea posibles soluciones pertinentes y diseña un plan de acción para su aplicación</w:t>
            </w:r>
            <w:r w:rsidRPr="00170175">
              <w:rPr>
                <w:rFonts w:ascii="Century Gothic" w:hAnsi="Century Gothic" w:cs="Arial"/>
                <w:sz w:val="22"/>
                <w:szCs w:val="22"/>
              </w:rPr>
              <w:t>.</w:t>
            </w:r>
          </w:p>
        </w:tc>
      </w:tr>
      <w:tr w:rsidR="00425D71" w:rsidRPr="00D548D8" w14:paraId="325D2636" w14:textId="77777777">
        <w:tc>
          <w:tcPr>
            <w:tcW w:w="1009" w:type="dxa"/>
            <w:gridSpan w:val="2"/>
          </w:tcPr>
          <w:p w14:paraId="5A67136F" w14:textId="77777777" w:rsidR="00425D71" w:rsidRPr="00170175" w:rsidRDefault="00425D71" w:rsidP="00425D71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</w:p>
        </w:tc>
        <w:tc>
          <w:tcPr>
            <w:tcW w:w="900" w:type="dxa"/>
          </w:tcPr>
          <w:p w14:paraId="3F615F7E" w14:textId="77777777" w:rsidR="00425D71" w:rsidRPr="00170175" w:rsidRDefault="00425D71" w:rsidP="00425D7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Cs/>
                <w:sz w:val="22"/>
                <w:szCs w:val="22"/>
              </w:rPr>
              <w:t>RA3</w:t>
            </w:r>
          </w:p>
        </w:tc>
        <w:tc>
          <w:tcPr>
            <w:tcW w:w="7199" w:type="dxa"/>
            <w:gridSpan w:val="2"/>
          </w:tcPr>
          <w:p w14:paraId="15993A45" w14:textId="77777777" w:rsidR="00425D71" w:rsidRPr="00170175" w:rsidRDefault="00425D71" w:rsidP="00425D7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/>
                <w:iCs/>
                <w:sz w:val="22"/>
                <w:szCs w:val="22"/>
              </w:rPr>
              <w:t>Identifica problemas antes de que su efecto se haga evidente.</w:t>
            </w:r>
            <w:r w:rsidRPr="00170175">
              <w:rPr>
                <w:rFonts w:ascii="Century Gothic" w:hAnsi="Century Gothic" w:cs="Arial"/>
                <w:sz w:val="22"/>
                <w:szCs w:val="22"/>
              </w:rPr>
              <w:t xml:space="preserve"> </w:t>
            </w:r>
          </w:p>
        </w:tc>
      </w:tr>
      <w:tr w:rsidR="00425D71" w:rsidRPr="00D548D8" w14:paraId="6AC10FC7" w14:textId="77777777">
        <w:tc>
          <w:tcPr>
            <w:tcW w:w="1009" w:type="dxa"/>
            <w:gridSpan w:val="2"/>
          </w:tcPr>
          <w:p w14:paraId="3A8FA17C" w14:textId="77777777" w:rsidR="00425D71" w:rsidRPr="00170175" w:rsidRDefault="00425D71" w:rsidP="00425D71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</w:p>
        </w:tc>
        <w:tc>
          <w:tcPr>
            <w:tcW w:w="900" w:type="dxa"/>
          </w:tcPr>
          <w:p w14:paraId="3332F0E8" w14:textId="77777777" w:rsidR="00425D71" w:rsidRPr="00170175" w:rsidRDefault="00425D71" w:rsidP="00425D7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Cs/>
                <w:sz w:val="22"/>
                <w:szCs w:val="22"/>
              </w:rPr>
              <w:t>RA4</w:t>
            </w:r>
          </w:p>
        </w:tc>
        <w:tc>
          <w:tcPr>
            <w:tcW w:w="7199" w:type="dxa"/>
            <w:gridSpan w:val="2"/>
          </w:tcPr>
          <w:p w14:paraId="4450CC79" w14:textId="77777777" w:rsidR="00425D71" w:rsidRPr="00170175" w:rsidRDefault="00425D71" w:rsidP="00425D7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/>
                <w:iCs/>
                <w:sz w:val="22"/>
                <w:szCs w:val="22"/>
              </w:rPr>
              <w:t>Insiste en la tarea y vuelve a intentarla cuando no se obtiene el resultado esperado o aparecen obstáculos.</w:t>
            </w:r>
            <w:r w:rsidRPr="00170175">
              <w:rPr>
                <w:rFonts w:ascii="Century Gothic" w:hAnsi="Century Gothic" w:cs="Arial"/>
                <w:sz w:val="22"/>
                <w:szCs w:val="22"/>
              </w:rPr>
              <w:t xml:space="preserve"> </w:t>
            </w:r>
          </w:p>
        </w:tc>
      </w:tr>
      <w:tr w:rsidR="00425D71" w:rsidRPr="00D548D8" w14:paraId="12C88CE4" w14:textId="77777777" w:rsidTr="00AD182D">
        <w:tc>
          <w:tcPr>
            <w:tcW w:w="1009" w:type="dxa"/>
            <w:gridSpan w:val="2"/>
            <w:vAlign w:val="center"/>
          </w:tcPr>
          <w:p w14:paraId="0B872C9F" w14:textId="77777777" w:rsidR="00425D71" w:rsidRPr="00170175" w:rsidRDefault="00425D71" w:rsidP="00425D7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sz w:val="22"/>
                <w:szCs w:val="22"/>
              </w:rPr>
              <w:t>CGI9</w:t>
            </w:r>
          </w:p>
        </w:tc>
        <w:tc>
          <w:tcPr>
            <w:tcW w:w="8099" w:type="dxa"/>
            <w:gridSpan w:val="3"/>
            <w:vAlign w:val="center"/>
          </w:tcPr>
          <w:p w14:paraId="5BC795BE" w14:textId="77777777" w:rsidR="00425D71" w:rsidRPr="00170175" w:rsidRDefault="00425D71" w:rsidP="00425D7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b/>
                <w:sz w:val="22"/>
                <w:szCs w:val="22"/>
              </w:rPr>
              <w:t>Toma de decisiones</w:t>
            </w:r>
          </w:p>
        </w:tc>
      </w:tr>
      <w:tr w:rsidR="00425D71" w:rsidRPr="00D548D8" w14:paraId="6491CE5E" w14:textId="77777777">
        <w:tc>
          <w:tcPr>
            <w:tcW w:w="1009" w:type="dxa"/>
            <w:gridSpan w:val="2"/>
          </w:tcPr>
          <w:p w14:paraId="32D1CBC3" w14:textId="77777777" w:rsidR="00425D71" w:rsidRPr="00170175" w:rsidRDefault="00425D71" w:rsidP="00425D71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</w:p>
        </w:tc>
        <w:tc>
          <w:tcPr>
            <w:tcW w:w="900" w:type="dxa"/>
          </w:tcPr>
          <w:p w14:paraId="3582D5E0" w14:textId="77777777" w:rsidR="00425D71" w:rsidRPr="00170175" w:rsidRDefault="00425D71" w:rsidP="00425D7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Cs/>
                <w:sz w:val="22"/>
                <w:szCs w:val="22"/>
              </w:rPr>
              <w:t>RA1</w:t>
            </w:r>
          </w:p>
        </w:tc>
        <w:tc>
          <w:tcPr>
            <w:tcW w:w="7199" w:type="dxa"/>
            <w:gridSpan w:val="2"/>
          </w:tcPr>
          <w:p w14:paraId="7753CAA3" w14:textId="77777777" w:rsidR="00425D71" w:rsidRPr="00170175" w:rsidRDefault="00425D71" w:rsidP="00425D7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/>
                <w:iCs/>
                <w:sz w:val="22"/>
                <w:szCs w:val="22"/>
              </w:rPr>
              <w:t>Dispone de la capacidad para tomar decisiones de una forma autónoma.</w:t>
            </w:r>
          </w:p>
        </w:tc>
      </w:tr>
      <w:tr w:rsidR="00425D71" w:rsidRPr="00D548D8" w14:paraId="37333B17" w14:textId="77777777">
        <w:tc>
          <w:tcPr>
            <w:tcW w:w="1009" w:type="dxa"/>
            <w:gridSpan w:val="2"/>
          </w:tcPr>
          <w:p w14:paraId="48A6CF6E" w14:textId="77777777" w:rsidR="00425D71" w:rsidRPr="00170175" w:rsidRDefault="00425D71" w:rsidP="00425D71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</w:p>
        </w:tc>
        <w:tc>
          <w:tcPr>
            <w:tcW w:w="900" w:type="dxa"/>
          </w:tcPr>
          <w:p w14:paraId="42707C4A" w14:textId="77777777" w:rsidR="00425D71" w:rsidRPr="00170175" w:rsidRDefault="00425D71" w:rsidP="00425D7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Cs/>
                <w:sz w:val="22"/>
                <w:szCs w:val="22"/>
              </w:rPr>
              <w:t>RA2</w:t>
            </w:r>
          </w:p>
        </w:tc>
        <w:tc>
          <w:tcPr>
            <w:tcW w:w="7199" w:type="dxa"/>
            <w:gridSpan w:val="2"/>
          </w:tcPr>
          <w:p w14:paraId="705CE7BD" w14:textId="77777777" w:rsidR="00425D71" w:rsidRPr="00170175" w:rsidRDefault="00425D71" w:rsidP="00425D7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/>
                <w:iCs/>
                <w:sz w:val="22"/>
                <w:szCs w:val="22"/>
              </w:rPr>
              <w:t>Reconoce y busca alternativas a las dificultades de aprendizaje teórico y práctico.</w:t>
            </w:r>
          </w:p>
        </w:tc>
      </w:tr>
      <w:tr w:rsidR="00425D71" w:rsidRPr="00D548D8" w14:paraId="42873AE0" w14:textId="77777777">
        <w:tc>
          <w:tcPr>
            <w:tcW w:w="1009" w:type="dxa"/>
            <w:gridSpan w:val="2"/>
          </w:tcPr>
          <w:p w14:paraId="436EBDE4" w14:textId="77777777" w:rsidR="00425D71" w:rsidRPr="00170175" w:rsidRDefault="00425D71" w:rsidP="00425D71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</w:p>
        </w:tc>
        <w:tc>
          <w:tcPr>
            <w:tcW w:w="900" w:type="dxa"/>
          </w:tcPr>
          <w:p w14:paraId="0A77BA2F" w14:textId="77777777" w:rsidR="00425D71" w:rsidRPr="00170175" w:rsidRDefault="00425D71" w:rsidP="00425D7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Cs/>
                <w:sz w:val="22"/>
                <w:szCs w:val="22"/>
              </w:rPr>
              <w:t>RA3</w:t>
            </w:r>
          </w:p>
        </w:tc>
        <w:tc>
          <w:tcPr>
            <w:tcW w:w="7199" w:type="dxa"/>
            <w:gridSpan w:val="2"/>
          </w:tcPr>
          <w:p w14:paraId="2E2E5532" w14:textId="77777777" w:rsidR="00425D71" w:rsidRPr="00170175" w:rsidRDefault="00425D71" w:rsidP="00425D7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/>
                <w:iCs/>
                <w:sz w:val="22"/>
                <w:szCs w:val="22"/>
              </w:rPr>
              <w:t>Evalúa, selecciona y toma decisiones</w:t>
            </w:r>
            <w:r w:rsidRPr="00170175">
              <w:rPr>
                <w:rFonts w:ascii="Century Gothic" w:hAnsi="Century Gothic" w:cs="Arial"/>
                <w:i/>
                <w:sz w:val="22"/>
                <w:szCs w:val="22"/>
              </w:rPr>
              <w:t xml:space="preserve"> en ejercicios que simulan situaciones reales (estudios de caso o role plays).</w:t>
            </w:r>
          </w:p>
        </w:tc>
      </w:tr>
      <w:tr w:rsidR="00425D71" w:rsidRPr="00D548D8" w14:paraId="38B562ED" w14:textId="77777777">
        <w:tc>
          <w:tcPr>
            <w:tcW w:w="9108" w:type="dxa"/>
            <w:gridSpan w:val="5"/>
            <w:shd w:val="clear" w:color="auto" w:fill="FFFFCC"/>
          </w:tcPr>
          <w:p w14:paraId="58EA89CD" w14:textId="77777777" w:rsidR="00425D71" w:rsidRPr="00170175" w:rsidRDefault="00425D71" w:rsidP="00425D71">
            <w:pPr>
              <w:jc w:val="both"/>
              <w:rPr>
                <w:rFonts w:ascii="Century Gothic" w:hAnsi="Century Gothic" w:cs="CenturyGothic,Bold"/>
                <w:b/>
                <w:bCs/>
                <w:sz w:val="22"/>
                <w:szCs w:val="22"/>
                <w:lang w:val="es-ES_tradnl"/>
              </w:rPr>
            </w:pPr>
            <w:r w:rsidRPr="00170175">
              <w:rPr>
                <w:rFonts w:ascii="Century Gothic" w:hAnsi="Century Gothic" w:cs="CenturyGothic,Bold"/>
                <w:b/>
                <w:bCs/>
                <w:sz w:val="22"/>
                <w:szCs w:val="22"/>
                <w:lang w:val="es-ES_tradnl"/>
              </w:rPr>
              <w:t>Interpersonales</w:t>
            </w:r>
          </w:p>
        </w:tc>
      </w:tr>
      <w:tr w:rsidR="00425D71" w:rsidRPr="00D548D8" w14:paraId="5412FF97" w14:textId="77777777">
        <w:trPr>
          <w:trHeight w:val="329"/>
        </w:trPr>
        <w:tc>
          <w:tcPr>
            <w:tcW w:w="1009" w:type="dxa"/>
            <w:gridSpan w:val="2"/>
            <w:vAlign w:val="center"/>
          </w:tcPr>
          <w:p w14:paraId="21A0F5B1" w14:textId="77777777" w:rsidR="00425D71" w:rsidRPr="00170175" w:rsidRDefault="00425D71" w:rsidP="00425D7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sz w:val="22"/>
                <w:szCs w:val="22"/>
              </w:rPr>
              <w:t>CGP12</w:t>
            </w:r>
          </w:p>
        </w:tc>
        <w:tc>
          <w:tcPr>
            <w:tcW w:w="8099" w:type="dxa"/>
            <w:gridSpan w:val="3"/>
            <w:vAlign w:val="center"/>
          </w:tcPr>
          <w:p w14:paraId="36FE47BD" w14:textId="77777777" w:rsidR="00425D71" w:rsidRPr="00170175" w:rsidRDefault="00425D71" w:rsidP="00425D7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b/>
                <w:sz w:val="22"/>
                <w:szCs w:val="22"/>
              </w:rPr>
              <w:t xml:space="preserve">Trabajo en equipo </w:t>
            </w:r>
          </w:p>
        </w:tc>
      </w:tr>
      <w:tr w:rsidR="00425D71" w:rsidRPr="00D548D8" w14:paraId="614299EB" w14:textId="77777777">
        <w:tc>
          <w:tcPr>
            <w:tcW w:w="1009" w:type="dxa"/>
            <w:gridSpan w:val="2"/>
          </w:tcPr>
          <w:p w14:paraId="77E42D34" w14:textId="77777777" w:rsidR="00425D71" w:rsidRPr="00170175" w:rsidRDefault="00425D71" w:rsidP="00425D71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</w:p>
        </w:tc>
        <w:tc>
          <w:tcPr>
            <w:tcW w:w="900" w:type="dxa"/>
          </w:tcPr>
          <w:p w14:paraId="07A70C92" w14:textId="77777777" w:rsidR="00425D71" w:rsidRPr="00170175" w:rsidRDefault="00425D71" w:rsidP="00425D71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Cs/>
                <w:sz w:val="22"/>
                <w:szCs w:val="22"/>
                <w:lang w:val="es-ES_tradnl"/>
              </w:rPr>
            </w:pPr>
            <w:r w:rsidRPr="00170175">
              <w:rPr>
                <w:rFonts w:ascii="Century Gothic" w:hAnsi="Century Gothic" w:cs="Arial"/>
                <w:iCs/>
                <w:sz w:val="22"/>
                <w:szCs w:val="22"/>
                <w:lang w:val="es-ES_tradnl"/>
              </w:rPr>
              <w:t>RA1</w:t>
            </w:r>
          </w:p>
        </w:tc>
        <w:tc>
          <w:tcPr>
            <w:tcW w:w="7199" w:type="dxa"/>
            <w:gridSpan w:val="2"/>
          </w:tcPr>
          <w:p w14:paraId="2E99E713" w14:textId="77777777" w:rsidR="00425D71" w:rsidRPr="00170175" w:rsidRDefault="00425D71" w:rsidP="00425D7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/>
                <w:iCs/>
                <w:sz w:val="22"/>
                <w:szCs w:val="22"/>
              </w:rPr>
              <w:t>Participa de forma activa en el trabajo de grupo compartiendo información, conocimientos y experiencias.</w:t>
            </w:r>
            <w:r w:rsidRPr="00170175">
              <w:rPr>
                <w:rFonts w:ascii="Century Gothic" w:hAnsi="Century Gothic" w:cs="Arial"/>
                <w:sz w:val="22"/>
                <w:szCs w:val="22"/>
              </w:rPr>
              <w:t xml:space="preserve"> </w:t>
            </w:r>
          </w:p>
        </w:tc>
      </w:tr>
      <w:tr w:rsidR="00425D71" w:rsidRPr="00D548D8" w14:paraId="69E3A0FE" w14:textId="77777777">
        <w:tc>
          <w:tcPr>
            <w:tcW w:w="1009" w:type="dxa"/>
            <w:gridSpan w:val="2"/>
          </w:tcPr>
          <w:p w14:paraId="5317BA4A" w14:textId="77777777" w:rsidR="00425D71" w:rsidRPr="00170175" w:rsidRDefault="00425D71" w:rsidP="00425D71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</w:p>
        </w:tc>
        <w:tc>
          <w:tcPr>
            <w:tcW w:w="900" w:type="dxa"/>
          </w:tcPr>
          <w:p w14:paraId="505294A1" w14:textId="77777777" w:rsidR="00425D71" w:rsidRPr="00170175" w:rsidRDefault="00425D71" w:rsidP="00425D71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Cs/>
                <w:sz w:val="22"/>
                <w:szCs w:val="22"/>
                <w:lang w:val="es-ES_tradnl"/>
              </w:rPr>
            </w:pPr>
            <w:r w:rsidRPr="00170175">
              <w:rPr>
                <w:rFonts w:ascii="Century Gothic" w:hAnsi="Century Gothic" w:cs="Arial"/>
                <w:iCs/>
                <w:sz w:val="22"/>
                <w:szCs w:val="22"/>
                <w:lang w:val="es-ES_tradnl"/>
              </w:rPr>
              <w:t>RA2</w:t>
            </w:r>
          </w:p>
        </w:tc>
        <w:tc>
          <w:tcPr>
            <w:tcW w:w="7199" w:type="dxa"/>
            <w:gridSpan w:val="2"/>
          </w:tcPr>
          <w:p w14:paraId="0B1CC5F9" w14:textId="77777777" w:rsidR="00425D71" w:rsidRPr="00170175" w:rsidRDefault="00425D71" w:rsidP="00425D7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/>
                <w:iCs/>
                <w:sz w:val="22"/>
                <w:szCs w:val="22"/>
              </w:rPr>
              <w:t>Se orienta a la consecución de acuerdos y objetivos comunes.</w:t>
            </w:r>
            <w:r w:rsidRPr="00170175">
              <w:rPr>
                <w:rFonts w:ascii="Century Gothic" w:hAnsi="Century Gothic" w:cs="Arial"/>
                <w:sz w:val="22"/>
                <w:szCs w:val="22"/>
              </w:rPr>
              <w:t xml:space="preserve"> </w:t>
            </w:r>
          </w:p>
        </w:tc>
      </w:tr>
      <w:tr w:rsidR="00425D71" w:rsidRPr="00D548D8" w14:paraId="4C94813A" w14:textId="77777777">
        <w:tc>
          <w:tcPr>
            <w:tcW w:w="1009" w:type="dxa"/>
            <w:gridSpan w:val="2"/>
          </w:tcPr>
          <w:p w14:paraId="5CA431AC" w14:textId="77777777" w:rsidR="00425D71" w:rsidRPr="00170175" w:rsidRDefault="00425D71" w:rsidP="00425D71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</w:p>
        </w:tc>
        <w:tc>
          <w:tcPr>
            <w:tcW w:w="900" w:type="dxa"/>
          </w:tcPr>
          <w:p w14:paraId="221287ED" w14:textId="77777777" w:rsidR="00425D71" w:rsidRPr="00170175" w:rsidRDefault="00425D71" w:rsidP="00425D71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Cs/>
                <w:sz w:val="22"/>
                <w:szCs w:val="22"/>
                <w:lang w:val="es-ES_tradnl"/>
              </w:rPr>
            </w:pPr>
            <w:r w:rsidRPr="00170175">
              <w:rPr>
                <w:rFonts w:ascii="Century Gothic" w:hAnsi="Century Gothic" w:cs="Arial"/>
                <w:iCs/>
                <w:sz w:val="22"/>
                <w:szCs w:val="22"/>
                <w:lang w:val="es-ES_tradnl"/>
              </w:rPr>
              <w:t>RA3</w:t>
            </w:r>
          </w:p>
        </w:tc>
        <w:tc>
          <w:tcPr>
            <w:tcW w:w="7199" w:type="dxa"/>
            <w:gridSpan w:val="2"/>
          </w:tcPr>
          <w:p w14:paraId="3BF54CEA" w14:textId="77777777" w:rsidR="00425D71" w:rsidRPr="00170175" w:rsidRDefault="00425D71" w:rsidP="00425D7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/>
                <w:iCs/>
                <w:sz w:val="22"/>
                <w:szCs w:val="22"/>
              </w:rPr>
              <w:t>Contribuye al establecimiento y aplicación de procesos y procedimientos de trabajo en equipo</w:t>
            </w:r>
            <w:r w:rsidRPr="00170175">
              <w:rPr>
                <w:rFonts w:ascii="Century Gothic" w:hAnsi="Century Gothic" w:cs="Arial"/>
                <w:sz w:val="22"/>
                <w:szCs w:val="22"/>
              </w:rPr>
              <w:t>.</w:t>
            </w:r>
          </w:p>
        </w:tc>
      </w:tr>
      <w:tr w:rsidR="00425D71" w:rsidRPr="00D548D8" w14:paraId="165E5BED" w14:textId="77777777">
        <w:tc>
          <w:tcPr>
            <w:tcW w:w="1009" w:type="dxa"/>
            <w:gridSpan w:val="2"/>
          </w:tcPr>
          <w:p w14:paraId="782E6E33" w14:textId="77777777" w:rsidR="00425D71" w:rsidRPr="00170175" w:rsidRDefault="00425D71" w:rsidP="00425D71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</w:p>
        </w:tc>
        <w:tc>
          <w:tcPr>
            <w:tcW w:w="900" w:type="dxa"/>
          </w:tcPr>
          <w:p w14:paraId="28469C74" w14:textId="77777777" w:rsidR="00425D71" w:rsidRPr="00170175" w:rsidRDefault="00425D71" w:rsidP="00425D7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Cs/>
                <w:sz w:val="22"/>
                <w:szCs w:val="22"/>
              </w:rPr>
              <w:t>RA4</w:t>
            </w:r>
          </w:p>
        </w:tc>
        <w:tc>
          <w:tcPr>
            <w:tcW w:w="7199" w:type="dxa"/>
            <w:gridSpan w:val="2"/>
          </w:tcPr>
          <w:p w14:paraId="37ECE6C8" w14:textId="77777777" w:rsidR="00425D71" w:rsidRPr="00170175" w:rsidRDefault="00425D71" w:rsidP="00425D7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/>
                <w:iCs/>
                <w:sz w:val="22"/>
                <w:szCs w:val="22"/>
              </w:rPr>
              <w:t>Maneja las claves para propiciar el desarrollo de reuniones efectivas.</w:t>
            </w:r>
            <w:r w:rsidRPr="00170175">
              <w:rPr>
                <w:rFonts w:ascii="Century Gothic" w:hAnsi="Century Gothic" w:cs="Arial"/>
                <w:sz w:val="22"/>
                <w:szCs w:val="22"/>
              </w:rPr>
              <w:t xml:space="preserve"> </w:t>
            </w:r>
          </w:p>
        </w:tc>
      </w:tr>
      <w:tr w:rsidR="00425D71" w:rsidRPr="00D548D8" w14:paraId="7F40DDDE" w14:textId="77777777">
        <w:tc>
          <w:tcPr>
            <w:tcW w:w="1009" w:type="dxa"/>
            <w:gridSpan w:val="2"/>
          </w:tcPr>
          <w:p w14:paraId="3CF961B3" w14:textId="77777777" w:rsidR="00425D71" w:rsidRPr="00170175" w:rsidRDefault="00425D71" w:rsidP="00425D71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</w:p>
        </w:tc>
        <w:tc>
          <w:tcPr>
            <w:tcW w:w="900" w:type="dxa"/>
          </w:tcPr>
          <w:p w14:paraId="4625D842" w14:textId="77777777" w:rsidR="00425D71" w:rsidRPr="00170175" w:rsidRDefault="00425D71" w:rsidP="00425D7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Cs/>
                <w:sz w:val="22"/>
                <w:szCs w:val="22"/>
              </w:rPr>
              <w:t>RA5</w:t>
            </w:r>
          </w:p>
        </w:tc>
        <w:tc>
          <w:tcPr>
            <w:tcW w:w="7199" w:type="dxa"/>
            <w:gridSpan w:val="2"/>
          </w:tcPr>
          <w:p w14:paraId="34E639B6" w14:textId="77777777" w:rsidR="00425D71" w:rsidRPr="00170175" w:rsidRDefault="00425D71" w:rsidP="00425D7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/>
                <w:iCs/>
                <w:sz w:val="22"/>
                <w:szCs w:val="22"/>
              </w:rPr>
              <w:t xml:space="preserve">Desarrolla su capacidad de liderazgo y no rechaza su ejercicio. </w:t>
            </w:r>
          </w:p>
        </w:tc>
      </w:tr>
      <w:tr w:rsidR="00425D71" w:rsidRPr="00D548D8" w14:paraId="033BF477" w14:textId="77777777">
        <w:trPr>
          <w:trHeight w:val="329"/>
        </w:trPr>
        <w:tc>
          <w:tcPr>
            <w:tcW w:w="1009" w:type="dxa"/>
            <w:gridSpan w:val="2"/>
            <w:vAlign w:val="center"/>
          </w:tcPr>
          <w:p w14:paraId="768C9D48" w14:textId="77777777" w:rsidR="00425D71" w:rsidRPr="00170175" w:rsidRDefault="00425D71" w:rsidP="00425D7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sz w:val="22"/>
                <w:szCs w:val="22"/>
              </w:rPr>
              <w:t>CGP14</w:t>
            </w:r>
          </w:p>
        </w:tc>
        <w:tc>
          <w:tcPr>
            <w:tcW w:w="8099" w:type="dxa"/>
            <w:gridSpan w:val="3"/>
            <w:vAlign w:val="center"/>
          </w:tcPr>
          <w:p w14:paraId="0B7ADB4E" w14:textId="77777777" w:rsidR="00425D71" w:rsidRPr="00170175" w:rsidRDefault="00425D71" w:rsidP="00425D7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b/>
                <w:sz w:val="22"/>
                <w:szCs w:val="22"/>
              </w:rPr>
              <w:t xml:space="preserve">Trabajo en un equipo interdisciplinario </w:t>
            </w:r>
          </w:p>
        </w:tc>
      </w:tr>
      <w:tr w:rsidR="00231C37" w:rsidRPr="00D548D8" w14:paraId="3A3C34ED" w14:textId="77777777">
        <w:tc>
          <w:tcPr>
            <w:tcW w:w="1009" w:type="dxa"/>
            <w:gridSpan w:val="2"/>
          </w:tcPr>
          <w:p w14:paraId="2E1E2464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</w:p>
        </w:tc>
        <w:tc>
          <w:tcPr>
            <w:tcW w:w="900" w:type="dxa"/>
          </w:tcPr>
          <w:p w14:paraId="5566DBC8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Cs/>
                <w:sz w:val="22"/>
                <w:szCs w:val="22"/>
                <w:lang w:val="es-ES_tradnl"/>
              </w:rPr>
            </w:pPr>
            <w:r w:rsidRPr="00170175">
              <w:rPr>
                <w:rFonts w:ascii="Century Gothic" w:hAnsi="Century Gothic" w:cs="Arial"/>
                <w:iCs/>
                <w:sz w:val="22"/>
                <w:szCs w:val="22"/>
                <w:lang w:val="es-ES_tradnl"/>
              </w:rPr>
              <w:t>RA1</w:t>
            </w:r>
          </w:p>
        </w:tc>
        <w:tc>
          <w:tcPr>
            <w:tcW w:w="7199" w:type="dxa"/>
            <w:gridSpan w:val="2"/>
          </w:tcPr>
          <w:p w14:paraId="660A7520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/>
                <w:iCs/>
                <w:sz w:val="22"/>
                <w:szCs w:val="22"/>
              </w:rPr>
              <w:t>Relaciona conceptos de manera interdisciplinar o transversal.</w:t>
            </w:r>
          </w:p>
        </w:tc>
      </w:tr>
      <w:tr w:rsidR="00231C37" w:rsidRPr="00D548D8" w14:paraId="108BF512" w14:textId="77777777">
        <w:tc>
          <w:tcPr>
            <w:tcW w:w="1009" w:type="dxa"/>
            <w:gridSpan w:val="2"/>
          </w:tcPr>
          <w:p w14:paraId="32C73BF2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</w:p>
        </w:tc>
        <w:tc>
          <w:tcPr>
            <w:tcW w:w="900" w:type="dxa"/>
          </w:tcPr>
          <w:p w14:paraId="20537035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Cs/>
                <w:sz w:val="22"/>
                <w:szCs w:val="22"/>
                <w:lang w:val="es-ES_tradnl"/>
              </w:rPr>
            </w:pPr>
            <w:r w:rsidRPr="00170175">
              <w:rPr>
                <w:rFonts w:ascii="Century Gothic" w:hAnsi="Century Gothic" w:cs="Arial"/>
                <w:iCs/>
                <w:sz w:val="22"/>
                <w:szCs w:val="22"/>
                <w:lang w:val="es-ES_tradnl"/>
              </w:rPr>
              <w:t>RA2</w:t>
            </w:r>
          </w:p>
        </w:tc>
        <w:tc>
          <w:tcPr>
            <w:tcW w:w="7199" w:type="dxa"/>
            <w:gridSpan w:val="2"/>
          </w:tcPr>
          <w:p w14:paraId="3C046B0F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/>
                <w:iCs/>
                <w:sz w:val="22"/>
                <w:szCs w:val="22"/>
              </w:rPr>
              <w:t>Extrae denominadores comunes entre distintas materias.</w:t>
            </w:r>
          </w:p>
        </w:tc>
      </w:tr>
      <w:tr w:rsidR="00231C37" w:rsidRPr="00D548D8" w14:paraId="74BB9C3E" w14:textId="77777777">
        <w:tc>
          <w:tcPr>
            <w:tcW w:w="1009" w:type="dxa"/>
            <w:gridSpan w:val="2"/>
          </w:tcPr>
          <w:p w14:paraId="6445661D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</w:p>
        </w:tc>
        <w:tc>
          <w:tcPr>
            <w:tcW w:w="900" w:type="dxa"/>
          </w:tcPr>
          <w:p w14:paraId="556B57AD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Cs/>
                <w:sz w:val="22"/>
                <w:szCs w:val="22"/>
                <w:lang w:val="es-ES_tradnl"/>
              </w:rPr>
            </w:pPr>
            <w:r w:rsidRPr="00170175">
              <w:rPr>
                <w:rFonts w:ascii="Century Gothic" w:hAnsi="Century Gothic" w:cs="Arial"/>
                <w:iCs/>
                <w:sz w:val="22"/>
                <w:szCs w:val="22"/>
                <w:lang w:val="es-ES_tradnl"/>
              </w:rPr>
              <w:t>RA3</w:t>
            </w:r>
          </w:p>
        </w:tc>
        <w:tc>
          <w:tcPr>
            <w:tcW w:w="7199" w:type="dxa"/>
            <w:gridSpan w:val="2"/>
          </w:tcPr>
          <w:p w14:paraId="120F6C54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/>
                <w:iCs/>
                <w:sz w:val="22"/>
                <w:szCs w:val="22"/>
              </w:rPr>
              <w:t>Es abierto hacia las informaciones procedentes de equipos de otros campos.</w:t>
            </w:r>
          </w:p>
        </w:tc>
      </w:tr>
      <w:tr w:rsidR="00231C37" w:rsidRPr="00D548D8" w14:paraId="4A6B35A7" w14:textId="77777777" w:rsidTr="00AD182D">
        <w:tc>
          <w:tcPr>
            <w:tcW w:w="1009" w:type="dxa"/>
            <w:gridSpan w:val="2"/>
            <w:vAlign w:val="center"/>
          </w:tcPr>
          <w:p w14:paraId="5C65EC89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sz w:val="22"/>
                <w:szCs w:val="22"/>
              </w:rPr>
              <w:lastRenderedPageBreak/>
              <w:t>CGP15</w:t>
            </w:r>
          </w:p>
        </w:tc>
        <w:tc>
          <w:tcPr>
            <w:tcW w:w="8099" w:type="dxa"/>
            <w:gridSpan w:val="3"/>
            <w:vAlign w:val="center"/>
          </w:tcPr>
          <w:p w14:paraId="4D3020E8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b/>
                <w:sz w:val="22"/>
                <w:szCs w:val="22"/>
              </w:rPr>
              <w:t xml:space="preserve">Reconocimiento de la diversidad y de la multiculturalidad </w:t>
            </w:r>
          </w:p>
        </w:tc>
      </w:tr>
      <w:tr w:rsidR="00231C37" w:rsidRPr="00D548D8" w14:paraId="56416E4F" w14:textId="77777777">
        <w:tc>
          <w:tcPr>
            <w:tcW w:w="1009" w:type="dxa"/>
            <w:gridSpan w:val="2"/>
          </w:tcPr>
          <w:p w14:paraId="0DF62B8D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</w:p>
        </w:tc>
        <w:tc>
          <w:tcPr>
            <w:tcW w:w="900" w:type="dxa"/>
          </w:tcPr>
          <w:p w14:paraId="37F17892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Cs/>
                <w:sz w:val="22"/>
                <w:szCs w:val="22"/>
              </w:rPr>
              <w:t>RA1</w:t>
            </w:r>
          </w:p>
        </w:tc>
        <w:tc>
          <w:tcPr>
            <w:tcW w:w="7199" w:type="dxa"/>
            <w:gridSpan w:val="2"/>
          </w:tcPr>
          <w:p w14:paraId="45AB434B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/>
                <w:iCs/>
                <w:sz w:val="22"/>
                <w:szCs w:val="22"/>
              </w:rPr>
              <w:t>Comprende la diversidad cultural y social como un fenómeno humano y como una fuente de riqueza.</w:t>
            </w:r>
          </w:p>
        </w:tc>
      </w:tr>
      <w:tr w:rsidR="00231C37" w:rsidRPr="00D548D8" w14:paraId="50AC8EC4" w14:textId="77777777">
        <w:tc>
          <w:tcPr>
            <w:tcW w:w="1009" w:type="dxa"/>
            <w:gridSpan w:val="2"/>
          </w:tcPr>
          <w:p w14:paraId="2731B347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</w:p>
        </w:tc>
        <w:tc>
          <w:tcPr>
            <w:tcW w:w="900" w:type="dxa"/>
          </w:tcPr>
          <w:p w14:paraId="38B777D2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Cs/>
                <w:sz w:val="22"/>
                <w:szCs w:val="22"/>
              </w:rPr>
              <w:t>RA2</w:t>
            </w:r>
          </w:p>
        </w:tc>
        <w:tc>
          <w:tcPr>
            <w:tcW w:w="7199" w:type="dxa"/>
            <w:gridSpan w:val="2"/>
          </w:tcPr>
          <w:p w14:paraId="717C82A3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/>
                <w:iCs/>
                <w:sz w:val="22"/>
                <w:szCs w:val="22"/>
              </w:rPr>
              <w:t>Muestra interés por el conocimiento de otras culturas.</w:t>
            </w:r>
          </w:p>
        </w:tc>
      </w:tr>
      <w:tr w:rsidR="00231C37" w:rsidRPr="00D548D8" w14:paraId="2168E223" w14:textId="77777777">
        <w:tc>
          <w:tcPr>
            <w:tcW w:w="1009" w:type="dxa"/>
            <w:gridSpan w:val="2"/>
          </w:tcPr>
          <w:p w14:paraId="06EDD03F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</w:p>
        </w:tc>
        <w:tc>
          <w:tcPr>
            <w:tcW w:w="900" w:type="dxa"/>
          </w:tcPr>
          <w:p w14:paraId="6C5AA899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Cs/>
                <w:sz w:val="22"/>
                <w:szCs w:val="22"/>
              </w:rPr>
              <w:t>RA3</w:t>
            </w:r>
          </w:p>
        </w:tc>
        <w:tc>
          <w:tcPr>
            <w:tcW w:w="7199" w:type="dxa"/>
            <w:gridSpan w:val="2"/>
          </w:tcPr>
          <w:p w14:paraId="6D02D9C2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/>
                <w:iCs/>
                <w:sz w:val="22"/>
                <w:szCs w:val="22"/>
              </w:rPr>
              <w:t>Propicia contextos relacionales inclusivos ante la diversidad.</w:t>
            </w:r>
          </w:p>
        </w:tc>
      </w:tr>
      <w:tr w:rsidR="00231C37" w:rsidRPr="00D548D8" w14:paraId="51BE84A6" w14:textId="77777777">
        <w:tc>
          <w:tcPr>
            <w:tcW w:w="1009" w:type="dxa"/>
            <w:gridSpan w:val="2"/>
          </w:tcPr>
          <w:p w14:paraId="4FB81987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</w:p>
        </w:tc>
        <w:tc>
          <w:tcPr>
            <w:tcW w:w="900" w:type="dxa"/>
          </w:tcPr>
          <w:p w14:paraId="64B82E73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Cs/>
                <w:sz w:val="22"/>
                <w:szCs w:val="22"/>
              </w:rPr>
              <w:t>RA4</w:t>
            </w:r>
          </w:p>
        </w:tc>
        <w:tc>
          <w:tcPr>
            <w:tcW w:w="7199" w:type="dxa"/>
            <w:gridSpan w:val="2"/>
          </w:tcPr>
          <w:p w14:paraId="08DAECE3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/>
                <w:iCs/>
                <w:sz w:val="22"/>
                <w:szCs w:val="22"/>
              </w:rPr>
              <w:t>Respeta la diversidad cultural.</w:t>
            </w:r>
          </w:p>
        </w:tc>
      </w:tr>
      <w:tr w:rsidR="00231C37" w:rsidRPr="00D548D8" w14:paraId="651BBFB6" w14:textId="77777777">
        <w:tc>
          <w:tcPr>
            <w:tcW w:w="9108" w:type="dxa"/>
            <w:gridSpan w:val="5"/>
            <w:shd w:val="clear" w:color="auto" w:fill="FFFFCC"/>
          </w:tcPr>
          <w:p w14:paraId="14F3B963" w14:textId="77777777" w:rsidR="00231C37" w:rsidRPr="00170175" w:rsidRDefault="00231C37" w:rsidP="00231C37">
            <w:pPr>
              <w:jc w:val="both"/>
              <w:rPr>
                <w:rFonts w:ascii="Century Gothic" w:hAnsi="Century Gothic" w:cs="CenturyGothic,Bold"/>
                <w:b/>
                <w:bCs/>
                <w:sz w:val="22"/>
                <w:szCs w:val="22"/>
                <w:lang w:val="es-ES_tradnl"/>
              </w:rPr>
            </w:pPr>
            <w:r w:rsidRPr="00170175">
              <w:rPr>
                <w:rFonts w:ascii="Century Gothic" w:hAnsi="Century Gothic" w:cs="CenturyGothic,Bold"/>
                <w:b/>
                <w:bCs/>
                <w:sz w:val="22"/>
                <w:szCs w:val="22"/>
                <w:lang w:val="es-ES_tradnl"/>
              </w:rPr>
              <w:t>Sistémicas</w:t>
            </w:r>
          </w:p>
        </w:tc>
      </w:tr>
      <w:tr w:rsidR="00231C37" w:rsidRPr="00D548D8" w14:paraId="77B48F67" w14:textId="77777777" w:rsidTr="00AD182D">
        <w:trPr>
          <w:trHeight w:val="329"/>
        </w:trPr>
        <w:tc>
          <w:tcPr>
            <w:tcW w:w="1009" w:type="dxa"/>
            <w:gridSpan w:val="2"/>
            <w:tcBorders>
              <w:top w:val="single" w:sz="4" w:space="0" w:color="auto"/>
            </w:tcBorders>
            <w:vAlign w:val="center"/>
          </w:tcPr>
          <w:p w14:paraId="7496A485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sz w:val="22"/>
                <w:szCs w:val="22"/>
              </w:rPr>
              <w:t>CGS18</w:t>
            </w:r>
          </w:p>
        </w:tc>
        <w:tc>
          <w:tcPr>
            <w:tcW w:w="8099" w:type="dxa"/>
            <w:gridSpan w:val="3"/>
            <w:tcBorders>
              <w:top w:val="single" w:sz="4" w:space="0" w:color="auto"/>
            </w:tcBorders>
            <w:vAlign w:val="center"/>
          </w:tcPr>
          <w:p w14:paraId="523288BD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b/>
                <w:sz w:val="22"/>
                <w:szCs w:val="22"/>
              </w:rPr>
              <w:t xml:space="preserve">Capacidad de trabajo intelectual </w:t>
            </w:r>
          </w:p>
        </w:tc>
      </w:tr>
      <w:tr w:rsidR="00231C37" w:rsidRPr="00D548D8" w14:paraId="6C54A9E3" w14:textId="77777777">
        <w:tc>
          <w:tcPr>
            <w:tcW w:w="1009" w:type="dxa"/>
            <w:gridSpan w:val="2"/>
          </w:tcPr>
          <w:p w14:paraId="64EE4CF7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</w:p>
        </w:tc>
        <w:tc>
          <w:tcPr>
            <w:tcW w:w="900" w:type="dxa"/>
          </w:tcPr>
          <w:p w14:paraId="250B84F6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Cs/>
                <w:sz w:val="22"/>
                <w:szCs w:val="22"/>
                <w:lang w:val="es-ES_tradnl"/>
              </w:rPr>
            </w:pPr>
            <w:r w:rsidRPr="00170175">
              <w:rPr>
                <w:rFonts w:ascii="Century Gothic" w:hAnsi="Century Gothic" w:cs="Arial"/>
                <w:iCs/>
                <w:sz w:val="22"/>
                <w:szCs w:val="22"/>
                <w:lang w:val="es-ES_tradnl"/>
              </w:rPr>
              <w:t>RA1</w:t>
            </w:r>
          </w:p>
        </w:tc>
        <w:tc>
          <w:tcPr>
            <w:tcW w:w="7199" w:type="dxa"/>
            <w:gridSpan w:val="2"/>
          </w:tcPr>
          <w:p w14:paraId="45F8940E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/>
                <w:iCs/>
                <w:sz w:val="22"/>
                <w:szCs w:val="22"/>
              </w:rPr>
              <w:t>Se muestra abierto e interesado por nuevas informaciones</w:t>
            </w:r>
            <w:r w:rsidRPr="00170175">
              <w:rPr>
                <w:rFonts w:ascii="Century Gothic" w:hAnsi="Century Gothic" w:cs="Arial"/>
                <w:sz w:val="22"/>
                <w:szCs w:val="22"/>
              </w:rPr>
              <w:t>.</w:t>
            </w:r>
          </w:p>
        </w:tc>
      </w:tr>
      <w:tr w:rsidR="00231C37" w:rsidRPr="00D548D8" w14:paraId="31E49EFB" w14:textId="77777777">
        <w:tc>
          <w:tcPr>
            <w:tcW w:w="1009" w:type="dxa"/>
            <w:gridSpan w:val="2"/>
          </w:tcPr>
          <w:p w14:paraId="07064A47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</w:p>
        </w:tc>
        <w:tc>
          <w:tcPr>
            <w:tcW w:w="900" w:type="dxa"/>
          </w:tcPr>
          <w:p w14:paraId="175C2CFC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Cs/>
                <w:sz w:val="22"/>
                <w:szCs w:val="22"/>
                <w:lang w:val="es-ES_tradnl"/>
              </w:rPr>
            </w:pPr>
            <w:r w:rsidRPr="00170175">
              <w:rPr>
                <w:rFonts w:ascii="Century Gothic" w:hAnsi="Century Gothic" w:cs="Arial"/>
                <w:iCs/>
                <w:sz w:val="22"/>
                <w:szCs w:val="22"/>
                <w:lang w:val="es-ES_tradnl"/>
              </w:rPr>
              <w:t>RA2</w:t>
            </w:r>
          </w:p>
        </w:tc>
        <w:tc>
          <w:tcPr>
            <w:tcW w:w="7199" w:type="dxa"/>
            <w:gridSpan w:val="2"/>
          </w:tcPr>
          <w:p w14:paraId="463672F3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/>
                <w:iCs/>
                <w:sz w:val="22"/>
                <w:szCs w:val="22"/>
              </w:rPr>
              <w:t>Cambia y adapta sus planteamientos iniciales a la luz de nuevas informaciones.</w:t>
            </w:r>
            <w:r w:rsidRPr="00170175">
              <w:rPr>
                <w:rFonts w:ascii="Century Gothic" w:hAnsi="Century Gothic" w:cs="Arial"/>
                <w:sz w:val="22"/>
                <w:szCs w:val="22"/>
              </w:rPr>
              <w:t xml:space="preserve"> </w:t>
            </w:r>
          </w:p>
        </w:tc>
      </w:tr>
      <w:tr w:rsidR="00231C37" w:rsidRPr="00D548D8" w14:paraId="45EA96A7" w14:textId="77777777">
        <w:tc>
          <w:tcPr>
            <w:tcW w:w="1009" w:type="dxa"/>
            <w:gridSpan w:val="2"/>
          </w:tcPr>
          <w:p w14:paraId="2AB3E0B2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</w:p>
        </w:tc>
        <w:tc>
          <w:tcPr>
            <w:tcW w:w="900" w:type="dxa"/>
          </w:tcPr>
          <w:p w14:paraId="51BFDA84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Cs/>
                <w:sz w:val="22"/>
                <w:szCs w:val="22"/>
              </w:rPr>
              <w:t>RA3</w:t>
            </w:r>
          </w:p>
        </w:tc>
        <w:tc>
          <w:tcPr>
            <w:tcW w:w="7199" w:type="dxa"/>
            <w:gridSpan w:val="2"/>
          </w:tcPr>
          <w:p w14:paraId="482EC93A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/>
                <w:iCs/>
                <w:sz w:val="22"/>
                <w:szCs w:val="22"/>
              </w:rPr>
              <w:t>Muestra curiosidad por las temáticas tratadas más allá de la calificación.</w:t>
            </w:r>
            <w:r w:rsidRPr="00170175">
              <w:rPr>
                <w:rFonts w:ascii="Century Gothic" w:hAnsi="Century Gothic" w:cs="Arial"/>
                <w:sz w:val="22"/>
                <w:szCs w:val="22"/>
              </w:rPr>
              <w:t xml:space="preserve"> </w:t>
            </w:r>
          </w:p>
        </w:tc>
      </w:tr>
      <w:tr w:rsidR="00231C37" w:rsidRPr="00D548D8" w14:paraId="32E64222" w14:textId="77777777">
        <w:tc>
          <w:tcPr>
            <w:tcW w:w="1009" w:type="dxa"/>
            <w:gridSpan w:val="2"/>
          </w:tcPr>
          <w:p w14:paraId="53A263AD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</w:p>
        </w:tc>
        <w:tc>
          <w:tcPr>
            <w:tcW w:w="900" w:type="dxa"/>
          </w:tcPr>
          <w:p w14:paraId="17D6C9FA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Cs/>
                <w:sz w:val="22"/>
                <w:szCs w:val="22"/>
              </w:rPr>
              <w:t>RA4</w:t>
            </w:r>
          </w:p>
        </w:tc>
        <w:tc>
          <w:tcPr>
            <w:tcW w:w="7199" w:type="dxa"/>
            <w:gridSpan w:val="2"/>
          </w:tcPr>
          <w:p w14:paraId="260F4567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/>
                <w:iCs/>
                <w:sz w:val="22"/>
                <w:szCs w:val="22"/>
              </w:rPr>
              <w:t>Establece relaciones y elabora síntesis propias sobre los contenidos trabajados.</w:t>
            </w:r>
            <w:r w:rsidRPr="00170175">
              <w:rPr>
                <w:rFonts w:ascii="Century Gothic" w:hAnsi="Century Gothic" w:cs="Arial"/>
                <w:sz w:val="22"/>
                <w:szCs w:val="22"/>
              </w:rPr>
              <w:t xml:space="preserve"> </w:t>
            </w:r>
          </w:p>
        </w:tc>
      </w:tr>
      <w:tr w:rsidR="00231C37" w:rsidRPr="00D548D8" w14:paraId="2199AD9A" w14:textId="77777777" w:rsidTr="00AD182D">
        <w:tc>
          <w:tcPr>
            <w:tcW w:w="1009" w:type="dxa"/>
            <w:gridSpan w:val="2"/>
            <w:vAlign w:val="center"/>
          </w:tcPr>
          <w:p w14:paraId="4683D14B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sz w:val="22"/>
                <w:szCs w:val="22"/>
              </w:rPr>
              <w:t>CGS19</w:t>
            </w:r>
          </w:p>
        </w:tc>
        <w:tc>
          <w:tcPr>
            <w:tcW w:w="8099" w:type="dxa"/>
            <w:gridSpan w:val="3"/>
            <w:vAlign w:val="center"/>
          </w:tcPr>
          <w:p w14:paraId="4A00F3E6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b/>
                <w:sz w:val="22"/>
                <w:szCs w:val="22"/>
              </w:rPr>
              <w:t xml:space="preserve">Capacidad de aplicar los conocimientos a la práctica </w:t>
            </w:r>
          </w:p>
        </w:tc>
      </w:tr>
      <w:tr w:rsidR="00231C37" w:rsidRPr="00D548D8" w14:paraId="65F87194" w14:textId="77777777">
        <w:tc>
          <w:tcPr>
            <w:tcW w:w="1009" w:type="dxa"/>
            <w:gridSpan w:val="2"/>
          </w:tcPr>
          <w:p w14:paraId="1FA5A7C4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</w:p>
        </w:tc>
        <w:tc>
          <w:tcPr>
            <w:tcW w:w="900" w:type="dxa"/>
          </w:tcPr>
          <w:p w14:paraId="3121D43C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Cs/>
                <w:sz w:val="22"/>
                <w:szCs w:val="22"/>
              </w:rPr>
              <w:t>RA1</w:t>
            </w:r>
          </w:p>
        </w:tc>
        <w:tc>
          <w:tcPr>
            <w:tcW w:w="7199" w:type="dxa"/>
            <w:gridSpan w:val="2"/>
          </w:tcPr>
          <w:p w14:paraId="79D7C6F4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/>
                <w:iCs/>
                <w:sz w:val="22"/>
                <w:szCs w:val="22"/>
              </w:rPr>
              <w:t>Determina el alcance y la utilidad práctica de las nociones teóricas.</w:t>
            </w:r>
          </w:p>
        </w:tc>
      </w:tr>
      <w:tr w:rsidR="00231C37" w:rsidRPr="00D548D8" w14:paraId="53A07D35" w14:textId="77777777">
        <w:tc>
          <w:tcPr>
            <w:tcW w:w="1009" w:type="dxa"/>
            <w:gridSpan w:val="2"/>
          </w:tcPr>
          <w:p w14:paraId="072A2D2F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</w:p>
        </w:tc>
        <w:tc>
          <w:tcPr>
            <w:tcW w:w="900" w:type="dxa"/>
          </w:tcPr>
          <w:p w14:paraId="7814258F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Cs/>
                <w:sz w:val="22"/>
                <w:szCs w:val="22"/>
              </w:rPr>
              <w:t>RA2</w:t>
            </w:r>
          </w:p>
        </w:tc>
        <w:tc>
          <w:tcPr>
            <w:tcW w:w="7199" w:type="dxa"/>
            <w:gridSpan w:val="2"/>
          </w:tcPr>
          <w:p w14:paraId="37F1D5B6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/>
                <w:iCs/>
                <w:sz w:val="22"/>
                <w:szCs w:val="22"/>
              </w:rPr>
              <w:t>Identifica correctamente los conocimientos aplicables a cada situación.</w:t>
            </w:r>
          </w:p>
        </w:tc>
      </w:tr>
      <w:tr w:rsidR="00231C37" w:rsidRPr="00D548D8" w14:paraId="3FF6196B" w14:textId="77777777">
        <w:tc>
          <w:tcPr>
            <w:tcW w:w="1009" w:type="dxa"/>
            <w:gridSpan w:val="2"/>
          </w:tcPr>
          <w:p w14:paraId="4EF04F24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</w:p>
        </w:tc>
        <w:tc>
          <w:tcPr>
            <w:tcW w:w="900" w:type="dxa"/>
          </w:tcPr>
          <w:p w14:paraId="7418FFB3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Cs/>
                <w:sz w:val="22"/>
                <w:szCs w:val="22"/>
              </w:rPr>
              <w:t>RA3</w:t>
            </w:r>
          </w:p>
        </w:tc>
        <w:tc>
          <w:tcPr>
            <w:tcW w:w="7199" w:type="dxa"/>
            <w:gridSpan w:val="2"/>
          </w:tcPr>
          <w:p w14:paraId="7E167E3E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/>
                <w:iCs/>
                <w:sz w:val="22"/>
                <w:szCs w:val="22"/>
              </w:rPr>
              <w:t>Relaciona los conocimientos con las distintas aplicaciones profesionales o prácticas.</w:t>
            </w:r>
          </w:p>
        </w:tc>
      </w:tr>
      <w:tr w:rsidR="00231C37" w:rsidRPr="00D548D8" w14:paraId="4160B38E" w14:textId="77777777">
        <w:tc>
          <w:tcPr>
            <w:tcW w:w="1009" w:type="dxa"/>
            <w:gridSpan w:val="2"/>
          </w:tcPr>
          <w:p w14:paraId="5F39F250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</w:p>
        </w:tc>
        <w:tc>
          <w:tcPr>
            <w:tcW w:w="900" w:type="dxa"/>
          </w:tcPr>
          <w:p w14:paraId="4D11DC1A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Cs/>
                <w:sz w:val="22"/>
                <w:szCs w:val="22"/>
              </w:rPr>
              <w:t>RA4</w:t>
            </w:r>
          </w:p>
        </w:tc>
        <w:tc>
          <w:tcPr>
            <w:tcW w:w="7199" w:type="dxa"/>
            <w:gridSpan w:val="2"/>
          </w:tcPr>
          <w:p w14:paraId="4135A0A5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/>
                <w:iCs/>
                <w:sz w:val="22"/>
                <w:szCs w:val="22"/>
              </w:rPr>
              <w:t>Resuelve</w:t>
            </w:r>
            <w:r w:rsidRPr="00170175">
              <w:rPr>
                <w:rFonts w:ascii="Century Gothic" w:hAnsi="Century Gothic" w:cs="Arial"/>
                <w:i/>
                <w:sz w:val="22"/>
                <w:szCs w:val="22"/>
              </w:rPr>
              <w:t xml:space="preserve"> casos prácticos que presentan una situación profesional real.</w:t>
            </w:r>
          </w:p>
        </w:tc>
      </w:tr>
      <w:tr w:rsidR="00231C37" w:rsidRPr="00D548D8" w14:paraId="2D780DE6" w14:textId="77777777" w:rsidTr="00AD182D">
        <w:tc>
          <w:tcPr>
            <w:tcW w:w="1009" w:type="dxa"/>
            <w:gridSpan w:val="2"/>
            <w:vAlign w:val="center"/>
          </w:tcPr>
          <w:p w14:paraId="35D531B8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sz w:val="22"/>
                <w:szCs w:val="22"/>
              </w:rPr>
              <w:t>CGS21</w:t>
            </w:r>
          </w:p>
        </w:tc>
        <w:tc>
          <w:tcPr>
            <w:tcW w:w="8099" w:type="dxa"/>
            <w:gridSpan w:val="3"/>
            <w:vAlign w:val="center"/>
          </w:tcPr>
          <w:p w14:paraId="4EE11F3C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b/>
                <w:i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b/>
                <w:sz w:val="22"/>
                <w:szCs w:val="22"/>
              </w:rPr>
              <w:t>Capacidad para generar nuevas ideas</w:t>
            </w:r>
          </w:p>
        </w:tc>
      </w:tr>
      <w:tr w:rsidR="00231C37" w:rsidRPr="00D548D8" w14:paraId="192D7DEB" w14:textId="77777777">
        <w:tc>
          <w:tcPr>
            <w:tcW w:w="1009" w:type="dxa"/>
            <w:gridSpan w:val="2"/>
          </w:tcPr>
          <w:p w14:paraId="71BA06DF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</w:p>
        </w:tc>
        <w:tc>
          <w:tcPr>
            <w:tcW w:w="900" w:type="dxa"/>
          </w:tcPr>
          <w:p w14:paraId="08A67C72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Cs/>
                <w:sz w:val="22"/>
                <w:szCs w:val="22"/>
              </w:rPr>
              <w:t>RA1</w:t>
            </w:r>
          </w:p>
        </w:tc>
        <w:tc>
          <w:tcPr>
            <w:tcW w:w="7199" w:type="dxa"/>
            <w:gridSpan w:val="2"/>
          </w:tcPr>
          <w:p w14:paraId="7600D663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/>
                <w:iCs/>
                <w:sz w:val="22"/>
                <w:szCs w:val="22"/>
              </w:rPr>
              <w:t>Elabora trabajos adoptando enfoques originales.</w:t>
            </w:r>
          </w:p>
        </w:tc>
      </w:tr>
      <w:tr w:rsidR="00231C37" w:rsidRPr="00D548D8" w14:paraId="7E06621D" w14:textId="77777777">
        <w:tc>
          <w:tcPr>
            <w:tcW w:w="1009" w:type="dxa"/>
            <w:gridSpan w:val="2"/>
          </w:tcPr>
          <w:p w14:paraId="01444DDB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</w:p>
        </w:tc>
        <w:tc>
          <w:tcPr>
            <w:tcW w:w="900" w:type="dxa"/>
          </w:tcPr>
          <w:p w14:paraId="346B87DA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Cs/>
                <w:sz w:val="22"/>
                <w:szCs w:val="22"/>
              </w:rPr>
              <w:t>RA2</w:t>
            </w:r>
          </w:p>
        </w:tc>
        <w:tc>
          <w:tcPr>
            <w:tcW w:w="7199" w:type="dxa"/>
            <w:gridSpan w:val="2"/>
          </w:tcPr>
          <w:p w14:paraId="1C478001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/>
                <w:iCs/>
                <w:sz w:val="22"/>
                <w:szCs w:val="22"/>
              </w:rPr>
              <w:t>Resuelve casos prácticos aportando soluciones nuevas y diferentes ante problemas y situaciones habituales en la práctica profesional.</w:t>
            </w:r>
          </w:p>
        </w:tc>
      </w:tr>
      <w:tr w:rsidR="00231C37" w:rsidRPr="00D548D8" w14:paraId="0F26E304" w14:textId="77777777" w:rsidTr="00AD182D">
        <w:tc>
          <w:tcPr>
            <w:tcW w:w="1009" w:type="dxa"/>
            <w:gridSpan w:val="2"/>
            <w:vAlign w:val="center"/>
          </w:tcPr>
          <w:p w14:paraId="55EF007C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sz w:val="22"/>
                <w:szCs w:val="22"/>
              </w:rPr>
              <w:t>CGS22</w:t>
            </w:r>
          </w:p>
        </w:tc>
        <w:tc>
          <w:tcPr>
            <w:tcW w:w="8099" w:type="dxa"/>
            <w:gridSpan w:val="3"/>
            <w:vAlign w:val="center"/>
          </w:tcPr>
          <w:p w14:paraId="4CF286B6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b/>
                <w:sz w:val="22"/>
                <w:szCs w:val="22"/>
              </w:rPr>
              <w:t xml:space="preserve">Liderazgo </w:t>
            </w:r>
          </w:p>
        </w:tc>
      </w:tr>
      <w:tr w:rsidR="00231C37" w:rsidRPr="00D548D8" w14:paraId="138C6D68" w14:textId="77777777">
        <w:tc>
          <w:tcPr>
            <w:tcW w:w="1009" w:type="dxa"/>
            <w:gridSpan w:val="2"/>
          </w:tcPr>
          <w:p w14:paraId="61DFBD55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</w:p>
        </w:tc>
        <w:tc>
          <w:tcPr>
            <w:tcW w:w="900" w:type="dxa"/>
          </w:tcPr>
          <w:p w14:paraId="5F6F5E83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Cs/>
                <w:sz w:val="22"/>
                <w:szCs w:val="22"/>
              </w:rPr>
              <w:t>RA1</w:t>
            </w:r>
          </w:p>
        </w:tc>
        <w:tc>
          <w:tcPr>
            <w:tcW w:w="7199" w:type="dxa"/>
            <w:gridSpan w:val="2"/>
          </w:tcPr>
          <w:p w14:paraId="4E89B25D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/>
                <w:iCs/>
                <w:sz w:val="22"/>
                <w:szCs w:val="22"/>
              </w:rPr>
              <w:t>Asume responsabilidades dentro de ejercicios de carácter académico o en el ejercicio de actividades prácticas.</w:t>
            </w:r>
          </w:p>
        </w:tc>
      </w:tr>
      <w:tr w:rsidR="00231C37" w:rsidRPr="00D548D8" w14:paraId="365E40B2" w14:textId="77777777">
        <w:tc>
          <w:tcPr>
            <w:tcW w:w="1009" w:type="dxa"/>
            <w:gridSpan w:val="2"/>
          </w:tcPr>
          <w:p w14:paraId="0D4DFD89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</w:p>
        </w:tc>
        <w:tc>
          <w:tcPr>
            <w:tcW w:w="900" w:type="dxa"/>
          </w:tcPr>
          <w:p w14:paraId="04042094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Cs/>
                <w:sz w:val="22"/>
                <w:szCs w:val="22"/>
              </w:rPr>
              <w:t>RA2</w:t>
            </w:r>
          </w:p>
        </w:tc>
        <w:tc>
          <w:tcPr>
            <w:tcW w:w="7199" w:type="dxa"/>
            <w:gridSpan w:val="2"/>
          </w:tcPr>
          <w:p w14:paraId="2D627CE6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/>
                <w:iCs/>
                <w:sz w:val="22"/>
                <w:szCs w:val="22"/>
              </w:rPr>
              <w:t>Entiende y se responsabiliza que sus actuaciones pueden tener consecuencias sobre los demás.</w:t>
            </w:r>
          </w:p>
        </w:tc>
      </w:tr>
      <w:tr w:rsidR="00231C37" w:rsidRPr="00D548D8" w14:paraId="676FFAD4" w14:textId="77777777">
        <w:tc>
          <w:tcPr>
            <w:tcW w:w="1009" w:type="dxa"/>
            <w:gridSpan w:val="2"/>
          </w:tcPr>
          <w:p w14:paraId="58E4CEE5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</w:p>
        </w:tc>
        <w:tc>
          <w:tcPr>
            <w:tcW w:w="900" w:type="dxa"/>
          </w:tcPr>
          <w:p w14:paraId="5CE2060D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Cs/>
                <w:sz w:val="22"/>
                <w:szCs w:val="22"/>
              </w:rPr>
              <w:t>RA3</w:t>
            </w:r>
          </w:p>
        </w:tc>
        <w:tc>
          <w:tcPr>
            <w:tcW w:w="7199" w:type="dxa"/>
            <w:gridSpan w:val="2"/>
          </w:tcPr>
          <w:p w14:paraId="660EF8E9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/>
                <w:iCs/>
                <w:sz w:val="22"/>
                <w:szCs w:val="22"/>
              </w:rPr>
              <w:t>Es capaz de  organizar y/o coordinar equipos de trabajo.</w:t>
            </w:r>
          </w:p>
        </w:tc>
      </w:tr>
      <w:tr w:rsidR="00231C37" w:rsidRPr="00D548D8" w14:paraId="018C4C26" w14:textId="77777777" w:rsidTr="00AD182D">
        <w:tc>
          <w:tcPr>
            <w:tcW w:w="1009" w:type="dxa"/>
            <w:gridSpan w:val="2"/>
            <w:vAlign w:val="center"/>
          </w:tcPr>
          <w:p w14:paraId="4DF67E57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sz w:val="22"/>
                <w:szCs w:val="22"/>
              </w:rPr>
              <w:t>CGS23</w:t>
            </w:r>
          </w:p>
        </w:tc>
        <w:tc>
          <w:tcPr>
            <w:tcW w:w="8099" w:type="dxa"/>
            <w:gridSpan w:val="3"/>
            <w:vAlign w:val="center"/>
          </w:tcPr>
          <w:p w14:paraId="0459BBF5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b/>
                <w:i/>
                <w:iCs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b/>
                <w:sz w:val="22"/>
                <w:szCs w:val="22"/>
              </w:rPr>
              <w:t xml:space="preserve">Comprensión de culturas y de costumbres de otros países </w:t>
            </w:r>
          </w:p>
        </w:tc>
      </w:tr>
      <w:tr w:rsidR="00231C37" w:rsidRPr="00D548D8" w14:paraId="36B1A564" w14:textId="77777777">
        <w:tc>
          <w:tcPr>
            <w:tcW w:w="1009" w:type="dxa"/>
            <w:gridSpan w:val="2"/>
          </w:tcPr>
          <w:p w14:paraId="7E51EC5F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</w:p>
        </w:tc>
        <w:tc>
          <w:tcPr>
            <w:tcW w:w="900" w:type="dxa"/>
          </w:tcPr>
          <w:p w14:paraId="27E5FCEA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Cs/>
                <w:sz w:val="22"/>
                <w:szCs w:val="22"/>
              </w:rPr>
              <w:t>RA1</w:t>
            </w:r>
          </w:p>
        </w:tc>
        <w:tc>
          <w:tcPr>
            <w:tcW w:w="7199" w:type="dxa"/>
            <w:gridSpan w:val="2"/>
          </w:tcPr>
          <w:p w14:paraId="3D245A86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/>
                <w:iCs/>
                <w:sz w:val="22"/>
                <w:szCs w:val="22"/>
              </w:rPr>
              <w:t>Posee criterios de comparación entre culturas, lenguas y tradiciones.</w:t>
            </w:r>
          </w:p>
        </w:tc>
      </w:tr>
      <w:tr w:rsidR="00231C37" w:rsidRPr="00D548D8" w14:paraId="38E48D44" w14:textId="77777777">
        <w:tc>
          <w:tcPr>
            <w:tcW w:w="1009" w:type="dxa"/>
            <w:gridSpan w:val="2"/>
          </w:tcPr>
          <w:p w14:paraId="5822B795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</w:p>
        </w:tc>
        <w:tc>
          <w:tcPr>
            <w:tcW w:w="900" w:type="dxa"/>
          </w:tcPr>
          <w:p w14:paraId="46E9A931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Cs/>
                <w:sz w:val="22"/>
                <w:szCs w:val="22"/>
              </w:rPr>
              <w:t>RA2</w:t>
            </w:r>
          </w:p>
        </w:tc>
        <w:tc>
          <w:tcPr>
            <w:tcW w:w="7199" w:type="dxa"/>
            <w:gridSpan w:val="2"/>
          </w:tcPr>
          <w:p w14:paraId="0D0CA362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/>
                <w:iCs/>
                <w:sz w:val="22"/>
                <w:szCs w:val="22"/>
              </w:rPr>
              <w:t>Detecta los problemas derivados de las diferencias culturales.</w:t>
            </w:r>
          </w:p>
        </w:tc>
      </w:tr>
      <w:tr w:rsidR="00231C37" w:rsidRPr="00D548D8" w14:paraId="4C044901" w14:textId="77777777">
        <w:tc>
          <w:tcPr>
            <w:tcW w:w="1009" w:type="dxa"/>
            <w:gridSpan w:val="2"/>
          </w:tcPr>
          <w:p w14:paraId="330C390E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</w:p>
        </w:tc>
        <w:tc>
          <w:tcPr>
            <w:tcW w:w="900" w:type="dxa"/>
          </w:tcPr>
          <w:p w14:paraId="76F58F45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Cs/>
                <w:sz w:val="22"/>
                <w:szCs w:val="22"/>
              </w:rPr>
              <w:t>RA3</w:t>
            </w:r>
          </w:p>
        </w:tc>
        <w:tc>
          <w:tcPr>
            <w:tcW w:w="7199" w:type="dxa"/>
            <w:gridSpan w:val="2"/>
          </w:tcPr>
          <w:p w14:paraId="45864B51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/>
                <w:iCs/>
                <w:sz w:val="22"/>
                <w:szCs w:val="22"/>
              </w:rPr>
              <w:t>Identifica los factores de riqueza intrínsecos a la multiculturalidad.</w:t>
            </w:r>
          </w:p>
        </w:tc>
      </w:tr>
      <w:tr w:rsidR="00231C37" w:rsidRPr="00D548D8" w14:paraId="2E10CB66" w14:textId="77777777" w:rsidTr="00AD182D">
        <w:tc>
          <w:tcPr>
            <w:tcW w:w="1009" w:type="dxa"/>
            <w:gridSpan w:val="2"/>
            <w:vAlign w:val="center"/>
          </w:tcPr>
          <w:p w14:paraId="5B717863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sz w:val="22"/>
                <w:szCs w:val="22"/>
              </w:rPr>
              <w:t>CGS24</w:t>
            </w:r>
          </w:p>
        </w:tc>
        <w:tc>
          <w:tcPr>
            <w:tcW w:w="8099" w:type="dxa"/>
            <w:gridSpan w:val="3"/>
            <w:vAlign w:val="center"/>
          </w:tcPr>
          <w:p w14:paraId="2B2463AE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b/>
                <w:sz w:val="22"/>
                <w:szCs w:val="22"/>
              </w:rPr>
              <w:t xml:space="preserve">Habilidad para trabajar y aprender de forma autónoma </w:t>
            </w:r>
          </w:p>
        </w:tc>
      </w:tr>
      <w:tr w:rsidR="00231C37" w:rsidRPr="00D548D8" w14:paraId="434AEFE9" w14:textId="77777777">
        <w:tc>
          <w:tcPr>
            <w:tcW w:w="1009" w:type="dxa"/>
            <w:gridSpan w:val="2"/>
          </w:tcPr>
          <w:p w14:paraId="5557E2F1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</w:p>
        </w:tc>
        <w:tc>
          <w:tcPr>
            <w:tcW w:w="900" w:type="dxa"/>
          </w:tcPr>
          <w:p w14:paraId="27AA1E0E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Cs/>
                <w:sz w:val="22"/>
                <w:szCs w:val="22"/>
              </w:rPr>
              <w:t>RA1</w:t>
            </w:r>
          </w:p>
        </w:tc>
        <w:tc>
          <w:tcPr>
            <w:tcW w:w="7199" w:type="dxa"/>
            <w:gridSpan w:val="2"/>
          </w:tcPr>
          <w:p w14:paraId="444FC525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/>
                <w:iCs/>
                <w:sz w:val="22"/>
                <w:szCs w:val="22"/>
              </w:rPr>
              <w:t>Realiza sus trabajos y su actividad necesitando sólo unas indicaciones iniciales y un seguimiento básico.</w:t>
            </w:r>
            <w:r w:rsidRPr="00170175">
              <w:rPr>
                <w:rFonts w:ascii="Century Gothic" w:hAnsi="Century Gothic" w:cs="Arial"/>
                <w:sz w:val="22"/>
                <w:szCs w:val="22"/>
              </w:rPr>
              <w:t xml:space="preserve"> </w:t>
            </w:r>
          </w:p>
        </w:tc>
      </w:tr>
      <w:tr w:rsidR="00231C37" w:rsidRPr="00D548D8" w14:paraId="3336D51E" w14:textId="77777777">
        <w:tc>
          <w:tcPr>
            <w:tcW w:w="1009" w:type="dxa"/>
            <w:gridSpan w:val="2"/>
          </w:tcPr>
          <w:p w14:paraId="2CE2A4D3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</w:p>
        </w:tc>
        <w:tc>
          <w:tcPr>
            <w:tcW w:w="900" w:type="dxa"/>
          </w:tcPr>
          <w:p w14:paraId="0DD9EAB4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Cs/>
                <w:sz w:val="22"/>
                <w:szCs w:val="22"/>
              </w:rPr>
              <w:t>RA2</w:t>
            </w:r>
          </w:p>
        </w:tc>
        <w:tc>
          <w:tcPr>
            <w:tcW w:w="7199" w:type="dxa"/>
            <w:gridSpan w:val="2"/>
          </w:tcPr>
          <w:p w14:paraId="7C0DA9C5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/>
                <w:iCs/>
                <w:sz w:val="22"/>
                <w:szCs w:val="22"/>
              </w:rPr>
              <w:t>Busca y encuentra recursos adecuados para sostener sus actuaciones y realizar sus trabajos.</w:t>
            </w:r>
            <w:r w:rsidRPr="00170175">
              <w:rPr>
                <w:rFonts w:ascii="Century Gothic" w:hAnsi="Century Gothic" w:cs="Arial"/>
                <w:sz w:val="22"/>
                <w:szCs w:val="22"/>
              </w:rPr>
              <w:t xml:space="preserve"> </w:t>
            </w:r>
          </w:p>
        </w:tc>
      </w:tr>
      <w:tr w:rsidR="00231C37" w:rsidRPr="00D548D8" w14:paraId="46C4BB4C" w14:textId="77777777">
        <w:tc>
          <w:tcPr>
            <w:tcW w:w="1009" w:type="dxa"/>
            <w:gridSpan w:val="2"/>
          </w:tcPr>
          <w:p w14:paraId="599A9EC3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</w:p>
        </w:tc>
        <w:tc>
          <w:tcPr>
            <w:tcW w:w="900" w:type="dxa"/>
          </w:tcPr>
          <w:p w14:paraId="1BC987E4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Cs/>
                <w:sz w:val="22"/>
                <w:szCs w:val="22"/>
              </w:rPr>
              <w:t>RA3</w:t>
            </w:r>
          </w:p>
        </w:tc>
        <w:tc>
          <w:tcPr>
            <w:tcW w:w="7199" w:type="dxa"/>
            <w:gridSpan w:val="2"/>
          </w:tcPr>
          <w:p w14:paraId="1D6F02A2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/>
                <w:iCs/>
                <w:sz w:val="22"/>
                <w:szCs w:val="22"/>
              </w:rPr>
              <w:t>Amplía y profundiza en la realización de sus trabajos</w:t>
            </w:r>
            <w:r w:rsidRPr="00170175">
              <w:rPr>
                <w:rFonts w:ascii="Century Gothic" w:hAnsi="Century Gothic" w:cs="Arial"/>
                <w:sz w:val="22"/>
                <w:szCs w:val="22"/>
              </w:rPr>
              <w:t>.</w:t>
            </w:r>
          </w:p>
        </w:tc>
      </w:tr>
      <w:tr w:rsidR="00231C37" w:rsidRPr="00D548D8" w14:paraId="28DB841A" w14:textId="77777777" w:rsidTr="00AD182D">
        <w:tc>
          <w:tcPr>
            <w:tcW w:w="1009" w:type="dxa"/>
            <w:gridSpan w:val="2"/>
            <w:vAlign w:val="center"/>
          </w:tcPr>
          <w:p w14:paraId="0452202A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sz w:val="22"/>
                <w:szCs w:val="22"/>
              </w:rPr>
              <w:t>CGS25</w:t>
            </w:r>
          </w:p>
        </w:tc>
        <w:tc>
          <w:tcPr>
            <w:tcW w:w="8099" w:type="dxa"/>
            <w:gridSpan w:val="3"/>
            <w:vAlign w:val="center"/>
          </w:tcPr>
          <w:p w14:paraId="5DA89EA8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b/>
                <w:sz w:val="22"/>
                <w:szCs w:val="22"/>
              </w:rPr>
              <w:t xml:space="preserve">Preocupación por la calidad </w:t>
            </w:r>
          </w:p>
        </w:tc>
      </w:tr>
      <w:tr w:rsidR="00231C37" w:rsidRPr="00D548D8" w14:paraId="3E6AB625" w14:textId="77777777">
        <w:tc>
          <w:tcPr>
            <w:tcW w:w="1009" w:type="dxa"/>
            <w:gridSpan w:val="2"/>
          </w:tcPr>
          <w:p w14:paraId="08679099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</w:p>
        </w:tc>
        <w:tc>
          <w:tcPr>
            <w:tcW w:w="900" w:type="dxa"/>
          </w:tcPr>
          <w:p w14:paraId="0822E513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Cs/>
                <w:sz w:val="22"/>
                <w:szCs w:val="22"/>
              </w:rPr>
              <w:t>RA1</w:t>
            </w:r>
          </w:p>
        </w:tc>
        <w:tc>
          <w:tcPr>
            <w:tcW w:w="7199" w:type="dxa"/>
            <w:gridSpan w:val="2"/>
          </w:tcPr>
          <w:p w14:paraId="3DBAB2D0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/>
                <w:iCs/>
                <w:sz w:val="22"/>
                <w:szCs w:val="22"/>
              </w:rPr>
              <w:t>Se orienta a la tarea y a los resultados.</w:t>
            </w:r>
            <w:r w:rsidRPr="00170175">
              <w:rPr>
                <w:rFonts w:ascii="Century Gothic" w:hAnsi="Century Gothic" w:cs="Arial"/>
                <w:sz w:val="22"/>
                <w:szCs w:val="22"/>
              </w:rPr>
              <w:t xml:space="preserve"> </w:t>
            </w:r>
          </w:p>
        </w:tc>
      </w:tr>
      <w:tr w:rsidR="00231C37" w:rsidRPr="00D548D8" w14:paraId="1EEBAA00" w14:textId="77777777">
        <w:tc>
          <w:tcPr>
            <w:tcW w:w="1009" w:type="dxa"/>
            <w:gridSpan w:val="2"/>
          </w:tcPr>
          <w:p w14:paraId="1EDA8874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</w:p>
        </w:tc>
        <w:tc>
          <w:tcPr>
            <w:tcW w:w="900" w:type="dxa"/>
          </w:tcPr>
          <w:p w14:paraId="40B189E8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Cs/>
                <w:sz w:val="22"/>
                <w:szCs w:val="22"/>
              </w:rPr>
              <w:t>RA2</w:t>
            </w:r>
          </w:p>
        </w:tc>
        <w:tc>
          <w:tcPr>
            <w:tcW w:w="7199" w:type="dxa"/>
            <w:gridSpan w:val="2"/>
          </w:tcPr>
          <w:p w14:paraId="760452DC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/>
                <w:iCs/>
                <w:sz w:val="22"/>
                <w:szCs w:val="22"/>
              </w:rPr>
              <w:t>Tiene método en su actuación y la revisa sistemáticamente</w:t>
            </w:r>
            <w:r w:rsidRPr="00170175">
              <w:rPr>
                <w:rFonts w:ascii="Century Gothic" w:hAnsi="Century Gothic" w:cs="Arial"/>
                <w:sz w:val="22"/>
                <w:szCs w:val="22"/>
              </w:rPr>
              <w:t>.</w:t>
            </w:r>
          </w:p>
        </w:tc>
      </w:tr>
      <w:tr w:rsidR="00231C37" w:rsidRPr="00D548D8" w14:paraId="3AE61649" w14:textId="77777777">
        <w:tc>
          <w:tcPr>
            <w:tcW w:w="1009" w:type="dxa"/>
            <w:gridSpan w:val="2"/>
          </w:tcPr>
          <w:p w14:paraId="51E58104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</w:p>
        </w:tc>
        <w:tc>
          <w:tcPr>
            <w:tcW w:w="900" w:type="dxa"/>
          </w:tcPr>
          <w:p w14:paraId="6C934713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Cs/>
                <w:sz w:val="22"/>
                <w:szCs w:val="22"/>
              </w:rPr>
              <w:t>RA3</w:t>
            </w:r>
          </w:p>
        </w:tc>
        <w:tc>
          <w:tcPr>
            <w:tcW w:w="7199" w:type="dxa"/>
            <w:gridSpan w:val="2"/>
          </w:tcPr>
          <w:p w14:paraId="691A8ED3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/>
                <w:iCs/>
                <w:sz w:val="22"/>
                <w:szCs w:val="22"/>
              </w:rPr>
              <w:t>Profundiza en los trabajos que realiza</w:t>
            </w:r>
            <w:r w:rsidRPr="00170175">
              <w:rPr>
                <w:rFonts w:ascii="Century Gothic" w:hAnsi="Century Gothic" w:cs="Arial"/>
                <w:sz w:val="22"/>
                <w:szCs w:val="22"/>
              </w:rPr>
              <w:t>.</w:t>
            </w:r>
          </w:p>
        </w:tc>
      </w:tr>
      <w:tr w:rsidR="00231C37" w:rsidRPr="00D548D8" w14:paraId="561253F1" w14:textId="77777777">
        <w:tc>
          <w:tcPr>
            <w:tcW w:w="1009" w:type="dxa"/>
            <w:gridSpan w:val="2"/>
          </w:tcPr>
          <w:p w14:paraId="27F1BBFF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</w:p>
        </w:tc>
        <w:tc>
          <w:tcPr>
            <w:tcW w:w="900" w:type="dxa"/>
          </w:tcPr>
          <w:p w14:paraId="7FC5F86E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Cs/>
                <w:sz w:val="22"/>
                <w:szCs w:val="22"/>
              </w:rPr>
              <w:t>RA4</w:t>
            </w:r>
          </w:p>
        </w:tc>
        <w:tc>
          <w:tcPr>
            <w:tcW w:w="7199" w:type="dxa"/>
            <w:gridSpan w:val="2"/>
          </w:tcPr>
          <w:p w14:paraId="68D88926" w14:textId="77777777" w:rsidR="00231C37" w:rsidRPr="00170175" w:rsidRDefault="00231C37" w:rsidP="00231C3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/>
                <w:iCs/>
                <w:sz w:val="22"/>
                <w:szCs w:val="22"/>
              </w:rPr>
              <w:t>Muestra apertura a la innovación y al trabajo colaborador.</w:t>
            </w:r>
            <w:r w:rsidRPr="00170175">
              <w:rPr>
                <w:rFonts w:ascii="Century Gothic" w:hAnsi="Century Gothic" w:cs="Arial"/>
                <w:sz w:val="22"/>
                <w:szCs w:val="22"/>
              </w:rPr>
              <w:t xml:space="preserve"> </w:t>
            </w:r>
          </w:p>
        </w:tc>
      </w:tr>
      <w:tr w:rsidR="00231C37" w:rsidRPr="00D548D8" w14:paraId="47F4E29D" w14:textId="77777777">
        <w:tc>
          <w:tcPr>
            <w:tcW w:w="9108" w:type="dxa"/>
            <w:gridSpan w:val="5"/>
            <w:shd w:val="clear" w:color="auto" w:fill="3366FF"/>
          </w:tcPr>
          <w:p w14:paraId="182B15ED" w14:textId="77777777" w:rsidR="00231C37" w:rsidRPr="00170175" w:rsidRDefault="00231C37" w:rsidP="00231C37">
            <w:pPr>
              <w:jc w:val="both"/>
              <w:rPr>
                <w:rFonts w:ascii="Century Gothic" w:hAnsi="Century Gothic"/>
                <w:sz w:val="22"/>
                <w:szCs w:val="22"/>
                <w:lang w:val="es-ES_tradnl"/>
              </w:rPr>
            </w:pPr>
            <w:r w:rsidRPr="00170175">
              <w:rPr>
                <w:rFonts w:ascii="Century Gothic" w:hAnsi="Century Gothic"/>
                <w:b/>
                <w:bCs/>
                <w:sz w:val="22"/>
                <w:szCs w:val="22"/>
                <w:lang w:val="es-ES_tradnl"/>
              </w:rPr>
              <w:t xml:space="preserve">Competencias específicas </w:t>
            </w:r>
          </w:p>
        </w:tc>
      </w:tr>
      <w:tr w:rsidR="00231C37" w:rsidRPr="00D548D8" w14:paraId="467F8CA4" w14:textId="77777777">
        <w:tc>
          <w:tcPr>
            <w:tcW w:w="9108" w:type="dxa"/>
            <w:gridSpan w:val="5"/>
            <w:shd w:val="clear" w:color="auto" w:fill="FFFFCC"/>
          </w:tcPr>
          <w:p w14:paraId="18A67FBF" w14:textId="77777777" w:rsidR="00231C37" w:rsidRPr="00170175" w:rsidRDefault="00231C37" w:rsidP="00231C37">
            <w:pPr>
              <w:jc w:val="both"/>
              <w:rPr>
                <w:rFonts w:ascii="Century Gothic" w:hAnsi="Century Gothic"/>
                <w:b/>
                <w:bCs/>
                <w:sz w:val="22"/>
                <w:szCs w:val="22"/>
                <w:lang w:val="es-ES_tradnl"/>
              </w:rPr>
            </w:pPr>
            <w:r w:rsidRPr="00170175">
              <w:rPr>
                <w:rFonts w:ascii="Century Gothic" w:hAnsi="Century Gothic"/>
                <w:b/>
                <w:bCs/>
                <w:sz w:val="22"/>
                <w:szCs w:val="22"/>
                <w:lang w:val="es-ES_tradnl"/>
              </w:rPr>
              <w:t xml:space="preserve">Conceptuales </w:t>
            </w:r>
          </w:p>
        </w:tc>
      </w:tr>
      <w:tr w:rsidR="00231C37" w:rsidRPr="00D548D8" w14:paraId="36856E8F" w14:textId="77777777" w:rsidTr="00AD182D">
        <w:tc>
          <w:tcPr>
            <w:tcW w:w="959" w:type="dxa"/>
            <w:vAlign w:val="bottom"/>
          </w:tcPr>
          <w:p w14:paraId="264349A5" w14:textId="1DDA5B77" w:rsidR="00231C37" w:rsidRPr="00170175" w:rsidRDefault="00170175" w:rsidP="00231C37">
            <w:pPr>
              <w:rPr>
                <w:rFonts w:ascii="Century Gothic" w:hAnsi="Century Gothic" w:cs="Arial"/>
                <w:bCs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bCs/>
                <w:sz w:val="22"/>
                <w:szCs w:val="22"/>
              </w:rPr>
              <w:t>CE18</w:t>
            </w:r>
          </w:p>
        </w:tc>
        <w:tc>
          <w:tcPr>
            <w:tcW w:w="8149" w:type="dxa"/>
            <w:gridSpan w:val="4"/>
            <w:vAlign w:val="bottom"/>
          </w:tcPr>
          <w:p w14:paraId="7E6CFF27" w14:textId="77777777" w:rsidR="00231C37" w:rsidRPr="00170175" w:rsidRDefault="00231C37" w:rsidP="00231C37">
            <w:pPr>
              <w:spacing w:before="40"/>
              <w:jc w:val="both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b/>
                <w:sz w:val="22"/>
                <w:szCs w:val="22"/>
              </w:rPr>
              <w:t>Comprensión del concepto de Seguridad y sus subfenómenos</w:t>
            </w:r>
          </w:p>
        </w:tc>
      </w:tr>
      <w:tr w:rsidR="00231C37" w:rsidRPr="00D548D8" w14:paraId="6DE1643B" w14:textId="77777777" w:rsidTr="00AD182D">
        <w:tc>
          <w:tcPr>
            <w:tcW w:w="959" w:type="dxa"/>
          </w:tcPr>
          <w:p w14:paraId="37EF334D" w14:textId="77777777" w:rsidR="00231C37" w:rsidRPr="00170175" w:rsidRDefault="00231C37" w:rsidP="00231C37">
            <w:pPr>
              <w:jc w:val="both"/>
              <w:rPr>
                <w:rFonts w:ascii="Century Gothic" w:hAnsi="Century Gothic" w:cs="Arial"/>
                <w:bCs/>
                <w:sz w:val="22"/>
                <w:szCs w:val="22"/>
                <w:lang w:val="es-ES_tradnl"/>
              </w:rPr>
            </w:pPr>
          </w:p>
        </w:tc>
        <w:tc>
          <w:tcPr>
            <w:tcW w:w="992" w:type="dxa"/>
            <w:gridSpan w:val="3"/>
          </w:tcPr>
          <w:p w14:paraId="6E8FD228" w14:textId="77777777" w:rsidR="00231C37" w:rsidRPr="00170175" w:rsidRDefault="00231C37" w:rsidP="00231C37">
            <w:pPr>
              <w:numPr>
                <w:ilvl w:val="0"/>
                <w:numId w:val="11"/>
              </w:numPr>
              <w:jc w:val="both"/>
              <w:rPr>
                <w:rFonts w:ascii="Century Gothic" w:hAnsi="Century Gothic" w:cs="Arial"/>
                <w:bCs/>
                <w:sz w:val="22"/>
                <w:szCs w:val="22"/>
                <w:lang w:val="es-ES_tradnl"/>
              </w:rPr>
            </w:pPr>
          </w:p>
        </w:tc>
        <w:tc>
          <w:tcPr>
            <w:tcW w:w="7157" w:type="dxa"/>
          </w:tcPr>
          <w:p w14:paraId="1E7E49C9" w14:textId="77777777" w:rsidR="00231C37" w:rsidRPr="00170175" w:rsidRDefault="00231C37" w:rsidP="00231C37">
            <w:pPr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/>
                <w:iCs/>
                <w:sz w:val="22"/>
                <w:szCs w:val="22"/>
              </w:rPr>
              <w:t>Entiende la terminología y contenidos conceptuales de la noción de Seguridad internacional.</w:t>
            </w:r>
          </w:p>
        </w:tc>
      </w:tr>
      <w:tr w:rsidR="00231C37" w:rsidRPr="00D548D8" w14:paraId="7DB2BB0E" w14:textId="77777777" w:rsidTr="00AD182D">
        <w:tc>
          <w:tcPr>
            <w:tcW w:w="959" w:type="dxa"/>
          </w:tcPr>
          <w:p w14:paraId="7ACF1ED2" w14:textId="77777777" w:rsidR="00231C37" w:rsidRPr="00170175" w:rsidRDefault="00231C37" w:rsidP="00231C37">
            <w:pPr>
              <w:jc w:val="both"/>
              <w:rPr>
                <w:rFonts w:ascii="Century Gothic" w:hAnsi="Century Gothic" w:cs="Arial"/>
                <w:bCs/>
                <w:sz w:val="22"/>
                <w:szCs w:val="22"/>
                <w:lang w:val="es-ES_tradnl"/>
              </w:rPr>
            </w:pPr>
          </w:p>
        </w:tc>
        <w:tc>
          <w:tcPr>
            <w:tcW w:w="992" w:type="dxa"/>
            <w:gridSpan w:val="3"/>
          </w:tcPr>
          <w:p w14:paraId="76DE5400" w14:textId="77777777" w:rsidR="00231C37" w:rsidRPr="00170175" w:rsidRDefault="00231C37" w:rsidP="00231C37">
            <w:pPr>
              <w:numPr>
                <w:ilvl w:val="0"/>
                <w:numId w:val="11"/>
              </w:numPr>
              <w:jc w:val="both"/>
              <w:rPr>
                <w:rFonts w:ascii="Century Gothic" w:hAnsi="Century Gothic" w:cs="Arial"/>
                <w:bCs/>
                <w:sz w:val="22"/>
                <w:szCs w:val="22"/>
                <w:lang w:val="es-ES_tradnl"/>
              </w:rPr>
            </w:pPr>
          </w:p>
        </w:tc>
        <w:tc>
          <w:tcPr>
            <w:tcW w:w="7157" w:type="dxa"/>
          </w:tcPr>
          <w:p w14:paraId="4A496BA0" w14:textId="77777777" w:rsidR="00231C37" w:rsidRPr="00170175" w:rsidRDefault="00231C37" w:rsidP="00231C37">
            <w:pPr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/>
                <w:iCs/>
                <w:sz w:val="22"/>
                <w:szCs w:val="22"/>
              </w:rPr>
              <w:t>Conoce los elementos descriptivos en materia de Seguridad y fenómenos asociados.</w:t>
            </w:r>
          </w:p>
        </w:tc>
      </w:tr>
      <w:tr w:rsidR="00231C37" w:rsidRPr="00D548D8" w14:paraId="50017AFB" w14:textId="77777777" w:rsidTr="00AD182D">
        <w:tc>
          <w:tcPr>
            <w:tcW w:w="959" w:type="dxa"/>
          </w:tcPr>
          <w:p w14:paraId="4CBEF16F" w14:textId="77777777" w:rsidR="00231C37" w:rsidRPr="00170175" w:rsidRDefault="00231C37" w:rsidP="00231C37">
            <w:pPr>
              <w:jc w:val="both"/>
              <w:rPr>
                <w:rFonts w:ascii="Century Gothic" w:hAnsi="Century Gothic" w:cs="Arial"/>
                <w:bCs/>
                <w:sz w:val="22"/>
                <w:szCs w:val="22"/>
                <w:lang w:val="es-ES_tradnl"/>
              </w:rPr>
            </w:pPr>
          </w:p>
        </w:tc>
        <w:tc>
          <w:tcPr>
            <w:tcW w:w="992" w:type="dxa"/>
            <w:gridSpan w:val="3"/>
          </w:tcPr>
          <w:p w14:paraId="54411826" w14:textId="77777777" w:rsidR="00231C37" w:rsidRPr="00170175" w:rsidRDefault="00231C37" w:rsidP="00231C37">
            <w:pPr>
              <w:numPr>
                <w:ilvl w:val="0"/>
                <w:numId w:val="11"/>
              </w:numPr>
              <w:jc w:val="both"/>
              <w:rPr>
                <w:rFonts w:ascii="Century Gothic" w:hAnsi="Century Gothic" w:cs="Arial"/>
                <w:bCs/>
                <w:sz w:val="22"/>
                <w:szCs w:val="22"/>
                <w:lang w:val="es-ES_tradnl"/>
              </w:rPr>
            </w:pPr>
          </w:p>
        </w:tc>
        <w:tc>
          <w:tcPr>
            <w:tcW w:w="7157" w:type="dxa"/>
          </w:tcPr>
          <w:p w14:paraId="60484810" w14:textId="77777777" w:rsidR="00231C37" w:rsidRPr="00170175" w:rsidRDefault="00231C37" w:rsidP="00231C37">
            <w:pPr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/>
                <w:iCs/>
                <w:sz w:val="22"/>
                <w:szCs w:val="22"/>
              </w:rPr>
              <w:t>Está en condiciones de aplicar diversas teorías al estudio de las cuestiones de seguridad internacional.</w:t>
            </w:r>
          </w:p>
        </w:tc>
      </w:tr>
      <w:tr w:rsidR="00231C37" w:rsidRPr="00D548D8" w14:paraId="20A72C64" w14:textId="77777777">
        <w:tc>
          <w:tcPr>
            <w:tcW w:w="959" w:type="dxa"/>
          </w:tcPr>
          <w:p w14:paraId="63D7E1F9" w14:textId="77777777" w:rsidR="00231C37" w:rsidRPr="00170175" w:rsidRDefault="00231C37" w:rsidP="00231C37">
            <w:pPr>
              <w:jc w:val="both"/>
              <w:rPr>
                <w:rFonts w:ascii="Century Gothic" w:hAnsi="Century Gothic" w:cs="Arial"/>
                <w:bCs/>
                <w:sz w:val="22"/>
                <w:szCs w:val="22"/>
                <w:lang w:val="es-ES_tradnl"/>
              </w:rPr>
            </w:pPr>
          </w:p>
        </w:tc>
        <w:tc>
          <w:tcPr>
            <w:tcW w:w="992" w:type="dxa"/>
            <w:gridSpan w:val="3"/>
          </w:tcPr>
          <w:p w14:paraId="6C04F1C9" w14:textId="77777777" w:rsidR="00231C37" w:rsidRPr="00170175" w:rsidRDefault="00231C37" w:rsidP="00231C37">
            <w:pPr>
              <w:numPr>
                <w:ilvl w:val="0"/>
                <w:numId w:val="11"/>
              </w:numPr>
              <w:jc w:val="both"/>
              <w:rPr>
                <w:rFonts w:ascii="Century Gothic" w:hAnsi="Century Gothic" w:cs="Arial"/>
                <w:bCs/>
                <w:sz w:val="22"/>
                <w:szCs w:val="22"/>
                <w:lang w:val="es-ES_tradnl"/>
              </w:rPr>
            </w:pPr>
          </w:p>
        </w:tc>
        <w:tc>
          <w:tcPr>
            <w:tcW w:w="7157" w:type="dxa"/>
            <w:vAlign w:val="bottom"/>
          </w:tcPr>
          <w:p w14:paraId="14BC8E2E" w14:textId="77777777" w:rsidR="00231C37" w:rsidRPr="00170175" w:rsidRDefault="00231C37" w:rsidP="00231C37">
            <w:pPr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/>
                <w:iCs/>
                <w:sz w:val="22"/>
                <w:szCs w:val="22"/>
              </w:rPr>
              <w:t>Conoce y puede comparar las políticas de seguridad internacional de las principales potencias.</w:t>
            </w:r>
          </w:p>
        </w:tc>
      </w:tr>
      <w:tr w:rsidR="00231C37" w:rsidRPr="00D548D8" w14:paraId="4B522307" w14:textId="77777777" w:rsidTr="00AD182D">
        <w:tc>
          <w:tcPr>
            <w:tcW w:w="959" w:type="dxa"/>
          </w:tcPr>
          <w:p w14:paraId="485EBC37" w14:textId="229A16CB" w:rsidR="00231C37" w:rsidRPr="00170175" w:rsidRDefault="00170175" w:rsidP="00231C37">
            <w:pPr>
              <w:spacing w:before="40"/>
              <w:rPr>
                <w:rFonts w:ascii="Century Gothic" w:hAnsi="Century Gothic" w:cs="Arial"/>
                <w:bCs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bCs/>
                <w:sz w:val="22"/>
                <w:szCs w:val="22"/>
              </w:rPr>
              <w:t>CE19</w:t>
            </w:r>
          </w:p>
          <w:p w14:paraId="7567532F" w14:textId="77777777" w:rsidR="00231C37" w:rsidRPr="00170175" w:rsidRDefault="00231C37" w:rsidP="00231C37">
            <w:pPr>
              <w:spacing w:before="40"/>
              <w:rPr>
                <w:rFonts w:ascii="Century Gothic" w:hAnsi="Century Gothic" w:cs="Arial"/>
                <w:bCs/>
                <w:sz w:val="22"/>
                <w:szCs w:val="22"/>
              </w:rPr>
            </w:pPr>
          </w:p>
        </w:tc>
        <w:tc>
          <w:tcPr>
            <w:tcW w:w="8149" w:type="dxa"/>
            <w:gridSpan w:val="4"/>
            <w:vAlign w:val="bottom"/>
          </w:tcPr>
          <w:p w14:paraId="17EF1DAD" w14:textId="77777777" w:rsidR="00231C37" w:rsidRPr="00170175" w:rsidRDefault="00231C37" w:rsidP="00231C37">
            <w:pPr>
              <w:spacing w:before="40"/>
              <w:jc w:val="both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b/>
                <w:sz w:val="22"/>
                <w:szCs w:val="22"/>
              </w:rPr>
              <w:t xml:space="preserve">Saber analizar las estructuras, cambios y retos actuales del sistema internacional de seguridad </w:t>
            </w:r>
          </w:p>
        </w:tc>
      </w:tr>
      <w:tr w:rsidR="00231C37" w:rsidRPr="00D548D8" w14:paraId="1C21C577" w14:textId="77777777" w:rsidTr="00AD182D">
        <w:tc>
          <w:tcPr>
            <w:tcW w:w="959" w:type="dxa"/>
          </w:tcPr>
          <w:p w14:paraId="2916B1B0" w14:textId="77777777" w:rsidR="00231C37" w:rsidRPr="00170175" w:rsidRDefault="00231C37" w:rsidP="00231C37">
            <w:pPr>
              <w:jc w:val="both"/>
              <w:rPr>
                <w:rFonts w:ascii="Century Gothic" w:hAnsi="Century Gothic" w:cs="Arial"/>
                <w:bCs/>
                <w:sz w:val="22"/>
                <w:szCs w:val="22"/>
                <w:lang w:val="es-ES_tradnl"/>
              </w:rPr>
            </w:pPr>
          </w:p>
        </w:tc>
        <w:tc>
          <w:tcPr>
            <w:tcW w:w="992" w:type="dxa"/>
            <w:gridSpan w:val="3"/>
          </w:tcPr>
          <w:p w14:paraId="66AB8739" w14:textId="77777777" w:rsidR="00231C37" w:rsidRPr="00170175" w:rsidRDefault="00231C37" w:rsidP="00231C37">
            <w:pPr>
              <w:numPr>
                <w:ilvl w:val="0"/>
                <w:numId w:val="16"/>
              </w:numPr>
              <w:jc w:val="both"/>
              <w:rPr>
                <w:rFonts w:ascii="Century Gothic" w:hAnsi="Century Gothic" w:cs="Arial"/>
                <w:bCs/>
                <w:sz w:val="22"/>
                <w:szCs w:val="22"/>
                <w:lang w:val="es-ES_tradnl"/>
              </w:rPr>
            </w:pPr>
          </w:p>
        </w:tc>
        <w:tc>
          <w:tcPr>
            <w:tcW w:w="7157" w:type="dxa"/>
            <w:vAlign w:val="bottom"/>
          </w:tcPr>
          <w:p w14:paraId="5D6F9130" w14:textId="77777777" w:rsidR="00231C37" w:rsidRPr="00170175" w:rsidRDefault="00231C37" w:rsidP="00231C37">
            <w:pPr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/>
                <w:iCs/>
                <w:sz w:val="22"/>
                <w:szCs w:val="22"/>
              </w:rPr>
              <w:t>Comprende la evolución de las instituciones de seguridad internacional.</w:t>
            </w:r>
          </w:p>
        </w:tc>
      </w:tr>
      <w:tr w:rsidR="00231C37" w:rsidRPr="00D548D8" w14:paraId="0BF4629D" w14:textId="77777777" w:rsidTr="00AD182D">
        <w:tc>
          <w:tcPr>
            <w:tcW w:w="959" w:type="dxa"/>
          </w:tcPr>
          <w:p w14:paraId="56A136B4" w14:textId="77777777" w:rsidR="00231C37" w:rsidRPr="00170175" w:rsidRDefault="00231C37" w:rsidP="00231C37">
            <w:pPr>
              <w:jc w:val="both"/>
              <w:rPr>
                <w:rFonts w:ascii="Century Gothic" w:hAnsi="Century Gothic" w:cs="Arial"/>
                <w:bCs/>
                <w:sz w:val="22"/>
                <w:szCs w:val="22"/>
                <w:lang w:val="es-ES_tradnl"/>
              </w:rPr>
            </w:pPr>
          </w:p>
        </w:tc>
        <w:tc>
          <w:tcPr>
            <w:tcW w:w="992" w:type="dxa"/>
            <w:gridSpan w:val="3"/>
          </w:tcPr>
          <w:p w14:paraId="01BC7461" w14:textId="77777777" w:rsidR="00231C37" w:rsidRPr="00170175" w:rsidRDefault="00231C37" w:rsidP="00231C37">
            <w:pPr>
              <w:numPr>
                <w:ilvl w:val="0"/>
                <w:numId w:val="16"/>
              </w:numPr>
              <w:jc w:val="both"/>
              <w:rPr>
                <w:rFonts w:ascii="Century Gothic" w:hAnsi="Century Gothic" w:cs="Arial"/>
                <w:bCs/>
                <w:sz w:val="22"/>
                <w:szCs w:val="22"/>
                <w:lang w:val="es-ES_tradnl"/>
              </w:rPr>
            </w:pPr>
          </w:p>
        </w:tc>
        <w:tc>
          <w:tcPr>
            <w:tcW w:w="7157" w:type="dxa"/>
          </w:tcPr>
          <w:p w14:paraId="35C970AD" w14:textId="77777777" w:rsidR="00231C37" w:rsidRPr="00170175" w:rsidRDefault="00231C37" w:rsidP="00231C37">
            <w:pPr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/>
                <w:iCs/>
                <w:sz w:val="22"/>
                <w:szCs w:val="22"/>
              </w:rPr>
              <w:t>Comprende los factores políticos, económicos y culturales que condicionan la seguridad internacional.</w:t>
            </w:r>
          </w:p>
        </w:tc>
      </w:tr>
      <w:tr w:rsidR="00231C37" w:rsidRPr="00D548D8" w14:paraId="70CCBBBE" w14:textId="77777777" w:rsidTr="00AD182D">
        <w:tc>
          <w:tcPr>
            <w:tcW w:w="959" w:type="dxa"/>
          </w:tcPr>
          <w:p w14:paraId="3977C946" w14:textId="77777777" w:rsidR="00231C37" w:rsidRPr="00170175" w:rsidRDefault="00231C37" w:rsidP="00231C37">
            <w:pPr>
              <w:jc w:val="both"/>
              <w:rPr>
                <w:rFonts w:ascii="Century Gothic" w:hAnsi="Century Gothic" w:cs="Arial"/>
                <w:bCs/>
                <w:sz w:val="22"/>
                <w:szCs w:val="22"/>
                <w:lang w:val="es-ES_tradnl"/>
              </w:rPr>
            </w:pPr>
          </w:p>
        </w:tc>
        <w:tc>
          <w:tcPr>
            <w:tcW w:w="992" w:type="dxa"/>
            <w:gridSpan w:val="3"/>
          </w:tcPr>
          <w:p w14:paraId="43714AA9" w14:textId="77777777" w:rsidR="00231C37" w:rsidRPr="00170175" w:rsidRDefault="00231C37" w:rsidP="00231C37">
            <w:pPr>
              <w:numPr>
                <w:ilvl w:val="0"/>
                <w:numId w:val="16"/>
              </w:numPr>
              <w:jc w:val="both"/>
              <w:rPr>
                <w:rFonts w:ascii="Century Gothic" w:hAnsi="Century Gothic" w:cs="Arial"/>
                <w:bCs/>
                <w:sz w:val="22"/>
                <w:szCs w:val="22"/>
                <w:lang w:val="es-ES_tradnl"/>
              </w:rPr>
            </w:pPr>
          </w:p>
        </w:tc>
        <w:tc>
          <w:tcPr>
            <w:tcW w:w="7157" w:type="dxa"/>
          </w:tcPr>
          <w:p w14:paraId="6C4A1321" w14:textId="77777777" w:rsidR="00231C37" w:rsidRPr="00170175" w:rsidRDefault="00231C37" w:rsidP="00231C37">
            <w:pPr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/>
                <w:iCs/>
                <w:sz w:val="22"/>
                <w:szCs w:val="22"/>
              </w:rPr>
              <w:t>Analiza y enjuicia las estructuras, cambios y retos actuales del sistema internacional de seguridad.</w:t>
            </w:r>
          </w:p>
        </w:tc>
      </w:tr>
      <w:tr w:rsidR="00231C37" w:rsidRPr="00D548D8" w14:paraId="418BA0DB" w14:textId="77777777" w:rsidTr="00AD182D">
        <w:tc>
          <w:tcPr>
            <w:tcW w:w="959" w:type="dxa"/>
          </w:tcPr>
          <w:p w14:paraId="794B5172" w14:textId="77777777" w:rsidR="00231C37" w:rsidRPr="00170175" w:rsidRDefault="00231C37" w:rsidP="00231C37">
            <w:pPr>
              <w:jc w:val="both"/>
              <w:rPr>
                <w:rFonts w:ascii="Century Gothic" w:hAnsi="Century Gothic" w:cs="Arial"/>
                <w:bCs/>
                <w:sz w:val="22"/>
                <w:szCs w:val="22"/>
                <w:lang w:val="es-ES_tradnl"/>
              </w:rPr>
            </w:pPr>
          </w:p>
        </w:tc>
        <w:tc>
          <w:tcPr>
            <w:tcW w:w="992" w:type="dxa"/>
            <w:gridSpan w:val="3"/>
          </w:tcPr>
          <w:p w14:paraId="59807222" w14:textId="77777777" w:rsidR="00231C37" w:rsidRPr="00170175" w:rsidRDefault="00231C37" w:rsidP="00231C37">
            <w:pPr>
              <w:numPr>
                <w:ilvl w:val="0"/>
                <w:numId w:val="16"/>
              </w:numPr>
              <w:jc w:val="both"/>
              <w:rPr>
                <w:rFonts w:ascii="Century Gothic" w:hAnsi="Century Gothic" w:cs="Arial"/>
                <w:bCs/>
                <w:sz w:val="22"/>
                <w:szCs w:val="22"/>
                <w:lang w:val="es-ES_tradnl"/>
              </w:rPr>
            </w:pPr>
          </w:p>
        </w:tc>
        <w:tc>
          <w:tcPr>
            <w:tcW w:w="7157" w:type="dxa"/>
          </w:tcPr>
          <w:p w14:paraId="2FA75599" w14:textId="77777777" w:rsidR="00231C37" w:rsidRPr="00170175" w:rsidRDefault="00231C37" w:rsidP="00231C37">
            <w:pPr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  <w:r w:rsidRPr="00170175">
              <w:rPr>
                <w:rFonts w:ascii="Century Gothic" w:hAnsi="Century Gothic" w:cs="Arial"/>
                <w:i/>
                <w:iCs/>
                <w:sz w:val="22"/>
                <w:szCs w:val="22"/>
              </w:rPr>
              <w:t>Conoce diversos aspectos actuales de la seguridad e inseguridad internacionales y sabe valorarlos desde una posición crítica.</w:t>
            </w:r>
          </w:p>
        </w:tc>
      </w:tr>
    </w:tbl>
    <w:p w14:paraId="10417800" w14:textId="77777777" w:rsidR="00A2178D" w:rsidRPr="00E01B2D" w:rsidRDefault="00A2178D" w:rsidP="00560AF3">
      <w:pPr>
        <w:autoSpaceDE w:val="0"/>
        <w:autoSpaceDN w:val="0"/>
        <w:adjustRightInd w:val="0"/>
        <w:outlineLvl w:val="0"/>
        <w:rPr>
          <w:rFonts w:ascii="Century Gothic" w:hAnsi="Century Gothic" w:cs="FuturaStd-Bold"/>
          <w:b/>
          <w:bCs/>
          <w:color w:val="003000"/>
          <w:sz w:val="22"/>
          <w:szCs w:val="22"/>
          <w:lang w:val="es-ES_tradnl"/>
        </w:rPr>
      </w:pPr>
    </w:p>
    <w:p w14:paraId="554BAAC7" w14:textId="77777777" w:rsidR="00BB388C" w:rsidRDefault="00BB388C" w:rsidP="00560AF3">
      <w:pPr>
        <w:autoSpaceDE w:val="0"/>
        <w:autoSpaceDN w:val="0"/>
        <w:adjustRightInd w:val="0"/>
        <w:outlineLvl w:val="0"/>
        <w:rPr>
          <w:rFonts w:ascii="Century Gothic" w:hAnsi="Century Gothic" w:cs="FuturaStd-Bold"/>
          <w:b/>
          <w:bCs/>
          <w:color w:val="003000"/>
          <w:lang w:val="es-ES_tradnl"/>
        </w:rPr>
      </w:pPr>
    </w:p>
    <w:p w14:paraId="318C6623" w14:textId="77777777" w:rsidR="00E8135B" w:rsidRDefault="00E8135B" w:rsidP="0009598F">
      <w:pPr>
        <w:pStyle w:val="yiv134463362msonormal"/>
        <w:shd w:val="clear" w:color="auto" w:fill="FFFFFF"/>
        <w:jc w:val="both"/>
        <w:rPr>
          <w:rFonts w:ascii="Century Gothic" w:hAnsi="Century Gothic" w:cs="FuturaStd-Bold"/>
          <w:b/>
          <w:bCs/>
          <w:color w:val="003000"/>
        </w:rPr>
      </w:pPr>
    </w:p>
    <w:p w14:paraId="49E2DAD8" w14:textId="77777777" w:rsidR="00E8135B" w:rsidRDefault="00E8135B">
      <w:pPr>
        <w:rPr>
          <w:rFonts w:ascii="Century Gothic" w:hAnsi="Century Gothic" w:cs="FuturaStd-Bold"/>
          <w:b/>
          <w:bCs/>
          <w:color w:val="003000"/>
        </w:rPr>
      </w:pPr>
      <w:r>
        <w:rPr>
          <w:rFonts w:ascii="Century Gothic" w:hAnsi="Century Gothic" w:cs="FuturaStd-Bold"/>
          <w:b/>
          <w:bCs/>
          <w:color w:val="003000"/>
        </w:rPr>
        <w:br w:type="page"/>
      </w:r>
    </w:p>
    <w:p w14:paraId="3A1F1FDB" w14:textId="72372DBF" w:rsidR="0009598F" w:rsidRPr="00E8135B" w:rsidRDefault="0009598F" w:rsidP="0009598F">
      <w:pPr>
        <w:pStyle w:val="yiv134463362msonormal"/>
        <w:shd w:val="clear" w:color="auto" w:fill="FFFFFF"/>
        <w:jc w:val="both"/>
        <w:rPr>
          <w:rFonts w:ascii="Century Gothic" w:hAnsi="Century Gothic" w:cs="FuturaStd-Bold"/>
          <w:b/>
          <w:bCs/>
          <w:color w:val="003000"/>
        </w:rPr>
      </w:pPr>
      <w:r w:rsidRPr="00834F47">
        <w:rPr>
          <w:rFonts w:ascii="Century Gothic" w:hAnsi="Century Gothic" w:cs="FuturaStd-Bold"/>
          <w:b/>
          <w:bCs/>
          <w:color w:val="003000"/>
        </w:rPr>
        <w:lastRenderedPageBreak/>
        <w:t>BLOQUES TEMÁTICOS Y CONTENIDOS</w:t>
      </w:r>
    </w:p>
    <w:p w14:paraId="4125534C" w14:textId="77777777" w:rsidR="00355AD9" w:rsidRPr="00D548D8" w:rsidRDefault="00355AD9" w:rsidP="00355AD9">
      <w:pPr>
        <w:autoSpaceDE w:val="0"/>
        <w:autoSpaceDN w:val="0"/>
        <w:adjustRightInd w:val="0"/>
        <w:outlineLvl w:val="0"/>
        <w:rPr>
          <w:rFonts w:ascii="Century Gothic" w:hAnsi="Century Gothic" w:cs="FuturaStd-Bold"/>
          <w:b/>
          <w:bCs/>
          <w:color w:val="003000"/>
          <w:lang w:val="es-ES_tradnl"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08"/>
      </w:tblGrid>
      <w:tr w:rsidR="00355AD9" w:rsidRPr="00D548D8" w14:paraId="2D084787" w14:textId="77777777" w:rsidTr="001D521B">
        <w:tc>
          <w:tcPr>
            <w:tcW w:w="9108" w:type="dxa"/>
            <w:shd w:val="clear" w:color="auto" w:fill="FFCC00"/>
          </w:tcPr>
          <w:p w14:paraId="4FF960ED" w14:textId="77777777" w:rsidR="00355AD9" w:rsidRPr="00D548D8" w:rsidRDefault="00355AD9" w:rsidP="001D521B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003000"/>
                <w:lang w:val="es-ES_tradnl"/>
              </w:rPr>
            </w:pPr>
            <w:r w:rsidRPr="00D548D8">
              <w:rPr>
                <w:rFonts w:ascii="Century Gothic" w:hAnsi="Century Gothic" w:cs="CenturyGothic,Bold"/>
                <w:b/>
                <w:bCs/>
                <w:color w:val="003000"/>
                <w:lang w:val="es-ES_tradnl"/>
              </w:rPr>
              <w:t>Contenidos – Bloques Temáticos</w:t>
            </w:r>
          </w:p>
        </w:tc>
      </w:tr>
      <w:tr w:rsidR="00355AD9" w:rsidRPr="00D548D8" w14:paraId="504C5051" w14:textId="77777777" w:rsidTr="001D521B">
        <w:tc>
          <w:tcPr>
            <w:tcW w:w="9108" w:type="dxa"/>
            <w:shd w:val="clear" w:color="auto" w:fill="3366FF"/>
          </w:tcPr>
          <w:p w14:paraId="31ACE14F" w14:textId="77777777" w:rsidR="00355AD9" w:rsidRPr="00AE147F" w:rsidRDefault="00355AD9" w:rsidP="001D521B">
            <w:pPr>
              <w:rPr>
                <w:rFonts w:ascii="Century Gothic" w:hAnsi="Century Gothic"/>
                <w:b/>
                <w:color w:val="FFFFFF"/>
                <w:sz w:val="22"/>
                <w:szCs w:val="22"/>
                <w:lang w:val="es-ES_tradnl"/>
              </w:rPr>
            </w:pPr>
            <w:r>
              <w:rPr>
                <w:rFonts w:ascii="Century Gothic" w:hAnsi="Century Gothic"/>
                <w:b/>
                <w:color w:val="FFFFFF"/>
                <w:sz w:val="22"/>
                <w:szCs w:val="22"/>
                <w:lang w:val="es-ES_tradnl"/>
              </w:rPr>
              <w:t>INTRODUCCIÓN</w:t>
            </w:r>
          </w:p>
        </w:tc>
      </w:tr>
      <w:tr w:rsidR="00355AD9" w:rsidRPr="00D548D8" w14:paraId="3B661EDE" w14:textId="77777777" w:rsidTr="001D521B">
        <w:tc>
          <w:tcPr>
            <w:tcW w:w="9108" w:type="dxa"/>
            <w:shd w:val="clear" w:color="auto" w:fill="FFFFCC"/>
          </w:tcPr>
          <w:p w14:paraId="1AB20B3F" w14:textId="77777777" w:rsidR="00355AD9" w:rsidRPr="00AE147F" w:rsidRDefault="00355AD9" w:rsidP="001D521B">
            <w:pPr>
              <w:rPr>
                <w:rFonts w:ascii="Century Gothic" w:hAnsi="Century Gothic"/>
                <w:sz w:val="22"/>
                <w:szCs w:val="22"/>
                <w:lang w:val="es-ES_tradnl"/>
              </w:rPr>
            </w:pPr>
            <w:r w:rsidRPr="00AE147F">
              <w:rPr>
                <w:rFonts w:ascii="Century Gothic" w:hAnsi="Century Gothic"/>
                <w:b/>
                <w:sz w:val="22"/>
                <w:szCs w:val="22"/>
              </w:rPr>
              <w:t>Tema I: Introducción a los estudios de seguridad internacional</w:t>
            </w:r>
          </w:p>
        </w:tc>
      </w:tr>
      <w:tr w:rsidR="00355AD9" w:rsidRPr="00D548D8" w14:paraId="3C042874" w14:textId="77777777" w:rsidTr="001D521B">
        <w:tc>
          <w:tcPr>
            <w:tcW w:w="9108" w:type="dxa"/>
            <w:shd w:val="clear" w:color="auto" w:fill="3366FF"/>
          </w:tcPr>
          <w:p w14:paraId="57BB0037" w14:textId="77777777" w:rsidR="00355AD9" w:rsidRPr="00AE147F" w:rsidRDefault="00355AD9" w:rsidP="001D521B">
            <w:pPr>
              <w:rPr>
                <w:rFonts w:ascii="Century Gothic" w:hAnsi="Century Gothic"/>
                <w:color w:val="FFFFFF"/>
                <w:sz w:val="22"/>
                <w:szCs w:val="22"/>
              </w:rPr>
            </w:pPr>
            <w:r w:rsidRPr="00AE147F"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</w:rPr>
              <w:t>Bloque</w:t>
            </w:r>
            <w:r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</w:rPr>
              <w:t xml:space="preserve"> 1</w:t>
            </w:r>
            <w:r w:rsidRPr="00AE147F"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</w:rPr>
              <w:t xml:space="preserve">: </w:t>
            </w:r>
            <w:r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</w:rPr>
              <w:t>CONTEXTO HISTÓRICO Y TEÓRICO</w:t>
            </w:r>
          </w:p>
        </w:tc>
      </w:tr>
      <w:tr w:rsidR="00355AD9" w:rsidRPr="00D548D8" w14:paraId="7B5F1E7B" w14:textId="77777777" w:rsidTr="001D521B">
        <w:tc>
          <w:tcPr>
            <w:tcW w:w="9108" w:type="dxa"/>
            <w:shd w:val="clear" w:color="auto" w:fill="FFFFCC"/>
          </w:tcPr>
          <w:p w14:paraId="0690C841" w14:textId="77777777" w:rsidR="00355AD9" w:rsidRPr="00AE147F" w:rsidRDefault="00355AD9" w:rsidP="001D521B">
            <w:pPr>
              <w:rPr>
                <w:rFonts w:ascii="Century Gothic" w:hAnsi="Century Gothic" w:cs="CenturyGothic,Bold"/>
                <w:b/>
                <w:bCs/>
                <w:color w:val="003000"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 xml:space="preserve">Tema II: La evolución </w:t>
            </w:r>
            <w:r w:rsidRPr="00AE147F">
              <w:rPr>
                <w:rFonts w:ascii="Century Gothic" w:hAnsi="Century Gothic"/>
                <w:b/>
                <w:sz w:val="22"/>
                <w:szCs w:val="22"/>
              </w:rPr>
              <w:t xml:space="preserve">de </w:t>
            </w:r>
            <w:r>
              <w:rPr>
                <w:rFonts w:ascii="Century Gothic" w:hAnsi="Century Gothic"/>
                <w:b/>
                <w:sz w:val="22"/>
                <w:szCs w:val="22"/>
              </w:rPr>
              <w:t>la s</w:t>
            </w:r>
            <w:r w:rsidRPr="00AE147F">
              <w:rPr>
                <w:rFonts w:ascii="Century Gothic" w:hAnsi="Century Gothic"/>
                <w:b/>
                <w:sz w:val="22"/>
                <w:szCs w:val="22"/>
              </w:rPr>
              <w:t xml:space="preserve">eguridad </w:t>
            </w:r>
            <w:r>
              <w:rPr>
                <w:rFonts w:ascii="Century Gothic" w:hAnsi="Century Gothic"/>
                <w:b/>
                <w:sz w:val="22"/>
                <w:szCs w:val="22"/>
              </w:rPr>
              <w:t xml:space="preserve">internacional </w:t>
            </w:r>
            <w:r w:rsidRPr="00AE147F">
              <w:rPr>
                <w:rFonts w:ascii="Century Gothic" w:hAnsi="Century Gothic"/>
                <w:b/>
                <w:sz w:val="22"/>
                <w:szCs w:val="22"/>
              </w:rPr>
              <w:t>desde 1945</w:t>
            </w:r>
          </w:p>
        </w:tc>
      </w:tr>
      <w:tr w:rsidR="00355AD9" w:rsidRPr="00D548D8" w14:paraId="17FC0336" w14:textId="77777777" w:rsidTr="001D521B">
        <w:tc>
          <w:tcPr>
            <w:tcW w:w="9108" w:type="dxa"/>
            <w:shd w:val="clear" w:color="auto" w:fill="FFFFCC"/>
          </w:tcPr>
          <w:p w14:paraId="0B214FB8" w14:textId="77777777" w:rsidR="00355AD9" w:rsidRPr="00AE147F" w:rsidRDefault="00355AD9" w:rsidP="001D521B">
            <w:pPr>
              <w:rPr>
                <w:rFonts w:ascii="Century Gothic" w:hAnsi="Century Gothic" w:cs="CenturyGothic,Bold"/>
                <w:b/>
                <w:bCs/>
                <w:color w:val="003000"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>Tema III: Los grandes enfoques sobre</w:t>
            </w:r>
            <w:r w:rsidRPr="00AE147F">
              <w:rPr>
                <w:rFonts w:ascii="Century Gothic" w:hAnsi="Century Gothic"/>
                <w:b/>
                <w:sz w:val="22"/>
                <w:szCs w:val="22"/>
              </w:rPr>
              <w:t xml:space="preserve"> los estudios de seguridad</w:t>
            </w:r>
          </w:p>
        </w:tc>
      </w:tr>
      <w:tr w:rsidR="00355AD9" w:rsidRPr="00D548D8" w14:paraId="0489E55B" w14:textId="77777777" w:rsidTr="001D521B">
        <w:tc>
          <w:tcPr>
            <w:tcW w:w="9108" w:type="dxa"/>
            <w:shd w:val="clear" w:color="auto" w:fill="3366FF"/>
          </w:tcPr>
          <w:p w14:paraId="32D084F8" w14:textId="77777777" w:rsidR="00355AD9" w:rsidRPr="00A96FB2" w:rsidRDefault="00355AD9" w:rsidP="001D521B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  <w:b/>
                <w:color w:val="FFFFFF"/>
                <w:sz w:val="22"/>
                <w:szCs w:val="22"/>
              </w:rPr>
            </w:pPr>
            <w:r>
              <w:rPr>
                <w:rFonts w:ascii="Century Gothic" w:hAnsi="Century Gothic"/>
                <w:b/>
                <w:color w:val="FFFFFF"/>
                <w:sz w:val="22"/>
                <w:szCs w:val="22"/>
              </w:rPr>
              <w:t>Bloque 2</w:t>
            </w:r>
            <w:r w:rsidRPr="00A96FB2">
              <w:rPr>
                <w:rFonts w:ascii="Century Gothic" w:hAnsi="Century Gothic"/>
                <w:b/>
                <w:color w:val="FFFFFF"/>
                <w:sz w:val="22"/>
                <w:szCs w:val="22"/>
              </w:rPr>
              <w:t>: CONCEPTOS</w:t>
            </w:r>
            <w:r>
              <w:rPr>
                <w:rFonts w:ascii="Century Gothic" w:hAnsi="Century Gothic"/>
                <w:b/>
                <w:color w:val="FFFFFF"/>
                <w:sz w:val="22"/>
                <w:szCs w:val="22"/>
              </w:rPr>
              <w:t xml:space="preserve"> Y AGENDA CONTEMPORÁNEA</w:t>
            </w:r>
          </w:p>
        </w:tc>
      </w:tr>
      <w:tr w:rsidR="00355AD9" w:rsidRPr="00D548D8" w14:paraId="144E15A5" w14:textId="77777777" w:rsidTr="001D521B">
        <w:tc>
          <w:tcPr>
            <w:tcW w:w="9108" w:type="dxa"/>
            <w:shd w:val="clear" w:color="auto" w:fill="FFFFCC"/>
          </w:tcPr>
          <w:p w14:paraId="39307D92" w14:textId="6546880F" w:rsidR="00355AD9" w:rsidRPr="00F87F51" w:rsidRDefault="00355AD9" w:rsidP="001D521B">
            <w:pPr>
              <w:tabs>
                <w:tab w:val="left" w:pos="284"/>
                <w:tab w:val="left" w:pos="426"/>
              </w:tabs>
              <w:ind w:left="709" w:hanging="709"/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 xml:space="preserve">Tema </w:t>
            </w:r>
            <w:r w:rsidR="00334CC9">
              <w:rPr>
                <w:rFonts w:ascii="Century Gothic" w:hAnsi="Century Gothic"/>
                <w:b/>
                <w:sz w:val="22"/>
                <w:szCs w:val="22"/>
              </w:rPr>
              <w:t>I</w:t>
            </w:r>
            <w:r>
              <w:rPr>
                <w:rFonts w:ascii="Century Gothic" w:hAnsi="Century Gothic"/>
                <w:b/>
                <w:sz w:val="22"/>
                <w:szCs w:val="22"/>
              </w:rPr>
              <w:t>V</w:t>
            </w:r>
            <w:r>
              <w:rPr>
                <w:rFonts w:ascii="Century Gothic" w:hAnsi="Century Gothic"/>
                <w:sz w:val="22"/>
                <w:szCs w:val="22"/>
              </w:rPr>
              <w:t xml:space="preserve">: </w:t>
            </w:r>
            <w:r>
              <w:rPr>
                <w:rFonts w:ascii="Century Gothic" w:hAnsi="Century Gothic"/>
                <w:b/>
                <w:sz w:val="22"/>
                <w:szCs w:val="22"/>
              </w:rPr>
              <w:t>La guerra</w:t>
            </w:r>
          </w:p>
        </w:tc>
      </w:tr>
      <w:tr w:rsidR="00355AD9" w:rsidRPr="00D548D8" w14:paraId="49483E4F" w14:textId="77777777" w:rsidTr="001D521B">
        <w:tc>
          <w:tcPr>
            <w:tcW w:w="9108" w:type="dxa"/>
            <w:shd w:val="clear" w:color="auto" w:fill="FFFFCC"/>
          </w:tcPr>
          <w:p w14:paraId="12A118FC" w14:textId="3E5D2B2C" w:rsidR="00355AD9" w:rsidRPr="00AE147F" w:rsidRDefault="00334CC9" w:rsidP="001D521B">
            <w:p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>Tema V</w:t>
            </w:r>
            <w:r w:rsidR="00355AD9">
              <w:rPr>
                <w:rFonts w:ascii="Century Gothic" w:hAnsi="Century Gothic"/>
                <w:b/>
                <w:sz w:val="22"/>
                <w:szCs w:val="22"/>
              </w:rPr>
              <w:t>: Terrorismo y políticas antiterroristas</w:t>
            </w:r>
          </w:p>
        </w:tc>
      </w:tr>
      <w:tr w:rsidR="00355AD9" w:rsidRPr="00D548D8" w14:paraId="3DCF4848" w14:textId="77777777" w:rsidTr="001D521B">
        <w:tc>
          <w:tcPr>
            <w:tcW w:w="9108" w:type="dxa"/>
            <w:shd w:val="clear" w:color="auto" w:fill="FFFFCC"/>
          </w:tcPr>
          <w:p w14:paraId="738B3077" w14:textId="29557B69" w:rsidR="00355AD9" w:rsidRDefault="00334CC9" w:rsidP="001D521B">
            <w:p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>Tema VI</w:t>
            </w:r>
            <w:r w:rsidR="00355AD9">
              <w:rPr>
                <w:rFonts w:ascii="Century Gothic" w:hAnsi="Century Gothic"/>
                <w:b/>
                <w:sz w:val="22"/>
                <w:szCs w:val="22"/>
              </w:rPr>
              <w:t>: Genocidio y conflictos étnicos</w:t>
            </w:r>
          </w:p>
        </w:tc>
      </w:tr>
      <w:tr w:rsidR="00355AD9" w:rsidRPr="00D548D8" w14:paraId="3B1C9BBE" w14:textId="77777777" w:rsidTr="001D521B">
        <w:tc>
          <w:tcPr>
            <w:tcW w:w="9108" w:type="dxa"/>
            <w:shd w:val="clear" w:color="auto" w:fill="FFFFCC"/>
          </w:tcPr>
          <w:p w14:paraId="5414C028" w14:textId="07154F6E" w:rsidR="00355AD9" w:rsidRDefault="00334CC9" w:rsidP="001D521B">
            <w:p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>Tema VII</w:t>
            </w:r>
            <w:r w:rsidR="00355AD9">
              <w:rPr>
                <w:rFonts w:ascii="Century Gothic" w:hAnsi="Century Gothic"/>
                <w:b/>
                <w:sz w:val="22"/>
                <w:szCs w:val="22"/>
              </w:rPr>
              <w:t xml:space="preserve">: Nuevas amenazas a la seguridad </w:t>
            </w:r>
          </w:p>
        </w:tc>
      </w:tr>
      <w:tr w:rsidR="00355AD9" w:rsidRPr="00D548D8" w14:paraId="4807EF8B" w14:textId="77777777" w:rsidTr="001D521B">
        <w:tc>
          <w:tcPr>
            <w:tcW w:w="9108" w:type="dxa"/>
            <w:shd w:val="clear" w:color="auto" w:fill="FFFFCC"/>
          </w:tcPr>
          <w:p w14:paraId="538FA05D" w14:textId="06946ACB" w:rsidR="00355AD9" w:rsidRDefault="00334CC9" w:rsidP="001D521B">
            <w:p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 w:cs="CenturyGothic,Bold"/>
                <w:b/>
                <w:bCs/>
                <w:color w:val="0D0D0D"/>
                <w:sz w:val="22"/>
                <w:szCs w:val="22"/>
              </w:rPr>
              <w:t>Tema VIII</w:t>
            </w:r>
            <w:r w:rsidR="00355AD9" w:rsidRPr="00A96FB2">
              <w:rPr>
                <w:rFonts w:ascii="Century Gothic" w:hAnsi="Century Gothic" w:cs="CenturyGothic,Bold"/>
                <w:b/>
                <w:bCs/>
                <w:color w:val="0D0D0D"/>
                <w:sz w:val="22"/>
                <w:szCs w:val="22"/>
              </w:rPr>
              <w:t>: Proliferación y ADM</w:t>
            </w:r>
          </w:p>
        </w:tc>
      </w:tr>
      <w:tr w:rsidR="00355AD9" w:rsidRPr="00D548D8" w14:paraId="31A0C8DD" w14:textId="77777777" w:rsidTr="001D521B">
        <w:tc>
          <w:tcPr>
            <w:tcW w:w="9108" w:type="dxa"/>
            <w:shd w:val="clear" w:color="auto" w:fill="FFFFCC"/>
          </w:tcPr>
          <w:p w14:paraId="737D8694" w14:textId="06D1A2B9" w:rsidR="00355AD9" w:rsidRDefault="00355AD9" w:rsidP="001D521B">
            <w:p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 w:cs="CenturyGothic,Bold"/>
                <w:b/>
                <w:bCs/>
                <w:color w:val="0D0D0D"/>
                <w:sz w:val="22"/>
                <w:szCs w:val="22"/>
              </w:rPr>
              <w:t xml:space="preserve">Tema </w:t>
            </w:r>
            <w:r w:rsidR="00334CC9">
              <w:rPr>
                <w:rFonts w:ascii="Century Gothic" w:hAnsi="Century Gothic" w:cs="CenturyGothic,Bold"/>
                <w:b/>
                <w:bCs/>
                <w:color w:val="0D0D0D"/>
                <w:sz w:val="22"/>
                <w:szCs w:val="22"/>
              </w:rPr>
              <w:t>I</w:t>
            </w:r>
            <w:r>
              <w:rPr>
                <w:rFonts w:ascii="Century Gothic" w:hAnsi="Century Gothic" w:cs="CenturyGothic,Bold"/>
                <w:b/>
                <w:bCs/>
                <w:color w:val="0D0D0D"/>
                <w:sz w:val="22"/>
                <w:szCs w:val="22"/>
              </w:rPr>
              <w:t>X</w:t>
            </w:r>
            <w:r w:rsidRPr="00A96FB2">
              <w:rPr>
                <w:rFonts w:ascii="Century Gothic" w:hAnsi="Century Gothic" w:cs="CenturyGothic,Bold"/>
                <w:b/>
                <w:bCs/>
                <w:color w:val="0D0D0D"/>
                <w:sz w:val="22"/>
                <w:szCs w:val="22"/>
              </w:rPr>
              <w:t>: Crimen organizado y tráficos ilícitos</w:t>
            </w:r>
          </w:p>
        </w:tc>
      </w:tr>
      <w:tr w:rsidR="00355AD9" w:rsidRPr="00D548D8" w14:paraId="2D6BE07A" w14:textId="77777777" w:rsidTr="001D521B">
        <w:tc>
          <w:tcPr>
            <w:tcW w:w="9108" w:type="dxa"/>
            <w:shd w:val="clear" w:color="auto" w:fill="3366FF"/>
          </w:tcPr>
          <w:p w14:paraId="00468BBF" w14:textId="77777777" w:rsidR="00355AD9" w:rsidRPr="00A96FB2" w:rsidRDefault="00355AD9" w:rsidP="001D521B">
            <w:pPr>
              <w:jc w:val="both"/>
              <w:rPr>
                <w:rFonts w:ascii="Century Gothic" w:hAnsi="Century Gothic"/>
                <w:b/>
                <w:color w:val="FFFFFF"/>
                <w:sz w:val="22"/>
                <w:szCs w:val="22"/>
              </w:rPr>
            </w:pPr>
            <w:r>
              <w:rPr>
                <w:rFonts w:ascii="Century Gothic" w:hAnsi="Century Gothic"/>
                <w:b/>
                <w:color w:val="FFFFFF"/>
                <w:sz w:val="22"/>
                <w:szCs w:val="22"/>
              </w:rPr>
              <w:t>Bloque 3</w:t>
            </w:r>
            <w:r w:rsidRPr="00A96FB2">
              <w:rPr>
                <w:rFonts w:ascii="Century Gothic" w:hAnsi="Century Gothic"/>
                <w:b/>
                <w:color w:val="FFFFFF"/>
                <w:sz w:val="22"/>
                <w:szCs w:val="22"/>
              </w:rPr>
              <w:t>: INSTITUCIONES</w:t>
            </w:r>
          </w:p>
        </w:tc>
      </w:tr>
      <w:tr w:rsidR="00355AD9" w:rsidRPr="00D548D8" w14:paraId="7DF23375" w14:textId="77777777" w:rsidTr="001D521B">
        <w:tc>
          <w:tcPr>
            <w:tcW w:w="9108" w:type="dxa"/>
            <w:shd w:val="clear" w:color="auto" w:fill="FFFFCC"/>
          </w:tcPr>
          <w:p w14:paraId="1E8F63BE" w14:textId="787A7D70" w:rsidR="00355AD9" w:rsidRDefault="00334CC9" w:rsidP="001D521B">
            <w:p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>Tema X</w:t>
            </w:r>
            <w:r w:rsidR="00355AD9">
              <w:rPr>
                <w:rFonts w:ascii="Century Gothic" w:hAnsi="Century Gothic"/>
                <w:b/>
                <w:sz w:val="22"/>
                <w:szCs w:val="22"/>
              </w:rPr>
              <w:t>: La Organización de las Naciones Unidas</w:t>
            </w:r>
          </w:p>
        </w:tc>
      </w:tr>
      <w:tr w:rsidR="00355AD9" w:rsidRPr="00D548D8" w14:paraId="3A3E0729" w14:textId="77777777" w:rsidTr="001D521B">
        <w:tc>
          <w:tcPr>
            <w:tcW w:w="9108" w:type="dxa"/>
            <w:shd w:val="clear" w:color="auto" w:fill="FFFFCC"/>
          </w:tcPr>
          <w:p w14:paraId="4FACFBA0" w14:textId="2987B09D" w:rsidR="00355AD9" w:rsidRDefault="00334CC9" w:rsidP="001D521B">
            <w:p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>Tema XI</w:t>
            </w:r>
            <w:r w:rsidR="00355AD9">
              <w:rPr>
                <w:rFonts w:ascii="Century Gothic" w:hAnsi="Century Gothic"/>
                <w:b/>
                <w:sz w:val="22"/>
                <w:szCs w:val="22"/>
              </w:rPr>
              <w:t>: Alianzas: la OTAN</w:t>
            </w:r>
          </w:p>
        </w:tc>
      </w:tr>
      <w:tr w:rsidR="00355AD9" w:rsidRPr="00D548D8" w14:paraId="016565B0" w14:textId="77777777" w:rsidTr="001D521B">
        <w:tc>
          <w:tcPr>
            <w:tcW w:w="9108" w:type="dxa"/>
            <w:shd w:val="clear" w:color="auto" w:fill="FFFFCC"/>
          </w:tcPr>
          <w:p w14:paraId="78A58828" w14:textId="758619E6" w:rsidR="00355AD9" w:rsidRDefault="00334CC9" w:rsidP="001D521B">
            <w:p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>Tema XII</w:t>
            </w:r>
            <w:r w:rsidR="00355AD9">
              <w:rPr>
                <w:rFonts w:ascii="Century Gothic" w:hAnsi="Century Gothic"/>
                <w:b/>
                <w:sz w:val="22"/>
                <w:szCs w:val="22"/>
              </w:rPr>
              <w:t>: Instituciones regionales de seguridad</w:t>
            </w:r>
          </w:p>
        </w:tc>
      </w:tr>
      <w:tr w:rsidR="00355AD9" w:rsidRPr="00D548D8" w14:paraId="15B817E3" w14:textId="77777777" w:rsidTr="001D521B">
        <w:tc>
          <w:tcPr>
            <w:tcW w:w="9108" w:type="dxa"/>
            <w:shd w:val="clear" w:color="auto" w:fill="FFFFCC"/>
          </w:tcPr>
          <w:p w14:paraId="29FACDDB" w14:textId="72FC353A" w:rsidR="00355AD9" w:rsidRPr="00D50CFD" w:rsidRDefault="00355AD9" w:rsidP="001D521B">
            <w:p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 w:rsidRPr="00D50CFD">
              <w:rPr>
                <w:rFonts w:ascii="Century Gothic" w:hAnsi="Century Gothic"/>
                <w:b/>
                <w:sz w:val="22"/>
                <w:szCs w:val="22"/>
              </w:rPr>
              <w:t xml:space="preserve">Tema </w:t>
            </w:r>
            <w:r w:rsidR="00334CC9">
              <w:rPr>
                <w:rFonts w:ascii="Century Gothic" w:hAnsi="Century Gothic"/>
                <w:b/>
                <w:sz w:val="22"/>
                <w:szCs w:val="22"/>
              </w:rPr>
              <w:t>XIII</w:t>
            </w:r>
            <w:r>
              <w:rPr>
                <w:rFonts w:ascii="Century Gothic" w:hAnsi="Century Gothic"/>
                <w:b/>
                <w:sz w:val="22"/>
                <w:szCs w:val="22"/>
              </w:rPr>
              <w:t xml:space="preserve">: </w:t>
            </w:r>
            <w:r w:rsidRPr="00D50CFD">
              <w:rPr>
                <w:rFonts w:ascii="Century Gothic" w:hAnsi="Century Gothic"/>
                <w:b/>
                <w:sz w:val="22"/>
                <w:szCs w:val="22"/>
              </w:rPr>
              <w:t>Los servicios de inteligencia</w:t>
            </w:r>
          </w:p>
        </w:tc>
      </w:tr>
    </w:tbl>
    <w:p w14:paraId="52792FD3" w14:textId="77777777" w:rsidR="00355AD9" w:rsidRDefault="00355AD9" w:rsidP="00355AD9"/>
    <w:p w14:paraId="3E18541D" w14:textId="77777777" w:rsidR="006C6527" w:rsidRDefault="006C6527" w:rsidP="00560AF3">
      <w:pPr>
        <w:autoSpaceDE w:val="0"/>
        <w:autoSpaceDN w:val="0"/>
        <w:adjustRightInd w:val="0"/>
        <w:outlineLvl w:val="0"/>
        <w:rPr>
          <w:rFonts w:ascii="Century Gothic" w:hAnsi="Century Gothic" w:cs="FuturaStd-Bold"/>
          <w:b/>
          <w:bCs/>
          <w:color w:val="003000"/>
          <w:lang w:val="es-ES_tradnl"/>
        </w:rPr>
      </w:pPr>
    </w:p>
    <w:p w14:paraId="008086F7" w14:textId="6ACC63AA" w:rsidR="00A20E6B" w:rsidRDefault="00A20E6B" w:rsidP="00560AF3">
      <w:pPr>
        <w:autoSpaceDE w:val="0"/>
        <w:autoSpaceDN w:val="0"/>
        <w:adjustRightInd w:val="0"/>
        <w:outlineLvl w:val="0"/>
        <w:rPr>
          <w:rFonts w:ascii="Century Gothic" w:hAnsi="Century Gothic" w:cs="FuturaStd-Bold"/>
          <w:b/>
          <w:bCs/>
          <w:color w:val="003000"/>
          <w:lang w:val="es-ES_tradnl"/>
        </w:rPr>
      </w:pPr>
      <w:r w:rsidRPr="00D548D8">
        <w:rPr>
          <w:rFonts w:ascii="Century Gothic" w:hAnsi="Century Gothic" w:cs="FuturaStd-Bold"/>
          <w:b/>
          <w:bCs/>
          <w:color w:val="003000"/>
          <w:lang w:val="es-ES_tradnl"/>
        </w:rPr>
        <w:t>METODOLOGÍA DOCENTE</w:t>
      </w:r>
    </w:p>
    <w:p w14:paraId="5DC658EB" w14:textId="77777777" w:rsidR="00B81AE0" w:rsidRPr="00D548D8" w:rsidRDefault="00B81AE0" w:rsidP="00560AF3">
      <w:pPr>
        <w:autoSpaceDE w:val="0"/>
        <w:autoSpaceDN w:val="0"/>
        <w:adjustRightInd w:val="0"/>
        <w:outlineLvl w:val="0"/>
        <w:rPr>
          <w:rFonts w:ascii="Century Gothic" w:hAnsi="Century Gothic" w:cs="FuturaStd-Bold"/>
          <w:color w:val="000000"/>
          <w:sz w:val="20"/>
          <w:szCs w:val="20"/>
          <w:lang w:val="es-ES_tradnl"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6"/>
        <w:gridCol w:w="3603"/>
        <w:gridCol w:w="2129"/>
      </w:tblGrid>
      <w:tr w:rsidR="00BF6678" w:rsidRPr="00D548D8" w14:paraId="55C159E2" w14:textId="77777777" w:rsidTr="00BF6678">
        <w:tc>
          <w:tcPr>
            <w:tcW w:w="9108" w:type="dxa"/>
            <w:gridSpan w:val="3"/>
            <w:shd w:val="clear" w:color="auto" w:fill="FFCC00"/>
          </w:tcPr>
          <w:p w14:paraId="1D4E0924" w14:textId="77777777" w:rsidR="00BF6678" w:rsidRPr="00D548D8" w:rsidRDefault="00BF6678" w:rsidP="00AD182D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003000"/>
                <w:lang w:val="es-ES_tradnl"/>
              </w:rPr>
            </w:pPr>
            <w:r w:rsidRPr="00D548D8">
              <w:rPr>
                <w:rFonts w:ascii="Century Gothic" w:hAnsi="Century Gothic"/>
                <w:b/>
                <w:bCs/>
                <w:color w:val="003000"/>
                <w:lang w:val="es-ES_tradnl"/>
              </w:rPr>
              <w:t>Aspectos metodológicos generales de la asignatura</w:t>
            </w:r>
          </w:p>
        </w:tc>
      </w:tr>
      <w:tr w:rsidR="007C1A24" w:rsidRPr="00D548D8" w14:paraId="3679A570" w14:textId="77777777" w:rsidTr="00BF6678">
        <w:tc>
          <w:tcPr>
            <w:tcW w:w="9108" w:type="dxa"/>
            <w:gridSpan w:val="3"/>
          </w:tcPr>
          <w:p w14:paraId="75A20897" w14:textId="77777777" w:rsidR="003B0C15" w:rsidRPr="00536905" w:rsidRDefault="008A2F33" w:rsidP="008A2F3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AE147F">
              <w:rPr>
                <w:rFonts w:ascii="Century Gothic" w:hAnsi="Century Gothic"/>
                <w:sz w:val="22"/>
                <w:szCs w:val="22"/>
              </w:rPr>
              <w:t>La docencia del curso “Principios y políticas de seguridad internacional” se impartirá de manera presencial y no presencial.</w:t>
            </w:r>
            <w:r w:rsidR="00536905">
              <w:rPr>
                <w:rFonts w:ascii="Century Gothic" w:hAnsi="Century Gothic"/>
                <w:sz w:val="22"/>
                <w:szCs w:val="22"/>
              </w:rPr>
              <w:t xml:space="preserve"> L</w:t>
            </w:r>
            <w:r w:rsidRPr="00AE147F">
              <w:rPr>
                <w:rFonts w:ascii="Century Gothic" w:hAnsi="Century Gothic"/>
                <w:sz w:val="22"/>
                <w:szCs w:val="22"/>
              </w:rPr>
              <w:t>as clases presenciales</w:t>
            </w:r>
            <w:r w:rsidR="00536905">
              <w:rPr>
                <w:rFonts w:ascii="Century Gothic" w:hAnsi="Century Gothic"/>
                <w:sz w:val="22"/>
                <w:szCs w:val="22"/>
              </w:rPr>
              <w:t xml:space="preserve"> </w:t>
            </w:r>
            <w:r w:rsidRPr="00AE147F">
              <w:rPr>
                <w:rFonts w:ascii="Century Gothic" w:hAnsi="Century Gothic"/>
                <w:sz w:val="22"/>
                <w:szCs w:val="22"/>
              </w:rPr>
              <w:t>se complementarán con lecturas individuales que e</w:t>
            </w:r>
            <w:r w:rsidR="00536905">
              <w:rPr>
                <w:rFonts w:ascii="Century Gothic" w:hAnsi="Century Gothic"/>
                <w:sz w:val="22"/>
                <w:szCs w:val="22"/>
              </w:rPr>
              <w:t xml:space="preserve">nriquecerán el debate en clase. </w:t>
            </w:r>
            <w:r w:rsidRPr="00AE147F">
              <w:rPr>
                <w:rFonts w:ascii="Century Gothic" w:hAnsi="Century Gothic"/>
                <w:sz w:val="22"/>
                <w:szCs w:val="22"/>
              </w:rPr>
              <w:t xml:space="preserve">Por otro lado, habrá trabajo individual y </w:t>
            </w:r>
            <w:r w:rsidR="00D44AC8">
              <w:rPr>
                <w:rFonts w:ascii="Century Gothic" w:hAnsi="Century Gothic"/>
                <w:sz w:val="22"/>
                <w:szCs w:val="22"/>
              </w:rPr>
              <w:t>por grupos</w:t>
            </w:r>
            <w:r w:rsidRPr="00AE147F">
              <w:rPr>
                <w:rFonts w:ascii="Century Gothic" w:hAnsi="Century Gothic"/>
                <w:sz w:val="22"/>
                <w:szCs w:val="22"/>
              </w:rPr>
              <w:t xml:space="preserve"> a realizar fuera del aula.</w:t>
            </w:r>
          </w:p>
          <w:p w14:paraId="643092B9" w14:textId="77777777" w:rsidR="003B0C15" w:rsidRPr="00536905" w:rsidRDefault="003B0C15" w:rsidP="00080FEF">
            <w:pPr>
              <w:jc w:val="both"/>
              <w:rPr>
                <w:rFonts w:ascii="Century Gothic" w:hAnsi="Century Gothic"/>
                <w:sz w:val="20"/>
              </w:rPr>
            </w:pPr>
          </w:p>
        </w:tc>
      </w:tr>
      <w:tr w:rsidR="007C1A24" w:rsidRPr="003B19ED" w14:paraId="35AE72B2" w14:textId="77777777" w:rsidTr="00A617B7">
        <w:tc>
          <w:tcPr>
            <w:tcW w:w="3376" w:type="dxa"/>
            <w:tcBorders>
              <w:bottom w:val="single" w:sz="4" w:space="0" w:color="auto"/>
            </w:tcBorders>
            <w:shd w:val="clear" w:color="auto" w:fill="3366FF"/>
          </w:tcPr>
          <w:p w14:paraId="73CC988B" w14:textId="77777777" w:rsidR="007C1A24" w:rsidRPr="003B19ED" w:rsidRDefault="003B19ED">
            <w:pPr>
              <w:rPr>
                <w:rFonts w:ascii="Century Gothic" w:hAnsi="Century Gothic"/>
                <w:color w:val="FFFFFF"/>
                <w:lang w:val="es-ES_tradnl"/>
              </w:rPr>
            </w:pPr>
            <w:r w:rsidRPr="003B19ED">
              <w:rPr>
                <w:rFonts w:ascii="Century Gothic" w:hAnsi="Century Gothic" w:cs="CenturyGothic,Bold"/>
                <w:b/>
                <w:bCs/>
                <w:color w:val="FFFFFF"/>
                <w:lang w:val="es-ES_tradnl"/>
              </w:rPr>
              <w:t>Actividades formativas</w:t>
            </w:r>
          </w:p>
        </w:tc>
        <w:tc>
          <w:tcPr>
            <w:tcW w:w="3603" w:type="dxa"/>
            <w:tcBorders>
              <w:bottom w:val="single" w:sz="4" w:space="0" w:color="auto"/>
            </w:tcBorders>
            <w:shd w:val="clear" w:color="auto" w:fill="3366FF"/>
          </w:tcPr>
          <w:p w14:paraId="0B050B0E" w14:textId="77777777" w:rsidR="007C1A24" w:rsidRPr="003B19ED" w:rsidRDefault="007C1A24">
            <w:pPr>
              <w:rPr>
                <w:rFonts w:ascii="Century Gothic" w:hAnsi="Century Gothic"/>
                <w:color w:val="FFFFFF"/>
                <w:lang w:val="es-ES_tradnl"/>
              </w:rPr>
            </w:pPr>
            <w:r w:rsidRPr="003B19ED">
              <w:rPr>
                <w:rFonts w:ascii="Century Gothic" w:hAnsi="Century Gothic" w:cs="CenturyGothic,Bold"/>
                <w:b/>
                <w:bCs/>
                <w:color w:val="FFFFFF"/>
                <w:lang w:val="es-ES_tradnl"/>
              </w:rPr>
              <w:t>Competencias</w:t>
            </w:r>
          </w:p>
        </w:tc>
        <w:tc>
          <w:tcPr>
            <w:tcW w:w="2129" w:type="dxa"/>
            <w:tcBorders>
              <w:bottom w:val="single" w:sz="4" w:space="0" w:color="auto"/>
            </w:tcBorders>
            <w:shd w:val="clear" w:color="auto" w:fill="3366FF"/>
          </w:tcPr>
          <w:p w14:paraId="5B85C39E" w14:textId="77777777" w:rsidR="007C1A24" w:rsidRPr="003B19ED" w:rsidRDefault="007C1A24">
            <w:pPr>
              <w:rPr>
                <w:rFonts w:ascii="Century Gothic" w:hAnsi="Century Gothic" w:cs="CenturyGothic,Bold"/>
                <w:b/>
                <w:bCs/>
                <w:color w:val="FFFFFF"/>
                <w:lang w:val="es-ES_tradnl"/>
              </w:rPr>
            </w:pPr>
            <w:r w:rsidRPr="003B19ED">
              <w:rPr>
                <w:rFonts w:ascii="Century Gothic" w:hAnsi="Century Gothic" w:cs="CenturyGothic,Bold"/>
                <w:b/>
                <w:bCs/>
                <w:color w:val="FFFFFF"/>
                <w:lang w:val="es-ES_tradnl"/>
              </w:rPr>
              <w:t>Porcentaje de presencialidad</w:t>
            </w:r>
          </w:p>
        </w:tc>
      </w:tr>
      <w:tr w:rsidR="00BB5661" w:rsidRPr="00BB5661" w14:paraId="2F763032" w14:textId="77777777" w:rsidTr="00A617B7">
        <w:trPr>
          <w:trHeight w:val="1133"/>
        </w:trPr>
        <w:tc>
          <w:tcPr>
            <w:tcW w:w="3376" w:type="dxa"/>
          </w:tcPr>
          <w:p w14:paraId="0072D888" w14:textId="77777777" w:rsidR="008A2F33" w:rsidRPr="00BB5661" w:rsidRDefault="008A2F33" w:rsidP="00D56A63">
            <w:pPr>
              <w:rPr>
                <w:rFonts w:ascii="Century Gothic" w:hAnsi="Century Gothic" w:cs="CenturyGothic,Bold"/>
                <w:bCs/>
                <w:sz w:val="22"/>
                <w:szCs w:val="22"/>
              </w:rPr>
            </w:pPr>
          </w:p>
          <w:p w14:paraId="50E97FEB" w14:textId="1B5C4AD5" w:rsidR="008A2F33" w:rsidRDefault="00D56A63" w:rsidP="00D56A63">
            <w:pPr>
              <w:rPr>
                <w:rFonts w:ascii="Century Gothic" w:hAnsi="Century Gothic" w:cs="CenturyGothic,Bold"/>
                <w:bCs/>
                <w:sz w:val="22"/>
                <w:szCs w:val="22"/>
              </w:rPr>
            </w:pPr>
            <w:r>
              <w:rPr>
                <w:rFonts w:ascii="Century Gothic" w:hAnsi="Century Gothic" w:cs="CenturyGothic,Bold"/>
                <w:b/>
                <w:bCs/>
                <w:sz w:val="22"/>
                <w:szCs w:val="22"/>
              </w:rPr>
              <w:t xml:space="preserve">1. </w:t>
            </w:r>
            <w:r w:rsidR="00BB5661">
              <w:rPr>
                <w:rFonts w:ascii="Century Gothic" w:hAnsi="Century Gothic" w:cs="CenturyGothic,Bold"/>
                <w:b/>
                <w:bCs/>
                <w:sz w:val="22"/>
                <w:szCs w:val="22"/>
              </w:rPr>
              <w:t xml:space="preserve">Lecciones de carácter expositivo </w:t>
            </w:r>
            <w:r w:rsidR="00BB5661" w:rsidRPr="00D56A63">
              <w:rPr>
                <w:rFonts w:ascii="Century Gothic" w:hAnsi="Century Gothic" w:cs="CenturyGothic,Bold"/>
                <w:b/>
                <w:bCs/>
                <w:sz w:val="22"/>
                <w:szCs w:val="22"/>
              </w:rPr>
              <w:t>(AF1):</w:t>
            </w:r>
          </w:p>
          <w:p w14:paraId="28DD4226" w14:textId="24C36907" w:rsidR="008A2F33" w:rsidRPr="00BB5661" w:rsidRDefault="008A2F33" w:rsidP="00D56A63">
            <w:pPr>
              <w:rPr>
                <w:rFonts w:ascii="Century Gothic" w:hAnsi="Century Gothic" w:cs="CenturyGothic,Bold"/>
                <w:bCs/>
                <w:sz w:val="22"/>
                <w:szCs w:val="22"/>
              </w:rPr>
            </w:pPr>
            <w:r w:rsidRPr="00BB5661">
              <w:rPr>
                <w:rFonts w:ascii="Century Gothic" w:hAnsi="Century Gothic" w:cs="CenturyGothic,Bold"/>
                <w:bCs/>
                <w:sz w:val="22"/>
                <w:szCs w:val="22"/>
              </w:rPr>
              <w:t>Lecciones magistrales y de carácter expositivo y sesiones generale</w:t>
            </w:r>
            <w:r w:rsidR="00925D1E">
              <w:rPr>
                <w:rFonts w:ascii="Century Gothic" w:hAnsi="Century Gothic" w:cs="CenturyGothic,Bold"/>
                <w:bCs/>
                <w:sz w:val="22"/>
                <w:szCs w:val="22"/>
              </w:rPr>
              <w:t>s de presentación de contenidos</w:t>
            </w:r>
            <w:r w:rsidRPr="00BB5661">
              <w:rPr>
                <w:rFonts w:ascii="Century Gothic" w:hAnsi="Century Gothic" w:cs="CenturyGothic,Bold"/>
                <w:bCs/>
                <w:sz w:val="22"/>
                <w:szCs w:val="22"/>
              </w:rPr>
              <w:t>:</w:t>
            </w:r>
          </w:p>
          <w:p w14:paraId="4B3F80B3" w14:textId="77777777" w:rsidR="008A2F33" w:rsidRPr="00BB5661" w:rsidRDefault="008A2F33" w:rsidP="00D56A63">
            <w:pPr>
              <w:rPr>
                <w:rFonts w:ascii="Century Gothic" w:hAnsi="Century Gothic" w:cs="CenturyGothic,Bold"/>
                <w:bCs/>
                <w:sz w:val="22"/>
                <w:szCs w:val="22"/>
              </w:rPr>
            </w:pPr>
            <w:r w:rsidRPr="00BB5661">
              <w:rPr>
                <w:rFonts w:ascii="Century Gothic" w:hAnsi="Century Gothic" w:cs="CenturyGothic,Bold"/>
                <w:bCs/>
                <w:sz w:val="22"/>
                <w:szCs w:val="22"/>
              </w:rPr>
              <w:t xml:space="preserve">Sesiones en las que se presentan los temas de forma clara, estructurada y motivadora. Exposición en que el profesor explica una serie de nociones con la participación activa y </w:t>
            </w:r>
            <w:r w:rsidRPr="00BB5661">
              <w:rPr>
                <w:rFonts w:ascii="Century Gothic" w:hAnsi="Century Gothic" w:cs="CenturyGothic,Bold"/>
                <w:bCs/>
                <w:sz w:val="22"/>
                <w:szCs w:val="22"/>
              </w:rPr>
              <w:lastRenderedPageBreak/>
              <w:t>colaborativa de los alumnos, que discuten y debaten los puntos oscuros o los matices que les resulten pertinentes a la correcta comprensión de los contenidos. Incluirá presentaciones dinámicas y la participación reglada o espontánea de los estudiantes por medio de actividades diversas.</w:t>
            </w:r>
          </w:p>
        </w:tc>
        <w:tc>
          <w:tcPr>
            <w:tcW w:w="3603" w:type="dxa"/>
          </w:tcPr>
          <w:p w14:paraId="09D799A1" w14:textId="77777777" w:rsidR="00E8135B" w:rsidRDefault="00E8135B" w:rsidP="007720CC">
            <w:pPr>
              <w:autoSpaceDE w:val="0"/>
              <w:autoSpaceDN w:val="0"/>
              <w:adjustRightInd w:val="0"/>
              <w:spacing w:line="198" w:lineRule="exact"/>
              <w:ind w:right="951"/>
              <w:rPr>
                <w:rFonts w:ascii="Century Gothic" w:hAnsi="Century Gothic"/>
                <w:bCs/>
                <w:sz w:val="22"/>
                <w:szCs w:val="22"/>
                <w:lang w:eastAsia="en-US"/>
              </w:rPr>
            </w:pPr>
          </w:p>
          <w:p w14:paraId="66039528" w14:textId="052EFACE" w:rsidR="001D521B" w:rsidRPr="00E8135B" w:rsidRDefault="00BB5661" w:rsidP="007720CC">
            <w:pPr>
              <w:autoSpaceDE w:val="0"/>
              <w:autoSpaceDN w:val="0"/>
              <w:adjustRightInd w:val="0"/>
              <w:spacing w:line="198" w:lineRule="exact"/>
              <w:ind w:right="951"/>
              <w:rPr>
                <w:rFonts w:ascii="Century Gothic" w:hAnsi="Century Gothic"/>
                <w:sz w:val="22"/>
                <w:szCs w:val="22"/>
                <w:lang w:val="en-US" w:eastAsia="en-US"/>
              </w:rPr>
            </w:pPr>
            <w:r w:rsidRPr="00E8135B">
              <w:rPr>
                <w:rFonts w:ascii="Century Gothic" w:hAnsi="Century Gothic"/>
                <w:bCs/>
                <w:sz w:val="22"/>
                <w:szCs w:val="22"/>
                <w:lang w:val="en-US" w:eastAsia="en-US"/>
              </w:rPr>
              <w:t>CGI</w:t>
            </w:r>
            <w:r w:rsidR="001D521B" w:rsidRPr="00E8135B">
              <w:rPr>
                <w:rFonts w:ascii="Century Gothic" w:hAnsi="Century Gothic"/>
                <w:bCs/>
                <w:sz w:val="22"/>
                <w:szCs w:val="22"/>
                <w:lang w:val="en-US" w:eastAsia="en-US"/>
              </w:rPr>
              <w:t>3</w:t>
            </w:r>
            <w:r w:rsidR="00E8135B" w:rsidRPr="00E8135B">
              <w:rPr>
                <w:rFonts w:ascii="Century Gothic" w:hAnsi="Century Gothic"/>
                <w:bCs/>
                <w:sz w:val="22"/>
                <w:szCs w:val="22"/>
                <w:lang w:val="en-US" w:eastAsia="en-US"/>
              </w:rPr>
              <w:t xml:space="preserve">, </w:t>
            </w:r>
            <w:r w:rsidR="001D521B" w:rsidRPr="00E8135B">
              <w:rPr>
                <w:rFonts w:ascii="Century Gothic" w:hAnsi="Century Gothic"/>
                <w:bCs/>
                <w:sz w:val="22"/>
                <w:szCs w:val="22"/>
                <w:lang w:val="en-US" w:eastAsia="en-US"/>
              </w:rPr>
              <w:t>CGP15</w:t>
            </w:r>
            <w:r w:rsidR="007720CC" w:rsidRPr="00E8135B">
              <w:rPr>
                <w:rFonts w:ascii="Century Gothic" w:hAnsi="Century Gothic"/>
                <w:sz w:val="22"/>
                <w:szCs w:val="22"/>
                <w:lang w:val="en-US" w:eastAsia="en-US"/>
              </w:rPr>
              <w:t xml:space="preserve">, </w:t>
            </w:r>
            <w:r w:rsidR="001D521B" w:rsidRPr="00E8135B">
              <w:rPr>
                <w:rFonts w:ascii="Century Gothic" w:hAnsi="Century Gothic"/>
                <w:bCs/>
                <w:sz w:val="22"/>
                <w:szCs w:val="22"/>
                <w:lang w:val="en-US" w:eastAsia="en-US"/>
              </w:rPr>
              <w:t>CGS18</w:t>
            </w:r>
            <w:r w:rsidR="007720CC" w:rsidRPr="00E8135B">
              <w:rPr>
                <w:rFonts w:ascii="Century Gothic" w:hAnsi="Century Gothic"/>
                <w:sz w:val="22"/>
                <w:szCs w:val="22"/>
                <w:lang w:val="en-US" w:eastAsia="en-US"/>
              </w:rPr>
              <w:t xml:space="preserve">, </w:t>
            </w:r>
            <w:r w:rsidR="001D521B" w:rsidRPr="00E8135B">
              <w:rPr>
                <w:rFonts w:ascii="Century Gothic" w:hAnsi="Century Gothic"/>
                <w:bCs/>
                <w:sz w:val="22"/>
                <w:szCs w:val="22"/>
                <w:lang w:val="en-US" w:eastAsia="en-US"/>
              </w:rPr>
              <w:t>CGS23</w:t>
            </w:r>
            <w:r w:rsidR="007720CC" w:rsidRPr="00E8135B">
              <w:rPr>
                <w:rFonts w:ascii="Century Gothic" w:hAnsi="Century Gothic"/>
                <w:sz w:val="22"/>
                <w:szCs w:val="22"/>
                <w:lang w:val="en-US" w:eastAsia="en-US"/>
              </w:rPr>
              <w:t xml:space="preserve">, </w:t>
            </w:r>
            <w:r w:rsidR="001D521B" w:rsidRPr="00E8135B">
              <w:rPr>
                <w:rFonts w:ascii="Century Gothic" w:hAnsi="Century Gothic"/>
                <w:bCs/>
                <w:sz w:val="22"/>
                <w:szCs w:val="22"/>
                <w:lang w:val="en-US" w:eastAsia="en-US"/>
              </w:rPr>
              <w:t>CE18</w:t>
            </w:r>
            <w:r w:rsidR="007720CC" w:rsidRPr="00E8135B">
              <w:rPr>
                <w:rFonts w:ascii="Century Gothic" w:hAnsi="Century Gothic"/>
                <w:sz w:val="22"/>
                <w:szCs w:val="22"/>
                <w:lang w:val="en-US" w:eastAsia="en-US"/>
              </w:rPr>
              <w:t xml:space="preserve">, </w:t>
            </w:r>
            <w:r w:rsidR="001D521B" w:rsidRPr="00E8135B">
              <w:rPr>
                <w:rFonts w:ascii="Century Gothic" w:hAnsi="Century Gothic"/>
                <w:bCs/>
                <w:sz w:val="22"/>
                <w:szCs w:val="22"/>
                <w:lang w:val="en-US" w:eastAsia="en-US"/>
              </w:rPr>
              <w:t>CE19</w:t>
            </w:r>
          </w:p>
          <w:p w14:paraId="3E189B02" w14:textId="77777777" w:rsidR="008A2F33" w:rsidRPr="00E8135B" w:rsidRDefault="008A2F33" w:rsidP="008A2F33">
            <w:pPr>
              <w:jc w:val="both"/>
              <w:rPr>
                <w:rFonts w:ascii="Century Gothic" w:hAnsi="Century Gothic" w:cs="CenturyGothic,Bold"/>
                <w:b/>
                <w:bCs/>
                <w:sz w:val="22"/>
                <w:szCs w:val="22"/>
                <w:lang w:val="en-US"/>
              </w:rPr>
            </w:pPr>
          </w:p>
          <w:p w14:paraId="50FF7B09" w14:textId="77777777" w:rsidR="008A2F33" w:rsidRPr="00E8135B" w:rsidRDefault="008A2F33" w:rsidP="008A2F33">
            <w:pPr>
              <w:jc w:val="both"/>
              <w:rPr>
                <w:rFonts w:ascii="Century Gothic" w:hAnsi="Century Gothic" w:cs="CenturyGothic,Bold"/>
                <w:b/>
                <w:bCs/>
                <w:sz w:val="22"/>
                <w:szCs w:val="22"/>
                <w:lang w:val="en-US"/>
              </w:rPr>
            </w:pPr>
          </w:p>
          <w:p w14:paraId="741FE3E7" w14:textId="77777777" w:rsidR="008A2F33" w:rsidRPr="00E8135B" w:rsidRDefault="008A2F33" w:rsidP="008A2F33">
            <w:pPr>
              <w:jc w:val="both"/>
              <w:rPr>
                <w:rFonts w:ascii="Century Gothic" w:hAnsi="Century Gothic" w:cs="CenturyGothic,Bold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71ABE" w14:textId="77777777" w:rsidR="008A2F33" w:rsidRPr="00E8135B" w:rsidRDefault="008A2F33" w:rsidP="008A2F33">
            <w:pPr>
              <w:jc w:val="both"/>
              <w:rPr>
                <w:rFonts w:ascii="Century Gothic" w:hAnsi="Century Gothic"/>
                <w:b/>
                <w:bCs/>
                <w:sz w:val="22"/>
                <w:szCs w:val="22"/>
                <w:lang w:val="en-US"/>
              </w:rPr>
            </w:pPr>
          </w:p>
          <w:p w14:paraId="2249AE63" w14:textId="77777777" w:rsidR="008A2F33" w:rsidRPr="00E8135B" w:rsidRDefault="008A2F33" w:rsidP="008A2F33">
            <w:pPr>
              <w:jc w:val="both"/>
              <w:rPr>
                <w:rFonts w:ascii="Century Gothic" w:hAnsi="Century Gothic"/>
                <w:b/>
                <w:bCs/>
                <w:sz w:val="22"/>
                <w:szCs w:val="22"/>
                <w:lang w:val="en-US"/>
              </w:rPr>
            </w:pPr>
          </w:p>
          <w:p w14:paraId="7FB3CAC0" w14:textId="77777777" w:rsidR="008A2F33" w:rsidRPr="00BB5661" w:rsidRDefault="008A2F33" w:rsidP="008A2F33">
            <w:pPr>
              <w:jc w:val="both"/>
              <w:rPr>
                <w:rFonts w:ascii="Century Gothic" w:hAnsi="Century Gothic"/>
                <w:b/>
                <w:bCs/>
                <w:sz w:val="22"/>
                <w:szCs w:val="22"/>
                <w:lang w:val="es-ES_tradnl"/>
              </w:rPr>
            </w:pPr>
            <w:r w:rsidRPr="00BB5661">
              <w:rPr>
                <w:rFonts w:ascii="Century Gothic" w:hAnsi="Century Gothic"/>
                <w:sz w:val="22"/>
                <w:szCs w:val="22"/>
                <w:lang w:val="es-ES_tradnl"/>
              </w:rPr>
              <w:t>100%</w:t>
            </w:r>
          </w:p>
        </w:tc>
      </w:tr>
      <w:tr w:rsidR="00BB5661" w:rsidRPr="00BB5661" w14:paraId="7A90B4A9" w14:textId="77777777" w:rsidTr="00A617B7">
        <w:trPr>
          <w:trHeight w:val="1573"/>
        </w:trPr>
        <w:tc>
          <w:tcPr>
            <w:tcW w:w="3376" w:type="dxa"/>
          </w:tcPr>
          <w:p w14:paraId="3960F037" w14:textId="327E0A01" w:rsidR="008A2F33" w:rsidRDefault="00DC23D7" w:rsidP="00D56A63">
            <w:pPr>
              <w:rPr>
                <w:rFonts w:ascii="Century Gothic" w:hAnsi="Century Gothic" w:cs="CenturyGothic,Bold"/>
                <w:bCs/>
                <w:sz w:val="22"/>
                <w:szCs w:val="22"/>
              </w:rPr>
            </w:pPr>
            <w:r>
              <w:rPr>
                <w:rFonts w:ascii="Century Gothic" w:hAnsi="Century Gothic" w:cs="CenturyGothic,Bold"/>
                <w:b/>
                <w:bCs/>
                <w:sz w:val="22"/>
                <w:szCs w:val="22"/>
              </w:rPr>
              <w:t>2</w:t>
            </w:r>
            <w:r w:rsidR="00D56A63">
              <w:rPr>
                <w:rFonts w:ascii="Century Gothic" w:hAnsi="Century Gothic" w:cs="CenturyGothic,Bold"/>
                <w:b/>
                <w:bCs/>
                <w:sz w:val="22"/>
                <w:szCs w:val="22"/>
              </w:rPr>
              <w:t xml:space="preserve">. </w:t>
            </w:r>
            <w:r w:rsidR="00BB5661" w:rsidRPr="00BB5661">
              <w:rPr>
                <w:rFonts w:ascii="Century Gothic" w:hAnsi="Century Gothic" w:cs="CenturyGothic,Bold"/>
                <w:b/>
                <w:bCs/>
                <w:sz w:val="22"/>
                <w:szCs w:val="22"/>
              </w:rPr>
              <w:t>Ejercicios prácticos/resolución de problemas</w:t>
            </w:r>
            <w:r w:rsidR="00BB5661">
              <w:rPr>
                <w:rFonts w:ascii="Century Gothic" w:hAnsi="Century Gothic" w:cs="CenturyGothic,Bold"/>
                <w:bCs/>
                <w:sz w:val="22"/>
                <w:szCs w:val="22"/>
              </w:rPr>
              <w:t xml:space="preserve"> </w:t>
            </w:r>
            <w:r w:rsidR="00BB5661" w:rsidRPr="00D56A63">
              <w:rPr>
                <w:rFonts w:ascii="Century Gothic" w:hAnsi="Century Gothic" w:cs="CenturyGothic,Bold"/>
                <w:b/>
                <w:bCs/>
                <w:sz w:val="22"/>
                <w:szCs w:val="22"/>
              </w:rPr>
              <w:t>(AF2)</w:t>
            </w:r>
            <w:r w:rsidR="008A2F33" w:rsidRPr="00D56A63">
              <w:rPr>
                <w:rFonts w:ascii="Century Gothic" w:hAnsi="Century Gothic" w:cs="CenturyGothic,Bold"/>
                <w:b/>
                <w:bCs/>
                <w:sz w:val="22"/>
                <w:szCs w:val="22"/>
              </w:rPr>
              <w:t>:</w:t>
            </w:r>
          </w:p>
          <w:p w14:paraId="4107DAE9" w14:textId="3F1BB8A0" w:rsidR="008A2F33" w:rsidRPr="00BB5661" w:rsidRDefault="008A2F33" w:rsidP="00D56A63">
            <w:pPr>
              <w:rPr>
                <w:rFonts w:ascii="Century Gothic" w:hAnsi="Century Gothic" w:cs="CenturyGothic,Bold"/>
                <w:bCs/>
                <w:sz w:val="22"/>
                <w:szCs w:val="22"/>
              </w:rPr>
            </w:pPr>
            <w:r w:rsidRPr="00BB5661">
              <w:rPr>
                <w:rFonts w:ascii="Century Gothic" w:hAnsi="Century Gothic" w:cs="CenturyGothic,Bold"/>
                <w:bCs/>
                <w:sz w:val="22"/>
                <w:szCs w:val="22"/>
              </w:rPr>
              <w:t>Ejercicios y resolución de problemas planteados por el profesor a partir de una breve lectura, un material preparado para la ocasión, o cualquier otro tipo de datos o informaciones que supongan un desafío intelectual para el alumno.</w:t>
            </w:r>
          </w:p>
          <w:p w14:paraId="6565F3C9" w14:textId="77777777" w:rsidR="008A2F33" w:rsidRPr="00BB5661" w:rsidRDefault="008A2F33" w:rsidP="00D56A63">
            <w:pPr>
              <w:rPr>
                <w:rFonts w:ascii="Century Gothic" w:hAnsi="Century Gothic" w:cs="CenturyGothic,Bold"/>
                <w:bCs/>
                <w:sz w:val="22"/>
                <w:szCs w:val="22"/>
              </w:rPr>
            </w:pPr>
          </w:p>
        </w:tc>
        <w:tc>
          <w:tcPr>
            <w:tcW w:w="3603" w:type="dxa"/>
          </w:tcPr>
          <w:p w14:paraId="5C51E820" w14:textId="77777777" w:rsidR="001D521B" w:rsidRPr="001D521B" w:rsidRDefault="001D521B" w:rsidP="001D521B">
            <w:pPr>
              <w:autoSpaceDE w:val="0"/>
              <w:autoSpaceDN w:val="0"/>
              <w:adjustRightInd w:val="0"/>
              <w:spacing w:line="198" w:lineRule="exact"/>
              <w:ind w:right="56"/>
              <w:rPr>
                <w:rFonts w:ascii="Century Gothic" w:hAnsi="Century Gothic"/>
                <w:bCs/>
                <w:color w:val="FF0000"/>
                <w:sz w:val="22"/>
                <w:szCs w:val="22"/>
                <w:lang w:eastAsia="en-US"/>
              </w:rPr>
            </w:pPr>
          </w:p>
          <w:p w14:paraId="4C85E4D2" w14:textId="3B55B6DF" w:rsidR="001D521B" w:rsidRPr="007720CC" w:rsidRDefault="007720CC" w:rsidP="007720CC">
            <w:pPr>
              <w:autoSpaceDE w:val="0"/>
              <w:autoSpaceDN w:val="0"/>
              <w:adjustRightInd w:val="0"/>
              <w:spacing w:line="198" w:lineRule="exact"/>
              <w:ind w:right="667"/>
              <w:rPr>
                <w:rFonts w:ascii="Century Gothic" w:hAnsi="Century Gothic"/>
                <w:sz w:val="22"/>
                <w:szCs w:val="22"/>
                <w:lang w:val="en-US" w:eastAsia="en-US"/>
              </w:rPr>
            </w:pPr>
            <w:r w:rsidRPr="007720CC">
              <w:rPr>
                <w:rFonts w:ascii="Century Gothic" w:hAnsi="Century Gothic"/>
                <w:bCs/>
                <w:sz w:val="22"/>
                <w:szCs w:val="22"/>
                <w:lang w:val="en-US" w:eastAsia="en-US"/>
              </w:rPr>
              <w:t xml:space="preserve">CGI1, </w:t>
            </w:r>
            <w:r w:rsidR="001D521B" w:rsidRPr="007720CC">
              <w:rPr>
                <w:rFonts w:ascii="Century Gothic" w:hAnsi="Century Gothic"/>
                <w:bCs/>
                <w:sz w:val="22"/>
                <w:szCs w:val="22"/>
                <w:lang w:val="en-US" w:eastAsia="en-US"/>
              </w:rPr>
              <w:t>CGI8</w:t>
            </w:r>
            <w:r w:rsidRPr="007720CC">
              <w:rPr>
                <w:rFonts w:ascii="Century Gothic" w:hAnsi="Century Gothic"/>
                <w:bCs/>
                <w:sz w:val="22"/>
                <w:szCs w:val="22"/>
                <w:lang w:val="en-US" w:eastAsia="en-US"/>
              </w:rPr>
              <w:t xml:space="preserve">, </w:t>
            </w:r>
            <w:r w:rsidR="001D521B" w:rsidRPr="007720CC">
              <w:rPr>
                <w:rFonts w:ascii="Century Gothic" w:hAnsi="Century Gothic"/>
                <w:bCs/>
                <w:sz w:val="22"/>
                <w:szCs w:val="22"/>
                <w:lang w:val="en-US" w:eastAsia="en-US"/>
              </w:rPr>
              <w:t>CGS18</w:t>
            </w:r>
            <w:r>
              <w:rPr>
                <w:rFonts w:ascii="Century Gothic" w:hAnsi="Century Gothic"/>
                <w:sz w:val="22"/>
                <w:szCs w:val="22"/>
                <w:lang w:val="en-US" w:eastAsia="en-US"/>
              </w:rPr>
              <w:t xml:space="preserve">, </w:t>
            </w:r>
            <w:r w:rsidR="001D521B" w:rsidRPr="007720CC">
              <w:rPr>
                <w:rFonts w:ascii="Century Gothic" w:hAnsi="Century Gothic"/>
                <w:bCs/>
                <w:sz w:val="22"/>
                <w:szCs w:val="22"/>
                <w:lang w:val="en-US" w:eastAsia="en-US"/>
              </w:rPr>
              <w:t>CGS19</w:t>
            </w:r>
            <w:r>
              <w:rPr>
                <w:rFonts w:ascii="Century Gothic" w:hAnsi="Century Gothic"/>
                <w:bCs/>
                <w:sz w:val="22"/>
                <w:szCs w:val="22"/>
                <w:lang w:val="en-US" w:eastAsia="en-US"/>
              </w:rPr>
              <w:t xml:space="preserve">, </w:t>
            </w:r>
            <w:r w:rsidR="001D521B" w:rsidRPr="007720CC">
              <w:rPr>
                <w:rFonts w:ascii="Century Gothic" w:hAnsi="Century Gothic"/>
                <w:bCs/>
                <w:sz w:val="22"/>
                <w:szCs w:val="22"/>
                <w:lang w:val="en-US" w:eastAsia="en-US"/>
              </w:rPr>
              <w:t>CE18</w:t>
            </w:r>
            <w:r>
              <w:rPr>
                <w:rFonts w:ascii="Century Gothic" w:hAnsi="Century Gothic"/>
                <w:sz w:val="22"/>
                <w:szCs w:val="22"/>
                <w:lang w:val="en-US" w:eastAsia="en-US"/>
              </w:rPr>
              <w:t xml:space="preserve">, </w:t>
            </w:r>
            <w:r w:rsidR="001D521B" w:rsidRPr="007720CC">
              <w:rPr>
                <w:rFonts w:ascii="Century Gothic" w:hAnsi="Century Gothic"/>
                <w:bCs/>
                <w:sz w:val="22"/>
                <w:szCs w:val="22"/>
                <w:lang w:val="en-US" w:eastAsia="en-US"/>
              </w:rPr>
              <w:t>CE19</w:t>
            </w:r>
          </w:p>
          <w:p w14:paraId="2DA024A6" w14:textId="77777777" w:rsidR="008A2F33" w:rsidRPr="007720CC" w:rsidRDefault="008A2F33" w:rsidP="00BB5661">
            <w:pPr>
              <w:rPr>
                <w:rFonts w:ascii="Century Gothic" w:hAnsi="Century Gothic" w:cs="CenturyGothic,Bold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2129" w:type="dxa"/>
          </w:tcPr>
          <w:p w14:paraId="73AACD3E" w14:textId="77777777" w:rsidR="008A2F33" w:rsidRPr="00BB5661" w:rsidRDefault="00BB5661" w:rsidP="008A2F33">
            <w:pPr>
              <w:jc w:val="both"/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</w:pPr>
            <w:r w:rsidRPr="00BB5661"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  <w:t>25%</w:t>
            </w:r>
          </w:p>
        </w:tc>
      </w:tr>
      <w:tr w:rsidR="00DC23D7" w:rsidRPr="00BB5661" w14:paraId="67A84943" w14:textId="77777777" w:rsidTr="00A617B7">
        <w:trPr>
          <w:trHeight w:val="1573"/>
        </w:trPr>
        <w:tc>
          <w:tcPr>
            <w:tcW w:w="3376" w:type="dxa"/>
          </w:tcPr>
          <w:p w14:paraId="7F335B94" w14:textId="47A8200F" w:rsidR="00DC23D7" w:rsidRDefault="00DC23D7" w:rsidP="00D56A63">
            <w:pPr>
              <w:rPr>
                <w:rFonts w:ascii="Century Gothic" w:hAnsi="Century Gothic" w:cs="CenturyGothic,Bold"/>
                <w:b/>
                <w:bCs/>
                <w:sz w:val="22"/>
                <w:szCs w:val="22"/>
              </w:rPr>
            </w:pPr>
            <w:r w:rsidRPr="00DC23D7">
              <w:rPr>
                <w:rFonts w:ascii="Century Gothic" w:hAnsi="Century Gothic" w:cs="CenturyGothic,Bold"/>
                <w:b/>
                <w:bCs/>
                <w:sz w:val="22"/>
                <w:szCs w:val="22"/>
              </w:rPr>
              <w:t xml:space="preserve">3. Trabajos individuales/grupales (AF3): </w:t>
            </w:r>
            <w:r w:rsidRPr="00DC23D7">
              <w:rPr>
                <w:rFonts w:ascii="Century Gothic" w:hAnsi="Century Gothic" w:cs="CenturyGothic,Bold"/>
                <w:bCs/>
                <w:sz w:val="22"/>
                <w:szCs w:val="22"/>
              </w:rPr>
              <w:t>Trabajos de carácter teórico o práctico, generalmente individuales, que implican la lectura de artículos, revistas, informes de investigación, capítulos de libros, informaciones en Internet, etc. y la reda</w:t>
            </w:r>
            <w:r w:rsidR="007914E4">
              <w:rPr>
                <w:rFonts w:ascii="Century Gothic" w:hAnsi="Century Gothic" w:cs="CenturyGothic,Bold"/>
                <w:bCs/>
                <w:sz w:val="22"/>
                <w:szCs w:val="22"/>
              </w:rPr>
              <w:t xml:space="preserve">cción de un documento </w:t>
            </w:r>
            <w:r w:rsidRPr="00DC23D7">
              <w:rPr>
                <w:rFonts w:ascii="Century Gothic" w:hAnsi="Century Gothic" w:cs="CenturyGothic,Bold"/>
                <w:bCs/>
                <w:sz w:val="22"/>
                <w:szCs w:val="22"/>
              </w:rPr>
              <w:t>que va más allá de la mera recopilación de la información proveniente de diversas fuentes</w:t>
            </w:r>
            <w:r w:rsidR="007914E4">
              <w:rPr>
                <w:rFonts w:ascii="Century Gothic" w:hAnsi="Century Gothic" w:cs="CenturyGothic,Bold"/>
                <w:bCs/>
                <w:sz w:val="22"/>
                <w:szCs w:val="22"/>
              </w:rPr>
              <w:t>.</w:t>
            </w:r>
          </w:p>
        </w:tc>
        <w:tc>
          <w:tcPr>
            <w:tcW w:w="3603" w:type="dxa"/>
          </w:tcPr>
          <w:p w14:paraId="2E03AE54" w14:textId="77777777" w:rsidR="00DC23D7" w:rsidRDefault="00DC23D7" w:rsidP="008A2F33">
            <w:pPr>
              <w:autoSpaceDE w:val="0"/>
              <w:autoSpaceDN w:val="0"/>
              <w:adjustRightInd w:val="0"/>
              <w:spacing w:line="198" w:lineRule="exact"/>
              <w:ind w:left="40" w:right="56"/>
              <w:rPr>
                <w:rFonts w:ascii="Century Gothic" w:hAnsi="Century Gothic"/>
                <w:b/>
                <w:bCs/>
                <w:sz w:val="22"/>
                <w:szCs w:val="22"/>
                <w:lang w:eastAsia="en-US"/>
              </w:rPr>
            </w:pPr>
          </w:p>
          <w:p w14:paraId="64B4A371" w14:textId="26FD744D" w:rsidR="007720CC" w:rsidRPr="001D521B" w:rsidRDefault="00BB317D" w:rsidP="007720CC">
            <w:pPr>
              <w:tabs>
                <w:tab w:val="left" w:pos="2720"/>
              </w:tabs>
              <w:autoSpaceDE w:val="0"/>
              <w:autoSpaceDN w:val="0"/>
              <w:adjustRightInd w:val="0"/>
              <w:spacing w:line="198" w:lineRule="exact"/>
              <w:ind w:right="667"/>
              <w:rPr>
                <w:rFonts w:ascii="Century Gothic" w:hAnsi="Century Gothic"/>
                <w:sz w:val="22"/>
                <w:szCs w:val="22"/>
                <w:lang w:eastAsia="en-US"/>
              </w:rPr>
            </w:pPr>
            <w:r w:rsidRPr="001D521B">
              <w:rPr>
                <w:rFonts w:ascii="Century Gothic" w:hAnsi="Century Gothic"/>
                <w:bCs/>
                <w:sz w:val="22"/>
                <w:szCs w:val="22"/>
                <w:lang w:eastAsia="en-US"/>
              </w:rPr>
              <w:t>CGI1</w:t>
            </w:r>
            <w:r w:rsidR="007720CC">
              <w:rPr>
                <w:rFonts w:ascii="Century Gothic" w:hAnsi="Century Gothic"/>
                <w:sz w:val="22"/>
                <w:szCs w:val="22"/>
                <w:lang w:eastAsia="en-US"/>
              </w:rPr>
              <w:t xml:space="preserve">, </w:t>
            </w:r>
            <w:r w:rsidR="001D521B" w:rsidRPr="001D521B">
              <w:rPr>
                <w:rFonts w:ascii="Century Gothic" w:hAnsi="Century Gothic"/>
                <w:bCs/>
                <w:sz w:val="22"/>
                <w:szCs w:val="22"/>
                <w:lang w:eastAsia="en-US"/>
              </w:rPr>
              <w:t>CGI2</w:t>
            </w:r>
            <w:r w:rsidR="007720CC">
              <w:rPr>
                <w:rFonts w:ascii="Century Gothic" w:hAnsi="Century Gothic"/>
                <w:sz w:val="22"/>
                <w:szCs w:val="22"/>
                <w:lang w:eastAsia="en-US"/>
              </w:rPr>
              <w:t xml:space="preserve">, </w:t>
            </w:r>
            <w:r w:rsidR="001D521B" w:rsidRPr="001D521B">
              <w:rPr>
                <w:rFonts w:ascii="Century Gothic" w:hAnsi="Century Gothic"/>
                <w:bCs/>
                <w:sz w:val="22"/>
                <w:szCs w:val="22"/>
                <w:lang w:eastAsia="en-US"/>
              </w:rPr>
              <w:t>CGI7</w:t>
            </w:r>
            <w:r w:rsidR="00E8135B">
              <w:rPr>
                <w:rFonts w:ascii="Century Gothic" w:hAnsi="Century Gothic"/>
                <w:sz w:val="22"/>
                <w:szCs w:val="22"/>
                <w:lang w:eastAsia="en-US"/>
              </w:rPr>
              <w:t xml:space="preserve">, </w:t>
            </w:r>
            <w:r w:rsidR="001D521B" w:rsidRPr="001D521B">
              <w:rPr>
                <w:rFonts w:ascii="Century Gothic" w:hAnsi="Century Gothic"/>
                <w:bCs/>
                <w:sz w:val="22"/>
                <w:szCs w:val="22"/>
                <w:lang w:eastAsia="en-US"/>
              </w:rPr>
              <w:t>CGP15</w:t>
            </w:r>
            <w:r w:rsidR="00E8135B">
              <w:rPr>
                <w:rFonts w:ascii="Century Gothic" w:hAnsi="Century Gothic"/>
                <w:sz w:val="22"/>
                <w:szCs w:val="22"/>
                <w:lang w:eastAsia="en-US"/>
              </w:rPr>
              <w:t xml:space="preserve">, </w:t>
            </w:r>
            <w:r w:rsidR="001D521B" w:rsidRPr="001D521B">
              <w:rPr>
                <w:rFonts w:ascii="Century Gothic" w:hAnsi="Century Gothic"/>
                <w:bCs/>
                <w:sz w:val="22"/>
                <w:szCs w:val="22"/>
                <w:lang w:eastAsia="en-US"/>
              </w:rPr>
              <w:t>CGS21</w:t>
            </w:r>
            <w:r w:rsidR="007720CC">
              <w:rPr>
                <w:rFonts w:ascii="Century Gothic" w:hAnsi="Century Gothic"/>
                <w:sz w:val="22"/>
                <w:szCs w:val="22"/>
                <w:lang w:eastAsia="en-US"/>
              </w:rPr>
              <w:t xml:space="preserve">, </w:t>
            </w:r>
            <w:r w:rsidR="001D521B" w:rsidRPr="001D521B">
              <w:rPr>
                <w:rFonts w:ascii="Century Gothic" w:hAnsi="Century Gothic"/>
                <w:bCs/>
                <w:sz w:val="22"/>
                <w:szCs w:val="22"/>
                <w:lang w:eastAsia="en-US"/>
              </w:rPr>
              <w:t>CGS24</w:t>
            </w:r>
            <w:r w:rsidR="007720CC">
              <w:rPr>
                <w:rFonts w:ascii="Century Gothic" w:hAnsi="Century Gothic"/>
                <w:sz w:val="22"/>
                <w:szCs w:val="22"/>
                <w:lang w:eastAsia="en-US"/>
              </w:rPr>
              <w:t xml:space="preserve">, </w:t>
            </w:r>
            <w:r w:rsidR="001D521B" w:rsidRPr="001D521B">
              <w:rPr>
                <w:rFonts w:ascii="Century Gothic" w:hAnsi="Century Gothic"/>
                <w:bCs/>
                <w:sz w:val="22"/>
                <w:szCs w:val="22"/>
                <w:lang w:eastAsia="en-US"/>
              </w:rPr>
              <w:t>CGS25</w:t>
            </w:r>
            <w:r w:rsidR="007720CC">
              <w:rPr>
                <w:rFonts w:ascii="Century Gothic" w:hAnsi="Century Gothic"/>
                <w:sz w:val="22"/>
                <w:szCs w:val="22"/>
                <w:lang w:eastAsia="en-US"/>
              </w:rPr>
              <w:t xml:space="preserve">, </w:t>
            </w:r>
            <w:r w:rsidR="007720CC" w:rsidRPr="001D521B">
              <w:rPr>
                <w:rFonts w:ascii="Century Gothic" w:hAnsi="Century Gothic"/>
                <w:bCs/>
                <w:sz w:val="22"/>
                <w:szCs w:val="22"/>
                <w:lang w:eastAsia="en-US"/>
              </w:rPr>
              <w:t>CE18</w:t>
            </w:r>
            <w:r w:rsidR="007720CC">
              <w:rPr>
                <w:rFonts w:ascii="Century Gothic" w:hAnsi="Century Gothic"/>
                <w:sz w:val="22"/>
                <w:szCs w:val="22"/>
                <w:lang w:eastAsia="en-US"/>
              </w:rPr>
              <w:t xml:space="preserve">, </w:t>
            </w:r>
            <w:r w:rsidR="00E8135B">
              <w:rPr>
                <w:rFonts w:ascii="Century Gothic" w:hAnsi="Century Gothic"/>
                <w:bCs/>
                <w:sz w:val="22"/>
                <w:szCs w:val="22"/>
                <w:lang w:eastAsia="en-US"/>
              </w:rPr>
              <w:t>CE19</w:t>
            </w:r>
          </w:p>
          <w:p w14:paraId="339BED31" w14:textId="77777777" w:rsidR="007720CC" w:rsidRPr="001D521B" w:rsidRDefault="007720CC" w:rsidP="00BB317D">
            <w:pPr>
              <w:autoSpaceDE w:val="0"/>
              <w:autoSpaceDN w:val="0"/>
              <w:adjustRightInd w:val="0"/>
              <w:spacing w:line="241" w:lineRule="exact"/>
              <w:ind w:right="53"/>
              <w:rPr>
                <w:rFonts w:ascii="Century Gothic" w:hAnsi="Century Gothic"/>
                <w:sz w:val="22"/>
                <w:szCs w:val="22"/>
                <w:lang w:eastAsia="en-US"/>
              </w:rPr>
            </w:pPr>
          </w:p>
          <w:p w14:paraId="704D321A" w14:textId="72DAFF14" w:rsidR="00DC23D7" w:rsidRPr="00BB5661" w:rsidRDefault="00DC23D7" w:rsidP="008A2F33">
            <w:pPr>
              <w:autoSpaceDE w:val="0"/>
              <w:autoSpaceDN w:val="0"/>
              <w:adjustRightInd w:val="0"/>
              <w:spacing w:line="198" w:lineRule="exact"/>
              <w:ind w:left="40" w:right="56"/>
              <w:rPr>
                <w:rFonts w:ascii="Century Gothic" w:hAnsi="Century Gothic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129" w:type="dxa"/>
          </w:tcPr>
          <w:p w14:paraId="7D1CC0ED" w14:textId="77777777" w:rsidR="00DC23D7" w:rsidRDefault="00DC23D7" w:rsidP="008A2F33">
            <w:pPr>
              <w:jc w:val="both"/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</w:pPr>
          </w:p>
          <w:p w14:paraId="1AA4A705" w14:textId="77777777" w:rsidR="00DC23D7" w:rsidRDefault="00DC23D7" w:rsidP="008A2F33">
            <w:pPr>
              <w:jc w:val="both"/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</w:pPr>
          </w:p>
          <w:p w14:paraId="5C87FAAB" w14:textId="51829BED" w:rsidR="00DC23D7" w:rsidRPr="00BB5661" w:rsidRDefault="00DC23D7" w:rsidP="008A2F33">
            <w:pPr>
              <w:jc w:val="both"/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</w:pPr>
            <w:r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  <w:t>20%</w:t>
            </w:r>
          </w:p>
        </w:tc>
      </w:tr>
      <w:tr w:rsidR="00DC23D7" w:rsidRPr="00BB5661" w14:paraId="52209A29" w14:textId="77777777" w:rsidTr="00A617B7">
        <w:trPr>
          <w:trHeight w:val="1813"/>
        </w:trPr>
        <w:tc>
          <w:tcPr>
            <w:tcW w:w="3376" w:type="dxa"/>
          </w:tcPr>
          <w:p w14:paraId="44667D1C" w14:textId="00F2D5F3" w:rsidR="00DC23D7" w:rsidRDefault="00DC23D7" w:rsidP="00DC23D7">
            <w:pPr>
              <w:rPr>
                <w:rFonts w:ascii="Century Gothic" w:hAnsi="Century Gothic" w:cs="CenturyGothic,Bold"/>
                <w:b/>
                <w:bCs/>
                <w:sz w:val="22"/>
                <w:szCs w:val="22"/>
              </w:rPr>
            </w:pPr>
            <w:r>
              <w:rPr>
                <w:rFonts w:ascii="Century Gothic" w:hAnsi="Century Gothic" w:cs="CenturyGothic,Bold"/>
                <w:b/>
                <w:bCs/>
                <w:sz w:val="22"/>
                <w:szCs w:val="22"/>
              </w:rPr>
              <w:t xml:space="preserve">4. Exposiciones individuales/grupales </w:t>
            </w:r>
            <w:r w:rsidRPr="00D56A63">
              <w:rPr>
                <w:rFonts w:ascii="Century Gothic" w:hAnsi="Century Gothic" w:cs="CenturyGothic,Bold"/>
                <w:b/>
                <w:bCs/>
                <w:sz w:val="22"/>
                <w:szCs w:val="22"/>
              </w:rPr>
              <w:t>(AF4):</w:t>
            </w:r>
          </w:p>
          <w:p w14:paraId="56C71A32" w14:textId="20A4DEF9" w:rsidR="00DC23D7" w:rsidRDefault="00DC23D7" w:rsidP="00DC23D7">
            <w:pPr>
              <w:rPr>
                <w:rFonts w:ascii="Century Gothic" w:hAnsi="Century Gothic" w:cs="CenturyGothic,Bold"/>
                <w:b/>
                <w:bCs/>
                <w:sz w:val="22"/>
                <w:szCs w:val="22"/>
              </w:rPr>
            </w:pPr>
            <w:r w:rsidRPr="00BB5661">
              <w:rPr>
                <w:rFonts w:ascii="Century Gothic" w:hAnsi="Century Gothic" w:cs="CenturyGothic,Bold"/>
                <w:bCs/>
                <w:sz w:val="22"/>
                <w:szCs w:val="22"/>
              </w:rPr>
              <w:t>Exposición pública de temas o trabajos:</w:t>
            </w:r>
            <w:r>
              <w:rPr>
                <w:rFonts w:ascii="Century Gothic" w:hAnsi="Century Gothic" w:cs="CenturyGothic,Bold"/>
                <w:bCs/>
                <w:sz w:val="22"/>
                <w:szCs w:val="22"/>
              </w:rPr>
              <w:t xml:space="preserve"> p</w:t>
            </w:r>
            <w:r w:rsidRPr="00BB5661">
              <w:rPr>
                <w:rFonts w:ascii="Century Gothic" w:hAnsi="Century Gothic" w:cs="CenturyGothic,Bold"/>
                <w:bCs/>
                <w:sz w:val="22"/>
                <w:szCs w:val="22"/>
              </w:rPr>
              <w:t xml:space="preserve">resentación ante el profesor, el resto de los compañeros y cualquier otro público invitado o participante. Tiene lugar de forma individual o colectiva. Se valorará el dominio del </w:t>
            </w:r>
            <w:r w:rsidRPr="00BB5661">
              <w:rPr>
                <w:rFonts w:ascii="Century Gothic" w:hAnsi="Century Gothic" w:cs="CenturyGothic,Bold"/>
                <w:bCs/>
                <w:sz w:val="22"/>
                <w:szCs w:val="22"/>
              </w:rPr>
              <w:lastRenderedPageBreak/>
              <w:t>asunto tratado, la organización conceptual, la claridad expositiva, el respeto y racionalidad de las distintas fases y, caso de ser colectivo el ejercicio, la colaboración activa de cada uno de los miembros del equipo.</w:t>
            </w:r>
          </w:p>
        </w:tc>
        <w:tc>
          <w:tcPr>
            <w:tcW w:w="3603" w:type="dxa"/>
          </w:tcPr>
          <w:p w14:paraId="273DA48C" w14:textId="105907E7" w:rsidR="007720CC" w:rsidRPr="007720CC" w:rsidRDefault="00DC23D7" w:rsidP="007720CC">
            <w:pPr>
              <w:autoSpaceDE w:val="0"/>
              <w:autoSpaceDN w:val="0"/>
              <w:adjustRightInd w:val="0"/>
              <w:spacing w:line="245" w:lineRule="auto"/>
              <w:ind w:right="809"/>
              <w:rPr>
                <w:rFonts w:ascii="Century Gothic" w:hAnsi="Century Gothic"/>
                <w:bCs/>
                <w:sz w:val="22"/>
                <w:szCs w:val="22"/>
                <w:lang w:eastAsia="en-US"/>
              </w:rPr>
            </w:pPr>
            <w:r w:rsidRPr="007720CC">
              <w:rPr>
                <w:rFonts w:ascii="Century Gothic" w:hAnsi="Century Gothic"/>
                <w:bCs/>
                <w:sz w:val="22"/>
                <w:szCs w:val="22"/>
                <w:lang w:eastAsia="en-US"/>
              </w:rPr>
              <w:lastRenderedPageBreak/>
              <w:t>CGI2</w:t>
            </w:r>
            <w:r w:rsidR="007720CC">
              <w:rPr>
                <w:rFonts w:ascii="Century Gothic" w:hAnsi="Century Gothic"/>
                <w:bCs/>
                <w:sz w:val="22"/>
                <w:szCs w:val="22"/>
                <w:lang w:eastAsia="en-US"/>
              </w:rPr>
              <w:t xml:space="preserve">, </w:t>
            </w:r>
            <w:r w:rsidRPr="007720CC">
              <w:rPr>
                <w:rFonts w:ascii="Century Gothic" w:hAnsi="Century Gothic"/>
                <w:bCs/>
                <w:sz w:val="22"/>
                <w:szCs w:val="22"/>
                <w:lang w:eastAsia="en-US"/>
              </w:rPr>
              <w:t>CGI7</w:t>
            </w:r>
            <w:r w:rsidR="007720CC">
              <w:rPr>
                <w:rFonts w:ascii="Century Gothic" w:hAnsi="Century Gothic"/>
                <w:bCs/>
                <w:sz w:val="22"/>
                <w:szCs w:val="22"/>
                <w:lang w:eastAsia="en-US"/>
              </w:rPr>
              <w:t xml:space="preserve">, </w:t>
            </w:r>
            <w:r w:rsidR="007720CC" w:rsidRPr="007720CC">
              <w:rPr>
                <w:rFonts w:ascii="Century Gothic" w:hAnsi="Century Gothic"/>
                <w:bCs/>
                <w:sz w:val="22"/>
                <w:szCs w:val="22"/>
                <w:lang w:eastAsia="en-US"/>
              </w:rPr>
              <w:t>CGI9</w:t>
            </w:r>
            <w:r w:rsidR="007720CC">
              <w:rPr>
                <w:rFonts w:ascii="Century Gothic" w:hAnsi="Century Gothic"/>
                <w:bCs/>
                <w:sz w:val="22"/>
                <w:szCs w:val="22"/>
                <w:lang w:eastAsia="en-US"/>
              </w:rPr>
              <w:t xml:space="preserve">, </w:t>
            </w:r>
            <w:r w:rsidRPr="007720CC">
              <w:rPr>
                <w:rFonts w:ascii="Century Gothic" w:hAnsi="Century Gothic"/>
                <w:bCs/>
                <w:sz w:val="22"/>
                <w:szCs w:val="22"/>
                <w:lang w:eastAsia="en-US"/>
              </w:rPr>
              <w:t>CGP12</w:t>
            </w:r>
            <w:r w:rsidR="007720CC">
              <w:rPr>
                <w:rFonts w:ascii="Century Gothic" w:hAnsi="Century Gothic"/>
                <w:bCs/>
                <w:sz w:val="22"/>
                <w:szCs w:val="22"/>
                <w:lang w:eastAsia="en-US"/>
              </w:rPr>
              <w:t xml:space="preserve">, </w:t>
            </w:r>
            <w:r w:rsidR="007720CC" w:rsidRPr="007720CC">
              <w:rPr>
                <w:rFonts w:ascii="Century Gothic" w:hAnsi="Century Gothic"/>
                <w:bCs/>
                <w:sz w:val="22"/>
                <w:szCs w:val="22"/>
                <w:lang w:eastAsia="en-US"/>
              </w:rPr>
              <w:t>CGP14</w:t>
            </w:r>
            <w:r w:rsidR="007720CC">
              <w:rPr>
                <w:rFonts w:ascii="Century Gothic" w:hAnsi="Century Gothic"/>
                <w:bCs/>
                <w:sz w:val="22"/>
                <w:szCs w:val="22"/>
                <w:lang w:eastAsia="en-US"/>
              </w:rPr>
              <w:t xml:space="preserve">, </w:t>
            </w:r>
            <w:r w:rsidR="00E8135B">
              <w:rPr>
                <w:rFonts w:ascii="Century Gothic" w:hAnsi="Century Gothic"/>
                <w:bCs/>
                <w:sz w:val="22"/>
                <w:szCs w:val="22"/>
                <w:lang w:eastAsia="en-US"/>
              </w:rPr>
              <w:t xml:space="preserve">CGS18, CGS19, </w:t>
            </w:r>
            <w:r w:rsidR="007720CC" w:rsidRPr="007720CC">
              <w:rPr>
                <w:rFonts w:ascii="Century Gothic" w:hAnsi="Century Gothic"/>
                <w:bCs/>
                <w:sz w:val="22"/>
                <w:szCs w:val="22"/>
                <w:lang w:eastAsia="en-US"/>
              </w:rPr>
              <w:t>CGS22</w:t>
            </w:r>
            <w:r w:rsidR="007720CC">
              <w:rPr>
                <w:rFonts w:ascii="Century Gothic" w:hAnsi="Century Gothic"/>
                <w:bCs/>
                <w:sz w:val="22"/>
                <w:szCs w:val="22"/>
                <w:lang w:eastAsia="en-US"/>
              </w:rPr>
              <w:t xml:space="preserve">, </w:t>
            </w:r>
            <w:r w:rsidR="007720CC" w:rsidRPr="007720CC">
              <w:rPr>
                <w:rFonts w:ascii="Century Gothic" w:hAnsi="Century Gothic"/>
                <w:bCs/>
                <w:sz w:val="22"/>
                <w:szCs w:val="22"/>
                <w:lang w:eastAsia="en-US"/>
              </w:rPr>
              <w:t>CGS24</w:t>
            </w:r>
            <w:r w:rsidR="007720CC">
              <w:rPr>
                <w:rFonts w:ascii="Century Gothic" w:hAnsi="Century Gothic"/>
                <w:bCs/>
                <w:sz w:val="22"/>
                <w:szCs w:val="22"/>
                <w:lang w:eastAsia="en-US"/>
              </w:rPr>
              <w:t xml:space="preserve">, </w:t>
            </w:r>
            <w:r w:rsidR="007720CC" w:rsidRPr="007720CC">
              <w:rPr>
                <w:rFonts w:ascii="Century Gothic" w:hAnsi="Century Gothic"/>
                <w:bCs/>
                <w:sz w:val="22"/>
                <w:szCs w:val="22"/>
                <w:lang w:eastAsia="en-US"/>
              </w:rPr>
              <w:t>CGS25</w:t>
            </w:r>
          </w:p>
          <w:p w14:paraId="2F44D133" w14:textId="6E318499" w:rsidR="00DC23D7" w:rsidRPr="006C6527" w:rsidRDefault="00DC23D7" w:rsidP="007720CC">
            <w:pPr>
              <w:autoSpaceDE w:val="0"/>
              <w:autoSpaceDN w:val="0"/>
              <w:adjustRightInd w:val="0"/>
              <w:spacing w:before="1" w:line="246" w:lineRule="auto"/>
              <w:ind w:right="809"/>
              <w:rPr>
                <w:rFonts w:ascii="Century Gothic" w:hAnsi="Century Gothic"/>
                <w:b/>
                <w:bCs/>
                <w:color w:val="FF0000"/>
                <w:w w:val="102"/>
                <w:sz w:val="22"/>
                <w:szCs w:val="22"/>
                <w:lang w:eastAsia="en-US"/>
              </w:rPr>
            </w:pPr>
            <w:r w:rsidRPr="006C6527">
              <w:rPr>
                <w:rFonts w:ascii="Century Gothic" w:hAnsi="Century Gothic"/>
                <w:b/>
                <w:bCs/>
                <w:color w:val="FF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129" w:type="dxa"/>
          </w:tcPr>
          <w:p w14:paraId="224EAA3E" w14:textId="77777777" w:rsidR="00DC23D7" w:rsidRDefault="00DC23D7" w:rsidP="008A2F33">
            <w:pPr>
              <w:jc w:val="both"/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</w:pPr>
          </w:p>
          <w:p w14:paraId="7E1A4D9E" w14:textId="189CECD2" w:rsidR="00DC23D7" w:rsidRDefault="00DC23D7" w:rsidP="008A2F33">
            <w:pPr>
              <w:jc w:val="both"/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</w:pPr>
            <w:r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  <w:t>40%</w:t>
            </w:r>
          </w:p>
        </w:tc>
      </w:tr>
      <w:tr w:rsidR="00BB5661" w:rsidRPr="00BB5661" w14:paraId="3F5197AD" w14:textId="77777777" w:rsidTr="007914E4">
        <w:trPr>
          <w:trHeight w:val="3081"/>
        </w:trPr>
        <w:tc>
          <w:tcPr>
            <w:tcW w:w="3376" w:type="dxa"/>
          </w:tcPr>
          <w:p w14:paraId="6CDE2C58" w14:textId="59AF90D7" w:rsidR="008A2F33" w:rsidRPr="00A617B7" w:rsidRDefault="00BB317D" w:rsidP="00A617B7">
            <w:pPr>
              <w:rPr>
                <w:rFonts w:ascii="Century Gothic" w:hAnsi="Century Gothic" w:cs="CenturyGothic,Bold"/>
                <w:b/>
                <w:bCs/>
                <w:sz w:val="22"/>
                <w:szCs w:val="22"/>
              </w:rPr>
            </w:pPr>
            <w:r>
              <w:rPr>
                <w:rFonts w:ascii="Century Gothic" w:hAnsi="Century Gothic" w:cs="CenturyGothic,Bold"/>
                <w:b/>
                <w:bCs/>
                <w:sz w:val="22"/>
                <w:szCs w:val="22"/>
              </w:rPr>
              <w:t>5</w:t>
            </w:r>
            <w:r w:rsidR="00A617B7" w:rsidRPr="00A617B7">
              <w:rPr>
                <w:rFonts w:ascii="Century Gothic" w:hAnsi="Century Gothic" w:cs="CenturyGothic,Bold"/>
                <w:b/>
                <w:bCs/>
                <w:sz w:val="22"/>
                <w:szCs w:val="22"/>
              </w:rPr>
              <w:t xml:space="preserve">. </w:t>
            </w:r>
            <w:r w:rsidR="008A2F33" w:rsidRPr="00A617B7">
              <w:rPr>
                <w:rFonts w:ascii="Century Gothic" w:hAnsi="Century Gothic" w:cs="CenturyGothic,Bold"/>
                <w:b/>
                <w:bCs/>
                <w:sz w:val="22"/>
                <w:szCs w:val="22"/>
              </w:rPr>
              <w:t xml:space="preserve">Estudio </w:t>
            </w:r>
            <w:r w:rsidR="00A617B7" w:rsidRPr="00A617B7">
              <w:rPr>
                <w:rFonts w:ascii="Century Gothic" w:hAnsi="Century Gothic" w:cs="CenturyGothic,Bold"/>
                <w:b/>
                <w:bCs/>
                <w:sz w:val="22"/>
                <w:szCs w:val="22"/>
              </w:rPr>
              <w:t xml:space="preserve">personal </w:t>
            </w:r>
            <w:r w:rsidR="008A2F33" w:rsidRPr="00A617B7">
              <w:rPr>
                <w:rFonts w:ascii="Century Gothic" w:hAnsi="Century Gothic" w:cs="CenturyGothic,Bold"/>
                <w:b/>
                <w:bCs/>
                <w:sz w:val="22"/>
                <w:szCs w:val="22"/>
              </w:rPr>
              <w:t>y documentación</w:t>
            </w:r>
            <w:r w:rsidR="00A617B7" w:rsidRPr="00A617B7">
              <w:rPr>
                <w:rFonts w:ascii="Century Gothic" w:hAnsi="Century Gothic" w:cs="CenturyGothic,Bold"/>
                <w:b/>
                <w:bCs/>
                <w:sz w:val="22"/>
                <w:szCs w:val="22"/>
              </w:rPr>
              <w:t xml:space="preserve"> (AF5)</w:t>
            </w:r>
            <w:r w:rsidR="008A2F33" w:rsidRPr="00A617B7">
              <w:rPr>
                <w:rFonts w:ascii="Century Gothic" w:hAnsi="Century Gothic" w:cs="CenturyGothic,Bold"/>
                <w:b/>
                <w:bCs/>
                <w:sz w:val="22"/>
                <w:szCs w:val="22"/>
              </w:rPr>
              <w:t>:</w:t>
            </w:r>
          </w:p>
          <w:p w14:paraId="2A2DB68C" w14:textId="757F1AD5" w:rsidR="008A2F33" w:rsidRPr="00A617B7" w:rsidRDefault="008A2F33" w:rsidP="007914E4">
            <w:pPr>
              <w:rPr>
                <w:rFonts w:ascii="Century Gothic" w:hAnsi="Century Gothic" w:cs="CenturyGothic,Bold"/>
                <w:bCs/>
                <w:sz w:val="22"/>
                <w:szCs w:val="22"/>
              </w:rPr>
            </w:pPr>
            <w:r w:rsidRPr="00A617B7">
              <w:rPr>
                <w:rFonts w:ascii="Century Gothic" w:hAnsi="Century Gothic" w:cs="CenturyGothic,Bold"/>
                <w:bCs/>
                <w:sz w:val="22"/>
                <w:szCs w:val="22"/>
              </w:rPr>
              <w:t>Estudio individual que el estudiante realiza para comprender, reelaborar y retener un contenido científico.</w:t>
            </w:r>
            <w:r w:rsidR="00A617B7">
              <w:rPr>
                <w:rFonts w:ascii="Century Gothic" w:hAnsi="Century Gothic" w:cs="CenturyGothic,Bold"/>
                <w:bCs/>
                <w:sz w:val="22"/>
                <w:szCs w:val="22"/>
              </w:rPr>
              <w:t xml:space="preserve"> </w:t>
            </w:r>
            <w:r w:rsidRPr="00A617B7">
              <w:rPr>
                <w:rFonts w:ascii="Century Gothic" w:hAnsi="Century Gothic" w:cs="CenturyGothic,Bold"/>
                <w:bCs/>
                <w:sz w:val="22"/>
                <w:szCs w:val="22"/>
              </w:rPr>
              <w:t xml:space="preserve">Lectura individual de </w:t>
            </w:r>
            <w:r w:rsidR="007914E4">
              <w:rPr>
                <w:rFonts w:ascii="Century Gothic" w:hAnsi="Century Gothic" w:cs="CenturyGothic,Bold"/>
                <w:bCs/>
                <w:sz w:val="22"/>
                <w:szCs w:val="22"/>
              </w:rPr>
              <w:t xml:space="preserve">distintos documentos </w:t>
            </w:r>
            <w:r w:rsidRPr="00A617B7">
              <w:rPr>
                <w:rFonts w:ascii="Century Gothic" w:hAnsi="Century Gothic" w:cs="CenturyGothic,Bold"/>
                <w:bCs/>
                <w:sz w:val="22"/>
                <w:szCs w:val="22"/>
              </w:rPr>
              <w:t>relacionados con las materias de estudio</w:t>
            </w:r>
            <w:r w:rsidR="007914E4">
              <w:rPr>
                <w:rFonts w:ascii="Century Gothic" w:hAnsi="Century Gothic" w:cs="CenturyGothic,Bold"/>
                <w:bCs/>
                <w:sz w:val="22"/>
                <w:szCs w:val="22"/>
              </w:rPr>
              <w:t xml:space="preserve"> y actividades previstas</w:t>
            </w:r>
            <w:r w:rsidRPr="00A617B7">
              <w:rPr>
                <w:rFonts w:ascii="Century Gothic" w:hAnsi="Century Gothic" w:cs="CenturyGothic,Bold"/>
                <w:bCs/>
                <w:sz w:val="22"/>
                <w:szCs w:val="22"/>
              </w:rPr>
              <w:t>.</w:t>
            </w:r>
          </w:p>
        </w:tc>
        <w:tc>
          <w:tcPr>
            <w:tcW w:w="3603" w:type="dxa"/>
          </w:tcPr>
          <w:p w14:paraId="36C0D182" w14:textId="77777777" w:rsidR="008A2F33" w:rsidRPr="00D56A63" w:rsidRDefault="008A2F33" w:rsidP="008A2F33">
            <w:pPr>
              <w:rPr>
                <w:rFonts w:ascii="Century Gothic" w:hAnsi="Century Gothic" w:cs="CenturyGothic,Bold"/>
                <w:b/>
                <w:bCs/>
                <w:color w:val="FF0000"/>
                <w:sz w:val="22"/>
                <w:szCs w:val="22"/>
              </w:rPr>
            </w:pPr>
          </w:p>
          <w:p w14:paraId="7AD19AAB" w14:textId="3DEDF94D" w:rsidR="00BB317D" w:rsidRPr="007720CC" w:rsidRDefault="00BB317D" w:rsidP="007720CC">
            <w:pPr>
              <w:autoSpaceDE w:val="0"/>
              <w:autoSpaceDN w:val="0"/>
              <w:adjustRightInd w:val="0"/>
              <w:spacing w:line="198" w:lineRule="exact"/>
              <w:ind w:right="809"/>
              <w:rPr>
                <w:rFonts w:ascii="Century Gothic" w:hAnsi="Century Gothic"/>
                <w:color w:val="FF0000"/>
                <w:sz w:val="22"/>
                <w:szCs w:val="22"/>
                <w:lang w:val="en-US" w:eastAsia="en-US"/>
              </w:rPr>
            </w:pPr>
            <w:r w:rsidRPr="007720CC">
              <w:rPr>
                <w:rFonts w:ascii="Century Gothic" w:hAnsi="Century Gothic"/>
                <w:bCs/>
                <w:w w:val="102"/>
                <w:sz w:val="22"/>
                <w:szCs w:val="22"/>
                <w:lang w:val="en-US" w:eastAsia="en-US"/>
              </w:rPr>
              <w:t>CGI</w:t>
            </w:r>
            <w:r w:rsidR="007720CC" w:rsidRPr="007720CC">
              <w:rPr>
                <w:rFonts w:ascii="Century Gothic" w:hAnsi="Century Gothic"/>
                <w:bCs/>
                <w:w w:val="102"/>
                <w:sz w:val="22"/>
                <w:szCs w:val="22"/>
                <w:lang w:val="en-US" w:eastAsia="en-US"/>
              </w:rPr>
              <w:t>2, CGI3, CGI7, CGS18, CGS24, CE18, CE1</w:t>
            </w:r>
            <w:r w:rsidR="00E8135B">
              <w:rPr>
                <w:rFonts w:ascii="Century Gothic" w:hAnsi="Century Gothic"/>
                <w:bCs/>
                <w:w w:val="102"/>
                <w:sz w:val="22"/>
                <w:szCs w:val="22"/>
                <w:lang w:val="en-US" w:eastAsia="en-US"/>
              </w:rPr>
              <w:t>9</w:t>
            </w:r>
          </w:p>
          <w:p w14:paraId="07F2A761" w14:textId="783E8D51" w:rsidR="008A2F33" w:rsidRPr="007720CC" w:rsidRDefault="008A2F33" w:rsidP="008A2F33">
            <w:pPr>
              <w:rPr>
                <w:rFonts w:ascii="Century Gothic" w:hAnsi="Century Gothic" w:cs="CenturyGothic,Bold"/>
                <w:color w:val="FF0000"/>
                <w:sz w:val="22"/>
                <w:szCs w:val="22"/>
                <w:lang w:val="en-US"/>
              </w:rPr>
            </w:pPr>
          </w:p>
          <w:p w14:paraId="030BF608" w14:textId="77777777" w:rsidR="008A2F33" w:rsidRPr="007720CC" w:rsidRDefault="008A2F33" w:rsidP="008A2F33">
            <w:pPr>
              <w:rPr>
                <w:rFonts w:ascii="Century Gothic" w:hAnsi="Century Gothic" w:cs="CenturyGothic,Bold"/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2129" w:type="dxa"/>
          </w:tcPr>
          <w:p w14:paraId="2C1608A7" w14:textId="77777777" w:rsidR="008A2F33" w:rsidRPr="007720CC" w:rsidRDefault="008A2F33" w:rsidP="008A2F33">
            <w:pPr>
              <w:jc w:val="both"/>
              <w:rPr>
                <w:rFonts w:ascii="Century Gothic" w:hAnsi="Century Gothic"/>
                <w:bCs/>
                <w:sz w:val="22"/>
                <w:szCs w:val="22"/>
                <w:lang w:val="en-US"/>
              </w:rPr>
            </w:pPr>
          </w:p>
          <w:p w14:paraId="7CEA3073" w14:textId="5F47744C" w:rsidR="00A617B7" w:rsidRPr="00BB5661" w:rsidRDefault="00A617B7" w:rsidP="008A2F33">
            <w:pPr>
              <w:jc w:val="both"/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</w:pPr>
            <w:r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  <w:t>0%</w:t>
            </w:r>
          </w:p>
        </w:tc>
      </w:tr>
    </w:tbl>
    <w:p w14:paraId="49567DF9" w14:textId="77777777" w:rsidR="00204277" w:rsidRPr="00AE147F" w:rsidRDefault="00204277" w:rsidP="007E4218">
      <w:pPr>
        <w:autoSpaceDE w:val="0"/>
        <w:autoSpaceDN w:val="0"/>
        <w:adjustRightInd w:val="0"/>
        <w:rPr>
          <w:rFonts w:ascii="Century Gothic" w:hAnsi="Century Gothic" w:cs="FuturaStd-Bold"/>
          <w:b/>
          <w:bCs/>
          <w:sz w:val="22"/>
          <w:lang w:val="es-ES_tradnl"/>
        </w:rPr>
      </w:pPr>
    </w:p>
    <w:p w14:paraId="3C1573DE" w14:textId="7BAC4C5B" w:rsidR="00DC23D7" w:rsidRDefault="00DC23D7" w:rsidP="0009598F">
      <w:pPr>
        <w:autoSpaceDE w:val="0"/>
        <w:autoSpaceDN w:val="0"/>
        <w:adjustRightInd w:val="0"/>
        <w:rPr>
          <w:rFonts w:ascii="Century Gothic" w:hAnsi="Century Gothic" w:cs="FuturaStd-Bold"/>
          <w:b/>
          <w:bCs/>
          <w:color w:val="003000"/>
          <w:sz w:val="20"/>
          <w:szCs w:val="20"/>
        </w:rPr>
      </w:pPr>
    </w:p>
    <w:p w14:paraId="452A1D21" w14:textId="77777777" w:rsidR="00E8135B" w:rsidRDefault="00E8135B" w:rsidP="0009598F">
      <w:pPr>
        <w:autoSpaceDE w:val="0"/>
        <w:autoSpaceDN w:val="0"/>
        <w:adjustRightInd w:val="0"/>
        <w:rPr>
          <w:rFonts w:ascii="Century Gothic" w:hAnsi="Century Gothic" w:cs="FuturaStd-Bold"/>
          <w:b/>
          <w:bCs/>
          <w:color w:val="003000"/>
          <w:sz w:val="20"/>
          <w:szCs w:val="20"/>
        </w:rPr>
      </w:pPr>
    </w:p>
    <w:p w14:paraId="34CA02E4" w14:textId="28D3B91E" w:rsidR="0009598F" w:rsidRDefault="0009598F" w:rsidP="00DC23D7">
      <w:pPr>
        <w:autoSpaceDE w:val="0"/>
        <w:autoSpaceDN w:val="0"/>
        <w:adjustRightInd w:val="0"/>
        <w:rPr>
          <w:rFonts w:ascii="Century Gothic" w:hAnsi="Century Gothic" w:cs="FuturaStd-Bold"/>
          <w:b/>
          <w:bCs/>
          <w:color w:val="003000"/>
        </w:rPr>
      </w:pPr>
      <w:r w:rsidRPr="00DC23D7">
        <w:rPr>
          <w:rFonts w:ascii="Century Gothic" w:hAnsi="Century Gothic" w:cs="FuturaStd-Bold"/>
          <w:b/>
          <w:bCs/>
          <w:color w:val="003000"/>
        </w:rPr>
        <w:t>EVALUACIÓN Y CRITERIOS DE CALIFICACIÓN</w:t>
      </w:r>
    </w:p>
    <w:p w14:paraId="2EEA906B" w14:textId="77777777" w:rsidR="00DC23D7" w:rsidRPr="00DC23D7" w:rsidRDefault="00DC23D7" w:rsidP="00DC23D7">
      <w:pPr>
        <w:autoSpaceDE w:val="0"/>
        <w:autoSpaceDN w:val="0"/>
        <w:adjustRightInd w:val="0"/>
        <w:rPr>
          <w:rFonts w:ascii="Century Gothic" w:hAnsi="Century Gothic" w:cs="FuturaStd-Bold"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87"/>
        <w:gridCol w:w="3803"/>
        <w:gridCol w:w="764"/>
      </w:tblGrid>
      <w:tr w:rsidR="00E354BF" w:rsidRPr="00CC64A9" w14:paraId="36C37710" w14:textId="77777777" w:rsidTr="00DC23D7">
        <w:tc>
          <w:tcPr>
            <w:tcW w:w="0" w:type="auto"/>
            <w:shd w:val="clear" w:color="auto" w:fill="FFD966" w:themeFill="accent4" w:themeFillTint="99"/>
          </w:tcPr>
          <w:p w14:paraId="44DDBC7F" w14:textId="77777777" w:rsidR="0009598F" w:rsidRPr="00DC23D7" w:rsidRDefault="0009598F" w:rsidP="00925D1E">
            <w:pPr>
              <w:rPr>
                <w:rFonts w:ascii="Century Gothic" w:hAnsi="Century Gothic"/>
              </w:rPr>
            </w:pPr>
            <w:r w:rsidRPr="00DC23D7">
              <w:rPr>
                <w:rFonts w:ascii="Century Gothic" w:hAnsi="Century Gothic" w:cs="CenturyGothic,Bold"/>
                <w:b/>
                <w:bCs/>
              </w:rPr>
              <w:t>Actividades de evaluación</w:t>
            </w:r>
          </w:p>
        </w:tc>
        <w:tc>
          <w:tcPr>
            <w:tcW w:w="0" w:type="auto"/>
            <w:shd w:val="clear" w:color="auto" w:fill="FFD966" w:themeFill="accent4" w:themeFillTint="99"/>
          </w:tcPr>
          <w:p w14:paraId="09951B8C" w14:textId="2405538E" w:rsidR="0009598F" w:rsidRPr="00DC23D7" w:rsidRDefault="00DC23D7" w:rsidP="00925D1E">
            <w:pPr>
              <w:rPr>
                <w:rFonts w:ascii="Century Gothic" w:hAnsi="Century Gothic"/>
                <w:b/>
              </w:rPr>
            </w:pPr>
            <w:r w:rsidRPr="00DC23D7">
              <w:rPr>
                <w:rFonts w:ascii="Century Gothic" w:hAnsi="Century Gothic"/>
                <w:b/>
              </w:rPr>
              <w:t>Criterios de valoración</w:t>
            </w:r>
          </w:p>
        </w:tc>
        <w:tc>
          <w:tcPr>
            <w:tcW w:w="0" w:type="auto"/>
            <w:shd w:val="clear" w:color="auto" w:fill="FFD966" w:themeFill="accent4" w:themeFillTint="99"/>
          </w:tcPr>
          <w:p w14:paraId="384E814F" w14:textId="04A88D6A" w:rsidR="0009598F" w:rsidRPr="00DC23D7" w:rsidRDefault="00DC23D7" w:rsidP="00925D1E">
            <w:pPr>
              <w:rPr>
                <w:rFonts w:ascii="Century Gothic" w:hAnsi="Century Gothic"/>
                <w:b/>
              </w:rPr>
            </w:pPr>
            <w:r w:rsidRPr="00DC23D7">
              <w:rPr>
                <w:rFonts w:ascii="Century Gothic" w:hAnsi="Century Gothic"/>
                <w:b/>
              </w:rPr>
              <w:t>Peso</w:t>
            </w:r>
          </w:p>
        </w:tc>
      </w:tr>
      <w:tr w:rsidR="00E354BF" w:rsidRPr="00CC64A9" w14:paraId="2A6B9FDD" w14:textId="77777777" w:rsidTr="00925D1E">
        <w:tc>
          <w:tcPr>
            <w:tcW w:w="0" w:type="auto"/>
          </w:tcPr>
          <w:p w14:paraId="170A85F0" w14:textId="77777777" w:rsidR="0009598F" w:rsidRPr="004928B0" w:rsidRDefault="0009598F" w:rsidP="00925D1E">
            <w:p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 w:rsidRPr="004928B0">
              <w:rPr>
                <w:rFonts w:ascii="Century Gothic" w:hAnsi="Century Gothic"/>
                <w:b/>
                <w:sz w:val="22"/>
                <w:szCs w:val="22"/>
              </w:rPr>
              <w:t>SE1</w:t>
            </w:r>
          </w:p>
          <w:p w14:paraId="6F9112AE" w14:textId="77777777" w:rsidR="007914E4" w:rsidRDefault="0009598F" w:rsidP="00925D1E">
            <w:p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 w:rsidRPr="004928B0">
              <w:rPr>
                <w:rFonts w:ascii="Century Gothic" w:hAnsi="Century Gothic"/>
                <w:b/>
                <w:sz w:val="22"/>
                <w:szCs w:val="22"/>
              </w:rPr>
              <w:t xml:space="preserve">Examen </w:t>
            </w:r>
          </w:p>
          <w:p w14:paraId="44749D33" w14:textId="77777777" w:rsidR="007914E4" w:rsidRDefault="007914E4" w:rsidP="00925D1E">
            <w:p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</w:p>
          <w:p w14:paraId="19E2742A" w14:textId="216CFC94" w:rsidR="0009598F" w:rsidRPr="007914E4" w:rsidRDefault="007914E4" w:rsidP="007914E4">
            <w:pPr>
              <w:rPr>
                <w:rFonts w:ascii="Century Gothic" w:hAnsi="Century Gothic"/>
                <w:sz w:val="22"/>
                <w:szCs w:val="22"/>
              </w:rPr>
            </w:pPr>
            <w:r w:rsidRPr="007914E4">
              <w:rPr>
                <w:rFonts w:ascii="Century Gothic" w:hAnsi="Century Gothic"/>
                <w:sz w:val="22"/>
                <w:szCs w:val="22"/>
              </w:rPr>
              <w:t xml:space="preserve">Examen </w:t>
            </w:r>
            <w:r w:rsidR="0009598F" w:rsidRPr="007914E4">
              <w:rPr>
                <w:rFonts w:ascii="Century Gothic" w:hAnsi="Century Gothic"/>
                <w:sz w:val="22"/>
                <w:szCs w:val="22"/>
              </w:rPr>
              <w:t>escrito:</w:t>
            </w:r>
            <w:r w:rsidRPr="007914E4">
              <w:rPr>
                <w:rFonts w:ascii="Century Gothic" w:hAnsi="Century Gothic"/>
                <w:sz w:val="22"/>
                <w:szCs w:val="22"/>
              </w:rPr>
              <w:t xml:space="preserve"> p</w:t>
            </w:r>
            <w:r w:rsidR="0009598F" w:rsidRPr="007914E4">
              <w:rPr>
                <w:rFonts w:ascii="Century Gothic" w:hAnsi="Century Gothic"/>
                <w:sz w:val="22"/>
                <w:szCs w:val="22"/>
              </w:rPr>
              <w:t xml:space="preserve">rueba final que </w:t>
            </w:r>
            <w:r w:rsidR="00E354BF" w:rsidRPr="007914E4">
              <w:rPr>
                <w:rFonts w:ascii="Century Gothic" w:hAnsi="Century Gothic"/>
                <w:sz w:val="22"/>
                <w:szCs w:val="22"/>
              </w:rPr>
              <w:t>evaluará los conocimientos adquiridos</w:t>
            </w:r>
            <w:r>
              <w:rPr>
                <w:rFonts w:ascii="Century Gothic" w:hAnsi="Century Gothic"/>
                <w:sz w:val="22"/>
                <w:szCs w:val="22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14:paraId="1F8F2D00" w14:textId="77777777" w:rsidR="0009598F" w:rsidRPr="004928B0" w:rsidRDefault="0009598F" w:rsidP="007914E4">
            <w:pPr>
              <w:autoSpaceDE w:val="0"/>
              <w:autoSpaceDN w:val="0"/>
              <w:adjustRightInd w:val="0"/>
              <w:rPr>
                <w:rFonts w:ascii="Century Gothic" w:hAnsi="Century Gothic"/>
                <w:sz w:val="22"/>
                <w:szCs w:val="22"/>
              </w:rPr>
            </w:pPr>
            <w:r w:rsidRPr="004928B0">
              <w:rPr>
                <w:rFonts w:ascii="Century Gothic" w:hAnsi="Century Gothic"/>
                <w:sz w:val="22"/>
                <w:szCs w:val="22"/>
              </w:rPr>
              <w:t>- Dominio de los conocimientos.</w:t>
            </w:r>
          </w:p>
          <w:p w14:paraId="52BE2640" w14:textId="77777777" w:rsidR="0009598F" w:rsidRPr="004928B0" w:rsidRDefault="0009598F" w:rsidP="007914E4">
            <w:pPr>
              <w:autoSpaceDE w:val="0"/>
              <w:autoSpaceDN w:val="0"/>
              <w:adjustRightInd w:val="0"/>
              <w:rPr>
                <w:rFonts w:ascii="Century Gothic" w:hAnsi="Century Gothic"/>
                <w:sz w:val="22"/>
                <w:szCs w:val="22"/>
              </w:rPr>
            </w:pPr>
            <w:r w:rsidRPr="004928B0">
              <w:rPr>
                <w:rFonts w:ascii="Century Gothic" w:hAnsi="Century Gothic"/>
                <w:sz w:val="22"/>
                <w:szCs w:val="22"/>
              </w:rPr>
              <w:t>- Capacidad de relacionar conocimientos para una comprensión de conjunto.</w:t>
            </w:r>
          </w:p>
          <w:p w14:paraId="63CE4981" w14:textId="77777777" w:rsidR="0009598F" w:rsidRPr="004928B0" w:rsidRDefault="0009598F" w:rsidP="007914E4">
            <w:pPr>
              <w:autoSpaceDE w:val="0"/>
              <w:autoSpaceDN w:val="0"/>
              <w:adjustRightInd w:val="0"/>
              <w:rPr>
                <w:rFonts w:ascii="Century Gothic" w:hAnsi="Century Gothic"/>
                <w:sz w:val="22"/>
                <w:szCs w:val="22"/>
              </w:rPr>
            </w:pPr>
            <w:r w:rsidRPr="004928B0">
              <w:rPr>
                <w:rFonts w:ascii="Century Gothic" w:hAnsi="Century Gothic"/>
                <w:sz w:val="22"/>
                <w:szCs w:val="22"/>
              </w:rPr>
              <w:t>- Claridad y concisión de la</w:t>
            </w:r>
          </w:p>
          <w:p w14:paraId="7BE6B50C" w14:textId="77777777" w:rsidR="0009598F" w:rsidRPr="004928B0" w:rsidRDefault="0009598F" w:rsidP="007914E4">
            <w:pPr>
              <w:autoSpaceDE w:val="0"/>
              <w:autoSpaceDN w:val="0"/>
              <w:adjustRightInd w:val="0"/>
              <w:rPr>
                <w:rFonts w:ascii="Century Gothic" w:hAnsi="Century Gothic"/>
                <w:sz w:val="22"/>
                <w:szCs w:val="22"/>
              </w:rPr>
            </w:pPr>
            <w:r w:rsidRPr="004928B0">
              <w:rPr>
                <w:rFonts w:ascii="Century Gothic" w:hAnsi="Century Gothic"/>
                <w:sz w:val="22"/>
                <w:szCs w:val="22"/>
              </w:rPr>
              <w:t>exposición.</w:t>
            </w:r>
          </w:p>
          <w:p w14:paraId="5CBC8FBC" w14:textId="77777777" w:rsidR="0009598F" w:rsidRPr="004928B0" w:rsidRDefault="0009598F" w:rsidP="00925D1E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48E2FB3C" w14:textId="77777777" w:rsidR="0009598F" w:rsidRPr="004928B0" w:rsidRDefault="0009598F" w:rsidP="00925D1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46CD01C4" w14:textId="77777777" w:rsidR="0009598F" w:rsidRPr="004928B0" w:rsidRDefault="0009598F" w:rsidP="00925D1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2B56579B" w14:textId="753A2B99" w:rsidR="0009598F" w:rsidRPr="004928B0" w:rsidRDefault="0009598F" w:rsidP="007914E4">
            <w:pPr>
              <w:rPr>
                <w:rFonts w:ascii="Century Gothic" w:hAnsi="Century Gothic"/>
                <w:sz w:val="22"/>
                <w:szCs w:val="22"/>
              </w:rPr>
            </w:pPr>
            <w:r w:rsidRPr="004928B0">
              <w:rPr>
                <w:rFonts w:ascii="Century Gothic" w:hAnsi="Century Gothic"/>
                <w:sz w:val="22"/>
                <w:szCs w:val="22"/>
              </w:rPr>
              <w:t>50%</w:t>
            </w:r>
          </w:p>
        </w:tc>
      </w:tr>
      <w:tr w:rsidR="00E354BF" w:rsidRPr="00CC64A9" w14:paraId="11EC1724" w14:textId="77777777" w:rsidTr="00925D1E">
        <w:tc>
          <w:tcPr>
            <w:tcW w:w="0" w:type="auto"/>
          </w:tcPr>
          <w:p w14:paraId="61A2FEAF" w14:textId="4AF8DC3B" w:rsidR="004928B0" w:rsidRPr="00E354BF" w:rsidRDefault="004928B0" w:rsidP="007914E4">
            <w:pPr>
              <w:rPr>
                <w:rFonts w:ascii="Century Gothic" w:hAnsi="Century Gothic"/>
                <w:b/>
                <w:sz w:val="22"/>
                <w:szCs w:val="22"/>
              </w:rPr>
            </w:pPr>
            <w:r w:rsidRPr="00E354BF">
              <w:rPr>
                <w:rFonts w:ascii="Century Gothic" w:hAnsi="Century Gothic"/>
                <w:b/>
                <w:sz w:val="22"/>
                <w:szCs w:val="22"/>
              </w:rPr>
              <w:t>SE 4</w:t>
            </w:r>
          </w:p>
          <w:p w14:paraId="45117A02" w14:textId="70648553" w:rsidR="004928B0" w:rsidRDefault="004928B0" w:rsidP="007914E4">
            <w:pPr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E354BF">
              <w:rPr>
                <w:rFonts w:ascii="Century Gothic" w:hAnsi="Century Gothic" w:cs="Arial"/>
                <w:b/>
                <w:sz w:val="22"/>
                <w:szCs w:val="22"/>
              </w:rPr>
              <w:t>Evaluación de monografías individuales</w:t>
            </w:r>
            <w:r w:rsidR="007914E4">
              <w:rPr>
                <w:rFonts w:ascii="Century Gothic" w:hAnsi="Century Gothic" w:cs="Arial"/>
                <w:b/>
                <w:sz w:val="22"/>
                <w:szCs w:val="22"/>
              </w:rPr>
              <w:t>/grupales</w:t>
            </w:r>
            <w:r w:rsidRPr="00E354BF">
              <w:rPr>
                <w:rFonts w:ascii="Century Gothic" w:hAnsi="Century Gothic" w:cs="Arial"/>
                <w:b/>
                <w:sz w:val="22"/>
                <w:szCs w:val="22"/>
              </w:rPr>
              <w:t>:</w:t>
            </w:r>
          </w:p>
          <w:p w14:paraId="5B5BA2C8" w14:textId="77777777" w:rsidR="007914E4" w:rsidRPr="00E354BF" w:rsidRDefault="007914E4" w:rsidP="007914E4">
            <w:pPr>
              <w:rPr>
                <w:rFonts w:ascii="Century Gothic" w:hAnsi="Century Gothic" w:cs="Arial"/>
                <w:b/>
                <w:sz w:val="22"/>
                <w:szCs w:val="22"/>
              </w:rPr>
            </w:pPr>
          </w:p>
          <w:p w14:paraId="5481598A" w14:textId="52008ACB" w:rsidR="00E354BF" w:rsidRPr="00E354BF" w:rsidRDefault="00E354BF" w:rsidP="007914E4">
            <w:pPr>
              <w:pStyle w:val="Textocomentario"/>
              <w:rPr>
                <w:rFonts w:ascii="Century Gothic" w:hAnsi="Century Gothic"/>
                <w:sz w:val="22"/>
                <w:szCs w:val="22"/>
              </w:rPr>
            </w:pPr>
            <w:r w:rsidRPr="00E354BF">
              <w:rPr>
                <w:rFonts w:ascii="Century Gothic" w:hAnsi="Century Gothic"/>
                <w:sz w:val="22"/>
                <w:szCs w:val="22"/>
              </w:rPr>
              <w:t>Las instrucciones específicas para la realización de este trabajo se proporcionarán al inicio del curso.</w:t>
            </w:r>
          </w:p>
          <w:p w14:paraId="1E739E01" w14:textId="77777777" w:rsidR="00E354BF" w:rsidRPr="00E354BF" w:rsidRDefault="00E354BF" w:rsidP="007914E4">
            <w:pPr>
              <w:rPr>
                <w:rFonts w:ascii="Century Gothic" w:hAnsi="Century Gothic"/>
                <w:sz w:val="22"/>
                <w:szCs w:val="22"/>
              </w:rPr>
            </w:pPr>
          </w:p>
          <w:p w14:paraId="40747734" w14:textId="77777777" w:rsidR="004928B0" w:rsidRPr="00E354BF" w:rsidRDefault="004928B0" w:rsidP="00E354BF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0932F18B" w14:textId="77777777" w:rsidR="004928B0" w:rsidRPr="004928B0" w:rsidRDefault="004928B0" w:rsidP="007914E4">
            <w:pPr>
              <w:autoSpaceDE w:val="0"/>
              <w:autoSpaceDN w:val="0"/>
              <w:adjustRightInd w:val="0"/>
              <w:rPr>
                <w:rFonts w:ascii="Century Gothic" w:hAnsi="Century Gothic"/>
                <w:color w:val="003000"/>
                <w:sz w:val="22"/>
                <w:szCs w:val="22"/>
              </w:rPr>
            </w:pPr>
            <w:r w:rsidRPr="004928B0">
              <w:rPr>
                <w:rFonts w:ascii="Century Gothic" w:hAnsi="Century Gothic"/>
                <w:color w:val="003000"/>
                <w:sz w:val="22"/>
                <w:szCs w:val="22"/>
              </w:rPr>
              <w:t>-Puntualidad en la entrega y adecuación del formato a las pautas establecidas por el profesor.</w:t>
            </w:r>
          </w:p>
          <w:p w14:paraId="026912E1" w14:textId="77777777" w:rsidR="004928B0" w:rsidRPr="004928B0" w:rsidRDefault="004928B0" w:rsidP="007914E4">
            <w:pPr>
              <w:autoSpaceDE w:val="0"/>
              <w:autoSpaceDN w:val="0"/>
              <w:adjustRightInd w:val="0"/>
              <w:rPr>
                <w:rFonts w:ascii="Century Gothic" w:hAnsi="Century Gothic"/>
                <w:color w:val="003000"/>
                <w:sz w:val="22"/>
                <w:szCs w:val="22"/>
              </w:rPr>
            </w:pPr>
            <w:r w:rsidRPr="004928B0">
              <w:rPr>
                <w:rFonts w:ascii="Century Gothic" w:hAnsi="Century Gothic"/>
                <w:color w:val="003000"/>
                <w:sz w:val="22"/>
                <w:szCs w:val="22"/>
              </w:rPr>
              <w:t>- Análisis crítico de la</w:t>
            </w:r>
          </w:p>
          <w:p w14:paraId="1405E9C1" w14:textId="77777777" w:rsidR="004928B0" w:rsidRPr="004928B0" w:rsidRDefault="004928B0" w:rsidP="007914E4">
            <w:pPr>
              <w:autoSpaceDE w:val="0"/>
              <w:autoSpaceDN w:val="0"/>
              <w:adjustRightInd w:val="0"/>
              <w:rPr>
                <w:rFonts w:ascii="Century Gothic" w:hAnsi="Century Gothic"/>
                <w:color w:val="003000"/>
                <w:sz w:val="22"/>
                <w:szCs w:val="22"/>
              </w:rPr>
            </w:pPr>
            <w:r w:rsidRPr="004928B0">
              <w:rPr>
                <w:rFonts w:ascii="Century Gothic" w:hAnsi="Century Gothic"/>
                <w:color w:val="003000"/>
                <w:sz w:val="22"/>
                <w:szCs w:val="22"/>
              </w:rPr>
              <w:t>información consultada.</w:t>
            </w:r>
          </w:p>
          <w:p w14:paraId="41E54471" w14:textId="77777777" w:rsidR="004928B0" w:rsidRPr="004928B0" w:rsidRDefault="004928B0" w:rsidP="007914E4">
            <w:pPr>
              <w:autoSpaceDE w:val="0"/>
              <w:autoSpaceDN w:val="0"/>
              <w:adjustRightInd w:val="0"/>
              <w:rPr>
                <w:rFonts w:ascii="Century Gothic" w:hAnsi="Century Gothic"/>
                <w:color w:val="003000"/>
                <w:sz w:val="22"/>
                <w:szCs w:val="22"/>
              </w:rPr>
            </w:pPr>
            <w:r w:rsidRPr="004928B0">
              <w:rPr>
                <w:rFonts w:ascii="Century Gothic" w:hAnsi="Century Gothic"/>
                <w:color w:val="003000"/>
                <w:sz w:val="22"/>
                <w:szCs w:val="22"/>
              </w:rPr>
              <w:t>-Uso de información externa al texto.</w:t>
            </w:r>
          </w:p>
          <w:p w14:paraId="7E6138A0" w14:textId="77777777" w:rsidR="007914E4" w:rsidRDefault="004928B0" w:rsidP="007914E4">
            <w:pPr>
              <w:autoSpaceDE w:val="0"/>
              <w:autoSpaceDN w:val="0"/>
              <w:adjustRightInd w:val="0"/>
              <w:rPr>
                <w:rFonts w:ascii="Century Gothic" w:hAnsi="Century Gothic"/>
                <w:color w:val="003000"/>
                <w:sz w:val="22"/>
                <w:szCs w:val="22"/>
              </w:rPr>
            </w:pPr>
            <w:r w:rsidRPr="004928B0">
              <w:rPr>
                <w:rFonts w:ascii="Century Gothic" w:hAnsi="Century Gothic"/>
                <w:color w:val="003000"/>
                <w:sz w:val="22"/>
                <w:szCs w:val="22"/>
              </w:rPr>
              <w:t>-Originalidad en el desarrollo del trabajo.</w:t>
            </w:r>
          </w:p>
          <w:p w14:paraId="7C190602" w14:textId="6ED5D570" w:rsidR="004928B0" w:rsidRDefault="007914E4" w:rsidP="00170175">
            <w:pPr>
              <w:autoSpaceDE w:val="0"/>
              <w:autoSpaceDN w:val="0"/>
              <w:adjustRightInd w:val="0"/>
              <w:rPr>
                <w:rFonts w:ascii="Century Gothic" w:hAnsi="Century Gothic"/>
                <w:color w:val="003000"/>
                <w:sz w:val="22"/>
                <w:szCs w:val="22"/>
              </w:rPr>
            </w:pPr>
            <w:r>
              <w:rPr>
                <w:rFonts w:ascii="Century Gothic" w:hAnsi="Century Gothic"/>
                <w:color w:val="003000"/>
                <w:sz w:val="22"/>
                <w:szCs w:val="22"/>
              </w:rPr>
              <w:t>- Uso correcto de recursos bibliográficos</w:t>
            </w:r>
          </w:p>
          <w:p w14:paraId="53EE34F8" w14:textId="77777777" w:rsidR="007914E4" w:rsidRDefault="007914E4" w:rsidP="004928B0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  <w:color w:val="003000"/>
                <w:sz w:val="22"/>
                <w:szCs w:val="22"/>
              </w:rPr>
            </w:pPr>
          </w:p>
          <w:p w14:paraId="4F0DE43A" w14:textId="2D9D06C2" w:rsidR="00E8135B" w:rsidRPr="004928B0" w:rsidRDefault="00E8135B" w:rsidP="004928B0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  <w:color w:val="003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1D0986F3" w14:textId="77777777" w:rsidR="004928B0" w:rsidRPr="004928B0" w:rsidRDefault="004928B0" w:rsidP="004928B0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118AE695" w14:textId="77777777" w:rsidR="004928B0" w:rsidRPr="004928B0" w:rsidRDefault="004928B0" w:rsidP="004928B0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18BC8E7D" w14:textId="77777777" w:rsidR="004928B0" w:rsidRPr="004928B0" w:rsidRDefault="004928B0" w:rsidP="004928B0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62F952D8" w14:textId="3AF4F6A3" w:rsidR="004928B0" w:rsidRPr="004928B0" w:rsidRDefault="00E354BF" w:rsidP="004928B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2</w:t>
            </w:r>
            <w:r w:rsidR="00334CC9">
              <w:rPr>
                <w:rFonts w:ascii="Century Gothic" w:hAnsi="Century Gothic"/>
                <w:sz w:val="22"/>
                <w:szCs w:val="22"/>
              </w:rPr>
              <w:t>0</w:t>
            </w:r>
            <w:r w:rsidR="004928B0" w:rsidRPr="004928B0">
              <w:rPr>
                <w:rFonts w:ascii="Century Gothic" w:hAnsi="Century Gothic"/>
                <w:sz w:val="22"/>
                <w:szCs w:val="22"/>
              </w:rPr>
              <w:t>%</w:t>
            </w:r>
          </w:p>
        </w:tc>
      </w:tr>
      <w:tr w:rsidR="00E354BF" w:rsidRPr="00CC64A9" w14:paraId="59022D77" w14:textId="77777777" w:rsidTr="00925D1E">
        <w:tc>
          <w:tcPr>
            <w:tcW w:w="0" w:type="auto"/>
          </w:tcPr>
          <w:p w14:paraId="67D57138" w14:textId="2651B2BC" w:rsidR="00773D08" w:rsidRPr="004928B0" w:rsidRDefault="00E354BF" w:rsidP="007914E4">
            <w:pPr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lastRenderedPageBreak/>
              <w:t>SE 3</w:t>
            </w:r>
          </w:p>
          <w:p w14:paraId="02654D0F" w14:textId="6EBE314A" w:rsidR="00773D08" w:rsidRDefault="00773D08" w:rsidP="007914E4">
            <w:pPr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E354BF">
              <w:rPr>
                <w:rFonts w:ascii="Century Gothic" w:hAnsi="Century Gothic" w:cs="Arial"/>
                <w:b/>
                <w:sz w:val="22"/>
                <w:szCs w:val="22"/>
              </w:rPr>
              <w:t>Evaluación</w:t>
            </w:r>
            <w:r w:rsidR="00E354BF" w:rsidRPr="00E354BF">
              <w:rPr>
                <w:rFonts w:ascii="Century Gothic" w:hAnsi="Century Gothic"/>
                <w:b/>
                <w:sz w:val="22"/>
                <w:szCs w:val="22"/>
              </w:rPr>
              <w:t xml:space="preserve"> de exposiciones </w:t>
            </w:r>
            <w:r w:rsidR="007914E4">
              <w:rPr>
                <w:rFonts w:ascii="Century Gothic" w:hAnsi="Century Gothic"/>
                <w:b/>
                <w:sz w:val="22"/>
                <w:szCs w:val="22"/>
              </w:rPr>
              <w:t>individuales/</w:t>
            </w:r>
            <w:r w:rsidR="00E354BF" w:rsidRPr="00E354BF">
              <w:rPr>
                <w:rFonts w:ascii="Century Gothic" w:hAnsi="Century Gothic"/>
                <w:b/>
                <w:sz w:val="22"/>
                <w:szCs w:val="22"/>
              </w:rPr>
              <w:t>grupales</w:t>
            </w:r>
            <w:r w:rsidRPr="00E354BF">
              <w:rPr>
                <w:rFonts w:ascii="Century Gothic" w:hAnsi="Century Gothic" w:cs="Arial"/>
                <w:b/>
                <w:sz w:val="22"/>
                <w:szCs w:val="22"/>
              </w:rPr>
              <w:t>:</w:t>
            </w:r>
          </w:p>
          <w:p w14:paraId="1175CAEA" w14:textId="77777777" w:rsidR="007914E4" w:rsidRPr="00E354BF" w:rsidRDefault="007914E4" w:rsidP="007914E4">
            <w:pPr>
              <w:rPr>
                <w:rFonts w:ascii="Century Gothic" w:hAnsi="Century Gothic" w:cs="Arial"/>
                <w:b/>
                <w:sz w:val="22"/>
                <w:szCs w:val="22"/>
              </w:rPr>
            </w:pPr>
          </w:p>
          <w:p w14:paraId="5665D9C4" w14:textId="77777777" w:rsidR="00E354BF" w:rsidRPr="00E354BF" w:rsidRDefault="00E354BF" w:rsidP="007914E4">
            <w:pPr>
              <w:pStyle w:val="Textocomentario"/>
              <w:rPr>
                <w:rFonts w:ascii="Century Gothic" w:hAnsi="Century Gothic"/>
                <w:sz w:val="22"/>
                <w:szCs w:val="22"/>
              </w:rPr>
            </w:pPr>
            <w:r w:rsidRPr="00E354BF">
              <w:rPr>
                <w:rFonts w:ascii="Century Gothic" w:hAnsi="Century Gothic"/>
                <w:sz w:val="22"/>
                <w:szCs w:val="22"/>
              </w:rPr>
              <w:t>Las instrucciones específicas para la realización de este trabajo se proporcionarán al inicio del curso.</w:t>
            </w:r>
          </w:p>
          <w:p w14:paraId="7ADA2077" w14:textId="6E887AF6" w:rsidR="00773D08" w:rsidRDefault="00773D08" w:rsidP="00E354BF">
            <w:p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03155797" w14:textId="3C88BDFA" w:rsidR="00773D08" w:rsidRPr="004928B0" w:rsidRDefault="00773D08" w:rsidP="007914E4">
            <w:pPr>
              <w:autoSpaceDE w:val="0"/>
              <w:autoSpaceDN w:val="0"/>
              <w:adjustRightInd w:val="0"/>
              <w:rPr>
                <w:rFonts w:ascii="Century Gothic" w:hAnsi="Century Gothic"/>
                <w:color w:val="003000"/>
                <w:sz w:val="22"/>
                <w:szCs w:val="22"/>
              </w:rPr>
            </w:pPr>
            <w:r w:rsidRPr="004928B0">
              <w:rPr>
                <w:rFonts w:ascii="Century Gothic" w:hAnsi="Century Gothic"/>
                <w:color w:val="003000"/>
                <w:sz w:val="22"/>
                <w:szCs w:val="22"/>
              </w:rPr>
              <w:t>-</w:t>
            </w:r>
            <w:r w:rsidR="007914E4">
              <w:rPr>
                <w:rFonts w:ascii="Century Gothic" w:hAnsi="Century Gothic"/>
                <w:color w:val="003000"/>
                <w:sz w:val="22"/>
                <w:szCs w:val="22"/>
              </w:rPr>
              <w:t xml:space="preserve"> A</w:t>
            </w:r>
            <w:r w:rsidRPr="004928B0">
              <w:rPr>
                <w:rFonts w:ascii="Century Gothic" w:hAnsi="Century Gothic"/>
                <w:color w:val="003000"/>
                <w:sz w:val="22"/>
                <w:szCs w:val="22"/>
              </w:rPr>
              <w:t>decuación del formato a las pautas establecidas por el profesor.</w:t>
            </w:r>
          </w:p>
          <w:p w14:paraId="64CDEB95" w14:textId="77777777" w:rsidR="00773D08" w:rsidRPr="004928B0" w:rsidRDefault="00773D08" w:rsidP="007914E4">
            <w:pPr>
              <w:autoSpaceDE w:val="0"/>
              <w:autoSpaceDN w:val="0"/>
              <w:adjustRightInd w:val="0"/>
              <w:rPr>
                <w:rFonts w:ascii="Century Gothic" w:hAnsi="Century Gothic"/>
                <w:color w:val="003000"/>
                <w:sz w:val="22"/>
                <w:szCs w:val="22"/>
              </w:rPr>
            </w:pPr>
            <w:r w:rsidRPr="004928B0">
              <w:rPr>
                <w:rFonts w:ascii="Century Gothic" w:hAnsi="Century Gothic"/>
                <w:color w:val="003000"/>
                <w:sz w:val="22"/>
                <w:szCs w:val="22"/>
              </w:rPr>
              <w:t>- Análisis crítico de la</w:t>
            </w:r>
          </w:p>
          <w:p w14:paraId="4AD3A805" w14:textId="77777777" w:rsidR="00773D08" w:rsidRPr="004928B0" w:rsidRDefault="00773D08" w:rsidP="007914E4">
            <w:pPr>
              <w:autoSpaceDE w:val="0"/>
              <w:autoSpaceDN w:val="0"/>
              <w:adjustRightInd w:val="0"/>
              <w:rPr>
                <w:rFonts w:ascii="Century Gothic" w:hAnsi="Century Gothic"/>
                <w:color w:val="003000"/>
                <w:sz w:val="22"/>
                <w:szCs w:val="22"/>
              </w:rPr>
            </w:pPr>
            <w:r w:rsidRPr="004928B0">
              <w:rPr>
                <w:rFonts w:ascii="Century Gothic" w:hAnsi="Century Gothic"/>
                <w:color w:val="003000"/>
                <w:sz w:val="22"/>
                <w:szCs w:val="22"/>
              </w:rPr>
              <w:t>información consultada.</w:t>
            </w:r>
          </w:p>
          <w:p w14:paraId="34E1A015" w14:textId="6D081093" w:rsidR="00773D08" w:rsidRDefault="007914E4" w:rsidP="007914E4">
            <w:pPr>
              <w:autoSpaceDE w:val="0"/>
              <w:autoSpaceDN w:val="0"/>
              <w:adjustRightInd w:val="0"/>
              <w:rPr>
                <w:rFonts w:ascii="Century Gothic" w:hAnsi="Century Gothic"/>
                <w:color w:val="003000"/>
                <w:sz w:val="22"/>
                <w:szCs w:val="22"/>
              </w:rPr>
            </w:pPr>
            <w:r>
              <w:rPr>
                <w:rFonts w:ascii="Century Gothic" w:hAnsi="Century Gothic"/>
                <w:color w:val="003000"/>
                <w:sz w:val="22"/>
                <w:szCs w:val="22"/>
              </w:rPr>
              <w:t>- Capacidad de síntesis</w:t>
            </w:r>
            <w:r w:rsidR="00773D08" w:rsidRPr="004928B0">
              <w:rPr>
                <w:rFonts w:ascii="Century Gothic" w:hAnsi="Century Gothic"/>
                <w:color w:val="003000"/>
                <w:sz w:val="22"/>
                <w:szCs w:val="22"/>
              </w:rPr>
              <w:t>.</w:t>
            </w:r>
          </w:p>
          <w:p w14:paraId="1D1C7F53" w14:textId="45EFDB59" w:rsidR="00773D08" w:rsidRPr="007914E4" w:rsidRDefault="007914E4" w:rsidP="007914E4">
            <w:pPr>
              <w:autoSpaceDE w:val="0"/>
              <w:autoSpaceDN w:val="0"/>
              <w:adjustRightInd w:val="0"/>
              <w:rPr>
                <w:rFonts w:ascii="Century Gothic" w:hAnsi="Century Gothic"/>
                <w:color w:val="000000"/>
                <w:sz w:val="22"/>
                <w:szCs w:val="22"/>
              </w:rPr>
            </w:pPr>
            <w:r>
              <w:rPr>
                <w:rFonts w:ascii="Century Gothic" w:hAnsi="Century Gothic"/>
                <w:color w:val="003000"/>
                <w:sz w:val="22"/>
                <w:szCs w:val="22"/>
              </w:rPr>
              <w:t xml:space="preserve">- Calidad de la expresión oral. </w:t>
            </w:r>
          </w:p>
        </w:tc>
        <w:tc>
          <w:tcPr>
            <w:tcW w:w="0" w:type="auto"/>
            <w:shd w:val="clear" w:color="auto" w:fill="auto"/>
          </w:tcPr>
          <w:p w14:paraId="4EC71E6B" w14:textId="77777777" w:rsidR="00773D08" w:rsidRPr="004928B0" w:rsidRDefault="00773D08" w:rsidP="00773D0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47E6D213" w14:textId="77777777" w:rsidR="00773D08" w:rsidRPr="004928B0" w:rsidRDefault="00773D08" w:rsidP="00773D0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7903FAB9" w14:textId="77777777" w:rsidR="007914E4" w:rsidRDefault="007914E4" w:rsidP="007914E4">
            <w:pPr>
              <w:rPr>
                <w:rFonts w:ascii="Century Gothic" w:hAnsi="Century Gothic"/>
                <w:sz w:val="22"/>
                <w:szCs w:val="22"/>
              </w:rPr>
            </w:pPr>
          </w:p>
          <w:p w14:paraId="694D63FF" w14:textId="6D30824F" w:rsidR="00773D08" w:rsidRPr="004928B0" w:rsidRDefault="00773D08" w:rsidP="007914E4">
            <w:pPr>
              <w:rPr>
                <w:rFonts w:ascii="Century Gothic" w:hAnsi="Century Gothic"/>
                <w:sz w:val="22"/>
                <w:szCs w:val="22"/>
              </w:rPr>
            </w:pPr>
            <w:r w:rsidRPr="004928B0">
              <w:rPr>
                <w:rFonts w:ascii="Century Gothic" w:hAnsi="Century Gothic"/>
                <w:sz w:val="22"/>
                <w:szCs w:val="22"/>
              </w:rPr>
              <w:t>20%</w:t>
            </w:r>
          </w:p>
        </w:tc>
      </w:tr>
      <w:tr w:rsidR="00E354BF" w:rsidRPr="00CC64A9" w14:paraId="376727C2" w14:textId="77777777" w:rsidTr="00925D1E">
        <w:tc>
          <w:tcPr>
            <w:tcW w:w="0" w:type="auto"/>
          </w:tcPr>
          <w:p w14:paraId="70B02BED" w14:textId="77777777" w:rsidR="00773D08" w:rsidRDefault="00773D08" w:rsidP="00773D08">
            <w:pPr>
              <w:autoSpaceDE w:val="0"/>
              <w:autoSpaceDN w:val="0"/>
              <w:adjustRightInd w:val="0"/>
              <w:spacing w:line="198" w:lineRule="exact"/>
              <w:ind w:left="40" w:right="-20"/>
              <w:jc w:val="both"/>
              <w:rPr>
                <w:rFonts w:ascii="Century Gothic" w:hAnsi="Century Gothic"/>
                <w:b/>
                <w:color w:val="003000"/>
                <w:w w:val="102"/>
                <w:sz w:val="22"/>
                <w:szCs w:val="22"/>
                <w:lang w:eastAsia="en-US"/>
              </w:rPr>
            </w:pPr>
          </w:p>
          <w:p w14:paraId="14F13E19" w14:textId="24FBF344" w:rsidR="00773D08" w:rsidRPr="007914E4" w:rsidRDefault="00773D08" w:rsidP="00773D08">
            <w:pPr>
              <w:autoSpaceDE w:val="0"/>
              <w:autoSpaceDN w:val="0"/>
              <w:adjustRightInd w:val="0"/>
              <w:spacing w:line="198" w:lineRule="exact"/>
              <w:ind w:left="40" w:right="-20"/>
              <w:jc w:val="both"/>
              <w:rPr>
                <w:rFonts w:ascii="Century Gothic" w:hAnsi="Century Gothic"/>
                <w:b/>
                <w:sz w:val="22"/>
                <w:szCs w:val="22"/>
                <w:lang w:eastAsia="en-US"/>
              </w:rPr>
            </w:pPr>
            <w:r w:rsidRPr="007914E4">
              <w:rPr>
                <w:rFonts w:ascii="Century Gothic" w:hAnsi="Century Gothic"/>
                <w:b/>
                <w:w w:val="102"/>
                <w:sz w:val="22"/>
                <w:szCs w:val="22"/>
                <w:lang w:eastAsia="en-US"/>
              </w:rPr>
              <w:t>S</w:t>
            </w:r>
            <w:r w:rsidRPr="007914E4">
              <w:rPr>
                <w:rFonts w:ascii="Century Gothic" w:hAnsi="Century Gothic"/>
                <w:b/>
                <w:spacing w:val="1"/>
                <w:w w:val="102"/>
                <w:sz w:val="22"/>
                <w:szCs w:val="22"/>
                <w:lang w:eastAsia="en-US"/>
              </w:rPr>
              <w:t>E</w:t>
            </w:r>
            <w:r w:rsidRPr="007914E4">
              <w:rPr>
                <w:rFonts w:ascii="Century Gothic" w:hAnsi="Century Gothic"/>
                <w:b/>
                <w:w w:val="102"/>
                <w:sz w:val="22"/>
                <w:szCs w:val="22"/>
                <w:lang w:eastAsia="en-US"/>
              </w:rPr>
              <w:t>5</w:t>
            </w:r>
          </w:p>
          <w:p w14:paraId="05E7F783" w14:textId="6BF138A7" w:rsidR="00773D08" w:rsidRPr="007914E4" w:rsidRDefault="00773D08" w:rsidP="00773D08">
            <w:pPr>
              <w:autoSpaceDE w:val="0"/>
              <w:autoSpaceDN w:val="0"/>
              <w:adjustRightInd w:val="0"/>
              <w:ind w:left="40" w:right="-20"/>
              <w:jc w:val="both"/>
              <w:rPr>
                <w:rFonts w:ascii="Century Gothic" w:hAnsi="Century Gothic"/>
                <w:b/>
                <w:sz w:val="22"/>
                <w:szCs w:val="22"/>
                <w:lang w:eastAsia="en-US"/>
              </w:rPr>
            </w:pPr>
            <w:r w:rsidRPr="007914E4">
              <w:rPr>
                <w:rFonts w:ascii="Century Gothic" w:hAnsi="Century Gothic"/>
                <w:b/>
                <w:sz w:val="22"/>
                <w:szCs w:val="22"/>
                <w:lang w:eastAsia="en-US"/>
              </w:rPr>
              <w:t>Pa</w:t>
            </w:r>
            <w:r w:rsidRPr="007914E4">
              <w:rPr>
                <w:rFonts w:ascii="Century Gothic" w:hAnsi="Century Gothic"/>
                <w:b/>
                <w:spacing w:val="1"/>
                <w:sz w:val="22"/>
                <w:szCs w:val="22"/>
                <w:lang w:eastAsia="en-US"/>
              </w:rPr>
              <w:t>r</w:t>
            </w:r>
            <w:r w:rsidRPr="007914E4">
              <w:rPr>
                <w:rFonts w:ascii="Century Gothic" w:hAnsi="Century Gothic"/>
                <w:b/>
                <w:sz w:val="22"/>
                <w:szCs w:val="22"/>
                <w:lang w:eastAsia="en-US"/>
              </w:rPr>
              <w:t>t</w:t>
            </w:r>
            <w:r w:rsidRPr="007914E4">
              <w:rPr>
                <w:rFonts w:ascii="Century Gothic" w:hAnsi="Century Gothic"/>
                <w:b/>
                <w:spacing w:val="-1"/>
                <w:sz w:val="22"/>
                <w:szCs w:val="22"/>
                <w:lang w:eastAsia="en-US"/>
              </w:rPr>
              <w:t>i</w:t>
            </w:r>
            <w:r w:rsidRPr="007914E4">
              <w:rPr>
                <w:rFonts w:ascii="Century Gothic" w:hAnsi="Century Gothic"/>
                <w:b/>
                <w:sz w:val="22"/>
                <w:szCs w:val="22"/>
                <w:lang w:eastAsia="en-US"/>
              </w:rPr>
              <w:t>cipac</w:t>
            </w:r>
            <w:r w:rsidRPr="007914E4">
              <w:rPr>
                <w:rFonts w:ascii="Century Gothic" w:hAnsi="Century Gothic"/>
                <w:b/>
                <w:spacing w:val="-1"/>
                <w:sz w:val="22"/>
                <w:szCs w:val="22"/>
                <w:lang w:eastAsia="en-US"/>
              </w:rPr>
              <w:t>i</w:t>
            </w:r>
            <w:r w:rsidRPr="007914E4">
              <w:rPr>
                <w:rFonts w:ascii="Century Gothic" w:hAnsi="Century Gothic"/>
                <w:b/>
                <w:sz w:val="22"/>
                <w:szCs w:val="22"/>
                <w:lang w:eastAsia="en-US"/>
              </w:rPr>
              <w:t>ón</w:t>
            </w:r>
            <w:r w:rsidRPr="007914E4">
              <w:rPr>
                <w:rFonts w:ascii="Century Gothic" w:hAnsi="Century Gothic"/>
                <w:b/>
                <w:spacing w:val="21"/>
                <w:sz w:val="22"/>
                <w:szCs w:val="22"/>
                <w:lang w:eastAsia="en-US"/>
              </w:rPr>
              <w:t xml:space="preserve"> </w:t>
            </w:r>
            <w:r w:rsidRPr="007914E4">
              <w:rPr>
                <w:rFonts w:ascii="Century Gothic" w:hAnsi="Century Gothic"/>
                <w:b/>
                <w:sz w:val="22"/>
                <w:szCs w:val="22"/>
                <w:lang w:eastAsia="en-US"/>
              </w:rPr>
              <w:t>ac</w:t>
            </w:r>
            <w:r w:rsidRPr="007914E4">
              <w:rPr>
                <w:rFonts w:ascii="Century Gothic" w:hAnsi="Century Gothic"/>
                <w:b/>
                <w:spacing w:val="-1"/>
                <w:sz w:val="22"/>
                <w:szCs w:val="22"/>
                <w:lang w:eastAsia="en-US"/>
              </w:rPr>
              <w:t>t</w:t>
            </w:r>
            <w:r w:rsidRPr="007914E4">
              <w:rPr>
                <w:rFonts w:ascii="Century Gothic" w:hAnsi="Century Gothic"/>
                <w:b/>
                <w:sz w:val="22"/>
                <w:szCs w:val="22"/>
                <w:lang w:eastAsia="en-US"/>
              </w:rPr>
              <w:t>iva</w:t>
            </w:r>
            <w:r w:rsidRPr="007914E4">
              <w:rPr>
                <w:rFonts w:ascii="Century Gothic" w:hAnsi="Century Gothic"/>
                <w:b/>
                <w:spacing w:val="11"/>
                <w:sz w:val="22"/>
                <w:szCs w:val="22"/>
                <w:lang w:eastAsia="en-US"/>
              </w:rPr>
              <w:t xml:space="preserve"> </w:t>
            </w:r>
            <w:r w:rsidRPr="007914E4">
              <w:rPr>
                <w:rFonts w:ascii="Century Gothic" w:hAnsi="Century Gothic"/>
                <w:b/>
                <w:spacing w:val="-1"/>
                <w:sz w:val="22"/>
                <w:szCs w:val="22"/>
                <w:lang w:eastAsia="en-US"/>
              </w:rPr>
              <w:t>d</w:t>
            </w:r>
            <w:r w:rsidRPr="007914E4">
              <w:rPr>
                <w:rFonts w:ascii="Century Gothic" w:hAnsi="Century Gothic"/>
                <w:b/>
                <w:sz w:val="22"/>
                <w:szCs w:val="22"/>
                <w:lang w:eastAsia="en-US"/>
              </w:rPr>
              <w:t>el</w:t>
            </w:r>
            <w:r w:rsidRPr="007914E4">
              <w:rPr>
                <w:rFonts w:ascii="Century Gothic" w:hAnsi="Century Gothic"/>
                <w:b/>
                <w:spacing w:val="7"/>
                <w:sz w:val="22"/>
                <w:szCs w:val="22"/>
                <w:lang w:eastAsia="en-US"/>
              </w:rPr>
              <w:t xml:space="preserve"> </w:t>
            </w:r>
            <w:r w:rsidRPr="007914E4">
              <w:rPr>
                <w:rFonts w:ascii="Century Gothic" w:hAnsi="Century Gothic"/>
                <w:b/>
                <w:sz w:val="22"/>
                <w:szCs w:val="22"/>
                <w:lang w:eastAsia="en-US"/>
              </w:rPr>
              <w:t>alum</w:t>
            </w:r>
            <w:r w:rsidRPr="007914E4">
              <w:rPr>
                <w:rFonts w:ascii="Century Gothic" w:hAnsi="Century Gothic"/>
                <w:b/>
                <w:spacing w:val="-1"/>
                <w:sz w:val="22"/>
                <w:szCs w:val="22"/>
                <w:lang w:eastAsia="en-US"/>
              </w:rPr>
              <w:t>n</w:t>
            </w:r>
            <w:r w:rsidRPr="007914E4">
              <w:rPr>
                <w:rFonts w:ascii="Century Gothic" w:hAnsi="Century Gothic"/>
                <w:b/>
                <w:sz w:val="22"/>
                <w:szCs w:val="22"/>
                <w:lang w:eastAsia="en-US"/>
              </w:rPr>
              <w:t>o</w:t>
            </w:r>
          </w:p>
          <w:p w14:paraId="2F0F196F" w14:textId="77777777" w:rsidR="00773D08" w:rsidRPr="007914E4" w:rsidRDefault="00773D08" w:rsidP="00773D08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14:paraId="63AD3F2B" w14:textId="77777777" w:rsidR="00773D08" w:rsidRPr="004928B0" w:rsidRDefault="00773D08" w:rsidP="00773D08">
            <w:p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714F7DAE" w14:textId="77777777" w:rsidR="00773D08" w:rsidRPr="004928B0" w:rsidRDefault="00773D08" w:rsidP="007914E4">
            <w:pPr>
              <w:autoSpaceDE w:val="0"/>
              <w:autoSpaceDN w:val="0"/>
              <w:adjustRightInd w:val="0"/>
              <w:rPr>
                <w:rFonts w:ascii="Century Gothic" w:hAnsi="Century Gothic"/>
                <w:color w:val="003000"/>
                <w:sz w:val="22"/>
                <w:szCs w:val="22"/>
              </w:rPr>
            </w:pPr>
            <w:r w:rsidRPr="004928B0">
              <w:rPr>
                <w:rFonts w:ascii="Century Gothic" w:hAnsi="Century Gothic"/>
                <w:color w:val="003000"/>
                <w:sz w:val="22"/>
                <w:szCs w:val="22"/>
              </w:rPr>
              <w:t>- Aportación de puntos de vista</w:t>
            </w:r>
          </w:p>
          <w:p w14:paraId="11956B8F" w14:textId="77777777" w:rsidR="00773D08" w:rsidRPr="004928B0" w:rsidRDefault="00773D08" w:rsidP="007914E4">
            <w:pPr>
              <w:autoSpaceDE w:val="0"/>
              <w:autoSpaceDN w:val="0"/>
              <w:adjustRightInd w:val="0"/>
              <w:rPr>
                <w:rFonts w:ascii="Century Gothic" w:hAnsi="Century Gothic"/>
                <w:color w:val="003000"/>
                <w:sz w:val="22"/>
                <w:szCs w:val="22"/>
              </w:rPr>
            </w:pPr>
            <w:r w:rsidRPr="004928B0">
              <w:rPr>
                <w:rFonts w:ascii="Century Gothic" w:hAnsi="Century Gothic"/>
                <w:color w:val="003000"/>
                <w:sz w:val="22"/>
                <w:szCs w:val="22"/>
              </w:rPr>
              <w:t>razonados a partir del estudio teórico.</w:t>
            </w:r>
          </w:p>
          <w:p w14:paraId="2C4BFD6E" w14:textId="77777777" w:rsidR="00773D08" w:rsidRPr="004928B0" w:rsidRDefault="00773D08" w:rsidP="007914E4">
            <w:pPr>
              <w:autoSpaceDE w:val="0"/>
              <w:autoSpaceDN w:val="0"/>
              <w:adjustRightInd w:val="0"/>
              <w:rPr>
                <w:rFonts w:ascii="Century Gothic" w:hAnsi="Century Gothic"/>
                <w:color w:val="003000"/>
                <w:sz w:val="22"/>
                <w:szCs w:val="22"/>
              </w:rPr>
            </w:pPr>
            <w:r w:rsidRPr="004928B0">
              <w:rPr>
                <w:rFonts w:ascii="Century Gothic" w:hAnsi="Century Gothic"/>
                <w:color w:val="003000"/>
                <w:sz w:val="22"/>
                <w:szCs w:val="22"/>
              </w:rPr>
              <w:t>- Capacidad para asociar conceptos y sostener puntos de</w:t>
            </w:r>
          </w:p>
          <w:p w14:paraId="7A462C70" w14:textId="77777777" w:rsidR="00773D08" w:rsidRPr="004928B0" w:rsidRDefault="00773D08" w:rsidP="007914E4">
            <w:pPr>
              <w:autoSpaceDE w:val="0"/>
              <w:autoSpaceDN w:val="0"/>
              <w:adjustRightInd w:val="0"/>
              <w:rPr>
                <w:rFonts w:ascii="Century Gothic" w:hAnsi="Century Gothic"/>
                <w:color w:val="003000"/>
                <w:sz w:val="22"/>
                <w:szCs w:val="22"/>
              </w:rPr>
            </w:pPr>
            <w:r w:rsidRPr="004928B0">
              <w:rPr>
                <w:rFonts w:ascii="Century Gothic" w:hAnsi="Century Gothic"/>
                <w:color w:val="003000"/>
                <w:sz w:val="22"/>
                <w:szCs w:val="22"/>
              </w:rPr>
              <w:t>vista resultado de su</w:t>
            </w:r>
          </w:p>
          <w:p w14:paraId="7123CFD4" w14:textId="77777777" w:rsidR="00773D08" w:rsidRPr="004928B0" w:rsidRDefault="00773D08" w:rsidP="007914E4">
            <w:pPr>
              <w:autoSpaceDE w:val="0"/>
              <w:autoSpaceDN w:val="0"/>
              <w:adjustRightInd w:val="0"/>
              <w:rPr>
                <w:rFonts w:ascii="Century Gothic" w:hAnsi="Century Gothic"/>
                <w:color w:val="003000"/>
                <w:sz w:val="22"/>
                <w:szCs w:val="22"/>
              </w:rPr>
            </w:pPr>
            <w:r w:rsidRPr="004928B0">
              <w:rPr>
                <w:rFonts w:ascii="Century Gothic" w:hAnsi="Century Gothic"/>
                <w:color w:val="003000"/>
                <w:sz w:val="22"/>
                <w:szCs w:val="22"/>
              </w:rPr>
              <w:t>aprendizaje.</w:t>
            </w:r>
          </w:p>
          <w:p w14:paraId="05E8DDB2" w14:textId="77777777" w:rsidR="00773D08" w:rsidRPr="004928B0" w:rsidRDefault="00773D08" w:rsidP="007914E4">
            <w:pPr>
              <w:autoSpaceDE w:val="0"/>
              <w:autoSpaceDN w:val="0"/>
              <w:adjustRightInd w:val="0"/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4928B0">
              <w:rPr>
                <w:rFonts w:ascii="Century Gothic" w:hAnsi="Century Gothic"/>
                <w:color w:val="003000"/>
                <w:sz w:val="22"/>
                <w:szCs w:val="22"/>
              </w:rPr>
              <w:t>- Apertura frente a otros puntos de vista y capacidad de variar su criterio inicial.</w:t>
            </w:r>
          </w:p>
          <w:p w14:paraId="085D4B16" w14:textId="77777777" w:rsidR="00773D08" w:rsidRDefault="00773D08" w:rsidP="007914E4">
            <w:pPr>
              <w:autoSpaceDE w:val="0"/>
              <w:autoSpaceDN w:val="0"/>
              <w:adjustRightInd w:val="0"/>
              <w:rPr>
                <w:rFonts w:ascii="Century Gothic" w:hAnsi="Century Gothic"/>
                <w:color w:val="003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518DBBDF" w14:textId="77777777" w:rsidR="00773D08" w:rsidRPr="004928B0" w:rsidRDefault="00773D08" w:rsidP="00773D0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456D3B6B" w14:textId="77777777" w:rsidR="00773D08" w:rsidRPr="004928B0" w:rsidRDefault="00773D08" w:rsidP="00773D0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11131AAA" w14:textId="77777777" w:rsidR="007914E4" w:rsidRDefault="007914E4" w:rsidP="007914E4">
            <w:pPr>
              <w:rPr>
                <w:rFonts w:ascii="Century Gothic" w:hAnsi="Century Gothic"/>
                <w:sz w:val="22"/>
                <w:szCs w:val="22"/>
              </w:rPr>
            </w:pPr>
          </w:p>
          <w:p w14:paraId="7E164522" w14:textId="2D827A7D" w:rsidR="00773D08" w:rsidRDefault="00334CC9" w:rsidP="007914E4">
            <w:pPr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10</w:t>
            </w:r>
            <w:r w:rsidR="00773D08" w:rsidRPr="004928B0">
              <w:rPr>
                <w:rFonts w:ascii="Century Gothic" w:hAnsi="Century Gothic"/>
                <w:sz w:val="22"/>
                <w:szCs w:val="22"/>
              </w:rPr>
              <w:t>%</w:t>
            </w:r>
          </w:p>
        </w:tc>
      </w:tr>
    </w:tbl>
    <w:p w14:paraId="0AEF26F0" w14:textId="77777777" w:rsidR="0009598F" w:rsidRPr="00CC64A9" w:rsidRDefault="0009598F" w:rsidP="0009598F">
      <w:pPr>
        <w:rPr>
          <w:rFonts w:ascii="Century Gothic" w:hAnsi="Century Gothic"/>
          <w:sz w:val="20"/>
          <w:szCs w:val="20"/>
        </w:rPr>
      </w:pPr>
    </w:p>
    <w:p w14:paraId="7472F50B" w14:textId="77777777" w:rsidR="00E8135B" w:rsidRDefault="00E8135B" w:rsidP="00080FEF">
      <w:pPr>
        <w:autoSpaceDE w:val="0"/>
        <w:autoSpaceDN w:val="0"/>
        <w:adjustRightInd w:val="0"/>
        <w:outlineLvl w:val="0"/>
        <w:rPr>
          <w:rFonts w:ascii="Century Gothic" w:hAnsi="Century Gothic" w:cs="FuturaStd-Bold"/>
          <w:b/>
          <w:bCs/>
          <w:lang w:val="es-ES_tradnl"/>
        </w:rPr>
      </w:pPr>
    </w:p>
    <w:p w14:paraId="1719DD42" w14:textId="1217B6F9" w:rsidR="00080FEF" w:rsidRPr="00D548D8" w:rsidRDefault="00080FEF" w:rsidP="00080FEF">
      <w:pPr>
        <w:autoSpaceDE w:val="0"/>
        <w:autoSpaceDN w:val="0"/>
        <w:adjustRightInd w:val="0"/>
        <w:outlineLvl w:val="0"/>
        <w:rPr>
          <w:rFonts w:ascii="Century Gothic" w:hAnsi="Century Gothic" w:cs="FuturaStd-Bold"/>
          <w:b/>
          <w:bCs/>
          <w:lang w:val="es-ES_tradnl"/>
        </w:rPr>
      </w:pPr>
      <w:r w:rsidRPr="00D548D8">
        <w:rPr>
          <w:rFonts w:ascii="Century Gothic" w:hAnsi="Century Gothic" w:cs="FuturaStd-Bold"/>
          <w:b/>
          <w:bCs/>
          <w:lang w:val="es-ES_tradnl"/>
        </w:rPr>
        <w:t xml:space="preserve">ACLARACIONES IMPORTANTES </w:t>
      </w:r>
      <w:r w:rsidR="00E10617">
        <w:rPr>
          <w:rFonts w:ascii="Century Gothic" w:hAnsi="Century Gothic" w:cs="FuturaStd-Bold"/>
          <w:b/>
          <w:bCs/>
          <w:lang w:val="es-ES_tradnl"/>
        </w:rPr>
        <w:t>sobre la evaluación</w:t>
      </w:r>
    </w:p>
    <w:p w14:paraId="5649E014" w14:textId="77777777" w:rsidR="00080FEF" w:rsidRPr="00D548D8" w:rsidRDefault="00080FEF" w:rsidP="00080FEF">
      <w:pPr>
        <w:autoSpaceDE w:val="0"/>
        <w:autoSpaceDN w:val="0"/>
        <w:adjustRightInd w:val="0"/>
        <w:outlineLvl w:val="0"/>
        <w:rPr>
          <w:rFonts w:ascii="Century Gothic" w:hAnsi="Century Gothic" w:cs="FuturaStd-Bold"/>
          <w:b/>
          <w:bCs/>
          <w:color w:val="003000"/>
          <w:lang w:val="es-ES_tradnl"/>
        </w:rPr>
      </w:pPr>
    </w:p>
    <w:p w14:paraId="0E02D43C" w14:textId="43C8DF48" w:rsidR="00533DD2" w:rsidRPr="007914E4" w:rsidRDefault="00533DD2" w:rsidP="00DA17AB">
      <w:pPr>
        <w:pStyle w:val="Listavistosa-nfasis11"/>
        <w:numPr>
          <w:ilvl w:val="0"/>
          <w:numId w:val="10"/>
        </w:numPr>
        <w:autoSpaceDE w:val="0"/>
        <w:autoSpaceDN w:val="0"/>
        <w:adjustRightInd w:val="0"/>
        <w:spacing w:after="80" w:line="240" w:lineRule="auto"/>
        <w:ind w:left="714" w:hanging="357"/>
        <w:contextualSpacing w:val="0"/>
        <w:jc w:val="both"/>
        <w:rPr>
          <w:rFonts w:ascii="Century Gothic" w:hAnsi="Century Gothic"/>
          <w:b/>
          <w:bCs/>
          <w:sz w:val="21"/>
          <w:szCs w:val="21"/>
          <w:lang w:val="es-ES_tradnl"/>
        </w:rPr>
      </w:pPr>
      <w:r w:rsidRPr="007914E4">
        <w:rPr>
          <w:rFonts w:ascii="Century Gothic" w:hAnsi="Century Gothic"/>
          <w:sz w:val="21"/>
          <w:szCs w:val="21"/>
        </w:rPr>
        <w:t xml:space="preserve">Para poder ser evaluado </w:t>
      </w:r>
      <w:r w:rsidRPr="007914E4">
        <w:rPr>
          <w:rFonts w:ascii="Century Gothic" w:hAnsi="Century Gothic"/>
          <w:b/>
          <w:sz w:val="21"/>
          <w:szCs w:val="21"/>
        </w:rPr>
        <w:t xml:space="preserve">se deberán entregar todas las actividades. </w:t>
      </w:r>
      <w:r w:rsidRPr="007914E4">
        <w:rPr>
          <w:rFonts w:ascii="Century Gothic" w:hAnsi="Century Gothic"/>
          <w:sz w:val="21"/>
          <w:szCs w:val="21"/>
        </w:rPr>
        <w:t>En caso contrario la nota será un</w:t>
      </w:r>
      <w:r w:rsidRPr="007914E4">
        <w:rPr>
          <w:rFonts w:ascii="Century Gothic" w:hAnsi="Century Gothic"/>
          <w:b/>
          <w:sz w:val="21"/>
          <w:szCs w:val="21"/>
        </w:rPr>
        <w:t xml:space="preserve"> No Presentado (NP). </w:t>
      </w:r>
    </w:p>
    <w:p w14:paraId="50FAF5EF" w14:textId="77777777" w:rsidR="00533DD2" w:rsidRPr="007914E4" w:rsidRDefault="00533DD2" w:rsidP="00DA17AB">
      <w:pPr>
        <w:pStyle w:val="Listavistosa-nfasis11"/>
        <w:numPr>
          <w:ilvl w:val="0"/>
          <w:numId w:val="10"/>
        </w:numPr>
        <w:autoSpaceDE w:val="0"/>
        <w:autoSpaceDN w:val="0"/>
        <w:adjustRightInd w:val="0"/>
        <w:spacing w:after="80" w:line="240" w:lineRule="auto"/>
        <w:ind w:left="714" w:hanging="357"/>
        <w:contextualSpacing w:val="0"/>
        <w:jc w:val="both"/>
        <w:rPr>
          <w:rFonts w:ascii="Century Gothic" w:hAnsi="Century Gothic"/>
          <w:sz w:val="21"/>
          <w:szCs w:val="21"/>
          <w:lang w:val="es-ES_tradnl"/>
        </w:rPr>
      </w:pPr>
      <w:r w:rsidRPr="007914E4">
        <w:rPr>
          <w:rFonts w:ascii="Century Gothic" w:hAnsi="Century Gothic"/>
          <w:sz w:val="21"/>
          <w:szCs w:val="21"/>
          <w:lang w:val="es-ES_tradnl"/>
        </w:rPr>
        <w:t xml:space="preserve">Para poder optar a la evaluación continua será necesario </w:t>
      </w:r>
      <w:r w:rsidRPr="007914E4">
        <w:rPr>
          <w:rFonts w:ascii="Century Gothic" w:hAnsi="Century Gothic"/>
          <w:b/>
          <w:sz w:val="21"/>
          <w:szCs w:val="21"/>
          <w:lang w:val="es-ES_tradnl"/>
        </w:rPr>
        <w:t>haber aprobado el examen final.</w:t>
      </w:r>
    </w:p>
    <w:p w14:paraId="5E0DFBAB" w14:textId="435F10E9" w:rsidR="00533DD2" w:rsidRPr="007914E4" w:rsidRDefault="00533DD2" w:rsidP="00DA17AB">
      <w:pPr>
        <w:pStyle w:val="Listavistosa-nfasis11"/>
        <w:numPr>
          <w:ilvl w:val="0"/>
          <w:numId w:val="10"/>
        </w:numPr>
        <w:autoSpaceDE w:val="0"/>
        <w:autoSpaceDN w:val="0"/>
        <w:adjustRightInd w:val="0"/>
        <w:spacing w:after="80" w:line="240" w:lineRule="auto"/>
        <w:ind w:left="714" w:hanging="357"/>
        <w:contextualSpacing w:val="0"/>
        <w:jc w:val="both"/>
        <w:rPr>
          <w:rFonts w:ascii="Century Gothic" w:hAnsi="Century Gothic"/>
          <w:sz w:val="21"/>
          <w:szCs w:val="21"/>
          <w:lang w:val="es-ES_tradnl"/>
        </w:rPr>
      </w:pPr>
      <w:r w:rsidRPr="007914E4">
        <w:rPr>
          <w:rFonts w:ascii="Century Gothic" w:hAnsi="Century Gothic"/>
          <w:sz w:val="21"/>
          <w:szCs w:val="21"/>
          <w:lang w:val="es-ES_tradnl"/>
        </w:rPr>
        <w:t xml:space="preserve">En la convocatoria extraordinaria </w:t>
      </w:r>
      <w:r w:rsidRPr="007914E4">
        <w:rPr>
          <w:rFonts w:ascii="Century Gothic" w:hAnsi="Century Gothic"/>
          <w:b/>
          <w:sz w:val="21"/>
          <w:szCs w:val="21"/>
          <w:lang w:val="es-ES_tradnl"/>
        </w:rPr>
        <w:t>solo se tendrá en cuenta la nota del examen</w:t>
      </w:r>
      <w:r w:rsidRPr="007914E4">
        <w:rPr>
          <w:rFonts w:ascii="Century Gothic" w:hAnsi="Century Gothic"/>
          <w:sz w:val="21"/>
          <w:szCs w:val="21"/>
          <w:lang w:val="es-ES_tradnl"/>
        </w:rPr>
        <w:t xml:space="preserve"> y no la evaluación continua.</w:t>
      </w:r>
    </w:p>
    <w:p w14:paraId="6B263475" w14:textId="79000774" w:rsidR="00356A9F" w:rsidRPr="007914E4" w:rsidRDefault="00356A9F" w:rsidP="00DA17AB">
      <w:pPr>
        <w:pStyle w:val="Listavistosa-nfasis11"/>
        <w:numPr>
          <w:ilvl w:val="0"/>
          <w:numId w:val="10"/>
        </w:numPr>
        <w:autoSpaceDE w:val="0"/>
        <w:autoSpaceDN w:val="0"/>
        <w:adjustRightInd w:val="0"/>
        <w:spacing w:after="80" w:line="240" w:lineRule="auto"/>
        <w:ind w:left="714" w:hanging="357"/>
        <w:contextualSpacing w:val="0"/>
        <w:jc w:val="both"/>
        <w:rPr>
          <w:rFonts w:ascii="Century Gothic" w:hAnsi="Century Gothic"/>
          <w:b/>
          <w:bCs/>
          <w:sz w:val="21"/>
          <w:szCs w:val="21"/>
          <w:lang w:val="es-ES_tradnl"/>
        </w:rPr>
      </w:pPr>
      <w:r w:rsidRPr="007914E4">
        <w:rPr>
          <w:rFonts w:ascii="Century Gothic" w:eastAsia="CenturyGothic" w:hAnsi="Century Gothic"/>
          <w:color w:val="000000"/>
          <w:sz w:val="21"/>
          <w:szCs w:val="21"/>
          <w:lang w:val="es-ES_tradnl"/>
        </w:rPr>
        <w:t>Incurrir en una falta académica grave</w:t>
      </w:r>
      <w:r w:rsidRPr="007914E4">
        <w:rPr>
          <w:rFonts w:ascii="Century Gothic" w:eastAsia="CenturyGothic" w:hAnsi="Century Gothic"/>
          <w:sz w:val="21"/>
          <w:szCs w:val="21"/>
          <w:lang w:val="es-ES_tradnl"/>
        </w:rPr>
        <w:t xml:space="preserve">, como es el </w:t>
      </w:r>
      <w:r w:rsidRPr="007914E4">
        <w:rPr>
          <w:rFonts w:ascii="Century Gothic" w:eastAsia="CenturyGothic" w:hAnsi="Century Gothic"/>
          <w:b/>
          <w:sz w:val="21"/>
          <w:szCs w:val="21"/>
          <w:lang w:val="es-ES_tradnl"/>
        </w:rPr>
        <w:t>plagio</w:t>
      </w:r>
      <w:r w:rsidRPr="007914E4">
        <w:rPr>
          <w:rFonts w:ascii="Century Gothic" w:eastAsia="CenturyGothic" w:hAnsi="Century Gothic"/>
          <w:sz w:val="21"/>
          <w:szCs w:val="21"/>
          <w:lang w:val="es-ES_tradnl"/>
        </w:rPr>
        <w:t xml:space="preserve"> de materiales previamente publicados o el </w:t>
      </w:r>
      <w:r w:rsidRPr="007914E4">
        <w:rPr>
          <w:rFonts w:ascii="Century Gothic" w:eastAsia="CenturyGothic" w:hAnsi="Century Gothic"/>
          <w:b/>
          <w:sz w:val="21"/>
          <w:szCs w:val="21"/>
          <w:lang w:val="es-ES_tradnl"/>
        </w:rPr>
        <w:t>copiar</w:t>
      </w:r>
      <w:r w:rsidRPr="007914E4">
        <w:rPr>
          <w:rFonts w:ascii="Century Gothic" w:eastAsia="CenturyGothic" w:hAnsi="Century Gothic"/>
          <w:sz w:val="21"/>
          <w:szCs w:val="21"/>
          <w:lang w:val="es-ES_tradnl"/>
        </w:rPr>
        <w:t xml:space="preserve"> en su examen u otra actividad evaluada, </w:t>
      </w:r>
      <w:r w:rsidRPr="007914E4">
        <w:rPr>
          <w:rFonts w:ascii="Century Gothic" w:hAnsi="Century Gothic"/>
          <w:b/>
          <w:bCs/>
          <w:sz w:val="21"/>
          <w:szCs w:val="21"/>
          <w:lang w:val="es-ES_tradnl"/>
        </w:rPr>
        <w:t>puede llevar a la apertura de un expediente sancionador y la pérdida de dos convocatorias.</w:t>
      </w:r>
    </w:p>
    <w:p w14:paraId="444472CD" w14:textId="59D86B3C" w:rsidR="00E10617" w:rsidRPr="00E8135B" w:rsidRDefault="00E8135B" w:rsidP="00E8135B">
      <w:pPr>
        <w:pStyle w:val="Prrafodelista"/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Century Gothic" w:hAnsi="Century Gothic"/>
          <w:sz w:val="21"/>
          <w:szCs w:val="21"/>
          <w:lang w:val="es-ES_tradnl"/>
        </w:rPr>
      </w:pPr>
      <w:r w:rsidRPr="00D2433F">
        <w:rPr>
          <w:rFonts w:ascii="Century Gothic" w:eastAsia="CenturyGothic" w:hAnsi="Century Gothic"/>
          <w:color w:val="000000"/>
          <w:sz w:val="21"/>
          <w:szCs w:val="21"/>
          <w:lang w:val="es-ES_tradnl"/>
        </w:rPr>
        <w:t>Según lo dispuesto en el artículo 93.1 del Reglamento General de la Universidad, “</w:t>
      </w:r>
      <w:r w:rsidRPr="00D2433F">
        <w:rPr>
          <w:rFonts w:ascii="Century Gothic" w:hAnsi="Century Gothic"/>
          <w:sz w:val="21"/>
          <w:szCs w:val="21"/>
        </w:rPr>
        <w:t xml:space="preserve">la inasistencia a más de un tercio, o incluso a un número menor si así se estableciera en las normas académicas del Centro, de las horas presenciales en cada asignatura puede tener como consecuencia la imposibilidad de presentarse a examen en la convocatoria ordinaria del mismo curso académico. Las normas académicas del Centro podrán extender esta consecuencia también a la convocatoria extraordinaria”. </w:t>
      </w:r>
      <w:r w:rsidR="00DA17AB" w:rsidRPr="00E8135B">
        <w:rPr>
          <w:rFonts w:ascii="Century Gothic" w:eastAsia="CenturyGothic" w:hAnsi="Century Gothic"/>
          <w:color w:val="000000"/>
          <w:sz w:val="21"/>
          <w:szCs w:val="21"/>
          <w:lang w:val="es-ES_tradnl"/>
        </w:rPr>
        <w:t xml:space="preserve"> </w:t>
      </w:r>
    </w:p>
    <w:p w14:paraId="691C9169" w14:textId="2BACF576" w:rsidR="00DA17AB" w:rsidRDefault="00DA17AB">
      <w:pPr>
        <w:rPr>
          <w:rFonts w:ascii="Century Gothic" w:hAnsi="Century Gothic"/>
          <w:lang w:val="es-ES_tradnl"/>
        </w:rPr>
      </w:pPr>
    </w:p>
    <w:p w14:paraId="10F5024F" w14:textId="3E2A6DFE" w:rsidR="00A2178D" w:rsidRPr="00A2178D" w:rsidRDefault="00A2178D">
      <w:pPr>
        <w:rPr>
          <w:rFonts w:ascii="Century Gothic" w:hAnsi="Century Gothic"/>
          <w:sz w:val="12"/>
          <w:szCs w:val="12"/>
          <w:lang w:val="es-ES_tradnl"/>
        </w:rPr>
      </w:pPr>
    </w:p>
    <w:tbl>
      <w:tblPr>
        <w:tblW w:w="9108" w:type="dxa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84"/>
        <w:gridCol w:w="4724"/>
      </w:tblGrid>
      <w:tr w:rsidR="00E10617" w:rsidRPr="00BF6678" w14:paraId="4A26CEF0" w14:textId="77777777" w:rsidTr="00E10617">
        <w:trPr>
          <w:trHeight w:val="390"/>
        </w:trPr>
        <w:tc>
          <w:tcPr>
            <w:tcW w:w="9108" w:type="dxa"/>
            <w:gridSpan w:val="2"/>
            <w:shd w:val="clear" w:color="auto" w:fill="FFCC00"/>
          </w:tcPr>
          <w:p w14:paraId="22665064" w14:textId="77777777" w:rsidR="00E10617" w:rsidRPr="00BF6678" w:rsidRDefault="00E10617" w:rsidP="00E1061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Gothic,Bold"/>
                <w:b/>
                <w:bCs/>
                <w:color w:val="003000"/>
                <w:lang w:val="es-ES_tradnl"/>
              </w:rPr>
            </w:pPr>
            <w:r w:rsidRPr="00D548D8">
              <w:rPr>
                <w:rFonts w:ascii="Century Gothic" w:hAnsi="Century Gothic" w:cs="Arial"/>
                <w:b/>
                <w:bCs/>
                <w:lang w:val="es-ES_tradnl"/>
              </w:rPr>
              <w:t>RESUMEN HORAS DE TRABAJO DEL ALUMNO</w:t>
            </w:r>
          </w:p>
        </w:tc>
      </w:tr>
      <w:tr w:rsidR="008257FF" w:rsidRPr="008257FF" w14:paraId="67C93395" w14:textId="77777777" w:rsidTr="00E1061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c>
          <w:tcPr>
            <w:tcW w:w="43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DDB962" w14:textId="77777777" w:rsidR="008257FF" w:rsidRPr="00411EB1" w:rsidRDefault="008257FF" w:rsidP="00932C95">
            <w:pPr>
              <w:pStyle w:val="Textoindependiente2"/>
              <w:spacing w:before="45" w:beforeAutospacing="0" w:after="45" w:afterAutospacing="0"/>
              <w:jc w:val="center"/>
              <w:rPr>
                <w:rFonts w:ascii="Century Gothic" w:hAnsi="Century Gothic" w:cs="Arial"/>
                <w:sz w:val="22"/>
                <w:szCs w:val="22"/>
                <w:lang w:val="es-ES_tradnl"/>
              </w:rPr>
            </w:pPr>
            <w:r w:rsidRPr="00411EB1">
              <w:rPr>
                <w:rFonts w:ascii="Century Gothic" w:hAnsi="Century Gothic" w:cs="Arial"/>
                <w:b/>
                <w:bCs/>
                <w:sz w:val="22"/>
                <w:szCs w:val="22"/>
                <w:lang w:val="es-ES_tradnl"/>
              </w:rPr>
              <w:t>Horas presenciales</w:t>
            </w:r>
          </w:p>
        </w:tc>
        <w:tc>
          <w:tcPr>
            <w:tcW w:w="47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1DC988" w14:textId="77777777" w:rsidR="008257FF" w:rsidRPr="00411EB1" w:rsidRDefault="008257FF" w:rsidP="00932C95">
            <w:pPr>
              <w:pStyle w:val="Textoindependiente2"/>
              <w:spacing w:before="45" w:beforeAutospacing="0" w:after="45" w:afterAutospacing="0"/>
              <w:jc w:val="center"/>
              <w:rPr>
                <w:rFonts w:ascii="Century Gothic" w:hAnsi="Century Gothic" w:cs="Arial"/>
                <w:sz w:val="22"/>
                <w:szCs w:val="22"/>
                <w:lang w:val="es-ES_tradnl"/>
              </w:rPr>
            </w:pPr>
            <w:r w:rsidRPr="00411EB1">
              <w:rPr>
                <w:rFonts w:ascii="Century Gothic" w:hAnsi="Century Gothic" w:cs="Arial"/>
                <w:b/>
                <w:bCs/>
                <w:sz w:val="22"/>
                <w:szCs w:val="22"/>
                <w:lang w:val="es-ES_tradnl"/>
              </w:rPr>
              <w:t>Horas no presenciales</w:t>
            </w:r>
          </w:p>
        </w:tc>
      </w:tr>
      <w:tr w:rsidR="00984345" w:rsidRPr="008257FF" w14:paraId="51D8C290" w14:textId="77777777" w:rsidTr="00AD18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10"/>
        </w:trPr>
        <w:tc>
          <w:tcPr>
            <w:tcW w:w="43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CCB86B" w14:textId="77777777" w:rsidR="00984345" w:rsidRPr="00411EB1" w:rsidRDefault="00984345" w:rsidP="00984345">
            <w:pPr>
              <w:pStyle w:val="Textoindependiente2"/>
              <w:spacing w:before="45" w:beforeAutospacing="0" w:after="45" w:afterAutospacing="0"/>
              <w:jc w:val="center"/>
              <w:rPr>
                <w:rFonts w:ascii="Century Gothic" w:hAnsi="Century Gothic" w:cs="Arial"/>
                <w:bCs/>
                <w:sz w:val="22"/>
                <w:szCs w:val="22"/>
                <w:lang w:val="es-ES_tradnl"/>
              </w:rPr>
            </w:pPr>
            <w:r w:rsidRPr="00411EB1">
              <w:rPr>
                <w:rFonts w:ascii="Century Gothic" w:hAnsi="Century Gothic" w:cs="Arial"/>
                <w:bCs/>
                <w:sz w:val="22"/>
                <w:szCs w:val="22"/>
                <w:lang w:val="es-ES_tradnl"/>
              </w:rPr>
              <w:t>60</w:t>
            </w:r>
          </w:p>
        </w:tc>
        <w:tc>
          <w:tcPr>
            <w:tcW w:w="47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CB99D1" w14:textId="77777777" w:rsidR="00984345" w:rsidRPr="00411EB1" w:rsidRDefault="00984345" w:rsidP="00984345">
            <w:pPr>
              <w:pStyle w:val="Textoindependiente2"/>
              <w:spacing w:before="45" w:beforeAutospacing="0" w:after="45" w:afterAutospacing="0"/>
              <w:jc w:val="center"/>
              <w:rPr>
                <w:rFonts w:ascii="Century Gothic" w:hAnsi="Century Gothic" w:cs="Arial"/>
                <w:bCs/>
                <w:sz w:val="22"/>
                <w:szCs w:val="22"/>
                <w:lang w:val="es-ES_tradnl"/>
              </w:rPr>
            </w:pPr>
            <w:r w:rsidRPr="00411EB1">
              <w:rPr>
                <w:rFonts w:ascii="Century Gothic" w:hAnsi="Century Gothic" w:cs="Arial"/>
                <w:bCs/>
                <w:sz w:val="22"/>
                <w:szCs w:val="22"/>
                <w:lang w:val="es-ES_tradnl"/>
              </w:rPr>
              <w:t>90</w:t>
            </w:r>
          </w:p>
        </w:tc>
      </w:tr>
    </w:tbl>
    <w:p w14:paraId="03ACEDC6" w14:textId="77777777" w:rsidR="008257FF" w:rsidRDefault="008257FF">
      <w:pPr>
        <w:rPr>
          <w:rFonts w:ascii="Century Gothic" w:hAnsi="Century Gothic"/>
          <w:lang w:val="es-ES_tradnl"/>
        </w:rPr>
      </w:pPr>
    </w:p>
    <w:p w14:paraId="216CBB92" w14:textId="7ECCE179" w:rsidR="009C1E99" w:rsidRPr="00D548D8" w:rsidRDefault="009C1E99" w:rsidP="00560AF3">
      <w:pPr>
        <w:autoSpaceDE w:val="0"/>
        <w:autoSpaceDN w:val="0"/>
        <w:adjustRightInd w:val="0"/>
        <w:outlineLvl w:val="0"/>
        <w:rPr>
          <w:rFonts w:ascii="Century Gothic" w:hAnsi="Century Gothic" w:cs="FuturaStd-Bold"/>
          <w:b/>
          <w:bCs/>
          <w:color w:val="003000"/>
          <w:lang w:val="es-ES_tradnl"/>
        </w:rPr>
      </w:pPr>
      <w:bookmarkStart w:id="0" w:name="_GoBack"/>
      <w:bookmarkEnd w:id="0"/>
      <w:r w:rsidRPr="00D548D8">
        <w:rPr>
          <w:rFonts w:ascii="Century Gothic" w:hAnsi="Century Gothic" w:cs="FuturaStd-Bold"/>
          <w:b/>
          <w:bCs/>
          <w:color w:val="003000"/>
          <w:lang w:val="es-ES_tradnl"/>
        </w:rPr>
        <w:lastRenderedPageBreak/>
        <w:t>BIBLIOGRAFÍA Y RECURSOS</w:t>
      </w:r>
    </w:p>
    <w:p w14:paraId="6364A036" w14:textId="77777777" w:rsidR="00C769A1" w:rsidRDefault="00C769A1" w:rsidP="00560AF3">
      <w:pPr>
        <w:autoSpaceDE w:val="0"/>
        <w:autoSpaceDN w:val="0"/>
        <w:adjustRightInd w:val="0"/>
        <w:outlineLvl w:val="0"/>
        <w:rPr>
          <w:rFonts w:ascii="Century Gothic" w:hAnsi="Century Gothic"/>
          <w:bCs/>
          <w:color w:val="003000"/>
          <w:sz w:val="22"/>
          <w:szCs w:val="22"/>
          <w:lang w:val="es-ES_tradnl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7"/>
      </w:tblGrid>
      <w:tr w:rsidR="00E10617" w:rsidRPr="00BF6678" w14:paraId="43ACAFA3" w14:textId="77777777" w:rsidTr="00E10617">
        <w:trPr>
          <w:trHeight w:val="390"/>
        </w:trPr>
        <w:tc>
          <w:tcPr>
            <w:tcW w:w="9067" w:type="dxa"/>
            <w:shd w:val="clear" w:color="auto" w:fill="FFCC00"/>
          </w:tcPr>
          <w:p w14:paraId="26631F18" w14:textId="77777777" w:rsidR="00E10617" w:rsidRPr="00E10617" w:rsidRDefault="00E10617" w:rsidP="00AD182D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Gothic,Bold"/>
                <w:b/>
                <w:bCs/>
                <w:color w:val="003000"/>
                <w:lang w:val="es-ES_tradnl"/>
              </w:rPr>
            </w:pPr>
            <w:r w:rsidRPr="00E10617">
              <w:rPr>
                <w:rFonts w:ascii="Century Gothic" w:hAnsi="Century Gothic" w:cs="CenturyGothic,Bold"/>
                <w:b/>
                <w:bCs/>
              </w:rPr>
              <w:t>Bibliografía Básica</w:t>
            </w:r>
          </w:p>
        </w:tc>
      </w:tr>
      <w:tr w:rsidR="00C769A1" w:rsidRPr="00E8135B" w14:paraId="2B7C74ED" w14:textId="77777777" w:rsidTr="00E10617">
        <w:tc>
          <w:tcPr>
            <w:tcW w:w="9067" w:type="dxa"/>
          </w:tcPr>
          <w:p w14:paraId="3E5F14F8" w14:textId="508BFA8D" w:rsidR="00DF5294" w:rsidRDefault="00DF5294" w:rsidP="000A0734">
            <w:pPr>
              <w:spacing w:after="20"/>
              <w:jc w:val="both"/>
              <w:rPr>
                <w:rFonts w:ascii="Century Gothic" w:hAnsi="Century Gothic"/>
                <w:sz w:val="22"/>
                <w:szCs w:val="22"/>
                <w:lang w:val="en-US"/>
              </w:rPr>
            </w:pPr>
          </w:p>
          <w:p w14:paraId="336FFFCA" w14:textId="7DFC3BB8" w:rsidR="00984345" w:rsidRPr="00AE147F" w:rsidRDefault="00DF5294" w:rsidP="000A0734">
            <w:pPr>
              <w:spacing w:after="20"/>
              <w:jc w:val="both"/>
              <w:rPr>
                <w:rFonts w:ascii="Century Gothic" w:hAnsi="Century Gothic"/>
                <w:sz w:val="22"/>
                <w:szCs w:val="22"/>
                <w:lang w:val="en-GB"/>
              </w:rPr>
            </w:pPr>
            <w:r>
              <w:rPr>
                <w:rFonts w:ascii="Century Gothic" w:hAnsi="Century Gothic"/>
                <w:sz w:val="22"/>
                <w:szCs w:val="22"/>
                <w:lang w:val="en-US"/>
              </w:rPr>
              <w:t xml:space="preserve">- </w:t>
            </w:r>
            <w:r w:rsidR="00984345" w:rsidRPr="00AE147F">
              <w:rPr>
                <w:rFonts w:ascii="Century Gothic" w:hAnsi="Century Gothic"/>
                <w:sz w:val="22"/>
                <w:szCs w:val="22"/>
                <w:lang w:val="en-US"/>
              </w:rPr>
              <w:t xml:space="preserve">ARQUILLA, John y RONFELDT, David (eds.) (1997): </w:t>
            </w:r>
            <w:r w:rsidR="00984345" w:rsidRPr="00AE147F">
              <w:rPr>
                <w:rFonts w:ascii="Century Gothic" w:hAnsi="Century Gothic"/>
                <w:i/>
                <w:sz w:val="22"/>
                <w:szCs w:val="22"/>
                <w:lang w:val="en-US"/>
              </w:rPr>
              <w:t>In A</w:t>
            </w:r>
            <w:r w:rsidR="00984345" w:rsidRPr="00AE147F">
              <w:rPr>
                <w:rFonts w:ascii="Century Gothic" w:hAnsi="Century Gothic"/>
                <w:i/>
                <w:sz w:val="22"/>
                <w:szCs w:val="22"/>
                <w:lang w:val="en-GB"/>
              </w:rPr>
              <w:t>thena’s Camp: Preparing for War in the Information Age</w:t>
            </w:r>
            <w:r w:rsidR="00984345" w:rsidRPr="00AE147F">
              <w:rPr>
                <w:rFonts w:ascii="Century Gothic" w:hAnsi="Century Gothic"/>
                <w:sz w:val="22"/>
                <w:szCs w:val="22"/>
                <w:lang w:val="en-GB"/>
              </w:rPr>
              <w:t>, Santa Monica: RAND Corporation.</w:t>
            </w:r>
          </w:p>
          <w:p w14:paraId="6AB4BF5F" w14:textId="2517E50A" w:rsidR="00984345" w:rsidRPr="00AE147F" w:rsidRDefault="00984345" w:rsidP="000A0734">
            <w:pPr>
              <w:spacing w:after="20"/>
              <w:jc w:val="both"/>
              <w:rPr>
                <w:rFonts w:ascii="Century Gothic" w:hAnsi="Century Gothic"/>
                <w:sz w:val="22"/>
                <w:szCs w:val="22"/>
                <w:lang w:val="en-GB"/>
              </w:rPr>
            </w:pPr>
            <w:r w:rsidRPr="00AE147F">
              <w:rPr>
                <w:rFonts w:ascii="Century Gothic" w:hAnsi="Century Gothic"/>
                <w:sz w:val="22"/>
                <w:szCs w:val="22"/>
                <w:lang w:val="en-GB"/>
              </w:rPr>
              <w:t>-</w:t>
            </w:r>
            <w:r w:rsidR="00DF5294">
              <w:rPr>
                <w:rFonts w:ascii="Century Gothic" w:hAnsi="Century Gothic"/>
                <w:sz w:val="22"/>
                <w:szCs w:val="22"/>
                <w:lang w:val="en-GB"/>
              </w:rPr>
              <w:t xml:space="preserve"> </w:t>
            </w:r>
            <w:r w:rsidRPr="00AE147F">
              <w:rPr>
                <w:rFonts w:ascii="Century Gothic" w:hAnsi="Century Gothic"/>
                <w:sz w:val="22"/>
                <w:szCs w:val="22"/>
                <w:lang w:val="en-GB"/>
              </w:rPr>
              <w:t xml:space="preserve">BARNETT, Thomas P. M. (2004): </w:t>
            </w:r>
            <w:r w:rsidRPr="00AE147F">
              <w:rPr>
                <w:rFonts w:ascii="Century Gothic" w:hAnsi="Century Gothic"/>
                <w:i/>
                <w:sz w:val="22"/>
                <w:szCs w:val="22"/>
                <w:lang w:val="en-GB"/>
              </w:rPr>
              <w:t>The Pentagon’s New Map</w:t>
            </w:r>
            <w:r w:rsidRPr="00AE147F">
              <w:rPr>
                <w:rFonts w:ascii="Century Gothic" w:hAnsi="Century Gothic"/>
                <w:sz w:val="22"/>
                <w:szCs w:val="22"/>
                <w:lang w:val="en-GB"/>
              </w:rPr>
              <w:t>,</w:t>
            </w:r>
            <w:bookmarkStart w:id="1" w:name="note1"/>
            <w:r w:rsidRPr="00AE147F">
              <w:rPr>
                <w:rFonts w:ascii="Century Gothic" w:hAnsi="Century Gothic"/>
                <w:sz w:val="22"/>
                <w:szCs w:val="22"/>
                <w:lang w:val="en-GB"/>
              </w:rPr>
              <w:t xml:space="preserve"> Nueva York: Berkley Books.</w:t>
            </w:r>
            <w:bookmarkEnd w:id="1"/>
          </w:p>
          <w:p w14:paraId="331E9B4B" w14:textId="20BA871A" w:rsidR="00984345" w:rsidRPr="00AE147F" w:rsidRDefault="00984345" w:rsidP="000A0734">
            <w:pPr>
              <w:autoSpaceDE w:val="0"/>
              <w:autoSpaceDN w:val="0"/>
              <w:adjustRightInd w:val="0"/>
              <w:spacing w:after="20"/>
              <w:jc w:val="both"/>
              <w:rPr>
                <w:rFonts w:ascii="Century Gothic" w:hAnsi="Century Gothic" w:cs="TTE22E07F8t00"/>
                <w:sz w:val="22"/>
                <w:szCs w:val="22"/>
                <w:lang w:val="en-GB"/>
              </w:rPr>
            </w:pPr>
            <w:r w:rsidRPr="00AE147F">
              <w:rPr>
                <w:rFonts w:ascii="Century Gothic" w:hAnsi="Century Gothic" w:cs="TTE22E07F8t00"/>
                <w:sz w:val="22"/>
                <w:szCs w:val="22"/>
                <w:lang w:val="en-GB"/>
              </w:rPr>
              <w:t>-</w:t>
            </w:r>
            <w:r w:rsidR="00DF5294">
              <w:rPr>
                <w:rFonts w:ascii="Century Gothic" w:hAnsi="Century Gothic" w:cs="TTE22E07F8t00"/>
                <w:sz w:val="22"/>
                <w:szCs w:val="22"/>
                <w:lang w:val="en-GB"/>
              </w:rPr>
              <w:t xml:space="preserve"> </w:t>
            </w:r>
            <w:r w:rsidRPr="00AE147F">
              <w:rPr>
                <w:rFonts w:ascii="Century Gothic" w:hAnsi="Century Gothic" w:cs="TTE22E07F8t00"/>
                <w:sz w:val="22"/>
                <w:szCs w:val="22"/>
                <w:lang w:val="en-GB"/>
              </w:rPr>
              <w:t xml:space="preserve">BAYLIS, John; WIRTZ, James; COHEN, Eliot y GRAY, Colin (eds.) (2007): </w:t>
            </w:r>
            <w:r w:rsidRPr="00AE147F">
              <w:rPr>
                <w:rFonts w:ascii="Century Gothic" w:hAnsi="Century Gothic" w:cs="TTE22E07F8t00"/>
                <w:i/>
                <w:sz w:val="22"/>
                <w:szCs w:val="22"/>
                <w:lang w:val="en-GB"/>
              </w:rPr>
              <w:t>Strategy in the Contemporary World. An Introduction to Strategic Studies</w:t>
            </w:r>
            <w:r w:rsidRPr="00AE147F">
              <w:rPr>
                <w:rFonts w:ascii="Century Gothic" w:hAnsi="Century Gothic" w:cs="TTE22E07F8t00"/>
                <w:sz w:val="22"/>
                <w:szCs w:val="22"/>
                <w:lang w:val="en-GB"/>
              </w:rPr>
              <w:t>, Nueva York: Oxford University Press.</w:t>
            </w:r>
          </w:p>
          <w:p w14:paraId="383868C9" w14:textId="2EDDBB73" w:rsidR="00984345" w:rsidRPr="00AE147F" w:rsidRDefault="00984345" w:rsidP="000A0734">
            <w:pPr>
              <w:autoSpaceDE w:val="0"/>
              <w:autoSpaceDN w:val="0"/>
              <w:adjustRightInd w:val="0"/>
              <w:spacing w:after="20"/>
              <w:jc w:val="both"/>
              <w:rPr>
                <w:rFonts w:ascii="Century Gothic" w:hAnsi="Century Gothic" w:cs="Arial"/>
                <w:sz w:val="22"/>
                <w:szCs w:val="22"/>
                <w:lang w:val="en-GB"/>
              </w:rPr>
            </w:pPr>
            <w:r w:rsidRPr="00AE147F">
              <w:rPr>
                <w:rFonts w:ascii="Century Gothic" w:hAnsi="Century Gothic" w:cs="Arial"/>
                <w:sz w:val="22"/>
                <w:szCs w:val="22"/>
                <w:lang w:val="en-GB"/>
              </w:rPr>
              <w:t>-</w:t>
            </w:r>
            <w:r w:rsidR="00DF5294">
              <w:rPr>
                <w:rFonts w:ascii="Century Gothic" w:hAnsi="Century Gothic" w:cs="Arial"/>
                <w:sz w:val="22"/>
                <w:szCs w:val="22"/>
                <w:lang w:val="en-GB"/>
              </w:rPr>
              <w:t xml:space="preserve"> </w:t>
            </w:r>
            <w:r w:rsidRPr="00AE147F">
              <w:rPr>
                <w:rFonts w:ascii="Century Gothic" w:hAnsi="Century Gothic" w:cs="Arial"/>
                <w:sz w:val="22"/>
                <w:szCs w:val="22"/>
                <w:lang w:val="en-GB"/>
              </w:rPr>
              <w:t xml:space="preserve">BERKOWITZ, Bruce (2003): </w:t>
            </w:r>
            <w:r w:rsidRPr="00AE147F">
              <w:rPr>
                <w:rFonts w:ascii="Century Gothic" w:hAnsi="Century Gothic" w:cs="Arial"/>
                <w:i/>
                <w:iCs/>
                <w:sz w:val="22"/>
                <w:szCs w:val="22"/>
                <w:lang w:val="en-GB"/>
              </w:rPr>
              <w:t>The New Face of War. How War Will Be Fought in the 21</w:t>
            </w:r>
            <w:r w:rsidRPr="00AE147F">
              <w:rPr>
                <w:rFonts w:ascii="Century Gothic" w:hAnsi="Century Gothic" w:cs="Arial"/>
                <w:i/>
                <w:iCs/>
                <w:sz w:val="22"/>
                <w:szCs w:val="22"/>
                <w:vertAlign w:val="superscript"/>
                <w:lang w:val="en-GB"/>
              </w:rPr>
              <w:t>st</w:t>
            </w:r>
            <w:r w:rsidRPr="00AE147F">
              <w:rPr>
                <w:rFonts w:ascii="Century Gothic" w:hAnsi="Century Gothic" w:cs="Arial"/>
                <w:i/>
                <w:iCs/>
                <w:sz w:val="22"/>
                <w:szCs w:val="22"/>
                <w:lang w:val="en-GB"/>
              </w:rPr>
              <w:t xml:space="preserve"> Century</w:t>
            </w:r>
            <w:r w:rsidRPr="00AE147F">
              <w:rPr>
                <w:rFonts w:ascii="Century Gothic" w:hAnsi="Century Gothic" w:cs="Arial"/>
                <w:sz w:val="22"/>
                <w:szCs w:val="22"/>
                <w:lang w:val="en-GB"/>
              </w:rPr>
              <w:t>, Nueva York: The Free Press.</w:t>
            </w:r>
          </w:p>
          <w:p w14:paraId="6718A702" w14:textId="0B6CFDCD" w:rsidR="00984345" w:rsidRPr="00AE147F" w:rsidRDefault="00984345" w:rsidP="000A0734">
            <w:pPr>
              <w:autoSpaceDE w:val="0"/>
              <w:autoSpaceDN w:val="0"/>
              <w:adjustRightInd w:val="0"/>
              <w:spacing w:after="20"/>
              <w:jc w:val="both"/>
              <w:rPr>
                <w:rFonts w:ascii="Century Gothic" w:hAnsi="Century Gothic" w:cs="Arial"/>
                <w:sz w:val="22"/>
                <w:szCs w:val="22"/>
                <w:lang w:val="en-GB"/>
              </w:rPr>
            </w:pPr>
            <w:r w:rsidRPr="00AE147F">
              <w:rPr>
                <w:rFonts w:ascii="Century Gothic" w:hAnsi="Century Gothic"/>
                <w:sz w:val="22"/>
                <w:szCs w:val="22"/>
                <w:lang w:val="en-GB"/>
              </w:rPr>
              <w:t>-</w:t>
            </w:r>
            <w:r w:rsidR="00DF5294">
              <w:rPr>
                <w:rFonts w:ascii="Century Gothic" w:hAnsi="Century Gothic"/>
                <w:sz w:val="22"/>
                <w:szCs w:val="22"/>
                <w:lang w:val="en-GB"/>
              </w:rPr>
              <w:t xml:space="preserve"> </w:t>
            </w:r>
            <w:r w:rsidRPr="00AE147F">
              <w:rPr>
                <w:rFonts w:ascii="Century Gothic" w:hAnsi="Century Gothic"/>
                <w:sz w:val="22"/>
                <w:szCs w:val="22"/>
                <w:lang w:val="en-GB"/>
              </w:rPr>
              <w:t xml:space="preserve">BOOT, Max (2006): </w:t>
            </w:r>
            <w:r w:rsidRPr="00AE147F">
              <w:rPr>
                <w:rFonts w:ascii="Century Gothic" w:hAnsi="Century Gothic"/>
                <w:i/>
                <w:sz w:val="22"/>
                <w:szCs w:val="22"/>
                <w:lang w:val="en-GB"/>
              </w:rPr>
              <w:t>War Made New: Technology, Warfare and the Course of History 1500 to Today</w:t>
            </w:r>
            <w:r w:rsidRPr="00AE147F">
              <w:rPr>
                <w:rFonts w:ascii="Century Gothic" w:hAnsi="Century Gothic"/>
                <w:sz w:val="22"/>
                <w:szCs w:val="22"/>
                <w:lang w:val="en-GB"/>
              </w:rPr>
              <w:t>, Nueva York: Gotham Books.</w:t>
            </w:r>
          </w:p>
          <w:p w14:paraId="37CBD636" w14:textId="6F515ED6" w:rsidR="00127E2A" w:rsidRPr="00536905" w:rsidRDefault="00984345" w:rsidP="000A0734">
            <w:pPr>
              <w:autoSpaceDE w:val="0"/>
              <w:autoSpaceDN w:val="0"/>
              <w:adjustRightInd w:val="0"/>
              <w:spacing w:after="20"/>
              <w:jc w:val="both"/>
              <w:rPr>
                <w:rFonts w:ascii="Century Gothic" w:hAnsi="Century Gothic"/>
                <w:sz w:val="22"/>
                <w:szCs w:val="22"/>
                <w:lang w:val="en-US"/>
              </w:rPr>
            </w:pPr>
            <w:r w:rsidRPr="00536905">
              <w:rPr>
                <w:rFonts w:ascii="Century Gothic" w:hAnsi="Century Gothic"/>
                <w:sz w:val="22"/>
                <w:szCs w:val="22"/>
                <w:lang w:val="en-US"/>
              </w:rPr>
              <w:t>-</w:t>
            </w:r>
            <w:r w:rsidR="00DF5294">
              <w:rPr>
                <w:rFonts w:ascii="Century Gothic" w:hAnsi="Century Gothic"/>
                <w:sz w:val="22"/>
                <w:szCs w:val="22"/>
                <w:lang w:val="en-US"/>
              </w:rPr>
              <w:t xml:space="preserve"> </w:t>
            </w:r>
            <w:r w:rsidRPr="00536905">
              <w:rPr>
                <w:rFonts w:ascii="Century Gothic" w:hAnsi="Century Gothic"/>
                <w:sz w:val="22"/>
                <w:szCs w:val="22"/>
                <w:lang w:val="en-US"/>
              </w:rPr>
              <w:t xml:space="preserve">BRZEZINSKI, Zbigniew </w:t>
            </w:r>
            <w:r w:rsidR="00127E2A" w:rsidRPr="00536905">
              <w:rPr>
                <w:rFonts w:ascii="Century Gothic" w:hAnsi="Century Gothic"/>
                <w:sz w:val="22"/>
                <w:szCs w:val="22"/>
                <w:lang w:val="en-US"/>
              </w:rPr>
              <w:t xml:space="preserve">(2012): </w:t>
            </w:r>
            <w:r w:rsidR="00127E2A" w:rsidRPr="00536905">
              <w:rPr>
                <w:rFonts w:ascii="Century Gothic" w:hAnsi="Century Gothic"/>
                <w:i/>
                <w:sz w:val="22"/>
                <w:szCs w:val="22"/>
                <w:lang w:val="en-US"/>
              </w:rPr>
              <w:t>Strategic Vision: America and the Crisis of Global Power</w:t>
            </w:r>
            <w:r w:rsidR="00127E2A" w:rsidRPr="00536905">
              <w:rPr>
                <w:rFonts w:ascii="Century Gothic" w:hAnsi="Century Gothic"/>
                <w:sz w:val="22"/>
                <w:szCs w:val="22"/>
                <w:lang w:val="en-US"/>
              </w:rPr>
              <w:t>, Nueva York: Basic Books.</w:t>
            </w:r>
          </w:p>
          <w:p w14:paraId="21E5B155" w14:textId="77777777" w:rsidR="00984345" w:rsidRPr="00AE147F" w:rsidRDefault="00984345" w:rsidP="000A0734">
            <w:pPr>
              <w:autoSpaceDE w:val="0"/>
              <w:autoSpaceDN w:val="0"/>
              <w:adjustRightInd w:val="0"/>
              <w:spacing w:after="20"/>
              <w:jc w:val="both"/>
              <w:rPr>
                <w:rFonts w:ascii="Century Gothic" w:hAnsi="Century Gothic" w:cs="TTE22E07F8t00"/>
                <w:sz w:val="22"/>
                <w:szCs w:val="22"/>
              </w:rPr>
            </w:pPr>
            <w:r w:rsidRPr="00AE147F">
              <w:rPr>
                <w:rFonts w:ascii="Century Gothic" w:hAnsi="Century Gothic"/>
                <w:sz w:val="22"/>
                <w:szCs w:val="22"/>
              </w:rPr>
              <w:t xml:space="preserve">(1998): </w:t>
            </w:r>
            <w:r w:rsidRPr="00AE147F">
              <w:rPr>
                <w:rFonts w:ascii="Century Gothic" w:hAnsi="Century Gothic"/>
                <w:i/>
                <w:sz w:val="22"/>
                <w:szCs w:val="22"/>
              </w:rPr>
              <w:t>El gran tablero mundial: la supremacía estadounidense y sus imperativos geoestratégicos</w:t>
            </w:r>
            <w:r w:rsidR="00770FFE">
              <w:rPr>
                <w:rFonts w:ascii="Century Gothic" w:hAnsi="Century Gothic"/>
                <w:sz w:val="22"/>
                <w:szCs w:val="22"/>
              </w:rPr>
              <w:t>, Barcelona: Paidós</w:t>
            </w:r>
            <w:r w:rsidRPr="00AE147F">
              <w:rPr>
                <w:rFonts w:ascii="Century Gothic" w:hAnsi="Century Gothic"/>
                <w:sz w:val="22"/>
                <w:szCs w:val="22"/>
              </w:rPr>
              <w:t>.</w:t>
            </w:r>
          </w:p>
          <w:p w14:paraId="03D0C9F2" w14:textId="1FB02EE1" w:rsidR="00984345" w:rsidRPr="00AE147F" w:rsidRDefault="00984345" w:rsidP="000A0734">
            <w:pPr>
              <w:autoSpaceDE w:val="0"/>
              <w:autoSpaceDN w:val="0"/>
              <w:adjustRightInd w:val="0"/>
              <w:spacing w:after="20"/>
              <w:jc w:val="both"/>
              <w:rPr>
                <w:rFonts w:ascii="Century Gothic" w:hAnsi="Century Gothic"/>
                <w:sz w:val="22"/>
                <w:szCs w:val="22"/>
                <w:lang w:val="en-GB"/>
              </w:rPr>
            </w:pPr>
            <w:r w:rsidRPr="00AE147F">
              <w:rPr>
                <w:rFonts w:ascii="Century Gothic" w:hAnsi="Century Gothic"/>
                <w:sz w:val="22"/>
                <w:szCs w:val="22"/>
                <w:lang w:val="en-GB"/>
              </w:rPr>
              <w:t>-</w:t>
            </w:r>
            <w:r w:rsidR="00DF5294">
              <w:rPr>
                <w:rFonts w:ascii="Century Gothic" w:hAnsi="Century Gothic"/>
                <w:sz w:val="22"/>
                <w:szCs w:val="22"/>
                <w:lang w:val="en-GB"/>
              </w:rPr>
              <w:t xml:space="preserve"> </w:t>
            </w:r>
            <w:r w:rsidRPr="00AE147F">
              <w:rPr>
                <w:rFonts w:ascii="Century Gothic" w:hAnsi="Century Gothic"/>
                <w:sz w:val="22"/>
                <w:szCs w:val="22"/>
                <w:lang w:val="en-GB"/>
              </w:rPr>
              <w:t xml:space="preserve">BUNKER, Robert J. (ed.) (2002): </w:t>
            </w:r>
            <w:r w:rsidRPr="00AE147F">
              <w:rPr>
                <w:rFonts w:ascii="Century Gothic" w:hAnsi="Century Gothic"/>
                <w:i/>
                <w:sz w:val="22"/>
                <w:szCs w:val="22"/>
                <w:lang w:val="en-GB"/>
              </w:rPr>
              <w:t>Non-State Threats and Future Wars</w:t>
            </w:r>
            <w:r w:rsidR="00770FFE">
              <w:rPr>
                <w:rFonts w:ascii="Century Gothic" w:hAnsi="Century Gothic"/>
                <w:sz w:val="22"/>
                <w:szCs w:val="22"/>
                <w:lang w:val="en-GB"/>
              </w:rPr>
              <w:t>, Londres: Frank Cass</w:t>
            </w:r>
            <w:r w:rsidRPr="00AE147F">
              <w:rPr>
                <w:rFonts w:ascii="Century Gothic" w:hAnsi="Century Gothic"/>
                <w:sz w:val="22"/>
                <w:szCs w:val="22"/>
                <w:lang w:val="en-GB"/>
              </w:rPr>
              <w:t>.</w:t>
            </w:r>
          </w:p>
          <w:p w14:paraId="7BE00800" w14:textId="45034062" w:rsidR="00984345" w:rsidRPr="00AE147F" w:rsidRDefault="00984345" w:rsidP="000A0734">
            <w:pPr>
              <w:autoSpaceDE w:val="0"/>
              <w:autoSpaceDN w:val="0"/>
              <w:adjustRightInd w:val="0"/>
              <w:spacing w:after="20"/>
              <w:jc w:val="both"/>
              <w:rPr>
                <w:rFonts w:ascii="Century Gothic" w:hAnsi="Century Gothic" w:cs="TTE22E07F8t00"/>
                <w:sz w:val="22"/>
                <w:szCs w:val="22"/>
                <w:lang w:val="en-GB"/>
              </w:rPr>
            </w:pPr>
            <w:r w:rsidRPr="00AE147F">
              <w:rPr>
                <w:rFonts w:ascii="Century Gothic" w:hAnsi="Century Gothic"/>
                <w:sz w:val="22"/>
                <w:szCs w:val="22"/>
                <w:lang w:val="en-GB"/>
              </w:rPr>
              <w:t>-</w:t>
            </w:r>
            <w:r w:rsidR="00DF5294">
              <w:rPr>
                <w:rFonts w:ascii="Century Gothic" w:hAnsi="Century Gothic"/>
                <w:sz w:val="22"/>
                <w:szCs w:val="22"/>
                <w:lang w:val="en-GB"/>
              </w:rPr>
              <w:t xml:space="preserve"> </w:t>
            </w:r>
            <w:r w:rsidRPr="00AE147F">
              <w:rPr>
                <w:rFonts w:ascii="Century Gothic" w:hAnsi="Century Gothic"/>
                <w:sz w:val="22"/>
                <w:szCs w:val="22"/>
                <w:lang w:val="en-GB"/>
              </w:rPr>
              <w:t xml:space="preserve">BUZAN, Barry; </w:t>
            </w:r>
            <w:r w:rsidR="00770FFE">
              <w:rPr>
                <w:rFonts w:ascii="Century Gothic" w:hAnsi="Century Gothic"/>
                <w:sz w:val="22"/>
                <w:szCs w:val="22"/>
                <w:lang w:val="en-GB"/>
              </w:rPr>
              <w:t xml:space="preserve">WAEVER, </w:t>
            </w:r>
            <w:r w:rsidRPr="00AE147F">
              <w:rPr>
                <w:rFonts w:ascii="Century Gothic" w:hAnsi="Century Gothic"/>
                <w:sz w:val="22"/>
                <w:szCs w:val="22"/>
                <w:lang w:val="en-GB"/>
              </w:rPr>
              <w:t xml:space="preserve">Ole y </w:t>
            </w:r>
            <w:r w:rsidR="00770FFE">
              <w:rPr>
                <w:rFonts w:ascii="Century Gothic" w:hAnsi="Century Gothic"/>
                <w:sz w:val="22"/>
                <w:szCs w:val="22"/>
                <w:lang w:val="en-GB"/>
              </w:rPr>
              <w:t xml:space="preserve">DE WILDE, </w:t>
            </w:r>
            <w:r w:rsidRPr="00AE147F">
              <w:rPr>
                <w:rFonts w:ascii="Century Gothic" w:hAnsi="Century Gothic"/>
                <w:sz w:val="22"/>
                <w:szCs w:val="22"/>
                <w:lang w:val="en-GB"/>
              </w:rPr>
              <w:t xml:space="preserve">Jaap (1998): </w:t>
            </w:r>
            <w:r w:rsidRPr="00AE147F">
              <w:rPr>
                <w:rFonts w:ascii="Century Gothic" w:hAnsi="Century Gothic"/>
                <w:i/>
                <w:sz w:val="22"/>
                <w:szCs w:val="22"/>
                <w:lang w:val="en-GB"/>
              </w:rPr>
              <w:t>Security: A new Framework for Analysis</w:t>
            </w:r>
            <w:r w:rsidRPr="00AE147F">
              <w:rPr>
                <w:rFonts w:ascii="Century Gothic" w:hAnsi="Century Gothic"/>
                <w:sz w:val="22"/>
                <w:szCs w:val="22"/>
                <w:lang w:val="en-GB"/>
              </w:rPr>
              <w:t>, Boulder: Lynne Rienner</w:t>
            </w:r>
          </w:p>
          <w:p w14:paraId="5C9FE5F4" w14:textId="28C9D6DB" w:rsidR="00984345" w:rsidRPr="00AE147F" w:rsidRDefault="00770FFE" w:rsidP="000A0734">
            <w:pPr>
              <w:spacing w:after="20"/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-</w:t>
            </w:r>
            <w:r w:rsidR="00DF5294">
              <w:rPr>
                <w:rFonts w:ascii="Century Gothic" w:hAnsi="Century Gothic"/>
                <w:sz w:val="22"/>
                <w:szCs w:val="22"/>
              </w:rPr>
              <w:t xml:space="preserve"> </w:t>
            </w:r>
            <w:r>
              <w:rPr>
                <w:rFonts w:ascii="Century Gothic" w:hAnsi="Century Gothic"/>
                <w:sz w:val="22"/>
                <w:szCs w:val="22"/>
              </w:rPr>
              <w:t xml:space="preserve">CARACUEL, María Angustias </w:t>
            </w:r>
            <w:r w:rsidR="00984345" w:rsidRPr="00AE147F">
              <w:rPr>
                <w:rFonts w:ascii="Century Gothic" w:hAnsi="Century Gothic"/>
                <w:sz w:val="22"/>
                <w:szCs w:val="22"/>
              </w:rPr>
              <w:t xml:space="preserve">(2004): </w:t>
            </w:r>
            <w:r w:rsidR="00984345" w:rsidRPr="00AE147F">
              <w:rPr>
                <w:rFonts w:ascii="Century Gothic" w:hAnsi="Century Gothic"/>
                <w:i/>
                <w:sz w:val="22"/>
                <w:szCs w:val="22"/>
              </w:rPr>
              <w:t>Los cambios de la OTAN tras el fin de la Guerra Fría</w:t>
            </w:r>
            <w:r w:rsidR="00984345" w:rsidRPr="00AE147F">
              <w:rPr>
                <w:rFonts w:ascii="Century Gothic" w:hAnsi="Century Gothic"/>
                <w:sz w:val="22"/>
                <w:szCs w:val="22"/>
              </w:rPr>
              <w:t>, Madrid: Tecnos.</w:t>
            </w:r>
          </w:p>
          <w:p w14:paraId="7D45A884" w14:textId="62444E92" w:rsidR="00984345" w:rsidRDefault="00984345" w:rsidP="000A0734">
            <w:pPr>
              <w:spacing w:after="20"/>
              <w:jc w:val="both"/>
              <w:rPr>
                <w:rFonts w:ascii="Century Gothic" w:hAnsi="Century Gothic"/>
                <w:bCs/>
                <w:sz w:val="22"/>
                <w:szCs w:val="22"/>
                <w:lang w:val="en-GB"/>
              </w:rPr>
            </w:pPr>
            <w:r w:rsidRPr="009B29CE">
              <w:rPr>
                <w:rFonts w:ascii="Century Gothic" w:hAnsi="Century Gothic"/>
                <w:sz w:val="22"/>
                <w:szCs w:val="22"/>
                <w:lang w:val="en-US"/>
              </w:rPr>
              <w:t>-</w:t>
            </w:r>
            <w:r w:rsidR="00DF5294">
              <w:rPr>
                <w:rFonts w:ascii="Century Gothic" w:hAnsi="Century Gothic"/>
                <w:sz w:val="22"/>
                <w:szCs w:val="22"/>
                <w:lang w:val="en-US"/>
              </w:rPr>
              <w:t xml:space="preserve"> </w:t>
            </w:r>
            <w:r w:rsidR="00770FFE">
              <w:rPr>
                <w:rFonts w:ascii="Century Gothic" w:hAnsi="Century Gothic"/>
                <w:sz w:val="22"/>
                <w:szCs w:val="22"/>
                <w:lang w:val="en-GB"/>
              </w:rPr>
              <w:t>CLARK, Wesley (1998)</w:t>
            </w:r>
            <w:r w:rsidRPr="00AE147F">
              <w:rPr>
                <w:rFonts w:ascii="Century Gothic" w:hAnsi="Century Gothic"/>
                <w:sz w:val="22"/>
                <w:szCs w:val="22"/>
                <w:lang w:val="en-GB"/>
              </w:rPr>
              <w:t xml:space="preserve">: </w:t>
            </w:r>
            <w:r w:rsidRPr="00AE147F">
              <w:rPr>
                <w:rFonts w:ascii="Century Gothic" w:hAnsi="Century Gothic"/>
                <w:bCs/>
                <w:i/>
                <w:sz w:val="22"/>
                <w:szCs w:val="22"/>
                <w:lang w:val="en-GB"/>
              </w:rPr>
              <w:t>Waging Modern War: Bosnia, Kosovo and the Future of Conflict</w:t>
            </w:r>
            <w:r w:rsidR="00770FFE">
              <w:rPr>
                <w:rFonts w:ascii="Century Gothic" w:hAnsi="Century Gothic"/>
                <w:bCs/>
                <w:sz w:val="22"/>
                <w:szCs w:val="22"/>
                <w:lang w:val="en-GB"/>
              </w:rPr>
              <w:t>, Nueva York</w:t>
            </w:r>
            <w:r w:rsidRPr="00AE147F">
              <w:rPr>
                <w:rFonts w:ascii="Century Gothic" w:hAnsi="Century Gothic"/>
                <w:bCs/>
                <w:sz w:val="22"/>
                <w:szCs w:val="22"/>
                <w:lang w:val="en-GB"/>
              </w:rPr>
              <w:t>: Public Affairs.</w:t>
            </w:r>
          </w:p>
          <w:p w14:paraId="355DB57E" w14:textId="7CAF5C20" w:rsidR="00F952BD" w:rsidRPr="00E354BF" w:rsidRDefault="00F952BD" w:rsidP="000A0734">
            <w:pPr>
              <w:spacing w:after="20"/>
              <w:rPr>
                <w:rFonts w:ascii="Century Gothic" w:hAnsi="Century Gothic"/>
                <w:sz w:val="22"/>
                <w:szCs w:val="22"/>
                <w:lang w:val="en-GB"/>
              </w:rPr>
            </w:pPr>
            <w:r w:rsidRPr="00E354BF">
              <w:rPr>
                <w:rFonts w:ascii="Century Gothic" w:hAnsi="Century Gothic" w:cs="Arial"/>
                <w:color w:val="0E0E0E"/>
                <w:sz w:val="22"/>
                <w:szCs w:val="22"/>
                <w:lang w:val="en-GB"/>
              </w:rPr>
              <w:t xml:space="preserve">- COKER, Christopher (2015): </w:t>
            </w:r>
            <w:r w:rsidRPr="00E354BF">
              <w:rPr>
                <w:rFonts w:ascii="Century Gothic" w:hAnsi="Century Gothic" w:cs="Arial"/>
                <w:i/>
                <w:color w:val="0E0E0E"/>
                <w:sz w:val="22"/>
                <w:szCs w:val="22"/>
                <w:lang w:val="en-GB"/>
              </w:rPr>
              <w:t>Future War</w:t>
            </w:r>
            <w:r w:rsidRPr="00E354BF">
              <w:rPr>
                <w:rFonts w:ascii="Century Gothic" w:hAnsi="Century Gothic" w:cs="Arial"/>
                <w:color w:val="0E0E0E"/>
                <w:sz w:val="22"/>
                <w:szCs w:val="22"/>
                <w:lang w:val="en-GB"/>
              </w:rPr>
              <w:t>, Cambridge: Polity Press.</w:t>
            </w:r>
          </w:p>
          <w:p w14:paraId="745EB8DA" w14:textId="71872E06" w:rsidR="00984345" w:rsidRPr="00770FFE" w:rsidRDefault="00770FFE" w:rsidP="000A0734">
            <w:pPr>
              <w:spacing w:after="20"/>
              <w:jc w:val="both"/>
              <w:rPr>
                <w:rFonts w:ascii="Century Gothic" w:hAnsi="Century Gothic"/>
                <w:sz w:val="22"/>
                <w:szCs w:val="22"/>
                <w:lang w:val="en-GB"/>
              </w:rPr>
            </w:pPr>
            <w:r>
              <w:rPr>
                <w:rFonts w:ascii="Century Gothic" w:hAnsi="Century Gothic"/>
                <w:sz w:val="22"/>
                <w:szCs w:val="22"/>
                <w:lang w:val="en-GB"/>
              </w:rPr>
              <w:t>-</w:t>
            </w:r>
            <w:r w:rsidR="00DF5294">
              <w:rPr>
                <w:rFonts w:ascii="Century Gothic" w:hAnsi="Century Gothic"/>
                <w:sz w:val="22"/>
                <w:szCs w:val="22"/>
                <w:lang w:val="en-GB"/>
              </w:rPr>
              <w:t xml:space="preserve"> </w:t>
            </w:r>
            <w:r>
              <w:rPr>
                <w:rFonts w:ascii="Century Gothic" w:hAnsi="Century Gothic"/>
                <w:sz w:val="22"/>
                <w:szCs w:val="22"/>
                <w:lang w:val="en-GB"/>
              </w:rPr>
              <w:t>COLLINS, Al</w:t>
            </w:r>
            <w:r w:rsidR="00984345" w:rsidRPr="00AE147F">
              <w:rPr>
                <w:rFonts w:ascii="Century Gothic" w:hAnsi="Century Gothic"/>
                <w:sz w:val="22"/>
                <w:szCs w:val="22"/>
                <w:lang w:val="en-GB"/>
              </w:rPr>
              <w:t>an (</w:t>
            </w:r>
            <w:r w:rsidR="00360EA8">
              <w:rPr>
                <w:rFonts w:ascii="Century Gothic" w:hAnsi="Century Gothic"/>
                <w:sz w:val="22"/>
                <w:szCs w:val="22"/>
                <w:lang w:val="en-GB"/>
              </w:rPr>
              <w:t>ed.) (2013</w:t>
            </w:r>
            <w:r w:rsidR="00984345" w:rsidRPr="00AE147F">
              <w:rPr>
                <w:rFonts w:ascii="Century Gothic" w:hAnsi="Century Gothic"/>
                <w:sz w:val="22"/>
                <w:szCs w:val="22"/>
                <w:lang w:val="en-GB"/>
              </w:rPr>
              <w:t xml:space="preserve">): </w:t>
            </w:r>
            <w:r w:rsidR="00984345" w:rsidRPr="00AE147F">
              <w:rPr>
                <w:rFonts w:ascii="Century Gothic" w:hAnsi="Century Gothic"/>
                <w:i/>
                <w:sz w:val="22"/>
                <w:szCs w:val="22"/>
                <w:lang w:val="en-GB"/>
              </w:rPr>
              <w:t>Contemporary Security Studies</w:t>
            </w:r>
            <w:r w:rsidR="00984345" w:rsidRPr="00AE147F">
              <w:rPr>
                <w:rFonts w:ascii="Century Gothic" w:hAnsi="Century Gothic"/>
                <w:sz w:val="22"/>
                <w:szCs w:val="22"/>
                <w:lang w:val="en-GB"/>
              </w:rPr>
              <w:t>, Nuev</w:t>
            </w:r>
            <w:r w:rsidR="00360EA8">
              <w:rPr>
                <w:rFonts w:ascii="Century Gothic" w:hAnsi="Century Gothic"/>
                <w:sz w:val="22"/>
                <w:szCs w:val="22"/>
                <w:lang w:val="en-GB"/>
              </w:rPr>
              <w:t>a York: Oxford University Press, 3ª ed.</w:t>
            </w:r>
          </w:p>
          <w:p w14:paraId="70E6686C" w14:textId="69FD871A" w:rsidR="00984345" w:rsidRPr="00AE147F" w:rsidRDefault="00984345" w:rsidP="000A0734">
            <w:pPr>
              <w:autoSpaceDE w:val="0"/>
              <w:autoSpaceDN w:val="0"/>
              <w:adjustRightInd w:val="0"/>
              <w:spacing w:after="20"/>
              <w:jc w:val="both"/>
              <w:rPr>
                <w:rFonts w:ascii="Century Gothic" w:hAnsi="Century Gothic" w:cs="TTE22E07F8t00"/>
                <w:sz w:val="22"/>
                <w:szCs w:val="22"/>
                <w:lang w:val="en-GB"/>
              </w:rPr>
            </w:pPr>
            <w:r w:rsidRPr="00AE147F">
              <w:rPr>
                <w:rFonts w:ascii="Century Gothic" w:hAnsi="Century Gothic" w:cs="TTE22E07F8t00"/>
                <w:sz w:val="22"/>
                <w:szCs w:val="22"/>
                <w:lang w:val="en-GB"/>
              </w:rPr>
              <w:t>-</w:t>
            </w:r>
            <w:r w:rsidR="00DF5294">
              <w:rPr>
                <w:rFonts w:ascii="Century Gothic" w:hAnsi="Century Gothic" w:cs="TTE22E07F8t00"/>
                <w:sz w:val="22"/>
                <w:szCs w:val="22"/>
                <w:lang w:val="en-GB"/>
              </w:rPr>
              <w:t xml:space="preserve"> </w:t>
            </w:r>
            <w:r w:rsidRPr="00AE147F">
              <w:rPr>
                <w:rFonts w:ascii="Century Gothic" w:hAnsi="Century Gothic" w:cs="TTE22E07F8t00"/>
                <w:sz w:val="22"/>
                <w:szCs w:val="22"/>
                <w:lang w:val="en-GB"/>
              </w:rPr>
              <w:t xml:space="preserve">COOPER, Joshua (2009): </w:t>
            </w:r>
            <w:r w:rsidRPr="00AE147F">
              <w:rPr>
                <w:rFonts w:ascii="Century Gothic" w:hAnsi="Century Gothic" w:cs="TTE22E07F8t00"/>
                <w:i/>
                <w:sz w:val="22"/>
                <w:szCs w:val="22"/>
                <w:lang w:val="en-GB"/>
              </w:rPr>
              <w:t>The Age of the Unthinkable. Why the New World Disorder Constantly Surprises Us and What We Can Do About It</w:t>
            </w:r>
            <w:r w:rsidR="00770FFE">
              <w:rPr>
                <w:rFonts w:ascii="Century Gothic" w:hAnsi="Century Gothic" w:cs="TTE22E07F8t00"/>
                <w:sz w:val="22"/>
                <w:szCs w:val="22"/>
                <w:lang w:val="en-GB"/>
              </w:rPr>
              <w:t>, Nueva York: Little, Brown</w:t>
            </w:r>
            <w:r w:rsidRPr="00AE147F">
              <w:rPr>
                <w:rFonts w:ascii="Century Gothic" w:hAnsi="Century Gothic" w:cs="TTE22E07F8t00"/>
                <w:sz w:val="22"/>
                <w:szCs w:val="22"/>
                <w:lang w:val="en-GB"/>
              </w:rPr>
              <w:t>.</w:t>
            </w:r>
          </w:p>
          <w:p w14:paraId="5240E05C" w14:textId="3E34D214" w:rsidR="00984345" w:rsidRDefault="00984345" w:rsidP="000A0734">
            <w:pPr>
              <w:spacing w:after="20"/>
              <w:jc w:val="both"/>
              <w:rPr>
                <w:rFonts w:ascii="Century Gothic" w:hAnsi="Century Gothic"/>
                <w:sz w:val="22"/>
                <w:szCs w:val="22"/>
                <w:lang w:val="en-GB"/>
              </w:rPr>
            </w:pPr>
            <w:r w:rsidRPr="00AE147F">
              <w:rPr>
                <w:rFonts w:ascii="Century Gothic" w:hAnsi="Century Gothic"/>
                <w:sz w:val="22"/>
                <w:szCs w:val="22"/>
                <w:lang w:val="en-GB"/>
              </w:rPr>
              <w:t>-</w:t>
            </w:r>
            <w:r w:rsidR="00DF5294">
              <w:rPr>
                <w:rFonts w:ascii="Century Gothic" w:hAnsi="Century Gothic"/>
                <w:sz w:val="22"/>
                <w:szCs w:val="22"/>
                <w:lang w:val="en-GB"/>
              </w:rPr>
              <w:t xml:space="preserve"> </w:t>
            </w:r>
            <w:r w:rsidRPr="00AE147F">
              <w:rPr>
                <w:rFonts w:ascii="Century Gothic" w:hAnsi="Century Gothic"/>
                <w:sz w:val="22"/>
                <w:szCs w:val="22"/>
                <w:lang w:val="en-GB"/>
              </w:rPr>
              <w:t xml:space="preserve">CREVELD, Martin V. (1991): </w:t>
            </w:r>
            <w:r w:rsidRPr="00AE147F">
              <w:rPr>
                <w:rFonts w:ascii="Century Gothic" w:hAnsi="Century Gothic"/>
                <w:i/>
                <w:iCs/>
                <w:sz w:val="22"/>
                <w:szCs w:val="22"/>
                <w:lang w:val="en-GB"/>
              </w:rPr>
              <w:t>The Transformation of War</w:t>
            </w:r>
            <w:r w:rsidRPr="00AE147F">
              <w:rPr>
                <w:rFonts w:ascii="Century Gothic" w:hAnsi="Century Gothic"/>
                <w:sz w:val="22"/>
                <w:szCs w:val="22"/>
                <w:lang w:val="en-GB"/>
              </w:rPr>
              <w:t>, Nueva York: The Free Press.</w:t>
            </w:r>
          </w:p>
          <w:p w14:paraId="1DEBFD45" w14:textId="0B6C16BF" w:rsidR="00360EA8" w:rsidRPr="00360EA8" w:rsidRDefault="00360EA8" w:rsidP="000A0734">
            <w:pPr>
              <w:spacing w:after="20"/>
              <w:jc w:val="both"/>
              <w:rPr>
                <w:rFonts w:ascii="Century Gothic" w:hAnsi="Century Gothic" w:cs="TTE22E07F8t00"/>
                <w:sz w:val="22"/>
                <w:szCs w:val="22"/>
                <w:lang w:val="en-GB"/>
              </w:rPr>
            </w:pPr>
            <w:r>
              <w:rPr>
                <w:rFonts w:ascii="Century Gothic" w:hAnsi="Century Gothic"/>
                <w:sz w:val="22"/>
                <w:szCs w:val="22"/>
                <w:lang w:val="en-GB"/>
              </w:rPr>
              <w:t>-</w:t>
            </w:r>
            <w:r w:rsidR="00DF5294">
              <w:rPr>
                <w:rFonts w:ascii="Century Gothic" w:hAnsi="Century Gothic"/>
                <w:sz w:val="22"/>
                <w:szCs w:val="22"/>
                <w:lang w:val="en-GB"/>
              </w:rPr>
              <w:t xml:space="preserve"> </w:t>
            </w:r>
            <w:r>
              <w:rPr>
                <w:rFonts w:ascii="Century Gothic" w:hAnsi="Century Gothic"/>
                <w:sz w:val="22"/>
                <w:szCs w:val="22"/>
                <w:lang w:val="en-GB"/>
              </w:rPr>
              <w:t xml:space="preserve">DANNREUTHER, Roland (2013): </w:t>
            </w:r>
            <w:r>
              <w:rPr>
                <w:rFonts w:ascii="Century Gothic" w:hAnsi="Century Gothic"/>
                <w:i/>
                <w:sz w:val="22"/>
                <w:szCs w:val="22"/>
                <w:lang w:val="en-GB"/>
              </w:rPr>
              <w:t>International Security: The Contemporary Agenda</w:t>
            </w:r>
            <w:r>
              <w:rPr>
                <w:rFonts w:ascii="Century Gothic" w:hAnsi="Century Gothic"/>
                <w:sz w:val="22"/>
                <w:szCs w:val="22"/>
                <w:lang w:val="en-GB"/>
              </w:rPr>
              <w:t>, Cambridge: Polity Press, 2ª ed.</w:t>
            </w:r>
          </w:p>
          <w:p w14:paraId="015FFD5D" w14:textId="4CB149D2" w:rsidR="00984345" w:rsidRDefault="00984345" w:rsidP="000A0734">
            <w:pPr>
              <w:spacing w:after="20"/>
              <w:jc w:val="both"/>
              <w:rPr>
                <w:rFonts w:ascii="Century Gothic" w:hAnsi="Century Gothic"/>
                <w:sz w:val="22"/>
                <w:szCs w:val="22"/>
                <w:lang w:val="en-GB"/>
              </w:rPr>
            </w:pPr>
            <w:r w:rsidRPr="00AE147F">
              <w:rPr>
                <w:rFonts w:ascii="Century Gothic" w:hAnsi="Century Gothic"/>
                <w:sz w:val="22"/>
                <w:szCs w:val="22"/>
                <w:lang w:val="en-GB"/>
              </w:rPr>
              <w:t>-</w:t>
            </w:r>
            <w:r w:rsidR="00DF5294">
              <w:rPr>
                <w:rFonts w:ascii="Century Gothic" w:hAnsi="Century Gothic"/>
                <w:sz w:val="22"/>
                <w:szCs w:val="22"/>
                <w:lang w:val="en-GB"/>
              </w:rPr>
              <w:t xml:space="preserve"> </w:t>
            </w:r>
            <w:r w:rsidRPr="00AE147F">
              <w:rPr>
                <w:rFonts w:ascii="Century Gothic" w:hAnsi="Century Gothic"/>
                <w:sz w:val="22"/>
                <w:szCs w:val="22"/>
                <w:lang w:val="en-GB"/>
              </w:rPr>
              <w:t xml:space="preserve">DENMARK, Abraham y MULVENON, James (2010): </w:t>
            </w:r>
            <w:r w:rsidRPr="00AE147F">
              <w:rPr>
                <w:rFonts w:ascii="Century Gothic" w:hAnsi="Century Gothic"/>
                <w:i/>
                <w:iCs/>
                <w:sz w:val="22"/>
                <w:szCs w:val="22"/>
                <w:lang w:val="en-GB"/>
              </w:rPr>
              <w:t>Contested Commons: the Future of American Military Power in a Multipolar World</w:t>
            </w:r>
            <w:r w:rsidRPr="00AE147F">
              <w:rPr>
                <w:rFonts w:ascii="Century Gothic" w:hAnsi="Century Gothic"/>
                <w:sz w:val="22"/>
                <w:szCs w:val="22"/>
                <w:lang w:val="en-GB"/>
              </w:rPr>
              <w:t>, Washington DC: CNAS.</w:t>
            </w:r>
          </w:p>
          <w:p w14:paraId="28A9EA2A" w14:textId="5E176081" w:rsidR="00DF5294" w:rsidRPr="001D521B" w:rsidRDefault="00DF5294" w:rsidP="000A0734">
            <w:pPr>
              <w:spacing w:after="20"/>
              <w:jc w:val="both"/>
              <w:rPr>
                <w:rFonts w:ascii="Century Gothic" w:hAnsi="Century Gothic"/>
                <w:i/>
                <w:sz w:val="22"/>
                <w:szCs w:val="22"/>
              </w:rPr>
            </w:pPr>
            <w:r w:rsidRPr="001D521B">
              <w:rPr>
                <w:rFonts w:ascii="Century Gothic" w:hAnsi="Century Gothic"/>
                <w:sz w:val="22"/>
                <w:szCs w:val="22"/>
              </w:rPr>
              <w:t xml:space="preserve">- ECHEVERRÍA, Carlos (2015): </w:t>
            </w:r>
            <w:r w:rsidRPr="001D521B">
              <w:rPr>
                <w:rFonts w:ascii="Century Gothic" w:hAnsi="Century Gothic"/>
                <w:i/>
                <w:sz w:val="22"/>
                <w:szCs w:val="22"/>
              </w:rPr>
              <w:t>Paz, seguridad y defensa en la sociedad internacional (Relaciones Internacionales III), Madrid: UNED.</w:t>
            </w:r>
            <w:r w:rsidRPr="001D521B">
              <w:rPr>
                <w:rFonts w:ascii="Century Gothic" w:hAnsi="Century Gothic"/>
                <w:sz w:val="22"/>
                <w:szCs w:val="22"/>
              </w:rPr>
              <w:t xml:space="preserve"> </w:t>
            </w:r>
          </w:p>
          <w:p w14:paraId="5A877C3A" w14:textId="183232D1" w:rsidR="00984345" w:rsidRPr="00AE147F" w:rsidRDefault="00984345" w:rsidP="000A0734">
            <w:pPr>
              <w:spacing w:after="20"/>
              <w:jc w:val="both"/>
              <w:rPr>
                <w:rFonts w:ascii="Century Gothic" w:hAnsi="Century Gothic"/>
                <w:sz w:val="22"/>
                <w:szCs w:val="22"/>
                <w:lang w:val="en-GB"/>
              </w:rPr>
            </w:pPr>
            <w:r w:rsidRPr="00AE147F">
              <w:rPr>
                <w:rFonts w:ascii="Century Gothic" w:hAnsi="Century Gothic"/>
                <w:sz w:val="22"/>
                <w:szCs w:val="22"/>
                <w:lang w:val="en-US"/>
              </w:rPr>
              <w:t>-</w:t>
            </w:r>
            <w:r w:rsidR="00DF5294">
              <w:rPr>
                <w:rFonts w:ascii="Century Gothic" w:hAnsi="Century Gothic"/>
                <w:sz w:val="22"/>
                <w:szCs w:val="22"/>
                <w:lang w:val="en-US"/>
              </w:rPr>
              <w:t xml:space="preserve"> </w:t>
            </w:r>
            <w:r w:rsidRPr="00AE147F">
              <w:rPr>
                <w:rFonts w:ascii="Century Gothic" w:hAnsi="Century Gothic"/>
                <w:sz w:val="22"/>
                <w:szCs w:val="22"/>
                <w:lang w:val="en-GB"/>
              </w:rPr>
              <w:t>FOLEY, Conor (2008)</w:t>
            </w:r>
            <w:r w:rsidR="00DF5294">
              <w:rPr>
                <w:rFonts w:ascii="Century Gothic" w:hAnsi="Century Gothic"/>
                <w:sz w:val="22"/>
                <w:szCs w:val="22"/>
                <w:lang w:val="en-GB"/>
              </w:rPr>
              <w:t>:</w:t>
            </w:r>
            <w:r w:rsidRPr="00AE147F">
              <w:rPr>
                <w:rFonts w:ascii="Century Gothic" w:hAnsi="Century Gothic"/>
                <w:sz w:val="22"/>
                <w:szCs w:val="22"/>
                <w:lang w:val="en-GB"/>
              </w:rPr>
              <w:t xml:space="preserve"> </w:t>
            </w:r>
            <w:r w:rsidRPr="00AE147F">
              <w:rPr>
                <w:rFonts w:ascii="Century Gothic" w:hAnsi="Century Gothic"/>
                <w:i/>
                <w:iCs/>
                <w:sz w:val="22"/>
                <w:szCs w:val="22"/>
                <w:lang w:val="en-GB"/>
              </w:rPr>
              <w:t>The Thin Blue Line: How Humanitarism Went to War</w:t>
            </w:r>
            <w:r w:rsidRPr="00AE147F">
              <w:rPr>
                <w:rFonts w:ascii="Century Gothic" w:hAnsi="Century Gothic"/>
                <w:sz w:val="22"/>
                <w:szCs w:val="22"/>
                <w:lang w:val="en-GB"/>
              </w:rPr>
              <w:t>, Nueva York: Verso.</w:t>
            </w:r>
          </w:p>
          <w:p w14:paraId="1AB593B1" w14:textId="1DC851AC" w:rsidR="00282EB5" w:rsidRPr="00282EB5" w:rsidRDefault="00984345" w:rsidP="000A0734">
            <w:pPr>
              <w:spacing w:after="20"/>
              <w:jc w:val="both"/>
              <w:rPr>
                <w:rFonts w:ascii="Century Gothic" w:hAnsi="Century Gothic"/>
                <w:sz w:val="22"/>
                <w:szCs w:val="22"/>
                <w:lang w:val="en-GB"/>
              </w:rPr>
            </w:pPr>
            <w:r w:rsidRPr="00AE147F">
              <w:rPr>
                <w:rFonts w:ascii="Century Gothic" w:hAnsi="Century Gothic"/>
                <w:sz w:val="22"/>
                <w:szCs w:val="22"/>
                <w:lang w:val="en-GB"/>
              </w:rPr>
              <w:t>-</w:t>
            </w:r>
            <w:r w:rsidR="00DF5294">
              <w:rPr>
                <w:rFonts w:ascii="Century Gothic" w:hAnsi="Century Gothic"/>
                <w:sz w:val="22"/>
                <w:szCs w:val="22"/>
                <w:lang w:val="en-GB"/>
              </w:rPr>
              <w:t xml:space="preserve"> </w:t>
            </w:r>
            <w:r w:rsidRPr="00AE147F">
              <w:rPr>
                <w:rFonts w:ascii="Century Gothic" w:hAnsi="Century Gothic"/>
                <w:sz w:val="22"/>
                <w:szCs w:val="22"/>
                <w:lang w:val="en-GB"/>
              </w:rPr>
              <w:t>FREEDMAN,</w:t>
            </w:r>
            <w:r w:rsidR="00282EB5">
              <w:rPr>
                <w:rFonts w:ascii="Century Gothic" w:hAnsi="Century Gothic"/>
                <w:sz w:val="22"/>
                <w:szCs w:val="22"/>
                <w:lang w:val="en-GB"/>
              </w:rPr>
              <w:t xml:space="preserve"> Lawrence (2013): </w:t>
            </w:r>
            <w:r w:rsidR="00282EB5">
              <w:rPr>
                <w:rFonts w:ascii="Century Gothic" w:hAnsi="Century Gothic"/>
                <w:i/>
                <w:sz w:val="22"/>
                <w:szCs w:val="22"/>
                <w:lang w:val="en-GB"/>
              </w:rPr>
              <w:t>Strategy: A History</w:t>
            </w:r>
            <w:r w:rsidR="00282EB5">
              <w:rPr>
                <w:rFonts w:ascii="Century Gothic" w:hAnsi="Century Gothic"/>
                <w:sz w:val="22"/>
                <w:szCs w:val="22"/>
                <w:lang w:val="en-GB"/>
              </w:rPr>
              <w:t>, Nueva York: Oxford University Press.</w:t>
            </w:r>
          </w:p>
          <w:p w14:paraId="42EFAB57" w14:textId="77777777" w:rsidR="00984345" w:rsidRPr="00AE147F" w:rsidRDefault="00984345" w:rsidP="000A0734">
            <w:pPr>
              <w:spacing w:after="20"/>
              <w:jc w:val="both"/>
              <w:rPr>
                <w:rFonts w:ascii="Century Gothic" w:hAnsi="Century Gothic"/>
                <w:bCs/>
                <w:sz w:val="22"/>
                <w:szCs w:val="22"/>
                <w:lang w:val="en-GB"/>
              </w:rPr>
            </w:pPr>
            <w:r w:rsidRPr="00AE147F">
              <w:rPr>
                <w:rFonts w:ascii="Century Gothic" w:hAnsi="Century Gothic"/>
                <w:sz w:val="22"/>
                <w:szCs w:val="22"/>
                <w:lang w:val="en-GB"/>
              </w:rPr>
              <w:t xml:space="preserve">(2006): </w:t>
            </w:r>
            <w:r w:rsidRPr="00AE147F">
              <w:rPr>
                <w:rFonts w:ascii="Century Gothic" w:hAnsi="Century Gothic"/>
                <w:i/>
                <w:sz w:val="22"/>
                <w:szCs w:val="22"/>
                <w:lang w:val="en-GB"/>
              </w:rPr>
              <w:t>The Transformation of Strategic Affairs</w:t>
            </w:r>
            <w:r w:rsidRPr="00AE147F">
              <w:rPr>
                <w:rFonts w:ascii="Century Gothic" w:hAnsi="Century Gothic"/>
                <w:sz w:val="22"/>
                <w:szCs w:val="22"/>
                <w:lang w:val="en-GB"/>
              </w:rPr>
              <w:t>, Oxford: Oxford University Press</w:t>
            </w:r>
            <w:r w:rsidR="00282EB5">
              <w:rPr>
                <w:rFonts w:ascii="Century Gothic" w:hAnsi="Century Gothic"/>
                <w:sz w:val="22"/>
                <w:szCs w:val="22"/>
                <w:lang w:val="en-GB"/>
              </w:rPr>
              <w:t>, Adelphi Paper</w:t>
            </w:r>
            <w:r w:rsidRPr="00AE147F">
              <w:rPr>
                <w:rFonts w:ascii="Century Gothic" w:hAnsi="Century Gothic"/>
                <w:sz w:val="22"/>
                <w:szCs w:val="22"/>
                <w:lang w:val="en-GB"/>
              </w:rPr>
              <w:t xml:space="preserve">. </w:t>
            </w:r>
          </w:p>
          <w:p w14:paraId="7F8D11BA" w14:textId="28F204DC" w:rsidR="00984345" w:rsidRPr="00AE147F" w:rsidRDefault="00984345" w:rsidP="000A0734">
            <w:pPr>
              <w:autoSpaceDE w:val="0"/>
              <w:autoSpaceDN w:val="0"/>
              <w:adjustRightInd w:val="0"/>
              <w:spacing w:after="20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AE147F">
              <w:rPr>
                <w:rFonts w:ascii="Century Gothic" w:hAnsi="Century Gothic" w:cs="Arial"/>
                <w:sz w:val="22"/>
                <w:szCs w:val="22"/>
              </w:rPr>
              <w:lastRenderedPageBreak/>
              <w:t>-</w:t>
            </w:r>
            <w:r w:rsidR="00DF5294">
              <w:rPr>
                <w:rFonts w:ascii="Century Gothic" w:hAnsi="Century Gothic" w:cs="Arial"/>
                <w:sz w:val="22"/>
                <w:szCs w:val="22"/>
              </w:rPr>
              <w:t xml:space="preserve"> </w:t>
            </w:r>
            <w:r w:rsidRPr="00AE147F">
              <w:rPr>
                <w:rFonts w:ascii="Century Gothic" w:hAnsi="Century Gothic" w:cs="Arial"/>
                <w:sz w:val="22"/>
                <w:szCs w:val="22"/>
              </w:rPr>
              <w:t xml:space="preserve">GARCÍA, Rafael (2003): </w:t>
            </w:r>
            <w:r w:rsidRPr="00AE147F">
              <w:rPr>
                <w:rFonts w:ascii="Century Gothic" w:hAnsi="Century Gothic" w:cs="Arial"/>
                <w:i/>
                <w:iCs/>
                <w:sz w:val="22"/>
                <w:szCs w:val="22"/>
              </w:rPr>
              <w:t>Política de seguridad y defensa de la Unión Europea</w:t>
            </w:r>
            <w:r w:rsidRPr="00AE147F">
              <w:rPr>
                <w:rFonts w:ascii="Century Gothic" w:hAnsi="Century Gothic" w:cs="Arial"/>
                <w:sz w:val="22"/>
                <w:szCs w:val="22"/>
              </w:rPr>
              <w:t>, Madrid: UNED.</w:t>
            </w:r>
          </w:p>
          <w:p w14:paraId="61EE06B4" w14:textId="67B12970" w:rsidR="00984345" w:rsidRPr="00AE147F" w:rsidRDefault="00984345" w:rsidP="000A0734">
            <w:pPr>
              <w:spacing w:after="20"/>
              <w:jc w:val="both"/>
              <w:rPr>
                <w:rFonts w:ascii="Century Gothic" w:hAnsi="Century Gothic" w:cs="Arial"/>
                <w:bCs/>
                <w:sz w:val="22"/>
                <w:szCs w:val="22"/>
                <w:lang w:val="en-GB"/>
              </w:rPr>
            </w:pPr>
            <w:r w:rsidRPr="00AE147F">
              <w:rPr>
                <w:rFonts w:ascii="Century Gothic" w:hAnsi="Century Gothic" w:cs="Arial"/>
                <w:sz w:val="22"/>
                <w:szCs w:val="22"/>
                <w:lang w:val="en-GB"/>
              </w:rPr>
              <w:t>-</w:t>
            </w:r>
            <w:r w:rsidR="00DF5294">
              <w:rPr>
                <w:rFonts w:ascii="Century Gothic" w:hAnsi="Century Gothic" w:cs="Arial"/>
                <w:sz w:val="22"/>
                <w:szCs w:val="22"/>
                <w:lang w:val="en-GB"/>
              </w:rPr>
              <w:t xml:space="preserve"> </w:t>
            </w:r>
            <w:r w:rsidRPr="00AE147F">
              <w:rPr>
                <w:rFonts w:ascii="Century Gothic" w:hAnsi="Century Gothic" w:cs="Arial"/>
                <w:sz w:val="22"/>
                <w:szCs w:val="22"/>
                <w:lang w:val="en-GB"/>
              </w:rPr>
              <w:t xml:space="preserve">GRAY, Colin S. (2002): </w:t>
            </w:r>
            <w:r w:rsidRPr="00AE147F">
              <w:rPr>
                <w:rFonts w:ascii="Century Gothic" w:hAnsi="Century Gothic" w:cs="Arial"/>
                <w:i/>
                <w:sz w:val="22"/>
                <w:szCs w:val="22"/>
                <w:lang w:val="en-GB"/>
              </w:rPr>
              <w:t>Strategy for Chaos: Revolutions in Military Affairs and the Evidence of History</w:t>
            </w:r>
            <w:r w:rsidRPr="00AE147F">
              <w:rPr>
                <w:rFonts w:ascii="Century Gothic" w:hAnsi="Century Gothic" w:cs="Arial"/>
                <w:sz w:val="22"/>
                <w:szCs w:val="22"/>
                <w:lang w:val="en-GB"/>
              </w:rPr>
              <w:t>, Portland: Frank Cass.</w:t>
            </w:r>
          </w:p>
          <w:p w14:paraId="0384043B" w14:textId="128F8C66" w:rsidR="00984345" w:rsidRDefault="00282EB5" w:rsidP="000A0734">
            <w:pPr>
              <w:spacing w:after="20"/>
              <w:jc w:val="both"/>
              <w:rPr>
                <w:rFonts w:ascii="Century Gothic" w:hAnsi="Century Gothic"/>
                <w:sz w:val="22"/>
                <w:szCs w:val="22"/>
                <w:lang w:val="en-GB"/>
              </w:rPr>
            </w:pPr>
            <w:r>
              <w:rPr>
                <w:rFonts w:ascii="Century Gothic" w:hAnsi="Century Gothic"/>
                <w:sz w:val="22"/>
                <w:szCs w:val="22"/>
                <w:lang w:val="en-GB"/>
              </w:rPr>
              <w:t>-</w:t>
            </w:r>
            <w:r w:rsidR="00DF5294">
              <w:rPr>
                <w:rFonts w:ascii="Century Gothic" w:hAnsi="Century Gothic"/>
                <w:sz w:val="22"/>
                <w:szCs w:val="22"/>
                <w:lang w:val="en-GB"/>
              </w:rPr>
              <w:t xml:space="preserve"> </w:t>
            </w:r>
            <w:r>
              <w:rPr>
                <w:rFonts w:ascii="Century Gothic" w:hAnsi="Century Gothic"/>
                <w:sz w:val="22"/>
                <w:szCs w:val="22"/>
                <w:lang w:val="en-GB"/>
              </w:rPr>
              <w:t>HAMILTON, Daniel, ed. (2004)</w:t>
            </w:r>
            <w:r w:rsidR="00984345" w:rsidRPr="00AE147F">
              <w:rPr>
                <w:rFonts w:ascii="Century Gothic" w:hAnsi="Century Gothic"/>
                <w:sz w:val="22"/>
                <w:szCs w:val="22"/>
                <w:lang w:val="en-GB"/>
              </w:rPr>
              <w:t xml:space="preserve">: </w:t>
            </w:r>
            <w:r w:rsidR="00984345" w:rsidRPr="00AE147F">
              <w:rPr>
                <w:rFonts w:ascii="Century Gothic" w:hAnsi="Century Gothic"/>
                <w:i/>
                <w:iCs/>
                <w:sz w:val="22"/>
                <w:szCs w:val="22"/>
                <w:lang w:val="en-GB"/>
              </w:rPr>
              <w:t>Transatlantic Transformations: Equipping NATO for the 21</w:t>
            </w:r>
            <w:r w:rsidR="00984345" w:rsidRPr="00AE147F">
              <w:rPr>
                <w:rFonts w:ascii="Century Gothic" w:hAnsi="Century Gothic"/>
                <w:i/>
                <w:iCs/>
                <w:sz w:val="22"/>
                <w:szCs w:val="22"/>
                <w:vertAlign w:val="superscript"/>
                <w:lang w:val="en-GB"/>
              </w:rPr>
              <w:t>st</w:t>
            </w:r>
            <w:r w:rsidR="00984345" w:rsidRPr="00AE147F">
              <w:rPr>
                <w:rFonts w:ascii="Century Gothic" w:hAnsi="Century Gothic"/>
                <w:i/>
                <w:iCs/>
                <w:sz w:val="22"/>
                <w:szCs w:val="22"/>
                <w:lang w:val="en-GB"/>
              </w:rPr>
              <w:t xml:space="preserve"> Century</w:t>
            </w:r>
            <w:r w:rsidR="00984345" w:rsidRPr="00AE147F">
              <w:rPr>
                <w:rFonts w:ascii="Century Gothic" w:hAnsi="Century Gothic"/>
                <w:iCs/>
                <w:sz w:val="22"/>
                <w:szCs w:val="22"/>
                <w:lang w:val="en-GB"/>
              </w:rPr>
              <w:t>,</w:t>
            </w:r>
            <w:r w:rsidR="00984345" w:rsidRPr="00AE147F">
              <w:rPr>
                <w:rFonts w:ascii="Century Gothic" w:hAnsi="Century Gothic"/>
                <w:sz w:val="22"/>
                <w:szCs w:val="22"/>
                <w:lang w:val="en-GB"/>
              </w:rPr>
              <w:t xml:space="preserve"> Washington DC: John Hopkins University Press.</w:t>
            </w:r>
          </w:p>
          <w:p w14:paraId="7AA300EE" w14:textId="2809EF4F" w:rsidR="00360EA8" w:rsidRPr="00360EA8" w:rsidRDefault="00360EA8" w:rsidP="000A0734">
            <w:pPr>
              <w:spacing w:after="20"/>
              <w:jc w:val="both"/>
              <w:rPr>
                <w:rFonts w:ascii="Century Gothic" w:hAnsi="Century Gothic" w:cs="Arial"/>
                <w:bCs/>
                <w:sz w:val="22"/>
                <w:szCs w:val="22"/>
                <w:lang w:val="en-GB"/>
              </w:rPr>
            </w:pPr>
            <w:r>
              <w:rPr>
                <w:rFonts w:ascii="Century Gothic" w:hAnsi="Century Gothic"/>
                <w:sz w:val="22"/>
                <w:szCs w:val="22"/>
                <w:lang w:val="en-GB"/>
              </w:rPr>
              <w:t>-</w:t>
            </w:r>
            <w:r w:rsidR="00DF5294">
              <w:rPr>
                <w:rFonts w:ascii="Century Gothic" w:hAnsi="Century Gothic"/>
                <w:sz w:val="22"/>
                <w:szCs w:val="22"/>
                <w:lang w:val="en-GB"/>
              </w:rPr>
              <w:t xml:space="preserve"> </w:t>
            </w:r>
            <w:r>
              <w:rPr>
                <w:rFonts w:ascii="Century Gothic" w:hAnsi="Century Gothic"/>
                <w:sz w:val="22"/>
                <w:szCs w:val="22"/>
                <w:lang w:val="en-GB"/>
              </w:rPr>
              <w:t>HOUGH, Peter</w:t>
            </w:r>
            <w:r w:rsidR="0097334E">
              <w:rPr>
                <w:rFonts w:ascii="Century Gothic" w:hAnsi="Century Gothic"/>
                <w:sz w:val="22"/>
                <w:szCs w:val="22"/>
                <w:lang w:val="en-GB"/>
              </w:rPr>
              <w:t xml:space="preserve">, MALIK, Shahin, MORAN, Andrew and PILBEAM, Bruce, eds. </w:t>
            </w:r>
            <w:r>
              <w:rPr>
                <w:rFonts w:ascii="Century Gothic" w:hAnsi="Century Gothic"/>
                <w:sz w:val="22"/>
                <w:szCs w:val="22"/>
                <w:lang w:val="en-GB"/>
              </w:rPr>
              <w:t xml:space="preserve">(2015): </w:t>
            </w:r>
            <w:r>
              <w:rPr>
                <w:rFonts w:ascii="Century Gothic" w:hAnsi="Century Gothic"/>
                <w:i/>
                <w:sz w:val="22"/>
                <w:szCs w:val="22"/>
                <w:lang w:val="en-GB"/>
              </w:rPr>
              <w:t>International Security Studies: Theory and Practice</w:t>
            </w:r>
            <w:r>
              <w:rPr>
                <w:rFonts w:ascii="Century Gothic" w:hAnsi="Century Gothic"/>
                <w:sz w:val="22"/>
                <w:szCs w:val="22"/>
                <w:lang w:val="en-GB"/>
              </w:rPr>
              <w:t>, Nueva York: Routledge.</w:t>
            </w:r>
          </w:p>
          <w:p w14:paraId="5A679ED3" w14:textId="79AACDE6" w:rsidR="00984345" w:rsidRPr="00536905" w:rsidRDefault="00984345" w:rsidP="000A0734">
            <w:pPr>
              <w:spacing w:after="20"/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AE147F">
              <w:rPr>
                <w:rFonts w:ascii="Century Gothic" w:hAnsi="Century Gothic"/>
                <w:bCs/>
                <w:sz w:val="22"/>
                <w:szCs w:val="22"/>
                <w:lang w:val="en-GB"/>
              </w:rPr>
              <w:t>-</w:t>
            </w:r>
            <w:r w:rsidR="00DF5294">
              <w:rPr>
                <w:rFonts w:ascii="Century Gothic" w:hAnsi="Century Gothic"/>
                <w:bCs/>
                <w:sz w:val="22"/>
                <w:szCs w:val="22"/>
                <w:lang w:val="en-GB"/>
              </w:rPr>
              <w:t xml:space="preserve"> </w:t>
            </w:r>
            <w:r w:rsidRPr="00AE147F">
              <w:rPr>
                <w:rFonts w:ascii="Century Gothic" w:hAnsi="Century Gothic"/>
                <w:bCs/>
                <w:sz w:val="22"/>
                <w:szCs w:val="22"/>
                <w:lang w:val="en-GB"/>
              </w:rPr>
              <w:t xml:space="preserve">HUNTER, </w:t>
            </w:r>
            <w:r w:rsidRPr="00AE147F">
              <w:rPr>
                <w:rFonts w:ascii="Century Gothic" w:hAnsi="Century Gothic"/>
                <w:sz w:val="22"/>
                <w:szCs w:val="22"/>
                <w:lang w:val="en-GB"/>
              </w:rPr>
              <w:t xml:space="preserve">Robert (2002): </w:t>
            </w:r>
            <w:r w:rsidRPr="00AE147F">
              <w:rPr>
                <w:rFonts w:ascii="Century Gothic" w:hAnsi="Century Gothic"/>
                <w:i/>
                <w:sz w:val="22"/>
                <w:szCs w:val="22"/>
                <w:lang w:val="en-GB"/>
              </w:rPr>
              <w:t xml:space="preserve">The European Security and Defense Policy. </w:t>
            </w:r>
            <w:r w:rsidRPr="00536905">
              <w:rPr>
                <w:rFonts w:ascii="Century Gothic" w:hAnsi="Century Gothic"/>
                <w:i/>
                <w:sz w:val="22"/>
                <w:szCs w:val="22"/>
              </w:rPr>
              <w:t>NATO’s companion of competitor?</w:t>
            </w:r>
            <w:r w:rsidRPr="00536905">
              <w:rPr>
                <w:rFonts w:ascii="Century Gothic" w:hAnsi="Century Gothic"/>
                <w:sz w:val="22"/>
                <w:szCs w:val="22"/>
              </w:rPr>
              <w:t>, Santa Monica: RAND Corporation.</w:t>
            </w:r>
          </w:p>
          <w:p w14:paraId="5444E1F0" w14:textId="3381B66B" w:rsidR="00282EB5" w:rsidRPr="00536905" w:rsidRDefault="00984345" w:rsidP="000A0734">
            <w:pPr>
              <w:autoSpaceDE w:val="0"/>
              <w:autoSpaceDN w:val="0"/>
              <w:adjustRightInd w:val="0"/>
              <w:spacing w:after="20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536905">
              <w:rPr>
                <w:rFonts w:ascii="Century Gothic" w:hAnsi="Century Gothic" w:cs="TTE22E07F8t00"/>
                <w:sz w:val="22"/>
                <w:szCs w:val="22"/>
              </w:rPr>
              <w:t>-</w:t>
            </w:r>
            <w:r w:rsidR="00DF5294">
              <w:rPr>
                <w:rFonts w:ascii="Century Gothic" w:hAnsi="Century Gothic" w:cs="TTE22E07F8t00"/>
                <w:sz w:val="22"/>
                <w:szCs w:val="22"/>
              </w:rPr>
              <w:t xml:space="preserve"> </w:t>
            </w:r>
            <w:r w:rsidRPr="00536905">
              <w:rPr>
                <w:rFonts w:ascii="Century Gothic" w:hAnsi="Century Gothic" w:cs="TTE22E07F8t00"/>
                <w:sz w:val="22"/>
                <w:szCs w:val="22"/>
              </w:rPr>
              <w:t xml:space="preserve">IGNATIEFF, Michael (2003): </w:t>
            </w:r>
            <w:r w:rsidRPr="00536905">
              <w:rPr>
                <w:rFonts w:ascii="Century Gothic" w:hAnsi="Century Gothic" w:cs="TTE22E07F8t00"/>
                <w:i/>
                <w:sz w:val="22"/>
                <w:szCs w:val="22"/>
              </w:rPr>
              <w:t>Guerra Virtual</w:t>
            </w:r>
            <w:r w:rsidRPr="00536905">
              <w:rPr>
                <w:rFonts w:ascii="Century Gothic" w:hAnsi="Century Gothic" w:cs="TTE22E07F8t00"/>
                <w:sz w:val="22"/>
                <w:szCs w:val="22"/>
              </w:rPr>
              <w:t>, Barcelona: Paidós.</w:t>
            </w:r>
          </w:p>
          <w:p w14:paraId="719C937E" w14:textId="77777777" w:rsidR="00984345" w:rsidRPr="00536905" w:rsidRDefault="00984345" w:rsidP="000A0734">
            <w:pPr>
              <w:autoSpaceDE w:val="0"/>
              <w:autoSpaceDN w:val="0"/>
              <w:adjustRightInd w:val="0"/>
              <w:spacing w:after="20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536905">
              <w:rPr>
                <w:rFonts w:ascii="Century Gothic" w:hAnsi="Century Gothic" w:cs="Arial"/>
                <w:sz w:val="22"/>
                <w:szCs w:val="22"/>
              </w:rPr>
              <w:t xml:space="preserve">(1999): </w:t>
            </w:r>
            <w:r w:rsidRPr="00536905">
              <w:rPr>
                <w:rFonts w:ascii="Century Gothic" w:hAnsi="Century Gothic" w:cs="Arial"/>
                <w:i/>
                <w:iCs/>
                <w:sz w:val="22"/>
                <w:szCs w:val="22"/>
              </w:rPr>
              <w:t xml:space="preserve">El honor del guerrero. </w:t>
            </w:r>
            <w:r w:rsidRPr="00AE147F">
              <w:rPr>
                <w:rFonts w:ascii="Century Gothic" w:hAnsi="Century Gothic" w:cs="Arial"/>
                <w:i/>
                <w:iCs/>
                <w:sz w:val="22"/>
                <w:szCs w:val="22"/>
              </w:rPr>
              <w:t>Guerra étnica y conciencia moderna</w:t>
            </w:r>
            <w:r w:rsidRPr="00AE147F">
              <w:rPr>
                <w:rFonts w:ascii="Century Gothic" w:hAnsi="Century Gothic" w:cs="Arial"/>
                <w:sz w:val="22"/>
                <w:szCs w:val="22"/>
              </w:rPr>
              <w:t>, Madrid: Taurus.</w:t>
            </w:r>
          </w:p>
          <w:p w14:paraId="1ED34AC7" w14:textId="3A7C8DE8" w:rsidR="00282EB5" w:rsidRDefault="00984345" w:rsidP="000A0734">
            <w:pPr>
              <w:autoSpaceDE w:val="0"/>
              <w:autoSpaceDN w:val="0"/>
              <w:adjustRightInd w:val="0"/>
              <w:spacing w:after="20"/>
              <w:jc w:val="both"/>
              <w:rPr>
                <w:rFonts w:ascii="Century Gothic" w:hAnsi="Century Gothic" w:cs="TTE22E07F8t00"/>
                <w:sz w:val="22"/>
                <w:szCs w:val="22"/>
              </w:rPr>
            </w:pPr>
            <w:r w:rsidRPr="00AE147F">
              <w:rPr>
                <w:rFonts w:ascii="Century Gothic" w:hAnsi="Century Gothic" w:cs="TTE22E07F8t00"/>
                <w:sz w:val="22"/>
                <w:szCs w:val="22"/>
              </w:rPr>
              <w:t xml:space="preserve">-JORDAN, Javier (ed.) (2010): </w:t>
            </w:r>
            <w:r w:rsidRPr="00AE147F">
              <w:rPr>
                <w:rFonts w:ascii="Century Gothic" w:hAnsi="Century Gothic" w:cs="TTE22E07F8t00"/>
                <w:i/>
                <w:sz w:val="22"/>
                <w:szCs w:val="22"/>
              </w:rPr>
              <w:t>Terrorismo sin fronteras. Actores, escenarios y respuestas en un mundo global</w:t>
            </w:r>
            <w:r w:rsidR="00282EB5">
              <w:rPr>
                <w:rFonts w:ascii="Century Gothic" w:hAnsi="Century Gothic" w:cs="TTE22E07F8t00"/>
                <w:sz w:val="22"/>
                <w:szCs w:val="22"/>
              </w:rPr>
              <w:t>, Pamplona: Aranzadi</w:t>
            </w:r>
            <w:r w:rsidRPr="00AE147F">
              <w:rPr>
                <w:rFonts w:ascii="Century Gothic" w:hAnsi="Century Gothic" w:cs="TTE22E07F8t00"/>
                <w:sz w:val="22"/>
                <w:szCs w:val="22"/>
              </w:rPr>
              <w:t>.</w:t>
            </w:r>
          </w:p>
          <w:p w14:paraId="2AE86D77" w14:textId="77777777" w:rsidR="00282EB5" w:rsidRDefault="00282EB5" w:rsidP="000A0734">
            <w:pPr>
              <w:autoSpaceDE w:val="0"/>
              <w:autoSpaceDN w:val="0"/>
              <w:adjustRightInd w:val="0"/>
              <w:spacing w:after="20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AE147F">
              <w:rPr>
                <w:rFonts w:ascii="Century Gothic" w:hAnsi="Century Gothic" w:cs="Arial"/>
                <w:sz w:val="22"/>
                <w:szCs w:val="22"/>
              </w:rPr>
              <w:t xml:space="preserve">(2004): </w:t>
            </w:r>
            <w:r w:rsidRPr="00AE147F">
              <w:rPr>
                <w:rFonts w:ascii="Century Gothic" w:hAnsi="Century Gothic" w:cs="Arial"/>
                <w:i/>
                <w:iCs/>
                <w:sz w:val="22"/>
                <w:szCs w:val="22"/>
              </w:rPr>
              <w:t>Profetas del miedo. Aproximación al terrorismo islamista</w:t>
            </w:r>
            <w:r w:rsidRPr="00AE147F">
              <w:rPr>
                <w:rFonts w:ascii="Century Gothic" w:hAnsi="Century Gothic" w:cs="Arial"/>
                <w:sz w:val="22"/>
                <w:szCs w:val="22"/>
              </w:rPr>
              <w:t>, Pamplona: EUNSA.</w:t>
            </w:r>
          </w:p>
          <w:p w14:paraId="31BC3869" w14:textId="575CBE78" w:rsidR="00282EB5" w:rsidRPr="00AE147F" w:rsidRDefault="00282EB5" w:rsidP="000A0734">
            <w:pPr>
              <w:autoSpaceDE w:val="0"/>
              <w:autoSpaceDN w:val="0"/>
              <w:adjustRightInd w:val="0"/>
              <w:spacing w:after="20"/>
              <w:jc w:val="both"/>
              <w:rPr>
                <w:rFonts w:ascii="Century Gothic" w:hAnsi="Century Gothic" w:cs="TTE22E07F8t00"/>
                <w:sz w:val="22"/>
                <w:szCs w:val="22"/>
              </w:rPr>
            </w:pPr>
            <w:r w:rsidRPr="00AE147F">
              <w:rPr>
                <w:rFonts w:ascii="Century Gothic" w:hAnsi="Century Gothic" w:cs="TTE22E07F8t00"/>
                <w:sz w:val="22"/>
                <w:szCs w:val="22"/>
              </w:rPr>
              <w:t>-</w:t>
            </w:r>
            <w:r w:rsidR="00DF5294">
              <w:rPr>
                <w:rFonts w:ascii="Century Gothic" w:hAnsi="Century Gothic" w:cs="TTE22E07F8t00"/>
                <w:sz w:val="22"/>
                <w:szCs w:val="22"/>
              </w:rPr>
              <w:t xml:space="preserve"> </w:t>
            </w:r>
            <w:r w:rsidRPr="00AE147F">
              <w:rPr>
                <w:rFonts w:ascii="Century Gothic" w:hAnsi="Century Gothic" w:cs="TTE22E07F8t00"/>
                <w:sz w:val="22"/>
                <w:szCs w:val="22"/>
              </w:rPr>
              <w:t xml:space="preserve">JORDÁN, Javier; POZO, Pilar y BAQUÉS, Josep (eds.) (2011): </w:t>
            </w:r>
            <w:r w:rsidRPr="00AE147F">
              <w:rPr>
                <w:rFonts w:ascii="Century Gothic" w:hAnsi="Century Gothic" w:cs="TTE22E07F8t00"/>
                <w:i/>
                <w:sz w:val="22"/>
                <w:szCs w:val="22"/>
              </w:rPr>
              <w:t>La seguridad más allá del Estado</w:t>
            </w:r>
            <w:r w:rsidRPr="00AE147F">
              <w:rPr>
                <w:rFonts w:ascii="Century Gothic" w:hAnsi="Century Gothic" w:cs="TTE22E07F8t00"/>
                <w:sz w:val="22"/>
                <w:szCs w:val="22"/>
              </w:rPr>
              <w:t>, Madrid: Plaza &amp; Valdés.</w:t>
            </w:r>
          </w:p>
          <w:p w14:paraId="1CCCE73E" w14:textId="1C03DC7C" w:rsidR="00984345" w:rsidRPr="00282EB5" w:rsidRDefault="00984345" w:rsidP="000A0734">
            <w:pPr>
              <w:autoSpaceDE w:val="0"/>
              <w:autoSpaceDN w:val="0"/>
              <w:adjustRightInd w:val="0"/>
              <w:spacing w:after="20"/>
              <w:jc w:val="both"/>
              <w:rPr>
                <w:rFonts w:ascii="Century Gothic" w:hAnsi="Century Gothic" w:cs="TTE22E07F8t00"/>
                <w:sz w:val="22"/>
                <w:szCs w:val="22"/>
              </w:rPr>
            </w:pPr>
            <w:r w:rsidRPr="00AE147F">
              <w:rPr>
                <w:rFonts w:ascii="Century Gothic" w:hAnsi="Century Gothic" w:cs="Arial"/>
                <w:sz w:val="22"/>
                <w:szCs w:val="22"/>
              </w:rPr>
              <w:t>-</w:t>
            </w:r>
            <w:r w:rsidR="00DF5294">
              <w:rPr>
                <w:rFonts w:ascii="Century Gothic" w:hAnsi="Century Gothic" w:cs="Arial"/>
                <w:sz w:val="22"/>
                <w:szCs w:val="22"/>
              </w:rPr>
              <w:t xml:space="preserve"> </w:t>
            </w:r>
            <w:r w:rsidRPr="00AE147F">
              <w:rPr>
                <w:rFonts w:ascii="Century Gothic" w:hAnsi="Century Gothic" w:cs="Arial"/>
                <w:sz w:val="22"/>
                <w:szCs w:val="22"/>
              </w:rPr>
              <w:t xml:space="preserve">JORDÁN, Javier y CALVO, José L. (2005): </w:t>
            </w:r>
            <w:r w:rsidRPr="00AE147F">
              <w:rPr>
                <w:rFonts w:ascii="Century Gothic" w:hAnsi="Century Gothic" w:cs="TTE22E07F8t00"/>
                <w:i/>
                <w:sz w:val="22"/>
                <w:szCs w:val="22"/>
              </w:rPr>
              <w:t>El nuevo rostro de la guerra</w:t>
            </w:r>
            <w:r w:rsidRPr="00AE147F">
              <w:rPr>
                <w:rFonts w:ascii="Century Gothic" w:hAnsi="Century Gothic" w:cs="TTE22E07F8t00"/>
                <w:sz w:val="22"/>
                <w:szCs w:val="22"/>
              </w:rPr>
              <w:t>, Pamplona: EUNSA.</w:t>
            </w:r>
          </w:p>
          <w:p w14:paraId="7BCFF9DB" w14:textId="5B2E412F" w:rsidR="00984345" w:rsidRPr="00AE147F" w:rsidRDefault="00984345" w:rsidP="000A0734">
            <w:pPr>
              <w:spacing w:after="20"/>
              <w:jc w:val="both"/>
              <w:rPr>
                <w:rFonts w:ascii="Century Gothic" w:hAnsi="Century Gothic"/>
                <w:bCs/>
                <w:sz w:val="22"/>
                <w:szCs w:val="22"/>
              </w:rPr>
            </w:pPr>
            <w:r w:rsidRPr="00AE147F">
              <w:rPr>
                <w:rFonts w:ascii="Century Gothic" w:hAnsi="Century Gothic"/>
                <w:sz w:val="22"/>
                <w:szCs w:val="22"/>
                <w:lang w:val="en-GB"/>
              </w:rPr>
              <w:t>-</w:t>
            </w:r>
            <w:r w:rsidR="00DF5294">
              <w:rPr>
                <w:rFonts w:ascii="Century Gothic" w:hAnsi="Century Gothic"/>
                <w:sz w:val="22"/>
                <w:szCs w:val="22"/>
                <w:lang w:val="en-GB"/>
              </w:rPr>
              <w:t xml:space="preserve"> </w:t>
            </w:r>
            <w:r w:rsidRPr="00AE147F">
              <w:rPr>
                <w:rFonts w:ascii="Century Gothic" w:hAnsi="Century Gothic"/>
                <w:sz w:val="22"/>
                <w:szCs w:val="22"/>
                <w:lang w:val="en-GB"/>
              </w:rPr>
              <w:t xml:space="preserve">KAGAN, Frederick W. (2006) </w:t>
            </w:r>
            <w:r w:rsidRPr="00282EB5">
              <w:rPr>
                <w:rFonts w:ascii="Century Gothic" w:hAnsi="Century Gothic"/>
                <w:i/>
                <w:sz w:val="22"/>
                <w:szCs w:val="22"/>
                <w:lang w:val="en-GB"/>
              </w:rPr>
              <w:t>F</w:t>
            </w:r>
            <w:r w:rsidRPr="00282EB5">
              <w:rPr>
                <w:rFonts w:ascii="Century Gothic" w:hAnsi="Century Gothic"/>
                <w:bCs/>
                <w:i/>
                <w:sz w:val="22"/>
                <w:szCs w:val="22"/>
                <w:lang w:val="en-GB"/>
              </w:rPr>
              <w:t>inding the Target: The Transformation of American Military Policy</w:t>
            </w:r>
            <w:r w:rsidRPr="00AE147F">
              <w:rPr>
                <w:rFonts w:ascii="Century Gothic" w:hAnsi="Century Gothic"/>
                <w:bCs/>
                <w:sz w:val="22"/>
                <w:szCs w:val="22"/>
                <w:lang w:val="en-GB"/>
              </w:rPr>
              <w:t xml:space="preserve">. </w:t>
            </w:r>
            <w:r w:rsidRPr="00AE147F">
              <w:rPr>
                <w:rFonts w:ascii="Century Gothic" w:hAnsi="Century Gothic"/>
                <w:bCs/>
                <w:sz w:val="22"/>
                <w:szCs w:val="22"/>
              </w:rPr>
              <w:t>Nueva York: Encounter Books.</w:t>
            </w:r>
          </w:p>
          <w:p w14:paraId="74B13992" w14:textId="18879480" w:rsidR="00984345" w:rsidRPr="00AE147F" w:rsidRDefault="00360EA8" w:rsidP="000A0734">
            <w:pPr>
              <w:autoSpaceDE w:val="0"/>
              <w:autoSpaceDN w:val="0"/>
              <w:adjustRightInd w:val="0"/>
              <w:spacing w:after="20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>
              <w:rPr>
                <w:rFonts w:ascii="Century Gothic" w:hAnsi="Century Gothic" w:cs="Arial"/>
                <w:sz w:val="22"/>
                <w:szCs w:val="22"/>
              </w:rPr>
              <w:t>-</w:t>
            </w:r>
            <w:r w:rsidR="00DF5294">
              <w:rPr>
                <w:rFonts w:ascii="Century Gothic" w:hAnsi="Century Gothic" w:cs="Arial"/>
                <w:sz w:val="22"/>
                <w:szCs w:val="22"/>
              </w:rPr>
              <w:t xml:space="preserve"> </w:t>
            </w:r>
            <w:r w:rsidR="00984345" w:rsidRPr="00AE147F">
              <w:rPr>
                <w:rFonts w:ascii="Century Gothic" w:hAnsi="Century Gothic" w:cs="Arial"/>
                <w:sz w:val="22"/>
                <w:szCs w:val="22"/>
              </w:rPr>
              <w:t xml:space="preserve">KALDOR, Mary (2001): </w:t>
            </w:r>
            <w:r w:rsidR="00984345" w:rsidRPr="00AE147F">
              <w:rPr>
                <w:rFonts w:ascii="Century Gothic" w:hAnsi="Century Gothic" w:cs="Arial"/>
                <w:i/>
                <w:sz w:val="22"/>
                <w:szCs w:val="22"/>
              </w:rPr>
              <w:t>Las Nuevas Guerras: la violencia organizada en la era global,</w:t>
            </w:r>
            <w:r w:rsidR="00984345" w:rsidRPr="00AE147F">
              <w:rPr>
                <w:rFonts w:ascii="Century Gothic" w:hAnsi="Century Gothic" w:cs="Arial"/>
                <w:sz w:val="22"/>
                <w:szCs w:val="22"/>
              </w:rPr>
              <w:t xml:space="preserve"> Barcelona: Tusquets</w:t>
            </w:r>
          </w:p>
          <w:p w14:paraId="4DFA8F59" w14:textId="77777777" w:rsidR="00984345" w:rsidRPr="00AE147F" w:rsidRDefault="00984345" w:rsidP="000A0734">
            <w:pPr>
              <w:autoSpaceDE w:val="0"/>
              <w:autoSpaceDN w:val="0"/>
              <w:adjustRightInd w:val="0"/>
              <w:spacing w:after="20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AE147F">
              <w:rPr>
                <w:rFonts w:ascii="Century Gothic" w:hAnsi="Century Gothic" w:cs="Arial"/>
                <w:sz w:val="22"/>
                <w:szCs w:val="22"/>
              </w:rPr>
              <w:t xml:space="preserve">(2007): </w:t>
            </w:r>
            <w:r w:rsidRPr="00AE147F">
              <w:rPr>
                <w:rFonts w:ascii="Century Gothic" w:hAnsi="Century Gothic" w:cs="Arial"/>
                <w:i/>
                <w:sz w:val="22"/>
                <w:szCs w:val="22"/>
              </w:rPr>
              <w:t>Human Security</w:t>
            </w:r>
            <w:r w:rsidRPr="00AE147F">
              <w:rPr>
                <w:rFonts w:ascii="Century Gothic" w:hAnsi="Century Gothic" w:cs="Arial"/>
                <w:sz w:val="22"/>
                <w:szCs w:val="22"/>
              </w:rPr>
              <w:t>, Cambridge: Polity Press</w:t>
            </w:r>
          </w:p>
          <w:p w14:paraId="205A262C" w14:textId="24589F9C" w:rsidR="00984345" w:rsidRPr="00AE147F" w:rsidRDefault="00360EA8" w:rsidP="000A0734">
            <w:pPr>
              <w:autoSpaceDE w:val="0"/>
              <w:autoSpaceDN w:val="0"/>
              <w:adjustRightInd w:val="0"/>
              <w:spacing w:after="20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>
              <w:rPr>
                <w:rFonts w:ascii="Century Gothic" w:hAnsi="Century Gothic" w:cs="Arial"/>
                <w:sz w:val="22"/>
                <w:szCs w:val="22"/>
              </w:rPr>
              <w:t>-</w:t>
            </w:r>
            <w:r w:rsidR="00DF5294">
              <w:rPr>
                <w:rFonts w:ascii="Century Gothic" w:hAnsi="Century Gothic" w:cs="Arial"/>
                <w:sz w:val="22"/>
                <w:szCs w:val="22"/>
              </w:rPr>
              <w:t xml:space="preserve"> </w:t>
            </w:r>
            <w:r w:rsidR="00984345" w:rsidRPr="00AE147F">
              <w:rPr>
                <w:rFonts w:ascii="Century Gothic" w:hAnsi="Century Gothic" w:cs="Arial"/>
                <w:sz w:val="22"/>
                <w:szCs w:val="22"/>
              </w:rPr>
              <w:t xml:space="preserve">KAPLAN, Robert D. (2002): </w:t>
            </w:r>
            <w:r w:rsidR="00984345" w:rsidRPr="00AE147F">
              <w:rPr>
                <w:rFonts w:ascii="Century Gothic" w:hAnsi="Century Gothic" w:cs="Arial"/>
                <w:i/>
                <w:iCs/>
                <w:sz w:val="22"/>
                <w:szCs w:val="22"/>
              </w:rPr>
              <w:t>El retorno de la Antigüedad. La política de los guerreros</w:t>
            </w:r>
            <w:r w:rsidR="00984345" w:rsidRPr="00AE147F">
              <w:rPr>
                <w:rFonts w:ascii="Century Gothic" w:hAnsi="Century Gothic" w:cs="Arial"/>
                <w:sz w:val="22"/>
                <w:szCs w:val="22"/>
              </w:rPr>
              <w:t>, Barcelona: Ediciones B.</w:t>
            </w:r>
          </w:p>
          <w:p w14:paraId="3D771B7C" w14:textId="76EFE47B" w:rsidR="00984345" w:rsidRPr="00AE147F" w:rsidRDefault="00984345" w:rsidP="000A0734">
            <w:pPr>
              <w:spacing w:after="20"/>
              <w:jc w:val="both"/>
              <w:rPr>
                <w:rFonts w:ascii="Century Gothic" w:hAnsi="Century Gothic"/>
                <w:sz w:val="22"/>
                <w:szCs w:val="22"/>
                <w:lang w:val="en-GB"/>
              </w:rPr>
            </w:pPr>
            <w:r w:rsidRPr="00AE147F">
              <w:rPr>
                <w:rFonts w:ascii="Century Gothic" w:hAnsi="Century Gothic"/>
                <w:sz w:val="22"/>
                <w:szCs w:val="22"/>
                <w:lang w:val="en-GB"/>
              </w:rPr>
              <w:t>-</w:t>
            </w:r>
            <w:r w:rsidR="00DF5294">
              <w:rPr>
                <w:rFonts w:ascii="Century Gothic" w:hAnsi="Century Gothic"/>
                <w:sz w:val="22"/>
                <w:szCs w:val="22"/>
                <w:lang w:val="en-GB"/>
              </w:rPr>
              <w:t xml:space="preserve"> </w:t>
            </w:r>
            <w:r w:rsidRPr="00AE147F">
              <w:rPr>
                <w:rFonts w:ascii="Century Gothic" w:hAnsi="Century Gothic"/>
                <w:sz w:val="22"/>
                <w:szCs w:val="22"/>
                <w:lang w:val="en-GB"/>
              </w:rPr>
              <w:t xml:space="preserve">KENNEDY, Paul M. (1989): </w:t>
            </w:r>
            <w:r w:rsidRPr="00AE147F">
              <w:rPr>
                <w:rFonts w:ascii="Century Gothic" w:hAnsi="Century Gothic"/>
                <w:i/>
                <w:sz w:val="22"/>
                <w:szCs w:val="22"/>
                <w:lang w:val="en-GB"/>
              </w:rPr>
              <w:t>The R</w:t>
            </w:r>
            <w:r w:rsidRPr="00AE147F">
              <w:rPr>
                <w:rFonts w:ascii="Century Gothic" w:hAnsi="Century Gothic"/>
                <w:i/>
                <w:sz w:val="22"/>
                <w:szCs w:val="22"/>
                <w:lang w:val="en"/>
              </w:rPr>
              <w:t>ise and Fall of the Great Powers: Economic Changes and Military Conflict from 1500 to 2000</w:t>
            </w:r>
            <w:r w:rsidRPr="00AE147F">
              <w:rPr>
                <w:rFonts w:ascii="Century Gothic" w:hAnsi="Century Gothic"/>
                <w:sz w:val="22"/>
                <w:szCs w:val="22"/>
                <w:lang w:val="en"/>
              </w:rPr>
              <w:t>, Londres: Harper Collins.</w:t>
            </w:r>
          </w:p>
          <w:p w14:paraId="1D66320D" w14:textId="6C1D4774" w:rsidR="00984345" w:rsidRPr="00AE147F" w:rsidRDefault="00984345" w:rsidP="000A0734">
            <w:pPr>
              <w:autoSpaceDE w:val="0"/>
              <w:autoSpaceDN w:val="0"/>
              <w:adjustRightInd w:val="0"/>
              <w:spacing w:after="20"/>
              <w:jc w:val="both"/>
              <w:rPr>
                <w:rFonts w:ascii="Century Gothic" w:hAnsi="Century Gothic" w:cs="TTE22E07F8t00"/>
                <w:sz w:val="22"/>
                <w:szCs w:val="22"/>
                <w:lang w:val="en-GB"/>
              </w:rPr>
            </w:pPr>
            <w:r w:rsidRPr="00AE147F">
              <w:rPr>
                <w:rFonts w:ascii="Century Gothic" w:hAnsi="Century Gothic" w:cs="TTE22E07F8t00"/>
                <w:sz w:val="22"/>
                <w:szCs w:val="22"/>
                <w:lang w:val="en-GB"/>
              </w:rPr>
              <w:t>-</w:t>
            </w:r>
            <w:r w:rsidR="00DF5294">
              <w:rPr>
                <w:rFonts w:ascii="Century Gothic" w:hAnsi="Century Gothic" w:cs="TTE22E07F8t00"/>
                <w:sz w:val="22"/>
                <w:szCs w:val="22"/>
                <w:lang w:val="en-GB"/>
              </w:rPr>
              <w:t xml:space="preserve"> </w:t>
            </w:r>
            <w:r w:rsidRPr="00AE147F">
              <w:rPr>
                <w:rFonts w:ascii="Century Gothic" w:hAnsi="Century Gothic" w:cs="TTE22E07F8t00"/>
                <w:sz w:val="22"/>
                <w:szCs w:val="22"/>
                <w:lang w:val="en-GB"/>
              </w:rPr>
              <w:t xml:space="preserve">KILCULLEN, David (2009): </w:t>
            </w:r>
            <w:r w:rsidRPr="00AE147F">
              <w:rPr>
                <w:rFonts w:ascii="Century Gothic" w:hAnsi="Century Gothic" w:cs="TTE22E07F8t00"/>
                <w:i/>
                <w:sz w:val="22"/>
                <w:szCs w:val="22"/>
                <w:lang w:val="en-GB"/>
              </w:rPr>
              <w:t>The Accidental Guerrilla. Fighting Small Wars in the Midst of a Big One</w:t>
            </w:r>
            <w:r w:rsidRPr="00AE147F">
              <w:rPr>
                <w:rFonts w:ascii="Century Gothic" w:hAnsi="Century Gothic" w:cs="TTE22E07F8t00"/>
                <w:sz w:val="22"/>
                <w:szCs w:val="22"/>
                <w:lang w:val="en-GB"/>
              </w:rPr>
              <w:t>, Oxford: Oxford University Press.</w:t>
            </w:r>
          </w:p>
          <w:p w14:paraId="72B36060" w14:textId="5C1574FC" w:rsidR="00282EB5" w:rsidRPr="00536905" w:rsidRDefault="00984345" w:rsidP="000A0734">
            <w:pPr>
              <w:autoSpaceDE w:val="0"/>
              <w:autoSpaceDN w:val="0"/>
              <w:adjustRightInd w:val="0"/>
              <w:spacing w:after="20"/>
              <w:jc w:val="both"/>
              <w:rPr>
                <w:rFonts w:ascii="Century Gothic" w:hAnsi="Century Gothic" w:cs="Arial"/>
                <w:sz w:val="22"/>
                <w:szCs w:val="22"/>
                <w:lang w:val="en-US"/>
              </w:rPr>
            </w:pPr>
            <w:r w:rsidRPr="00536905">
              <w:rPr>
                <w:rFonts w:ascii="Century Gothic" w:hAnsi="Century Gothic" w:cs="Arial"/>
                <w:sz w:val="22"/>
                <w:szCs w:val="22"/>
                <w:lang w:val="en-US"/>
              </w:rPr>
              <w:t>-</w:t>
            </w:r>
            <w:r w:rsidR="00DF5294">
              <w:rPr>
                <w:rFonts w:ascii="Century Gothic" w:hAnsi="Century Gothic" w:cs="Arial"/>
                <w:sz w:val="22"/>
                <w:szCs w:val="22"/>
                <w:lang w:val="en-US"/>
              </w:rPr>
              <w:t xml:space="preserve"> </w:t>
            </w:r>
            <w:r w:rsidRPr="00536905">
              <w:rPr>
                <w:rFonts w:ascii="Century Gothic" w:hAnsi="Century Gothic" w:cs="Arial"/>
                <w:sz w:val="22"/>
                <w:szCs w:val="22"/>
                <w:lang w:val="en-US"/>
              </w:rPr>
              <w:t xml:space="preserve">KISSINGER, Henry </w:t>
            </w:r>
            <w:r w:rsidR="0097334E" w:rsidRPr="00536905">
              <w:rPr>
                <w:rFonts w:ascii="Century Gothic" w:hAnsi="Century Gothic" w:cs="Arial"/>
                <w:sz w:val="22"/>
                <w:szCs w:val="22"/>
                <w:lang w:val="en-US"/>
              </w:rPr>
              <w:t xml:space="preserve">(2014): </w:t>
            </w:r>
            <w:r w:rsidR="0097334E" w:rsidRPr="00536905">
              <w:rPr>
                <w:rFonts w:ascii="Century Gothic" w:hAnsi="Century Gothic" w:cs="Arial"/>
                <w:i/>
                <w:sz w:val="22"/>
                <w:szCs w:val="22"/>
                <w:lang w:val="en-US"/>
              </w:rPr>
              <w:t>World Order</w:t>
            </w:r>
            <w:r w:rsidR="0097334E" w:rsidRPr="00536905">
              <w:rPr>
                <w:rFonts w:ascii="Century Gothic" w:hAnsi="Century Gothic" w:cs="Arial"/>
                <w:sz w:val="22"/>
                <w:szCs w:val="22"/>
                <w:lang w:val="en-US"/>
              </w:rPr>
              <w:t>, Nueva York: Penguin Press.</w:t>
            </w:r>
          </w:p>
          <w:p w14:paraId="66854912" w14:textId="7053E382" w:rsidR="00984345" w:rsidRPr="00AE147F" w:rsidRDefault="00984345" w:rsidP="000A0734">
            <w:pPr>
              <w:autoSpaceDE w:val="0"/>
              <w:autoSpaceDN w:val="0"/>
              <w:adjustRightInd w:val="0"/>
              <w:spacing w:after="20"/>
              <w:jc w:val="both"/>
              <w:rPr>
                <w:rFonts w:ascii="Century Gothic" w:hAnsi="Century Gothic" w:cs="Arial"/>
                <w:sz w:val="22"/>
                <w:szCs w:val="22"/>
                <w:lang w:val="en-GB"/>
              </w:rPr>
            </w:pPr>
            <w:r w:rsidRPr="009B29CE">
              <w:rPr>
                <w:rFonts w:ascii="Century Gothic" w:hAnsi="Century Gothic"/>
                <w:sz w:val="22"/>
                <w:szCs w:val="22"/>
                <w:lang w:val="en-US"/>
              </w:rPr>
              <w:t>-</w:t>
            </w:r>
            <w:r w:rsidR="00DF5294">
              <w:rPr>
                <w:rFonts w:ascii="Century Gothic" w:hAnsi="Century Gothic"/>
                <w:sz w:val="22"/>
                <w:szCs w:val="22"/>
                <w:lang w:val="en-US"/>
              </w:rPr>
              <w:t xml:space="preserve"> </w:t>
            </w:r>
            <w:r w:rsidRPr="00AE147F">
              <w:rPr>
                <w:rFonts w:ascii="Century Gothic" w:hAnsi="Century Gothic"/>
                <w:sz w:val="22"/>
                <w:szCs w:val="22"/>
                <w:lang w:val="en-GB"/>
              </w:rPr>
              <w:t xml:space="preserve">LUTTWAK, Edward (1987): </w:t>
            </w:r>
            <w:r w:rsidRPr="00AE147F">
              <w:rPr>
                <w:rFonts w:ascii="Century Gothic" w:hAnsi="Century Gothic"/>
                <w:i/>
                <w:sz w:val="22"/>
                <w:szCs w:val="22"/>
                <w:lang w:val="en-GB"/>
              </w:rPr>
              <w:t>Strategy: the Logic of War and Peace</w:t>
            </w:r>
            <w:r w:rsidRPr="00AE147F">
              <w:rPr>
                <w:rFonts w:ascii="Century Gothic" w:hAnsi="Century Gothic"/>
                <w:sz w:val="22"/>
                <w:szCs w:val="22"/>
                <w:lang w:val="en-GB"/>
              </w:rPr>
              <w:t>, Cambridge: Harvard University Press</w:t>
            </w:r>
            <w:r w:rsidR="00360EA8">
              <w:rPr>
                <w:rFonts w:ascii="Century Gothic" w:hAnsi="Century Gothic"/>
                <w:sz w:val="22"/>
                <w:szCs w:val="22"/>
                <w:lang w:val="en-GB"/>
              </w:rPr>
              <w:t>.</w:t>
            </w:r>
          </w:p>
          <w:p w14:paraId="22511DAB" w14:textId="5D4BDE46" w:rsidR="00984345" w:rsidRDefault="00984345" w:rsidP="000A0734">
            <w:pPr>
              <w:autoSpaceDE w:val="0"/>
              <w:autoSpaceDN w:val="0"/>
              <w:adjustRightInd w:val="0"/>
              <w:spacing w:after="20"/>
              <w:jc w:val="both"/>
              <w:rPr>
                <w:rFonts w:ascii="Century Gothic" w:hAnsi="Century Gothic" w:cs="TTE22E07F8t00"/>
                <w:sz w:val="22"/>
                <w:szCs w:val="22"/>
                <w:lang w:val="en-GB"/>
              </w:rPr>
            </w:pPr>
            <w:r w:rsidRPr="00AE147F">
              <w:rPr>
                <w:rFonts w:ascii="Century Gothic" w:hAnsi="Century Gothic" w:cs="TTE22E07F8t00"/>
                <w:sz w:val="22"/>
                <w:szCs w:val="22"/>
                <w:lang w:val="en-GB"/>
              </w:rPr>
              <w:t>-</w:t>
            </w:r>
            <w:r w:rsidR="00DF5294">
              <w:rPr>
                <w:rFonts w:ascii="Century Gothic" w:hAnsi="Century Gothic" w:cs="TTE22E07F8t00"/>
                <w:sz w:val="22"/>
                <w:szCs w:val="22"/>
                <w:lang w:val="en-GB"/>
              </w:rPr>
              <w:t xml:space="preserve"> </w:t>
            </w:r>
            <w:r w:rsidRPr="00AE147F">
              <w:rPr>
                <w:rFonts w:ascii="Century Gothic" w:hAnsi="Century Gothic" w:cs="TTE22E07F8t00"/>
                <w:sz w:val="22"/>
                <w:szCs w:val="22"/>
                <w:lang w:val="en-GB"/>
              </w:rPr>
              <w:t xml:space="preserve">RID, Thomas y HECKER, Mark (2009): </w:t>
            </w:r>
            <w:r w:rsidRPr="00AE147F">
              <w:rPr>
                <w:rFonts w:ascii="Century Gothic" w:hAnsi="Century Gothic" w:cs="TTE22E07F8t00"/>
                <w:i/>
                <w:sz w:val="22"/>
                <w:szCs w:val="22"/>
                <w:lang w:val="en-GB"/>
              </w:rPr>
              <w:t>War 2.0 – Irregular Warfare in the Information Age</w:t>
            </w:r>
            <w:r w:rsidRPr="00AE147F">
              <w:rPr>
                <w:rFonts w:ascii="Century Gothic" w:hAnsi="Century Gothic" w:cs="TTE22E07F8t00"/>
                <w:sz w:val="22"/>
                <w:szCs w:val="22"/>
                <w:lang w:val="en-GB"/>
              </w:rPr>
              <w:t>, Praeger: Westport.</w:t>
            </w:r>
          </w:p>
          <w:p w14:paraId="1E3A11DB" w14:textId="53D8E00B" w:rsidR="000A0734" w:rsidRPr="00E354BF" w:rsidRDefault="000A0734" w:rsidP="000A0734">
            <w:pPr>
              <w:spacing w:after="20"/>
              <w:rPr>
                <w:rFonts w:ascii="Century Gothic" w:hAnsi="Century Gothic" w:cs="Arial"/>
                <w:color w:val="0E0E0E"/>
                <w:sz w:val="22"/>
                <w:szCs w:val="22"/>
                <w:lang w:val="en-GB"/>
              </w:rPr>
            </w:pPr>
            <w:r w:rsidRPr="00E70BE7">
              <w:rPr>
                <w:rFonts w:ascii="Century Gothic" w:hAnsi="Century Gothic" w:cs="TTE22E07F8t00"/>
                <w:sz w:val="22"/>
                <w:szCs w:val="22"/>
                <w:lang w:val="en-GB"/>
              </w:rPr>
              <w:t xml:space="preserve">- </w:t>
            </w:r>
            <w:r w:rsidRPr="00E354BF">
              <w:rPr>
                <w:rFonts w:ascii="Century Gothic" w:hAnsi="Century Gothic" w:cs="Arial"/>
                <w:color w:val="0E0E0E"/>
                <w:sz w:val="22"/>
                <w:szCs w:val="22"/>
                <w:lang w:val="en-GB"/>
              </w:rPr>
              <w:t xml:space="preserve">SEGAL, Adam (2016): </w:t>
            </w:r>
            <w:r w:rsidRPr="00E354BF">
              <w:rPr>
                <w:rFonts w:ascii="Century Gothic" w:hAnsi="Century Gothic" w:cs="Arial"/>
                <w:i/>
                <w:color w:val="0E0E0E"/>
                <w:sz w:val="22"/>
                <w:szCs w:val="22"/>
                <w:lang w:val="en-GB"/>
              </w:rPr>
              <w:t>The Hacked World Order: How Nations Fight, Trade, Maneuver, and Manipulate in the Digital Age</w:t>
            </w:r>
            <w:r w:rsidRPr="00E354BF">
              <w:rPr>
                <w:rFonts w:ascii="Century Gothic" w:hAnsi="Century Gothic" w:cs="Arial"/>
                <w:color w:val="0E0E0E"/>
                <w:sz w:val="22"/>
                <w:szCs w:val="22"/>
                <w:lang w:val="en-GB"/>
              </w:rPr>
              <w:t>, Nueva York: Public Affairs.</w:t>
            </w:r>
          </w:p>
          <w:p w14:paraId="1CEBF2B4" w14:textId="3E35CEA6" w:rsidR="00984345" w:rsidRPr="00AE147F" w:rsidRDefault="00984345" w:rsidP="000A0734">
            <w:pPr>
              <w:autoSpaceDE w:val="0"/>
              <w:autoSpaceDN w:val="0"/>
              <w:adjustRightInd w:val="0"/>
              <w:spacing w:after="20"/>
              <w:jc w:val="both"/>
              <w:rPr>
                <w:rFonts w:ascii="Century Gothic" w:hAnsi="Century Gothic" w:cs="TTE22E07F8t00"/>
                <w:sz w:val="22"/>
                <w:szCs w:val="22"/>
                <w:lang w:val="en-GB"/>
              </w:rPr>
            </w:pPr>
            <w:r w:rsidRPr="00AE147F">
              <w:rPr>
                <w:rFonts w:ascii="Century Gothic" w:hAnsi="Century Gothic" w:cs="TTE22E07F8t00"/>
                <w:sz w:val="22"/>
                <w:szCs w:val="22"/>
                <w:lang w:val="en-GB"/>
              </w:rPr>
              <w:t>-</w:t>
            </w:r>
            <w:r w:rsidR="00DF5294">
              <w:rPr>
                <w:rFonts w:ascii="Century Gothic" w:hAnsi="Century Gothic" w:cs="TTE22E07F8t00"/>
                <w:sz w:val="22"/>
                <w:szCs w:val="22"/>
                <w:lang w:val="en-GB"/>
              </w:rPr>
              <w:t xml:space="preserve"> </w:t>
            </w:r>
            <w:r w:rsidRPr="00AE147F">
              <w:rPr>
                <w:rFonts w:ascii="Century Gothic" w:hAnsi="Century Gothic" w:cs="TTE22E07F8t00"/>
                <w:sz w:val="22"/>
                <w:szCs w:val="22"/>
                <w:lang w:val="en-GB"/>
              </w:rPr>
              <w:t xml:space="preserve">SINGER, Peter W. (2009): </w:t>
            </w:r>
            <w:r w:rsidRPr="00AE147F">
              <w:rPr>
                <w:rFonts w:ascii="Century Gothic" w:hAnsi="Century Gothic" w:cs="TTE22E07F8t00"/>
                <w:i/>
                <w:sz w:val="22"/>
                <w:szCs w:val="22"/>
                <w:lang w:val="en-GB"/>
              </w:rPr>
              <w:t>Wired for War. The robotics revolution and conflict in the 21</w:t>
            </w:r>
            <w:r w:rsidRPr="00AE147F">
              <w:rPr>
                <w:rFonts w:ascii="Century Gothic" w:hAnsi="Century Gothic" w:cs="TTE22E07F8t00"/>
                <w:i/>
                <w:sz w:val="22"/>
                <w:szCs w:val="22"/>
                <w:vertAlign w:val="superscript"/>
                <w:lang w:val="en-GB"/>
              </w:rPr>
              <w:t>st</w:t>
            </w:r>
            <w:r w:rsidRPr="00AE147F">
              <w:rPr>
                <w:rFonts w:ascii="Century Gothic" w:hAnsi="Century Gothic" w:cs="TTE22E07F8t00"/>
                <w:i/>
                <w:sz w:val="22"/>
                <w:szCs w:val="22"/>
                <w:lang w:val="en-GB"/>
              </w:rPr>
              <w:t xml:space="preserve"> Century</w:t>
            </w:r>
            <w:r w:rsidRPr="00AE147F">
              <w:rPr>
                <w:rFonts w:ascii="Century Gothic" w:hAnsi="Century Gothic" w:cs="TTE22E07F8t00"/>
                <w:sz w:val="22"/>
                <w:szCs w:val="22"/>
                <w:lang w:val="en-GB"/>
              </w:rPr>
              <w:t>, Nueva York: Penguin Press.</w:t>
            </w:r>
          </w:p>
          <w:p w14:paraId="22CAA51B" w14:textId="31458DBF" w:rsidR="00984345" w:rsidRDefault="00984345" w:rsidP="000A0734">
            <w:pPr>
              <w:autoSpaceDE w:val="0"/>
              <w:autoSpaceDN w:val="0"/>
              <w:adjustRightInd w:val="0"/>
              <w:spacing w:after="20"/>
              <w:jc w:val="both"/>
              <w:rPr>
                <w:rFonts w:ascii="Century Gothic" w:hAnsi="Century Gothic" w:cs="TTE22E07F8t00"/>
                <w:sz w:val="22"/>
                <w:szCs w:val="22"/>
                <w:lang w:val="en-GB"/>
              </w:rPr>
            </w:pPr>
            <w:r w:rsidRPr="00AE147F">
              <w:rPr>
                <w:rFonts w:ascii="Century Gothic" w:hAnsi="Century Gothic" w:cs="TTE22E07F8t00"/>
                <w:sz w:val="22"/>
                <w:szCs w:val="22"/>
                <w:lang w:val="en-GB"/>
              </w:rPr>
              <w:t>-</w:t>
            </w:r>
            <w:r w:rsidR="00DF5294">
              <w:rPr>
                <w:rFonts w:ascii="Century Gothic" w:hAnsi="Century Gothic" w:cs="TTE22E07F8t00"/>
                <w:sz w:val="22"/>
                <w:szCs w:val="22"/>
                <w:lang w:val="en-GB"/>
              </w:rPr>
              <w:t xml:space="preserve"> </w:t>
            </w:r>
            <w:r w:rsidRPr="00AE147F">
              <w:rPr>
                <w:rFonts w:ascii="Century Gothic" w:hAnsi="Century Gothic" w:cs="TTE22E07F8t00"/>
                <w:sz w:val="22"/>
                <w:szCs w:val="22"/>
                <w:lang w:val="en-GB"/>
              </w:rPr>
              <w:t xml:space="preserve">SINGER, Peter W. (2008): </w:t>
            </w:r>
            <w:r w:rsidRPr="00AE147F">
              <w:rPr>
                <w:rFonts w:ascii="Century Gothic" w:hAnsi="Century Gothic" w:cs="TTE22E07F8t00"/>
                <w:i/>
                <w:sz w:val="22"/>
                <w:szCs w:val="22"/>
                <w:lang w:val="en-GB"/>
              </w:rPr>
              <w:t>Corporate Warriors. The Rise of the Privatized Military Industry</w:t>
            </w:r>
            <w:r w:rsidRPr="00AE147F">
              <w:rPr>
                <w:rFonts w:ascii="Century Gothic" w:hAnsi="Century Gothic" w:cs="TTE22E07F8t00"/>
                <w:sz w:val="22"/>
                <w:szCs w:val="22"/>
                <w:lang w:val="en-GB"/>
              </w:rPr>
              <w:t>, Ithaca: Cornell University Press.</w:t>
            </w:r>
          </w:p>
          <w:p w14:paraId="532CBBBF" w14:textId="545BB140" w:rsidR="00360EA8" w:rsidRPr="00360EA8" w:rsidRDefault="00360EA8" w:rsidP="000A0734">
            <w:pPr>
              <w:autoSpaceDE w:val="0"/>
              <w:autoSpaceDN w:val="0"/>
              <w:adjustRightInd w:val="0"/>
              <w:spacing w:after="20"/>
              <w:jc w:val="both"/>
              <w:rPr>
                <w:rFonts w:ascii="Century Gothic" w:hAnsi="Century Gothic" w:cs="TTE22E07F8t00"/>
                <w:sz w:val="22"/>
                <w:szCs w:val="22"/>
                <w:lang w:val="en-GB"/>
              </w:rPr>
            </w:pPr>
            <w:r>
              <w:rPr>
                <w:rFonts w:ascii="Century Gothic" w:hAnsi="Century Gothic" w:cs="TTE22E07F8t00"/>
                <w:sz w:val="22"/>
                <w:szCs w:val="22"/>
                <w:lang w:val="en-GB"/>
              </w:rPr>
              <w:t>-</w:t>
            </w:r>
            <w:r w:rsidR="00DF5294">
              <w:rPr>
                <w:rFonts w:ascii="Century Gothic" w:hAnsi="Century Gothic" w:cs="TTE22E07F8t00"/>
                <w:sz w:val="22"/>
                <w:szCs w:val="22"/>
                <w:lang w:val="en-GB"/>
              </w:rPr>
              <w:t xml:space="preserve"> </w:t>
            </w:r>
            <w:r>
              <w:rPr>
                <w:rFonts w:ascii="Century Gothic" w:hAnsi="Century Gothic" w:cs="TTE22E07F8t00"/>
                <w:sz w:val="22"/>
                <w:szCs w:val="22"/>
                <w:lang w:val="en-GB"/>
              </w:rPr>
              <w:t xml:space="preserve">SMITH, Michael E. (2010): </w:t>
            </w:r>
            <w:r>
              <w:rPr>
                <w:rFonts w:ascii="Century Gothic" w:hAnsi="Century Gothic" w:cs="TTE22E07F8t00"/>
                <w:i/>
                <w:sz w:val="22"/>
                <w:szCs w:val="22"/>
                <w:lang w:val="en-GB"/>
              </w:rPr>
              <w:t>International Security: Politics, Policy, Prospects</w:t>
            </w:r>
            <w:r>
              <w:rPr>
                <w:rFonts w:ascii="Century Gothic" w:hAnsi="Century Gothic" w:cs="TTE22E07F8t00"/>
                <w:sz w:val="22"/>
                <w:szCs w:val="22"/>
                <w:lang w:val="en-GB"/>
              </w:rPr>
              <w:t>, Nueva York: Palgrave Macmillan.</w:t>
            </w:r>
          </w:p>
          <w:p w14:paraId="762B7E67" w14:textId="5CABCE6C" w:rsidR="00984345" w:rsidRPr="00AE147F" w:rsidRDefault="00984345" w:rsidP="000A0734">
            <w:pPr>
              <w:autoSpaceDE w:val="0"/>
              <w:autoSpaceDN w:val="0"/>
              <w:adjustRightInd w:val="0"/>
              <w:spacing w:after="20"/>
              <w:jc w:val="both"/>
              <w:rPr>
                <w:rFonts w:ascii="Century Gothic" w:hAnsi="Century Gothic" w:cs="TTE22E07F8t00"/>
                <w:sz w:val="22"/>
                <w:szCs w:val="22"/>
                <w:lang w:val="en-GB"/>
              </w:rPr>
            </w:pPr>
            <w:r w:rsidRPr="00AE147F">
              <w:rPr>
                <w:rFonts w:ascii="Century Gothic" w:hAnsi="Century Gothic" w:cs="TTE22E07F8t00"/>
                <w:sz w:val="22"/>
                <w:szCs w:val="22"/>
                <w:lang w:val="en-GB"/>
              </w:rPr>
              <w:t>-</w:t>
            </w:r>
            <w:r w:rsidR="00DF5294">
              <w:rPr>
                <w:rFonts w:ascii="Century Gothic" w:hAnsi="Century Gothic" w:cs="TTE22E07F8t00"/>
                <w:sz w:val="22"/>
                <w:szCs w:val="22"/>
                <w:lang w:val="en-GB"/>
              </w:rPr>
              <w:t xml:space="preserve"> </w:t>
            </w:r>
            <w:r w:rsidRPr="00AE147F">
              <w:rPr>
                <w:rFonts w:ascii="Century Gothic" w:hAnsi="Century Gothic" w:cs="TTE22E07F8t00"/>
                <w:sz w:val="22"/>
                <w:szCs w:val="22"/>
                <w:lang w:val="en-GB"/>
              </w:rPr>
              <w:t xml:space="preserve">SMITH, Rupert (2006): </w:t>
            </w:r>
            <w:r w:rsidRPr="00AE147F">
              <w:rPr>
                <w:rFonts w:ascii="Century Gothic" w:hAnsi="Century Gothic" w:cs="TTE22E07F8t00"/>
                <w:i/>
                <w:sz w:val="22"/>
                <w:szCs w:val="22"/>
                <w:lang w:val="en-GB"/>
              </w:rPr>
              <w:t>The Utility of Force. The Art of War in the Modern World</w:t>
            </w:r>
            <w:r w:rsidRPr="00AE147F">
              <w:rPr>
                <w:rFonts w:ascii="Century Gothic" w:hAnsi="Century Gothic" w:cs="TTE22E07F8t00"/>
                <w:sz w:val="22"/>
                <w:szCs w:val="22"/>
                <w:lang w:val="en-GB"/>
              </w:rPr>
              <w:t>, Londres: Penguin Books.</w:t>
            </w:r>
          </w:p>
          <w:p w14:paraId="7D9D2475" w14:textId="461AEDD6" w:rsidR="00984345" w:rsidRPr="003859F0" w:rsidRDefault="00984345" w:rsidP="000A0734">
            <w:pPr>
              <w:autoSpaceDE w:val="0"/>
              <w:autoSpaceDN w:val="0"/>
              <w:adjustRightInd w:val="0"/>
              <w:spacing w:after="20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AE147F">
              <w:rPr>
                <w:rFonts w:ascii="Century Gothic" w:hAnsi="Century Gothic" w:cs="Arial"/>
                <w:sz w:val="22"/>
                <w:szCs w:val="22"/>
              </w:rPr>
              <w:lastRenderedPageBreak/>
              <w:t>-</w:t>
            </w:r>
            <w:r w:rsidR="00DF5294">
              <w:rPr>
                <w:rFonts w:ascii="Century Gothic" w:hAnsi="Century Gothic" w:cs="Arial"/>
                <w:sz w:val="22"/>
                <w:szCs w:val="22"/>
              </w:rPr>
              <w:t xml:space="preserve"> </w:t>
            </w:r>
            <w:r w:rsidRPr="00AE147F">
              <w:rPr>
                <w:rFonts w:ascii="Century Gothic" w:hAnsi="Century Gothic" w:cs="Arial"/>
                <w:sz w:val="22"/>
                <w:szCs w:val="22"/>
              </w:rPr>
              <w:t xml:space="preserve">TOFFLER, Alvin y Heidi (1994): </w:t>
            </w:r>
            <w:r w:rsidRPr="00AE147F">
              <w:rPr>
                <w:rFonts w:ascii="Century Gothic" w:hAnsi="Century Gothic" w:cs="Arial"/>
                <w:i/>
                <w:iCs/>
                <w:sz w:val="22"/>
                <w:szCs w:val="22"/>
              </w:rPr>
              <w:t>Las guerras del futuro</w:t>
            </w:r>
            <w:r w:rsidRPr="00AE147F">
              <w:rPr>
                <w:rFonts w:ascii="Century Gothic" w:hAnsi="Century Gothic" w:cs="Arial"/>
                <w:sz w:val="22"/>
                <w:szCs w:val="22"/>
              </w:rPr>
              <w:t>, Barcelona: Plaza y Janés.</w:t>
            </w:r>
          </w:p>
          <w:p w14:paraId="61FB3640" w14:textId="77777777" w:rsidR="004669AF" w:rsidRDefault="00360EA8" w:rsidP="00C5309A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  <w:bCs/>
                <w:sz w:val="22"/>
                <w:szCs w:val="22"/>
                <w:lang w:val="en-GB"/>
              </w:rPr>
            </w:pPr>
            <w:r>
              <w:rPr>
                <w:rFonts w:ascii="Century Gothic" w:hAnsi="Century Gothic"/>
                <w:bCs/>
                <w:sz w:val="22"/>
                <w:szCs w:val="22"/>
                <w:lang w:val="en-GB"/>
              </w:rPr>
              <w:t>-</w:t>
            </w:r>
            <w:r w:rsidR="00DF5294">
              <w:rPr>
                <w:rFonts w:ascii="Century Gothic" w:hAnsi="Century Gothic"/>
                <w:bCs/>
                <w:sz w:val="22"/>
                <w:szCs w:val="22"/>
                <w:lang w:val="en-GB"/>
              </w:rPr>
              <w:t xml:space="preserve"> </w:t>
            </w:r>
            <w:r>
              <w:rPr>
                <w:rFonts w:ascii="Century Gothic" w:hAnsi="Century Gothic"/>
                <w:bCs/>
                <w:sz w:val="22"/>
                <w:szCs w:val="22"/>
                <w:lang w:val="en-GB"/>
              </w:rPr>
              <w:t xml:space="preserve">WILLIAMS, Paul, ed (2013): </w:t>
            </w:r>
            <w:r>
              <w:rPr>
                <w:rFonts w:ascii="Century Gothic" w:hAnsi="Century Gothic"/>
                <w:bCs/>
                <w:i/>
                <w:sz w:val="22"/>
                <w:szCs w:val="22"/>
                <w:lang w:val="en-GB"/>
              </w:rPr>
              <w:t>Security Studies: An Introduction</w:t>
            </w:r>
            <w:r>
              <w:rPr>
                <w:rFonts w:ascii="Century Gothic" w:hAnsi="Century Gothic"/>
                <w:bCs/>
                <w:sz w:val="22"/>
                <w:szCs w:val="22"/>
                <w:lang w:val="en-GB"/>
              </w:rPr>
              <w:t>, Nueva York: Routledge, 3ª ed.</w:t>
            </w:r>
          </w:p>
          <w:p w14:paraId="7E841091" w14:textId="1222F41A" w:rsidR="00DF5294" w:rsidRPr="000A0734" w:rsidRDefault="00DF5294" w:rsidP="00C5309A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  <w:bCs/>
                <w:sz w:val="22"/>
                <w:szCs w:val="22"/>
                <w:lang w:val="en-GB"/>
              </w:rPr>
            </w:pPr>
          </w:p>
        </w:tc>
      </w:tr>
      <w:tr w:rsidR="00C769A1" w:rsidRPr="0090496D" w14:paraId="39734250" w14:textId="77777777" w:rsidTr="00E10617">
        <w:tc>
          <w:tcPr>
            <w:tcW w:w="9067" w:type="dxa"/>
            <w:shd w:val="clear" w:color="auto" w:fill="3366FF"/>
          </w:tcPr>
          <w:p w14:paraId="609E7173" w14:textId="77777777" w:rsidR="00C769A1" w:rsidRPr="00E10617" w:rsidRDefault="00C769A1" w:rsidP="00951C6E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</w:rPr>
            </w:pPr>
            <w:r w:rsidRPr="00E10617"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</w:rPr>
              <w:lastRenderedPageBreak/>
              <w:t>Otros materiales</w:t>
            </w:r>
          </w:p>
        </w:tc>
      </w:tr>
      <w:tr w:rsidR="00C769A1" w:rsidRPr="00E8135B" w14:paraId="1CDE9A88" w14:textId="77777777" w:rsidTr="00E10617">
        <w:tc>
          <w:tcPr>
            <w:tcW w:w="9067" w:type="dxa"/>
          </w:tcPr>
          <w:p w14:paraId="15C3C25E" w14:textId="77777777" w:rsidR="00391B03" w:rsidRDefault="00391B03" w:rsidP="00984345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TTE22E07F8t00"/>
                <w:b/>
                <w:sz w:val="22"/>
                <w:szCs w:val="22"/>
              </w:rPr>
            </w:pPr>
          </w:p>
          <w:p w14:paraId="120458AF" w14:textId="77777777" w:rsidR="00391B03" w:rsidRDefault="00984345" w:rsidP="00984345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TTE22E07F8t00"/>
                <w:b/>
                <w:sz w:val="22"/>
                <w:szCs w:val="22"/>
              </w:rPr>
            </w:pPr>
            <w:r w:rsidRPr="00AE147F">
              <w:rPr>
                <w:rFonts w:ascii="Century Gothic" w:hAnsi="Century Gothic" w:cs="TTE22E07F8t00"/>
                <w:b/>
                <w:sz w:val="22"/>
                <w:szCs w:val="22"/>
              </w:rPr>
              <w:t xml:space="preserve">Recursos electrónicos </w:t>
            </w:r>
          </w:p>
          <w:p w14:paraId="4BCADE75" w14:textId="77777777" w:rsidR="004669AF" w:rsidRPr="00AE147F" w:rsidRDefault="004669AF" w:rsidP="00984345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TTE22E07F8t00"/>
                <w:b/>
                <w:sz w:val="22"/>
                <w:szCs w:val="22"/>
              </w:rPr>
            </w:pPr>
          </w:p>
          <w:p w14:paraId="40C500C7" w14:textId="77777777" w:rsidR="00127E2A" w:rsidRPr="00127E2A" w:rsidRDefault="00127E2A" w:rsidP="00127E2A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jc w:val="both"/>
              <w:rPr>
                <w:rFonts w:ascii="Century Gothic" w:hAnsi="Century Gothic" w:cs="TTE22E07F8t00"/>
                <w:sz w:val="22"/>
                <w:szCs w:val="22"/>
                <w:lang w:val="en-GB"/>
              </w:rPr>
            </w:pPr>
            <w:r>
              <w:rPr>
                <w:rFonts w:ascii="Century Gothic" w:hAnsi="Century Gothic" w:cs="TTE22E07F8t00"/>
                <w:sz w:val="22"/>
                <w:szCs w:val="22"/>
                <w:lang w:val="en-GB"/>
              </w:rPr>
              <w:t>Atlantic Council US (</w:t>
            </w:r>
            <w:hyperlink r:id="rId12" w:history="1">
              <w:r w:rsidRPr="00BA1AB7">
                <w:rPr>
                  <w:rStyle w:val="Hipervnculo"/>
                  <w:rFonts w:ascii="Century Gothic" w:hAnsi="Century Gothic" w:cs="TTE22E07F8t00"/>
                  <w:sz w:val="22"/>
                  <w:szCs w:val="22"/>
                  <w:lang w:val="en-GB"/>
                </w:rPr>
                <w:t>www.acus.org</w:t>
              </w:r>
            </w:hyperlink>
            <w:r>
              <w:rPr>
                <w:rFonts w:ascii="Century Gothic" w:hAnsi="Century Gothic" w:cs="TTE22E07F8t00"/>
                <w:sz w:val="22"/>
                <w:szCs w:val="22"/>
                <w:lang w:val="en-GB"/>
              </w:rPr>
              <w:t>)</w:t>
            </w:r>
          </w:p>
          <w:p w14:paraId="60BB96B3" w14:textId="77777777" w:rsidR="00127E2A" w:rsidRDefault="00984345" w:rsidP="00984345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jc w:val="both"/>
              <w:rPr>
                <w:rFonts w:ascii="Century Gothic" w:hAnsi="Century Gothic" w:cs="TTE22E07F8t00"/>
                <w:sz w:val="22"/>
                <w:szCs w:val="22"/>
                <w:lang w:val="en-GB"/>
              </w:rPr>
            </w:pPr>
            <w:r w:rsidRPr="00AE147F">
              <w:rPr>
                <w:rFonts w:ascii="Century Gothic" w:hAnsi="Century Gothic" w:cs="TTE22E07F8t00"/>
                <w:sz w:val="22"/>
                <w:szCs w:val="22"/>
                <w:lang w:val="en-GB"/>
              </w:rPr>
              <w:t>Brookings Institution (</w:t>
            </w:r>
            <w:hyperlink r:id="rId13" w:history="1">
              <w:r w:rsidRPr="00AE147F">
                <w:rPr>
                  <w:rFonts w:ascii="Century Gothic" w:hAnsi="Century Gothic" w:cs="TTE22E07F8t00"/>
                  <w:color w:val="0000FF"/>
                  <w:sz w:val="22"/>
                  <w:szCs w:val="22"/>
                  <w:u w:val="single"/>
                  <w:lang w:val="en-GB"/>
                </w:rPr>
                <w:t>www.brookings.edu</w:t>
              </w:r>
            </w:hyperlink>
            <w:r w:rsidRPr="00AE147F">
              <w:rPr>
                <w:rFonts w:ascii="Century Gothic" w:hAnsi="Century Gothic" w:cs="TTE22E07F8t00"/>
                <w:sz w:val="22"/>
                <w:szCs w:val="22"/>
                <w:lang w:val="en-GB"/>
              </w:rPr>
              <w:t>)</w:t>
            </w:r>
          </w:p>
          <w:p w14:paraId="17914B03" w14:textId="77777777" w:rsidR="00984345" w:rsidRPr="00127E2A" w:rsidRDefault="00127E2A" w:rsidP="00127E2A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jc w:val="both"/>
              <w:rPr>
                <w:rFonts w:ascii="Century Gothic" w:hAnsi="Century Gothic" w:cs="TTE22E07F8t00"/>
                <w:sz w:val="22"/>
                <w:szCs w:val="22"/>
                <w:lang w:val="en-GB"/>
              </w:rPr>
            </w:pPr>
            <w:r>
              <w:rPr>
                <w:rFonts w:ascii="Century Gothic" w:hAnsi="Century Gothic" w:cs="TTE22E07F8t00"/>
                <w:sz w:val="22"/>
                <w:szCs w:val="22"/>
                <w:lang w:val="en-GB"/>
              </w:rPr>
              <w:t>Carnegie Endowment for International Peace (</w:t>
            </w:r>
            <w:hyperlink r:id="rId14" w:history="1">
              <w:r w:rsidRPr="00BA1AB7">
                <w:rPr>
                  <w:rStyle w:val="Hipervnculo"/>
                  <w:rFonts w:ascii="Century Gothic" w:hAnsi="Century Gothic" w:cs="TTE22E07F8t00"/>
                  <w:sz w:val="22"/>
                  <w:szCs w:val="22"/>
                  <w:lang w:val="en-GB"/>
                </w:rPr>
                <w:t>www.carnegieendowment.org</w:t>
              </w:r>
            </w:hyperlink>
            <w:r>
              <w:rPr>
                <w:rFonts w:ascii="Century Gothic" w:hAnsi="Century Gothic" w:cs="TTE22E07F8t00"/>
                <w:sz w:val="22"/>
                <w:szCs w:val="22"/>
                <w:lang w:val="en-GB"/>
              </w:rPr>
              <w:t>)</w:t>
            </w:r>
          </w:p>
          <w:p w14:paraId="3BF780D7" w14:textId="77777777" w:rsidR="00984345" w:rsidRPr="00AE147F" w:rsidRDefault="00984345" w:rsidP="00984345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jc w:val="both"/>
              <w:rPr>
                <w:rFonts w:ascii="Century Gothic" w:hAnsi="Century Gothic" w:cs="TTE22E07F8t00"/>
                <w:sz w:val="22"/>
                <w:szCs w:val="22"/>
                <w:lang w:val="en-GB"/>
              </w:rPr>
            </w:pPr>
            <w:r w:rsidRPr="00AE147F">
              <w:rPr>
                <w:rFonts w:ascii="Century Gothic" w:hAnsi="Century Gothic" w:cs="TTE22E07F8t00"/>
                <w:sz w:val="22"/>
                <w:szCs w:val="22"/>
                <w:lang w:val="en-GB"/>
              </w:rPr>
              <w:t>Center for International and Strategic Studies (</w:t>
            </w:r>
            <w:hyperlink r:id="rId15" w:history="1">
              <w:r w:rsidRPr="00AE147F">
                <w:rPr>
                  <w:rFonts w:ascii="Century Gothic" w:hAnsi="Century Gothic" w:cs="TTE22E07F8t00"/>
                  <w:color w:val="0000FF"/>
                  <w:sz w:val="22"/>
                  <w:szCs w:val="22"/>
                  <w:u w:val="single"/>
                  <w:lang w:val="en-GB"/>
                </w:rPr>
                <w:t>www.csis.org</w:t>
              </w:r>
            </w:hyperlink>
            <w:r w:rsidRPr="00AE147F">
              <w:rPr>
                <w:rFonts w:ascii="Century Gothic" w:hAnsi="Century Gothic" w:cs="TTE22E07F8t00"/>
                <w:sz w:val="22"/>
                <w:szCs w:val="22"/>
                <w:lang w:val="en-GB"/>
              </w:rPr>
              <w:t xml:space="preserve">) </w:t>
            </w:r>
          </w:p>
          <w:p w14:paraId="21168E46" w14:textId="77777777" w:rsidR="00984345" w:rsidRPr="00AE147F" w:rsidRDefault="00984345" w:rsidP="00984345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jc w:val="both"/>
              <w:rPr>
                <w:rFonts w:ascii="Century Gothic" w:hAnsi="Century Gothic" w:cs="TTE22E07F8t00"/>
                <w:sz w:val="22"/>
                <w:szCs w:val="22"/>
                <w:lang w:val="en-GB"/>
              </w:rPr>
            </w:pPr>
            <w:r w:rsidRPr="00AE147F">
              <w:rPr>
                <w:rFonts w:ascii="Century Gothic" w:hAnsi="Century Gothic" w:cs="TTE22E07F8t00"/>
                <w:sz w:val="22"/>
                <w:szCs w:val="22"/>
                <w:lang w:val="en-GB"/>
              </w:rPr>
              <w:t>Center for a New American Security (</w:t>
            </w:r>
            <w:hyperlink r:id="rId16" w:history="1">
              <w:r w:rsidRPr="00AE147F">
                <w:rPr>
                  <w:rFonts w:ascii="Century Gothic" w:hAnsi="Century Gothic" w:cs="TTE22E07F8t00"/>
                  <w:color w:val="0000FF"/>
                  <w:sz w:val="22"/>
                  <w:szCs w:val="22"/>
                  <w:u w:val="single"/>
                  <w:lang w:val="en-GB"/>
                </w:rPr>
                <w:t>www.cnas.org</w:t>
              </w:r>
            </w:hyperlink>
            <w:r w:rsidRPr="00AE147F">
              <w:rPr>
                <w:rFonts w:ascii="Century Gothic" w:hAnsi="Century Gothic" w:cs="TTE22E07F8t00"/>
                <w:sz w:val="22"/>
                <w:szCs w:val="22"/>
                <w:lang w:val="en-GB"/>
              </w:rPr>
              <w:t xml:space="preserve">) </w:t>
            </w:r>
          </w:p>
          <w:p w14:paraId="795CE8EB" w14:textId="77777777" w:rsidR="00984345" w:rsidRPr="00AE147F" w:rsidRDefault="00984345" w:rsidP="00984345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jc w:val="both"/>
              <w:rPr>
                <w:rFonts w:ascii="Century Gothic" w:hAnsi="Century Gothic" w:cs="TTE22E07F8t00"/>
                <w:sz w:val="22"/>
                <w:szCs w:val="22"/>
                <w:lang w:val="en-GB"/>
              </w:rPr>
            </w:pPr>
            <w:r w:rsidRPr="00AE147F">
              <w:rPr>
                <w:rFonts w:ascii="Century Gothic" w:hAnsi="Century Gothic" w:cs="TTE22E07F8t00"/>
                <w:sz w:val="22"/>
                <w:szCs w:val="22"/>
                <w:lang w:val="en-GB"/>
              </w:rPr>
              <w:t>Center for Strategic and Budgetary Assessments (</w:t>
            </w:r>
            <w:hyperlink r:id="rId17" w:history="1">
              <w:r w:rsidRPr="00AE147F">
                <w:rPr>
                  <w:rFonts w:ascii="Century Gothic" w:hAnsi="Century Gothic" w:cs="TTE22E07F8t00"/>
                  <w:color w:val="0000FF"/>
                  <w:sz w:val="22"/>
                  <w:szCs w:val="22"/>
                  <w:u w:val="single"/>
                  <w:lang w:val="en-GB"/>
                </w:rPr>
                <w:t>www.csbaonline.org</w:t>
              </w:r>
            </w:hyperlink>
            <w:r w:rsidRPr="00AE147F">
              <w:rPr>
                <w:rFonts w:ascii="Century Gothic" w:hAnsi="Century Gothic" w:cs="TTE22E07F8t00"/>
                <w:sz w:val="22"/>
                <w:szCs w:val="22"/>
                <w:lang w:val="en-GB"/>
              </w:rPr>
              <w:t xml:space="preserve">) </w:t>
            </w:r>
          </w:p>
          <w:p w14:paraId="7C60893C" w14:textId="77777777" w:rsidR="00127E2A" w:rsidRDefault="00984345" w:rsidP="00984345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jc w:val="both"/>
              <w:rPr>
                <w:rFonts w:ascii="Century Gothic" w:hAnsi="Century Gothic" w:cs="TTE22E07F8t00"/>
                <w:sz w:val="22"/>
                <w:szCs w:val="22"/>
              </w:rPr>
            </w:pPr>
            <w:r w:rsidRPr="00AE147F">
              <w:rPr>
                <w:rFonts w:ascii="Century Gothic" w:hAnsi="Century Gothic" w:cs="TTE22E07F8t00"/>
                <w:sz w:val="22"/>
                <w:szCs w:val="22"/>
              </w:rPr>
              <w:t>Centro Superior de Estudios de la Defensa Nacional (</w:t>
            </w:r>
            <w:hyperlink r:id="rId18" w:history="1">
              <w:r w:rsidRPr="00AE147F">
                <w:rPr>
                  <w:rFonts w:ascii="Century Gothic" w:hAnsi="Century Gothic" w:cs="TTE22E07F8t00"/>
                  <w:color w:val="0000FF"/>
                  <w:sz w:val="22"/>
                  <w:szCs w:val="22"/>
                  <w:u w:val="single"/>
                </w:rPr>
                <w:t>www.ceseden.es</w:t>
              </w:r>
            </w:hyperlink>
            <w:r w:rsidRPr="00AE147F">
              <w:rPr>
                <w:rFonts w:ascii="Century Gothic" w:hAnsi="Century Gothic" w:cs="TTE22E07F8t00"/>
                <w:sz w:val="22"/>
                <w:szCs w:val="22"/>
              </w:rPr>
              <w:t>)</w:t>
            </w:r>
          </w:p>
          <w:p w14:paraId="1E7DCB65" w14:textId="77777777" w:rsidR="00984345" w:rsidRPr="00536905" w:rsidRDefault="00127E2A" w:rsidP="00127E2A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jc w:val="both"/>
              <w:rPr>
                <w:rFonts w:ascii="Century Gothic" w:hAnsi="Century Gothic" w:cs="TTE22E07F8t00"/>
                <w:sz w:val="22"/>
                <w:szCs w:val="22"/>
                <w:lang w:val="en-US"/>
              </w:rPr>
            </w:pPr>
            <w:r w:rsidRPr="00536905">
              <w:rPr>
                <w:rFonts w:ascii="Century Gothic" w:hAnsi="Century Gothic" w:cs="TTE22E07F8t00"/>
                <w:sz w:val="22"/>
                <w:szCs w:val="22"/>
                <w:lang w:val="en-US"/>
              </w:rPr>
              <w:t>Chatham House (</w:t>
            </w:r>
            <w:hyperlink r:id="rId19" w:history="1">
              <w:r w:rsidRPr="00536905">
                <w:rPr>
                  <w:rStyle w:val="Hipervnculo"/>
                  <w:rFonts w:ascii="Century Gothic" w:hAnsi="Century Gothic" w:cs="TTE22E07F8t00"/>
                  <w:sz w:val="22"/>
                  <w:szCs w:val="22"/>
                  <w:lang w:val="en-US"/>
                </w:rPr>
                <w:t>www.chathamhouse.org</w:t>
              </w:r>
            </w:hyperlink>
            <w:r w:rsidRPr="00536905">
              <w:rPr>
                <w:rFonts w:ascii="Century Gothic" w:hAnsi="Century Gothic" w:cs="TTE22E07F8t00"/>
                <w:sz w:val="22"/>
                <w:szCs w:val="22"/>
                <w:lang w:val="en-US"/>
              </w:rPr>
              <w:t>)</w:t>
            </w:r>
          </w:p>
          <w:p w14:paraId="5AF09A43" w14:textId="77777777" w:rsidR="00127E2A" w:rsidRDefault="00984345" w:rsidP="00984345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jc w:val="both"/>
              <w:rPr>
                <w:rFonts w:ascii="Century Gothic" w:hAnsi="Century Gothic" w:cs="TTE22E07F8t00"/>
                <w:sz w:val="22"/>
                <w:szCs w:val="22"/>
              </w:rPr>
            </w:pPr>
            <w:r w:rsidRPr="00AE147F">
              <w:rPr>
                <w:rFonts w:ascii="Century Gothic" w:hAnsi="Century Gothic" w:cs="TTE22E07F8t00"/>
                <w:sz w:val="22"/>
                <w:szCs w:val="22"/>
              </w:rPr>
              <w:t>CIDOB (</w:t>
            </w:r>
            <w:hyperlink r:id="rId20" w:history="1">
              <w:r w:rsidRPr="00AE147F">
                <w:rPr>
                  <w:rStyle w:val="Hipervnculo"/>
                  <w:rFonts w:ascii="Century Gothic" w:hAnsi="Century Gothic" w:cs="TTE22E07F8t00"/>
                  <w:sz w:val="22"/>
                  <w:szCs w:val="22"/>
                </w:rPr>
                <w:t>www.cidob.org</w:t>
              </w:r>
            </w:hyperlink>
            <w:r w:rsidRPr="00AE147F">
              <w:rPr>
                <w:rFonts w:ascii="Century Gothic" w:hAnsi="Century Gothic" w:cs="TTE22E07F8t00"/>
                <w:sz w:val="22"/>
                <w:szCs w:val="22"/>
              </w:rPr>
              <w:t>)</w:t>
            </w:r>
          </w:p>
          <w:p w14:paraId="5B5ADB7F" w14:textId="77777777" w:rsidR="00984345" w:rsidRPr="00536905" w:rsidRDefault="00127E2A" w:rsidP="00127E2A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jc w:val="both"/>
              <w:rPr>
                <w:rFonts w:ascii="Century Gothic" w:hAnsi="Century Gothic" w:cs="TTE22E07F8t00"/>
                <w:sz w:val="22"/>
                <w:szCs w:val="22"/>
                <w:lang w:val="en-US"/>
              </w:rPr>
            </w:pPr>
            <w:r w:rsidRPr="00536905">
              <w:rPr>
                <w:rFonts w:ascii="Century Gothic" w:hAnsi="Century Gothic" w:cs="TTE22E07F8t00"/>
                <w:sz w:val="22"/>
                <w:szCs w:val="22"/>
                <w:lang w:val="en-US"/>
              </w:rPr>
              <w:t>Council on Foreign Relations (</w:t>
            </w:r>
            <w:hyperlink r:id="rId21" w:history="1">
              <w:r w:rsidRPr="00536905">
                <w:rPr>
                  <w:rStyle w:val="Hipervnculo"/>
                  <w:rFonts w:ascii="Century Gothic" w:hAnsi="Century Gothic" w:cs="TTE22E07F8t00"/>
                  <w:sz w:val="22"/>
                  <w:szCs w:val="22"/>
                  <w:lang w:val="en-US"/>
                </w:rPr>
                <w:t>www.cfr.org</w:t>
              </w:r>
            </w:hyperlink>
            <w:r w:rsidRPr="00536905">
              <w:rPr>
                <w:rFonts w:ascii="Century Gothic" w:hAnsi="Century Gothic" w:cs="TTE22E07F8t00"/>
                <w:sz w:val="22"/>
                <w:szCs w:val="22"/>
                <w:lang w:val="en-US"/>
              </w:rPr>
              <w:t>)</w:t>
            </w:r>
          </w:p>
          <w:p w14:paraId="47A38B33" w14:textId="77777777" w:rsidR="00984345" w:rsidRPr="00AE147F" w:rsidRDefault="00984345" w:rsidP="00984345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jc w:val="both"/>
              <w:rPr>
                <w:rFonts w:ascii="Century Gothic" w:hAnsi="Century Gothic" w:cs="TTE22E07F8t00"/>
                <w:sz w:val="22"/>
                <w:szCs w:val="22"/>
                <w:lang w:val="en-GB"/>
              </w:rPr>
            </w:pPr>
            <w:r w:rsidRPr="00AE147F">
              <w:rPr>
                <w:rFonts w:ascii="Century Gothic" w:hAnsi="Century Gothic" w:cs="TTE22E07F8t00"/>
                <w:sz w:val="22"/>
                <w:szCs w:val="22"/>
                <w:lang w:val="en-GB"/>
              </w:rPr>
              <w:t>European Union Institute for Security Studies (</w:t>
            </w:r>
            <w:hyperlink r:id="rId22" w:history="1">
              <w:r w:rsidRPr="00AE147F">
                <w:rPr>
                  <w:rFonts w:ascii="Century Gothic" w:hAnsi="Century Gothic" w:cs="TTE22E07F8t00"/>
                  <w:color w:val="0000FF"/>
                  <w:sz w:val="22"/>
                  <w:szCs w:val="22"/>
                  <w:u w:val="single"/>
                  <w:lang w:val="en-GB"/>
                </w:rPr>
                <w:t>www.iss-europa.eu</w:t>
              </w:r>
            </w:hyperlink>
            <w:r w:rsidRPr="00AE147F">
              <w:rPr>
                <w:rFonts w:ascii="Century Gothic" w:hAnsi="Century Gothic" w:cs="TTE22E07F8t00"/>
                <w:sz w:val="22"/>
                <w:szCs w:val="22"/>
                <w:lang w:val="en-GB"/>
              </w:rPr>
              <w:t xml:space="preserve">) </w:t>
            </w:r>
          </w:p>
          <w:p w14:paraId="68200B3A" w14:textId="77777777" w:rsidR="00984345" w:rsidRPr="00AE147F" w:rsidRDefault="00984345" w:rsidP="00984345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jc w:val="both"/>
              <w:rPr>
                <w:rFonts w:ascii="Century Gothic" w:hAnsi="Century Gothic" w:cs="TTE22E07F8t00"/>
                <w:sz w:val="22"/>
                <w:szCs w:val="22"/>
              </w:rPr>
            </w:pPr>
            <w:r w:rsidRPr="00AE147F">
              <w:rPr>
                <w:rFonts w:ascii="Century Gothic" w:hAnsi="Century Gothic" w:cs="TTE22E07F8t00"/>
                <w:sz w:val="22"/>
                <w:szCs w:val="22"/>
              </w:rPr>
              <w:t>G</w:t>
            </w:r>
            <w:r w:rsidR="00634849">
              <w:rPr>
                <w:rFonts w:ascii="Century Gothic" w:hAnsi="Century Gothic" w:cs="TTE22E07F8t00"/>
                <w:sz w:val="22"/>
                <w:szCs w:val="22"/>
              </w:rPr>
              <w:t xml:space="preserve">rupo de </w:t>
            </w:r>
            <w:r w:rsidRPr="00AE147F">
              <w:rPr>
                <w:rFonts w:ascii="Century Gothic" w:hAnsi="Century Gothic" w:cs="TTE22E07F8t00"/>
                <w:sz w:val="22"/>
                <w:szCs w:val="22"/>
              </w:rPr>
              <w:t>E</w:t>
            </w:r>
            <w:r w:rsidR="00634849">
              <w:rPr>
                <w:rFonts w:ascii="Century Gothic" w:hAnsi="Century Gothic" w:cs="TTE22E07F8t00"/>
                <w:sz w:val="22"/>
                <w:szCs w:val="22"/>
              </w:rPr>
              <w:t xml:space="preserve">studios en </w:t>
            </w:r>
            <w:r w:rsidRPr="00AE147F">
              <w:rPr>
                <w:rFonts w:ascii="Century Gothic" w:hAnsi="Century Gothic" w:cs="TTE22E07F8t00"/>
                <w:sz w:val="22"/>
                <w:szCs w:val="22"/>
              </w:rPr>
              <w:t>S</w:t>
            </w:r>
            <w:r w:rsidR="00634849">
              <w:rPr>
                <w:rFonts w:ascii="Century Gothic" w:hAnsi="Century Gothic" w:cs="TTE22E07F8t00"/>
                <w:sz w:val="22"/>
                <w:szCs w:val="22"/>
              </w:rPr>
              <w:t xml:space="preserve">eguridad </w:t>
            </w:r>
            <w:r w:rsidRPr="00AE147F">
              <w:rPr>
                <w:rFonts w:ascii="Century Gothic" w:hAnsi="Century Gothic" w:cs="TTE22E07F8t00"/>
                <w:sz w:val="22"/>
                <w:szCs w:val="22"/>
              </w:rPr>
              <w:t>I</w:t>
            </w:r>
            <w:r w:rsidR="00634849">
              <w:rPr>
                <w:rFonts w:ascii="Century Gothic" w:hAnsi="Century Gothic" w:cs="TTE22E07F8t00"/>
                <w:sz w:val="22"/>
                <w:szCs w:val="22"/>
              </w:rPr>
              <w:t>nternacional (GESI), Universidad de Granada</w:t>
            </w:r>
            <w:r w:rsidRPr="00AE147F">
              <w:rPr>
                <w:rFonts w:ascii="Century Gothic" w:hAnsi="Century Gothic" w:cs="TTE22E07F8t00"/>
                <w:sz w:val="22"/>
                <w:szCs w:val="22"/>
              </w:rPr>
              <w:t xml:space="preserve"> (</w:t>
            </w:r>
            <w:hyperlink r:id="rId23" w:history="1">
              <w:r w:rsidRPr="00AE147F">
                <w:rPr>
                  <w:rStyle w:val="Hipervnculo"/>
                  <w:rFonts w:ascii="Century Gothic" w:hAnsi="Century Gothic" w:cs="TTE22E07F8t00"/>
                  <w:sz w:val="22"/>
                  <w:szCs w:val="22"/>
                </w:rPr>
                <w:t>http://www.seguridadinternacional.es/</w:t>
              </w:r>
            </w:hyperlink>
            <w:r w:rsidRPr="00AE147F">
              <w:rPr>
                <w:rFonts w:ascii="Century Gothic" w:hAnsi="Century Gothic" w:cs="TTE22E07F8t00"/>
                <w:sz w:val="22"/>
                <w:szCs w:val="22"/>
              </w:rPr>
              <w:t xml:space="preserve">) </w:t>
            </w:r>
          </w:p>
          <w:p w14:paraId="305B98E5" w14:textId="77777777" w:rsidR="00984345" w:rsidRPr="00AE147F" w:rsidRDefault="00127E2A" w:rsidP="00127E2A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TTE22E07F8t00"/>
                <w:sz w:val="22"/>
                <w:szCs w:val="22"/>
              </w:rPr>
            </w:pPr>
            <w:r>
              <w:rPr>
                <w:rFonts w:ascii="Century Gothic" w:hAnsi="Century Gothic" w:cs="TTE22E07F8t00"/>
                <w:sz w:val="22"/>
                <w:szCs w:val="22"/>
              </w:rPr>
              <w:t xml:space="preserve">-     </w:t>
            </w:r>
            <w:r w:rsidR="00984345" w:rsidRPr="00AE147F">
              <w:rPr>
                <w:rFonts w:ascii="Century Gothic" w:hAnsi="Century Gothic" w:cs="TTE22E07F8t00"/>
                <w:sz w:val="22"/>
                <w:szCs w:val="22"/>
              </w:rPr>
              <w:t>Infodefensa (</w:t>
            </w:r>
            <w:hyperlink r:id="rId24" w:history="1">
              <w:r w:rsidR="00984345" w:rsidRPr="00AE147F">
                <w:rPr>
                  <w:rFonts w:ascii="Century Gothic" w:hAnsi="Century Gothic" w:cs="TTE22E07F8t00"/>
                  <w:color w:val="0000FF"/>
                  <w:sz w:val="22"/>
                  <w:szCs w:val="22"/>
                  <w:u w:val="single"/>
                </w:rPr>
                <w:t>www.infodefensa.com</w:t>
              </w:r>
            </w:hyperlink>
            <w:r w:rsidR="00984345" w:rsidRPr="00AE147F">
              <w:rPr>
                <w:rFonts w:ascii="Century Gothic" w:hAnsi="Century Gothic" w:cs="TTE22E07F8t00"/>
                <w:sz w:val="22"/>
                <w:szCs w:val="22"/>
              </w:rPr>
              <w:t>)</w:t>
            </w:r>
          </w:p>
          <w:p w14:paraId="45056774" w14:textId="77777777" w:rsidR="00984345" w:rsidRPr="00AE147F" w:rsidRDefault="00984345" w:rsidP="00984345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jc w:val="both"/>
              <w:rPr>
                <w:rFonts w:ascii="Century Gothic" w:hAnsi="Century Gothic" w:cs="TTE22E07F8t00"/>
                <w:sz w:val="22"/>
                <w:szCs w:val="22"/>
                <w:lang w:val="fr-FR"/>
              </w:rPr>
            </w:pPr>
            <w:r w:rsidRPr="00AE147F">
              <w:rPr>
                <w:rFonts w:ascii="Century Gothic" w:hAnsi="Century Gothic" w:cs="TTE22E07F8t00"/>
                <w:sz w:val="22"/>
                <w:szCs w:val="22"/>
                <w:lang w:val="fr-FR"/>
              </w:rPr>
              <w:t>Institut de Relat</w:t>
            </w:r>
            <w:r w:rsidR="00634849">
              <w:rPr>
                <w:rFonts w:ascii="Century Gothic" w:hAnsi="Century Gothic" w:cs="TTE22E07F8t00"/>
                <w:sz w:val="22"/>
                <w:szCs w:val="22"/>
                <w:lang w:val="fr-FR"/>
              </w:rPr>
              <w:t>ions Internat</w:t>
            </w:r>
            <w:r w:rsidRPr="00AE147F">
              <w:rPr>
                <w:rFonts w:ascii="Century Gothic" w:hAnsi="Century Gothic" w:cs="TTE22E07F8t00"/>
                <w:sz w:val="22"/>
                <w:szCs w:val="22"/>
                <w:lang w:val="fr-FR"/>
              </w:rPr>
              <w:t>ionales et Stratégiques (</w:t>
            </w:r>
            <w:hyperlink r:id="rId25" w:history="1">
              <w:r w:rsidRPr="00AE147F">
                <w:rPr>
                  <w:rFonts w:ascii="Century Gothic" w:hAnsi="Century Gothic" w:cs="TTE22E07F8t00"/>
                  <w:color w:val="0000FF"/>
                  <w:sz w:val="22"/>
                  <w:szCs w:val="22"/>
                  <w:u w:val="single"/>
                  <w:lang w:val="fr-FR"/>
                </w:rPr>
                <w:t>www.iris-france.org</w:t>
              </w:r>
            </w:hyperlink>
            <w:r w:rsidRPr="00AE147F">
              <w:rPr>
                <w:rFonts w:ascii="Century Gothic" w:hAnsi="Century Gothic" w:cs="TTE22E07F8t00"/>
                <w:sz w:val="22"/>
                <w:szCs w:val="22"/>
                <w:lang w:val="fr-FR"/>
              </w:rPr>
              <w:t xml:space="preserve">) </w:t>
            </w:r>
          </w:p>
          <w:p w14:paraId="7B5E93F2" w14:textId="77777777" w:rsidR="00984345" w:rsidRPr="00AE147F" w:rsidRDefault="00984345" w:rsidP="00984345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jc w:val="both"/>
              <w:rPr>
                <w:rFonts w:ascii="Century Gothic" w:hAnsi="Century Gothic" w:cs="TTE22E07F8t00"/>
                <w:sz w:val="22"/>
                <w:szCs w:val="22"/>
              </w:rPr>
            </w:pPr>
            <w:r w:rsidRPr="00AE147F">
              <w:rPr>
                <w:rFonts w:ascii="Century Gothic" w:hAnsi="Century Gothic" w:cs="TTE22E07F8t00"/>
                <w:sz w:val="22"/>
                <w:szCs w:val="22"/>
              </w:rPr>
              <w:t>Instituto Español de Estudios Estratégicos (</w:t>
            </w:r>
            <w:hyperlink r:id="rId26" w:history="1">
              <w:r w:rsidRPr="00AE147F">
                <w:rPr>
                  <w:rFonts w:ascii="Century Gothic" w:hAnsi="Century Gothic" w:cs="TTE22E07F8t00"/>
                  <w:color w:val="0000FF"/>
                  <w:sz w:val="22"/>
                  <w:szCs w:val="22"/>
                  <w:u w:val="single"/>
                </w:rPr>
                <w:t>www.ieee.es</w:t>
              </w:r>
            </w:hyperlink>
            <w:r w:rsidRPr="00AE147F">
              <w:rPr>
                <w:rFonts w:ascii="Century Gothic" w:hAnsi="Century Gothic" w:cs="TTE22E07F8t00"/>
                <w:sz w:val="22"/>
                <w:szCs w:val="22"/>
              </w:rPr>
              <w:t xml:space="preserve">) </w:t>
            </w:r>
          </w:p>
          <w:p w14:paraId="765E9DB4" w14:textId="77777777" w:rsidR="00984345" w:rsidRPr="00AE147F" w:rsidRDefault="00984345" w:rsidP="00984345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jc w:val="both"/>
              <w:rPr>
                <w:rFonts w:ascii="Century Gothic" w:hAnsi="Century Gothic" w:cs="TTE22E07F8t00"/>
                <w:sz w:val="22"/>
                <w:szCs w:val="22"/>
              </w:rPr>
            </w:pPr>
            <w:r w:rsidRPr="00AE147F">
              <w:rPr>
                <w:rFonts w:ascii="Century Gothic" w:hAnsi="Century Gothic" w:cs="TTE22E07F8t00"/>
                <w:sz w:val="22"/>
                <w:szCs w:val="22"/>
              </w:rPr>
              <w:t>Instituto Universitario General Gutiérrez Mellado (</w:t>
            </w:r>
            <w:hyperlink r:id="rId27" w:history="1">
              <w:r w:rsidRPr="00AE147F">
                <w:rPr>
                  <w:rFonts w:ascii="Century Gothic" w:hAnsi="Century Gothic" w:cs="TTE22E07F8t00"/>
                  <w:color w:val="0000FF"/>
                  <w:sz w:val="22"/>
                  <w:szCs w:val="22"/>
                  <w:u w:val="single"/>
                </w:rPr>
                <w:t>www.iugm.es</w:t>
              </w:r>
            </w:hyperlink>
            <w:r w:rsidRPr="00AE147F">
              <w:rPr>
                <w:rFonts w:ascii="Century Gothic" w:hAnsi="Century Gothic" w:cs="TTE22E07F8t00"/>
                <w:sz w:val="22"/>
                <w:szCs w:val="22"/>
              </w:rPr>
              <w:t xml:space="preserve">) </w:t>
            </w:r>
          </w:p>
          <w:p w14:paraId="26D4E6B9" w14:textId="77777777" w:rsidR="00984345" w:rsidRPr="00AE147F" w:rsidRDefault="00984345" w:rsidP="00984345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jc w:val="both"/>
              <w:rPr>
                <w:rFonts w:ascii="Century Gothic" w:hAnsi="Century Gothic" w:cs="TTE22E07F8t00"/>
                <w:sz w:val="22"/>
                <w:szCs w:val="22"/>
                <w:lang w:val="en-GB"/>
              </w:rPr>
            </w:pPr>
            <w:r w:rsidRPr="00AE147F">
              <w:rPr>
                <w:rFonts w:ascii="Century Gothic" w:hAnsi="Century Gothic" w:cs="TTE22E07F8t00"/>
                <w:sz w:val="22"/>
                <w:szCs w:val="22"/>
                <w:lang w:val="en-GB"/>
              </w:rPr>
              <w:t>International Crisis Group (</w:t>
            </w:r>
            <w:hyperlink r:id="rId28" w:history="1">
              <w:r w:rsidRPr="00AE147F">
                <w:rPr>
                  <w:rFonts w:ascii="Century Gothic" w:hAnsi="Century Gothic" w:cs="TTE22E07F8t00"/>
                  <w:color w:val="0000FF"/>
                  <w:sz w:val="22"/>
                  <w:szCs w:val="22"/>
                  <w:u w:val="single"/>
                  <w:lang w:val="en-GB"/>
                </w:rPr>
                <w:t>www.crisisgroup.org</w:t>
              </w:r>
            </w:hyperlink>
            <w:r w:rsidRPr="00AE147F">
              <w:rPr>
                <w:rFonts w:ascii="Century Gothic" w:hAnsi="Century Gothic" w:cs="TTE22E07F8t00"/>
                <w:sz w:val="22"/>
                <w:szCs w:val="22"/>
                <w:lang w:val="en-GB"/>
              </w:rPr>
              <w:t>)</w:t>
            </w:r>
          </w:p>
          <w:p w14:paraId="50A40313" w14:textId="77777777" w:rsidR="00984345" w:rsidRPr="00AE147F" w:rsidRDefault="00984345" w:rsidP="00984345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jc w:val="both"/>
              <w:rPr>
                <w:rFonts w:ascii="Century Gothic" w:hAnsi="Century Gothic" w:cs="TTE22E07F8t00"/>
                <w:sz w:val="22"/>
                <w:szCs w:val="22"/>
                <w:lang w:val="en-GB"/>
              </w:rPr>
            </w:pPr>
            <w:r w:rsidRPr="00AE147F">
              <w:rPr>
                <w:rFonts w:ascii="Century Gothic" w:hAnsi="Century Gothic" w:cs="TTE22E07F8t00"/>
                <w:sz w:val="22"/>
                <w:szCs w:val="22"/>
                <w:lang w:val="en-GB"/>
              </w:rPr>
              <w:t>International Institute for Strategic Studies (</w:t>
            </w:r>
            <w:hyperlink r:id="rId29" w:history="1">
              <w:r w:rsidRPr="00AE147F">
                <w:rPr>
                  <w:rFonts w:ascii="Century Gothic" w:hAnsi="Century Gothic" w:cs="TTE22E07F8t00"/>
                  <w:color w:val="0000FF"/>
                  <w:sz w:val="22"/>
                  <w:szCs w:val="22"/>
                  <w:u w:val="single"/>
                  <w:lang w:val="en-GB"/>
                </w:rPr>
                <w:t>www.iiss.org</w:t>
              </w:r>
            </w:hyperlink>
            <w:r w:rsidRPr="00AE147F">
              <w:rPr>
                <w:rFonts w:ascii="Century Gothic" w:hAnsi="Century Gothic" w:cs="TTE22E07F8t00"/>
                <w:sz w:val="22"/>
                <w:szCs w:val="22"/>
                <w:lang w:val="en-GB"/>
              </w:rPr>
              <w:t xml:space="preserve">) </w:t>
            </w:r>
          </w:p>
          <w:p w14:paraId="3F16CEC3" w14:textId="77777777" w:rsidR="00984345" w:rsidRPr="00AE147F" w:rsidRDefault="00984345" w:rsidP="00984345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jc w:val="both"/>
              <w:rPr>
                <w:rFonts w:ascii="Century Gothic" w:hAnsi="Century Gothic" w:cs="TTE22E07F8t00"/>
                <w:sz w:val="22"/>
                <w:szCs w:val="22"/>
                <w:lang w:val="en-GB"/>
              </w:rPr>
            </w:pPr>
            <w:r w:rsidRPr="00AE147F">
              <w:rPr>
                <w:rFonts w:ascii="Century Gothic" w:hAnsi="Century Gothic" w:cs="TTE22E07F8t00"/>
                <w:sz w:val="22"/>
                <w:szCs w:val="22"/>
                <w:lang w:val="en-GB"/>
              </w:rPr>
              <w:t>International Relations and Security Network (</w:t>
            </w:r>
            <w:hyperlink r:id="rId30" w:history="1">
              <w:r w:rsidRPr="00AE147F">
                <w:rPr>
                  <w:rFonts w:ascii="Century Gothic" w:hAnsi="Century Gothic" w:cs="TTE22E07F8t00"/>
                  <w:color w:val="0000FF"/>
                  <w:sz w:val="22"/>
                  <w:szCs w:val="22"/>
                  <w:u w:val="single"/>
                  <w:lang w:val="en-GB"/>
                </w:rPr>
                <w:t>www.isn.ethz.ch</w:t>
              </w:r>
            </w:hyperlink>
            <w:r w:rsidRPr="00AE147F">
              <w:rPr>
                <w:rFonts w:ascii="Century Gothic" w:hAnsi="Century Gothic" w:cs="TTE22E07F8t00"/>
                <w:sz w:val="22"/>
                <w:szCs w:val="22"/>
                <w:lang w:val="en-GB"/>
              </w:rPr>
              <w:t xml:space="preserve">) </w:t>
            </w:r>
          </w:p>
          <w:p w14:paraId="6906E707" w14:textId="77777777" w:rsidR="00984345" w:rsidRPr="00AE147F" w:rsidRDefault="00984345" w:rsidP="00984345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jc w:val="both"/>
              <w:rPr>
                <w:rFonts w:ascii="Century Gothic" w:hAnsi="Century Gothic" w:cs="TTE22E07F8t00"/>
                <w:sz w:val="22"/>
                <w:szCs w:val="22"/>
                <w:lang w:val="en-GB"/>
              </w:rPr>
            </w:pPr>
            <w:r w:rsidRPr="00AE147F">
              <w:rPr>
                <w:rFonts w:ascii="Century Gothic" w:hAnsi="Century Gothic" w:cs="TTE22E07F8t00"/>
                <w:sz w:val="22"/>
                <w:szCs w:val="22"/>
                <w:lang w:val="en-GB"/>
              </w:rPr>
              <w:t>Military Education Research Library Network (</w:t>
            </w:r>
            <w:hyperlink r:id="rId31" w:history="1">
              <w:r w:rsidRPr="00AE147F">
                <w:rPr>
                  <w:rFonts w:ascii="Century Gothic" w:hAnsi="Century Gothic" w:cs="TTE22E07F8t00"/>
                  <w:color w:val="0000FF"/>
                  <w:sz w:val="22"/>
                  <w:szCs w:val="22"/>
                  <w:u w:val="single"/>
                  <w:lang w:val="en-GB"/>
                </w:rPr>
                <w:t>www.merln.ndu.edu</w:t>
              </w:r>
            </w:hyperlink>
            <w:r w:rsidRPr="00AE147F">
              <w:rPr>
                <w:rFonts w:ascii="Century Gothic" w:hAnsi="Century Gothic" w:cs="TTE22E07F8t00"/>
                <w:sz w:val="22"/>
                <w:szCs w:val="22"/>
                <w:lang w:val="en-GB"/>
              </w:rPr>
              <w:t>)</w:t>
            </w:r>
          </w:p>
          <w:p w14:paraId="48D9EFBA" w14:textId="77777777" w:rsidR="00984345" w:rsidRPr="00AE147F" w:rsidRDefault="00984345" w:rsidP="00984345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jc w:val="both"/>
              <w:rPr>
                <w:rFonts w:ascii="Century Gothic" w:hAnsi="Century Gothic" w:cs="TTE22E07F8t00"/>
                <w:sz w:val="22"/>
                <w:szCs w:val="22"/>
                <w:lang w:val="en-GB"/>
              </w:rPr>
            </w:pPr>
            <w:r w:rsidRPr="00AE147F">
              <w:rPr>
                <w:rFonts w:ascii="Century Gothic" w:hAnsi="Century Gothic" w:cs="TTE22E07F8t00"/>
                <w:sz w:val="22"/>
                <w:szCs w:val="22"/>
                <w:lang w:val="en-GB"/>
              </w:rPr>
              <w:t>National Defense University (</w:t>
            </w:r>
            <w:hyperlink r:id="rId32" w:history="1">
              <w:r w:rsidRPr="00AE147F">
                <w:rPr>
                  <w:rFonts w:ascii="Century Gothic" w:hAnsi="Century Gothic" w:cs="TTE22E07F8t00"/>
                  <w:color w:val="0000FF"/>
                  <w:sz w:val="22"/>
                  <w:szCs w:val="22"/>
                  <w:u w:val="single"/>
                  <w:lang w:val="en-GB"/>
                </w:rPr>
                <w:t>www.ndu.edu</w:t>
              </w:r>
            </w:hyperlink>
            <w:r w:rsidRPr="00AE147F">
              <w:rPr>
                <w:rFonts w:ascii="Century Gothic" w:hAnsi="Century Gothic" w:cs="TTE22E07F8t00"/>
                <w:sz w:val="22"/>
                <w:szCs w:val="22"/>
                <w:lang w:val="en-GB"/>
              </w:rPr>
              <w:t xml:space="preserve">) </w:t>
            </w:r>
          </w:p>
          <w:p w14:paraId="6BCE99E5" w14:textId="77777777" w:rsidR="00984345" w:rsidRPr="00AE147F" w:rsidRDefault="00984345" w:rsidP="00984345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jc w:val="both"/>
              <w:rPr>
                <w:rFonts w:ascii="Century Gothic" w:hAnsi="Century Gothic" w:cs="TTE22E07F8t00"/>
                <w:sz w:val="22"/>
                <w:szCs w:val="22"/>
              </w:rPr>
            </w:pPr>
            <w:r w:rsidRPr="00AE147F">
              <w:rPr>
                <w:rFonts w:ascii="Century Gothic" w:hAnsi="Century Gothic" w:cs="TTE22E07F8t00"/>
                <w:sz w:val="22"/>
                <w:szCs w:val="22"/>
              </w:rPr>
              <w:t>Organización del Tratado del Atlántico Norte (</w:t>
            </w:r>
            <w:hyperlink r:id="rId33" w:history="1">
              <w:r w:rsidRPr="00AE147F">
                <w:rPr>
                  <w:rFonts w:ascii="Century Gothic" w:hAnsi="Century Gothic" w:cs="TTE22E07F8t00"/>
                  <w:color w:val="0000FF"/>
                  <w:sz w:val="22"/>
                  <w:szCs w:val="22"/>
                  <w:u w:val="single"/>
                </w:rPr>
                <w:t>www.nato.int</w:t>
              </w:r>
            </w:hyperlink>
            <w:r w:rsidRPr="00AE147F">
              <w:rPr>
                <w:rFonts w:ascii="Century Gothic" w:hAnsi="Century Gothic" w:cs="TTE22E07F8t00"/>
                <w:sz w:val="22"/>
                <w:szCs w:val="22"/>
              </w:rPr>
              <w:t xml:space="preserve">) </w:t>
            </w:r>
          </w:p>
          <w:p w14:paraId="6FF2D289" w14:textId="77777777" w:rsidR="00984345" w:rsidRPr="00AE147F" w:rsidRDefault="00984345" w:rsidP="00984345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jc w:val="both"/>
              <w:rPr>
                <w:rFonts w:ascii="Century Gothic" w:hAnsi="Century Gothic" w:cs="TTE22E07F8t00"/>
                <w:sz w:val="22"/>
                <w:szCs w:val="22"/>
              </w:rPr>
            </w:pPr>
            <w:r w:rsidRPr="00AE147F">
              <w:rPr>
                <w:rFonts w:ascii="Century Gothic" w:hAnsi="Century Gothic" w:cs="TTE22E07F8t00"/>
                <w:sz w:val="22"/>
                <w:szCs w:val="22"/>
              </w:rPr>
              <w:t>Organización de las Naciones Unidas (</w:t>
            </w:r>
            <w:hyperlink r:id="rId34" w:history="1">
              <w:r w:rsidRPr="00AE147F">
                <w:rPr>
                  <w:rFonts w:ascii="Century Gothic" w:hAnsi="Century Gothic" w:cs="TTE22E07F8t00"/>
                  <w:color w:val="0000FF"/>
                  <w:sz w:val="22"/>
                  <w:szCs w:val="22"/>
                  <w:u w:val="single"/>
                </w:rPr>
                <w:t>www.un.org</w:t>
              </w:r>
            </w:hyperlink>
            <w:r w:rsidRPr="00AE147F">
              <w:rPr>
                <w:rFonts w:ascii="Century Gothic" w:hAnsi="Century Gothic" w:cs="TTE22E07F8t00"/>
                <w:sz w:val="22"/>
                <w:szCs w:val="22"/>
              </w:rPr>
              <w:t xml:space="preserve">) </w:t>
            </w:r>
          </w:p>
          <w:p w14:paraId="5183C4C9" w14:textId="77777777" w:rsidR="00984345" w:rsidRPr="00AE147F" w:rsidRDefault="00984345" w:rsidP="00984345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jc w:val="both"/>
              <w:rPr>
                <w:rFonts w:ascii="Century Gothic" w:hAnsi="Century Gothic" w:cs="TTE22E07F8t00"/>
                <w:sz w:val="22"/>
                <w:szCs w:val="22"/>
                <w:lang w:val="en-GB"/>
              </w:rPr>
            </w:pPr>
            <w:r w:rsidRPr="00AE147F">
              <w:rPr>
                <w:rFonts w:ascii="Century Gothic" w:hAnsi="Century Gothic" w:cs="TTE22E07F8t00"/>
                <w:sz w:val="22"/>
                <w:szCs w:val="22"/>
                <w:lang w:val="en-GB"/>
              </w:rPr>
              <w:t>RAND Corporation (</w:t>
            </w:r>
            <w:hyperlink r:id="rId35" w:history="1">
              <w:r w:rsidRPr="00AE147F">
                <w:rPr>
                  <w:rFonts w:ascii="Century Gothic" w:hAnsi="Century Gothic" w:cs="TTE22E07F8t00"/>
                  <w:color w:val="0000FF"/>
                  <w:sz w:val="22"/>
                  <w:szCs w:val="22"/>
                  <w:u w:val="single"/>
                  <w:lang w:val="en-GB"/>
                </w:rPr>
                <w:t>www.rand.org</w:t>
              </w:r>
            </w:hyperlink>
            <w:r w:rsidRPr="00AE147F">
              <w:rPr>
                <w:rFonts w:ascii="Century Gothic" w:hAnsi="Century Gothic" w:cs="TTE22E07F8t00"/>
                <w:sz w:val="22"/>
                <w:szCs w:val="22"/>
                <w:lang w:val="en-GB"/>
              </w:rPr>
              <w:t xml:space="preserve">) </w:t>
            </w:r>
          </w:p>
          <w:p w14:paraId="472125F7" w14:textId="77777777" w:rsidR="00984345" w:rsidRDefault="00984345" w:rsidP="00984345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jc w:val="both"/>
              <w:rPr>
                <w:rFonts w:ascii="Century Gothic" w:hAnsi="Century Gothic" w:cs="TTE22E07F8t00"/>
                <w:sz w:val="22"/>
                <w:szCs w:val="22"/>
              </w:rPr>
            </w:pPr>
            <w:r w:rsidRPr="00AE147F">
              <w:rPr>
                <w:rFonts w:ascii="Century Gothic" w:hAnsi="Century Gothic" w:cs="TTE22E07F8t00"/>
                <w:sz w:val="22"/>
                <w:szCs w:val="22"/>
              </w:rPr>
              <w:t>Real Instituto Elcano (</w:t>
            </w:r>
            <w:hyperlink r:id="rId36" w:history="1">
              <w:r w:rsidRPr="00AE147F">
                <w:rPr>
                  <w:rFonts w:ascii="Century Gothic" w:hAnsi="Century Gothic" w:cs="TTE22E07F8t00"/>
                  <w:color w:val="0000FF"/>
                  <w:sz w:val="22"/>
                  <w:szCs w:val="22"/>
                  <w:u w:val="single"/>
                </w:rPr>
                <w:t>www.realinstitutoelcano.org</w:t>
              </w:r>
            </w:hyperlink>
            <w:r w:rsidRPr="00AE147F">
              <w:rPr>
                <w:rFonts w:ascii="Century Gothic" w:hAnsi="Century Gothic" w:cs="TTE22E07F8t00"/>
                <w:sz w:val="22"/>
                <w:szCs w:val="22"/>
              </w:rPr>
              <w:t>)</w:t>
            </w:r>
          </w:p>
          <w:p w14:paraId="5DBA517D" w14:textId="77777777" w:rsidR="00634849" w:rsidRPr="00536905" w:rsidRDefault="00634849" w:rsidP="00634849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jc w:val="both"/>
              <w:rPr>
                <w:rFonts w:ascii="Century Gothic" w:hAnsi="Century Gothic" w:cs="TTE22E07F8t00"/>
                <w:sz w:val="22"/>
                <w:szCs w:val="22"/>
                <w:lang w:val="en-US"/>
              </w:rPr>
            </w:pPr>
            <w:r w:rsidRPr="00536905">
              <w:rPr>
                <w:rFonts w:ascii="Century Gothic" w:hAnsi="Century Gothic" w:cs="TTE22E07F8t00"/>
                <w:sz w:val="22"/>
                <w:szCs w:val="22"/>
                <w:lang w:val="en-US"/>
              </w:rPr>
              <w:t>Royal United Services Institute (</w:t>
            </w:r>
            <w:hyperlink r:id="rId37" w:history="1">
              <w:r w:rsidRPr="00536905">
                <w:rPr>
                  <w:rStyle w:val="Hipervnculo"/>
                  <w:rFonts w:ascii="Century Gothic" w:hAnsi="Century Gothic" w:cs="TTE22E07F8t00"/>
                  <w:sz w:val="22"/>
                  <w:szCs w:val="22"/>
                  <w:lang w:val="en-US"/>
                </w:rPr>
                <w:t>www.rusi.org</w:t>
              </w:r>
            </w:hyperlink>
            <w:r w:rsidRPr="00536905">
              <w:rPr>
                <w:rFonts w:ascii="Century Gothic" w:hAnsi="Century Gothic" w:cs="TTE22E07F8t00"/>
                <w:sz w:val="22"/>
                <w:szCs w:val="22"/>
                <w:lang w:val="en-US"/>
              </w:rPr>
              <w:t>)</w:t>
            </w:r>
          </w:p>
          <w:p w14:paraId="4FD523AB" w14:textId="77777777" w:rsidR="00984345" w:rsidRPr="00AE147F" w:rsidRDefault="00984345" w:rsidP="00984345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jc w:val="both"/>
              <w:rPr>
                <w:rFonts w:ascii="Century Gothic" w:hAnsi="Century Gothic" w:cs="TTE22E07F8t00"/>
                <w:sz w:val="22"/>
                <w:szCs w:val="22"/>
                <w:lang w:val="en-GB"/>
              </w:rPr>
            </w:pPr>
            <w:r w:rsidRPr="00AE147F">
              <w:rPr>
                <w:rFonts w:ascii="Century Gothic" w:hAnsi="Century Gothic" w:cs="TTE22E07F8t00"/>
                <w:sz w:val="22"/>
                <w:szCs w:val="22"/>
                <w:lang w:val="en-GB"/>
              </w:rPr>
              <w:t>Small Wars Journal (</w:t>
            </w:r>
            <w:hyperlink r:id="rId38" w:history="1">
              <w:r w:rsidRPr="00AE147F">
                <w:rPr>
                  <w:rFonts w:ascii="Century Gothic" w:hAnsi="Century Gothic" w:cs="TTE22E07F8t00"/>
                  <w:color w:val="0000FF"/>
                  <w:sz w:val="22"/>
                  <w:szCs w:val="22"/>
                  <w:u w:val="single"/>
                  <w:lang w:val="en-GB"/>
                </w:rPr>
                <w:t>www.smallwars.org</w:t>
              </w:r>
            </w:hyperlink>
            <w:r w:rsidRPr="00AE147F">
              <w:rPr>
                <w:rFonts w:ascii="Century Gothic" w:hAnsi="Century Gothic" w:cs="TTE22E07F8t00"/>
                <w:sz w:val="22"/>
                <w:szCs w:val="22"/>
                <w:lang w:val="en-GB"/>
              </w:rPr>
              <w:t xml:space="preserve">) </w:t>
            </w:r>
          </w:p>
          <w:p w14:paraId="3EC6293E" w14:textId="77777777" w:rsidR="00984345" w:rsidRPr="00AE147F" w:rsidRDefault="00984345" w:rsidP="00984345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jc w:val="both"/>
              <w:rPr>
                <w:rFonts w:ascii="Century Gothic" w:hAnsi="Century Gothic" w:cs="TTE22E07F8t00"/>
                <w:sz w:val="22"/>
                <w:szCs w:val="22"/>
                <w:lang w:val="en-GB"/>
              </w:rPr>
            </w:pPr>
            <w:r w:rsidRPr="00AE147F">
              <w:rPr>
                <w:rFonts w:ascii="Century Gothic" w:hAnsi="Century Gothic" w:cs="TTE22E07F8t00"/>
                <w:sz w:val="22"/>
                <w:szCs w:val="22"/>
                <w:lang w:val="en-GB"/>
              </w:rPr>
              <w:t>Stockholm International Research Institute (</w:t>
            </w:r>
            <w:hyperlink r:id="rId39" w:history="1">
              <w:r w:rsidRPr="00AE147F">
                <w:rPr>
                  <w:rFonts w:ascii="Century Gothic" w:hAnsi="Century Gothic" w:cs="TTE22E07F8t00"/>
                  <w:color w:val="0000FF"/>
                  <w:sz w:val="22"/>
                  <w:szCs w:val="22"/>
                  <w:u w:val="single"/>
                  <w:lang w:val="en-GB"/>
                </w:rPr>
                <w:t>www.sipri.org</w:t>
              </w:r>
            </w:hyperlink>
            <w:r w:rsidRPr="00AE147F">
              <w:rPr>
                <w:rFonts w:ascii="Century Gothic" w:hAnsi="Century Gothic" w:cs="TTE22E07F8t00"/>
                <w:sz w:val="22"/>
                <w:szCs w:val="22"/>
                <w:lang w:val="en-GB"/>
              </w:rPr>
              <w:t>)</w:t>
            </w:r>
          </w:p>
          <w:p w14:paraId="53290C5C" w14:textId="77777777" w:rsidR="00984345" w:rsidRPr="00AE147F" w:rsidRDefault="00984345" w:rsidP="00984345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jc w:val="both"/>
              <w:rPr>
                <w:rFonts w:ascii="Century Gothic" w:hAnsi="Century Gothic" w:cs="TTE22E07F8t00"/>
                <w:sz w:val="22"/>
                <w:szCs w:val="22"/>
                <w:lang w:val="en-GB"/>
              </w:rPr>
            </w:pPr>
            <w:r w:rsidRPr="00AE147F">
              <w:rPr>
                <w:rFonts w:ascii="Century Gothic" w:hAnsi="Century Gothic" w:cs="TTE22E07F8t00"/>
                <w:sz w:val="22"/>
                <w:szCs w:val="22"/>
                <w:lang w:val="en-GB"/>
              </w:rPr>
              <w:t>Strategic Studies Institute (</w:t>
            </w:r>
            <w:hyperlink r:id="rId40" w:history="1">
              <w:r w:rsidRPr="00AE147F">
                <w:rPr>
                  <w:rFonts w:ascii="Century Gothic" w:hAnsi="Century Gothic" w:cs="Arial"/>
                  <w:color w:val="0000FF"/>
                  <w:sz w:val="22"/>
                  <w:szCs w:val="22"/>
                  <w:u w:val="single"/>
                  <w:lang w:val="en-US"/>
                </w:rPr>
                <w:t>www.strategicstudiesinstitute.army.mil</w:t>
              </w:r>
            </w:hyperlink>
            <w:r w:rsidRPr="00AE147F">
              <w:rPr>
                <w:rFonts w:ascii="Century Gothic" w:hAnsi="Century Gothic" w:cs="Arial"/>
                <w:sz w:val="22"/>
                <w:szCs w:val="22"/>
                <w:lang w:val="en-US"/>
              </w:rPr>
              <w:t>)</w:t>
            </w:r>
          </w:p>
          <w:p w14:paraId="68CC0148" w14:textId="77777777" w:rsidR="00C769A1" w:rsidRDefault="00634849" w:rsidP="00634849">
            <w:pPr>
              <w:tabs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ind w:left="426" w:hanging="426"/>
              <w:rPr>
                <w:rFonts w:ascii="Century Gothic" w:hAnsi="Century Gothic" w:cs="TTE22E07F8t00"/>
                <w:sz w:val="22"/>
                <w:szCs w:val="22"/>
              </w:rPr>
            </w:pPr>
            <w:r>
              <w:rPr>
                <w:rFonts w:ascii="Century Gothic" w:hAnsi="Century Gothic" w:cs="TTE22E07F8t00"/>
                <w:sz w:val="22"/>
                <w:szCs w:val="22"/>
              </w:rPr>
              <w:t xml:space="preserve">-     </w:t>
            </w:r>
            <w:r w:rsidR="00984345" w:rsidRPr="00AE147F">
              <w:rPr>
                <w:rFonts w:ascii="Century Gothic" w:hAnsi="Century Gothic" w:cs="TTE22E07F8t00"/>
                <w:sz w:val="22"/>
                <w:szCs w:val="22"/>
              </w:rPr>
              <w:t>Unidad de investigación sobre Seguri</w:t>
            </w:r>
            <w:r w:rsidR="003859F0">
              <w:rPr>
                <w:rFonts w:ascii="Century Gothic" w:hAnsi="Century Gothic" w:cs="TTE22E07F8t00"/>
                <w:sz w:val="22"/>
                <w:szCs w:val="22"/>
              </w:rPr>
              <w:t xml:space="preserve">dad y Cooperación Internacional    </w:t>
            </w:r>
            <w:r>
              <w:rPr>
                <w:rFonts w:ascii="Century Gothic" w:hAnsi="Century Gothic" w:cs="TTE22E07F8t00"/>
                <w:sz w:val="22"/>
                <w:szCs w:val="22"/>
              </w:rPr>
              <w:t xml:space="preserve">     </w:t>
            </w:r>
            <w:r w:rsidR="00984345" w:rsidRPr="00AE147F">
              <w:rPr>
                <w:rFonts w:ascii="Century Gothic" w:hAnsi="Century Gothic" w:cs="TTE22E07F8t00"/>
                <w:sz w:val="22"/>
                <w:szCs w:val="22"/>
              </w:rPr>
              <w:t>(</w:t>
            </w:r>
            <w:hyperlink r:id="rId41" w:history="1">
              <w:r w:rsidR="00984345" w:rsidRPr="00AE147F">
                <w:rPr>
                  <w:rFonts w:ascii="Century Gothic" w:hAnsi="Century Gothic" w:cs="TTE22E07F8t00"/>
                  <w:color w:val="0000FF"/>
                  <w:sz w:val="22"/>
                  <w:szCs w:val="22"/>
                  <w:u w:val="single"/>
                </w:rPr>
                <w:t>www.ucm.es/info/unisci</w:t>
              </w:r>
            </w:hyperlink>
            <w:r w:rsidR="00984345" w:rsidRPr="00AE147F">
              <w:rPr>
                <w:rFonts w:ascii="Century Gothic" w:hAnsi="Century Gothic" w:cs="TTE22E07F8t00"/>
                <w:sz w:val="22"/>
                <w:szCs w:val="22"/>
              </w:rPr>
              <w:t>)</w:t>
            </w:r>
          </w:p>
          <w:p w14:paraId="755A1B84" w14:textId="77777777" w:rsidR="00324E55" w:rsidRPr="00536905" w:rsidRDefault="00634849" w:rsidP="00C5309A">
            <w:pPr>
              <w:tabs>
                <w:tab w:val="left" w:pos="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Century Gothic" w:hAnsi="Century Gothic" w:cs="TTE22E07F8t00"/>
                <w:sz w:val="22"/>
                <w:szCs w:val="22"/>
                <w:lang w:val="en-US"/>
              </w:rPr>
            </w:pPr>
            <w:r w:rsidRPr="00536905">
              <w:rPr>
                <w:rFonts w:ascii="Century Gothic" w:hAnsi="Century Gothic" w:cs="TTE22E07F8t00"/>
                <w:sz w:val="22"/>
                <w:szCs w:val="22"/>
                <w:lang w:val="en-US"/>
              </w:rPr>
              <w:t>-     War on the Rocks (</w:t>
            </w:r>
            <w:hyperlink r:id="rId42" w:history="1">
              <w:r w:rsidRPr="00536905">
                <w:rPr>
                  <w:rStyle w:val="Hipervnculo"/>
                  <w:rFonts w:ascii="Century Gothic" w:hAnsi="Century Gothic" w:cs="TTE22E07F8t00"/>
                  <w:sz w:val="22"/>
                  <w:szCs w:val="22"/>
                  <w:lang w:val="en-US"/>
                </w:rPr>
                <w:t>www.warontherocks.com</w:t>
              </w:r>
            </w:hyperlink>
            <w:r w:rsidR="00C5309A" w:rsidRPr="00536905">
              <w:rPr>
                <w:rFonts w:ascii="Century Gothic" w:hAnsi="Century Gothic" w:cs="TTE22E07F8t00"/>
                <w:sz w:val="22"/>
                <w:szCs w:val="22"/>
                <w:lang w:val="en-US"/>
              </w:rPr>
              <w:t>)</w:t>
            </w:r>
          </w:p>
        </w:tc>
      </w:tr>
    </w:tbl>
    <w:p w14:paraId="22DB0563" w14:textId="77777777" w:rsidR="00C769A1" w:rsidRPr="00536905" w:rsidRDefault="00C769A1" w:rsidP="00324E55">
      <w:pPr>
        <w:autoSpaceDE w:val="0"/>
        <w:autoSpaceDN w:val="0"/>
        <w:adjustRightInd w:val="0"/>
        <w:outlineLvl w:val="0"/>
        <w:rPr>
          <w:rFonts w:ascii="Century Gothic" w:hAnsi="Century Gothic"/>
          <w:bCs/>
          <w:color w:val="003000"/>
          <w:sz w:val="22"/>
          <w:szCs w:val="22"/>
          <w:lang w:val="en-US"/>
        </w:rPr>
      </w:pPr>
    </w:p>
    <w:sectPr w:rsidR="00C769A1" w:rsidRPr="00536905" w:rsidSect="003108EE">
      <w:footerReference w:type="even" r:id="rId43"/>
      <w:footerReference w:type="default" r:id="rId44"/>
      <w:pgSz w:w="12240" w:h="15840"/>
      <w:pgMar w:top="1417" w:right="1701" w:bottom="1417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25D6BC" w14:textId="77777777" w:rsidR="00E8135B" w:rsidRDefault="00E8135B">
      <w:r>
        <w:separator/>
      </w:r>
    </w:p>
  </w:endnote>
  <w:endnote w:type="continuationSeparator" w:id="0">
    <w:p w14:paraId="2E2EDFCE" w14:textId="77777777" w:rsidR="00E8135B" w:rsidRDefault="00E813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Gothic,Bold">
    <w:altName w:val="Cambria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GCOLF+TimesNewRoman,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uturaStd-Bold">
    <w:altName w:val="Cambria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Berlin Sans FB Demi">
    <w:altName w:val="Cochin"/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enturyGothic">
    <w:altName w:val="Century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TE22E07F8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81D547" w14:textId="77777777" w:rsidR="00E8135B" w:rsidRDefault="00E8135B" w:rsidP="008153A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EDFEDD8" w14:textId="77777777" w:rsidR="00E8135B" w:rsidRDefault="00E8135B" w:rsidP="00CF7663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ABEBE0" w14:textId="18017439" w:rsidR="00E8135B" w:rsidRPr="00B22BD1" w:rsidRDefault="00E8135B" w:rsidP="008153A8">
    <w:pPr>
      <w:pStyle w:val="Piedepgina"/>
      <w:framePr w:wrap="around" w:vAnchor="text" w:hAnchor="margin" w:xAlign="right" w:y="1"/>
      <w:rPr>
        <w:rStyle w:val="Nmerodepgina"/>
      </w:rPr>
    </w:pPr>
    <w:r w:rsidRPr="00B22BD1">
      <w:rPr>
        <w:rStyle w:val="Nmerodepgina"/>
        <w:rFonts w:ascii="Century Gothic" w:hAnsi="Century Gothic"/>
      </w:rPr>
      <w:fldChar w:fldCharType="begin"/>
    </w:r>
    <w:r>
      <w:rPr>
        <w:rStyle w:val="Nmerodepgina"/>
        <w:rFonts w:ascii="Century Gothic" w:hAnsi="Century Gothic"/>
      </w:rPr>
      <w:instrText>PAGE</w:instrText>
    </w:r>
    <w:r w:rsidRPr="00B22BD1">
      <w:rPr>
        <w:rStyle w:val="Nmerodepgina"/>
        <w:rFonts w:ascii="Century Gothic" w:hAnsi="Century Gothic"/>
      </w:rPr>
      <w:instrText xml:space="preserve">  </w:instrText>
    </w:r>
    <w:r w:rsidRPr="00B22BD1">
      <w:rPr>
        <w:rStyle w:val="Nmerodepgina"/>
        <w:rFonts w:ascii="Century Gothic" w:hAnsi="Century Gothic"/>
      </w:rPr>
      <w:fldChar w:fldCharType="separate"/>
    </w:r>
    <w:r w:rsidR="00965B77">
      <w:rPr>
        <w:rStyle w:val="Nmerodepgina"/>
        <w:rFonts w:ascii="Century Gothic" w:hAnsi="Century Gothic"/>
        <w:noProof/>
      </w:rPr>
      <w:t>12</w:t>
    </w:r>
    <w:r w:rsidRPr="00B22BD1">
      <w:rPr>
        <w:rStyle w:val="Nmerodepgina"/>
        <w:rFonts w:ascii="Century Gothic" w:hAnsi="Century Gothic"/>
      </w:rPr>
      <w:fldChar w:fldCharType="end"/>
    </w:r>
  </w:p>
  <w:p w14:paraId="7B84BDEC" w14:textId="77777777" w:rsidR="00E8135B" w:rsidRDefault="00E8135B" w:rsidP="00CF7663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567283" w14:textId="77777777" w:rsidR="00E8135B" w:rsidRDefault="00E8135B">
      <w:r>
        <w:separator/>
      </w:r>
    </w:p>
  </w:footnote>
  <w:footnote w:type="continuationSeparator" w:id="0">
    <w:p w14:paraId="71F8CA53" w14:textId="77777777" w:rsidR="00E8135B" w:rsidRDefault="00E813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B0E55B6A"/>
    <w:multiLevelType w:val="hybridMultilevel"/>
    <w:tmpl w:val="4FC76F7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737012B"/>
    <w:multiLevelType w:val="hybridMultilevel"/>
    <w:tmpl w:val="0E8E99F6"/>
    <w:lvl w:ilvl="0" w:tplc="EF54F50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entury Gothic" w:eastAsia="Times New Roman" w:hAnsi="Century Gothic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DB07ED"/>
    <w:multiLevelType w:val="multilevel"/>
    <w:tmpl w:val="ADAACE66"/>
    <w:lvl w:ilvl="0">
      <w:start w:val="1"/>
      <w:numFmt w:val="decimal"/>
      <w:lvlText w:val="RA%1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/>
        <w:sz w:val="20"/>
        <w:szCs w:val="20"/>
      </w:rPr>
    </w:lvl>
    <w:lvl w:ilvl="1"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3" w15:restartNumberingAfterBreak="0">
    <w:nsid w:val="0DAE7349"/>
    <w:multiLevelType w:val="hybridMultilevel"/>
    <w:tmpl w:val="F4A6041A"/>
    <w:lvl w:ilvl="0" w:tplc="05A03556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Aria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Arial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Arial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4" w15:restartNumberingAfterBreak="0">
    <w:nsid w:val="12F03194"/>
    <w:multiLevelType w:val="multilevel"/>
    <w:tmpl w:val="18D279BE"/>
    <w:lvl w:ilvl="0">
      <w:start w:val="1"/>
      <w:numFmt w:val="decimal"/>
      <w:lvlText w:val="RA%1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22"/>
        <w:szCs w:val="22"/>
      </w:rPr>
    </w:lvl>
    <w:lvl w:ilvl="1"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5" w15:restartNumberingAfterBreak="0">
    <w:nsid w:val="1EAF5A7E"/>
    <w:multiLevelType w:val="hybridMultilevel"/>
    <w:tmpl w:val="7F2E6F9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A16BBC"/>
    <w:multiLevelType w:val="multilevel"/>
    <w:tmpl w:val="2A021376"/>
    <w:lvl w:ilvl="0">
      <w:start w:val="1"/>
      <w:numFmt w:val="decimal"/>
      <w:lvlText w:val="RA%1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/>
        <w:sz w:val="20"/>
        <w:szCs w:val="20"/>
      </w:rPr>
    </w:lvl>
    <w:lvl w:ilvl="1"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7" w15:restartNumberingAfterBreak="0">
    <w:nsid w:val="263B532B"/>
    <w:multiLevelType w:val="multilevel"/>
    <w:tmpl w:val="2A021376"/>
    <w:lvl w:ilvl="0">
      <w:start w:val="1"/>
      <w:numFmt w:val="decimal"/>
      <w:lvlText w:val="RA%1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/>
        <w:sz w:val="20"/>
        <w:szCs w:val="20"/>
      </w:rPr>
    </w:lvl>
    <w:lvl w:ilvl="1"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8" w15:restartNumberingAfterBreak="0">
    <w:nsid w:val="287663E0"/>
    <w:multiLevelType w:val="hybridMultilevel"/>
    <w:tmpl w:val="869A295A"/>
    <w:lvl w:ilvl="0" w:tplc="EFA888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9E1188"/>
    <w:multiLevelType w:val="multilevel"/>
    <w:tmpl w:val="2A021376"/>
    <w:lvl w:ilvl="0">
      <w:start w:val="1"/>
      <w:numFmt w:val="decimal"/>
      <w:lvlText w:val="RA%1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/>
        <w:sz w:val="20"/>
        <w:szCs w:val="20"/>
      </w:rPr>
    </w:lvl>
    <w:lvl w:ilvl="1"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0" w15:restartNumberingAfterBreak="0">
    <w:nsid w:val="36D67843"/>
    <w:multiLevelType w:val="hybridMultilevel"/>
    <w:tmpl w:val="086C77E8"/>
    <w:lvl w:ilvl="0" w:tplc="EF54F50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entury Gothic" w:eastAsia="Times New Roman" w:hAnsi="Century Gothic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CE394F"/>
    <w:multiLevelType w:val="hybridMultilevel"/>
    <w:tmpl w:val="B15A74EA"/>
    <w:lvl w:ilvl="0" w:tplc="EF54F50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entury Gothic" w:eastAsia="Times New Roman" w:hAnsi="Century Gothic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BA716A"/>
    <w:multiLevelType w:val="multilevel"/>
    <w:tmpl w:val="2A021376"/>
    <w:lvl w:ilvl="0">
      <w:start w:val="1"/>
      <w:numFmt w:val="decimal"/>
      <w:lvlText w:val="RA%1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/>
        <w:sz w:val="20"/>
        <w:szCs w:val="20"/>
      </w:rPr>
    </w:lvl>
    <w:lvl w:ilvl="1"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3" w15:restartNumberingAfterBreak="0">
    <w:nsid w:val="4C080F4B"/>
    <w:multiLevelType w:val="hybridMultilevel"/>
    <w:tmpl w:val="97F40E20"/>
    <w:lvl w:ilvl="0" w:tplc="6D561B4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E578AE"/>
    <w:multiLevelType w:val="hybridMultilevel"/>
    <w:tmpl w:val="BEF2E796"/>
    <w:lvl w:ilvl="0" w:tplc="EF54F50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entury Gothic" w:eastAsia="Times New Roman" w:hAnsi="Century Gothic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A46378"/>
    <w:multiLevelType w:val="multilevel"/>
    <w:tmpl w:val="F1DC1032"/>
    <w:lvl w:ilvl="0">
      <w:start w:val="1"/>
      <w:numFmt w:val="decimal"/>
      <w:lvlText w:val="RA%1"/>
      <w:lvlJc w:val="left"/>
      <w:pPr>
        <w:tabs>
          <w:tab w:val="num" w:pos="360"/>
        </w:tabs>
        <w:ind w:left="360" w:hanging="360"/>
      </w:pPr>
      <w:rPr>
        <w:rFonts w:ascii="Century Gothic" w:hAnsi="Century Gothic" w:hint="default"/>
        <w:b w:val="0"/>
        <w:i w:val="0"/>
        <w:sz w:val="22"/>
        <w:szCs w:val="22"/>
      </w:rPr>
    </w:lvl>
    <w:lvl w:ilvl="1"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6" w15:restartNumberingAfterBreak="0">
    <w:nsid w:val="525F580C"/>
    <w:multiLevelType w:val="hybridMultilevel"/>
    <w:tmpl w:val="A052E17A"/>
    <w:lvl w:ilvl="0" w:tplc="EF54F50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entury Gothic" w:eastAsia="Times New Roman" w:hAnsi="Century Gothic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B7761B"/>
    <w:multiLevelType w:val="multilevel"/>
    <w:tmpl w:val="0C0A001D"/>
    <w:styleLink w:val="Estilo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 w15:restartNumberingAfterBreak="0">
    <w:nsid w:val="601435B2"/>
    <w:multiLevelType w:val="hybridMultilevel"/>
    <w:tmpl w:val="D6D681E4"/>
    <w:lvl w:ilvl="0" w:tplc="EF54F50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entury Gothic" w:eastAsia="Times New Roman" w:hAnsi="Century Gothic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0387CEB"/>
    <w:multiLevelType w:val="multilevel"/>
    <w:tmpl w:val="C0C84EFE"/>
    <w:lvl w:ilvl="0">
      <w:start w:val="1"/>
      <w:numFmt w:val="decimal"/>
      <w:lvlText w:val="RA%1"/>
      <w:lvlJc w:val="left"/>
      <w:pPr>
        <w:tabs>
          <w:tab w:val="num" w:pos="360"/>
        </w:tabs>
        <w:ind w:left="360" w:hanging="360"/>
      </w:pPr>
      <w:rPr>
        <w:rFonts w:ascii="Century Gothic" w:hAnsi="Century Gothic" w:hint="default"/>
        <w:b w:val="0"/>
        <w:i w:val="0"/>
        <w:sz w:val="22"/>
        <w:szCs w:val="22"/>
      </w:rPr>
    </w:lvl>
    <w:lvl w:ilvl="1"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0" w15:restartNumberingAfterBreak="0">
    <w:nsid w:val="61682066"/>
    <w:multiLevelType w:val="multilevel"/>
    <w:tmpl w:val="2A021376"/>
    <w:lvl w:ilvl="0">
      <w:start w:val="1"/>
      <w:numFmt w:val="decimal"/>
      <w:lvlText w:val="RA%1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/>
        <w:sz w:val="20"/>
        <w:szCs w:val="20"/>
      </w:rPr>
    </w:lvl>
    <w:lvl w:ilvl="1"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1" w15:restartNumberingAfterBreak="0">
    <w:nsid w:val="62076299"/>
    <w:multiLevelType w:val="hybridMultilevel"/>
    <w:tmpl w:val="B01806E4"/>
    <w:lvl w:ilvl="0" w:tplc="7FA8DB74">
      <w:start w:val="10"/>
      <w:numFmt w:val="bullet"/>
      <w:lvlText w:val="-"/>
      <w:lvlJc w:val="left"/>
      <w:pPr>
        <w:ind w:left="720" w:hanging="360"/>
      </w:pPr>
      <w:rPr>
        <w:rFonts w:ascii="CenturyGothic,Bold" w:eastAsia="Times New Roman" w:hAnsi="CenturyGothic,Bold" w:cs="CenturyGothic,Bold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889B332"/>
    <w:multiLevelType w:val="hybridMultilevel"/>
    <w:tmpl w:val="94CB7C3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 w15:restartNumberingAfterBreak="0">
    <w:nsid w:val="6ACD0010"/>
    <w:multiLevelType w:val="multilevel"/>
    <w:tmpl w:val="2A021376"/>
    <w:lvl w:ilvl="0">
      <w:start w:val="1"/>
      <w:numFmt w:val="decimal"/>
      <w:lvlText w:val="RA%1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/>
        <w:sz w:val="20"/>
        <w:szCs w:val="20"/>
      </w:rPr>
    </w:lvl>
    <w:lvl w:ilvl="1"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4" w15:restartNumberingAfterBreak="0">
    <w:nsid w:val="72155483"/>
    <w:multiLevelType w:val="hybridMultilevel"/>
    <w:tmpl w:val="7C427C6C"/>
    <w:lvl w:ilvl="0" w:tplc="EF54F50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entury Gothic" w:eastAsia="Times New Roman" w:hAnsi="Century Gothic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21C6B1E"/>
    <w:multiLevelType w:val="multilevel"/>
    <w:tmpl w:val="2A021376"/>
    <w:lvl w:ilvl="0">
      <w:start w:val="1"/>
      <w:numFmt w:val="decimal"/>
      <w:lvlText w:val="RA%1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/>
        <w:sz w:val="20"/>
        <w:szCs w:val="20"/>
      </w:rPr>
    </w:lvl>
    <w:lvl w:ilvl="1"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6" w15:restartNumberingAfterBreak="0">
    <w:nsid w:val="729E7786"/>
    <w:multiLevelType w:val="multilevel"/>
    <w:tmpl w:val="2A021376"/>
    <w:lvl w:ilvl="0">
      <w:start w:val="1"/>
      <w:numFmt w:val="decimal"/>
      <w:lvlText w:val="RA%1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/>
        <w:sz w:val="20"/>
        <w:szCs w:val="20"/>
      </w:rPr>
    </w:lvl>
    <w:lvl w:ilvl="1"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7" w15:restartNumberingAfterBreak="0">
    <w:nsid w:val="7E880B52"/>
    <w:multiLevelType w:val="hybridMultilevel"/>
    <w:tmpl w:val="4806644C"/>
    <w:lvl w:ilvl="0" w:tplc="0054E296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enturyGothic,Bold" w:eastAsia="Times New Roman" w:hAnsi="CenturyGothic,Bold" w:cs="CenturyGothic,Bold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0"/>
  </w:num>
  <w:num w:numId="3">
    <w:abstractNumId w:val="22"/>
  </w:num>
  <w:num w:numId="4">
    <w:abstractNumId w:val="12"/>
  </w:num>
  <w:num w:numId="5">
    <w:abstractNumId w:val="27"/>
  </w:num>
  <w:num w:numId="6">
    <w:abstractNumId w:val="2"/>
  </w:num>
  <w:num w:numId="7">
    <w:abstractNumId w:val="13"/>
  </w:num>
  <w:num w:numId="8">
    <w:abstractNumId w:val="8"/>
  </w:num>
  <w:num w:numId="9">
    <w:abstractNumId w:val="21"/>
  </w:num>
  <w:num w:numId="10">
    <w:abstractNumId w:val="5"/>
  </w:num>
  <w:num w:numId="11">
    <w:abstractNumId w:val="15"/>
  </w:num>
  <w:num w:numId="12">
    <w:abstractNumId w:val="23"/>
  </w:num>
  <w:num w:numId="13">
    <w:abstractNumId w:val="6"/>
  </w:num>
  <w:num w:numId="14">
    <w:abstractNumId w:val="20"/>
  </w:num>
  <w:num w:numId="15">
    <w:abstractNumId w:val="26"/>
  </w:num>
  <w:num w:numId="16">
    <w:abstractNumId w:val="4"/>
  </w:num>
  <w:num w:numId="17">
    <w:abstractNumId w:val="19"/>
  </w:num>
  <w:num w:numId="18">
    <w:abstractNumId w:val="25"/>
  </w:num>
  <w:num w:numId="19">
    <w:abstractNumId w:val="9"/>
  </w:num>
  <w:num w:numId="20">
    <w:abstractNumId w:val="7"/>
  </w:num>
  <w:num w:numId="21">
    <w:abstractNumId w:val="18"/>
  </w:num>
  <w:num w:numId="22">
    <w:abstractNumId w:val="10"/>
  </w:num>
  <w:num w:numId="23">
    <w:abstractNumId w:val="11"/>
  </w:num>
  <w:num w:numId="24">
    <w:abstractNumId w:val="24"/>
  </w:num>
  <w:num w:numId="25">
    <w:abstractNumId w:val="1"/>
  </w:num>
  <w:num w:numId="26">
    <w:abstractNumId w:val="16"/>
  </w:num>
  <w:num w:numId="27">
    <w:abstractNumId w:val="14"/>
  </w:num>
  <w:num w:numId="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2D89"/>
    <w:rsid w:val="00006893"/>
    <w:rsid w:val="00014AC0"/>
    <w:rsid w:val="000176D0"/>
    <w:rsid w:val="00027A99"/>
    <w:rsid w:val="00031401"/>
    <w:rsid w:val="00034074"/>
    <w:rsid w:val="00041F42"/>
    <w:rsid w:val="00050D83"/>
    <w:rsid w:val="00074478"/>
    <w:rsid w:val="00080FEF"/>
    <w:rsid w:val="00086625"/>
    <w:rsid w:val="0009598F"/>
    <w:rsid w:val="000A0734"/>
    <w:rsid w:val="000B04CE"/>
    <w:rsid w:val="000C27C1"/>
    <w:rsid w:val="000D5384"/>
    <w:rsid w:val="000F0704"/>
    <w:rsid w:val="000F130C"/>
    <w:rsid w:val="000F2001"/>
    <w:rsid w:val="001066AD"/>
    <w:rsid w:val="00107BA5"/>
    <w:rsid w:val="0011050B"/>
    <w:rsid w:val="00110B79"/>
    <w:rsid w:val="0012495E"/>
    <w:rsid w:val="00127E2A"/>
    <w:rsid w:val="001450A2"/>
    <w:rsid w:val="001500C4"/>
    <w:rsid w:val="001617AF"/>
    <w:rsid w:val="00163CFF"/>
    <w:rsid w:val="0016467F"/>
    <w:rsid w:val="00170175"/>
    <w:rsid w:val="00191227"/>
    <w:rsid w:val="001A0B90"/>
    <w:rsid w:val="001B428E"/>
    <w:rsid w:val="001B4436"/>
    <w:rsid w:val="001C3DDF"/>
    <w:rsid w:val="001D2230"/>
    <w:rsid w:val="001D341D"/>
    <w:rsid w:val="001D521B"/>
    <w:rsid w:val="001E207D"/>
    <w:rsid w:val="001F0F1F"/>
    <w:rsid w:val="001F7BFF"/>
    <w:rsid w:val="00204277"/>
    <w:rsid w:val="00215675"/>
    <w:rsid w:val="00222576"/>
    <w:rsid w:val="00222A12"/>
    <w:rsid w:val="00231C37"/>
    <w:rsid w:val="00232905"/>
    <w:rsid w:val="0023576D"/>
    <w:rsid w:val="00236DB4"/>
    <w:rsid w:val="00246878"/>
    <w:rsid w:val="002602F0"/>
    <w:rsid w:val="002720AB"/>
    <w:rsid w:val="00282EB5"/>
    <w:rsid w:val="0028690D"/>
    <w:rsid w:val="0029110A"/>
    <w:rsid w:val="002A5ADA"/>
    <w:rsid w:val="002A630C"/>
    <w:rsid w:val="002A74F0"/>
    <w:rsid w:val="002B163F"/>
    <w:rsid w:val="002B551B"/>
    <w:rsid w:val="002C36B9"/>
    <w:rsid w:val="002D41E3"/>
    <w:rsid w:val="002E3E68"/>
    <w:rsid w:val="002F05E1"/>
    <w:rsid w:val="0030230D"/>
    <w:rsid w:val="003108EE"/>
    <w:rsid w:val="0031438F"/>
    <w:rsid w:val="00317D75"/>
    <w:rsid w:val="00324E55"/>
    <w:rsid w:val="00325E08"/>
    <w:rsid w:val="00332694"/>
    <w:rsid w:val="00334CC9"/>
    <w:rsid w:val="00355AD9"/>
    <w:rsid w:val="00356A9F"/>
    <w:rsid w:val="00360EA8"/>
    <w:rsid w:val="0036396F"/>
    <w:rsid w:val="00371043"/>
    <w:rsid w:val="0038585F"/>
    <w:rsid w:val="003859F0"/>
    <w:rsid w:val="00391B03"/>
    <w:rsid w:val="00397C45"/>
    <w:rsid w:val="003A5147"/>
    <w:rsid w:val="003B0C15"/>
    <w:rsid w:val="003B19ED"/>
    <w:rsid w:val="003D3EBE"/>
    <w:rsid w:val="00411EB1"/>
    <w:rsid w:val="00412323"/>
    <w:rsid w:val="00425D71"/>
    <w:rsid w:val="00431152"/>
    <w:rsid w:val="00464E4C"/>
    <w:rsid w:val="004669AF"/>
    <w:rsid w:val="004732B1"/>
    <w:rsid w:val="00486F0D"/>
    <w:rsid w:val="004928B0"/>
    <w:rsid w:val="004A0AC3"/>
    <w:rsid w:val="004F6640"/>
    <w:rsid w:val="00502B9D"/>
    <w:rsid w:val="0051103A"/>
    <w:rsid w:val="0051301F"/>
    <w:rsid w:val="00517597"/>
    <w:rsid w:val="0052633D"/>
    <w:rsid w:val="00532D8B"/>
    <w:rsid w:val="00533DD2"/>
    <w:rsid w:val="00535260"/>
    <w:rsid w:val="00536905"/>
    <w:rsid w:val="00542D7A"/>
    <w:rsid w:val="0054571B"/>
    <w:rsid w:val="00546AEC"/>
    <w:rsid w:val="005568FC"/>
    <w:rsid w:val="00560AF3"/>
    <w:rsid w:val="00566B95"/>
    <w:rsid w:val="005706F8"/>
    <w:rsid w:val="00582955"/>
    <w:rsid w:val="00584505"/>
    <w:rsid w:val="00597D25"/>
    <w:rsid w:val="005A0FF2"/>
    <w:rsid w:val="005D6848"/>
    <w:rsid w:val="005E3BA8"/>
    <w:rsid w:val="00612CA3"/>
    <w:rsid w:val="006256C9"/>
    <w:rsid w:val="006268FF"/>
    <w:rsid w:val="00630668"/>
    <w:rsid w:val="00633567"/>
    <w:rsid w:val="00634849"/>
    <w:rsid w:val="006375A4"/>
    <w:rsid w:val="00640773"/>
    <w:rsid w:val="00647B8C"/>
    <w:rsid w:val="00662B36"/>
    <w:rsid w:val="00664932"/>
    <w:rsid w:val="00692401"/>
    <w:rsid w:val="00695E69"/>
    <w:rsid w:val="00697A97"/>
    <w:rsid w:val="006A0E8D"/>
    <w:rsid w:val="006B08FD"/>
    <w:rsid w:val="006C6527"/>
    <w:rsid w:val="006E4116"/>
    <w:rsid w:val="006F556D"/>
    <w:rsid w:val="006F6D7E"/>
    <w:rsid w:val="0070626C"/>
    <w:rsid w:val="00722050"/>
    <w:rsid w:val="00730C28"/>
    <w:rsid w:val="00731289"/>
    <w:rsid w:val="00742C77"/>
    <w:rsid w:val="00770FFE"/>
    <w:rsid w:val="007720CC"/>
    <w:rsid w:val="00773D08"/>
    <w:rsid w:val="007808FC"/>
    <w:rsid w:val="007914E4"/>
    <w:rsid w:val="007B72A4"/>
    <w:rsid w:val="007B739D"/>
    <w:rsid w:val="007C077C"/>
    <w:rsid w:val="007C1A24"/>
    <w:rsid w:val="007D05CF"/>
    <w:rsid w:val="007D4623"/>
    <w:rsid w:val="007E320D"/>
    <w:rsid w:val="007E4218"/>
    <w:rsid w:val="007F688C"/>
    <w:rsid w:val="007F7361"/>
    <w:rsid w:val="00811394"/>
    <w:rsid w:val="008153A8"/>
    <w:rsid w:val="00821130"/>
    <w:rsid w:val="008257FF"/>
    <w:rsid w:val="00826E44"/>
    <w:rsid w:val="00834F47"/>
    <w:rsid w:val="008368D1"/>
    <w:rsid w:val="00843EA6"/>
    <w:rsid w:val="008452CF"/>
    <w:rsid w:val="008519DB"/>
    <w:rsid w:val="0086058B"/>
    <w:rsid w:val="0087011C"/>
    <w:rsid w:val="008730D1"/>
    <w:rsid w:val="00876FE0"/>
    <w:rsid w:val="008801E1"/>
    <w:rsid w:val="00883957"/>
    <w:rsid w:val="00887DDA"/>
    <w:rsid w:val="00896D9F"/>
    <w:rsid w:val="008A282E"/>
    <w:rsid w:val="008A2F33"/>
    <w:rsid w:val="008A4D14"/>
    <w:rsid w:val="008B39B8"/>
    <w:rsid w:val="008D31F2"/>
    <w:rsid w:val="008E01DB"/>
    <w:rsid w:val="008F56FE"/>
    <w:rsid w:val="009063E0"/>
    <w:rsid w:val="00920826"/>
    <w:rsid w:val="00920836"/>
    <w:rsid w:val="00925D1E"/>
    <w:rsid w:val="00925D55"/>
    <w:rsid w:val="00927CA4"/>
    <w:rsid w:val="009313AF"/>
    <w:rsid w:val="009318E0"/>
    <w:rsid w:val="00932C95"/>
    <w:rsid w:val="009357ED"/>
    <w:rsid w:val="00951C6E"/>
    <w:rsid w:val="009531D5"/>
    <w:rsid w:val="00965B77"/>
    <w:rsid w:val="0097334E"/>
    <w:rsid w:val="00984345"/>
    <w:rsid w:val="009A2EDB"/>
    <w:rsid w:val="009B29CE"/>
    <w:rsid w:val="009B35F1"/>
    <w:rsid w:val="009C1E99"/>
    <w:rsid w:val="009C7D65"/>
    <w:rsid w:val="009D4746"/>
    <w:rsid w:val="009E087F"/>
    <w:rsid w:val="00A01FE7"/>
    <w:rsid w:val="00A20477"/>
    <w:rsid w:val="00A20E6B"/>
    <w:rsid w:val="00A2178D"/>
    <w:rsid w:val="00A21D08"/>
    <w:rsid w:val="00A3173A"/>
    <w:rsid w:val="00A4195B"/>
    <w:rsid w:val="00A451B8"/>
    <w:rsid w:val="00A617B7"/>
    <w:rsid w:val="00A7213C"/>
    <w:rsid w:val="00A842E2"/>
    <w:rsid w:val="00A84E13"/>
    <w:rsid w:val="00A96FB2"/>
    <w:rsid w:val="00AA18AF"/>
    <w:rsid w:val="00AA4C4E"/>
    <w:rsid w:val="00AB3668"/>
    <w:rsid w:val="00AD182D"/>
    <w:rsid w:val="00AD2D89"/>
    <w:rsid w:val="00AD7098"/>
    <w:rsid w:val="00AE147F"/>
    <w:rsid w:val="00AE38E5"/>
    <w:rsid w:val="00AF09C4"/>
    <w:rsid w:val="00AF21DD"/>
    <w:rsid w:val="00AF47D3"/>
    <w:rsid w:val="00AF588E"/>
    <w:rsid w:val="00B132FF"/>
    <w:rsid w:val="00B17BBD"/>
    <w:rsid w:val="00B21634"/>
    <w:rsid w:val="00B22BD1"/>
    <w:rsid w:val="00B22DE3"/>
    <w:rsid w:val="00B3734F"/>
    <w:rsid w:val="00B44968"/>
    <w:rsid w:val="00B7560A"/>
    <w:rsid w:val="00B77187"/>
    <w:rsid w:val="00B81AE0"/>
    <w:rsid w:val="00B92302"/>
    <w:rsid w:val="00B94917"/>
    <w:rsid w:val="00B97188"/>
    <w:rsid w:val="00BA01BE"/>
    <w:rsid w:val="00BB05EF"/>
    <w:rsid w:val="00BB1305"/>
    <w:rsid w:val="00BB317D"/>
    <w:rsid w:val="00BB388C"/>
    <w:rsid w:val="00BB5661"/>
    <w:rsid w:val="00BE27FF"/>
    <w:rsid w:val="00BE524A"/>
    <w:rsid w:val="00BE7581"/>
    <w:rsid w:val="00BF6678"/>
    <w:rsid w:val="00C04E2A"/>
    <w:rsid w:val="00C06492"/>
    <w:rsid w:val="00C306B7"/>
    <w:rsid w:val="00C31A01"/>
    <w:rsid w:val="00C467A1"/>
    <w:rsid w:val="00C5309A"/>
    <w:rsid w:val="00C71795"/>
    <w:rsid w:val="00C769A1"/>
    <w:rsid w:val="00C95C66"/>
    <w:rsid w:val="00CA2594"/>
    <w:rsid w:val="00CA56F4"/>
    <w:rsid w:val="00CA661D"/>
    <w:rsid w:val="00CB2BD2"/>
    <w:rsid w:val="00CC0D24"/>
    <w:rsid w:val="00CD3A0A"/>
    <w:rsid w:val="00CD6692"/>
    <w:rsid w:val="00CF7663"/>
    <w:rsid w:val="00D07D1E"/>
    <w:rsid w:val="00D12844"/>
    <w:rsid w:val="00D16D5A"/>
    <w:rsid w:val="00D223C8"/>
    <w:rsid w:val="00D30235"/>
    <w:rsid w:val="00D30484"/>
    <w:rsid w:val="00D34E46"/>
    <w:rsid w:val="00D403D1"/>
    <w:rsid w:val="00D406C0"/>
    <w:rsid w:val="00D407B0"/>
    <w:rsid w:val="00D43585"/>
    <w:rsid w:val="00D44AC8"/>
    <w:rsid w:val="00D515A7"/>
    <w:rsid w:val="00D52ECF"/>
    <w:rsid w:val="00D548D8"/>
    <w:rsid w:val="00D56A63"/>
    <w:rsid w:val="00D61D4F"/>
    <w:rsid w:val="00D7205C"/>
    <w:rsid w:val="00D80CBB"/>
    <w:rsid w:val="00D839CF"/>
    <w:rsid w:val="00D93474"/>
    <w:rsid w:val="00DA17AB"/>
    <w:rsid w:val="00DA1C56"/>
    <w:rsid w:val="00DB49E3"/>
    <w:rsid w:val="00DB5DD5"/>
    <w:rsid w:val="00DC23D7"/>
    <w:rsid w:val="00DC2CEE"/>
    <w:rsid w:val="00DC68E2"/>
    <w:rsid w:val="00DF5294"/>
    <w:rsid w:val="00E01B2D"/>
    <w:rsid w:val="00E077F2"/>
    <w:rsid w:val="00E10617"/>
    <w:rsid w:val="00E2215C"/>
    <w:rsid w:val="00E354BF"/>
    <w:rsid w:val="00E42D9D"/>
    <w:rsid w:val="00E50284"/>
    <w:rsid w:val="00E62D1E"/>
    <w:rsid w:val="00E63544"/>
    <w:rsid w:val="00E80372"/>
    <w:rsid w:val="00E8135B"/>
    <w:rsid w:val="00EB1D6C"/>
    <w:rsid w:val="00EB744D"/>
    <w:rsid w:val="00EB75F2"/>
    <w:rsid w:val="00EC0A3D"/>
    <w:rsid w:val="00EE5653"/>
    <w:rsid w:val="00EF113D"/>
    <w:rsid w:val="00EF6C59"/>
    <w:rsid w:val="00F0210B"/>
    <w:rsid w:val="00F04C2A"/>
    <w:rsid w:val="00F06ADF"/>
    <w:rsid w:val="00F17BA9"/>
    <w:rsid w:val="00F36906"/>
    <w:rsid w:val="00F466C5"/>
    <w:rsid w:val="00F5258F"/>
    <w:rsid w:val="00F575F7"/>
    <w:rsid w:val="00F638CC"/>
    <w:rsid w:val="00F70374"/>
    <w:rsid w:val="00F76E32"/>
    <w:rsid w:val="00F86BDF"/>
    <w:rsid w:val="00F928FB"/>
    <w:rsid w:val="00F952BD"/>
    <w:rsid w:val="00F9736F"/>
    <w:rsid w:val="00FA2B3E"/>
    <w:rsid w:val="00FB3C63"/>
    <w:rsid w:val="00FC50BD"/>
    <w:rsid w:val="00FD2F48"/>
    <w:rsid w:val="00FD3F4E"/>
    <w:rsid w:val="00FD6830"/>
    <w:rsid w:val="00FD7CBE"/>
    <w:rsid w:val="00FE6AE9"/>
    <w:rsid w:val="00FF2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360F3338"/>
  <w15:docId w15:val="{CA64CB1A-7689-4013-8452-43ED510A3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66AD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Estilo2">
    <w:name w:val="Estilo2"/>
    <w:rsid w:val="00AA18AF"/>
    <w:pPr>
      <w:numPr>
        <w:numId w:val="1"/>
      </w:numPr>
    </w:pPr>
  </w:style>
  <w:style w:type="table" w:styleId="Tablaconcuadrcula">
    <w:name w:val="Table Grid"/>
    <w:basedOn w:val="Tablanormal"/>
    <w:rsid w:val="00317D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EB744D"/>
    <w:pPr>
      <w:spacing w:before="100" w:beforeAutospacing="1" w:after="100" w:afterAutospacing="1"/>
    </w:pPr>
  </w:style>
  <w:style w:type="paragraph" w:styleId="Textoindependiente2">
    <w:name w:val="Body Text 2"/>
    <w:basedOn w:val="Normal"/>
    <w:link w:val="Textoindependiente2Car"/>
    <w:rsid w:val="00EB744D"/>
    <w:pPr>
      <w:spacing w:before="100" w:beforeAutospacing="1" w:after="100" w:afterAutospacing="1"/>
    </w:pPr>
  </w:style>
  <w:style w:type="paragraph" w:styleId="Mapadeldocumento">
    <w:name w:val="Document Map"/>
    <w:basedOn w:val="Normal"/>
    <w:semiHidden/>
    <w:rsid w:val="00560AF3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Hipervnculo">
    <w:name w:val="Hyperlink"/>
    <w:rsid w:val="00C306B7"/>
    <w:rPr>
      <w:color w:val="0000FF"/>
      <w:u w:val="single"/>
    </w:rPr>
  </w:style>
  <w:style w:type="paragraph" w:customStyle="1" w:styleId="Default">
    <w:name w:val="Default"/>
    <w:rsid w:val="0030230D"/>
    <w:pPr>
      <w:autoSpaceDE w:val="0"/>
      <w:autoSpaceDN w:val="0"/>
      <w:adjustRightInd w:val="0"/>
    </w:pPr>
    <w:rPr>
      <w:rFonts w:ascii="AGCOLF+TimesNewRoman,Bold" w:hAnsi="AGCOLF+TimesNewRoman,Bold" w:cs="AGCOLF+TimesNewRoman,Bold"/>
      <w:color w:val="000000"/>
      <w:sz w:val="24"/>
      <w:szCs w:val="24"/>
    </w:rPr>
  </w:style>
  <w:style w:type="paragraph" w:styleId="Sangra3detindependiente">
    <w:name w:val="Body Text Indent 3"/>
    <w:basedOn w:val="Normal"/>
    <w:rsid w:val="0030230D"/>
    <w:pPr>
      <w:spacing w:after="120"/>
      <w:ind w:left="283"/>
    </w:pPr>
    <w:rPr>
      <w:sz w:val="16"/>
      <w:szCs w:val="16"/>
    </w:rPr>
  </w:style>
  <w:style w:type="paragraph" w:styleId="Textodeglobo">
    <w:name w:val="Balloon Text"/>
    <w:basedOn w:val="Normal"/>
    <w:semiHidden/>
    <w:rsid w:val="00821130"/>
    <w:rPr>
      <w:rFonts w:ascii="Tahoma" w:hAnsi="Tahoma" w:cs="Tahoma"/>
      <w:sz w:val="16"/>
      <w:szCs w:val="16"/>
    </w:rPr>
  </w:style>
  <w:style w:type="paragraph" w:styleId="Piedepgina">
    <w:name w:val="footer"/>
    <w:basedOn w:val="Normal"/>
    <w:rsid w:val="00CF766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CF7663"/>
  </w:style>
  <w:style w:type="character" w:styleId="nfasis">
    <w:name w:val="Emphasis"/>
    <w:uiPriority w:val="99"/>
    <w:qFormat/>
    <w:rsid w:val="002A74F0"/>
    <w:rPr>
      <w:i/>
      <w:iCs/>
    </w:rPr>
  </w:style>
  <w:style w:type="paragraph" w:customStyle="1" w:styleId="Listavistosa-nfasis11">
    <w:name w:val="Lista vistosa - Énfasis 11"/>
    <w:basedOn w:val="Normal"/>
    <w:uiPriority w:val="34"/>
    <w:qFormat/>
    <w:rsid w:val="00080FE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vnculovisitado">
    <w:name w:val="FollowedHyperlink"/>
    <w:uiPriority w:val="99"/>
    <w:semiHidden/>
    <w:unhideWhenUsed/>
    <w:rsid w:val="00F76E32"/>
    <w:rPr>
      <w:color w:val="800080"/>
      <w:u w:val="single"/>
    </w:rPr>
  </w:style>
  <w:style w:type="paragraph" w:styleId="Encabezado">
    <w:name w:val="header"/>
    <w:basedOn w:val="Normal"/>
    <w:link w:val="EncabezadoCar"/>
    <w:uiPriority w:val="99"/>
    <w:semiHidden/>
    <w:unhideWhenUsed/>
    <w:rsid w:val="00B22BD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semiHidden/>
    <w:rsid w:val="00B22BD1"/>
    <w:rPr>
      <w:sz w:val="24"/>
      <w:szCs w:val="24"/>
    </w:rPr>
  </w:style>
  <w:style w:type="character" w:styleId="Refdecomentario">
    <w:name w:val="annotation reference"/>
    <w:uiPriority w:val="99"/>
    <w:semiHidden/>
    <w:unhideWhenUsed/>
    <w:rsid w:val="00C7179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71795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71795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71795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C71795"/>
    <w:rPr>
      <w:b/>
      <w:bCs/>
    </w:rPr>
  </w:style>
  <w:style w:type="paragraph" w:customStyle="1" w:styleId="yiv134463362msonormal">
    <w:name w:val="yiv134463362msonormal"/>
    <w:basedOn w:val="Normal"/>
    <w:rsid w:val="00425D71"/>
  </w:style>
  <w:style w:type="character" w:customStyle="1" w:styleId="msid109381">
    <w:name w:val="ms__id109381"/>
    <w:rsid w:val="00425D71"/>
    <w:rPr>
      <w:rFonts w:ascii="Calibri" w:hAnsi="Calibri" w:hint="default"/>
    </w:rPr>
  </w:style>
  <w:style w:type="character" w:customStyle="1" w:styleId="Textoindependiente2Car">
    <w:name w:val="Texto independiente 2 Car"/>
    <w:link w:val="Textoindependiente2"/>
    <w:rsid w:val="00984345"/>
    <w:rPr>
      <w:sz w:val="24"/>
      <w:szCs w:val="24"/>
    </w:rPr>
  </w:style>
  <w:style w:type="paragraph" w:styleId="Prrafodelista">
    <w:name w:val="List Paragraph"/>
    <w:basedOn w:val="Normal"/>
    <w:uiPriority w:val="34"/>
    <w:qFormat/>
    <w:rsid w:val="00D56A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932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brookings.edu" TargetMode="External"/><Relationship Id="rId18" Type="http://schemas.openxmlformats.org/officeDocument/2006/relationships/hyperlink" Target="http://www.ceseden.es" TargetMode="External"/><Relationship Id="rId26" Type="http://schemas.openxmlformats.org/officeDocument/2006/relationships/hyperlink" Target="http://www.ieee.es" TargetMode="External"/><Relationship Id="rId39" Type="http://schemas.openxmlformats.org/officeDocument/2006/relationships/hyperlink" Target="http://www.sipri.org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cfr.org" TargetMode="External"/><Relationship Id="rId34" Type="http://schemas.openxmlformats.org/officeDocument/2006/relationships/hyperlink" Target="http://www.un.org" TargetMode="External"/><Relationship Id="rId42" Type="http://schemas.openxmlformats.org/officeDocument/2006/relationships/hyperlink" Target="http://www.warontherocks.com" TargetMode="External"/><Relationship Id="rId7" Type="http://schemas.openxmlformats.org/officeDocument/2006/relationships/image" Target="media/image1.png"/><Relationship Id="rId12" Type="http://schemas.openxmlformats.org/officeDocument/2006/relationships/hyperlink" Target="http://www.acus.org" TargetMode="External"/><Relationship Id="rId17" Type="http://schemas.openxmlformats.org/officeDocument/2006/relationships/hyperlink" Target="http://www.csbaonline.org" TargetMode="External"/><Relationship Id="rId25" Type="http://schemas.openxmlformats.org/officeDocument/2006/relationships/hyperlink" Target="http://www.iris-france.org" TargetMode="External"/><Relationship Id="rId33" Type="http://schemas.openxmlformats.org/officeDocument/2006/relationships/hyperlink" Target="http://www.nato.int" TargetMode="External"/><Relationship Id="rId38" Type="http://schemas.openxmlformats.org/officeDocument/2006/relationships/hyperlink" Target="http://www.smallwars.org" TargetMode="External"/><Relationship Id="rId46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www.cnas.org" TargetMode="External"/><Relationship Id="rId20" Type="http://schemas.openxmlformats.org/officeDocument/2006/relationships/hyperlink" Target="http://www.cidob.org" TargetMode="External"/><Relationship Id="rId29" Type="http://schemas.openxmlformats.org/officeDocument/2006/relationships/hyperlink" Target="http://www.iiss.org" TargetMode="External"/><Relationship Id="rId41" Type="http://schemas.openxmlformats.org/officeDocument/2006/relationships/hyperlink" Target="http://www.ucm.es/info/unisci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cgarciacalvo2010@gmail.com" TargetMode="External"/><Relationship Id="rId24" Type="http://schemas.openxmlformats.org/officeDocument/2006/relationships/hyperlink" Target="http://www.infodefensa.com" TargetMode="External"/><Relationship Id="rId32" Type="http://schemas.openxmlformats.org/officeDocument/2006/relationships/hyperlink" Target="http://www.ndu.edu" TargetMode="External"/><Relationship Id="rId37" Type="http://schemas.openxmlformats.org/officeDocument/2006/relationships/hyperlink" Target="http://www.rusi.org" TargetMode="External"/><Relationship Id="rId40" Type="http://schemas.openxmlformats.org/officeDocument/2006/relationships/hyperlink" Target="http://www.strategicstudiesinstitute.army.mil" TargetMode="External"/><Relationship Id="rId45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csis.org" TargetMode="External"/><Relationship Id="rId23" Type="http://schemas.openxmlformats.org/officeDocument/2006/relationships/hyperlink" Target="http://www.seguridadinternacional.es/" TargetMode="External"/><Relationship Id="rId28" Type="http://schemas.openxmlformats.org/officeDocument/2006/relationships/hyperlink" Target="http://www.crisisgroup.org" TargetMode="External"/><Relationship Id="rId36" Type="http://schemas.openxmlformats.org/officeDocument/2006/relationships/hyperlink" Target="http://www.realinstitutoelcano.org" TargetMode="External"/><Relationship Id="rId10" Type="http://schemas.openxmlformats.org/officeDocument/2006/relationships/hyperlink" Target="mailto:fdelage@comillas.edu" TargetMode="External"/><Relationship Id="rId19" Type="http://schemas.openxmlformats.org/officeDocument/2006/relationships/hyperlink" Target="http://www.chathamhouse.org" TargetMode="External"/><Relationship Id="rId31" Type="http://schemas.openxmlformats.org/officeDocument/2006/relationships/hyperlink" Target="http://www.merln.ndu.edu" TargetMode="External"/><Relationship Id="rId44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yperlink" Target="mailto:jgil@comillas.edu" TargetMode="External"/><Relationship Id="rId14" Type="http://schemas.openxmlformats.org/officeDocument/2006/relationships/hyperlink" Target="http://www.carnegieendowment.org" TargetMode="External"/><Relationship Id="rId22" Type="http://schemas.openxmlformats.org/officeDocument/2006/relationships/hyperlink" Target="http://www.iss-europa.eu" TargetMode="External"/><Relationship Id="rId27" Type="http://schemas.openxmlformats.org/officeDocument/2006/relationships/hyperlink" Target="http://www.iugm.es" TargetMode="External"/><Relationship Id="rId30" Type="http://schemas.openxmlformats.org/officeDocument/2006/relationships/hyperlink" Target="http://www.isn.ethz.ch" TargetMode="External"/><Relationship Id="rId35" Type="http://schemas.openxmlformats.org/officeDocument/2006/relationships/hyperlink" Target="http://www.rand.org" TargetMode="External"/><Relationship Id="rId43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12</Pages>
  <Words>3722</Words>
  <Characters>20471</Characters>
  <Application>Microsoft Office Word</Application>
  <DocSecurity>0</DocSecurity>
  <Lines>170</Lines>
  <Paragraphs>48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24145</CharactersWithSpaces>
  <SharedDoc>false</SharedDoc>
  <HLinks>
    <vt:vector size="186" baseType="variant">
      <vt:variant>
        <vt:i4>4456458</vt:i4>
      </vt:variant>
      <vt:variant>
        <vt:i4>90</vt:i4>
      </vt:variant>
      <vt:variant>
        <vt:i4>0</vt:i4>
      </vt:variant>
      <vt:variant>
        <vt:i4>5</vt:i4>
      </vt:variant>
      <vt:variant>
        <vt:lpwstr>http://www.warontherocks.com</vt:lpwstr>
      </vt:variant>
      <vt:variant>
        <vt:lpwstr/>
      </vt:variant>
      <vt:variant>
        <vt:i4>458810</vt:i4>
      </vt:variant>
      <vt:variant>
        <vt:i4>87</vt:i4>
      </vt:variant>
      <vt:variant>
        <vt:i4>0</vt:i4>
      </vt:variant>
      <vt:variant>
        <vt:i4>5</vt:i4>
      </vt:variant>
      <vt:variant>
        <vt:lpwstr>http://www.ucm.es/info/unisci</vt:lpwstr>
      </vt:variant>
      <vt:variant>
        <vt:lpwstr/>
      </vt:variant>
      <vt:variant>
        <vt:i4>458859</vt:i4>
      </vt:variant>
      <vt:variant>
        <vt:i4>84</vt:i4>
      </vt:variant>
      <vt:variant>
        <vt:i4>0</vt:i4>
      </vt:variant>
      <vt:variant>
        <vt:i4>5</vt:i4>
      </vt:variant>
      <vt:variant>
        <vt:lpwstr>http://www.strategicstudiesinstitute.army.mil</vt:lpwstr>
      </vt:variant>
      <vt:variant>
        <vt:lpwstr/>
      </vt:variant>
      <vt:variant>
        <vt:i4>4784151</vt:i4>
      </vt:variant>
      <vt:variant>
        <vt:i4>81</vt:i4>
      </vt:variant>
      <vt:variant>
        <vt:i4>0</vt:i4>
      </vt:variant>
      <vt:variant>
        <vt:i4>5</vt:i4>
      </vt:variant>
      <vt:variant>
        <vt:lpwstr>http://www.sipri.org</vt:lpwstr>
      </vt:variant>
      <vt:variant>
        <vt:lpwstr/>
      </vt:variant>
      <vt:variant>
        <vt:i4>5177352</vt:i4>
      </vt:variant>
      <vt:variant>
        <vt:i4>78</vt:i4>
      </vt:variant>
      <vt:variant>
        <vt:i4>0</vt:i4>
      </vt:variant>
      <vt:variant>
        <vt:i4>5</vt:i4>
      </vt:variant>
      <vt:variant>
        <vt:lpwstr>http://www.smallwars.org</vt:lpwstr>
      </vt:variant>
      <vt:variant>
        <vt:lpwstr/>
      </vt:variant>
      <vt:variant>
        <vt:i4>7733316</vt:i4>
      </vt:variant>
      <vt:variant>
        <vt:i4>75</vt:i4>
      </vt:variant>
      <vt:variant>
        <vt:i4>0</vt:i4>
      </vt:variant>
      <vt:variant>
        <vt:i4>5</vt:i4>
      </vt:variant>
      <vt:variant>
        <vt:lpwstr>http://www.rusi.org</vt:lpwstr>
      </vt:variant>
      <vt:variant>
        <vt:lpwstr/>
      </vt:variant>
      <vt:variant>
        <vt:i4>3866743</vt:i4>
      </vt:variant>
      <vt:variant>
        <vt:i4>72</vt:i4>
      </vt:variant>
      <vt:variant>
        <vt:i4>0</vt:i4>
      </vt:variant>
      <vt:variant>
        <vt:i4>5</vt:i4>
      </vt:variant>
      <vt:variant>
        <vt:lpwstr>http://www.realinstitutoelcano.org</vt:lpwstr>
      </vt:variant>
      <vt:variant>
        <vt:lpwstr/>
      </vt:variant>
      <vt:variant>
        <vt:i4>7012445</vt:i4>
      </vt:variant>
      <vt:variant>
        <vt:i4>69</vt:i4>
      </vt:variant>
      <vt:variant>
        <vt:i4>0</vt:i4>
      </vt:variant>
      <vt:variant>
        <vt:i4>5</vt:i4>
      </vt:variant>
      <vt:variant>
        <vt:lpwstr>http://www.rand.org</vt:lpwstr>
      </vt:variant>
      <vt:variant>
        <vt:lpwstr/>
      </vt:variant>
      <vt:variant>
        <vt:i4>131126</vt:i4>
      </vt:variant>
      <vt:variant>
        <vt:i4>66</vt:i4>
      </vt:variant>
      <vt:variant>
        <vt:i4>0</vt:i4>
      </vt:variant>
      <vt:variant>
        <vt:i4>5</vt:i4>
      </vt:variant>
      <vt:variant>
        <vt:lpwstr>http://www.un.org</vt:lpwstr>
      </vt:variant>
      <vt:variant>
        <vt:lpwstr/>
      </vt:variant>
      <vt:variant>
        <vt:i4>7405635</vt:i4>
      </vt:variant>
      <vt:variant>
        <vt:i4>63</vt:i4>
      </vt:variant>
      <vt:variant>
        <vt:i4>0</vt:i4>
      </vt:variant>
      <vt:variant>
        <vt:i4>5</vt:i4>
      </vt:variant>
      <vt:variant>
        <vt:lpwstr>http://www.nato.int</vt:lpwstr>
      </vt:variant>
      <vt:variant>
        <vt:lpwstr/>
      </vt:variant>
      <vt:variant>
        <vt:i4>2097278</vt:i4>
      </vt:variant>
      <vt:variant>
        <vt:i4>60</vt:i4>
      </vt:variant>
      <vt:variant>
        <vt:i4>0</vt:i4>
      </vt:variant>
      <vt:variant>
        <vt:i4>5</vt:i4>
      </vt:variant>
      <vt:variant>
        <vt:lpwstr>http://www.ndu.edu</vt:lpwstr>
      </vt:variant>
      <vt:variant>
        <vt:lpwstr/>
      </vt:variant>
      <vt:variant>
        <vt:i4>5308505</vt:i4>
      </vt:variant>
      <vt:variant>
        <vt:i4>57</vt:i4>
      </vt:variant>
      <vt:variant>
        <vt:i4>0</vt:i4>
      </vt:variant>
      <vt:variant>
        <vt:i4>5</vt:i4>
      </vt:variant>
      <vt:variant>
        <vt:lpwstr>http://www.merln.ndu.edu</vt:lpwstr>
      </vt:variant>
      <vt:variant>
        <vt:lpwstr/>
      </vt:variant>
      <vt:variant>
        <vt:i4>6750304</vt:i4>
      </vt:variant>
      <vt:variant>
        <vt:i4>54</vt:i4>
      </vt:variant>
      <vt:variant>
        <vt:i4>0</vt:i4>
      </vt:variant>
      <vt:variant>
        <vt:i4>5</vt:i4>
      </vt:variant>
      <vt:variant>
        <vt:lpwstr>http://www.isn.ethz.ch</vt:lpwstr>
      </vt:variant>
      <vt:variant>
        <vt:lpwstr/>
      </vt:variant>
      <vt:variant>
        <vt:i4>7143490</vt:i4>
      </vt:variant>
      <vt:variant>
        <vt:i4>51</vt:i4>
      </vt:variant>
      <vt:variant>
        <vt:i4>0</vt:i4>
      </vt:variant>
      <vt:variant>
        <vt:i4>5</vt:i4>
      </vt:variant>
      <vt:variant>
        <vt:lpwstr>http://www.iiss.org</vt:lpwstr>
      </vt:variant>
      <vt:variant>
        <vt:lpwstr/>
      </vt:variant>
      <vt:variant>
        <vt:i4>3670137</vt:i4>
      </vt:variant>
      <vt:variant>
        <vt:i4>48</vt:i4>
      </vt:variant>
      <vt:variant>
        <vt:i4>0</vt:i4>
      </vt:variant>
      <vt:variant>
        <vt:i4>5</vt:i4>
      </vt:variant>
      <vt:variant>
        <vt:lpwstr>http://www.crisisgroup.org</vt:lpwstr>
      </vt:variant>
      <vt:variant>
        <vt:lpwstr/>
      </vt:variant>
      <vt:variant>
        <vt:i4>7864365</vt:i4>
      </vt:variant>
      <vt:variant>
        <vt:i4>45</vt:i4>
      </vt:variant>
      <vt:variant>
        <vt:i4>0</vt:i4>
      </vt:variant>
      <vt:variant>
        <vt:i4>5</vt:i4>
      </vt:variant>
      <vt:variant>
        <vt:lpwstr>http://www.iugm.es</vt:lpwstr>
      </vt:variant>
      <vt:variant>
        <vt:lpwstr/>
      </vt:variant>
      <vt:variant>
        <vt:i4>7995445</vt:i4>
      </vt:variant>
      <vt:variant>
        <vt:i4>42</vt:i4>
      </vt:variant>
      <vt:variant>
        <vt:i4>0</vt:i4>
      </vt:variant>
      <vt:variant>
        <vt:i4>5</vt:i4>
      </vt:variant>
      <vt:variant>
        <vt:lpwstr>http://www.ieee.es</vt:lpwstr>
      </vt:variant>
      <vt:variant>
        <vt:lpwstr/>
      </vt:variant>
      <vt:variant>
        <vt:i4>7798889</vt:i4>
      </vt:variant>
      <vt:variant>
        <vt:i4>39</vt:i4>
      </vt:variant>
      <vt:variant>
        <vt:i4>0</vt:i4>
      </vt:variant>
      <vt:variant>
        <vt:i4>5</vt:i4>
      </vt:variant>
      <vt:variant>
        <vt:lpwstr>http://www.iris-france.org</vt:lpwstr>
      </vt:variant>
      <vt:variant>
        <vt:lpwstr/>
      </vt:variant>
      <vt:variant>
        <vt:i4>2556003</vt:i4>
      </vt:variant>
      <vt:variant>
        <vt:i4>36</vt:i4>
      </vt:variant>
      <vt:variant>
        <vt:i4>0</vt:i4>
      </vt:variant>
      <vt:variant>
        <vt:i4>5</vt:i4>
      </vt:variant>
      <vt:variant>
        <vt:lpwstr>http://www.infodefensa.com</vt:lpwstr>
      </vt:variant>
      <vt:variant>
        <vt:lpwstr/>
      </vt:variant>
      <vt:variant>
        <vt:i4>1572967</vt:i4>
      </vt:variant>
      <vt:variant>
        <vt:i4>33</vt:i4>
      </vt:variant>
      <vt:variant>
        <vt:i4>0</vt:i4>
      </vt:variant>
      <vt:variant>
        <vt:i4>5</vt:i4>
      </vt:variant>
      <vt:variant>
        <vt:lpwstr>http://www.seguridadinternacional.es/</vt:lpwstr>
      </vt:variant>
      <vt:variant>
        <vt:lpwstr/>
      </vt:variant>
      <vt:variant>
        <vt:i4>851984</vt:i4>
      </vt:variant>
      <vt:variant>
        <vt:i4>30</vt:i4>
      </vt:variant>
      <vt:variant>
        <vt:i4>0</vt:i4>
      </vt:variant>
      <vt:variant>
        <vt:i4>5</vt:i4>
      </vt:variant>
      <vt:variant>
        <vt:lpwstr>http://www.iss-europa.eu</vt:lpwstr>
      </vt:variant>
      <vt:variant>
        <vt:lpwstr/>
      </vt:variant>
      <vt:variant>
        <vt:i4>3276906</vt:i4>
      </vt:variant>
      <vt:variant>
        <vt:i4>27</vt:i4>
      </vt:variant>
      <vt:variant>
        <vt:i4>0</vt:i4>
      </vt:variant>
      <vt:variant>
        <vt:i4>5</vt:i4>
      </vt:variant>
      <vt:variant>
        <vt:lpwstr>http://www.cfr.org</vt:lpwstr>
      </vt:variant>
      <vt:variant>
        <vt:lpwstr/>
      </vt:variant>
      <vt:variant>
        <vt:i4>4587530</vt:i4>
      </vt:variant>
      <vt:variant>
        <vt:i4>24</vt:i4>
      </vt:variant>
      <vt:variant>
        <vt:i4>0</vt:i4>
      </vt:variant>
      <vt:variant>
        <vt:i4>5</vt:i4>
      </vt:variant>
      <vt:variant>
        <vt:lpwstr>http://www.cidob.org</vt:lpwstr>
      </vt:variant>
      <vt:variant>
        <vt:lpwstr/>
      </vt:variant>
      <vt:variant>
        <vt:i4>7077981</vt:i4>
      </vt:variant>
      <vt:variant>
        <vt:i4>21</vt:i4>
      </vt:variant>
      <vt:variant>
        <vt:i4>0</vt:i4>
      </vt:variant>
      <vt:variant>
        <vt:i4>5</vt:i4>
      </vt:variant>
      <vt:variant>
        <vt:lpwstr>http://www.chathamhouse.org</vt:lpwstr>
      </vt:variant>
      <vt:variant>
        <vt:lpwstr/>
      </vt:variant>
      <vt:variant>
        <vt:i4>5505128</vt:i4>
      </vt:variant>
      <vt:variant>
        <vt:i4>18</vt:i4>
      </vt:variant>
      <vt:variant>
        <vt:i4>0</vt:i4>
      </vt:variant>
      <vt:variant>
        <vt:i4>5</vt:i4>
      </vt:variant>
      <vt:variant>
        <vt:lpwstr>http://www.ceseden.es</vt:lpwstr>
      </vt:variant>
      <vt:variant>
        <vt:lpwstr/>
      </vt:variant>
      <vt:variant>
        <vt:i4>1769512</vt:i4>
      </vt:variant>
      <vt:variant>
        <vt:i4>15</vt:i4>
      </vt:variant>
      <vt:variant>
        <vt:i4>0</vt:i4>
      </vt:variant>
      <vt:variant>
        <vt:i4>5</vt:i4>
      </vt:variant>
      <vt:variant>
        <vt:lpwstr>http://www.csbaonline.org</vt:lpwstr>
      </vt:variant>
      <vt:variant>
        <vt:lpwstr/>
      </vt:variant>
      <vt:variant>
        <vt:i4>7667781</vt:i4>
      </vt:variant>
      <vt:variant>
        <vt:i4>12</vt:i4>
      </vt:variant>
      <vt:variant>
        <vt:i4>0</vt:i4>
      </vt:variant>
      <vt:variant>
        <vt:i4>5</vt:i4>
      </vt:variant>
      <vt:variant>
        <vt:lpwstr>http://www.cnas.org</vt:lpwstr>
      </vt:variant>
      <vt:variant>
        <vt:lpwstr/>
      </vt:variant>
      <vt:variant>
        <vt:i4>8192088</vt:i4>
      </vt:variant>
      <vt:variant>
        <vt:i4>9</vt:i4>
      </vt:variant>
      <vt:variant>
        <vt:i4>0</vt:i4>
      </vt:variant>
      <vt:variant>
        <vt:i4>5</vt:i4>
      </vt:variant>
      <vt:variant>
        <vt:lpwstr>http://www.csis.org</vt:lpwstr>
      </vt:variant>
      <vt:variant>
        <vt:lpwstr/>
      </vt:variant>
      <vt:variant>
        <vt:i4>5832707</vt:i4>
      </vt:variant>
      <vt:variant>
        <vt:i4>6</vt:i4>
      </vt:variant>
      <vt:variant>
        <vt:i4>0</vt:i4>
      </vt:variant>
      <vt:variant>
        <vt:i4>5</vt:i4>
      </vt:variant>
      <vt:variant>
        <vt:lpwstr>http://www.carnegieendowment.org</vt:lpwstr>
      </vt:variant>
      <vt:variant>
        <vt:lpwstr/>
      </vt:variant>
      <vt:variant>
        <vt:i4>4194313</vt:i4>
      </vt:variant>
      <vt:variant>
        <vt:i4>3</vt:i4>
      </vt:variant>
      <vt:variant>
        <vt:i4>0</vt:i4>
      </vt:variant>
      <vt:variant>
        <vt:i4>5</vt:i4>
      </vt:variant>
      <vt:variant>
        <vt:lpwstr>http://www.brookings.edu</vt:lpwstr>
      </vt:variant>
      <vt:variant>
        <vt:lpwstr/>
      </vt:variant>
      <vt:variant>
        <vt:i4>6488136</vt:i4>
      </vt:variant>
      <vt:variant>
        <vt:i4>0</vt:i4>
      </vt:variant>
      <vt:variant>
        <vt:i4>0</vt:i4>
      </vt:variant>
      <vt:variant>
        <vt:i4>5</vt:i4>
      </vt:variant>
      <vt:variant>
        <vt:lpwstr>http://www.acus.org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Belen</dc:creator>
  <cp:keywords/>
  <cp:lastModifiedBy>Carlos Miguel Rico Motos</cp:lastModifiedBy>
  <cp:revision>5</cp:revision>
  <cp:lastPrinted>2015-06-11T15:09:00Z</cp:lastPrinted>
  <dcterms:created xsi:type="dcterms:W3CDTF">2016-07-18T11:04:00Z</dcterms:created>
  <dcterms:modified xsi:type="dcterms:W3CDTF">2016-09-13T15:41:00Z</dcterms:modified>
</cp:coreProperties>
</file>