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36B" w:rsidRPr="00542F62" w:rsidRDefault="00F6036B" w:rsidP="00542F62">
      <w:pPr>
        <w:spacing w:line="360" w:lineRule="auto"/>
        <w:jc w:val="both"/>
        <w:rPr>
          <w:rFonts w:ascii="Times New Roman" w:hAnsi="Times New Roman"/>
          <w:szCs w:val="24"/>
        </w:rPr>
      </w:pPr>
      <w:r w:rsidRPr="00542F62">
        <w:rPr>
          <w:rFonts w:ascii="Times New Roman" w:hAnsi="Times New Roman"/>
          <w:szCs w:val="24"/>
        </w:rPr>
        <w:t xml:space="preserve">El texto </w:t>
      </w:r>
      <w:r w:rsidR="00AB52C5">
        <w:rPr>
          <w:rFonts w:ascii="Times New Roman" w:hAnsi="Times New Roman"/>
          <w:szCs w:val="24"/>
        </w:rPr>
        <w:t xml:space="preserve">que presentamos </w:t>
      </w:r>
      <w:r w:rsidRPr="00542F62">
        <w:rPr>
          <w:rFonts w:ascii="Times New Roman" w:hAnsi="Times New Roman"/>
          <w:szCs w:val="24"/>
        </w:rPr>
        <w:t>consiste en el análi</w:t>
      </w:r>
      <w:r w:rsidR="00394B51">
        <w:rPr>
          <w:rFonts w:ascii="Times New Roman" w:hAnsi="Times New Roman"/>
          <w:szCs w:val="24"/>
        </w:rPr>
        <w:t>s</w:t>
      </w:r>
      <w:r w:rsidRPr="00542F62">
        <w:rPr>
          <w:rFonts w:ascii="Times New Roman" w:hAnsi="Times New Roman"/>
          <w:szCs w:val="24"/>
        </w:rPr>
        <w:t>is descriptivo y crítico de algunas películas pertencientes a la filmograf</w:t>
      </w:r>
      <w:r w:rsidR="00AB52C5">
        <w:rPr>
          <w:rFonts w:ascii="Times New Roman" w:hAnsi="Times New Roman"/>
          <w:szCs w:val="24"/>
        </w:rPr>
        <w:t>ía de nuestra historia del cine a lo largo del siglo XX y principios del siglo XXI.</w:t>
      </w:r>
    </w:p>
    <w:p w:rsidR="00F6036B" w:rsidRDefault="00F6036B" w:rsidP="00542F62">
      <w:pPr>
        <w:spacing w:line="360" w:lineRule="auto"/>
        <w:jc w:val="both"/>
        <w:rPr>
          <w:rFonts w:ascii="Times New Roman" w:hAnsi="Times New Roman"/>
          <w:szCs w:val="24"/>
        </w:rPr>
      </w:pPr>
      <w:r w:rsidRPr="00542F62">
        <w:rPr>
          <w:rFonts w:ascii="Times New Roman" w:hAnsi="Times New Roman"/>
          <w:szCs w:val="24"/>
        </w:rPr>
        <w:t xml:space="preserve">Se plantean títulos de </w:t>
      </w:r>
      <w:r w:rsidR="00AB52C5">
        <w:rPr>
          <w:rFonts w:ascii="Times New Roman" w:hAnsi="Times New Roman"/>
          <w:szCs w:val="24"/>
        </w:rPr>
        <w:t xml:space="preserve">una importante </w:t>
      </w:r>
      <w:r w:rsidRPr="00542F62">
        <w:rPr>
          <w:rFonts w:ascii="Times New Roman" w:hAnsi="Times New Roman"/>
          <w:szCs w:val="24"/>
        </w:rPr>
        <w:t xml:space="preserve">repercusión en su contexto y en momentos posteriores </w:t>
      </w:r>
      <w:r w:rsidR="00AB52C5">
        <w:rPr>
          <w:rFonts w:ascii="Times New Roman" w:hAnsi="Times New Roman"/>
          <w:szCs w:val="24"/>
        </w:rPr>
        <w:t>para dar a</w:t>
      </w:r>
      <w:r w:rsidRPr="00542F62">
        <w:rPr>
          <w:rFonts w:ascii="Times New Roman" w:hAnsi="Times New Roman"/>
          <w:szCs w:val="24"/>
        </w:rPr>
        <w:t xml:space="preserve"> conocer el impacto que tuvieron en la sociedad y de qué manera son portadoras de algunos de los rasgos culturales que más y mejor definen nuestro país.</w:t>
      </w:r>
    </w:p>
    <w:p w:rsidR="00F6036B" w:rsidRPr="00542F62" w:rsidRDefault="001275DA" w:rsidP="00542F62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Somos conscientes de la poderosa atracción que ejerce el cine en la población en general y en nuestros estudiantes en particular; es el principal motivo que nos ha llevado a la selección de títulos que r</w:t>
      </w:r>
      <w:r w:rsidR="00F6036B" w:rsidRPr="00542F62">
        <w:rPr>
          <w:rFonts w:ascii="Times New Roman" w:hAnsi="Times New Roman"/>
          <w:szCs w:val="24"/>
        </w:rPr>
        <w:t xml:space="preserve">eflejan el modo en que la cultura </w:t>
      </w:r>
      <w:r>
        <w:rPr>
          <w:rFonts w:ascii="Times New Roman" w:hAnsi="Times New Roman"/>
          <w:szCs w:val="24"/>
        </w:rPr>
        <w:t>se puede analizar, descubrir y estudiar a través de</w:t>
      </w:r>
      <w:r w:rsidR="00F6036B" w:rsidRPr="00542F62">
        <w:rPr>
          <w:rFonts w:ascii="Times New Roman" w:hAnsi="Times New Roman"/>
          <w:szCs w:val="24"/>
        </w:rPr>
        <w:t xml:space="preserve"> imágenes</w:t>
      </w:r>
      <w:r>
        <w:rPr>
          <w:rFonts w:ascii="Times New Roman" w:hAnsi="Times New Roman"/>
          <w:szCs w:val="24"/>
        </w:rPr>
        <w:t xml:space="preserve">. El elenco de cintas que ofrecemos </w:t>
      </w:r>
      <w:r w:rsidRPr="00542F62">
        <w:rPr>
          <w:rFonts w:ascii="Times New Roman" w:hAnsi="Times New Roman"/>
          <w:szCs w:val="24"/>
        </w:rPr>
        <w:t xml:space="preserve">obedece al deseo de mostrar una concepción completa y global, a la vez, de la evolución de nuestro país desde el inicio de los </w:t>
      </w:r>
      <w:r>
        <w:rPr>
          <w:rFonts w:ascii="Times New Roman" w:hAnsi="Times New Roman"/>
          <w:szCs w:val="24"/>
        </w:rPr>
        <w:t xml:space="preserve">años 30 hasta el momento actual: </w:t>
      </w:r>
      <w:r w:rsidR="00F6036B" w:rsidRPr="00542F62">
        <w:rPr>
          <w:rFonts w:ascii="Times New Roman" w:hAnsi="Times New Roman"/>
          <w:szCs w:val="24"/>
        </w:rPr>
        <w:t>desde el inicio de la Guerra Civil hasta la actualidad, pasando por el régimen franquista, la transición, la movida, la emigración a la ciudad…</w:t>
      </w:r>
      <w:r>
        <w:rPr>
          <w:rFonts w:ascii="Times New Roman" w:hAnsi="Times New Roman"/>
          <w:szCs w:val="24"/>
        </w:rPr>
        <w:t>La capacidad icónica de los fotogramas van a permitir un acercamiento al estallido de la guerra civil desde el lado de la república, un viaje por pueblos y ciudades que desean lo mejor para sus generaciones posteriores, la admiración por el extranjero y lo que nos llega más allá de nuestras fronteras, el conocimientos de sucesos violentos y crímenes, la irrupción de la crisis económica…un conjunto de historias tan variopintas como la misma realidad que conforman el caleidoscopio cultural de nuestro país.</w:t>
      </w:r>
    </w:p>
    <w:p w:rsidR="00F6036B" w:rsidRPr="00542F62" w:rsidRDefault="00F6036B" w:rsidP="00542F62">
      <w:pPr>
        <w:spacing w:line="360" w:lineRule="auto"/>
        <w:jc w:val="both"/>
        <w:rPr>
          <w:rFonts w:ascii="Times New Roman" w:hAnsi="Times New Roman"/>
          <w:szCs w:val="24"/>
        </w:rPr>
      </w:pPr>
      <w:r w:rsidRPr="00542F62">
        <w:rPr>
          <w:rFonts w:ascii="Times New Roman" w:hAnsi="Times New Roman"/>
          <w:szCs w:val="24"/>
        </w:rPr>
        <w:t>Para ello, las lecciones se articulan des</w:t>
      </w:r>
      <w:r w:rsidR="000955FD">
        <w:rPr>
          <w:rFonts w:ascii="Times New Roman" w:hAnsi="Times New Roman"/>
          <w:szCs w:val="24"/>
        </w:rPr>
        <w:t>de el punto de vista de la reflexión y la crítica, es decir, pretendemos</w:t>
      </w:r>
      <w:r w:rsidRPr="00542F62">
        <w:rPr>
          <w:rFonts w:ascii="Times New Roman" w:hAnsi="Times New Roman"/>
          <w:szCs w:val="24"/>
        </w:rPr>
        <w:t xml:space="preserve"> desentrañar el sentido y la intralectura que nos descubre cada película y así ofrecer un prisma extenso y poliédrico del paso del tiempo.</w:t>
      </w:r>
    </w:p>
    <w:p w:rsidR="00F6036B" w:rsidRPr="00542F62" w:rsidRDefault="00F6036B" w:rsidP="00542F62">
      <w:pPr>
        <w:spacing w:line="360" w:lineRule="auto"/>
        <w:jc w:val="both"/>
        <w:rPr>
          <w:rFonts w:ascii="Times New Roman" w:hAnsi="Times New Roman"/>
          <w:szCs w:val="24"/>
        </w:rPr>
      </w:pPr>
      <w:r w:rsidRPr="00542F62">
        <w:rPr>
          <w:rFonts w:ascii="Times New Roman" w:hAnsi="Times New Roman"/>
          <w:szCs w:val="24"/>
        </w:rPr>
        <w:t>Van acompañadas de un elenco de actividades para practicar en el aula y fuera de ella siguiendo la estructura de las competencias y habilidades académicas que necesitan ad</w:t>
      </w:r>
      <w:r w:rsidR="000955FD">
        <w:rPr>
          <w:rFonts w:ascii="Times New Roman" w:hAnsi="Times New Roman"/>
          <w:szCs w:val="24"/>
        </w:rPr>
        <w:t>quirir nuestros estudiantes, tal y como se especifica en el capítulo siguiente.</w:t>
      </w:r>
    </w:p>
    <w:p w:rsidR="005024B4" w:rsidRDefault="000955FD" w:rsidP="00542F62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El libro va dirigido para todo aquel interesado en el cine español, tanto para un público general que se acerca a la filmografía española con un espíritu tanto cultural, como crítico.</w:t>
      </w:r>
    </w:p>
    <w:p w:rsidR="000955FD" w:rsidRDefault="000955FD" w:rsidP="00542F62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Hemos pretendido aunar cine y didáctica. El lector decidirá por qué aspecto se decanta o en cuál de ellos se va a detener con más atención o va a dedicarle más tiempo.</w:t>
      </w:r>
    </w:p>
    <w:p w:rsidR="00E7464C" w:rsidRDefault="00E7464C" w:rsidP="00542F62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El texto aporta un material muy sencillo de manejo y de ejecución: un manual no solo  teórico y práctico</w:t>
      </w:r>
      <w:r w:rsidR="004F2708">
        <w:rPr>
          <w:rFonts w:ascii="Times New Roman" w:hAnsi="Times New Roman"/>
          <w:szCs w:val="24"/>
        </w:rPr>
        <w:t xml:space="preserve"> sino divulgativo y deja margen para el profesor, el alumno y el cinéfilo que comparten gusto e interés por el séptimo arte.</w:t>
      </w:r>
    </w:p>
    <w:p w:rsidR="00E46A35" w:rsidRDefault="00E46A35" w:rsidP="00542F62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Estamos seguros de que habrá una gran parte de lectores que ya conozcan los títulos que traemos en esta ocasión; para ellos va dirigida nuestra apuesta de profundización sobre </w:t>
      </w:r>
      <w:r>
        <w:rPr>
          <w:rFonts w:ascii="Times New Roman" w:hAnsi="Times New Roman"/>
          <w:szCs w:val="24"/>
        </w:rPr>
        <w:lastRenderedPageBreak/>
        <w:t>contenidos ya conocidos y que pueden tener “otra esquina” vistos con el paso del tiempo, un descubrimiento de nuevos o diferentes aspectos culturales de España.</w:t>
      </w:r>
    </w:p>
    <w:p w:rsidR="00E7464C" w:rsidRDefault="00E46A35" w:rsidP="00542F62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 dirigido también a todo aquel docente de Lengua y Literatura que pueda aprovechar el cien en sus aulas y así emplear ciertos aspectos lingüísticos y literarios para los fines respectivos de sus asignaturas.</w:t>
      </w:r>
    </w:p>
    <w:p w:rsidR="00241D1F" w:rsidRDefault="00241D1F" w:rsidP="00542F62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El libro está compuesto</w:t>
      </w:r>
      <w:r w:rsidR="00AC5C3E">
        <w:rPr>
          <w:rFonts w:ascii="Times New Roman" w:hAnsi="Times New Roman"/>
          <w:szCs w:val="24"/>
        </w:rPr>
        <w:t xml:space="preserve"> por una serie de 12 capítulos </w:t>
      </w:r>
      <w:bookmarkStart w:id="0" w:name="_GoBack"/>
      <w:bookmarkEnd w:id="0"/>
      <w:r>
        <w:rPr>
          <w:rFonts w:ascii="Times New Roman" w:hAnsi="Times New Roman"/>
          <w:szCs w:val="24"/>
        </w:rPr>
        <w:t>dedicados a cada una de las películas elegidas. El capítulo 2 funciona a modo de “instrucciones de uso” para todo aquel que se acerque a su lectura según sus fines e intereses. Resulta interesante la clasificación de actividades precomunicativas y comunicativas que se han hecho y que se detallan. Por último y tras las conclusiones se añade un apartado de bibliografía acerca de didáctica, cine y metodología con una variedad de propuestas para consultar y aplicar.</w:t>
      </w:r>
    </w:p>
    <w:p w:rsidR="0032528F" w:rsidRPr="00266819" w:rsidRDefault="0032528F" w:rsidP="0032528F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El </w:t>
      </w:r>
      <w:r w:rsidRPr="00266819">
        <w:rPr>
          <w:rFonts w:ascii="Times New Roman" w:hAnsi="Times New Roman"/>
          <w:szCs w:val="24"/>
        </w:rPr>
        <w:t>libro que tiene el lector en sus manos, ha pretendido abrir nuevos horizontes sobre el cine español; pero sobre todo abordar la cultura y su estudio profundo por medio de una parte de la filmografía española fiel reflejo desde diferentes puntos de vista de una variedad de aspectos culturales.</w:t>
      </w:r>
    </w:p>
    <w:p w:rsidR="0032528F" w:rsidRDefault="0032528F" w:rsidP="0032528F">
      <w:pPr>
        <w:spacing w:line="360" w:lineRule="auto"/>
        <w:jc w:val="both"/>
        <w:rPr>
          <w:rFonts w:ascii="Times New Roman" w:hAnsi="Times New Roman"/>
          <w:szCs w:val="24"/>
        </w:rPr>
      </w:pPr>
      <w:r w:rsidRPr="00266819">
        <w:rPr>
          <w:rFonts w:ascii="Times New Roman" w:hAnsi="Times New Roman"/>
          <w:szCs w:val="24"/>
        </w:rPr>
        <w:t xml:space="preserve">Se </w:t>
      </w:r>
      <w:r>
        <w:rPr>
          <w:rFonts w:ascii="Times New Roman" w:hAnsi="Times New Roman"/>
          <w:szCs w:val="24"/>
        </w:rPr>
        <w:t xml:space="preserve">van a tratar </w:t>
      </w:r>
      <w:r w:rsidRPr="00266819">
        <w:rPr>
          <w:rFonts w:ascii="Times New Roman" w:hAnsi="Times New Roman"/>
          <w:szCs w:val="24"/>
        </w:rPr>
        <w:t xml:space="preserve"> la educación y el estallido de la guerra civil en  </w:t>
      </w:r>
      <w:r w:rsidRPr="00B0387A">
        <w:rPr>
          <w:rFonts w:ascii="Times New Roman" w:hAnsi="Times New Roman"/>
          <w:i/>
          <w:szCs w:val="24"/>
        </w:rPr>
        <w:t>La lengua de las mariposas</w:t>
      </w:r>
      <w:r w:rsidRPr="00266819">
        <w:rPr>
          <w:rFonts w:ascii="Times New Roman" w:hAnsi="Times New Roman"/>
          <w:szCs w:val="24"/>
        </w:rPr>
        <w:t xml:space="preserve">, el contraste entre pueblo y ciudad en </w:t>
      </w:r>
      <w:r w:rsidRPr="00B0387A">
        <w:rPr>
          <w:rFonts w:ascii="Times New Roman" w:hAnsi="Times New Roman"/>
          <w:i/>
          <w:szCs w:val="24"/>
        </w:rPr>
        <w:t>Surcos, El crack, Tasio</w:t>
      </w:r>
      <w:r w:rsidRPr="00266819">
        <w:rPr>
          <w:rFonts w:ascii="Times New Roman" w:hAnsi="Times New Roman"/>
          <w:szCs w:val="24"/>
        </w:rPr>
        <w:t xml:space="preserve">, el sentido de la guerra en </w:t>
      </w:r>
      <w:r w:rsidRPr="00B0387A">
        <w:rPr>
          <w:rFonts w:ascii="Times New Roman" w:hAnsi="Times New Roman"/>
          <w:i/>
          <w:szCs w:val="24"/>
        </w:rPr>
        <w:t>La vaquilla</w:t>
      </w:r>
      <w:r w:rsidRPr="00266819">
        <w:rPr>
          <w:rFonts w:ascii="Times New Roman" w:hAnsi="Times New Roman"/>
          <w:szCs w:val="24"/>
        </w:rPr>
        <w:t xml:space="preserve">, la opinión de los extranjeros sobre la contienda civil en </w:t>
      </w:r>
      <w:r w:rsidRPr="00B0387A">
        <w:rPr>
          <w:rFonts w:ascii="Times New Roman" w:hAnsi="Times New Roman"/>
          <w:i/>
          <w:szCs w:val="24"/>
        </w:rPr>
        <w:t>Los años bárbaros</w:t>
      </w:r>
      <w:r w:rsidRPr="00266819">
        <w:rPr>
          <w:rFonts w:ascii="Times New Roman" w:hAnsi="Times New Roman"/>
          <w:szCs w:val="24"/>
        </w:rPr>
        <w:t xml:space="preserve">, el poder y la jerarquía social y economía en </w:t>
      </w:r>
      <w:r w:rsidRPr="00B0387A">
        <w:rPr>
          <w:rFonts w:ascii="Times New Roman" w:hAnsi="Times New Roman"/>
          <w:i/>
          <w:szCs w:val="24"/>
        </w:rPr>
        <w:t>La isla mínima</w:t>
      </w:r>
      <w:r w:rsidRPr="00266819">
        <w:rPr>
          <w:rFonts w:ascii="Times New Roman" w:hAnsi="Times New Roman"/>
          <w:szCs w:val="24"/>
        </w:rPr>
        <w:t xml:space="preserve">, </w:t>
      </w:r>
      <w:r w:rsidRPr="00B0387A">
        <w:rPr>
          <w:rFonts w:ascii="Times New Roman" w:hAnsi="Times New Roman"/>
          <w:i/>
          <w:szCs w:val="24"/>
        </w:rPr>
        <w:t>Los santos inocentes</w:t>
      </w:r>
      <w:r w:rsidRPr="00266819">
        <w:rPr>
          <w:rFonts w:ascii="Times New Roman" w:hAnsi="Times New Roman"/>
          <w:szCs w:val="24"/>
        </w:rPr>
        <w:t xml:space="preserve">, la admiración a la cultura extranjera y su influencia en </w:t>
      </w:r>
      <w:r w:rsidRPr="00B0387A">
        <w:rPr>
          <w:rFonts w:ascii="Times New Roman" w:hAnsi="Times New Roman"/>
          <w:i/>
          <w:szCs w:val="24"/>
        </w:rPr>
        <w:t>Mujeres al borde de un ataque de nervios</w:t>
      </w:r>
      <w:r w:rsidRPr="00266819">
        <w:rPr>
          <w:rFonts w:ascii="Times New Roman" w:hAnsi="Times New Roman"/>
          <w:szCs w:val="24"/>
        </w:rPr>
        <w:t xml:space="preserve">, los viajes </w:t>
      </w:r>
      <w:r>
        <w:rPr>
          <w:rFonts w:ascii="Times New Roman" w:hAnsi="Times New Roman"/>
          <w:szCs w:val="24"/>
        </w:rPr>
        <w:t>y la solidaridad de barrio en El</w:t>
      </w:r>
      <w:r w:rsidRPr="00266819">
        <w:rPr>
          <w:rFonts w:ascii="Times New Roman" w:hAnsi="Times New Roman"/>
          <w:szCs w:val="24"/>
        </w:rPr>
        <w:t xml:space="preserve"> penalti más largo del mundo, la dureza de la vida cotidiana en </w:t>
      </w:r>
      <w:r w:rsidRPr="00B0387A">
        <w:rPr>
          <w:rFonts w:ascii="Times New Roman" w:hAnsi="Times New Roman"/>
          <w:i/>
          <w:szCs w:val="24"/>
        </w:rPr>
        <w:t>Los lunes al sol</w:t>
      </w:r>
      <w:r w:rsidRPr="00266819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el esperpento en </w:t>
      </w:r>
      <w:r>
        <w:rPr>
          <w:rFonts w:ascii="Times New Roman" w:hAnsi="Times New Roman"/>
          <w:i/>
          <w:szCs w:val="24"/>
        </w:rPr>
        <w:t>EL</w:t>
      </w:r>
      <w:r w:rsidRPr="00B0387A">
        <w:rPr>
          <w:rFonts w:ascii="Times New Roman" w:hAnsi="Times New Roman"/>
          <w:i/>
          <w:szCs w:val="24"/>
        </w:rPr>
        <w:t xml:space="preserve"> extraño viaje.</w:t>
      </w:r>
    </w:p>
    <w:p w:rsidR="0032528F" w:rsidRPr="00542F62" w:rsidRDefault="0032528F" w:rsidP="00542F62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F6036B" w:rsidRDefault="00F6403F" w:rsidP="00542F62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No queremos terminar esta introducción sin dedicar una sinceras palabrasa de agradecimiento al Servicio de Pub</w:t>
      </w:r>
      <w:r w:rsidR="00B02904">
        <w:rPr>
          <w:rFonts w:ascii="Times New Roman" w:hAnsi="Times New Roman"/>
          <w:szCs w:val="24"/>
        </w:rPr>
        <w:t>l</w:t>
      </w:r>
      <w:r>
        <w:rPr>
          <w:rFonts w:ascii="Times New Roman" w:hAnsi="Times New Roman"/>
          <w:szCs w:val="24"/>
        </w:rPr>
        <w:t>icaciones de la Universidad de Comillas representado en la figura de su directora, Belén Recio que siempre confia en estos proyectos educativos.</w:t>
      </w:r>
    </w:p>
    <w:p w:rsidR="00F6403F" w:rsidRPr="00542F62" w:rsidRDefault="00F6403F" w:rsidP="00542F62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Y a los que han hecho posible que estas páginas vean la luz y las disfruten sus lectores.</w:t>
      </w:r>
    </w:p>
    <w:sectPr w:rsidR="00F6403F" w:rsidRPr="00542F62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5DD" w:rsidRDefault="00F955DD" w:rsidP="00542F62">
      <w:r>
        <w:separator/>
      </w:r>
    </w:p>
  </w:endnote>
  <w:endnote w:type="continuationSeparator" w:id="0">
    <w:p w:rsidR="00F955DD" w:rsidRDefault="00F955DD" w:rsidP="00542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4640653"/>
      <w:docPartObj>
        <w:docPartGallery w:val="Page Numbers (Bottom of Page)"/>
        <w:docPartUnique/>
      </w:docPartObj>
    </w:sdtPr>
    <w:sdtEndPr/>
    <w:sdtContent>
      <w:p w:rsidR="002E3344" w:rsidRDefault="002E334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5C3E" w:rsidRPr="00AC5C3E">
          <w:rPr>
            <w:lang w:val="es-ES"/>
          </w:rPr>
          <w:t>2</w:t>
        </w:r>
        <w:r>
          <w:fldChar w:fldCharType="end"/>
        </w:r>
      </w:p>
    </w:sdtContent>
  </w:sdt>
  <w:p w:rsidR="00542F62" w:rsidRDefault="00542F6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5DD" w:rsidRDefault="00F955DD" w:rsidP="00542F62">
      <w:r>
        <w:separator/>
      </w:r>
    </w:p>
  </w:footnote>
  <w:footnote w:type="continuationSeparator" w:id="0">
    <w:p w:rsidR="00F955DD" w:rsidRDefault="00F955DD" w:rsidP="00542F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36B"/>
    <w:rsid w:val="000955FD"/>
    <w:rsid w:val="001275DA"/>
    <w:rsid w:val="001E43DF"/>
    <w:rsid w:val="00241D1F"/>
    <w:rsid w:val="002E3344"/>
    <w:rsid w:val="0032528F"/>
    <w:rsid w:val="00394B51"/>
    <w:rsid w:val="003D6DFA"/>
    <w:rsid w:val="004F2708"/>
    <w:rsid w:val="005024B4"/>
    <w:rsid w:val="00533A0D"/>
    <w:rsid w:val="00542F62"/>
    <w:rsid w:val="0067512C"/>
    <w:rsid w:val="007020AB"/>
    <w:rsid w:val="00AB52C5"/>
    <w:rsid w:val="00AC5C3E"/>
    <w:rsid w:val="00B02904"/>
    <w:rsid w:val="00D34F19"/>
    <w:rsid w:val="00E46A35"/>
    <w:rsid w:val="00E7464C"/>
    <w:rsid w:val="00EB2FF2"/>
    <w:rsid w:val="00F6036B"/>
    <w:rsid w:val="00F6403F"/>
    <w:rsid w:val="00F651F1"/>
    <w:rsid w:val="00F95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DAFF4F-D8BD-427E-AE75-6CB5F15BA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36B"/>
    <w:pPr>
      <w:spacing w:after="0" w:line="240" w:lineRule="auto"/>
    </w:pPr>
    <w:rPr>
      <w:rFonts w:ascii="Times" w:eastAsia="Times" w:hAnsi="Times" w:cs="Times New Roman"/>
      <w:noProof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2F6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42F62"/>
    <w:rPr>
      <w:rFonts w:ascii="Times" w:eastAsia="Times" w:hAnsi="Times" w:cs="Times New Roman"/>
      <w:noProof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542F6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2F62"/>
    <w:rPr>
      <w:rFonts w:ascii="Times" w:eastAsia="Times" w:hAnsi="Times" w:cs="Times New Roman"/>
      <w:noProof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5078</TotalTime>
  <Pages>2</Pages>
  <Words>772</Words>
  <Characters>4246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18</cp:revision>
  <dcterms:created xsi:type="dcterms:W3CDTF">2020-09-01T10:07:00Z</dcterms:created>
  <dcterms:modified xsi:type="dcterms:W3CDTF">2020-10-14T08:42:00Z</dcterms:modified>
</cp:coreProperties>
</file>