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D89" w:rsidRPr="00D548D8" w:rsidRDefault="006E5EF7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  <w:r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-803910</wp:posOffset>
                </wp:positionH>
                <wp:positionV relativeFrom="paragraph">
                  <wp:posOffset>-804545</wp:posOffset>
                </wp:positionV>
                <wp:extent cx="1895475" cy="1190625"/>
                <wp:effectExtent l="0" t="0" r="9525" b="952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1190625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B5" w:rsidRPr="00AD2D89" w:rsidRDefault="00E605B5" w:rsidP="00AD2D89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logo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63.3pt;margin-top:-63.35pt;width:149.25pt;height:93.75pt;z-index:251657216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E605B5" w:rsidRPr="00AD2D89" w:rsidRDefault="00E605B5" w:rsidP="00AD2D89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logonuevo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8" o:title="logonuevo"/>
                </v:shape>
              </v:group>
            </w:pict>
          </mc:Fallback>
        </mc:AlternateContent>
      </w:r>
      <w:r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0" t="0" r="19050" b="190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5B5" w:rsidRPr="00F9736F" w:rsidRDefault="00E605B5" w:rsidP="002D41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9736F">
                              <w:rPr>
                                <w:rFonts w:ascii="Arial" w:hAnsi="Arial" w:cs="Arial"/>
                                <w:b/>
                              </w:rPr>
                              <w:t>GUÍA DOCENTE CURSO 201</w:t>
                            </w:r>
                            <w:r w:rsidR="00CC70DB">
                              <w:rPr>
                                <w:rFonts w:ascii="Arial" w:hAnsi="Arial" w:cs="Arial"/>
                                <w:b/>
                              </w:rPr>
                              <w:t>7</w:t>
                            </w:r>
                            <w:r w:rsidRPr="00F9736F">
                              <w:rPr>
                                <w:rFonts w:ascii="Arial" w:hAnsi="Arial" w:cs="Arial"/>
                                <w:b/>
                              </w:rPr>
                              <w:t>-1</w:t>
                            </w:r>
                            <w:r w:rsidR="00CC70DB">
                              <w:rPr>
                                <w:rFonts w:ascii="Arial" w:hAnsi="Arial" w:cs="Arial"/>
                                <w:b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324pt;margin-top:-45pt;width:13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">
                <v:textbox>
                  <w:txbxContent>
                    <w:p w:rsidR="00E605B5" w:rsidRPr="00F9736F" w:rsidRDefault="00E605B5" w:rsidP="002D41E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9736F">
                        <w:rPr>
                          <w:rFonts w:ascii="Arial" w:hAnsi="Arial" w:cs="Arial"/>
                          <w:b/>
                        </w:rPr>
                        <w:t>GUÍA DOCENTE CURSO 201</w:t>
                      </w:r>
                      <w:r w:rsidR="00CC70DB">
                        <w:rPr>
                          <w:rFonts w:ascii="Arial" w:hAnsi="Arial" w:cs="Arial"/>
                          <w:b/>
                        </w:rPr>
                        <w:t>7</w:t>
                      </w:r>
                      <w:r w:rsidRPr="00F9736F">
                        <w:rPr>
                          <w:rFonts w:ascii="Arial" w:hAnsi="Arial" w:cs="Arial"/>
                          <w:b/>
                        </w:rPr>
                        <w:t>-1</w:t>
                      </w:r>
                      <w:r w:rsidR="00CC70DB">
                        <w:rPr>
                          <w:rFonts w:ascii="Arial" w:hAnsi="Arial" w:cs="Arial"/>
                          <w:b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F5258F" w:rsidRPr="00D548D8" w:rsidRDefault="00F5258F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</w:p>
    <w:p w:rsidR="00AD2D89" w:rsidRPr="00D548D8" w:rsidRDefault="00AD2D89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  <w:lang w:val="es-ES_tradnl"/>
        </w:rPr>
      </w:pPr>
    </w:p>
    <w:p w:rsidR="00AD2D89" w:rsidRPr="00C71795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C71795">
        <w:rPr>
          <w:rFonts w:ascii="Century Gothic" w:hAnsi="Century Gothic" w:cs="FuturaStd-Bold"/>
          <w:b/>
          <w:bCs/>
          <w:color w:val="003000"/>
          <w:lang w:val="es-ES_tradnl"/>
        </w:rPr>
        <w:t>FICHA TÉCNICA DE LA ASIGNATURA</w:t>
      </w:r>
      <w:bookmarkStart w:id="0" w:name="_GoBack"/>
      <w:bookmarkEnd w:id="0"/>
    </w:p>
    <w:p w:rsidR="00317D75" w:rsidRPr="00D548D8" w:rsidRDefault="00317D75" w:rsidP="00AD2D89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317D75" w:rsidRPr="00D548D8">
        <w:tc>
          <w:tcPr>
            <w:tcW w:w="9108" w:type="dxa"/>
            <w:gridSpan w:val="2"/>
            <w:shd w:val="clear" w:color="auto" w:fill="FFCC00"/>
          </w:tcPr>
          <w:p w:rsidR="00317D75" w:rsidRPr="00D548D8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Datos de la asignatura</w:t>
            </w:r>
          </w:p>
        </w:tc>
      </w:tr>
      <w:tr w:rsidR="00317D75" w:rsidRPr="00D548D8" w:rsidTr="00C71795">
        <w:tc>
          <w:tcPr>
            <w:tcW w:w="1770" w:type="dxa"/>
            <w:shd w:val="clear" w:color="auto" w:fill="3366FF"/>
            <w:vAlign w:val="center"/>
          </w:tcPr>
          <w:p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Nombre </w:t>
            </w:r>
          </w:p>
        </w:tc>
        <w:tc>
          <w:tcPr>
            <w:tcW w:w="7338" w:type="dxa"/>
          </w:tcPr>
          <w:p w:rsidR="00317D75" w:rsidRPr="00924349" w:rsidRDefault="009D22BE" w:rsidP="008C3FBE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Lengua Aplicada C (I) Alemán</w:t>
            </w:r>
          </w:p>
        </w:tc>
      </w:tr>
      <w:tr w:rsidR="00317D75" w:rsidRPr="00D548D8" w:rsidTr="00C71795">
        <w:tc>
          <w:tcPr>
            <w:tcW w:w="1770" w:type="dxa"/>
            <w:shd w:val="clear" w:color="auto" w:fill="3366FF"/>
            <w:vAlign w:val="center"/>
          </w:tcPr>
          <w:p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Código </w:t>
            </w:r>
          </w:p>
        </w:tc>
        <w:tc>
          <w:tcPr>
            <w:tcW w:w="7338" w:type="dxa"/>
          </w:tcPr>
          <w:p w:rsidR="00317D75" w:rsidRPr="00A2178D" w:rsidRDefault="00E24F11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E00000</w:t>
            </w:r>
            <w:r w:rsidR="009D22BE"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1413</w:t>
            </w:r>
          </w:p>
        </w:tc>
      </w:tr>
      <w:tr w:rsidR="00317D75" w:rsidRPr="00D548D8" w:rsidTr="00C71795">
        <w:tc>
          <w:tcPr>
            <w:tcW w:w="1770" w:type="dxa"/>
            <w:shd w:val="clear" w:color="auto" w:fill="3366FF"/>
            <w:vAlign w:val="center"/>
          </w:tcPr>
          <w:p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Titulación</w:t>
            </w:r>
          </w:p>
        </w:tc>
        <w:tc>
          <w:tcPr>
            <w:tcW w:w="7338" w:type="dxa"/>
          </w:tcPr>
          <w:p w:rsidR="00317D75" w:rsidRPr="00A2178D" w:rsidRDefault="00924349" w:rsidP="009D22BE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 w:rsidRPr="00924349"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 xml:space="preserve">Grado en </w:t>
            </w:r>
            <w:r w:rsidR="009D22BE"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Traducción e Interpretación</w:t>
            </w:r>
          </w:p>
        </w:tc>
      </w:tr>
      <w:tr w:rsidR="00317D75" w:rsidRPr="00D548D8" w:rsidTr="00C71795">
        <w:tc>
          <w:tcPr>
            <w:tcW w:w="1770" w:type="dxa"/>
            <w:shd w:val="clear" w:color="auto" w:fill="3366FF"/>
            <w:vAlign w:val="center"/>
          </w:tcPr>
          <w:p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Curso</w:t>
            </w:r>
          </w:p>
        </w:tc>
        <w:tc>
          <w:tcPr>
            <w:tcW w:w="7338" w:type="dxa"/>
          </w:tcPr>
          <w:p w:rsidR="00317D75" w:rsidRPr="00A2178D" w:rsidRDefault="00924349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3º</w:t>
            </w:r>
          </w:p>
        </w:tc>
      </w:tr>
      <w:tr w:rsidR="00317D75" w:rsidRPr="00D548D8" w:rsidTr="00C71795">
        <w:tc>
          <w:tcPr>
            <w:tcW w:w="1770" w:type="dxa"/>
            <w:shd w:val="clear" w:color="auto" w:fill="3366FF"/>
            <w:vAlign w:val="center"/>
          </w:tcPr>
          <w:p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Créditos</w:t>
            </w:r>
            <w:r w:rsidR="00EB744D"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 ECTS</w:t>
            </w:r>
          </w:p>
        </w:tc>
        <w:tc>
          <w:tcPr>
            <w:tcW w:w="7338" w:type="dxa"/>
          </w:tcPr>
          <w:p w:rsidR="00317D75" w:rsidRPr="00D548D8" w:rsidRDefault="009D22BE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6</w:t>
            </w:r>
          </w:p>
        </w:tc>
      </w:tr>
      <w:tr w:rsidR="00317D75" w:rsidRPr="00D548D8" w:rsidTr="00C71795">
        <w:tc>
          <w:tcPr>
            <w:tcW w:w="1770" w:type="dxa"/>
            <w:shd w:val="clear" w:color="auto" w:fill="3366FF"/>
            <w:vAlign w:val="center"/>
          </w:tcPr>
          <w:p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Carácter</w:t>
            </w:r>
          </w:p>
        </w:tc>
        <w:tc>
          <w:tcPr>
            <w:tcW w:w="7338" w:type="dxa"/>
          </w:tcPr>
          <w:p w:rsidR="00317D75" w:rsidRPr="00D548D8" w:rsidRDefault="00924349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Obligatori</w:t>
            </w:r>
            <w:r w:rsidR="008C3FBE"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a</w:t>
            </w:r>
          </w:p>
        </w:tc>
      </w:tr>
      <w:tr w:rsidR="00317D75" w:rsidRPr="00D548D8" w:rsidTr="00C71795">
        <w:tc>
          <w:tcPr>
            <w:tcW w:w="1770" w:type="dxa"/>
            <w:shd w:val="clear" w:color="auto" w:fill="3366FF"/>
            <w:vAlign w:val="center"/>
          </w:tcPr>
          <w:p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Departamento</w:t>
            </w:r>
          </w:p>
        </w:tc>
        <w:tc>
          <w:tcPr>
            <w:tcW w:w="7338" w:type="dxa"/>
          </w:tcPr>
          <w:p w:rsidR="00317D75" w:rsidRPr="00D548D8" w:rsidRDefault="00924349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</w:pPr>
            <w:r w:rsidRPr="00924349"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Traducción e Interpretación</w:t>
            </w:r>
          </w:p>
        </w:tc>
      </w:tr>
      <w:tr w:rsidR="00C71795" w:rsidRPr="00D548D8" w:rsidTr="00C71795">
        <w:tc>
          <w:tcPr>
            <w:tcW w:w="1770" w:type="dxa"/>
            <w:shd w:val="clear" w:color="auto" w:fill="3366FF"/>
            <w:vAlign w:val="center"/>
          </w:tcPr>
          <w:p w:rsidR="00C71795" w:rsidRPr="00C71795" w:rsidRDefault="00C71795" w:rsidP="00506B0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Lengua de instrucción</w:t>
            </w:r>
          </w:p>
        </w:tc>
        <w:tc>
          <w:tcPr>
            <w:tcW w:w="7338" w:type="dxa"/>
          </w:tcPr>
          <w:p w:rsidR="00C71795" w:rsidRPr="00D548D8" w:rsidRDefault="00924349" w:rsidP="00506B07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Alemán</w:t>
            </w:r>
          </w:p>
        </w:tc>
      </w:tr>
      <w:tr w:rsidR="00317D75" w:rsidRPr="00D548D8" w:rsidTr="00C71795">
        <w:tc>
          <w:tcPr>
            <w:tcW w:w="1770" w:type="dxa"/>
            <w:shd w:val="clear" w:color="auto" w:fill="3366FF"/>
            <w:vAlign w:val="center"/>
          </w:tcPr>
          <w:p w:rsidR="00317D75" w:rsidRPr="00C71795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Descriptor</w:t>
            </w:r>
          </w:p>
        </w:tc>
        <w:tc>
          <w:tcPr>
            <w:tcW w:w="7338" w:type="dxa"/>
          </w:tcPr>
          <w:p w:rsidR="003B0C15" w:rsidRPr="00D548D8" w:rsidRDefault="00924349" w:rsidP="00945F85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  <w:r w:rsidRPr="00924349">
              <w:rPr>
                <w:rFonts w:ascii="Century Gothic" w:hAnsi="Century Gothic"/>
                <w:sz w:val="22"/>
                <w:lang w:val="es-ES_tradnl"/>
              </w:rPr>
              <w:t>Perfeccionamiento del alemán hablado y escrito orientado hacia las salidas profesionales</w:t>
            </w:r>
          </w:p>
        </w:tc>
      </w:tr>
    </w:tbl>
    <w:p w:rsidR="00AD2D89" w:rsidRDefault="00AD2D89" w:rsidP="00AD2D89">
      <w:pPr>
        <w:autoSpaceDE w:val="0"/>
        <w:autoSpaceDN w:val="0"/>
        <w:adjustRightInd w:val="0"/>
        <w:rPr>
          <w:rFonts w:ascii="Century Gothic" w:hAnsi="Century Gothic" w:cs="CenturyGothic,Bold"/>
          <w:b/>
          <w:bCs/>
          <w:color w:val="003000"/>
        </w:rPr>
      </w:pPr>
    </w:p>
    <w:p w:rsidR="00924349" w:rsidRDefault="00924349" w:rsidP="00AD2D89">
      <w:pPr>
        <w:autoSpaceDE w:val="0"/>
        <w:autoSpaceDN w:val="0"/>
        <w:adjustRightInd w:val="0"/>
        <w:rPr>
          <w:rFonts w:ascii="Century Gothic" w:hAnsi="Century Gothic" w:cs="CenturyGothic,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C71795" w:rsidRPr="00D548D8" w:rsidTr="00506B07">
        <w:tc>
          <w:tcPr>
            <w:tcW w:w="9108" w:type="dxa"/>
            <w:gridSpan w:val="2"/>
            <w:shd w:val="clear" w:color="auto" w:fill="FFCC00"/>
          </w:tcPr>
          <w:p w:rsidR="00C71795" w:rsidRPr="00D548D8" w:rsidRDefault="00C71795" w:rsidP="00C7179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 xml:space="preserve">Datos </w:t>
            </w:r>
            <w:r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del profesorado</w:t>
            </w:r>
          </w:p>
        </w:tc>
      </w:tr>
      <w:tr w:rsidR="00A2178D" w:rsidRPr="00D16D5A" w:rsidTr="00A2178D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003000"/>
                <w:sz w:val="22"/>
                <w:lang w:val="es-ES_tradnl"/>
              </w:rPr>
              <w:t>Profesor</w:t>
            </w:r>
          </w:p>
        </w:tc>
      </w:tr>
      <w:tr w:rsidR="00A2178D" w:rsidRPr="00D16D5A" w:rsidTr="00A2178D">
        <w:tc>
          <w:tcPr>
            <w:tcW w:w="1770" w:type="dxa"/>
            <w:shd w:val="clear" w:color="auto" w:fill="3366FF"/>
          </w:tcPr>
          <w:p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338" w:type="dxa"/>
          </w:tcPr>
          <w:p w:rsidR="00A2178D" w:rsidRPr="00A2178D" w:rsidRDefault="00CD77E1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Andrea Schäpers</w:t>
            </w:r>
          </w:p>
        </w:tc>
      </w:tr>
      <w:tr w:rsidR="00A2178D" w:rsidRPr="00D16D5A" w:rsidTr="00A2178D">
        <w:tc>
          <w:tcPr>
            <w:tcW w:w="1770" w:type="dxa"/>
            <w:shd w:val="clear" w:color="auto" w:fill="3366FF"/>
          </w:tcPr>
          <w:p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338" w:type="dxa"/>
          </w:tcPr>
          <w:p w:rsidR="00A2178D" w:rsidRPr="00A2178D" w:rsidRDefault="00945F85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 w:rsidRPr="00924349">
              <w:rPr>
                <w:rFonts w:ascii="Century Gothic" w:hAnsi="Century Gothic"/>
                <w:bCs/>
                <w:color w:val="003000"/>
                <w:sz w:val="22"/>
                <w:lang w:val="es-ES_tradnl"/>
              </w:rPr>
              <w:t>Traducción e Interpretación</w:t>
            </w:r>
          </w:p>
        </w:tc>
      </w:tr>
      <w:tr w:rsidR="00A2178D" w:rsidRPr="00D16D5A" w:rsidTr="00A2178D">
        <w:tc>
          <w:tcPr>
            <w:tcW w:w="1770" w:type="dxa"/>
            <w:shd w:val="clear" w:color="auto" w:fill="3366FF"/>
          </w:tcPr>
          <w:p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Despacho</w:t>
            </w:r>
            <w:r w:rsid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 xml:space="preserve"> y sede</w:t>
            </w:r>
          </w:p>
        </w:tc>
        <w:tc>
          <w:tcPr>
            <w:tcW w:w="7338" w:type="dxa"/>
          </w:tcPr>
          <w:p w:rsidR="00A2178D" w:rsidRPr="00A2178D" w:rsidRDefault="00945F85" w:rsidP="00CD77E1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D-</w:t>
            </w:r>
            <w:r w:rsidR="00CD77E1">
              <w:rPr>
                <w:rFonts w:ascii="Century Gothic" w:hAnsi="Century Gothic"/>
                <w:sz w:val="22"/>
                <w:lang w:val="es-ES_tradnl"/>
              </w:rPr>
              <w:t>131</w:t>
            </w:r>
            <w:r>
              <w:rPr>
                <w:rFonts w:ascii="Century Gothic" w:hAnsi="Century Gothic"/>
                <w:sz w:val="22"/>
                <w:lang w:val="es-ES_tradnl"/>
              </w:rPr>
              <w:t>, Campus de Cantoblanco</w:t>
            </w:r>
          </w:p>
        </w:tc>
      </w:tr>
      <w:tr w:rsidR="00A2178D" w:rsidRPr="00D16D5A" w:rsidTr="00A2178D">
        <w:tc>
          <w:tcPr>
            <w:tcW w:w="1770" w:type="dxa"/>
            <w:shd w:val="clear" w:color="auto" w:fill="3366FF"/>
          </w:tcPr>
          <w:p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338" w:type="dxa"/>
          </w:tcPr>
          <w:p w:rsidR="00A2178D" w:rsidRPr="00A2178D" w:rsidRDefault="00CD77E1" w:rsidP="00CD77E1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aschapers@c</w:t>
            </w:r>
            <w:r w:rsidR="00945F85">
              <w:rPr>
                <w:rFonts w:ascii="Century Gothic" w:hAnsi="Century Gothic"/>
                <w:sz w:val="22"/>
                <w:lang w:val="es-ES_tradnl"/>
              </w:rPr>
              <w:t>omillas.edu</w:t>
            </w:r>
          </w:p>
        </w:tc>
      </w:tr>
      <w:tr w:rsidR="00A2178D" w:rsidRPr="00D16D5A" w:rsidTr="00A2178D">
        <w:tc>
          <w:tcPr>
            <w:tcW w:w="1770" w:type="dxa"/>
            <w:shd w:val="clear" w:color="auto" w:fill="3366FF"/>
          </w:tcPr>
          <w:p w:rsidR="00A2178D" w:rsidRPr="00A2178D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338" w:type="dxa"/>
          </w:tcPr>
          <w:p w:rsidR="00A2178D" w:rsidRPr="00A2178D" w:rsidRDefault="00293982" w:rsidP="00CD77E1">
            <w:pPr>
              <w:rPr>
                <w:rFonts w:ascii="Century Gothic" w:hAnsi="Century Gothic"/>
                <w:sz w:val="22"/>
                <w:lang w:val="es-ES_tradnl"/>
              </w:rPr>
            </w:pPr>
            <w:r w:rsidRPr="0052516A">
              <w:rPr>
                <w:rFonts w:ascii="Century Gothic" w:hAnsi="Century Gothic"/>
                <w:sz w:val="22"/>
                <w:lang w:val="es-ES_tradnl"/>
              </w:rPr>
              <w:t xml:space="preserve">91 7343950 </w:t>
            </w:r>
            <w:r w:rsidR="00945F85">
              <w:rPr>
                <w:rFonts w:ascii="Century Gothic" w:hAnsi="Century Gothic"/>
                <w:sz w:val="22"/>
                <w:lang w:val="es-ES_tradnl"/>
              </w:rPr>
              <w:t xml:space="preserve">Ext. </w:t>
            </w:r>
            <w:r w:rsidR="00CD77E1">
              <w:rPr>
                <w:rFonts w:ascii="Century Gothic" w:hAnsi="Century Gothic"/>
                <w:sz w:val="22"/>
                <w:lang w:val="es-ES_tradnl"/>
              </w:rPr>
              <w:t>4864</w:t>
            </w:r>
          </w:p>
        </w:tc>
      </w:tr>
      <w:tr w:rsidR="00A2178D" w:rsidRPr="00D16D5A" w:rsidTr="00A2178D">
        <w:tc>
          <w:tcPr>
            <w:tcW w:w="1770" w:type="dxa"/>
            <w:shd w:val="clear" w:color="auto" w:fill="3366FF"/>
          </w:tcPr>
          <w:p w:rsidR="00A2178D" w:rsidRPr="00A2178D" w:rsidRDefault="00C71795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Horario de t</w:t>
            </w:r>
            <w:r w:rsidR="00A2178D" w:rsidRPr="00A2178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0"/>
                <w:lang w:val="es-ES_tradnl"/>
              </w:rPr>
              <w:t>utorías</w:t>
            </w:r>
          </w:p>
        </w:tc>
        <w:tc>
          <w:tcPr>
            <w:tcW w:w="7338" w:type="dxa"/>
          </w:tcPr>
          <w:p w:rsidR="00A2178D" w:rsidRPr="00A2178D" w:rsidRDefault="00945F85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Por cita</w:t>
            </w:r>
          </w:p>
        </w:tc>
      </w:tr>
    </w:tbl>
    <w:p w:rsidR="00A2178D" w:rsidRDefault="00A2178D" w:rsidP="00EB744D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</w:rPr>
      </w:pPr>
    </w:p>
    <w:p w:rsidR="00EB744D" w:rsidRPr="00D548D8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color w:val="000000"/>
          <w:sz w:val="20"/>
          <w:szCs w:val="2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DATOS ESPECÍFICOS DE LA ASIGNATURA</w:t>
      </w:r>
    </w:p>
    <w:p w:rsidR="00CD3A0A" w:rsidRPr="00D548D8" w:rsidRDefault="00CD3A0A">
      <w:pPr>
        <w:rPr>
          <w:rFonts w:ascii="Century Gothic" w:hAnsi="Century Gothic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71795" w:rsidRPr="00D548D8" w:rsidTr="00506B07">
        <w:tc>
          <w:tcPr>
            <w:tcW w:w="9108" w:type="dxa"/>
            <w:shd w:val="clear" w:color="auto" w:fill="FFCC00"/>
          </w:tcPr>
          <w:p w:rsidR="00C71795" w:rsidRPr="00D548D8" w:rsidRDefault="00C71795" w:rsidP="00506B0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Contextualización de la asignatura</w:t>
            </w:r>
          </w:p>
        </w:tc>
      </w:tr>
      <w:tr w:rsidR="00EB744D" w:rsidRPr="00D548D8">
        <w:tc>
          <w:tcPr>
            <w:tcW w:w="9108" w:type="dxa"/>
            <w:shd w:val="clear" w:color="auto" w:fill="3366FF"/>
          </w:tcPr>
          <w:p w:rsidR="00EB744D" w:rsidRPr="00C71795" w:rsidRDefault="00EB744D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Aportación al perfil </w:t>
            </w:r>
            <w:r w:rsidR="00EB75F2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 xml:space="preserve">formativo y </w:t>
            </w: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profesional de la titulación</w:t>
            </w:r>
          </w:p>
        </w:tc>
      </w:tr>
      <w:tr w:rsidR="00EB744D" w:rsidRPr="00D548D8">
        <w:tc>
          <w:tcPr>
            <w:tcW w:w="9108" w:type="dxa"/>
          </w:tcPr>
          <w:p w:rsidR="003B0C15" w:rsidRPr="00D548D8" w:rsidRDefault="00945F85" w:rsidP="009D22BE">
            <w:pPr>
              <w:rPr>
                <w:rFonts w:ascii="Century Gothic" w:hAnsi="Century Gothic" w:cs="CenturyGothic,Bold"/>
                <w:b/>
                <w:bCs/>
                <w:color w:val="003000"/>
                <w:sz w:val="20"/>
                <w:szCs w:val="20"/>
                <w:lang w:val="es-ES_tradnl"/>
              </w:rPr>
            </w:pPr>
            <w:r w:rsidRPr="00945F85">
              <w:rPr>
                <w:rFonts w:ascii="Century Gothic" w:hAnsi="Century Gothic"/>
                <w:sz w:val="22"/>
                <w:lang w:val="es-ES_tradnl"/>
              </w:rPr>
              <w:t>La asignatura “</w:t>
            </w:r>
            <w:r w:rsidR="009D22BE">
              <w:rPr>
                <w:rFonts w:ascii="Century Gothic" w:hAnsi="Century Gothic"/>
                <w:sz w:val="22"/>
                <w:lang w:val="es-ES_tradnl"/>
              </w:rPr>
              <w:t>Lengua Aplicada CI</w:t>
            </w:r>
            <w:r w:rsidR="008C3FBE">
              <w:rPr>
                <w:rFonts w:ascii="Century Gothic" w:hAnsi="Century Gothic"/>
                <w:sz w:val="22"/>
                <w:lang w:val="es-ES_tradnl"/>
              </w:rPr>
              <w:t xml:space="preserve"> </w:t>
            </w:r>
            <w:proofErr w:type="gramStart"/>
            <w:r w:rsidRPr="00945F85">
              <w:rPr>
                <w:rFonts w:ascii="Century Gothic" w:hAnsi="Century Gothic"/>
                <w:sz w:val="22"/>
                <w:lang w:val="es-ES_tradnl"/>
              </w:rPr>
              <w:t>Alemán</w:t>
            </w:r>
            <w:proofErr w:type="gramEnd"/>
            <w:r w:rsidRPr="00945F85">
              <w:rPr>
                <w:rFonts w:ascii="Century Gothic" w:hAnsi="Century Gothic"/>
                <w:sz w:val="22"/>
                <w:lang w:val="es-ES_tradnl"/>
              </w:rPr>
              <w:t xml:space="preserve">” abarca el aprendizaje de la segunda lengua extranjera obligatoria </w:t>
            </w:r>
            <w:r w:rsidR="006E5EF7">
              <w:rPr>
                <w:rFonts w:ascii="Century Gothic" w:hAnsi="Century Gothic"/>
                <w:sz w:val="22"/>
                <w:lang w:val="es-ES_tradnl"/>
              </w:rPr>
              <w:t>en</w:t>
            </w:r>
            <w:r w:rsidRPr="00945F85">
              <w:rPr>
                <w:rFonts w:ascii="Century Gothic" w:hAnsi="Century Gothic"/>
                <w:sz w:val="22"/>
                <w:lang w:val="es-ES_tradnl"/>
              </w:rPr>
              <w:t xml:space="preserve"> el grado en </w:t>
            </w:r>
            <w:r w:rsidR="009D22BE">
              <w:rPr>
                <w:rFonts w:ascii="Century Gothic" w:hAnsi="Century Gothic"/>
                <w:sz w:val="22"/>
                <w:lang w:val="es-ES_tradnl"/>
              </w:rPr>
              <w:t>Traducción e Interpretación.</w:t>
            </w:r>
            <w:r w:rsidRPr="00945F85">
              <w:rPr>
                <w:rFonts w:ascii="Century Gothic" w:hAnsi="Century Gothic"/>
                <w:sz w:val="22"/>
                <w:lang w:val="es-ES_tradnl"/>
              </w:rPr>
              <w:t xml:space="preserve"> </w:t>
            </w:r>
            <w:r w:rsidR="006E5EF7">
              <w:rPr>
                <w:rFonts w:ascii="Century Gothic" w:hAnsi="Century Gothic"/>
                <w:sz w:val="22"/>
                <w:lang w:val="es-ES_tradnl"/>
              </w:rPr>
              <w:t>En este tercer curso de</w:t>
            </w:r>
            <w:r w:rsidRPr="00945F85">
              <w:rPr>
                <w:rFonts w:ascii="Century Gothic" w:hAnsi="Century Gothic"/>
                <w:sz w:val="22"/>
                <w:lang w:val="es-ES_tradnl"/>
              </w:rPr>
              <w:t xml:space="preserve"> enseñanza de lengua alemana </w:t>
            </w:r>
            <w:r w:rsidR="006E5EF7">
              <w:rPr>
                <w:rFonts w:ascii="Century Gothic" w:hAnsi="Century Gothic"/>
                <w:sz w:val="22"/>
                <w:lang w:val="es-ES_tradnl"/>
              </w:rPr>
              <w:t xml:space="preserve">se progresará en el aprendizaje </w:t>
            </w:r>
            <w:r w:rsidRPr="00945F85">
              <w:rPr>
                <w:rFonts w:ascii="Century Gothic" w:hAnsi="Century Gothic"/>
                <w:sz w:val="22"/>
                <w:lang w:val="es-ES_tradnl"/>
              </w:rPr>
              <w:t xml:space="preserve">hacia el desarrollo de las competencias lingüísticas y culturales del estudiante para mejorar su formación profesional en </w:t>
            </w:r>
            <w:r w:rsidR="00E24F11">
              <w:rPr>
                <w:rFonts w:ascii="Century Gothic" w:hAnsi="Century Gothic"/>
                <w:sz w:val="22"/>
                <w:lang w:val="es-ES_tradnl"/>
              </w:rPr>
              <w:t>diferentes</w:t>
            </w:r>
            <w:r w:rsidRPr="00945F85">
              <w:rPr>
                <w:rFonts w:ascii="Century Gothic" w:hAnsi="Century Gothic"/>
                <w:sz w:val="22"/>
                <w:lang w:val="es-ES_tradnl"/>
              </w:rPr>
              <w:t xml:space="preserve"> ámbito</w:t>
            </w:r>
            <w:r w:rsidR="006E5EF7">
              <w:rPr>
                <w:rFonts w:ascii="Century Gothic" w:hAnsi="Century Gothic"/>
                <w:sz w:val="22"/>
                <w:lang w:val="es-ES_tradnl"/>
              </w:rPr>
              <w:t>s</w:t>
            </w:r>
            <w:r w:rsidRPr="00945F85">
              <w:rPr>
                <w:rFonts w:ascii="Century Gothic" w:hAnsi="Century Gothic"/>
                <w:sz w:val="22"/>
                <w:lang w:val="es-ES_tradnl"/>
              </w:rPr>
              <w:t xml:space="preserve"> de</w:t>
            </w:r>
            <w:r w:rsidR="00E24F11">
              <w:rPr>
                <w:rFonts w:ascii="Century Gothic" w:hAnsi="Century Gothic"/>
                <w:sz w:val="22"/>
                <w:lang w:val="es-ES_tradnl"/>
              </w:rPr>
              <w:t>l área</w:t>
            </w:r>
            <w:r w:rsidR="006E5EF7">
              <w:rPr>
                <w:rFonts w:ascii="Century Gothic" w:hAnsi="Century Gothic"/>
                <w:sz w:val="22"/>
                <w:lang w:val="es-ES_tradnl"/>
              </w:rPr>
              <w:t xml:space="preserve"> de su estudio.</w:t>
            </w:r>
          </w:p>
        </w:tc>
      </w:tr>
      <w:tr w:rsidR="00EB744D" w:rsidRPr="00D548D8">
        <w:tc>
          <w:tcPr>
            <w:tcW w:w="9108" w:type="dxa"/>
            <w:shd w:val="clear" w:color="auto" w:fill="3366FF"/>
          </w:tcPr>
          <w:p w:rsidR="00EB744D" w:rsidRPr="00C71795" w:rsidRDefault="00EB744D">
            <w:pPr>
              <w:rPr>
                <w:rFonts w:ascii="Century Gothic" w:hAnsi="Century Gothic"/>
                <w:color w:val="FFFFFF"/>
                <w:sz w:val="22"/>
                <w:szCs w:val="22"/>
                <w:lang w:val="es-ES_tradnl"/>
              </w:rPr>
            </w:pPr>
            <w:r w:rsidRPr="00C71795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es-ES_tradnl"/>
              </w:rPr>
              <w:t>Prerrequisitos</w:t>
            </w:r>
          </w:p>
        </w:tc>
      </w:tr>
      <w:tr w:rsidR="00EB744D" w:rsidRPr="00D548D8">
        <w:tc>
          <w:tcPr>
            <w:tcW w:w="9108" w:type="dxa"/>
            <w:shd w:val="clear" w:color="auto" w:fill="auto"/>
          </w:tcPr>
          <w:p w:rsidR="003B0C15" w:rsidRPr="00945F85" w:rsidRDefault="006E5EF7" w:rsidP="009D22BE">
            <w:pPr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No existen formalmente prerrequisitos</w:t>
            </w:r>
            <w:r w:rsidR="009D22BE">
              <w:rPr>
                <w:rFonts w:ascii="Century Gothic" w:hAnsi="Century Gothic"/>
                <w:sz w:val="22"/>
                <w:lang w:val="es-ES_tradnl"/>
              </w:rPr>
              <w:t>, aunque se recomienda que el alumno tenga un dominio mínimo de la lengua alemana correspondiendo al nivel B1 del Marco Europeo Común de Referencias para las Lenguas.</w:t>
            </w:r>
          </w:p>
        </w:tc>
      </w:tr>
      <w:tr w:rsidR="00E01B2D" w:rsidRPr="00D548D8">
        <w:tc>
          <w:tcPr>
            <w:tcW w:w="9108" w:type="dxa"/>
            <w:shd w:val="clear" w:color="auto" w:fill="3366FF"/>
          </w:tcPr>
          <w:p w:rsidR="00E01B2D" w:rsidRPr="009D22BE" w:rsidRDefault="00E01B2D" w:rsidP="00E01B2D">
            <w:pPr>
              <w:jc w:val="both"/>
              <w:rPr>
                <w:rFonts w:ascii="Century Gothic" w:hAnsi="Century Gothic"/>
                <w:color w:val="FFFFFF"/>
                <w:sz w:val="22"/>
                <w:szCs w:val="22"/>
              </w:rPr>
            </w:pPr>
          </w:p>
        </w:tc>
      </w:tr>
      <w:tr w:rsidR="006E5EF7" w:rsidRPr="006D1323" w:rsidTr="00E605B5">
        <w:tc>
          <w:tcPr>
            <w:tcW w:w="9108" w:type="dxa"/>
            <w:shd w:val="clear" w:color="auto" w:fill="FFCC00"/>
          </w:tcPr>
          <w:p w:rsidR="006E5EF7" w:rsidRPr="006E5EF7" w:rsidRDefault="006E5EF7" w:rsidP="00E605B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6D1323">
              <w:rPr>
                <w:rFonts w:ascii="Century Gothic" w:hAnsi="Century Gothic" w:cs="CenturyGothic,Bold"/>
                <w:b/>
                <w:bCs/>
                <w:lang w:val="es-ES_tradnl"/>
              </w:rPr>
              <w:t>Competencias – Objetivos</w:t>
            </w:r>
          </w:p>
        </w:tc>
      </w:tr>
      <w:tr w:rsidR="006E5EF7" w:rsidRPr="00B96252" w:rsidTr="00E605B5">
        <w:tc>
          <w:tcPr>
            <w:tcW w:w="9108" w:type="dxa"/>
            <w:shd w:val="clear" w:color="auto" w:fill="3366FF"/>
          </w:tcPr>
          <w:p w:rsidR="006E5EF7" w:rsidRPr="00B96252" w:rsidRDefault="006E5EF7" w:rsidP="00E605B5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B96252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lastRenderedPageBreak/>
              <w:t>Competencias genéricas del título</w:t>
            </w:r>
          </w:p>
        </w:tc>
      </w:tr>
      <w:tr w:rsidR="006E5EF7" w:rsidRPr="00B96252" w:rsidTr="006F13E4">
        <w:tc>
          <w:tcPr>
            <w:tcW w:w="9108" w:type="dxa"/>
            <w:tcBorders>
              <w:bottom w:val="single" w:sz="4" w:space="0" w:color="auto"/>
            </w:tcBorders>
            <w:shd w:val="clear" w:color="auto" w:fill="FFFFCC"/>
          </w:tcPr>
          <w:p w:rsidR="006E5EF7" w:rsidRPr="00B96252" w:rsidRDefault="006E5EF7" w:rsidP="00E605B5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B96252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Instrumentales</w:t>
            </w:r>
          </w:p>
        </w:tc>
      </w:tr>
      <w:tr w:rsidR="00C575DA" w:rsidRPr="00D1016D" w:rsidTr="006F13E4">
        <w:tc>
          <w:tcPr>
            <w:tcW w:w="9108" w:type="dxa"/>
            <w:tcBorders>
              <w:bottom w:val="nil"/>
            </w:tcBorders>
          </w:tcPr>
          <w:p w:rsidR="00C575DA" w:rsidRPr="006D51CB" w:rsidRDefault="00C575DA" w:rsidP="00E605B5">
            <w:pPr>
              <w:tabs>
                <w:tab w:val="left" w:pos="851"/>
              </w:tabs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6D51CB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CGI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1</w:t>
            </w:r>
            <w:r w:rsidRPr="006D51CB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Capacidad de análisis y síntesis</w:t>
            </w:r>
          </w:p>
          <w:p w:rsidR="00C575DA" w:rsidRDefault="00C575DA" w:rsidP="00E605B5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1</w:t>
            </w:r>
            <w:r w:rsidRPr="00961260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Describe, relaciona e interpreta situaciones y planteamientos sencillos.</w:t>
            </w:r>
          </w:p>
          <w:p w:rsidR="006F13E4" w:rsidRDefault="00C575DA" w:rsidP="006F13E4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RA2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Selecciona los elementos más significativos y sus relaciones en textos complejos.</w:t>
            </w:r>
          </w:p>
          <w:p w:rsidR="006F13E4" w:rsidRDefault="006F13E4" w:rsidP="006F13E4">
            <w:pPr>
              <w:tabs>
                <w:tab w:val="left" w:pos="851"/>
              </w:tabs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</w:p>
          <w:p w:rsidR="006F13E4" w:rsidRPr="006D51CB" w:rsidRDefault="006F13E4" w:rsidP="006F13E4">
            <w:pPr>
              <w:tabs>
                <w:tab w:val="left" w:pos="851"/>
              </w:tabs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6D51CB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CGI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4</w:t>
            </w:r>
            <w:r w:rsidRPr="006D51CB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ab/>
              <w:t>C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apac</w:t>
            </w:r>
            <w:r w:rsidR="0034316B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idad de organización y planific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ación</w:t>
            </w:r>
          </w:p>
          <w:p w:rsidR="006F13E4" w:rsidRDefault="006F13E4" w:rsidP="006F13E4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1</w:t>
            </w:r>
            <w:r w:rsidRPr="00961260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Planifica su trabajo personal de una manera viable y sistemática.</w:t>
            </w:r>
          </w:p>
          <w:p w:rsidR="006F13E4" w:rsidRPr="00D1016D" w:rsidRDefault="006F13E4" w:rsidP="006F13E4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RA2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Se integra y participa en el desarrollo organizado de un trabajo en grupo.</w:t>
            </w:r>
          </w:p>
        </w:tc>
      </w:tr>
      <w:tr w:rsidR="006E5EF7" w:rsidRPr="00B96252" w:rsidTr="00E605B5">
        <w:tc>
          <w:tcPr>
            <w:tcW w:w="9108" w:type="dxa"/>
            <w:shd w:val="clear" w:color="auto" w:fill="FFFFCC"/>
          </w:tcPr>
          <w:p w:rsidR="006E5EF7" w:rsidRPr="00B96252" w:rsidRDefault="006E5EF7" w:rsidP="00E605B5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D1016D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Interpersonales</w:t>
            </w:r>
          </w:p>
        </w:tc>
      </w:tr>
      <w:tr w:rsidR="006E5EF7" w:rsidRPr="006D1323" w:rsidTr="00E605B5">
        <w:tc>
          <w:tcPr>
            <w:tcW w:w="9108" w:type="dxa"/>
          </w:tcPr>
          <w:p w:rsidR="006E5EF7" w:rsidRPr="00CD77E1" w:rsidRDefault="006E5EF7" w:rsidP="00CD77E1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CGP1</w:t>
            </w:r>
            <w:r w:rsidR="00C575DA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1</w:t>
            </w:r>
            <w:r w:rsidR="00CD77E1" w:rsidRP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ab/>
            </w:r>
            <w:r w:rsidR="00C575DA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Habilidades interpersonales</w:t>
            </w:r>
          </w:p>
          <w:p w:rsidR="00C575DA" w:rsidRDefault="006E5EF7" w:rsidP="00CD77E1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 w:rsidRPr="00BA627F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RA1</w:t>
            </w:r>
            <w:r w:rsidRPr="00BA627F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</w:r>
            <w:r w:rsidR="00C575DA" w:rsidRPr="00CD77E1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Utiliza el diálogo para colaborar y generar buenas relaciones</w:t>
            </w:r>
          </w:p>
          <w:p w:rsidR="00C575DA" w:rsidRDefault="00C575DA" w:rsidP="00CD77E1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</w:p>
          <w:p w:rsidR="00C575DA" w:rsidRPr="00CD77E1" w:rsidRDefault="00C575DA" w:rsidP="00C575DA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CGP13</w:t>
            </w:r>
            <w:r w:rsidRP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Trabajo en equipo</w:t>
            </w:r>
          </w:p>
          <w:p w:rsidR="006E5EF7" w:rsidRDefault="00C575DA" w:rsidP="00CD77E1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RA1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</w:r>
            <w:r w:rsidR="006E5EF7" w:rsidRPr="00BA627F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Participa de forma activa en el trabajo de grupo compartiendo</w:t>
            </w:r>
            <w:r w:rsidR="00CD77E1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 xml:space="preserve"> </w:t>
            </w:r>
            <w:r w:rsidR="006E5EF7" w:rsidRPr="00BA627F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información, conocimientos y experiencias.</w:t>
            </w:r>
          </w:p>
          <w:p w:rsidR="006E5EF7" w:rsidRDefault="006E5EF7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RA2</w:t>
            </w:r>
            <w:r w:rsidR="00CD77E1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</w:r>
            <w:r w:rsidRPr="00961260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Se orienta a la consecución de acuerdos y objetivos comunes</w:t>
            </w:r>
          </w:p>
          <w:p w:rsidR="00C575DA" w:rsidRDefault="00C575DA" w:rsidP="00C575DA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</w:p>
          <w:p w:rsidR="00C575DA" w:rsidRPr="00CD77E1" w:rsidRDefault="00C575DA" w:rsidP="00C575DA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CGP1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4</w:t>
            </w:r>
            <w:r w:rsidRP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Trabajo en un contexto internacional</w:t>
            </w:r>
          </w:p>
          <w:p w:rsidR="00C575DA" w:rsidRDefault="00C575DA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 w:rsidRPr="00BA627F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RA1</w:t>
            </w:r>
            <w:r w:rsidRPr="00BA627F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Domina las lenguas vehiculares.</w:t>
            </w:r>
          </w:p>
          <w:p w:rsidR="00C575DA" w:rsidRDefault="00C575DA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RA2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Valora la multiculturalidad y diversidad.</w:t>
            </w:r>
          </w:p>
          <w:p w:rsidR="00C575DA" w:rsidRDefault="00C575DA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RA3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Detecta problemas derivados de las diferencias culturales.</w:t>
            </w:r>
          </w:p>
          <w:p w:rsidR="00C575DA" w:rsidRDefault="00C575DA" w:rsidP="00C575DA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</w:p>
          <w:p w:rsidR="00C575DA" w:rsidRPr="00CD77E1" w:rsidRDefault="00C575DA" w:rsidP="00C575DA">
            <w:pPr>
              <w:tabs>
                <w:tab w:val="left" w:pos="851"/>
              </w:tabs>
              <w:ind w:left="851" w:hanging="851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CGP1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6</w:t>
            </w:r>
            <w:r w:rsidRP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Reconocimiento de la diversidad y la multiculturalidad</w:t>
            </w:r>
          </w:p>
          <w:p w:rsidR="00C575DA" w:rsidRDefault="00C575DA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RA1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Posee criterios de comparación entre culturas, lenguas y tradiciones.</w:t>
            </w:r>
          </w:p>
          <w:p w:rsidR="00C575DA" w:rsidRDefault="00C575DA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RA2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Detecta los problemas derivados de las diferencias culturales.</w:t>
            </w:r>
          </w:p>
          <w:p w:rsidR="00C575DA" w:rsidRPr="00CD77E1" w:rsidRDefault="00C575DA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RA3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Identifica los factores de riqueza intrínsecos a la multiculturalidad.</w:t>
            </w:r>
          </w:p>
        </w:tc>
      </w:tr>
      <w:tr w:rsidR="006E5EF7" w:rsidRPr="00B96252" w:rsidTr="00E605B5">
        <w:tc>
          <w:tcPr>
            <w:tcW w:w="9108" w:type="dxa"/>
            <w:shd w:val="clear" w:color="auto" w:fill="FFFFCC"/>
          </w:tcPr>
          <w:p w:rsidR="006E5EF7" w:rsidRPr="00B96252" w:rsidRDefault="006E5EF7" w:rsidP="00E605B5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B96252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Sistémicas</w:t>
            </w:r>
          </w:p>
        </w:tc>
      </w:tr>
      <w:tr w:rsidR="006E5EF7" w:rsidRPr="00B96252" w:rsidTr="00E605B5">
        <w:tc>
          <w:tcPr>
            <w:tcW w:w="9108" w:type="dxa"/>
          </w:tcPr>
          <w:p w:rsidR="00C575DA" w:rsidRPr="006D51CB" w:rsidRDefault="00C575DA" w:rsidP="00C575DA">
            <w:pPr>
              <w:tabs>
                <w:tab w:val="left" w:pos="851"/>
              </w:tabs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CGS18</w:t>
            </w: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ab/>
              <w:t>Aprendizaje autónomo</w:t>
            </w:r>
          </w:p>
          <w:p w:rsidR="00C575DA" w:rsidRDefault="00C575DA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 w:rsidRPr="006D51CB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RA1</w:t>
            </w:r>
            <w:r w:rsidRPr="006D51CB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Realiza sus trabajos y su actividad necesitando sólo unas indicaciones iniciales y un seguimiento básico.</w:t>
            </w:r>
          </w:p>
          <w:p w:rsidR="00C575DA" w:rsidRDefault="0034316B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RA2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Busca y encuentra recursos adecuados para sostener sus actuaciones y realizar sus trabajos</w:t>
            </w:r>
            <w:r w:rsidR="00C575DA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.</w:t>
            </w:r>
          </w:p>
          <w:p w:rsidR="00C575DA" w:rsidRDefault="00C575DA" w:rsidP="00C575DA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</w:p>
          <w:p w:rsidR="006E5EF7" w:rsidRPr="006D51CB" w:rsidRDefault="006E5EF7" w:rsidP="00CD77E1">
            <w:pPr>
              <w:tabs>
                <w:tab w:val="left" w:pos="851"/>
              </w:tabs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CGS2</w:t>
            </w:r>
            <w:r w:rsidR="00C575DA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2</w:t>
            </w:r>
            <w:r w:rsidR="00CD77E1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ab/>
            </w:r>
            <w:r w:rsidRPr="006D51CB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Comprensión de culturas y de costumbres de otros países</w:t>
            </w:r>
          </w:p>
          <w:p w:rsidR="00C575DA" w:rsidRDefault="006E5EF7" w:rsidP="00CD77E1">
            <w:pPr>
              <w:ind w:left="851" w:hanging="851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 w:rsidRPr="006D51CB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RA1</w:t>
            </w:r>
            <w:r w:rsidRPr="006D51CB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</w:r>
            <w:r w:rsidR="00C575DA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Comprende la diversidad cultural y social como un fenómeno humano y como una fuente de riqueza.</w:t>
            </w:r>
          </w:p>
          <w:p w:rsidR="006E5EF7" w:rsidRPr="00B96252" w:rsidRDefault="00C575DA" w:rsidP="00C575DA">
            <w:pPr>
              <w:ind w:left="851" w:hanging="851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RA2</w:t>
            </w:r>
            <w:r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ab/>
              <w:t>Muestra interés por el conocimiento de otras culturas.</w:t>
            </w:r>
          </w:p>
        </w:tc>
      </w:tr>
      <w:tr w:rsidR="006E5EF7" w:rsidRPr="00B96252" w:rsidTr="00E605B5">
        <w:tc>
          <w:tcPr>
            <w:tcW w:w="9108" w:type="dxa"/>
            <w:shd w:val="clear" w:color="auto" w:fill="3366FF"/>
          </w:tcPr>
          <w:p w:rsidR="006E5EF7" w:rsidRPr="00B96252" w:rsidRDefault="006E5EF7" w:rsidP="00E605B5">
            <w:pPr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B96252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 xml:space="preserve">Competencias específicas </w:t>
            </w:r>
          </w:p>
        </w:tc>
      </w:tr>
      <w:tr w:rsidR="006E5EF7" w:rsidRPr="00B96252" w:rsidTr="00E605B5">
        <w:tc>
          <w:tcPr>
            <w:tcW w:w="9108" w:type="dxa"/>
            <w:shd w:val="clear" w:color="auto" w:fill="FFFFCC"/>
          </w:tcPr>
          <w:p w:rsidR="006E5EF7" w:rsidRPr="00B96252" w:rsidRDefault="006E5EF7" w:rsidP="00E605B5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B96252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 xml:space="preserve">Conceptuales </w:t>
            </w:r>
          </w:p>
        </w:tc>
      </w:tr>
      <w:tr w:rsidR="006E5EF7" w:rsidRPr="00B30A7A" w:rsidTr="00E605B5">
        <w:tc>
          <w:tcPr>
            <w:tcW w:w="9108" w:type="dxa"/>
          </w:tcPr>
          <w:p w:rsidR="006E5EF7" w:rsidRPr="00961260" w:rsidRDefault="006E5EF7" w:rsidP="0034316B">
            <w:pPr>
              <w:tabs>
                <w:tab w:val="left" w:pos="851"/>
              </w:tabs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CE</w:t>
            </w:r>
            <w:r w:rsidR="0034316B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17</w:t>
            </w:r>
            <w:r w:rsidRPr="00961260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ab/>
            </w:r>
            <w:r w:rsidR="003F0AC1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Capacidad de entender textos especializados</w:t>
            </w:r>
          </w:p>
          <w:p w:rsidR="003F0AC1" w:rsidRDefault="006E5EF7" w:rsidP="00CD77E1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RA1</w:t>
            </w:r>
            <w:r w:rsidR="00CD77E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</w:r>
            <w:r w:rsidR="003F0AC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Conoce distintas áreas técnicas y profesionales.</w:t>
            </w:r>
          </w:p>
          <w:p w:rsidR="0034316B" w:rsidRDefault="006E5EF7" w:rsidP="00CD77E1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</w:t>
            </w:r>
            <w:r w:rsidR="003F0AC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</w:t>
            </w:r>
            <w:r w:rsidR="00CD77E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</w:r>
            <w:r w:rsidR="003F0AC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Reconoce el lenguaje empleado en distintas áreas especializadas y profesionales.</w:t>
            </w:r>
          </w:p>
          <w:p w:rsidR="003F0AC1" w:rsidRDefault="003F0AC1" w:rsidP="00CD77E1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RA3</w:t>
            </w: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  <w:t>Conoce términos relacionados con algún campo especializado o profesional.</w:t>
            </w:r>
          </w:p>
          <w:p w:rsidR="0034316B" w:rsidRPr="0034316B" w:rsidRDefault="0034316B" w:rsidP="0034316B">
            <w:pPr>
              <w:widowControl w:val="0"/>
              <w:autoSpaceDE w:val="0"/>
              <w:autoSpaceDN w:val="0"/>
              <w:adjustRightInd w:val="0"/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</w:pPr>
            <w:r w:rsidRPr="0034316B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lastRenderedPageBreak/>
              <w:t xml:space="preserve">RA4 </w:t>
            </w:r>
            <w:r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      </w:t>
            </w:r>
            <w:r w:rsidRPr="0034316B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Conoce estructuras que presentan problemas en textos especializados.</w:t>
            </w:r>
          </w:p>
          <w:p w:rsidR="0034316B" w:rsidRPr="0034316B" w:rsidRDefault="0034316B" w:rsidP="0034316B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34316B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RA5 </w:t>
            </w:r>
            <w:r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 xml:space="preserve">      </w:t>
            </w:r>
            <w:r w:rsidRPr="0034316B">
              <w:rPr>
                <w:rFonts w:ascii="Century Gothic" w:eastAsiaTheme="minorHAnsi" w:hAnsi="Century Gothic"/>
                <w:sz w:val="22"/>
                <w:szCs w:val="22"/>
                <w:lang w:eastAsia="en-US"/>
              </w:rPr>
              <w:t>Reconoce peculiaridades léxicos de textos especializados.</w:t>
            </w:r>
          </w:p>
          <w:p w:rsidR="00E605B5" w:rsidRDefault="0034316B" w:rsidP="00CD77E1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RA6</w:t>
            </w:r>
            <w:r w:rsidR="00CD77E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</w:r>
            <w:r w:rsidR="00E605B5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Maneja estrategias de búsqueda y consulta para la comprensión de textos especializados.</w:t>
            </w:r>
          </w:p>
          <w:p w:rsidR="00E605B5" w:rsidRDefault="00E605B5" w:rsidP="00CD77E1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:rsidR="00E605B5" w:rsidRPr="00961260" w:rsidRDefault="00E605B5" w:rsidP="00E605B5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CE</w:t>
            </w:r>
            <w:r w:rsidR="0034316B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19</w:t>
            </w:r>
            <w:r w:rsidRPr="00961260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ab/>
            </w:r>
            <w:r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Capacidad de redactar textos relacionados con los distintos perfiles profesionales</w:t>
            </w:r>
          </w:p>
          <w:p w:rsidR="00E605B5" w:rsidRDefault="00E605B5" w:rsidP="00E605B5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RA1</w:t>
            </w: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  <w:t>Produce textos de diversos géneros como por ejemplo cartas formales, comerciales o informativas, informes, memorando, fax.</w:t>
            </w:r>
          </w:p>
          <w:p w:rsidR="00E605B5" w:rsidRDefault="00E605B5" w:rsidP="00E605B5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</w:t>
            </w: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</w:t>
            </w: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  <w:t>Redacta un resumen en lengua materna partiendo de un texto en lengua extranjera.</w:t>
            </w:r>
          </w:p>
          <w:p w:rsidR="00E605B5" w:rsidRDefault="00E605B5" w:rsidP="00E605B5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RA3</w:t>
            </w: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  <w:t>Redacta un resumen en lengua extranjera partiendo de un texto en lengua materna.</w:t>
            </w:r>
          </w:p>
          <w:p w:rsidR="00E605B5" w:rsidRDefault="00E605B5" w:rsidP="00CD77E1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</w:p>
          <w:p w:rsidR="006E5EF7" w:rsidRDefault="006E5EF7" w:rsidP="00CD77E1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B30A7A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CE2</w:t>
            </w:r>
            <w:r w:rsidR="0034316B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0</w:t>
            </w:r>
            <w:r w:rsidR="00CD77E1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ab/>
            </w:r>
            <w:r w:rsidRPr="00B30A7A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Capacidad de desenvolverse de forma oral y escrita en los ámbitos de los</w:t>
            </w:r>
            <w:r w:rsidR="00CD77E1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 xml:space="preserve"> </w:t>
            </w:r>
            <w:r w:rsidRPr="00B30A7A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>distintos perfiles profesionales</w:t>
            </w:r>
          </w:p>
          <w:p w:rsidR="00E605B5" w:rsidRDefault="006E5EF7" w:rsidP="00CD77E1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</w:t>
            </w:r>
            <w:r w:rsidR="00E605B5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1</w:t>
            </w:r>
            <w:r w:rsidR="00CD77E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</w:r>
            <w:r w:rsidR="00E605B5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 xml:space="preserve">Es capaz de dar información de </w:t>
            </w:r>
            <w:r w:rsidR="00097496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diferente índole</w:t>
            </w:r>
            <w:r w:rsidR="00E605B5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 xml:space="preserve"> (información turística, comercial, indicaciones, etc.) tanto de forma oral como escrita.</w:t>
            </w:r>
          </w:p>
          <w:p w:rsidR="006E5EF7" w:rsidRDefault="006E5EF7" w:rsidP="00E605B5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961260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</w:t>
            </w:r>
            <w:r w:rsidR="00E605B5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</w:t>
            </w:r>
            <w:r w:rsidR="00CD77E1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</w:r>
            <w:r w:rsidR="00E605B5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Traduce textos o informaciones de uso interno del ámbito profesional hacia la lengua extranjera.</w:t>
            </w:r>
          </w:p>
          <w:p w:rsidR="00E605B5" w:rsidRDefault="00E605B5" w:rsidP="00E605B5">
            <w:pPr>
              <w:tabs>
                <w:tab w:val="left" w:pos="851"/>
              </w:tabs>
              <w:ind w:left="851" w:hanging="851"/>
              <w:jc w:val="both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RA3</w:t>
            </w: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  <w:t>Mantiene una conversación telefónica en lengua extranjera.</w:t>
            </w:r>
          </w:p>
          <w:p w:rsidR="00E605B5" w:rsidRPr="00B30A7A" w:rsidRDefault="00E605B5" w:rsidP="00E605B5">
            <w:pPr>
              <w:tabs>
                <w:tab w:val="left" w:pos="851"/>
              </w:tabs>
              <w:spacing w:after="120"/>
              <w:ind w:left="851" w:hanging="851"/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RA4</w:t>
            </w: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ab/>
              <w:t>Mantiene una conversación y es capaz de transmitir el mensaje a una tercera persona.</w:t>
            </w:r>
          </w:p>
        </w:tc>
      </w:tr>
    </w:tbl>
    <w:p w:rsidR="006E5EF7" w:rsidRDefault="006E5EF7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:rsidR="006E5EF7" w:rsidRDefault="006E5EF7" w:rsidP="008E3491">
      <w:pPr>
        <w:rPr>
          <w:rFonts w:ascii="Century Gothic" w:hAnsi="Century Gothic" w:cs="FuturaStd-Bold"/>
          <w:b/>
          <w:bCs/>
          <w:color w:val="003000"/>
          <w:lang w:val="es-ES_tradnl"/>
        </w:rPr>
      </w:pPr>
    </w:p>
    <w:p w:rsidR="008730D1" w:rsidRDefault="008730D1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BLOQUES TEMÁTICOS Y CONTENIDOS</w:t>
      </w:r>
    </w:p>
    <w:p w:rsidR="00E01B2D" w:rsidRPr="00D548D8" w:rsidRDefault="00E01B2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01B2D" w:rsidRPr="00D548D8" w:rsidTr="00506B07">
        <w:tc>
          <w:tcPr>
            <w:tcW w:w="9108" w:type="dxa"/>
            <w:shd w:val="clear" w:color="auto" w:fill="FFCC00"/>
          </w:tcPr>
          <w:p w:rsidR="00E01B2D" w:rsidRPr="00D548D8" w:rsidRDefault="00E01B2D" w:rsidP="00506B0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>Contenidos – Bloques Temáticos</w:t>
            </w:r>
          </w:p>
        </w:tc>
      </w:tr>
      <w:tr w:rsidR="005706F8" w:rsidRPr="00D548D8">
        <w:tc>
          <w:tcPr>
            <w:tcW w:w="9108" w:type="dxa"/>
            <w:shd w:val="clear" w:color="auto" w:fill="FFFFCC"/>
          </w:tcPr>
          <w:p w:rsidR="005706F8" w:rsidRPr="00D548D8" w:rsidRDefault="007D65B3" w:rsidP="007D65B3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Aunque los temarios de los distintos bloques se describen aquí de forma consecutiva, durante el curso se tratarán de forma integrada. La introducción de cada nuevo concepto implica la práctica y el aprendizaje de las estructuras gramaticales y del léxico relacionados.</w:t>
            </w:r>
          </w:p>
        </w:tc>
      </w:tr>
      <w:tr w:rsidR="008730D1" w:rsidRPr="00D548D8">
        <w:tc>
          <w:tcPr>
            <w:tcW w:w="9108" w:type="dxa"/>
            <w:shd w:val="clear" w:color="auto" w:fill="3366FF"/>
          </w:tcPr>
          <w:p w:rsidR="008730D1" w:rsidRPr="00D548D8" w:rsidRDefault="004967D7" w:rsidP="00E605B5">
            <w:pP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</w:pPr>
            <w:r w:rsidRPr="004967D7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 xml:space="preserve">BLOQUE 1: </w:t>
            </w:r>
            <w:r w:rsidR="00E605B5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EL TURISMO</w:t>
            </w:r>
          </w:p>
        </w:tc>
      </w:tr>
      <w:tr w:rsidR="005706F8" w:rsidRPr="00D548D8" w:rsidTr="00C01F92">
        <w:tc>
          <w:tcPr>
            <w:tcW w:w="9108" w:type="dxa"/>
            <w:shd w:val="clear" w:color="auto" w:fill="auto"/>
          </w:tcPr>
          <w:p w:rsidR="007D65B3" w:rsidRPr="00C01F92" w:rsidRDefault="00482744" w:rsidP="00E605B5">
            <w:pPr>
              <w:spacing w:after="120"/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t xml:space="preserve">Tema 1: </w:t>
            </w:r>
            <w:r w:rsidR="00E605B5" w:rsidRPr="00C01F92">
              <w:rPr>
                <w:rFonts w:ascii="Century Gothic" w:hAnsi="Century Gothic"/>
                <w:b/>
                <w:sz w:val="22"/>
                <w:lang w:val="es-ES_tradnl"/>
              </w:rPr>
              <w:t>Conceptos (“saber”) y “procedimientos (“saber hacer”)</w:t>
            </w:r>
          </w:p>
          <w:p w:rsidR="00482744" w:rsidRPr="00C01F92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sz w:val="22"/>
                <w:lang w:val="es-ES_tradnl"/>
              </w:rPr>
              <w:t xml:space="preserve">Comprender textos variados </w:t>
            </w:r>
            <w:r w:rsidR="00E605B5" w:rsidRPr="00C01F92">
              <w:rPr>
                <w:rFonts w:ascii="Century Gothic" w:hAnsi="Century Gothic"/>
                <w:sz w:val="22"/>
                <w:lang w:val="es-ES_tradnl"/>
              </w:rPr>
              <w:t>de</w:t>
            </w:r>
            <w:r w:rsidRPr="00C01F92">
              <w:rPr>
                <w:rFonts w:ascii="Century Gothic" w:hAnsi="Century Gothic"/>
                <w:sz w:val="22"/>
                <w:lang w:val="es-ES_tradnl"/>
              </w:rPr>
              <w:t xml:space="preserve"> la temática</w:t>
            </w:r>
            <w:r w:rsidR="00E605B5" w:rsidRPr="00C01F92">
              <w:rPr>
                <w:rFonts w:ascii="Century Gothic" w:hAnsi="Century Gothic"/>
                <w:sz w:val="22"/>
                <w:lang w:val="es-ES_tradnl"/>
              </w:rPr>
              <w:t xml:space="preserve"> turística (folleto de hotel, cartas de restaurante, correspondencia formal)</w:t>
            </w:r>
            <w:r w:rsidRPr="00C01F92"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482744" w:rsidRPr="00C01F92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sz w:val="22"/>
                <w:lang w:val="es-ES_tradnl"/>
              </w:rPr>
              <w:t xml:space="preserve">Conocer las normas de la </w:t>
            </w:r>
            <w:r w:rsidR="00CE4901" w:rsidRPr="00C01F92">
              <w:rPr>
                <w:rFonts w:ascii="Century Gothic" w:hAnsi="Century Gothic"/>
                <w:sz w:val="22"/>
                <w:lang w:val="es-ES_tradnl"/>
              </w:rPr>
              <w:t>correspondencia formal</w:t>
            </w:r>
            <w:r w:rsidR="00E605B5" w:rsidRPr="00C01F92">
              <w:rPr>
                <w:rFonts w:ascii="Century Gothic" w:hAnsi="Century Gothic"/>
                <w:sz w:val="22"/>
                <w:lang w:val="es-ES_tradnl"/>
              </w:rPr>
              <w:t xml:space="preserve"> en alemán</w:t>
            </w:r>
            <w:r w:rsidRPr="00C01F92"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482744" w:rsidRPr="00C01F92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sz w:val="22"/>
                <w:lang w:val="es-ES_tradnl"/>
              </w:rPr>
              <w:t xml:space="preserve">Saber redactar correspondencia </w:t>
            </w:r>
            <w:r w:rsidR="00DD24AF" w:rsidRPr="00C01F92">
              <w:rPr>
                <w:rFonts w:ascii="Century Gothic" w:hAnsi="Century Gothic"/>
                <w:sz w:val="22"/>
                <w:lang w:val="es-ES_tradnl"/>
              </w:rPr>
              <w:t>formal (petición de información</w:t>
            </w:r>
            <w:r w:rsidR="00E605B5" w:rsidRPr="00C01F92">
              <w:rPr>
                <w:rFonts w:ascii="Century Gothic" w:hAnsi="Century Gothic"/>
                <w:sz w:val="22"/>
                <w:lang w:val="es-ES_tradnl"/>
              </w:rPr>
              <w:t>, reclamación</w:t>
            </w:r>
            <w:r w:rsidR="00CE4901" w:rsidRPr="00C01F92">
              <w:rPr>
                <w:rFonts w:ascii="Century Gothic" w:hAnsi="Century Gothic"/>
                <w:sz w:val="22"/>
                <w:lang w:val="es-ES_tradnl"/>
              </w:rPr>
              <w:t>)</w:t>
            </w:r>
            <w:r w:rsidR="00E605B5" w:rsidRPr="00C01F92">
              <w:rPr>
                <w:rFonts w:ascii="Century Gothic" w:hAnsi="Century Gothic"/>
                <w:sz w:val="22"/>
                <w:lang w:val="es-ES_tradnl"/>
              </w:rPr>
              <w:t xml:space="preserve"> en alemán</w:t>
            </w:r>
            <w:r w:rsidRPr="00C01F92"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E605B5" w:rsidRPr="00C01F92" w:rsidRDefault="00E605B5" w:rsidP="00DD24AF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sz w:val="22"/>
                <w:lang w:val="es-ES_tradnl"/>
              </w:rPr>
              <w:t>Traducir textos sencillos de la temática turística al alemán (folletos, cartas, etc.).</w:t>
            </w:r>
          </w:p>
          <w:p w:rsidR="00CE4901" w:rsidRPr="00D548D8" w:rsidRDefault="00E605B5" w:rsidP="00E605B5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sz w:val="22"/>
                <w:lang w:val="es-ES_tradnl"/>
              </w:rPr>
              <w:t>Saber hacer glosarios temáticos.</w:t>
            </w:r>
          </w:p>
        </w:tc>
      </w:tr>
      <w:tr w:rsidR="005706F8" w:rsidRPr="00D548D8">
        <w:tc>
          <w:tcPr>
            <w:tcW w:w="9108" w:type="dxa"/>
            <w:shd w:val="clear" w:color="auto" w:fill="auto"/>
          </w:tcPr>
          <w:p w:rsidR="00DE1697" w:rsidRPr="00E605B5" w:rsidRDefault="007D65B3" w:rsidP="007D65B3">
            <w:pPr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E605B5">
              <w:rPr>
                <w:rFonts w:ascii="Century Gothic" w:hAnsi="Century Gothic"/>
                <w:b/>
                <w:sz w:val="22"/>
                <w:lang w:val="es-ES_tradnl"/>
              </w:rPr>
              <w:t>Tema 2: Gramática</w:t>
            </w:r>
          </w:p>
          <w:p w:rsidR="00482744" w:rsidRDefault="00482744" w:rsidP="00DE1697">
            <w:pPr>
              <w:spacing w:before="120"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>Repaso de las preposiciones, adverbios y conjunciones locales y temporales.</w:t>
            </w:r>
          </w:p>
          <w:p w:rsidR="00482744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lastRenderedPageBreak/>
              <w:t>Repaso de la declinación de adjetivos.</w:t>
            </w:r>
          </w:p>
          <w:p w:rsidR="007E0AA1" w:rsidRPr="00D548D8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>Repaso de los participios (I y II).</w:t>
            </w:r>
          </w:p>
        </w:tc>
      </w:tr>
      <w:tr w:rsidR="005706F8" w:rsidRPr="00D548D8" w:rsidTr="00C01F92">
        <w:tc>
          <w:tcPr>
            <w:tcW w:w="9108" w:type="dxa"/>
            <w:shd w:val="clear" w:color="auto" w:fill="auto"/>
          </w:tcPr>
          <w:p w:rsidR="00482744" w:rsidRPr="00E605B5" w:rsidRDefault="007D65B3" w:rsidP="0016467F">
            <w:pPr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E605B5">
              <w:rPr>
                <w:rFonts w:ascii="Century Gothic" w:hAnsi="Century Gothic"/>
                <w:b/>
                <w:sz w:val="22"/>
                <w:lang w:val="es-ES_tradnl"/>
              </w:rPr>
              <w:lastRenderedPageBreak/>
              <w:t>Tema 3: Léxico</w:t>
            </w:r>
          </w:p>
          <w:p w:rsidR="00E605B5" w:rsidRDefault="00E605B5" w:rsidP="0016467F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482744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>Léxico relacionado con la temática</w:t>
            </w:r>
            <w:r w:rsidR="00E605B5">
              <w:rPr>
                <w:rFonts w:ascii="Century Gothic" w:hAnsi="Century Gothic"/>
                <w:sz w:val="22"/>
                <w:lang w:val="es-ES_tradnl"/>
              </w:rPr>
              <w:t xml:space="preserve"> turística (servicios de hotel, formas de preparación de alimentos)</w:t>
            </w:r>
            <w:r w:rsidRPr="00482744"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482744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>Recursos lingüísticos para realizar descripciones generales (verbos, adjetivos, participios).</w:t>
            </w:r>
          </w:p>
          <w:p w:rsidR="00482744" w:rsidRPr="00D548D8" w:rsidRDefault="00482744" w:rsidP="00E605B5">
            <w:pPr>
              <w:spacing w:after="120"/>
              <w:rPr>
                <w:rFonts w:ascii="Century Gothic" w:hAnsi="Century Gothic"/>
                <w:i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 xml:space="preserve">Recursos lingüísticos para </w:t>
            </w:r>
            <w:r w:rsidR="00E605B5">
              <w:rPr>
                <w:rFonts w:ascii="Century Gothic" w:hAnsi="Century Gothic"/>
                <w:sz w:val="22"/>
                <w:lang w:val="es-ES_tradnl"/>
              </w:rPr>
              <w:t xml:space="preserve">realizar un debate </w:t>
            </w:r>
            <w:r w:rsidRPr="00482744">
              <w:rPr>
                <w:rFonts w:ascii="Century Gothic" w:hAnsi="Century Gothic"/>
                <w:sz w:val="22"/>
                <w:lang w:val="es-ES_tradnl"/>
              </w:rPr>
              <w:t>(expresar opinión, contradecir, etc.)</w:t>
            </w:r>
          </w:p>
        </w:tc>
      </w:tr>
      <w:tr w:rsidR="008730D1" w:rsidRPr="00D548D8">
        <w:tc>
          <w:tcPr>
            <w:tcW w:w="9108" w:type="dxa"/>
            <w:shd w:val="clear" w:color="auto" w:fill="3366FF"/>
          </w:tcPr>
          <w:p w:rsidR="008730D1" w:rsidRPr="00D548D8" w:rsidRDefault="005E3BA8" w:rsidP="00C01F92">
            <w:pP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</w:pPr>
            <w:r w:rsidRPr="00D548D8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 xml:space="preserve">Bloque II: </w:t>
            </w:r>
            <w:r w:rsidR="00C01F92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FUENTES</w:t>
            </w:r>
            <w:r w:rsidR="00DD24AF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 xml:space="preserve"> DE INFORMACIÓN </w:t>
            </w:r>
            <w:r w:rsidR="00C01F92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NUMÉRICA</w:t>
            </w:r>
          </w:p>
        </w:tc>
      </w:tr>
      <w:tr w:rsidR="005E3BA8" w:rsidRPr="00D548D8">
        <w:tc>
          <w:tcPr>
            <w:tcW w:w="9108" w:type="dxa"/>
            <w:shd w:val="clear" w:color="auto" w:fill="auto"/>
          </w:tcPr>
          <w:p w:rsidR="00482744" w:rsidRDefault="00482744" w:rsidP="003B0C15">
            <w:pPr>
              <w:rPr>
                <w:rFonts w:ascii="Century Gothic" w:hAnsi="Century Gothic"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t>Tema</w:t>
            </w:r>
            <w:r w:rsidRPr="00482744">
              <w:rPr>
                <w:rFonts w:ascii="Century Gothic" w:hAnsi="Century Gothic"/>
                <w:sz w:val="22"/>
                <w:lang w:val="es-ES_tradnl"/>
              </w:rPr>
              <w:t xml:space="preserve"> </w:t>
            </w: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t>1:</w:t>
            </w:r>
            <w:r w:rsidR="00C01F92" w:rsidRPr="00C01F92">
              <w:rPr>
                <w:rFonts w:ascii="Century Gothic" w:hAnsi="Century Gothic"/>
                <w:b/>
                <w:sz w:val="22"/>
                <w:lang w:val="es-ES_tradnl"/>
              </w:rPr>
              <w:t xml:space="preserve"> Conceptos</w:t>
            </w:r>
            <w:r w:rsidR="00C01F92" w:rsidRPr="00E605B5">
              <w:rPr>
                <w:rFonts w:ascii="Century Gothic" w:hAnsi="Century Gothic"/>
                <w:b/>
                <w:sz w:val="22"/>
                <w:lang w:val="es-ES_tradnl"/>
              </w:rPr>
              <w:t xml:space="preserve"> (“saber”) y “procedimientos (“saber hacer”)</w:t>
            </w:r>
          </w:p>
          <w:p w:rsidR="00C01F92" w:rsidRDefault="00C01F92" w:rsidP="003B0C15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482744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>Comprender textos que facilitan información</w:t>
            </w:r>
            <w:r w:rsidR="00DD24AF">
              <w:rPr>
                <w:rFonts w:ascii="Century Gothic" w:hAnsi="Century Gothic"/>
                <w:sz w:val="22"/>
                <w:lang w:val="es-ES_tradnl"/>
              </w:rPr>
              <w:t xml:space="preserve"> </w:t>
            </w:r>
            <w:r w:rsidR="00C01F92">
              <w:rPr>
                <w:rFonts w:ascii="Century Gothic" w:hAnsi="Century Gothic"/>
                <w:sz w:val="22"/>
                <w:lang w:val="es-ES_tradnl"/>
              </w:rPr>
              <w:t>numérica y desarrollos cuantitativos (lectura de un texto de esta temática</w:t>
            </w:r>
            <w:r w:rsidR="00DD24AF"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482744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 xml:space="preserve">Saber dar información </w:t>
            </w:r>
            <w:r w:rsidR="00C01F92">
              <w:rPr>
                <w:rFonts w:ascii="Century Gothic" w:hAnsi="Century Gothic"/>
                <w:sz w:val="22"/>
                <w:lang w:val="es-ES_tradnl"/>
              </w:rPr>
              <w:t>numérica en alemán</w:t>
            </w:r>
            <w:r w:rsidRPr="00482744"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482744" w:rsidRDefault="00482744" w:rsidP="00CE4901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>Saber describir gráficos, di</w:t>
            </w:r>
            <w:r w:rsidR="00CE4901">
              <w:rPr>
                <w:rFonts w:ascii="Century Gothic" w:hAnsi="Century Gothic"/>
                <w:sz w:val="22"/>
                <w:lang w:val="es-ES_tradnl"/>
              </w:rPr>
              <w:t>agramas y estadísticas</w:t>
            </w:r>
            <w:r w:rsidR="00C01F92">
              <w:rPr>
                <w:rFonts w:ascii="Century Gothic" w:hAnsi="Century Gothic"/>
                <w:sz w:val="22"/>
                <w:lang w:val="es-ES_tradnl"/>
              </w:rPr>
              <w:t xml:space="preserve"> en alemán</w:t>
            </w:r>
            <w:r w:rsidRPr="00482744"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C01F92" w:rsidRPr="00D548D8" w:rsidRDefault="00C01F92" w:rsidP="00CE4901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Traducir textos sencillos dando información numérica.</w:t>
            </w:r>
          </w:p>
        </w:tc>
      </w:tr>
      <w:tr w:rsidR="005E3BA8" w:rsidRPr="00D548D8" w:rsidTr="00C01F92">
        <w:tc>
          <w:tcPr>
            <w:tcW w:w="9108" w:type="dxa"/>
            <w:shd w:val="clear" w:color="auto" w:fill="auto"/>
          </w:tcPr>
          <w:p w:rsidR="005E3BA8" w:rsidRPr="00C01F92" w:rsidRDefault="00482744" w:rsidP="00080FEF">
            <w:pPr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t xml:space="preserve">Tema 2: </w:t>
            </w:r>
            <w:r w:rsidR="007D65B3" w:rsidRPr="00C01F92">
              <w:rPr>
                <w:rFonts w:ascii="Century Gothic" w:hAnsi="Century Gothic"/>
                <w:b/>
                <w:sz w:val="22"/>
                <w:lang w:val="es-ES_tradnl"/>
              </w:rPr>
              <w:t>Gramática</w:t>
            </w:r>
          </w:p>
          <w:p w:rsidR="00482744" w:rsidRDefault="00482744" w:rsidP="00080FEF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482744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>Repaso de las palabras numéricas (</w:t>
            </w:r>
            <w:proofErr w:type="spellStart"/>
            <w:r w:rsidRPr="00482744">
              <w:rPr>
                <w:rFonts w:ascii="Century Gothic" w:hAnsi="Century Gothic"/>
                <w:sz w:val="22"/>
                <w:lang w:val="es-ES_tradnl"/>
              </w:rPr>
              <w:t>Zahlwörter</w:t>
            </w:r>
            <w:proofErr w:type="spellEnd"/>
            <w:r w:rsidRPr="00482744">
              <w:rPr>
                <w:rFonts w:ascii="Century Gothic" w:hAnsi="Century Gothic"/>
                <w:sz w:val="22"/>
                <w:lang w:val="es-ES_tradnl"/>
              </w:rPr>
              <w:t>)</w:t>
            </w:r>
          </w:p>
          <w:p w:rsidR="00482744" w:rsidRDefault="00482744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482744">
              <w:rPr>
                <w:rFonts w:ascii="Century Gothic" w:hAnsi="Century Gothic"/>
                <w:sz w:val="22"/>
                <w:lang w:val="es-ES_tradnl"/>
              </w:rPr>
              <w:t>Verbos transitivos / intransitivos que describen cantidades (</w:t>
            </w:r>
            <w:proofErr w:type="spellStart"/>
            <w:r w:rsidRPr="00C01F92">
              <w:rPr>
                <w:rFonts w:ascii="Century Gothic" w:hAnsi="Century Gothic"/>
                <w:i/>
                <w:sz w:val="22"/>
                <w:lang w:val="es-ES_tradnl"/>
              </w:rPr>
              <w:t>steigen</w:t>
            </w:r>
            <w:proofErr w:type="spellEnd"/>
            <w:r w:rsidRPr="00C01F92">
              <w:rPr>
                <w:rFonts w:ascii="Century Gothic" w:hAnsi="Century Gothic"/>
                <w:i/>
                <w:sz w:val="22"/>
                <w:lang w:val="es-ES_tradnl"/>
              </w:rPr>
              <w:t>/</w:t>
            </w:r>
            <w:proofErr w:type="spellStart"/>
            <w:r w:rsidRPr="00C01F92">
              <w:rPr>
                <w:rFonts w:ascii="Century Gothic" w:hAnsi="Century Gothic"/>
                <w:i/>
                <w:sz w:val="22"/>
                <w:lang w:val="es-ES_tradnl"/>
              </w:rPr>
              <w:t>steigern</w:t>
            </w:r>
            <w:proofErr w:type="spellEnd"/>
            <w:r w:rsidRPr="00C01F92">
              <w:rPr>
                <w:rFonts w:ascii="Century Gothic" w:hAnsi="Century Gothic"/>
                <w:i/>
                <w:sz w:val="22"/>
                <w:lang w:val="es-ES_tradnl"/>
              </w:rPr>
              <w:t xml:space="preserve">, </w:t>
            </w:r>
            <w:proofErr w:type="spellStart"/>
            <w:r w:rsidRPr="00C01F92">
              <w:rPr>
                <w:rFonts w:ascii="Century Gothic" w:hAnsi="Century Gothic"/>
                <w:i/>
                <w:sz w:val="22"/>
                <w:lang w:val="es-ES_tradnl"/>
              </w:rPr>
              <w:t>sinken</w:t>
            </w:r>
            <w:proofErr w:type="spellEnd"/>
            <w:r w:rsidRPr="00C01F92">
              <w:rPr>
                <w:rFonts w:ascii="Century Gothic" w:hAnsi="Century Gothic"/>
                <w:i/>
                <w:sz w:val="22"/>
                <w:lang w:val="es-ES_tradnl"/>
              </w:rPr>
              <w:t>/</w:t>
            </w:r>
            <w:proofErr w:type="spellStart"/>
            <w:r w:rsidRPr="00C01F92">
              <w:rPr>
                <w:rFonts w:ascii="Century Gothic" w:hAnsi="Century Gothic"/>
                <w:i/>
                <w:sz w:val="22"/>
                <w:lang w:val="es-ES_tradnl"/>
              </w:rPr>
              <w:t>senken</w:t>
            </w:r>
            <w:proofErr w:type="spellEnd"/>
            <w:r w:rsidRPr="00482744">
              <w:rPr>
                <w:rFonts w:ascii="Century Gothic" w:hAnsi="Century Gothic"/>
                <w:sz w:val="22"/>
                <w:lang w:val="es-ES_tradnl"/>
              </w:rPr>
              <w:t>, etc.)</w:t>
            </w:r>
          </w:p>
          <w:p w:rsidR="00482744" w:rsidRPr="00D548D8" w:rsidRDefault="00C01F92" w:rsidP="00C01F92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Traducción de estructuras gramaticales.</w:t>
            </w:r>
          </w:p>
        </w:tc>
      </w:tr>
      <w:tr w:rsidR="005E3BA8" w:rsidRPr="00D548D8">
        <w:tc>
          <w:tcPr>
            <w:tcW w:w="9108" w:type="dxa"/>
            <w:shd w:val="clear" w:color="auto" w:fill="auto"/>
          </w:tcPr>
          <w:p w:rsidR="007D65B3" w:rsidRPr="00C01F92" w:rsidRDefault="007D65B3" w:rsidP="007D65B3">
            <w:pPr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t>Tema 3: Léxico</w:t>
            </w:r>
          </w:p>
          <w:p w:rsidR="007D65B3" w:rsidRDefault="007D65B3" w:rsidP="007D65B3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7D65B3" w:rsidRDefault="007D65B3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D65B3">
              <w:rPr>
                <w:rFonts w:ascii="Century Gothic" w:hAnsi="Century Gothic"/>
                <w:sz w:val="22"/>
                <w:lang w:val="es-ES_tradnl"/>
              </w:rPr>
              <w:t xml:space="preserve">Léxico relacionado con </w:t>
            </w:r>
            <w:r w:rsidR="00C01F92">
              <w:rPr>
                <w:rFonts w:ascii="Century Gothic" w:hAnsi="Century Gothic"/>
                <w:sz w:val="22"/>
                <w:lang w:val="es-ES_tradnl"/>
              </w:rPr>
              <w:t xml:space="preserve">las </w:t>
            </w:r>
            <w:r w:rsidRPr="007D65B3">
              <w:rPr>
                <w:rFonts w:ascii="Century Gothic" w:hAnsi="Century Gothic"/>
                <w:sz w:val="22"/>
                <w:lang w:val="es-ES_tradnl"/>
              </w:rPr>
              <w:t>cifras</w:t>
            </w:r>
            <w:r w:rsidR="00C01F92"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5E3BA8" w:rsidRPr="00D548D8" w:rsidRDefault="007D65B3" w:rsidP="00DD24AF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D65B3">
              <w:rPr>
                <w:rFonts w:ascii="Century Gothic" w:hAnsi="Century Gothic"/>
                <w:sz w:val="22"/>
                <w:lang w:val="es-ES_tradnl"/>
              </w:rPr>
              <w:t>Repaso de los recursos lingüísticos para realizar descripciones</w:t>
            </w:r>
            <w:r w:rsidR="00C01F92">
              <w:rPr>
                <w:rFonts w:ascii="Century Gothic" w:hAnsi="Century Gothic"/>
                <w:sz w:val="22"/>
                <w:lang w:val="es-ES_tradnl"/>
              </w:rPr>
              <w:t xml:space="preserve"> cuantitativas</w:t>
            </w:r>
            <w:r w:rsidR="00DD24AF">
              <w:rPr>
                <w:rFonts w:ascii="Century Gothic" w:hAnsi="Century Gothic"/>
                <w:sz w:val="22"/>
                <w:lang w:val="es-ES_tradnl"/>
              </w:rPr>
              <w:t>.</w:t>
            </w:r>
          </w:p>
        </w:tc>
      </w:tr>
      <w:tr w:rsidR="007E0AA1" w:rsidRPr="00D548D8" w:rsidTr="00506B07">
        <w:tc>
          <w:tcPr>
            <w:tcW w:w="9108" w:type="dxa"/>
            <w:shd w:val="clear" w:color="auto" w:fill="3366FF"/>
          </w:tcPr>
          <w:p w:rsidR="007E0AA1" w:rsidRPr="00D548D8" w:rsidRDefault="00CE4901" w:rsidP="00C01F92">
            <w:pP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</w:pPr>
            <w: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Bloque III</w:t>
            </w:r>
            <w:r w:rsidR="007E0AA1" w:rsidRPr="00D548D8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 xml:space="preserve">: </w:t>
            </w:r>
            <w:r w:rsidR="00C01F92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SUCESOS DELICTIVOS Y ÁMBITO LEGAL</w:t>
            </w:r>
          </w:p>
        </w:tc>
      </w:tr>
      <w:tr w:rsidR="00DC68E2" w:rsidRPr="00D548D8" w:rsidTr="000F0704">
        <w:tc>
          <w:tcPr>
            <w:tcW w:w="9108" w:type="dxa"/>
            <w:tcBorders>
              <w:bottom w:val="single" w:sz="4" w:space="0" w:color="auto"/>
            </w:tcBorders>
          </w:tcPr>
          <w:p w:rsidR="00C01F92" w:rsidRDefault="00C01F92" w:rsidP="00C01F92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b/>
                <w:sz w:val="22"/>
                <w:lang w:val="es-ES_tradnl"/>
              </w:rPr>
              <w:t xml:space="preserve">Tema 1: </w:t>
            </w:r>
            <w:r w:rsidRPr="00E605B5">
              <w:rPr>
                <w:rFonts w:ascii="Century Gothic" w:hAnsi="Century Gothic"/>
                <w:b/>
                <w:sz w:val="22"/>
                <w:lang w:val="es-ES_tradnl"/>
              </w:rPr>
              <w:t>Conceptos (“saber”) y “procedimientos (“saber hacer”)</w:t>
            </w:r>
          </w:p>
          <w:p w:rsidR="00C01F92" w:rsidRDefault="00C01F92" w:rsidP="00C01F92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7E0AA1" w:rsidRDefault="007E0AA1" w:rsidP="00C01F92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>Comprender textos que tratan de la temática</w:t>
            </w:r>
            <w:r w:rsidR="00CE4901">
              <w:rPr>
                <w:rFonts w:ascii="Century Gothic" w:hAnsi="Century Gothic"/>
                <w:sz w:val="22"/>
                <w:lang w:val="es-ES_tradnl"/>
              </w:rPr>
              <w:t xml:space="preserve"> </w:t>
            </w:r>
            <w:r w:rsidR="00C01F92">
              <w:rPr>
                <w:rFonts w:ascii="Century Gothic" w:hAnsi="Century Gothic"/>
                <w:sz w:val="22"/>
                <w:lang w:val="es-ES_tradnl"/>
              </w:rPr>
              <w:t>legal (lectura de un texto de temática policiaca).</w:t>
            </w:r>
          </w:p>
          <w:p w:rsidR="00DC68E2" w:rsidRPr="007E0AA1" w:rsidRDefault="00C01F92" w:rsidP="00C01F92">
            <w:pPr>
              <w:spacing w:after="120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Tomar consciencia de las particularidades lingüísticas de los textos legales (estilo nominal, discurso indirecto).</w:t>
            </w:r>
          </w:p>
        </w:tc>
      </w:tr>
      <w:tr w:rsidR="00DC68E2" w:rsidRPr="00D548D8" w:rsidTr="00C01F92">
        <w:tc>
          <w:tcPr>
            <w:tcW w:w="9108" w:type="dxa"/>
            <w:shd w:val="clear" w:color="auto" w:fill="auto"/>
          </w:tcPr>
          <w:p w:rsidR="007E0AA1" w:rsidRPr="00C01F92" w:rsidRDefault="007E0AA1" w:rsidP="007E0AA1">
            <w:pPr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t>Tema 2: Gramática</w:t>
            </w:r>
          </w:p>
          <w:p w:rsidR="00C01F92" w:rsidRDefault="00C01F92" w:rsidP="007E0AA1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7E0AA1" w:rsidRDefault="00C01F92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Repaso de la pasiva.</w:t>
            </w:r>
          </w:p>
          <w:p w:rsidR="00C01F92" w:rsidRDefault="00C01F92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Estilo nominal / verbal.</w:t>
            </w:r>
          </w:p>
          <w:p w:rsidR="00C01F92" w:rsidRDefault="00C01F92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Repaso del estilo indirecto.</w:t>
            </w:r>
          </w:p>
          <w:p w:rsidR="00C01F92" w:rsidRDefault="00C01F92" w:rsidP="002346A3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lastRenderedPageBreak/>
              <w:t>Perfecto de los verbos modales.</w:t>
            </w:r>
          </w:p>
          <w:p w:rsidR="00DC68E2" w:rsidRPr="00D548D8" w:rsidRDefault="00C01F92" w:rsidP="00C01F92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Traducción de estructuras gramaticales.</w:t>
            </w:r>
          </w:p>
        </w:tc>
      </w:tr>
      <w:tr w:rsidR="007E0AA1" w:rsidRPr="00D548D8" w:rsidTr="002346A3">
        <w:tc>
          <w:tcPr>
            <w:tcW w:w="9108" w:type="dxa"/>
            <w:shd w:val="clear" w:color="auto" w:fill="FFFFFF" w:themeFill="background1"/>
          </w:tcPr>
          <w:p w:rsidR="007E0AA1" w:rsidRPr="00C01F92" w:rsidRDefault="007E0AA1" w:rsidP="007E0AA1">
            <w:pPr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lastRenderedPageBreak/>
              <w:t>Tema 3: Léxico</w:t>
            </w:r>
          </w:p>
          <w:p w:rsidR="002346A3" w:rsidRDefault="002346A3" w:rsidP="007E0AA1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7E0AA1" w:rsidRPr="00D548D8" w:rsidRDefault="007E0AA1" w:rsidP="00C01F92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 xml:space="preserve">Léxico relacionado con la temática </w:t>
            </w:r>
            <w:r w:rsidR="00C01F92">
              <w:rPr>
                <w:rFonts w:ascii="Century Gothic" w:hAnsi="Century Gothic"/>
                <w:sz w:val="22"/>
                <w:lang w:val="es-ES_tradnl"/>
              </w:rPr>
              <w:t>legal (partes de un proceso judicial, terminología jurídica sencilla).</w:t>
            </w:r>
          </w:p>
        </w:tc>
      </w:tr>
      <w:tr w:rsidR="00C01F92" w:rsidRPr="00D548D8" w:rsidTr="00BC723B">
        <w:tc>
          <w:tcPr>
            <w:tcW w:w="9108" w:type="dxa"/>
            <w:shd w:val="clear" w:color="auto" w:fill="3366FF"/>
          </w:tcPr>
          <w:p w:rsidR="00C01F92" w:rsidRPr="00D548D8" w:rsidRDefault="00C01F92" w:rsidP="00C01F92">
            <w:pP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</w:pPr>
            <w:r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Bloque IV</w:t>
            </w:r>
            <w:r w:rsidRPr="00D548D8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 xml:space="preserve">: </w:t>
            </w:r>
            <w:r w:rsidRPr="007E0AA1">
              <w:rPr>
                <w:rFonts w:ascii="Century Gothic" w:hAnsi="Century Gothic"/>
                <w:b/>
                <w:color w:val="FFFFFF"/>
                <w:sz w:val="22"/>
                <w:lang w:val="es-ES_tradnl"/>
              </w:rPr>
              <w:t>PANORAMA SOCIOECONÓMICO</w:t>
            </w:r>
          </w:p>
        </w:tc>
      </w:tr>
      <w:tr w:rsidR="00C01F92" w:rsidRPr="00D548D8" w:rsidTr="00BC723B">
        <w:tc>
          <w:tcPr>
            <w:tcW w:w="9108" w:type="dxa"/>
            <w:tcBorders>
              <w:bottom w:val="single" w:sz="4" w:space="0" w:color="auto"/>
            </w:tcBorders>
          </w:tcPr>
          <w:p w:rsidR="00C01F92" w:rsidRDefault="00C01F92" w:rsidP="00BC723B">
            <w:pPr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b/>
                <w:sz w:val="22"/>
                <w:lang w:val="es-ES_tradnl"/>
              </w:rPr>
              <w:t xml:space="preserve">Tema 1: </w:t>
            </w:r>
            <w:r w:rsidRPr="00E605B5">
              <w:rPr>
                <w:rFonts w:ascii="Century Gothic" w:hAnsi="Century Gothic"/>
                <w:b/>
                <w:sz w:val="22"/>
                <w:lang w:val="es-ES_tradnl"/>
              </w:rPr>
              <w:t>Conceptos (“saber”) y “procedimientos (“saber hacer”)</w:t>
            </w:r>
          </w:p>
          <w:p w:rsidR="00C01F92" w:rsidRDefault="00C01F92" w:rsidP="00BC723B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C01F92" w:rsidRDefault="00C01F92" w:rsidP="00BC723B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>Comprender textos que tratan de la temática</w:t>
            </w:r>
            <w:r>
              <w:rPr>
                <w:rFonts w:ascii="Century Gothic" w:hAnsi="Century Gothic"/>
                <w:sz w:val="22"/>
                <w:lang w:val="es-ES_tradnl"/>
              </w:rPr>
              <w:t xml:space="preserve"> </w:t>
            </w:r>
            <w:r w:rsidRPr="007E0AA1">
              <w:rPr>
                <w:rFonts w:ascii="Century Gothic" w:hAnsi="Century Gothic"/>
                <w:sz w:val="22"/>
                <w:lang w:val="es-ES_tradnl"/>
              </w:rPr>
              <w:t>empresarial y laboral</w:t>
            </w:r>
            <w:r>
              <w:rPr>
                <w:rFonts w:ascii="Century Gothic" w:hAnsi="Century Gothic"/>
                <w:sz w:val="22"/>
                <w:lang w:val="es-ES_tradnl"/>
              </w:rPr>
              <w:t>.</w:t>
            </w:r>
          </w:p>
          <w:p w:rsidR="00C01F92" w:rsidRDefault="00C01F92" w:rsidP="00BC723B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Conocer las normas textuales de un CV en alemán.</w:t>
            </w:r>
          </w:p>
          <w:p w:rsidR="00C01F92" w:rsidRDefault="00C01F92" w:rsidP="00BC723B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Saber redactar un CV en alemán.</w:t>
            </w:r>
          </w:p>
          <w:p w:rsidR="00C01F92" w:rsidRPr="007E0AA1" w:rsidRDefault="00C01F92" w:rsidP="00BC723B">
            <w:pPr>
              <w:spacing w:after="120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2"/>
                <w:lang w:val="es-ES_tradnl"/>
              </w:rPr>
              <w:t>Debatir sobre las condiciones de trabajo y la movilidad profesional.</w:t>
            </w:r>
          </w:p>
        </w:tc>
      </w:tr>
      <w:tr w:rsidR="00C01F92" w:rsidRPr="00D548D8" w:rsidTr="00C01F92">
        <w:tc>
          <w:tcPr>
            <w:tcW w:w="9108" w:type="dxa"/>
            <w:shd w:val="clear" w:color="auto" w:fill="auto"/>
          </w:tcPr>
          <w:p w:rsidR="00C01F92" w:rsidRPr="00C01F92" w:rsidRDefault="00C01F92" w:rsidP="00BC723B">
            <w:pPr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t>Tema 2: Gramática</w:t>
            </w:r>
          </w:p>
          <w:p w:rsidR="00C01F92" w:rsidRDefault="00C01F92" w:rsidP="00BC723B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C01F92" w:rsidRPr="007E0AA1" w:rsidRDefault="00C01F92" w:rsidP="00BC723B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 xml:space="preserve">Repaso del </w:t>
            </w:r>
            <w:proofErr w:type="spellStart"/>
            <w:r w:rsidRPr="007E0AA1">
              <w:rPr>
                <w:rFonts w:ascii="Century Gothic" w:hAnsi="Century Gothic"/>
                <w:sz w:val="22"/>
                <w:lang w:val="es-ES_tradnl"/>
              </w:rPr>
              <w:t>Konjunktiv</w:t>
            </w:r>
            <w:proofErr w:type="spellEnd"/>
            <w:r w:rsidRPr="007E0AA1">
              <w:rPr>
                <w:rFonts w:ascii="Century Gothic" w:hAnsi="Century Gothic"/>
                <w:sz w:val="22"/>
                <w:lang w:val="es-ES_tradnl"/>
              </w:rPr>
              <w:t xml:space="preserve"> II</w:t>
            </w:r>
          </w:p>
          <w:p w:rsidR="00C01F92" w:rsidRPr="007E0AA1" w:rsidRDefault="00C01F92" w:rsidP="00BC723B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>Contenidos gramaticales según los textos tratados.</w:t>
            </w:r>
          </w:p>
          <w:p w:rsidR="00C01F92" w:rsidRPr="007E0AA1" w:rsidRDefault="00C01F92" w:rsidP="00BC723B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>Traducción de estructuras gramaticales.</w:t>
            </w:r>
          </w:p>
          <w:p w:rsidR="00C01F92" w:rsidRPr="00D548D8" w:rsidRDefault="00C01F92" w:rsidP="00BC723B">
            <w:pPr>
              <w:rPr>
                <w:rFonts w:ascii="Century Gothic" w:hAnsi="Century Gothic"/>
                <w:sz w:val="22"/>
                <w:lang w:val="es-ES_tradnl"/>
              </w:rPr>
            </w:pPr>
          </w:p>
        </w:tc>
      </w:tr>
      <w:tr w:rsidR="00C01F92" w:rsidRPr="00D548D8" w:rsidTr="002346A3">
        <w:tc>
          <w:tcPr>
            <w:tcW w:w="9108" w:type="dxa"/>
            <w:shd w:val="clear" w:color="auto" w:fill="FFFFFF" w:themeFill="background1"/>
          </w:tcPr>
          <w:p w:rsidR="00C01F92" w:rsidRPr="00C01F92" w:rsidRDefault="00C01F92" w:rsidP="00C01F92">
            <w:pPr>
              <w:rPr>
                <w:rFonts w:ascii="Century Gothic" w:hAnsi="Century Gothic"/>
                <w:b/>
                <w:sz w:val="22"/>
                <w:lang w:val="es-ES_tradnl"/>
              </w:rPr>
            </w:pPr>
            <w:r w:rsidRPr="00C01F92">
              <w:rPr>
                <w:rFonts w:ascii="Century Gothic" w:hAnsi="Century Gothic"/>
                <w:b/>
                <w:sz w:val="22"/>
                <w:lang w:val="es-ES_tradnl"/>
              </w:rPr>
              <w:t>Tema 3: Léxico</w:t>
            </w:r>
          </w:p>
          <w:p w:rsidR="00C01F92" w:rsidRDefault="00C01F92" w:rsidP="00C01F92">
            <w:pPr>
              <w:rPr>
                <w:rFonts w:ascii="Century Gothic" w:hAnsi="Century Gothic"/>
                <w:sz w:val="22"/>
                <w:lang w:val="es-ES_tradnl"/>
              </w:rPr>
            </w:pPr>
          </w:p>
          <w:p w:rsidR="00C01F92" w:rsidRPr="007E0AA1" w:rsidRDefault="00C01F92" w:rsidP="00C01F92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>Léxico relacionado con la temática empresarial.</w:t>
            </w:r>
          </w:p>
          <w:p w:rsidR="00C01F92" w:rsidRPr="007E0AA1" w:rsidRDefault="00C01F92" w:rsidP="00C01F92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>Recursos lingüísticos para expresar la hipótesis.</w:t>
            </w:r>
          </w:p>
          <w:p w:rsidR="00C01F92" w:rsidRPr="007D65B3" w:rsidRDefault="00C01F92" w:rsidP="00C01F92">
            <w:pPr>
              <w:spacing w:after="120"/>
              <w:rPr>
                <w:rFonts w:ascii="Century Gothic" w:hAnsi="Century Gothic"/>
                <w:sz w:val="22"/>
                <w:lang w:val="es-ES_tradnl"/>
              </w:rPr>
            </w:pPr>
            <w:r w:rsidRPr="007E0AA1">
              <w:rPr>
                <w:rFonts w:ascii="Century Gothic" w:hAnsi="Century Gothic"/>
                <w:sz w:val="22"/>
                <w:lang w:val="es-ES_tradnl"/>
              </w:rPr>
              <w:t>Recursos lingüísticos para expresar la intención y la finalidad.</w:t>
            </w:r>
          </w:p>
        </w:tc>
      </w:tr>
    </w:tbl>
    <w:p w:rsidR="0030230D" w:rsidRPr="00C01F92" w:rsidRDefault="0030230D">
      <w:pPr>
        <w:rPr>
          <w:rFonts w:ascii="Century Gothic" w:hAnsi="Century Gothic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2920"/>
        <w:gridCol w:w="1969"/>
      </w:tblGrid>
      <w:tr w:rsidR="00293982" w:rsidRPr="0052516A" w:rsidTr="00506B07">
        <w:tc>
          <w:tcPr>
            <w:tcW w:w="9108" w:type="dxa"/>
            <w:gridSpan w:val="3"/>
            <w:shd w:val="clear" w:color="auto" w:fill="FFCC00"/>
          </w:tcPr>
          <w:p w:rsidR="00293982" w:rsidRPr="0052516A" w:rsidRDefault="00293982" w:rsidP="00506B0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52516A">
              <w:rPr>
                <w:rFonts w:ascii="Century Gothic" w:hAnsi="Century Gothic"/>
                <w:b/>
                <w:bCs/>
                <w:color w:val="003000"/>
                <w:lang w:val="es-ES_tradnl"/>
              </w:rPr>
              <w:t>Aspectos metodológicos generales de la asignatura</w:t>
            </w:r>
          </w:p>
        </w:tc>
      </w:tr>
      <w:tr w:rsidR="00293982" w:rsidRPr="0052516A" w:rsidTr="00506B07">
        <w:tc>
          <w:tcPr>
            <w:tcW w:w="9108" w:type="dxa"/>
            <w:gridSpan w:val="3"/>
          </w:tcPr>
          <w:p w:rsidR="00293982" w:rsidRDefault="00655E50" w:rsidP="00506B07">
            <w:pPr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La asignatura Lengua aplicada CI (alemán) de 6 ECTS se divide en </w:t>
            </w:r>
            <w:r w:rsidR="004475A1">
              <w:rPr>
                <w:rFonts w:ascii="Century Gothic" w:hAnsi="Century Gothic"/>
                <w:sz w:val="22"/>
                <w:szCs w:val="22"/>
                <w:lang w:val="es-ES_tradnl"/>
              </w:rPr>
              <w:t>clases</w:t>
            </w:r>
            <w:r w:rsidR="00293982" w:rsidRPr="0052516A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presenciales y actividades diversas no presenciales. En las horas lectivas semanales se requiere del alumno una participación activa para desarrollar las distintas competencias comunicativas y lingüísticas de una forma práctica y aplicada. </w:t>
            </w:r>
          </w:p>
          <w:p w:rsidR="00293982" w:rsidRPr="0052516A" w:rsidRDefault="00293982" w:rsidP="00506B07">
            <w:pPr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52516A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En el portal, Moodle, y según cada tema tratado en clase, el profesor pondrá a disposición de los alumnos </w:t>
            </w:r>
            <w:r>
              <w:rPr>
                <w:rFonts w:ascii="Century Gothic" w:hAnsi="Century Gothic"/>
                <w:sz w:val="22"/>
                <w:szCs w:val="22"/>
                <w:lang w:val="es-ES_tradnl"/>
              </w:rPr>
              <w:t>el material del curso</w:t>
            </w:r>
            <w:r w:rsidRPr="0052516A">
              <w:rPr>
                <w:rFonts w:ascii="Century Gothic" w:hAnsi="Century Gothic"/>
                <w:sz w:val="22"/>
                <w:szCs w:val="22"/>
                <w:lang w:val="es-ES_tradnl"/>
              </w:rPr>
              <w:t>, informaciones de interés cultural, links, transparencias vistas en clase y los ejercicios o materiales para hacer los trabajos en casa o en grupo. En Moodle se encuentran también distintos enlaces a los diversos diccionarios online y a páginas para practicar la gramática alemana. Por lo tanto, el portal se convierte en una herramienta esencial del curso para intercambiar materiales, comunicarse con el profesor u otros alumnos, mandar los trabajos etc.</w:t>
            </w:r>
          </w:p>
          <w:p w:rsidR="00293982" w:rsidRPr="0052516A" w:rsidRDefault="00293982" w:rsidP="00506B07">
            <w:pPr>
              <w:jc w:val="both"/>
              <w:rPr>
                <w:rFonts w:ascii="Century Gothic" w:hAnsi="Century Gothic"/>
                <w:sz w:val="20"/>
                <w:lang w:val="es-ES_tradnl"/>
              </w:rPr>
            </w:pPr>
            <w:r w:rsidRPr="0052516A">
              <w:rPr>
                <w:rFonts w:ascii="Century Gothic" w:hAnsi="Century Gothic"/>
                <w:sz w:val="22"/>
                <w:szCs w:val="22"/>
                <w:lang w:val="es-ES_tradnl"/>
              </w:rPr>
              <w:t>A continuación se detallan las distintas actividades dentro y fuera del aula y las competencias genéricas (CG) y específicas (CE) que se esperan desarrollar con ellas.</w:t>
            </w:r>
          </w:p>
        </w:tc>
      </w:tr>
      <w:tr w:rsidR="00CE4901" w:rsidRPr="00B96252" w:rsidTr="00E605B5">
        <w:tc>
          <w:tcPr>
            <w:tcW w:w="4219" w:type="dxa"/>
            <w:tcBorders>
              <w:bottom w:val="single" w:sz="4" w:space="0" w:color="auto"/>
            </w:tcBorders>
            <w:shd w:val="clear" w:color="auto" w:fill="3366FF"/>
          </w:tcPr>
          <w:p w:rsidR="00CE4901" w:rsidRPr="00B96252" w:rsidRDefault="00CE4901" w:rsidP="00E605B5">
            <w:pPr>
              <w:rPr>
                <w:rFonts w:ascii="Century Gothic" w:hAnsi="Century Gothic"/>
                <w:lang w:val="es-ES_tradnl"/>
              </w:rPr>
            </w:pPr>
            <w:r w:rsidRPr="00B96252">
              <w:rPr>
                <w:rFonts w:ascii="Century Gothic" w:hAnsi="Century Gothic" w:cs="CenturyGothic,Bold"/>
                <w:b/>
                <w:bCs/>
                <w:lang w:val="es-ES_tradnl"/>
              </w:rPr>
              <w:lastRenderedPageBreak/>
              <w:t>Actividades formativas</w:t>
            </w:r>
          </w:p>
        </w:tc>
        <w:tc>
          <w:tcPr>
            <w:tcW w:w="2920" w:type="dxa"/>
            <w:tcBorders>
              <w:bottom w:val="single" w:sz="4" w:space="0" w:color="auto"/>
            </w:tcBorders>
            <w:shd w:val="clear" w:color="auto" w:fill="3366FF"/>
          </w:tcPr>
          <w:p w:rsidR="00CE4901" w:rsidRPr="00B96252" w:rsidRDefault="00CE4901" w:rsidP="00E605B5">
            <w:pPr>
              <w:rPr>
                <w:rFonts w:ascii="Century Gothic" w:hAnsi="Century Gothic"/>
                <w:lang w:val="es-ES_tradnl"/>
              </w:rPr>
            </w:pPr>
            <w:r w:rsidRPr="00B96252">
              <w:rPr>
                <w:rFonts w:ascii="Century Gothic" w:hAnsi="Century Gothic" w:cs="CenturyGothic,Bold"/>
                <w:b/>
                <w:bCs/>
                <w:lang w:val="es-ES_tradnl"/>
              </w:rPr>
              <w:t>Competencias</w:t>
            </w:r>
          </w:p>
        </w:tc>
        <w:tc>
          <w:tcPr>
            <w:tcW w:w="1969" w:type="dxa"/>
            <w:tcBorders>
              <w:bottom w:val="single" w:sz="4" w:space="0" w:color="auto"/>
            </w:tcBorders>
            <w:shd w:val="clear" w:color="auto" w:fill="3366FF"/>
          </w:tcPr>
          <w:p w:rsidR="00CE4901" w:rsidRPr="00B96252" w:rsidRDefault="00CE4901" w:rsidP="00E605B5">
            <w:pPr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B96252">
              <w:rPr>
                <w:rFonts w:ascii="Century Gothic" w:hAnsi="Century Gothic" w:cs="CenturyGothic,Bold"/>
                <w:b/>
                <w:bCs/>
                <w:lang w:val="es-ES_tradnl"/>
              </w:rPr>
              <w:t xml:space="preserve">Porcentaje de </w:t>
            </w:r>
            <w:proofErr w:type="spellStart"/>
            <w:r w:rsidRPr="00B96252">
              <w:rPr>
                <w:rFonts w:ascii="Century Gothic" w:hAnsi="Century Gothic" w:cs="CenturyGothic,Bold"/>
                <w:b/>
                <w:bCs/>
                <w:lang w:val="es-ES_tradnl"/>
              </w:rPr>
              <w:t>presencialidad</w:t>
            </w:r>
            <w:proofErr w:type="spellEnd"/>
          </w:p>
        </w:tc>
      </w:tr>
      <w:tr w:rsidR="00CE4901" w:rsidRPr="00B96252" w:rsidTr="00655E50">
        <w:trPr>
          <w:trHeight w:val="73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1" w:rsidRPr="00B96252" w:rsidRDefault="00CE4901" w:rsidP="00655E50">
            <w:pPr>
              <w:spacing w:before="120" w:after="120"/>
              <w:jc w:val="both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B96252">
              <w:rPr>
                <w:rFonts w:ascii="Century Gothic" w:hAnsi="Century Gothic"/>
                <w:b/>
                <w:bCs/>
                <w:sz w:val="22"/>
                <w:lang w:val="es-ES_tradnl"/>
              </w:rPr>
              <w:t xml:space="preserve">AF1 </w:t>
            </w:r>
            <w:r w:rsidRPr="00B96252">
              <w:rPr>
                <w:rFonts w:ascii="Century Gothic" w:hAnsi="Century Gothic"/>
                <w:bCs/>
                <w:sz w:val="22"/>
                <w:lang w:val="es-ES_tradnl"/>
              </w:rPr>
              <w:t>Lecciones de carácter expositivo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1" w:rsidRPr="00655E50" w:rsidRDefault="00CE4901" w:rsidP="00655E50">
            <w:pPr>
              <w:spacing w:before="120" w:after="120"/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655E50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CGI</w:t>
            </w:r>
            <w:r w:rsidR="00655E50" w:rsidRPr="00655E50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1, CE12, CE15, CE2</w:t>
            </w:r>
            <w:r w:rsidR="0034316B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901" w:rsidRPr="00B96252" w:rsidRDefault="00CE4901" w:rsidP="00655E50">
            <w:pPr>
              <w:spacing w:before="120" w:after="120"/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B96252">
              <w:rPr>
                <w:rFonts w:ascii="Century Gothic" w:hAnsi="Century Gothic"/>
                <w:sz w:val="22"/>
                <w:szCs w:val="22"/>
                <w:lang w:val="es-ES_tradnl"/>
              </w:rPr>
              <w:t>100%</w:t>
            </w:r>
          </w:p>
        </w:tc>
      </w:tr>
      <w:tr w:rsidR="00CE4901" w:rsidRPr="00B96252" w:rsidTr="00E605B5">
        <w:trPr>
          <w:trHeight w:val="979"/>
        </w:trPr>
        <w:tc>
          <w:tcPr>
            <w:tcW w:w="4219" w:type="dxa"/>
            <w:tcBorders>
              <w:top w:val="single" w:sz="4" w:space="0" w:color="auto"/>
            </w:tcBorders>
          </w:tcPr>
          <w:p w:rsidR="00CE4901" w:rsidRPr="00B96252" w:rsidRDefault="00CE4901" w:rsidP="00677A6E">
            <w:pPr>
              <w:rPr>
                <w:rFonts w:ascii="Century Gothic" w:hAnsi="Century Gothic"/>
                <w:b/>
                <w:bCs/>
                <w:sz w:val="22"/>
                <w:lang w:val="es-ES_tradnl"/>
              </w:rPr>
            </w:pPr>
            <w:r w:rsidRPr="00B96252">
              <w:rPr>
                <w:rFonts w:ascii="Century Gothic" w:hAnsi="Century Gothic"/>
                <w:b/>
                <w:bCs/>
                <w:sz w:val="22"/>
                <w:lang w:val="es-ES_tradnl"/>
              </w:rPr>
              <w:t xml:space="preserve">AF2 </w:t>
            </w:r>
            <w:r w:rsidRPr="00B96252">
              <w:rPr>
                <w:rFonts w:ascii="Century Gothic" w:hAnsi="Century Gothic"/>
                <w:bCs/>
                <w:sz w:val="22"/>
                <w:lang w:val="es-ES_tradnl"/>
              </w:rPr>
              <w:t>Ejercicios prácticos / resolución de problemas</w:t>
            </w:r>
          </w:p>
        </w:tc>
        <w:tc>
          <w:tcPr>
            <w:tcW w:w="2920" w:type="dxa"/>
            <w:tcBorders>
              <w:top w:val="single" w:sz="4" w:space="0" w:color="auto"/>
            </w:tcBorders>
          </w:tcPr>
          <w:p w:rsidR="00CE4901" w:rsidRDefault="00655E50" w:rsidP="00E605B5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 xml:space="preserve">CGI1, CGI4, </w:t>
            </w:r>
            <w:r w:rsidR="00677A6E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CGP11, CGP13, CGP14, CGP16, CGS18, CGS22</w:t>
            </w:r>
          </w:p>
          <w:p w:rsidR="00677A6E" w:rsidRPr="00B96252" w:rsidRDefault="0034316B" w:rsidP="0034316B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CE17</w:t>
            </w:r>
            <w:r w:rsidR="00677A6E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, CE19, CE2</w:t>
            </w: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0</w:t>
            </w:r>
          </w:p>
        </w:tc>
        <w:tc>
          <w:tcPr>
            <w:tcW w:w="1969" w:type="dxa"/>
            <w:tcBorders>
              <w:top w:val="single" w:sz="4" w:space="0" w:color="auto"/>
            </w:tcBorders>
          </w:tcPr>
          <w:p w:rsidR="00CE4901" w:rsidRPr="00B96252" w:rsidRDefault="00CE4901" w:rsidP="00E605B5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B96252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35%</w:t>
            </w:r>
          </w:p>
        </w:tc>
      </w:tr>
      <w:tr w:rsidR="00677A6E" w:rsidRPr="00B96252" w:rsidTr="00E605B5">
        <w:trPr>
          <w:trHeight w:val="1417"/>
        </w:trPr>
        <w:tc>
          <w:tcPr>
            <w:tcW w:w="4219" w:type="dxa"/>
          </w:tcPr>
          <w:p w:rsidR="00677A6E" w:rsidRPr="00B96252" w:rsidRDefault="00677A6E" w:rsidP="00677A6E">
            <w:pPr>
              <w:jc w:val="both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B96252">
              <w:rPr>
                <w:rFonts w:ascii="Century Gothic" w:hAnsi="Century Gothic"/>
                <w:b/>
                <w:bCs/>
                <w:sz w:val="22"/>
                <w:lang w:val="es-ES_tradnl"/>
              </w:rPr>
              <w:t xml:space="preserve">AF3 </w:t>
            </w:r>
            <w:r w:rsidRPr="00B96252">
              <w:rPr>
                <w:rFonts w:ascii="Century Gothic" w:hAnsi="Century Gothic"/>
                <w:bCs/>
                <w:sz w:val="22"/>
                <w:lang w:val="es-ES_tradnl"/>
              </w:rPr>
              <w:t>Trabajos individuales / grupales</w:t>
            </w:r>
          </w:p>
        </w:tc>
        <w:tc>
          <w:tcPr>
            <w:tcW w:w="2920" w:type="dxa"/>
          </w:tcPr>
          <w:p w:rsidR="00677A6E" w:rsidRDefault="00677A6E" w:rsidP="00BC723B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CGI1, CGI4, CGI6, CGP11, CGP13, CGP14, CGS18, CGS22</w:t>
            </w:r>
          </w:p>
          <w:p w:rsidR="00677A6E" w:rsidRPr="00B96252" w:rsidRDefault="0034316B" w:rsidP="00677A6E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CE17, CE19, CE20</w:t>
            </w:r>
          </w:p>
        </w:tc>
        <w:tc>
          <w:tcPr>
            <w:tcW w:w="1969" w:type="dxa"/>
          </w:tcPr>
          <w:p w:rsidR="00677A6E" w:rsidRPr="00B96252" w:rsidRDefault="00677A6E" w:rsidP="00E605B5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B96252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12%</w:t>
            </w:r>
          </w:p>
        </w:tc>
      </w:tr>
      <w:tr w:rsidR="00677A6E" w:rsidRPr="00B96252" w:rsidTr="00BC723B">
        <w:trPr>
          <w:trHeight w:val="1693"/>
        </w:trPr>
        <w:tc>
          <w:tcPr>
            <w:tcW w:w="4219" w:type="dxa"/>
          </w:tcPr>
          <w:p w:rsidR="00677A6E" w:rsidRPr="00B96252" w:rsidRDefault="00677A6E" w:rsidP="00677A6E">
            <w:pPr>
              <w:rPr>
                <w:rFonts w:ascii="Century Gothic" w:hAnsi="Century Gothic"/>
                <w:b/>
                <w:bCs/>
                <w:sz w:val="22"/>
                <w:lang w:val="es-ES_tradnl"/>
              </w:rPr>
            </w:pPr>
            <w:r w:rsidRPr="00B96252">
              <w:rPr>
                <w:rFonts w:ascii="Century Gothic" w:hAnsi="Century Gothic"/>
                <w:b/>
                <w:bCs/>
                <w:sz w:val="22"/>
                <w:lang w:val="es-ES_tradnl"/>
              </w:rPr>
              <w:t>AF</w:t>
            </w:r>
            <w:r>
              <w:rPr>
                <w:rFonts w:ascii="Century Gothic" w:hAnsi="Century Gothic"/>
                <w:b/>
                <w:bCs/>
                <w:sz w:val="22"/>
                <w:lang w:val="es-ES_tradnl"/>
              </w:rPr>
              <w:t>4</w:t>
            </w:r>
            <w:r w:rsidRPr="00B96252">
              <w:rPr>
                <w:rFonts w:ascii="Century Gothic" w:hAnsi="Century Gothic"/>
                <w:b/>
                <w:bCs/>
                <w:sz w:val="22"/>
                <w:lang w:val="es-ES_tradnl"/>
              </w:rPr>
              <w:t xml:space="preserve"> </w:t>
            </w:r>
            <w:r w:rsidRPr="00677A6E">
              <w:rPr>
                <w:rFonts w:ascii="Century Gothic" w:hAnsi="Century Gothic"/>
                <w:bCs/>
                <w:sz w:val="22"/>
                <w:lang w:val="es-ES_tradnl"/>
              </w:rPr>
              <w:t>Exposiciones individuales/grupales</w:t>
            </w:r>
          </w:p>
        </w:tc>
        <w:tc>
          <w:tcPr>
            <w:tcW w:w="2920" w:type="dxa"/>
          </w:tcPr>
          <w:p w:rsidR="00677A6E" w:rsidRDefault="00677A6E" w:rsidP="00BC723B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CGI1, CGI4, CGI6, CGP11, CGP13, CGP14, CGP16, CGS22</w:t>
            </w:r>
          </w:p>
          <w:p w:rsidR="00677A6E" w:rsidRPr="00B96252" w:rsidRDefault="0034316B" w:rsidP="00BC723B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CE17, CE19, CE20</w:t>
            </w:r>
          </w:p>
        </w:tc>
        <w:tc>
          <w:tcPr>
            <w:tcW w:w="1969" w:type="dxa"/>
          </w:tcPr>
          <w:p w:rsidR="00677A6E" w:rsidRPr="00B96252" w:rsidRDefault="0034316B" w:rsidP="00BC723B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5</w:t>
            </w:r>
            <w:r w:rsidR="00677A6E" w:rsidRPr="00B96252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0%</w:t>
            </w:r>
          </w:p>
        </w:tc>
      </w:tr>
      <w:tr w:rsidR="00677A6E" w:rsidRPr="00B96252" w:rsidTr="00E605B5">
        <w:trPr>
          <w:trHeight w:val="1693"/>
        </w:trPr>
        <w:tc>
          <w:tcPr>
            <w:tcW w:w="4219" w:type="dxa"/>
          </w:tcPr>
          <w:p w:rsidR="00677A6E" w:rsidRPr="00B96252" w:rsidRDefault="00677A6E" w:rsidP="00E605B5">
            <w:pPr>
              <w:rPr>
                <w:rFonts w:ascii="Century Gothic" w:hAnsi="Century Gothic"/>
                <w:b/>
                <w:bCs/>
                <w:sz w:val="22"/>
                <w:lang w:val="es-ES_tradnl"/>
              </w:rPr>
            </w:pPr>
            <w:r w:rsidRPr="00B96252">
              <w:rPr>
                <w:rFonts w:ascii="Century Gothic" w:hAnsi="Century Gothic"/>
                <w:b/>
                <w:bCs/>
                <w:sz w:val="22"/>
                <w:lang w:val="es-ES_tradnl"/>
              </w:rPr>
              <w:t xml:space="preserve">AF5 </w:t>
            </w:r>
            <w:r w:rsidRPr="00B96252">
              <w:rPr>
                <w:rFonts w:ascii="Century Gothic" w:hAnsi="Century Gothic"/>
                <w:bCs/>
                <w:sz w:val="22"/>
                <w:lang w:val="es-ES_tradnl"/>
              </w:rPr>
              <w:t>Estudio personal y documentación</w:t>
            </w:r>
          </w:p>
        </w:tc>
        <w:tc>
          <w:tcPr>
            <w:tcW w:w="2920" w:type="dxa"/>
          </w:tcPr>
          <w:p w:rsidR="00677A6E" w:rsidRDefault="00677A6E" w:rsidP="00BC723B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CGI1, CGI4, CGI6, CGP2, CGP3, CGP11, CGP13, CGP16, CGS18, CGS22</w:t>
            </w:r>
          </w:p>
          <w:p w:rsidR="00677A6E" w:rsidRPr="00B96252" w:rsidRDefault="0034316B" w:rsidP="00BC723B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CE17, CE19, CE20</w:t>
            </w:r>
          </w:p>
        </w:tc>
        <w:tc>
          <w:tcPr>
            <w:tcW w:w="1969" w:type="dxa"/>
          </w:tcPr>
          <w:p w:rsidR="00677A6E" w:rsidRPr="00B96252" w:rsidRDefault="00677A6E" w:rsidP="00E605B5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B96252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0%</w:t>
            </w:r>
          </w:p>
        </w:tc>
      </w:tr>
    </w:tbl>
    <w:p w:rsidR="00CE4901" w:rsidRDefault="00CE4901" w:rsidP="005B344C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:rsidR="00CE4901" w:rsidRDefault="00CE4901" w:rsidP="005B344C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:rsidR="005B344C" w:rsidRPr="0052516A" w:rsidRDefault="005B344C" w:rsidP="005B344C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52516A">
        <w:rPr>
          <w:rFonts w:ascii="Century Gothic" w:hAnsi="Century Gothic" w:cs="FuturaStd-Bold"/>
          <w:b/>
          <w:bCs/>
          <w:color w:val="003000"/>
          <w:lang w:val="es-ES_tradnl"/>
        </w:rPr>
        <w:t>EVALUACIÓN Y CRITERIOS DE CALIFICACIÓN</w:t>
      </w:r>
    </w:p>
    <w:p w:rsidR="005B344C" w:rsidRPr="0052516A" w:rsidRDefault="005B344C" w:rsidP="005B344C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color w:val="000000"/>
          <w:sz w:val="22"/>
          <w:szCs w:val="2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4"/>
        <w:gridCol w:w="2776"/>
        <w:gridCol w:w="1458"/>
      </w:tblGrid>
      <w:tr w:rsidR="00EA6CF5" w:rsidTr="00EA6CF5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hideMark/>
          </w:tcPr>
          <w:p w:rsidR="00EA6CF5" w:rsidRDefault="00EA6CF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>
              <w:rPr>
                <w:rFonts w:ascii="Century Gothic" w:hAnsi="Century Gothic" w:cs="CenturyGothic,Bold"/>
                <w:b/>
                <w:bCs/>
                <w:lang w:val="es-ES_tradnl"/>
              </w:rPr>
              <w:t>Actividades de evaluación</w:t>
            </w:r>
            <w:r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  <w:t xml:space="preserve">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hideMark/>
          </w:tcPr>
          <w:p w:rsidR="00EA6CF5" w:rsidRDefault="00EA6CF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>
              <w:rPr>
                <w:rFonts w:ascii="Century Gothic" w:hAnsi="Century Gothic"/>
                <w:b/>
                <w:lang w:val="es-ES_tradnl"/>
              </w:rPr>
              <w:t>Criterios de valoración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hideMark/>
          </w:tcPr>
          <w:p w:rsidR="00EA6CF5" w:rsidRDefault="00EA6CF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>
              <w:rPr>
                <w:rFonts w:ascii="Century Gothic" w:hAnsi="Century Gothic"/>
                <w:b/>
                <w:lang w:val="es-ES_tradnl"/>
              </w:rPr>
              <w:t>Peso</w:t>
            </w:r>
          </w:p>
        </w:tc>
      </w:tr>
      <w:tr w:rsidR="00EA6CF5" w:rsidTr="00EA6CF5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Participación activa del alumno en el aula (SE9)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- Asistencia a clase y participación activa 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Participación en debates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Expresión oral en alemán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Continuidad en la realización y entrega de los ejercicios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20%</w:t>
            </w:r>
          </w:p>
          <w:p w:rsidR="00EA6CF5" w:rsidRDefault="00EA6CF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A6CF5" w:rsidTr="00EA6CF5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Evaluación de trabajos individuales (SE5)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Entrega puntual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Calidad de presentación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Estructura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Calidad del contenido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lastRenderedPageBreak/>
              <w:t>- Ortografía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Corrección gramatical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Elección de léxico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Riqueza expresiva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20%</w:t>
            </w:r>
          </w:p>
        </w:tc>
      </w:tr>
      <w:tr w:rsidR="00EA6CF5" w:rsidTr="00EA6CF5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Evaluación de monografías individuales (SE5) – Traducciones calificadas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Aplicación del léxico temático estudiado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Corrección gramatical y estructural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Contenido y calidad de la traducción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10%</w:t>
            </w:r>
          </w:p>
        </w:tc>
      </w:tr>
      <w:tr w:rsidR="00EA6CF5" w:rsidTr="00EA6CF5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Examen escrito parcial y final (SE1)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Comprensión lectora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Aplicación del léxico temático estudiado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Corrección gramatical y estructural</w:t>
            </w:r>
          </w:p>
          <w:p w:rsidR="00EA6CF5" w:rsidRDefault="00EA6CF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- Contenido y calidad de la redacción/traducción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F5" w:rsidRDefault="00EA6CF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6CF5" w:rsidRDefault="00EA6C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50%</w:t>
            </w:r>
          </w:p>
        </w:tc>
      </w:tr>
    </w:tbl>
    <w:p w:rsidR="00EA6CF5" w:rsidRDefault="00EA6CF5" w:rsidP="00EA6CF5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</w:p>
    <w:p w:rsidR="00080FEF" w:rsidRPr="00D548D8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D548D8">
        <w:rPr>
          <w:rFonts w:ascii="Century Gothic" w:hAnsi="Century Gothic" w:cs="FuturaStd-Bold"/>
          <w:b/>
          <w:bCs/>
          <w:lang w:val="es-ES_tradnl"/>
        </w:rPr>
        <w:t xml:space="preserve">ACLARACIONES IMPORTANTES </w:t>
      </w:r>
      <w:r w:rsidR="00E10617">
        <w:rPr>
          <w:rFonts w:ascii="Century Gothic" w:hAnsi="Century Gothic" w:cs="FuturaStd-Bold"/>
          <w:b/>
          <w:bCs/>
          <w:lang w:val="es-ES_tradnl"/>
        </w:rPr>
        <w:t>sobre la evaluación</w:t>
      </w:r>
    </w:p>
    <w:p w:rsidR="00080FEF" w:rsidRPr="00D548D8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</w:p>
    <w:p w:rsidR="00080FEF" w:rsidRDefault="00080FEF" w:rsidP="00080FEF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b/>
          <w:bCs/>
          <w:sz w:val="21"/>
          <w:szCs w:val="21"/>
          <w:lang w:val="es-ES_tradnl"/>
        </w:rPr>
      </w:pPr>
      <w:r w:rsidRPr="00A2178D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El incurrir en una falta académica grave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, como es el </w:t>
      </w:r>
      <w:r w:rsidRPr="00A2178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plagio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de materiales previamente publicados o el </w:t>
      </w:r>
      <w:r w:rsidRPr="00A2178D">
        <w:rPr>
          <w:rFonts w:ascii="Century Gothic" w:eastAsia="CenturyGothic" w:hAnsi="Century Gothic" w:cs="Times New Roman"/>
          <w:b/>
          <w:sz w:val="21"/>
          <w:szCs w:val="21"/>
          <w:lang w:val="es-ES_tradnl"/>
        </w:rPr>
        <w:t>copiar</w:t>
      </w:r>
      <w:r w:rsidRPr="00A2178D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en su examen u otra actividad evaluada, </w:t>
      </w:r>
      <w:r w:rsidR="00517597">
        <w:rPr>
          <w:rFonts w:ascii="Century Gothic" w:hAnsi="Century Gothic" w:cs="Times New Roman"/>
          <w:b/>
          <w:bCs/>
          <w:sz w:val="21"/>
          <w:szCs w:val="21"/>
          <w:lang w:val="es-ES_tradnl"/>
        </w:rPr>
        <w:t>puede llevar a la apertura de un expediente sancionador y la pérdida de dos convocatorias.</w:t>
      </w:r>
    </w:p>
    <w:p w:rsidR="002346A3" w:rsidRPr="002346A3" w:rsidRDefault="002346A3" w:rsidP="002346A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CenturyGothic" w:hAnsi="Century Gothic" w:cs="Times New Roman"/>
          <w:sz w:val="21"/>
          <w:szCs w:val="21"/>
          <w:lang w:val="es-ES_tradnl"/>
        </w:rPr>
      </w:pPr>
      <w:r w:rsidRPr="002346A3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Se recomienda a los estudiantes que tengan pendiente esta asignatura de asistir a clase. Si el alumno ya cumplió con la obligatoriedad de asistir a clase en cursos anteriores, tendrá que ponerse en contacto con el profesor de la asignatura para elaborar un plan de estudio. El alumno tendrá que asistir a todos los </w:t>
      </w:r>
      <w:proofErr w:type="spellStart"/>
      <w:r w:rsidRPr="002346A3">
        <w:rPr>
          <w:rFonts w:ascii="Century Gothic" w:eastAsia="CenturyGothic" w:hAnsi="Century Gothic" w:cs="Times New Roman"/>
          <w:sz w:val="21"/>
          <w:szCs w:val="21"/>
          <w:lang w:val="es-ES_tradnl"/>
        </w:rPr>
        <w:t>tests</w:t>
      </w:r>
      <w:proofErr w:type="spellEnd"/>
      <w:r w:rsidRPr="002346A3">
        <w:rPr>
          <w:rFonts w:ascii="Century Gothic" w:eastAsia="CenturyGothic" w:hAnsi="Century Gothic" w:cs="Times New Roman"/>
          <w:sz w:val="21"/>
          <w:szCs w:val="21"/>
          <w:lang w:val="es-ES_tradnl"/>
        </w:rPr>
        <w:t xml:space="preserve"> y exámenes escritos que se establecen, asimismo tendrá que entregar todos los trabajos recogidos en esta guía. </w:t>
      </w:r>
    </w:p>
    <w:p w:rsidR="00517597" w:rsidRPr="00517597" w:rsidRDefault="00080FEF" w:rsidP="00517597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sz w:val="21"/>
          <w:szCs w:val="21"/>
          <w:lang w:val="es-ES_tradnl"/>
        </w:rPr>
      </w:pPr>
      <w:r w:rsidRPr="00A2178D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 xml:space="preserve">Para poder presentarse al examen final es requisito </w:t>
      </w:r>
      <w:r w:rsidRPr="00A2178D">
        <w:rPr>
          <w:rFonts w:ascii="Century Gothic" w:eastAsia="CenturyGothic" w:hAnsi="Century Gothic" w:cs="Times New Roman"/>
          <w:b/>
          <w:color w:val="000000"/>
          <w:sz w:val="21"/>
          <w:szCs w:val="21"/>
          <w:lang w:val="es-ES_tradnl"/>
        </w:rPr>
        <w:t>no haber faltado injustificadamente a más de un tercio de las clases</w:t>
      </w:r>
      <w:r w:rsidRPr="00A2178D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. De no cumplir este requisito, el alumno perderá las convocatorias ordinaria y extraordinaria (art. 93.1 del Reglamento General). La no asistencia a la primera hora de una clase doble significa haber faltado a toda la sesión, independientemente de si el alumno asista o no a la segunda hora.</w:t>
      </w:r>
    </w:p>
    <w:p w:rsidR="002346A3" w:rsidRPr="002346A3" w:rsidRDefault="002346A3" w:rsidP="002346A3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</w:pPr>
      <w:r w:rsidRPr="002346A3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 xml:space="preserve">En el caso de que se matriculen </w:t>
      </w:r>
      <w:r w:rsidRPr="002346A3">
        <w:rPr>
          <w:rFonts w:ascii="Century Gothic" w:eastAsia="CenturyGothic" w:hAnsi="Century Gothic" w:cs="Times New Roman"/>
          <w:b/>
          <w:color w:val="000000"/>
          <w:sz w:val="21"/>
          <w:szCs w:val="21"/>
          <w:lang w:val="es-ES_tradnl"/>
        </w:rPr>
        <w:t>alumnos de intercambio</w:t>
      </w:r>
      <w:r w:rsidRPr="002346A3">
        <w:rPr>
          <w:rFonts w:ascii="Century Gothic" w:eastAsia="CenturyGothic" w:hAnsi="Century Gothic" w:cs="Times New Roman"/>
          <w:color w:val="000000"/>
          <w:sz w:val="21"/>
          <w:szCs w:val="21"/>
          <w:lang w:val="es-ES_tradnl"/>
        </w:rPr>
        <w:t>, éstos tendrán las mismas obligaciones que los alumnos regulares para superar la asignatura. En el caso de que tengan que volver a su lugar de origen antes de la celebración del examen final, se pondrá una fecha especial.</w:t>
      </w:r>
    </w:p>
    <w:p w:rsidR="00517597" w:rsidRDefault="00517597" w:rsidP="002346A3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sz w:val="21"/>
          <w:szCs w:val="21"/>
          <w:lang w:val="es-ES_tradnl"/>
        </w:rPr>
      </w:pPr>
    </w:p>
    <w:p w:rsidR="00E10617" w:rsidRDefault="00E10617">
      <w:pPr>
        <w:rPr>
          <w:rFonts w:ascii="Century Gothic" w:hAnsi="Century Gothic"/>
          <w:lang w:val="es-ES_tradnl"/>
        </w:rPr>
      </w:pPr>
    </w:p>
    <w:tbl>
      <w:tblPr>
        <w:tblW w:w="910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4"/>
        <w:gridCol w:w="4724"/>
      </w:tblGrid>
      <w:tr w:rsidR="00E10617" w:rsidRPr="00BF6678" w:rsidTr="00E10617">
        <w:trPr>
          <w:trHeight w:val="390"/>
        </w:trPr>
        <w:tc>
          <w:tcPr>
            <w:tcW w:w="9108" w:type="dxa"/>
            <w:gridSpan w:val="2"/>
            <w:shd w:val="clear" w:color="auto" w:fill="FFCC00"/>
          </w:tcPr>
          <w:p w:rsidR="00E10617" w:rsidRPr="00BF6678" w:rsidRDefault="00E10617" w:rsidP="00E1061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D548D8">
              <w:rPr>
                <w:rFonts w:ascii="Century Gothic" w:hAnsi="Century Gothic" w:cs="Arial"/>
                <w:b/>
                <w:bCs/>
                <w:lang w:val="es-ES_tradnl"/>
              </w:rPr>
              <w:t>RESUMEN HORAS DE TRABAJO DEL ALUMNO</w:t>
            </w:r>
          </w:p>
        </w:tc>
      </w:tr>
      <w:tr w:rsidR="008257FF" w:rsidRPr="008257FF" w:rsidTr="00E10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7FF" w:rsidRPr="00E10617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E10617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presenciales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7FF" w:rsidRPr="00E10617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E10617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no presenciales</w:t>
            </w:r>
          </w:p>
        </w:tc>
      </w:tr>
      <w:tr w:rsidR="008257FF" w:rsidRPr="008257FF" w:rsidTr="00E10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57FF" w:rsidRPr="00E10617" w:rsidRDefault="009D22BE" w:rsidP="00E63544">
            <w:pPr>
              <w:jc w:val="center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60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57FF" w:rsidRPr="00E10617" w:rsidRDefault="009D22BE" w:rsidP="00B44968">
            <w:pPr>
              <w:jc w:val="center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90</w:t>
            </w:r>
          </w:p>
        </w:tc>
      </w:tr>
    </w:tbl>
    <w:p w:rsidR="008257FF" w:rsidRDefault="008257FF">
      <w:pPr>
        <w:rPr>
          <w:rFonts w:ascii="Century Gothic" w:hAnsi="Century Gothic"/>
          <w:lang w:val="es-ES_tradnl"/>
        </w:rPr>
      </w:pPr>
    </w:p>
    <w:p w:rsidR="00E10617" w:rsidRPr="00D548D8" w:rsidRDefault="00E10617">
      <w:pPr>
        <w:rPr>
          <w:rFonts w:ascii="Century Gothic" w:hAnsi="Century Gothic"/>
          <w:lang w:val="es-ES_tradnl"/>
        </w:rPr>
      </w:pPr>
    </w:p>
    <w:p w:rsidR="009C1E99" w:rsidRPr="00D548D8" w:rsidRDefault="009C1E99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color w:val="003000"/>
          <w:lang w:val="es-ES_tradnl"/>
        </w:rPr>
      </w:pPr>
      <w:r w:rsidRPr="00D548D8">
        <w:rPr>
          <w:rFonts w:ascii="Century Gothic" w:hAnsi="Century Gothic" w:cs="FuturaStd-Bold"/>
          <w:b/>
          <w:bCs/>
          <w:color w:val="003000"/>
          <w:lang w:val="es-ES_tradnl"/>
        </w:rPr>
        <w:t>BIBLIOGRAFÍA Y RECURSOS</w:t>
      </w:r>
    </w:p>
    <w:p w:rsidR="00C769A1" w:rsidRDefault="00C769A1" w:rsidP="00560AF3">
      <w:pPr>
        <w:autoSpaceDE w:val="0"/>
        <w:autoSpaceDN w:val="0"/>
        <w:adjustRightInd w:val="0"/>
        <w:outlineLvl w:val="0"/>
        <w:rPr>
          <w:rFonts w:ascii="Century Gothic" w:hAnsi="Century Gothic"/>
          <w:bCs/>
          <w:color w:val="003000"/>
          <w:sz w:val="22"/>
          <w:szCs w:val="22"/>
          <w:lang w:val="es-ES_tradn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E10617" w:rsidRPr="00BF6678" w:rsidTr="00E10617">
        <w:trPr>
          <w:trHeight w:val="390"/>
        </w:trPr>
        <w:tc>
          <w:tcPr>
            <w:tcW w:w="9067" w:type="dxa"/>
            <w:shd w:val="clear" w:color="auto" w:fill="FFCC00"/>
          </w:tcPr>
          <w:p w:rsidR="00E10617" w:rsidRPr="00E10617" w:rsidRDefault="00E10617" w:rsidP="00506B0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E10617">
              <w:rPr>
                <w:rFonts w:ascii="Century Gothic" w:hAnsi="Century Gothic" w:cs="CenturyGothic,Bold"/>
                <w:b/>
                <w:bCs/>
              </w:rPr>
              <w:t>Bibliografía Básica</w:t>
            </w:r>
          </w:p>
        </w:tc>
      </w:tr>
      <w:tr w:rsidR="00C769A1" w:rsidRPr="0090496D" w:rsidTr="00E10617">
        <w:tc>
          <w:tcPr>
            <w:tcW w:w="9067" w:type="dxa"/>
            <w:shd w:val="clear" w:color="auto" w:fill="3366FF"/>
          </w:tcPr>
          <w:p w:rsidR="00C769A1" w:rsidRPr="00E10617" w:rsidRDefault="00C769A1" w:rsidP="007C1A24">
            <w:pPr>
              <w:autoSpaceDE w:val="0"/>
              <w:autoSpaceDN w:val="0"/>
              <w:adjustRightInd w:val="0"/>
              <w:rPr>
                <w:rFonts w:ascii="Century Gothic" w:hAnsi="Century Gothic" w:cs="FuturaStd-Bold"/>
                <w:b/>
                <w:bCs/>
                <w:color w:val="FFFFFF"/>
                <w:sz w:val="22"/>
                <w:szCs w:val="22"/>
              </w:rPr>
            </w:pPr>
            <w:r w:rsidRPr="00E10617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Libros de texto</w:t>
            </w:r>
          </w:p>
        </w:tc>
      </w:tr>
      <w:tr w:rsidR="00C769A1" w:rsidRPr="0053795D" w:rsidTr="00E10617">
        <w:tc>
          <w:tcPr>
            <w:tcW w:w="9067" w:type="dxa"/>
          </w:tcPr>
          <w:p w:rsidR="00E10617" w:rsidRPr="0043086E" w:rsidRDefault="002346A3" w:rsidP="002346A3">
            <w:pPr>
              <w:autoSpaceDE w:val="0"/>
              <w:autoSpaceDN w:val="0"/>
              <w:adjustRightInd w:val="0"/>
              <w:jc w:val="both"/>
              <w:rPr>
                <w:rFonts w:ascii="Century Gothic" w:eastAsia="CenturyGothic" w:hAnsi="Century Gothic"/>
                <w:color w:val="000000"/>
                <w:sz w:val="22"/>
                <w:szCs w:val="22"/>
                <w:lang w:val="es-ES_tradnl"/>
              </w:rPr>
            </w:pPr>
            <w:r w:rsidRPr="0043086E">
              <w:rPr>
                <w:rFonts w:ascii="Century Gothic" w:eastAsia="CenturyGothic" w:hAnsi="Century Gothic"/>
                <w:color w:val="000000"/>
                <w:sz w:val="22"/>
                <w:szCs w:val="22"/>
                <w:lang w:val="es-ES_tradnl"/>
              </w:rPr>
              <w:t>Material elaborado por el profesor (textos auténticos de las diferentes temáticas) y puestos a disposición a través del portal de recursos (Moodle).</w:t>
            </w:r>
          </w:p>
          <w:p w:rsidR="00D95A04" w:rsidRPr="009D22BE" w:rsidRDefault="00D95A04" w:rsidP="00D95A04">
            <w:pPr>
              <w:autoSpaceDE w:val="0"/>
              <w:autoSpaceDN w:val="0"/>
              <w:adjustRightInd w:val="0"/>
              <w:jc w:val="both"/>
              <w:rPr>
                <w:rFonts w:ascii="Century Gothic" w:eastAsia="CenturyGothic" w:hAnsi="Century Gothic"/>
                <w:color w:val="000000"/>
                <w:sz w:val="22"/>
                <w:szCs w:val="22"/>
              </w:rPr>
            </w:pPr>
          </w:p>
          <w:p w:rsidR="00D95A04" w:rsidRPr="009D22BE" w:rsidRDefault="00D95A04" w:rsidP="00D95A04">
            <w:pPr>
              <w:autoSpaceDE w:val="0"/>
              <w:autoSpaceDN w:val="0"/>
              <w:adjustRightInd w:val="0"/>
              <w:jc w:val="both"/>
              <w:rPr>
                <w:rFonts w:ascii="Century Gothic" w:eastAsia="CenturyGothic" w:hAnsi="Century Gothic"/>
                <w:color w:val="000000"/>
                <w:sz w:val="22"/>
                <w:szCs w:val="22"/>
              </w:rPr>
            </w:pPr>
            <w:r w:rsidRPr="009D22BE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>Manuales de gramática:</w:t>
            </w:r>
          </w:p>
          <w:p w:rsidR="00D95A04" w:rsidRPr="009D22BE" w:rsidRDefault="00D95A04" w:rsidP="00D95A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9D22BE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>Michaela</w:t>
            </w:r>
            <w:proofErr w:type="spellEnd"/>
            <w:r w:rsidRPr="009D22BE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D22BE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>Perlmann</w:t>
            </w:r>
            <w:proofErr w:type="spellEnd"/>
            <w:r w:rsidRPr="009D22BE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>-Balme, et. al.</w:t>
            </w:r>
            <w:r w:rsidRPr="009D22BE">
              <w:rPr>
                <w:rFonts w:ascii="Helvetica" w:hAnsi="Helvetica"/>
                <w:color w:val="444444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9D22BE">
              <w:rPr>
                <w:rFonts w:ascii="Century Gothic" w:eastAsia="CenturyGothic" w:hAnsi="Century Gothic"/>
                <w:i/>
                <w:color w:val="000000"/>
                <w:sz w:val="22"/>
                <w:szCs w:val="22"/>
              </w:rPr>
              <w:t>Em-Mittelstufengrammatik</w:t>
            </w:r>
            <w:proofErr w:type="spellEnd"/>
            <w:r w:rsidRPr="009D22BE">
              <w:rPr>
                <w:rFonts w:ascii="Century Gothic" w:eastAsia="CenturyGothic" w:hAnsi="Century Gothic"/>
                <w:i/>
                <w:color w:val="000000"/>
                <w:sz w:val="22"/>
                <w:szCs w:val="22"/>
              </w:rPr>
              <w:t>.</w:t>
            </w:r>
            <w:r w:rsidRPr="009D22BE">
              <w:rPr>
                <w:rFonts w:ascii="Helvetica" w:hAnsi="Helvetica"/>
                <w:color w:val="444444"/>
                <w:sz w:val="16"/>
                <w:szCs w:val="16"/>
                <w:shd w:val="clear" w:color="auto" w:fill="FFFFFF"/>
              </w:rPr>
              <w:t xml:space="preserve"> </w:t>
            </w:r>
            <w:r w:rsidRPr="009D22BE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 xml:space="preserve">Ed. </w:t>
            </w:r>
            <w:proofErr w:type="spellStart"/>
            <w:r w:rsidRPr="009D22BE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>Hueber</w:t>
            </w:r>
            <w:proofErr w:type="spellEnd"/>
          </w:p>
          <w:p w:rsidR="00C769A1" w:rsidRPr="00F55FCA" w:rsidRDefault="00D95A04" w:rsidP="00D95A0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1"/>
                <w:szCs w:val="21"/>
              </w:rPr>
            </w:pPr>
            <w:r w:rsidRPr="00D95A04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 xml:space="preserve">Andreu Castell, </w:t>
            </w:r>
            <w:r w:rsidRPr="00D95A04">
              <w:rPr>
                <w:rFonts w:ascii="Century Gothic" w:eastAsia="CenturyGothic" w:hAnsi="Century Gothic"/>
                <w:i/>
                <w:color w:val="000000"/>
                <w:sz w:val="22"/>
                <w:szCs w:val="22"/>
              </w:rPr>
              <w:t>Gramática de la lengua alemana</w:t>
            </w:r>
            <w:r w:rsidRPr="00D95A04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 xml:space="preserve">. </w:t>
            </w:r>
            <w:r w:rsidRPr="0043086E">
              <w:rPr>
                <w:rFonts w:ascii="Century Gothic" w:eastAsia="CenturyGothic" w:hAnsi="Century Gothic"/>
                <w:color w:val="000000"/>
                <w:sz w:val="22"/>
                <w:szCs w:val="22"/>
              </w:rPr>
              <w:t>Ed. Idiomas.</w:t>
            </w:r>
          </w:p>
        </w:tc>
      </w:tr>
      <w:tr w:rsidR="00C769A1" w:rsidRPr="0053795D" w:rsidTr="00E10617">
        <w:tc>
          <w:tcPr>
            <w:tcW w:w="9067" w:type="dxa"/>
            <w:shd w:val="clear" w:color="auto" w:fill="3366FF"/>
          </w:tcPr>
          <w:p w:rsidR="00C769A1" w:rsidRPr="0053795D" w:rsidRDefault="00C769A1" w:rsidP="00951C6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de-DE"/>
              </w:rPr>
            </w:pPr>
            <w:r w:rsidRPr="0053795D"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  <w:lang w:val="de-DE"/>
              </w:rPr>
              <w:t>Otros materiales</w:t>
            </w:r>
          </w:p>
        </w:tc>
      </w:tr>
      <w:tr w:rsidR="00C769A1" w:rsidRPr="0053795D" w:rsidTr="00E10617">
        <w:tc>
          <w:tcPr>
            <w:tcW w:w="9067" w:type="dxa"/>
          </w:tcPr>
          <w:p w:rsidR="00E10617" w:rsidRPr="009D22BE" w:rsidRDefault="00D95A04" w:rsidP="00DF10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360" w:lineRule="auto"/>
              <w:rPr>
                <w:rFonts w:ascii="Century Gothic" w:hAnsi="Century Gothic"/>
                <w:sz w:val="22"/>
                <w:szCs w:val="22"/>
                <w:lang w:val="de-DE"/>
              </w:rPr>
            </w:pPr>
            <w:r w:rsidRPr="009D22BE">
              <w:rPr>
                <w:rFonts w:ascii="Century Gothic" w:hAnsi="Century Gothic"/>
                <w:sz w:val="22"/>
                <w:szCs w:val="22"/>
                <w:lang w:val="de-DE"/>
              </w:rPr>
              <w:t>Lectura:</w:t>
            </w:r>
          </w:p>
          <w:p w:rsidR="00D95A04" w:rsidRPr="009D22BE" w:rsidRDefault="00D95A04" w:rsidP="00DF10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360" w:lineRule="auto"/>
              <w:rPr>
                <w:rFonts w:ascii="Century Gothic" w:hAnsi="Century Gothic"/>
                <w:sz w:val="22"/>
                <w:szCs w:val="22"/>
                <w:lang w:val="de-DE"/>
              </w:rPr>
            </w:pPr>
            <w:r w:rsidRPr="009D22BE">
              <w:rPr>
                <w:rFonts w:ascii="Century Gothic" w:hAnsi="Century Gothic"/>
                <w:sz w:val="22"/>
                <w:szCs w:val="22"/>
                <w:lang w:val="de-DE"/>
              </w:rPr>
              <w:t>Ferdinand von Schirach (2010</w:t>
            </w:r>
            <w:r w:rsidR="00E879B9" w:rsidRPr="009D22BE">
              <w:rPr>
                <w:rFonts w:ascii="Century Gothic" w:hAnsi="Century Gothic"/>
                <w:sz w:val="22"/>
                <w:szCs w:val="22"/>
                <w:lang w:val="de-DE"/>
              </w:rPr>
              <w:t>)</w:t>
            </w:r>
            <w:r w:rsidRPr="009D22BE">
              <w:rPr>
                <w:rFonts w:ascii="Century Gothic" w:hAnsi="Century Gothic"/>
                <w:sz w:val="22"/>
                <w:szCs w:val="22"/>
                <w:lang w:val="de-DE"/>
              </w:rPr>
              <w:t xml:space="preserve">. </w:t>
            </w:r>
            <w:r w:rsidRPr="009D22BE">
              <w:rPr>
                <w:rFonts w:ascii="Century Gothic" w:hAnsi="Century Gothic"/>
                <w:i/>
                <w:sz w:val="22"/>
                <w:szCs w:val="22"/>
                <w:lang w:val="de-DE"/>
              </w:rPr>
              <w:t>Schuld</w:t>
            </w:r>
            <w:r w:rsidRPr="009D22BE">
              <w:rPr>
                <w:rFonts w:ascii="Century Gothic" w:hAnsi="Century Gothic"/>
                <w:sz w:val="22"/>
                <w:szCs w:val="22"/>
                <w:lang w:val="de-DE"/>
              </w:rPr>
              <w:t>. Piper Taschenbuch.</w:t>
            </w:r>
          </w:p>
          <w:p w:rsidR="00D95A04" w:rsidRPr="00CD77E1" w:rsidRDefault="00D95A04" w:rsidP="00DF10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360" w:lineRule="auto"/>
              <w:rPr>
                <w:rFonts w:ascii="Century Gothic" w:hAnsi="Century Gothic"/>
                <w:sz w:val="22"/>
                <w:szCs w:val="22"/>
              </w:rPr>
            </w:pPr>
            <w:r w:rsidRPr="009D22BE">
              <w:rPr>
                <w:rFonts w:ascii="Century Gothic" w:hAnsi="Century Gothic"/>
                <w:sz w:val="22"/>
                <w:szCs w:val="22"/>
                <w:lang w:val="de-DE"/>
              </w:rPr>
              <w:t xml:space="preserve">Ferdinand von Schirach (2009). </w:t>
            </w:r>
            <w:proofErr w:type="spellStart"/>
            <w:r w:rsidRPr="00D95A04">
              <w:rPr>
                <w:rFonts w:ascii="Century Gothic" w:hAnsi="Century Gothic"/>
                <w:i/>
                <w:sz w:val="22"/>
                <w:szCs w:val="22"/>
              </w:rPr>
              <w:t>Verbrechen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Piper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Taschenbuch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</w:tr>
      <w:tr w:rsidR="00B81AE0" w:rsidRPr="00BF6678" w:rsidTr="00506B07">
        <w:trPr>
          <w:trHeight w:val="390"/>
        </w:trPr>
        <w:tc>
          <w:tcPr>
            <w:tcW w:w="9067" w:type="dxa"/>
            <w:shd w:val="clear" w:color="auto" w:fill="FFCC00"/>
          </w:tcPr>
          <w:p w:rsidR="00B81AE0" w:rsidRPr="00E10617" w:rsidRDefault="00B81AE0" w:rsidP="00B81AE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color w:val="003000"/>
                <w:lang w:val="es-ES_tradnl"/>
              </w:rPr>
            </w:pPr>
            <w:r w:rsidRPr="00E10617">
              <w:rPr>
                <w:rFonts w:ascii="Century Gothic" w:hAnsi="Century Gothic" w:cs="CenturyGothic,Bold"/>
                <w:b/>
                <w:bCs/>
              </w:rPr>
              <w:t xml:space="preserve">Bibliografía Complementaria </w:t>
            </w:r>
          </w:p>
        </w:tc>
      </w:tr>
      <w:tr w:rsidR="00E10617" w:rsidRPr="0090496D" w:rsidTr="00E10617">
        <w:tc>
          <w:tcPr>
            <w:tcW w:w="9067" w:type="dxa"/>
            <w:tcBorders>
              <w:bottom w:val="single" w:sz="4" w:space="0" w:color="auto"/>
            </w:tcBorders>
            <w:shd w:val="clear" w:color="auto" w:fill="3366FF"/>
          </w:tcPr>
          <w:p w:rsidR="00E10617" w:rsidRDefault="00E10617" w:rsidP="00506B0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  <w:t>Otros materiales y recursos</w:t>
            </w:r>
          </w:p>
        </w:tc>
      </w:tr>
      <w:tr w:rsidR="00E10617" w:rsidRPr="0090496D" w:rsidTr="00E10617">
        <w:tc>
          <w:tcPr>
            <w:tcW w:w="9067" w:type="dxa"/>
            <w:shd w:val="clear" w:color="auto" w:fill="auto"/>
          </w:tcPr>
          <w:p w:rsidR="0053795D" w:rsidRPr="0043086E" w:rsidRDefault="0053795D" w:rsidP="0053795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360" w:lineRule="auto"/>
              <w:rPr>
                <w:rFonts w:ascii="Century Gothic" w:hAnsi="Century Gothic"/>
                <w:sz w:val="22"/>
                <w:szCs w:val="22"/>
              </w:rPr>
            </w:pPr>
            <w:r w:rsidRPr="0043086E">
              <w:rPr>
                <w:rFonts w:ascii="Century Gothic" w:hAnsi="Century Gothic"/>
                <w:sz w:val="22"/>
                <w:szCs w:val="22"/>
              </w:rPr>
              <w:t>Ejercicios / Gramática, etc.</w:t>
            </w: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  <w:hyperlink r:id="rId9" w:history="1">
              <w:r w:rsidR="0053795D" w:rsidRPr="00B83558">
                <w:rPr>
                  <w:rStyle w:val="Hipervnculo"/>
                  <w:rFonts w:ascii="CenturyGothic,Bold" w:hAnsi="CenturyGothic,Bold" w:cs="CenturyGothic,Bold"/>
                  <w:b/>
                  <w:bCs/>
                  <w:i/>
                  <w:iCs/>
                  <w:sz w:val="20"/>
                  <w:szCs w:val="20"/>
                </w:rPr>
                <w:t>www.langenscheidt-unterrichtsportal.de/aspekte_29.html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  <w:hyperlink r:id="rId10" w:history="1">
              <w:r w:rsidR="0053795D" w:rsidRPr="00B83558">
                <w:rPr>
                  <w:rStyle w:val="Hipervnculo"/>
                  <w:rFonts w:ascii="CenturyGothic,Bold" w:hAnsi="CenturyGothic,Bold" w:cs="CenturyGothic,Bold"/>
                  <w:b/>
                  <w:bCs/>
                  <w:i/>
                  <w:iCs/>
                  <w:sz w:val="20"/>
                  <w:szCs w:val="20"/>
                </w:rPr>
                <w:t>www.aufgaben.schubert-verlag.de/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  <w:hyperlink r:id="rId11" w:history="1">
              <w:r w:rsidR="0053795D" w:rsidRPr="00B83558">
                <w:rPr>
                  <w:rStyle w:val="Hipervnculo"/>
                  <w:rFonts w:ascii="CenturyGothic,Bold" w:hAnsi="CenturyGothic,Bold" w:cs="CenturyGothic,Bold"/>
                  <w:b/>
                  <w:bCs/>
                  <w:i/>
                  <w:iCs/>
                  <w:sz w:val="20"/>
                  <w:szCs w:val="20"/>
                </w:rPr>
                <w:t>www.magazine-deutschland.de/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  <w:hyperlink r:id="rId12" w:history="1">
              <w:r w:rsidR="0053795D" w:rsidRPr="00B83558">
                <w:rPr>
                  <w:rStyle w:val="Hipervnculo"/>
                  <w:rFonts w:ascii="CenturyGothic,Bold" w:hAnsi="CenturyGothic,Bold" w:cs="CenturyGothic,Bold"/>
                  <w:b/>
                  <w:bCs/>
                  <w:i/>
                  <w:iCs/>
                  <w:sz w:val="20"/>
                  <w:szCs w:val="20"/>
                </w:rPr>
                <w:t>www.deutsch-als-fremdsprache.de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i/>
                <w:iCs/>
                <w:sz w:val="20"/>
                <w:szCs w:val="20"/>
              </w:rPr>
            </w:pPr>
            <w:hyperlink r:id="rId13" w:history="1">
              <w:r w:rsidR="0053795D" w:rsidRPr="00B83558">
                <w:rPr>
                  <w:rStyle w:val="Hipervnculo"/>
                  <w:rFonts w:ascii="CenturyGothic,Bold" w:hAnsi="CenturyGothic,Bold" w:cs="CenturyGothic,Bold"/>
                  <w:b/>
                  <w:bCs/>
                  <w:i/>
                  <w:iCs/>
                  <w:sz w:val="20"/>
                  <w:szCs w:val="20"/>
                </w:rPr>
                <w:t>www.daf-portal.de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14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http://www.curso-de-aleman.de/index.htm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15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http://www.dw-world.de/dw/0,,9571,00.html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16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http://www.deutschlern.net/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17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http://www.hueber.de/seite/lernen_the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18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http://www.deutschland.de/home.php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Pr="0043086E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2"/>
                <w:szCs w:val="22"/>
              </w:rPr>
            </w:pPr>
            <w:r w:rsidRPr="0043086E">
              <w:rPr>
                <w:rFonts w:ascii="Century Gothic" w:hAnsi="Century Gothic"/>
                <w:sz w:val="22"/>
                <w:szCs w:val="22"/>
              </w:rPr>
              <w:t>Información cultural (historia, geografía, política etc.)</w:t>
            </w:r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19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http://www.dhm.de/lemo/home.html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20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http://www.tatsachen-ueber-deutschland.de/es/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21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http://www.dw-world.de/dw/article/0,2144,2179666,00.html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22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http://www.young-germany.de:80/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23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http://www.goethe.de/ins/ie/prj/scl/thm/dsr/deindex.htm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Pr="0043086E" w:rsidRDefault="0053795D" w:rsidP="0053795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2"/>
                <w:szCs w:val="22"/>
              </w:rPr>
            </w:pPr>
            <w:r w:rsidRPr="0043086E">
              <w:rPr>
                <w:rFonts w:ascii="Century Gothic" w:hAnsi="Century Gothic"/>
                <w:sz w:val="22"/>
                <w:szCs w:val="22"/>
              </w:rPr>
              <w:t>Diccionarios online</w:t>
            </w:r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24" w:history="1">
              <w:r w:rsidR="0053795D" w:rsidRPr="004C6C98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http://www.pons.eu/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53795D" w:rsidRDefault="00FB00C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hyperlink r:id="rId25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http://dix.osola.com/</w:t>
              </w:r>
            </w:hyperlink>
          </w:p>
          <w:p w:rsidR="0053795D" w:rsidRDefault="0053795D" w:rsidP="0053795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  <w:p w:rsidR="00E10617" w:rsidRDefault="00FB00CD" w:rsidP="0053795D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</w:pPr>
            <w:hyperlink r:id="rId26" w:history="1">
              <w:r w:rsidR="0053795D">
                <w:rPr>
                  <w:rStyle w:val="Hipervnculo"/>
                  <w:rFonts w:ascii="CenturyGothic,Bold" w:hAnsi="CenturyGothic,Bold" w:cs="CenturyGothic,Bold"/>
                  <w:b/>
                  <w:bCs/>
                  <w:sz w:val="20"/>
                  <w:szCs w:val="20"/>
                </w:rPr>
                <w:t>http://iate.europa.eu/</w:t>
              </w:r>
            </w:hyperlink>
          </w:p>
          <w:p w:rsidR="00E10617" w:rsidRDefault="00E10617" w:rsidP="00506B07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enturyGothic,Bold"/>
                <w:b/>
                <w:bCs/>
                <w:color w:val="FFFFFF"/>
                <w:sz w:val="22"/>
                <w:szCs w:val="22"/>
              </w:rPr>
            </w:pPr>
          </w:p>
        </w:tc>
      </w:tr>
    </w:tbl>
    <w:p w:rsidR="00C769A1" w:rsidRPr="0053795D" w:rsidRDefault="00C769A1" w:rsidP="0053795D">
      <w:pPr>
        <w:autoSpaceDE w:val="0"/>
        <w:autoSpaceDN w:val="0"/>
        <w:adjustRightInd w:val="0"/>
        <w:outlineLvl w:val="0"/>
        <w:rPr>
          <w:rFonts w:ascii="Century Gothic" w:hAnsi="Century Gothic"/>
          <w:bCs/>
          <w:color w:val="003000"/>
          <w:sz w:val="22"/>
          <w:szCs w:val="22"/>
        </w:rPr>
      </w:pPr>
    </w:p>
    <w:sectPr w:rsidR="00C769A1" w:rsidRPr="0053795D" w:rsidSect="003108EE">
      <w:footerReference w:type="even" r:id="rId27"/>
      <w:footerReference w:type="default" r:id="rId28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0CD" w:rsidRDefault="00FB00CD">
      <w:r>
        <w:separator/>
      </w:r>
    </w:p>
  </w:endnote>
  <w:endnote w:type="continuationSeparator" w:id="0">
    <w:p w:rsidR="00FB00CD" w:rsidRDefault="00FB0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COLF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Std-Bold">
    <w:altName w:val="Times New Roman"/>
    <w:charset w:val="00"/>
    <w:family w:val="auto"/>
    <w:pitch w:val="default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B5" w:rsidRDefault="00E605B5" w:rsidP="008153A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605B5" w:rsidRDefault="00E605B5" w:rsidP="00CF76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B5" w:rsidRPr="00B22BD1" w:rsidRDefault="00E605B5" w:rsidP="008153A8">
    <w:pPr>
      <w:pStyle w:val="Piedepgina"/>
      <w:framePr w:wrap="around" w:vAnchor="text" w:hAnchor="margin" w:xAlign="right" w:y="1"/>
      <w:rPr>
        <w:rStyle w:val="Nmerodepgina"/>
      </w:rPr>
    </w:pPr>
    <w:r w:rsidRPr="00B22BD1">
      <w:rPr>
        <w:rStyle w:val="Nmerodepgina"/>
        <w:rFonts w:ascii="Century Gothic" w:hAnsi="Century Gothic"/>
      </w:rPr>
      <w:fldChar w:fldCharType="begin"/>
    </w:r>
    <w:r w:rsidRPr="00B22BD1">
      <w:rPr>
        <w:rStyle w:val="Nmerodepgina"/>
        <w:rFonts w:ascii="Century Gothic" w:hAnsi="Century Gothic"/>
      </w:rPr>
      <w:instrText xml:space="preserve">PAGE  </w:instrText>
    </w:r>
    <w:r w:rsidRPr="00B22BD1">
      <w:rPr>
        <w:rStyle w:val="Nmerodepgina"/>
        <w:rFonts w:ascii="Century Gothic" w:hAnsi="Century Gothic"/>
      </w:rPr>
      <w:fldChar w:fldCharType="separate"/>
    </w:r>
    <w:r w:rsidR="00CC70DB">
      <w:rPr>
        <w:rStyle w:val="Nmerodepgina"/>
        <w:rFonts w:ascii="Century Gothic" w:hAnsi="Century Gothic"/>
        <w:noProof/>
      </w:rPr>
      <w:t>9</w:t>
    </w:r>
    <w:r w:rsidRPr="00B22BD1">
      <w:rPr>
        <w:rStyle w:val="Nmerodepgina"/>
        <w:rFonts w:ascii="Century Gothic" w:hAnsi="Century Gothic"/>
      </w:rPr>
      <w:fldChar w:fldCharType="end"/>
    </w:r>
  </w:p>
  <w:p w:rsidR="00E605B5" w:rsidRDefault="00E605B5" w:rsidP="00CF7663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0CD" w:rsidRDefault="00FB00CD">
      <w:r>
        <w:separator/>
      </w:r>
    </w:p>
  </w:footnote>
  <w:footnote w:type="continuationSeparator" w:id="0">
    <w:p w:rsidR="00FB00CD" w:rsidRDefault="00FB0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E55B6A"/>
    <w:multiLevelType w:val="hybridMultilevel"/>
    <w:tmpl w:val="4FC76F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084326"/>
    <w:multiLevelType w:val="multilevel"/>
    <w:tmpl w:val="60EC928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07DB07ED"/>
    <w:multiLevelType w:val="multilevel"/>
    <w:tmpl w:val="ADAACE6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10BB7CF4"/>
    <w:multiLevelType w:val="hybridMultilevel"/>
    <w:tmpl w:val="C03AE2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12EA2"/>
    <w:multiLevelType w:val="hybridMultilevel"/>
    <w:tmpl w:val="8A16E4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03194"/>
    <w:multiLevelType w:val="multilevel"/>
    <w:tmpl w:val="60EC928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 w15:restartNumberingAfterBreak="0">
    <w:nsid w:val="1D410B80"/>
    <w:multiLevelType w:val="multilevel"/>
    <w:tmpl w:val="60EC928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1EAF5A7E"/>
    <w:multiLevelType w:val="hybridMultilevel"/>
    <w:tmpl w:val="7F2E6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E4509"/>
    <w:multiLevelType w:val="hybridMultilevel"/>
    <w:tmpl w:val="46E645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16BBC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287663E0"/>
    <w:multiLevelType w:val="hybridMultilevel"/>
    <w:tmpl w:val="869A295A"/>
    <w:lvl w:ilvl="0" w:tplc="EFA88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167C5"/>
    <w:multiLevelType w:val="hybridMultilevel"/>
    <w:tmpl w:val="3C50506C"/>
    <w:lvl w:ilvl="0" w:tplc="42C4A722">
      <w:start w:val="2"/>
      <w:numFmt w:val="bullet"/>
      <w:lvlText w:val="-"/>
      <w:lvlJc w:val="left"/>
      <w:pPr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B45247"/>
    <w:multiLevelType w:val="hybridMultilevel"/>
    <w:tmpl w:val="5F6E79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6F66CF"/>
    <w:multiLevelType w:val="hybridMultilevel"/>
    <w:tmpl w:val="9D809EA8"/>
    <w:lvl w:ilvl="0" w:tplc="334C6784">
      <w:start w:val="2"/>
      <w:numFmt w:val="bullet"/>
      <w:lvlText w:val="-"/>
      <w:lvlJc w:val="left"/>
      <w:pPr>
        <w:ind w:left="417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ind w:left="4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1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5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2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0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7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57" w:hanging="360"/>
      </w:pPr>
      <w:rPr>
        <w:rFonts w:ascii="Wingdings" w:hAnsi="Wingdings" w:hint="default"/>
      </w:rPr>
    </w:lvl>
  </w:abstractNum>
  <w:abstractNum w:abstractNumId="14" w15:restartNumberingAfterBreak="0">
    <w:nsid w:val="47BA716A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4C080F4B"/>
    <w:multiLevelType w:val="hybridMultilevel"/>
    <w:tmpl w:val="97F40E20"/>
    <w:lvl w:ilvl="0" w:tplc="6D561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F200F"/>
    <w:multiLevelType w:val="hybridMultilevel"/>
    <w:tmpl w:val="21D65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46378"/>
    <w:multiLevelType w:val="multilevel"/>
    <w:tmpl w:val="401A739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 w15:restartNumberingAfterBreak="0">
    <w:nsid w:val="55AC5C3C"/>
    <w:multiLevelType w:val="hybridMultilevel"/>
    <w:tmpl w:val="AF1C3B7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9C07052"/>
    <w:multiLevelType w:val="hybridMultilevel"/>
    <w:tmpl w:val="97647AC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6168206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62076299"/>
    <w:multiLevelType w:val="hybridMultilevel"/>
    <w:tmpl w:val="B01806E4"/>
    <w:lvl w:ilvl="0" w:tplc="7FA8DB74">
      <w:start w:val="10"/>
      <w:numFmt w:val="bullet"/>
      <w:lvlText w:val="-"/>
      <w:lvlJc w:val="left"/>
      <w:pPr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215150"/>
    <w:multiLevelType w:val="multilevel"/>
    <w:tmpl w:val="9880EDD6"/>
    <w:lvl w:ilvl="0">
      <w:start w:val="6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632D782A"/>
    <w:multiLevelType w:val="multilevel"/>
    <w:tmpl w:val="60EC928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5" w15:restartNumberingAfterBreak="0">
    <w:nsid w:val="6889B332"/>
    <w:multiLevelType w:val="hybridMultilevel"/>
    <w:tmpl w:val="94CB7C3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ACD0010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7" w15:restartNumberingAfterBreak="0">
    <w:nsid w:val="6C7461E7"/>
    <w:multiLevelType w:val="multilevel"/>
    <w:tmpl w:val="60EC928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6F364AFC"/>
    <w:multiLevelType w:val="multilevel"/>
    <w:tmpl w:val="60EC928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9" w15:restartNumberingAfterBreak="0">
    <w:nsid w:val="729E778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0" w15:restartNumberingAfterBreak="0">
    <w:nsid w:val="75A2132A"/>
    <w:multiLevelType w:val="hybridMultilevel"/>
    <w:tmpl w:val="73748F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EB2983"/>
    <w:multiLevelType w:val="hybridMultilevel"/>
    <w:tmpl w:val="10E437C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E880B52"/>
    <w:multiLevelType w:val="hybridMultilevel"/>
    <w:tmpl w:val="4806644C"/>
    <w:lvl w:ilvl="0" w:tplc="0054E29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25"/>
  </w:num>
  <w:num w:numId="4">
    <w:abstractNumId w:val="14"/>
  </w:num>
  <w:num w:numId="5">
    <w:abstractNumId w:val="32"/>
  </w:num>
  <w:num w:numId="6">
    <w:abstractNumId w:val="2"/>
  </w:num>
  <w:num w:numId="7">
    <w:abstractNumId w:val="15"/>
  </w:num>
  <w:num w:numId="8">
    <w:abstractNumId w:val="10"/>
  </w:num>
  <w:num w:numId="9">
    <w:abstractNumId w:val="22"/>
  </w:num>
  <w:num w:numId="10">
    <w:abstractNumId w:val="7"/>
  </w:num>
  <w:num w:numId="11">
    <w:abstractNumId w:val="17"/>
  </w:num>
  <w:num w:numId="12">
    <w:abstractNumId w:val="26"/>
  </w:num>
  <w:num w:numId="13">
    <w:abstractNumId w:val="9"/>
  </w:num>
  <w:num w:numId="14">
    <w:abstractNumId w:val="21"/>
  </w:num>
  <w:num w:numId="15">
    <w:abstractNumId w:val="29"/>
  </w:num>
  <w:num w:numId="16">
    <w:abstractNumId w:val="5"/>
  </w:num>
  <w:num w:numId="17">
    <w:abstractNumId w:val="6"/>
  </w:num>
  <w:num w:numId="18">
    <w:abstractNumId w:val="27"/>
  </w:num>
  <w:num w:numId="19">
    <w:abstractNumId w:val="28"/>
  </w:num>
  <w:num w:numId="20">
    <w:abstractNumId w:val="23"/>
  </w:num>
  <w:num w:numId="21">
    <w:abstractNumId w:val="24"/>
  </w:num>
  <w:num w:numId="22">
    <w:abstractNumId w:val="1"/>
  </w:num>
  <w:num w:numId="23">
    <w:abstractNumId w:val="8"/>
  </w:num>
  <w:num w:numId="24">
    <w:abstractNumId w:val="16"/>
  </w:num>
  <w:num w:numId="25">
    <w:abstractNumId w:val="30"/>
  </w:num>
  <w:num w:numId="26">
    <w:abstractNumId w:val="4"/>
  </w:num>
  <w:num w:numId="27">
    <w:abstractNumId w:val="12"/>
  </w:num>
  <w:num w:numId="28">
    <w:abstractNumId w:val="3"/>
  </w:num>
  <w:num w:numId="29">
    <w:abstractNumId w:val="19"/>
  </w:num>
  <w:num w:numId="30">
    <w:abstractNumId w:val="18"/>
  </w:num>
  <w:num w:numId="31">
    <w:abstractNumId w:val="13"/>
  </w:num>
  <w:num w:numId="32">
    <w:abstractNumId w:val="31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06893"/>
    <w:rsid w:val="00014AC0"/>
    <w:rsid w:val="000176D0"/>
    <w:rsid w:val="00027A99"/>
    <w:rsid w:val="00031401"/>
    <w:rsid w:val="00034074"/>
    <w:rsid w:val="00041F42"/>
    <w:rsid w:val="000500B8"/>
    <w:rsid w:val="00050D83"/>
    <w:rsid w:val="00080FEF"/>
    <w:rsid w:val="00097496"/>
    <w:rsid w:val="000C27C1"/>
    <w:rsid w:val="000D5384"/>
    <w:rsid w:val="000F0704"/>
    <w:rsid w:val="000F130C"/>
    <w:rsid w:val="000F2001"/>
    <w:rsid w:val="001066AD"/>
    <w:rsid w:val="00107BA5"/>
    <w:rsid w:val="0011050B"/>
    <w:rsid w:val="00110B79"/>
    <w:rsid w:val="0012495E"/>
    <w:rsid w:val="001450A2"/>
    <w:rsid w:val="001500C4"/>
    <w:rsid w:val="001617AF"/>
    <w:rsid w:val="0016467F"/>
    <w:rsid w:val="00191227"/>
    <w:rsid w:val="001A0B90"/>
    <w:rsid w:val="001B179A"/>
    <w:rsid w:val="001B428E"/>
    <w:rsid w:val="001C3DDF"/>
    <w:rsid w:val="001D2230"/>
    <w:rsid w:val="001F0F1F"/>
    <w:rsid w:val="001F7BFF"/>
    <w:rsid w:val="00204277"/>
    <w:rsid w:val="00222576"/>
    <w:rsid w:val="00232905"/>
    <w:rsid w:val="002346A3"/>
    <w:rsid w:val="0023576D"/>
    <w:rsid w:val="00236DB4"/>
    <w:rsid w:val="00237C40"/>
    <w:rsid w:val="00246878"/>
    <w:rsid w:val="002602F0"/>
    <w:rsid w:val="002720AB"/>
    <w:rsid w:val="0028690D"/>
    <w:rsid w:val="0029110A"/>
    <w:rsid w:val="00293982"/>
    <w:rsid w:val="00294C74"/>
    <w:rsid w:val="002A5ADA"/>
    <w:rsid w:val="002A630C"/>
    <w:rsid w:val="002A74F0"/>
    <w:rsid w:val="002B163F"/>
    <w:rsid w:val="002B551B"/>
    <w:rsid w:val="002C36B9"/>
    <w:rsid w:val="002D41E3"/>
    <w:rsid w:val="002E3E68"/>
    <w:rsid w:val="002F05E1"/>
    <w:rsid w:val="002F607D"/>
    <w:rsid w:val="0030230D"/>
    <w:rsid w:val="003108EE"/>
    <w:rsid w:val="0031438F"/>
    <w:rsid w:val="00317D75"/>
    <w:rsid w:val="00325E08"/>
    <w:rsid w:val="00332694"/>
    <w:rsid w:val="0034316B"/>
    <w:rsid w:val="00370F01"/>
    <w:rsid w:val="00371043"/>
    <w:rsid w:val="0038585F"/>
    <w:rsid w:val="003A1AAC"/>
    <w:rsid w:val="003A5147"/>
    <w:rsid w:val="003A5157"/>
    <w:rsid w:val="003B0C15"/>
    <w:rsid w:val="003B19ED"/>
    <w:rsid w:val="003D3EBE"/>
    <w:rsid w:val="003F0AC1"/>
    <w:rsid w:val="00412323"/>
    <w:rsid w:val="0043086E"/>
    <w:rsid w:val="004475A1"/>
    <w:rsid w:val="004732B1"/>
    <w:rsid w:val="00482744"/>
    <w:rsid w:val="004967D7"/>
    <w:rsid w:val="004A0AC3"/>
    <w:rsid w:val="004F6640"/>
    <w:rsid w:val="00506B07"/>
    <w:rsid w:val="0051103A"/>
    <w:rsid w:val="0051301F"/>
    <w:rsid w:val="00517597"/>
    <w:rsid w:val="0052633D"/>
    <w:rsid w:val="00532D8B"/>
    <w:rsid w:val="00535260"/>
    <w:rsid w:val="0053795D"/>
    <w:rsid w:val="00542D7A"/>
    <w:rsid w:val="0054571B"/>
    <w:rsid w:val="00546AEC"/>
    <w:rsid w:val="005568FC"/>
    <w:rsid w:val="00560AF3"/>
    <w:rsid w:val="00566B95"/>
    <w:rsid w:val="005706F8"/>
    <w:rsid w:val="00582955"/>
    <w:rsid w:val="00597D25"/>
    <w:rsid w:val="005A0FF2"/>
    <w:rsid w:val="005B344C"/>
    <w:rsid w:val="005D6848"/>
    <w:rsid w:val="005E3BA8"/>
    <w:rsid w:val="005F5EA9"/>
    <w:rsid w:val="00612CA3"/>
    <w:rsid w:val="006256C9"/>
    <w:rsid w:val="006268FF"/>
    <w:rsid w:val="006375A4"/>
    <w:rsid w:val="00640773"/>
    <w:rsid w:val="00647B8C"/>
    <w:rsid w:val="00655E50"/>
    <w:rsid w:val="00662B36"/>
    <w:rsid w:val="00664932"/>
    <w:rsid w:val="00677A6E"/>
    <w:rsid w:val="00692401"/>
    <w:rsid w:val="00695E69"/>
    <w:rsid w:val="00697A97"/>
    <w:rsid w:val="006B08FD"/>
    <w:rsid w:val="006C71CF"/>
    <w:rsid w:val="006E4116"/>
    <w:rsid w:val="006E5EF7"/>
    <w:rsid w:val="006F13E4"/>
    <w:rsid w:val="006F6D7E"/>
    <w:rsid w:val="0070626C"/>
    <w:rsid w:val="00722050"/>
    <w:rsid w:val="00731289"/>
    <w:rsid w:val="00742C77"/>
    <w:rsid w:val="00750165"/>
    <w:rsid w:val="007B72A4"/>
    <w:rsid w:val="007B739D"/>
    <w:rsid w:val="007C077C"/>
    <w:rsid w:val="007C1A24"/>
    <w:rsid w:val="007D05CF"/>
    <w:rsid w:val="007D65B3"/>
    <w:rsid w:val="007E0AA1"/>
    <w:rsid w:val="007E320D"/>
    <w:rsid w:val="007E4218"/>
    <w:rsid w:val="007F688C"/>
    <w:rsid w:val="007F7361"/>
    <w:rsid w:val="008153A8"/>
    <w:rsid w:val="00821130"/>
    <w:rsid w:val="008257FF"/>
    <w:rsid w:val="00826E44"/>
    <w:rsid w:val="008368D1"/>
    <w:rsid w:val="00842B7E"/>
    <w:rsid w:val="00843EA6"/>
    <w:rsid w:val="008452CF"/>
    <w:rsid w:val="008519DB"/>
    <w:rsid w:val="008730D1"/>
    <w:rsid w:val="008801E1"/>
    <w:rsid w:val="00883957"/>
    <w:rsid w:val="00887DDA"/>
    <w:rsid w:val="00896D9F"/>
    <w:rsid w:val="008A282E"/>
    <w:rsid w:val="008A4D14"/>
    <w:rsid w:val="008B39B8"/>
    <w:rsid w:val="008C3FBE"/>
    <w:rsid w:val="008E01DB"/>
    <w:rsid w:val="008E0D26"/>
    <w:rsid w:val="008E3491"/>
    <w:rsid w:val="00920826"/>
    <w:rsid w:val="00920836"/>
    <w:rsid w:val="00924349"/>
    <w:rsid w:val="00925D55"/>
    <w:rsid w:val="00927CA4"/>
    <w:rsid w:val="009313AF"/>
    <w:rsid w:val="009318E0"/>
    <w:rsid w:val="00932C95"/>
    <w:rsid w:val="009357ED"/>
    <w:rsid w:val="00945F85"/>
    <w:rsid w:val="00951C6E"/>
    <w:rsid w:val="009531D5"/>
    <w:rsid w:val="009567C5"/>
    <w:rsid w:val="0097486E"/>
    <w:rsid w:val="009A2EDB"/>
    <w:rsid w:val="009A30D7"/>
    <w:rsid w:val="009B2973"/>
    <w:rsid w:val="009B35F1"/>
    <w:rsid w:val="009C1E99"/>
    <w:rsid w:val="009C7D65"/>
    <w:rsid w:val="009D22BE"/>
    <w:rsid w:val="009D4746"/>
    <w:rsid w:val="009E087F"/>
    <w:rsid w:val="00A01FE7"/>
    <w:rsid w:val="00A20E6B"/>
    <w:rsid w:val="00A2178D"/>
    <w:rsid w:val="00A21D08"/>
    <w:rsid w:val="00A4195B"/>
    <w:rsid w:val="00A451B8"/>
    <w:rsid w:val="00A70EEF"/>
    <w:rsid w:val="00A842E2"/>
    <w:rsid w:val="00A84E13"/>
    <w:rsid w:val="00AA18AF"/>
    <w:rsid w:val="00AA4C4E"/>
    <w:rsid w:val="00AB3668"/>
    <w:rsid w:val="00AC35D4"/>
    <w:rsid w:val="00AD2D89"/>
    <w:rsid w:val="00AD7098"/>
    <w:rsid w:val="00AE38E5"/>
    <w:rsid w:val="00AF09C4"/>
    <w:rsid w:val="00AF47D3"/>
    <w:rsid w:val="00AF588E"/>
    <w:rsid w:val="00B132FF"/>
    <w:rsid w:val="00B17BBD"/>
    <w:rsid w:val="00B22BD1"/>
    <w:rsid w:val="00B44968"/>
    <w:rsid w:val="00B7560A"/>
    <w:rsid w:val="00B81AE0"/>
    <w:rsid w:val="00B84BFC"/>
    <w:rsid w:val="00B85F3A"/>
    <w:rsid w:val="00B92302"/>
    <w:rsid w:val="00B94917"/>
    <w:rsid w:val="00BB05EF"/>
    <w:rsid w:val="00BB1305"/>
    <w:rsid w:val="00BD00B1"/>
    <w:rsid w:val="00BE27FF"/>
    <w:rsid w:val="00BF6678"/>
    <w:rsid w:val="00C01F92"/>
    <w:rsid w:val="00C04E2A"/>
    <w:rsid w:val="00C06492"/>
    <w:rsid w:val="00C1585C"/>
    <w:rsid w:val="00C306B7"/>
    <w:rsid w:val="00C467A1"/>
    <w:rsid w:val="00C575DA"/>
    <w:rsid w:val="00C71795"/>
    <w:rsid w:val="00C769A1"/>
    <w:rsid w:val="00C95C66"/>
    <w:rsid w:val="00CA2594"/>
    <w:rsid w:val="00CA661D"/>
    <w:rsid w:val="00CC0D24"/>
    <w:rsid w:val="00CC70DB"/>
    <w:rsid w:val="00CD3A0A"/>
    <w:rsid w:val="00CD47A2"/>
    <w:rsid w:val="00CD6692"/>
    <w:rsid w:val="00CD77E1"/>
    <w:rsid w:val="00CE4901"/>
    <w:rsid w:val="00CF7663"/>
    <w:rsid w:val="00D07D1E"/>
    <w:rsid w:val="00D16D5A"/>
    <w:rsid w:val="00D223C8"/>
    <w:rsid w:val="00D30235"/>
    <w:rsid w:val="00D30484"/>
    <w:rsid w:val="00D34E46"/>
    <w:rsid w:val="00D403D1"/>
    <w:rsid w:val="00D407B0"/>
    <w:rsid w:val="00D43039"/>
    <w:rsid w:val="00D43585"/>
    <w:rsid w:val="00D515A7"/>
    <w:rsid w:val="00D51A0F"/>
    <w:rsid w:val="00D52ECF"/>
    <w:rsid w:val="00D548D8"/>
    <w:rsid w:val="00D55323"/>
    <w:rsid w:val="00D61D4F"/>
    <w:rsid w:val="00D7205C"/>
    <w:rsid w:val="00D80CBB"/>
    <w:rsid w:val="00D839CF"/>
    <w:rsid w:val="00D93474"/>
    <w:rsid w:val="00D95A04"/>
    <w:rsid w:val="00DA1C56"/>
    <w:rsid w:val="00DB49E3"/>
    <w:rsid w:val="00DB5DD5"/>
    <w:rsid w:val="00DC2CEE"/>
    <w:rsid w:val="00DC68E2"/>
    <w:rsid w:val="00DD24AF"/>
    <w:rsid w:val="00DE1697"/>
    <w:rsid w:val="00DF1048"/>
    <w:rsid w:val="00E01B2D"/>
    <w:rsid w:val="00E077F2"/>
    <w:rsid w:val="00E10617"/>
    <w:rsid w:val="00E24F11"/>
    <w:rsid w:val="00E50284"/>
    <w:rsid w:val="00E605B5"/>
    <w:rsid w:val="00E62D1E"/>
    <w:rsid w:val="00E63544"/>
    <w:rsid w:val="00E80372"/>
    <w:rsid w:val="00E879B9"/>
    <w:rsid w:val="00EA6CF5"/>
    <w:rsid w:val="00EB1D6C"/>
    <w:rsid w:val="00EB744D"/>
    <w:rsid w:val="00EB75F2"/>
    <w:rsid w:val="00EC0A3D"/>
    <w:rsid w:val="00EF113D"/>
    <w:rsid w:val="00EF6C59"/>
    <w:rsid w:val="00F0210B"/>
    <w:rsid w:val="00F04C2A"/>
    <w:rsid w:val="00F06ADF"/>
    <w:rsid w:val="00F17BA9"/>
    <w:rsid w:val="00F30708"/>
    <w:rsid w:val="00F466C5"/>
    <w:rsid w:val="00F5258F"/>
    <w:rsid w:val="00F55FCA"/>
    <w:rsid w:val="00F70374"/>
    <w:rsid w:val="00F76E32"/>
    <w:rsid w:val="00F86BDF"/>
    <w:rsid w:val="00F9736F"/>
    <w:rsid w:val="00FA2B3E"/>
    <w:rsid w:val="00FB00CD"/>
    <w:rsid w:val="00FB3C63"/>
    <w:rsid w:val="00FB6A54"/>
    <w:rsid w:val="00FC50BD"/>
    <w:rsid w:val="00FD2F48"/>
    <w:rsid w:val="00FD3F4E"/>
    <w:rsid w:val="00FD6830"/>
    <w:rsid w:val="00FD7CBE"/>
    <w:rsid w:val="00FE6AE9"/>
    <w:rsid w:val="00FF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D7BF00"/>
  <w15:docId w15:val="{08705567-CEF4-4094-B7CD-97731756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AA1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Mapadeldocumento">
    <w:name w:val="Document Map"/>
    <w:basedOn w:val="Normal"/>
    <w:semiHidden/>
    <w:rsid w:val="00560AF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vnculo">
    <w:name w:val="Hyperlink"/>
    <w:basedOn w:val="Fuentedeprrafopredeter"/>
    <w:rsid w:val="00C306B7"/>
    <w:rPr>
      <w:color w:val="0000FF"/>
      <w:u w:val="single"/>
    </w:rPr>
  </w:style>
  <w:style w:type="paragraph" w:customStyle="1" w:styleId="Default">
    <w:name w:val="Default"/>
    <w:rsid w:val="0030230D"/>
    <w:pPr>
      <w:autoSpaceDE w:val="0"/>
      <w:autoSpaceDN w:val="0"/>
      <w:adjustRightInd w:val="0"/>
    </w:pPr>
    <w:rPr>
      <w:rFonts w:ascii="AGCOLF+TimesNewRoman,Bold" w:hAnsi="AGCOLF+TimesNewRoman,Bold" w:cs="AGCOLF+TimesNewRoman,Bold"/>
      <w:color w:val="000000"/>
      <w:sz w:val="24"/>
      <w:szCs w:val="24"/>
    </w:rPr>
  </w:style>
  <w:style w:type="paragraph" w:styleId="Sangra3detindependiente">
    <w:name w:val="Body Text Indent 3"/>
    <w:basedOn w:val="Normal"/>
    <w:rsid w:val="0030230D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821130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CF766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F7663"/>
  </w:style>
  <w:style w:type="character" w:styleId="nfasis">
    <w:name w:val="Emphasis"/>
    <w:basedOn w:val="Fuentedeprrafopredeter"/>
    <w:uiPriority w:val="99"/>
    <w:qFormat/>
    <w:rsid w:val="002A74F0"/>
    <w:rPr>
      <w:i/>
      <w:iCs/>
    </w:rPr>
  </w:style>
  <w:style w:type="paragraph" w:styleId="Prrafodelista">
    <w:name w:val="List Paragraph"/>
    <w:basedOn w:val="Normal"/>
    <w:uiPriority w:val="34"/>
    <w:qFormat/>
    <w:rsid w:val="00080F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F76E32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B22B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22BD1"/>
    <w:rPr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71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179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179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7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139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2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295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daf-portal.de" TargetMode="External"/><Relationship Id="rId18" Type="http://schemas.openxmlformats.org/officeDocument/2006/relationships/hyperlink" Target="http://www.deutschland.de/home.php" TargetMode="External"/><Relationship Id="rId26" Type="http://schemas.openxmlformats.org/officeDocument/2006/relationships/hyperlink" Target="http://iate.europa.e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dw-world.de/dw/article/0,2144,2179666,00.html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deutsch-als-fremdsprache.de" TargetMode="External"/><Relationship Id="rId17" Type="http://schemas.openxmlformats.org/officeDocument/2006/relationships/hyperlink" Target="http://www.hueber.de/seite/lernen_the" TargetMode="External"/><Relationship Id="rId25" Type="http://schemas.openxmlformats.org/officeDocument/2006/relationships/hyperlink" Target="http://dix.osola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eutschlern.net/" TargetMode="External"/><Relationship Id="rId20" Type="http://schemas.openxmlformats.org/officeDocument/2006/relationships/hyperlink" Target="http://www.tatsachen-ueber-deutschland.de/es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gazine-deutschland.de/" TargetMode="External"/><Relationship Id="rId24" Type="http://schemas.openxmlformats.org/officeDocument/2006/relationships/hyperlink" Target="http://www.pons.e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dw-world.de/dw/0,,9571,00.html" TargetMode="External"/><Relationship Id="rId23" Type="http://schemas.openxmlformats.org/officeDocument/2006/relationships/hyperlink" Target="http://www.goethe.de/ins/ie/prj/scl/thm/dsr/deindex.htm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aufgaben.schubert-verlag.de/" TargetMode="External"/><Relationship Id="rId19" Type="http://schemas.openxmlformats.org/officeDocument/2006/relationships/hyperlink" Target="http://www.dhm.de/lemo/hom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angenscheidt-unterrichtsportal.de/aspekte_29.html" TargetMode="External"/><Relationship Id="rId14" Type="http://schemas.openxmlformats.org/officeDocument/2006/relationships/hyperlink" Target="http://www.curso-de-aleman.de/index.htm" TargetMode="External"/><Relationship Id="rId22" Type="http://schemas.openxmlformats.org/officeDocument/2006/relationships/hyperlink" Target="http://www.young-germany.de:80/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2192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14226</CharactersWithSpaces>
  <SharedDoc>false</SharedDoc>
  <HLinks>
    <vt:vector size="6" baseType="variant">
      <vt:variant>
        <vt:i4>6225954</vt:i4>
      </vt:variant>
      <vt:variant>
        <vt:i4>0</vt:i4>
      </vt:variant>
      <vt:variant>
        <vt:i4>0</vt:i4>
      </vt:variant>
      <vt:variant>
        <vt:i4>5</vt:i4>
      </vt:variant>
      <vt:variant>
        <vt:lpwstr>mailto:jmsaenz@chs.upcomillas.es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Andrea Schapers</cp:lastModifiedBy>
  <cp:revision>6</cp:revision>
  <cp:lastPrinted>2017-07-11T11:20:00Z</cp:lastPrinted>
  <dcterms:created xsi:type="dcterms:W3CDTF">2017-07-11T10:46:00Z</dcterms:created>
  <dcterms:modified xsi:type="dcterms:W3CDTF">2017-07-11T11:21:00Z</dcterms:modified>
</cp:coreProperties>
</file>