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3F4" w:rsidRPr="00EC7BB7" w:rsidRDefault="002C53F4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b/>
          <w:i/>
          <w:color w:val="000000"/>
          <w:kern w:val="36"/>
          <w:sz w:val="24"/>
          <w:szCs w:val="24"/>
          <w:lang w:eastAsia="es-ES"/>
        </w:rPr>
      </w:pPr>
      <w:proofErr w:type="spellStart"/>
      <w:r w:rsidRPr="00EC7BB7">
        <w:rPr>
          <w:rFonts w:ascii="Times New Roman" w:eastAsia="Times New Roman" w:hAnsi="Times New Roman" w:cs="Times New Roman"/>
          <w:b/>
          <w:i/>
          <w:color w:val="000000"/>
          <w:kern w:val="36"/>
          <w:sz w:val="24"/>
          <w:szCs w:val="24"/>
          <w:lang w:eastAsia="es-ES"/>
        </w:rPr>
        <w:t>Zofia</w:t>
      </w:r>
      <w:proofErr w:type="spellEnd"/>
      <w:r w:rsidRPr="00EC7BB7">
        <w:rPr>
          <w:rFonts w:ascii="Times New Roman" w:eastAsia="Times New Roman" w:hAnsi="Times New Roman" w:cs="Times New Roman"/>
          <w:b/>
          <w:i/>
          <w:color w:val="000000"/>
          <w:kern w:val="36"/>
          <w:sz w:val="24"/>
          <w:szCs w:val="24"/>
          <w:lang w:eastAsia="es-ES"/>
        </w:rPr>
        <w:t xml:space="preserve"> </w:t>
      </w:r>
      <w:proofErr w:type="spellStart"/>
      <w:r w:rsidRPr="00EC7BB7">
        <w:rPr>
          <w:rFonts w:ascii="Times New Roman" w:eastAsia="Times New Roman" w:hAnsi="Times New Roman" w:cs="Times New Roman"/>
          <w:b/>
          <w:i/>
          <w:color w:val="000000"/>
          <w:kern w:val="36"/>
          <w:sz w:val="24"/>
          <w:szCs w:val="24"/>
          <w:lang w:eastAsia="es-ES"/>
        </w:rPr>
        <w:t>Nałkowska</w:t>
      </w:r>
      <w:proofErr w:type="spellEnd"/>
      <w:r w:rsidR="003223B7" w:rsidRPr="00EC7BB7">
        <w:rPr>
          <w:rFonts w:ascii="Times New Roman" w:eastAsia="Times New Roman" w:hAnsi="Times New Roman" w:cs="Times New Roman"/>
          <w:b/>
          <w:i/>
          <w:color w:val="000000"/>
          <w:kern w:val="36"/>
          <w:sz w:val="24"/>
          <w:szCs w:val="24"/>
          <w:lang w:eastAsia="es-ES"/>
        </w:rPr>
        <w:t xml:space="preserve">, </w:t>
      </w:r>
      <w:r w:rsidR="00544BD8" w:rsidRPr="00EC7BB7">
        <w:rPr>
          <w:rFonts w:ascii="Times New Roman" w:eastAsia="Times New Roman" w:hAnsi="Times New Roman" w:cs="Times New Roman"/>
          <w:b/>
          <w:i/>
          <w:color w:val="000000"/>
          <w:kern w:val="36"/>
          <w:sz w:val="24"/>
          <w:szCs w:val="24"/>
          <w:lang w:eastAsia="es-ES"/>
        </w:rPr>
        <w:t>escritora polígrafa,</w:t>
      </w:r>
      <w:r w:rsidR="005E4E16" w:rsidRPr="00EC7BB7">
        <w:rPr>
          <w:rFonts w:ascii="Times New Roman" w:eastAsia="Times New Roman" w:hAnsi="Times New Roman" w:cs="Times New Roman"/>
          <w:b/>
          <w:i/>
          <w:color w:val="000000"/>
          <w:kern w:val="36"/>
          <w:sz w:val="24"/>
          <w:szCs w:val="24"/>
          <w:lang w:eastAsia="es-ES"/>
        </w:rPr>
        <w:t xml:space="preserve"> miembro de la Academia</w:t>
      </w:r>
      <w:r w:rsidR="00544BD8" w:rsidRPr="00EC7BB7">
        <w:rPr>
          <w:rFonts w:ascii="Times New Roman" w:eastAsia="Times New Roman" w:hAnsi="Times New Roman" w:cs="Times New Roman"/>
          <w:b/>
          <w:i/>
          <w:color w:val="000000"/>
          <w:kern w:val="36"/>
          <w:sz w:val="24"/>
          <w:szCs w:val="24"/>
          <w:lang w:eastAsia="es-ES"/>
        </w:rPr>
        <w:t xml:space="preserve"> de la L</w:t>
      </w:r>
      <w:r w:rsidR="003223B7" w:rsidRPr="00EC7BB7">
        <w:rPr>
          <w:rFonts w:ascii="Times New Roman" w:eastAsia="Times New Roman" w:hAnsi="Times New Roman" w:cs="Times New Roman"/>
          <w:b/>
          <w:i/>
          <w:color w:val="000000"/>
          <w:kern w:val="36"/>
          <w:sz w:val="24"/>
          <w:szCs w:val="24"/>
          <w:lang w:eastAsia="es-ES"/>
        </w:rPr>
        <w:t>engua</w:t>
      </w:r>
      <w:r w:rsidR="001C66C4" w:rsidRPr="00EC7BB7">
        <w:rPr>
          <w:rFonts w:ascii="Times New Roman" w:eastAsia="Times New Roman" w:hAnsi="Times New Roman" w:cs="Times New Roman"/>
          <w:b/>
          <w:i/>
          <w:color w:val="000000"/>
          <w:kern w:val="36"/>
          <w:sz w:val="24"/>
          <w:szCs w:val="24"/>
          <w:lang w:eastAsia="es-ES"/>
        </w:rPr>
        <w:t xml:space="preserve"> </w:t>
      </w:r>
      <w:r w:rsidR="00544BD8" w:rsidRPr="00EC7BB7">
        <w:rPr>
          <w:rFonts w:ascii="Times New Roman" w:eastAsia="Times New Roman" w:hAnsi="Times New Roman" w:cs="Times New Roman"/>
          <w:b/>
          <w:i/>
          <w:color w:val="000000"/>
          <w:kern w:val="36"/>
          <w:sz w:val="24"/>
          <w:szCs w:val="24"/>
          <w:lang w:eastAsia="es-ES"/>
        </w:rPr>
        <w:t>P</w:t>
      </w:r>
      <w:r w:rsidR="005E4E16" w:rsidRPr="00EC7BB7">
        <w:rPr>
          <w:rFonts w:ascii="Times New Roman" w:eastAsia="Times New Roman" w:hAnsi="Times New Roman" w:cs="Times New Roman"/>
          <w:b/>
          <w:i/>
          <w:color w:val="000000"/>
          <w:kern w:val="36"/>
          <w:sz w:val="24"/>
          <w:szCs w:val="24"/>
          <w:lang w:eastAsia="es-ES"/>
        </w:rPr>
        <w:t xml:space="preserve">olaca </w:t>
      </w:r>
    </w:p>
    <w:p w:rsidR="003223B7" w:rsidRPr="00EC7BB7" w:rsidRDefault="003223B7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</w:pPr>
    </w:p>
    <w:p w:rsidR="001C66C4" w:rsidRPr="00EC7BB7" w:rsidRDefault="001C66C4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s-ES"/>
        </w:rPr>
      </w:pPr>
      <w:r w:rsidRPr="00EC7BB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s-ES"/>
        </w:rPr>
        <w:t>Entradillas:</w:t>
      </w:r>
    </w:p>
    <w:p w:rsidR="003223B7" w:rsidRPr="00EC7BB7" w:rsidRDefault="003223B7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s-ES"/>
        </w:rPr>
      </w:pPr>
      <w:r w:rsidRPr="00EC7BB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s-ES"/>
        </w:rPr>
        <w:t xml:space="preserve">Su origen familiar marcadamente intelectual, influirá en </w:t>
      </w:r>
      <w:r w:rsidR="00544BD8" w:rsidRPr="00EC7BB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s-ES"/>
        </w:rPr>
        <w:t>su prolífica y variada</w:t>
      </w:r>
      <w:r w:rsidRPr="00EC7BB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s-ES"/>
        </w:rPr>
        <w:t xml:space="preserve"> producción: teatro, relatos</w:t>
      </w:r>
      <w:r w:rsidR="00BC5923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s-ES"/>
        </w:rPr>
        <w:t>, ensayos, biografías</w:t>
      </w:r>
    </w:p>
    <w:p w:rsidR="00544BD8" w:rsidRPr="00EC7BB7" w:rsidRDefault="005E4E16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s-ES"/>
        </w:rPr>
      </w:pPr>
      <w:r w:rsidRPr="00EC7BB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s-ES"/>
        </w:rPr>
        <w:t xml:space="preserve">Interesada por una </w:t>
      </w:r>
      <w:r w:rsidR="00544BD8" w:rsidRPr="00EC7BB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s-ES"/>
        </w:rPr>
        <w:t>amplia</w:t>
      </w:r>
      <w:r w:rsidR="001C66C4" w:rsidRPr="00EC7BB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s-ES"/>
        </w:rPr>
        <w:t xml:space="preserve"> temática: </w:t>
      </w:r>
      <w:r w:rsidRPr="00EC7BB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s-ES"/>
        </w:rPr>
        <w:t>desde la posición social de la muj</w:t>
      </w:r>
      <w:r w:rsidR="00544BD8" w:rsidRPr="00EC7BB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s-ES"/>
        </w:rPr>
        <w:t>er hasta la política de su país, la guerra, pasiones humanas y recuerdos</w:t>
      </w:r>
      <w:r w:rsidR="00BC5923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s-ES"/>
        </w:rPr>
        <w:t xml:space="preserve"> personales</w:t>
      </w:r>
    </w:p>
    <w:p w:rsidR="00B65F78" w:rsidRPr="00EC7BB7" w:rsidRDefault="00B65F78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</w:pPr>
    </w:p>
    <w:p w:rsidR="00544BD8" w:rsidRPr="00EC7BB7" w:rsidRDefault="00544BD8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</w:pPr>
    </w:p>
    <w:p w:rsidR="00EC7BB7" w:rsidRDefault="003223B7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</w:pPr>
      <w:proofErr w:type="spellStart"/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>Zofia</w:t>
      </w:r>
      <w:proofErr w:type="spellEnd"/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</w:t>
      </w:r>
      <w:proofErr w:type="spellStart"/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>Nalkowska</w:t>
      </w:r>
      <w:proofErr w:type="spellEnd"/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nació en Varsovia en</w:t>
      </w:r>
      <w:r w:rsid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el año</w:t>
      </w: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1884. Su padre </w:t>
      </w:r>
      <w:r w:rsid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>fue el geógra</w:t>
      </w: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fo </w:t>
      </w:r>
      <w:proofErr w:type="spellStart"/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>Waclaw</w:t>
      </w:r>
      <w:proofErr w:type="spellEnd"/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</w:t>
      </w:r>
      <w:proofErr w:type="spellStart"/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>Nalkowski</w:t>
      </w:r>
      <w:proofErr w:type="spellEnd"/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</w:t>
      </w:r>
      <w:r w:rsid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quien </w:t>
      </w: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>apuntó la controvertida teoría de los límites indefinidos del área territorial polaca. La madre provenía de una familia de artistas.</w:t>
      </w:r>
      <w:r w:rsidR="001C66C4"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</w:t>
      </w:r>
    </w:p>
    <w:p w:rsidR="00544BD8" w:rsidRPr="00EC7BB7" w:rsidRDefault="001C66C4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</w:pP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Comienza en la literatura con poemas de juventud: a los 14 años publica </w:t>
      </w:r>
      <w:r w:rsidRPr="00EC7BB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s-ES"/>
        </w:rPr>
        <w:t>Recuerdos</w:t>
      </w: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y más adelante se afianza en la revista </w:t>
      </w:r>
      <w:proofErr w:type="spellStart"/>
      <w:r w:rsidRPr="00EC7BB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s-ES"/>
        </w:rPr>
        <w:t>Chimera</w:t>
      </w:r>
      <w:proofErr w:type="spellEnd"/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como poeta</w:t>
      </w:r>
      <w:r w:rsid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de cierto renombre</w:t>
      </w: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. </w:t>
      </w:r>
      <w:r w:rsid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A pesar de la acogida que tuvo, al final </w:t>
      </w: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se decantará por la narrativa, género que le permitía </w:t>
      </w:r>
      <w:r w:rsid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expresar su implicación social, </w:t>
      </w: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teniendo </w:t>
      </w:r>
      <w:r w:rsid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principalmente </w:t>
      </w: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>a la mujer de la alta sociedad como epítome de fémina con deseos de independencia de las ataduras señaladas por su época. Matrimoniada en dos ocasiones: en primer lugar con un poeta y pedagogo y más adelante con un militar, asegura que ambas experiencias personales le permitieron conocer más y mejor sectores d</w:t>
      </w:r>
      <w:r w:rsid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e </w:t>
      </w:r>
      <w:proofErr w:type="gramStart"/>
      <w:r w:rsid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>la vida de su país,</w:t>
      </w: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curiosos y distintos</w:t>
      </w:r>
      <w:proofErr w:type="gramEnd"/>
      <w:r w:rsid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>,</w:t>
      </w: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y</w:t>
      </w:r>
      <w:r w:rsid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de esta manera</w:t>
      </w: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convertirlos en materia literaria.</w:t>
      </w:r>
      <w:r w:rsidR="005E4E16"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</w:t>
      </w:r>
      <w:r w:rsidR="00544BD8" w:rsidRPr="00EC7BB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Caracteres</w:t>
      </w:r>
      <w:r w:rsidR="00B65F78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(1922) y </w:t>
      </w:r>
      <w:r w:rsidR="00544BD8" w:rsidRPr="00EC7BB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El matrimonio</w:t>
      </w:r>
      <w:r w:rsidR="00B65F78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(1925) o </w:t>
      </w:r>
      <w:r w:rsidR="00544BD8" w:rsidRPr="00EC7BB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Las paredes del mundo</w:t>
      </w:r>
      <w:r w:rsidR="00B65F78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 (1931) pertenecen a esos momentos.</w:t>
      </w:r>
    </w:p>
    <w:p w:rsidR="00DB53D5" w:rsidRDefault="005E4E16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Su </w:t>
      </w:r>
      <w:r w:rsid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>escritura resulta</w:t>
      </w: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de una gran profundidad y de un acertado análisis psicológico, como si de una cirujana se tratara: disecciona con el bisturí de su </w:t>
      </w:r>
      <w:r w:rsid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>intuición detallista almas atormentadas, a la vez que</w:t>
      </w: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describe con realismo veraz pasiones, sentimientos, inquietudes de personajes </w:t>
      </w:r>
      <w:r w:rsid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–femeninos sobre todo- </w:t>
      </w: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extraídos de su propio </w:t>
      </w:r>
      <w:r w:rsidR="00DB53D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>ambiente</w:t>
      </w: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>. Cultiva diferentes géneros y en todos</w:t>
      </w:r>
      <w:r w:rsidR="00DB53D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>,</w:t>
      </w: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la temática destaca por la preferencia en contenidos sobre la mujer</w:t>
      </w:r>
      <w:r w:rsid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 en general </w:t>
      </w:r>
      <w:r w:rsidR="00DB53D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>y sobre las mujeres en particular</w:t>
      </w:r>
      <w:r w:rsid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>, logrando una dicotomía exitosa en</w:t>
      </w:r>
      <w:r w:rsidRPr="00EC7BB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s-ES"/>
        </w:rPr>
        <w:t xml:space="preserve">: </w:t>
      </w:r>
      <w:r w:rsidRPr="00EC7BB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Mujeres</w:t>
      </w:r>
      <w:r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 (1906</w:t>
      </w:r>
      <w:r w:rsidR="00C866CA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),</w:t>
      </w:r>
      <w:r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Pr="00EC7BB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Las congéneres</w:t>
      </w:r>
      <w:r w:rsidR="00C866CA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 (</w:t>
      </w:r>
      <w:r w:rsidR="00544BD8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1909</w:t>
      </w:r>
      <w:r w:rsidR="00C866CA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),</w:t>
      </w:r>
      <w:r w:rsidR="00544BD8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Pr="00EC7BB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Narcisa</w:t>
      </w:r>
      <w:r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 (1911</w:t>
      </w:r>
      <w:r w:rsidR="00C866CA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)</w:t>
      </w:r>
      <w:r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</w:t>
      </w:r>
      <w:r w:rsidR="00544BD8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</w:p>
    <w:p w:rsidR="00C866CA" w:rsidRDefault="00544BD8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Continúa publicando incansablemente hasta su muerte acaecida a los 60 años de edad al sufrir un derrame cerebral. Perteneció al famoso grupo literario denominado </w:t>
      </w:r>
      <w:r w:rsidRPr="00EC7BB7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Los arrabales</w:t>
      </w:r>
      <w:r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y que acabó por disolverse </w:t>
      </w:r>
      <w:r w:rsidR="00C866CA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en 1937 </w:t>
      </w:r>
      <w:r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después de ejercer un importa</w:t>
      </w:r>
      <w:r w:rsidR="00C866CA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nte papel </w:t>
      </w:r>
      <w:r w:rsidR="00C866CA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lastRenderedPageBreak/>
        <w:t>ideológico y cultural.</w:t>
      </w:r>
      <w:r w:rsid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Títulos famosos y reconocidos que continúan sus </w:t>
      </w:r>
      <w:r w:rsid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asuntos predilectos</w:t>
      </w:r>
      <w:r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serán: </w:t>
      </w:r>
      <w:r w:rsidR="002C53F4" w:rsidRPr="00EC7BB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Amor malvado</w:t>
      </w:r>
      <w:r w:rsidR="00C866CA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</w:t>
      </w:r>
      <w:r w:rsidR="00C866CA" w:rsidRPr="00EC7BB7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Casa de mujeres</w:t>
      </w:r>
      <w:r w:rsidR="00C866CA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</w:t>
      </w:r>
      <w:r w:rsid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drama </w:t>
      </w:r>
      <w:r w:rsidR="00C866CA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que se adaptó </w:t>
      </w:r>
      <w:r w:rsid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con gran éxito a</w:t>
      </w:r>
      <w:r w:rsidR="00C866CA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l cine o </w:t>
      </w:r>
      <w:r w:rsidR="00C866CA" w:rsidRPr="00EC7BB7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El día de su retorno</w:t>
      </w:r>
      <w:r w:rsid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y </w:t>
      </w:r>
      <w:r w:rsidR="002C53F4" w:rsidRPr="00EC7BB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Nudos de la vida</w:t>
      </w:r>
      <w:r w:rsid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entre otros. </w:t>
      </w:r>
      <w:r w:rsidR="00C866CA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Apegada siempre a su niñez, su recuerdo perdura en la novela autobiográfica: </w:t>
      </w:r>
      <w:r w:rsidR="00C866CA" w:rsidRPr="006B796C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La casa junto a los prados</w:t>
      </w:r>
      <w:r w:rsidR="00C866CA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</w:t>
      </w:r>
      <w:r w:rsidR="006B796C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pintura con palabras de instantes plácidos, plasmados con una gran delicadeza poética (nunca olvidará su tino y acierto líricos de los que no se desprende hasta en sus más duros relatos) </w:t>
      </w:r>
      <w:r w:rsidR="00C866CA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en contraste con </w:t>
      </w:r>
      <w:r w:rsidR="002C53F4" w:rsidRPr="00EC7BB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Diario del tiempo de la guerra</w:t>
      </w:r>
      <w:r w:rsidR="006B796C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e</w:t>
      </w:r>
      <w:r w:rsidR="002C53F4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scrito durante la </w:t>
      </w:r>
      <w:r w:rsidR="006B796C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contienda de la </w:t>
      </w:r>
      <w:r w:rsidR="002C53F4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Segunda Guer</w:t>
      </w:r>
      <w:r w:rsidR="00C866CA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ra Mundial y </w:t>
      </w:r>
      <w:r w:rsidR="006B796C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que fue </w:t>
      </w:r>
      <w:r w:rsidR="00C866CA" w:rsidRPr="00EC7B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publicado en 1970</w:t>
      </w:r>
      <w:r w:rsidR="006B796C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</w:t>
      </w:r>
    </w:p>
    <w:p w:rsidR="006B796C" w:rsidRPr="00EC7BB7" w:rsidRDefault="006B796C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Zofia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Nalkowska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es una de esas mujeres tan variopinta como singular: desde el puesto que le asignó su nacimiento privilegiado supo entender la responsabilidad de comprometerse con el momento que le tocó vivir.</w:t>
      </w:r>
    </w:p>
    <w:p w:rsidR="00C866CA" w:rsidRPr="00EC7BB7" w:rsidRDefault="00C866CA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</w:p>
    <w:p w:rsidR="00C866CA" w:rsidRPr="00EC7BB7" w:rsidRDefault="00C866CA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bookmarkStart w:id="0" w:name="_GoBack"/>
      <w:bookmarkEnd w:id="0"/>
    </w:p>
    <w:p w:rsidR="00C866CA" w:rsidRPr="00EC7BB7" w:rsidRDefault="00C866CA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</w:p>
    <w:p w:rsidR="00C866CA" w:rsidRPr="00EC7BB7" w:rsidRDefault="00C866CA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</w:p>
    <w:p w:rsidR="00C866CA" w:rsidRPr="00EC7BB7" w:rsidRDefault="00C866CA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</w:p>
    <w:p w:rsidR="00C866CA" w:rsidRPr="00EC7BB7" w:rsidRDefault="00C866CA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</w:p>
    <w:p w:rsidR="00C866CA" w:rsidRPr="00EC7BB7" w:rsidRDefault="00C866CA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</w:p>
    <w:p w:rsidR="00C866CA" w:rsidRPr="00EC7BB7" w:rsidRDefault="00C866CA" w:rsidP="00EC7BB7">
      <w:pPr>
        <w:pBdr>
          <w:bottom w:val="single" w:sz="6" w:space="0" w:color="A2A9B1"/>
        </w:pBdr>
        <w:spacing w:after="60" w:line="360" w:lineRule="auto"/>
        <w:jc w:val="both"/>
        <w:outlineLvl w:val="0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</w:p>
    <w:sectPr w:rsidR="00C866CA" w:rsidRPr="00EC7B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A07EB"/>
    <w:multiLevelType w:val="multilevel"/>
    <w:tmpl w:val="EE26C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275385"/>
    <w:multiLevelType w:val="multilevel"/>
    <w:tmpl w:val="A86A9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645CD1"/>
    <w:multiLevelType w:val="multilevel"/>
    <w:tmpl w:val="F93E5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EF364F"/>
    <w:multiLevelType w:val="multilevel"/>
    <w:tmpl w:val="5AA25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0E0775"/>
    <w:multiLevelType w:val="multilevel"/>
    <w:tmpl w:val="623CF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E00EF1"/>
    <w:multiLevelType w:val="multilevel"/>
    <w:tmpl w:val="AF362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BE0A9F"/>
    <w:multiLevelType w:val="multilevel"/>
    <w:tmpl w:val="2A2AF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7C2FE1"/>
    <w:multiLevelType w:val="multilevel"/>
    <w:tmpl w:val="1B805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E708EB"/>
    <w:multiLevelType w:val="multilevel"/>
    <w:tmpl w:val="C504C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3F4"/>
    <w:rsid w:val="00077E95"/>
    <w:rsid w:val="001C66C4"/>
    <w:rsid w:val="002C53F4"/>
    <w:rsid w:val="003223B7"/>
    <w:rsid w:val="00544BD8"/>
    <w:rsid w:val="005E4E16"/>
    <w:rsid w:val="006B796C"/>
    <w:rsid w:val="00B65F78"/>
    <w:rsid w:val="00BC5923"/>
    <w:rsid w:val="00C866CA"/>
    <w:rsid w:val="00DB53D5"/>
    <w:rsid w:val="00EC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7FF0168-A1D4-4161-833A-5601CD071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2C53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Ttulo2">
    <w:name w:val="heading 2"/>
    <w:basedOn w:val="Normal"/>
    <w:link w:val="Ttulo2Car"/>
    <w:uiPriority w:val="9"/>
    <w:qFormat/>
    <w:rsid w:val="002C53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Ttulo3">
    <w:name w:val="heading 3"/>
    <w:basedOn w:val="Normal"/>
    <w:link w:val="Ttulo3Car"/>
    <w:uiPriority w:val="9"/>
    <w:qFormat/>
    <w:rsid w:val="002C53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C53F4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C53F4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C53F4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2C53F4"/>
    <w:rPr>
      <w:color w:val="0000FF"/>
      <w:u w:val="single"/>
    </w:rPr>
  </w:style>
  <w:style w:type="character" w:customStyle="1" w:styleId="wikidata-link">
    <w:name w:val="wikidata-link"/>
    <w:basedOn w:val="Fuentedeprrafopredeter"/>
    <w:rsid w:val="002C53F4"/>
  </w:style>
  <w:style w:type="paragraph" w:styleId="NormalWeb">
    <w:name w:val="Normal (Web)"/>
    <w:basedOn w:val="Normal"/>
    <w:uiPriority w:val="99"/>
    <w:semiHidden/>
    <w:unhideWhenUsed/>
    <w:rsid w:val="002C5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ocnumber">
    <w:name w:val="tocnumber"/>
    <w:basedOn w:val="Fuentedeprrafopredeter"/>
    <w:rsid w:val="002C53F4"/>
  </w:style>
  <w:style w:type="character" w:customStyle="1" w:styleId="toctext">
    <w:name w:val="toctext"/>
    <w:basedOn w:val="Fuentedeprrafopredeter"/>
    <w:rsid w:val="002C53F4"/>
  </w:style>
  <w:style w:type="character" w:customStyle="1" w:styleId="mw-headline">
    <w:name w:val="mw-headline"/>
    <w:basedOn w:val="Fuentedeprrafopredeter"/>
    <w:rsid w:val="002C53F4"/>
  </w:style>
  <w:style w:type="character" w:customStyle="1" w:styleId="mw-editsection">
    <w:name w:val="mw-editsection"/>
    <w:basedOn w:val="Fuentedeprrafopredeter"/>
    <w:rsid w:val="002C53F4"/>
  </w:style>
  <w:style w:type="character" w:customStyle="1" w:styleId="mw-editsection-bracket">
    <w:name w:val="mw-editsection-bracket"/>
    <w:basedOn w:val="Fuentedeprrafopredeter"/>
    <w:rsid w:val="002C53F4"/>
  </w:style>
  <w:style w:type="character" w:customStyle="1" w:styleId="mw-cite-backlink">
    <w:name w:val="mw-cite-backlink"/>
    <w:basedOn w:val="Fuentedeprrafopredeter"/>
    <w:rsid w:val="002C53F4"/>
  </w:style>
  <w:style w:type="character" w:customStyle="1" w:styleId="reference-text">
    <w:name w:val="reference-text"/>
    <w:basedOn w:val="Fuentedeprrafopredeter"/>
    <w:rsid w:val="002C53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717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0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2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53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916190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8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583344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A2A9B1"/>
                        <w:left w:val="single" w:sz="6" w:space="5" w:color="A2A9B1"/>
                        <w:bottom w:val="single" w:sz="6" w:space="5" w:color="A2A9B1"/>
                        <w:right w:val="single" w:sz="6" w:space="5" w:color="A2A9B1"/>
                      </w:divBdr>
                    </w:div>
                    <w:div w:id="75177916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483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5</cp:revision>
  <dcterms:created xsi:type="dcterms:W3CDTF">2022-02-28T10:53:00Z</dcterms:created>
  <dcterms:modified xsi:type="dcterms:W3CDTF">2022-03-01T18:46:00Z</dcterms:modified>
</cp:coreProperties>
</file>