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3AE" w:rsidRPr="0052319F" w:rsidRDefault="00CF73AE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0912AE" w:rsidRPr="0052319F" w:rsidRDefault="00EB744D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52319F">
        <w:rPr>
          <w:rFonts w:ascii="Arial" w:hAnsi="Arial" w:cs="Arial"/>
          <w:b/>
          <w:bCs/>
          <w:color w:val="003000"/>
        </w:rPr>
        <w:t>FICHA TÉCNICA DE LA ASIGNATURA</w:t>
      </w:r>
    </w:p>
    <w:p w:rsidR="00E1435F" w:rsidRPr="0052319F" w:rsidRDefault="00E1435F" w:rsidP="00E1435F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E1435F" w:rsidRPr="0052319F" w:rsidTr="001D6A88">
        <w:tc>
          <w:tcPr>
            <w:tcW w:w="9108" w:type="dxa"/>
            <w:gridSpan w:val="2"/>
            <w:shd w:val="clear" w:color="auto" w:fill="FFCC00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52319F">
              <w:rPr>
                <w:rFonts w:ascii="Arial" w:hAnsi="Arial" w:cs="Arial"/>
                <w:b/>
                <w:bCs/>
              </w:rPr>
              <w:t>Datos de la asignatura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sz w:val="22"/>
                <w:szCs w:val="22"/>
              </w:rPr>
              <w:t>Métodos Cuantitativos para la Decisión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Código </w:t>
            </w:r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DOI-TEL-581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Titulación</w:t>
            </w:r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Máster en Ingeniería de Telecomunicación (MIT)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Primero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Cuatrimestre</w:t>
            </w:r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1º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Créditos </w:t>
            </w:r>
            <w:proofErr w:type="spellStart"/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ECTS</w:t>
            </w:r>
            <w:proofErr w:type="spellEnd"/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Carácter</w:t>
            </w:r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Básico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E1435F" w:rsidRPr="0052319F" w:rsidTr="001D6A88">
        <w:tc>
          <w:tcPr>
            <w:tcW w:w="1728" w:type="dxa"/>
            <w:shd w:val="clear" w:color="auto" w:fill="3366FF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Coordinador</w:t>
            </w:r>
          </w:p>
        </w:tc>
        <w:tc>
          <w:tcPr>
            <w:tcW w:w="7380" w:type="dxa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Andrés Ramos</w:t>
            </w:r>
          </w:p>
        </w:tc>
      </w:tr>
    </w:tbl>
    <w:p w:rsidR="00E1435F" w:rsidRPr="0052319F" w:rsidRDefault="00E1435F" w:rsidP="00E1435F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E1435F" w:rsidRPr="0052319F" w:rsidTr="001D6A88">
        <w:tc>
          <w:tcPr>
            <w:tcW w:w="9108" w:type="dxa"/>
            <w:gridSpan w:val="2"/>
            <w:shd w:val="clear" w:color="auto" w:fill="FF9900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</w:rPr>
              <w:t>Datos del profesorado</w:t>
            </w:r>
          </w:p>
        </w:tc>
      </w:tr>
      <w:tr w:rsidR="00E1435F" w:rsidRPr="0052319F" w:rsidTr="001D6A88">
        <w:tc>
          <w:tcPr>
            <w:tcW w:w="9108" w:type="dxa"/>
            <w:gridSpan w:val="2"/>
            <w:shd w:val="clear" w:color="auto" w:fill="FF9900"/>
            <w:vAlign w:val="center"/>
          </w:tcPr>
          <w:p w:rsidR="00E1435F" w:rsidRPr="0052319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096B76" w:rsidRPr="0052319F" w:rsidTr="008C0434">
        <w:tc>
          <w:tcPr>
            <w:tcW w:w="1728" w:type="dxa"/>
            <w:shd w:val="clear" w:color="auto" w:fill="3366FF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  <w:vAlign w:val="center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Eugenio Sánchez</w:t>
            </w:r>
          </w:p>
        </w:tc>
      </w:tr>
      <w:tr w:rsidR="00096B76" w:rsidRPr="0052319F" w:rsidTr="008C0434">
        <w:tc>
          <w:tcPr>
            <w:tcW w:w="1728" w:type="dxa"/>
            <w:shd w:val="clear" w:color="auto" w:fill="3366FF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14"/>
                <w:szCs w:val="14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  <w:vAlign w:val="center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096B76" w:rsidRPr="0052319F" w:rsidTr="008C0434">
        <w:tc>
          <w:tcPr>
            <w:tcW w:w="1728" w:type="dxa"/>
            <w:shd w:val="clear" w:color="auto" w:fill="3366FF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  <w:vAlign w:val="center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096B76" w:rsidRPr="0052319F" w:rsidTr="008C0434">
        <w:tc>
          <w:tcPr>
            <w:tcW w:w="1728" w:type="dxa"/>
            <w:shd w:val="clear" w:color="auto" w:fill="3366FF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  <w:vAlign w:val="center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SM26.D-304</w:t>
            </w:r>
          </w:p>
        </w:tc>
      </w:tr>
      <w:tr w:rsidR="00096B76" w:rsidRPr="0052319F" w:rsidTr="008C0434">
        <w:tc>
          <w:tcPr>
            <w:tcW w:w="1728" w:type="dxa"/>
            <w:shd w:val="clear" w:color="auto" w:fill="3366FF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  <w:vAlign w:val="center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Eugenio.Sanchez@comillas.edu</w:t>
            </w:r>
          </w:p>
        </w:tc>
      </w:tr>
      <w:tr w:rsidR="00096B76" w:rsidRPr="0052319F" w:rsidTr="008C0434">
        <w:tc>
          <w:tcPr>
            <w:tcW w:w="1728" w:type="dxa"/>
            <w:shd w:val="clear" w:color="auto" w:fill="3366FF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Teléfono</w:t>
            </w:r>
          </w:p>
        </w:tc>
        <w:tc>
          <w:tcPr>
            <w:tcW w:w="7380" w:type="dxa"/>
            <w:vAlign w:val="center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915422800 Ext. 2706</w:t>
            </w:r>
          </w:p>
        </w:tc>
      </w:tr>
      <w:tr w:rsidR="00096B76" w:rsidRPr="0052319F" w:rsidTr="008C0434">
        <w:tc>
          <w:tcPr>
            <w:tcW w:w="1728" w:type="dxa"/>
            <w:shd w:val="clear" w:color="auto" w:fill="3366FF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  <w:vAlign w:val="center"/>
          </w:tcPr>
          <w:p w:rsidR="00096B76" w:rsidRPr="0052319F" w:rsidRDefault="00096B76" w:rsidP="00096B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Previa petición por correo electrónico</w:t>
            </w:r>
          </w:p>
        </w:tc>
      </w:tr>
    </w:tbl>
    <w:p w:rsidR="00EB744D" w:rsidRPr="0052319F" w:rsidRDefault="00EB744D" w:rsidP="00EB744D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B744D" w:rsidRPr="0052319F" w:rsidRDefault="00EB744D" w:rsidP="00EB744D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52319F">
        <w:rPr>
          <w:rFonts w:ascii="Arial" w:hAnsi="Arial" w:cs="Arial"/>
          <w:b/>
          <w:bCs/>
          <w:color w:val="003000"/>
        </w:rPr>
        <w:t>DATOS ESPECÍFICOS DE LA ASIGNATURA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B744D" w:rsidRPr="0052319F" w:rsidTr="00642201">
        <w:tc>
          <w:tcPr>
            <w:tcW w:w="9108" w:type="dxa"/>
            <w:shd w:val="clear" w:color="auto" w:fill="FF9900"/>
          </w:tcPr>
          <w:p w:rsidR="00EB744D" w:rsidRPr="0052319F" w:rsidRDefault="00EB744D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</w:rPr>
              <w:t>Contextualización de la asignatura</w:t>
            </w:r>
          </w:p>
        </w:tc>
      </w:tr>
      <w:tr w:rsidR="00EB744D" w:rsidRPr="0052319F" w:rsidTr="00642201">
        <w:tc>
          <w:tcPr>
            <w:tcW w:w="9108" w:type="dxa"/>
            <w:shd w:val="clear" w:color="auto" w:fill="3366FF"/>
          </w:tcPr>
          <w:p w:rsidR="00EB744D" w:rsidRPr="0052319F" w:rsidRDefault="00EB744D">
            <w:pPr>
              <w:rPr>
                <w:rFonts w:ascii="Arial" w:hAnsi="Arial" w:cs="Arial"/>
                <w:color w:val="FFFFFF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EB744D" w:rsidRPr="0052319F" w:rsidTr="00642201">
        <w:tc>
          <w:tcPr>
            <w:tcW w:w="9108" w:type="dxa"/>
          </w:tcPr>
          <w:p w:rsidR="00883957" w:rsidRPr="0052319F" w:rsidRDefault="00E07443" w:rsidP="00EE1536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En el perfil profesional de</w:t>
            </w:r>
            <w:r w:rsidR="00D47BC2" w:rsidRPr="0052319F">
              <w:rPr>
                <w:rFonts w:ascii="Arial" w:hAnsi="Arial" w:cs="Arial"/>
                <w:sz w:val="22"/>
                <w:szCs w:val="22"/>
              </w:rPr>
              <w:t xml:space="preserve">l </w:t>
            </w:r>
            <w:r w:rsidR="00AC2D98" w:rsidRPr="0052319F">
              <w:rPr>
                <w:rFonts w:ascii="Arial" w:hAnsi="Arial" w:cs="Arial"/>
                <w:sz w:val="22"/>
                <w:szCs w:val="22"/>
              </w:rPr>
              <w:t>alumno de Máster</w:t>
            </w:r>
            <w:r w:rsidR="00D47BC2" w:rsidRPr="0052319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52319F">
              <w:rPr>
                <w:rFonts w:ascii="Arial" w:hAnsi="Arial" w:cs="Arial"/>
                <w:sz w:val="22"/>
                <w:szCs w:val="22"/>
              </w:rPr>
              <w:t xml:space="preserve">esta asignatura </w:t>
            </w:r>
            <w:r w:rsidR="009469D1" w:rsidRPr="0052319F">
              <w:rPr>
                <w:rFonts w:ascii="Arial" w:hAnsi="Arial" w:cs="Arial"/>
                <w:sz w:val="22"/>
                <w:szCs w:val="22"/>
              </w:rPr>
              <w:t xml:space="preserve">pretende </w:t>
            </w:r>
            <w:r w:rsidR="00AC2D98" w:rsidRPr="0052319F">
              <w:rPr>
                <w:rFonts w:ascii="Arial" w:hAnsi="Arial" w:cs="Arial"/>
                <w:sz w:val="22"/>
                <w:szCs w:val="22"/>
              </w:rPr>
              <w:t xml:space="preserve">iniciar al alumno en el conocimiento de técnicas </w:t>
            </w:r>
            <w:r w:rsidR="00D47BC2" w:rsidRPr="0052319F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AC2D98" w:rsidRPr="0052319F">
              <w:rPr>
                <w:rFonts w:ascii="Arial" w:hAnsi="Arial" w:cs="Arial"/>
                <w:sz w:val="22"/>
                <w:szCs w:val="22"/>
              </w:rPr>
              <w:t xml:space="preserve">análisis de datos </w:t>
            </w:r>
            <w:r w:rsidR="00CF2A45" w:rsidRPr="0052319F">
              <w:rPr>
                <w:rFonts w:ascii="Arial" w:hAnsi="Arial" w:cs="Arial"/>
                <w:sz w:val="22"/>
                <w:szCs w:val="22"/>
              </w:rPr>
              <w:t xml:space="preserve">y de simulación </w:t>
            </w:r>
            <w:r w:rsidR="00AC2D98" w:rsidRPr="0052319F">
              <w:rPr>
                <w:rFonts w:ascii="Arial" w:hAnsi="Arial" w:cs="Arial"/>
                <w:sz w:val="22"/>
                <w:szCs w:val="22"/>
              </w:rPr>
              <w:t>para la posterior toma de decisiones</w:t>
            </w:r>
            <w:r w:rsidRPr="0052319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B20F8" w:rsidRPr="0052319F" w:rsidRDefault="001B20F8" w:rsidP="001B20F8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En particular se pretende conseguir que el alumno sea capaz de: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Analizar un conjunto de datos </w:t>
            </w:r>
            <w:proofErr w:type="spellStart"/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multivariante</w:t>
            </w:r>
            <w:proofErr w:type="spellEnd"/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 mediante diferentes perspectivas y usando técnicas clásicas de análisis </w:t>
            </w:r>
            <w:proofErr w:type="spellStart"/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multivariante</w:t>
            </w:r>
            <w:proofErr w:type="spellEnd"/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 y técnicas de inteligencia artificial.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Comunicar los resultados de un análisis de datos tanto de tipo serie temporal como de tipo </w:t>
            </w:r>
            <w:proofErr w:type="spellStart"/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multivariante</w:t>
            </w:r>
            <w:proofErr w:type="spellEnd"/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 no temporal.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Comprender los fundamentos más críticos del análisis </w:t>
            </w:r>
            <w:proofErr w:type="spellStart"/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multivariante</w:t>
            </w:r>
            <w:proofErr w:type="spellEnd"/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, las técnicas de inteligencia artificial y el análisis de series temporales.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Conocer el ámbito de aplicación de la técnica de simulación de sistemas, las ventajas e inconvenientes de su uso, así como las características deseables del software comercial de simulación.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Diseñar y desarrollar modelos de simulación de procesos utilizando software de simulación de propósito general.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Comprender el modelado de la aleatoriedad de entrada a los modelos de simulación.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Conocer y diseñar los procedimientos de generación de aleatoriedad dentro de los modelos de simulación.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Planificar el diseño de experimentos aplicado al estudio de simulación de un sistema.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Comunicar las características principales de un estudio de simulación, el análisis de resultados y las conclusiones principales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Evaluar la idoneidad de diferentes configuraciones del mismo sistema aplicando técnicas de simulación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Conocer los fundamentos de teoría de colas aplicada a sistemas abiertos y cerrados y su relación con la técnica de simulación.</w:t>
            </w:r>
          </w:p>
          <w:p w:rsidR="00CF2A45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Comprender el cálculo de los resultados de i</w:t>
            </w:r>
            <w:r w:rsidR="00CF73AE" w:rsidRPr="0052319F">
              <w:rPr>
                <w:rFonts w:ascii="Arial" w:hAnsi="Arial" w:cs="Arial"/>
                <w:sz w:val="22"/>
                <w:szCs w:val="22"/>
                <w:lang w:val="es-ES"/>
              </w:rPr>
              <w:t>nterés de los sistemas de colas</w:t>
            </w: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 y su relación con la técnica de simulación.</w:t>
            </w:r>
          </w:p>
          <w:p w:rsidR="001B20F8" w:rsidRPr="0052319F" w:rsidRDefault="00CF2A45" w:rsidP="00DB170D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Desarrollar </w:t>
            </w:r>
            <w:r w:rsidR="00BD222D" w:rsidRPr="0052319F">
              <w:rPr>
                <w:rFonts w:ascii="Arial" w:hAnsi="Arial" w:cs="Arial"/>
                <w:sz w:val="22"/>
                <w:szCs w:val="22"/>
                <w:lang w:val="es-ES"/>
              </w:rPr>
              <w:t>dos</w:t>
            </w: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CF73AE" w:rsidRPr="0052319F">
              <w:rPr>
                <w:rFonts w:ascii="Arial" w:hAnsi="Arial" w:cs="Arial"/>
                <w:sz w:val="22"/>
                <w:szCs w:val="22"/>
                <w:lang w:val="es-ES"/>
              </w:rPr>
              <w:t>trabajo</w:t>
            </w:r>
            <w:r w:rsidR="00BD222D" w:rsidRPr="0052319F">
              <w:rPr>
                <w:rFonts w:ascii="Arial" w:hAnsi="Arial" w:cs="Arial"/>
                <w:sz w:val="22"/>
                <w:szCs w:val="22"/>
                <w:lang w:val="es-ES"/>
              </w:rPr>
              <w:t>s</w:t>
            </w:r>
            <w:r w:rsidR="00CF73AE"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 práctico</w:t>
            </w:r>
            <w:r w:rsidR="00BD222D" w:rsidRPr="0052319F">
              <w:rPr>
                <w:rFonts w:ascii="Arial" w:hAnsi="Arial" w:cs="Arial"/>
                <w:sz w:val="22"/>
                <w:szCs w:val="22"/>
                <w:lang w:val="es-ES"/>
              </w:rPr>
              <w:t>s</w:t>
            </w:r>
            <w:r w:rsidR="00CF73AE"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 del aprendizaje alcanzado </w:t>
            </w: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>y que concluya con el desarrollo de modelo</w:t>
            </w:r>
            <w:r w:rsidR="00BD222D" w:rsidRPr="0052319F">
              <w:rPr>
                <w:rFonts w:ascii="Arial" w:hAnsi="Arial" w:cs="Arial"/>
                <w:sz w:val="22"/>
                <w:szCs w:val="22"/>
                <w:lang w:val="es-ES"/>
              </w:rPr>
              <w:t>s</w:t>
            </w:r>
            <w:r w:rsidRPr="0052319F">
              <w:rPr>
                <w:rFonts w:ascii="Arial" w:hAnsi="Arial" w:cs="Arial"/>
                <w:sz w:val="22"/>
                <w:szCs w:val="22"/>
                <w:lang w:val="es-ES"/>
              </w:rPr>
              <w:t xml:space="preserve"> de soporte a la toma de decisiones.</w:t>
            </w:r>
          </w:p>
          <w:p w:rsidR="00CF2A45" w:rsidRPr="0052319F" w:rsidRDefault="00CF2A45" w:rsidP="00CF73AE">
            <w:pPr>
              <w:pStyle w:val="Listanumerada"/>
              <w:numPr>
                <w:ilvl w:val="0"/>
                <w:numId w:val="0"/>
              </w:numPr>
              <w:spacing w:before="120"/>
              <w:ind w:left="714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EE1536" w:rsidRPr="0052319F" w:rsidRDefault="001B20F8" w:rsidP="00CF2A45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Es</w:t>
            </w:r>
            <w:r w:rsidR="00884AFF" w:rsidRPr="0052319F">
              <w:rPr>
                <w:rFonts w:ascii="Arial" w:hAnsi="Arial" w:cs="Arial"/>
                <w:sz w:val="22"/>
                <w:szCs w:val="22"/>
              </w:rPr>
              <w:t xml:space="preserve">ta </w:t>
            </w:r>
            <w:r w:rsidR="00EE1536" w:rsidRPr="0052319F">
              <w:rPr>
                <w:rFonts w:ascii="Arial" w:hAnsi="Arial" w:cs="Arial"/>
                <w:sz w:val="22"/>
                <w:szCs w:val="22"/>
              </w:rPr>
              <w:t>asignatura tiene un carácter mixto teórico-</w:t>
            </w:r>
            <w:r w:rsidRPr="0052319F">
              <w:rPr>
                <w:rFonts w:ascii="Arial" w:hAnsi="Arial" w:cs="Arial"/>
                <w:sz w:val="22"/>
                <w:szCs w:val="22"/>
              </w:rPr>
              <w:t>práctico</w:t>
            </w:r>
            <w:r w:rsidR="00EE1536" w:rsidRPr="0052319F">
              <w:rPr>
                <w:rFonts w:ascii="Arial" w:hAnsi="Arial" w:cs="Arial"/>
                <w:sz w:val="22"/>
                <w:szCs w:val="22"/>
              </w:rPr>
              <w:t xml:space="preserve"> por lo que a los componentes teóricos se les añaden los de carácter práctico, tanto la resolución de cuestiones numéricas como la realización de trabajos prácticos de </w:t>
            </w:r>
            <w:r w:rsidRPr="0052319F">
              <w:rPr>
                <w:rFonts w:ascii="Arial" w:hAnsi="Arial" w:cs="Arial"/>
                <w:sz w:val="22"/>
                <w:szCs w:val="22"/>
              </w:rPr>
              <w:t>modelado</w:t>
            </w:r>
            <w:r w:rsidR="00EE1536" w:rsidRPr="0052319F">
              <w:rPr>
                <w:rFonts w:ascii="Arial" w:hAnsi="Arial" w:cs="Arial"/>
                <w:sz w:val="22"/>
                <w:szCs w:val="22"/>
              </w:rPr>
              <w:t xml:space="preserve"> en los que se ejercitar</w:t>
            </w:r>
            <w:r w:rsidRPr="0052319F">
              <w:rPr>
                <w:rFonts w:ascii="Arial" w:hAnsi="Arial" w:cs="Arial"/>
                <w:sz w:val="22"/>
                <w:szCs w:val="22"/>
              </w:rPr>
              <w:t>á</w:t>
            </w:r>
            <w:r w:rsidR="00EE1536" w:rsidRPr="0052319F">
              <w:rPr>
                <w:rFonts w:ascii="Arial" w:hAnsi="Arial" w:cs="Arial"/>
                <w:sz w:val="22"/>
                <w:szCs w:val="22"/>
              </w:rPr>
              <w:t>n los conceptos estudiados.</w:t>
            </w:r>
          </w:p>
        </w:tc>
      </w:tr>
      <w:tr w:rsidR="00EB744D" w:rsidRPr="0052319F" w:rsidTr="00642201">
        <w:tc>
          <w:tcPr>
            <w:tcW w:w="9108" w:type="dxa"/>
            <w:shd w:val="clear" w:color="auto" w:fill="3366FF"/>
          </w:tcPr>
          <w:p w:rsidR="00EB744D" w:rsidRPr="0052319F" w:rsidRDefault="00EB744D">
            <w:pPr>
              <w:rPr>
                <w:rFonts w:ascii="Arial" w:hAnsi="Arial" w:cs="Arial"/>
                <w:color w:val="FFFFFF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lastRenderedPageBreak/>
              <w:t>Prerrequisitos</w:t>
            </w:r>
          </w:p>
        </w:tc>
      </w:tr>
      <w:tr w:rsidR="00EB744D" w:rsidRPr="0052319F" w:rsidTr="00642201">
        <w:tc>
          <w:tcPr>
            <w:tcW w:w="9108" w:type="dxa"/>
            <w:shd w:val="clear" w:color="auto" w:fill="auto"/>
          </w:tcPr>
          <w:p w:rsidR="00883957" w:rsidRPr="0052319F" w:rsidRDefault="001B20F8">
            <w:p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Conocimientos básicos de álgebra</w:t>
            </w:r>
            <w:r w:rsidR="00AC2D98" w:rsidRPr="0052319F">
              <w:rPr>
                <w:rFonts w:ascii="Arial" w:hAnsi="Arial" w:cs="Arial"/>
                <w:sz w:val="22"/>
                <w:szCs w:val="22"/>
              </w:rPr>
              <w:t xml:space="preserve"> y estadística</w:t>
            </w:r>
            <w:r w:rsidRPr="0052319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0912AE" w:rsidRPr="0052319F" w:rsidRDefault="000912AE">
      <w:pPr>
        <w:rPr>
          <w:rFonts w:ascii="Arial" w:hAnsi="Arial" w:cs="Arial"/>
        </w:rPr>
      </w:pPr>
      <w:r w:rsidRPr="0052319F">
        <w:rPr>
          <w:rFonts w:ascii="Arial" w:hAnsi="Arial" w:cs="Arial"/>
        </w:rPr>
        <w:br w:type="page"/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883957" w:rsidRPr="0052319F" w:rsidTr="00DE746A">
        <w:tc>
          <w:tcPr>
            <w:tcW w:w="9214" w:type="dxa"/>
            <w:shd w:val="clear" w:color="auto" w:fill="FF9900"/>
          </w:tcPr>
          <w:p w:rsidR="00883957" w:rsidRPr="0052319F" w:rsidRDefault="00883957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</w:rPr>
              <w:lastRenderedPageBreak/>
              <w:t>Competencias - Objetivos</w:t>
            </w:r>
          </w:p>
        </w:tc>
      </w:tr>
      <w:tr w:rsidR="0026061F" w:rsidRPr="0052319F" w:rsidTr="006259FE">
        <w:tc>
          <w:tcPr>
            <w:tcW w:w="9214" w:type="dxa"/>
            <w:shd w:val="clear" w:color="auto" w:fill="3366FF"/>
          </w:tcPr>
          <w:p w:rsidR="0026061F" w:rsidRPr="0052319F" w:rsidRDefault="0026061F" w:rsidP="0026061F">
            <w:pPr>
              <w:rPr>
                <w:rFonts w:ascii="Arial" w:hAnsi="Arial" w:cs="Arial"/>
                <w:color w:val="FFFFFF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 Básicas del título-curso</w:t>
            </w:r>
          </w:p>
        </w:tc>
      </w:tr>
      <w:tr w:rsidR="0026061F" w:rsidRPr="0052319F" w:rsidTr="006259FE">
        <w:tc>
          <w:tcPr>
            <w:tcW w:w="9214" w:type="dxa"/>
            <w:shd w:val="clear" w:color="auto" w:fill="FFFFCC"/>
          </w:tcPr>
          <w:p w:rsidR="0026061F" w:rsidRPr="0052319F" w:rsidRDefault="0026061F" w:rsidP="006259FE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26061F" w:rsidRPr="0052319F" w:rsidTr="006259FE">
        <w:trPr>
          <w:trHeight w:val="511"/>
        </w:trPr>
        <w:tc>
          <w:tcPr>
            <w:tcW w:w="9214" w:type="dxa"/>
            <w:shd w:val="clear" w:color="auto" w:fill="auto"/>
          </w:tcPr>
          <w:p w:rsidR="0026061F" w:rsidRPr="0052319F" w:rsidRDefault="0026061F" w:rsidP="00A96C46">
            <w:pPr>
              <w:ind w:left="887" w:hanging="887"/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52319F">
              <w:rPr>
                <w:rFonts w:ascii="Arial" w:hAnsi="Arial" w:cs="Arial"/>
                <w:sz w:val="22"/>
              </w:rPr>
              <w:t>CB</w:t>
            </w:r>
            <w:proofErr w:type="spellEnd"/>
            <w:r w:rsidRPr="0052319F">
              <w:rPr>
                <w:rFonts w:ascii="Arial" w:hAnsi="Arial" w:cs="Arial"/>
                <w:sz w:val="22"/>
              </w:rPr>
              <w:t xml:space="preserve"> 01 - Haber adquirido conocimientos avanzados y demostrado, en un contexto de investigación científica y tecnológica o altamente especializado, una comprensión detallada y fundamentada de los aspectos teóricos y prácticos y de la metodología de trabajo en uno o más campos de estudio.</w:t>
            </w:r>
          </w:p>
        </w:tc>
      </w:tr>
      <w:tr w:rsidR="0026061F" w:rsidRPr="0052319F" w:rsidTr="006259FE">
        <w:trPr>
          <w:trHeight w:val="404"/>
        </w:trPr>
        <w:tc>
          <w:tcPr>
            <w:tcW w:w="9214" w:type="dxa"/>
            <w:shd w:val="clear" w:color="auto" w:fill="auto"/>
          </w:tcPr>
          <w:p w:rsidR="0026061F" w:rsidRPr="0052319F" w:rsidRDefault="0026061F" w:rsidP="00A96C46">
            <w:pPr>
              <w:ind w:left="887" w:hanging="887"/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52319F">
              <w:rPr>
                <w:rFonts w:ascii="Arial" w:hAnsi="Arial" w:cs="Arial"/>
                <w:sz w:val="22"/>
              </w:rPr>
              <w:t>CB</w:t>
            </w:r>
            <w:proofErr w:type="spellEnd"/>
            <w:r w:rsidRPr="0052319F">
              <w:rPr>
                <w:rFonts w:ascii="Arial" w:hAnsi="Arial" w:cs="Arial"/>
                <w:sz w:val="22"/>
              </w:rPr>
              <w:t xml:space="preserve"> 02 - Saber aplicar e integrar sus conocimientos, la comprensión de éstos, su fundamentación científica y sus capacidades de resolución de problemas en entornos nuevos y definidos de forma imprecisa, incluyendo contextos de carácter multidisciplinar tanto investigadores como profesionales altamente especializados.</w:t>
            </w:r>
          </w:p>
        </w:tc>
      </w:tr>
      <w:tr w:rsidR="0026061F" w:rsidRPr="0052319F" w:rsidTr="006259FE">
        <w:trPr>
          <w:trHeight w:val="610"/>
        </w:trPr>
        <w:tc>
          <w:tcPr>
            <w:tcW w:w="9214" w:type="dxa"/>
            <w:shd w:val="clear" w:color="auto" w:fill="auto"/>
          </w:tcPr>
          <w:p w:rsidR="0026061F" w:rsidRPr="0052319F" w:rsidRDefault="0026061F" w:rsidP="00A96C46">
            <w:pPr>
              <w:ind w:left="887" w:hanging="887"/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52319F">
              <w:rPr>
                <w:rFonts w:ascii="Arial" w:hAnsi="Arial" w:cs="Arial"/>
                <w:sz w:val="22"/>
              </w:rPr>
              <w:t>CB</w:t>
            </w:r>
            <w:proofErr w:type="spellEnd"/>
            <w:r w:rsidRPr="0052319F">
              <w:rPr>
                <w:rFonts w:ascii="Arial" w:hAnsi="Arial" w:cs="Arial"/>
                <w:sz w:val="22"/>
              </w:rPr>
              <w:t xml:space="preserve"> 06 - Haber desarrollado la autonomía suficiente para participar en proyectos de investigación y colaboraciones científicas o tecnológicas dentro su ámbito temático, en contextos interdisciplinares y, en su caso, con una alta componente de transferencia del conocimiento.</w:t>
            </w:r>
          </w:p>
        </w:tc>
      </w:tr>
      <w:tr w:rsidR="00883957" w:rsidRPr="0052319F" w:rsidTr="00DE746A">
        <w:tc>
          <w:tcPr>
            <w:tcW w:w="9214" w:type="dxa"/>
            <w:shd w:val="clear" w:color="auto" w:fill="3366FF"/>
          </w:tcPr>
          <w:p w:rsidR="00883957" w:rsidRPr="0052319F" w:rsidRDefault="00883957" w:rsidP="003108EE">
            <w:pPr>
              <w:rPr>
                <w:rFonts w:ascii="Arial" w:hAnsi="Arial" w:cs="Arial"/>
                <w:color w:val="FFFFFF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 Genéricas</w:t>
            </w:r>
            <w:r w:rsidR="00CC0D24"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del título-curso</w:t>
            </w:r>
          </w:p>
        </w:tc>
      </w:tr>
      <w:tr w:rsidR="00883957" w:rsidRPr="0052319F" w:rsidTr="00DE746A">
        <w:tc>
          <w:tcPr>
            <w:tcW w:w="9214" w:type="dxa"/>
            <w:shd w:val="clear" w:color="auto" w:fill="FFFFCC"/>
          </w:tcPr>
          <w:p w:rsidR="00883957" w:rsidRPr="0052319F" w:rsidRDefault="00883957" w:rsidP="003108EE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D47BC2" w:rsidRPr="0052319F" w:rsidTr="00DE746A">
        <w:trPr>
          <w:trHeight w:val="610"/>
        </w:trPr>
        <w:tc>
          <w:tcPr>
            <w:tcW w:w="9214" w:type="dxa"/>
            <w:shd w:val="clear" w:color="auto" w:fill="auto"/>
          </w:tcPr>
          <w:p w:rsidR="00D47BC2" w:rsidRPr="0052319F" w:rsidRDefault="00D47BC2" w:rsidP="007A221B">
            <w:pPr>
              <w:pStyle w:val="doc-rbf-sfran-sola"/>
              <w:tabs>
                <w:tab w:val="left" w:pos="851"/>
              </w:tabs>
              <w:spacing w:before="60" w:beforeAutospacing="0" w:after="120" w:afterAutospacing="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</w:rPr>
            </w:pPr>
          </w:p>
        </w:tc>
      </w:tr>
    </w:tbl>
    <w:p w:rsidR="00B0048C" w:rsidRPr="0052319F" w:rsidRDefault="00B0048C" w:rsidP="00B0048C">
      <w:pPr>
        <w:rPr>
          <w:rFonts w:ascii="Arial" w:hAnsi="Arial" w:cs="Arial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0048C" w:rsidRPr="0052319F" w:rsidTr="001D6A88">
        <w:tc>
          <w:tcPr>
            <w:tcW w:w="9214" w:type="dxa"/>
            <w:shd w:val="clear" w:color="auto" w:fill="3366FF"/>
          </w:tcPr>
          <w:p w:rsidR="00B0048C" w:rsidRPr="0052319F" w:rsidRDefault="00141710" w:rsidP="00141710">
            <w:pPr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 Específicas</w:t>
            </w:r>
          </w:p>
        </w:tc>
      </w:tr>
      <w:tr w:rsidR="00B0048C" w:rsidRPr="0052319F" w:rsidTr="001D6A88">
        <w:tc>
          <w:tcPr>
            <w:tcW w:w="9214" w:type="dxa"/>
            <w:shd w:val="clear" w:color="auto" w:fill="FFFFCC"/>
          </w:tcPr>
          <w:p w:rsidR="00B0048C" w:rsidRPr="0052319F" w:rsidRDefault="00B0048C" w:rsidP="001D6A88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141710" w:rsidRPr="0052319F" w:rsidTr="00141710">
        <w:tc>
          <w:tcPr>
            <w:tcW w:w="9214" w:type="dxa"/>
            <w:shd w:val="clear" w:color="auto" w:fill="auto"/>
          </w:tcPr>
          <w:p w:rsidR="00141710" w:rsidRPr="0052319F" w:rsidRDefault="00141710" w:rsidP="00141710">
            <w:pPr>
              <w:pStyle w:val="Listanormal"/>
              <w:rPr>
                <w:rFonts w:ascii="Arial" w:hAnsi="Arial" w:cs="Arial"/>
                <w:sz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lang w:val="es-ES"/>
              </w:rPr>
              <w:t xml:space="preserve">CTT2. </w:t>
            </w:r>
            <w:r w:rsidRPr="0052319F">
              <w:rPr>
                <w:rFonts w:ascii="Arial" w:hAnsi="Arial" w:cs="Arial"/>
                <w:sz w:val="22"/>
                <w:lang w:val="es-ES"/>
              </w:rPr>
              <w:tab/>
              <w:t xml:space="preserve">Capacidad para desarrollar sistemas de radiocomunicaciones: </w:t>
            </w:r>
            <w:proofErr w:type="spellStart"/>
            <w:r w:rsidRPr="0052319F">
              <w:rPr>
                <w:rFonts w:ascii="Arial" w:hAnsi="Arial" w:cs="Arial"/>
                <w:sz w:val="22"/>
                <w:lang w:val="es-ES"/>
              </w:rPr>
              <w:t>diseño</w:t>
            </w:r>
            <w:proofErr w:type="spellEnd"/>
            <w:r w:rsidRPr="0052319F">
              <w:rPr>
                <w:rFonts w:ascii="Arial" w:hAnsi="Arial" w:cs="Arial"/>
                <w:sz w:val="22"/>
                <w:lang w:val="es-ES"/>
              </w:rPr>
              <w:t xml:space="preserve"> de antenas, equipos y subsistemas, modelado de canales, </w:t>
            </w:r>
            <w:proofErr w:type="spellStart"/>
            <w:r w:rsidRPr="0052319F">
              <w:rPr>
                <w:rFonts w:ascii="Arial" w:hAnsi="Arial" w:cs="Arial"/>
                <w:sz w:val="22"/>
                <w:lang w:val="es-ES"/>
              </w:rPr>
              <w:t>cálculo</w:t>
            </w:r>
            <w:proofErr w:type="spellEnd"/>
            <w:r w:rsidRPr="0052319F">
              <w:rPr>
                <w:rFonts w:ascii="Arial" w:hAnsi="Arial" w:cs="Arial"/>
                <w:sz w:val="22"/>
                <w:lang w:val="es-ES"/>
              </w:rPr>
              <w:t xml:space="preserve"> de enlaces y </w:t>
            </w:r>
            <w:proofErr w:type="spellStart"/>
            <w:r w:rsidRPr="0052319F">
              <w:rPr>
                <w:rFonts w:ascii="Arial" w:hAnsi="Arial" w:cs="Arial"/>
                <w:sz w:val="22"/>
                <w:lang w:val="es-ES"/>
              </w:rPr>
              <w:t>planificación</w:t>
            </w:r>
            <w:proofErr w:type="spellEnd"/>
            <w:r w:rsidRPr="0052319F">
              <w:rPr>
                <w:rFonts w:ascii="Arial" w:hAnsi="Arial" w:cs="Arial"/>
                <w:sz w:val="22"/>
                <w:lang w:val="es-ES"/>
              </w:rPr>
              <w:t>.</w:t>
            </w:r>
          </w:p>
          <w:p w:rsidR="00141710" w:rsidRPr="0052319F" w:rsidRDefault="00141710" w:rsidP="00141710">
            <w:pPr>
              <w:pStyle w:val="Listanormal"/>
              <w:rPr>
                <w:rFonts w:ascii="Arial" w:hAnsi="Arial" w:cs="Arial"/>
                <w:sz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lang w:val="es-ES"/>
              </w:rPr>
              <w:t xml:space="preserve">CTT6. </w:t>
            </w:r>
            <w:r w:rsidRPr="0052319F">
              <w:rPr>
                <w:rFonts w:ascii="Arial" w:hAnsi="Arial" w:cs="Arial"/>
                <w:sz w:val="22"/>
                <w:lang w:val="es-ES"/>
              </w:rPr>
              <w:tab/>
              <w:t xml:space="preserve">Capacidad para modelar, </w:t>
            </w:r>
            <w:proofErr w:type="spellStart"/>
            <w:r w:rsidRPr="0052319F">
              <w:rPr>
                <w:rFonts w:ascii="Arial" w:hAnsi="Arial" w:cs="Arial"/>
                <w:sz w:val="22"/>
                <w:lang w:val="es-ES"/>
              </w:rPr>
              <w:t>diseñar</w:t>
            </w:r>
            <w:proofErr w:type="spellEnd"/>
            <w:r w:rsidRPr="0052319F">
              <w:rPr>
                <w:rFonts w:ascii="Arial" w:hAnsi="Arial" w:cs="Arial"/>
                <w:sz w:val="22"/>
                <w:lang w:val="es-ES"/>
              </w:rPr>
              <w:t>, implantar, gestionar, operar, administrar y mantener redes, servicios y contenidos.</w:t>
            </w:r>
          </w:p>
          <w:p w:rsidR="00141710" w:rsidRPr="0052319F" w:rsidRDefault="00141710" w:rsidP="00141710">
            <w:pPr>
              <w:pStyle w:val="Listanormal"/>
              <w:rPr>
                <w:rFonts w:ascii="Arial" w:hAnsi="Arial" w:cs="Arial"/>
                <w:sz w:val="22"/>
                <w:lang w:val="es-ES"/>
              </w:rPr>
            </w:pPr>
            <w:r w:rsidRPr="0052319F">
              <w:rPr>
                <w:rFonts w:ascii="Arial" w:hAnsi="Arial" w:cs="Arial"/>
                <w:sz w:val="22"/>
                <w:lang w:val="es-ES"/>
              </w:rPr>
              <w:t>CTT7.</w:t>
            </w:r>
            <w:r w:rsidRPr="0052319F">
              <w:rPr>
                <w:rFonts w:ascii="Arial" w:hAnsi="Arial" w:cs="Arial"/>
                <w:sz w:val="22"/>
                <w:lang w:val="es-ES"/>
              </w:rPr>
              <w:tab/>
              <w:t xml:space="preserve">Capacidad para realizar la planificación, toma de decisiones y empaquetamiento de redes, servicios y aplicaciones considerando la calidad de servicio, los costes directos y de </w:t>
            </w:r>
            <w:proofErr w:type="spellStart"/>
            <w:r w:rsidRPr="0052319F">
              <w:rPr>
                <w:rFonts w:ascii="Arial" w:hAnsi="Arial" w:cs="Arial"/>
                <w:sz w:val="22"/>
                <w:lang w:val="es-ES"/>
              </w:rPr>
              <w:t>operación</w:t>
            </w:r>
            <w:proofErr w:type="spellEnd"/>
            <w:r w:rsidRPr="0052319F">
              <w:rPr>
                <w:rFonts w:ascii="Arial" w:hAnsi="Arial" w:cs="Arial"/>
                <w:sz w:val="22"/>
                <w:lang w:val="es-ES"/>
              </w:rPr>
              <w:t xml:space="preserve">, el plan de </w:t>
            </w:r>
            <w:proofErr w:type="spellStart"/>
            <w:r w:rsidRPr="0052319F">
              <w:rPr>
                <w:rFonts w:ascii="Arial" w:hAnsi="Arial" w:cs="Arial"/>
                <w:sz w:val="22"/>
                <w:lang w:val="es-ES"/>
              </w:rPr>
              <w:t>implantación</w:t>
            </w:r>
            <w:proofErr w:type="spellEnd"/>
            <w:r w:rsidRPr="0052319F">
              <w:rPr>
                <w:rFonts w:ascii="Arial" w:hAnsi="Arial" w:cs="Arial"/>
                <w:sz w:val="22"/>
                <w:lang w:val="es-ES"/>
              </w:rPr>
              <w:t xml:space="preserve">, supervisión, los procedimientos de seguridad, el escalado y el mantenimiento, </w:t>
            </w:r>
            <w:proofErr w:type="spellStart"/>
            <w:r w:rsidRPr="0052319F">
              <w:rPr>
                <w:rFonts w:ascii="Arial" w:hAnsi="Arial" w:cs="Arial"/>
                <w:sz w:val="22"/>
                <w:lang w:val="es-ES"/>
              </w:rPr>
              <w:t>asi</w:t>
            </w:r>
            <w:proofErr w:type="spellEnd"/>
            <w:r w:rsidRPr="0052319F">
              <w:rPr>
                <w:rFonts w:ascii="Arial" w:hAnsi="Arial" w:cs="Arial"/>
                <w:sz w:val="22"/>
                <w:lang w:val="es-ES"/>
              </w:rPr>
              <w:t>́ como gestionar y asegurar la calidad en el proceso de desarrollo.</w:t>
            </w:r>
          </w:p>
          <w:p w:rsidR="00141710" w:rsidRPr="0052319F" w:rsidRDefault="00141710" w:rsidP="001D6A88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141710" w:rsidRPr="0052319F" w:rsidTr="00141710">
        <w:tc>
          <w:tcPr>
            <w:tcW w:w="9214" w:type="dxa"/>
            <w:shd w:val="clear" w:color="auto" w:fill="3333FF"/>
          </w:tcPr>
          <w:p w:rsidR="00141710" w:rsidRPr="0052319F" w:rsidRDefault="00141710" w:rsidP="001D6A88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Resultados de Aprendizaje</w:t>
            </w:r>
            <w:r w:rsidRPr="0052319F">
              <w:rPr>
                <w:rStyle w:val="Refdenotaalpie"/>
                <w:rFonts w:ascii="Arial" w:hAnsi="Arial" w:cs="Arial"/>
                <w:b/>
                <w:bCs/>
                <w:color w:val="FFFFFF"/>
                <w:sz w:val="20"/>
                <w:szCs w:val="20"/>
              </w:rPr>
              <w:footnoteReference w:id="1"/>
            </w:r>
          </w:p>
        </w:tc>
      </w:tr>
      <w:tr w:rsidR="00141710" w:rsidRPr="0052319F" w:rsidTr="001D6A88">
        <w:tc>
          <w:tcPr>
            <w:tcW w:w="9214" w:type="dxa"/>
            <w:shd w:val="clear" w:color="auto" w:fill="FFFFCC"/>
          </w:tcPr>
          <w:p w:rsidR="00141710" w:rsidRPr="0052319F" w:rsidRDefault="00141710" w:rsidP="001D6A88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B0048C" w:rsidRPr="0052319F" w:rsidTr="001D6A88">
        <w:tblPrEx>
          <w:tblLook w:val="04A0" w:firstRow="1" w:lastRow="0" w:firstColumn="1" w:lastColumn="0" w:noHBand="0" w:noVBand="1"/>
        </w:tblPrEx>
        <w:tc>
          <w:tcPr>
            <w:tcW w:w="9214" w:type="dxa"/>
            <w:vAlign w:val="center"/>
          </w:tcPr>
          <w:p w:rsidR="0052319F" w:rsidRPr="0052319F" w:rsidRDefault="0052319F" w:rsidP="0052319F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52319F">
              <w:rPr>
                <w:rFonts w:ascii="Arial" w:hAnsi="Arial" w:cs="Arial" w:hint="default"/>
                <w:iCs/>
                <w:sz w:val="22"/>
              </w:rPr>
              <w:t xml:space="preserve">RA 1. </w:t>
            </w:r>
            <w:r w:rsidRPr="0052319F">
              <w:rPr>
                <w:rFonts w:ascii="Arial" w:hAnsi="Arial" w:cs="Arial" w:hint="default"/>
                <w:iCs/>
                <w:sz w:val="22"/>
              </w:rPr>
              <w:tab/>
              <w:t>Conocer la aplicación de simulación de sistemas en entornos reales, ventajas e inconvenientes de su uso.</w:t>
            </w:r>
          </w:p>
          <w:p w:rsidR="0052319F" w:rsidRPr="0052319F" w:rsidRDefault="0052319F" w:rsidP="0052319F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52319F">
              <w:rPr>
                <w:rFonts w:ascii="Arial" w:hAnsi="Arial" w:cs="Arial" w:hint="default"/>
                <w:iCs/>
                <w:sz w:val="22"/>
              </w:rPr>
              <w:t>RA 2.</w:t>
            </w:r>
            <w:r w:rsidRPr="0052319F">
              <w:rPr>
                <w:rFonts w:ascii="Arial" w:hAnsi="Arial" w:cs="Arial" w:hint="default"/>
                <w:iCs/>
                <w:sz w:val="22"/>
              </w:rPr>
              <w:tab/>
              <w:t>Diseño y desarrollo de modelos de simulación mediante el uso de un lenguaje de simulación</w:t>
            </w:r>
          </w:p>
          <w:p w:rsidR="0052319F" w:rsidRPr="0052319F" w:rsidRDefault="0052319F" w:rsidP="0052319F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52319F">
              <w:rPr>
                <w:rFonts w:ascii="Arial" w:hAnsi="Arial" w:cs="Arial" w:hint="default"/>
                <w:iCs/>
                <w:sz w:val="22"/>
              </w:rPr>
              <w:t>RA 3.</w:t>
            </w:r>
            <w:r w:rsidRPr="0052319F">
              <w:rPr>
                <w:rFonts w:ascii="Arial" w:hAnsi="Arial" w:cs="Arial" w:hint="default"/>
                <w:iCs/>
                <w:sz w:val="22"/>
              </w:rPr>
              <w:tab/>
              <w:t>Comprender la representación de la incertidumbre en los datos de entrada y análisis de resultados para extraer conclusiones</w:t>
            </w:r>
          </w:p>
          <w:p w:rsidR="0052319F" w:rsidRPr="0052319F" w:rsidRDefault="0052319F" w:rsidP="0052319F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52319F">
              <w:rPr>
                <w:rFonts w:ascii="Arial" w:hAnsi="Arial" w:cs="Arial" w:hint="default"/>
                <w:iCs/>
                <w:sz w:val="22"/>
              </w:rPr>
              <w:t>RA 4.</w:t>
            </w:r>
            <w:r w:rsidRPr="0052319F">
              <w:rPr>
                <w:rFonts w:ascii="Arial" w:hAnsi="Arial" w:cs="Arial" w:hint="default"/>
                <w:iCs/>
                <w:sz w:val="22"/>
              </w:rPr>
              <w:tab/>
              <w:t>Desarrollo de un caso práctico aplicado para la toma de decisiones en un caso realista</w:t>
            </w:r>
          </w:p>
          <w:p w:rsidR="0052319F" w:rsidRPr="0052319F" w:rsidRDefault="0052319F" w:rsidP="0052319F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52319F">
              <w:rPr>
                <w:rFonts w:ascii="Arial" w:hAnsi="Arial" w:cs="Arial" w:hint="default"/>
                <w:iCs/>
                <w:sz w:val="22"/>
              </w:rPr>
              <w:lastRenderedPageBreak/>
              <w:t>RA 5.</w:t>
            </w:r>
            <w:r w:rsidRPr="0052319F">
              <w:rPr>
                <w:rFonts w:ascii="Arial" w:hAnsi="Arial" w:cs="Arial" w:hint="default"/>
                <w:iCs/>
                <w:sz w:val="22"/>
              </w:rPr>
              <w:tab/>
              <w:t>Comprensión de teoría de colas y su aplicación a sistemas abiertos y cerrados y su conexión con simulación</w:t>
            </w:r>
          </w:p>
          <w:p w:rsidR="0052319F" w:rsidRPr="0052319F" w:rsidRDefault="0052319F" w:rsidP="0052319F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52319F">
              <w:rPr>
                <w:rFonts w:ascii="Arial" w:hAnsi="Arial" w:cs="Arial" w:hint="default"/>
                <w:iCs/>
                <w:sz w:val="22"/>
              </w:rPr>
              <w:t>RA 6.</w:t>
            </w:r>
            <w:r w:rsidRPr="0052319F">
              <w:rPr>
                <w:rFonts w:ascii="Arial" w:hAnsi="Arial" w:cs="Arial" w:hint="default"/>
                <w:iCs/>
                <w:sz w:val="22"/>
              </w:rPr>
              <w:tab/>
              <w:t>Comprensión de diferentes técnicas de análisis de datos para extraer la información disponible, siendo esta estática o dinámica</w:t>
            </w:r>
          </w:p>
          <w:p w:rsidR="0052319F" w:rsidRPr="0052319F" w:rsidRDefault="0052319F" w:rsidP="0052319F">
            <w:pPr>
              <w:pStyle w:val="Listanormal"/>
              <w:rPr>
                <w:rFonts w:ascii="Arial" w:hAnsi="Arial" w:cs="Arial"/>
                <w:sz w:val="22"/>
                <w:lang w:val="es-ES"/>
              </w:rPr>
            </w:pPr>
            <w:r w:rsidRPr="0052319F">
              <w:rPr>
                <w:rFonts w:ascii="Arial" w:hAnsi="Arial" w:cs="Arial"/>
                <w:iCs/>
                <w:sz w:val="22"/>
                <w:lang w:val="es-ES"/>
              </w:rPr>
              <w:t>RA 7.</w:t>
            </w:r>
            <w:r w:rsidRPr="0052319F">
              <w:rPr>
                <w:rFonts w:ascii="Arial" w:hAnsi="Arial" w:cs="Arial"/>
                <w:iCs/>
                <w:sz w:val="22"/>
                <w:lang w:val="es-ES"/>
              </w:rPr>
              <w:tab/>
              <w:t>Aplicación de técnicas de análisis de datos a algunos casos prácticos y extracción de conclusiones sobre la información</w:t>
            </w:r>
          </w:p>
        </w:tc>
      </w:tr>
    </w:tbl>
    <w:p w:rsidR="00EB744D" w:rsidRPr="0052319F" w:rsidRDefault="00EB744D">
      <w:pPr>
        <w:rPr>
          <w:rFonts w:ascii="Arial" w:hAnsi="Arial" w:cs="Arial"/>
        </w:rPr>
      </w:pPr>
    </w:p>
    <w:p w:rsidR="000912AE" w:rsidRPr="0052319F" w:rsidRDefault="000912AE">
      <w:pPr>
        <w:rPr>
          <w:rFonts w:ascii="Arial" w:hAnsi="Arial" w:cs="Arial"/>
        </w:rPr>
      </w:pPr>
    </w:p>
    <w:p w:rsidR="002E1E5C" w:rsidRPr="0052319F" w:rsidRDefault="000912AE" w:rsidP="002E1E5C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52319F">
        <w:rPr>
          <w:rFonts w:ascii="Arial" w:hAnsi="Arial" w:cs="Arial"/>
          <w:b/>
          <w:bCs/>
          <w:color w:val="003000"/>
        </w:rPr>
        <w:br w:type="page"/>
      </w:r>
      <w:r w:rsidR="002E1E5C" w:rsidRPr="0052319F">
        <w:rPr>
          <w:rFonts w:ascii="Arial" w:hAnsi="Arial" w:cs="Arial"/>
          <w:b/>
          <w:bCs/>
          <w:color w:val="003000"/>
        </w:rPr>
        <w:lastRenderedPageBreak/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2E1E5C" w:rsidRPr="0052319F" w:rsidTr="007A27C8">
        <w:tc>
          <w:tcPr>
            <w:tcW w:w="9108" w:type="dxa"/>
            <w:shd w:val="clear" w:color="auto" w:fill="FF9900"/>
          </w:tcPr>
          <w:p w:rsidR="002E1E5C" w:rsidRPr="0052319F" w:rsidRDefault="002E1E5C" w:rsidP="00D5773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</w:rPr>
              <w:t>Contenidos – Bloques Temáticos</w:t>
            </w:r>
          </w:p>
        </w:tc>
      </w:tr>
      <w:tr w:rsidR="002E1E5C" w:rsidRPr="0052319F" w:rsidTr="007A27C8">
        <w:tc>
          <w:tcPr>
            <w:tcW w:w="9108" w:type="dxa"/>
            <w:shd w:val="clear" w:color="auto" w:fill="3366FF"/>
          </w:tcPr>
          <w:p w:rsidR="002E1E5C" w:rsidRPr="0052319F" w:rsidRDefault="002E1E5C" w:rsidP="00457756">
            <w:pPr>
              <w:rPr>
                <w:rFonts w:ascii="Arial" w:hAnsi="Arial" w:cs="Arial"/>
                <w:color w:val="FFFFFF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BLOQUE 1:</w:t>
            </w:r>
            <w:r w:rsidR="00355A14"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57756"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Modelado</w:t>
            </w:r>
          </w:p>
        </w:tc>
      </w:tr>
      <w:tr w:rsidR="006C21C9" w:rsidRPr="0052319F" w:rsidTr="007A27C8">
        <w:tc>
          <w:tcPr>
            <w:tcW w:w="9108" w:type="dxa"/>
            <w:shd w:val="clear" w:color="auto" w:fill="auto"/>
          </w:tcPr>
          <w:p w:rsidR="006C21C9" w:rsidRPr="0052319F" w:rsidRDefault="00CF2A45" w:rsidP="00B97DA4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Los siguientes contenidos estarán enfocados a los sistemas de información a la dirección, la organización industrial, sistemas productivos y logística y sistemas de gestión de calidad.</w:t>
            </w:r>
          </w:p>
        </w:tc>
      </w:tr>
      <w:tr w:rsidR="00B0048C" w:rsidRPr="0052319F" w:rsidTr="001D6A88">
        <w:tc>
          <w:tcPr>
            <w:tcW w:w="9108" w:type="dxa"/>
            <w:shd w:val="clear" w:color="auto" w:fill="FFFFCC"/>
          </w:tcPr>
          <w:p w:rsidR="00B0048C" w:rsidRPr="0052319F" w:rsidRDefault="00B0048C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Tema 1: MODELADO DE SIMULACIÓN DE EVENTOS DISCRETOS</w:t>
            </w:r>
          </w:p>
        </w:tc>
      </w:tr>
      <w:tr w:rsidR="00B0048C" w:rsidRPr="0052319F" w:rsidTr="001D6A88">
        <w:tc>
          <w:tcPr>
            <w:tcW w:w="9108" w:type="dxa"/>
            <w:shd w:val="clear" w:color="auto" w:fill="auto"/>
          </w:tcPr>
          <w:p w:rsidR="00B0048C" w:rsidRPr="0052319F" w:rsidRDefault="00B0048C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1.1 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Componentes y procesos.</w:t>
            </w:r>
          </w:p>
          <w:p w:rsidR="00B0048C" w:rsidRPr="0052319F" w:rsidRDefault="00B0048C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1.2 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Modelado mediante simulación.</w:t>
            </w:r>
          </w:p>
          <w:p w:rsidR="00B0048C" w:rsidRPr="0052319F" w:rsidRDefault="00B0048C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1.3 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Software de simulación.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ab/>
            </w:r>
          </w:p>
        </w:tc>
      </w:tr>
      <w:tr w:rsidR="00B0048C" w:rsidRPr="0052319F" w:rsidTr="001D6A88">
        <w:trPr>
          <w:trHeight w:val="290"/>
        </w:trPr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B0048C" w:rsidRPr="0052319F" w:rsidRDefault="00B0048C" w:rsidP="00EE356A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EE356A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2</w:t>
            </w: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: ANÁLISIS DE RESULTADOS DE SIMULACIÓN</w:t>
            </w:r>
          </w:p>
        </w:tc>
      </w:tr>
      <w:tr w:rsidR="00B0048C" w:rsidRPr="0052319F" w:rsidTr="001D6A8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48C" w:rsidRPr="0052319F" w:rsidRDefault="00B0048C" w:rsidP="001D6A88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3.1 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Estadísticos en régimen transitorio y permanente.</w:t>
            </w:r>
          </w:p>
          <w:p w:rsidR="00B0048C" w:rsidRPr="0052319F" w:rsidRDefault="00B0048C" w:rsidP="001D6A88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3.2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 Simulación de horizonte finito e infinito.</w:t>
            </w: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 </w:t>
            </w:r>
          </w:p>
          <w:p w:rsidR="00B0048C" w:rsidRPr="0052319F" w:rsidRDefault="00B0048C" w:rsidP="001D6A88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3.3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 Gestión y escritura de resultados y salidas de la simulación</w:t>
            </w:r>
            <w:r w:rsidR="00EE356A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</w:t>
            </w:r>
          </w:p>
          <w:p w:rsidR="00B0048C" w:rsidRPr="0052319F" w:rsidRDefault="00B0048C" w:rsidP="001D6A88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3.4 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Comparación de dos o más configuraciones del sistema.</w:t>
            </w:r>
          </w:p>
        </w:tc>
      </w:tr>
      <w:tr w:rsidR="00B0048C" w:rsidRPr="0052319F" w:rsidTr="001D6A8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B0048C" w:rsidRPr="0052319F" w:rsidRDefault="00B0048C" w:rsidP="00EE356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EE356A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</w:t>
            </w: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: TEORÍA DE COLAS</w:t>
            </w:r>
          </w:p>
        </w:tc>
      </w:tr>
      <w:tr w:rsidR="00B0048C" w:rsidRPr="0052319F" w:rsidTr="001D6A8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48C" w:rsidRPr="0052319F" w:rsidRDefault="00B0048C" w:rsidP="001D6A88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4.1 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Procesos </w:t>
            </w:r>
            <w:proofErr w:type="spellStart"/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poissonianos</w:t>
            </w:r>
            <w:proofErr w:type="spellEnd"/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 Elementos de un sistema de colas.</w:t>
            </w:r>
          </w:p>
          <w:p w:rsidR="00B0048C" w:rsidRPr="0052319F" w:rsidRDefault="00B0048C" w:rsidP="00B0048C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4.2 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Modelos de sistemas abiertos y cerrados.</w:t>
            </w:r>
          </w:p>
        </w:tc>
      </w:tr>
      <w:tr w:rsidR="002E1E5C" w:rsidRPr="0052319F" w:rsidTr="007A27C8">
        <w:tc>
          <w:tcPr>
            <w:tcW w:w="9108" w:type="dxa"/>
            <w:shd w:val="clear" w:color="auto" w:fill="FFFFCC"/>
          </w:tcPr>
          <w:p w:rsidR="002E1E5C" w:rsidRPr="0052319F" w:rsidRDefault="00B0048C" w:rsidP="00EE356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EE356A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4</w:t>
            </w:r>
            <w:r w:rsidR="002E1E5C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:</w:t>
            </w:r>
            <w:r w:rsidR="002E1E5C" w:rsidRPr="0052319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CF2A45" w:rsidRPr="0052319F">
              <w:rPr>
                <w:rFonts w:ascii="Arial" w:hAnsi="Arial" w:cs="Arial"/>
                <w:b/>
                <w:bCs/>
                <w:caps/>
                <w:color w:val="000000"/>
                <w:sz w:val="22"/>
                <w:szCs w:val="22"/>
              </w:rPr>
              <w:t>ANÁLISIS DE DATOS</w:t>
            </w:r>
            <w:r w:rsidR="00D26833" w:rsidRPr="0052319F">
              <w:rPr>
                <w:rFonts w:ascii="Arial" w:hAnsi="Arial" w:cs="Arial"/>
                <w:b/>
                <w:bCs/>
                <w:cap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6833" w:rsidRPr="0052319F">
              <w:rPr>
                <w:rFonts w:ascii="Arial" w:hAnsi="Arial" w:cs="Arial"/>
                <w:b/>
                <w:bCs/>
                <w:caps/>
                <w:color w:val="000000"/>
                <w:sz w:val="22"/>
                <w:szCs w:val="22"/>
              </w:rPr>
              <w:t>MULTIVARIANTE</w:t>
            </w:r>
            <w:proofErr w:type="spellEnd"/>
          </w:p>
        </w:tc>
      </w:tr>
      <w:tr w:rsidR="002E1E5C" w:rsidRPr="0052319F" w:rsidTr="007A27C8">
        <w:tc>
          <w:tcPr>
            <w:tcW w:w="9108" w:type="dxa"/>
            <w:shd w:val="clear" w:color="auto" w:fill="auto"/>
          </w:tcPr>
          <w:p w:rsidR="00D26833" w:rsidRPr="0052319F" w:rsidRDefault="00B0048C" w:rsidP="00B004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5.1 </w:t>
            </w:r>
            <w:r w:rsidR="00D26833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Introducción al análisis de datos</w:t>
            </w:r>
          </w:p>
          <w:p w:rsidR="00B97DA4" w:rsidRPr="0052319F" w:rsidRDefault="00B0048C" w:rsidP="00B004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5.2 </w:t>
            </w:r>
            <w:r w:rsidR="00BE69F3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Modelos de análisis de la varianza. Modelos </w:t>
            </w:r>
            <w:proofErr w:type="spellStart"/>
            <w:r w:rsidR="00BE69F3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ANOVA</w:t>
            </w:r>
            <w:proofErr w:type="spellEnd"/>
            <w:r w:rsidR="00BE69F3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 de uno, dos o más factores.</w:t>
            </w:r>
          </w:p>
          <w:p w:rsidR="00BE69F3" w:rsidRPr="0052319F" w:rsidRDefault="00B0048C" w:rsidP="00EE356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5.3 </w:t>
            </w:r>
            <w:r w:rsidR="00BE69F3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Técnicas de reducción de la información. Análisis de componentes principales.</w:t>
            </w:r>
          </w:p>
        </w:tc>
      </w:tr>
      <w:tr w:rsidR="002E1E5C" w:rsidRPr="0052319F" w:rsidTr="007A27C8">
        <w:tc>
          <w:tcPr>
            <w:tcW w:w="9108" w:type="dxa"/>
            <w:shd w:val="clear" w:color="auto" w:fill="FFFFCC"/>
          </w:tcPr>
          <w:p w:rsidR="002E1E5C" w:rsidRPr="0052319F" w:rsidRDefault="00B0048C" w:rsidP="00EE356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EE356A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5</w:t>
            </w:r>
            <w:r w:rsidR="002E1E5C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: </w:t>
            </w:r>
            <w:r w:rsidR="00BE69F3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TÉCNICAS DE FORMACIÓN DE CONGLOMERADOS Y CLASIFICACIÓN</w:t>
            </w:r>
          </w:p>
        </w:tc>
      </w:tr>
      <w:tr w:rsidR="002E1E5C" w:rsidRPr="0052319F" w:rsidTr="007A27C8">
        <w:tc>
          <w:tcPr>
            <w:tcW w:w="9108" w:type="dxa"/>
            <w:shd w:val="clear" w:color="auto" w:fill="auto"/>
          </w:tcPr>
          <w:p w:rsidR="00B97DA4" w:rsidRPr="0052319F" w:rsidRDefault="00B0048C" w:rsidP="00B97D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6</w:t>
            </w:r>
            <w:r w:rsidR="002E1E5C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.1</w:t>
            </w:r>
            <w:r w:rsidR="002E1E5C" w:rsidRPr="0052319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DB13C3" w:rsidRPr="0052319F">
              <w:rPr>
                <w:rFonts w:ascii="Arial" w:hAnsi="Arial" w:cs="Arial"/>
                <w:color w:val="000000"/>
                <w:sz w:val="22"/>
                <w:szCs w:val="22"/>
              </w:rPr>
              <w:t xml:space="preserve">Conglomerado jerárquico. </w:t>
            </w:r>
            <w:r w:rsidR="00EE356A" w:rsidRPr="0052319F">
              <w:rPr>
                <w:rFonts w:ascii="Arial" w:hAnsi="Arial" w:cs="Arial"/>
                <w:color w:val="000000"/>
                <w:sz w:val="22"/>
                <w:szCs w:val="22"/>
              </w:rPr>
              <w:t>Método de las k-medias</w:t>
            </w:r>
            <w:r w:rsidR="00BE69F3" w:rsidRPr="0052319F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BE69F3" w:rsidRPr="0052319F" w:rsidRDefault="00B0048C" w:rsidP="00BE69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6</w:t>
            </w:r>
            <w:r w:rsidR="00B97DA4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.</w:t>
            </w:r>
            <w:r w:rsidR="00EE356A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2</w:t>
            </w:r>
            <w:r w:rsidR="00B97DA4" w:rsidRPr="0052319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E69F3" w:rsidRPr="0052319F">
              <w:rPr>
                <w:rFonts w:ascii="Arial" w:hAnsi="Arial" w:cs="Arial"/>
                <w:color w:val="000000"/>
                <w:sz w:val="22"/>
                <w:szCs w:val="22"/>
              </w:rPr>
              <w:t>Árboles de decisión.</w:t>
            </w:r>
          </w:p>
        </w:tc>
      </w:tr>
      <w:tr w:rsidR="002E1E5C" w:rsidRPr="0052319F" w:rsidTr="007A27C8">
        <w:tc>
          <w:tcPr>
            <w:tcW w:w="9108" w:type="dxa"/>
            <w:shd w:val="clear" w:color="auto" w:fill="FFFFCC"/>
          </w:tcPr>
          <w:p w:rsidR="002E1E5C" w:rsidRPr="0052319F" w:rsidRDefault="00B0048C" w:rsidP="00EE356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EE356A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6</w:t>
            </w:r>
            <w:r w:rsidR="002E1E5C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: </w:t>
            </w:r>
            <w:r w:rsidR="00BE69F3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MÉTODOS DE REGRESIÓN</w:t>
            </w:r>
          </w:p>
        </w:tc>
      </w:tr>
      <w:tr w:rsidR="002E1E5C" w:rsidRPr="0052319F" w:rsidTr="007A27C8">
        <w:tc>
          <w:tcPr>
            <w:tcW w:w="9108" w:type="dxa"/>
          </w:tcPr>
          <w:p w:rsidR="00B97DA4" w:rsidRPr="0052319F" w:rsidRDefault="00B0048C" w:rsidP="00B97D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7</w:t>
            </w:r>
            <w:r w:rsidR="002E1E5C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.1</w:t>
            </w:r>
            <w:r w:rsidR="002E1E5C" w:rsidRPr="0052319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E69F3" w:rsidRPr="0052319F">
              <w:rPr>
                <w:rFonts w:ascii="Arial" w:hAnsi="Arial" w:cs="Arial"/>
                <w:color w:val="000000"/>
                <w:sz w:val="22"/>
                <w:szCs w:val="22"/>
              </w:rPr>
              <w:t>Modelos de regresión</w:t>
            </w:r>
            <w:r w:rsidR="00CF73AE" w:rsidRPr="0052319F">
              <w:rPr>
                <w:rFonts w:ascii="Arial" w:hAnsi="Arial" w:cs="Arial"/>
                <w:color w:val="000000"/>
                <w:sz w:val="22"/>
                <w:szCs w:val="22"/>
              </w:rPr>
              <w:t>. Regresión lineal y modelos aditivos</w:t>
            </w:r>
            <w:r w:rsidR="00BE69F3" w:rsidRPr="0052319F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BE69F3" w:rsidRPr="0052319F" w:rsidRDefault="00B0048C" w:rsidP="00BE69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7</w:t>
            </w:r>
            <w:r w:rsidR="00B97DA4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.2</w:t>
            </w:r>
            <w:r w:rsidR="00B97DA4" w:rsidRPr="0052319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E69F3" w:rsidRPr="0052319F">
              <w:rPr>
                <w:rFonts w:ascii="Arial" w:hAnsi="Arial" w:cs="Arial"/>
                <w:color w:val="000000"/>
                <w:sz w:val="22"/>
                <w:szCs w:val="22"/>
              </w:rPr>
              <w:t xml:space="preserve">Redes neuronales. </w:t>
            </w:r>
            <w:proofErr w:type="spellStart"/>
            <w:r w:rsidR="00BE69F3" w:rsidRPr="0052319F">
              <w:rPr>
                <w:rFonts w:ascii="Arial" w:hAnsi="Arial" w:cs="Arial"/>
                <w:color w:val="000000"/>
                <w:sz w:val="22"/>
                <w:szCs w:val="22"/>
              </w:rPr>
              <w:t>Perceptrón</w:t>
            </w:r>
            <w:proofErr w:type="spellEnd"/>
            <w:r w:rsidR="00BE69F3" w:rsidRPr="0052319F">
              <w:rPr>
                <w:rFonts w:ascii="Arial" w:hAnsi="Arial" w:cs="Arial"/>
                <w:color w:val="000000"/>
                <w:sz w:val="22"/>
                <w:szCs w:val="22"/>
              </w:rPr>
              <w:t xml:space="preserve"> multicapa.</w:t>
            </w:r>
          </w:p>
        </w:tc>
      </w:tr>
      <w:tr w:rsidR="007A5F96" w:rsidRPr="0052319F" w:rsidTr="007A27C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7A5F96" w:rsidRPr="0052319F" w:rsidRDefault="007A5F96" w:rsidP="00EE356A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EE356A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7</w:t>
            </w:r>
            <w:r w:rsidR="000601CB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:</w:t>
            </w: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 PREDICCIÓN Y SERIES TEMPORALES</w:t>
            </w:r>
          </w:p>
        </w:tc>
      </w:tr>
      <w:tr w:rsidR="007A5F96" w:rsidRPr="0052319F" w:rsidTr="007A27C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96" w:rsidRPr="0052319F" w:rsidRDefault="00B0048C" w:rsidP="007A5F96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8</w:t>
            </w:r>
            <w:r w:rsidR="007A5F96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.1 </w:t>
            </w:r>
            <w:r w:rsidR="007A5F96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Técnicas de descomposición. </w:t>
            </w:r>
          </w:p>
          <w:p w:rsidR="007A5F96" w:rsidRPr="0052319F" w:rsidRDefault="00B0048C" w:rsidP="007A5F96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8</w:t>
            </w:r>
            <w:r w:rsidR="007A5F96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.2 </w:t>
            </w:r>
            <w:r w:rsidR="007A5F96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Métodos de suavizado.</w:t>
            </w:r>
            <w:r w:rsidR="007A5F96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 </w:t>
            </w:r>
          </w:p>
          <w:p w:rsidR="007A5F96" w:rsidRPr="0052319F" w:rsidRDefault="00B0048C" w:rsidP="000601CB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8</w:t>
            </w:r>
            <w:r w:rsidR="007A5F96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.3 </w:t>
            </w:r>
            <w:r w:rsidR="007A5F96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Modelos </w:t>
            </w:r>
            <w:proofErr w:type="spellStart"/>
            <w:r w:rsidR="007A5F96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ARIMA</w:t>
            </w:r>
            <w:proofErr w:type="spellEnd"/>
            <w:r w:rsidR="007A5F96"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</w:t>
            </w:r>
            <w:r w:rsidR="007A5F96" w:rsidRPr="0052319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 </w:t>
            </w:r>
          </w:p>
        </w:tc>
      </w:tr>
    </w:tbl>
    <w:p w:rsidR="00A20E6B" w:rsidRPr="0052319F" w:rsidRDefault="000912AE" w:rsidP="00A20E6B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52319F">
        <w:rPr>
          <w:rFonts w:ascii="Arial" w:hAnsi="Arial" w:cs="Arial"/>
          <w:b/>
          <w:bCs/>
          <w:color w:val="003000"/>
        </w:rPr>
        <w:br w:type="page"/>
      </w:r>
      <w:r w:rsidR="00A20E6B" w:rsidRPr="0052319F">
        <w:rPr>
          <w:rFonts w:ascii="Arial" w:hAnsi="Arial" w:cs="Arial"/>
          <w:b/>
          <w:bCs/>
          <w:color w:val="003000"/>
        </w:rPr>
        <w:lastRenderedPageBreak/>
        <w:t>METODOLOGÍA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A20E6B" w:rsidRPr="0052319F" w:rsidTr="00642201">
        <w:tc>
          <w:tcPr>
            <w:tcW w:w="8978" w:type="dxa"/>
            <w:shd w:val="clear" w:color="auto" w:fill="FF9900"/>
          </w:tcPr>
          <w:p w:rsidR="00A20E6B" w:rsidRPr="0052319F" w:rsidRDefault="00A20E6B">
            <w:pPr>
              <w:rPr>
                <w:rFonts w:ascii="Arial" w:hAnsi="Arial" w:cs="Arial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Aspectos metodológicos generales de la asignatura</w:t>
            </w:r>
          </w:p>
        </w:tc>
      </w:tr>
      <w:tr w:rsidR="00A20E6B" w:rsidRPr="0052319F" w:rsidTr="00642201">
        <w:tc>
          <w:tcPr>
            <w:tcW w:w="8978" w:type="dxa"/>
          </w:tcPr>
          <w:p w:rsidR="00C539B1" w:rsidRPr="0052319F" w:rsidRDefault="000E1922" w:rsidP="00DB170D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Con el fin de conseguir el desarrollo de competencias propuesto, la materia se desarrollará teniendo en cuenta la actividad del alumno como factor prioritario. Ello implicará</w:t>
            </w:r>
            <w:r w:rsidR="00B11A1B" w:rsidRPr="005231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319F">
              <w:rPr>
                <w:rFonts w:ascii="Arial" w:hAnsi="Arial" w:cs="Arial"/>
                <w:sz w:val="22"/>
                <w:szCs w:val="22"/>
              </w:rPr>
              <w:t>que tanto las sesiones presenciales como las no presenciales promoverán la implicación activa de</w:t>
            </w:r>
            <w:r w:rsidR="00B11A1B" w:rsidRPr="005231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319F">
              <w:rPr>
                <w:rFonts w:ascii="Arial" w:hAnsi="Arial" w:cs="Arial"/>
                <w:sz w:val="22"/>
                <w:szCs w:val="22"/>
              </w:rPr>
              <w:t>los alumnos en las actividades de aprendizaje.</w:t>
            </w:r>
          </w:p>
        </w:tc>
      </w:tr>
      <w:tr w:rsidR="00A20E6B" w:rsidRPr="0052319F" w:rsidTr="00642201">
        <w:tc>
          <w:tcPr>
            <w:tcW w:w="8978" w:type="dxa"/>
            <w:shd w:val="clear" w:color="auto" w:fill="3366FF"/>
          </w:tcPr>
          <w:p w:rsidR="00A20E6B" w:rsidRPr="0052319F" w:rsidRDefault="00A20E6B">
            <w:pPr>
              <w:rPr>
                <w:rFonts w:ascii="Arial" w:hAnsi="Arial" w:cs="Arial"/>
                <w:color w:val="FFFFFF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Metodología Presencial</w:t>
            </w:r>
            <w:r w:rsidR="00D403D1"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: Actividades</w:t>
            </w:r>
          </w:p>
        </w:tc>
      </w:tr>
      <w:tr w:rsidR="00A20E6B" w:rsidRPr="0052319F" w:rsidTr="00642201">
        <w:tc>
          <w:tcPr>
            <w:tcW w:w="8978" w:type="dxa"/>
          </w:tcPr>
          <w:p w:rsidR="00A5215E" w:rsidRPr="0052319F" w:rsidRDefault="00F114D0" w:rsidP="00D30EEC">
            <w:pPr>
              <w:pStyle w:val="Textoindependiente2"/>
              <w:numPr>
                <w:ilvl w:val="0"/>
                <w:numId w:val="5"/>
              </w:numPr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Clase magistral y presentaciones generales</w:t>
            </w:r>
            <w:r w:rsidR="00E52424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: </w:t>
            </w:r>
            <w:r w:rsidR="00A5215E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Exposición de los principales conceptos y procedimientos mediante la explicación por parte del profesor. Incluirá presentaciones dinámicas, pequeños ejemplos prácticos y la participación reglada o espontánea de los estudiantes.</w:t>
            </w:r>
          </w:p>
          <w:p w:rsidR="005509D0" w:rsidRPr="0052319F" w:rsidRDefault="000E1922" w:rsidP="00D30EEC">
            <w:pPr>
              <w:pStyle w:val="Textoindependiente2"/>
              <w:numPr>
                <w:ilvl w:val="0"/>
                <w:numId w:val="5"/>
              </w:numPr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 xml:space="preserve">Resolución en clase de problemas </w:t>
            </w:r>
            <w:r w:rsidR="00A5215E" w:rsidRPr="0052319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prácticos</w:t>
            </w:r>
            <w:r w:rsidR="00C81B91" w:rsidRPr="0052319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:</w:t>
            </w:r>
            <w:r w:rsidR="00E52424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A5215E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Resolución de unos primeros problemas para situar al alumno en contexto. La resolución correrá a cargo del profesor y los alumnos de forma cooperativa</w:t>
            </w:r>
            <w:r w:rsidR="005509D0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  <w:r w:rsidR="00A5215E" w:rsidRPr="0052319F">
              <w:rPr>
                <w:rFonts w:ascii="Arial" w:hAnsi="Arial" w:cs="Arial"/>
              </w:rPr>
              <w:t xml:space="preserve"> </w:t>
            </w:r>
            <w:r w:rsidR="00A5215E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El profesor planteará pequeños problemas que los alumnos resolverán en grupos reducidos en clase y cuya solución discutirán con el resto de grupos.</w:t>
            </w:r>
          </w:p>
          <w:p w:rsidR="00EF48B1" w:rsidRPr="0052319F" w:rsidRDefault="00A5215E" w:rsidP="00D30EEC">
            <w:pPr>
              <w:pStyle w:val="Textoindependiente2"/>
              <w:numPr>
                <w:ilvl w:val="0"/>
                <w:numId w:val="5"/>
              </w:numPr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Trabajos de carácter práctico</w:t>
            </w:r>
            <w:r w:rsidR="00E52424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  <w:r w:rsidR="0071050C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Se realizarán</w:t>
            </w:r>
            <w:r w:rsidR="006D1E77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en grupos </w:t>
            </w:r>
            <w:r w:rsidR="001D2411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y en ellas l</w:t>
            </w:r>
            <w:r w:rsidR="006D1E77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os alumnos </w:t>
            </w:r>
            <w:r w:rsidR="001D2411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ejercitarán los conceptos y técnicas estudiadas, familiarizándose con el entorno mat</w:t>
            </w:r>
            <w:r w:rsidR="0071050C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erial y humano del trabajo en el desarrollo de un modelo</w:t>
            </w:r>
            <w:r w:rsidR="001D2411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9360E6" w:rsidRPr="0052319F" w:rsidRDefault="00E52424" w:rsidP="00DB170D">
            <w:pPr>
              <w:pStyle w:val="Textoindependiente2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Tutorías</w:t>
            </w: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se</w:t>
            </w:r>
            <w:r w:rsidR="00EF48B1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realizarán en grupo e individualmente para resolver </w:t>
            </w:r>
            <w:r w:rsidR="006D1E77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las dudas que se les planteen a los alumnos después de haber trabajado los distintos temas.</w:t>
            </w:r>
            <w:r w:rsidR="00B104AD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6D1E77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Y también para </w:t>
            </w:r>
            <w:r w:rsidR="00B104AD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orientar al alumno en su proceso de aprendizaje.</w:t>
            </w:r>
          </w:p>
        </w:tc>
      </w:tr>
      <w:tr w:rsidR="00A20E6B" w:rsidRPr="0052319F" w:rsidTr="00642201">
        <w:tc>
          <w:tcPr>
            <w:tcW w:w="8978" w:type="dxa"/>
            <w:shd w:val="clear" w:color="auto" w:fill="3366FF"/>
          </w:tcPr>
          <w:p w:rsidR="00A20E6B" w:rsidRPr="0052319F" w:rsidRDefault="00A20E6B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Metodología No presencial</w:t>
            </w:r>
            <w:r w:rsidR="00D403D1" w:rsidRPr="0052319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: Actividades</w:t>
            </w:r>
          </w:p>
        </w:tc>
      </w:tr>
      <w:tr w:rsidR="00A20E6B" w:rsidRPr="0052319F" w:rsidTr="00642201">
        <w:tc>
          <w:tcPr>
            <w:tcW w:w="8978" w:type="dxa"/>
          </w:tcPr>
          <w:p w:rsidR="00EF48B1" w:rsidRPr="0052319F" w:rsidRDefault="00E52424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Estudio individual </w:t>
            </w:r>
            <w:r w:rsidR="0083474E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y personal por pa</w:t>
            </w:r>
            <w:r w:rsidR="00947397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r</w:t>
            </w:r>
            <w:r w:rsidR="0083474E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te del alumno </w:t>
            </w:r>
            <w:r w:rsidR="005509D0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de los con</w:t>
            </w:r>
            <w:r w:rsidR="0083474E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ceptos expuestos en la</w:t>
            </w:r>
            <w:r w:rsidR="00947397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s </w:t>
            </w:r>
            <w:r w:rsidR="0083474E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lecci</w:t>
            </w:r>
            <w:r w:rsidR="00947397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ones expositivas</w:t>
            </w:r>
            <w:r w:rsidR="005509D0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AD6C30" w:rsidRPr="0052319F" w:rsidRDefault="00E52424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Resolución de problemas prácticos </w:t>
            </w:r>
            <w:r w:rsidR="005509D0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que se corregirán en clase.</w:t>
            </w:r>
          </w:p>
          <w:p w:rsidR="00AD6C30" w:rsidRPr="0052319F" w:rsidRDefault="00E52424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color w:val="auto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Resolución grupal de </w:t>
            </w:r>
            <w:r w:rsidR="008C0E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casos prácticos y preparación de exposición de trabajos</w:t>
            </w: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5509D0" w:rsidRPr="0052319F" w:rsidRDefault="005509D0" w:rsidP="007B159B">
            <w:pPr>
              <w:pStyle w:val="Textoindependiente2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 xml:space="preserve">El objetivo principal del trabajo no presencial es </w:t>
            </w:r>
            <w:r w:rsidR="00C539B1" w:rsidRPr="0052319F">
              <w:rPr>
                <w:rFonts w:ascii="Arial" w:hAnsi="Arial" w:cs="Arial"/>
                <w:sz w:val="22"/>
                <w:szCs w:val="22"/>
              </w:rPr>
              <w:t xml:space="preserve">llegar a </w:t>
            </w:r>
            <w:r w:rsidRPr="0052319F">
              <w:rPr>
                <w:rFonts w:ascii="Arial" w:hAnsi="Arial" w:cs="Arial"/>
                <w:sz w:val="22"/>
                <w:szCs w:val="22"/>
              </w:rPr>
              <w:t xml:space="preserve">entender y comprender los </w:t>
            </w:r>
            <w:r w:rsidR="00C539B1" w:rsidRPr="0052319F">
              <w:rPr>
                <w:rFonts w:ascii="Arial" w:hAnsi="Arial" w:cs="Arial"/>
                <w:sz w:val="22"/>
                <w:szCs w:val="22"/>
              </w:rPr>
              <w:t>conceptos</w:t>
            </w:r>
            <w:r w:rsidRPr="0052319F">
              <w:rPr>
                <w:rFonts w:ascii="Arial" w:hAnsi="Arial" w:cs="Arial"/>
                <w:sz w:val="22"/>
                <w:szCs w:val="22"/>
              </w:rPr>
              <w:t xml:space="preserve"> teóricos </w:t>
            </w:r>
            <w:r w:rsidR="00C539B1" w:rsidRPr="0052319F">
              <w:rPr>
                <w:rFonts w:ascii="Arial" w:hAnsi="Arial" w:cs="Arial"/>
                <w:sz w:val="22"/>
                <w:szCs w:val="22"/>
              </w:rPr>
              <w:t xml:space="preserve">de la asignatura, así como ser capaz de poner en práctica estos conocimientos para </w:t>
            </w:r>
            <w:r w:rsidRPr="0052319F">
              <w:rPr>
                <w:rFonts w:ascii="Arial" w:hAnsi="Arial" w:cs="Arial"/>
                <w:sz w:val="22"/>
                <w:szCs w:val="22"/>
              </w:rPr>
              <w:t>resolver los diferentes tipos de problemas</w:t>
            </w:r>
            <w:r w:rsidR="00C539B1" w:rsidRPr="0052319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A20E6B" w:rsidRPr="0052319F" w:rsidRDefault="00A20E6B">
      <w:pPr>
        <w:rPr>
          <w:rFonts w:ascii="Arial" w:hAnsi="Arial" w:cs="Arial"/>
        </w:rPr>
      </w:pPr>
    </w:p>
    <w:p w:rsidR="00A20E6B" w:rsidRPr="0052319F" w:rsidRDefault="00A20E6B">
      <w:pPr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3"/>
        <w:gridCol w:w="2164"/>
        <w:gridCol w:w="2385"/>
        <w:gridCol w:w="2009"/>
      </w:tblGrid>
      <w:tr w:rsidR="006375A4" w:rsidRPr="0052319F" w:rsidTr="00E85B3B">
        <w:tc>
          <w:tcPr>
            <w:tcW w:w="87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5A4" w:rsidRPr="0052319F" w:rsidRDefault="006375A4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52319F">
              <w:rPr>
                <w:rFonts w:ascii="Arial" w:hAnsi="Arial" w:cs="Arial"/>
                <w:b/>
                <w:bCs/>
              </w:rPr>
              <w:t>RESUMEN HORAS DE TRABAJO DEL ALUMNO</w:t>
            </w:r>
          </w:p>
        </w:tc>
      </w:tr>
      <w:tr w:rsidR="009C1E99" w:rsidRPr="0052319F" w:rsidTr="00E85B3B">
        <w:tc>
          <w:tcPr>
            <w:tcW w:w="87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52319F" w:rsidRDefault="009C1E99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HORAS PRESENCIALES</w:t>
            </w:r>
          </w:p>
        </w:tc>
      </w:tr>
      <w:tr w:rsidR="002B32C5" w:rsidRPr="0052319F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sz w:val="18"/>
                <w:szCs w:val="18"/>
              </w:rPr>
              <w:t>Lección magistral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sz w:val="18"/>
                <w:szCs w:val="18"/>
              </w:rPr>
              <w:t>Resolución de problemas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sz w:val="18"/>
                <w:szCs w:val="18"/>
              </w:rPr>
              <w:t>Casos de estudio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sz w:val="18"/>
                <w:szCs w:val="18"/>
              </w:rPr>
              <w:t>Prácticas</w:t>
            </w:r>
          </w:p>
        </w:tc>
      </w:tr>
      <w:tr w:rsidR="002B32C5" w:rsidRPr="0052319F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2B32C5" w:rsidRPr="0052319F" w:rsidTr="00E85B3B">
        <w:tc>
          <w:tcPr>
            <w:tcW w:w="87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HORAS NO PRESENCIALES</w:t>
            </w:r>
          </w:p>
        </w:tc>
      </w:tr>
      <w:tr w:rsidR="002B32C5" w:rsidRPr="0052319F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sz w:val="18"/>
                <w:szCs w:val="18"/>
              </w:rPr>
              <w:t>Trabajo autónomo sobre contenidos teóricos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sz w:val="18"/>
                <w:szCs w:val="18"/>
              </w:rPr>
              <w:t>Trabajo autónomo sobre contenidos prácticos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sz w:val="18"/>
                <w:szCs w:val="18"/>
              </w:rPr>
              <w:t>Realización de trabajos colaborativos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2C5" w:rsidRPr="0052319F" w:rsidRDefault="002B32C5" w:rsidP="002B32C5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bCs/>
                <w:sz w:val="18"/>
                <w:szCs w:val="18"/>
              </w:rPr>
              <w:t>Prácticas</w:t>
            </w:r>
          </w:p>
        </w:tc>
      </w:tr>
      <w:tr w:rsidR="002B32C5" w:rsidRPr="0052319F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2C5" w:rsidRPr="0052319F" w:rsidRDefault="002B32C5" w:rsidP="002B32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sz w:val="18"/>
                <w:szCs w:val="18"/>
              </w:rPr>
              <w:t>71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2C5" w:rsidRPr="0052319F" w:rsidRDefault="002B32C5" w:rsidP="002B32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2C5" w:rsidRPr="0052319F" w:rsidRDefault="002B32C5" w:rsidP="002B32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2C5" w:rsidRPr="0052319F" w:rsidRDefault="002B32C5" w:rsidP="002B32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19F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E85B3B" w:rsidRPr="0052319F" w:rsidTr="00E85B3B">
        <w:tc>
          <w:tcPr>
            <w:tcW w:w="67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52319F" w:rsidRDefault="00E85B3B" w:rsidP="006375A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sz w:val="18"/>
                <w:szCs w:val="18"/>
              </w:rPr>
              <w:t xml:space="preserve">CRÉDITOS </w:t>
            </w:r>
            <w:proofErr w:type="spellStart"/>
            <w:r w:rsidRPr="0052319F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proofErr w:type="spellEnd"/>
            <w:r w:rsidRPr="0052319F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52319F" w:rsidRDefault="00A5215E" w:rsidP="007B159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319F"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E85B3B" w:rsidRPr="0052319F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r w:rsidRPr="0052319F">
              <w:rPr>
                <w:rFonts w:ascii="Arial" w:hAnsi="Arial" w:cs="Arial"/>
                <w:b/>
                <w:sz w:val="18"/>
                <w:szCs w:val="18"/>
              </w:rPr>
              <w:t>180</w:t>
            </w:r>
            <w:r w:rsidR="00EF48B1" w:rsidRPr="0052319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85B3B" w:rsidRPr="0052319F">
              <w:rPr>
                <w:rFonts w:ascii="Arial" w:hAnsi="Arial" w:cs="Arial"/>
                <w:b/>
                <w:sz w:val="18"/>
                <w:szCs w:val="18"/>
              </w:rPr>
              <w:t>horas)</w:t>
            </w:r>
          </w:p>
        </w:tc>
      </w:tr>
    </w:tbl>
    <w:p w:rsidR="000912AE" w:rsidRPr="0052319F" w:rsidRDefault="000912AE" w:rsidP="006375A4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0912AE" w:rsidRPr="0052319F" w:rsidRDefault="000912AE" w:rsidP="006375A4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6375A4" w:rsidRPr="0052319F" w:rsidRDefault="006375A4" w:rsidP="006375A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52319F">
        <w:rPr>
          <w:rFonts w:ascii="Arial" w:hAnsi="Arial" w:cs="Arial"/>
          <w:b/>
          <w:bCs/>
          <w:color w:val="003000"/>
        </w:rPr>
        <w:t>EVALUACIÓN Y CRITERIOS DE CALIFICACIÓN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3544"/>
        <w:gridCol w:w="1984"/>
      </w:tblGrid>
      <w:tr w:rsidR="00AB3668" w:rsidRPr="0052319F" w:rsidTr="00797313">
        <w:tc>
          <w:tcPr>
            <w:tcW w:w="3227" w:type="dxa"/>
            <w:shd w:val="clear" w:color="auto" w:fill="FF9900"/>
          </w:tcPr>
          <w:p w:rsidR="00AB3668" w:rsidRPr="0052319F" w:rsidRDefault="00AB3668">
            <w:pPr>
              <w:rPr>
                <w:rFonts w:ascii="Arial" w:hAnsi="Arial" w:cs="Arial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Actividades de evaluación</w:t>
            </w:r>
          </w:p>
        </w:tc>
        <w:tc>
          <w:tcPr>
            <w:tcW w:w="3544" w:type="dxa"/>
            <w:shd w:val="clear" w:color="auto" w:fill="FF9900"/>
          </w:tcPr>
          <w:p w:rsidR="00AB3668" w:rsidRPr="0052319F" w:rsidRDefault="00E315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sz w:val="20"/>
                <w:szCs w:val="20"/>
              </w:rPr>
              <w:t>Criterios de evaluación</w:t>
            </w:r>
          </w:p>
        </w:tc>
        <w:tc>
          <w:tcPr>
            <w:tcW w:w="1984" w:type="dxa"/>
            <w:shd w:val="clear" w:color="auto" w:fill="FF9900"/>
          </w:tcPr>
          <w:p w:rsidR="00AB3668" w:rsidRPr="0052319F" w:rsidRDefault="00AB3668" w:rsidP="000755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sz w:val="20"/>
                <w:szCs w:val="20"/>
              </w:rPr>
              <w:t>PESO</w:t>
            </w:r>
          </w:p>
        </w:tc>
      </w:tr>
      <w:tr w:rsidR="00E85B3B" w:rsidRPr="0052319F" w:rsidTr="00797313">
        <w:tc>
          <w:tcPr>
            <w:tcW w:w="3227" w:type="dxa"/>
          </w:tcPr>
          <w:p w:rsidR="00AD3993" w:rsidRPr="0052319F" w:rsidRDefault="00E85B3B" w:rsidP="00EF48B1">
            <w:p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Realización de exámenes</w:t>
            </w:r>
            <w:r w:rsidR="00AD3993" w:rsidRPr="0052319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AD3993" w:rsidRPr="0052319F" w:rsidRDefault="00AD3993" w:rsidP="00EF48B1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Examen</w:t>
            </w:r>
            <w:r w:rsidR="00EF48B1" w:rsidRPr="0052319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2319F">
              <w:rPr>
                <w:rFonts w:ascii="Arial" w:hAnsi="Arial" w:cs="Arial"/>
                <w:sz w:val="22"/>
                <w:szCs w:val="22"/>
              </w:rPr>
              <w:t>Inter</w:t>
            </w:r>
            <w:r w:rsidR="00EF48B1" w:rsidRPr="0052319F">
              <w:rPr>
                <w:rFonts w:ascii="Arial" w:hAnsi="Arial" w:cs="Arial"/>
                <w:sz w:val="22"/>
                <w:szCs w:val="22"/>
              </w:rPr>
              <w:t>cuatri</w:t>
            </w:r>
            <w:r w:rsidRPr="0052319F">
              <w:rPr>
                <w:rFonts w:ascii="Arial" w:hAnsi="Arial" w:cs="Arial"/>
                <w:sz w:val="22"/>
                <w:szCs w:val="22"/>
              </w:rPr>
              <w:t>mestral</w:t>
            </w:r>
            <w:proofErr w:type="spellEnd"/>
          </w:p>
          <w:p w:rsidR="00E85B3B" w:rsidRPr="0052319F" w:rsidRDefault="00AD3993" w:rsidP="00EF48B1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lastRenderedPageBreak/>
              <w:t>Examen Final</w:t>
            </w:r>
          </w:p>
          <w:p w:rsidR="00AD3993" w:rsidRPr="0052319F" w:rsidRDefault="00AD3993" w:rsidP="00EF48B1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E85B3B" w:rsidRPr="0052319F" w:rsidRDefault="00E85B3B" w:rsidP="00EF48B1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3B" w:rsidRPr="0052319F" w:rsidRDefault="00E85B3B" w:rsidP="00EF48B1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3B" w:rsidRPr="0052319F" w:rsidRDefault="00E85B3B" w:rsidP="00EF48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E85B3B" w:rsidRPr="0052319F" w:rsidRDefault="00E85B3B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lastRenderedPageBreak/>
              <w:t>Comprensión de conceptos.</w:t>
            </w:r>
          </w:p>
          <w:p w:rsidR="00E85B3B" w:rsidRPr="0052319F" w:rsidRDefault="00E85B3B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lastRenderedPageBreak/>
              <w:t>Aplicación de conceptos</w:t>
            </w:r>
            <w:r w:rsidR="00E31585" w:rsidRPr="0052319F">
              <w:rPr>
                <w:rFonts w:ascii="Arial" w:hAnsi="Arial" w:cs="Arial"/>
                <w:sz w:val="22"/>
                <w:szCs w:val="22"/>
              </w:rPr>
              <w:t xml:space="preserve"> a la resolución de problemas prácticos</w:t>
            </w:r>
            <w:r w:rsidRPr="0052319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85B3B" w:rsidRPr="0052319F" w:rsidRDefault="00E85B3B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Análisis e interpretación de l</w:t>
            </w:r>
            <w:r w:rsidR="00E31585" w:rsidRPr="0052319F">
              <w:rPr>
                <w:rFonts w:ascii="Arial" w:hAnsi="Arial" w:cs="Arial"/>
                <w:sz w:val="22"/>
                <w:szCs w:val="22"/>
              </w:rPr>
              <w:t>os resultados obtenidos en la resolución de problemas.</w:t>
            </w:r>
          </w:p>
          <w:p w:rsidR="00AD3993" w:rsidRPr="0052319F" w:rsidRDefault="00AD3993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Presentación y comunicación escrita.</w:t>
            </w:r>
          </w:p>
        </w:tc>
        <w:tc>
          <w:tcPr>
            <w:tcW w:w="1984" w:type="dxa"/>
            <w:shd w:val="clear" w:color="auto" w:fill="auto"/>
          </w:tcPr>
          <w:p w:rsidR="0051353F" w:rsidRPr="0052319F" w:rsidRDefault="0051353F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85B3B" w:rsidRPr="0052319F" w:rsidRDefault="000208BB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="00797313" w:rsidRPr="0052319F">
              <w:rPr>
                <w:rFonts w:ascii="Arial" w:hAnsi="Arial" w:cs="Arial"/>
                <w:sz w:val="22"/>
                <w:szCs w:val="22"/>
              </w:rPr>
              <w:t>0</w:t>
            </w:r>
            <w:r w:rsidR="00E85B3B" w:rsidRPr="0052319F">
              <w:rPr>
                <w:rFonts w:ascii="Arial" w:hAnsi="Arial" w:cs="Arial"/>
                <w:sz w:val="22"/>
                <w:szCs w:val="22"/>
              </w:rPr>
              <w:t>%</w:t>
            </w:r>
            <w:r w:rsidR="00797313" w:rsidRPr="0052319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97313" w:rsidRPr="0052319F">
              <w:rPr>
                <w:rFonts w:ascii="Arial" w:hAnsi="Arial" w:cs="Arial"/>
                <w:sz w:val="22"/>
                <w:szCs w:val="22"/>
              </w:rPr>
              <w:t>Intercuatrimestral</w:t>
            </w:r>
            <w:proofErr w:type="spellEnd"/>
          </w:p>
          <w:p w:rsidR="0051353F" w:rsidRPr="0052319F" w:rsidRDefault="0051353F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97313" w:rsidRPr="0052319F" w:rsidRDefault="000208BB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5</w:t>
            </w:r>
            <w:r w:rsidR="00797313" w:rsidRPr="0052319F">
              <w:rPr>
                <w:rFonts w:ascii="Arial" w:hAnsi="Arial" w:cs="Arial"/>
                <w:sz w:val="22"/>
                <w:szCs w:val="22"/>
              </w:rPr>
              <w:t>0%</w:t>
            </w:r>
          </w:p>
          <w:p w:rsidR="00797313" w:rsidRPr="0052319F" w:rsidRDefault="00797313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Final</w:t>
            </w:r>
          </w:p>
        </w:tc>
      </w:tr>
      <w:tr w:rsidR="00E31585" w:rsidRPr="0052319F" w:rsidTr="00D30EEC">
        <w:tc>
          <w:tcPr>
            <w:tcW w:w="8755" w:type="dxa"/>
            <w:gridSpan w:val="3"/>
          </w:tcPr>
          <w:p w:rsidR="00E31585" w:rsidRPr="0052319F" w:rsidRDefault="00E31585" w:rsidP="00797313">
            <w:p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lastRenderedPageBreak/>
              <w:t xml:space="preserve">Para aprobar la asignatura los alumnos tienen que tener al menos 4 puntos sobre 10 en </w:t>
            </w:r>
            <w:r w:rsidR="00797313" w:rsidRPr="0052319F">
              <w:rPr>
                <w:rFonts w:ascii="Arial" w:hAnsi="Arial" w:cs="Arial"/>
                <w:sz w:val="22"/>
                <w:szCs w:val="22"/>
              </w:rPr>
              <w:t>la nota de exámenes</w:t>
            </w:r>
            <w:r w:rsidRPr="005231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97313" w:rsidRPr="0052319F">
              <w:rPr>
                <w:rFonts w:ascii="Arial" w:hAnsi="Arial" w:cs="Arial"/>
                <w:sz w:val="22"/>
                <w:szCs w:val="22"/>
              </w:rPr>
              <w:t>cuyo valor se calcula pesando proporcionalmente los exámenes acordes a sus pesos en la nota de la asignatura</w:t>
            </w:r>
            <w:r w:rsidRPr="0052319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1353F" w:rsidRPr="0052319F" w:rsidTr="00501179">
        <w:tc>
          <w:tcPr>
            <w:tcW w:w="3227" w:type="dxa"/>
          </w:tcPr>
          <w:p w:rsidR="0051353F" w:rsidRPr="0052319F" w:rsidRDefault="00BD222D" w:rsidP="00501179">
            <w:p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 xml:space="preserve">Casos de estudio </w:t>
            </w:r>
            <w:r w:rsidR="0051353F" w:rsidRPr="0052319F">
              <w:rPr>
                <w:rFonts w:ascii="Arial" w:hAnsi="Arial" w:cs="Arial"/>
                <w:sz w:val="22"/>
                <w:szCs w:val="22"/>
              </w:rPr>
              <w:t>prácticos fuera de clase.</w:t>
            </w:r>
          </w:p>
        </w:tc>
        <w:tc>
          <w:tcPr>
            <w:tcW w:w="3544" w:type="dxa"/>
            <w:shd w:val="clear" w:color="auto" w:fill="auto"/>
          </w:tcPr>
          <w:p w:rsidR="0051353F" w:rsidRPr="0052319F" w:rsidRDefault="0051353F" w:rsidP="00501179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Compresión de conceptos.</w:t>
            </w:r>
          </w:p>
          <w:p w:rsidR="0051353F" w:rsidRPr="0052319F" w:rsidRDefault="0051353F" w:rsidP="00501179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Aplicación de conceptos a la resolución de problemas prácticos.</w:t>
            </w:r>
          </w:p>
          <w:p w:rsidR="0051353F" w:rsidRPr="0052319F" w:rsidRDefault="0051353F" w:rsidP="00501179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Análisis e interpretación de los resultados obtenidos.</w:t>
            </w:r>
          </w:p>
          <w:p w:rsidR="0051353F" w:rsidRPr="0052319F" w:rsidRDefault="0051353F" w:rsidP="00501179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Capacidad de trabajo en grupo.</w:t>
            </w:r>
          </w:p>
          <w:p w:rsidR="0051353F" w:rsidRPr="0052319F" w:rsidRDefault="0051353F" w:rsidP="00501179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Presentación y comunicación escrita.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353F" w:rsidRPr="0052319F" w:rsidRDefault="00EE356A" w:rsidP="00EE35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35</w:t>
            </w:r>
            <w:r w:rsidR="0051353F" w:rsidRPr="0052319F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51353F" w:rsidRPr="0052319F" w:rsidTr="0051353F">
        <w:tc>
          <w:tcPr>
            <w:tcW w:w="3227" w:type="dxa"/>
          </w:tcPr>
          <w:p w:rsidR="0051353F" w:rsidRPr="0052319F" w:rsidRDefault="0051353F" w:rsidP="0051353F">
            <w:pPr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Participación activa en clase</w:t>
            </w:r>
          </w:p>
        </w:tc>
        <w:tc>
          <w:tcPr>
            <w:tcW w:w="3544" w:type="dxa"/>
            <w:shd w:val="clear" w:color="auto" w:fill="auto"/>
          </w:tcPr>
          <w:p w:rsidR="0051353F" w:rsidRPr="0052319F" w:rsidRDefault="0051353F" w:rsidP="00EF48B1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Intervenciones en la dinámica de clases presenciales</w:t>
            </w:r>
            <w:r w:rsidR="00BD222D" w:rsidRPr="0052319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1353F" w:rsidRPr="0052319F" w:rsidRDefault="0051353F" w:rsidP="00EF48B1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Participación en la resolución de problemas en clase</w:t>
            </w:r>
            <w:r w:rsidR="00BD222D" w:rsidRPr="0052319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1353F" w:rsidRPr="0052319F" w:rsidRDefault="0051353F" w:rsidP="0051353F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Asistencia presencial</w:t>
            </w:r>
            <w:r w:rsidR="00BD222D" w:rsidRPr="0052319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353F" w:rsidRPr="0052319F" w:rsidRDefault="0051353F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5%</w:t>
            </w:r>
          </w:p>
        </w:tc>
      </w:tr>
    </w:tbl>
    <w:p w:rsidR="000912AE" w:rsidRPr="0052319F" w:rsidRDefault="000912AE" w:rsidP="00E6664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0912AE" w:rsidRPr="0052319F" w:rsidRDefault="000912AE" w:rsidP="00E6664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66649" w:rsidRPr="0052319F" w:rsidRDefault="000B0B89" w:rsidP="00E6664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52319F">
        <w:rPr>
          <w:rFonts w:ascii="Arial" w:hAnsi="Arial" w:cs="Arial"/>
          <w:b/>
          <w:bCs/>
          <w:color w:val="003000"/>
        </w:rPr>
        <w:t>CALIFICACIONES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E66649" w:rsidRPr="0052319F" w:rsidTr="00584D16">
        <w:tc>
          <w:tcPr>
            <w:tcW w:w="8721" w:type="dxa"/>
            <w:shd w:val="clear" w:color="auto" w:fill="FF9900"/>
          </w:tcPr>
          <w:p w:rsidR="00E66649" w:rsidRPr="0052319F" w:rsidRDefault="00E66649" w:rsidP="00E66649">
            <w:pPr>
              <w:rPr>
                <w:rFonts w:ascii="Arial" w:hAnsi="Arial" w:cs="Arial"/>
              </w:rPr>
            </w:pPr>
            <w:r w:rsidRPr="0052319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Calificaciones</w:t>
            </w:r>
          </w:p>
        </w:tc>
      </w:tr>
      <w:tr w:rsidR="00E66649" w:rsidRPr="0052319F" w:rsidTr="00584D16">
        <w:tc>
          <w:tcPr>
            <w:tcW w:w="8721" w:type="dxa"/>
          </w:tcPr>
          <w:p w:rsidR="00FF18A2" w:rsidRPr="0052319F" w:rsidRDefault="001B2083" w:rsidP="001B2083">
            <w:pPr>
              <w:pStyle w:val="Sangradetextonormal"/>
              <w:spacing w:before="80"/>
              <w:ind w:left="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La calificación </w:t>
            </w:r>
            <w:r w:rsidR="0071636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en la </w:t>
            </w:r>
            <w:r w:rsidR="0071636F" w:rsidRPr="0052319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convocatoria ordinaria</w:t>
            </w:r>
            <w:r w:rsidR="0071636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de la asignatura se obtendrá co</w:t>
            </w:r>
            <w:r w:rsidR="0071636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mo</w:t>
            </w:r>
            <w:r w:rsidR="00FF18A2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:</w:t>
            </w:r>
          </w:p>
          <w:p w:rsidR="00FF18A2" w:rsidRPr="0052319F" w:rsidRDefault="00FF18A2" w:rsidP="00D30EEC">
            <w:pPr>
              <w:pStyle w:val="Sangradetextonormal"/>
              <w:numPr>
                <w:ilvl w:val="0"/>
                <w:numId w:val="14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51353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6</w:t>
            </w:r>
            <w:r w:rsidR="00E85B3B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0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E85B3B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%</w:t>
            </w: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la </w:t>
            </w:r>
            <w:r w:rsidR="000601CB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nota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exámenes </w:t>
            </w:r>
            <w:r w:rsidR="000601CB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que 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se calcula p</w:t>
            </w:r>
            <w:r w:rsidR="0051353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onderando un </w:t>
            </w:r>
            <w:r w:rsidR="000208BB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1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0 % la calificaci</w:t>
            </w:r>
            <w:r w:rsidR="0051353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ón del </w:t>
            </w:r>
            <w:proofErr w:type="spellStart"/>
            <w:r w:rsidR="0051353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intercuatrimestral</w:t>
            </w:r>
            <w:proofErr w:type="spellEnd"/>
            <w:r w:rsidR="0051353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y un </w:t>
            </w:r>
            <w:r w:rsidR="000208BB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5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0 % la calificación del examen </w:t>
            </w:r>
            <w:r w:rsidR="0051353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final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. </w:t>
            </w:r>
            <w:r w:rsidR="0071636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En cualquier </w:t>
            </w:r>
            <w:proofErr w:type="gramStart"/>
            <w:r w:rsidR="0071636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caso</w:t>
            </w:r>
            <w:proofErr w:type="gramEnd"/>
            <w:r w:rsidR="0071636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para aprobar la asignatura se exigirá una </w:t>
            </w:r>
            <w:r w:rsidR="00EF48B1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71636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mínima de 4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.0 en la nota de exámenes</w:t>
            </w:r>
            <w:r w:rsidR="0071636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FF18A2" w:rsidRPr="0052319F" w:rsidRDefault="00947397" w:rsidP="00D30EEC">
            <w:pPr>
              <w:pStyle w:val="Sangradetextonormal"/>
              <w:numPr>
                <w:ilvl w:val="0"/>
                <w:numId w:val="15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EE356A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35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</w:t>
            </w:r>
            <w:r w:rsidR="00E85B3B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será la </w:t>
            </w:r>
            <w:r w:rsidR="00EF48B1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E85B3B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</w:t>
            </w:r>
            <w:r w:rsidR="00BD222D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los casos de estudio 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de s</w:t>
            </w:r>
            <w:r w:rsidR="0051353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imulación</w:t>
            </w:r>
            <w:r w:rsidR="00EE356A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y de análisis de datos</w:t>
            </w:r>
            <w:r w:rsidR="00FC1935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EF48B1" w:rsidRPr="0052319F" w:rsidRDefault="0051353F" w:rsidP="00D30EEC">
            <w:pPr>
              <w:pStyle w:val="Sangradetextonormal"/>
              <w:numPr>
                <w:ilvl w:val="0"/>
                <w:numId w:val="16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5% será la 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participación activa del alumno en la resolución de problemas en clase, entregas periódicas de problemas resueltos y el control de asistencia a clase</w:t>
            </w:r>
            <w:r w:rsidR="00E85B3B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FF18A2" w:rsidRPr="0052319F" w:rsidRDefault="00FF18A2" w:rsidP="006F1636">
            <w:pPr>
              <w:pStyle w:val="Sangradetextonormal"/>
              <w:spacing w:before="80"/>
              <w:ind w:left="0"/>
              <w:jc w:val="both"/>
              <w:rPr>
                <w:rStyle w:val="textocontenido1"/>
                <w:rFonts w:ascii="Arial" w:hAnsi="Arial" w:cs="Arial"/>
                <w:b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Pr="0052319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Convocatoria Extraordinaria</w:t>
            </w:r>
          </w:p>
          <w:p w:rsidR="0051353F" w:rsidRPr="0052319F" w:rsidRDefault="0051353F" w:rsidP="0051353F">
            <w:pPr>
              <w:pStyle w:val="Sangradetextonormal"/>
              <w:numPr>
                <w:ilvl w:val="0"/>
                <w:numId w:val="32"/>
              </w:numPr>
              <w:spacing w:before="80"/>
              <w:jc w:val="both"/>
              <w:rPr>
                <w:rStyle w:val="textocontenido1"/>
                <w:rFonts w:ascii="Arial" w:hAnsi="Arial" w:cs="Arial"/>
                <w:b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Un 60 % la calificación del examen de la convocatoria extraordinaria.</w:t>
            </w:r>
          </w:p>
          <w:p w:rsidR="00FF18A2" w:rsidRPr="0052319F" w:rsidRDefault="000208BB" w:rsidP="00D30EEC">
            <w:pPr>
              <w:pStyle w:val="Sangradetextonormal"/>
              <w:numPr>
                <w:ilvl w:val="0"/>
                <w:numId w:val="12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EE356A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35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</w:t>
            </w:r>
            <w:r w:rsidR="00392D0D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l</w:t>
            </w:r>
            <w:r w:rsidR="00FF18A2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a </w:t>
            </w:r>
            <w:r w:rsidR="00EF48B1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FF18A2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que obtuvo el alumno en su</w:t>
            </w:r>
            <w:r w:rsidR="00EE356A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s</w:t>
            </w:r>
            <w:r w:rsidR="00FF18A2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EE356A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casos de estudio 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de </w:t>
            </w:r>
            <w:r w:rsidR="0051353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simulación</w:t>
            </w:r>
            <w:r w:rsidR="00EE356A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y de análisis de datos</w:t>
            </w:r>
            <w:r w:rsidR="00FF18A2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F344CC" w:rsidRPr="0052319F" w:rsidRDefault="00392D0D" w:rsidP="0051353F">
            <w:pPr>
              <w:pStyle w:val="Sangradetextonormal"/>
              <w:numPr>
                <w:ilvl w:val="0"/>
                <w:numId w:val="11"/>
              </w:numPr>
              <w:spacing w:before="8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51353F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5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la </w:t>
            </w:r>
            <w:r w:rsidR="00EF48B1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</w:t>
            </w:r>
            <w:r w:rsidR="001B2083"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>la participación del alumno</w:t>
            </w:r>
            <w:r w:rsidRPr="0052319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en clase y fuera de clase.</w:t>
            </w:r>
          </w:p>
        </w:tc>
      </w:tr>
    </w:tbl>
    <w:p w:rsidR="000912AE" w:rsidRPr="0052319F" w:rsidRDefault="000912AE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A20E6B" w:rsidRPr="0052319F" w:rsidRDefault="009C1E99" w:rsidP="009C1E9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52319F">
        <w:rPr>
          <w:rFonts w:ascii="Arial" w:hAnsi="Arial" w:cs="Arial"/>
          <w:b/>
          <w:bCs/>
          <w:color w:val="003000"/>
        </w:rPr>
        <w:lastRenderedPageBreak/>
        <w:t>PLAN DE TRABAJO</w:t>
      </w:r>
      <w:r w:rsidR="006375A4" w:rsidRPr="0052319F">
        <w:rPr>
          <w:rFonts w:ascii="Arial" w:hAnsi="Arial" w:cs="Arial"/>
          <w:b/>
          <w:bCs/>
          <w:color w:val="003000"/>
        </w:rPr>
        <w:t xml:space="preserve"> Y </w:t>
      </w:r>
      <w:r w:rsidR="00A20E6B" w:rsidRPr="0052319F">
        <w:rPr>
          <w:rFonts w:ascii="Arial" w:hAnsi="Arial" w:cs="Arial"/>
          <w:b/>
          <w:bCs/>
          <w:color w:val="003000"/>
        </w:rPr>
        <w:t>CRONOGRAMA</w:t>
      </w:r>
      <w:r w:rsidR="0071636F" w:rsidRPr="0052319F">
        <w:rPr>
          <w:rStyle w:val="Refdenotaalpie"/>
          <w:rFonts w:ascii="Arial" w:hAnsi="Arial" w:cs="Arial"/>
          <w:b/>
          <w:bCs/>
          <w:color w:val="003000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0"/>
        <w:gridCol w:w="2626"/>
        <w:gridCol w:w="1355"/>
      </w:tblGrid>
      <w:tr w:rsidR="00AB3668" w:rsidRPr="0052319F" w:rsidTr="00553E8E">
        <w:tc>
          <w:tcPr>
            <w:tcW w:w="5670" w:type="dxa"/>
            <w:shd w:val="clear" w:color="auto" w:fill="FF9900"/>
            <w:vAlign w:val="center"/>
          </w:tcPr>
          <w:p w:rsidR="00AB3668" w:rsidRPr="0052319F" w:rsidRDefault="00AB3668" w:rsidP="006F4294">
            <w:pPr>
              <w:rPr>
                <w:rFonts w:ascii="Arial" w:hAnsi="Arial" w:cs="Arial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Actividades No presenciales</w:t>
            </w:r>
          </w:p>
        </w:tc>
        <w:tc>
          <w:tcPr>
            <w:tcW w:w="2626" w:type="dxa"/>
            <w:shd w:val="clear" w:color="auto" w:fill="FF9900"/>
          </w:tcPr>
          <w:p w:rsidR="00EF48B1" w:rsidRPr="0052319F" w:rsidRDefault="00AB3668" w:rsidP="00553E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Fecha de</w:t>
            </w:r>
          </w:p>
          <w:p w:rsidR="00AB3668" w:rsidRPr="0052319F" w:rsidRDefault="00AB3668" w:rsidP="00553E8E">
            <w:pPr>
              <w:jc w:val="center"/>
              <w:rPr>
                <w:rFonts w:ascii="Arial" w:hAnsi="Arial" w:cs="Arial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realización</w:t>
            </w:r>
          </w:p>
        </w:tc>
        <w:tc>
          <w:tcPr>
            <w:tcW w:w="1355" w:type="dxa"/>
            <w:shd w:val="clear" w:color="auto" w:fill="FF9900"/>
          </w:tcPr>
          <w:p w:rsidR="00EF48B1" w:rsidRPr="0052319F" w:rsidRDefault="00AB3668" w:rsidP="00553E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Fecha de</w:t>
            </w:r>
          </w:p>
          <w:p w:rsidR="00AB3668" w:rsidRPr="0052319F" w:rsidRDefault="00AB3668" w:rsidP="00553E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entrega</w:t>
            </w:r>
          </w:p>
        </w:tc>
      </w:tr>
      <w:tr w:rsidR="00AB3668" w:rsidRPr="0052319F" w:rsidTr="00553E8E">
        <w:tc>
          <w:tcPr>
            <w:tcW w:w="5670" w:type="dxa"/>
            <w:vAlign w:val="center"/>
          </w:tcPr>
          <w:p w:rsidR="00AB3668" w:rsidRPr="0052319F" w:rsidRDefault="00553E8E" w:rsidP="00553E8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Lectura y estudio de los conten</w:t>
            </w:r>
            <w:r w:rsidR="00DD2BF5" w:rsidRPr="0052319F">
              <w:rPr>
                <w:rFonts w:ascii="Arial" w:hAnsi="Arial" w:cs="Arial"/>
                <w:sz w:val="22"/>
                <w:szCs w:val="22"/>
              </w:rPr>
              <w:t xml:space="preserve">idos teóricos </w:t>
            </w:r>
            <w:r w:rsidRPr="0052319F">
              <w:rPr>
                <w:rFonts w:ascii="Arial" w:hAnsi="Arial" w:cs="Arial"/>
                <w:sz w:val="22"/>
                <w:szCs w:val="22"/>
              </w:rPr>
              <w:t>en el material docente facilitado y en los libros de texto</w:t>
            </w:r>
          </w:p>
        </w:tc>
        <w:tc>
          <w:tcPr>
            <w:tcW w:w="2626" w:type="dxa"/>
            <w:vAlign w:val="center"/>
          </w:tcPr>
          <w:p w:rsidR="00AB3668" w:rsidRPr="0052319F" w:rsidRDefault="00BE57D3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Después de cada clase</w:t>
            </w:r>
          </w:p>
        </w:tc>
        <w:tc>
          <w:tcPr>
            <w:tcW w:w="1355" w:type="dxa"/>
            <w:vAlign w:val="center"/>
          </w:tcPr>
          <w:p w:rsidR="00AB3668" w:rsidRPr="0052319F" w:rsidRDefault="00AB3668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668" w:rsidRPr="0052319F" w:rsidTr="00553E8E">
        <w:tc>
          <w:tcPr>
            <w:tcW w:w="5670" w:type="dxa"/>
            <w:vAlign w:val="center"/>
          </w:tcPr>
          <w:p w:rsidR="00AB3668" w:rsidRPr="0052319F" w:rsidRDefault="00BE57D3" w:rsidP="00553E8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Resolución de los problemas propuestos</w:t>
            </w:r>
          </w:p>
        </w:tc>
        <w:tc>
          <w:tcPr>
            <w:tcW w:w="2626" w:type="dxa"/>
            <w:vAlign w:val="center"/>
          </w:tcPr>
          <w:p w:rsidR="0013603C" w:rsidRPr="0052319F" w:rsidRDefault="002875A7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S</w:t>
            </w:r>
            <w:r w:rsidR="00BE57D3" w:rsidRPr="0052319F">
              <w:rPr>
                <w:rFonts w:ascii="Arial" w:hAnsi="Arial" w:cs="Arial"/>
                <w:sz w:val="22"/>
                <w:szCs w:val="22"/>
              </w:rPr>
              <w:t>emanalmente</w:t>
            </w:r>
          </w:p>
        </w:tc>
        <w:tc>
          <w:tcPr>
            <w:tcW w:w="1355" w:type="dxa"/>
            <w:vAlign w:val="center"/>
          </w:tcPr>
          <w:p w:rsidR="00AB3668" w:rsidRPr="0052319F" w:rsidRDefault="00AB3668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222D" w:rsidRPr="0052319F" w:rsidTr="008F1BD3">
        <w:tc>
          <w:tcPr>
            <w:tcW w:w="5670" w:type="dxa"/>
            <w:vAlign w:val="center"/>
          </w:tcPr>
          <w:p w:rsidR="00BD222D" w:rsidRPr="0052319F" w:rsidRDefault="00BD222D" w:rsidP="008F1B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Asignación del caso de estudio de simulación</w:t>
            </w:r>
          </w:p>
        </w:tc>
        <w:tc>
          <w:tcPr>
            <w:tcW w:w="2626" w:type="dxa"/>
            <w:vAlign w:val="center"/>
          </w:tcPr>
          <w:p w:rsidR="00BD222D" w:rsidRPr="0052319F" w:rsidRDefault="00BD222D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Semana 2</w:t>
            </w:r>
          </w:p>
        </w:tc>
        <w:tc>
          <w:tcPr>
            <w:tcW w:w="1355" w:type="dxa"/>
            <w:vAlign w:val="center"/>
          </w:tcPr>
          <w:p w:rsidR="00BD222D" w:rsidRPr="0052319F" w:rsidRDefault="00BD222D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222D" w:rsidRPr="0052319F" w:rsidTr="00D56050">
        <w:tc>
          <w:tcPr>
            <w:tcW w:w="5670" w:type="dxa"/>
            <w:vAlign w:val="center"/>
          </w:tcPr>
          <w:p w:rsidR="00BD222D" w:rsidRPr="0052319F" w:rsidRDefault="00BD222D" w:rsidP="00D56050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Realización del caso de estudio</w:t>
            </w:r>
          </w:p>
        </w:tc>
        <w:tc>
          <w:tcPr>
            <w:tcW w:w="2626" w:type="dxa"/>
            <w:vAlign w:val="center"/>
          </w:tcPr>
          <w:p w:rsidR="00BD222D" w:rsidRPr="0052319F" w:rsidRDefault="00BD222D" w:rsidP="00BD22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Semanas 3, 4 y 5</w:t>
            </w:r>
          </w:p>
        </w:tc>
        <w:tc>
          <w:tcPr>
            <w:tcW w:w="1355" w:type="dxa"/>
            <w:vAlign w:val="center"/>
          </w:tcPr>
          <w:p w:rsidR="00BD222D" w:rsidRPr="0052319F" w:rsidRDefault="00BD222D" w:rsidP="00D560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222D" w:rsidRPr="0052319F" w:rsidTr="00D56050">
        <w:tc>
          <w:tcPr>
            <w:tcW w:w="5670" w:type="dxa"/>
            <w:vAlign w:val="center"/>
          </w:tcPr>
          <w:p w:rsidR="00BD222D" w:rsidRPr="0052319F" w:rsidRDefault="00BD222D" w:rsidP="00D56050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Presentación del caso de estudio</w:t>
            </w:r>
          </w:p>
        </w:tc>
        <w:tc>
          <w:tcPr>
            <w:tcW w:w="2626" w:type="dxa"/>
            <w:vAlign w:val="center"/>
          </w:tcPr>
          <w:p w:rsidR="00BD222D" w:rsidRPr="0052319F" w:rsidRDefault="00BD222D" w:rsidP="00BD22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Semana 6</w:t>
            </w:r>
          </w:p>
        </w:tc>
        <w:tc>
          <w:tcPr>
            <w:tcW w:w="1355" w:type="dxa"/>
            <w:vAlign w:val="center"/>
          </w:tcPr>
          <w:p w:rsidR="00BD222D" w:rsidRPr="0052319F" w:rsidRDefault="00BD222D" w:rsidP="00D560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222D" w:rsidRPr="0052319F" w:rsidTr="008135D3">
        <w:tc>
          <w:tcPr>
            <w:tcW w:w="5670" w:type="dxa"/>
            <w:vAlign w:val="center"/>
          </w:tcPr>
          <w:p w:rsidR="00BD222D" w:rsidRPr="0052319F" w:rsidRDefault="00BD222D" w:rsidP="008135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Asignación del caso de estudio de análisis de datos</w:t>
            </w:r>
          </w:p>
        </w:tc>
        <w:tc>
          <w:tcPr>
            <w:tcW w:w="2626" w:type="dxa"/>
            <w:vAlign w:val="center"/>
          </w:tcPr>
          <w:p w:rsidR="00BD222D" w:rsidRPr="0052319F" w:rsidRDefault="00BD222D" w:rsidP="008135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Semana 10</w:t>
            </w:r>
          </w:p>
        </w:tc>
        <w:tc>
          <w:tcPr>
            <w:tcW w:w="1355" w:type="dxa"/>
            <w:vAlign w:val="center"/>
          </w:tcPr>
          <w:p w:rsidR="00BD222D" w:rsidRPr="0052319F" w:rsidRDefault="00BD222D" w:rsidP="008135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222D" w:rsidRPr="0052319F" w:rsidTr="008F1BD3">
        <w:tc>
          <w:tcPr>
            <w:tcW w:w="5670" w:type="dxa"/>
            <w:vAlign w:val="center"/>
          </w:tcPr>
          <w:p w:rsidR="00BD222D" w:rsidRPr="0052319F" w:rsidRDefault="00BD222D" w:rsidP="008F1B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Realización del caso de estudio</w:t>
            </w:r>
          </w:p>
        </w:tc>
        <w:tc>
          <w:tcPr>
            <w:tcW w:w="2626" w:type="dxa"/>
            <w:vAlign w:val="center"/>
          </w:tcPr>
          <w:p w:rsidR="00BD222D" w:rsidRPr="0052319F" w:rsidRDefault="00BD222D" w:rsidP="00BD22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Semanas 11, 12 y 13</w:t>
            </w:r>
          </w:p>
        </w:tc>
        <w:tc>
          <w:tcPr>
            <w:tcW w:w="1355" w:type="dxa"/>
            <w:vAlign w:val="center"/>
          </w:tcPr>
          <w:p w:rsidR="00BD222D" w:rsidRPr="0052319F" w:rsidRDefault="00BD222D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222D" w:rsidRPr="0052319F" w:rsidTr="008F1BD3">
        <w:tc>
          <w:tcPr>
            <w:tcW w:w="5670" w:type="dxa"/>
            <w:vAlign w:val="center"/>
          </w:tcPr>
          <w:p w:rsidR="00BD222D" w:rsidRPr="0052319F" w:rsidRDefault="00BD222D" w:rsidP="008F1B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Presentación del caso de estudio</w:t>
            </w:r>
          </w:p>
        </w:tc>
        <w:tc>
          <w:tcPr>
            <w:tcW w:w="2626" w:type="dxa"/>
            <w:vAlign w:val="center"/>
          </w:tcPr>
          <w:p w:rsidR="00BD222D" w:rsidRPr="0052319F" w:rsidRDefault="00BD222D" w:rsidP="00BD22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Semana 14</w:t>
            </w:r>
          </w:p>
        </w:tc>
        <w:tc>
          <w:tcPr>
            <w:tcW w:w="1355" w:type="dxa"/>
            <w:vAlign w:val="center"/>
          </w:tcPr>
          <w:p w:rsidR="00BD222D" w:rsidRPr="0052319F" w:rsidRDefault="00BD222D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222D" w:rsidRPr="0052319F" w:rsidTr="00D56050">
        <w:tc>
          <w:tcPr>
            <w:tcW w:w="5670" w:type="dxa"/>
            <w:vAlign w:val="center"/>
          </w:tcPr>
          <w:p w:rsidR="00BD222D" w:rsidRPr="0052319F" w:rsidRDefault="00BD222D" w:rsidP="00D56050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 xml:space="preserve">Preparación de Examen </w:t>
            </w:r>
            <w:proofErr w:type="spellStart"/>
            <w:r w:rsidRPr="0052319F">
              <w:rPr>
                <w:rFonts w:ascii="Arial" w:hAnsi="Arial" w:cs="Arial"/>
                <w:sz w:val="22"/>
                <w:szCs w:val="22"/>
              </w:rPr>
              <w:t>intercuatrimestral</w:t>
            </w:r>
            <w:proofErr w:type="spellEnd"/>
            <w:r w:rsidRPr="0052319F">
              <w:rPr>
                <w:rFonts w:ascii="Arial" w:hAnsi="Arial" w:cs="Arial"/>
                <w:sz w:val="22"/>
                <w:szCs w:val="22"/>
              </w:rPr>
              <w:t xml:space="preserve"> y final</w:t>
            </w:r>
          </w:p>
        </w:tc>
        <w:tc>
          <w:tcPr>
            <w:tcW w:w="2626" w:type="dxa"/>
            <w:vAlign w:val="center"/>
          </w:tcPr>
          <w:p w:rsidR="00BD222D" w:rsidRPr="0052319F" w:rsidRDefault="00BD222D" w:rsidP="00D560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319F">
              <w:rPr>
                <w:rFonts w:ascii="Arial" w:hAnsi="Arial" w:cs="Arial"/>
                <w:sz w:val="22"/>
                <w:szCs w:val="22"/>
              </w:rPr>
              <w:t>Noviembre y noviembre</w:t>
            </w:r>
          </w:p>
        </w:tc>
        <w:tc>
          <w:tcPr>
            <w:tcW w:w="1355" w:type="dxa"/>
            <w:vAlign w:val="center"/>
          </w:tcPr>
          <w:p w:rsidR="00BD222D" w:rsidRPr="0052319F" w:rsidRDefault="00BD222D" w:rsidP="00D560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71E8" w:rsidRPr="0052319F" w:rsidRDefault="007871E8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66649" w:rsidRPr="0052319F" w:rsidRDefault="00E66649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9C1E99" w:rsidRPr="0052319F" w:rsidRDefault="009C1E99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52319F">
        <w:rPr>
          <w:rFonts w:ascii="Arial" w:hAnsi="Arial" w:cs="Arial"/>
          <w:b/>
          <w:bCs/>
          <w:color w:val="003000"/>
        </w:rPr>
        <w:t>BIBLIOGRAFÍA Y RECURSOS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4"/>
      </w:tblGrid>
      <w:tr w:rsidR="00AB3668" w:rsidRPr="0052319F" w:rsidTr="00002255">
        <w:tc>
          <w:tcPr>
            <w:tcW w:w="9054" w:type="dxa"/>
            <w:shd w:val="clear" w:color="auto" w:fill="FF9900"/>
          </w:tcPr>
          <w:p w:rsidR="00AB3668" w:rsidRPr="0052319F" w:rsidRDefault="00AB3668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BD222D" w:rsidRPr="0052319F" w:rsidTr="008F1BD3">
        <w:tc>
          <w:tcPr>
            <w:tcW w:w="9054" w:type="dxa"/>
          </w:tcPr>
          <w:p w:rsidR="00BD222D" w:rsidRPr="0052319F" w:rsidRDefault="00BD222D" w:rsidP="008F1BD3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141710">
              <w:rPr>
                <w:rFonts w:ascii="Arial" w:hAnsi="Arial" w:cs="Arial"/>
                <w:bCs/>
                <w:color w:val="003000"/>
                <w:sz w:val="22"/>
                <w:szCs w:val="22"/>
                <w:lang w:val="en-US"/>
              </w:rPr>
              <w:t xml:space="preserve">Rossetti, M. D., Simulation Modeling and Arena. </w:t>
            </w: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Ed. </w:t>
            </w:r>
            <w:proofErr w:type="spellStart"/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Wiley</w:t>
            </w:r>
            <w:proofErr w:type="spellEnd"/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 2009</w:t>
            </w:r>
          </w:p>
          <w:p w:rsidR="00BD222D" w:rsidRPr="0052319F" w:rsidRDefault="00BD222D" w:rsidP="008F1BD3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Peña, D., Análisis de datos </w:t>
            </w:r>
            <w:proofErr w:type="spellStart"/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multivariantes</w:t>
            </w:r>
            <w:proofErr w:type="spellEnd"/>
            <w:r w:rsidRPr="0052319F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 Ed. McGraw-Hill. Madrid. 2002</w:t>
            </w:r>
          </w:p>
        </w:tc>
      </w:tr>
      <w:tr w:rsidR="00AB3668" w:rsidRPr="0052319F" w:rsidTr="00002255">
        <w:tc>
          <w:tcPr>
            <w:tcW w:w="9054" w:type="dxa"/>
            <w:shd w:val="clear" w:color="auto" w:fill="FF9900"/>
          </w:tcPr>
          <w:p w:rsidR="00AB3668" w:rsidRPr="0052319F" w:rsidRDefault="003A1EDA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Bibliografía </w:t>
            </w:r>
            <w:proofErr w:type="spellStart"/>
            <w:r w:rsidRPr="0052319F">
              <w:rPr>
                <w:rFonts w:ascii="Arial" w:hAnsi="Arial" w:cs="Arial"/>
                <w:b/>
                <w:bCs/>
                <w:sz w:val="20"/>
                <w:szCs w:val="20"/>
              </w:rPr>
              <w:t>Complemetaria</w:t>
            </w:r>
            <w:proofErr w:type="spellEnd"/>
          </w:p>
        </w:tc>
      </w:tr>
      <w:tr w:rsidR="00BD222D" w:rsidRPr="007B26AE" w:rsidTr="008F1BD3">
        <w:tc>
          <w:tcPr>
            <w:tcW w:w="9054" w:type="dxa"/>
          </w:tcPr>
          <w:p w:rsidR="00736781" w:rsidRPr="00782DB4" w:rsidRDefault="00736781" w:rsidP="00736781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Law, A.M., Simulation Modeling and Analysis. </w:t>
            </w:r>
            <w:r w:rsidRPr="00782DB4">
              <w:rPr>
                <w:rFonts w:ascii="Arial" w:hAnsi="Arial" w:cs="Arial"/>
                <w:sz w:val="22"/>
                <w:szCs w:val="22"/>
              </w:rPr>
              <w:t>Ed. McGraw-Hill. 2014</w:t>
            </w:r>
          </w:p>
          <w:p w:rsidR="00736781" w:rsidRPr="00782DB4" w:rsidRDefault="00736781" w:rsidP="00736781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Kelton,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W.D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.,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Sadowski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, R.P., and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Zupick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 N.B., Simulation with Arena, 6th. </w:t>
            </w:r>
            <w:r w:rsidRPr="00782DB4">
              <w:rPr>
                <w:rFonts w:ascii="Arial" w:hAnsi="Arial" w:cs="Arial"/>
                <w:sz w:val="22"/>
                <w:szCs w:val="22"/>
              </w:rPr>
              <w:t>Ed. McGraw-Hill, 2015</w:t>
            </w:r>
          </w:p>
          <w:p w:rsidR="00736781" w:rsidRPr="00782DB4" w:rsidRDefault="00736781" w:rsidP="00736781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G. James, D. Witten, T. Hastie, R.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Tibshirani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, An Introduction to Statistical Learning with Applications in R, Springer, 2013 (</w:t>
            </w:r>
            <w:hyperlink r:id="rId8" w:history="1">
              <w:r w:rsidRPr="00782DB4">
                <w:rPr>
                  <w:rStyle w:val="Hipervnculo"/>
                  <w:rFonts w:ascii="Arial" w:hAnsi="Arial" w:cs="Arial"/>
                  <w:sz w:val="22"/>
                  <w:szCs w:val="22"/>
                  <w:lang w:val="en-US"/>
                </w:rPr>
                <w:t>http://www-bcf.usc.edu/~gareth/ISL/ISLR%20Seventh%20Printing.pdf</w:t>
              </w:r>
            </w:hyperlink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</w:p>
          <w:p w:rsidR="00BD222D" w:rsidRPr="00141710" w:rsidRDefault="00736781" w:rsidP="00736781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T. Hastie, R.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Tibshirani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, J. Friedman, </w:t>
            </w:r>
            <w:proofErr w:type="gram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The</w:t>
            </w:r>
            <w:proofErr w:type="gram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 Elements of Statistical Learning: Data Mining, Inference and Prediction. 2nd Ed., Springer, 2009 (</w:t>
            </w:r>
            <w:hyperlink r:id="rId9" w:history="1">
              <w:r w:rsidRPr="00782DB4">
                <w:rPr>
                  <w:rStyle w:val="Hipervnculo"/>
                  <w:rFonts w:ascii="Arial" w:hAnsi="Arial" w:cs="Arial"/>
                  <w:sz w:val="22"/>
                  <w:szCs w:val="22"/>
                  <w:lang w:val="en-US"/>
                </w:rPr>
                <w:t>http://web.stanford.edu/~hastie/ElemStatLearn/printings/ESLII_print12.pdf</w:t>
              </w:r>
            </w:hyperlink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  <w:bookmarkStart w:id="0" w:name="_GoBack"/>
            <w:bookmarkEnd w:id="0"/>
          </w:p>
        </w:tc>
      </w:tr>
    </w:tbl>
    <w:p w:rsidR="00FB527A" w:rsidRPr="00141710" w:rsidRDefault="00FB527A" w:rsidP="00553E8E">
      <w:pPr>
        <w:rPr>
          <w:rFonts w:ascii="Arial" w:hAnsi="Arial" w:cs="Arial"/>
          <w:lang w:val="en-US"/>
        </w:rPr>
      </w:pPr>
    </w:p>
    <w:p w:rsidR="00553E8E" w:rsidRPr="00141710" w:rsidRDefault="00553E8E" w:rsidP="00553E8E">
      <w:pPr>
        <w:rPr>
          <w:rFonts w:ascii="Arial" w:hAnsi="Arial" w:cs="Arial"/>
          <w:lang w:val="en-US"/>
        </w:rPr>
        <w:sectPr w:rsidR="00553E8E" w:rsidRPr="00141710" w:rsidSect="007A5F96">
          <w:headerReference w:type="default" r:id="rId10"/>
          <w:footerReference w:type="default" r:id="rId11"/>
          <w:pgSz w:w="11907" w:h="16839" w:code="9"/>
          <w:pgMar w:top="720" w:right="720" w:bottom="720" w:left="720" w:header="720" w:footer="720" w:gutter="0"/>
          <w:cols w:space="720"/>
          <w:noEndnote/>
          <w:docGrid w:linePitch="326"/>
        </w:sectPr>
      </w:pPr>
    </w:p>
    <w:p w:rsidR="00553E8E" w:rsidRPr="0052319F" w:rsidRDefault="00553E8E" w:rsidP="00553E8E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52319F">
        <w:rPr>
          <w:rFonts w:ascii="Arial" w:hAnsi="Arial" w:cs="Arial"/>
          <w:b/>
          <w:bCs/>
          <w:color w:val="003000"/>
        </w:rPr>
        <w:lastRenderedPageBreak/>
        <w:t>FICHA RESUMEN</w:t>
      </w:r>
    </w:p>
    <w:p w:rsidR="007A5F96" w:rsidRPr="0052319F" w:rsidRDefault="007A5F96" w:rsidP="00553E8E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553E8E" w:rsidRPr="0052319F" w:rsidRDefault="00141710" w:rsidP="00553E8E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>
        <w:rPr>
          <w:noProof/>
        </w:rPr>
        <w:drawing>
          <wp:inline distT="0" distB="0" distL="0" distR="0">
            <wp:extent cx="9776460" cy="2331720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46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3E8E" w:rsidRPr="0052319F" w:rsidSect="007A5F96">
      <w:pgSz w:w="16839" w:h="11907" w:orient="landscape" w:code="9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D0F" w:rsidRDefault="003C3D0F" w:rsidP="006E702C">
      <w:r>
        <w:separator/>
      </w:r>
    </w:p>
  </w:endnote>
  <w:endnote w:type="continuationSeparator" w:id="0">
    <w:p w:rsidR="003C3D0F" w:rsidRDefault="003C3D0F" w:rsidP="006E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2C" w:rsidRDefault="006E702C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36781">
      <w:rPr>
        <w:noProof/>
      </w:rPr>
      <w:t>9</w:t>
    </w:r>
    <w:r>
      <w:fldChar w:fldCharType="end"/>
    </w:r>
  </w:p>
  <w:p w:rsidR="006E702C" w:rsidRDefault="006E70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D0F" w:rsidRDefault="003C3D0F" w:rsidP="006E702C">
      <w:r>
        <w:separator/>
      </w:r>
    </w:p>
  </w:footnote>
  <w:footnote w:type="continuationSeparator" w:id="0">
    <w:p w:rsidR="003C3D0F" w:rsidRDefault="003C3D0F" w:rsidP="006E702C">
      <w:r>
        <w:continuationSeparator/>
      </w:r>
    </w:p>
  </w:footnote>
  <w:footnote w:id="1">
    <w:p w:rsidR="00141710" w:rsidRDefault="00141710" w:rsidP="00141710">
      <w:pPr>
        <w:pStyle w:val="Textonotapie"/>
      </w:pPr>
      <w:r>
        <w:rPr>
          <w:rStyle w:val="Refdenotaalpie"/>
        </w:rPr>
        <w:footnoteRef/>
      </w:r>
      <w:r>
        <w:t xml:space="preserve"> Los resultados de aprendizaje son indicadores de las competencias que nos permiten evaluar el grado de dominio que poseen los alumnos. Las competencias suelen ser más generales y abstractas. Los </w:t>
      </w:r>
      <w:proofErr w:type="spellStart"/>
      <w:r>
        <w:t>R.A</w:t>
      </w:r>
      <w:proofErr w:type="spellEnd"/>
      <w:r>
        <w:t>. son indicadores observables de la competencia</w:t>
      </w:r>
    </w:p>
  </w:footnote>
  <w:footnote w:id="2">
    <w:p w:rsidR="0071636F" w:rsidRDefault="0071636F">
      <w:pPr>
        <w:pStyle w:val="Textonotapie"/>
      </w:pPr>
      <w:r>
        <w:rPr>
          <w:rStyle w:val="Refdenotaalpie"/>
        </w:rPr>
        <w:footnoteRef/>
      </w:r>
      <w:r>
        <w:t xml:space="preserve"> En la ficha resumen se encuentra una planificación detallada de la asignatura. Esta planificación tiene un carácter orientativo y las fechas podrán irse adaptando de forma dinámica a medida que avance el curso.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ED" w:rsidRPr="00E829ED" w:rsidRDefault="00141710" w:rsidP="00E829ED">
    <w:pPr>
      <w:pStyle w:val="Encabezado"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tabs>
        <w:tab w:val="clear" w:pos="4252"/>
        <w:tab w:val="clear" w:pos="8504"/>
      </w:tabs>
      <w:ind w:left="6521"/>
      <w:rPr>
        <w:rFonts w:ascii="Calibri" w:hAnsi="Calibri" w:cs="Arial"/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-302260</wp:posOffset>
          </wp:positionV>
          <wp:extent cx="1371600" cy="899160"/>
          <wp:effectExtent l="0" t="0" r="0" b="0"/>
          <wp:wrapTight wrapText="bothSides">
            <wp:wrapPolygon edited="0">
              <wp:start x="0" y="0"/>
              <wp:lineTo x="0" y="15102"/>
              <wp:lineTo x="5100" y="19220"/>
              <wp:lineTo x="5700" y="20136"/>
              <wp:lineTo x="15300" y="20136"/>
              <wp:lineTo x="15900" y="19220"/>
              <wp:lineTo x="21300" y="14644"/>
              <wp:lineTo x="21300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145" r="22859"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89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9ED" w:rsidRPr="00E829ED">
      <w:rPr>
        <w:rFonts w:ascii="Calibri" w:hAnsi="Calibri" w:cs="Arial"/>
        <w:b/>
      </w:rPr>
      <w:t>GUÍA DOCENTE</w:t>
    </w:r>
  </w:p>
  <w:p w:rsidR="00E829ED" w:rsidRPr="00E829ED" w:rsidRDefault="00E1435F" w:rsidP="00E829ED">
    <w:pPr>
      <w:pStyle w:val="Encabezado"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tabs>
        <w:tab w:val="clear" w:pos="4252"/>
      </w:tabs>
      <w:ind w:left="6521"/>
      <w:rPr>
        <w:rFonts w:ascii="Calibri" w:hAnsi="Calibri" w:cs="Arial"/>
        <w:b/>
      </w:rPr>
    </w:pPr>
    <w:r>
      <w:rPr>
        <w:rFonts w:ascii="Calibri" w:hAnsi="Calibri" w:cs="Arial"/>
        <w:b/>
      </w:rPr>
      <w:t>CURSO 20</w:t>
    </w:r>
    <w:r w:rsidR="00CA6B08">
      <w:rPr>
        <w:rFonts w:ascii="Calibri" w:hAnsi="Calibri" w:cs="Arial"/>
        <w:b/>
      </w:rPr>
      <w:t>1</w:t>
    </w:r>
    <w:r w:rsidR="007B26AE">
      <w:rPr>
        <w:rFonts w:ascii="Calibri" w:hAnsi="Calibri" w:cs="Arial"/>
        <w:b/>
      </w:rPr>
      <w:t>7-18</w:t>
    </w:r>
  </w:p>
  <w:p w:rsidR="00E829ED" w:rsidRDefault="00E829ED" w:rsidP="00E829ED">
    <w:pPr>
      <w:pStyle w:val="Encabezado"/>
      <w:tabs>
        <w:tab w:val="clear" w:pos="4252"/>
      </w:tabs>
    </w:pPr>
  </w:p>
  <w:p w:rsidR="000912AE" w:rsidRDefault="000912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617BC"/>
    <w:multiLevelType w:val="multilevel"/>
    <w:tmpl w:val="C8667E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335814"/>
    <w:multiLevelType w:val="hybridMultilevel"/>
    <w:tmpl w:val="6B003A1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3424C"/>
    <w:multiLevelType w:val="hybridMultilevel"/>
    <w:tmpl w:val="195E85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F44A83"/>
    <w:multiLevelType w:val="hybridMultilevel"/>
    <w:tmpl w:val="8722C5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C503E7"/>
    <w:multiLevelType w:val="hybridMultilevel"/>
    <w:tmpl w:val="BC6043A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FF3FAD"/>
    <w:multiLevelType w:val="hybridMultilevel"/>
    <w:tmpl w:val="16FAD84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135F41"/>
    <w:multiLevelType w:val="hybridMultilevel"/>
    <w:tmpl w:val="0EAC17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4D2ABB"/>
    <w:multiLevelType w:val="hybridMultilevel"/>
    <w:tmpl w:val="2306031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C5380C"/>
    <w:multiLevelType w:val="hybridMultilevel"/>
    <w:tmpl w:val="A39049DC"/>
    <w:lvl w:ilvl="0" w:tplc="C298F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95E04"/>
    <w:multiLevelType w:val="hybridMultilevel"/>
    <w:tmpl w:val="039C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B6E7E"/>
    <w:multiLevelType w:val="hybridMultilevel"/>
    <w:tmpl w:val="4A4001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3032AE"/>
    <w:multiLevelType w:val="hybridMultilevel"/>
    <w:tmpl w:val="DB9EEA1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290405"/>
    <w:multiLevelType w:val="hybridMultilevel"/>
    <w:tmpl w:val="CCC2C8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FE5505"/>
    <w:multiLevelType w:val="hybridMultilevel"/>
    <w:tmpl w:val="C736E9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127934"/>
    <w:multiLevelType w:val="hybridMultilevel"/>
    <w:tmpl w:val="940AD56C"/>
    <w:lvl w:ilvl="0" w:tplc="08CCF29A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sz w:val="17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578B6"/>
    <w:multiLevelType w:val="hybridMultilevel"/>
    <w:tmpl w:val="3D8C9B9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4F4AEE"/>
    <w:multiLevelType w:val="hybridMultilevel"/>
    <w:tmpl w:val="B440AB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101B1"/>
    <w:multiLevelType w:val="hybridMultilevel"/>
    <w:tmpl w:val="802453CC"/>
    <w:lvl w:ilvl="0" w:tplc="64BE2A6A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192A36"/>
    <w:multiLevelType w:val="singleLevel"/>
    <w:tmpl w:val="28849B2C"/>
    <w:lvl w:ilvl="0">
      <w:numFmt w:val="bullet"/>
      <w:pStyle w:val="Prrafonumerado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3390389"/>
    <w:multiLevelType w:val="hybridMultilevel"/>
    <w:tmpl w:val="9D16EE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FA6AA9"/>
    <w:multiLevelType w:val="hybridMultilevel"/>
    <w:tmpl w:val="3274FD4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DC76541"/>
    <w:multiLevelType w:val="hybridMultilevel"/>
    <w:tmpl w:val="66B49E1C"/>
    <w:lvl w:ilvl="0" w:tplc="28849B2C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87342F"/>
    <w:multiLevelType w:val="hybridMultilevel"/>
    <w:tmpl w:val="624095D6"/>
    <w:lvl w:ilvl="0" w:tplc="FFFFFFFF">
      <w:start w:val="1"/>
      <w:numFmt w:val="decimal"/>
      <w:pStyle w:val="Listanumerad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9618C"/>
    <w:multiLevelType w:val="hybridMultilevel"/>
    <w:tmpl w:val="EA44F71A"/>
    <w:lvl w:ilvl="0" w:tplc="64BE2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2537DE"/>
    <w:multiLevelType w:val="hybridMultilevel"/>
    <w:tmpl w:val="FBD47DF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C66FD2"/>
    <w:multiLevelType w:val="hybridMultilevel"/>
    <w:tmpl w:val="5906D0B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F51AAA"/>
    <w:multiLevelType w:val="hybridMultilevel"/>
    <w:tmpl w:val="2014F59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81789A"/>
    <w:multiLevelType w:val="hybridMultilevel"/>
    <w:tmpl w:val="04EC2F0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4B667A"/>
    <w:multiLevelType w:val="hybridMultilevel"/>
    <w:tmpl w:val="D914920A"/>
    <w:lvl w:ilvl="0" w:tplc="559A8EA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AA4385"/>
    <w:multiLevelType w:val="hybridMultilevel"/>
    <w:tmpl w:val="13644AA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DBD0EBF"/>
    <w:multiLevelType w:val="hybridMultilevel"/>
    <w:tmpl w:val="B3069A5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22"/>
  </w:num>
  <w:num w:numId="4">
    <w:abstractNumId w:val="17"/>
  </w:num>
  <w:num w:numId="5">
    <w:abstractNumId w:val="25"/>
  </w:num>
  <w:num w:numId="6">
    <w:abstractNumId w:val="14"/>
  </w:num>
  <w:num w:numId="7">
    <w:abstractNumId w:val="19"/>
  </w:num>
  <w:num w:numId="8">
    <w:abstractNumId w:val="16"/>
  </w:num>
  <w:num w:numId="9">
    <w:abstractNumId w:val="10"/>
  </w:num>
  <w:num w:numId="10">
    <w:abstractNumId w:val="24"/>
  </w:num>
  <w:num w:numId="11">
    <w:abstractNumId w:val="26"/>
  </w:num>
  <w:num w:numId="12">
    <w:abstractNumId w:val="6"/>
  </w:num>
  <w:num w:numId="13">
    <w:abstractNumId w:val="11"/>
  </w:num>
  <w:num w:numId="14">
    <w:abstractNumId w:val="31"/>
  </w:num>
  <w:num w:numId="15">
    <w:abstractNumId w:val="2"/>
  </w:num>
  <w:num w:numId="16">
    <w:abstractNumId w:val="28"/>
  </w:num>
  <w:num w:numId="17">
    <w:abstractNumId w:val="12"/>
  </w:num>
  <w:num w:numId="18">
    <w:abstractNumId w:val="4"/>
  </w:num>
  <w:num w:numId="19">
    <w:abstractNumId w:val="5"/>
  </w:num>
  <w:num w:numId="20">
    <w:abstractNumId w:val="20"/>
  </w:num>
  <w:num w:numId="21">
    <w:abstractNumId w:val="30"/>
  </w:num>
  <w:num w:numId="22">
    <w:abstractNumId w:val="15"/>
  </w:num>
  <w:num w:numId="23">
    <w:abstractNumId w:val="27"/>
  </w:num>
  <w:num w:numId="24">
    <w:abstractNumId w:val="9"/>
  </w:num>
  <w:num w:numId="25">
    <w:abstractNumId w:val="8"/>
  </w:num>
  <w:num w:numId="26">
    <w:abstractNumId w:val="0"/>
  </w:num>
  <w:num w:numId="27">
    <w:abstractNumId w:val="13"/>
  </w:num>
  <w:num w:numId="28">
    <w:abstractNumId w:val="29"/>
  </w:num>
  <w:num w:numId="29">
    <w:abstractNumId w:val="23"/>
  </w:num>
  <w:num w:numId="30">
    <w:abstractNumId w:val="23"/>
    <w:lvlOverride w:ilvl="0">
      <w:startOverride w:val="1"/>
    </w:lvlOverride>
  </w:num>
  <w:num w:numId="31">
    <w:abstractNumId w:val="1"/>
  </w:num>
  <w:num w:numId="32">
    <w:abstractNumId w:val="7"/>
  </w:num>
  <w:num w:numId="33">
    <w:abstractNumId w:val="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0036F"/>
    <w:rsid w:val="00002255"/>
    <w:rsid w:val="00007A3D"/>
    <w:rsid w:val="0001738F"/>
    <w:rsid w:val="000208BB"/>
    <w:rsid w:val="0002371C"/>
    <w:rsid w:val="00024C43"/>
    <w:rsid w:val="00032C12"/>
    <w:rsid w:val="00041B7D"/>
    <w:rsid w:val="00043C4D"/>
    <w:rsid w:val="00047E50"/>
    <w:rsid w:val="000601CB"/>
    <w:rsid w:val="000676AE"/>
    <w:rsid w:val="00075555"/>
    <w:rsid w:val="0007686A"/>
    <w:rsid w:val="000909A9"/>
    <w:rsid w:val="000912AE"/>
    <w:rsid w:val="00096B76"/>
    <w:rsid w:val="000B0B89"/>
    <w:rsid w:val="000C1925"/>
    <w:rsid w:val="000C2753"/>
    <w:rsid w:val="000E1922"/>
    <w:rsid w:val="000F2ECB"/>
    <w:rsid w:val="00100B95"/>
    <w:rsid w:val="00100F6C"/>
    <w:rsid w:val="001020E3"/>
    <w:rsid w:val="00104F50"/>
    <w:rsid w:val="001207BE"/>
    <w:rsid w:val="001208EA"/>
    <w:rsid w:val="00121EC6"/>
    <w:rsid w:val="00132923"/>
    <w:rsid w:val="0013603C"/>
    <w:rsid w:val="00141710"/>
    <w:rsid w:val="00152DE6"/>
    <w:rsid w:val="00155627"/>
    <w:rsid w:val="00177703"/>
    <w:rsid w:val="0018602B"/>
    <w:rsid w:val="001971CC"/>
    <w:rsid w:val="001A12D9"/>
    <w:rsid w:val="001A2D8C"/>
    <w:rsid w:val="001B2083"/>
    <w:rsid w:val="001B20F8"/>
    <w:rsid w:val="001B7AB9"/>
    <w:rsid w:val="001C3AE2"/>
    <w:rsid w:val="001D2411"/>
    <w:rsid w:val="001D6A88"/>
    <w:rsid w:val="00201670"/>
    <w:rsid w:val="0020649D"/>
    <w:rsid w:val="002152BA"/>
    <w:rsid w:val="002325EE"/>
    <w:rsid w:val="00232E4B"/>
    <w:rsid w:val="00251082"/>
    <w:rsid w:val="00253930"/>
    <w:rsid w:val="0026061F"/>
    <w:rsid w:val="00267092"/>
    <w:rsid w:val="002875A7"/>
    <w:rsid w:val="002A529D"/>
    <w:rsid w:val="002B32C5"/>
    <w:rsid w:val="002E1023"/>
    <w:rsid w:val="002E1E5C"/>
    <w:rsid w:val="00305CB7"/>
    <w:rsid w:val="003108EE"/>
    <w:rsid w:val="00314468"/>
    <w:rsid w:val="00317D75"/>
    <w:rsid w:val="00324E36"/>
    <w:rsid w:val="00325576"/>
    <w:rsid w:val="00326847"/>
    <w:rsid w:val="003343FE"/>
    <w:rsid w:val="00355A14"/>
    <w:rsid w:val="00373954"/>
    <w:rsid w:val="00392D0D"/>
    <w:rsid w:val="003A1EDA"/>
    <w:rsid w:val="003A5E21"/>
    <w:rsid w:val="003C3D0F"/>
    <w:rsid w:val="003E13EB"/>
    <w:rsid w:val="004067C4"/>
    <w:rsid w:val="004157D2"/>
    <w:rsid w:val="004256DB"/>
    <w:rsid w:val="00436BF8"/>
    <w:rsid w:val="00457756"/>
    <w:rsid w:val="00457C2B"/>
    <w:rsid w:val="00465FF3"/>
    <w:rsid w:val="0046642F"/>
    <w:rsid w:val="004666CE"/>
    <w:rsid w:val="004673B5"/>
    <w:rsid w:val="004675FC"/>
    <w:rsid w:val="00473A37"/>
    <w:rsid w:val="004827E1"/>
    <w:rsid w:val="00486642"/>
    <w:rsid w:val="004945E0"/>
    <w:rsid w:val="004C3004"/>
    <w:rsid w:val="004C490C"/>
    <w:rsid w:val="004D48D2"/>
    <w:rsid w:val="004D5BC1"/>
    <w:rsid w:val="004F78A2"/>
    <w:rsid w:val="00500B11"/>
    <w:rsid w:val="00501179"/>
    <w:rsid w:val="00504CBD"/>
    <w:rsid w:val="00507324"/>
    <w:rsid w:val="00510B51"/>
    <w:rsid w:val="0051353F"/>
    <w:rsid w:val="0052319F"/>
    <w:rsid w:val="005316D5"/>
    <w:rsid w:val="0054571B"/>
    <w:rsid w:val="005509D0"/>
    <w:rsid w:val="00553265"/>
    <w:rsid w:val="00553E8E"/>
    <w:rsid w:val="00574590"/>
    <w:rsid w:val="00576502"/>
    <w:rsid w:val="00584D16"/>
    <w:rsid w:val="00596E03"/>
    <w:rsid w:val="00597941"/>
    <w:rsid w:val="005A3A52"/>
    <w:rsid w:val="005B3BD9"/>
    <w:rsid w:val="005B4922"/>
    <w:rsid w:val="005B4A99"/>
    <w:rsid w:val="005B6EFF"/>
    <w:rsid w:val="005C780A"/>
    <w:rsid w:val="005C7A66"/>
    <w:rsid w:val="005D6D33"/>
    <w:rsid w:val="005E320C"/>
    <w:rsid w:val="005E3D14"/>
    <w:rsid w:val="006002A3"/>
    <w:rsid w:val="00605B38"/>
    <w:rsid w:val="006264ED"/>
    <w:rsid w:val="00631E5C"/>
    <w:rsid w:val="006375A4"/>
    <w:rsid w:val="00642201"/>
    <w:rsid w:val="006443C5"/>
    <w:rsid w:val="00655D83"/>
    <w:rsid w:val="006609BD"/>
    <w:rsid w:val="00662B36"/>
    <w:rsid w:val="00662F3D"/>
    <w:rsid w:val="006835C8"/>
    <w:rsid w:val="006A1CE7"/>
    <w:rsid w:val="006C21C9"/>
    <w:rsid w:val="006D18DC"/>
    <w:rsid w:val="006D1E77"/>
    <w:rsid w:val="006E3640"/>
    <w:rsid w:val="006E702C"/>
    <w:rsid w:val="006F1636"/>
    <w:rsid w:val="006F4294"/>
    <w:rsid w:val="00704E7F"/>
    <w:rsid w:val="0071050C"/>
    <w:rsid w:val="00710948"/>
    <w:rsid w:val="0071636F"/>
    <w:rsid w:val="00727ECE"/>
    <w:rsid w:val="00731222"/>
    <w:rsid w:val="00736781"/>
    <w:rsid w:val="007550CC"/>
    <w:rsid w:val="00755215"/>
    <w:rsid w:val="00760E34"/>
    <w:rsid w:val="00775A05"/>
    <w:rsid w:val="00776DB4"/>
    <w:rsid w:val="007871E8"/>
    <w:rsid w:val="0078793D"/>
    <w:rsid w:val="00790D47"/>
    <w:rsid w:val="00797313"/>
    <w:rsid w:val="007A221B"/>
    <w:rsid w:val="007A27C8"/>
    <w:rsid w:val="007A2F95"/>
    <w:rsid w:val="007A3DEE"/>
    <w:rsid w:val="007A5F96"/>
    <w:rsid w:val="007B159B"/>
    <w:rsid w:val="007B26AE"/>
    <w:rsid w:val="007C2CA7"/>
    <w:rsid w:val="007C7E47"/>
    <w:rsid w:val="007E76CA"/>
    <w:rsid w:val="007F0BCC"/>
    <w:rsid w:val="0083474E"/>
    <w:rsid w:val="0085756C"/>
    <w:rsid w:val="00865B3F"/>
    <w:rsid w:val="00873084"/>
    <w:rsid w:val="008730D1"/>
    <w:rsid w:val="00883957"/>
    <w:rsid w:val="00884AFF"/>
    <w:rsid w:val="00885467"/>
    <w:rsid w:val="00885E44"/>
    <w:rsid w:val="008A4831"/>
    <w:rsid w:val="008A5E9B"/>
    <w:rsid w:val="008B37C4"/>
    <w:rsid w:val="008C0E83"/>
    <w:rsid w:val="0090793D"/>
    <w:rsid w:val="00935BA8"/>
    <w:rsid w:val="009360E6"/>
    <w:rsid w:val="0093677E"/>
    <w:rsid w:val="00940298"/>
    <w:rsid w:val="009469D1"/>
    <w:rsid w:val="00947397"/>
    <w:rsid w:val="009636DE"/>
    <w:rsid w:val="00967069"/>
    <w:rsid w:val="00974188"/>
    <w:rsid w:val="009805C4"/>
    <w:rsid w:val="009830BC"/>
    <w:rsid w:val="009B190E"/>
    <w:rsid w:val="009B4A2E"/>
    <w:rsid w:val="009B6A9F"/>
    <w:rsid w:val="009C1E99"/>
    <w:rsid w:val="009C2B6E"/>
    <w:rsid w:val="009C4D58"/>
    <w:rsid w:val="009D00E0"/>
    <w:rsid w:val="00A017E7"/>
    <w:rsid w:val="00A071D0"/>
    <w:rsid w:val="00A14335"/>
    <w:rsid w:val="00A20E6B"/>
    <w:rsid w:val="00A35D1B"/>
    <w:rsid w:val="00A45228"/>
    <w:rsid w:val="00A5215E"/>
    <w:rsid w:val="00A73FAA"/>
    <w:rsid w:val="00A75628"/>
    <w:rsid w:val="00A75963"/>
    <w:rsid w:val="00A77760"/>
    <w:rsid w:val="00A826C5"/>
    <w:rsid w:val="00A85FAF"/>
    <w:rsid w:val="00A96C46"/>
    <w:rsid w:val="00AA18AF"/>
    <w:rsid w:val="00AA2A9C"/>
    <w:rsid w:val="00AA48FC"/>
    <w:rsid w:val="00AB3668"/>
    <w:rsid w:val="00AB45D4"/>
    <w:rsid w:val="00AC2D98"/>
    <w:rsid w:val="00AD1C11"/>
    <w:rsid w:val="00AD2D89"/>
    <w:rsid w:val="00AD3993"/>
    <w:rsid w:val="00AD6C30"/>
    <w:rsid w:val="00AD7CDC"/>
    <w:rsid w:val="00AE08CE"/>
    <w:rsid w:val="00AE2774"/>
    <w:rsid w:val="00AE3B8C"/>
    <w:rsid w:val="00B0048C"/>
    <w:rsid w:val="00B104AD"/>
    <w:rsid w:val="00B11A1B"/>
    <w:rsid w:val="00B42DC4"/>
    <w:rsid w:val="00B46542"/>
    <w:rsid w:val="00B4752D"/>
    <w:rsid w:val="00B80E46"/>
    <w:rsid w:val="00B85817"/>
    <w:rsid w:val="00B86841"/>
    <w:rsid w:val="00B904DA"/>
    <w:rsid w:val="00B97DA4"/>
    <w:rsid w:val="00BC66BD"/>
    <w:rsid w:val="00BD0E68"/>
    <w:rsid w:val="00BD222D"/>
    <w:rsid w:val="00BE12A1"/>
    <w:rsid w:val="00BE2716"/>
    <w:rsid w:val="00BE3B0F"/>
    <w:rsid w:val="00BE57D3"/>
    <w:rsid w:val="00BE69F3"/>
    <w:rsid w:val="00BE7E55"/>
    <w:rsid w:val="00BE7EE2"/>
    <w:rsid w:val="00BF4863"/>
    <w:rsid w:val="00C0403C"/>
    <w:rsid w:val="00C065C3"/>
    <w:rsid w:val="00C15AFE"/>
    <w:rsid w:val="00C22E85"/>
    <w:rsid w:val="00C42264"/>
    <w:rsid w:val="00C46F75"/>
    <w:rsid w:val="00C539B1"/>
    <w:rsid w:val="00C720C7"/>
    <w:rsid w:val="00C81B91"/>
    <w:rsid w:val="00C8446A"/>
    <w:rsid w:val="00C850A6"/>
    <w:rsid w:val="00C91B17"/>
    <w:rsid w:val="00C91D8B"/>
    <w:rsid w:val="00CA6B08"/>
    <w:rsid w:val="00CB052D"/>
    <w:rsid w:val="00CC0D24"/>
    <w:rsid w:val="00CC3A4E"/>
    <w:rsid w:val="00CD03E5"/>
    <w:rsid w:val="00CD3A0A"/>
    <w:rsid w:val="00CE1864"/>
    <w:rsid w:val="00CE27A0"/>
    <w:rsid w:val="00CF2A45"/>
    <w:rsid w:val="00CF3BD0"/>
    <w:rsid w:val="00CF4270"/>
    <w:rsid w:val="00CF73AE"/>
    <w:rsid w:val="00D212E3"/>
    <w:rsid w:val="00D229EC"/>
    <w:rsid w:val="00D26833"/>
    <w:rsid w:val="00D30EEC"/>
    <w:rsid w:val="00D31CC5"/>
    <w:rsid w:val="00D34F48"/>
    <w:rsid w:val="00D403D1"/>
    <w:rsid w:val="00D47BC2"/>
    <w:rsid w:val="00D5773A"/>
    <w:rsid w:val="00D61A24"/>
    <w:rsid w:val="00D61FDA"/>
    <w:rsid w:val="00D641EA"/>
    <w:rsid w:val="00D6479B"/>
    <w:rsid w:val="00D704FD"/>
    <w:rsid w:val="00D77602"/>
    <w:rsid w:val="00DB13C3"/>
    <w:rsid w:val="00DB170D"/>
    <w:rsid w:val="00DB1E9E"/>
    <w:rsid w:val="00DB3CA8"/>
    <w:rsid w:val="00DD2BF5"/>
    <w:rsid w:val="00DD2E2C"/>
    <w:rsid w:val="00DE5BDA"/>
    <w:rsid w:val="00DE746A"/>
    <w:rsid w:val="00E07443"/>
    <w:rsid w:val="00E1179C"/>
    <w:rsid w:val="00E125E7"/>
    <w:rsid w:val="00E1435F"/>
    <w:rsid w:val="00E31585"/>
    <w:rsid w:val="00E52424"/>
    <w:rsid w:val="00E614BF"/>
    <w:rsid w:val="00E66649"/>
    <w:rsid w:val="00E71D09"/>
    <w:rsid w:val="00E731F1"/>
    <w:rsid w:val="00E74596"/>
    <w:rsid w:val="00E829ED"/>
    <w:rsid w:val="00E84755"/>
    <w:rsid w:val="00E85B3B"/>
    <w:rsid w:val="00E91226"/>
    <w:rsid w:val="00E9373B"/>
    <w:rsid w:val="00E939A4"/>
    <w:rsid w:val="00E9417B"/>
    <w:rsid w:val="00EB427D"/>
    <w:rsid w:val="00EB744D"/>
    <w:rsid w:val="00EB7945"/>
    <w:rsid w:val="00EC0F90"/>
    <w:rsid w:val="00EC5BA1"/>
    <w:rsid w:val="00EE1536"/>
    <w:rsid w:val="00EE356A"/>
    <w:rsid w:val="00EF48B1"/>
    <w:rsid w:val="00F04C2A"/>
    <w:rsid w:val="00F062D4"/>
    <w:rsid w:val="00F114D0"/>
    <w:rsid w:val="00F344CC"/>
    <w:rsid w:val="00F36450"/>
    <w:rsid w:val="00F43738"/>
    <w:rsid w:val="00F50A6C"/>
    <w:rsid w:val="00F85BA5"/>
    <w:rsid w:val="00F914C6"/>
    <w:rsid w:val="00FA47EE"/>
    <w:rsid w:val="00FA65C2"/>
    <w:rsid w:val="00FB4B9E"/>
    <w:rsid w:val="00FB527A"/>
    <w:rsid w:val="00FC1935"/>
    <w:rsid w:val="00FC362B"/>
    <w:rsid w:val="00FD5649"/>
    <w:rsid w:val="00FE06CF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29DB5F92"/>
  <w15:chartTrackingRefBased/>
  <w15:docId w15:val="{78CE0FA0-5540-4444-A16C-536A0BD8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152D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Sangradetextonormal">
    <w:name w:val="Body Text Indent"/>
    <w:basedOn w:val="Normal"/>
    <w:link w:val="SangradetextonormalCar"/>
    <w:rsid w:val="00E07443"/>
    <w:pPr>
      <w:spacing w:after="120"/>
      <w:ind w:left="283"/>
    </w:pPr>
    <w:rPr>
      <w:szCs w:val="20"/>
    </w:rPr>
  </w:style>
  <w:style w:type="character" w:customStyle="1" w:styleId="SangradetextonormalCar">
    <w:name w:val="Sangría de texto normal Car"/>
    <w:link w:val="Sangradetextonormal"/>
    <w:rsid w:val="00E07443"/>
    <w:rPr>
      <w:sz w:val="24"/>
    </w:rPr>
  </w:style>
  <w:style w:type="table" w:styleId="Tablaconcuadrcula4">
    <w:name w:val="Table Grid 4"/>
    <w:basedOn w:val="Tablanormal"/>
    <w:rsid w:val="00631E5C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rrafonumerado">
    <w:name w:val="Párrafo numerado"/>
    <w:basedOn w:val="Normal"/>
    <w:rsid w:val="00F50A6C"/>
    <w:pPr>
      <w:numPr>
        <w:numId w:val="2"/>
      </w:numPr>
      <w:tabs>
        <w:tab w:val="num" w:pos="1695"/>
      </w:tabs>
      <w:spacing w:before="360" w:after="360"/>
      <w:ind w:left="1695" w:right="45" w:hanging="990"/>
      <w:jc w:val="both"/>
    </w:pPr>
    <w:rPr>
      <w:rFonts w:ascii="Arial" w:hAnsi="Arial"/>
      <w:szCs w:val="20"/>
    </w:rPr>
  </w:style>
  <w:style w:type="paragraph" w:styleId="Encabezado">
    <w:name w:val="header"/>
    <w:basedOn w:val="Normal"/>
    <w:link w:val="EncabezadoCar"/>
    <w:rsid w:val="006E70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6E702C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6E70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E702C"/>
    <w:rPr>
      <w:sz w:val="24"/>
      <w:szCs w:val="24"/>
    </w:rPr>
  </w:style>
  <w:style w:type="character" w:styleId="Hipervnculo">
    <w:name w:val="Hyperlink"/>
    <w:rsid w:val="00473A37"/>
    <w:rPr>
      <w:color w:val="0000FF"/>
      <w:u w:val="single"/>
    </w:rPr>
  </w:style>
  <w:style w:type="character" w:styleId="Hipervnculovisitado">
    <w:name w:val="FollowedHyperlink"/>
    <w:rsid w:val="00C91B17"/>
    <w:rPr>
      <w:color w:val="800080"/>
      <w:u w:val="single"/>
    </w:rPr>
  </w:style>
  <w:style w:type="character" w:customStyle="1" w:styleId="Ttulo1Car">
    <w:name w:val="Título 1 Car"/>
    <w:link w:val="Ttulo1"/>
    <w:uiPriority w:val="9"/>
    <w:rsid w:val="00152DE6"/>
    <w:rPr>
      <w:b/>
      <w:bCs/>
      <w:kern w:val="36"/>
      <w:sz w:val="48"/>
      <w:szCs w:val="48"/>
    </w:rPr>
  </w:style>
  <w:style w:type="character" w:customStyle="1" w:styleId="times181">
    <w:name w:val="times181"/>
    <w:rsid w:val="00574590"/>
    <w:rPr>
      <w:rFonts w:ascii="Times New Roman" w:hAnsi="Times New Roman" w:cs="Times New Roman" w:hint="default"/>
      <w:sz w:val="27"/>
      <w:szCs w:val="27"/>
    </w:rPr>
  </w:style>
  <w:style w:type="character" w:customStyle="1" w:styleId="arial11gris1">
    <w:name w:val="arial11gris1"/>
    <w:rsid w:val="00574590"/>
    <w:rPr>
      <w:rFonts w:ascii="Arial" w:hAnsi="Arial" w:cs="Arial" w:hint="default"/>
      <w:color w:val="565555"/>
      <w:sz w:val="17"/>
      <w:szCs w:val="17"/>
    </w:rPr>
  </w:style>
  <w:style w:type="paragraph" w:customStyle="1" w:styleId="doc-rbf-sfran-sola">
    <w:name w:val="doc-rbf-sfran-sola"/>
    <w:basedOn w:val="Normal"/>
    <w:rsid w:val="00D47BC2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textocontenido1">
    <w:name w:val="textocontenido1"/>
    <w:rsid w:val="000E1922"/>
    <w:rPr>
      <w:rFonts w:ascii="Verdana" w:hAnsi="Verdana" w:hint="default"/>
      <w:strike w:val="0"/>
      <w:dstrike w:val="0"/>
      <w:color w:val="000000"/>
      <w:sz w:val="17"/>
      <w:szCs w:val="17"/>
      <w:u w:val="none"/>
      <w:effect w:val="none"/>
      <w:shd w:val="clear" w:color="auto" w:fill="auto"/>
    </w:rPr>
  </w:style>
  <w:style w:type="paragraph" w:styleId="Textonotapie">
    <w:name w:val="footnote text"/>
    <w:basedOn w:val="Normal"/>
    <w:link w:val="TextonotapieCar"/>
    <w:rsid w:val="007163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71636F"/>
  </w:style>
  <w:style w:type="character" w:styleId="Refdenotaalpie">
    <w:name w:val="footnote reference"/>
    <w:rsid w:val="0071636F"/>
    <w:rPr>
      <w:vertAlign w:val="superscript"/>
    </w:rPr>
  </w:style>
  <w:style w:type="paragraph" w:customStyle="1" w:styleId="Listanumerada">
    <w:name w:val="Lista numerada"/>
    <w:basedOn w:val="Normal"/>
    <w:rsid w:val="00AC2D98"/>
    <w:pPr>
      <w:numPr>
        <w:numId w:val="29"/>
      </w:numPr>
      <w:spacing w:before="240"/>
      <w:jc w:val="both"/>
    </w:pPr>
    <w:rPr>
      <w:rFonts w:ascii="Calibri" w:hAnsi="Calibri"/>
      <w:lang w:val="es-ES_tradnl"/>
    </w:rPr>
  </w:style>
  <w:style w:type="paragraph" w:styleId="Textodeglobo">
    <w:name w:val="Balloon Text"/>
    <w:basedOn w:val="Normal"/>
    <w:link w:val="TextodegloboCar"/>
    <w:rsid w:val="00E829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E829ED"/>
    <w:rPr>
      <w:rFonts w:ascii="Tahoma" w:hAnsi="Tahoma" w:cs="Tahoma"/>
      <w:sz w:val="16"/>
      <w:szCs w:val="16"/>
    </w:rPr>
  </w:style>
  <w:style w:type="paragraph" w:customStyle="1" w:styleId="Listanormal">
    <w:name w:val="Lista normal"/>
    <w:basedOn w:val="Normal"/>
    <w:rsid w:val="00B0048C"/>
    <w:pPr>
      <w:spacing w:before="240"/>
      <w:ind w:left="709" w:hanging="709"/>
      <w:jc w:val="both"/>
    </w:pPr>
    <w:rPr>
      <w:rFonts w:ascii="Calibri" w:hAnsi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1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4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-bcf.usc.edu/~gareth/ISL/ISLR%20Seventh%20Printing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eb.stanford.edu/~hastie/ElemStatLearn/printings/ESLII_print12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220D2-AEEE-42BF-A09F-451924029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1994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Belen</dc:creator>
  <cp:keywords/>
  <cp:lastModifiedBy>Andrés Ramos Galán</cp:lastModifiedBy>
  <cp:revision>4</cp:revision>
  <cp:lastPrinted>2014-09-22T13:23:00Z</cp:lastPrinted>
  <dcterms:created xsi:type="dcterms:W3CDTF">2016-10-20T14:07:00Z</dcterms:created>
  <dcterms:modified xsi:type="dcterms:W3CDTF">2017-07-20T04:34:00Z</dcterms:modified>
</cp:coreProperties>
</file>