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B16" w:rsidRDefault="00BF7B16" w:rsidP="00921DE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</w:pPr>
      <w:r w:rsidRPr="00BF7B16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Rosa Butler y Mendieta, la poeta romántica comprometida para dar voz a la mujer</w:t>
      </w:r>
    </w:p>
    <w:p w:rsidR="00BF7B16" w:rsidRDefault="00BF7B16" w:rsidP="00921DE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BF7B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Entradillas</w:t>
      </w:r>
      <w:r w:rsidR="002066D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:</w:t>
      </w:r>
    </w:p>
    <w:p w:rsidR="002066DE" w:rsidRDefault="002066DE" w:rsidP="00921DE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2066DE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Escritora olvidada, colaboró junto a otras feministas del siglo XIX –también olvidadas- en publicaciones destinadas a la mujer</w:t>
      </w:r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.</w:t>
      </w:r>
    </w:p>
    <w:p w:rsidR="002066DE" w:rsidRPr="002066DE" w:rsidRDefault="002066DE" w:rsidP="00921DE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En la actualidad</w:t>
      </w:r>
      <w:r w:rsidR="008C529E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,</w:t>
      </w:r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se está revalorizando su figura </w:t>
      </w:r>
      <w:r w:rsidR="00C77BB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aunque son todavía</w:t>
      </w:r>
      <w:r w:rsidR="008C529E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escasos </w:t>
      </w:r>
      <w:r w:rsidR="00C77BB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los </w:t>
      </w:r>
      <w:r w:rsidR="008C529E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estudios y </w:t>
      </w:r>
      <w:r w:rsidR="00C77BB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muy </w:t>
      </w:r>
      <w:r w:rsidR="008C529E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parcas</w:t>
      </w:r>
      <w:r w:rsidR="00C77BB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las</w:t>
      </w:r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investigaciones </w:t>
      </w:r>
      <w:r w:rsidR="000D1E6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de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su obra. </w:t>
      </w:r>
    </w:p>
    <w:p w:rsidR="00C77BB9" w:rsidRDefault="00BF7B16" w:rsidP="00BB41B6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En este mes de julio s</w:t>
      </w:r>
      <w:r w:rsidRPr="00BF7B16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e cumplen doscientos años del nacimiento de Rosa Butler y Mendieta</w:t>
      </w:r>
      <w:r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,</w:t>
      </w:r>
      <w:r w:rsidRPr="00BF7B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en Jaén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</w:t>
      </w:r>
      <w:r w:rsid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Escritora</w:t>
      </w:r>
      <w:r w:rsidR="00921DED" w:rsidRP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en proceso de rescate y reconocimiento actuales</w:t>
      </w:r>
      <w:r w:rsid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Literata d</w:t>
      </w:r>
      <w:r w:rsid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escueta producción, destacamos el rápido abandono de su labor poética </w:t>
      </w:r>
      <w:r w:rsidR="00921DED" w:rsidRP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en aquel siglo tan 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“</w:t>
      </w:r>
      <w:r w:rsidR="00921DED" w:rsidRP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decimonónico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”</w:t>
      </w:r>
      <w:r w:rsidR="00921DED" w:rsidRP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tan convulso. Siempre </w:t>
      </w:r>
      <w:r w:rsidR="00331CA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padeció un débi</w:t>
      </w:r>
      <w:r w:rsidR="00921DED" w:rsidRP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 estado de salud que impidió un mayor desarrollo de su prometedora carrera.</w:t>
      </w:r>
      <w:r w:rsid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</w:p>
    <w:p w:rsidR="00C77BB9" w:rsidRDefault="00921DED" w:rsidP="00BB41B6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Su vida</w:t>
      </w:r>
      <w:r w:rsidR="006E55E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romancera y melodramática,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muy próxima a un  personaje de cuento o de ópera, tenía de telón de fondo todos los tópicos más comunes y archisabidos de la centuria en la que vivió: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creció junto a sus tíos al quedar 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muy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pronto huérfana de padre y madre. </w:t>
      </w:r>
    </w:p>
    <w:p w:rsidR="00C77BB9" w:rsidRDefault="00921DED" w:rsidP="00BB41B6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 su ci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udad natal, a Cádiz y de ahí 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Puerto Real. Lectora compulsiva</w:t>
      </w:r>
      <w:r w:rsidR="00BB41B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para evadirse y viajar, vivir aventuras en su imaginación que plasmaba a través de 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sus versos</w:t>
      </w:r>
      <w:r w:rsidR="00BB41B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: pronto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se sintió muy atraída por el género lírico con el que se avenía a la perfección su carácter creativo</w:t>
      </w:r>
      <w:r w:rsidR="00BB41B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331CA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y fantasioso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</w:t>
      </w:r>
    </w:p>
    <w:p w:rsidR="00C77BB9" w:rsidRDefault="00921DED" w:rsidP="00BB41B6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Considerada buena poeta romántica</w:t>
      </w:r>
      <w:r w:rsidR="00331CA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: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Pr="00921DE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La noche y la Religión</w:t>
      </w:r>
      <w:r w:rsidR="00B71DD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(1849)</w:t>
      </w:r>
      <w:r w:rsidR="00B71DDB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</w:t>
      </w:r>
      <w:r w:rsidR="00331CAB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donde </w:t>
      </w:r>
      <w:r w:rsidR="00B71DDB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noche y sentimientos religiosos, tinieblas y creencias personales</w:t>
      </w:r>
      <w:r w:rsidR="00331CAB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se entremezclan</w:t>
      </w:r>
      <w:r w:rsidR="00B71DDB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</w:t>
      </w:r>
      <w:r w:rsidR="00331CAB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según</w:t>
      </w:r>
      <w:r w:rsidR="00B71DDB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la est</w:t>
      </w:r>
      <w:r w:rsidR="006E55E9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ética del momento; de </w:t>
      </w:r>
      <w:r w:rsidR="00C77BB9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parecido contenido</w:t>
      </w:r>
      <w:r w:rsidR="006E55E9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</w:t>
      </w:r>
      <w:r w:rsidR="006E55E9" w:rsidRPr="006E55E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Dios y la Creación.</w:t>
      </w:r>
      <w:r w:rsidR="006E55E9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</w:t>
      </w:r>
    </w:p>
    <w:p w:rsidR="00331CAB" w:rsidRDefault="006E55E9" w:rsidP="00BB41B6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Participó en varios recopilatorios con poemas llenos de sentido patriótico, bellas descripciones paisajísticas de su querida Andalucía y elogios a personalidades ilustres de la época: todo muy en consonancia con los aires </w:t>
      </w:r>
      <w:r w:rsidR="00C77BB9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que respiraba.</w:t>
      </w:r>
      <w:r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</w:t>
      </w:r>
    </w:p>
    <w:p w:rsidR="00C77BB9" w:rsidRDefault="006E55E9" w:rsidP="00BB41B6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Al igual que muchos de sus </w:t>
      </w:r>
      <w:r w:rsidR="00331CAB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compañeros de profesión</w:t>
      </w:r>
      <w:r w:rsidR="00C77BB9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,</w:t>
      </w:r>
      <w:r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colaboró en </w:t>
      </w:r>
      <w:r w:rsidR="00BB41B6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periódicos</w:t>
      </w:r>
      <w:r w:rsidR="007D5462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(</w:t>
      </w:r>
      <w:r w:rsidR="007D5462" w:rsidRPr="00C77BB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La España literaria</w:t>
      </w:r>
      <w:r w:rsidR="007D5462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)</w:t>
      </w:r>
      <w:r w:rsidR="00BB41B6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y en publicaciones</w:t>
      </w:r>
      <w:r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tan pr</w:t>
      </w:r>
      <w:r w:rsidR="00BB41B6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estigiosas y tan feminista</w:t>
      </w:r>
      <w:r w:rsidR="007D5462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s</w:t>
      </w:r>
      <w:r w:rsidR="00BB41B6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como </w:t>
      </w:r>
      <w:r w:rsidRPr="006E55E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El Pensil Gaditano</w:t>
      </w:r>
      <w:r w:rsidR="00BB41B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(1856)</w:t>
      </w:r>
      <w:r w:rsidR="00BB41B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o en </w:t>
      </w:r>
      <w:r w:rsidR="00BB41B6" w:rsidRPr="00921DE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</w:t>
      </w:r>
      <w:r w:rsidR="00166D1A" w:rsidRPr="00921DE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La Mujer</w:t>
      </w:r>
      <w:r w:rsidR="00166D1A" w:rsidRP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editada por un grupo de </w:t>
      </w:r>
      <w:proofErr w:type="gramStart"/>
      <w:r w:rsidR="00166D1A" w:rsidRP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feministas </w:t>
      </w:r>
      <w:r w:rsidR="007D546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“</w:t>
      </w:r>
      <w:r w:rsidR="00166D1A" w:rsidRPr="00921DE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moderadas</w:t>
      </w:r>
      <w:proofErr w:type="gramEnd"/>
      <w:r w:rsidR="007D546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”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; apelativo </w:t>
      </w:r>
      <w:r w:rsidR="00DC7A8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que las definía </w:t>
      </w:r>
      <w:r w:rsidR="00BB41B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según algunos detractores</w:t>
      </w:r>
      <w:r w:rsidR="00DC7A8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o “</w:t>
      </w:r>
      <w:proofErr w:type="spellStart"/>
      <w:r w:rsidR="00DC7A8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bienpensantes</w:t>
      </w:r>
      <w:proofErr w:type="spellEnd"/>
      <w:r w:rsidR="00DC7A8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”</w:t>
      </w:r>
      <w:r w:rsidR="00BB41B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que siempre los 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hubo y los </w:t>
      </w:r>
      <w:r w:rsidR="00BB41B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hay. </w:t>
      </w:r>
    </w:p>
    <w:p w:rsidR="00C77BB9" w:rsidRDefault="00BB41B6" w:rsidP="00BB41B6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Compartió nómina con María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Tadea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Verdejo Durán, Ángela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Grassi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María Francisca Díaz, entre otras </w:t>
      </w:r>
      <w:r w:rsidR="007D546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mujeres intelectuales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que dejaron su impronta y que hoy salen a la luz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lastRenderedPageBreak/>
        <w:t>de su ostracismo secular.</w:t>
      </w:r>
      <w:r w:rsidR="007D546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El trabajo</w:t>
      </w:r>
      <w:r w:rsidR="007D546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que desarrollaron fue de importancia vital para unas décadas en que el romanticismo las aplastaba</w:t>
      </w:r>
      <w:r w:rsidR="00283B5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las ningunea</w:t>
      </w:r>
      <w:r w:rsidR="00C77BB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ba</w:t>
      </w:r>
      <w:r w:rsidR="007D546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sin dar mucha oportunidad a reflejar sus inquietudes y su preocupación por temas tan espinosos como la prostitución del que se hicieron eco en muchas de sus páginas. Papel mojado. </w:t>
      </w:r>
    </w:p>
    <w:p w:rsidR="00BB41B6" w:rsidRDefault="007D5462" w:rsidP="00BB41B6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Hoy se reactualizan temas comprometidos y embrionarios de una profunda proyección, atisbada por escritoras como la que nos ocupa. Comprometida con esta temática, no se olvida del refugio de la naturaleza, o la soledad y la melancolía. Siempre emocional y emotiva. Soñó con la revolución utópica de la sociedad. Pura entelequia. Murió en fecha desconocida hasta ahora. Todo un síntoma, por cierto.</w:t>
      </w:r>
    </w:p>
    <w:p w:rsidR="00166D1A" w:rsidRPr="00921DED" w:rsidRDefault="00166D1A" w:rsidP="00921D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66D1A" w:rsidRPr="00921D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D1A"/>
    <w:rsid w:val="000D1E62"/>
    <w:rsid w:val="00166D1A"/>
    <w:rsid w:val="00180E0A"/>
    <w:rsid w:val="002066DE"/>
    <w:rsid w:val="00283B59"/>
    <w:rsid w:val="00331CAB"/>
    <w:rsid w:val="00473222"/>
    <w:rsid w:val="006E55E9"/>
    <w:rsid w:val="007D5462"/>
    <w:rsid w:val="008C529E"/>
    <w:rsid w:val="00921DED"/>
    <w:rsid w:val="00B71DDB"/>
    <w:rsid w:val="00BB41B6"/>
    <w:rsid w:val="00BF7B16"/>
    <w:rsid w:val="00C77BB9"/>
    <w:rsid w:val="00DC7A86"/>
    <w:rsid w:val="00E7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E815A7-7C7C-452E-AC1A-BE3FE1437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166D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6D1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166D1A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unhideWhenUsed/>
    <w:rsid w:val="00166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166D1A"/>
    <w:rPr>
      <w:color w:val="0000FF"/>
      <w:u w:val="single"/>
    </w:rPr>
  </w:style>
  <w:style w:type="character" w:customStyle="1" w:styleId="mw-headline">
    <w:name w:val="mw-headline"/>
    <w:basedOn w:val="Fuentedeprrafopredeter"/>
    <w:rsid w:val="00166D1A"/>
  </w:style>
  <w:style w:type="character" w:customStyle="1" w:styleId="mw-editsection">
    <w:name w:val="mw-editsection"/>
    <w:basedOn w:val="Fuentedeprrafopredeter"/>
    <w:rsid w:val="00166D1A"/>
  </w:style>
  <w:style w:type="character" w:customStyle="1" w:styleId="mw-editsection-bracket">
    <w:name w:val="mw-editsection-bracket"/>
    <w:basedOn w:val="Fuentedeprrafopredeter"/>
    <w:rsid w:val="00166D1A"/>
  </w:style>
  <w:style w:type="character" w:customStyle="1" w:styleId="Ttulo4Car">
    <w:name w:val="Título 4 Car"/>
    <w:basedOn w:val="Fuentedeprrafopredeter"/>
    <w:link w:val="Ttulo4"/>
    <w:uiPriority w:val="9"/>
    <w:semiHidden/>
    <w:rsid w:val="00166D1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Textoennegrita">
    <w:name w:val="Strong"/>
    <w:basedOn w:val="Fuentedeprrafopredeter"/>
    <w:uiPriority w:val="22"/>
    <w:qFormat/>
    <w:rsid w:val="00166D1A"/>
    <w:rPr>
      <w:b/>
      <w:bCs/>
    </w:rPr>
  </w:style>
  <w:style w:type="character" w:styleId="nfasis">
    <w:name w:val="Emphasis"/>
    <w:basedOn w:val="Fuentedeprrafopredeter"/>
    <w:uiPriority w:val="20"/>
    <w:qFormat/>
    <w:rsid w:val="00166D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7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35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463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8</cp:revision>
  <dcterms:created xsi:type="dcterms:W3CDTF">2021-07-13T14:58:00Z</dcterms:created>
  <dcterms:modified xsi:type="dcterms:W3CDTF">2021-07-13T16:16:00Z</dcterms:modified>
</cp:coreProperties>
</file>