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95E" w:rsidRPr="005E1A5F" w:rsidRDefault="00F2795E" w:rsidP="00F2795E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E1A5F">
        <w:rPr>
          <w:rFonts w:ascii="Times New Roman" w:hAnsi="Times New Roman" w:cs="Times New Roman"/>
          <w:b/>
          <w:i/>
          <w:sz w:val="24"/>
          <w:szCs w:val="24"/>
        </w:rPr>
        <w:t xml:space="preserve">El primer beso de abril </w:t>
      </w:r>
      <w:bookmarkStart w:id="0" w:name="_GoBack"/>
      <w:bookmarkEnd w:id="0"/>
    </w:p>
    <w:p w:rsidR="00F2795E" w:rsidRPr="00D85176" w:rsidRDefault="00F2795E" w:rsidP="00F27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176">
        <w:rPr>
          <w:rFonts w:ascii="Times New Roman" w:hAnsi="Times New Roman" w:cs="Times New Roman"/>
          <w:sz w:val="24"/>
          <w:szCs w:val="24"/>
        </w:rPr>
        <w:t>Tarde dominical de estreno. Puccini, y su cuen</w:t>
      </w:r>
      <w:r>
        <w:rPr>
          <w:rFonts w:ascii="Times New Roman" w:hAnsi="Times New Roman" w:cs="Times New Roman"/>
          <w:sz w:val="24"/>
          <w:szCs w:val="24"/>
        </w:rPr>
        <w:t>to navideño, alumbra estos días en Madrid.</w:t>
      </w:r>
    </w:p>
    <w:p w:rsidR="00F2795E" w:rsidRDefault="00F2795E" w:rsidP="00F27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176">
        <w:rPr>
          <w:rFonts w:ascii="Times New Roman" w:hAnsi="Times New Roman" w:cs="Times New Roman"/>
          <w:sz w:val="24"/>
          <w:szCs w:val="24"/>
        </w:rPr>
        <w:t xml:space="preserve">De </w:t>
      </w:r>
      <w:r w:rsidRPr="005E1A5F">
        <w:rPr>
          <w:rFonts w:ascii="Times New Roman" w:hAnsi="Times New Roman" w:cs="Times New Roman"/>
          <w:i/>
          <w:sz w:val="24"/>
          <w:szCs w:val="24"/>
        </w:rPr>
        <w:t xml:space="preserve">La </w:t>
      </w:r>
      <w:proofErr w:type="spellStart"/>
      <w:r w:rsidRPr="005E1A5F">
        <w:rPr>
          <w:rFonts w:ascii="Times New Roman" w:hAnsi="Times New Roman" w:cs="Times New Roman"/>
          <w:i/>
          <w:sz w:val="24"/>
          <w:szCs w:val="24"/>
        </w:rPr>
        <w:t>Bohème</w:t>
      </w:r>
      <w:proofErr w:type="spellEnd"/>
      <w:r w:rsidRPr="00D85176">
        <w:rPr>
          <w:rFonts w:ascii="Times New Roman" w:hAnsi="Times New Roman" w:cs="Times New Roman"/>
          <w:sz w:val="24"/>
          <w:szCs w:val="24"/>
        </w:rPr>
        <w:t xml:space="preserve"> está casi todo dich</w:t>
      </w:r>
      <w:r>
        <w:rPr>
          <w:rFonts w:ascii="Times New Roman" w:hAnsi="Times New Roman" w:cs="Times New Roman"/>
          <w:sz w:val="24"/>
          <w:szCs w:val="24"/>
        </w:rPr>
        <w:t>o: polémicas al margen, esta ópera</w:t>
      </w:r>
      <w:r w:rsidRPr="00D85176">
        <w:rPr>
          <w:rFonts w:ascii="Times New Roman" w:hAnsi="Times New Roman" w:cs="Times New Roman"/>
          <w:sz w:val="24"/>
          <w:szCs w:val="24"/>
        </w:rPr>
        <w:t xml:space="preserve"> da para lo que da. </w:t>
      </w:r>
    </w:p>
    <w:p w:rsidR="00F2795E" w:rsidRDefault="00F2795E" w:rsidP="00F27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176">
        <w:rPr>
          <w:rFonts w:ascii="Times New Roman" w:hAnsi="Times New Roman" w:cs="Times New Roman"/>
          <w:sz w:val="24"/>
          <w:szCs w:val="24"/>
        </w:rPr>
        <w:t xml:space="preserve">Un poco más de dos horas con descanso y un rato agradable, sin necesidad de </w:t>
      </w:r>
      <w:r w:rsidRPr="005E1A5F">
        <w:rPr>
          <w:rFonts w:ascii="Times New Roman" w:hAnsi="Times New Roman" w:cs="Times New Roman"/>
          <w:i/>
          <w:sz w:val="24"/>
          <w:szCs w:val="24"/>
        </w:rPr>
        <w:t>spoiler</w:t>
      </w:r>
      <w:r w:rsidRPr="00D85176">
        <w:rPr>
          <w:rFonts w:ascii="Times New Roman" w:hAnsi="Times New Roman" w:cs="Times New Roman"/>
          <w:sz w:val="24"/>
          <w:szCs w:val="24"/>
        </w:rPr>
        <w:t xml:space="preserve"> porque la tragedia final se masca desde el principio en esa buhardilla desvencijada del París decimonónico. </w:t>
      </w:r>
    </w:p>
    <w:p w:rsidR="00F2795E" w:rsidRDefault="00F2795E" w:rsidP="00F27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176">
        <w:rPr>
          <w:rFonts w:ascii="Times New Roman" w:hAnsi="Times New Roman" w:cs="Times New Roman"/>
          <w:sz w:val="24"/>
          <w:szCs w:val="24"/>
        </w:rPr>
        <w:t>Bohemia a tutiplén y romanticismo, por supuesto: Mimí muerta de tuberculosis (sin tos productiva como la de los asistentes hoy al Teatro Real; ya se sabe que estamos en época de catarros y resfríos como dicen allende los mares)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Ermonela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su interpretación meliflua, sin claroscuros: mortecina ya en los primeros compases cuando cae rendida ante Rodolfo (magnífico Michael Fabiano).</w:t>
      </w:r>
    </w:p>
    <w:p w:rsidR="00F2795E" w:rsidRDefault="00F2795E" w:rsidP="00F27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Mucho vaivén sentimental, compadreo de artistas </w:t>
      </w:r>
      <w:proofErr w:type="spellStart"/>
      <w:r w:rsidRPr="00B525E7">
        <w:rPr>
          <w:rFonts w:ascii="Times New Roman" w:hAnsi="Times New Roman" w:cs="Times New Roman"/>
          <w:i/>
          <w:sz w:val="24"/>
          <w:szCs w:val="24"/>
        </w:rPr>
        <w:t>roommates</w:t>
      </w:r>
      <w:proofErr w:type="spellEnd"/>
      <w:r>
        <w:rPr>
          <w:rFonts w:ascii="Times New Roman" w:hAnsi="Times New Roman" w:cs="Times New Roman"/>
          <w:sz w:val="24"/>
          <w:szCs w:val="24"/>
        </w:rPr>
        <w:t>, sentimientos a flor de piel, ilusiones y utopías: era lo que marcaban los cánones temporales, sobre todo del compositor.</w:t>
      </w:r>
    </w:p>
    <w:p w:rsidR="00F2795E" w:rsidRDefault="00F2795E" w:rsidP="00F27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 adivino con ganas de acabar la historia y se notan huecos y saltos en la coherencia argumentativa; pero claro, tampoco nos lo va a dar todo hecho, algo tendrá que poner de su parte el público.</w:t>
      </w:r>
    </w:p>
    <w:p w:rsidR="00F2795E" w:rsidRDefault="00F2795E" w:rsidP="00F27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nuevo y como en otras producciones, la puesta en escena incluye bambalinas y utilería a ojos vista; cambio de escenario y observamos el trabajo de trastienda hasta hacer mutis el foro. </w:t>
      </w:r>
    </w:p>
    <w:p w:rsidR="00F2795E" w:rsidRDefault="00F2795E" w:rsidP="00F27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Más sueños, más pesares y el elemento divertido con </w:t>
      </w:r>
      <w:proofErr w:type="spellStart"/>
      <w:r>
        <w:rPr>
          <w:rFonts w:ascii="Times New Roman" w:hAnsi="Times New Roman" w:cs="Times New Roman"/>
          <w:sz w:val="24"/>
          <w:szCs w:val="24"/>
        </w:rPr>
        <w:t>Musetta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(Ruth Iniesta, extraordinaria, como siempre) que le da vidilla al folletón italiano: ángel bueno y ángel malo que al final se redime de sus veleidades.</w:t>
      </w:r>
    </w:p>
    <w:p w:rsidR="00F2795E" w:rsidRDefault="00F2795E" w:rsidP="00F27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Todo muy minimalista, poco dispendio y nulo aparataje contextual (¡qué diferencia con su homónima en 2016 en la ciudad de Cracovia!) y podríamos decir que el resultado “justito”; </w:t>
      </w:r>
      <w:r w:rsidRPr="005E1A5F">
        <w:rPr>
          <w:rFonts w:ascii="Times New Roman" w:hAnsi="Times New Roman" w:cs="Times New Roman"/>
          <w:i/>
          <w:sz w:val="24"/>
          <w:szCs w:val="24"/>
        </w:rPr>
        <w:t xml:space="preserve">La </w:t>
      </w:r>
      <w:proofErr w:type="spellStart"/>
      <w:r w:rsidRPr="005E1A5F">
        <w:rPr>
          <w:rFonts w:ascii="Times New Roman" w:hAnsi="Times New Roman" w:cs="Times New Roman"/>
          <w:i/>
          <w:sz w:val="24"/>
          <w:szCs w:val="24"/>
        </w:rPr>
        <w:t>Bohème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es un valor seguro, clásica y que gusta. Punto.</w:t>
      </w:r>
    </w:p>
    <w:p w:rsidR="00F2795E" w:rsidRDefault="00F2795E" w:rsidP="00F27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Pocos efectos y muchos afectos, poco movimiento y muchas emociones; tan propio para estas fechas…</w:t>
      </w:r>
    </w:p>
    <w:p w:rsidR="00F2795E" w:rsidRDefault="00F2795E" w:rsidP="00F27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Mi imaginación sale lanzada al vuelo y veo a los gatos lopescos de </w:t>
      </w:r>
      <w:r w:rsidRPr="005E1A5F">
        <w:rPr>
          <w:rFonts w:ascii="Times New Roman" w:hAnsi="Times New Roman" w:cs="Times New Roman"/>
          <w:i/>
          <w:sz w:val="24"/>
          <w:szCs w:val="24"/>
        </w:rPr>
        <w:t xml:space="preserve">La </w:t>
      </w:r>
      <w:proofErr w:type="spellStart"/>
      <w:r w:rsidRPr="005E1A5F">
        <w:rPr>
          <w:rFonts w:ascii="Times New Roman" w:hAnsi="Times New Roman" w:cs="Times New Roman"/>
          <w:i/>
          <w:sz w:val="24"/>
          <w:szCs w:val="24"/>
        </w:rPr>
        <w:t>Gatomaquia</w:t>
      </w:r>
      <w:proofErr w:type="spellEnd"/>
      <w:r>
        <w:rPr>
          <w:rFonts w:ascii="Times New Roman" w:hAnsi="Times New Roman" w:cs="Times New Roman"/>
          <w:sz w:val="24"/>
          <w:szCs w:val="24"/>
        </w:rPr>
        <w:t>, danzando por los tejados de la capital francesa y aventurando historias de personajes extranjeros atribulados por el mal de amores, atentos a sus reacciones, empapándose de lo que pasaba en su país vecino…es la vida literaria animada; una ópera da para mucho.</w:t>
      </w:r>
    </w:p>
    <w:p w:rsidR="00F2795E" w:rsidRDefault="00F2795E" w:rsidP="00F27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Frío, pagos impagados, ambiciones y deseos truncados; la muerte acecha porque es ley de vida, pero todos se afanan en perdurar y principalmente en sobrevivir más allá del destino funesto, de los celos y del final irremediable.</w:t>
      </w:r>
    </w:p>
    <w:p w:rsidR="00F2795E" w:rsidRDefault="00F2795E" w:rsidP="00F27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Quizá sea un canto a ese </w:t>
      </w:r>
      <w:r w:rsidRPr="005E1A5F">
        <w:rPr>
          <w:rFonts w:ascii="Times New Roman" w:hAnsi="Times New Roman" w:cs="Times New Roman"/>
          <w:i/>
          <w:sz w:val="24"/>
          <w:szCs w:val="24"/>
        </w:rPr>
        <w:t xml:space="preserve">amor </w:t>
      </w:r>
      <w:proofErr w:type="spellStart"/>
      <w:r w:rsidRPr="005E1A5F">
        <w:rPr>
          <w:rFonts w:ascii="Times New Roman" w:hAnsi="Times New Roman" w:cs="Times New Roman"/>
          <w:i/>
          <w:sz w:val="24"/>
          <w:szCs w:val="24"/>
        </w:rPr>
        <w:t>omnia</w:t>
      </w:r>
      <w:proofErr w:type="spellEnd"/>
      <w:r w:rsidRPr="005E1A5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E1A5F">
        <w:rPr>
          <w:rFonts w:ascii="Times New Roman" w:hAnsi="Times New Roman" w:cs="Times New Roman"/>
          <w:i/>
          <w:sz w:val="24"/>
          <w:szCs w:val="24"/>
        </w:rPr>
        <w:t>vincit</w:t>
      </w:r>
      <w:proofErr w:type="spellEnd"/>
      <w:r>
        <w:rPr>
          <w:rFonts w:ascii="Times New Roman" w:hAnsi="Times New Roman" w:cs="Times New Roman"/>
          <w:sz w:val="24"/>
          <w:szCs w:val="24"/>
        </w:rPr>
        <w:t>, en un atardecer vital más que en los albores de la aurora mientras los protagonistas dialogan ya extenuados, sufrientes y heridos de afección antes de que la parca los separare.</w:t>
      </w:r>
    </w:p>
    <w:p w:rsidR="00F2795E" w:rsidRDefault="00F2795E" w:rsidP="00F27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 </w:t>
      </w:r>
      <w:proofErr w:type="spellStart"/>
      <w:r>
        <w:rPr>
          <w:rFonts w:ascii="Times New Roman" w:hAnsi="Times New Roman" w:cs="Times New Roman"/>
          <w:sz w:val="24"/>
          <w:szCs w:val="24"/>
        </w:rPr>
        <w:t>monocromatismo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altera felizmente con unos coros infantiles dignos de encomio.</w:t>
      </w:r>
    </w:p>
    <w:p w:rsidR="00F2795E" w:rsidRDefault="00F2795E" w:rsidP="00F27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Como el propio Puccini advirtió en sus caracteres escénicos, vivir y escribir, vivir siempre. Una música cinematográfica fácil de coreografiar en salones cortesanos.</w:t>
      </w:r>
    </w:p>
    <w:p w:rsidR="00F2795E" w:rsidRDefault="00F2795E" w:rsidP="00F27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público encantado y feliz, aplaudiendo a rabiar, gritando bravos y más bravos.</w:t>
      </w:r>
    </w:p>
    <w:p w:rsidR="00F2795E" w:rsidRDefault="00F2795E" w:rsidP="00F27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 dicho: “abril y el beso de Mimí”, éxito popular.</w:t>
      </w:r>
    </w:p>
    <w:p w:rsidR="00F2795E" w:rsidRDefault="00F2795E" w:rsidP="00F27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795E" w:rsidRPr="00D85176" w:rsidRDefault="00F2795E" w:rsidP="00F27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38E8" w:rsidRDefault="008838E8"/>
    <w:sectPr w:rsidR="008838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95E"/>
    <w:rsid w:val="008838E8"/>
    <w:rsid w:val="00F2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4C7A00-D035-470D-B168-88AFEA5D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795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</cp:revision>
  <dcterms:created xsi:type="dcterms:W3CDTF">2021-12-13T08:24:00Z</dcterms:created>
  <dcterms:modified xsi:type="dcterms:W3CDTF">2021-12-13T08:25:00Z</dcterms:modified>
</cp:coreProperties>
</file>