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839C5" w14:textId="77777777" w:rsidR="002B7DB1" w:rsidRPr="004675D2" w:rsidRDefault="002B7DB1" w:rsidP="002B7DB1">
      <w:pPr>
        <w:jc w:val="right"/>
        <w:rPr>
          <w:rFonts w:ascii="Caladea" w:hAnsi="Caladea" w:cs="Arial"/>
          <w:b/>
          <w:bCs/>
          <w:color w:val="000000" w:themeColor="text1"/>
        </w:rPr>
      </w:pPr>
      <w:r w:rsidRPr="004675D2">
        <w:rPr>
          <w:rFonts w:ascii="Caladea" w:hAnsi="Caladea" w:cs="Arial"/>
          <w:b/>
          <w:bCs/>
          <w:color w:val="000000" w:themeColor="text1"/>
        </w:rPr>
        <w:t>Apuntes para la reflexión y la intervención sobre la trata de seres humanos</w:t>
      </w:r>
    </w:p>
    <w:p w14:paraId="17FD21AC" w14:textId="77777777" w:rsidR="002B7DB1" w:rsidRPr="004675D2" w:rsidRDefault="002B7DB1" w:rsidP="002B7DB1">
      <w:pPr>
        <w:pStyle w:val="Textonormal"/>
        <w:jc w:val="right"/>
        <w:rPr>
          <w:sz w:val="22"/>
          <w:szCs w:val="22"/>
        </w:rPr>
      </w:pPr>
      <w:r w:rsidRPr="004675D2">
        <w:rPr>
          <w:sz w:val="22"/>
          <w:szCs w:val="22"/>
        </w:rPr>
        <w:t>Carmen Meneses-Falcón</w:t>
      </w:r>
    </w:p>
    <w:p w14:paraId="6501748F" w14:textId="77777777" w:rsidR="002B7DB1" w:rsidRPr="004675D2" w:rsidRDefault="002B7DB1" w:rsidP="002B7DB1">
      <w:pPr>
        <w:pStyle w:val="Textonormal"/>
        <w:jc w:val="right"/>
        <w:rPr>
          <w:sz w:val="22"/>
          <w:szCs w:val="22"/>
        </w:rPr>
      </w:pPr>
      <w:r w:rsidRPr="004675D2">
        <w:rPr>
          <w:sz w:val="22"/>
          <w:szCs w:val="22"/>
        </w:rPr>
        <w:t>Departamento de Sociología y Trabajo Social</w:t>
      </w:r>
    </w:p>
    <w:p w14:paraId="03E1912E" w14:textId="77777777" w:rsidR="002B7DB1" w:rsidRPr="004675D2" w:rsidRDefault="002B7DB1" w:rsidP="002B7DB1">
      <w:pPr>
        <w:pStyle w:val="Textonormal"/>
        <w:jc w:val="right"/>
        <w:rPr>
          <w:sz w:val="22"/>
          <w:szCs w:val="22"/>
        </w:rPr>
      </w:pPr>
      <w:r w:rsidRPr="004675D2">
        <w:rPr>
          <w:sz w:val="22"/>
          <w:szCs w:val="22"/>
        </w:rPr>
        <w:t xml:space="preserve">Universidad Pontificia Comillas </w:t>
      </w:r>
    </w:p>
    <w:p w14:paraId="7F8B5584" w14:textId="77777777" w:rsidR="002B7DB1" w:rsidRPr="004675D2" w:rsidRDefault="002B7DB1" w:rsidP="002B7DB1">
      <w:pPr>
        <w:jc w:val="center"/>
        <w:rPr>
          <w:rFonts w:ascii="Caladea" w:hAnsi="Caladea" w:cs="Arial"/>
          <w:color w:val="000000" w:themeColor="text1"/>
        </w:rPr>
      </w:pPr>
    </w:p>
    <w:p w14:paraId="1F5CB7EB" w14:textId="77777777" w:rsidR="002B7DB1" w:rsidRPr="004675D2" w:rsidRDefault="002B7DB1" w:rsidP="002B7DB1">
      <w:pPr>
        <w:jc w:val="both"/>
        <w:rPr>
          <w:rFonts w:ascii="Caladea" w:hAnsi="Caladea" w:cs="Arial"/>
          <w:color w:val="000000" w:themeColor="text1"/>
        </w:rPr>
      </w:pPr>
      <w:r w:rsidRPr="004675D2">
        <w:rPr>
          <w:rFonts w:ascii="Caladea" w:hAnsi="Caladea" w:cs="Arial"/>
          <w:color w:val="000000" w:themeColor="text1"/>
        </w:rPr>
        <w:t xml:space="preserve">Este trabajo se centra en cinco puntos centrales sobre la trata de seres humanos, con especial enfoque a la cuya finalidad es la explotación sexual. Primero, profundizar en los conceptos que se relacionan con la trata como tráfico, prostitución, explotación, esclavitud… especialmente deteniéndonos en el concepto de explotación. Segundo, las dimensiones de la trata, su extensión y los datos disponibles. Tercero, los significados asociados a la trata utilizando dos perspectivas la </w:t>
      </w:r>
      <w:proofErr w:type="spellStart"/>
      <w:r w:rsidRPr="004675D2">
        <w:rPr>
          <w:rFonts w:ascii="Caladea" w:hAnsi="Caladea" w:cs="Arial"/>
          <w:i/>
          <w:iCs/>
          <w:color w:val="000000" w:themeColor="text1"/>
        </w:rPr>
        <w:t>emic</w:t>
      </w:r>
      <w:proofErr w:type="spellEnd"/>
      <w:r w:rsidRPr="004675D2">
        <w:rPr>
          <w:rFonts w:ascii="Caladea" w:hAnsi="Caladea" w:cs="Arial"/>
          <w:color w:val="000000" w:themeColor="text1"/>
        </w:rPr>
        <w:t xml:space="preserve"> de las propias víctimas y la </w:t>
      </w:r>
      <w:proofErr w:type="spellStart"/>
      <w:r w:rsidRPr="004675D2">
        <w:rPr>
          <w:rFonts w:ascii="Caladea" w:hAnsi="Caladea" w:cs="Arial"/>
          <w:i/>
          <w:iCs/>
          <w:color w:val="000000" w:themeColor="text1"/>
        </w:rPr>
        <w:t>etic</w:t>
      </w:r>
      <w:proofErr w:type="spellEnd"/>
      <w:r w:rsidRPr="004675D2">
        <w:rPr>
          <w:rFonts w:ascii="Caladea" w:hAnsi="Caladea" w:cs="Arial"/>
          <w:color w:val="000000" w:themeColor="text1"/>
        </w:rPr>
        <w:t xml:space="preserve">, desde el punto de vista externo, principalmente como delito. Cuarto, la trata como violencia de género o violencia contra las mujeres. </w:t>
      </w:r>
      <w:r>
        <w:rPr>
          <w:rFonts w:ascii="Caladea" w:hAnsi="Caladea" w:cs="Arial"/>
          <w:color w:val="000000" w:themeColor="text1"/>
        </w:rPr>
        <w:t>Quinto, se reflexiona sobre</w:t>
      </w:r>
      <w:r w:rsidRPr="004675D2">
        <w:rPr>
          <w:rFonts w:ascii="Caladea" w:hAnsi="Caladea" w:cs="Arial"/>
          <w:color w:val="000000" w:themeColor="text1"/>
        </w:rPr>
        <w:t xml:space="preserve"> las responsabilidades en la trata de seres humanos, especialmente la demanda</w:t>
      </w:r>
      <w:r>
        <w:rPr>
          <w:rFonts w:ascii="Caladea" w:hAnsi="Caladea" w:cs="Arial"/>
          <w:color w:val="000000" w:themeColor="text1"/>
        </w:rPr>
        <w:t xml:space="preserve"> sexual</w:t>
      </w:r>
      <w:r w:rsidRPr="004675D2">
        <w:rPr>
          <w:rFonts w:ascii="Caladea" w:hAnsi="Caladea" w:cs="Arial"/>
          <w:color w:val="000000" w:themeColor="text1"/>
        </w:rPr>
        <w:t xml:space="preserve">. </w:t>
      </w:r>
      <w:r>
        <w:rPr>
          <w:rFonts w:ascii="Caladea" w:hAnsi="Caladea" w:cs="Arial"/>
          <w:color w:val="000000" w:themeColor="text1"/>
        </w:rPr>
        <w:t>Por último, se concluye con los principales retos y desafíos.</w:t>
      </w:r>
    </w:p>
    <w:p w14:paraId="16594AFA" w14:textId="77777777" w:rsidR="00FA3FD6" w:rsidRDefault="00FA3FD6"/>
    <w:sectPr w:rsidR="00FA3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adea">
    <w:altName w:val="Cambria"/>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DB1"/>
    <w:rsid w:val="002B7DB1"/>
    <w:rsid w:val="00FA3F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6573C"/>
  <w15:chartTrackingRefBased/>
  <w15:docId w15:val="{2393C0FD-08FF-4AEA-8866-19247D331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DB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normal">
    <w:name w:val="Texto normal"/>
    <w:basedOn w:val="NormalWeb"/>
    <w:qFormat/>
    <w:rsid w:val="002B7DB1"/>
    <w:pPr>
      <w:shd w:val="clear" w:color="auto" w:fill="FFFFFF"/>
      <w:spacing w:before="60" w:after="60" w:line="240" w:lineRule="auto"/>
      <w:ind w:firstLine="425"/>
      <w:jc w:val="both"/>
      <w:textboxTightWrap w:val="firstAndLastLine"/>
    </w:pPr>
    <w:rPr>
      <w:rFonts w:ascii="Caladea" w:eastAsia="Times New Roman" w:hAnsi="Caladea" w:cs="Arial"/>
      <w:noProof/>
      <w:color w:val="000000"/>
      <w:sz w:val="21"/>
      <w:szCs w:val="21"/>
      <w:lang w:eastAsia="es-ES"/>
    </w:rPr>
  </w:style>
  <w:style w:type="paragraph" w:styleId="NormalWeb">
    <w:name w:val="Normal (Web)"/>
    <w:basedOn w:val="Normal"/>
    <w:uiPriority w:val="99"/>
    <w:semiHidden/>
    <w:unhideWhenUsed/>
    <w:rsid w:val="002B7DB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155</Words>
  <Characters>856</Characters>
  <Application>Microsoft Office Word</Application>
  <DocSecurity>0</DocSecurity>
  <Lines>7</Lines>
  <Paragraphs>2</Paragraphs>
  <ScaleCrop>false</ScaleCrop>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Meneses Falcón</dc:creator>
  <cp:keywords/>
  <dc:description/>
  <cp:lastModifiedBy>Carmen Meneses Falcón</cp:lastModifiedBy>
  <cp:revision>1</cp:revision>
  <dcterms:created xsi:type="dcterms:W3CDTF">2020-11-24T18:46:00Z</dcterms:created>
  <dcterms:modified xsi:type="dcterms:W3CDTF">2020-11-24T18:47:00Z</dcterms:modified>
</cp:coreProperties>
</file>