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03E" w:rsidRDefault="0028303E" w:rsidP="0028303E">
      <w:pPr>
        <w:textAlignment w:val="baseline"/>
        <w:rPr>
          <w:rFonts w:ascii="Times" w:eastAsia="Times New Roman" w:hAnsi="Times" w:cs="Times New Roman"/>
          <w:sz w:val="21"/>
          <w:szCs w:val="21"/>
        </w:rPr>
      </w:pPr>
      <w:r w:rsidRPr="0028303E">
        <w:rPr>
          <w:rFonts w:ascii="Times" w:eastAsia="Times New Roman" w:hAnsi="Times" w:cs="Times New Roman"/>
          <w:sz w:val="21"/>
          <w:szCs w:val="21"/>
        </w:rPr>
        <w:t> </w:t>
      </w:r>
      <w:hyperlink r:id="rId6" w:history="1">
        <w:r w:rsidRPr="002B0312">
          <w:rPr>
            <w:rStyle w:val="Hipervnculo"/>
            <w:rFonts w:ascii="Times" w:eastAsia="Times New Roman" w:hAnsi="Times" w:cs="Times New Roman"/>
            <w:sz w:val="21"/>
            <w:szCs w:val="21"/>
          </w:rPr>
          <w:t>https://bjda.fr/la-revue/revue-n69/covid-19-la-imposibilidad-sobrevenida-del-asegurador/</w:t>
        </w:r>
      </w:hyperlink>
    </w:p>
    <w:p w:rsidR="0028303E" w:rsidRDefault="0028303E" w:rsidP="0028303E">
      <w:pPr>
        <w:textAlignment w:val="baseline"/>
        <w:rPr>
          <w:rFonts w:ascii="Times" w:eastAsia="Times New Roman" w:hAnsi="Times" w:cs="Times New Roman"/>
          <w:sz w:val="21"/>
          <w:szCs w:val="21"/>
        </w:rPr>
      </w:pPr>
    </w:p>
    <w:p w:rsidR="0028303E" w:rsidRPr="0028303E" w:rsidRDefault="0028303E" w:rsidP="0028303E">
      <w:pPr>
        <w:textAlignment w:val="baseline"/>
        <w:rPr>
          <w:rFonts w:ascii="Times" w:eastAsia="Times New Roman" w:hAnsi="Times" w:cs="Times New Roman"/>
          <w:sz w:val="21"/>
          <w:szCs w:val="21"/>
        </w:rPr>
      </w:pPr>
      <w:bookmarkStart w:id="0" w:name="_GoBack"/>
      <w:bookmarkEnd w:id="0"/>
      <w:r w:rsidRPr="0028303E">
        <w:rPr>
          <w:rFonts w:ascii="Times" w:eastAsia="Times New Roman" w:hAnsi="Times" w:cs="Times New Roman"/>
          <w:sz w:val="21"/>
          <w:szCs w:val="21"/>
        </w:rPr>
        <w:t xml:space="preserve"> </w:t>
      </w:r>
    </w:p>
    <w:p w:rsidR="0028303E" w:rsidRPr="0028303E" w:rsidRDefault="0028303E" w:rsidP="0028303E">
      <w:pPr>
        <w:pBdr>
          <w:top w:val="single" w:sz="6" w:space="1" w:color="auto"/>
        </w:pBdr>
        <w:jc w:val="center"/>
        <w:rPr>
          <w:rFonts w:ascii="Arial" w:hAnsi="Arial" w:cs="Arial"/>
          <w:vanish/>
          <w:sz w:val="16"/>
          <w:szCs w:val="16"/>
        </w:rPr>
      </w:pPr>
      <w:r w:rsidRPr="0028303E">
        <w:rPr>
          <w:rFonts w:ascii="Arial" w:hAnsi="Arial" w:cs="Arial"/>
          <w:vanish/>
          <w:sz w:val="16"/>
          <w:szCs w:val="16"/>
        </w:rPr>
        <w:t>Final del formulario</w:t>
      </w:r>
    </w:p>
    <w:p w:rsidR="0028303E" w:rsidRPr="0028303E" w:rsidRDefault="0028303E" w:rsidP="0028303E">
      <w:pPr>
        <w:spacing w:line="312" w:lineRule="atLeast"/>
        <w:textAlignment w:val="baseline"/>
        <w:outlineLvl w:val="2"/>
        <w:rPr>
          <w:rFonts w:ascii="Helvetica" w:eastAsia="Times New Roman" w:hAnsi="Helvetica" w:cs="Times New Roman"/>
          <w:color w:val="333333"/>
          <w:sz w:val="30"/>
          <w:szCs w:val="30"/>
        </w:rPr>
      </w:pPr>
      <w:r w:rsidRPr="0028303E">
        <w:rPr>
          <w:rFonts w:ascii="Helvetica" w:eastAsia="Times New Roman" w:hAnsi="Helvetica" w:cs="Times New Roman"/>
          <w:color w:val="333333"/>
          <w:sz w:val="30"/>
          <w:szCs w:val="30"/>
        </w:rPr>
        <w:t>BJDA N° 69</w:t>
      </w:r>
    </w:p>
    <w:p w:rsidR="0028303E" w:rsidRPr="0028303E" w:rsidRDefault="0028303E" w:rsidP="0028303E">
      <w:pPr>
        <w:spacing w:line="312" w:lineRule="atLeast"/>
        <w:textAlignment w:val="baseline"/>
        <w:outlineLvl w:val="3"/>
        <w:rPr>
          <w:rFonts w:ascii="Helvetica" w:eastAsia="Times New Roman" w:hAnsi="Helvetica" w:cs="Times New Roman"/>
          <w:color w:val="333333"/>
          <w:sz w:val="27"/>
          <w:szCs w:val="27"/>
        </w:rPr>
      </w:pPr>
      <w:r w:rsidRPr="0028303E">
        <w:rPr>
          <w:rFonts w:ascii="Helvetica" w:eastAsia="Times New Roman" w:hAnsi="Helvetica" w:cs="Times New Roman"/>
          <w:color w:val="333333"/>
          <w:sz w:val="27"/>
          <w:szCs w:val="27"/>
        </w:rPr>
        <w:t>MAI — JUIN 2020</w:t>
      </w:r>
    </w:p>
    <w:p w:rsidR="0028303E" w:rsidRPr="0028303E" w:rsidRDefault="0028303E" w:rsidP="0028303E">
      <w:pPr>
        <w:spacing w:line="357" w:lineRule="atLeast"/>
        <w:textAlignment w:val="baseline"/>
        <w:rPr>
          <w:rFonts w:ascii="Helvetica" w:hAnsi="Helvetica" w:cs="Times New Roman"/>
          <w:color w:val="666666"/>
          <w:sz w:val="21"/>
          <w:szCs w:val="21"/>
        </w:rPr>
      </w:pPr>
      <w:r w:rsidRPr="0028303E">
        <w:rPr>
          <w:rFonts w:ascii="Helvetica" w:eastAsiaTheme="minorHAnsi" w:hAnsi="Helvetica"/>
          <w:b/>
          <w:bCs/>
          <w:color w:val="666666"/>
          <w:sz w:val="21"/>
          <w:szCs w:val="21"/>
          <w:bdr w:val="none" w:sz="0" w:space="0" w:color="auto" w:frame="1"/>
        </w:rPr>
        <w:t>CONTENU SOUMIS AUX DROITS D’AUTEUR : SOUS</w:t>
      </w:r>
      <w:r w:rsidRPr="0028303E">
        <w:rPr>
          <w:rFonts w:ascii="Helvetica" w:eastAsiaTheme="minorHAnsi" w:hAnsi="Helvetica"/>
          <w:b/>
          <w:bCs/>
          <w:i/>
          <w:iCs/>
          <w:color w:val="666666"/>
          <w:sz w:val="21"/>
          <w:szCs w:val="21"/>
          <w:bdr w:val="none" w:sz="0" w:space="0" w:color="auto" w:frame="1"/>
        </w:rPr>
        <w:t>LICENCE CREATIVE COMMONS BY-NC-ND</w:t>
      </w:r>
    </w:p>
    <w:p w:rsidR="0028303E" w:rsidRPr="0028303E" w:rsidRDefault="0028303E" w:rsidP="0028303E">
      <w:pPr>
        <w:spacing w:line="357" w:lineRule="atLeast"/>
        <w:textAlignment w:val="baseline"/>
        <w:rPr>
          <w:rFonts w:ascii="Helvetica" w:eastAsiaTheme="minorHAnsi" w:hAnsi="Helvetica"/>
          <w:color w:val="666666"/>
          <w:sz w:val="21"/>
          <w:szCs w:val="21"/>
        </w:rPr>
      </w:pPr>
      <w:r w:rsidRPr="0028303E">
        <w:rPr>
          <w:rFonts w:ascii="Helvetica" w:eastAsiaTheme="minorHAnsi" w:hAnsi="Helvetica"/>
          <w:color w:val="666666"/>
          <w:sz w:val="21"/>
          <w:szCs w:val="21"/>
          <w:u w:val="single"/>
          <w:bdr w:val="none" w:sz="0" w:space="0" w:color="auto" w:frame="1"/>
        </w:rPr>
        <w:t>CITEZ-NOUS DE LA FAÇON SUIVANTE :</w:t>
      </w:r>
    </w:p>
    <w:p w:rsidR="0028303E" w:rsidRPr="0028303E" w:rsidRDefault="0028303E" w:rsidP="0028303E">
      <w:pPr>
        <w:spacing w:line="357" w:lineRule="atLeast"/>
        <w:textAlignment w:val="baseline"/>
        <w:rPr>
          <w:rFonts w:ascii="Helvetica" w:eastAsiaTheme="minorHAnsi" w:hAnsi="Helvetica"/>
          <w:color w:val="666666"/>
          <w:sz w:val="21"/>
          <w:szCs w:val="21"/>
        </w:rPr>
      </w:pPr>
      <w:r w:rsidRPr="0028303E">
        <w:rPr>
          <w:rFonts w:ascii="Helvetica" w:eastAsiaTheme="minorHAnsi" w:hAnsi="Helvetica"/>
          <w:color w:val="666666"/>
          <w:sz w:val="21"/>
          <w:szCs w:val="21"/>
        </w:rPr>
        <w:t>A.-B. Veiga Copo, </w:t>
      </w:r>
      <w:r w:rsidRPr="0028303E">
        <w:rPr>
          <w:rFonts w:ascii="Helvetica" w:eastAsiaTheme="minorHAnsi" w:hAnsi="Helvetica"/>
          <w:i/>
          <w:iCs/>
          <w:color w:val="666666"/>
          <w:sz w:val="21"/>
          <w:szCs w:val="21"/>
          <w:bdr w:val="none" w:sz="0" w:space="0" w:color="auto" w:frame="1"/>
        </w:rPr>
        <w:t>Covid-19:La imposibilidad sobrevenida del asegurador</w:t>
      </w:r>
      <w:r w:rsidRPr="0028303E">
        <w:rPr>
          <w:rFonts w:ascii="Helvetica" w:eastAsiaTheme="minorHAnsi" w:hAnsi="Helvetica"/>
          <w:color w:val="666666"/>
          <w:sz w:val="21"/>
          <w:szCs w:val="21"/>
        </w:rPr>
        <w:t>, </w:t>
      </w:r>
      <w:hyperlink r:id="rId7" w:history="1">
        <w:r w:rsidRPr="0028303E">
          <w:rPr>
            <w:rFonts w:ascii="Helvetica" w:eastAsiaTheme="minorHAnsi" w:hAnsi="Helvetica"/>
            <w:color w:val="B71A07"/>
            <w:sz w:val="21"/>
            <w:szCs w:val="21"/>
            <w:bdr w:val="none" w:sz="0" w:space="0" w:color="auto" w:frame="1"/>
          </w:rPr>
          <w:t>bjda.fr</w:t>
        </w:r>
      </w:hyperlink>
      <w:r w:rsidRPr="0028303E">
        <w:rPr>
          <w:rFonts w:ascii="Helvetica" w:eastAsiaTheme="minorHAnsi" w:hAnsi="Helvetica"/>
          <w:color w:val="666666"/>
          <w:sz w:val="21"/>
          <w:szCs w:val="21"/>
        </w:rPr>
        <w:t> 2020, n° 69</w:t>
      </w:r>
    </w:p>
    <w:p w:rsidR="0028303E" w:rsidRPr="0028303E" w:rsidRDefault="0028303E" w:rsidP="0028303E">
      <w:pPr>
        <w:spacing w:line="357" w:lineRule="atLeast"/>
        <w:jc w:val="right"/>
        <w:textAlignment w:val="baseline"/>
        <w:rPr>
          <w:rFonts w:ascii="Helvetica" w:eastAsia="Times New Roman" w:hAnsi="Helvetica" w:cs="Times New Roman"/>
          <w:color w:val="666666"/>
          <w:sz w:val="21"/>
          <w:szCs w:val="21"/>
        </w:rPr>
      </w:pPr>
      <w:r w:rsidRPr="0028303E">
        <w:rPr>
          <w:rFonts w:ascii="Helvetica" w:eastAsia="Times New Roman" w:hAnsi="Helvetica" w:cs="Times New Roman"/>
          <w:color w:val="666666"/>
          <w:sz w:val="21"/>
          <w:szCs w:val="21"/>
        </w:rPr>
        <w:fldChar w:fldCharType="begin"/>
      </w:r>
      <w:r w:rsidRPr="0028303E">
        <w:rPr>
          <w:rFonts w:ascii="Helvetica" w:eastAsia="Times New Roman" w:hAnsi="Helvetica" w:cs="Times New Roman"/>
          <w:color w:val="666666"/>
          <w:sz w:val="21"/>
          <w:szCs w:val="21"/>
        </w:rPr>
        <w:instrText xml:space="preserve"> HYPERLINK "https://bjda.fr/downloads/covid-19-la-imposibilidad-sobrevenida-del-asegurador/" \t "_blank" </w:instrText>
      </w:r>
      <w:r w:rsidRPr="0028303E">
        <w:rPr>
          <w:rFonts w:ascii="Helvetica" w:eastAsia="Times New Roman" w:hAnsi="Helvetica" w:cs="Times New Roman"/>
          <w:color w:val="666666"/>
          <w:sz w:val="21"/>
          <w:szCs w:val="21"/>
        </w:rPr>
      </w:r>
      <w:r w:rsidRPr="0028303E">
        <w:rPr>
          <w:rFonts w:ascii="Helvetica" w:eastAsia="Times New Roman" w:hAnsi="Helvetica" w:cs="Times New Roman"/>
          <w:color w:val="666666"/>
          <w:sz w:val="21"/>
          <w:szCs w:val="21"/>
        </w:rPr>
        <w:fldChar w:fldCharType="separate"/>
      </w:r>
      <w:r w:rsidRPr="0028303E">
        <w:rPr>
          <w:rFonts w:ascii="Helvetica" w:eastAsia="Times New Roman" w:hAnsi="Helvetica" w:cs="Times New Roman"/>
          <w:b/>
          <w:bCs/>
          <w:color w:val="FFFFFF"/>
          <w:sz w:val="21"/>
          <w:szCs w:val="21"/>
          <w:bdr w:val="none" w:sz="0" w:space="0" w:color="auto" w:frame="1"/>
        </w:rPr>
        <w:t>PDF </w:t>
      </w:r>
      <w:r w:rsidRPr="0028303E">
        <w:rPr>
          <w:rFonts w:ascii="Helvetica" w:eastAsia="Times New Roman" w:hAnsi="Helvetica" w:cs="Times New Roman"/>
          <w:color w:val="666666"/>
          <w:sz w:val="21"/>
          <w:szCs w:val="21"/>
        </w:rPr>
        <w:fldChar w:fldCharType="end"/>
      </w:r>
    </w:p>
    <w:p w:rsidR="0028303E" w:rsidRPr="0028303E" w:rsidRDefault="0028303E" w:rsidP="0028303E">
      <w:pPr>
        <w:spacing w:line="312" w:lineRule="atLeast"/>
        <w:textAlignment w:val="baseline"/>
        <w:outlineLvl w:val="2"/>
        <w:rPr>
          <w:rFonts w:ascii="Helvetica" w:eastAsia="Times New Roman" w:hAnsi="Helvetica" w:cs="Times New Roman"/>
          <w:color w:val="333333"/>
          <w:sz w:val="33"/>
          <w:szCs w:val="33"/>
        </w:rPr>
      </w:pPr>
      <w:r w:rsidRPr="0028303E">
        <w:rPr>
          <w:rFonts w:ascii="Helvetica" w:eastAsia="Times New Roman" w:hAnsi="Helvetica" w:cs="Times New Roman"/>
          <w:color w:val="333333"/>
          <w:sz w:val="33"/>
          <w:szCs w:val="33"/>
        </w:rPr>
        <w:t>Covid-19: La imposibilidad sobrevenida del asegurador</w:t>
      </w:r>
    </w:p>
    <w:p w:rsidR="0028303E" w:rsidRPr="0028303E" w:rsidRDefault="0028303E" w:rsidP="0028303E">
      <w:pPr>
        <w:spacing w:line="357" w:lineRule="atLeast"/>
        <w:textAlignment w:val="baseline"/>
        <w:rPr>
          <w:rFonts w:ascii="Helvetica" w:hAnsi="Helvetica" w:cs="Times New Roman"/>
          <w:color w:val="666666"/>
          <w:sz w:val="21"/>
          <w:szCs w:val="21"/>
        </w:rPr>
      </w:pPr>
      <w:r w:rsidRPr="0028303E">
        <w:rPr>
          <w:rFonts w:ascii="Helvetica" w:eastAsiaTheme="minorHAnsi" w:hAnsi="Helvetica"/>
          <w:color w:val="666666"/>
          <w:sz w:val="21"/>
          <w:szCs w:val="21"/>
        </w:rPr>
        <w:t> </w:t>
      </w:r>
    </w:p>
    <w:p w:rsidR="0028303E" w:rsidRPr="0028303E" w:rsidRDefault="0028303E" w:rsidP="0028303E">
      <w:pPr>
        <w:spacing w:line="357" w:lineRule="atLeast"/>
        <w:textAlignment w:val="baseline"/>
        <w:rPr>
          <w:rFonts w:ascii="Helvetica" w:eastAsiaTheme="minorHAnsi" w:hAnsi="Helvetica"/>
          <w:color w:val="666666"/>
          <w:sz w:val="21"/>
          <w:szCs w:val="21"/>
        </w:rPr>
      </w:pPr>
      <w:r w:rsidRPr="0028303E">
        <w:rPr>
          <w:rFonts w:ascii="Helvetica" w:eastAsiaTheme="minorHAnsi" w:hAnsi="Helvetica"/>
          <w:b/>
          <w:bCs/>
          <w:color w:val="666666"/>
          <w:sz w:val="21"/>
          <w:szCs w:val="21"/>
          <w:bdr w:val="none" w:sz="0" w:space="0" w:color="auto" w:frame="1"/>
        </w:rPr>
        <w:t> </w:t>
      </w:r>
    </w:p>
    <w:p w:rsidR="0028303E" w:rsidRPr="0028303E" w:rsidRDefault="0028303E" w:rsidP="0028303E">
      <w:pPr>
        <w:spacing w:line="357" w:lineRule="atLeast"/>
        <w:jc w:val="right"/>
        <w:textAlignment w:val="baseline"/>
        <w:rPr>
          <w:rFonts w:ascii="Helvetica" w:eastAsiaTheme="minorHAnsi" w:hAnsi="Helvetica"/>
          <w:color w:val="666666"/>
          <w:sz w:val="21"/>
          <w:szCs w:val="21"/>
        </w:rPr>
      </w:pPr>
      <w:r w:rsidRPr="0028303E">
        <w:rPr>
          <w:rFonts w:ascii="Helvetica" w:eastAsiaTheme="minorHAnsi" w:hAnsi="Helvetica"/>
          <w:color w:val="666666"/>
          <w:sz w:val="21"/>
          <w:szCs w:val="21"/>
        </w:rPr>
        <w:t>Abel B. Veiga Copo,</w:t>
      </w:r>
    </w:p>
    <w:p w:rsidR="0028303E" w:rsidRPr="0028303E" w:rsidRDefault="0028303E" w:rsidP="0028303E">
      <w:pPr>
        <w:spacing w:line="357" w:lineRule="atLeast"/>
        <w:jc w:val="right"/>
        <w:textAlignment w:val="baseline"/>
        <w:rPr>
          <w:rFonts w:ascii="Helvetica" w:eastAsiaTheme="minorHAnsi" w:hAnsi="Helvetica"/>
          <w:color w:val="666666"/>
          <w:sz w:val="21"/>
          <w:szCs w:val="21"/>
        </w:rPr>
      </w:pPr>
      <w:r w:rsidRPr="0028303E">
        <w:rPr>
          <w:rFonts w:ascii="Helvetica" w:eastAsiaTheme="minorHAnsi" w:hAnsi="Helvetica"/>
          <w:i/>
          <w:iCs/>
          <w:color w:val="666666"/>
          <w:sz w:val="21"/>
          <w:szCs w:val="21"/>
          <w:bdr w:val="none" w:sz="0" w:space="0" w:color="auto" w:frame="1"/>
        </w:rPr>
        <w:t>Prof. Ordinario de Derecho Mercantil. Universidad Pontificia Comillas de Madrid.</w:t>
      </w:r>
    </w:p>
    <w:p w:rsidR="00454119" w:rsidRDefault="00454119"/>
    <w:sectPr w:rsidR="00454119" w:rsidSect="00454119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3227FF"/>
    <w:multiLevelType w:val="multilevel"/>
    <w:tmpl w:val="1A8E1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76"/>
  <w:proofState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03E"/>
    <w:rsid w:val="0028303E"/>
    <w:rsid w:val="00454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A26946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ar"/>
    <w:uiPriority w:val="9"/>
    <w:qFormat/>
    <w:rsid w:val="0028303E"/>
    <w:pPr>
      <w:spacing w:before="100" w:beforeAutospacing="1" w:after="100" w:afterAutospacing="1"/>
      <w:outlineLvl w:val="2"/>
    </w:pPr>
    <w:rPr>
      <w:rFonts w:ascii="Times" w:hAnsi="Times"/>
      <w:b/>
      <w:bCs/>
      <w:sz w:val="27"/>
      <w:szCs w:val="27"/>
    </w:rPr>
  </w:style>
  <w:style w:type="paragraph" w:styleId="Ttulo4">
    <w:name w:val="heading 4"/>
    <w:basedOn w:val="Normal"/>
    <w:link w:val="Ttulo4Car"/>
    <w:uiPriority w:val="9"/>
    <w:qFormat/>
    <w:rsid w:val="0028303E"/>
    <w:pPr>
      <w:spacing w:before="100" w:beforeAutospacing="1" w:after="100" w:afterAutospacing="1"/>
      <w:outlineLvl w:val="3"/>
    </w:pPr>
    <w:rPr>
      <w:rFonts w:ascii="Times" w:hAnsi="Times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28303E"/>
    <w:rPr>
      <w:rFonts w:ascii="Times" w:hAnsi="Times"/>
      <w:b/>
      <w:bCs/>
      <w:sz w:val="27"/>
      <w:szCs w:val="27"/>
    </w:rPr>
  </w:style>
  <w:style w:type="character" w:customStyle="1" w:styleId="Ttulo4Car">
    <w:name w:val="Título 4 Car"/>
    <w:basedOn w:val="Fuentedeprrafopredeter"/>
    <w:link w:val="Ttulo4"/>
    <w:uiPriority w:val="9"/>
    <w:rsid w:val="0028303E"/>
    <w:rPr>
      <w:rFonts w:ascii="Times" w:hAnsi="Times"/>
      <w:b/>
      <w:bCs/>
    </w:rPr>
  </w:style>
  <w:style w:type="paragraph" w:styleId="NormalWeb">
    <w:name w:val="Normal (Web)"/>
    <w:basedOn w:val="Normal"/>
    <w:uiPriority w:val="99"/>
    <w:semiHidden/>
    <w:unhideWhenUsed/>
    <w:rsid w:val="0028303E"/>
    <w:pPr>
      <w:spacing w:before="100" w:beforeAutospacing="1" w:after="100" w:afterAutospacing="1"/>
    </w:pPr>
    <w:rPr>
      <w:rFonts w:ascii="Times" w:eastAsiaTheme="minorHAnsi" w:hAnsi="Times"/>
      <w:sz w:val="20"/>
      <w:szCs w:val="20"/>
    </w:rPr>
  </w:style>
  <w:style w:type="character" w:customStyle="1" w:styleId="apple-converted-space">
    <w:name w:val="apple-converted-space"/>
    <w:basedOn w:val="Fuentedeprrafopredeter"/>
    <w:rsid w:val="0028303E"/>
  </w:style>
  <w:style w:type="character" w:styleId="Hipervnculo">
    <w:name w:val="Hyperlink"/>
    <w:basedOn w:val="Fuentedeprrafopredeter"/>
    <w:uiPriority w:val="99"/>
    <w:unhideWhenUsed/>
    <w:rsid w:val="0028303E"/>
    <w:rPr>
      <w:color w:val="0000FF"/>
      <w:u w:val="single"/>
    </w:rPr>
  </w:style>
  <w:style w:type="character" w:styleId="Enfasis">
    <w:name w:val="Emphasis"/>
    <w:basedOn w:val="Fuentedeprrafopredeter"/>
    <w:uiPriority w:val="20"/>
    <w:qFormat/>
    <w:rsid w:val="0028303E"/>
    <w:rPr>
      <w:i/>
      <w:iCs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28303E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28303E"/>
    <w:rPr>
      <w:rFonts w:ascii="Arial" w:hAnsi="Arial" w:cs="Arial"/>
      <w:vanish/>
      <w:sz w:val="16"/>
      <w:szCs w:val="16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28303E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28303E"/>
    <w:rPr>
      <w:rFonts w:ascii="Arial" w:hAnsi="Arial" w:cs="Arial"/>
      <w:vanish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28303E"/>
    <w:rPr>
      <w:b/>
      <w:bCs/>
    </w:rPr>
  </w:style>
  <w:style w:type="character" w:customStyle="1" w:styleId="pdf">
    <w:name w:val="pdf"/>
    <w:basedOn w:val="Fuentedeprrafopredeter"/>
    <w:rsid w:val="0028303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ar"/>
    <w:uiPriority w:val="9"/>
    <w:qFormat/>
    <w:rsid w:val="0028303E"/>
    <w:pPr>
      <w:spacing w:before="100" w:beforeAutospacing="1" w:after="100" w:afterAutospacing="1"/>
      <w:outlineLvl w:val="2"/>
    </w:pPr>
    <w:rPr>
      <w:rFonts w:ascii="Times" w:hAnsi="Times"/>
      <w:b/>
      <w:bCs/>
      <w:sz w:val="27"/>
      <w:szCs w:val="27"/>
    </w:rPr>
  </w:style>
  <w:style w:type="paragraph" w:styleId="Ttulo4">
    <w:name w:val="heading 4"/>
    <w:basedOn w:val="Normal"/>
    <w:link w:val="Ttulo4Car"/>
    <w:uiPriority w:val="9"/>
    <w:qFormat/>
    <w:rsid w:val="0028303E"/>
    <w:pPr>
      <w:spacing w:before="100" w:beforeAutospacing="1" w:after="100" w:afterAutospacing="1"/>
      <w:outlineLvl w:val="3"/>
    </w:pPr>
    <w:rPr>
      <w:rFonts w:ascii="Times" w:hAnsi="Times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28303E"/>
    <w:rPr>
      <w:rFonts w:ascii="Times" w:hAnsi="Times"/>
      <w:b/>
      <w:bCs/>
      <w:sz w:val="27"/>
      <w:szCs w:val="27"/>
    </w:rPr>
  </w:style>
  <w:style w:type="character" w:customStyle="1" w:styleId="Ttulo4Car">
    <w:name w:val="Título 4 Car"/>
    <w:basedOn w:val="Fuentedeprrafopredeter"/>
    <w:link w:val="Ttulo4"/>
    <w:uiPriority w:val="9"/>
    <w:rsid w:val="0028303E"/>
    <w:rPr>
      <w:rFonts w:ascii="Times" w:hAnsi="Times"/>
      <w:b/>
      <w:bCs/>
    </w:rPr>
  </w:style>
  <w:style w:type="paragraph" w:styleId="NormalWeb">
    <w:name w:val="Normal (Web)"/>
    <w:basedOn w:val="Normal"/>
    <w:uiPriority w:val="99"/>
    <w:semiHidden/>
    <w:unhideWhenUsed/>
    <w:rsid w:val="0028303E"/>
    <w:pPr>
      <w:spacing w:before="100" w:beforeAutospacing="1" w:after="100" w:afterAutospacing="1"/>
    </w:pPr>
    <w:rPr>
      <w:rFonts w:ascii="Times" w:eastAsiaTheme="minorHAnsi" w:hAnsi="Times"/>
      <w:sz w:val="20"/>
      <w:szCs w:val="20"/>
    </w:rPr>
  </w:style>
  <w:style w:type="character" w:customStyle="1" w:styleId="apple-converted-space">
    <w:name w:val="apple-converted-space"/>
    <w:basedOn w:val="Fuentedeprrafopredeter"/>
    <w:rsid w:val="0028303E"/>
  </w:style>
  <w:style w:type="character" w:styleId="Hipervnculo">
    <w:name w:val="Hyperlink"/>
    <w:basedOn w:val="Fuentedeprrafopredeter"/>
    <w:uiPriority w:val="99"/>
    <w:unhideWhenUsed/>
    <w:rsid w:val="0028303E"/>
    <w:rPr>
      <w:color w:val="0000FF"/>
      <w:u w:val="single"/>
    </w:rPr>
  </w:style>
  <w:style w:type="character" w:styleId="Enfasis">
    <w:name w:val="Emphasis"/>
    <w:basedOn w:val="Fuentedeprrafopredeter"/>
    <w:uiPriority w:val="20"/>
    <w:qFormat/>
    <w:rsid w:val="0028303E"/>
    <w:rPr>
      <w:i/>
      <w:iCs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28303E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28303E"/>
    <w:rPr>
      <w:rFonts w:ascii="Arial" w:hAnsi="Arial" w:cs="Arial"/>
      <w:vanish/>
      <w:sz w:val="16"/>
      <w:szCs w:val="16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28303E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28303E"/>
    <w:rPr>
      <w:rFonts w:ascii="Arial" w:hAnsi="Arial" w:cs="Arial"/>
      <w:vanish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28303E"/>
    <w:rPr>
      <w:b/>
      <w:bCs/>
    </w:rPr>
  </w:style>
  <w:style w:type="character" w:customStyle="1" w:styleId="pdf">
    <w:name w:val="pdf"/>
    <w:basedOn w:val="Fuentedeprrafopredeter"/>
    <w:rsid w:val="002830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1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90755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5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3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57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34515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07013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973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337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6971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417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7523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8083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589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8189530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7664195">
                                                      <w:marLeft w:val="0"/>
                                                      <w:marRight w:val="824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2625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12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4931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4488586">
                                                                  <w:blockQuote w:val="1"/>
                                                                  <w:marLeft w:val="0"/>
                                                                  <w:marRight w:val="0"/>
                                                                  <w:marTop w:val="300"/>
                                                                  <w:marBottom w:val="450"/>
                                                                  <w:divBdr>
                                                                    <w:top w:val="none" w:sz="0" w:space="0" w:color="D7000C"/>
                                                                    <w:left w:val="single" w:sz="36" w:space="15" w:color="D7000C"/>
                                                                    <w:bottom w:val="none" w:sz="0" w:space="0" w:color="D7000C"/>
                                                                    <w:right w:val="none" w:sz="0" w:space="0" w:color="D7000C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643097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31238418">
                                                      <w:marLeft w:val="0"/>
                                                      <w:marRight w:val="824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34326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57527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11733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0234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12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97898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9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s://bjda.fr/la-revue/revue-n69/covid-19-la-imposibilidad-sobrevenida-del-asegurador/" TargetMode="External"/><Relationship Id="rId7" Type="http://schemas.openxmlformats.org/officeDocument/2006/relationships/hyperlink" Target="http://www.bjda.fr/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642</Characters>
  <Application>Microsoft Macintosh Word</Application>
  <DocSecurity>0</DocSecurity>
  <Lines>5</Lines>
  <Paragraphs>1</Paragraphs>
  <ScaleCrop>false</ScaleCrop>
  <Company/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Abel  Veiga Copo</dc:creator>
  <cp:keywords/>
  <dc:description/>
  <cp:lastModifiedBy>Abel  Veiga Copo</cp:lastModifiedBy>
  <cp:revision>1</cp:revision>
  <dcterms:created xsi:type="dcterms:W3CDTF">2020-07-03T18:56:00Z</dcterms:created>
  <dcterms:modified xsi:type="dcterms:W3CDTF">2020-07-03T18:58:00Z</dcterms:modified>
</cp:coreProperties>
</file>