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115" w:rsidRDefault="0026371D" w:rsidP="001771F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771F7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512A03">
        <w:rPr>
          <w:rFonts w:ascii="Times New Roman" w:hAnsi="Times New Roman" w:cs="Times New Roman"/>
          <w:b/>
          <w:i/>
          <w:sz w:val="24"/>
          <w:szCs w:val="24"/>
        </w:rPr>
        <w:t>¡¡Que viene el lobo!!...Del hemiciclo a</w:t>
      </w:r>
      <w:r w:rsidRPr="001771F7">
        <w:rPr>
          <w:rFonts w:ascii="Times New Roman" w:hAnsi="Times New Roman" w:cs="Times New Roman"/>
          <w:b/>
          <w:i/>
          <w:sz w:val="24"/>
          <w:szCs w:val="24"/>
        </w:rPr>
        <w:t xml:space="preserve"> la violencia </w:t>
      </w:r>
      <w:r w:rsidR="001771F7">
        <w:rPr>
          <w:rFonts w:ascii="Times New Roman" w:hAnsi="Times New Roman" w:cs="Times New Roman"/>
          <w:b/>
          <w:i/>
          <w:sz w:val="24"/>
          <w:szCs w:val="24"/>
        </w:rPr>
        <w:t>del lenguaje en los cuentos</w:t>
      </w:r>
      <w:r w:rsidRPr="001771F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C04EE" w:rsidRDefault="006B435B" w:rsidP="001771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</w:t>
      </w:r>
      <w:r w:rsidR="00F71E47">
        <w:rPr>
          <w:rFonts w:ascii="Times New Roman" w:hAnsi="Times New Roman" w:cs="Times New Roman"/>
          <w:sz w:val="24"/>
          <w:szCs w:val="24"/>
        </w:rPr>
        <w:t xml:space="preserve"> miércoles, mis sentimientos</w:t>
      </w:r>
      <w:r>
        <w:rPr>
          <w:rFonts w:ascii="Times New Roman" w:hAnsi="Times New Roman" w:cs="Times New Roman"/>
          <w:sz w:val="24"/>
          <w:szCs w:val="24"/>
        </w:rPr>
        <w:t xml:space="preserve"> oscilan entre la vergüenza y el ridículo, la crispación y la pereza. Las sesiones de control al gobierno resultan tediosas, poco innovadoras y nada edificantes: d</w:t>
      </w:r>
      <w:r w:rsidR="00BA6299">
        <w:rPr>
          <w:rFonts w:ascii="Times New Roman" w:hAnsi="Times New Roman" w:cs="Times New Roman"/>
          <w:sz w:val="24"/>
          <w:szCs w:val="24"/>
        </w:rPr>
        <w:t>el insulto</w:t>
      </w:r>
      <w:r>
        <w:rPr>
          <w:rFonts w:ascii="Times New Roman" w:hAnsi="Times New Roman" w:cs="Times New Roman"/>
          <w:sz w:val="24"/>
          <w:szCs w:val="24"/>
        </w:rPr>
        <w:t xml:space="preserve"> al grito, del ademán desmedido a la acusación desaforada</w:t>
      </w:r>
      <w:r w:rsidR="00BA6299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y vuelta a empezar: sus señorías enhebran argumentos </w:t>
      </w:r>
      <w:proofErr w:type="spellStart"/>
      <w:r>
        <w:rPr>
          <w:rFonts w:ascii="Times New Roman" w:hAnsi="Times New Roman" w:cs="Times New Roman"/>
          <w:sz w:val="24"/>
          <w:szCs w:val="24"/>
        </w:rPr>
        <w:t>rizomáticos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entran en bucle (esa jornada semanal sí que es la marmot</w:t>
      </w:r>
      <w:r w:rsidR="00F71E47">
        <w:rPr>
          <w:rFonts w:ascii="Times New Roman" w:hAnsi="Times New Roman" w:cs="Times New Roman"/>
          <w:sz w:val="24"/>
          <w:szCs w:val="24"/>
        </w:rPr>
        <w:t>a Phil</w:t>
      </w:r>
      <w:r>
        <w:rPr>
          <w:rFonts w:ascii="Times New Roman" w:hAnsi="Times New Roman" w:cs="Times New Roman"/>
          <w:sz w:val="24"/>
          <w:szCs w:val="24"/>
        </w:rPr>
        <w:t xml:space="preserve"> aunque no </w:t>
      </w:r>
      <w:r w:rsidR="00BA6299">
        <w:rPr>
          <w:rFonts w:ascii="Times New Roman" w:hAnsi="Times New Roman" w:cs="Times New Roman"/>
          <w:sz w:val="24"/>
          <w:szCs w:val="24"/>
        </w:rPr>
        <w:t>coincida con la celebración de</w:t>
      </w:r>
      <w:r>
        <w:rPr>
          <w:rFonts w:ascii="Times New Roman" w:hAnsi="Times New Roman" w:cs="Times New Roman"/>
          <w:sz w:val="24"/>
          <w:szCs w:val="24"/>
        </w:rPr>
        <w:t xml:space="preserve"> su día internacional).</w:t>
      </w:r>
    </w:p>
    <w:p w:rsidR="0029317F" w:rsidRPr="001771F7" w:rsidRDefault="00BA6299" w:rsidP="00F31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modo de los cuentos populares, la violencia en el lenguaje </w:t>
      </w:r>
      <w:r w:rsidR="0029317F" w:rsidRPr="001771F7">
        <w:rPr>
          <w:rFonts w:ascii="Times New Roman" w:hAnsi="Times New Roman" w:cs="Times New Roman"/>
          <w:sz w:val="24"/>
          <w:szCs w:val="24"/>
        </w:rPr>
        <w:t>es algo que está presente y que constatamos a través de la lectura de los mismos, más allá de</w:t>
      </w:r>
      <w:r w:rsidR="00B95578">
        <w:rPr>
          <w:rFonts w:ascii="Times New Roman" w:hAnsi="Times New Roman" w:cs="Times New Roman"/>
          <w:sz w:val="24"/>
          <w:szCs w:val="24"/>
        </w:rPr>
        <w:t xml:space="preserve"> la época pretérita o presente.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Y no son pocos los intentos que se han realizado </w:t>
      </w:r>
      <w:r w:rsidR="00A457C5">
        <w:rPr>
          <w:rFonts w:ascii="Times New Roman" w:hAnsi="Times New Roman" w:cs="Times New Roman"/>
          <w:sz w:val="24"/>
          <w:szCs w:val="24"/>
        </w:rPr>
        <w:t>con el fin de protege</w:t>
      </w:r>
      <w:r w:rsidR="00253E71">
        <w:rPr>
          <w:rFonts w:ascii="Times New Roman" w:hAnsi="Times New Roman" w:cs="Times New Roman"/>
          <w:sz w:val="24"/>
          <w:szCs w:val="24"/>
        </w:rPr>
        <w:t xml:space="preserve">r el ánimo vapuleado del lector y así enmascarar o </w:t>
      </w:r>
      <w:r w:rsidR="00B95578">
        <w:rPr>
          <w:rFonts w:ascii="Times New Roman" w:hAnsi="Times New Roman" w:cs="Times New Roman"/>
          <w:sz w:val="24"/>
          <w:szCs w:val="24"/>
        </w:rPr>
        <w:t>suavizar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la dureza que </w:t>
      </w:r>
      <w:r w:rsidR="00253E71">
        <w:rPr>
          <w:rFonts w:ascii="Times New Roman" w:hAnsi="Times New Roman" w:cs="Times New Roman"/>
          <w:sz w:val="24"/>
          <w:szCs w:val="24"/>
        </w:rPr>
        <w:t>rezuman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sus líneas.</w:t>
      </w:r>
      <w:r w:rsidR="002668EA">
        <w:rPr>
          <w:rFonts w:ascii="Times New Roman" w:hAnsi="Times New Roman" w:cs="Times New Roman"/>
          <w:sz w:val="24"/>
          <w:szCs w:val="24"/>
        </w:rPr>
        <w:t xml:space="preserve"> En alguna de estas narraciones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</w:t>
      </w:r>
      <w:r w:rsidR="002668EA">
        <w:rPr>
          <w:rFonts w:ascii="Times New Roman" w:hAnsi="Times New Roman" w:cs="Times New Roman"/>
          <w:sz w:val="24"/>
          <w:szCs w:val="24"/>
        </w:rPr>
        <w:t>subyace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la paradoja en</w:t>
      </w:r>
      <w:r w:rsidR="002668EA">
        <w:rPr>
          <w:rFonts w:ascii="Times New Roman" w:hAnsi="Times New Roman" w:cs="Times New Roman"/>
          <w:sz w:val="24"/>
          <w:szCs w:val="24"/>
        </w:rPr>
        <w:t xml:space="preserve">tre la moraleja final y  las </w:t>
      </w:r>
      <w:r w:rsidR="0029317F" w:rsidRPr="001771F7">
        <w:rPr>
          <w:rFonts w:ascii="Times New Roman" w:hAnsi="Times New Roman" w:cs="Times New Roman"/>
          <w:sz w:val="24"/>
          <w:szCs w:val="24"/>
        </w:rPr>
        <w:t>escenas de</w:t>
      </w:r>
      <w:r w:rsidR="002668EA">
        <w:rPr>
          <w:rFonts w:ascii="Times New Roman" w:hAnsi="Times New Roman" w:cs="Times New Roman"/>
          <w:sz w:val="24"/>
          <w:szCs w:val="24"/>
        </w:rPr>
        <w:t xml:space="preserve"> mutilaciones, violencia</w:t>
      </w:r>
      <w:r w:rsidR="0029317F" w:rsidRPr="001771F7">
        <w:rPr>
          <w:rFonts w:ascii="Times New Roman" w:hAnsi="Times New Roman" w:cs="Times New Roman"/>
          <w:sz w:val="24"/>
          <w:szCs w:val="24"/>
        </w:rPr>
        <w:t>, transfor</w:t>
      </w:r>
      <w:r w:rsidR="002668EA">
        <w:rPr>
          <w:rFonts w:ascii="Times New Roman" w:hAnsi="Times New Roman" w:cs="Times New Roman"/>
          <w:sz w:val="24"/>
          <w:szCs w:val="24"/>
        </w:rPr>
        <w:t>maciones</w:t>
      </w:r>
      <w:r w:rsidR="001B75A2">
        <w:rPr>
          <w:rFonts w:ascii="Times New Roman" w:hAnsi="Times New Roman" w:cs="Times New Roman"/>
          <w:sz w:val="24"/>
          <w:szCs w:val="24"/>
        </w:rPr>
        <w:t xml:space="preserve"> monstruosas</w:t>
      </w:r>
      <w:r w:rsidR="002668EA">
        <w:rPr>
          <w:rFonts w:ascii="Times New Roman" w:hAnsi="Times New Roman" w:cs="Times New Roman"/>
          <w:sz w:val="24"/>
          <w:szCs w:val="24"/>
        </w:rPr>
        <w:t>…</w:t>
      </w:r>
      <w:r w:rsidR="001B75A2">
        <w:rPr>
          <w:rFonts w:ascii="Times New Roman" w:hAnsi="Times New Roman" w:cs="Times New Roman"/>
          <w:sz w:val="24"/>
          <w:szCs w:val="24"/>
        </w:rPr>
        <w:t>Ejemplos</w:t>
      </w:r>
      <w:r w:rsidR="002668EA">
        <w:rPr>
          <w:rFonts w:ascii="Times New Roman" w:hAnsi="Times New Roman" w:cs="Times New Roman"/>
          <w:sz w:val="24"/>
          <w:szCs w:val="24"/>
        </w:rPr>
        <w:t xml:space="preserve"> que se han analizado al respecto pueden ser: 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“De lo que aconteció a un hombre que casó con una mujer muy brava y muy fuerte” cuento XXXV en El </w:t>
      </w:r>
      <w:r w:rsidR="0029317F" w:rsidRPr="001771F7">
        <w:rPr>
          <w:rFonts w:ascii="Times New Roman" w:hAnsi="Times New Roman" w:cs="Times New Roman"/>
          <w:i/>
          <w:sz w:val="24"/>
          <w:szCs w:val="24"/>
        </w:rPr>
        <w:t>Conde Lucanor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(</w:t>
      </w:r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 xml:space="preserve">Barcelona </w:t>
      </w:r>
      <w:proofErr w:type="spellStart"/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>Casals</w:t>
      </w:r>
      <w:proofErr w:type="spellEnd"/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 xml:space="preserve">, 2010) </w:t>
      </w:r>
      <w:r w:rsidR="002668EA">
        <w:rPr>
          <w:rFonts w:ascii="Times New Roman" w:hAnsi="Times New Roman" w:cs="Times New Roman"/>
          <w:sz w:val="24"/>
          <w:szCs w:val="24"/>
        </w:rPr>
        <w:t xml:space="preserve">de Don Juan Manuel, </w:t>
      </w:r>
      <w:r w:rsidR="0029317F" w:rsidRPr="001771F7">
        <w:rPr>
          <w:rFonts w:ascii="Times New Roman" w:hAnsi="Times New Roman" w:cs="Times New Roman"/>
          <w:bCs/>
          <w:i/>
          <w:iCs/>
          <w:sz w:val="24"/>
          <w:szCs w:val="24"/>
        </w:rPr>
        <w:t>Caperucita Roj</w:t>
      </w:r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 xml:space="preserve">a </w:t>
      </w:r>
      <w:r w:rsidR="002668EA">
        <w:rPr>
          <w:rFonts w:ascii="Times New Roman" w:hAnsi="Times New Roman" w:cs="Times New Roman"/>
          <w:bCs/>
          <w:iCs/>
          <w:sz w:val="24"/>
          <w:szCs w:val="24"/>
        </w:rPr>
        <w:t xml:space="preserve">y </w:t>
      </w:r>
      <w:r w:rsidR="002668EA" w:rsidRPr="002668EA">
        <w:rPr>
          <w:rFonts w:ascii="Times New Roman" w:hAnsi="Times New Roman" w:cs="Times New Roman"/>
          <w:bCs/>
          <w:i/>
          <w:iCs/>
          <w:sz w:val="24"/>
          <w:szCs w:val="24"/>
        </w:rPr>
        <w:t>La cenicienta</w:t>
      </w:r>
      <w:r w:rsidR="002668E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>(Madrid, Alian</w:t>
      </w:r>
      <w:r w:rsidR="002668EA">
        <w:rPr>
          <w:rFonts w:ascii="Times New Roman" w:hAnsi="Times New Roman" w:cs="Times New Roman"/>
          <w:bCs/>
          <w:iCs/>
          <w:sz w:val="24"/>
          <w:szCs w:val="24"/>
        </w:rPr>
        <w:t xml:space="preserve">za, 2004) de los hermanos Grimm o en los actuales: </w:t>
      </w:r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 xml:space="preserve">“La trayectoria del balón” en </w:t>
      </w:r>
      <w:r w:rsidR="0029317F" w:rsidRPr="001771F7">
        <w:rPr>
          <w:rFonts w:ascii="Times New Roman" w:hAnsi="Times New Roman" w:cs="Times New Roman"/>
          <w:bCs/>
          <w:i/>
          <w:iCs/>
          <w:sz w:val="24"/>
          <w:szCs w:val="24"/>
        </w:rPr>
        <w:t>Ella maldita alma</w:t>
      </w:r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 xml:space="preserve"> (Madrid Alfaguara, 2010)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</w:t>
      </w:r>
      <w:r w:rsidR="0029317F" w:rsidRPr="001771F7">
        <w:rPr>
          <w:rFonts w:ascii="Times New Roman" w:hAnsi="Times New Roman" w:cs="Times New Roman"/>
          <w:bCs/>
          <w:iCs/>
          <w:sz w:val="24"/>
          <w:szCs w:val="24"/>
        </w:rPr>
        <w:t>de Manuel Rivas.</w:t>
      </w:r>
      <w:r w:rsidR="00F31BE2">
        <w:rPr>
          <w:rFonts w:ascii="Times New Roman" w:hAnsi="Times New Roman" w:cs="Times New Roman"/>
          <w:bCs/>
          <w:iCs/>
          <w:sz w:val="24"/>
          <w:szCs w:val="24"/>
        </w:rPr>
        <w:t xml:space="preserve"> El cuento</w:t>
      </w:r>
      <w:r w:rsidR="00E32858">
        <w:rPr>
          <w:rFonts w:ascii="Times New Roman" w:hAnsi="Times New Roman" w:cs="Times New Roman"/>
          <w:bCs/>
          <w:iCs/>
          <w:sz w:val="24"/>
          <w:szCs w:val="24"/>
        </w:rPr>
        <w:t>, diálogo más que descripción,</w:t>
      </w:r>
      <w:r w:rsidR="00F31BE2">
        <w:rPr>
          <w:rFonts w:ascii="Times New Roman" w:hAnsi="Times New Roman" w:cs="Times New Roman"/>
          <w:bCs/>
          <w:iCs/>
          <w:sz w:val="24"/>
          <w:szCs w:val="24"/>
        </w:rPr>
        <w:t xml:space="preserve"> debe tener un argumento intenso y sintético; es una foto que “hiere” de un vistazo, de golpe, un fogonazo que se refleja en los ojos y el recuerdo </w:t>
      </w:r>
      <w:r w:rsidR="0029317F" w:rsidRPr="001771F7">
        <w:rPr>
          <w:rFonts w:ascii="Times New Roman" w:hAnsi="Times New Roman" w:cs="Times New Roman"/>
          <w:sz w:val="24"/>
          <w:szCs w:val="24"/>
        </w:rPr>
        <w:t>del lector.</w:t>
      </w:r>
    </w:p>
    <w:p w:rsidR="001B75A2" w:rsidRDefault="0029317F" w:rsidP="001771F7">
      <w:pPr>
        <w:spacing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1771F7">
        <w:rPr>
          <w:rFonts w:ascii="Times New Roman" w:hAnsi="Times New Roman" w:cs="Times New Roman"/>
          <w:sz w:val="24"/>
          <w:szCs w:val="24"/>
        </w:rPr>
        <w:t>Fantasía y realidad, magia, sueño y en definit</w:t>
      </w:r>
      <w:r w:rsidR="003837C1">
        <w:rPr>
          <w:rFonts w:ascii="Times New Roman" w:hAnsi="Times New Roman" w:cs="Times New Roman"/>
          <w:sz w:val="24"/>
          <w:szCs w:val="24"/>
        </w:rPr>
        <w:t>iva, cultura</w:t>
      </w:r>
      <w:r w:rsidR="001B75A2">
        <w:rPr>
          <w:rFonts w:ascii="Times New Roman" w:hAnsi="Times New Roman" w:cs="Times New Roman"/>
          <w:sz w:val="24"/>
          <w:szCs w:val="24"/>
        </w:rPr>
        <w:t>,</w:t>
      </w:r>
      <w:r w:rsidRPr="001771F7">
        <w:rPr>
          <w:rFonts w:ascii="Times New Roman" w:hAnsi="Times New Roman" w:cs="Times New Roman"/>
          <w:sz w:val="24"/>
          <w:szCs w:val="24"/>
        </w:rPr>
        <w:t xml:space="preserve"> se traslada</w:t>
      </w:r>
      <w:r w:rsidR="003837C1">
        <w:rPr>
          <w:rFonts w:ascii="Times New Roman" w:hAnsi="Times New Roman" w:cs="Times New Roman"/>
          <w:sz w:val="24"/>
          <w:szCs w:val="24"/>
        </w:rPr>
        <w:t>n</w:t>
      </w:r>
      <w:r w:rsidRPr="001771F7">
        <w:rPr>
          <w:rFonts w:ascii="Times New Roman" w:hAnsi="Times New Roman" w:cs="Times New Roman"/>
          <w:sz w:val="24"/>
          <w:szCs w:val="24"/>
        </w:rPr>
        <w:t xml:space="preserve"> a unas narraciones vigentes más o menos adaptadas a las circunstancias específicas de</w:t>
      </w:r>
      <w:r w:rsidR="001B75A2">
        <w:rPr>
          <w:rFonts w:ascii="Times New Roman" w:hAnsi="Times New Roman" w:cs="Times New Roman"/>
          <w:sz w:val="24"/>
          <w:szCs w:val="24"/>
        </w:rPr>
        <w:t>l momento.</w:t>
      </w:r>
    </w:p>
    <w:p w:rsidR="00CB04B9" w:rsidRDefault="003837C1" w:rsidP="001771F7">
      <w:pPr>
        <w:spacing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Convendría por tanto, emplear un lenguaje que pudiera </w:t>
      </w:r>
      <w:r w:rsidR="0029317F" w:rsidRPr="001771F7">
        <w:rPr>
          <w:rFonts w:ascii="Times New Roman" w:hAnsi="Times New Roman" w:cs="Times New Roman"/>
          <w:sz w:val="24"/>
          <w:szCs w:val="24"/>
        </w:rPr>
        <w:t>extr</w:t>
      </w:r>
      <w:r>
        <w:rPr>
          <w:rFonts w:ascii="Times New Roman" w:hAnsi="Times New Roman" w:cs="Times New Roman"/>
          <w:sz w:val="24"/>
          <w:szCs w:val="24"/>
        </w:rPr>
        <w:t>aer placer estético y sa</w:t>
      </w:r>
      <w:r w:rsidR="001B75A2">
        <w:rPr>
          <w:rFonts w:ascii="Times New Roman" w:hAnsi="Times New Roman" w:cs="Times New Roman"/>
          <w:sz w:val="24"/>
          <w:szCs w:val="24"/>
        </w:rPr>
        <w:t>biduría, pues</w:t>
      </w:r>
      <w:r>
        <w:rPr>
          <w:rFonts w:ascii="Times New Roman" w:hAnsi="Times New Roman" w:cs="Times New Roman"/>
          <w:sz w:val="24"/>
          <w:szCs w:val="24"/>
        </w:rPr>
        <w:t xml:space="preserve"> como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reflejo de la mente humana</w:t>
      </w:r>
      <w:r w:rsidR="001B75A2">
        <w:rPr>
          <w:rFonts w:ascii="Times New Roman" w:hAnsi="Times New Roman" w:cs="Times New Roman"/>
          <w:sz w:val="24"/>
          <w:szCs w:val="24"/>
        </w:rPr>
        <w:t>,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constituye un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canal de transmisión </w:t>
      </w:r>
      <w:r>
        <w:rPr>
          <w:rFonts w:ascii="Times New Roman" w:hAnsi="Times New Roman" w:cs="Times New Roman"/>
          <w:sz w:val="24"/>
          <w:szCs w:val="24"/>
        </w:rPr>
        <w:t xml:space="preserve">no solo de pensamientos sino también de emociones.  </w:t>
      </w:r>
    </w:p>
    <w:p w:rsidR="00526B78" w:rsidRDefault="003837C1" w:rsidP="00CB04B9">
      <w:pPr>
        <w:spacing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ataques verbales suponen una anomalía en la interacción humana: el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insulto</w:t>
      </w:r>
      <w:r>
        <w:rPr>
          <w:rFonts w:ascii="Times New Roman" w:hAnsi="Times New Roman" w:cs="Times New Roman"/>
          <w:sz w:val="24"/>
          <w:szCs w:val="24"/>
        </w:rPr>
        <w:t>, la amenaza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son manifestaciones negativas de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violencia social, aunque estas formas de lenguaje pasen </w:t>
      </w:r>
      <w:r w:rsidR="00CB04B9">
        <w:rPr>
          <w:rFonts w:ascii="Times New Roman" w:hAnsi="Times New Roman" w:cs="Times New Roman"/>
          <w:sz w:val="24"/>
          <w:szCs w:val="24"/>
        </w:rPr>
        <w:t xml:space="preserve"> muchas veces, desapercibida</w:t>
      </w:r>
      <w:r w:rsidR="006974DA">
        <w:rPr>
          <w:rFonts w:ascii="Times New Roman" w:hAnsi="Times New Roman" w:cs="Times New Roman"/>
          <w:sz w:val="24"/>
          <w:szCs w:val="24"/>
        </w:rPr>
        <w:t xml:space="preserve">s; </w:t>
      </w:r>
      <w:r w:rsidR="006974DA" w:rsidRPr="001771F7">
        <w:rPr>
          <w:rFonts w:ascii="Times New Roman" w:hAnsi="Times New Roman" w:cs="Times New Roman"/>
          <w:sz w:val="24"/>
          <w:szCs w:val="24"/>
        </w:rPr>
        <w:t>su origen</w:t>
      </w:r>
      <w:r w:rsidR="00526B78">
        <w:rPr>
          <w:rFonts w:ascii="Times New Roman" w:hAnsi="Times New Roman" w:cs="Times New Roman"/>
          <w:sz w:val="24"/>
          <w:szCs w:val="24"/>
        </w:rPr>
        <w:t xml:space="preserve"> radica</w:t>
      </w:r>
      <w:r w:rsidR="006974DA" w:rsidRPr="001771F7">
        <w:rPr>
          <w:rFonts w:ascii="Times New Roman" w:hAnsi="Times New Roman" w:cs="Times New Roman"/>
          <w:sz w:val="24"/>
          <w:szCs w:val="24"/>
        </w:rPr>
        <w:t xml:space="preserve"> en el desdén o en el odio; como dice el filósofo Emilio </w:t>
      </w:r>
      <w:r w:rsidR="006974DA" w:rsidRPr="001B75A2">
        <w:rPr>
          <w:rFonts w:ascii="Times New Roman" w:hAnsi="Times New Roman" w:cs="Times New Roman"/>
          <w:sz w:val="24"/>
          <w:szCs w:val="24"/>
        </w:rPr>
        <w:t>Lledó</w:t>
      </w:r>
      <w:r w:rsidR="001B75A2" w:rsidRPr="001B75A2">
        <w:rPr>
          <w:rFonts w:ascii="Times New Roman" w:hAnsi="Times New Roman" w:cs="Times New Roman"/>
          <w:sz w:val="24"/>
          <w:szCs w:val="24"/>
        </w:rPr>
        <w:t xml:space="preserve"> (1927)</w:t>
      </w:r>
      <w:r w:rsidR="006974DA" w:rsidRPr="001B75A2">
        <w:rPr>
          <w:rFonts w:ascii="Times New Roman" w:hAnsi="Times New Roman" w:cs="Times New Roman"/>
          <w:sz w:val="24"/>
          <w:szCs w:val="24"/>
        </w:rPr>
        <w:t>,</w:t>
      </w:r>
      <w:r w:rsidR="006974DA" w:rsidRPr="001771F7">
        <w:rPr>
          <w:rFonts w:ascii="Times New Roman" w:hAnsi="Times New Roman" w:cs="Times New Roman"/>
          <w:sz w:val="24"/>
          <w:szCs w:val="24"/>
        </w:rPr>
        <w:t xml:space="preserve"> tienen por objeto "la descalificación del otro, la anulación del prójimo". </w:t>
      </w:r>
      <w:r w:rsidR="00526B78" w:rsidRPr="001771F7">
        <w:rPr>
          <w:rFonts w:ascii="Times New Roman" w:hAnsi="Times New Roman" w:cs="Times New Roman"/>
          <w:sz w:val="24"/>
          <w:szCs w:val="24"/>
        </w:rPr>
        <w:t xml:space="preserve">Es una bofetada, </w:t>
      </w:r>
      <w:r w:rsidR="00526B78">
        <w:rPr>
          <w:rFonts w:ascii="Times New Roman" w:hAnsi="Times New Roman" w:cs="Times New Roman"/>
          <w:sz w:val="24"/>
          <w:szCs w:val="24"/>
        </w:rPr>
        <w:t>un “</w:t>
      </w:r>
      <w:proofErr w:type="spellStart"/>
      <w:r w:rsidR="00526B78">
        <w:rPr>
          <w:rFonts w:ascii="Times New Roman" w:hAnsi="Times New Roman" w:cs="Times New Roman"/>
          <w:sz w:val="24"/>
          <w:szCs w:val="24"/>
        </w:rPr>
        <w:t>zasca</w:t>
      </w:r>
      <w:proofErr w:type="spellEnd"/>
      <w:r w:rsidR="00526B78">
        <w:rPr>
          <w:rFonts w:ascii="Times New Roman" w:hAnsi="Times New Roman" w:cs="Times New Roman"/>
          <w:sz w:val="24"/>
          <w:szCs w:val="24"/>
        </w:rPr>
        <w:t xml:space="preserve">” a mano abierta, </w:t>
      </w:r>
      <w:r w:rsidR="00526B78" w:rsidRPr="001771F7">
        <w:rPr>
          <w:rFonts w:ascii="Times New Roman" w:hAnsi="Times New Roman" w:cs="Times New Roman"/>
          <w:sz w:val="24"/>
          <w:szCs w:val="24"/>
        </w:rPr>
        <w:t>un ninguneo, incluso todo un chantaje</w:t>
      </w:r>
      <w:r w:rsidR="00526B78">
        <w:rPr>
          <w:rFonts w:ascii="Times New Roman" w:hAnsi="Times New Roman" w:cs="Times New Roman"/>
          <w:sz w:val="24"/>
          <w:szCs w:val="24"/>
        </w:rPr>
        <w:t>.</w:t>
      </w:r>
    </w:p>
    <w:p w:rsidR="001B75A2" w:rsidRDefault="00526B78" w:rsidP="001B75A2">
      <w:pPr>
        <w:spacing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B04B9">
        <w:rPr>
          <w:rFonts w:ascii="Times New Roman" w:hAnsi="Times New Roman" w:cs="Times New Roman"/>
          <w:sz w:val="24"/>
          <w:szCs w:val="24"/>
        </w:rPr>
        <w:t>E</w:t>
      </w:r>
      <w:r w:rsidR="00CB04B9" w:rsidRPr="001771F7">
        <w:rPr>
          <w:rFonts w:ascii="Times New Roman" w:hAnsi="Times New Roman" w:cs="Times New Roman"/>
          <w:sz w:val="24"/>
          <w:szCs w:val="24"/>
        </w:rPr>
        <w:t xml:space="preserve">n casi todos los cuentos </w:t>
      </w:r>
      <w:r w:rsidR="00CB04B9">
        <w:rPr>
          <w:rFonts w:ascii="Times New Roman" w:hAnsi="Times New Roman" w:cs="Times New Roman"/>
          <w:sz w:val="24"/>
          <w:szCs w:val="24"/>
        </w:rPr>
        <w:t>se aborda</w:t>
      </w:r>
      <w:r w:rsidR="00CB04B9" w:rsidRPr="001771F7">
        <w:rPr>
          <w:rFonts w:ascii="Times New Roman" w:hAnsi="Times New Roman" w:cs="Times New Roman"/>
          <w:sz w:val="24"/>
          <w:szCs w:val="24"/>
        </w:rPr>
        <w:t xml:space="preserve"> el tema de la sublimación de los conflictos emocionales y los problemas existenciales</w:t>
      </w:r>
      <w:r w:rsidR="00CB04B9" w:rsidRPr="00CB0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04B9" w:rsidRPr="001771F7">
        <w:rPr>
          <w:rFonts w:ascii="Times New Roman" w:hAnsi="Times New Roman" w:cs="Times New Roman"/>
          <w:sz w:val="24"/>
          <w:szCs w:val="24"/>
        </w:rPr>
        <w:t>Bettelheim</w:t>
      </w:r>
      <w:proofErr w:type="spellEnd"/>
      <w:r w:rsidR="001B75A2">
        <w:rPr>
          <w:rFonts w:ascii="Times New Roman" w:hAnsi="Times New Roman" w:cs="Times New Roman"/>
          <w:sz w:val="24"/>
          <w:szCs w:val="24"/>
        </w:rPr>
        <w:t xml:space="preserve"> (1903-1990</w:t>
      </w:r>
      <w:r w:rsidR="00CB04B9" w:rsidRPr="001771F7">
        <w:rPr>
          <w:rFonts w:ascii="Times New Roman" w:hAnsi="Times New Roman" w:cs="Times New Roman"/>
          <w:sz w:val="24"/>
          <w:szCs w:val="24"/>
        </w:rPr>
        <w:t>)</w:t>
      </w:r>
      <w:r w:rsidR="006974DA">
        <w:rPr>
          <w:rFonts w:ascii="Times New Roman" w:hAnsi="Times New Roman" w:cs="Times New Roman"/>
          <w:sz w:val="24"/>
          <w:szCs w:val="24"/>
        </w:rPr>
        <w:t>, y</w:t>
      </w:r>
      <w:r w:rsidR="00CB04B9" w:rsidRPr="001771F7">
        <w:rPr>
          <w:rFonts w:ascii="Times New Roman" w:hAnsi="Times New Roman" w:cs="Times New Roman"/>
          <w:sz w:val="24"/>
          <w:szCs w:val="24"/>
        </w:rPr>
        <w:t xml:space="preserve"> de una manera brusca lo que atañe de inmediato a la reacción de los actuantes</w:t>
      </w:r>
      <w:r w:rsidR="00CB04B9">
        <w:rPr>
          <w:rFonts w:ascii="Times New Roman" w:hAnsi="Times New Roman" w:cs="Times New Roman"/>
          <w:sz w:val="24"/>
          <w:szCs w:val="24"/>
        </w:rPr>
        <w:t>,</w:t>
      </w:r>
      <w:r w:rsidR="00CB04B9" w:rsidRPr="001771F7">
        <w:rPr>
          <w:rFonts w:ascii="Times New Roman" w:hAnsi="Times New Roman" w:cs="Times New Roman"/>
          <w:sz w:val="24"/>
          <w:szCs w:val="24"/>
        </w:rPr>
        <w:t xml:space="preserve"> al comportamiento y resorte de sus </w:t>
      </w:r>
      <w:r w:rsidR="00445BF9">
        <w:rPr>
          <w:rFonts w:ascii="Times New Roman" w:hAnsi="Times New Roman" w:cs="Times New Roman"/>
          <w:sz w:val="24"/>
          <w:szCs w:val="24"/>
        </w:rPr>
        <w:t>sentimientos.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En </w:t>
      </w:r>
      <w:r w:rsidR="0029317F" w:rsidRPr="001771F7">
        <w:rPr>
          <w:rFonts w:ascii="Times New Roman" w:hAnsi="Times New Roman" w:cs="Times New Roman"/>
          <w:i/>
          <w:sz w:val="24"/>
          <w:szCs w:val="24"/>
        </w:rPr>
        <w:t>La cenicienta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, en la versión de Jacob y Wilhelm Grimm, </w:t>
      </w:r>
      <w:r w:rsidR="00445BF9">
        <w:rPr>
          <w:rFonts w:ascii="Times New Roman" w:hAnsi="Times New Roman" w:cs="Times New Roman"/>
          <w:sz w:val="24"/>
          <w:szCs w:val="24"/>
        </w:rPr>
        <w:t>se ofrece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una serie de detalles muy truculentos sobre el tamaño del pie de las hermanastras: </w:t>
      </w:r>
    </w:p>
    <w:p w:rsidR="001B75A2" w:rsidRDefault="001B75A2" w:rsidP="001B75A2">
      <w:pPr>
        <w:spacing w:line="36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317F" w:rsidRPr="001771F7">
        <w:rPr>
          <w:rFonts w:ascii="Times New Roman" w:hAnsi="Times New Roman" w:cs="Times New Roman"/>
          <w:sz w:val="24"/>
          <w:szCs w:val="24"/>
        </w:rPr>
        <w:t>“…entonces, la madre, tendiéndole un cuchillo, le dijo: - ¡Córtate el dedo!: cuando seas reina no necesitarás andar a pie. La muchacha se cortó el dedo gordo, introdujo a la fuerza el pie en el zapato, reprimió el dolor, salió del cuarto y se presentó al príncipe. Éste la aceptó como su prometida, la montó en su caballo y se fue con ella… Entonces el príncipe miró su pie y vio cómo sangraba…”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</w:t>
      </w:r>
      <w:hyperlink r:id="rId4" w:history="1">
        <w:r w:rsidR="00CB04B9" w:rsidRPr="00FB520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http://www.cuentosdegrimm.com/009-cenicienta.htm</w:t>
        </w:r>
      </w:hyperlink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>)</w:t>
      </w:r>
      <w:r w:rsidR="00CB04B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</w:p>
    <w:p w:rsidR="0029317F" w:rsidRPr="001771F7" w:rsidRDefault="00CB04B9" w:rsidP="001B75A2">
      <w:pPr>
        <w:spacing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observa de qué manera tan </w:t>
      </w:r>
      <w:r w:rsidR="001B75A2">
        <w:rPr>
          <w:rFonts w:ascii="Times New Roman" w:eastAsia="Times New Roman" w:hAnsi="Times New Roman" w:cs="Times New Roman"/>
          <w:sz w:val="24"/>
          <w:szCs w:val="24"/>
          <w:lang w:eastAsia="es-ES"/>
        </w:rPr>
        <w:t>despiadada y explícita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>a expresividad del lenguaje agrede a los sentidos y a las emociones; es un grito sin matices, agudo. Podemos interpretarlos como un</w:t>
      </w:r>
      <w:r w:rsidR="001B75A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modelo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patente d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 la degradación a la que </w:t>
      </w:r>
      <w:r w:rsidR="001B75A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ve sometida Cenicienta por la 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>madrastra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pues 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>agrediendo a sus hijas, por el deseo de favorecer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las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>, provoca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una rivalidad fraterna, mientras que la hostilidad de las hermanastras se debe a los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celos que sienten por la joven; ya tenemos, por tanto, la v</w:t>
      </w:r>
      <w:r w:rsidR="001B75A2">
        <w:rPr>
          <w:rFonts w:ascii="Times New Roman" w:eastAsia="Times New Roman" w:hAnsi="Times New Roman" w:cs="Times New Roman"/>
          <w:sz w:val="24"/>
          <w:szCs w:val="24"/>
          <w:lang w:eastAsia="es-ES"/>
        </w:rPr>
        <w:t>iolencia y el conflicto; de ahí que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>el lenguaje va</w:t>
      </w:r>
      <w:r w:rsidR="001B75A2">
        <w:rPr>
          <w:rFonts w:ascii="Times New Roman" w:eastAsia="Times New Roman" w:hAnsi="Times New Roman" w:cs="Times New Roman"/>
          <w:sz w:val="24"/>
          <w:szCs w:val="24"/>
          <w:lang w:eastAsia="es-ES"/>
        </w:rPr>
        <w:t>ya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acorde con todo el amasijo 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emocional de las protagonistas: 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>un lenguaje muy plá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stico </w:t>
      </w:r>
      <w:r w:rsidR="001B75A2"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descarnado; </w:t>
      </w:r>
      <w:r w:rsidR="0029317F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>la violencia surge con una extrema dureza en la auto-mutilación que realizan las hermanastras, para conseguir el favor real de convertirse en esposas del príncipe.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17F" w:rsidRPr="00445BF9" w:rsidRDefault="001B75A2" w:rsidP="00445BF9">
      <w:pPr>
        <w:spacing w:before="100" w:beforeAutospacing="1" w:after="100" w:afterAutospacing="1" w:line="36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hAnsi="Times New Roman" w:cs="Times New Roman"/>
          <w:sz w:val="24"/>
          <w:szCs w:val="24"/>
        </w:rPr>
        <w:t>Otra prueba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más la hallamos en </w:t>
      </w:r>
      <w:r w:rsidR="0029317F" w:rsidRPr="001771F7">
        <w:rPr>
          <w:rFonts w:ascii="Times New Roman" w:hAnsi="Times New Roman" w:cs="Times New Roman"/>
          <w:i/>
          <w:sz w:val="24"/>
          <w:szCs w:val="24"/>
        </w:rPr>
        <w:t>Caperucita roja</w:t>
      </w:r>
      <w:r w:rsidR="00445BF9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“-Abuela, ¡qué brazos tan largos tienes! -Es para abrazarte mejor, hija mía. -Abuela, ¡qué piernas tan largas tienes! -Es para correr mejor, hija mía. -Abuela, ¡qué orejas tan grandes tienes! -Es para oír mejor, hija mía. -Abuela, ¡qué ojos tan grandes tienes! -Es para ver mejor, hija mía. -Abuela, ¡qué dientes tan grandes tienes! -¡Es para comerte!...” (</w:t>
      </w:r>
      <w:hyperlink r:id="rId5" w:history="1">
        <w:r w:rsidR="0029317F" w:rsidRPr="001771F7">
          <w:rPr>
            <w:rStyle w:val="Hipervnculo"/>
            <w:rFonts w:ascii="Times New Roman" w:hAnsi="Times New Roman" w:cs="Times New Roman"/>
            <w:sz w:val="24"/>
            <w:szCs w:val="24"/>
          </w:rPr>
          <w:t>http://www.cuentosinfantiles.net/cuentos-caperucita-roja.html</w:t>
        </w:r>
      </w:hyperlink>
      <w:r w:rsidR="0029317F" w:rsidRPr="001771F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B75A2" w:rsidRDefault="00DD1398" w:rsidP="001B75A2">
      <w:pPr>
        <w:spacing w:before="100" w:beforeAutospacing="1" w:after="100" w:afterAutospacing="1"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conversación</w:t>
      </w:r>
      <w:r w:rsidR="0029317F" w:rsidRPr="001771F7">
        <w:rPr>
          <w:rFonts w:ascii="Times New Roman" w:hAnsi="Times New Roman" w:cs="Times New Roman"/>
          <w:sz w:val="24"/>
          <w:szCs w:val="24"/>
        </w:rPr>
        <w:t xml:space="preserve"> aterradora</w:t>
      </w:r>
      <w:r w:rsidR="00CB04B9">
        <w:rPr>
          <w:rFonts w:ascii="Times New Roman" w:hAnsi="Times New Roman" w:cs="Times New Roman"/>
          <w:sz w:val="24"/>
          <w:szCs w:val="24"/>
        </w:rPr>
        <w:t xml:space="preserve"> que mantienen ambos personajes llama la atención más por el uso de términos c</w:t>
      </w:r>
      <w:r w:rsidR="00445BF9">
        <w:rPr>
          <w:rFonts w:ascii="Times New Roman" w:hAnsi="Times New Roman" w:cs="Times New Roman"/>
          <w:sz w:val="24"/>
          <w:szCs w:val="24"/>
        </w:rPr>
        <w:t>omunes y descri</w:t>
      </w:r>
      <w:r w:rsidR="00512A03">
        <w:rPr>
          <w:rFonts w:ascii="Times New Roman" w:hAnsi="Times New Roman" w:cs="Times New Roman"/>
          <w:sz w:val="24"/>
          <w:szCs w:val="24"/>
        </w:rPr>
        <w:t xml:space="preserve">ptivos,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12A03">
        <w:rPr>
          <w:rFonts w:ascii="Times New Roman" w:hAnsi="Times New Roman" w:cs="Times New Roman"/>
          <w:sz w:val="24"/>
          <w:szCs w:val="24"/>
        </w:rPr>
        <w:t>nada agre</w:t>
      </w:r>
      <w:r w:rsidR="00CB04B9">
        <w:rPr>
          <w:rFonts w:ascii="Times New Roman" w:hAnsi="Times New Roman" w:cs="Times New Roman"/>
          <w:sz w:val="24"/>
          <w:szCs w:val="24"/>
        </w:rPr>
        <w:t>sivos ni violentos</w:t>
      </w:r>
      <w:r>
        <w:rPr>
          <w:rFonts w:ascii="Times New Roman" w:hAnsi="Times New Roman" w:cs="Times New Roman"/>
          <w:sz w:val="24"/>
          <w:szCs w:val="24"/>
        </w:rPr>
        <w:t>-</w:t>
      </w:r>
      <w:r w:rsidR="00445BF9">
        <w:rPr>
          <w:rFonts w:ascii="Times New Roman" w:hAnsi="Times New Roman" w:cs="Times New Roman"/>
          <w:sz w:val="24"/>
          <w:szCs w:val="24"/>
        </w:rPr>
        <w:t xml:space="preserve">, por la repetición constante que aumenta el grado de la tensión, </w:t>
      </w:r>
      <w:r>
        <w:rPr>
          <w:rFonts w:ascii="Times New Roman" w:hAnsi="Times New Roman" w:cs="Times New Roman"/>
          <w:sz w:val="24"/>
          <w:szCs w:val="24"/>
        </w:rPr>
        <w:t xml:space="preserve">por </w:t>
      </w:r>
      <w:r w:rsidR="00445BF9">
        <w:rPr>
          <w:rFonts w:ascii="Times New Roman" w:hAnsi="Times New Roman" w:cs="Times New Roman"/>
          <w:sz w:val="24"/>
          <w:szCs w:val="24"/>
        </w:rPr>
        <w:t xml:space="preserve">la amenaza que se cierne </w:t>
      </w:r>
      <w:r>
        <w:rPr>
          <w:rFonts w:ascii="Times New Roman" w:hAnsi="Times New Roman" w:cs="Times New Roman"/>
          <w:sz w:val="24"/>
          <w:szCs w:val="24"/>
        </w:rPr>
        <w:t xml:space="preserve">más que por la agresividad lingüística. </w:t>
      </w:r>
      <w:r w:rsidR="0029317F" w:rsidRPr="001771F7">
        <w:rPr>
          <w:rFonts w:ascii="Times New Roman" w:hAnsi="Times New Roman" w:cs="Times New Roman"/>
          <w:sz w:val="24"/>
          <w:szCs w:val="24"/>
        </w:rPr>
        <w:t>El mito de la abuela afable, débil y cariñosa se desvanece.</w:t>
      </w:r>
    </w:p>
    <w:p w:rsidR="0029317F" w:rsidRPr="001771F7" w:rsidRDefault="0029317F" w:rsidP="001B75A2">
      <w:pPr>
        <w:spacing w:before="100" w:beforeAutospacing="1" w:after="100" w:afterAutospacing="1"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1771F7">
        <w:rPr>
          <w:rFonts w:ascii="Times New Roman" w:hAnsi="Times New Roman" w:cs="Times New Roman"/>
          <w:sz w:val="24"/>
          <w:szCs w:val="24"/>
        </w:rPr>
        <w:lastRenderedPageBreak/>
        <w:t>Con el lenguaje se expresa no solo un mensaje temporal, incluso instantáneo, sino toda una cosmovisión, una concepción del ser y de ser en el mundo.</w:t>
      </w:r>
      <w:r w:rsidR="001B75A2">
        <w:rPr>
          <w:rFonts w:ascii="Times New Roman" w:hAnsi="Times New Roman" w:cs="Times New Roman"/>
          <w:sz w:val="24"/>
          <w:szCs w:val="24"/>
        </w:rPr>
        <w:t xml:space="preserve"> </w:t>
      </w:r>
      <w:r w:rsidRPr="001771F7">
        <w:rPr>
          <w:rFonts w:ascii="Times New Roman" w:hAnsi="Times New Roman" w:cs="Times New Roman"/>
          <w:sz w:val="24"/>
          <w:szCs w:val="24"/>
        </w:rPr>
        <w:t>Si usamos la palabra con violencia, para asustar o coartar a los demás, generamos situaciones de peligro que no favorecen la emoción sentida y compartida.</w:t>
      </w:r>
    </w:p>
    <w:p w:rsidR="001771F7" w:rsidRPr="001771F7" w:rsidRDefault="00DD1398" w:rsidP="001771F7">
      <w:pPr>
        <w:spacing w:line="36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En muchos relatos modernos, por ejemplo</w:t>
      </w:r>
      <w:r w:rsidR="001771F7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>, se aprecian los profundos conflictos internos surgidos de nuestros impulsos primarios así como de ciertas emociones que llevan a indagar sobre cuestiones existenciales, c</w:t>
      </w:r>
      <w:r w:rsidR="004E1D38">
        <w:rPr>
          <w:rFonts w:ascii="Times New Roman" w:eastAsia="Times New Roman" w:hAnsi="Times New Roman" w:cs="Times New Roman"/>
          <w:sz w:val="24"/>
          <w:szCs w:val="24"/>
          <w:lang w:eastAsia="es-ES"/>
        </w:rPr>
        <w:t>ruciales, y a veces, acuciantes</w:t>
      </w:r>
      <w:r w:rsidR="001771F7" w:rsidRPr="001771F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todos; se cita a la muerte, el paso del tiempo, el envejecimiento, la maledicencia, la envidia, entre otros aspectos. Y creemos que el lenguaje no escatima agresión en sus descripciones.</w:t>
      </w:r>
    </w:p>
    <w:p w:rsidR="0029317F" w:rsidRPr="001771F7" w:rsidRDefault="001771F7" w:rsidP="001771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1F7">
        <w:rPr>
          <w:rFonts w:ascii="Times New Roman" w:hAnsi="Times New Roman" w:cs="Times New Roman"/>
          <w:sz w:val="24"/>
          <w:szCs w:val="24"/>
        </w:rPr>
        <w:t>Quizá convenga volver los ojos a la ética del discurso para recuperar aquellos valores que se reconocen como ejemplares</w:t>
      </w:r>
      <w:r w:rsidR="00DD1398">
        <w:rPr>
          <w:rFonts w:ascii="Times New Roman" w:hAnsi="Times New Roman" w:cs="Times New Roman"/>
          <w:sz w:val="24"/>
          <w:szCs w:val="24"/>
        </w:rPr>
        <w:t>.</w:t>
      </w:r>
    </w:p>
    <w:p w:rsidR="001771F7" w:rsidRPr="001771F7" w:rsidRDefault="001771F7" w:rsidP="001771F7">
      <w:pPr>
        <w:spacing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1771F7">
        <w:rPr>
          <w:rFonts w:ascii="Times New Roman" w:hAnsi="Times New Roman" w:cs="Times New Roman"/>
          <w:sz w:val="24"/>
          <w:szCs w:val="24"/>
        </w:rPr>
        <w:t xml:space="preserve">Los cuentos tradicionales han ido cambiando con el tiempo. A partir de un conjunto de relatos transmitidos de generación en generación, en la cultura europea se han modificado casi todos los elementos del proceso: el medio (oral, escrito, audiovisual), el público (adultos, niños), </w:t>
      </w:r>
      <w:r w:rsidR="004E1D38">
        <w:rPr>
          <w:rFonts w:ascii="Times New Roman" w:hAnsi="Times New Roman" w:cs="Times New Roman"/>
          <w:sz w:val="24"/>
          <w:szCs w:val="24"/>
        </w:rPr>
        <w:t xml:space="preserve">el </w:t>
      </w:r>
      <w:r w:rsidRPr="001771F7">
        <w:rPr>
          <w:rFonts w:ascii="Times New Roman" w:hAnsi="Times New Roman" w:cs="Times New Roman"/>
          <w:sz w:val="24"/>
          <w:szCs w:val="24"/>
        </w:rPr>
        <w:t>creador (juglares, poetas, autores anónimos, escritores reconocidos, estudio</w:t>
      </w:r>
      <w:r w:rsidR="00DD1398">
        <w:rPr>
          <w:rFonts w:ascii="Times New Roman" w:hAnsi="Times New Roman" w:cs="Times New Roman"/>
          <w:sz w:val="24"/>
          <w:szCs w:val="24"/>
        </w:rPr>
        <w:t>s de cine, líneas editoriales)</w:t>
      </w:r>
      <w:r w:rsidR="004E1D38">
        <w:rPr>
          <w:rFonts w:ascii="Times New Roman" w:hAnsi="Times New Roman" w:cs="Times New Roman"/>
          <w:sz w:val="24"/>
          <w:szCs w:val="24"/>
        </w:rPr>
        <w:t>,</w:t>
      </w:r>
      <w:r w:rsidR="00DD1398">
        <w:rPr>
          <w:rFonts w:ascii="Times New Roman" w:hAnsi="Times New Roman" w:cs="Times New Roman"/>
          <w:sz w:val="24"/>
          <w:szCs w:val="24"/>
        </w:rPr>
        <w:t xml:space="preserve"> y de forma paralela se han </w:t>
      </w:r>
      <w:r w:rsidRPr="001771F7">
        <w:rPr>
          <w:rFonts w:ascii="Times New Roman" w:hAnsi="Times New Roman" w:cs="Times New Roman"/>
          <w:sz w:val="24"/>
          <w:szCs w:val="24"/>
        </w:rPr>
        <w:t xml:space="preserve">transformando también los contenidos. </w:t>
      </w:r>
      <w:r w:rsidR="00DD1398">
        <w:rPr>
          <w:rFonts w:ascii="Times New Roman" w:hAnsi="Times New Roman" w:cs="Times New Roman"/>
          <w:sz w:val="24"/>
          <w:szCs w:val="24"/>
        </w:rPr>
        <w:t>Dichas</w:t>
      </w:r>
      <w:r w:rsidRPr="001771F7">
        <w:rPr>
          <w:rFonts w:ascii="Times New Roman" w:hAnsi="Times New Roman" w:cs="Times New Roman"/>
          <w:sz w:val="24"/>
          <w:szCs w:val="24"/>
        </w:rPr>
        <w:t xml:space="preserve"> narraciones tratan cuestiones importantes para la convivencia humana: indicaciones morales, éticas y sociales, que se actualizan </w:t>
      </w:r>
      <w:r w:rsidR="004E1D38">
        <w:rPr>
          <w:rFonts w:ascii="Times New Roman" w:hAnsi="Times New Roman" w:cs="Times New Roman"/>
          <w:sz w:val="24"/>
          <w:szCs w:val="24"/>
        </w:rPr>
        <w:t>con arreglo a los tiempos y a</w:t>
      </w:r>
      <w:r w:rsidRPr="001771F7">
        <w:rPr>
          <w:rFonts w:ascii="Times New Roman" w:hAnsi="Times New Roman" w:cs="Times New Roman"/>
          <w:sz w:val="24"/>
          <w:szCs w:val="24"/>
        </w:rPr>
        <w:t xml:space="preserve"> los numerosos cambios operados en la sociedad. </w:t>
      </w:r>
    </w:p>
    <w:p w:rsidR="001771F7" w:rsidRPr="001771F7" w:rsidRDefault="004E1D38" w:rsidP="001771F7">
      <w:pPr>
        <w:spacing w:line="36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Hoy en día</w:t>
      </w:r>
      <w:r w:rsidR="001771F7" w:rsidRPr="001771F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los relatos </w:t>
      </w:r>
      <w:r w:rsidR="001771F7" w:rsidRPr="001771F7">
        <w:rPr>
          <w:rFonts w:ascii="Times New Roman" w:hAnsi="Times New Roman" w:cs="Times New Roman"/>
          <w:sz w:val="24"/>
          <w:szCs w:val="24"/>
        </w:rPr>
        <w:t>populares</w:t>
      </w:r>
      <w:r>
        <w:rPr>
          <w:rFonts w:ascii="Times New Roman" w:hAnsi="Times New Roman" w:cs="Times New Roman"/>
          <w:sz w:val="24"/>
          <w:szCs w:val="24"/>
        </w:rPr>
        <w:t xml:space="preserve"> y </w:t>
      </w:r>
      <w:r w:rsidR="00DD1398">
        <w:rPr>
          <w:rFonts w:ascii="Times New Roman" w:hAnsi="Times New Roman" w:cs="Times New Roman"/>
          <w:sz w:val="24"/>
          <w:szCs w:val="24"/>
        </w:rPr>
        <w:t>tradicionales</w:t>
      </w:r>
      <w:r w:rsidR="001771F7" w:rsidRPr="001771F7">
        <w:rPr>
          <w:rFonts w:ascii="Times New Roman" w:hAnsi="Times New Roman" w:cs="Times New Roman"/>
          <w:sz w:val="24"/>
          <w:szCs w:val="24"/>
        </w:rPr>
        <w:t xml:space="preserve"> hablan a los lectores de los valores que van cobrando más relevancia, como pueden ser la independencia de criterio, el sacrificio, el tesón, la interpretación de la realidad humana, la ecología o el nuevo papel de las mujeres. </w:t>
      </w:r>
    </w:p>
    <w:p w:rsidR="001771F7" w:rsidRPr="001771F7" w:rsidRDefault="00DD1398" w:rsidP="001771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Nada que ver con los miércoles…me malicio que seguiremos con el día de la marmota en el hemiciclo. </w:t>
      </w:r>
      <w:r w:rsidR="004E1D38">
        <w:rPr>
          <w:rFonts w:ascii="Times New Roman" w:hAnsi="Times New Roman" w:cs="Times New Roman"/>
          <w:sz w:val="24"/>
          <w:szCs w:val="24"/>
        </w:rPr>
        <w:t>Y al final…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“¡¡el lobo viene!!”</w:t>
      </w:r>
    </w:p>
    <w:sectPr w:rsidR="001771F7" w:rsidRPr="001771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71D"/>
    <w:rsid w:val="00054115"/>
    <w:rsid w:val="001771F7"/>
    <w:rsid w:val="001B75A2"/>
    <w:rsid w:val="00253E71"/>
    <w:rsid w:val="0026371D"/>
    <w:rsid w:val="002668EA"/>
    <w:rsid w:val="0029317F"/>
    <w:rsid w:val="003837C1"/>
    <w:rsid w:val="00445BF9"/>
    <w:rsid w:val="004E1D38"/>
    <w:rsid w:val="00512A03"/>
    <w:rsid w:val="00526B78"/>
    <w:rsid w:val="006974DA"/>
    <w:rsid w:val="006B435B"/>
    <w:rsid w:val="00A457C5"/>
    <w:rsid w:val="00B95578"/>
    <w:rsid w:val="00BA6299"/>
    <w:rsid w:val="00BC04EE"/>
    <w:rsid w:val="00C62B57"/>
    <w:rsid w:val="00CB04B9"/>
    <w:rsid w:val="00DD1398"/>
    <w:rsid w:val="00E32858"/>
    <w:rsid w:val="00F31BE2"/>
    <w:rsid w:val="00F7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E1AF4-DAA4-4472-9409-6848694F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9317F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9317F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Fuentedeprrafopredeter"/>
    <w:rsid w:val="00293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uentosinfantiles.net/cuentos-caperucita-roja.html" TargetMode="External"/><Relationship Id="rId4" Type="http://schemas.openxmlformats.org/officeDocument/2006/relationships/hyperlink" Target="http://www.cuentosdegrimm.com/009-cenicienta.h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1086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17</cp:revision>
  <dcterms:created xsi:type="dcterms:W3CDTF">2021-02-04T06:37:00Z</dcterms:created>
  <dcterms:modified xsi:type="dcterms:W3CDTF">2021-02-04T11:32:00Z</dcterms:modified>
</cp:coreProperties>
</file>