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204808">
      <w:r>
        <w:t>Europa embarrada</w:t>
      </w:r>
    </w:p>
    <w:p w:rsidR="00204808" w:rsidRDefault="00204808" w:rsidP="00204808">
      <w:pPr>
        <w:jc w:val="right"/>
      </w:pPr>
      <w:bookmarkStart w:id="0" w:name="_GoBack"/>
      <w:bookmarkEnd w:id="0"/>
      <w:r>
        <w:t>Fernando Vidal</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Europa da alas a los reaccionarios; refuerza sus populismos de ultraderecha al ceder ante ellos en política de refugiados. Ningún movimiento ascendente que logre una batalla parcial baja en apoyos. Todo lo contrario,</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la cesión europea para expulsar a los refugiados, inyectará fortaleza, ánimo y credibilidad a los populismos reaccionarios</w:t>
      </w:r>
      <w:r>
        <w:rPr>
          <w:rFonts w:ascii="Open Sans" w:hAnsi="Open Sans"/>
          <w:color w:val="666666"/>
          <w:sz w:val="27"/>
          <w:szCs w:val="27"/>
        </w:rPr>
        <w:t>. Los ultraderechistas que el 27 de marzo pisotearon las flores y velas en una vigilia por las víctimas del atentado de Bruselas, volverán a interpretar su macabra danza pero serán más, en más sitios y más envalentonados. Saben que Europa ha cedido una vez y que volverá a hacerlo. Europa no ha sido prudente sino cobarde y hasta temeraria.</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A Europa le hubiera bastado con leer a uno de sus europeos, Ignacio de Loyola:</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cuando se cede al mal, éste se crece y acecha más</w:t>
      </w:r>
      <w:r>
        <w:rPr>
          <w:rFonts w:ascii="Open Sans" w:hAnsi="Open Sans"/>
          <w:color w:val="666666"/>
          <w:sz w:val="27"/>
          <w:szCs w:val="27"/>
        </w:rPr>
        <w:t>. Y cuando se disimula y esconde el mal, también se hace más fuerte. Es la regla 13 de Loyola: la negación, la vergüenza y el miedo ante el mal, lo hacen crecer.</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A Europa parecen asustarle más el avance de sus populismos que el terrorismo del </w:t>
      </w:r>
      <w:proofErr w:type="spellStart"/>
      <w:r>
        <w:rPr>
          <w:rFonts w:ascii="Open Sans" w:hAnsi="Open Sans"/>
          <w:color w:val="666666"/>
          <w:sz w:val="27"/>
          <w:szCs w:val="27"/>
        </w:rPr>
        <w:t>Dáesh</w:t>
      </w:r>
      <w:proofErr w:type="spellEnd"/>
      <w:r>
        <w:rPr>
          <w:rFonts w:ascii="Open Sans" w:hAnsi="Open Sans"/>
          <w:color w:val="666666"/>
          <w:sz w:val="27"/>
          <w:szCs w:val="27"/>
        </w:rPr>
        <w:t>.</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Nos tenemos más miedo a nosotros mismos que a los terroristas</w:t>
      </w:r>
      <w:r>
        <w:rPr>
          <w:rFonts w:ascii="Open Sans" w:hAnsi="Open Sans"/>
          <w:color w:val="666666"/>
          <w:sz w:val="27"/>
          <w:szCs w:val="27"/>
        </w:rPr>
        <w:t xml:space="preserve">. Y la prueba es que la política de refugiados beneficia al </w:t>
      </w:r>
      <w:proofErr w:type="spellStart"/>
      <w:r>
        <w:rPr>
          <w:rFonts w:ascii="Open Sans" w:hAnsi="Open Sans"/>
          <w:color w:val="666666"/>
          <w:sz w:val="27"/>
          <w:szCs w:val="27"/>
        </w:rPr>
        <w:t>Dáesh</w:t>
      </w:r>
      <w:proofErr w:type="spellEnd"/>
      <w:r>
        <w:rPr>
          <w:rFonts w:ascii="Open Sans" w:hAnsi="Open Sans"/>
          <w:color w:val="666666"/>
          <w:sz w:val="27"/>
          <w:szCs w:val="27"/>
        </w:rPr>
        <w:t xml:space="preserve"> porque multiplica las contradicciones tanto en Europa como, sobre todo, en Medio Oriente.  Con la devolución de peticionarios de asilo, Europa inyecta mucha más inseguridad en la región. Contra lo que cree Europa, esta medida también beneficiará sustancialmente a los populismos. La política europea ofrece muchos flancos a la ultraderecha. Tras echar a los sirios, tocan los inmigrantes de otros países y luego los europeos del Sur y luego… Es</w:t>
      </w:r>
      <w:r>
        <w:rPr>
          <w:rStyle w:val="apple-converted-space"/>
          <w:rFonts w:ascii="Open Sans" w:hAnsi="Open Sans"/>
          <w:color w:val="666666"/>
          <w:sz w:val="27"/>
          <w:szCs w:val="27"/>
        </w:rPr>
        <w:t> </w:t>
      </w:r>
      <w:r>
        <w:rPr>
          <w:rStyle w:val="nfasis"/>
          <w:rFonts w:ascii="inherit" w:hAnsi="inherit"/>
          <w:color w:val="666666"/>
          <w:sz w:val="27"/>
          <w:szCs w:val="27"/>
          <w:bdr w:val="none" w:sz="0" w:space="0" w:color="auto" w:frame="1"/>
        </w:rPr>
        <w:t xml:space="preserve">la espiral de </w:t>
      </w:r>
      <w:proofErr w:type="spellStart"/>
      <w:r>
        <w:rPr>
          <w:rStyle w:val="nfasis"/>
          <w:rFonts w:ascii="inherit" w:hAnsi="inherit"/>
          <w:color w:val="666666"/>
          <w:sz w:val="27"/>
          <w:szCs w:val="27"/>
          <w:bdr w:val="none" w:sz="0" w:space="0" w:color="auto" w:frame="1"/>
        </w:rPr>
        <w:t>Bertold</w:t>
      </w:r>
      <w:proofErr w:type="spellEnd"/>
      <w:r>
        <w:rPr>
          <w:rStyle w:val="nfasis"/>
          <w:rFonts w:ascii="inherit" w:hAnsi="inherit"/>
          <w:color w:val="666666"/>
          <w:sz w:val="27"/>
          <w:szCs w:val="27"/>
          <w:bdr w:val="none" w:sz="0" w:space="0" w:color="auto" w:frame="1"/>
        </w:rPr>
        <w:t xml:space="preserve"> </w:t>
      </w:r>
      <w:proofErr w:type="gramStart"/>
      <w:r>
        <w:rPr>
          <w:rStyle w:val="nfasis"/>
          <w:rFonts w:ascii="inherit" w:hAnsi="inherit"/>
          <w:color w:val="666666"/>
          <w:sz w:val="27"/>
          <w:szCs w:val="27"/>
          <w:bdr w:val="none" w:sz="0" w:space="0" w:color="auto" w:frame="1"/>
        </w:rPr>
        <w:t>Brecht</w:t>
      </w:r>
      <w:r>
        <w:rPr>
          <w:rFonts w:ascii="Open Sans" w:hAnsi="Open Sans"/>
          <w:color w:val="666666"/>
          <w:sz w:val="27"/>
          <w:szCs w:val="27"/>
        </w:rPr>
        <w:t>(</w:t>
      </w:r>
      <w:proofErr w:type="gramEnd"/>
      <w:r>
        <w:rPr>
          <w:rFonts w:ascii="Open Sans" w:hAnsi="Open Sans"/>
          <w:color w:val="666666"/>
          <w:sz w:val="27"/>
          <w:szCs w:val="27"/>
        </w:rPr>
        <w:t>fueron a por los judíos pero no tuve miedo porque yo no lo era…).</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El 30 de marzo el Secretario General de la ONU, </w:t>
      </w:r>
      <w:proofErr w:type="spellStart"/>
      <w:r>
        <w:rPr>
          <w:rFonts w:ascii="Open Sans" w:hAnsi="Open Sans"/>
          <w:color w:val="666666"/>
          <w:sz w:val="27"/>
          <w:szCs w:val="27"/>
        </w:rPr>
        <w:t>Ban</w:t>
      </w:r>
      <w:proofErr w:type="spellEnd"/>
      <w:r>
        <w:rPr>
          <w:rFonts w:ascii="Open Sans" w:hAnsi="Open Sans"/>
          <w:color w:val="666666"/>
          <w:sz w:val="27"/>
          <w:szCs w:val="27"/>
        </w:rPr>
        <w:t xml:space="preserve"> Ki Moon, solicitó a Europa un plan trienal que dé seguridad al 10% de conjunto de refugiados, lo cual significarían 480.000 personas. Es 1 refugiado cada 1.500 habitantes en tres años. Si Europa fuera el Líbano, el continente tendría en estos momentos a 100 millones de refugiados de las guerras de Medio Oriente.</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La responsabilidad que se le solicita a Europa es factible y prudente.</w:t>
      </w:r>
      <w:r>
        <w:rPr>
          <w:rStyle w:val="apple-converted-space"/>
          <w:rFonts w:ascii="Open Sans" w:hAnsi="Open Sans"/>
          <w:color w:val="666666"/>
          <w:sz w:val="27"/>
          <w:szCs w:val="27"/>
        </w:rPr>
        <w:t> </w:t>
      </w:r>
      <w:r>
        <w:rPr>
          <w:rFonts w:ascii="Open Sans" w:hAnsi="Open Sans"/>
          <w:color w:val="666666"/>
          <w:sz w:val="27"/>
          <w:szCs w:val="27"/>
        </w:rPr>
        <w:t xml:space="preserve">Europa no es </w:t>
      </w:r>
      <w:proofErr w:type="gramStart"/>
      <w:r>
        <w:rPr>
          <w:rFonts w:ascii="Open Sans" w:hAnsi="Open Sans"/>
          <w:color w:val="666666"/>
          <w:sz w:val="27"/>
          <w:szCs w:val="27"/>
        </w:rPr>
        <w:t>la</w:t>
      </w:r>
      <w:proofErr w:type="gramEnd"/>
      <w:r>
        <w:rPr>
          <w:rFonts w:ascii="Open Sans" w:hAnsi="Open Sans"/>
          <w:color w:val="666666"/>
          <w:sz w:val="27"/>
          <w:szCs w:val="27"/>
        </w:rPr>
        <w:t xml:space="preserve"> fabricante del </w:t>
      </w:r>
      <w:proofErr w:type="spellStart"/>
      <w:r>
        <w:rPr>
          <w:rFonts w:ascii="Open Sans" w:hAnsi="Open Sans"/>
          <w:color w:val="666666"/>
          <w:sz w:val="27"/>
          <w:szCs w:val="27"/>
        </w:rPr>
        <w:t>Dáesh</w:t>
      </w:r>
      <w:proofErr w:type="spellEnd"/>
      <w:r>
        <w:rPr>
          <w:rFonts w:ascii="Open Sans" w:hAnsi="Open Sans"/>
          <w:color w:val="666666"/>
          <w:sz w:val="27"/>
          <w:szCs w:val="27"/>
        </w:rPr>
        <w:t xml:space="preserve"> pero no puede no tener responsabilidades proporcionales a su poder en la solución.</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Por el contrario, Europa ha perpetrado la política de subrogación de refugiados que tanto criticó de Australia. Los gobiernos de Australia pagaban a países empobrecidos para que dieran residencia a personas que pedían asilo en el país de los canguros. Europa criticó reiteradamente una política de refugiados que ahora ella </w:t>
      </w:r>
      <w:proofErr w:type="spellStart"/>
      <w:r>
        <w:rPr>
          <w:rFonts w:ascii="Open Sans" w:hAnsi="Open Sans"/>
          <w:color w:val="666666"/>
          <w:sz w:val="27"/>
          <w:szCs w:val="27"/>
        </w:rPr>
        <w:t>practica</w:t>
      </w:r>
      <w:proofErr w:type="spellEnd"/>
      <w:r>
        <w:rPr>
          <w:rFonts w:ascii="Open Sans" w:hAnsi="Open Sans"/>
          <w:color w:val="666666"/>
          <w:sz w:val="27"/>
          <w:szCs w:val="27"/>
        </w:rPr>
        <w:t xml:space="preserve">. Además, Europa ha cerrado los ojos para no juzgar las acciones militares del régimen sirio y Rusia: ha levantado la </w:t>
      </w:r>
      <w:r>
        <w:rPr>
          <w:rFonts w:ascii="Open Sans" w:hAnsi="Open Sans"/>
          <w:color w:val="666666"/>
          <w:sz w:val="27"/>
          <w:szCs w:val="27"/>
        </w:rPr>
        <w:lastRenderedPageBreak/>
        <w:t>veda contra la oposición siria. Europa busca hacerse todavía más ajena: “¿qué tengo yo que ver con estos refugiados?”, parece preguntarse. Al legitimar esa pregunta,</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alimenta la insolidaridad ciudadana</w:t>
      </w:r>
      <w:r>
        <w:rPr>
          <w:rFonts w:ascii="Open Sans" w:hAnsi="Open Sans"/>
          <w:color w:val="666666"/>
          <w:sz w:val="27"/>
          <w:szCs w:val="27"/>
        </w:rPr>
        <w:t>.</w:t>
      </w: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p>
    <w:p w:rsidR="00204808" w:rsidRDefault="00204808" w:rsidP="00204808">
      <w:pPr>
        <w:pStyle w:val="NormalWeb"/>
        <w:shd w:val="clear" w:color="auto" w:fill="FFFFFF"/>
        <w:spacing w:before="0" w:beforeAutospacing="0" w:after="0" w:afterAutospacing="0"/>
        <w:jc w:val="both"/>
        <w:textAlignment w:val="baseline"/>
        <w:rPr>
          <w:rFonts w:ascii="Open Sans" w:hAnsi="Open Sans"/>
          <w:color w:val="666666"/>
          <w:sz w:val="27"/>
          <w:szCs w:val="27"/>
        </w:rPr>
      </w:pPr>
      <w:r>
        <w:rPr>
          <w:rFonts w:ascii="Open Sans" w:hAnsi="Open Sans"/>
          <w:color w:val="666666"/>
          <w:sz w:val="27"/>
          <w:szCs w:val="27"/>
        </w:rPr>
        <w:t xml:space="preserve">Se nos parte el corazón en el campo de refugiados de </w:t>
      </w:r>
      <w:proofErr w:type="spellStart"/>
      <w:r>
        <w:rPr>
          <w:rFonts w:ascii="Open Sans" w:hAnsi="Open Sans"/>
          <w:color w:val="666666"/>
          <w:sz w:val="27"/>
          <w:szCs w:val="27"/>
        </w:rPr>
        <w:t>Idomeni</w:t>
      </w:r>
      <w:proofErr w:type="spellEnd"/>
      <w:r>
        <w:rPr>
          <w:rFonts w:ascii="Open Sans" w:hAnsi="Open Sans"/>
          <w:color w:val="666666"/>
          <w:sz w:val="27"/>
          <w:szCs w:val="27"/>
        </w:rPr>
        <w:t>. Las imágenes nos muestran hundidos en el barrio a los niños, las tiendas de campaña, juguetes olvidados. Así está Europa: embarrada; se ha quedado con las ruedas patinando en medio del problema.</w:t>
      </w:r>
      <w:r>
        <w:rPr>
          <w:rStyle w:val="apple-converted-space"/>
          <w:rFonts w:ascii="Open Sans" w:hAnsi="Open Sans"/>
          <w:color w:val="666666"/>
          <w:sz w:val="27"/>
          <w:szCs w:val="27"/>
        </w:rPr>
        <w:t> </w:t>
      </w:r>
      <w:r>
        <w:rPr>
          <w:rStyle w:val="Textoennegrita"/>
          <w:rFonts w:ascii="inherit" w:hAnsi="inherit"/>
          <w:color w:val="222222"/>
          <w:sz w:val="27"/>
          <w:szCs w:val="27"/>
          <w:bdr w:val="none" w:sz="0" w:space="0" w:color="auto" w:frame="1"/>
        </w:rPr>
        <w:t>Cuando expulsa a los refugiados, una parte de Europa se va con ellos y puede que la mejor</w:t>
      </w:r>
      <w:r>
        <w:rPr>
          <w:rFonts w:ascii="Open Sans" w:hAnsi="Open Sans"/>
          <w:color w:val="666666"/>
          <w:sz w:val="27"/>
          <w:szCs w:val="27"/>
        </w:rPr>
        <w:t>. Los refugiados no son el problema, son una vía para que Europa encuentre lo mejor de sí. Por el contrario, Europa embarrada.</w:t>
      </w:r>
    </w:p>
    <w:p w:rsidR="00204808" w:rsidRDefault="00204808"/>
    <w:sectPr w:rsidR="0020480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08"/>
    <w:rsid w:val="00204808"/>
    <w:rsid w:val="00B43B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0480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204808"/>
  </w:style>
  <w:style w:type="character" w:styleId="Textoennegrita">
    <w:name w:val="Strong"/>
    <w:basedOn w:val="Fuentedeprrafopredeter"/>
    <w:uiPriority w:val="22"/>
    <w:qFormat/>
    <w:rsid w:val="00204808"/>
    <w:rPr>
      <w:b/>
      <w:bCs/>
    </w:rPr>
  </w:style>
  <w:style w:type="character" w:styleId="nfasis">
    <w:name w:val="Emphasis"/>
    <w:basedOn w:val="Fuentedeprrafopredeter"/>
    <w:uiPriority w:val="20"/>
    <w:qFormat/>
    <w:rsid w:val="002048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0480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204808"/>
  </w:style>
  <w:style w:type="character" w:styleId="Textoennegrita">
    <w:name w:val="Strong"/>
    <w:basedOn w:val="Fuentedeprrafopredeter"/>
    <w:uiPriority w:val="22"/>
    <w:qFormat/>
    <w:rsid w:val="00204808"/>
    <w:rPr>
      <w:b/>
      <w:bCs/>
    </w:rPr>
  </w:style>
  <w:style w:type="character" w:styleId="nfasis">
    <w:name w:val="Emphasis"/>
    <w:basedOn w:val="Fuentedeprrafopredeter"/>
    <w:uiPriority w:val="20"/>
    <w:qFormat/>
    <w:rsid w:val="002048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2883</Characters>
  <Application>Microsoft Office Word</Application>
  <DocSecurity>0</DocSecurity>
  <Lines>55</Lines>
  <Paragraphs>11</Paragraphs>
  <ScaleCrop>false</ScaleCrop>
  <Company/>
  <LinksUpToDate>false</LinksUpToDate>
  <CharactersWithSpaces>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2016-11-04T14:10:00Z</dcterms:created>
  <dcterms:modified xsi:type="dcterms:W3CDTF">2016-11-04T14:11:00Z</dcterms:modified>
</cp:coreProperties>
</file>