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2D89" w:rsidRPr="00CA1049" w:rsidRDefault="00951C6E" w:rsidP="00AD2D89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lang w:val="es-ES_tradnl"/>
        </w:rPr>
      </w:pPr>
      <w:r w:rsidRPr="00CA1049">
        <w:rPr>
          <w:rFonts w:ascii="FuturaStd-Bold" w:hAnsi="FuturaStd-Bold" w:cs="FuturaStd-Bold"/>
          <w:b/>
          <w:bCs/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2FD1FF13" wp14:editId="26335392">
                <wp:simplePos x="0" y="0"/>
                <wp:positionH relativeFrom="column">
                  <wp:posOffset>-803911</wp:posOffset>
                </wp:positionH>
                <wp:positionV relativeFrom="paragraph">
                  <wp:posOffset>-804546</wp:posOffset>
                </wp:positionV>
                <wp:extent cx="1895475" cy="1190625"/>
                <wp:effectExtent l="0" t="0" r="9525" b="9525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95475" cy="1190625"/>
                          <a:chOff x="441" y="157"/>
                          <a:chExt cx="2700" cy="1620"/>
                        </a:xfrm>
                      </wpg:grpSpPr>
                      <wps:wsp>
                        <wps:cNvPr id="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41" y="1417"/>
                            <a:ext cx="270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722EF" w:rsidRPr="00AD2D89" w:rsidRDefault="002722EF" w:rsidP="00AD2D89">
                              <w:pPr>
                                <w:rPr>
                                  <w:rFonts w:ascii="Berlin Sans FB Demi" w:hAnsi="Berlin Sans FB Demi"/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4" descr="logonuev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1" y="157"/>
                            <a:ext cx="2520" cy="12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-63.3pt;margin-top:-63.35pt;width:149.25pt;height:93.75pt;z-index:251657216" coordorigin="441,157" coordsize="2700,1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441;top:1417;width:270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oI8IA&#10;AADaAAAADwAAAGRycy9kb3ducmV2LnhtbESP0YrCMBRE3wX/IVxhX2RNddVq1yjuguKrrh9w21zb&#10;ss1NaaKtf28EwcdhZs4wq01nKnGjxpWWFYxHEQjizOqScwXnv93nAoTzyBory6TgTg42635vhYm2&#10;LR/pdvK5CBB2CSoovK8TKV1WkEE3sjVx8C62MeiDbHKpG2wD3FRyEkVzabDksFBgTb8FZf+nq1Fw&#10;ObTD2bJN9/4cH6fzHyzj1N6V+hh0228Qnjr/Dr/aB63gC55Xwg2Q6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0KgjwgAAANoAAAAPAAAAAAAAAAAAAAAAAJgCAABkcnMvZG93&#10;bnJldi54bWxQSwUGAAAAAAQABAD1AAAAhwMAAAAA&#10;" stroked="f">
                  <v:textbox>
                    <w:txbxContent>
                      <w:p w:rsidR="002722EF" w:rsidRPr="00AD2D89" w:rsidRDefault="002722EF" w:rsidP="00AD2D89">
                        <w:pPr>
                          <w:rPr>
                            <w:rFonts w:ascii="Berlin Sans FB Demi" w:hAnsi="Berlin Sans FB Demi"/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alt="logonuevo" style="position:absolute;left:441;top:157;width:2520;height:12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3vbb/EAAAA2gAAAA8AAABkcnMvZG93bnJldi54bWxEj0FrwkAUhO9C/8PyCr2UurEVSaObICkt&#10;gie12usj+8wGs29Ddqvx33eFgsdhZr5hFsVgW3Gm3jeOFUzGCQjiyumGawXfu8+XFIQPyBpbx6Tg&#10;Sh6K/GG0wEy7C2/ovA21iBD2GSowIXSZlL4yZNGPXUccvaPrLYYo+1rqHi8Rblv5miQzabHhuGCw&#10;o9JQddr+WgVp9dy9taVLfz5Menwvm8N1v/5S6ulxWM5BBBrCPfzfXmkFU7hdiTdA5n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3vbb/EAAAA2gAAAA8AAAAAAAAAAAAAAAAA&#10;nwIAAGRycy9kb3ducmV2LnhtbFBLBQYAAAAABAAEAPcAAACQAwAAAAA=&#10;">
                  <v:imagedata r:id="rId8" o:title="logonuevo"/>
                </v:shape>
              </v:group>
            </w:pict>
          </mc:Fallback>
        </mc:AlternateContent>
      </w:r>
      <w:r w:rsidRPr="00CA1049">
        <w:rPr>
          <w:rFonts w:ascii="FuturaStd-Bold" w:hAnsi="FuturaStd-Bold" w:cs="FuturaStd-Bold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A19CF73" wp14:editId="6B382639">
                <wp:simplePos x="0" y="0"/>
                <wp:positionH relativeFrom="column">
                  <wp:posOffset>4114800</wp:posOffset>
                </wp:positionH>
                <wp:positionV relativeFrom="paragraph">
                  <wp:posOffset>-571500</wp:posOffset>
                </wp:positionV>
                <wp:extent cx="1714500" cy="457200"/>
                <wp:effectExtent l="9525" t="9525" r="9525" b="952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22EF" w:rsidRPr="00F9736F" w:rsidRDefault="002722EF" w:rsidP="002D41E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F9736F">
                              <w:rPr>
                                <w:rFonts w:ascii="Arial" w:hAnsi="Arial" w:cs="Arial"/>
                                <w:b/>
                              </w:rPr>
                              <w:t>GUÍA DOCENTE CURSO 201</w:t>
                            </w:r>
                            <w:r w:rsidR="00263FE5">
                              <w:rPr>
                                <w:rFonts w:ascii="Arial" w:hAnsi="Arial" w:cs="Arial"/>
                                <w:b/>
                              </w:rPr>
                              <w:t>7</w:t>
                            </w:r>
                            <w:r w:rsidRPr="00F9736F">
                              <w:rPr>
                                <w:rFonts w:ascii="Arial" w:hAnsi="Arial" w:cs="Arial"/>
                                <w:b/>
                              </w:rPr>
                              <w:t>-1</w:t>
                            </w:r>
                            <w:r w:rsidR="00263FE5">
                              <w:rPr>
                                <w:rFonts w:ascii="Arial" w:hAnsi="Arial" w:cs="Arial"/>
                                <w:b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9" type="#_x0000_t202" style="position:absolute;margin-left:324pt;margin-top:-45pt;width:135pt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">
                <v:textbox>
                  <w:txbxContent>
                    <w:p w:rsidR="002722EF" w:rsidRPr="00F9736F" w:rsidRDefault="002722EF" w:rsidP="002D41E3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F9736F">
                        <w:rPr>
                          <w:rFonts w:ascii="Arial" w:hAnsi="Arial" w:cs="Arial"/>
                          <w:b/>
                        </w:rPr>
                        <w:t>GUÍA DOCENTE CURSO 201</w:t>
                      </w:r>
                      <w:r w:rsidR="00263FE5">
                        <w:rPr>
                          <w:rFonts w:ascii="Arial" w:hAnsi="Arial" w:cs="Arial"/>
                          <w:b/>
                        </w:rPr>
                        <w:t>7</w:t>
                      </w:r>
                      <w:r w:rsidRPr="00F9736F">
                        <w:rPr>
                          <w:rFonts w:ascii="Arial" w:hAnsi="Arial" w:cs="Arial"/>
                          <w:b/>
                        </w:rPr>
                        <w:t>-1</w:t>
                      </w:r>
                      <w:r w:rsidR="00263FE5">
                        <w:rPr>
                          <w:rFonts w:ascii="Arial" w:hAnsi="Arial" w:cs="Arial"/>
                          <w:b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p w:rsidR="00F5258F" w:rsidRPr="00CA1049" w:rsidRDefault="00F5258F" w:rsidP="00AD2D89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lang w:val="es-ES_tradnl"/>
        </w:rPr>
      </w:pPr>
    </w:p>
    <w:p w:rsidR="00AD2D89" w:rsidRPr="00CA1049" w:rsidRDefault="00AD2D89" w:rsidP="00AD2D89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lang w:val="es-ES_tradnl"/>
        </w:rPr>
      </w:pPr>
    </w:p>
    <w:p w:rsidR="00AD2D89" w:rsidRPr="00CA1049" w:rsidRDefault="00EB744D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lang w:val="es-ES_tradnl"/>
        </w:rPr>
      </w:pPr>
      <w:r w:rsidRPr="00CA1049">
        <w:rPr>
          <w:rFonts w:ascii="Century Gothic" w:hAnsi="Century Gothic" w:cs="FuturaStd-Bold"/>
          <w:b/>
          <w:bCs/>
          <w:lang w:val="es-ES_tradnl"/>
        </w:rPr>
        <w:t>FICHA TÉCNICA DE LA ASIGNATURA</w:t>
      </w:r>
    </w:p>
    <w:p w:rsidR="00317D75" w:rsidRPr="00CA1049" w:rsidRDefault="00317D75" w:rsidP="00AD2D89">
      <w:pPr>
        <w:autoSpaceDE w:val="0"/>
        <w:autoSpaceDN w:val="0"/>
        <w:adjustRightInd w:val="0"/>
        <w:rPr>
          <w:rFonts w:ascii="Century Gothic" w:hAnsi="Century Gothic" w:cs="FuturaStd-Bold"/>
          <w:b/>
          <w:bCs/>
          <w:lang w:val="es-ES_tradnl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0"/>
        <w:gridCol w:w="7338"/>
      </w:tblGrid>
      <w:tr w:rsidR="00CA1049" w:rsidRPr="00CA1049">
        <w:tc>
          <w:tcPr>
            <w:tcW w:w="9108" w:type="dxa"/>
            <w:gridSpan w:val="2"/>
            <w:shd w:val="clear" w:color="auto" w:fill="FFCC00"/>
          </w:tcPr>
          <w:p w:rsidR="00317D75" w:rsidRPr="00CA1049" w:rsidRDefault="00317D75" w:rsidP="00D16D5A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lang w:val="es-ES_tradnl"/>
              </w:rPr>
              <w:t>Datos de la asignatura</w:t>
            </w:r>
          </w:p>
        </w:tc>
      </w:tr>
      <w:tr w:rsidR="00CA1049" w:rsidRPr="00CA1049" w:rsidTr="00C71795">
        <w:tc>
          <w:tcPr>
            <w:tcW w:w="1770" w:type="dxa"/>
            <w:shd w:val="clear" w:color="auto" w:fill="3366FF"/>
            <w:vAlign w:val="center"/>
          </w:tcPr>
          <w:p w:rsidR="00317D75" w:rsidRPr="00CA1049" w:rsidRDefault="00317D75" w:rsidP="00D16D5A">
            <w:pPr>
              <w:autoSpaceDE w:val="0"/>
              <w:autoSpaceDN w:val="0"/>
              <w:adjustRightInd w:val="0"/>
              <w:rPr>
                <w:rFonts w:ascii="Century Gothic" w:eastAsia="CenturyGothic" w:hAnsi="Century Gothic" w:cs="CenturyGothic"/>
                <w:color w:val="FFFFFF" w:themeColor="background1"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2"/>
                <w:lang w:val="es-ES_tradnl"/>
              </w:rPr>
              <w:t xml:space="preserve">Nombre </w:t>
            </w:r>
          </w:p>
        </w:tc>
        <w:tc>
          <w:tcPr>
            <w:tcW w:w="7338" w:type="dxa"/>
          </w:tcPr>
          <w:p w:rsidR="00317D75" w:rsidRPr="00CA1049" w:rsidRDefault="00D70692" w:rsidP="006179B0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sz w:val="22"/>
                <w:lang w:val="es-ES_tradnl"/>
              </w:rPr>
            </w:pPr>
            <w:r w:rsidRPr="00CA1049">
              <w:rPr>
                <w:rFonts w:ascii="Century Gothic" w:hAnsi="Century Gothic"/>
                <w:bCs/>
                <w:sz w:val="22"/>
                <w:lang w:val="es-ES_tradnl"/>
              </w:rPr>
              <w:t xml:space="preserve">Práctica </w:t>
            </w:r>
            <w:r w:rsidR="006179B0" w:rsidRPr="00CA1049">
              <w:rPr>
                <w:rFonts w:ascii="Century Gothic" w:hAnsi="Century Gothic"/>
                <w:bCs/>
                <w:sz w:val="22"/>
                <w:lang w:val="es-ES_tradnl"/>
              </w:rPr>
              <w:t>Profesional</w:t>
            </w:r>
          </w:p>
        </w:tc>
      </w:tr>
      <w:tr w:rsidR="00CA1049" w:rsidRPr="00CA1049" w:rsidTr="00C71795">
        <w:tc>
          <w:tcPr>
            <w:tcW w:w="1770" w:type="dxa"/>
            <w:shd w:val="clear" w:color="auto" w:fill="3366FF"/>
            <w:vAlign w:val="center"/>
          </w:tcPr>
          <w:p w:rsidR="00317D75" w:rsidRPr="00CA1049" w:rsidRDefault="00317D75" w:rsidP="00D16D5A">
            <w:pPr>
              <w:autoSpaceDE w:val="0"/>
              <w:autoSpaceDN w:val="0"/>
              <w:adjustRightInd w:val="0"/>
              <w:rPr>
                <w:rFonts w:ascii="Century Gothic" w:eastAsia="CenturyGothic" w:hAnsi="Century Gothic" w:cs="CenturyGothic"/>
                <w:color w:val="FFFFFF" w:themeColor="background1"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2"/>
                <w:lang w:val="es-ES_tradnl"/>
              </w:rPr>
              <w:t xml:space="preserve">Código </w:t>
            </w:r>
          </w:p>
        </w:tc>
        <w:tc>
          <w:tcPr>
            <w:tcW w:w="7338" w:type="dxa"/>
          </w:tcPr>
          <w:p w:rsidR="00317D75" w:rsidRPr="00CA1049" w:rsidRDefault="00D70692" w:rsidP="00D16D5A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sz w:val="22"/>
                <w:lang w:val="es-ES_tradnl"/>
              </w:rPr>
            </w:pPr>
            <w:r w:rsidRPr="00CA1049">
              <w:rPr>
                <w:rFonts w:ascii="Century Gothic" w:hAnsi="Century Gothic"/>
                <w:bCs/>
                <w:sz w:val="22"/>
                <w:lang w:val="es-ES_tradnl"/>
              </w:rPr>
              <w:t>E000002423</w:t>
            </w:r>
          </w:p>
        </w:tc>
      </w:tr>
      <w:tr w:rsidR="00CA1049" w:rsidRPr="00CA1049" w:rsidTr="00C71795">
        <w:tc>
          <w:tcPr>
            <w:tcW w:w="1770" w:type="dxa"/>
            <w:shd w:val="clear" w:color="auto" w:fill="3366FF"/>
            <w:vAlign w:val="center"/>
          </w:tcPr>
          <w:p w:rsidR="00317D75" w:rsidRPr="00CA1049" w:rsidRDefault="00317D75" w:rsidP="00D16D5A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2"/>
                <w:lang w:val="es-ES_tradnl"/>
              </w:rPr>
              <w:t>Titulación</w:t>
            </w:r>
          </w:p>
        </w:tc>
        <w:tc>
          <w:tcPr>
            <w:tcW w:w="7338" w:type="dxa"/>
          </w:tcPr>
          <w:p w:rsidR="00317D75" w:rsidRPr="00CA1049" w:rsidRDefault="00D70692" w:rsidP="00D70692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sz w:val="22"/>
                <w:lang w:val="es-ES_tradnl"/>
              </w:rPr>
            </w:pPr>
            <w:r w:rsidRPr="00CA1049">
              <w:rPr>
                <w:rFonts w:ascii="Century Gothic" w:hAnsi="Century Gothic"/>
                <w:bCs/>
                <w:sz w:val="22"/>
                <w:lang w:val="es-ES_tradnl"/>
              </w:rPr>
              <w:t>Grado en Traducción e Interpretación</w:t>
            </w:r>
          </w:p>
        </w:tc>
      </w:tr>
      <w:tr w:rsidR="00CA1049" w:rsidRPr="00CA1049" w:rsidTr="00C71795">
        <w:tc>
          <w:tcPr>
            <w:tcW w:w="1770" w:type="dxa"/>
            <w:shd w:val="clear" w:color="auto" w:fill="3366FF"/>
            <w:vAlign w:val="center"/>
          </w:tcPr>
          <w:p w:rsidR="00317D75" w:rsidRPr="00CA1049" w:rsidRDefault="00317D75" w:rsidP="00D16D5A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2"/>
                <w:lang w:val="es-ES_tradnl"/>
              </w:rPr>
              <w:t>Curso</w:t>
            </w:r>
          </w:p>
        </w:tc>
        <w:tc>
          <w:tcPr>
            <w:tcW w:w="7338" w:type="dxa"/>
          </w:tcPr>
          <w:p w:rsidR="00317D75" w:rsidRPr="00CA1049" w:rsidRDefault="00D70692" w:rsidP="00D16D5A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sz w:val="22"/>
                <w:lang w:val="es-ES_tradnl"/>
              </w:rPr>
            </w:pPr>
            <w:r w:rsidRPr="00CA1049">
              <w:rPr>
                <w:rFonts w:ascii="Century Gothic" w:hAnsi="Century Gothic"/>
                <w:bCs/>
                <w:sz w:val="22"/>
                <w:lang w:val="es-ES_tradnl"/>
              </w:rPr>
              <w:t>4º</w:t>
            </w:r>
          </w:p>
        </w:tc>
      </w:tr>
      <w:tr w:rsidR="00CA1049" w:rsidRPr="00CA1049" w:rsidTr="00C71795">
        <w:tc>
          <w:tcPr>
            <w:tcW w:w="1770" w:type="dxa"/>
            <w:shd w:val="clear" w:color="auto" w:fill="3366FF"/>
            <w:vAlign w:val="center"/>
          </w:tcPr>
          <w:p w:rsidR="00317D75" w:rsidRPr="00CA1049" w:rsidRDefault="00317D75" w:rsidP="00D16D5A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2"/>
                <w:lang w:val="es-ES_tradnl"/>
              </w:rPr>
              <w:t>Créditos</w:t>
            </w:r>
            <w:r w:rsidR="00EB744D"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2"/>
                <w:lang w:val="es-ES_tradnl"/>
              </w:rPr>
              <w:t xml:space="preserve"> ECTS</w:t>
            </w:r>
          </w:p>
        </w:tc>
        <w:tc>
          <w:tcPr>
            <w:tcW w:w="7338" w:type="dxa"/>
          </w:tcPr>
          <w:p w:rsidR="00317D75" w:rsidRPr="00CA1049" w:rsidRDefault="00D70692" w:rsidP="00D16D5A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sz w:val="22"/>
                <w:lang w:val="es-ES_tradnl"/>
              </w:rPr>
            </w:pPr>
            <w:r w:rsidRPr="00CA1049">
              <w:rPr>
                <w:rFonts w:ascii="Century Gothic" w:hAnsi="Century Gothic"/>
                <w:bCs/>
                <w:sz w:val="22"/>
                <w:lang w:val="es-ES_tradnl"/>
              </w:rPr>
              <w:t>6</w:t>
            </w:r>
          </w:p>
        </w:tc>
      </w:tr>
      <w:tr w:rsidR="00CA1049" w:rsidRPr="00CA1049" w:rsidTr="00C71795">
        <w:tc>
          <w:tcPr>
            <w:tcW w:w="1770" w:type="dxa"/>
            <w:shd w:val="clear" w:color="auto" w:fill="3366FF"/>
            <w:vAlign w:val="center"/>
          </w:tcPr>
          <w:p w:rsidR="00317D75" w:rsidRPr="00CA1049" w:rsidRDefault="00317D75" w:rsidP="00D16D5A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2"/>
                <w:lang w:val="es-ES_tradnl"/>
              </w:rPr>
              <w:t>Carácter</w:t>
            </w:r>
          </w:p>
        </w:tc>
        <w:tc>
          <w:tcPr>
            <w:tcW w:w="7338" w:type="dxa"/>
          </w:tcPr>
          <w:p w:rsidR="00317D75" w:rsidRPr="00CA1049" w:rsidRDefault="006179B0" w:rsidP="006179B0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sz w:val="22"/>
                <w:lang w:val="es-ES_tradnl"/>
              </w:rPr>
            </w:pPr>
            <w:r w:rsidRPr="00CA1049">
              <w:rPr>
                <w:rFonts w:ascii="Century Gothic" w:hAnsi="Century Gothic"/>
                <w:bCs/>
                <w:sz w:val="22"/>
                <w:lang w:val="es-ES_tradnl"/>
              </w:rPr>
              <w:t>Prácticas Externas</w:t>
            </w:r>
          </w:p>
        </w:tc>
      </w:tr>
      <w:tr w:rsidR="00CA1049" w:rsidRPr="00CA1049" w:rsidTr="00C71795">
        <w:tc>
          <w:tcPr>
            <w:tcW w:w="1770" w:type="dxa"/>
            <w:shd w:val="clear" w:color="auto" w:fill="3366FF"/>
            <w:vAlign w:val="center"/>
          </w:tcPr>
          <w:p w:rsidR="00317D75" w:rsidRPr="00CA1049" w:rsidRDefault="00317D75" w:rsidP="00D16D5A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2"/>
                <w:lang w:val="es-ES_tradnl"/>
              </w:rPr>
              <w:t>Departamento</w:t>
            </w:r>
          </w:p>
        </w:tc>
        <w:tc>
          <w:tcPr>
            <w:tcW w:w="7338" w:type="dxa"/>
          </w:tcPr>
          <w:p w:rsidR="00317D75" w:rsidRPr="00CA1049" w:rsidRDefault="00DE0E7F" w:rsidP="00D16D5A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/>
                <w:bCs/>
                <w:sz w:val="22"/>
                <w:szCs w:val="22"/>
              </w:rPr>
              <w:t>Traducción e Interpretación</w:t>
            </w:r>
          </w:p>
        </w:tc>
      </w:tr>
      <w:tr w:rsidR="00CA1049" w:rsidRPr="00CA1049" w:rsidTr="00C71795">
        <w:tc>
          <w:tcPr>
            <w:tcW w:w="1770" w:type="dxa"/>
            <w:shd w:val="clear" w:color="auto" w:fill="3366FF"/>
            <w:vAlign w:val="center"/>
          </w:tcPr>
          <w:p w:rsidR="00C71795" w:rsidRPr="00CA1049" w:rsidRDefault="00C71795" w:rsidP="00601141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2"/>
                <w:lang w:val="es-ES_tradnl"/>
              </w:rPr>
              <w:t>Lengua de instrucción</w:t>
            </w:r>
          </w:p>
        </w:tc>
        <w:tc>
          <w:tcPr>
            <w:tcW w:w="7338" w:type="dxa"/>
          </w:tcPr>
          <w:p w:rsidR="00C71795" w:rsidRPr="00CA1049" w:rsidRDefault="00DE0E7F" w:rsidP="00601141">
            <w:pPr>
              <w:jc w:val="both"/>
              <w:rPr>
                <w:rFonts w:ascii="Century Gothic" w:hAnsi="Century Gothic"/>
                <w:sz w:val="22"/>
                <w:lang w:val="es-ES_tradnl"/>
              </w:rPr>
            </w:pPr>
            <w:r w:rsidRPr="00CA1049">
              <w:rPr>
                <w:rFonts w:ascii="Century Gothic" w:hAnsi="Century Gothic"/>
                <w:sz w:val="22"/>
                <w:lang w:val="es-ES_tradnl"/>
              </w:rPr>
              <w:t>A determinar por la entidad colaboradora</w:t>
            </w:r>
          </w:p>
        </w:tc>
      </w:tr>
      <w:tr w:rsidR="00CA1049" w:rsidRPr="00CA1049" w:rsidTr="00C71795">
        <w:tc>
          <w:tcPr>
            <w:tcW w:w="1770" w:type="dxa"/>
            <w:shd w:val="clear" w:color="auto" w:fill="3366FF"/>
            <w:vAlign w:val="center"/>
          </w:tcPr>
          <w:p w:rsidR="00317D75" w:rsidRPr="00CA1049" w:rsidRDefault="00317D75" w:rsidP="00D16D5A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2"/>
                <w:lang w:val="es-ES_tradnl"/>
              </w:rPr>
              <w:t>Descriptor</w:t>
            </w:r>
          </w:p>
        </w:tc>
        <w:tc>
          <w:tcPr>
            <w:tcW w:w="7338" w:type="dxa"/>
          </w:tcPr>
          <w:p w:rsidR="003B0C15" w:rsidRPr="00CA1049" w:rsidRDefault="00DE0E7F" w:rsidP="006179B0">
            <w:pPr>
              <w:jc w:val="both"/>
              <w:rPr>
                <w:rFonts w:ascii="Century Gothic" w:hAnsi="Century Gothic"/>
                <w:sz w:val="22"/>
              </w:rPr>
            </w:pPr>
            <w:r w:rsidRPr="00CA1049">
              <w:rPr>
                <w:rFonts w:ascii="Century Gothic" w:hAnsi="Century Gothic"/>
                <w:sz w:val="22"/>
              </w:rPr>
              <w:t>La asignatura de Práctica Profesional</w:t>
            </w:r>
            <w:r w:rsidR="006179B0" w:rsidRPr="00CA1049">
              <w:rPr>
                <w:rFonts w:ascii="Century Gothic" w:hAnsi="Century Gothic"/>
                <w:sz w:val="22"/>
              </w:rPr>
              <w:t xml:space="preserve"> </w:t>
            </w:r>
            <w:r w:rsidRPr="00CA1049">
              <w:rPr>
                <w:rFonts w:ascii="Century Gothic" w:hAnsi="Century Gothic"/>
                <w:sz w:val="22"/>
              </w:rPr>
              <w:t>permite el ejercicio, ampliación y profundización de los conocimientos adquiridos a lo largo de su formación académica en un contexto profesional real que favorezca el desarrollo de las competencias y valores facilitadores de su inserción en el mercado laboral.</w:t>
            </w:r>
          </w:p>
        </w:tc>
      </w:tr>
    </w:tbl>
    <w:p w:rsidR="00AD2D89" w:rsidRPr="00CA1049" w:rsidRDefault="00AD2D89" w:rsidP="00AD2D89">
      <w:pPr>
        <w:autoSpaceDE w:val="0"/>
        <w:autoSpaceDN w:val="0"/>
        <w:adjustRightInd w:val="0"/>
        <w:rPr>
          <w:rFonts w:ascii="Century Gothic" w:hAnsi="Century Gothic" w:cs="CenturyGothic,Bold"/>
          <w:b/>
          <w:bCs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0"/>
        <w:gridCol w:w="42"/>
        <w:gridCol w:w="7296"/>
      </w:tblGrid>
      <w:tr w:rsidR="00CA1049" w:rsidRPr="00CA1049" w:rsidTr="00601141">
        <w:tc>
          <w:tcPr>
            <w:tcW w:w="9108" w:type="dxa"/>
            <w:gridSpan w:val="3"/>
            <w:shd w:val="clear" w:color="auto" w:fill="FFCC00"/>
          </w:tcPr>
          <w:p w:rsidR="00C71795" w:rsidRPr="00CA1049" w:rsidRDefault="00C71795" w:rsidP="00C71795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lang w:val="es-ES_tradnl"/>
              </w:rPr>
              <w:t>Datos del profesorado</w:t>
            </w:r>
          </w:p>
        </w:tc>
      </w:tr>
      <w:tr w:rsidR="00CA1049" w:rsidRPr="00CA1049" w:rsidTr="00A2178D">
        <w:tc>
          <w:tcPr>
            <w:tcW w:w="91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:rsidR="00A2178D" w:rsidRPr="00CA1049" w:rsidRDefault="006179B0" w:rsidP="007C1A2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2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sz w:val="22"/>
                <w:lang w:val="es-ES_tradnl"/>
              </w:rPr>
              <w:t>Coordinadora</w:t>
            </w:r>
          </w:p>
        </w:tc>
      </w:tr>
      <w:tr w:rsidR="00CA1049" w:rsidRPr="00CA1049" w:rsidTr="00A2178D">
        <w:tc>
          <w:tcPr>
            <w:tcW w:w="1770" w:type="dxa"/>
            <w:shd w:val="clear" w:color="auto" w:fill="3366FF"/>
          </w:tcPr>
          <w:p w:rsidR="00A2178D" w:rsidRPr="00CA1049" w:rsidRDefault="00A2178D" w:rsidP="007C1A2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  <w:t>Nombre</w:t>
            </w:r>
          </w:p>
        </w:tc>
        <w:tc>
          <w:tcPr>
            <w:tcW w:w="7338" w:type="dxa"/>
            <w:gridSpan w:val="2"/>
          </w:tcPr>
          <w:p w:rsidR="00A2178D" w:rsidRPr="00CA1049" w:rsidRDefault="006179B0" w:rsidP="007C1A24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sz w:val="22"/>
                <w:lang w:val="es-ES_tradnl"/>
              </w:rPr>
            </w:pPr>
            <w:r w:rsidRPr="00CA1049">
              <w:rPr>
                <w:rFonts w:ascii="Century Gothic" w:hAnsi="Century Gothic"/>
                <w:bCs/>
                <w:sz w:val="22"/>
                <w:lang w:val="es-ES_tradnl"/>
              </w:rPr>
              <w:t>Andrea Schäpers</w:t>
            </w:r>
            <w:r w:rsidR="00DE0E7F" w:rsidRPr="00CA1049">
              <w:rPr>
                <w:rFonts w:ascii="Century Gothic" w:hAnsi="Century Gothic"/>
                <w:bCs/>
                <w:sz w:val="22"/>
                <w:lang w:val="es-ES_tradnl"/>
              </w:rPr>
              <w:t xml:space="preserve"> (Coordinadora)</w:t>
            </w:r>
          </w:p>
        </w:tc>
      </w:tr>
      <w:tr w:rsidR="00CA1049" w:rsidRPr="00CA1049" w:rsidTr="00A2178D">
        <w:tc>
          <w:tcPr>
            <w:tcW w:w="1770" w:type="dxa"/>
            <w:shd w:val="clear" w:color="auto" w:fill="3366FF"/>
          </w:tcPr>
          <w:p w:rsidR="00A2178D" w:rsidRPr="00CA1049" w:rsidRDefault="00A2178D" w:rsidP="007C1A2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  <w:t>Departamento</w:t>
            </w:r>
          </w:p>
        </w:tc>
        <w:tc>
          <w:tcPr>
            <w:tcW w:w="7338" w:type="dxa"/>
            <w:gridSpan w:val="2"/>
          </w:tcPr>
          <w:p w:rsidR="00A2178D" w:rsidRPr="00CA1049" w:rsidRDefault="00DE0E7F" w:rsidP="007C1A24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sz w:val="22"/>
                <w:lang w:val="es-ES_tradnl"/>
              </w:rPr>
            </w:pPr>
            <w:r w:rsidRPr="00CA1049">
              <w:rPr>
                <w:rFonts w:ascii="Century Gothic" w:hAnsi="Century Gothic"/>
                <w:bCs/>
                <w:sz w:val="22"/>
                <w:lang w:val="es-ES_tradnl"/>
              </w:rPr>
              <w:t>Traducción e Interpretación</w:t>
            </w:r>
            <w:r w:rsidR="00C85C87">
              <w:rPr>
                <w:rFonts w:ascii="Century Gothic" w:hAnsi="Century Gothic"/>
                <w:bCs/>
                <w:sz w:val="22"/>
                <w:lang w:val="es-ES_tradnl"/>
              </w:rPr>
              <w:t xml:space="preserve"> </w:t>
            </w:r>
            <w:r w:rsidR="00C85C87">
              <w:rPr>
                <w:rFonts w:ascii="Century Gothic" w:hAnsi="Century Gothic"/>
                <w:sz w:val="22"/>
                <w:lang w:val="es-ES_tradnl"/>
              </w:rPr>
              <w:t>y Comunicación Multilingüe</w:t>
            </w:r>
          </w:p>
        </w:tc>
      </w:tr>
      <w:tr w:rsidR="00CA1049" w:rsidRPr="00CA1049" w:rsidTr="00A2178D">
        <w:tc>
          <w:tcPr>
            <w:tcW w:w="1770" w:type="dxa"/>
            <w:shd w:val="clear" w:color="auto" w:fill="3366FF"/>
          </w:tcPr>
          <w:p w:rsidR="00A2178D" w:rsidRPr="00CA1049" w:rsidRDefault="00A2178D" w:rsidP="007C1A2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  <w:t>Despacho</w:t>
            </w:r>
            <w:r w:rsidR="00C71795"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  <w:t xml:space="preserve"> y sede</w:t>
            </w:r>
          </w:p>
        </w:tc>
        <w:tc>
          <w:tcPr>
            <w:tcW w:w="7338" w:type="dxa"/>
            <w:gridSpan w:val="2"/>
          </w:tcPr>
          <w:p w:rsidR="00A2178D" w:rsidRPr="00CA1049" w:rsidRDefault="006179B0" w:rsidP="006179B0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sz w:val="22"/>
                <w:lang w:val="es-ES_tradnl"/>
              </w:rPr>
            </w:pPr>
            <w:r w:rsidRPr="00CA1049">
              <w:rPr>
                <w:rFonts w:ascii="Century Gothic" w:hAnsi="Century Gothic"/>
                <w:bCs/>
                <w:sz w:val="22"/>
                <w:lang w:val="es-ES_tradnl"/>
              </w:rPr>
              <w:t>131</w:t>
            </w:r>
            <w:r w:rsidR="00DE0E7F" w:rsidRPr="00CA1049">
              <w:rPr>
                <w:rFonts w:ascii="Century Gothic" w:hAnsi="Century Gothic"/>
                <w:bCs/>
                <w:sz w:val="22"/>
                <w:lang w:val="es-ES_tradnl"/>
              </w:rPr>
              <w:t xml:space="preserve"> (edificio B - Cantoblanco)</w:t>
            </w:r>
          </w:p>
        </w:tc>
      </w:tr>
      <w:tr w:rsidR="00CA1049" w:rsidRPr="00CA1049" w:rsidTr="00A2178D">
        <w:tc>
          <w:tcPr>
            <w:tcW w:w="1770" w:type="dxa"/>
            <w:shd w:val="clear" w:color="auto" w:fill="3366FF"/>
          </w:tcPr>
          <w:p w:rsidR="00A2178D" w:rsidRPr="00CA1049" w:rsidRDefault="00A2178D" w:rsidP="007C1A2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  <w:t>e-mail</w:t>
            </w:r>
          </w:p>
        </w:tc>
        <w:tc>
          <w:tcPr>
            <w:tcW w:w="7338" w:type="dxa"/>
            <w:gridSpan w:val="2"/>
          </w:tcPr>
          <w:p w:rsidR="00A2178D" w:rsidRPr="00CA1049" w:rsidRDefault="008B711C" w:rsidP="006179B0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sz w:val="22"/>
                <w:lang w:val="es-ES_tradnl"/>
              </w:rPr>
            </w:pPr>
            <w:hyperlink r:id="rId9" w:history="1">
              <w:r w:rsidR="00263FE5" w:rsidRPr="00CA1049">
                <w:rPr>
                  <w:rStyle w:val="Hipervnculo"/>
                  <w:rFonts w:ascii="Century Gothic" w:hAnsi="Century Gothic"/>
                  <w:bCs/>
                  <w:color w:val="auto"/>
                  <w:sz w:val="22"/>
                  <w:lang w:val="es-ES_tradnl"/>
                </w:rPr>
                <w:t>aschapers@comillas.edu</w:t>
              </w:r>
            </w:hyperlink>
          </w:p>
        </w:tc>
      </w:tr>
      <w:tr w:rsidR="00CA1049" w:rsidRPr="00CA1049" w:rsidTr="00A2178D">
        <w:tc>
          <w:tcPr>
            <w:tcW w:w="1770" w:type="dxa"/>
            <w:shd w:val="clear" w:color="auto" w:fill="3366FF"/>
          </w:tcPr>
          <w:p w:rsidR="00A2178D" w:rsidRPr="00CA1049" w:rsidRDefault="00A2178D" w:rsidP="007C1A2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  <w:t>Teléfono</w:t>
            </w:r>
          </w:p>
        </w:tc>
        <w:tc>
          <w:tcPr>
            <w:tcW w:w="7338" w:type="dxa"/>
            <w:gridSpan w:val="2"/>
          </w:tcPr>
          <w:p w:rsidR="00A2178D" w:rsidRPr="00CA1049" w:rsidRDefault="00DE0E7F" w:rsidP="006179B0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sz w:val="22"/>
                <w:lang w:val="es-ES_tradnl"/>
              </w:rPr>
            </w:pPr>
            <w:r w:rsidRPr="00CA1049">
              <w:rPr>
                <w:rFonts w:ascii="Century Gothic" w:hAnsi="Century Gothic"/>
                <w:bCs/>
                <w:sz w:val="22"/>
                <w:lang w:val="es-ES_tradnl"/>
              </w:rPr>
              <w:t xml:space="preserve">34 91 734 39 50 ext. </w:t>
            </w:r>
            <w:r w:rsidR="006179B0" w:rsidRPr="00CA1049">
              <w:rPr>
                <w:rFonts w:ascii="Century Gothic" w:hAnsi="Century Gothic"/>
                <w:bCs/>
                <w:sz w:val="22"/>
                <w:lang w:val="es-ES_tradnl"/>
              </w:rPr>
              <w:t>4864</w:t>
            </w:r>
          </w:p>
        </w:tc>
      </w:tr>
      <w:tr w:rsidR="00CA1049" w:rsidRPr="00CA1049" w:rsidTr="00A2178D">
        <w:tc>
          <w:tcPr>
            <w:tcW w:w="1770" w:type="dxa"/>
            <w:shd w:val="clear" w:color="auto" w:fill="3366FF"/>
          </w:tcPr>
          <w:p w:rsidR="00A2178D" w:rsidRPr="00CA1049" w:rsidRDefault="00C71795" w:rsidP="007C1A2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  <w:t>Horario de t</w:t>
            </w:r>
            <w:r w:rsidR="00A2178D"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  <w:t>utorías</w:t>
            </w:r>
          </w:p>
        </w:tc>
        <w:tc>
          <w:tcPr>
            <w:tcW w:w="7338" w:type="dxa"/>
            <w:gridSpan w:val="2"/>
          </w:tcPr>
          <w:p w:rsidR="00A2178D" w:rsidRPr="00CA1049" w:rsidRDefault="006179B0" w:rsidP="006179B0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sz w:val="22"/>
                <w:lang w:val="es-ES_tradnl"/>
              </w:rPr>
            </w:pPr>
            <w:r w:rsidRPr="00CA1049">
              <w:rPr>
                <w:rFonts w:ascii="Century Gothic" w:hAnsi="Century Gothic"/>
                <w:bCs/>
                <w:sz w:val="22"/>
                <w:lang w:val="es-ES_tradnl"/>
              </w:rPr>
              <w:t>Previa cita.</w:t>
            </w:r>
          </w:p>
        </w:tc>
      </w:tr>
      <w:tr w:rsidR="00CA1049" w:rsidRPr="00CA1049" w:rsidTr="00601141">
        <w:tc>
          <w:tcPr>
            <w:tcW w:w="9108" w:type="dxa"/>
            <w:gridSpan w:val="3"/>
            <w:shd w:val="clear" w:color="auto" w:fill="FF9900"/>
          </w:tcPr>
          <w:p w:rsidR="006179B0" w:rsidRPr="00CA1049" w:rsidRDefault="006179B0" w:rsidP="00601141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>Profesor</w:t>
            </w:r>
            <w:r w:rsidR="00CA1049" w:rsidRPr="00CA1049"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 xml:space="preserve"> (tutor académico)</w:t>
            </w:r>
          </w:p>
        </w:tc>
      </w:tr>
      <w:tr w:rsidR="00CA1049" w:rsidRPr="00CA1049" w:rsidTr="00601141">
        <w:tc>
          <w:tcPr>
            <w:tcW w:w="1812" w:type="dxa"/>
            <w:gridSpan w:val="2"/>
            <w:shd w:val="clear" w:color="auto" w:fill="3366FF"/>
          </w:tcPr>
          <w:p w:rsidR="006179B0" w:rsidRPr="00CA1049" w:rsidRDefault="006179B0" w:rsidP="00601141">
            <w:pPr>
              <w:autoSpaceDE w:val="0"/>
              <w:autoSpaceDN w:val="0"/>
              <w:adjustRightInd w:val="0"/>
              <w:rPr>
                <w:rFonts w:ascii="Century Gothic" w:eastAsia="CenturyGothic" w:hAnsi="Century Gothic" w:cs="CenturyGothic"/>
                <w:color w:val="FFFFFF" w:themeColor="background1"/>
                <w:sz w:val="22"/>
                <w:szCs w:val="20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  <w:t>Nombre</w:t>
            </w:r>
          </w:p>
        </w:tc>
        <w:tc>
          <w:tcPr>
            <w:tcW w:w="7296" w:type="dxa"/>
          </w:tcPr>
          <w:p w:rsidR="006179B0" w:rsidRPr="00CA1049" w:rsidRDefault="006179B0" w:rsidP="00601141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sz w:val="22"/>
                <w:lang w:val="es-ES_tradnl"/>
              </w:rPr>
            </w:pPr>
            <w:r w:rsidRPr="00CA1049">
              <w:rPr>
                <w:rFonts w:ascii="Century Gothic" w:hAnsi="Century Gothic"/>
                <w:bCs/>
                <w:sz w:val="22"/>
                <w:lang w:val="es-ES_tradnl"/>
              </w:rPr>
              <w:t>Gabriel Vázquez Rodríguez</w:t>
            </w:r>
          </w:p>
        </w:tc>
      </w:tr>
      <w:tr w:rsidR="00CA1049" w:rsidRPr="00CA1049" w:rsidTr="00601141">
        <w:tc>
          <w:tcPr>
            <w:tcW w:w="1812" w:type="dxa"/>
            <w:gridSpan w:val="2"/>
            <w:shd w:val="clear" w:color="auto" w:fill="3366FF"/>
          </w:tcPr>
          <w:p w:rsidR="006179B0" w:rsidRPr="00CA1049" w:rsidRDefault="006179B0" w:rsidP="00601141">
            <w:pPr>
              <w:autoSpaceDE w:val="0"/>
              <w:autoSpaceDN w:val="0"/>
              <w:adjustRightInd w:val="0"/>
              <w:rPr>
                <w:rFonts w:ascii="Century Gothic" w:eastAsia="CenturyGothic" w:hAnsi="Century Gothic" w:cs="CenturyGothic"/>
                <w:color w:val="FFFFFF" w:themeColor="background1"/>
                <w:sz w:val="22"/>
                <w:szCs w:val="14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  <w:t>Departamento</w:t>
            </w:r>
          </w:p>
        </w:tc>
        <w:tc>
          <w:tcPr>
            <w:tcW w:w="7296" w:type="dxa"/>
          </w:tcPr>
          <w:p w:rsidR="006179B0" w:rsidRPr="00CA1049" w:rsidRDefault="006179B0" w:rsidP="00601141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sz w:val="22"/>
                <w:lang w:val="es-ES_tradnl"/>
              </w:rPr>
            </w:pPr>
            <w:r w:rsidRPr="00CA1049">
              <w:rPr>
                <w:rFonts w:ascii="Century Gothic" w:hAnsi="Century Gothic"/>
                <w:bCs/>
                <w:sz w:val="22"/>
                <w:lang w:val="es-ES_tradnl"/>
              </w:rPr>
              <w:t>Traducción e Interpretación</w:t>
            </w:r>
            <w:r w:rsidR="00C85C87">
              <w:rPr>
                <w:rFonts w:ascii="Century Gothic" w:hAnsi="Century Gothic"/>
                <w:bCs/>
                <w:sz w:val="22"/>
                <w:lang w:val="es-ES_tradnl"/>
              </w:rPr>
              <w:t xml:space="preserve"> </w:t>
            </w:r>
            <w:r w:rsidR="00C85C87">
              <w:rPr>
                <w:rFonts w:ascii="Century Gothic" w:hAnsi="Century Gothic"/>
                <w:sz w:val="22"/>
                <w:lang w:val="es-ES_tradnl"/>
              </w:rPr>
              <w:t>y Comunicación Multilingüe</w:t>
            </w:r>
          </w:p>
        </w:tc>
      </w:tr>
      <w:tr w:rsidR="00CA1049" w:rsidRPr="00CA1049" w:rsidTr="00601141">
        <w:tc>
          <w:tcPr>
            <w:tcW w:w="1812" w:type="dxa"/>
            <w:gridSpan w:val="2"/>
            <w:shd w:val="clear" w:color="auto" w:fill="3366FF"/>
          </w:tcPr>
          <w:p w:rsidR="006179B0" w:rsidRPr="00CA1049" w:rsidRDefault="006179B0" w:rsidP="00601141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  <w:t>Despacho y sede</w:t>
            </w:r>
          </w:p>
        </w:tc>
        <w:tc>
          <w:tcPr>
            <w:tcW w:w="7296" w:type="dxa"/>
          </w:tcPr>
          <w:p w:rsidR="006179B0" w:rsidRPr="00CA1049" w:rsidRDefault="00CA1049" w:rsidP="00567186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sz w:val="22"/>
                <w:lang w:val="es-ES_tradnl"/>
              </w:rPr>
            </w:pPr>
            <w:r w:rsidRPr="00CA1049">
              <w:rPr>
                <w:rFonts w:ascii="Century Gothic" w:hAnsi="Century Gothic"/>
                <w:bCs/>
                <w:sz w:val="22"/>
                <w:lang w:val="es-ES_tradnl"/>
              </w:rPr>
              <w:t>Despacho 133 - Sala de profesores Edificio B Cantoblanco</w:t>
            </w:r>
          </w:p>
        </w:tc>
      </w:tr>
      <w:tr w:rsidR="00CA1049" w:rsidRPr="00CA1049" w:rsidTr="00601141">
        <w:tc>
          <w:tcPr>
            <w:tcW w:w="1812" w:type="dxa"/>
            <w:gridSpan w:val="2"/>
            <w:shd w:val="clear" w:color="auto" w:fill="3366FF"/>
          </w:tcPr>
          <w:p w:rsidR="006179B0" w:rsidRPr="00CA1049" w:rsidRDefault="006179B0" w:rsidP="00601141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  <w:t>e-mail</w:t>
            </w:r>
          </w:p>
        </w:tc>
        <w:tc>
          <w:tcPr>
            <w:tcW w:w="7296" w:type="dxa"/>
          </w:tcPr>
          <w:p w:rsidR="006179B0" w:rsidRPr="00CA1049" w:rsidRDefault="008B711C" w:rsidP="00601141">
            <w:pPr>
              <w:rPr>
                <w:rFonts w:ascii="Century Gothic" w:hAnsi="Century Gothic"/>
                <w:sz w:val="22"/>
                <w:lang w:val="es-ES_tradnl"/>
              </w:rPr>
            </w:pPr>
            <w:hyperlink r:id="rId10" w:history="1">
              <w:r w:rsidR="002722EF" w:rsidRPr="00CA1049">
                <w:rPr>
                  <w:rStyle w:val="Hipervnculo"/>
                  <w:rFonts w:ascii="Century Gothic" w:hAnsi="Century Gothic"/>
                  <w:color w:val="auto"/>
                  <w:sz w:val="22"/>
                  <w:lang w:val="es-ES_tradnl"/>
                </w:rPr>
                <w:t>govazquez@comillas.edu</w:t>
              </w:r>
            </w:hyperlink>
          </w:p>
        </w:tc>
      </w:tr>
      <w:tr w:rsidR="00CA1049" w:rsidRPr="00CA1049" w:rsidTr="00601141">
        <w:tc>
          <w:tcPr>
            <w:tcW w:w="1812" w:type="dxa"/>
            <w:gridSpan w:val="2"/>
            <w:shd w:val="clear" w:color="auto" w:fill="3366FF"/>
          </w:tcPr>
          <w:p w:rsidR="006179B0" w:rsidRPr="00CA1049" w:rsidRDefault="006179B0" w:rsidP="00601141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  <w:t>Teléfono</w:t>
            </w:r>
          </w:p>
        </w:tc>
        <w:tc>
          <w:tcPr>
            <w:tcW w:w="7296" w:type="dxa"/>
          </w:tcPr>
          <w:p w:rsidR="006179B0" w:rsidRPr="00CA1049" w:rsidRDefault="006179B0" w:rsidP="00601141">
            <w:pPr>
              <w:rPr>
                <w:rFonts w:ascii="Century Gothic" w:hAnsi="Century Gothic"/>
                <w:sz w:val="22"/>
                <w:lang w:val="es-ES_tradnl"/>
              </w:rPr>
            </w:pPr>
            <w:bookmarkStart w:id="0" w:name="_GoBack"/>
            <w:bookmarkEnd w:id="0"/>
          </w:p>
        </w:tc>
      </w:tr>
      <w:tr w:rsidR="00CA1049" w:rsidRPr="00CA1049" w:rsidTr="00601141">
        <w:tc>
          <w:tcPr>
            <w:tcW w:w="1812" w:type="dxa"/>
            <w:gridSpan w:val="2"/>
            <w:shd w:val="clear" w:color="auto" w:fill="3366FF"/>
          </w:tcPr>
          <w:p w:rsidR="006179B0" w:rsidRPr="00CA1049" w:rsidRDefault="006179B0" w:rsidP="00601141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  <w:t>Horario de tutorías</w:t>
            </w:r>
          </w:p>
        </w:tc>
        <w:tc>
          <w:tcPr>
            <w:tcW w:w="7296" w:type="dxa"/>
          </w:tcPr>
          <w:p w:rsidR="006179B0" w:rsidRPr="00CA1049" w:rsidRDefault="002722EF" w:rsidP="00601141">
            <w:pPr>
              <w:rPr>
                <w:rFonts w:ascii="Century Gothic" w:hAnsi="Century Gothic"/>
                <w:sz w:val="22"/>
                <w:lang w:val="es-ES_tradnl"/>
              </w:rPr>
            </w:pPr>
            <w:r w:rsidRPr="00CA1049">
              <w:rPr>
                <w:rFonts w:ascii="Century Gothic" w:hAnsi="Century Gothic"/>
                <w:sz w:val="22"/>
                <w:lang w:val="es-ES_tradnl"/>
              </w:rPr>
              <w:t>Previa cita</w:t>
            </w:r>
          </w:p>
        </w:tc>
      </w:tr>
      <w:tr w:rsidR="00CA1049" w:rsidRPr="00CA1049" w:rsidTr="00601141">
        <w:tc>
          <w:tcPr>
            <w:tcW w:w="9108" w:type="dxa"/>
            <w:gridSpan w:val="3"/>
            <w:shd w:val="clear" w:color="auto" w:fill="FF9900"/>
          </w:tcPr>
          <w:p w:rsidR="006179B0" w:rsidRPr="00CA1049" w:rsidRDefault="00CA1049" w:rsidP="00601141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>Profesor (tutor académico)</w:t>
            </w:r>
          </w:p>
        </w:tc>
      </w:tr>
      <w:tr w:rsidR="00CA1049" w:rsidRPr="00CA1049" w:rsidTr="00601141">
        <w:tc>
          <w:tcPr>
            <w:tcW w:w="1812" w:type="dxa"/>
            <w:gridSpan w:val="2"/>
            <w:shd w:val="clear" w:color="auto" w:fill="3366FF"/>
          </w:tcPr>
          <w:p w:rsidR="006179B0" w:rsidRPr="00CA1049" w:rsidRDefault="006179B0" w:rsidP="00601141">
            <w:pPr>
              <w:autoSpaceDE w:val="0"/>
              <w:autoSpaceDN w:val="0"/>
              <w:adjustRightInd w:val="0"/>
              <w:rPr>
                <w:rFonts w:ascii="Century Gothic" w:eastAsia="CenturyGothic" w:hAnsi="Century Gothic" w:cs="CenturyGothic"/>
                <w:color w:val="FFFFFF" w:themeColor="background1"/>
                <w:sz w:val="22"/>
                <w:szCs w:val="20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  <w:t>Nombre</w:t>
            </w:r>
          </w:p>
        </w:tc>
        <w:tc>
          <w:tcPr>
            <w:tcW w:w="7296" w:type="dxa"/>
          </w:tcPr>
          <w:p w:rsidR="006179B0" w:rsidRPr="00CA1049" w:rsidRDefault="006179B0" w:rsidP="00601141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sz w:val="22"/>
                <w:lang w:val="es-ES_tradnl"/>
              </w:rPr>
            </w:pPr>
            <w:r w:rsidRPr="00CA1049">
              <w:rPr>
                <w:rFonts w:ascii="Century Gothic" w:hAnsi="Century Gothic"/>
                <w:bCs/>
                <w:sz w:val="22"/>
                <w:lang w:val="es-ES_tradnl"/>
              </w:rPr>
              <w:t xml:space="preserve">Arturo Peral </w:t>
            </w:r>
            <w:r w:rsidR="00095534" w:rsidRPr="00CA1049">
              <w:rPr>
                <w:rFonts w:ascii="Century Gothic" w:hAnsi="Century Gothic"/>
                <w:bCs/>
                <w:sz w:val="22"/>
                <w:lang w:val="es-ES_tradnl"/>
              </w:rPr>
              <w:t>Santamaría</w:t>
            </w:r>
          </w:p>
        </w:tc>
      </w:tr>
      <w:tr w:rsidR="00CA1049" w:rsidRPr="00CA1049" w:rsidTr="00601141">
        <w:tc>
          <w:tcPr>
            <w:tcW w:w="1812" w:type="dxa"/>
            <w:gridSpan w:val="2"/>
            <w:shd w:val="clear" w:color="auto" w:fill="3366FF"/>
          </w:tcPr>
          <w:p w:rsidR="006179B0" w:rsidRPr="00CA1049" w:rsidRDefault="006179B0" w:rsidP="00601141">
            <w:pPr>
              <w:autoSpaceDE w:val="0"/>
              <w:autoSpaceDN w:val="0"/>
              <w:adjustRightInd w:val="0"/>
              <w:rPr>
                <w:rFonts w:ascii="Century Gothic" w:eastAsia="CenturyGothic" w:hAnsi="Century Gothic" w:cs="CenturyGothic"/>
                <w:color w:val="FFFFFF" w:themeColor="background1"/>
                <w:sz w:val="22"/>
                <w:szCs w:val="14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  <w:t>Departamento</w:t>
            </w:r>
          </w:p>
        </w:tc>
        <w:tc>
          <w:tcPr>
            <w:tcW w:w="7296" w:type="dxa"/>
          </w:tcPr>
          <w:p w:rsidR="006179B0" w:rsidRPr="00CA1049" w:rsidRDefault="006179B0" w:rsidP="00601141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sz w:val="22"/>
                <w:lang w:val="es-ES_tradnl"/>
              </w:rPr>
            </w:pPr>
            <w:r w:rsidRPr="00CA1049">
              <w:rPr>
                <w:rFonts w:ascii="Century Gothic" w:hAnsi="Century Gothic"/>
                <w:bCs/>
                <w:sz w:val="22"/>
                <w:lang w:val="es-ES_tradnl"/>
              </w:rPr>
              <w:t>Traducción e Interpretación</w:t>
            </w:r>
            <w:r w:rsidR="00C85C87">
              <w:rPr>
                <w:rFonts w:ascii="Century Gothic" w:hAnsi="Century Gothic"/>
                <w:bCs/>
                <w:sz w:val="22"/>
                <w:lang w:val="es-ES_tradnl"/>
              </w:rPr>
              <w:t xml:space="preserve"> </w:t>
            </w:r>
            <w:r w:rsidR="00C85C87">
              <w:rPr>
                <w:rFonts w:ascii="Century Gothic" w:hAnsi="Century Gothic"/>
                <w:sz w:val="22"/>
                <w:lang w:val="es-ES_tradnl"/>
              </w:rPr>
              <w:t>y Comunicación Multilingüe</w:t>
            </w:r>
          </w:p>
        </w:tc>
      </w:tr>
      <w:tr w:rsidR="00CA1049" w:rsidRPr="00CA1049" w:rsidTr="00601141">
        <w:tc>
          <w:tcPr>
            <w:tcW w:w="1812" w:type="dxa"/>
            <w:gridSpan w:val="2"/>
            <w:shd w:val="clear" w:color="auto" w:fill="3366FF"/>
          </w:tcPr>
          <w:p w:rsidR="006179B0" w:rsidRPr="00CA1049" w:rsidRDefault="006179B0" w:rsidP="00601141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  <w:t>Despacho y sede</w:t>
            </w:r>
          </w:p>
        </w:tc>
        <w:tc>
          <w:tcPr>
            <w:tcW w:w="7296" w:type="dxa"/>
          </w:tcPr>
          <w:p w:rsidR="006179B0" w:rsidRPr="00CA1049" w:rsidRDefault="002722EF" w:rsidP="00567186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sz w:val="22"/>
                <w:lang w:val="es-ES_tradnl"/>
              </w:rPr>
            </w:pPr>
            <w:r w:rsidRPr="00CA1049">
              <w:rPr>
                <w:rFonts w:ascii="Century Gothic" w:hAnsi="Century Gothic"/>
                <w:bCs/>
                <w:sz w:val="22"/>
                <w:lang w:val="es-ES_tradnl"/>
              </w:rPr>
              <w:t xml:space="preserve">Despacho 133 </w:t>
            </w:r>
            <w:r w:rsidR="00567186" w:rsidRPr="00CA1049">
              <w:rPr>
                <w:rFonts w:ascii="Century Gothic" w:hAnsi="Century Gothic"/>
                <w:bCs/>
                <w:sz w:val="22"/>
                <w:lang w:val="es-ES_tradnl"/>
              </w:rPr>
              <w:t xml:space="preserve">- </w:t>
            </w:r>
            <w:r w:rsidRPr="00CA1049">
              <w:rPr>
                <w:rFonts w:ascii="Century Gothic" w:hAnsi="Century Gothic"/>
                <w:bCs/>
                <w:sz w:val="22"/>
                <w:lang w:val="es-ES_tradnl"/>
              </w:rPr>
              <w:t>Sala de profesores</w:t>
            </w:r>
            <w:r w:rsidR="00567186" w:rsidRPr="00CA1049">
              <w:rPr>
                <w:rFonts w:ascii="Century Gothic" w:hAnsi="Century Gothic"/>
                <w:bCs/>
                <w:sz w:val="22"/>
                <w:lang w:val="es-ES_tradnl"/>
              </w:rPr>
              <w:t xml:space="preserve"> Edificio B Cantoblanco</w:t>
            </w:r>
          </w:p>
        </w:tc>
      </w:tr>
      <w:tr w:rsidR="00CA1049" w:rsidRPr="00CA1049" w:rsidTr="00601141">
        <w:tc>
          <w:tcPr>
            <w:tcW w:w="1812" w:type="dxa"/>
            <w:gridSpan w:val="2"/>
            <w:shd w:val="clear" w:color="auto" w:fill="3366FF"/>
          </w:tcPr>
          <w:p w:rsidR="006179B0" w:rsidRPr="00CA1049" w:rsidRDefault="006179B0" w:rsidP="00601141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  <w:t>e-mail</w:t>
            </w:r>
          </w:p>
        </w:tc>
        <w:tc>
          <w:tcPr>
            <w:tcW w:w="7296" w:type="dxa"/>
          </w:tcPr>
          <w:p w:rsidR="006179B0" w:rsidRPr="00CA1049" w:rsidRDefault="008B711C" w:rsidP="00601141">
            <w:pPr>
              <w:rPr>
                <w:rFonts w:ascii="Century Gothic" w:hAnsi="Century Gothic"/>
                <w:sz w:val="22"/>
                <w:lang w:val="es-ES_tradnl"/>
              </w:rPr>
            </w:pPr>
            <w:hyperlink r:id="rId11" w:history="1">
              <w:r w:rsidR="002722EF" w:rsidRPr="00CA1049">
                <w:rPr>
                  <w:rStyle w:val="Hipervnculo"/>
                  <w:rFonts w:ascii="Century Gothic" w:hAnsi="Century Gothic"/>
                  <w:color w:val="auto"/>
                  <w:sz w:val="22"/>
                  <w:lang w:val="es-ES_tradnl"/>
                </w:rPr>
                <w:t>aperal@comillas.edu</w:t>
              </w:r>
            </w:hyperlink>
          </w:p>
        </w:tc>
      </w:tr>
      <w:tr w:rsidR="00CA1049" w:rsidRPr="00CA1049" w:rsidTr="00601141">
        <w:tc>
          <w:tcPr>
            <w:tcW w:w="1812" w:type="dxa"/>
            <w:gridSpan w:val="2"/>
            <w:shd w:val="clear" w:color="auto" w:fill="3366FF"/>
          </w:tcPr>
          <w:p w:rsidR="006179B0" w:rsidRPr="00CA1049" w:rsidRDefault="006179B0" w:rsidP="00601141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  <w:lastRenderedPageBreak/>
              <w:t>Teléfono</w:t>
            </w:r>
          </w:p>
        </w:tc>
        <w:tc>
          <w:tcPr>
            <w:tcW w:w="7296" w:type="dxa"/>
          </w:tcPr>
          <w:p w:rsidR="006179B0" w:rsidRPr="00CA1049" w:rsidRDefault="006179B0" w:rsidP="00601141">
            <w:pPr>
              <w:rPr>
                <w:rFonts w:ascii="Century Gothic" w:hAnsi="Century Gothic"/>
                <w:sz w:val="22"/>
                <w:lang w:val="es-ES_tradnl"/>
              </w:rPr>
            </w:pPr>
          </w:p>
        </w:tc>
      </w:tr>
      <w:tr w:rsidR="00CA1049" w:rsidRPr="00CA1049" w:rsidTr="00601141">
        <w:tc>
          <w:tcPr>
            <w:tcW w:w="1812" w:type="dxa"/>
            <w:gridSpan w:val="2"/>
            <w:shd w:val="clear" w:color="auto" w:fill="3366FF"/>
          </w:tcPr>
          <w:p w:rsidR="006179B0" w:rsidRPr="00CA1049" w:rsidRDefault="006179B0" w:rsidP="00601141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  <w:t>Horario de tutorías</w:t>
            </w:r>
          </w:p>
        </w:tc>
        <w:tc>
          <w:tcPr>
            <w:tcW w:w="7296" w:type="dxa"/>
          </w:tcPr>
          <w:p w:rsidR="006179B0" w:rsidRPr="00CA1049" w:rsidRDefault="002722EF" w:rsidP="00601141">
            <w:pPr>
              <w:rPr>
                <w:rFonts w:ascii="Century Gothic" w:hAnsi="Century Gothic"/>
                <w:sz w:val="22"/>
                <w:lang w:val="es-ES_tradnl"/>
              </w:rPr>
            </w:pPr>
            <w:r w:rsidRPr="00CA1049">
              <w:rPr>
                <w:rFonts w:ascii="Century Gothic" w:hAnsi="Century Gothic"/>
                <w:sz w:val="22"/>
                <w:lang w:val="es-ES_tradnl"/>
              </w:rPr>
              <w:t>Previa cita</w:t>
            </w:r>
          </w:p>
        </w:tc>
      </w:tr>
      <w:tr w:rsidR="00CA1049" w:rsidRPr="00CA1049" w:rsidTr="00601141">
        <w:tc>
          <w:tcPr>
            <w:tcW w:w="9108" w:type="dxa"/>
            <w:gridSpan w:val="3"/>
            <w:shd w:val="clear" w:color="auto" w:fill="FF9900"/>
          </w:tcPr>
          <w:p w:rsidR="006179B0" w:rsidRPr="00CA1049" w:rsidRDefault="00CA1049" w:rsidP="00CA1049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>Profesora (tutora académica)</w:t>
            </w:r>
          </w:p>
        </w:tc>
      </w:tr>
      <w:tr w:rsidR="00CA1049" w:rsidRPr="00CA1049" w:rsidTr="00601141">
        <w:tc>
          <w:tcPr>
            <w:tcW w:w="1812" w:type="dxa"/>
            <w:gridSpan w:val="2"/>
            <w:shd w:val="clear" w:color="auto" w:fill="3366FF"/>
          </w:tcPr>
          <w:p w:rsidR="006179B0" w:rsidRPr="00CA1049" w:rsidRDefault="006179B0" w:rsidP="00601141">
            <w:pPr>
              <w:autoSpaceDE w:val="0"/>
              <w:autoSpaceDN w:val="0"/>
              <w:adjustRightInd w:val="0"/>
              <w:rPr>
                <w:rFonts w:ascii="Century Gothic" w:eastAsia="CenturyGothic" w:hAnsi="Century Gothic" w:cs="CenturyGothic"/>
                <w:color w:val="FFFFFF" w:themeColor="background1"/>
                <w:sz w:val="22"/>
                <w:szCs w:val="20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  <w:t>Nombre</w:t>
            </w:r>
          </w:p>
        </w:tc>
        <w:tc>
          <w:tcPr>
            <w:tcW w:w="7296" w:type="dxa"/>
          </w:tcPr>
          <w:p w:rsidR="006179B0" w:rsidRPr="00CA1049" w:rsidRDefault="006179B0" w:rsidP="00601141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sz w:val="22"/>
                <w:lang w:val="es-ES_tradnl"/>
              </w:rPr>
            </w:pPr>
            <w:r w:rsidRPr="00CA1049">
              <w:rPr>
                <w:rFonts w:ascii="Century Gothic" w:hAnsi="Century Gothic"/>
                <w:bCs/>
                <w:sz w:val="22"/>
                <w:lang w:val="es-ES_tradnl"/>
              </w:rPr>
              <w:t>Blanca Hernández Pardo</w:t>
            </w:r>
          </w:p>
        </w:tc>
      </w:tr>
      <w:tr w:rsidR="00CA1049" w:rsidRPr="00CA1049" w:rsidTr="00601141">
        <w:tc>
          <w:tcPr>
            <w:tcW w:w="1812" w:type="dxa"/>
            <w:gridSpan w:val="2"/>
            <w:shd w:val="clear" w:color="auto" w:fill="3366FF"/>
          </w:tcPr>
          <w:p w:rsidR="006179B0" w:rsidRPr="00CA1049" w:rsidRDefault="006179B0" w:rsidP="00601141">
            <w:pPr>
              <w:autoSpaceDE w:val="0"/>
              <w:autoSpaceDN w:val="0"/>
              <w:adjustRightInd w:val="0"/>
              <w:rPr>
                <w:rFonts w:ascii="Century Gothic" w:eastAsia="CenturyGothic" w:hAnsi="Century Gothic" w:cs="CenturyGothic"/>
                <w:color w:val="FFFFFF" w:themeColor="background1"/>
                <w:sz w:val="22"/>
                <w:szCs w:val="14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  <w:t>Departamento</w:t>
            </w:r>
          </w:p>
        </w:tc>
        <w:tc>
          <w:tcPr>
            <w:tcW w:w="7296" w:type="dxa"/>
          </w:tcPr>
          <w:p w:rsidR="006179B0" w:rsidRPr="00CA1049" w:rsidRDefault="006179B0" w:rsidP="00601141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sz w:val="22"/>
                <w:lang w:val="es-ES_tradnl"/>
              </w:rPr>
            </w:pPr>
            <w:r w:rsidRPr="00CA1049">
              <w:rPr>
                <w:rFonts w:ascii="Century Gothic" w:hAnsi="Century Gothic"/>
                <w:bCs/>
                <w:sz w:val="22"/>
                <w:lang w:val="es-ES_tradnl"/>
              </w:rPr>
              <w:t>Traducción e Interpretación</w:t>
            </w:r>
            <w:r w:rsidR="00C85C87">
              <w:rPr>
                <w:rFonts w:ascii="Century Gothic" w:hAnsi="Century Gothic"/>
                <w:bCs/>
                <w:sz w:val="22"/>
                <w:lang w:val="es-ES_tradnl"/>
              </w:rPr>
              <w:t xml:space="preserve"> </w:t>
            </w:r>
            <w:r w:rsidR="00C85C87">
              <w:rPr>
                <w:rFonts w:ascii="Century Gothic" w:hAnsi="Century Gothic"/>
                <w:sz w:val="22"/>
                <w:lang w:val="es-ES_tradnl"/>
              </w:rPr>
              <w:t>y Comunicación Multilingüe</w:t>
            </w:r>
          </w:p>
        </w:tc>
      </w:tr>
      <w:tr w:rsidR="00CA1049" w:rsidRPr="00CA1049" w:rsidTr="00601141">
        <w:tc>
          <w:tcPr>
            <w:tcW w:w="1812" w:type="dxa"/>
            <w:gridSpan w:val="2"/>
            <w:shd w:val="clear" w:color="auto" w:fill="3366FF"/>
          </w:tcPr>
          <w:p w:rsidR="006179B0" w:rsidRPr="00CA1049" w:rsidRDefault="006179B0" w:rsidP="00601141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  <w:t>Despacho y sede</w:t>
            </w:r>
          </w:p>
        </w:tc>
        <w:tc>
          <w:tcPr>
            <w:tcW w:w="7296" w:type="dxa"/>
          </w:tcPr>
          <w:p w:rsidR="006179B0" w:rsidRPr="00CA1049" w:rsidRDefault="00567186" w:rsidP="00567186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sz w:val="22"/>
                <w:lang w:val="es-ES_tradnl"/>
              </w:rPr>
            </w:pPr>
            <w:r w:rsidRPr="00CA1049">
              <w:rPr>
                <w:rFonts w:ascii="Century Gothic" w:hAnsi="Century Gothic"/>
                <w:bCs/>
                <w:sz w:val="22"/>
                <w:lang w:val="es-ES_tradnl"/>
              </w:rPr>
              <w:t>Despacho 133 - Sala de profesores Edificio B Cantoblanco</w:t>
            </w:r>
          </w:p>
        </w:tc>
      </w:tr>
      <w:tr w:rsidR="00CA1049" w:rsidRPr="00CA1049" w:rsidTr="00601141">
        <w:tc>
          <w:tcPr>
            <w:tcW w:w="1812" w:type="dxa"/>
            <w:gridSpan w:val="2"/>
            <w:shd w:val="clear" w:color="auto" w:fill="3366FF"/>
          </w:tcPr>
          <w:p w:rsidR="006179B0" w:rsidRPr="00CA1049" w:rsidRDefault="006179B0" w:rsidP="00601141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  <w:t>e-mail</w:t>
            </w:r>
          </w:p>
        </w:tc>
        <w:tc>
          <w:tcPr>
            <w:tcW w:w="7296" w:type="dxa"/>
          </w:tcPr>
          <w:p w:rsidR="006179B0" w:rsidRPr="00CA1049" w:rsidRDefault="008B711C" w:rsidP="00601141">
            <w:pPr>
              <w:rPr>
                <w:rFonts w:ascii="Century Gothic" w:hAnsi="Century Gothic"/>
                <w:sz w:val="22"/>
                <w:lang w:val="es-ES_tradnl"/>
              </w:rPr>
            </w:pPr>
            <w:hyperlink r:id="rId12" w:history="1">
              <w:r w:rsidR="00567186" w:rsidRPr="00CA1049">
                <w:rPr>
                  <w:rStyle w:val="Hipervnculo"/>
                  <w:rFonts w:ascii="Century Gothic" w:hAnsi="Century Gothic"/>
                  <w:color w:val="auto"/>
                  <w:sz w:val="22"/>
                  <w:lang w:val="es-ES_tradnl"/>
                </w:rPr>
                <w:t>bhpardo@comillas.edu</w:t>
              </w:r>
            </w:hyperlink>
          </w:p>
        </w:tc>
      </w:tr>
      <w:tr w:rsidR="00CA1049" w:rsidRPr="00CA1049" w:rsidTr="00601141">
        <w:tc>
          <w:tcPr>
            <w:tcW w:w="1812" w:type="dxa"/>
            <w:gridSpan w:val="2"/>
            <w:shd w:val="clear" w:color="auto" w:fill="3366FF"/>
          </w:tcPr>
          <w:p w:rsidR="006179B0" w:rsidRPr="00CA1049" w:rsidRDefault="006179B0" w:rsidP="00601141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  <w:t>Teléfono</w:t>
            </w:r>
          </w:p>
        </w:tc>
        <w:tc>
          <w:tcPr>
            <w:tcW w:w="7296" w:type="dxa"/>
          </w:tcPr>
          <w:p w:rsidR="006179B0" w:rsidRPr="00CA1049" w:rsidRDefault="006179B0" w:rsidP="00601141">
            <w:pPr>
              <w:rPr>
                <w:rFonts w:ascii="Century Gothic" w:hAnsi="Century Gothic"/>
                <w:sz w:val="22"/>
                <w:lang w:val="es-ES_tradnl"/>
              </w:rPr>
            </w:pPr>
          </w:p>
        </w:tc>
      </w:tr>
      <w:tr w:rsidR="00CA1049" w:rsidRPr="00CA1049" w:rsidTr="00601141">
        <w:tc>
          <w:tcPr>
            <w:tcW w:w="1812" w:type="dxa"/>
            <w:gridSpan w:val="2"/>
            <w:shd w:val="clear" w:color="auto" w:fill="3366FF"/>
          </w:tcPr>
          <w:p w:rsidR="006179B0" w:rsidRPr="00CA1049" w:rsidRDefault="006179B0" w:rsidP="00601141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  <w:t>Horario de tutorías</w:t>
            </w:r>
          </w:p>
        </w:tc>
        <w:tc>
          <w:tcPr>
            <w:tcW w:w="7296" w:type="dxa"/>
          </w:tcPr>
          <w:p w:rsidR="006179B0" w:rsidRPr="00CA1049" w:rsidRDefault="00567186" w:rsidP="00601141">
            <w:pPr>
              <w:rPr>
                <w:rFonts w:ascii="Century Gothic" w:hAnsi="Century Gothic"/>
                <w:sz w:val="22"/>
                <w:lang w:val="es-ES_tradnl"/>
              </w:rPr>
            </w:pPr>
            <w:r w:rsidRPr="00CA1049">
              <w:rPr>
                <w:rFonts w:ascii="Century Gothic" w:hAnsi="Century Gothic"/>
                <w:sz w:val="22"/>
                <w:lang w:val="es-ES_tradnl"/>
              </w:rPr>
              <w:t>Previa cita</w:t>
            </w:r>
          </w:p>
        </w:tc>
      </w:tr>
      <w:tr w:rsidR="00CA1049" w:rsidRPr="00CA1049" w:rsidTr="00F8606B">
        <w:tc>
          <w:tcPr>
            <w:tcW w:w="9108" w:type="dxa"/>
            <w:gridSpan w:val="3"/>
            <w:shd w:val="clear" w:color="auto" w:fill="FF9900"/>
          </w:tcPr>
          <w:p w:rsidR="00A12F90" w:rsidRPr="00CA1049" w:rsidRDefault="00CA1049" w:rsidP="00CA1049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>Profesora (tutora académica)</w:t>
            </w:r>
          </w:p>
        </w:tc>
      </w:tr>
      <w:tr w:rsidR="00CA1049" w:rsidRPr="00CA1049" w:rsidTr="00F8606B">
        <w:tc>
          <w:tcPr>
            <w:tcW w:w="1812" w:type="dxa"/>
            <w:gridSpan w:val="2"/>
            <w:shd w:val="clear" w:color="auto" w:fill="3366FF"/>
          </w:tcPr>
          <w:p w:rsidR="00A12F90" w:rsidRPr="00CA1049" w:rsidRDefault="00A12F90" w:rsidP="00F8606B">
            <w:pPr>
              <w:autoSpaceDE w:val="0"/>
              <w:autoSpaceDN w:val="0"/>
              <w:adjustRightInd w:val="0"/>
              <w:rPr>
                <w:rFonts w:ascii="Century Gothic" w:eastAsia="CenturyGothic" w:hAnsi="Century Gothic" w:cs="CenturyGothic"/>
                <w:color w:val="FFFFFF" w:themeColor="background1"/>
                <w:sz w:val="22"/>
                <w:szCs w:val="20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  <w:t>Nombre</w:t>
            </w:r>
          </w:p>
        </w:tc>
        <w:tc>
          <w:tcPr>
            <w:tcW w:w="7296" w:type="dxa"/>
          </w:tcPr>
          <w:p w:rsidR="00A12F90" w:rsidRPr="00CA1049" w:rsidRDefault="00A12F90" w:rsidP="00F8606B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sz w:val="22"/>
                <w:lang w:val="es-ES_tradnl"/>
              </w:rPr>
            </w:pPr>
            <w:r w:rsidRPr="00CA1049">
              <w:rPr>
                <w:rFonts w:ascii="Century Gothic" w:hAnsi="Century Gothic"/>
                <w:bCs/>
                <w:sz w:val="22"/>
                <w:lang w:val="es-ES_tradnl"/>
              </w:rPr>
              <w:t>Ingrid Gil Sanromán</w:t>
            </w:r>
          </w:p>
        </w:tc>
      </w:tr>
      <w:tr w:rsidR="00CA1049" w:rsidRPr="00CA1049" w:rsidTr="00F8606B">
        <w:tc>
          <w:tcPr>
            <w:tcW w:w="1812" w:type="dxa"/>
            <w:gridSpan w:val="2"/>
            <w:shd w:val="clear" w:color="auto" w:fill="3366FF"/>
          </w:tcPr>
          <w:p w:rsidR="00A12F90" w:rsidRPr="00CA1049" w:rsidRDefault="00A12F90" w:rsidP="00F8606B">
            <w:pPr>
              <w:autoSpaceDE w:val="0"/>
              <w:autoSpaceDN w:val="0"/>
              <w:adjustRightInd w:val="0"/>
              <w:rPr>
                <w:rFonts w:ascii="Century Gothic" w:eastAsia="CenturyGothic" w:hAnsi="Century Gothic" w:cs="CenturyGothic"/>
                <w:color w:val="FFFFFF" w:themeColor="background1"/>
                <w:sz w:val="22"/>
                <w:szCs w:val="14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  <w:t>Departamento</w:t>
            </w:r>
          </w:p>
        </w:tc>
        <w:tc>
          <w:tcPr>
            <w:tcW w:w="7296" w:type="dxa"/>
          </w:tcPr>
          <w:p w:rsidR="00A12F90" w:rsidRPr="00CA1049" w:rsidRDefault="00A12F90" w:rsidP="00F8606B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sz w:val="22"/>
                <w:lang w:val="es-ES_tradnl"/>
              </w:rPr>
            </w:pPr>
            <w:r w:rsidRPr="00CA1049">
              <w:rPr>
                <w:rFonts w:ascii="Century Gothic" w:hAnsi="Century Gothic"/>
                <w:bCs/>
                <w:sz w:val="22"/>
                <w:lang w:val="es-ES_tradnl"/>
              </w:rPr>
              <w:t>Traducción e Interpretación</w:t>
            </w:r>
            <w:r w:rsidR="00C85C87">
              <w:rPr>
                <w:rFonts w:ascii="Century Gothic" w:hAnsi="Century Gothic"/>
                <w:bCs/>
                <w:sz w:val="22"/>
                <w:lang w:val="es-ES_tradnl"/>
              </w:rPr>
              <w:t xml:space="preserve"> </w:t>
            </w:r>
            <w:r w:rsidR="00C85C87">
              <w:rPr>
                <w:rFonts w:ascii="Century Gothic" w:hAnsi="Century Gothic"/>
                <w:sz w:val="22"/>
                <w:lang w:val="es-ES_tradnl"/>
              </w:rPr>
              <w:t>y Comunicación Multilingüe</w:t>
            </w:r>
          </w:p>
        </w:tc>
      </w:tr>
      <w:tr w:rsidR="00CA1049" w:rsidRPr="00CA1049" w:rsidTr="00F8606B">
        <w:tc>
          <w:tcPr>
            <w:tcW w:w="1812" w:type="dxa"/>
            <w:gridSpan w:val="2"/>
            <w:shd w:val="clear" w:color="auto" w:fill="3366FF"/>
          </w:tcPr>
          <w:p w:rsidR="00A12F90" w:rsidRPr="00CA1049" w:rsidRDefault="00A12F90" w:rsidP="00F8606B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  <w:t>Despacho y sede</w:t>
            </w:r>
          </w:p>
        </w:tc>
        <w:tc>
          <w:tcPr>
            <w:tcW w:w="7296" w:type="dxa"/>
          </w:tcPr>
          <w:p w:rsidR="00A12F90" w:rsidRPr="00CA1049" w:rsidRDefault="00A12F90" w:rsidP="00F8606B">
            <w:pPr>
              <w:autoSpaceDE w:val="0"/>
              <w:autoSpaceDN w:val="0"/>
              <w:adjustRightInd w:val="0"/>
              <w:rPr>
                <w:rFonts w:ascii="Century Gothic" w:hAnsi="Century Gothic"/>
                <w:bCs/>
                <w:sz w:val="22"/>
                <w:lang w:val="es-ES_tradnl"/>
              </w:rPr>
            </w:pPr>
            <w:r w:rsidRPr="00CA1049">
              <w:rPr>
                <w:rFonts w:ascii="Century Gothic" w:hAnsi="Century Gothic"/>
                <w:bCs/>
                <w:sz w:val="22"/>
                <w:lang w:val="es-ES_tradnl"/>
              </w:rPr>
              <w:t>Despacho 133 - Sala de profesores Edificio B Cantoblanco</w:t>
            </w:r>
          </w:p>
        </w:tc>
      </w:tr>
      <w:tr w:rsidR="00CA1049" w:rsidRPr="00CA1049" w:rsidTr="00F8606B">
        <w:tc>
          <w:tcPr>
            <w:tcW w:w="1812" w:type="dxa"/>
            <w:gridSpan w:val="2"/>
            <w:shd w:val="clear" w:color="auto" w:fill="3366FF"/>
          </w:tcPr>
          <w:p w:rsidR="00A12F90" w:rsidRPr="00CA1049" w:rsidRDefault="00A12F90" w:rsidP="00F8606B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  <w:t>e-mail</w:t>
            </w:r>
          </w:p>
        </w:tc>
        <w:tc>
          <w:tcPr>
            <w:tcW w:w="7296" w:type="dxa"/>
          </w:tcPr>
          <w:p w:rsidR="00A12F90" w:rsidRPr="00CA1049" w:rsidRDefault="008B711C" w:rsidP="00A12F90">
            <w:pPr>
              <w:rPr>
                <w:rFonts w:ascii="Century Gothic" w:hAnsi="Century Gothic"/>
                <w:sz w:val="22"/>
                <w:lang w:val="es-ES_tradnl"/>
              </w:rPr>
            </w:pPr>
            <w:hyperlink r:id="rId13" w:history="1">
              <w:r w:rsidR="00A12F90" w:rsidRPr="00CA1049">
                <w:rPr>
                  <w:rStyle w:val="Hipervnculo"/>
                  <w:rFonts w:ascii="Century Gothic" w:hAnsi="Century Gothic"/>
                  <w:color w:val="auto"/>
                  <w:sz w:val="22"/>
                  <w:lang w:val="es-ES_tradnl"/>
                </w:rPr>
                <w:t>ingrid.gil@comillas.edu</w:t>
              </w:r>
            </w:hyperlink>
          </w:p>
        </w:tc>
      </w:tr>
      <w:tr w:rsidR="00CA1049" w:rsidRPr="00CA1049" w:rsidTr="00F8606B">
        <w:tc>
          <w:tcPr>
            <w:tcW w:w="1812" w:type="dxa"/>
            <w:gridSpan w:val="2"/>
            <w:shd w:val="clear" w:color="auto" w:fill="3366FF"/>
          </w:tcPr>
          <w:p w:rsidR="00A12F90" w:rsidRPr="00CA1049" w:rsidRDefault="00A12F90" w:rsidP="00F8606B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  <w:t>Teléfono</w:t>
            </w:r>
          </w:p>
        </w:tc>
        <w:tc>
          <w:tcPr>
            <w:tcW w:w="7296" w:type="dxa"/>
          </w:tcPr>
          <w:p w:rsidR="00A12F90" w:rsidRPr="00CA1049" w:rsidRDefault="00A12F90" w:rsidP="00F8606B">
            <w:pPr>
              <w:rPr>
                <w:rFonts w:ascii="Century Gothic" w:hAnsi="Century Gothic"/>
                <w:sz w:val="22"/>
                <w:lang w:val="es-ES_tradnl"/>
              </w:rPr>
            </w:pPr>
          </w:p>
        </w:tc>
      </w:tr>
      <w:tr w:rsidR="00CA1049" w:rsidRPr="00CA1049" w:rsidTr="00F8606B">
        <w:tc>
          <w:tcPr>
            <w:tcW w:w="1812" w:type="dxa"/>
            <w:gridSpan w:val="2"/>
            <w:shd w:val="clear" w:color="auto" w:fill="3366FF"/>
          </w:tcPr>
          <w:p w:rsidR="00A12F90" w:rsidRPr="00CA1049" w:rsidRDefault="00A12F90" w:rsidP="00F8606B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0"/>
                <w:lang w:val="es-ES_tradnl"/>
              </w:rPr>
              <w:t>Horario de tutorías</w:t>
            </w:r>
          </w:p>
        </w:tc>
        <w:tc>
          <w:tcPr>
            <w:tcW w:w="7296" w:type="dxa"/>
          </w:tcPr>
          <w:p w:rsidR="00A12F90" w:rsidRPr="00CA1049" w:rsidRDefault="00A12F90" w:rsidP="00F8606B">
            <w:pPr>
              <w:rPr>
                <w:rFonts w:ascii="Century Gothic" w:hAnsi="Century Gothic"/>
                <w:sz w:val="22"/>
                <w:lang w:val="es-ES_tradnl"/>
              </w:rPr>
            </w:pPr>
            <w:r w:rsidRPr="00CA1049">
              <w:rPr>
                <w:rFonts w:ascii="Century Gothic" w:hAnsi="Century Gothic"/>
                <w:sz w:val="22"/>
                <w:lang w:val="es-ES_tradnl"/>
              </w:rPr>
              <w:t>Previa cita</w:t>
            </w:r>
          </w:p>
        </w:tc>
      </w:tr>
    </w:tbl>
    <w:p w:rsidR="00A2178D" w:rsidRPr="00CA1049" w:rsidRDefault="00A2178D" w:rsidP="00EB744D">
      <w:pPr>
        <w:autoSpaceDE w:val="0"/>
        <w:autoSpaceDN w:val="0"/>
        <w:adjustRightInd w:val="0"/>
        <w:rPr>
          <w:rFonts w:ascii="Century Gothic" w:hAnsi="Century Gothic" w:cs="FuturaStd-Bold"/>
          <w:b/>
          <w:bCs/>
        </w:rPr>
      </w:pPr>
    </w:p>
    <w:p w:rsidR="00EB744D" w:rsidRPr="00CA1049" w:rsidRDefault="00EB744D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sz w:val="20"/>
          <w:szCs w:val="20"/>
          <w:lang w:val="es-ES_tradnl"/>
        </w:rPr>
      </w:pPr>
      <w:r w:rsidRPr="00CA1049">
        <w:rPr>
          <w:rFonts w:ascii="Century Gothic" w:hAnsi="Century Gothic" w:cs="FuturaStd-Bold"/>
          <w:b/>
          <w:bCs/>
          <w:lang w:val="es-ES_tradnl"/>
        </w:rPr>
        <w:t>DATOS ESPECÍFICOS DE LA ASIGNATURA</w:t>
      </w:r>
    </w:p>
    <w:p w:rsidR="00CD3A0A" w:rsidRPr="00CA1049" w:rsidRDefault="00CD3A0A">
      <w:pPr>
        <w:rPr>
          <w:rFonts w:ascii="Century Gothic" w:hAnsi="Century Gothic"/>
          <w:lang w:val="es-ES_tradnl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CA1049" w:rsidRPr="00CA1049" w:rsidTr="00601141">
        <w:tc>
          <w:tcPr>
            <w:tcW w:w="9108" w:type="dxa"/>
            <w:shd w:val="clear" w:color="auto" w:fill="FFCC00"/>
          </w:tcPr>
          <w:p w:rsidR="00C71795" w:rsidRPr="00CA1049" w:rsidRDefault="00C71795" w:rsidP="00601141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lang w:val="es-ES_tradnl"/>
              </w:rPr>
              <w:t>Contextualización de la asignatura</w:t>
            </w:r>
          </w:p>
        </w:tc>
      </w:tr>
      <w:tr w:rsidR="00CA1049" w:rsidRPr="00CA1049">
        <w:tc>
          <w:tcPr>
            <w:tcW w:w="9108" w:type="dxa"/>
            <w:shd w:val="clear" w:color="auto" w:fill="3366FF"/>
          </w:tcPr>
          <w:p w:rsidR="00EB744D" w:rsidRPr="00CA1049" w:rsidRDefault="00EB744D">
            <w:pPr>
              <w:rPr>
                <w:rFonts w:ascii="Century Gothic" w:hAnsi="Century Gothic"/>
                <w:color w:val="FFFFFF" w:themeColor="background1"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2"/>
                <w:lang w:val="es-ES_tradnl"/>
              </w:rPr>
              <w:t xml:space="preserve">Aportación al perfil </w:t>
            </w:r>
            <w:r w:rsidR="00EB75F2"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2"/>
                <w:lang w:val="es-ES_tradnl"/>
              </w:rPr>
              <w:t xml:space="preserve">formativo y </w:t>
            </w: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2"/>
                <w:lang w:val="es-ES_tradnl"/>
              </w:rPr>
              <w:t>profesional de la titulación</w:t>
            </w:r>
          </w:p>
        </w:tc>
      </w:tr>
      <w:tr w:rsidR="00CA1049" w:rsidRPr="00CA1049">
        <w:tc>
          <w:tcPr>
            <w:tcW w:w="9108" w:type="dxa"/>
          </w:tcPr>
          <w:p w:rsidR="003B0C15" w:rsidRPr="00CA1049" w:rsidRDefault="00426293" w:rsidP="006179B0">
            <w:pPr>
              <w:jc w:val="both"/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Cs/>
                <w:sz w:val="22"/>
                <w:szCs w:val="22"/>
                <w:lang w:val="es-ES_tradnl"/>
              </w:rPr>
              <w:t>La asignatura de Práctica Profesional favorece una mayor formación integral del alumno al proporcionar un amplio conocimiento del sistema y protocolo de trabajo en consonancia con la realidad de la Traducción e Interpretación. Los alumnos adecúan sus conocimientos a las competencias que van a desarrollar y ejercer de manera que se favorece el trabajo cooperativo, la aportación personal tanto creativa como intelectual; de esta manera se logra una mejor y más completa visión del mundo profesional al que van a ingresar tras su graduación.</w:t>
            </w:r>
          </w:p>
        </w:tc>
      </w:tr>
      <w:tr w:rsidR="00CA1049" w:rsidRPr="00CA1049">
        <w:tc>
          <w:tcPr>
            <w:tcW w:w="9108" w:type="dxa"/>
            <w:shd w:val="clear" w:color="auto" w:fill="3366FF"/>
          </w:tcPr>
          <w:p w:rsidR="00EB744D" w:rsidRPr="00CA1049" w:rsidRDefault="00EB744D">
            <w:pPr>
              <w:rPr>
                <w:rFonts w:ascii="Century Gothic" w:hAnsi="Century Gothic"/>
                <w:color w:val="FFFFFF" w:themeColor="background1"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2"/>
                <w:lang w:val="es-ES_tradnl"/>
              </w:rPr>
              <w:t>Prerrequisitos</w:t>
            </w:r>
          </w:p>
        </w:tc>
      </w:tr>
      <w:tr w:rsidR="00EB744D" w:rsidRPr="00CA1049">
        <w:tc>
          <w:tcPr>
            <w:tcW w:w="9108" w:type="dxa"/>
            <w:shd w:val="clear" w:color="auto" w:fill="auto"/>
          </w:tcPr>
          <w:p w:rsidR="00883957" w:rsidRPr="00CA1049" w:rsidRDefault="00426293" w:rsidP="00D80CBB">
            <w:pPr>
              <w:rPr>
                <w:rFonts w:ascii="Century Gothic" w:hAnsi="Century Gothic"/>
                <w:sz w:val="22"/>
                <w:lang w:val="es-ES_tradnl"/>
              </w:rPr>
            </w:pPr>
            <w:r w:rsidRPr="00CA1049">
              <w:rPr>
                <w:rFonts w:ascii="Century Gothic" w:hAnsi="Century Gothic"/>
                <w:sz w:val="22"/>
                <w:lang w:val="es-ES_tradnl"/>
              </w:rPr>
              <w:t xml:space="preserve">Asignatura de carácter obligatorio. </w:t>
            </w:r>
            <w:r w:rsidR="00EB75F2" w:rsidRPr="00CA1049">
              <w:rPr>
                <w:rFonts w:ascii="Century Gothic" w:hAnsi="Century Gothic"/>
                <w:sz w:val="22"/>
                <w:lang w:val="es-ES_tradnl"/>
              </w:rPr>
              <w:t>No existen formalmente requisitos previos.</w:t>
            </w:r>
          </w:p>
          <w:p w:rsidR="003B0C15" w:rsidRPr="00CA1049" w:rsidRDefault="003B0C15" w:rsidP="00D80CBB">
            <w:pPr>
              <w:rPr>
                <w:rFonts w:ascii="Century Gothic" w:hAnsi="Century Gothic"/>
                <w:sz w:val="22"/>
                <w:lang w:val="es-ES_tradnl"/>
              </w:rPr>
            </w:pPr>
          </w:p>
        </w:tc>
      </w:tr>
    </w:tbl>
    <w:p w:rsidR="00204277" w:rsidRPr="00CA1049" w:rsidRDefault="00204277">
      <w:pPr>
        <w:rPr>
          <w:rFonts w:ascii="Century Gothic" w:hAnsi="Century Gothic"/>
          <w:lang w:val="es-ES_tradnl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50"/>
        <w:gridCol w:w="8099"/>
      </w:tblGrid>
      <w:tr w:rsidR="00CA1049" w:rsidRPr="00CA1049" w:rsidTr="00601141">
        <w:tc>
          <w:tcPr>
            <w:tcW w:w="9108" w:type="dxa"/>
            <w:gridSpan w:val="3"/>
            <w:shd w:val="clear" w:color="auto" w:fill="FFCC00"/>
          </w:tcPr>
          <w:p w:rsidR="00C71795" w:rsidRPr="00CA1049" w:rsidRDefault="00C71795" w:rsidP="00601141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lang w:val="es-ES_tradnl"/>
              </w:rPr>
              <w:t>Competencias – Objetivos</w:t>
            </w:r>
          </w:p>
        </w:tc>
      </w:tr>
      <w:tr w:rsidR="00CA1049" w:rsidRPr="00CA1049">
        <w:tc>
          <w:tcPr>
            <w:tcW w:w="9108" w:type="dxa"/>
            <w:gridSpan w:val="3"/>
            <w:shd w:val="clear" w:color="auto" w:fill="3366FF"/>
          </w:tcPr>
          <w:p w:rsidR="00883957" w:rsidRPr="00CA1049" w:rsidRDefault="00EB75F2" w:rsidP="00186BDB">
            <w:pPr>
              <w:rPr>
                <w:rFonts w:ascii="Century Gothic" w:hAnsi="Century Gothic"/>
                <w:color w:val="FFFFFF" w:themeColor="background1"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2"/>
                <w:lang w:val="es-ES_tradnl"/>
              </w:rPr>
              <w:t>Competencias g</w:t>
            </w:r>
            <w:r w:rsidR="00883957"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2"/>
                <w:lang w:val="es-ES_tradnl"/>
              </w:rPr>
              <w:t>enéricas</w:t>
            </w:r>
            <w:r w:rsidR="00CC0D24"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2"/>
                <w:lang w:val="es-ES_tradnl"/>
              </w:rPr>
              <w:t xml:space="preserve"> </w:t>
            </w:r>
            <w:r w:rsidR="00186BDB"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2"/>
                <w:lang w:val="es-ES_tradnl"/>
              </w:rPr>
              <w:t>y resultados de aprendizaje</w:t>
            </w:r>
          </w:p>
        </w:tc>
      </w:tr>
      <w:tr w:rsidR="00CA1049" w:rsidRPr="00CA1049">
        <w:tc>
          <w:tcPr>
            <w:tcW w:w="9108" w:type="dxa"/>
            <w:gridSpan w:val="3"/>
            <w:shd w:val="clear" w:color="auto" w:fill="FFFFCC"/>
          </w:tcPr>
          <w:p w:rsidR="00883957" w:rsidRPr="00CA1049" w:rsidRDefault="00883957" w:rsidP="003108EE">
            <w:pPr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>Instrumentales</w:t>
            </w:r>
          </w:p>
        </w:tc>
      </w:tr>
      <w:tr w:rsidR="00CA1049" w:rsidRPr="00CA1049">
        <w:trPr>
          <w:trHeight w:val="329"/>
        </w:trPr>
        <w:tc>
          <w:tcPr>
            <w:tcW w:w="1009" w:type="dxa"/>
            <w:gridSpan w:val="2"/>
            <w:tcBorders>
              <w:top w:val="single" w:sz="4" w:space="0" w:color="auto"/>
            </w:tcBorders>
            <w:vAlign w:val="center"/>
          </w:tcPr>
          <w:p w:rsidR="009318E0" w:rsidRPr="00CA1049" w:rsidRDefault="00426293" w:rsidP="006179B0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  <w:t>CGI1</w:t>
            </w:r>
          </w:p>
        </w:tc>
        <w:tc>
          <w:tcPr>
            <w:tcW w:w="8099" w:type="dxa"/>
            <w:tcBorders>
              <w:top w:val="single" w:sz="4" w:space="0" w:color="auto"/>
            </w:tcBorders>
            <w:vAlign w:val="center"/>
          </w:tcPr>
          <w:p w:rsidR="006179B0" w:rsidRPr="00CA1049" w:rsidRDefault="00426293" w:rsidP="009C783C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  <w:t>Capacidad de análisis y síntesis.</w:t>
            </w:r>
          </w:p>
        </w:tc>
      </w:tr>
      <w:tr w:rsidR="00CA1049" w:rsidRPr="00CA1049">
        <w:trPr>
          <w:trHeight w:val="329"/>
        </w:trPr>
        <w:tc>
          <w:tcPr>
            <w:tcW w:w="1009" w:type="dxa"/>
            <w:gridSpan w:val="2"/>
            <w:tcBorders>
              <w:top w:val="single" w:sz="4" w:space="0" w:color="auto"/>
            </w:tcBorders>
            <w:vAlign w:val="center"/>
          </w:tcPr>
          <w:p w:rsidR="006179B0" w:rsidRPr="00CA1049" w:rsidRDefault="006179B0" w:rsidP="006179B0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8099" w:type="dxa"/>
            <w:tcBorders>
              <w:top w:val="single" w:sz="4" w:space="0" w:color="auto"/>
            </w:tcBorders>
            <w:vAlign w:val="center"/>
          </w:tcPr>
          <w:p w:rsidR="006179B0" w:rsidRPr="00CA1049" w:rsidRDefault="006179B0" w:rsidP="009C783C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RA1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Analiza y comprende todo tipo de textos y discursos especializados.</w:t>
            </w:r>
          </w:p>
          <w:p w:rsidR="006179B0" w:rsidRPr="00CA1049" w:rsidRDefault="009C783C" w:rsidP="009C783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RA2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Extrae las relaciones de sentido existentes en un texto.</w:t>
            </w:r>
          </w:p>
          <w:p w:rsidR="00A321B1" w:rsidRPr="00CA1049" w:rsidRDefault="00A321B1" w:rsidP="009C783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RA3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 xml:space="preserve">Posee recursos de </w:t>
            </w:r>
            <w:proofErr w:type="spellStart"/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sintetización</w:t>
            </w:r>
            <w:proofErr w:type="spellEnd"/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 xml:space="preserve"> y reformulación en la lengua de llegada.</w:t>
            </w:r>
          </w:p>
          <w:p w:rsidR="00A321B1" w:rsidRPr="00CA1049" w:rsidRDefault="00A321B1" w:rsidP="009C783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RA4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Sabe analizar y segmentar correctamente unidades terminológicas.</w:t>
            </w:r>
          </w:p>
        </w:tc>
      </w:tr>
      <w:tr w:rsidR="00CA1049" w:rsidRPr="00CA1049" w:rsidTr="00601141">
        <w:tc>
          <w:tcPr>
            <w:tcW w:w="1009" w:type="dxa"/>
            <w:gridSpan w:val="2"/>
          </w:tcPr>
          <w:p w:rsidR="00426293" w:rsidRPr="00CA1049" w:rsidRDefault="00426293" w:rsidP="006179B0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  <w:t>CGI2</w:t>
            </w:r>
          </w:p>
        </w:tc>
        <w:tc>
          <w:tcPr>
            <w:tcW w:w="8099" w:type="dxa"/>
          </w:tcPr>
          <w:p w:rsidR="00426293" w:rsidRPr="00CA1049" w:rsidRDefault="005034E7" w:rsidP="009C783C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  <w:t xml:space="preserve">Comunicación oral y escrita </w:t>
            </w:r>
            <w:r w:rsidR="009C783C" w:rsidRPr="00CA1049"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  <w:t>en</w:t>
            </w:r>
            <w:r w:rsidRPr="00CA1049"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  <w:t xml:space="preserve"> la propia lengua. </w:t>
            </w:r>
          </w:p>
        </w:tc>
      </w:tr>
      <w:tr w:rsidR="00CA1049" w:rsidRPr="00CA1049" w:rsidTr="00601141">
        <w:trPr>
          <w:trHeight w:val="329"/>
        </w:trPr>
        <w:tc>
          <w:tcPr>
            <w:tcW w:w="1009" w:type="dxa"/>
            <w:gridSpan w:val="2"/>
            <w:tcBorders>
              <w:top w:val="single" w:sz="4" w:space="0" w:color="auto"/>
            </w:tcBorders>
            <w:vAlign w:val="center"/>
          </w:tcPr>
          <w:p w:rsidR="009C783C" w:rsidRPr="00CA1049" w:rsidRDefault="009C783C" w:rsidP="0060114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8099" w:type="dxa"/>
            <w:tcBorders>
              <w:top w:val="single" w:sz="4" w:space="0" w:color="auto"/>
            </w:tcBorders>
            <w:vAlign w:val="center"/>
          </w:tcPr>
          <w:p w:rsidR="009C783C" w:rsidRPr="00CA1049" w:rsidRDefault="009C783C" w:rsidP="009C783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RA1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 xml:space="preserve">Domina las normas ortográficas y </w:t>
            </w:r>
            <w:proofErr w:type="spellStart"/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ortotipográficas</w:t>
            </w:r>
            <w:proofErr w:type="spellEnd"/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.</w:t>
            </w:r>
          </w:p>
          <w:p w:rsidR="009C783C" w:rsidRPr="00CA1049" w:rsidRDefault="009C783C" w:rsidP="009C783C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RA2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Se expresa con corrección léxica, morfológica, sintáctica y semántica.</w:t>
            </w:r>
          </w:p>
          <w:p w:rsidR="00A321B1" w:rsidRPr="00CA1049" w:rsidRDefault="00A321B1" w:rsidP="009C783C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RA3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 xml:space="preserve">Puede redactar con estilo culto en varios registros </w:t>
            </w:r>
            <w:proofErr w:type="spellStart"/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tecnolectales</w:t>
            </w:r>
            <w:proofErr w:type="spellEnd"/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 xml:space="preserve"> del castellano.</w:t>
            </w:r>
          </w:p>
          <w:p w:rsidR="009C783C" w:rsidRPr="00CA1049" w:rsidRDefault="009C783C" w:rsidP="00A321B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</w:t>
            </w:r>
            <w:r w:rsidR="00A321B1"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4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Mantiene la cohesión y coherencia del texto.</w:t>
            </w:r>
          </w:p>
        </w:tc>
      </w:tr>
      <w:tr w:rsidR="00CA1049" w:rsidRPr="00CA1049" w:rsidTr="00601141">
        <w:tc>
          <w:tcPr>
            <w:tcW w:w="1009" w:type="dxa"/>
            <w:gridSpan w:val="2"/>
          </w:tcPr>
          <w:p w:rsidR="009C783C" w:rsidRPr="00CA1049" w:rsidRDefault="009C783C" w:rsidP="009C783C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  <w:t>CGI3</w:t>
            </w:r>
          </w:p>
        </w:tc>
        <w:tc>
          <w:tcPr>
            <w:tcW w:w="8099" w:type="dxa"/>
          </w:tcPr>
          <w:p w:rsidR="009C783C" w:rsidRPr="00CA1049" w:rsidRDefault="009C783C" w:rsidP="009C783C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  <w:t>Conocimiento de lengua extranjera</w:t>
            </w:r>
          </w:p>
        </w:tc>
      </w:tr>
      <w:tr w:rsidR="00CA1049" w:rsidRPr="00CA1049" w:rsidTr="00601141">
        <w:trPr>
          <w:trHeight w:val="329"/>
        </w:trPr>
        <w:tc>
          <w:tcPr>
            <w:tcW w:w="1009" w:type="dxa"/>
            <w:gridSpan w:val="2"/>
            <w:tcBorders>
              <w:top w:val="single" w:sz="4" w:space="0" w:color="auto"/>
            </w:tcBorders>
            <w:vAlign w:val="center"/>
          </w:tcPr>
          <w:p w:rsidR="009C783C" w:rsidRPr="00CA1049" w:rsidRDefault="009C783C" w:rsidP="0060114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8099" w:type="dxa"/>
            <w:tcBorders>
              <w:top w:val="single" w:sz="4" w:space="0" w:color="auto"/>
            </w:tcBorders>
            <w:vAlign w:val="center"/>
          </w:tcPr>
          <w:p w:rsidR="009C783C" w:rsidRPr="00CA1049" w:rsidRDefault="009C783C" w:rsidP="009C783C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RA1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Comprende adecuadamente un texto redactado en varios registros especializados en otra lengua.</w:t>
            </w:r>
          </w:p>
          <w:p w:rsidR="009C783C" w:rsidRPr="00CA1049" w:rsidRDefault="009C783C" w:rsidP="009C783C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</w:t>
            </w:r>
            <w:r w:rsidR="00A321B1"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2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Conoce las reglas sintácticas que gobiernan las unidades lingüísticas en otras lenguas.</w:t>
            </w:r>
          </w:p>
          <w:p w:rsidR="009C783C" w:rsidRPr="00CA1049" w:rsidRDefault="009C783C" w:rsidP="00A321B1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</w:t>
            </w:r>
            <w:r w:rsidR="00A321B1"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3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Conoce las normas que gobiernan varios registros especializados en la lengua extranjera.</w:t>
            </w:r>
          </w:p>
        </w:tc>
      </w:tr>
      <w:tr w:rsidR="00CA1049" w:rsidRPr="00CA1049" w:rsidTr="00601141">
        <w:tc>
          <w:tcPr>
            <w:tcW w:w="1009" w:type="dxa"/>
            <w:gridSpan w:val="2"/>
          </w:tcPr>
          <w:p w:rsidR="00426293" w:rsidRPr="00CA1049" w:rsidRDefault="00426293" w:rsidP="006179B0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  <w:t>CGI4</w:t>
            </w:r>
          </w:p>
        </w:tc>
        <w:tc>
          <w:tcPr>
            <w:tcW w:w="8099" w:type="dxa"/>
          </w:tcPr>
          <w:p w:rsidR="00426293" w:rsidRPr="00CA1049" w:rsidRDefault="005034E7" w:rsidP="0073587E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  <w:t>Capacidad de organización y planificación</w:t>
            </w:r>
          </w:p>
        </w:tc>
      </w:tr>
      <w:tr w:rsidR="00CA1049" w:rsidRPr="00CA1049" w:rsidTr="00601141">
        <w:tc>
          <w:tcPr>
            <w:tcW w:w="1009" w:type="dxa"/>
            <w:gridSpan w:val="2"/>
          </w:tcPr>
          <w:p w:rsidR="0073587E" w:rsidRPr="00CA1049" w:rsidRDefault="0073587E" w:rsidP="006179B0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8099" w:type="dxa"/>
          </w:tcPr>
          <w:p w:rsidR="0073587E" w:rsidRPr="00CA1049" w:rsidRDefault="0073587E" w:rsidP="0073587E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RA1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Gestiona eficientemente plazos y fases.</w:t>
            </w:r>
          </w:p>
          <w:p w:rsidR="0073587E" w:rsidRPr="00CA1049" w:rsidRDefault="0073587E" w:rsidP="0073587E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RA2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Sabe fijar plazos intermedios y respetarlos.</w:t>
            </w:r>
          </w:p>
          <w:p w:rsidR="0073587E" w:rsidRPr="00CA1049" w:rsidRDefault="0073587E" w:rsidP="0073587E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RA3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Posee técnicas de organización eficaz del tiempo.</w:t>
            </w:r>
          </w:p>
          <w:p w:rsidR="0073587E" w:rsidRPr="00CA1049" w:rsidRDefault="0073587E" w:rsidP="0073587E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RA4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Evalúa la cantidad de trabajo necesario para un objetivo dado.</w:t>
            </w:r>
          </w:p>
          <w:p w:rsidR="0073587E" w:rsidRPr="00CA1049" w:rsidRDefault="0073587E" w:rsidP="0073587E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RA5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Establece las prioridades de tiempo en función de sus responsabilidades.</w:t>
            </w:r>
          </w:p>
        </w:tc>
      </w:tr>
      <w:tr w:rsidR="00CA1049" w:rsidRPr="00CA1049" w:rsidTr="00601141">
        <w:tc>
          <w:tcPr>
            <w:tcW w:w="1009" w:type="dxa"/>
            <w:gridSpan w:val="2"/>
          </w:tcPr>
          <w:p w:rsidR="0073587E" w:rsidRPr="00CA1049" w:rsidRDefault="0073587E" w:rsidP="0060114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  <w:t>CGI5</w:t>
            </w:r>
          </w:p>
        </w:tc>
        <w:tc>
          <w:tcPr>
            <w:tcW w:w="8099" w:type="dxa"/>
          </w:tcPr>
          <w:p w:rsidR="0073587E" w:rsidRPr="00CA1049" w:rsidRDefault="0073587E" w:rsidP="00601141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  <w:t>Capacidad de gestión de la información.</w:t>
            </w:r>
          </w:p>
        </w:tc>
      </w:tr>
      <w:tr w:rsidR="00CA1049" w:rsidRPr="00CA1049" w:rsidTr="00601141">
        <w:trPr>
          <w:trHeight w:val="329"/>
        </w:trPr>
        <w:tc>
          <w:tcPr>
            <w:tcW w:w="1009" w:type="dxa"/>
            <w:gridSpan w:val="2"/>
            <w:vAlign w:val="center"/>
          </w:tcPr>
          <w:p w:rsidR="0073587E" w:rsidRPr="00CA1049" w:rsidRDefault="0073587E" w:rsidP="006179B0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8099" w:type="dxa"/>
          </w:tcPr>
          <w:p w:rsidR="0073587E" w:rsidRPr="00CA1049" w:rsidRDefault="0073587E" w:rsidP="00601141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RA1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Es capaz de buscar y analizar información procedente de fuentes diversas.</w:t>
            </w:r>
          </w:p>
          <w:p w:rsidR="0073587E" w:rsidRPr="00CA1049" w:rsidRDefault="0073587E" w:rsidP="0073587E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RA2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Dispone de diversas estrategias de búsqueda documental.</w:t>
            </w:r>
          </w:p>
          <w:p w:rsidR="00A321B1" w:rsidRPr="00CA1049" w:rsidRDefault="00A321B1" w:rsidP="0073587E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RA3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Dispone de métodos alternativos de búsqueda de datos.</w:t>
            </w:r>
          </w:p>
        </w:tc>
      </w:tr>
      <w:tr w:rsidR="00CA1049" w:rsidRPr="00CA1049">
        <w:trPr>
          <w:trHeight w:val="329"/>
        </w:trPr>
        <w:tc>
          <w:tcPr>
            <w:tcW w:w="1009" w:type="dxa"/>
            <w:gridSpan w:val="2"/>
            <w:vAlign w:val="center"/>
          </w:tcPr>
          <w:p w:rsidR="0073587E" w:rsidRPr="00CA1049" w:rsidRDefault="0073587E" w:rsidP="006179B0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  <w:t>CGI6</w:t>
            </w:r>
          </w:p>
        </w:tc>
        <w:tc>
          <w:tcPr>
            <w:tcW w:w="8099" w:type="dxa"/>
            <w:vAlign w:val="center"/>
          </w:tcPr>
          <w:p w:rsidR="0073587E" w:rsidRPr="00CA1049" w:rsidRDefault="0073587E" w:rsidP="0073587E">
            <w:pPr>
              <w:pStyle w:val="NormalWeb"/>
              <w:shd w:val="clear" w:color="auto" w:fill="FFFFFF"/>
              <w:spacing w:line="236" w:lineRule="atLeast"/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  <w:t>Manejo y conocimiento de soportes técnicos e informáticos</w:t>
            </w:r>
          </w:p>
        </w:tc>
      </w:tr>
      <w:tr w:rsidR="00CA1049" w:rsidRPr="00CA1049" w:rsidTr="00601141">
        <w:tc>
          <w:tcPr>
            <w:tcW w:w="1009" w:type="dxa"/>
            <w:gridSpan w:val="2"/>
          </w:tcPr>
          <w:p w:rsidR="0073587E" w:rsidRPr="00CA1049" w:rsidRDefault="0073587E" w:rsidP="006179B0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8099" w:type="dxa"/>
          </w:tcPr>
          <w:p w:rsidR="0073587E" w:rsidRPr="00CA1049" w:rsidRDefault="0073587E" w:rsidP="0073587E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RA1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Maneja con eficacia las herramientas informáticas de uso común.</w:t>
            </w:r>
          </w:p>
          <w:p w:rsidR="0073587E" w:rsidRPr="00CA1049" w:rsidRDefault="0073587E" w:rsidP="0073587E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RA2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Maneja eficazmente las herramientas informáticas de traducción asistida.</w:t>
            </w:r>
          </w:p>
          <w:p w:rsidR="0073587E" w:rsidRPr="00CA1049" w:rsidRDefault="0073587E" w:rsidP="0073587E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RA3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Aplica con criterios de rentabilidad y eficacia el manejo y gestión de herramientas de ayuda a la traducción.</w:t>
            </w:r>
          </w:p>
          <w:p w:rsidR="0073587E" w:rsidRPr="00CA1049" w:rsidRDefault="0073587E" w:rsidP="0073587E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RA4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Es capaz de aplicar los mecanismos y técnicas ya conocidos a posibles herramientas nuevas.</w:t>
            </w:r>
          </w:p>
          <w:p w:rsidR="0073587E" w:rsidRPr="00CA1049" w:rsidRDefault="0073587E" w:rsidP="0073587E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RA5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Asimila conceptos de programación para traductores.</w:t>
            </w:r>
          </w:p>
        </w:tc>
      </w:tr>
      <w:tr w:rsidR="00CA1049" w:rsidRPr="00CA1049" w:rsidTr="00601141">
        <w:tc>
          <w:tcPr>
            <w:tcW w:w="1009" w:type="dxa"/>
            <w:gridSpan w:val="2"/>
          </w:tcPr>
          <w:p w:rsidR="0073587E" w:rsidRPr="00CA1049" w:rsidRDefault="0073587E" w:rsidP="006179B0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  <w:t>CGI7</w:t>
            </w:r>
          </w:p>
        </w:tc>
        <w:tc>
          <w:tcPr>
            <w:tcW w:w="8099" w:type="dxa"/>
          </w:tcPr>
          <w:p w:rsidR="0073587E" w:rsidRPr="00CA1049" w:rsidRDefault="0073587E" w:rsidP="007E320D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  <w:t>Toma de decisiones</w:t>
            </w:r>
          </w:p>
        </w:tc>
      </w:tr>
      <w:tr w:rsidR="00CA1049" w:rsidRPr="00CA1049" w:rsidTr="00601141">
        <w:tc>
          <w:tcPr>
            <w:tcW w:w="1009" w:type="dxa"/>
            <w:gridSpan w:val="2"/>
          </w:tcPr>
          <w:p w:rsidR="0073587E" w:rsidRPr="00CA1049" w:rsidRDefault="0073587E" w:rsidP="006179B0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8099" w:type="dxa"/>
          </w:tcPr>
          <w:p w:rsidR="0073587E" w:rsidRPr="00CA1049" w:rsidRDefault="0073587E" w:rsidP="00601141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RA1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Decide cuáles son los planos lingüísticos relevantes en el TO.</w:t>
            </w:r>
          </w:p>
          <w:p w:rsidR="00095E5C" w:rsidRPr="00CA1049" w:rsidRDefault="0073587E" w:rsidP="00601141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RA2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</w:r>
            <w:r w:rsidR="00095E5C"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Realiza correctamente la asignación de prioridades entre dichos planos.</w:t>
            </w:r>
          </w:p>
          <w:p w:rsidR="00095E5C" w:rsidRPr="00CA1049" w:rsidRDefault="00095E5C" w:rsidP="00601141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RA3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Decide el peso específico de los componentes normativos y descriptivos del lenguaje.</w:t>
            </w:r>
          </w:p>
          <w:p w:rsidR="0073587E" w:rsidRPr="00CA1049" w:rsidRDefault="0073587E" w:rsidP="00095E5C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</w:t>
            </w:r>
            <w:r w:rsidR="00095E5C"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4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</w:r>
            <w:r w:rsidR="00095E5C"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Establece hipótesis verosímiles en casos problemáticos y dispone de medios para verificarlas.</w:t>
            </w:r>
          </w:p>
          <w:p w:rsidR="00095E5C" w:rsidRPr="00CA1049" w:rsidRDefault="00095E5C" w:rsidP="00095E5C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RA5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Puede reaccionar con lucidez en situaciones críticas y problemáticas.</w:t>
            </w:r>
          </w:p>
        </w:tc>
      </w:tr>
      <w:tr w:rsidR="00CA1049" w:rsidRPr="00CA1049">
        <w:tc>
          <w:tcPr>
            <w:tcW w:w="9108" w:type="dxa"/>
            <w:gridSpan w:val="3"/>
            <w:shd w:val="clear" w:color="auto" w:fill="FFFFCC"/>
          </w:tcPr>
          <w:p w:rsidR="0073587E" w:rsidRPr="00CA1049" w:rsidRDefault="00095E5C" w:rsidP="00095E5C">
            <w:pPr>
              <w:jc w:val="both"/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>P</w:t>
            </w:r>
            <w:r w:rsidR="0073587E" w:rsidRPr="00CA1049"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>ersonales</w:t>
            </w:r>
          </w:p>
        </w:tc>
      </w:tr>
      <w:tr w:rsidR="00CA1049" w:rsidRPr="00CA1049" w:rsidTr="00601141">
        <w:trPr>
          <w:trHeight w:val="329"/>
        </w:trPr>
        <w:tc>
          <w:tcPr>
            <w:tcW w:w="1009" w:type="dxa"/>
            <w:gridSpan w:val="2"/>
            <w:vAlign w:val="center"/>
          </w:tcPr>
          <w:p w:rsidR="00095E5C" w:rsidRPr="00CA1049" w:rsidRDefault="00095E5C" w:rsidP="00095E5C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  <w:t>CGP9</w:t>
            </w:r>
          </w:p>
        </w:tc>
        <w:tc>
          <w:tcPr>
            <w:tcW w:w="8099" w:type="dxa"/>
            <w:vAlign w:val="center"/>
          </w:tcPr>
          <w:p w:rsidR="00095E5C" w:rsidRPr="00CA1049" w:rsidRDefault="00095E5C" w:rsidP="00095E5C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  <w:t>Compromiso ético</w:t>
            </w:r>
          </w:p>
        </w:tc>
      </w:tr>
      <w:tr w:rsidR="00CA1049" w:rsidRPr="00CA1049" w:rsidTr="00601141">
        <w:tc>
          <w:tcPr>
            <w:tcW w:w="1009" w:type="dxa"/>
            <w:gridSpan w:val="2"/>
          </w:tcPr>
          <w:p w:rsidR="00095E5C" w:rsidRPr="00CA1049" w:rsidRDefault="00095E5C" w:rsidP="0060114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8099" w:type="dxa"/>
          </w:tcPr>
          <w:p w:rsidR="00A321B1" w:rsidRPr="00CA1049" w:rsidRDefault="00A321B1" w:rsidP="00095E5C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</w:t>
            </w:r>
            <w:r w:rsidR="006F733D"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2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Comprende su propia importancia en el desarrollo de las relaciones interculturales.</w:t>
            </w:r>
          </w:p>
          <w:p w:rsidR="00BF46B1" w:rsidRPr="00CA1049" w:rsidRDefault="00095E5C" w:rsidP="006F733D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</w:t>
            </w:r>
            <w:r w:rsidR="006F733D"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3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Es consciente de formar parte de la comunidad de traductores y de su influencia personal sobre el mercado en el que se inserta.</w:t>
            </w:r>
          </w:p>
        </w:tc>
      </w:tr>
      <w:tr w:rsidR="00CA1049" w:rsidRPr="00CA1049">
        <w:trPr>
          <w:trHeight w:val="329"/>
        </w:trPr>
        <w:tc>
          <w:tcPr>
            <w:tcW w:w="1009" w:type="dxa"/>
            <w:gridSpan w:val="2"/>
            <w:vAlign w:val="center"/>
          </w:tcPr>
          <w:p w:rsidR="0073587E" w:rsidRPr="00CA1049" w:rsidRDefault="0073587E" w:rsidP="007E320D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  <w:t>CGP10</w:t>
            </w:r>
          </w:p>
        </w:tc>
        <w:tc>
          <w:tcPr>
            <w:tcW w:w="8099" w:type="dxa"/>
            <w:vAlign w:val="center"/>
          </w:tcPr>
          <w:p w:rsidR="0073587E" w:rsidRPr="00CA1049" w:rsidRDefault="0073587E" w:rsidP="00095E5C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  <w:t>Razonamiento crítico</w:t>
            </w:r>
          </w:p>
        </w:tc>
      </w:tr>
      <w:tr w:rsidR="00CA1049" w:rsidRPr="00CA1049" w:rsidTr="00601141">
        <w:tc>
          <w:tcPr>
            <w:tcW w:w="1009" w:type="dxa"/>
            <w:gridSpan w:val="2"/>
          </w:tcPr>
          <w:p w:rsidR="00095E5C" w:rsidRPr="00CA1049" w:rsidRDefault="00095E5C" w:rsidP="0060114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8099" w:type="dxa"/>
          </w:tcPr>
          <w:p w:rsidR="00095E5C" w:rsidRPr="00CA1049" w:rsidRDefault="00095E5C" w:rsidP="00095E5C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</w:t>
            </w:r>
            <w:r w:rsidR="006F733D"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2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Recibe constructivamente las críticas de sus supervisores.</w:t>
            </w:r>
          </w:p>
          <w:p w:rsidR="00095E5C" w:rsidRPr="00CA1049" w:rsidRDefault="00095E5C" w:rsidP="00095E5C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</w:t>
            </w:r>
            <w:r w:rsidR="006F733D"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3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Detecta las categorías de errores que pueden existir en un texto traducido.</w:t>
            </w:r>
          </w:p>
          <w:p w:rsidR="00095E5C" w:rsidRPr="00CA1049" w:rsidRDefault="00095E5C" w:rsidP="006F733D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</w:t>
            </w:r>
            <w:r w:rsidR="006F733D"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5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Propone estrategias de solución de errores de acuerdo con cada caso.</w:t>
            </w:r>
          </w:p>
        </w:tc>
      </w:tr>
      <w:tr w:rsidR="00CA1049" w:rsidRPr="00CA1049" w:rsidTr="00601141">
        <w:tc>
          <w:tcPr>
            <w:tcW w:w="1009" w:type="dxa"/>
            <w:gridSpan w:val="2"/>
          </w:tcPr>
          <w:p w:rsidR="0073587E" w:rsidRPr="00CA1049" w:rsidRDefault="0073587E" w:rsidP="00E01B2D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  <w:lastRenderedPageBreak/>
              <w:t>CGP11</w:t>
            </w:r>
          </w:p>
        </w:tc>
        <w:tc>
          <w:tcPr>
            <w:tcW w:w="8099" w:type="dxa"/>
          </w:tcPr>
          <w:p w:rsidR="0073587E" w:rsidRPr="00CA1049" w:rsidRDefault="0073587E" w:rsidP="00E01B2D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  <w:t>Habilidades interpersonales</w:t>
            </w:r>
          </w:p>
        </w:tc>
      </w:tr>
      <w:tr w:rsidR="00CA1049" w:rsidRPr="00CA1049" w:rsidTr="00601141">
        <w:tc>
          <w:tcPr>
            <w:tcW w:w="1009" w:type="dxa"/>
            <w:gridSpan w:val="2"/>
          </w:tcPr>
          <w:p w:rsidR="00095E5C" w:rsidRPr="00CA1049" w:rsidRDefault="00095E5C" w:rsidP="0060114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8099" w:type="dxa"/>
          </w:tcPr>
          <w:p w:rsidR="00095E5C" w:rsidRPr="00CA1049" w:rsidRDefault="00095E5C" w:rsidP="006F733D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</w:t>
            </w:r>
            <w:r w:rsidR="006F733D"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3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Sabe comprender o adoptar el punto de vista de su interlocutor.</w:t>
            </w:r>
          </w:p>
        </w:tc>
      </w:tr>
      <w:tr w:rsidR="00CA1049" w:rsidRPr="00CA1049" w:rsidTr="00601141">
        <w:tc>
          <w:tcPr>
            <w:tcW w:w="1009" w:type="dxa"/>
            <w:gridSpan w:val="2"/>
          </w:tcPr>
          <w:p w:rsidR="00095E5C" w:rsidRPr="00CA1049" w:rsidRDefault="00095E5C" w:rsidP="00095E5C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  <w:t>CGP12</w:t>
            </w:r>
          </w:p>
        </w:tc>
        <w:tc>
          <w:tcPr>
            <w:tcW w:w="8099" w:type="dxa"/>
          </w:tcPr>
          <w:p w:rsidR="00095E5C" w:rsidRPr="00CA1049" w:rsidRDefault="00095E5C" w:rsidP="00095E5C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  <w:t>Rigor y seriedad den el trabajo</w:t>
            </w:r>
          </w:p>
        </w:tc>
      </w:tr>
      <w:tr w:rsidR="00CA1049" w:rsidRPr="00CA1049" w:rsidTr="00601141">
        <w:tc>
          <w:tcPr>
            <w:tcW w:w="1009" w:type="dxa"/>
            <w:gridSpan w:val="2"/>
          </w:tcPr>
          <w:p w:rsidR="00095E5C" w:rsidRPr="00CA1049" w:rsidRDefault="00095E5C" w:rsidP="0060114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8099" w:type="dxa"/>
          </w:tcPr>
          <w:p w:rsidR="00095E5C" w:rsidRPr="00CA1049" w:rsidRDefault="00095E5C" w:rsidP="00095E5C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RA1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Se documenta adecuadamente.</w:t>
            </w:r>
          </w:p>
          <w:p w:rsidR="00095E5C" w:rsidRPr="00CA1049" w:rsidRDefault="00095E5C" w:rsidP="00095E5C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</w:t>
            </w:r>
            <w:r w:rsidR="006F733D"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3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</w:r>
            <w:r w:rsidR="00BF46B1"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D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iscrimina rigurosamente las fuentes utilizadas.</w:t>
            </w:r>
          </w:p>
          <w:p w:rsidR="00095E5C" w:rsidRPr="00CA1049" w:rsidRDefault="00095E5C" w:rsidP="006F733D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</w:t>
            </w:r>
            <w:r w:rsidR="006F733D"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4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Fundamenta adecuadamente sus decisiones de traducción.</w:t>
            </w:r>
          </w:p>
        </w:tc>
      </w:tr>
      <w:tr w:rsidR="00CA1049" w:rsidRPr="00CA1049" w:rsidTr="00601141">
        <w:tc>
          <w:tcPr>
            <w:tcW w:w="1009" w:type="dxa"/>
            <w:gridSpan w:val="2"/>
          </w:tcPr>
          <w:p w:rsidR="00095E5C" w:rsidRPr="00CA1049" w:rsidRDefault="00095E5C" w:rsidP="0060114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  <w:t>CGP13</w:t>
            </w:r>
          </w:p>
        </w:tc>
        <w:tc>
          <w:tcPr>
            <w:tcW w:w="8099" w:type="dxa"/>
          </w:tcPr>
          <w:p w:rsidR="00095E5C" w:rsidRPr="00CA1049" w:rsidRDefault="00095E5C" w:rsidP="0060114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  <w:t>Trabajo en equipo</w:t>
            </w:r>
          </w:p>
        </w:tc>
      </w:tr>
      <w:tr w:rsidR="00CA1049" w:rsidRPr="00CA1049" w:rsidTr="00601141">
        <w:tc>
          <w:tcPr>
            <w:tcW w:w="1009" w:type="dxa"/>
            <w:gridSpan w:val="2"/>
          </w:tcPr>
          <w:p w:rsidR="00BF46B1" w:rsidRPr="00CA1049" w:rsidRDefault="00BF46B1" w:rsidP="00E01B2D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8099" w:type="dxa"/>
          </w:tcPr>
          <w:p w:rsidR="00BF46B1" w:rsidRPr="00CA1049" w:rsidRDefault="00BF46B1" w:rsidP="00BF46B1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RA1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Se integra en un equipo de trabajo.</w:t>
            </w:r>
          </w:p>
          <w:p w:rsidR="00BF46B1" w:rsidRPr="00CA1049" w:rsidRDefault="00BF46B1" w:rsidP="00BF46B1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RA2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Escucha constructivamente las sugerencias ajenas.</w:t>
            </w:r>
          </w:p>
          <w:p w:rsidR="00BF46B1" w:rsidRPr="00CA1049" w:rsidRDefault="00BF46B1" w:rsidP="00BF46B1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RA3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Se responsabiliza de su trabajo.</w:t>
            </w:r>
          </w:p>
          <w:p w:rsidR="00BF46B1" w:rsidRPr="00CA1049" w:rsidRDefault="00BF46B1" w:rsidP="00BF46B1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</w:t>
            </w:r>
            <w:r w:rsidR="006F733D"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5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Acepta e interioriza las observaciones de sus revisores.</w:t>
            </w:r>
          </w:p>
          <w:p w:rsidR="00BF46B1" w:rsidRPr="00CA1049" w:rsidRDefault="00BF46B1" w:rsidP="006F733D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</w:t>
            </w:r>
            <w:r w:rsidR="006F733D"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6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Respeta la experiencia ajena y aprende de ella.</w:t>
            </w:r>
          </w:p>
        </w:tc>
      </w:tr>
      <w:tr w:rsidR="00CA1049" w:rsidRPr="00CA1049" w:rsidTr="00601141">
        <w:tc>
          <w:tcPr>
            <w:tcW w:w="1009" w:type="dxa"/>
            <w:gridSpan w:val="2"/>
          </w:tcPr>
          <w:p w:rsidR="00095E5C" w:rsidRPr="00CA1049" w:rsidRDefault="00095E5C" w:rsidP="00BF46B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  <w:t>CGP1</w:t>
            </w:r>
            <w:r w:rsidR="00BF46B1" w:rsidRPr="00CA1049"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  <w:t>4</w:t>
            </w:r>
          </w:p>
        </w:tc>
        <w:tc>
          <w:tcPr>
            <w:tcW w:w="8099" w:type="dxa"/>
          </w:tcPr>
          <w:p w:rsidR="00095E5C" w:rsidRPr="00CA1049" w:rsidRDefault="00095E5C" w:rsidP="00E01B2D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  <w:t xml:space="preserve">Trabajo en un </w:t>
            </w:r>
            <w:r w:rsidR="00BF46B1" w:rsidRPr="00CA1049"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  <w:t>contexto internacional</w:t>
            </w:r>
          </w:p>
        </w:tc>
      </w:tr>
      <w:tr w:rsidR="00CA1049" w:rsidRPr="00CA1049" w:rsidTr="00601141">
        <w:tc>
          <w:tcPr>
            <w:tcW w:w="1009" w:type="dxa"/>
            <w:gridSpan w:val="2"/>
          </w:tcPr>
          <w:p w:rsidR="00BF46B1" w:rsidRPr="00CA1049" w:rsidRDefault="00BF46B1" w:rsidP="00E01B2D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8099" w:type="dxa"/>
          </w:tcPr>
          <w:p w:rsidR="00BF46B1" w:rsidRPr="00CA1049" w:rsidRDefault="00BF46B1" w:rsidP="00601141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RA1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Domina las lenguas vehiculares.</w:t>
            </w:r>
          </w:p>
          <w:p w:rsidR="00BF46B1" w:rsidRPr="00CA1049" w:rsidRDefault="00BF46B1" w:rsidP="00601141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RA2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Valora la multiculturalidad y diversidad.</w:t>
            </w:r>
          </w:p>
          <w:p w:rsidR="00BF46B1" w:rsidRPr="00CA1049" w:rsidRDefault="00BF46B1" w:rsidP="00BF46B1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RA3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Detecta los problemas derivados de las diferencias culturales.</w:t>
            </w:r>
          </w:p>
        </w:tc>
      </w:tr>
      <w:tr w:rsidR="00CA1049" w:rsidRPr="00CA1049">
        <w:trPr>
          <w:trHeight w:val="329"/>
        </w:trPr>
        <w:tc>
          <w:tcPr>
            <w:tcW w:w="1009" w:type="dxa"/>
            <w:gridSpan w:val="2"/>
            <w:vAlign w:val="center"/>
          </w:tcPr>
          <w:p w:rsidR="00BF46B1" w:rsidRPr="00CA1049" w:rsidRDefault="00BF46B1" w:rsidP="00E01B2D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  <w:t>CGP16</w:t>
            </w:r>
          </w:p>
        </w:tc>
        <w:tc>
          <w:tcPr>
            <w:tcW w:w="8099" w:type="dxa"/>
            <w:vAlign w:val="center"/>
          </w:tcPr>
          <w:p w:rsidR="00BF46B1" w:rsidRPr="00CA1049" w:rsidRDefault="00BF46B1" w:rsidP="0060114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  <w:t xml:space="preserve">Reconocimiento de la diversidad y </w:t>
            </w:r>
            <w:r w:rsidR="00601141" w:rsidRPr="00CA1049"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  <w:t xml:space="preserve">de </w:t>
            </w:r>
            <w:r w:rsidRPr="00CA1049"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  <w:t>la multiculturalidad</w:t>
            </w:r>
          </w:p>
        </w:tc>
      </w:tr>
      <w:tr w:rsidR="00CA1049" w:rsidRPr="00CA1049" w:rsidTr="00601141">
        <w:trPr>
          <w:trHeight w:val="329"/>
        </w:trPr>
        <w:tc>
          <w:tcPr>
            <w:tcW w:w="1009" w:type="dxa"/>
            <w:gridSpan w:val="2"/>
            <w:vAlign w:val="center"/>
          </w:tcPr>
          <w:p w:rsidR="00601141" w:rsidRPr="00CA1049" w:rsidRDefault="00601141" w:rsidP="00E01B2D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8099" w:type="dxa"/>
          </w:tcPr>
          <w:p w:rsidR="00601141" w:rsidRPr="00CA1049" w:rsidRDefault="00601141" w:rsidP="00601141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RA1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Posee criterios de comparación entre culturas, lenguas y tradiciones.</w:t>
            </w:r>
          </w:p>
          <w:p w:rsidR="00601141" w:rsidRPr="00CA1049" w:rsidRDefault="00601141" w:rsidP="00601141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RA2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Detecta los problemas derivados de las diferencias culturales.</w:t>
            </w:r>
          </w:p>
          <w:p w:rsidR="00601141" w:rsidRPr="00CA1049" w:rsidRDefault="00601141" w:rsidP="00601141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RA3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Identifica los factores de riqueza intrínsecos a la multiculturalidad.</w:t>
            </w:r>
          </w:p>
        </w:tc>
      </w:tr>
      <w:tr w:rsidR="00CA1049" w:rsidRPr="00CA1049">
        <w:tc>
          <w:tcPr>
            <w:tcW w:w="9108" w:type="dxa"/>
            <w:gridSpan w:val="3"/>
            <w:shd w:val="clear" w:color="auto" w:fill="FFFFCC"/>
          </w:tcPr>
          <w:p w:rsidR="00601141" w:rsidRPr="00CA1049" w:rsidRDefault="00601141" w:rsidP="00E01B2D">
            <w:pPr>
              <w:jc w:val="both"/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sz w:val="22"/>
                <w:szCs w:val="22"/>
                <w:lang w:val="es-ES_tradnl"/>
              </w:rPr>
              <w:t>Sistémicas</w:t>
            </w:r>
          </w:p>
        </w:tc>
      </w:tr>
      <w:tr w:rsidR="00CA1049" w:rsidRPr="00CA1049">
        <w:trPr>
          <w:trHeight w:val="329"/>
        </w:trPr>
        <w:tc>
          <w:tcPr>
            <w:tcW w:w="1009" w:type="dxa"/>
            <w:gridSpan w:val="2"/>
            <w:vAlign w:val="center"/>
          </w:tcPr>
          <w:p w:rsidR="00601141" w:rsidRPr="00CA1049" w:rsidRDefault="00601141" w:rsidP="00E01B2D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  <w:t>CGS17</w:t>
            </w:r>
          </w:p>
        </w:tc>
        <w:tc>
          <w:tcPr>
            <w:tcW w:w="8099" w:type="dxa"/>
            <w:vAlign w:val="center"/>
          </w:tcPr>
          <w:p w:rsidR="00601141" w:rsidRPr="00CA1049" w:rsidRDefault="00601141" w:rsidP="00E01B2D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  <w:t>Capacidad de trabajo intelectual</w:t>
            </w:r>
          </w:p>
        </w:tc>
      </w:tr>
      <w:tr w:rsidR="00CA1049" w:rsidRPr="00CA1049" w:rsidTr="00601141">
        <w:tc>
          <w:tcPr>
            <w:tcW w:w="1009" w:type="dxa"/>
            <w:gridSpan w:val="2"/>
          </w:tcPr>
          <w:p w:rsidR="00601141" w:rsidRPr="00CA1049" w:rsidRDefault="00601141" w:rsidP="00E01B2D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8099" w:type="dxa"/>
          </w:tcPr>
          <w:p w:rsidR="00601141" w:rsidRPr="00CA1049" w:rsidRDefault="00601141" w:rsidP="00601141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RA1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Posee la capacidad de concentrarse, estudiar y aprender de forma proporcionada a las necesidades de la tarea.</w:t>
            </w:r>
          </w:p>
          <w:p w:rsidR="00601141" w:rsidRPr="00CA1049" w:rsidRDefault="00601141" w:rsidP="00601141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RA2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Se organiza eficazmente con respecto a fases y plazos.</w:t>
            </w:r>
          </w:p>
          <w:p w:rsidR="00601141" w:rsidRPr="00CA1049" w:rsidRDefault="00601141" w:rsidP="00601141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RA3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Evalúa la cantidad de trabajo necesario para un objetivo dado.</w:t>
            </w:r>
          </w:p>
          <w:p w:rsidR="00601141" w:rsidRPr="00CA1049" w:rsidRDefault="00601141" w:rsidP="00601141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RA4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Establece las prioridades de tiempo en función de sus responsabilidades.</w:t>
            </w:r>
          </w:p>
        </w:tc>
      </w:tr>
      <w:tr w:rsidR="00CA1049" w:rsidRPr="00CA1049" w:rsidTr="00601141">
        <w:tc>
          <w:tcPr>
            <w:tcW w:w="1009" w:type="dxa"/>
            <w:gridSpan w:val="2"/>
          </w:tcPr>
          <w:p w:rsidR="00601141" w:rsidRPr="00CA1049" w:rsidRDefault="00601141" w:rsidP="0060114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  <w:t>CGS18</w:t>
            </w:r>
          </w:p>
        </w:tc>
        <w:tc>
          <w:tcPr>
            <w:tcW w:w="8099" w:type="dxa"/>
          </w:tcPr>
          <w:p w:rsidR="00601141" w:rsidRPr="00CA1049" w:rsidRDefault="00601141" w:rsidP="0060114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  <w:t>Aprendizaje autónomo</w:t>
            </w:r>
          </w:p>
        </w:tc>
      </w:tr>
      <w:tr w:rsidR="00CA1049" w:rsidRPr="00CA1049" w:rsidTr="00601141">
        <w:tc>
          <w:tcPr>
            <w:tcW w:w="1009" w:type="dxa"/>
            <w:gridSpan w:val="2"/>
          </w:tcPr>
          <w:p w:rsidR="00601141" w:rsidRPr="00CA1049" w:rsidRDefault="00601141" w:rsidP="0060114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8099" w:type="dxa"/>
          </w:tcPr>
          <w:p w:rsidR="00601141" w:rsidRPr="00CA1049" w:rsidRDefault="00601141" w:rsidP="00601141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RA1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Detecta lagunas en su formación.</w:t>
            </w:r>
          </w:p>
          <w:p w:rsidR="00601141" w:rsidRPr="00CA1049" w:rsidRDefault="00601141" w:rsidP="00601141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RA2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Identifica nuevas necesidades de aprendizaje propio.</w:t>
            </w:r>
          </w:p>
          <w:p w:rsidR="00601141" w:rsidRPr="00CA1049" w:rsidRDefault="00601141" w:rsidP="00601141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RA3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Es capaz de aprender con autonomía.</w:t>
            </w:r>
          </w:p>
          <w:p w:rsidR="00601141" w:rsidRPr="00CA1049" w:rsidRDefault="00601141" w:rsidP="00601141">
            <w:pPr>
              <w:pStyle w:val="NormalWeb"/>
              <w:shd w:val="clear" w:color="auto" w:fill="FFFFFF"/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RA4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Relaciona conceptos nuevos con nociones ya adquiridas anteriormente.</w:t>
            </w:r>
          </w:p>
        </w:tc>
      </w:tr>
      <w:tr w:rsidR="00CA1049" w:rsidRPr="00CA1049" w:rsidTr="00601141">
        <w:tc>
          <w:tcPr>
            <w:tcW w:w="1009" w:type="dxa"/>
            <w:gridSpan w:val="2"/>
          </w:tcPr>
          <w:p w:rsidR="00601141" w:rsidRPr="00CA1049" w:rsidRDefault="00601141" w:rsidP="00E01B2D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  <w:t>CGS19</w:t>
            </w:r>
          </w:p>
        </w:tc>
        <w:tc>
          <w:tcPr>
            <w:tcW w:w="8099" w:type="dxa"/>
          </w:tcPr>
          <w:p w:rsidR="00601141" w:rsidRPr="00CA1049" w:rsidRDefault="00601141" w:rsidP="00E01B2D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  <w:t>Capacidad de aplicar los conocimientos a la práctica</w:t>
            </w:r>
          </w:p>
        </w:tc>
      </w:tr>
      <w:tr w:rsidR="00CA1049" w:rsidRPr="00CA1049" w:rsidTr="00601141">
        <w:tc>
          <w:tcPr>
            <w:tcW w:w="1009" w:type="dxa"/>
            <w:gridSpan w:val="2"/>
          </w:tcPr>
          <w:p w:rsidR="00601141" w:rsidRPr="00CA1049" w:rsidRDefault="00601141" w:rsidP="0060114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8099" w:type="dxa"/>
          </w:tcPr>
          <w:p w:rsidR="00601141" w:rsidRPr="00CA1049" w:rsidRDefault="00601141" w:rsidP="00601141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RA1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Relaciona conceptos de manera interdisciplinar o transversal.</w:t>
            </w:r>
          </w:p>
          <w:p w:rsidR="00601141" w:rsidRPr="00CA1049" w:rsidRDefault="00601141" w:rsidP="00601141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RA2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Identifica correctamente los conocimientos aplicables a cada situación.</w:t>
            </w:r>
          </w:p>
          <w:p w:rsidR="00601141" w:rsidRPr="00CA1049" w:rsidRDefault="00601141" w:rsidP="00601141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</w:t>
            </w:r>
            <w:r w:rsidR="006F733D"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4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Determina el alcance y la utilidad práctica de las nociones teóricas.</w:t>
            </w:r>
          </w:p>
          <w:p w:rsidR="006C3CE3" w:rsidRPr="00CA1049" w:rsidRDefault="00601141" w:rsidP="006F733D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</w:t>
            </w:r>
            <w:r w:rsidR="006F733D"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5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Asigna correctamente la función del encargo a cada tipo de proyecto de traducción.</w:t>
            </w:r>
          </w:p>
        </w:tc>
      </w:tr>
      <w:tr w:rsidR="00CA1049" w:rsidRPr="00CA1049" w:rsidTr="00601141">
        <w:tc>
          <w:tcPr>
            <w:tcW w:w="1009" w:type="dxa"/>
            <w:gridSpan w:val="2"/>
          </w:tcPr>
          <w:p w:rsidR="00601141" w:rsidRPr="00CA1049" w:rsidRDefault="00601141" w:rsidP="0060114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  <w:t>CGS20</w:t>
            </w:r>
          </w:p>
        </w:tc>
        <w:tc>
          <w:tcPr>
            <w:tcW w:w="8099" w:type="dxa"/>
          </w:tcPr>
          <w:p w:rsidR="00601141" w:rsidRPr="00CA1049" w:rsidRDefault="00601141" w:rsidP="0060114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  <w:t>Motivación por la calidad</w:t>
            </w:r>
          </w:p>
        </w:tc>
      </w:tr>
      <w:tr w:rsidR="00CA1049" w:rsidRPr="00CA1049" w:rsidTr="00601141">
        <w:tc>
          <w:tcPr>
            <w:tcW w:w="1009" w:type="dxa"/>
            <w:gridSpan w:val="2"/>
          </w:tcPr>
          <w:p w:rsidR="006C3CE3" w:rsidRPr="00CA1049" w:rsidRDefault="006C3CE3" w:rsidP="00601141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8099" w:type="dxa"/>
          </w:tcPr>
          <w:p w:rsidR="006C3CE3" w:rsidRPr="00CA1049" w:rsidRDefault="006C3CE3" w:rsidP="006C3CE3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RA1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Conoce las normas y protocolos aplicables en cada fase del trabajo lingüístico.</w:t>
            </w:r>
          </w:p>
          <w:p w:rsidR="006C3CE3" w:rsidRPr="00CA1049" w:rsidRDefault="006C3CE3" w:rsidP="006C3CE3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RA2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Posee criterios de revisión del trabajo de traducción.</w:t>
            </w:r>
          </w:p>
          <w:p w:rsidR="006C3CE3" w:rsidRPr="00CA1049" w:rsidRDefault="006C3CE3" w:rsidP="006F733D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</w:t>
            </w:r>
            <w:r w:rsidR="006F733D"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8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Conoce y aplica adecuadamente los parámetros de calidad irrenunciables en su trabajo.</w:t>
            </w:r>
          </w:p>
        </w:tc>
      </w:tr>
      <w:tr w:rsidR="00CA1049" w:rsidRPr="00CA1049" w:rsidTr="00601141">
        <w:tc>
          <w:tcPr>
            <w:tcW w:w="1009" w:type="dxa"/>
            <w:gridSpan w:val="2"/>
          </w:tcPr>
          <w:p w:rsidR="006C3CE3" w:rsidRPr="00CA1049" w:rsidRDefault="006C3CE3" w:rsidP="00E01B2D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  <w:t>CGS21</w:t>
            </w:r>
          </w:p>
        </w:tc>
        <w:tc>
          <w:tcPr>
            <w:tcW w:w="8099" w:type="dxa"/>
          </w:tcPr>
          <w:p w:rsidR="006C3CE3" w:rsidRPr="00CA1049" w:rsidRDefault="006C3CE3" w:rsidP="005034E7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  <w:t>Creatividad</w:t>
            </w:r>
          </w:p>
        </w:tc>
      </w:tr>
      <w:tr w:rsidR="00CA1049" w:rsidRPr="00CA1049" w:rsidTr="002722EF">
        <w:tc>
          <w:tcPr>
            <w:tcW w:w="1009" w:type="dxa"/>
            <w:gridSpan w:val="2"/>
          </w:tcPr>
          <w:p w:rsidR="006C3CE3" w:rsidRPr="00CA1049" w:rsidRDefault="006C3CE3" w:rsidP="002722EF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8099" w:type="dxa"/>
          </w:tcPr>
          <w:p w:rsidR="006C3CE3" w:rsidRPr="00CA1049" w:rsidRDefault="006C3CE3" w:rsidP="006C3CE3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RA1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Es capaz de proponer soluciones comunicativas originales y múltiples en lengua española.</w:t>
            </w:r>
          </w:p>
          <w:p w:rsidR="006C3CE3" w:rsidRPr="00CA1049" w:rsidRDefault="006C3CE3" w:rsidP="006C3CE3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RA2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Escribe textos fluidos y originales.</w:t>
            </w:r>
          </w:p>
          <w:p w:rsidR="006C3CE3" w:rsidRPr="00CA1049" w:rsidRDefault="006C3CE3" w:rsidP="006C3CE3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RA3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Detecta las facetas intraducibles en los diversos planos lingüísticos.</w:t>
            </w:r>
          </w:p>
          <w:p w:rsidR="006C3CE3" w:rsidRPr="00CA1049" w:rsidRDefault="006C3CE3" w:rsidP="006C3CE3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lastRenderedPageBreak/>
              <w:t>RA4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Es capaz de proponer soluciones que compensen las pérdidas inevitables.</w:t>
            </w:r>
          </w:p>
        </w:tc>
      </w:tr>
      <w:tr w:rsidR="00CA1049" w:rsidRPr="00CA1049" w:rsidTr="00601141">
        <w:tc>
          <w:tcPr>
            <w:tcW w:w="1009" w:type="dxa"/>
            <w:gridSpan w:val="2"/>
          </w:tcPr>
          <w:p w:rsidR="006C3CE3" w:rsidRPr="00CA1049" w:rsidRDefault="006C3CE3" w:rsidP="00E01B2D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  <w:lastRenderedPageBreak/>
              <w:t>CGS24</w:t>
            </w:r>
          </w:p>
        </w:tc>
        <w:tc>
          <w:tcPr>
            <w:tcW w:w="8099" w:type="dxa"/>
          </w:tcPr>
          <w:p w:rsidR="006C3CE3" w:rsidRPr="00CA1049" w:rsidRDefault="006C3CE3" w:rsidP="006C3CE3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  <w:t>Adaptación a nuevas situaciones</w:t>
            </w:r>
          </w:p>
        </w:tc>
      </w:tr>
      <w:tr w:rsidR="00CA1049" w:rsidRPr="00CA1049" w:rsidTr="00601141">
        <w:tc>
          <w:tcPr>
            <w:tcW w:w="1009" w:type="dxa"/>
            <w:gridSpan w:val="2"/>
          </w:tcPr>
          <w:p w:rsidR="006C3CE3" w:rsidRPr="00CA1049" w:rsidRDefault="006C3CE3" w:rsidP="00E01B2D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8099" w:type="dxa"/>
          </w:tcPr>
          <w:p w:rsidR="006C3CE3" w:rsidRPr="00CA1049" w:rsidRDefault="006C3CE3" w:rsidP="002722EF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RA1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Dispone de mecanismos para aclarar las ideas en momentos de tensión.</w:t>
            </w:r>
          </w:p>
          <w:p w:rsidR="006C3CE3" w:rsidRPr="00CA1049" w:rsidRDefault="006C3CE3" w:rsidP="002722EF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RA2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Reconoce las ventajas e inconvenientes de una situación nueva.</w:t>
            </w:r>
          </w:p>
          <w:p w:rsidR="006C3CE3" w:rsidRPr="00CA1049" w:rsidRDefault="006C3CE3" w:rsidP="002722EF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RA3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Plantea estrategias de solución para problemas nuevos.</w:t>
            </w:r>
          </w:p>
          <w:p w:rsidR="006C3CE3" w:rsidRPr="00CA1049" w:rsidRDefault="006C3CE3" w:rsidP="006C3CE3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RA4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Calibra adecuadamente el alcance de sus posibilidades.</w:t>
            </w:r>
          </w:p>
        </w:tc>
      </w:tr>
      <w:tr w:rsidR="00CA1049" w:rsidRPr="00CA1049">
        <w:tc>
          <w:tcPr>
            <w:tcW w:w="9108" w:type="dxa"/>
            <w:gridSpan w:val="3"/>
            <w:shd w:val="clear" w:color="auto" w:fill="3366FF"/>
          </w:tcPr>
          <w:p w:rsidR="006C3CE3" w:rsidRPr="00CA1049" w:rsidRDefault="006C3CE3" w:rsidP="00E01B2D">
            <w:pPr>
              <w:jc w:val="both"/>
              <w:rPr>
                <w:rFonts w:ascii="Century Gothic" w:hAnsi="Century Gothic"/>
                <w:color w:val="FFFFFF" w:themeColor="background1"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/>
                <w:b/>
                <w:bCs/>
                <w:color w:val="FFFFFF" w:themeColor="background1"/>
                <w:sz w:val="22"/>
                <w:szCs w:val="22"/>
                <w:lang w:val="es-ES_tradnl"/>
              </w:rPr>
              <w:t xml:space="preserve">Competencias específicas </w:t>
            </w:r>
            <w:r w:rsidR="00186BDB" w:rsidRPr="00CA1049">
              <w:rPr>
                <w:rFonts w:ascii="Century Gothic" w:hAnsi="Century Gothic"/>
                <w:b/>
                <w:bCs/>
                <w:color w:val="FFFFFF" w:themeColor="background1"/>
                <w:sz w:val="22"/>
                <w:szCs w:val="22"/>
                <w:lang w:val="es-ES_tradnl"/>
              </w:rPr>
              <w:t>y resultados de aprendizaje</w:t>
            </w:r>
          </w:p>
        </w:tc>
      </w:tr>
      <w:tr w:rsidR="00CA1049" w:rsidRPr="00CA1049">
        <w:tc>
          <w:tcPr>
            <w:tcW w:w="9108" w:type="dxa"/>
            <w:gridSpan w:val="3"/>
            <w:shd w:val="clear" w:color="auto" w:fill="FFFFCC"/>
          </w:tcPr>
          <w:p w:rsidR="006C3CE3" w:rsidRPr="00CA1049" w:rsidRDefault="006C3CE3" w:rsidP="00B81AE0">
            <w:pPr>
              <w:jc w:val="both"/>
              <w:rPr>
                <w:rFonts w:ascii="Century Gothic" w:hAnsi="Century Gothic"/>
                <w:b/>
                <w:b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/>
                <w:b/>
                <w:bCs/>
                <w:sz w:val="22"/>
                <w:szCs w:val="22"/>
                <w:lang w:val="es-ES_tradnl"/>
              </w:rPr>
              <w:t xml:space="preserve">Conceptuales </w:t>
            </w:r>
          </w:p>
        </w:tc>
      </w:tr>
      <w:tr w:rsidR="00CA1049" w:rsidRPr="00CA1049">
        <w:tc>
          <w:tcPr>
            <w:tcW w:w="959" w:type="dxa"/>
          </w:tcPr>
          <w:p w:rsidR="006C3CE3" w:rsidRPr="00CA1049" w:rsidRDefault="006C3CE3" w:rsidP="00186BDB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  <w:t>CE</w:t>
            </w:r>
            <w:r w:rsidR="00186BDB" w:rsidRPr="00CA1049"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  <w:t>9</w:t>
            </w:r>
          </w:p>
        </w:tc>
        <w:tc>
          <w:tcPr>
            <w:tcW w:w="8149" w:type="dxa"/>
            <w:gridSpan w:val="2"/>
            <w:vAlign w:val="bottom"/>
          </w:tcPr>
          <w:p w:rsidR="006C3CE3" w:rsidRPr="00CA1049" w:rsidRDefault="006C3CE3" w:rsidP="00186BDB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  <w:t>Destreza para la búsqueda de información / documentación</w:t>
            </w:r>
          </w:p>
        </w:tc>
      </w:tr>
      <w:tr w:rsidR="00CA1049" w:rsidRPr="00CA1049" w:rsidTr="002722EF">
        <w:tc>
          <w:tcPr>
            <w:tcW w:w="959" w:type="dxa"/>
          </w:tcPr>
          <w:p w:rsidR="00AA4DB1" w:rsidRPr="00CA1049" w:rsidRDefault="00AA4DB1" w:rsidP="00186BDB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8149" w:type="dxa"/>
            <w:gridSpan w:val="2"/>
          </w:tcPr>
          <w:p w:rsidR="00AA4DB1" w:rsidRPr="00CA1049" w:rsidRDefault="00AA4DB1" w:rsidP="00AA4DB1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RA1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Identifica correctamente los parámetros de búsqueda.</w:t>
            </w:r>
          </w:p>
          <w:p w:rsidR="00AA4DB1" w:rsidRPr="00CA1049" w:rsidRDefault="00AA4DB1" w:rsidP="00AA4DB1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RA2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Domina las técnicas de búsqueda documental y de datos.</w:t>
            </w:r>
          </w:p>
          <w:p w:rsidR="00AA4DB1" w:rsidRPr="00CA1049" w:rsidRDefault="00AA4DB1" w:rsidP="00AA4DB1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RA3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Analiza la fiabilidad relativa de las diversas fuentes.</w:t>
            </w:r>
          </w:p>
          <w:p w:rsidR="00AA4DB1" w:rsidRPr="00CA1049" w:rsidRDefault="00AA4DB1" w:rsidP="00AA4DB1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RA4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Evalúa la aplicabilidad de los datos encontrados.</w:t>
            </w:r>
          </w:p>
          <w:p w:rsidR="00AA4DB1" w:rsidRPr="00CA1049" w:rsidRDefault="00AA4DB1" w:rsidP="00AA4DB1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RA5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Gestiona eficazmente las fases y los plazos intermedios.</w:t>
            </w:r>
          </w:p>
        </w:tc>
      </w:tr>
      <w:tr w:rsidR="00CA1049" w:rsidRPr="00CA1049" w:rsidTr="00601141">
        <w:tc>
          <w:tcPr>
            <w:tcW w:w="959" w:type="dxa"/>
          </w:tcPr>
          <w:p w:rsidR="00AA4DB1" w:rsidRPr="00CA1049" w:rsidRDefault="00AA4DB1" w:rsidP="00186BDB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  <w:t>CE22</w:t>
            </w:r>
          </w:p>
        </w:tc>
        <w:tc>
          <w:tcPr>
            <w:tcW w:w="8149" w:type="dxa"/>
            <w:gridSpan w:val="2"/>
          </w:tcPr>
          <w:p w:rsidR="00AA4DB1" w:rsidRPr="00CA1049" w:rsidRDefault="00AA4DB1" w:rsidP="00186BDB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  <w:t>Destrezas de traducción</w:t>
            </w:r>
          </w:p>
        </w:tc>
      </w:tr>
      <w:tr w:rsidR="00CA1049" w:rsidRPr="00CA1049" w:rsidTr="002722EF">
        <w:tc>
          <w:tcPr>
            <w:tcW w:w="959" w:type="dxa"/>
          </w:tcPr>
          <w:p w:rsidR="00AA4DB1" w:rsidRPr="00CA1049" w:rsidRDefault="00AA4DB1" w:rsidP="002722EF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8149" w:type="dxa"/>
            <w:gridSpan w:val="2"/>
          </w:tcPr>
          <w:p w:rsidR="00AA4DB1" w:rsidRPr="00CA1049" w:rsidRDefault="00AA4DB1" w:rsidP="00AA4DB1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RA1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Analiza funciones textuales, agentes y factores relevantes en el proceso de traducción o interpretación.</w:t>
            </w:r>
          </w:p>
          <w:p w:rsidR="00AA4DB1" w:rsidRPr="00CA1049" w:rsidRDefault="00AA4DB1" w:rsidP="00AA4DB1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RA2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Maneja varios registros lingüísticos especializados.</w:t>
            </w:r>
          </w:p>
          <w:p w:rsidR="00AA4DB1" w:rsidRPr="00CA1049" w:rsidRDefault="00AA4DB1" w:rsidP="00AA4DB1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RA3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Es capaz de establecer diversas hipótesis de correspondencia en varios niveles textuales y discursivos.</w:t>
            </w:r>
          </w:p>
        </w:tc>
      </w:tr>
      <w:tr w:rsidR="00CA1049" w:rsidRPr="00CA1049" w:rsidTr="00601141">
        <w:tc>
          <w:tcPr>
            <w:tcW w:w="959" w:type="dxa"/>
          </w:tcPr>
          <w:p w:rsidR="00AA4DB1" w:rsidRPr="00CA1049" w:rsidRDefault="00AA4DB1" w:rsidP="00186BDB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  <w:t>CE26</w:t>
            </w:r>
          </w:p>
        </w:tc>
        <w:tc>
          <w:tcPr>
            <w:tcW w:w="8149" w:type="dxa"/>
            <w:gridSpan w:val="2"/>
          </w:tcPr>
          <w:p w:rsidR="00AA4DB1" w:rsidRPr="00CA1049" w:rsidRDefault="00AA4DB1" w:rsidP="00186BDB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  <w:t>Diseño y gestión de proyectos</w:t>
            </w:r>
          </w:p>
        </w:tc>
      </w:tr>
      <w:tr w:rsidR="00CA1049" w:rsidRPr="00CA1049" w:rsidTr="002722EF">
        <w:tc>
          <w:tcPr>
            <w:tcW w:w="959" w:type="dxa"/>
          </w:tcPr>
          <w:p w:rsidR="00AA4DB1" w:rsidRPr="00CA1049" w:rsidRDefault="00AA4DB1" w:rsidP="00186BDB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8149" w:type="dxa"/>
            <w:gridSpan w:val="2"/>
          </w:tcPr>
          <w:p w:rsidR="002D72BC" w:rsidRPr="00CA1049" w:rsidRDefault="00AA4DB1" w:rsidP="002D72BC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RA1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</w:r>
            <w:r w:rsidR="002D72BC"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Aprecia el potencial de cada integrante del equipo.</w:t>
            </w:r>
          </w:p>
          <w:p w:rsidR="002D72BC" w:rsidRPr="00CA1049" w:rsidRDefault="002D72BC" w:rsidP="002D72BC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RA2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Se organiza eficazmente con respecto a recursos, fases y plazos intermedios.</w:t>
            </w:r>
          </w:p>
          <w:p w:rsidR="002D72BC" w:rsidRPr="00CA1049" w:rsidRDefault="002D72BC" w:rsidP="002D72BC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RA3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Respeta los plazos.</w:t>
            </w:r>
          </w:p>
          <w:p w:rsidR="00AA4DB1" w:rsidRPr="00CA1049" w:rsidRDefault="002D72BC" w:rsidP="000B78ED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RA4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 xml:space="preserve">Divide </w:t>
            </w:r>
            <w:r w:rsidR="000B78ED"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y asigna plazos y trabajos con eficacia.</w:t>
            </w:r>
          </w:p>
        </w:tc>
      </w:tr>
      <w:tr w:rsidR="00CA1049" w:rsidRPr="00CA1049" w:rsidTr="00601141">
        <w:tc>
          <w:tcPr>
            <w:tcW w:w="959" w:type="dxa"/>
          </w:tcPr>
          <w:p w:rsidR="00AA4DB1" w:rsidRPr="00CA1049" w:rsidRDefault="00AA4DB1" w:rsidP="00186BDB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  <w:t>CE28</w:t>
            </w:r>
          </w:p>
        </w:tc>
        <w:tc>
          <w:tcPr>
            <w:tcW w:w="8149" w:type="dxa"/>
            <w:gridSpan w:val="2"/>
            <w:vAlign w:val="bottom"/>
          </w:tcPr>
          <w:p w:rsidR="00AA4DB1" w:rsidRPr="00CA1049" w:rsidRDefault="00AA4DB1" w:rsidP="00186BDB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  <w:t>Dominio de técnicas de traducción asistida</w:t>
            </w:r>
          </w:p>
        </w:tc>
      </w:tr>
      <w:tr w:rsidR="00CA1049" w:rsidRPr="00CA1049" w:rsidTr="00601141">
        <w:tc>
          <w:tcPr>
            <w:tcW w:w="959" w:type="dxa"/>
          </w:tcPr>
          <w:p w:rsidR="000B78ED" w:rsidRPr="00CA1049" w:rsidRDefault="000B78ED" w:rsidP="00186BDB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8149" w:type="dxa"/>
            <w:gridSpan w:val="2"/>
          </w:tcPr>
          <w:p w:rsidR="000B78ED" w:rsidRPr="00CA1049" w:rsidRDefault="000B78ED" w:rsidP="002722EF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RA1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Conoce los principales programas informáticos de ayuda a la traducción.</w:t>
            </w:r>
          </w:p>
          <w:p w:rsidR="000B78ED" w:rsidRPr="00CA1049" w:rsidRDefault="000B78ED" w:rsidP="002722EF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RA2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Elabora y gestiona memorias de traducción.</w:t>
            </w:r>
          </w:p>
          <w:p w:rsidR="000B78ED" w:rsidRPr="00CA1049" w:rsidRDefault="000B78ED" w:rsidP="002722EF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RA3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Sabe alinear textos y documentos.</w:t>
            </w:r>
          </w:p>
          <w:p w:rsidR="000B78ED" w:rsidRPr="00CA1049" w:rsidRDefault="000B78ED" w:rsidP="002722EF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RA4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Maneja adecuadamente bases de datos terminológicas y documentales.</w:t>
            </w:r>
          </w:p>
          <w:p w:rsidR="000B78ED" w:rsidRPr="00CA1049" w:rsidRDefault="000B78ED" w:rsidP="000B78ED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RA5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Es capaz de aplicar los mecanismos y técnicas ya conocidos a posibles herramientas nuevas.</w:t>
            </w:r>
          </w:p>
        </w:tc>
      </w:tr>
      <w:tr w:rsidR="00CA1049" w:rsidRPr="00CA1049" w:rsidTr="00601141">
        <w:tc>
          <w:tcPr>
            <w:tcW w:w="959" w:type="dxa"/>
          </w:tcPr>
          <w:p w:rsidR="000B78ED" w:rsidRPr="00CA1049" w:rsidRDefault="000B78ED" w:rsidP="00186BDB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  <w:t>CE29</w:t>
            </w:r>
          </w:p>
        </w:tc>
        <w:tc>
          <w:tcPr>
            <w:tcW w:w="8149" w:type="dxa"/>
            <w:gridSpan w:val="2"/>
          </w:tcPr>
          <w:p w:rsidR="000B78ED" w:rsidRPr="00CA1049" w:rsidRDefault="000B78ED" w:rsidP="00186BDB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  <w:t>Dominio de técnicas y terminología de la traducción especializada</w:t>
            </w:r>
          </w:p>
        </w:tc>
      </w:tr>
      <w:tr w:rsidR="00CA1049" w:rsidRPr="00CA1049" w:rsidTr="00601141">
        <w:tc>
          <w:tcPr>
            <w:tcW w:w="959" w:type="dxa"/>
          </w:tcPr>
          <w:p w:rsidR="000B78ED" w:rsidRPr="00CA1049" w:rsidRDefault="000B78ED" w:rsidP="00186BDB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8149" w:type="dxa"/>
            <w:gridSpan w:val="2"/>
          </w:tcPr>
          <w:p w:rsidR="000B78ED" w:rsidRPr="00CA1049" w:rsidRDefault="000B78ED" w:rsidP="000B78ED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RA1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Domina las técnicas documentales.</w:t>
            </w:r>
          </w:p>
          <w:p w:rsidR="000B78ED" w:rsidRPr="00CA1049" w:rsidRDefault="000B78ED" w:rsidP="000B78ED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RA2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Domina la gestión terminológica.</w:t>
            </w:r>
          </w:p>
          <w:p w:rsidR="000B78ED" w:rsidRPr="00CA1049" w:rsidRDefault="000B78ED" w:rsidP="000B78ED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RA3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Establece correctamente esquemas conceptuales en función de la disciplina y del subgénero textual.</w:t>
            </w:r>
          </w:p>
          <w:p w:rsidR="000B78ED" w:rsidRPr="00CA1049" w:rsidRDefault="000B78ED" w:rsidP="000B78ED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RA4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Analiza y comprende los textos básicos propios del ámbito de especialidad correspondiente.</w:t>
            </w:r>
          </w:p>
          <w:p w:rsidR="000B78ED" w:rsidRPr="00CA1049" w:rsidRDefault="000B78ED" w:rsidP="000B78ED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RA5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 xml:space="preserve">Establece y categoriza los problemas </w:t>
            </w:r>
            <w:proofErr w:type="spellStart"/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traductológicos</w:t>
            </w:r>
            <w:proofErr w:type="spellEnd"/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 xml:space="preserve"> que presentan los textos de especialidad.</w:t>
            </w:r>
          </w:p>
          <w:p w:rsidR="000B78ED" w:rsidRPr="00CA1049" w:rsidRDefault="000B78ED" w:rsidP="000B78ED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RA6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Posee estrategias de traducción adaptadas a cada tipo básico de problema que plantea el texto.</w:t>
            </w:r>
          </w:p>
          <w:p w:rsidR="000B78ED" w:rsidRPr="00CA1049" w:rsidRDefault="000B78ED" w:rsidP="000B78ED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RA7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Es capaz de identificar con rapidez las fuentes documentales precisas para traducir cada tipo de texto.</w:t>
            </w:r>
          </w:p>
          <w:p w:rsidR="000B78ED" w:rsidRPr="00CA1049" w:rsidRDefault="000B78ED" w:rsidP="000B78ED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RA8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Analiza la aplicabilidad de las soluciones documentales y terminológicas encontradas según el tipo textual.</w:t>
            </w:r>
          </w:p>
        </w:tc>
      </w:tr>
      <w:tr w:rsidR="00CA1049" w:rsidRPr="00CA1049" w:rsidTr="00601141">
        <w:tc>
          <w:tcPr>
            <w:tcW w:w="959" w:type="dxa"/>
          </w:tcPr>
          <w:p w:rsidR="000B78ED" w:rsidRPr="00CA1049" w:rsidRDefault="000B78ED" w:rsidP="00186BDB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  <w:t>CE35</w:t>
            </w:r>
          </w:p>
        </w:tc>
        <w:tc>
          <w:tcPr>
            <w:tcW w:w="8149" w:type="dxa"/>
            <w:gridSpan w:val="2"/>
          </w:tcPr>
          <w:p w:rsidR="000B78ED" w:rsidRPr="00CA1049" w:rsidRDefault="000B78ED" w:rsidP="00186BDB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  <w:t>Dominio de las técnicas de edición, maquetación y revisión textual</w:t>
            </w:r>
          </w:p>
        </w:tc>
      </w:tr>
      <w:tr w:rsidR="00CA1049" w:rsidRPr="00CA1049" w:rsidTr="00601141">
        <w:tc>
          <w:tcPr>
            <w:tcW w:w="959" w:type="dxa"/>
          </w:tcPr>
          <w:p w:rsidR="000B78ED" w:rsidRPr="00CA1049" w:rsidRDefault="000B78ED" w:rsidP="00186BDB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8149" w:type="dxa"/>
            <w:gridSpan w:val="2"/>
          </w:tcPr>
          <w:p w:rsidR="00FF3DC6" w:rsidRPr="00CA1049" w:rsidRDefault="000B78ED" w:rsidP="002722EF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RA1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</w:r>
            <w:r w:rsidR="00FF3DC6"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Puede corregir adecuadamente un texto redactado en castellano.</w:t>
            </w:r>
          </w:p>
          <w:p w:rsidR="00FF3DC6" w:rsidRPr="00CA1049" w:rsidRDefault="00FF3DC6" w:rsidP="002722EF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lastRenderedPageBreak/>
              <w:t>RA2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Posee las nociones conceptuales básicas pertenecientes al domino de la edición y maquetación.</w:t>
            </w:r>
          </w:p>
          <w:p w:rsidR="000B78ED" w:rsidRPr="00CA1049" w:rsidRDefault="00FF3DC6" w:rsidP="00FF3DC6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RA3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Distingue entre edición de mesa, revisión de estilo y revisión de traducción.</w:t>
            </w:r>
          </w:p>
        </w:tc>
      </w:tr>
      <w:tr w:rsidR="00CA1049" w:rsidRPr="00CA1049" w:rsidTr="00601141">
        <w:tc>
          <w:tcPr>
            <w:tcW w:w="959" w:type="dxa"/>
          </w:tcPr>
          <w:p w:rsidR="000B78ED" w:rsidRPr="00CA1049" w:rsidRDefault="000B78ED" w:rsidP="00186BDB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  <w:lastRenderedPageBreak/>
              <w:t>CE36</w:t>
            </w:r>
          </w:p>
        </w:tc>
        <w:tc>
          <w:tcPr>
            <w:tcW w:w="8149" w:type="dxa"/>
            <w:gridSpan w:val="2"/>
          </w:tcPr>
          <w:p w:rsidR="000B78ED" w:rsidRPr="00CA1049" w:rsidRDefault="000B78ED" w:rsidP="00186BDB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  <w:t>Conocimiento de los aspectos económicos y profesionales del mercado</w:t>
            </w:r>
          </w:p>
        </w:tc>
      </w:tr>
      <w:tr w:rsidR="00CA1049" w:rsidRPr="00CA1049" w:rsidTr="002722EF">
        <w:tc>
          <w:tcPr>
            <w:tcW w:w="959" w:type="dxa"/>
          </w:tcPr>
          <w:p w:rsidR="00FF3DC6" w:rsidRPr="00CA1049" w:rsidRDefault="00FF3DC6" w:rsidP="00186BDB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8149" w:type="dxa"/>
            <w:gridSpan w:val="2"/>
          </w:tcPr>
          <w:p w:rsidR="00FF3DC6" w:rsidRPr="00CA1049" w:rsidRDefault="00FF3DC6" w:rsidP="00FF3DC6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RA1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Puede hacerse con criterios adecuados para establecer tarifas en función del trabajo de traducción.</w:t>
            </w:r>
          </w:p>
          <w:p w:rsidR="00FF3DC6" w:rsidRPr="00CA1049" w:rsidRDefault="00FF3DC6" w:rsidP="00FF3DC6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RA2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Comprende los factores de selección de recursos humanos en el campo de la traducción.</w:t>
            </w:r>
          </w:p>
          <w:p w:rsidR="00FF3DC6" w:rsidRPr="00CA1049" w:rsidRDefault="00FF3DC6" w:rsidP="00FF3DC6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RA3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Conoce diversas figuras de cooperación profesional en el ámbito empresarial y de las personas jurídicas.</w:t>
            </w:r>
          </w:p>
          <w:p w:rsidR="00FF3DC6" w:rsidRPr="00CA1049" w:rsidRDefault="00FF3DC6" w:rsidP="00FF3DC6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</w:t>
            </w:r>
            <w:r w:rsidR="006F733D"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5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Conoce los requisitos de normalización de proyectos de traducción.</w:t>
            </w:r>
          </w:p>
          <w:p w:rsidR="00FF3DC6" w:rsidRPr="00CA1049" w:rsidRDefault="00FF3DC6" w:rsidP="006F733D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</w:t>
            </w:r>
            <w:r w:rsidR="006F733D"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6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Dispone de nociones de ergonomía.</w:t>
            </w:r>
          </w:p>
        </w:tc>
      </w:tr>
      <w:tr w:rsidR="00CA1049" w:rsidRPr="00CA1049" w:rsidTr="00601141">
        <w:tc>
          <w:tcPr>
            <w:tcW w:w="959" w:type="dxa"/>
          </w:tcPr>
          <w:p w:rsidR="00FF3DC6" w:rsidRPr="00CA1049" w:rsidRDefault="00FF3DC6" w:rsidP="00186BDB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  <w:t>CE37</w:t>
            </w:r>
          </w:p>
        </w:tc>
        <w:tc>
          <w:tcPr>
            <w:tcW w:w="8149" w:type="dxa"/>
            <w:gridSpan w:val="2"/>
            <w:vAlign w:val="bottom"/>
          </w:tcPr>
          <w:p w:rsidR="00FF3DC6" w:rsidRPr="00CA1049" w:rsidRDefault="00FF3DC6" w:rsidP="00186BDB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  <w:t>Gestión y documentación de proyectos de traducción</w:t>
            </w:r>
          </w:p>
        </w:tc>
      </w:tr>
      <w:tr w:rsidR="00CA1049" w:rsidRPr="00CA1049" w:rsidTr="00601141">
        <w:tc>
          <w:tcPr>
            <w:tcW w:w="959" w:type="dxa"/>
          </w:tcPr>
          <w:p w:rsidR="00FF3DC6" w:rsidRPr="00CA1049" w:rsidRDefault="00FF3DC6" w:rsidP="00186BDB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8149" w:type="dxa"/>
            <w:gridSpan w:val="2"/>
          </w:tcPr>
          <w:p w:rsidR="00FF3DC6" w:rsidRPr="00CA1049" w:rsidRDefault="00FF3DC6" w:rsidP="00FF3DC6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RA1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Conoce el concepto y técnicas de edición de mesa.</w:t>
            </w:r>
          </w:p>
          <w:p w:rsidR="00FF3DC6" w:rsidRPr="00CA1049" w:rsidRDefault="00FF3DC6" w:rsidP="00FF3DC6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RA2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Conoce el concepto y técnicas de corrección de estilo.</w:t>
            </w:r>
          </w:p>
          <w:p w:rsidR="00FF3DC6" w:rsidRPr="00CA1049" w:rsidRDefault="00FF3DC6" w:rsidP="00FF3DC6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RA3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Conoce el concepto y técnicas de revisión de traducciones.</w:t>
            </w:r>
          </w:p>
        </w:tc>
      </w:tr>
      <w:tr w:rsidR="00CA1049" w:rsidRPr="00CA1049" w:rsidTr="00601141">
        <w:tc>
          <w:tcPr>
            <w:tcW w:w="959" w:type="dxa"/>
          </w:tcPr>
          <w:p w:rsidR="00FF3DC6" w:rsidRPr="00CA1049" w:rsidRDefault="00FF3DC6" w:rsidP="00186BDB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  <w:t>CE38</w:t>
            </w:r>
          </w:p>
        </w:tc>
        <w:tc>
          <w:tcPr>
            <w:tcW w:w="8149" w:type="dxa"/>
            <w:gridSpan w:val="2"/>
          </w:tcPr>
          <w:p w:rsidR="00FF3DC6" w:rsidRPr="00CA1049" w:rsidRDefault="00FF3DC6" w:rsidP="00186BDB">
            <w:pPr>
              <w:pStyle w:val="NormalWeb"/>
              <w:shd w:val="clear" w:color="auto" w:fill="FFFFFF"/>
              <w:spacing w:line="236" w:lineRule="atLeast"/>
              <w:jc w:val="both"/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  <w:t>Adaptación al cliente</w:t>
            </w:r>
          </w:p>
        </w:tc>
      </w:tr>
      <w:tr w:rsidR="00CA1049" w:rsidRPr="00CA1049" w:rsidTr="002722EF">
        <w:tc>
          <w:tcPr>
            <w:tcW w:w="959" w:type="dxa"/>
          </w:tcPr>
          <w:p w:rsidR="00FF3DC6" w:rsidRPr="00CA1049" w:rsidRDefault="00FF3DC6" w:rsidP="00186BDB">
            <w:pPr>
              <w:spacing w:before="40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8149" w:type="dxa"/>
            <w:gridSpan w:val="2"/>
          </w:tcPr>
          <w:p w:rsidR="00FF3DC6" w:rsidRPr="00CA1049" w:rsidRDefault="00FF3DC6" w:rsidP="002722EF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RA1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Distingue entre canon y uso lingüístico.</w:t>
            </w:r>
          </w:p>
          <w:p w:rsidR="00FF3DC6" w:rsidRPr="00CA1049" w:rsidRDefault="00FF3DC6" w:rsidP="002722EF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RA2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Dispone de criterios adecuados de flexibilización del mensaje lingüístico.</w:t>
            </w:r>
          </w:p>
          <w:p w:rsidR="00FF3DC6" w:rsidRPr="00CA1049" w:rsidRDefault="00FF3DC6" w:rsidP="002722EF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RA3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Comprende los esquemas conceptuales básicos del sector en que se inserta el trabajo de traducción.</w:t>
            </w:r>
          </w:p>
          <w:p w:rsidR="00FF3DC6" w:rsidRPr="00CA1049" w:rsidRDefault="00FF3DC6" w:rsidP="00FF3DC6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RA4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Comprende cabalmente la función social y profesional de su trabajo, y las distingue en cada caso.</w:t>
            </w:r>
          </w:p>
        </w:tc>
      </w:tr>
      <w:tr w:rsidR="00CA1049" w:rsidRPr="00CA1049" w:rsidTr="00601141">
        <w:tc>
          <w:tcPr>
            <w:tcW w:w="959" w:type="dxa"/>
          </w:tcPr>
          <w:p w:rsidR="00FF3DC6" w:rsidRPr="00CA1049" w:rsidRDefault="00FF3DC6" w:rsidP="00186BDB">
            <w:pPr>
              <w:spacing w:before="40"/>
              <w:jc w:val="both"/>
              <w:rPr>
                <w:rFonts w:ascii="Century Gothic" w:hAnsi="Century Gothic" w:cs="Arial"/>
                <w:b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  <w:t>CE39</w:t>
            </w:r>
          </w:p>
        </w:tc>
        <w:tc>
          <w:tcPr>
            <w:tcW w:w="8149" w:type="dxa"/>
            <w:gridSpan w:val="2"/>
            <w:vAlign w:val="bottom"/>
          </w:tcPr>
          <w:p w:rsidR="00FF3DC6" w:rsidRPr="00CA1049" w:rsidRDefault="00FF3DC6" w:rsidP="00186BDB">
            <w:pPr>
              <w:spacing w:before="40"/>
              <w:jc w:val="both"/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b/>
                <w:i/>
                <w:iCs/>
                <w:sz w:val="22"/>
                <w:szCs w:val="22"/>
                <w:lang w:val="es-ES_tradnl"/>
              </w:rPr>
              <w:t>Resistencia a la presión</w:t>
            </w:r>
          </w:p>
        </w:tc>
      </w:tr>
      <w:tr w:rsidR="00FF3DC6" w:rsidRPr="00CA1049" w:rsidTr="002722EF">
        <w:tc>
          <w:tcPr>
            <w:tcW w:w="959" w:type="dxa"/>
          </w:tcPr>
          <w:p w:rsidR="00FF3DC6" w:rsidRPr="00CA1049" w:rsidRDefault="00FF3DC6" w:rsidP="00186BDB">
            <w:pPr>
              <w:spacing w:before="40"/>
              <w:jc w:val="both"/>
              <w:rPr>
                <w:rFonts w:ascii="Century Gothic" w:hAnsi="Century Gothic" w:cs="Arial"/>
                <w:i/>
                <w:iCs/>
                <w:sz w:val="22"/>
                <w:szCs w:val="22"/>
                <w:lang w:val="es-ES_tradnl"/>
              </w:rPr>
            </w:pPr>
          </w:p>
        </w:tc>
        <w:tc>
          <w:tcPr>
            <w:tcW w:w="8149" w:type="dxa"/>
            <w:gridSpan w:val="2"/>
          </w:tcPr>
          <w:p w:rsidR="00FF3DC6" w:rsidRPr="00CA1049" w:rsidRDefault="00FF3DC6" w:rsidP="00FF3DC6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RA1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Dispone de mecanismos para aclarar las ideas en momentos de tensión.</w:t>
            </w:r>
          </w:p>
          <w:p w:rsidR="00FF3DC6" w:rsidRPr="00CA1049" w:rsidRDefault="00FF3DC6" w:rsidP="00FF3DC6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RA2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Es capaz de valorar las exigencias del cliente y de actuar en consecuencia.</w:t>
            </w:r>
          </w:p>
          <w:p w:rsidR="00FF3DC6" w:rsidRPr="00CA1049" w:rsidRDefault="00FF3DC6" w:rsidP="00FF3DC6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RA3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Adapta y flexibiliza su capacidad de trabajo.</w:t>
            </w:r>
          </w:p>
          <w:p w:rsidR="00FF3DC6" w:rsidRPr="00CA1049" w:rsidRDefault="00FF3DC6" w:rsidP="00FF3DC6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RA4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Establece correctamente las prioridades de trabajo.</w:t>
            </w:r>
          </w:p>
          <w:p w:rsidR="00FF3DC6" w:rsidRPr="00CA1049" w:rsidRDefault="00FF3DC6" w:rsidP="00FF3DC6">
            <w:pPr>
              <w:pStyle w:val="NormalWeb"/>
              <w:shd w:val="clear" w:color="auto" w:fill="FFFFFF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473"/>
              </w:tabs>
              <w:spacing w:before="0" w:beforeAutospacing="0" w:after="0" w:afterAutospacing="0"/>
              <w:ind w:left="692" w:hanging="692"/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>RA5</w:t>
            </w:r>
            <w:r w:rsidRPr="00CA1049">
              <w:rPr>
                <w:rFonts w:ascii="Century Gothic" w:hAnsi="Century Gothic" w:cs="Arial"/>
                <w:i/>
                <w:iCs/>
                <w:sz w:val="20"/>
                <w:szCs w:val="20"/>
                <w:lang w:val="es-ES_tradnl"/>
              </w:rPr>
              <w:tab/>
              <w:t>Gestiona eficazmente las fases y plazos intermedios.</w:t>
            </w:r>
          </w:p>
        </w:tc>
      </w:tr>
    </w:tbl>
    <w:p w:rsidR="003B0C15" w:rsidRPr="00CA1049" w:rsidRDefault="003B0C15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lang w:val="es-ES_tradnl"/>
        </w:rPr>
      </w:pPr>
    </w:p>
    <w:p w:rsidR="008730D1" w:rsidRPr="00CA1049" w:rsidRDefault="008730D1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lang w:val="es-ES_tradnl"/>
        </w:rPr>
      </w:pPr>
      <w:r w:rsidRPr="00CA1049">
        <w:rPr>
          <w:rFonts w:ascii="Century Gothic" w:hAnsi="Century Gothic" w:cs="FuturaStd-Bold"/>
          <w:b/>
          <w:bCs/>
          <w:lang w:val="es-ES_tradnl"/>
        </w:rPr>
        <w:t>BLOQUES TEMÁTICOS Y CONTENIDOS</w:t>
      </w:r>
    </w:p>
    <w:p w:rsidR="00E01B2D" w:rsidRPr="00CA1049" w:rsidRDefault="00E01B2D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lang w:val="es-ES_tradnl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CA1049" w:rsidRPr="00CA1049" w:rsidTr="00601141">
        <w:tc>
          <w:tcPr>
            <w:tcW w:w="9108" w:type="dxa"/>
            <w:shd w:val="clear" w:color="auto" w:fill="FFCC00"/>
          </w:tcPr>
          <w:p w:rsidR="00E01B2D" w:rsidRPr="00CA1049" w:rsidRDefault="00E01B2D" w:rsidP="00601141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lang w:val="es-ES_tradnl"/>
              </w:rPr>
              <w:t>Contenidos – Bloques Temáticos</w:t>
            </w:r>
          </w:p>
        </w:tc>
      </w:tr>
      <w:tr w:rsidR="00CA1049" w:rsidRPr="00CA1049">
        <w:tc>
          <w:tcPr>
            <w:tcW w:w="9108" w:type="dxa"/>
            <w:shd w:val="clear" w:color="auto" w:fill="3366FF"/>
          </w:tcPr>
          <w:p w:rsidR="008730D1" w:rsidRPr="00CA1049" w:rsidRDefault="005706F8" w:rsidP="005034E7">
            <w:pPr>
              <w:spacing w:before="60" w:after="60"/>
              <w:rPr>
                <w:rFonts w:ascii="Century Gothic" w:hAnsi="Century Gothic"/>
                <w:b/>
                <w:color w:val="FFFFFF" w:themeColor="background1"/>
                <w:sz w:val="22"/>
                <w:lang w:val="es-ES_tradnl"/>
              </w:rPr>
            </w:pPr>
            <w:r w:rsidRPr="00CA1049">
              <w:rPr>
                <w:rFonts w:ascii="Century Gothic" w:hAnsi="Century Gothic"/>
                <w:b/>
                <w:color w:val="FFFFFF" w:themeColor="background1"/>
                <w:sz w:val="22"/>
                <w:lang w:val="es-ES_tradnl"/>
              </w:rPr>
              <w:t xml:space="preserve">Bloque I: </w:t>
            </w:r>
            <w:r w:rsidR="00BD6EBF" w:rsidRPr="00CA1049">
              <w:rPr>
                <w:rFonts w:ascii="Century Gothic" w:hAnsi="Century Gothic"/>
                <w:color w:val="FFFFFF" w:themeColor="background1"/>
                <w:sz w:val="22"/>
                <w:lang w:val="es-ES_tradnl"/>
              </w:rPr>
              <w:t>Parámetros profesionales: gramática, canon y uso lingüístico; jergas y tipos textuales; análisis del contexto situacional comunicativo, función de la traducción, gestión de fases y plazos en el trabajo individual.</w:t>
            </w:r>
          </w:p>
        </w:tc>
      </w:tr>
      <w:tr w:rsidR="00CA1049" w:rsidRPr="00CA1049">
        <w:tc>
          <w:tcPr>
            <w:tcW w:w="9108" w:type="dxa"/>
            <w:shd w:val="clear" w:color="auto" w:fill="3366FF"/>
          </w:tcPr>
          <w:p w:rsidR="008730D1" w:rsidRPr="00CA1049" w:rsidRDefault="005E3BA8" w:rsidP="005034E7">
            <w:pPr>
              <w:spacing w:before="60" w:after="60"/>
              <w:rPr>
                <w:rFonts w:ascii="Century Gothic" w:hAnsi="Century Gothic"/>
                <w:b/>
                <w:color w:val="FFFFFF" w:themeColor="background1"/>
                <w:sz w:val="22"/>
                <w:lang w:val="es-ES_tradnl"/>
              </w:rPr>
            </w:pPr>
            <w:r w:rsidRPr="00CA1049">
              <w:rPr>
                <w:rFonts w:ascii="Century Gothic" w:hAnsi="Century Gothic"/>
                <w:b/>
                <w:color w:val="FFFFFF" w:themeColor="background1"/>
                <w:sz w:val="22"/>
                <w:lang w:val="es-ES_tradnl"/>
              </w:rPr>
              <w:t xml:space="preserve">Bloque II: </w:t>
            </w:r>
            <w:r w:rsidR="00BD6EBF" w:rsidRPr="00CA1049">
              <w:rPr>
                <w:rFonts w:ascii="Century Gothic" w:hAnsi="Century Gothic"/>
                <w:color w:val="FFFFFF" w:themeColor="background1"/>
                <w:sz w:val="22"/>
                <w:lang w:val="es-ES_tradnl"/>
              </w:rPr>
              <w:t>La adaptación al cliente: Los esquemas mentales propios de las profesiones. Criterios de calidad frente a plazos. La revisión profesional</w:t>
            </w:r>
            <w:r w:rsidR="00F13432" w:rsidRPr="00CA1049">
              <w:rPr>
                <w:rFonts w:ascii="Century Gothic" w:hAnsi="Century Gothic"/>
                <w:color w:val="FFFFFF" w:themeColor="background1"/>
                <w:sz w:val="22"/>
                <w:lang w:val="es-ES_tradnl"/>
              </w:rPr>
              <w:t>.</w:t>
            </w:r>
          </w:p>
        </w:tc>
      </w:tr>
      <w:tr w:rsidR="00CA1049" w:rsidRPr="00CA1049">
        <w:tc>
          <w:tcPr>
            <w:tcW w:w="9108" w:type="dxa"/>
            <w:shd w:val="clear" w:color="auto" w:fill="3366FF"/>
          </w:tcPr>
          <w:p w:rsidR="00DC68E2" w:rsidRPr="00CA1049" w:rsidRDefault="00DC68E2" w:rsidP="005034E7">
            <w:pPr>
              <w:spacing w:before="60" w:after="60"/>
              <w:rPr>
                <w:rFonts w:ascii="Century Gothic" w:hAnsi="Century Gothic"/>
                <w:b/>
                <w:color w:val="FFFFFF" w:themeColor="background1"/>
                <w:sz w:val="22"/>
                <w:lang w:val="es-ES_tradnl"/>
              </w:rPr>
            </w:pPr>
            <w:r w:rsidRPr="00CA1049">
              <w:rPr>
                <w:rFonts w:ascii="Century Gothic" w:hAnsi="Century Gothic"/>
                <w:b/>
                <w:color w:val="FFFFFF" w:themeColor="background1"/>
                <w:sz w:val="22"/>
                <w:lang w:val="es-ES_tradnl"/>
              </w:rPr>
              <w:t>Bloque III:</w:t>
            </w:r>
            <w:r w:rsidR="00BD6EBF" w:rsidRPr="00CA1049">
              <w:rPr>
                <w:rFonts w:ascii="Century Gothic" w:hAnsi="Century Gothic"/>
                <w:b/>
                <w:color w:val="FFFFFF" w:themeColor="background1"/>
                <w:sz w:val="22"/>
                <w:lang w:val="es-ES_tradnl"/>
              </w:rPr>
              <w:t xml:space="preserve"> </w:t>
            </w:r>
            <w:r w:rsidR="00BD6EBF" w:rsidRPr="00CA1049">
              <w:rPr>
                <w:rFonts w:ascii="Century Gothic" w:hAnsi="Century Gothic"/>
                <w:color w:val="FFFFFF" w:themeColor="background1"/>
                <w:sz w:val="22"/>
                <w:lang w:val="es-ES_tradnl"/>
              </w:rPr>
              <w:t>Proyectos de traducción: fases de atribución, encargo, terminología y documentación, revisión y corrección, retroalimentación del cliente.</w:t>
            </w:r>
          </w:p>
        </w:tc>
      </w:tr>
      <w:tr w:rsidR="00CA1049" w:rsidRPr="00CA1049" w:rsidTr="00BD6EBF">
        <w:tc>
          <w:tcPr>
            <w:tcW w:w="9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66FF"/>
          </w:tcPr>
          <w:p w:rsidR="00BD6EBF" w:rsidRPr="00CA1049" w:rsidRDefault="00BD6EBF" w:rsidP="005034E7">
            <w:pPr>
              <w:spacing w:before="60" w:after="60"/>
              <w:rPr>
                <w:rFonts w:ascii="Century Gothic" w:hAnsi="Century Gothic"/>
                <w:b/>
                <w:color w:val="FFFFFF" w:themeColor="background1"/>
                <w:sz w:val="22"/>
                <w:lang w:val="es-ES_tradnl"/>
              </w:rPr>
            </w:pPr>
            <w:r w:rsidRPr="00CA1049">
              <w:rPr>
                <w:rFonts w:ascii="Century Gothic" w:hAnsi="Century Gothic"/>
                <w:b/>
                <w:color w:val="FFFFFF" w:themeColor="background1"/>
                <w:sz w:val="22"/>
                <w:lang w:val="es-ES_tradnl"/>
              </w:rPr>
              <w:t xml:space="preserve">Bloque IV: </w:t>
            </w:r>
            <w:r w:rsidRPr="00CA1049">
              <w:rPr>
                <w:rFonts w:ascii="Century Gothic" w:hAnsi="Century Gothic"/>
                <w:color w:val="FFFFFF" w:themeColor="background1"/>
                <w:sz w:val="22"/>
                <w:lang w:val="es-ES_tradnl"/>
              </w:rPr>
              <w:t>Diseño y gestión del trabajo individual de traducción: Conceptos básicos: plazos, cálculo de costes, tarifación. Herramientas informáticas. La traducción jurada</w:t>
            </w:r>
            <w:r w:rsidR="00F13432" w:rsidRPr="00CA1049">
              <w:rPr>
                <w:rFonts w:ascii="Century Gothic" w:hAnsi="Century Gothic"/>
                <w:color w:val="FFFFFF" w:themeColor="background1"/>
                <w:sz w:val="22"/>
                <w:lang w:val="es-ES_tradnl"/>
              </w:rPr>
              <w:t>.</w:t>
            </w:r>
          </w:p>
        </w:tc>
      </w:tr>
      <w:tr w:rsidR="00CA1049" w:rsidRPr="00CA1049" w:rsidTr="00BD6EBF">
        <w:tc>
          <w:tcPr>
            <w:tcW w:w="9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66FF"/>
          </w:tcPr>
          <w:p w:rsidR="00BD6EBF" w:rsidRPr="00CA1049" w:rsidRDefault="00BD6EBF" w:rsidP="006F733D">
            <w:pPr>
              <w:spacing w:before="60" w:after="60"/>
              <w:rPr>
                <w:rFonts w:ascii="Century Gothic" w:hAnsi="Century Gothic"/>
                <w:b/>
                <w:color w:val="FFFFFF" w:themeColor="background1"/>
                <w:sz w:val="22"/>
                <w:lang w:val="es-ES_tradnl"/>
              </w:rPr>
            </w:pPr>
            <w:r w:rsidRPr="00CA1049">
              <w:rPr>
                <w:rFonts w:ascii="Century Gothic" w:hAnsi="Century Gothic"/>
                <w:b/>
                <w:color w:val="FFFFFF" w:themeColor="background1"/>
                <w:sz w:val="22"/>
                <w:lang w:val="es-ES_tradnl"/>
              </w:rPr>
              <w:t xml:space="preserve">Bloque V: </w:t>
            </w:r>
            <w:r w:rsidRPr="00CA1049">
              <w:rPr>
                <w:rFonts w:ascii="Century Gothic" w:hAnsi="Century Gothic"/>
                <w:color w:val="FFFFFF" w:themeColor="background1"/>
                <w:sz w:val="22"/>
                <w:lang w:val="es-ES_tradnl"/>
              </w:rPr>
              <w:t>Las fases posteriores a la traducción: Revisión, edición de mesa, corrección de estilo. Responsabilidades del cliente.</w:t>
            </w:r>
          </w:p>
        </w:tc>
      </w:tr>
    </w:tbl>
    <w:p w:rsidR="000A6FAE" w:rsidRPr="00CA1049" w:rsidRDefault="000A6FAE" w:rsidP="00560AF3">
      <w:pPr>
        <w:autoSpaceDE w:val="0"/>
        <w:autoSpaceDN w:val="0"/>
        <w:adjustRightInd w:val="0"/>
        <w:outlineLvl w:val="0"/>
        <w:rPr>
          <w:rFonts w:ascii="Century Gothic" w:hAnsi="Century Gothic"/>
          <w:lang w:val="es-ES_tradnl"/>
        </w:rPr>
      </w:pPr>
    </w:p>
    <w:p w:rsidR="00A20E6B" w:rsidRPr="00CA1049" w:rsidRDefault="00A20E6B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lang w:val="es-ES_tradnl"/>
        </w:rPr>
      </w:pPr>
      <w:r w:rsidRPr="00CA1049">
        <w:rPr>
          <w:rFonts w:ascii="Century Gothic" w:hAnsi="Century Gothic" w:cs="FuturaStd-Bold"/>
          <w:b/>
          <w:bCs/>
          <w:lang w:val="es-ES_tradnl"/>
        </w:rPr>
        <w:t>METODOLOGÍA DOCENTE</w:t>
      </w:r>
    </w:p>
    <w:p w:rsidR="00B81AE0" w:rsidRPr="00CA1049" w:rsidRDefault="00B81AE0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sz w:val="20"/>
          <w:szCs w:val="20"/>
          <w:lang w:val="es-ES_tradnl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47"/>
        <w:gridCol w:w="2412"/>
        <w:gridCol w:w="2249"/>
      </w:tblGrid>
      <w:tr w:rsidR="00CA1049" w:rsidRPr="00CA1049" w:rsidTr="00BF6678">
        <w:tc>
          <w:tcPr>
            <w:tcW w:w="9108" w:type="dxa"/>
            <w:gridSpan w:val="3"/>
            <w:shd w:val="clear" w:color="auto" w:fill="FFCC00"/>
          </w:tcPr>
          <w:p w:rsidR="00BF6678" w:rsidRPr="00CA1049" w:rsidRDefault="00BF6678" w:rsidP="00601141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lang w:val="es-ES_tradnl"/>
              </w:rPr>
            </w:pPr>
            <w:r w:rsidRPr="00CA1049">
              <w:rPr>
                <w:rFonts w:ascii="Century Gothic" w:hAnsi="Century Gothic"/>
                <w:b/>
                <w:bCs/>
                <w:lang w:val="es-ES_tradnl"/>
              </w:rPr>
              <w:t>Aspectos metodológicos generales de la asignatura</w:t>
            </w:r>
          </w:p>
        </w:tc>
      </w:tr>
      <w:tr w:rsidR="00CA1049" w:rsidRPr="00CA1049" w:rsidTr="006F733D">
        <w:tc>
          <w:tcPr>
            <w:tcW w:w="9108" w:type="dxa"/>
            <w:gridSpan w:val="3"/>
            <w:shd w:val="clear" w:color="auto" w:fill="auto"/>
          </w:tcPr>
          <w:p w:rsidR="00C72567" w:rsidRPr="00CA1049" w:rsidRDefault="00C72567" w:rsidP="00F02341">
            <w:pPr>
              <w:jc w:val="both"/>
              <w:rPr>
                <w:rFonts w:ascii="Century Gothic" w:hAnsi="Century Gothic"/>
                <w:sz w:val="20"/>
              </w:rPr>
            </w:pPr>
          </w:p>
          <w:p w:rsidR="00C72567" w:rsidRPr="00CA1049" w:rsidRDefault="00C72567" w:rsidP="00C72567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0"/>
              </w:rPr>
            </w:pPr>
            <w:r w:rsidRPr="00CA1049">
              <w:rPr>
                <w:rFonts w:ascii="Century Gothic" w:hAnsi="Century Gothic"/>
                <w:sz w:val="20"/>
              </w:rPr>
              <w:t xml:space="preserve">El alumno realizará sus prácticas curriculares en entidades colaboradoras. La metodología se basa en el aprendizaje supervisado y coordinado por el tutor en la entidad. La asistencia a la entidad de prácticas es obligatoria. Durante el período de prácticas, al alumno se le asignará un tutor académico para un seguimiento continuo en forma de tutorías grupales e individuales obligatorias en la universidad. </w:t>
            </w:r>
          </w:p>
          <w:p w:rsidR="00C72567" w:rsidRPr="00CA1049" w:rsidRDefault="00C72567" w:rsidP="00F02341">
            <w:pPr>
              <w:jc w:val="both"/>
              <w:rPr>
                <w:rFonts w:ascii="Century Gothic" w:hAnsi="Century Gothic"/>
                <w:i/>
                <w:sz w:val="20"/>
              </w:rPr>
            </w:pPr>
          </w:p>
        </w:tc>
      </w:tr>
      <w:tr w:rsidR="00CA1049" w:rsidRPr="00CA1049" w:rsidTr="00BF6678">
        <w:tc>
          <w:tcPr>
            <w:tcW w:w="4447" w:type="dxa"/>
            <w:tcBorders>
              <w:bottom w:val="single" w:sz="4" w:space="0" w:color="auto"/>
            </w:tcBorders>
            <w:shd w:val="clear" w:color="auto" w:fill="3366FF"/>
          </w:tcPr>
          <w:p w:rsidR="007C1A24" w:rsidRPr="00CA1049" w:rsidRDefault="003B19ED">
            <w:pPr>
              <w:rPr>
                <w:rFonts w:ascii="Century Gothic" w:hAnsi="Century Gothic"/>
                <w:color w:val="FFFFFF" w:themeColor="background1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lang w:val="es-ES_tradnl"/>
              </w:rPr>
              <w:t>Actividades formativas</w:t>
            </w:r>
          </w:p>
        </w:tc>
        <w:tc>
          <w:tcPr>
            <w:tcW w:w="2412" w:type="dxa"/>
            <w:tcBorders>
              <w:bottom w:val="single" w:sz="4" w:space="0" w:color="auto"/>
            </w:tcBorders>
            <w:shd w:val="clear" w:color="auto" w:fill="3366FF"/>
          </w:tcPr>
          <w:p w:rsidR="007C1A24" w:rsidRPr="00CA1049" w:rsidRDefault="007C1A24">
            <w:pPr>
              <w:rPr>
                <w:rFonts w:ascii="Century Gothic" w:hAnsi="Century Gothic"/>
                <w:color w:val="FFFFFF" w:themeColor="background1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lang w:val="es-ES_tradnl"/>
              </w:rPr>
              <w:t>Competencias</w:t>
            </w:r>
          </w:p>
        </w:tc>
        <w:tc>
          <w:tcPr>
            <w:tcW w:w="2249" w:type="dxa"/>
            <w:tcBorders>
              <w:bottom w:val="single" w:sz="4" w:space="0" w:color="auto"/>
            </w:tcBorders>
            <w:shd w:val="clear" w:color="auto" w:fill="3366FF"/>
          </w:tcPr>
          <w:p w:rsidR="007C1A24" w:rsidRPr="00CA1049" w:rsidRDefault="007C1A24">
            <w:pPr>
              <w:rPr>
                <w:rFonts w:ascii="Century Gothic" w:hAnsi="Century Gothic" w:cs="CenturyGothic,Bold"/>
                <w:b/>
                <w:bCs/>
                <w:color w:val="FFFFFF" w:themeColor="background1"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lang w:val="es-ES_tradnl"/>
              </w:rPr>
              <w:t xml:space="preserve">Porcentaje de </w:t>
            </w:r>
            <w:proofErr w:type="spellStart"/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lang w:val="es-ES_tradnl"/>
              </w:rPr>
              <w:t>presencialidad</w:t>
            </w:r>
            <w:proofErr w:type="spellEnd"/>
          </w:p>
        </w:tc>
      </w:tr>
      <w:tr w:rsidR="00CA1049" w:rsidRPr="00CA1049" w:rsidTr="00E64E1F">
        <w:trPr>
          <w:trHeight w:val="1210"/>
        </w:trPr>
        <w:tc>
          <w:tcPr>
            <w:tcW w:w="4447" w:type="dxa"/>
          </w:tcPr>
          <w:p w:rsidR="00E64E1F" w:rsidRPr="00CA1049" w:rsidRDefault="00E64E1F" w:rsidP="002D1D0D">
            <w:pPr>
              <w:rPr>
                <w:rFonts w:ascii="Century Gothic" w:hAnsi="Century Gothic"/>
                <w:bCs/>
                <w:sz w:val="22"/>
                <w:lang w:val="es-ES_tradnl"/>
              </w:rPr>
            </w:pPr>
            <w:r w:rsidRPr="00CA1049">
              <w:rPr>
                <w:rFonts w:ascii="Century Gothic" w:hAnsi="Century Gothic"/>
                <w:bCs/>
                <w:sz w:val="22"/>
                <w:lang w:val="es-ES_tradnl"/>
              </w:rPr>
              <w:t>AF2 – Ejercicios prácticos / resolución de problemas</w:t>
            </w:r>
          </w:p>
        </w:tc>
        <w:tc>
          <w:tcPr>
            <w:tcW w:w="2412" w:type="dxa"/>
          </w:tcPr>
          <w:p w:rsidR="00E64E1F" w:rsidRPr="00CA1049" w:rsidRDefault="00E64E1F" w:rsidP="002D1D0D">
            <w:pPr>
              <w:jc w:val="both"/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  <w:t xml:space="preserve">CGI 01, 02, 04, 05, 06, 07, 08 </w:t>
            </w:r>
          </w:p>
          <w:p w:rsidR="00E64E1F" w:rsidRPr="00CA1049" w:rsidRDefault="00E64E1F" w:rsidP="002D1D0D">
            <w:pPr>
              <w:jc w:val="both"/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  <w:t>CGP 14, 15</w:t>
            </w:r>
          </w:p>
          <w:p w:rsidR="00E64E1F" w:rsidRPr="00CA1049" w:rsidRDefault="00E64E1F" w:rsidP="002D1D0D">
            <w:pPr>
              <w:jc w:val="both"/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  <w:t>CGS 20, 23, 24</w:t>
            </w:r>
          </w:p>
        </w:tc>
        <w:tc>
          <w:tcPr>
            <w:tcW w:w="2249" w:type="dxa"/>
          </w:tcPr>
          <w:p w:rsidR="00E64E1F" w:rsidRPr="00CA1049" w:rsidRDefault="00E64E1F" w:rsidP="002D1D0D">
            <w:pPr>
              <w:jc w:val="both"/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  <w:t>20%</w:t>
            </w:r>
          </w:p>
        </w:tc>
      </w:tr>
      <w:tr w:rsidR="00CA1049" w:rsidRPr="00CA1049" w:rsidTr="00E64E1F">
        <w:trPr>
          <w:trHeight w:val="1681"/>
        </w:trPr>
        <w:tc>
          <w:tcPr>
            <w:tcW w:w="44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A24" w:rsidRPr="00CA1049" w:rsidRDefault="00F02341" w:rsidP="00F02341">
            <w:pPr>
              <w:rPr>
                <w:rFonts w:ascii="Century Gothic" w:hAnsi="Century Gothic"/>
                <w:bCs/>
                <w:sz w:val="22"/>
                <w:lang w:val="es-ES_tradnl"/>
              </w:rPr>
            </w:pPr>
            <w:r w:rsidRPr="00CA1049">
              <w:rPr>
                <w:rFonts w:ascii="Century Gothic" w:hAnsi="Century Gothic"/>
                <w:bCs/>
                <w:sz w:val="22"/>
                <w:lang w:val="es-ES_tradnl"/>
              </w:rPr>
              <w:t>AF3 - Trabajos individuales / grupales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D8F" w:rsidRPr="00CA1049" w:rsidRDefault="005034E7" w:rsidP="008F6E3C">
            <w:pPr>
              <w:jc w:val="both"/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  <w:t xml:space="preserve">CGI </w:t>
            </w:r>
            <w:r w:rsidR="00226D8F" w:rsidRPr="00CA1049"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  <w:t>0</w:t>
            </w:r>
            <w:r w:rsidRPr="00CA1049"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  <w:t xml:space="preserve">1, </w:t>
            </w:r>
            <w:r w:rsidR="00226D8F" w:rsidRPr="00CA1049"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  <w:t>0</w:t>
            </w:r>
            <w:r w:rsidRPr="00CA1049"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  <w:t>2,</w:t>
            </w:r>
            <w:r w:rsidR="00F02341" w:rsidRPr="00CA1049"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  <w:t xml:space="preserve"> </w:t>
            </w:r>
            <w:r w:rsidR="00226D8F" w:rsidRPr="00CA1049"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  <w:t>0</w:t>
            </w:r>
            <w:r w:rsidR="00F02341" w:rsidRPr="00CA1049"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  <w:t xml:space="preserve">4, </w:t>
            </w:r>
            <w:r w:rsidR="00226D8F" w:rsidRPr="00CA1049"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  <w:t>0</w:t>
            </w:r>
            <w:r w:rsidR="00F02341" w:rsidRPr="00CA1049"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  <w:t xml:space="preserve">5, </w:t>
            </w:r>
            <w:r w:rsidR="00226D8F" w:rsidRPr="00CA1049"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  <w:t>0</w:t>
            </w:r>
            <w:r w:rsidR="00F02341" w:rsidRPr="00CA1049"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  <w:t>6,</w:t>
            </w:r>
            <w:r w:rsidR="00226D8F" w:rsidRPr="00CA1049"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  <w:t xml:space="preserve"> 0</w:t>
            </w:r>
            <w:r w:rsidR="00F02341" w:rsidRPr="00CA1049"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  <w:t xml:space="preserve">7, </w:t>
            </w:r>
            <w:r w:rsidR="00226D8F" w:rsidRPr="00CA1049"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  <w:t>0</w:t>
            </w:r>
            <w:r w:rsidRPr="00CA1049"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  <w:t>8</w:t>
            </w:r>
            <w:r w:rsidR="00F02341" w:rsidRPr="00CA1049"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  <w:t xml:space="preserve">, </w:t>
            </w:r>
          </w:p>
          <w:p w:rsidR="00226D8F" w:rsidRPr="00CA1049" w:rsidRDefault="00226D8F" w:rsidP="008F6E3C">
            <w:pPr>
              <w:jc w:val="both"/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  <w:t>CGP 09 10, 11</w:t>
            </w:r>
            <w:r w:rsidR="00F02341" w:rsidRPr="00CA1049"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  <w:t xml:space="preserve">, </w:t>
            </w:r>
            <w:r w:rsidRPr="00CA1049"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  <w:t>16</w:t>
            </w:r>
            <w:r w:rsidR="00F02341" w:rsidRPr="00CA1049"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  <w:t xml:space="preserve"> </w:t>
            </w:r>
          </w:p>
          <w:p w:rsidR="00F02341" w:rsidRPr="00CA1049" w:rsidRDefault="00F02341" w:rsidP="008F6E3C">
            <w:pPr>
              <w:jc w:val="both"/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  <w:t>18, 22, 24, 26</w:t>
            </w:r>
          </w:p>
          <w:p w:rsidR="00226D8F" w:rsidRPr="00CA1049" w:rsidRDefault="00226D8F" w:rsidP="008F6E3C">
            <w:pPr>
              <w:jc w:val="both"/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  <w:t>CGS 17, 19, 21</w:t>
            </w:r>
          </w:p>
          <w:p w:rsidR="007C1A24" w:rsidRPr="00CA1049" w:rsidRDefault="00226D8F" w:rsidP="008F6E3C">
            <w:pPr>
              <w:jc w:val="both"/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  <w:t xml:space="preserve">CE </w:t>
            </w:r>
            <w:r w:rsidR="00F02341" w:rsidRPr="00CA1049"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  <w:t>10,</w:t>
            </w:r>
            <w:r w:rsidRPr="00CA1049"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  <w:t xml:space="preserve"> </w:t>
            </w:r>
            <w:r w:rsidR="00F02341" w:rsidRPr="00CA1049"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  <w:t>31,</w:t>
            </w:r>
            <w:r w:rsidRPr="00CA1049"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  <w:t xml:space="preserve"> </w:t>
            </w:r>
            <w:r w:rsidR="00F02341" w:rsidRPr="00CA1049"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  <w:t>33,</w:t>
            </w:r>
            <w:r w:rsidRPr="00CA1049"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  <w:t xml:space="preserve"> </w:t>
            </w:r>
            <w:r w:rsidR="00F02341" w:rsidRPr="00CA1049"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  <w:t>34,</w:t>
            </w:r>
            <w:r w:rsidRPr="00CA1049"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  <w:t xml:space="preserve"> </w:t>
            </w:r>
            <w:r w:rsidR="00F02341" w:rsidRPr="00CA1049"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  <w:t>40,</w:t>
            </w:r>
            <w:r w:rsidRPr="00CA1049"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  <w:t xml:space="preserve"> 43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A24" w:rsidRPr="00CA1049" w:rsidRDefault="00F02341" w:rsidP="00FB3C63">
            <w:pPr>
              <w:jc w:val="both"/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  <w:t>0%</w:t>
            </w:r>
          </w:p>
        </w:tc>
      </w:tr>
      <w:tr w:rsidR="00CA1049" w:rsidRPr="00CA1049" w:rsidTr="00E64E1F">
        <w:trPr>
          <w:trHeight w:val="954"/>
        </w:trPr>
        <w:tc>
          <w:tcPr>
            <w:tcW w:w="4447" w:type="dxa"/>
          </w:tcPr>
          <w:p w:rsidR="007C1A24" w:rsidRPr="00CA1049" w:rsidRDefault="00F02341" w:rsidP="00F02341">
            <w:pPr>
              <w:rPr>
                <w:rFonts w:ascii="Century Gothic" w:hAnsi="Century Gothic"/>
                <w:bCs/>
                <w:sz w:val="22"/>
                <w:lang w:val="es-ES_tradnl"/>
              </w:rPr>
            </w:pPr>
            <w:r w:rsidRPr="00CA1049">
              <w:rPr>
                <w:rFonts w:ascii="Century Gothic" w:hAnsi="Century Gothic"/>
                <w:bCs/>
                <w:sz w:val="22"/>
                <w:lang w:val="es-ES_tradnl"/>
              </w:rPr>
              <w:t>AF5 – Estudio personal y documentación</w:t>
            </w:r>
          </w:p>
        </w:tc>
        <w:tc>
          <w:tcPr>
            <w:tcW w:w="2412" w:type="dxa"/>
          </w:tcPr>
          <w:p w:rsidR="007C1A24" w:rsidRPr="00CA1049" w:rsidRDefault="001C78F1" w:rsidP="008F6E3C">
            <w:pPr>
              <w:jc w:val="both"/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  <w:t>CGS 18, 20, 23, 24</w:t>
            </w:r>
          </w:p>
          <w:p w:rsidR="001C78F1" w:rsidRPr="00CA1049" w:rsidRDefault="001C78F1" w:rsidP="008F6E3C">
            <w:pPr>
              <w:jc w:val="both"/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</w:pPr>
            <w:r w:rsidRPr="00CA1049">
              <w:rPr>
                <w:rFonts w:ascii="Century Gothic" w:hAnsi="Century Gothic"/>
                <w:b/>
                <w:bCs/>
                <w:sz w:val="20"/>
                <w:szCs w:val="20"/>
                <w:lang w:val="en-US"/>
              </w:rPr>
              <w:t>CE 24, 42</w:t>
            </w:r>
          </w:p>
        </w:tc>
        <w:tc>
          <w:tcPr>
            <w:tcW w:w="2249" w:type="dxa"/>
          </w:tcPr>
          <w:p w:rsidR="007C1A24" w:rsidRPr="00CA1049" w:rsidRDefault="00F02341" w:rsidP="00FB3C63">
            <w:pPr>
              <w:jc w:val="both"/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  <w:t>0%</w:t>
            </w:r>
          </w:p>
        </w:tc>
      </w:tr>
      <w:tr w:rsidR="00E64E1F" w:rsidRPr="00CA1049" w:rsidTr="002D1D0D">
        <w:trPr>
          <w:trHeight w:val="1555"/>
        </w:trPr>
        <w:tc>
          <w:tcPr>
            <w:tcW w:w="4447" w:type="dxa"/>
            <w:tcBorders>
              <w:top w:val="single" w:sz="4" w:space="0" w:color="auto"/>
            </w:tcBorders>
          </w:tcPr>
          <w:p w:rsidR="00E64E1F" w:rsidRPr="00CA1049" w:rsidRDefault="00E64E1F" w:rsidP="002D1D0D">
            <w:pPr>
              <w:rPr>
                <w:rFonts w:ascii="Century Gothic" w:hAnsi="Century Gothic"/>
                <w:bCs/>
                <w:sz w:val="22"/>
                <w:lang w:val="es-ES_tradnl"/>
              </w:rPr>
            </w:pPr>
            <w:r w:rsidRPr="00CA1049">
              <w:rPr>
                <w:rFonts w:ascii="Century Gothic" w:hAnsi="Century Gothic"/>
                <w:bCs/>
                <w:sz w:val="22"/>
                <w:lang w:val="es-ES_tradnl"/>
              </w:rPr>
              <w:t>AF6 -  Sesiones de supervisión tutorial</w:t>
            </w:r>
          </w:p>
          <w:p w:rsidR="00E64E1F" w:rsidRPr="00CA1049" w:rsidRDefault="00E64E1F" w:rsidP="002D1D0D">
            <w:pPr>
              <w:rPr>
                <w:rFonts w:ascii="Century Gothic" w:hAnsi="Century Gothic"/>
                <w:bCs/>
                <w:sz w:val="22"/>
                <w:lang w:val="es-ES_tradnl"/>
              </w:rPr>
            </w:pPr>
            <w:r w:rsidRPr="00CA1049">
              <w:rPr>
                <w:rFonts w:ascii="Century Gothic" w:hAnsi="Century Gothic"/>
                <w:bCs/>
                <w:sz w:val="22"/>
                <w:lang w:val="es-ES_tradnl"/>
              </w:rPr>
              <w:t>Se trata de encuentros establecidos y pactados –no improvisados- por parte del supervisor y del alumno para revisar y discutir aspectos del trabajo que se va desarrollando y fase en la que se encuentra dicho trabajo, a la vez se contempla la posibilidad de orientar y determinar pautas al estudiante en diversos factores formativos relacionados con su aprendizaje</w:t>
            </w:r>
          </w:p>
        </w:tc>
        <w:tc>
          <w:tcPr>
            <w:tcW w:w="2412" w:type="dxa"/>
            <w:tcBorders>
              <w:top w:val="single" w:sz="4" w:space="0" w:color="auto"/>
            </w:tcBorders>
          </w:tcPr>
          <w:p w:rsidR="00E64E1F" w:rsidRPr="00CA1049" w:rsidRDefault="00E64E1F" w:rsidP="002D1D0D">
            <w:pPr>
              <w:jc w:val="both"/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  <w:t>CGI01, CGI02, CGP13</w:t>
            </w:r>
          </w:p>
          <w:p w:rsidR="00E64E1F" w:rsidRPr="00CA1049" w:rsidRDefault="00E64E1F" w:rsidP="002D1D0D">
            <w:pPr>
              <w:jc w:val="both"/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  <w:t>CE 41, 42, 43, 44, 45</w:t>
            </w:r>
          </w:p>
          <w:p w:rsidR="00E64E1F" w:rsidRPr="00CA1049" w:rsidRDefault="00E64E1F" w:rsidP="002D1D0D">
            <w:pPr>
              <w:jc w:val="both"/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  <w:t>CGP 09, 10, 11</w:t>
            </w:r>
          </w:p>
          <w:p w:rsidR="00E64E1F" w:rsidRPr="00CA1049" w:rsidRDefault="00E64E1F" w:rsidP="002D1D0D">
            <w:pPr>
              <w:jc w:val="both"/>
              <w:rPr>
                <w:rFonts w:ascii="Century Gothic" w:hAnsi="Century Gothic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2249" w:type="dxa"/>
            <w:tcBorders>
              <w:top w:val="single" w:sz="4" w:space="0" w:color="auto"/>
            </w:tcBorders>
          </w:tcPr>
          <w:p w:rsidR="00E64E1F" w:rsidRPr="00CA1049" w:rsidRDefault="00E64E1F" w:rsidP="002D1D0D">
            <w:pPr>
              <w:jc w:val="both"/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</w:pPr>
            <w:r w:rsidRPr="00CA1049">
              <w:rPr>
                <w:rFonts w:ascii="Century Gothic" w:hAnsi="Century Gothic"/>
                <w:bCs/>
                <w:sz w:val="20"/>
                <w:szCs w:val="20"/>
                <w:lang w:val="es-ES_tradnl"/>
              </w:rPr>
              <w:t>100%</w:t>
            </w:r>
          </w:p>
        </w:tc>
      </w:tr>
    </w:tbl>
    <w:p w:rsidR="00204277" w:rsidRPr="00CA1049" w:rsidRDefault="00204277" w:rsidP="007E4218">
      <w:pPr>
        <w:autoSpaceDE w:val="0"/>
        <w:autoSpaceDN w:val="0"/>
        <w:adjustRightInd w:val="0"/>
        <w:rPr>
          <w:rFonts w:ascii="Century Gothic" w:hAnsi="Century Gothic" w:cs="FuturaStd-Bold"/>
          <w:b/>
          <w:bCs/>
          <w:sz w:val="22"/>
          <w:lang w:val="es-ES_tradnl"/>
        </w:rPr>
      </w:pPr>
    </w:p>
    <w:p w:rsidR="007C1A24" w:rsidRPr="00CA1049" w:rsidRDefault="007C1A24" w:rsidP="007E4218">
      <w:pPr>
        <w:autoSpaceDE w:val="0"/>
        <w:autoSpaceDN w:val="0"/>
        <w:adjustRightInd w:val="0"/>
        <w:rPr>
          <w:rFonts w:ascii="Century Gothic" w:hAnsi="Century Gothic" w:cs="FuturaStd-Bold"/>
          <w:b/>
          <w:bCs/>
          <w:sz w:val="22"/>
          <w:lang w:val="es-ES_tradnl"/>
        </w:rPr>
      </w:pPr>
    </w:p>
    <w:p w:rsidR="006375A4" w:rsidRPr="00CA1049" w:rsidRDefault="006375A4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lang w:val="es-ES_tradnl"/>
        </w:rPr>
      </w:pPr>
      <w:r w:rsidRPr="00CA1049">
        <w:rPr>
          <w:rFonts w:ascii="Century Gothic" w:hAnsi="Century Gothic" w:cs="FuturaStd-Bold"/>
          <w:b/>
          <w:bCs/>
          <w:lang w:val="es-ES_tradnl"/>
        </w:rPr>
        <w:t>EVALUACIÓN Y CRITERIOS DE CALIFICACIÓN</w:t>
      </w:r>
    </w:p>
    <w:p w:rsidR="00BF6678" w:rsidRPr="00CA1049" w:rsidRDefault="00BF6678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sz w:val="22"/>
          <w:szCs w:val="20"/>
          <w:lang w:val="es-ES_tradnl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74"/>
        <w:gridCol w:w="2776"/>
        <w:gridCol w:w="1458"/>
      </w:tblGrid>
      <w:tr w:rsidR="00CA1049" w:rsidRPr="00CA1049" w:rsidTr="00BF6678">
        <w:tc>
          <w:tcPr>
            <w:tcW w:w="4874" w:type="dxa"/>
            <w:shd w:val="clear" w:color="auto" w:fill="FFCC00"/>
          </w:tcPr>
          <w:p w:rsidR="00BF6678" w:rsidRPr="00CA1049" w:rsidRDefault="00BF6678" w:rsidP="00BF6678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lang w:val="es-ES_tradnl"/>
              </w:rPr>
              <w:t xml:space="preserve">Actividades de evaluación </w:t>
            </w:r>
          </w:p>
        </w:tc>
        <w:tc>
          <w:tcPr>
            <w:tcW w:w="2776" w:type="dxa"/>
            <w:shd w:val="clear" w:color="auto" w:fill="FFCC00"/>
          </w:tcPr>
          <w:p w:rsidR="00BF6678" w:rsidRPr="00CA1049" w:rsidRDefault="00BF6678" w:rsidP="00601141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lang w:val="es-ES_tradnl"/>
              </w:rPr>
            </w:pPr>
            <w:r w:rsidRPr="00CA1049">
              <w:rPr>
                <w:rFonts w:ascii="Century Gothic" w:hAnsi="Century Gothic"/>
                <w:b/>
                <w:lang w:val="es-ES_tradnl"/>
              </w:rPr>
              <w:t>Criterios de valoración</w:t>
            </w:r>
          </w:p>
        </w:tc>
        <w:tc>
          <w:tcPr>
            <w:tcW w:w="1458" w:type="dxa"/>
            <w:shd w:val="clear" w:color="auto" w:fill="FFCC00"/>
          </w:tcPr>
          <w:p w:rsidR="00BF6678" w:rsidRPr="00CA1049" w:rsidRDefault="00BF6678" w:rsidP="00601141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lang w:val="es-ES_tradnl"/>
              </w:rPr>
            </w:pPr>
            <w:r w:rsidRPr="00CA1049">
              <w:rPr>
                <w:rFonts w:ascii="Century Gothic" w:hAnsi="Century Gothic"/>
                <w:b/>
                <w:lang w:val="es-ES_tradnl"/>
              </w:rPr>
              <w:t>Peso</w:t>
            </w:r>
          </w:p>
        </w:tc>
      </w:tr>
      <w:tr w:rsidR="00CA1049" w:rsidRPr="00CA1049" w:rsidTr="00BF6678">
        <w:tc>
          <w:tcPr>
            <w:tcW w:w="4874" w:type="dxa"/>
            <w:vAlign w:val="center"/>
          </w:tcPr>
          <w:p w:rsidR="009D26B0" w:rsidRPr="00CA1049" w:rsidRDefault="009D26B0" w:rsidP="009D26B0">
            <w:pPr>
              <w:rPr>
                <w:rFonts w:ascii="Century Gothic" w:hAnsi="Century Gothic"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/>
                <w:sz w:val="22"/>
                <w:szCs w:val="22"/>
                <w:lang w:val="es-ES_tradnl"/>
              </w:rPr>
              <w:t>SE1 – Examen:</w:t>
            </w:r>
          </w:p>
          <w:p w:rsidR="009D26B0" w:rsidRPr="00CA1049" w:rsidRDefault="009D26B0" w:rsidP="009D26B0">
            <w:pPr>
              <w:rPr>
                <w:rFonts w:ascii="Century Gothic" w:hAnsi="Century Gothic"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/>
                <w:sz w:val="22"/>
                <w:szCs w:val="22"/>
                <w:lang w:val="es-ES_tradnl"/>
              </w:rPr>
              <w:t xml:space="preserve">Informe de la Entidad </w:t>
            </w:r>
          </w:p>
          <w:p w:rsidR="00BF6678" w:rsidRPr="00CA1049" w:rsidRDefault="00BF6678" w:rsidP="00BF6678">
            <w:pPr>
              <w:rPr>
                <w:rFonts w:ascii="Century Gothic" w:hAnsi="Century Gothic"/>
                <w:sz w:val="22"/>
                <w:szCs w:val="22"/>
                <w:lang w:val="es-ES_tradnl"/>
              </w:rPr>
            </w:pPr>
          </w:p>
        </w:tc>
        <w:tc>
          <w:tcPr>
            <w:tcW w:w="2776" w:type="dxa"/>
            <w:shd w:val="clear" w:color="auto" w:fill="auto"/>
            <w:vAlign w:val="center"/>
          </w:tcPr>
          <w:p w:rsidR="00BF6678" w:rsidRPr="00CA1049" w:rsidRDefault="009D26B0" w:rsidP="00BF6678">
            <w:pPr>
              <w:rPr>
                <w:rFonts w:ascii="Century Gothic" w:hAnsi="Century Gothic"/>
                <w:bCs/>
                <w:sz w:val="20"/>
                <w:szCs w:val="22"/>
                <w:lang w:val="es-ES_tradnl"/>
              </w:rPr>
            </w:pPr>
            <w:r w:rsidRPr="00CA1049">
              <w:rPr>
                <w:rFonts w:ascii="Century Gothic" w:hAnsi="Century Gothic"/>
                <w:bCs/>
                <w:sz w:val="20"/>
                <w:szCs w:val="22"/>
                <w:lang w:val="es-ES_tradnl"/>
              </w:rPr>
              <w:t xml:space="preserve">- Análisis y desarrollo de la evolución del proceso de prácticas según </w:t>
            </w:r>
            <w:r w:rsidRPr="00CA1049">
              <w:rPr>
                <w:rFonts w:ascii="Century Gothic" w:hAnsi="Century Gothic"/>
                <w:bCs/>
                <w:sz w:val="20"/>
                <w:szCs w:val="22"/>
                <w:lang w:val="es-ES_tradnl"/>
              </w:rPr>
              <w:lastRenderedPageBreak/>
              <w:t>competencias adquiridas y resultados de aprendizaje.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BF6678" w:rsidRPr="00CA1049" w:rsidRDefault="009D26B0" w:rsidP="00BF6678">
            <w:pPr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lastRenderedPageBreak/>
              <w:t>5</w:t>
            </w:r>
            <w:r w:rsidR="00BF6678" w:rsidRPr="00CA1049"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>0 %</w:t>
            </w:r>
          </w:p>
        </w:tc>
      </w:tr>
      <w:tr w:rsidR="00CA1049" w:rsidRPr="00CA1049" w:rsidTr="00B81AE0">
        <w:trPr>
          <w:trHeight w:val="1263"/>
        </w:trPr>
        <w:tc>
          <w:tcPr>
            <w:tcW w:w="4874" w:type="dxa"/>
            <w:vAlign w:val="center"/>
          </w:tcPr>
          <w:p w:rsidR="009D26B0" w:rsidRPr="00CA1049" w:rsidRDefault="009D26B0" w:rsidP="009D26B0">
            <w:pPr>
              <w:rPr>
                <w:rFonts w:ascii="Century Gothic" w:hAnsi="Century Gothic"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/>
                <w:sz w:val="22"/>
                <w:szCs w:val="22"/>
                <w:lang w:val="es-ES_tradnl"/>
              </w:rPr>
              <w:lastRenderedPageBreak/>
              <w:t>SE5 – Participación activa del alumno:</w:t>
            </w:r>
          </w:p>
          <w:p w:rsidR="00BF6678" w:rsidRPr="00CA1049" w:rsidRDefault="009D26B0" w:rsidP="00BF6678">
            <w:pPr>
              <w:rPr>
                <w:rFonts w:ascii="Century Gothic" w:hAnsi="Century Gothic"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/>
                <w:sz w:val="22"/>
                <w:szCs w:val="22"/>
                <w:lang w:val="es-ES_tradnl"/>
              </w:rPr>
              <w:t>Sesiones de supervisión en la universidad y Participación activa del alumno en el aula</w:t>
            </w:r>
          </w:p>
        </w:tc>
        <w:tc>
          <w:tcPr>
            <w:tcW w:w="2776" w:type="dxa"/>
            <w:shd w:val="clear" w:color="auto" w:fill="auto"/>
            <w:vAlign w:val="center"/>
          </w:tcPr>
          <w:p w:rsidR="00BF6678" w:rsidRPr="00CA1049" w:rsidRDefault="009D26B0" w:rsidP="009D26B0">
            <w:pPr>
              <w:rPr>
                <w:rFonts w:ascii="Century Gothic" w:hAnsi="Century Gothic"/>
                <w:bCs/>
                <w:sz w:val="20"/>
                <w:szCs w:val="22"/>
                <w:lang w:val="es-ES_tradnl"/>
              </w:rPr>
            </w:pPr>
            <w:r w:rsidRPr="00CA1049">
              <w:rPr>
                <w:rFonts w:ascii="Century Gothic" w:hAnsi="Century Gothic"/>
                <w:bCs/>
                <w:sz w:val="20"/>
                <w:szCs w:val="22"/>
                <w:lang w:val="es-ES_tradnl"/>
              </w:rPr>
              <w:t xml:space="preserve">- Planteamiento, preparación y resolución de las situaciones planteadas en el desarrollo de las prácticas en cada sesión tutorial, así como interés y adecuación de la participación y asistencia en las sesiones </w:t>
            </w:r>
            <w:proofErr w:type="spellStart"/>
            <w:r w:rsidRPr="00CA1049">
              <w:rPr>
                <w:rFonts w:ascii="Century Gothic" w:hAnsi="Century Gothic"/>
                <w:bCs/>
                <w:sz w:val="20"/>
                <w:szCs w:val="22"/>
                <w:lang w:val="es-ES_tradnl"/>
              </w:rPr>
              <w:t>tutorizadas</w:t>
            </w:r>
            <w:proofErr w:type="spellEnd"/>
            <w:r w:rsidRPr="00CA1049">
              <w:rPr>
                <w:rFonts w:ascii="Century Gothic" w:hAnsi="Century Gothic"/>
                <w:bCs/>
                <w:sz w:val="20"/>
                <w:szCs w:val="22"/>
                <w:lang w:val="es-ES_tradnl"/>
              </w:rPr>
              <w:t>.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BF6678" w:rsidRPr="00CA1049" w:rsidRDefault="00567186" w:rsidP="00BF6678">
            <w:pPr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>25%</w:t>
            </w:r>
          </w:p>
        </w:tc>
      </w:tr>
      <w:tr w:rsidR="00B81AE0" w:rsidRPr="00CA1049" w:rsidTr="00B81AE0">
        <w:trPr>
          <w:trHeight w:val="1310"/>
        </w:trPr>
        <w:tc>
          <w:tcPr>
            <w:tcW w:w="4874" w:type="dxa"/>
            <w:vAlign w:val="center"/>
          </w:tcPr>
          <w:p w:rsidR="009D26B0" w:rsidRPr="00CA1049" w:rsidRDefault="009D26B0" w:rsidP="009D26B0">
            <w:pPr>
              <w:rPr>
                <w:rFonts w:ascii="Century Gothic" w:hAnsi="Century Gothic"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/>
                <w:sz w:val="22"/>
                <w:szCs w:val="22"/>
                <w:lang w:val="es-ES_tradnl"/>
              </w:rPr>
              <w:t>SE4- Monografía individual:</w:t>
            </w:r>
          </w:p>
          <w:p w:rsidR="00B81AE0" w:rsidRPr="00CA1049" w:rsidRDefault="009D26B0" w:rsidP="00BF6678">
            <w:pPr>
              <w:rPr>
                <w:rFonts w:ascii="Century Gothic" w:hAnsi="Century Gothic"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/>
                <w:sz w:val="22"/>
                <w:szCs w:val="22"/>
                <w:lang w:val="es-ES_tradnl"/>
              </w:rPr>
              <w:t>Evaluación de la Memoria (monografía) final de prácticas individual y del diario reflexivo</w:t>
            </w:r>
          </w:p>
        </w:tc>
        <w:tc>
          <w:tcPr>
            <w:tcW w:w="2776" w:type="dxa"/>
            <w:shd w:val="clear" w:color="auto" w:fill="auto"/>
            <w:vAlign w:val="center"/>
          </w:tcPr>
          <w:p w:rsidR="009D26B0" w:rsidRPr="00CA1049" w:rsidRDefault="009D26B0" w:rsidP="009D26B0">
            <w:pPr>
              <w:rPr>
                <w:rFonts w:ascii="Century Gothic" w:hAnsi="Century Gothic"/>
                <w:bCs/>
                <w:sz w:val="20"/>
                <w:szCs w:val="22"/>
                <w:lang w:val="es-ES_tradnl"/>
              </w:rPr>
            </w:pPr>
            <w:r w:rsidRPr="00CA1049">
              <w:rPr>
                <w:rFonts w:ascii="Century Gothic" w:hAnsi="Century Gothic"/>
                <w:bCs/>
                <w:sz w:val="20"/>
                <w:szCs w:val="22"/>
                <w:lang w:val="es-ES_tradnl"/>
              </w:rPr>
              <w:t>- Puntualidad en la entrega, Adecuada aplicación de técnicas de búsqueda documental. Análisis crítico de la información consultada (integración y relación de los datos con la materia teórica de los temas).</w:t>
            </w:r>
          </w:p>
          <w:p w:rsidR="009D26B0" w:rsidRPr="00CA1049" w:rsidRDefault="009D26B0" w:rsidP="009D26B0">
            <w:pPr>
              <w:rPr>
                <w:rFonts w:ascii="Century Gothic" w:hAnsi="Century Gothic"/>
                <w:bCs/>
                <w:sz w:val="20"/>
                <w:szCs w:val="22"/>
                <w:lang w:val="es-ES_tradnl"/>
              </w:rPr>
            </w:pPr>
            <w:r w:rsidRPr="00CA1049">
              <w:rPr>
                <w:rFonts w:ascii="Century Gothic" w:hAnsi="Century Gothic"/>
                <w:bCs/>
                <w:sz w:val="20"/>
                <w:szCs w:val="22"/>
                <w:lang w:val="es-ES_tradnl"/>
              </w:rPr>
              <w:t>Participación y aportación de cada uno de los miembros</w:t>
            </w:r>
          </w:p>
          <w:p w:rsidR="00B81AE0" w:rsidRPr="00CA1049" w:rsidRDefault="009D26B0" w:rsidP="009D26B0">
            <w:pPr>
              <w:rPr>
                <w:rFonts w:ascii="Century Gothic" w:hAnsi="Century Gothic"/>
                <w:bCs/>
                <w:sz w:val="20"/>
                <w:szCs w:val="22"/>
                <w:lang w:val="es-ES_tradnl"/>
              </w:rPr>
            </w:pPr>
            <w:r w:rsidRPr="00CA1049">
              <w:rPr>
                <w:rFonts w:ascii="Century Gothic" w:hAnsi="Century Gothic"/>
                <w:bCs/>
                <w:sz w:val="20"/>
                <w:szCs w:val="22"/>
                <w:lang w:val="es-ES_tradnl"/>
              </w:rPr>
              <w:t>-Calidad de presentación, estructura, contenido, ortografía y corrección gramatical (Elección de léxico y riqueza expresiva).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B81AE0" w:rsidRPr="00CA1049" w:rsidRDefault="00C72567" w:rsidP="00BF6678">
            <w:pPr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>25%</w:t>
            </w:r>
          </w:p>
        </w:tc>
      </w:tr>
    </w:tbl>
    <w:p w:rsidR="00080FEF" w:rsidRPr="00CA1049" w:rsidRDefault="00080FEF" w:rsidP="00080FEF">
      <w:pPr>
        <w:autoSpaceDE w:val="0"/>
        <w:autoSpaceDN w:val="0"/>
        <w:adjustRightInd w:val="0"/>
        <w:jc w:val="both"/>
        <w:rPr>
          <w:rFonts w:ascii="Century Gothic" w:hAnsi="Century Gothic"/>
          <w:b/>
          <w:bCs/>
          <w:sz w:val="22"/>
          <w:szCs w:val="22"/>
          <w:lang w:val="de-DE"/>
        </w:rPr>
      </w:pPr>
    </w:p>
    <w:p w:rsidR="00080FEF" w:rsidRPr="00CA1049" w:rsidRDefault="00080FEF" w:rsidP="00080FEF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lang w:val="es-ES_tradnl"/>
        </w:rPr>
      </w:pPr>
      <w:r w:rsidRPr="00CA1049">
        <w:rPr>
          <w:rFonts w:ascii="Century Gothic" w:hAnsi="Century Gothic" w:cs="FuturaStd-Bold"/>
          <w:b/>
          <w:bCs/>
          <w:lang w:val="es-ES_tradnl"/>
        </w:rPr>
        <w:t xml:space="preserve">ACLARACIONES IMPORTANTES </w:t>
      </w:r>
      <w:r w:rsidR="00E10617" w:rsidRPr="00CA1049">
        <w:rPr>
          <w:rFonts w:ascii="Century Gothic" w:hAnsi="Century Gothic" w:cs="FuturaStd-Bold"/>
          <w:b/>
          <w:bCs/>
          <w:lang w:val="es-ES_tradnl"/>
        </w:rPr>
        <w:t>sobre la evaluación</w:t>
      </w:r>
    </w:p>
    <w:p w:rsidR="00080FEF" w:rsidRPr="00CA1049" w:rsidRDefault="00080FEF" w:rsidP="00080FEF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lang w:val="es-ES_tradnl"/>
        </w:rPr>
      </w:pPr>
    </w:p>
    <w:p w:rsidR="00517597" w:rsidRPr="00CA1049" w:rsidRDefault="00080FEF" w:rsidP="00080FEF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b/>
          <w:bCs/>
          <w:lang w:val="es-ES_tradnl"/>
        </w:rPr>
      </w:pPr>
      <w:r w:rsidRPr="00CA1049">
        <w:rPr>
          <w:rFonts w:ascii="Century Gothic" w:eastAsia="CenturyGothic" w:hAnsi="Century Gothic" w:cs="Times New Roman"/>
          <w:lang w:val="es-ES_tradnl"/>
        </w:rPr>
        <w:t xml:space="preserve">El incurrir en una falta académica grave, como es el </w:t>
      </w:r>
      <w:r w:rsidRPr="00CA1049">
        <w:rPr>
          <w:rFonts w:ascii="Century Gothic" w:eastAsia="CenturyGothic" w:hAnsi="Century Gothic" w:cs="Times New Roman"/>
          <w:b/>
          <w:lang w:val="es-ES_tradnl"/>
        </w:rPr>
        <w:t>plagio</w:t>
      </w:r>
      <w:r w:rsidRPr="00CA1049">
        <w:rPr>
          <w:rFonts w:ascii="Century Gothic" w:eastAsia="CenturyGothic" w:hAnsi="Century Gothic" w:cs="Times New Roman"/>
          <w:lang w:val="es-ES_tradnl"/>
        </w:rPr>
        <w:t xml:space="preserve"> de materiales previamente publicados o el </w:t>
      </w:r>
      <w:r w:rsidRPr="00CA1049">
        <w:rPr>
          <w:rFonts w:ascii="Century Gothic" w:eastAsia="CenturyGothic" w:hAnsi="Century Gothic" w:cs="Times New Roman"/>
          <w:b/>
          <w:lang w:val="es-ES_tradnl"/>
        </w:rPr>
        <w:t>copiar</w:t>
      </w:r>
      <w:r w:rsidRPr="00CA1049">
        <w:rPr>
          <w:rFonts w:ascii="Century Gothic" w:eastAsia="CenturyGothic" w:hAnsi="Century Gothic" w:cs="Times New Roman"/>
          <w:lang w:val="es-ES_tradnl"/>
        </w:rPr>
        <w:t xml:space="preserve"> en su examen u otra actividad evaluada, </w:t>
      </w:r>
      <w:r w:rsidR="00517597" w:rsidRPr="00CA1049">
        <w:rPr>
          <w:rFonts w:ascii="Century Gothic" w:hAnsi="Century Gothic" w:cs="Times New Roman"/>
          <w:b/>
          <w:bCs/>
          <w:lang w:val="es-ES_tradnl"/>
        </w:rPr>
        <w:t xml:space="preserve">puede llevar a la apertura de un expediente sancionador y </w:t>
      </w:r>
      <w:r w:rsidR="00E3177E" w:rsidRPr="00CA1049">
        <w:rPr>
          <w:rFonts w:ascii="Century Gothic" w:hAnsi="Century Gothic" w:cs="Times New Roman"/>
          <w:b/>
          <w:bCs/>
          <w:lang w:val="es-ES_tradnl"/>
        </w:rPr>
        <w:t>la pérdida de dos convocatorias.</w:t>
      </w:r>
    </w:p>
    <w:p w:rsidR="00F02341" w:rsidRPr="00CA1049" w:rsidRDefault="00F02341" w:rsidP="00F02341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CenturyGothic" w:hAnsi="Century Gothic" w:cs="Times New Roman"/>
          <w:lang w:val="es-ES_tradnl"/>
        </w:rPr>
      </w:pPr>
      <w:r w:rsidRPr="00CA1049">
        <w:rPr>
          <w:rFonts w:ascii="Century Gothic" w:eastAsia="CenturyGothic" w:hAnsi="Century Gothic" w:cs="Times New Roman"/>
          <w:lang w:val="es-ES_tradnl"/>
        </w:rPr>
        <w:t xml:space="preserve">Para superar la asignatura es necesario aprobar tanto </w:t>
      </w:r>
      <w:r w:rsidRPr="00CA1049">
        <w:rPr>
          <w:rFonts w:ascii="Century Gothic" w:eastAsia="CenturyGothic" w:hAnsi="Century Gothic" w:cs="Times New Roman"/>
          <w:b/>
          <w:lang w:val="es-ES_tradnl"/>
        </w:rPr>
        <w:t>la memoria de prácticas</w:t>
      </w:r>
      <w:r w:rsidRPr="00CA1049">
        <w:rPr>
          <w:rFonts w:ascii="Century Gothic" w:eastAsia="CenturyGothic" w:hAnsi="Century Gothic" w:cs="Times New Roman"/>
          <w:lang w:val="es-ES_tradnl"/>
        </w:rPr>
        <w:t xml:space="preserve"> </w:t>
      </w:r>
      <w:r w:rsidR="00110ECD" w:rsidRPr="00CA1049">
        <w:rPr>
          <w:rFonts w:ascii="Century Gothic" w:eastAsia="CenturyGothic" w:hAnsi="Century Gothic" w:cs="Times New Roman"/>
          <w:b/>
          <w:lang w:val="es-ES_tradnl"/>
        </w:rPr>
        <w:t xml:space="preserve">como recibir un informe </w:t>
      </w:r>
      <w:r w:rsidRPr="00CA1049">
        <w:rPr>
          <w:rFonts w:ascii="Century Gothic" w:eastAsia="CenturyGothic" w:hAnsi="Century Gothic" w:cs="Times New Roman"/>
          <w:b/>
          <w:lang w:val="es-ES_tradnl"/>
        </w:rPr>
        <w:t>positiv</w:t>
      </w:r>
      <w:r w:rsidR="00110ECD" w:rsidRPr="00CA1049">
        <w:rPr>
          <w:rFonts w:ascii="Century Gothic" w:eastAsia="CenturyGothic" w:hAnsi="Century Gothic" w:cs="Times New Roman"/>
          <w:b/>
          <w:lang w:val="es-ES_tradnl"/>
        </w:rPr>
        <w:t>o</w:t>
      </w:r>
      <w:r w:rsidRPr="00CA1049">
        <w:rPr>
          <w:rFonts w:ascii="Century Gothic" w:eastAsia="CenturyGothic" w:hAnsi="Century Gothic" w:cs="Times New Roman"/>
          <w:lang w:val="es-ES_tradnl"/>
        </w:rPr>
        <w:t xml:space="preserve"> de la empresa.</w:t>
      </w:r>
    </w:p>
    <w:p w:rsidR="00F02341" w:rsidRPr="00CA1049" w:rsidRDefault="00F02341" w:rsidP="00F02341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CenturyGothic" w:hAnsi="Century Gothic" w:cs="Times New Roman"/>
          <w:lang w:val="es-ES_tradnl"/>
        </w:rPr>
      </w:pPr>
      <w:r w:rsidRPr="00CA1049">
        <w:rPr>
          <w:rFonts w:ascii="Century Gothic" w:eastAsia="CenturyGothic" w:hAnsi="Century Gothic" w:cs="Times New Roman"/>
          <w:lang w:val="es-ES_tradnl"/>
        </w:rPr>
        <w:t xml:space="preserve">Si la empresa emite un informe </w:t>
      </w:r>
      <w:r w:rsidRPr="00CA1049">
        <w:rPr>
          <w:rFonts w:ascii="Century Gothic" w:eastAsia="CenturyGothic" w:hAnsi="Century Gothic" w:cs="Times New Roman"/>
          <w:b/>
          <w:lang w:val="es-ES_tradnl"/>
        </w:rPr>
        <w:t>negativo</w:t>
      </w:r>
      <w:r w:rsidRPr="00CA1049">
        <w:rPr>
          <w:rFonts w:ascii="Century Gothic" w:eastAsia="CenturyGothic" w:hAnsi="Century Gothic" w:cs="Times New Roman"/>
          <w:lang w:val="es-ES_tradnl"/>
        </w:rPr>
        <w:t>, se suspenderá la asignatura tanto en convocatoria ordinaria como extraordinaria, debiendo repetir la asignatura completa en modo presencial en curso académico siguiente.</w:t>
      </w:r>
    </w:p>
    <w:p w:rsidR="00F02341" w:rsidRPr="00CA1049" w:rsidRDefault="00F02341" w:rsidP="00F02341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CenturyGothic" w:hAnsi="Century Gothic" w:cs="Times New Roman"/>
          <w:lang w:val="es-ES_tradnl"/>
        </w:rPr>
      </w:pPr>
      <w:r w:rsidRPr="00CA1049">
        <w:rPr>
          <w:rFonts w:ascii="Century Gothic" w:eastAsia="CenturyGothic" w:hAnsi="Century Gothic" w:cs="Times New Roman"/>
          <w:lang w:val="es-ES_tradnl"/>
        </w:rPr>
        <w:t xml:space="preserve">En el caso de recibir un informe positivo de la </w:t>
      </w:r>
      <w:proofErr w:type="gramStart"/>
      <w:r w:rsidRPr="00CA1049">
        <w:rPr>
          <w:rFonts w:ascii="Century Gothic" w:eastAsia="CenturyGothic" w:hAnsi="Century Gothic" w:cs="Times New Roman"/>
          <w:lang w:val="es-ES_tradnl"/>
        </w:rPr>
        <w:t>empresa</w:t>
      </w:r>
      <w:proofErr w:type="gramEnd"/>
      <w:r w:rsidRPr="00CA1049">
        <w:rPr>
          <w:rFonts w:ascii="Century Gothic" w:eastAsia="CenturyGothic" w:hAnsi="Century Gothic" w:cs="Times New Roman"/>
          <w:lang w:val="es-ES_tradnl"/>
        </w:rPr>
        <w:t xml:space="preserve"> pero suspender la memoria de fin de prácticas o no presentarla, se deberá repetir la memoria para la convocatoria extraordinaria. La memoria de prácticas y el diario reflexivo deben entregarse en </w:t>
      </w:r>
      <w:r w:rsidRPr="00CA1049">
        <w:rPr>
          <w:rFonts w:ascii="Century Gothic" w:eastAsia="CenturyGothic" w:hAnsi="Century Gothic" w:cs="Times New Roman"/>
          <w:b/>
          <w:lang w:val="es-ES_tradnl"/>
        </w:rPr>
        <w:t xml:space="preserve">soporte digital </w:t>
      </w:r>
      <w:r w:rsidRPr="00CA1049">
        <w:rPr>
          <w:rFonts w:ascii="Century Gothic" w:eastAsia="CenturyGothic" w:hAnsi="Century Gothic" w:cs="Times New Roman"/>
          <w:lang w:val="es-ES_tradnl"/>
        </w:rPr>
        <w:t>para poder ser evaluados.</w:t>
      </w:r>
    </w:p>
    <w:p w:rsidR="00F02341" w:rsidRPr="00CA1049" w:rsidRDefault="00F02341" w:rsidP="00F02341">
      <w:pPr>
        <w:autoSpaceDE w:val="0"/>
        <w:autoSpaceDN w:val="0"/>
        <w:adjustRightInd w:val="0"/>
      </w:pPr>
    </w:p>
    <w:p w:rsidR="00E10617" w:rsidRPr="00CA1049" w:rsidRDefault="00E10617">
      <w:pPr>
        <w:rPr>
          <w:rFonts w:ascii="Century Gothic" w:hAnsi="Century Gothic"/>
          <w:lang w:val="es-ES_tradnl"/>
        </w:rPr>
      </w:pPr>
    </w:p>
    <w:tbl>
      <w:tblPr>
        <w:tblW w:w="9108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84"/>
        <w:gridCol w:w="4724"/>
      </w:tblGrid>
      <w:tr w:rsidR="00CA1049" w:rsidRPr="00CA1049" w:rsidTr="00E10617">
        <w:trPr>
          <w:trHeight w:val="390"/>
        </w:trPr>
        <w:tc>
          <w:tcPr>
            <w:tcW w:w="9108" w:type="dxa"/>
            <w:gridSpan w:val="2"/>
            <w:shd w:val="clear" w:color="auto" w:fill="FFCC00"/>
          </w:tcPr>
          <w:p w:rsidR="00E10617" w:rsidRPr="00CA1049" w:rsidRDefault="00E10617" w:rsidP="00E10617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Gothic,Bold"/>
                <w:b/>
                <w:bCs/>
                <w:lang w:val="es-ES_tradnl"/>
              </w:rPr>
            </w:pPr>
            <w:r w:rsidRPr="00CA1049">
              <w:rPr>
                <w:rFonts w:ascii="Century Gothic" w:hAnsi="Century Gothic" w:cs="Arial"/>
                <w:b/>
                <w:bCs/>
                <w:lang w:val="es-ES_tradnl"/>
              </w:rPr>
              <w:t>RESUMEN HORAS DE TRABAJO DEL ALUMNO</w:t>
            </w:r>
          </w:p>
        </w:tc>
      </w:tr>
      <w:tr w:rsidR="00CA1049" w:rsidRPr="00CA1049" w:rsidTr="00E106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c>
          <w:tcPr>
            <w:tcW w:w="4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7FF" w:rsidRPr="00CA1049" w:rsidRDefault="008257FF" w:rsidP="00932C95">
            <w:pPr>
              <w:pStyle w:val="Textoindependiente2"/>
              <w:spacing w:before="45" w:beforeAutospacing="0" w:after="45" w:afterAutospacing="0"/>
              <w:jc w:val="center"/>
              <w:rPr>
                <w:rFonts w:ascii="Century Gothic" w:hAnsi="Century Gothic" w:cs="Arial"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b/>
                <w:bCs/>
                <w:sz w:val="22"/>
                <w:szCs w:val="22"/>
                <w:lang w:val="es-ES_tradnl"/>
              </w:rPr>
              <w:t>Horas presenciales</w:t>
            </w:r>
          </w:p>
        </w:tc>
        <w:tc>
          <w:tcPr>
            <w:tcW w:w="47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57FF" w:rsidRPr="00CA1049" w:rsidRDefault="008257FF" w:rsidP="00932C95">
            <w:pPr>
              <w:pStyle w:val="Textoindependiente2"/>
              <w:spacing w:before="45" w:beforeAutospacing="0" w:after="45" w:afterAutospacing="0"/>
              <w:jc w:val="center"/>
              <w:rPr>
                <w:rFonts w:ascii="Century Gothic" w:hAnsi="Century Gothic" w:cs="Arial"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 w:cs="Arial"/>
                <w:b/>
                <w:bCs/>
                <w:sz w:val="22"/>
                <w:szCs w:val="22"/>
                <w:lang w:val="es-ES_tradnl"/>
              </w:rPr>
              <w:t>Horas no presenciales</w:t>
            </w:r>
          </w:p>
        </w:tc>
      </w:tr>
      <w:tr w:rsidR="006F733D" w:rsidRPr="00CA1049" w:rsidTr="00E106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4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57FF" w:rsidRPr="00CA1049" w:rsidRDefault="00F02341" w:rsidP="00C72567">
            <w:pPr>
              <w:jc w:val="center"/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>1</w:t>
            </w:r>
            <w:r w:rsidR="00C72567" w:rsidRPr="00CA1049"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>3</w:t>
            </w:r>
            <w:r w:rsidRPr="00CA1049"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>0</w:t>
            </w:r>
          </w:p>
        </w:tc>
        <w:tc>
          <w:tcPr>
            <w:tcW w:w="47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57FF" w:rsidRPr="00CA1049" w:rsidRDefault="00C72567" w:rsidP="00B44968">
            <w:pPr>
              <w:jc w:val="center"/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</w:pPr>
            <w:r w:rsidRPr="00CA1049">
              <w:rPr>
                <w:rFonts w:ascii="Century Gothic" w:hAnsi="Century Gothic"/>
                <w:bCs/>
                <w:sz w:val="22"/>
                <w:szCs w:val="22"/>
                <w:lang w:val="es-ES_tradnl"/>
              </w:rPr>
              <w:t>20</w:t>
            </w:r>
          </w:p>
        </w:tc>
      </w:tr>
    </w:tbl>
    <w:p w:rsidR="00E10617" w:rsidRPr="00CA1049" w:rsidRDefault="00E10617">
      <w:pPr>
        <w:rPr>
          <w:rFonts w:ascii="Century Gothic" w:hAnsi="Century Gothic"/>
          <w:lang w:val="de-DE"/>
        </w:rPr>
      </w:pPr>
    </w:p>
    <w:p w:rsidR="009C1E99" w:rsidRPr="00CA1049" w:rsidRDefault="009C1E99" w:rsidP="00560AF3">
      <w:pPr>
        <w:autoSpaceDE w:val="0"/>
        <w:autoSpaceDN w:val="0"/>
        <w:adjustRightInd w:val="0"/>
        <w:outlineLvl w:val="0"/>
        <w:rPr>
          <w:rFonts w:ascii="Century Gothic" w:hAnsi="Century Gothic" w:cs="FuturaStd-Bold"/>
          <w:b/>
          <w:bCs/>
          <w:lang w:val="es-ES_tradnl"/>
        </w:rPr>
      </w:pPr>
      <w:r w:rsidRPr="00CA1049">
        <w:rPr>
          <w:rFonts w:ascii="Century Gothic" w:hAnsi="Century Gothic" w:cs="FuturaStd-Bold"/>
          <w:b/>
          <w:bCs/>
          <w:lang w:val="es-ES_tradnl"/>
        </w:rPr>
        <w:t>BIBLIOGRAFÍA Y RECURSOS</w:t>
      </w:r>
    </w:p>
    <w:p w:rsidR="00C769A1" w:rsidRPr="00CA1049" w:rsidRDefault="00C769A1" w:rsidP="00560AF3">
      <w:pPr>
        <w:autoSpaceDE w:val="0"/>
        <w:autoSpaceDN w:val="0"/>
        <w:adjustRightInd w:val="0"/>
        <w:outlineLvl w:val="0"/>
        <w:rPr>
          <w:rFonts w:ascii="Century Gothic" w:hAnsi="Century Gothic"/>
          <w:bCs/>
          <w:sz w:val="22"/>
          <w:szCs w:val="22"/>
          <w:lang w:val="es-ES_tradnl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1"/>
      </w:tblGrid>
      <w:tr w:rsidR="00CA1049" w:rsidRPr="00CA1049" w:rsidTr="000A6FAE">
        <w:trPr>
          <w:trHeight w:val="390"/>
        </w:trPr>
        <w:tc>
          <w:tcPr>
            <w:tcW w:w="9351" w:type="dxa"/>
            <w:shd w:val="clear" w:color="auto" w:fill="FFCC00"/>
          </w:tcPr>
          <w:p w:rsidR="00E10617" w:rsidRPr="00CA1049" w:rsidRDefault="00E10617" w:rsidP="00601141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Gothic,Bold"/>
                <w:b/>
                <w:bCs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</w:rPr>
              <w:t>Bibliografía Básica</w:t>
            </w:r>
          </w:p>
        </w:tc>
      </w:tr>
      <w:tr w:rsidR="00CA1049" w:rsidRPr="00CA1049" w:rsidTr="000A6FAE">
        <w:tc>
          <w:tcPr>
            <w:tcW w:w="9351" w:type="dxa"/>
            <w:shd w:val="clear" w:color="auto" w:fill="3366FF"/>
          </w:tcPr>
          <w:p w:rsidR="00C769A1" w:rsidRPr="00CA1049" w:rsidRDefault="00C769A1" w:rsidP="007C1A24">
            <w:pPr>
              <w:autoSpaceDE w:val="0"/>
              <w:autoSpaceDN w:val="0"/>
              <w:adjustRightInd w:val="0"/>
              <w:rPr>
                <w:rFonts w:ascii="Century Gothic" w:hAnsi="Century Gothic" w:cs="FuturaStd-Bold"/>
                <w:b/>
                <w:bCs/>
                <w:color w:val="FFFFFF" w:themeColor="background1"/>
                <w:sz w:val="22"/>
                <w:szCs w:val="22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2"/>
              </w:rPr>
              <w:t>Libros de texto</w:t>
            </w:r>
          </w:p>
        </w:tc>
      </w:tr>
      <w:tr w:rsidR="00CA1049" w:rsidRPr="00CA1049" w:rsidTr="000A6FAE">
        <w:tc>
          <w:tcPr>
            <w:tcW w:w="9351" w:type="dxa"/>
          </w:tcPr>
          <w:p w:rsidR="00C769A1" w:rsidRPr="00CA1049" w:rsidRDefault="00F02341" w:rsidP="00F02341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entury Gothic" w:hAnsi="Century Gothic"/>
                <w:sz w:val="21"/>
                <w:szCs w:val="21"/>
              </w:rPr>
            </w:pPr>
            <w:r w:rsidRPr="00CA1049">
              <w:rPr>
                <w:rFonts w:ascii="Century Gothic" w:hAnsi="Century Gothic"/>
                <w:sz w:val="21"/>
                <w:szCs w:val="21"/>
              </w:rPr>
              <w:t xml:space="preserve">Daniel Goleman </w:t>
            </w:r>
            <w:r w:rsidRPr="00CA1049">
              <w:rPr>
                <w:rFonts w:ascii="Century Gothic" w:hAnsi="Century Gothic"/>
                <w:i/>
                <w:sz w:val="21"/>
                <w:szCs w:val="21"/>
              </w:rPr>
              <w:t>, Inteligencia Emocional en la Empresa</w:t>
            </w:r>
            <w:r w:rsidRPr="00CA1049">
              <w:rPr>
                <w:rFonts w:ascii="Century Gothic" w:hAnsi="Century Gothic"/>
                <w:sz w:val="21"/>
                <w:szCs w:val="21"/>
              </w:rPr>
              <w:t>, Vergara, Madrid 1999.</w:t>
            </w:r>
          </w:p>
        </w:tc>
      </w:tr>
      <w:tr w:rsidR="00CA1049" w:rsidRPr="00CA1049" w:rsidTr="000A6FAE">
        <w:tc>
          <w:tcPr>
            <w:tcW w:w="9351" w:type="dxa"/>
            <w:shd w:val="clear" w:color="auto" w:fill="3366FF"/>
          </w:tcPr>
          <w:p w:rsidR="00C769A1" w:rsidRPr="00CA1049" w:rsidRDefault="00C769A1" w:rsidP="00951C6E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2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2"/>
              </w:rPr>
              <w:t>Otros materiales</w:t>
            </w:r>
          </w:p>
        </w:tc>
      </w:tr>
      <w:tr w:rsidR="00CA1049" w:rsidRPr="00CA1049" w:rsidTr="000A6FAE">
        <w:tc>
          <w:tcPr>
            <w:tcW w:w="9351" w:type="dxa"/>
          </w:tcPr>
          <w:p w:rsidR="00F02341" w:rsidRPr="00CA1049" w:rsidRDefault="00F02341" w:rsidP="00F02341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entury Gothic" w:hAnsi="Century Gothic"/>
                <w:sz w:val="21"/>
                <w:szCs w:val="21"/>
              </w:rPr>
            </w:pPr>
            <w:r w:rsidRPr="00CA1049">
              <w:rPr>
                <w:rFonts w:ascii="Century Gothic" w:hAnsi="Century Gothic"/>
                <w:sz w:val="21"/>
                <w:szCs w:val="21"/>
              </w:rPr>
              <w:t xml:space="preserve">Trechera Herreros, José Luis, Trabajar en equipo: talento y talante. </w:t>
            </w:r>
            <w:r w:rsidRPr="00CA1049">
              <w:rPr>
                <w:rFonts w:ascii="Century Gothic" w:hAnsi="Century Gothic"/>
                <w:i/>
                <w:sz w:val="21"/>
                <w:szCs w:val="21"/>
              </w:rPr>
              <w:t>Técnicas de dinámicas de grupo</w:t>
            </w:r>
            <w:r w:rsidRPr="00CA1049">
              <w:rPr>
                <w:rFonts w:ascii="Century Gothic" w:hAnsi="Century Gothic"/>
                <w:sz w:val="21"/>
                <w:szCs w:val="21"/>
              </w:rPr>
              <w:t xml:space="preserve">, </w:t>
            </w:r>
            <w:proofErr w:type="spellStart"/>
            <w:r w:rsidRPr="00CA1049">
              <w:rPr>
                <w:rFonts w:ascii="Century Gothic" w:hAnsi="Century Gothic"/>
                <w:sz w:val="21"/>
                <w:szCs w:val="21"/>
              </w:rPr>
              <w:t>Desclée</w:t>
            </w:r>
            <w:proofErr w:type="spellEnd"/>
            <w:r w:rsidRPr="00CA1049">
              <w:rPr>
                <w:rFonts w:ascii="Century Gothic" w:hAnsi="Century Gothic"/>
                <w:sz w:val="21"/>
                <w:szCs w:val="21"/>
              </w:rPr>
              <w:t xml:space="preserve"> de </w:t>
            </w:r>
            <w:proofErr w:type="spellStart"/>
            <w:r w:rsidRPr="00CA1049">
              <w:rPr>
                <w:rFonts w:ascii="Century Gothic" w:hAnsi="Century Gothic"/>
                <w:sz w:val="21"/>
                <w:szCs w:val="21"/>
              </w:rPr>
              <w:t>Brouwer</w:t>
            </w:r>
            <w:proofErr w:type="spellEnd"/>
            <w:r w:rsidRPr="00CA1049">
              <w:rPr>
                <w:rFonts w:ascii="Century Gothic" w:hAnsi="Century Gothic"/>
                <w:sz w:val="21"/>
                <w:szCs w:val="21"/>
              </w:rPr>
              <w:t>, Bilbao 2004. Cap. 1 y 3.</w:t>
            </w:r>
          </w:p>
          <w:p w:rsidR="00C769A1" w:rsidRPr="00CA1049" w:rsidRDefault="00F02341" w:rsidP="00F02341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entury Gothic" w:hAnsi="Century Gothic"/>
                <w:sz w:val="21"/>
                <w:szCs w:val="21"/>
              </w:rPr>
            </w:pPr>
            <w:r w:rsidRPr="00CA1049">
              <w:rPr>
                <w:rFonts w:ascii="Century Gothic" w:hAnsi="Century Gothic"/>
                <w:sz w:val="21"/>
                <w:szCs w:val="21"/>
              </w:rPr>
              <w:t>F. Borrell, Como trabajar en equipo, Ed. Gestión, Madrid, 2000.</w:t>
            </w:r>
          </w:p>
          <w:p w:rsidR="00F02341" w:rsidRPr="00CA1049" w:rsidRDefault="00F02341" w:rsidP="00F02341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entury Gothic" w:hAnsi="Century Gothic"/>
                <w:sz w:val="21"/>
                <w:szCs w:val="21"/>
              </w:rPr>
            </w:pPr>
            <w:r w:rsidRPr="00CA1049">
              <w:rPr>
                <w:rFonts w:ascii="Century Gothic" w:hAnsi="Century Gothic"/>
                <w:sz w:val="21"/>
                <w:szCs w:val="21"/>
              </w:rPr>
              <w:t>La importancia de las prácticas universitarias en la empresa</w:t>
            </w:r>
            <w:r w:rsidR="00AE38A2" w:rsidRPr="00CA1049">
              <w:rPr>
                <w:rFonts w:ascii="Century Gothic" w:hAnsi="Century Gothic"/>
                <w:sz w:val="21"/>
                <w:szCs w:val="21"/>
              </w:rPr>
              <w:t>:</w:t>
            </w:r>
          </w:p>
          <w:p w:rsidR="00E10617" w:rsidRPr="00CA1049" w:rsidRDefault="008B711C" w:rsidP="00F02341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entury Gothic" w:hAnsi="Century Gothic"/>
                <w:sz w:val="21"/>
                <w:szCs w:val="21"/>
              </w:rPr>
            </w:pPr>
            <w:hyperlink r:id="rId14" w:history="1">
              <w:r w:rsidR="006F733D" w:rsidRPr="00CA1049">
                <w:rPr>
                  <w:rStyle w:val="Hipervnculo"/>
                  <w:rFonts w:ascii="Century Gothic" w:hAnsi="Century Gothic"/>
                  <w:color w:val="auto"/>
                  <w:sz w:val="21"/>
                  <w:szCs w:val="21"/>
                </w:rPr>
                <w:t>http://www.educaweb.com/noticia/2007/10/22/importancia</w:t>
              </w:r>
              <w:r w:rsidR="006F733D" w:rsidRPr="00CA1049">
                <w:rPr>
                  <w:rStyle w:val="Hipervnculo"/>
                  <w:rFonts w:ascii="Cambria Math" w:hAnsi="Cambria Math" w:cs="Cambria Math"/>
                  <w:color w:val="auto"/>
                  <w:sz w:val="21"/>
                  <w:szCs w:val="21"/>
                </w:rPr>
                <w:t>‐</w:t>
              </w:r>
              <w:r w:rsidR="006F733D" w:rsidRPr="00CA1049">
                <w:rPr>
                  <w:rStyle w:val="Hipervnculo"/>
                  <w:rFonts w:ascii="Century Gothic" w:hAnsi="Century Gothic"/>
                  <w:color w:val="auto"/>
                  <w:sz w:val="21"/>
                  <w:szCs w:val="21"/>
                </w:rPr>
                <w:t>practicas</w:t>
              </w:r>
              <w:r w:rsidR="006F733D" w:rsidRPr="00CA1049">
                <w:rPr>
                  <w:rStyle w:val="Hipervnculo"/>
                  <w:rFonts w:ascii="Cambria Math" w:hAnsi="Cambria Math" w:cs="Cambria Math"/>
                  <w:color w:val="auto"/>
                  <w:sz w:val="21"/>
                  <w:szCs w:val="21"/>
                </w:rPr>
                <w:t>‐</w:t>
              </w:r>
              <w:r w:rsidR="006F733D" w:rsidRPr="00CA1049">
                <w:rPr>
                  <w:rStyle w:val="Hipervnculo"/>
                  <w:rFonts w:ascii="Century Gothic" w:hAnsi="Century Gothic"/>
                  <w:color w:val="auto"/>
                  <w:sz w:val="21"/>
                  <w:szCs w:val="21"/>
                </w:rPr>
                <w:t>universitariasempresas</w:t>
              </w:r>
              <w:r w:rsidR="006F733D" w:rsidRPr="00CA1049">
                <w:rPr>
                  <w:rStyle w:val="Hipervnculo"/>
                  <w:rFonts w:ascii="Cambria Math" w:hAnsi="Cambria Math" w:cs="Cambria Math"/>
                  <w:color w:val="auto"/>
                  <w:sz w:val="21"/>
                  <w:szCs w:val="21"/>
                </w:rPr>
                <w:t>‐</w:t>
              </w:r>
              <w:r w:rsidR="006F733D" w:rsidRPr="00CA1049">
                <w:rPr>
                  <w:rStyle w:val="Hipervnculo"/>
                  <w:rFonts w:ascii="Century Gothic" w:hAnsi="Century Gothic"/>
                  <w:color w:val="auto"/>
                  <w:sz w:val="21"/>
                  <w:szCs w:val="21"/>
                </w:rPr>
                <w:t>instituciones</w:t>
              </w:r>
              <w:r w:rsidR="006F733D" w:rsidRPr="00CA1049">
                <w:rPr>
                  <w:rStyle w:val="Hipervnculo"/>
                  <w:rFonts w:ascii="Cambria Math" w:hAnsi="Cambria Math" w:cs="Cambria Math"/>
                  <w:color w:val="auto"/>
                  <w:sz w:val="21"/>
                  <w:szCs w:val="21"/>
                </w:rPr>
                <w:t>‐</w:t>
              </w:r>
              <w:r w:rsidR="006F733D" w:rsidRPr="00CA1049">
                <w:rPr>
                  <w:rStyle w:val="Hipervnculo"/>
                  <w:rFonts w:ascii="Century Gothic" w:hAnsi="Century Gothic"/>
                  <w:color w:val="auto"/>
                  <w:sz w:val="21"/>
                  <w:szCs w:val="21"/>
                </w:rPr>
                <w:t>12571.html</w:t>
              </w:r>
            </w:hyperlink>
          </w:p>
        </w:tc>
      </w:tr>
      <w:tr w:rsidR="00CA1049" w:rsidRPr="00CA1049" w:rsidTr="000A6FAE">
        <w:trPr>
          <w:trHeight w:val="390"/>
        </w:trPr>
        <w:tc>
          <w:tcPr>
            <w:tcW w:w="9351" w:type="dxa"/>
            <w:shd w:val="clear" w:color="auto" w:fill="FFCC00"/>
          </w:tcPr>
          <w:p w:rsidR="00B81AE0" w:rsidRPr="00CA1049" w:rsidRDefault="00B81AE0" w:rsidP="00B81AE0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CenturyGothic,Bold"/>
                <w:b/>
                <w:bCs/>
                <w:lang w:val="es-ES_tradnl"/>
              </w:rPr>
            </w:pPr>
            <w:r w:rsidRPr="00CA1049">
              <w:rPr>
                <w:rFonts w:ascii="Century Gothic" w:hAnsi="Century Gothic" w:cs="CenturyGothic,Bold"/>
                <w:b/>
                <w:bCs/>
              </w:rPr>
              <w:t xml:space="preserve">Bibliografía Complementaria </w:t>
            </w:r>
          </w:p>
        </w:tc>
      </w:tr>
      <w:tr w:rsidR="00CA1049" w:rsidRPr="00CA1049" w:rsidTr="000A6FAE">
        <w:trPr>
          <w:trHeight w:val="230"/>
        </w:trPr>
        <w:tc>
          <w:tcPr>
            <w:tcW w:w="9351" w:type="dxa"/>
            <w:shd w:val="clear" w:color="auto" w:fill="3366FF"/>
          </w:tcPr>
          <w:p w:rsidR="00C769A1" w:rsidRPr="00CA1049" w:rsidRDefault="00E10617" w:rsidP="00951C6E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FuturaStd-Bold"/>
                <w:b/>
                <w:bCs/>
                <w:color w:val="FFFFFF" w:themeColor="background1"/>
                <w:sz w:val="22"/>
                <w:szCs w:val="22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2"/>
              </w:rPr>
              <w:t>Monografías</w:t>
            </w:r>
          </w:p>
        </w:tc>
      </w:tr>
      <w:tr w:rsidR="00CA1049" w:rsidRPr="00CA1049" w:rsidTr="000A6FAE">
        <w:tc>
          <w:tcPr>
            <w:tcW w:w="9351" w:type="dxa"/>
          </w:tcPr>
          <w:p w:rsidR="00E10617" w:rsidRPr="00CA1049" w:rsidRDefault="00E10617" w:rsidP="00951C6E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line="360" w:lineRule="auto"/>
              <w:rPr>
                <w:rFonts w:ascii="Century Gothic" w:hAnsi="Century Gothic"/>
                <w:sz w:val="21"/>
                <w:szCs w:val="21"/>
                <w:lang w:val="en-GB"/>
              </w:rPr>
            </w:pPr>
          </w:p>
        </w:tc>
      </w:tr>
      <w:tr w:rsidR="00CA1049" w:rsidRPr="00CA1049" w:rsidTr="000A6FAE">
        <w:tc>
          <w:tcPr>
            <w:tcW w:w="9351" w:type="dxa"/>
            <w:tcBorders>
              <w:bottom w:val="single" w:sz="4" w:space="0" w:color="auto"/>
            </w:tcBorders>
            <w:shd w:val="clear" w:color="auto" w:fill="3366FF"/>
          </w:tcPr>
          <w:p w:rsidR="00E10617" w:rsidRPr="00CA1049" w:rsidRDefault="00E10617" w:rsidP="0060114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FuturaStd-Bold"/>
                <w:b/>
                <w:bCs/>
                <w:color w:val="FFFFFF" w:themeColor="background1"/>
                <w:sz w:val="22"/>
                <w:szCs w:val="22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2"/>
              </w:rPr>
              <w:t>Artículos de revistas</w:t>
            </w:r>
          </w:p>
        </w:tc>
      </w:tr>
      <w:tr w:rsidR="00CA1049" w:rsidRPr="00CA1049" w:rsidTr="000A6FAE">
        <w:tc>
          <w:tcPr>
            <w:tcW w:w="9351" w:type="dxa"/>
            <w:shd w:val="clear" w:color="auto" w:fill="auto"/>
          </w:tcPr>
          <w:p w:rsidR="00E10617" w:rsidRPr="00CA1049" w:rsidRDefault="00E10617" w:rsidP="0060114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</w:pPr>
          </w:p>
        </w:tc>
      </w:tr>
      <w:tr w:rsidR="00CA1049" w:rsidRPr="00CA1049" w:rsidTr="000A6FAE">
        <w:tc>
          <w:tcPr>
            <w:tcW w:w="9351" w:type="dxa"/>
            <w:tcBorders>
              <w:bottom w:val="single" w:sz="4" w:space="0" w:color="auto"/>
            </w:tcBorders>
            <w:shd w:val="clear" w:color="auto" w:fill="3366FF"/>
          </w:tcPr>
          <w:p w:rsidR="00E10617" w:rsidRPr="00CA1049" w:rsidRDefault="00E10617" w:rsidP="0060114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2"/>
              </w:rPr>
            </w:pPr>
            <w:r w:rsidRPr="00CA1049">
              <w:rPr>
                <w:rFonts w:ascii="Century Gothic" w:hAnsi="Century Gothic" w:cs="CenturyGothic,Bold"/>
                <w:b/>
                <w:bCs/>
                <w:color w:val="FFFFFF" w:themeColor="background1"/>
                <w:sz w:val="22"/>
                <w:szCs w:val="22"/>
              </w:rPr>
              <w:t>Otros materiales y recursos</w:t>
            </w:r>
          </w:p>
        </w:tc>
      </w:tr>
      <w:tr w:rsidR="00E10617" w:rsidRPr="00CA1049" w:rsidTr="000A6FAE">
        <w:tc>
          <w:tcPr>
            <w:tcW w:w="9351" w:type="dxa"/>
            <w:shd w:val="clear" w:color="auto" w:fill="auto"/>
          </w:tcPr>
          <w:p w:rsidR="00F02341" w:rsidRPr="00CA1049" w:rsidRDefault="00F02341" w:rsidP="00F02341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entury Gothic" w:hAnsi="Century Gothic"/>
                <w:sz w:val="21"/>
                <w:szCs w:val="21"/>
              </w:rPr>
            </w:pPr>
            <w:r w:rsidRPr="00CA1049">
              <w:rPr>
                <w:rFonts w:ascii="Century Gothic" w:hAnsi="Century Gothic"/>
                <w:sz w:val="21"/>
                <w:szCs w:val="21"/>
              </w:rPr>
              <w:t>http://ec.europa.eu/stages/index_en.htm</w:t>
            </w:r>
          </w:p>
          <w:p w:rsidR="00F02341" w:rsidRPr="00CA1049" w:rsidRDefault="00F02341" w:rsidP="00F02341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entury Gothic" w:hAnsi="Century Gothic"/>
                <w:sz w:val="21"/>
                <w:szCs w:val="21"/>
              </w:rPr>
            </w:pPr>
            <w:r w:rsidRPr="00CA1049">
              <w:rPr>
                <w:rFonts w:ascii="Century Gothic" w:hAnsi="Century Gothic"/>
                <w:sz w:val="21"/>
                <w:szCs w:val="21"/>
              </w:rPr>
              <w:t>http://www.primerempleo.com/</w:t>
            </w:r>
          </w:p>
          <w:p w:rsidR="00F02341" w:rsidRPr="00CA1049" w:rsidRDefault="00F02341" w:rsidP="00F02341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entury Gothic" w:hAnsi="Century Gothic"/>
                <w:sz w:val="21"/>
                <w:szCs w:val="21"/>
              </w:rPr>
            </w:pPr>
            <w:r w:rsidRPr="00CA1049">
              <w:rPr>
                <w:rFonts w:ascii="Century Gothic" w:hAnsi="Century Gothic"/>
                <w:sz w:val="21"/>
                <w:szCs w:val="21"/>
              </w:rPr>
              <w:t>http://www.protocolo.org/laboral/relaciones_laborales_y_etiqueta/comportarse_en_la_oficina_</w:t>
            </w:r>
          </w:p>
          <w:p w:rsidR="00F02341" w:rsidRPr="00CA1049" w:rsidRDefault="00F02341" w:rsidP="00F02341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entury Gothic" w:hAnsi="Century Gothic"/>
                <w:sz w:val="21"/>
                <w:szCs w:val="21"/>
              </w:rPr>
            </w:pPr>
            <w:r w:rsidRPr="00CA1049">
              <w:rPr>
                <w:rFonts w:ascii="Century Gothic" w:hAnsi="Century Gothic"/>
                <w:sz w:val="21"/>
                <w:szCs w:val="21"/>
              </w:rPr>
              <w:t>saber_estar_en_la_oficina_y_en_el_trabajo.html</w:t>
            </w:r>
          </w:p>
          <w:p w:rsidR="00F02341" w:rsidRPr="00CA1049" w:rsidRDefault="00F02341" w:rsidP="00F02341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entury Gothic" w:hAnsi="Century Gothic"/>
                <w:sz w:val="21"/>
                <w:szCs w:val="21"/>
              </w:rPr>
            </w:pPr>
            <w:r w:rsidRPr="00CA1049">
              <w:rPr>
                <w:rFonts w:ascii="Century Gothic" w:hAnsi="Century Gothic"/>
                <w:sz w:val="21"/>
                <w:szCs w:val="21"/>
              </w:rPr>
              <w:t>http://www.primerempleo.com/entrevista</w:t>
            </w:r>
            <w:r w:rsidRPr="00CA1049">
              <w:rPr>
                <w:rFonts w:ascii="Cambria Math" w:hAnsi="Cambria Math" w:cs="Cambria Math"/>
                <w:sz w:val="21"/>
                <w:szCs w:val="21"/>
              </w:rPr>
              <w:t>‐</w:t>
            </w:r>
            <w:r w:rsidRPr="00CA1049">
              <w:rPr>
                <w:rFonts w:ascii="Century Gothic" w:hAnsi="Century Gothic"/>
                <w:sz w:val="21"/>
                <w:szCs w:val="21"/>
              </w:rPr>
              <w:t>trabajo/una</w:t>
            </w:r>
            <w:r w:rsidRPr="00CA1049">
              <w:rPr>
                <w:rFonts w:ascii="Cambria Math" w:hAnsi="Cambria Math" w:cs="Cambria Math"/>
                <w:sz w:val="21"/>
                <w:szCs w:val="21"/>
              </w:rPr>
              <w:t>‐</w:t>
            </w:r>
            <w:r w:rsidRPr="00CA1049">
              <w:rPr>
                <w:rFonts w:ascii="Century Gothic" w:hAnsi="Century Gothic"/>
                <w:sz w:val="21"/>
                <w:szCs w:val="21"/>
              </w:rPr>
              <w:t>entrevista</w:t>
            </w:r>
            <w:r w:rsidRPr="00CA1049">
              <w:rPr>
                <w:rFonts w:ascii="Cambria Math" w:hAnsi="Cambria Math" w:cs="Cambria Math"/>
                <w:sz w:val="21"/>
                <w:szCs w:val="21"/>
              </w:rPr>
              <w:t>‐</w:t>
            </w:r>
            <w:r w:rsidRPr="00CA1049">
              <w:rPr>
                <w:rFonts w:ascii="Century Gothic" w:hAnsi="Century Gothic"/>
                <w:sz w:val="21"/>
                <w:szCs w:val="21"/>
              </w:rPr>
              <w:t>de</w:t>
            </w:r>
            <w:r w:rsidRPr="00CA1049">
              <w:rPr>
                <w:rFonts w:ascii="Cambria Math" w:hAnsi="Cambria Math" w:cs="Cambria Math"/>
                <w:sz w:val="21"/>
                <w:szCs w:val="21"/>
              </w:rPr>
              <w:t>‐</w:t>
            </w:r>
            <w:r w:rsidRPr="00CA1049">
              <w:rPr>
                <w:rFonts w:ascii="Century Gothic" w:hAnsi="Century Gothic"/>
                <w:sz w:val="21"/>
                <w:szCs w:val="21"/>
              </w:rPr>
              <w:t>trabajo.asp</w:t>
            </w:r>
          </w:p>
          <w:p w:rsidR="00E10617" w:rsidRPr="00CA1049" w:rsidRDefault="00F02341" w:rsidP="00F02341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Century Gothic" w:hAnsi="Century Gothic" w:cs="CenturyGothic,Bold"/>
                <w:b/>
                <w:bCs/>
                <w:sz w:val="22"/>
                <w:szCs w:val="22"/>
              </w:rPr>
            </w:pPr>
            <w:r w:rsidRPr="00CA1049">
              <w:rPr>
                <w:rFonts w:ascii="Century Gothic" w:hAnsi="Century Gothic"/>
                <w:sz w:val="21"/>
                <w:szCs w:val="21"/>
              </w:rPr>
              <w:t>http://revista</w:t>
            </w:r>
            <w:r w:rsidRPr="00CA1049">
              <w:rPr>
                <w:rFonts w:ascii="Cambria Math" w:hAnsi="Cambria Math" w:cs="Cambria Math"/>
                <w:sz w:val="21"/>
                <w:szCs w:val="21"/>
              </w:rPr>
              <w:t>‐</w:t>
            </w:r>
            <w:r w:rsidRPr="00CA1049">
              <w:rPr>
                <w:rFonts w:ascii="Century Gothic" w:hAnsi="Century Gothic"/>
                <w:sz w:val="21"/>
                <w:szCs w:val="21"/>
              </w:rPr>
              <w:t>digital.verdadera</w:t>
            </w:r>
            <w:r w:rsidRPr="00CA1049">
              <w:rPr>
                <w:rFonts w:ascii="Cambria Math" w:hAnsi="Cambria Math" w:cs="Cambria Math"/>
                <w:sz w:val="21"/>
                <w:szCs w:val="21"/>
              </w:rPr>
              <w:t>‐</w:t>
            </w:r>
            <w:r w:rsidRPr="00CA1049">
              <w:rPr>
                <w:rFonts w:ascii="Century Gothic" w:hAnsi="Century Gothic"/>
                <w:sz w:val="21"/>
                <w:szCs w:val="21"/>
              </w:rPr>
              <w:t>seduccion.com/como</w:t>
            </w:r>
            <w:r w:rsidRPr="00CA1049">
              <w:rPr>
                <w:rFonts w:ascii="Cambria Math" w:hAnsi="Cambria Math" w:cs="Cambria Math"/>
                <w:sz w:val="21"/>
                <w:szCs w:val="21"/>
              </w:rPr>
              <w:t>‐</w:t>
            </w:r>
            <w:r w:rsidRPr="00CA1049">
              <w:rPr>
                <w:rFonts w:ascii="Century Gothic" w:hAnsi="Century Gothic"/>
                <w:sz w:val="21"/>
                <w:szCs w:val="21"/>
              </w:rPr>
              <w:t>comportarse</w:t>
            </w:r>
            <w:r w:rsidRPr="00CA1049">
              <w:rPr>
                <w:rFonts w:ascii="Cambria Math" w:hAnsi="Cambria Math" w:cs="Cambria Math"/>
                <w:sz w:val="21"/>
                <w:szCs w:val="21"/>
              </w:rPr>
              <w:t>‐</w:t>
            </w:r>
            <w:r w:rsidRPr="00CA1049">
              <w:rPr>
                <w:rFonts w:ascii="Century Gothic" w:hAnsi="Century Gothic"/>
                <w:sz w:val="21"/>
                <w:szCs w:val="21"/>
              </w:rPr>
              <w:t>en</w:t>
            </w:r>
            <w:r w:rsidRPr="00CA1049">
              <w:rPr>
                <w:rFonts w:ascii="Cambria Math" w:hAnsi="Cambria Math" w:cs="Cambria Math"/>
                <w:sz w:val="21"/>
                <w:szCs w:val="21"/>
              </w:rPr>
              <w:t>‐</w:t>
            </w:r>
            <w:r w:rsidRPr="00CA1049">
              <w:rPr>
                <w:rFonts w:ascii="Century Gothic" w:hAnsi="Century Gothic"/>
                <w:sz w:val="21"/>
                <w:szCs w:val="21"/>
              </w:rPr>
              <w:t>una</w:t>
            </w:r>
            <w:r w:rsidRPr="00CA1049">
              <w:rPr>
                <w:rFonts w:ascii="Cambria Math" w:hAnsi="Cambria Math" w:cs="Cambria Math"/>
                <w:sz w:val="21"/>
                <w:szCs w:val="21"/>
              </w:rPr>
              <w:t>‐</w:t>
            </w:r>
            <w:r w:rsidRPr="00CA1049">
              <w:rPr>
                <w:rFonts w:ascii="Century Gothic" w:hAnsi="Century Gothic"/>
                <w:sz w:val="21"/>
                <w:szCs w:val="21"/>
              </w:rPr>
              <w:t>entrevista</w:t>
            </w:r>
            <w:r w:rsidRPr="00CA1049">
              <w:rPr>
                <w:rFonts w:ascii="Cambria Math" w:hAnsi="Cambria Math" w:cs="Cambria Math"/>
                <w:sz w:val="21"/>
                <w:szCs w:val="21"/>
              </w:rPr>
              <w:t>‐</w:t>
            </w:r>
            <w:r w:rsidRPr="00CA1049">
              <w:rPr>
                <w:rFonts w:ascii="Century Gothic" w:hAnsi="Century Gothic"/>
                <w:sz w:val="21"/>
                <w:szCs w:val="21"/>
              </w:rPr>
              <w:t>detrabajo</w:t>
            </w:r>
            <w:r w:rsidRPr="00CA1049">
              <w:rPr>
                <w:rFonts w:ascii="Cambria Math" w:hAnsi="Cambria Math" w:cs="Cambria Math"/>
                <w:sz w:val="21"/>
                <w:szCs w:val="21"/>
              </w:rPr>
              <w:t>‐</w:t>
            </w:r>
            <w:r w:rsidRPr="00CA1049">
              <w:rPr>
                <w:rFonts w:ascii="Century Gothic" w:hAnsi="Century Gothic"/>
                <w:sz w:val="21"/>
                <w:szCs w:val="21"/>
              </w:rPr>
              <w:t>las</w:t>
            </w:r>
            <w:r w:rsidRPr="00CA1049">
              <w:rPr>
                <w:rFonts w:ascii="Cambria Math" w:hAnsi="Cambria Math" w:cs="Cambria Math"/>
                <w:sz w:val="21"/>
                <w:szCs w:val="21"/>
              </w:rPr>
              <w:t>‐</w:t>
            </w:r>
            <w:r w:rsidRPr="00CA1049">
              <w:rPr>
                <w:rFonts w:ascii="Century Gothic" w:hAnsi="Century Gothic"/>
                <w:sz w:val="21"/>
                <w:szCs w:val="21"/>
              </w:rPr>
              <w:t>5</w:t>
            </w:r>
            <w:r w:rsidRPr="00CA1049">
              <w:rPr>
                <w:rFonts w:ascii="Cambria Math" w:hAnsi="Cambria Math" w:cs="Cambria Math"/>
                <w:sz w:val="21"/>
                <w:szCs w:val="21"/>
              </w:rPr>
              <w:t>‐</w:t>
            </w:r>
            <w:r w:rsidRPr="00CA1049">
              <w:rPr>
                <w:rFonts w:ascii="Century Gothic" w:hAnsi="Century Gothic"/>
                <w:sz w:val="21"/>
                <w:szCs w:val="21"/>
              </w:rPr>
              <w:t>claves</w:t>
            </w:r>
            <w:r w:rsidRPr="00CA1049">
              <w:rPr>
                <w:rFonts w:ascii="Cambria Math" w:hAnsi="Cambria Math" w:cs="Cambria Math"/>
                <w:sz w:val="21"/>
                <w:szCs w:val="21"/>
              </w:rPr>
              <w:t>‐</w:t>
            </w:r>
            <w:r w:rsidRPr="00CA1049">
              <w:rPr>
                <w:rFonts w:ascii="Century Gothic" w:hAnsi="Century Gothic"/>
                <w:sz w:val="21"/>
                <w:szCs w:val="21"/>
              </w:rPr>
              <w:t>para</w:t>
            </w:r>
            <w:r w:rsidRPr="00CA1049">
              <w:rPr>
                <w:rFonts w:ascii="Cambria Math" w:hAnsi="Cambria Math" w:cs="Cambria Math"/>
                <w:sz w:val="21"/>
                <w:szCs w:val="21"/>
              </w:rPr>
              <w:t>‐</w:t>
            </w:r>
            <w:r w:rsidRPr="00CA1049">
              <w:rPr>
                <w:rFonts w:ascii="Century Gothic" w:hAnsi="Century Gothic"/>
                <w:sz w:val="21"/>
                <w:szCs w:val="21"/>
              </w:rPr>
              <w:t>ser</w:t>
            </w:r>
            <w:r w:rsidRPr="00CA1049">
              <w:rPr>
                <w:rFonts w:ascii="Cambria Math" w:hAnsi="Cambria Math" w:cs="Cambria Math"/>
                <w:sz w:val="21"/>
                <w:szCs w:val="21"/>
              </w:rPr>
              <w:t>‐</w:t>
            </w:r>
            <w:r w:rsidRPr="00CA1049">
              <w:rPr>
                <w:rFonts w:ascii="Century Gothic" w:hAnsi="Century Gothic"/>
                <w:sz w:val="21"/>
                <w:szCs w:val="21"/>
              </w:rPr>
              <w:t>escogido/</w:t>
            </w:r>
          </w:p>
        </w:tc>
      </w:tr>
    </w:tbl>
    <w:p w:rsidR="00C769A1" w:rsidRPr="00CA1049" w:rsidRDefault="00C769A1" w:rsidP="00A2178D">
      <w:pPr>
        <w:autoSpaceDE w:val="0"/>
        <w:autoSpaceDN w:val="0"/>
        <w:adjustRightInd w:val="0"/>
        <w:outlineLvl w:val="0"/>
        <w:rPr>
          <w:rFonts w:ascii="Century Gothic" w:hAnsi="Century Gothic"/>
          <w:bCs/>
          <w:sz w:val="22"/>
          <w:szCs w:val="22"/>
        </w:rPr>
      </w:pPr>
    </w:p>
    <w:sectPr w:rsidR="00C769A1" w:rsidRPr="00CA1049" w:rsidSect="003108EE">
      <w:footerReference w:type="even" r:id="rId15"/>
      <w:footerReference w:type="default" r:id="rId16"/>
      <w:pgSz w:w="12240" w:h="15840"/>
      <w:pgMar w:top="1417" w:right="1701" w:bottom="1417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711C" w:rsidRDefault="008B711C">
      <w:r>
        <w:separator/>
      </w:r>
    </w:p>
  </w:endnote>
  <w:endnote w:type="continuationSeparator" w:id="0">
    <w:p w:rsidR="008B711C" w:rsidRDefault="008B7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Gothic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COLF+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uturaStd-Bold">
    <w:altName w:val="Times New Roman"/>
    <w:charset w:val="00"/>
    <w:family w:val="auto"/>
    <w:pitch w:val="default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enturyGothic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2EF" w:rsidRDefault="002722EF" w:rsidP="008153A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722EF" w:rsidRDefault="002722EF" w:rsidP="00CF766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2EF" w:rsidRPr="00B22BD1" w:rsidRDefault="002722EF" w:rsidP="008153A8">
    <w:pPr>
      <w:pStyle w:val="Piedepgina"/>
      <w:framePr w:wrap="around" w:vAnchor="text" w:hAnchor="margin" w:xAlign="right" w:y="1"/>
      <w:rPr>
        <w:rStyle w:val="Nmerodepgina"/>
      </w:rPr>
    </w:pPr>
    <w:r w:rsidRPr="00B22BD1">
      <w:rPr>
        <w:rStyle w:val="Nmerodepgina"/>
        <w:rFonts w:ascii="Century Gothic" w:hAnsi="Century Gothic"/>
      </w:rPr>
      <w:fldChar w:fldCharType="begin"/>
    </w:r>
    <w:r w:rsidRPr="00B22BD1">
      <w:rPr>
        <w:rStyle w:val="Nmerodepgina"/>
        <w:rFonts w:ascii="Century Gothic" w:hAnsi="Century Gothic"/>
      </w:rPr>
      <w:instrText xml:space="preserve">PAGE  </w:instrText>
    </w:r>
    <w:r w:rsidRPr="00B22BD1">
      <w:rPr>
        <w:rStyle w:val="Nmerodepgina"/>
        <w:rFonts w:ascii="Century Gothic" w:hAnsi="Century Gothic"/>
      </w:rPr>
      <w:fldChar w:fldCharType="separate"/>
    </w:r>
    <w:r w:rsidR="00F42D74">
      <w:rPr>
        <w:rStyle w:val="Nmerodepgina"/>
        <w:rFonts w:ascii="Century Gothic" w:hAnsi="Century Gothic"/>
        <w:noProof/>
      </w:rPr>
      <w:t>1</w:t>
    </w:r>
    <w:r w:rsidRPr="00B22BD1">
      <w:rPr>
        <w:rStyle w:val="Nmerodepgina"/>
        <w:rFonts w:ascii="Century Gothic" w:hAnsi="Century Gothic"/>
      </w:rPr>
      <w:fldChar w:fldCharType="end"/>
    </w:r>
  </w:p>
  <w:p w:rsidR="002722EF" w:rsidRDefault="002722EF" w:rsidP="00CF7663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711C" w:rsidRDefault="008B711C">
      <w:r>
        <w:separator/>
      </w:r>
    </w:p>
  </w:footnote>
  <w:footnote w:type="continuationSeparator" w:id="0">
    <w:p w:rsidR="008B711C" w:rsidRDefault="008B71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0E55B6A"/>
    <w:multiLevelType w:val="hybridMultilevel"/>
    <w:tmpl w:val="4FC76F7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7DB07ED"/>
    <w:multiLevelType w:val="multilevel"/>
    <w:tmpl w:val="ADAACE66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/>
        <w:sz w:val="20"/>
        <w:szCs w:val="20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" w15:restartNumberingAfterBreak="0">
    <w:nsid w:val="12F03194"/>
    <w:multiLevelType w:val="multilevel"/>
    <w:tmpl w:val="347C0674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/>
        <w:sz w:val="22"/>
        <w:szCs w:val="22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" w15:restartNumberingAfterBreak="0">
    <w:nsid w:val="1EAF5A7E"/>
    <w:multiLevelType w:val="hybridMultilevel"/>
    <w:tmpl w:val="7F2E6F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A16BBC"/>
    <w:multiLevelType w:val="multilevel"/>
    <w:tmpl w:val="2A021376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/>
        <w:sz w:val="20"/>
        <w:szCs w:val="20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5" w15:restartNumberingAfterBreak="0">
    <w:nsid w:val="287663E0"/>
    <w:multiLevelType w:val="hybridMultilevel"/>
    <w:tmpl w:val="869A295A"/>
    <w:lvl w:ilvl="0" w:tplc="EFA888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BA716A"/>
    <w:multiLevelType w:val="multilevel"/>
    <w:tmpl w:val="2A021376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/>
        <w:sz w:val="20"/>
        <w:szCs w:val="20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7" w15:restartNumberingAfterBreak="0">
    <w:nsid w:val="4C080F4B"/>
    <w:multiLevelType w:val="hybridMultilevel"/>
    <w:tmpl w:val="97F40E20"/>
    <w:lvl w:ilvl="0" w:tplc="6D561B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A46378"/>
    <w:multiLevelType w:val="multilevel"/>
    <w:tmpl w:val="401A7392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/>
        <w:sz w:val="22"/>
        <w:szCs w:val="22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9" w15:restartNumberingAfterBreak="0">
    <w:nsid w:val="5DB7761B"/>
    <w:multiLevelType w:val="multilevel"/>
    <w:tmpl w:val="0C0A001D"/>
    <w:styleLink w:val="Estilo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61682066"/>
    <w:multiLevelType w:val="multilevel"/>
    <w:tmpl w:val="2A021376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/>
        <w:sz w:val="20"/>
        <w:szCs w:val="20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1" w15:restartNumberingAfterBreak="0">
    <w:nsid w:val="62076299"/>
    <w:multiLevelType w:val="hybridMultilevel"/>
    <w:tmpl w:val="B01806E4"/>
    <w:lvl w:ilvl="0" w:tplc="7FA8DB74">
      <w:start w:val="10"/>
      <w:numFmt w:val="bullet"/>
      <w:lvlText w:val="-"/>
      <w:lvlJc w:val="left"/>
      <w:pPr>
        <w:ind w:left="720" w:hanging="360"/>
      </w:pPr>
      <w:rPr>
        <w:rFonts w:ascii="CenturyGothic,Bold" w:eastAsia="Times New Roman" w:hAnsi="CenturyGothic,Bold" w:cs="CenturyGothic,Bold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89B332"/>
    <w:multiLevelType w:val="hybridMultilevel"/>
    <w:tmpl w:val="94CB7C3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6ACD0010"/>
    <w:multiLevelType w:val="multilevel"/>
    <w:tmpl w:val="2A021376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/>
        <w:sz w:val="20"/>
        <w:szCs w:val="20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4" w15:restartNumberingAfterBreak="0">
    <w:nsid w:val="729E7786"/>
    <w:multiLevelType w:val="multilevel"/>
    <w:tmpl w:val="2A021376"/>
    <w:lvl w:ilvl="0">
      <w:start w:val="1"/>
      <w:numFmt w:val="decimal"/>
      <w:lvlText w:val="RA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/>
        <w:sz w:val="20"/>
        <w:szCs w:val="20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5" w15:restartNumberingAfterBreak="0">
    <w:nsid w:val="7E880B52"/>
    <w:multiLevelType w:val="hybridMultilevel"/>
    <w:tmpl w:val="4806644C"/>
    <w:lvl w:ilvl="0" w:tplc="0054E29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enturyGothic,Bold" w:eastAsia="Times New Roman" w:hAnsi="CenturyGothic,Bold" w:cs="CenturyGothic,Bold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12"/>
  </w:num>
  <w:num w:numId="4">
    <w:abstractNumId w:val="6"/>
  </w:num>
  <w:num w:numId="5">
    <w:abstractNumId w:val="15"/>
  </w:num>
  <w:num w:numId="6">
    <w:abstractNumId w:val="1"/>
  </w:num>
  <w:num w:numId="7">
    <w:abstractNumId w:val="7"/>
  </w:num>
  <w:num w:numId="8">
    <w:abstractNumId w:val="5"/>
  </w:num>
  <w:num w:numId="9">
    <w:abstractNumId w:val="11"/>
  </w:num>
  <w:num w:numId="10">
    <w:abstractNumId w:val="3"/>
  </w:num>
  <w:num w:numId="11">
    <w:abstractNumId w:val="8"/>
  </w:num>
  <w:num w:numId="12">
    <w:abstractNumId w:val="13"/>
  </w:num>
  <w:num w:numId="13">
    <w:abstractNumId w:val="4"/>
  </w:num>
  <w:num w:numId="14">
    <w:abstractNumId w:val="10"/>
  </w:num>
  <w:num w:numId="15">
    <w:abstractNumId w:val="14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D89"/>
    <w:rsid w:val="00006893"/>
    <w:rsid w:val="00014AC0"/>
    <w:rsid w:val="000176D0"/>
    <w:rsid w:val="00027A99"/>
    <w:rsid w:val="00031401"/>
    <w:rsid w:val="00034074"/>
    <w:rsid w:val="00041F42"/>
    <w:rsid w:val="00050D83"/>
    <w:rsid w:val="0006205F"/>
    <w:rsid w:val="00080FEF"/>
    <w:rsid w:val="00095534"/>
    <w:rsid w:val="00095E5C"/>
    <w:rsid w:val="000A6FAE"/>
    <w:rsid w:val="000B78ED"/>
    <w:rsid w:val="000C27C1"/>
    <w:rsid w:val="000D5384"/>
    <w:rsid w:val="000F0704"/>
    <w:rsid w:val="000F130C"/>
    <w:rsid w:val="000F2001"/>
    <w:rsid w:val="001066AD"/>
    <w:rsid w:val="00107BA5"/>
    <w:rsid w:val="0011050B"/>
    <w:rsid w:val="00110B79"/>
    <w:rsid w:val="00110ECD"/>
    <w:rsid w:val="0012495E"/>
    <w:rsid w:val="001450A2"/>
    <w:rsid w:val="001500C4"/>
    <w:rsid w:val="001617AF"/>
    <w:rsid w:val="0016467F"/>
    <w:rsid w:val="00186BDB"/>
    <w:rsid w:val="00191227"/>
    <w:rsid w:val="001A0B90"/>
    <w:rsid w:val="001B428E"/>
    <w:rsid w:val="001C3DDF"/>
    <w:rsid w:val="001C78F1"/>
    <w:rsid w:val="001D2230"/>
    <w:rsid w:val="001F0F1F"/>
    <w:rsid w:val="001F7BFF"/>
    <w:rsid w:val="00204277"/>
    <w:rsid w:val="00222576"/>
    <w:rsid w:val="00226D8F"/>
    <w:rsid w:val="00232905"/>
    <w:rsid w:val="0023576D"/>
    <w:rsid w:val="00236DB4"/>
    <w:rsid w:val="00246878"/>
    <w:rsid w:val="002602F0"/>
    <w:rsid w:val="00263FE5"/>
    <w:rsid w:val="002720AB"/>
    <w:rsid w:val="002722EF"/>
    <w:rsid w:val="0027393B"/>
    <w:rsid w:val="0028690D"/>
    <w:rsid w:val="0029110A"/>
    <w:rsid w:val="002A5ADA"/>
    <w:rsid w:val="002A630C"/>
    <w:rsid w:val="002A74F0"/>
    <w:rsid w:val="002B163F"/>
    <w:rsid w:val="002B551B"/>
    <w:rsid w:val="002C36B9"/>
    <w:rsid w:val="002D41E3"/>
    <w:rsid w:val="002D72BC"/>
    <w:rsid w:val="002E3E68"/>
    <w:rsid w:val="002F05E1"/>
    <w:rsid w:val="0030230D"/>
    <w:rsid w:val="003108EE"/>
    <w:rsid w:val="0031438F"/>
    <w:rsid w:val="00317D75"/>
    <w:rsid w:val="00322959"/>
    <w:rsid w:val="00325E08"/>
    <w:rsid w:val="00332694"/>
    <w:rsid w:val="00371043"/>
    <w:rsid w:val="0038585F"/>
    <w:rsid w:val="003A5147"/>
    <w:rsid w:val="003B0C15"/>
    <w:rsid w:val="003B19ED"/>
    <w:rsid w:val="003B44BE"/>
    <w:rsid w:val="003D3EBE"/>
    <w:rsid w:val="00412323"/>
    <w:rsid w:val="00426293"/>
    <w:rsid w:val="004732B1"/>
    <w:rsid w:val="004A0AC3"/>
    <w:rsid w:val="004F6640"/>
    <w:rsid w:val="005034E7"/>
    <w:rsid w:val="0051103A"/>
    <w:rsid w:val="0051301F"/>
    <w:rsid w:val="00517597"/>
    <w:rsid w:val="0052633D"/>
    <w:rsid w:val="00532D8B"/>
    <w:rsid w:val="00535260"/>
    <w:rsid w:val="00542D7A"/>
    <w:rsid w:val="0054571B"/>
    <w:rsid w:val="00546AEC"/>
    <w:rsid w:val="005568FC"/>
    <w:rsid w:val="00560AF3"/>
    <w:rsid w:val="00566B95"/>
    <w:rsid w:val="00567186"/>
    <w:rsid w:val="005706F8"/>
    <w:rsid w:val="00582955"/>
    <w:rsid w:val="00597D25"/>
    <w:rsid w:val="005A0FF2"/>
    <w:rsid w:val="005D6848"/>
    <w:rsid w:val="005E3BA8"/>
    <w:rsid w:val="00601141"/>
    <w:rsid w:val="00612CA3"/>
    <w:rsid w:val="006179B0"/>
    <w:rsid w:val="006256C9"/>
    <w:rsid w:val="006268FF"/>
    <w:rsid w:val="006375A4"/>
    <w:rsid w:val="00640773"/>
    <w:rsid w:val="00647B8C"/>
    <w:rsid w:val="00662B36"/>
    <w:rsid w:val="00664932"/>
    <w:rsid w:val="00681858"/>
    <w:rsid w:val="00692401"/>
    <w:rsid w:val="00695E69"/>
    <w:rsid w:val="00697A97"/>
    <w:rsid w:val="006A6109"/>
    <w:rsid w:val="006B08FD"/>
    <w:rsid w:val="006C3CE3"/>
    <w:rsid w:val="006E4116"/>
    <w:rsid w:val="006F6D7E"/>
    <w:rsid w:val="006F733D"/>
    <w:rsid w:val="0070626C"/>
    <w:rsid w:val="00722050"/>
    <w:rsid w:val="00731289"/>
    <w:rsid w:val="0073587E"/>
    <w:rsid w:val="00742C77"/>
    <w:rsid w:val="007B72A4"/>
    <w:rsid w:val="007B739D"/>
    <w:rsid w:val="007C077C"/>
    <w:rsid w:val="007C1A24"/>
    <w:rsid w:val="007D05CF"/>
    <w:rsid w:val="007E320D"/>
    <w:rsid w:val="007E4218"/>
    <w:rsid w:val="007F688C"/>
    <w:rsid w:val="007F7361"/>
    <w:rsid w:val="008153A8"/>
    <w:rsid w:val="00821130"/>
    <w:rsid w:val="008257FF"/>
    <w:rsid w:val="00826E44"/>
    <w:rsid w:val="008368D1"/>
    <w:rsid w:val="00843EA6"/>
    <w:rsid w:val="008452CF"/>
    <w:rsid w:val="008519DB"/>
    <w:rsid w:val="008730D1"/>
    <w:rsid w:val="008801E1"/>
    <w:rsid w:val="00883957"/>
    <w:rsid w:val="00887DDA"/>
    <w:rsid w:val="00896D9F"/>
    <w:rsid w:val="008A282E"/>
    <w:rsid w:val="008A4D14"/>
    <w:rsid w:val="008B0784"/>
    <w:rsid w:val="008B39B8"/>
    <w:rsid w:val="008B711C"/>
    <w:rsid w:val="008E01DB"/>
    <w:rsid w:val="008F6E3C"/>
    <w:rsid w:val="00901FF4"/>
    <w:rsid w:val="00920826"/>
    <w:rsid w:val="00920836"/>
    <w:rsid w:val="00925D55"/>
    <w:rsid w:val="00927CA4"/>
    <w:rsid w:val="009313AF"/>
    <w:rsid w:val="009318E0"/>
    <w:rsid w:val="00932C95"/>
    <w:rsid w:val="009357ED"/>
    <w:rsid w:val="00951C6E"/>
    <w:rsid w:val="009531D5"/>
    <w:rsid w:val="009A2EDB"/>
    <w:rsid w:val="009B35F1"/>
    <w:rsid w:val="009C1E99"/>
    <w:rsid w:val="009C783C"/>
    <w:rsid w:val="009C7D65"/>
    <w:rsid w:val="009D26B0"/>
    <w:rsid w:val="009D4746"/>
    <w:rsid w:val="009E087F"/>
    <w:rsid w:val="00A01FE7"/>
    <w:rsid w:val="00A12F90"/>
    <w:rsid w:val="00A20E6B"/>
    <w:rsid w:val="00A2178D"/>
    <w:rsid w:val="00A21D08"/>
    <w:rsid w:val="00A321B1"/>
    <w:rsid w:val="00A33338"/>
    <w:rsid w:val="00A4195B"/>
    <w:rsid w:val="00A451B8"/>
    <w:rsid w:val="00A842E2"/>
    <w:rsid w:val="00A84E13"/>
    <w:rsid w:val="00A903DA"/>
    <w:rsid w:val="00A92CE4"/>
    <w:rsid w:val="00AA18AF"/>
    <w:rsid w:val="00AA4C4E"/>
    <w:rsid w:val="00AA4DB1"/>
    <w:rsid w:val="00AB2F3C"/>
    <w:rsid w:val="00AB3668"/>
    <w:rsid w:val="00AD2D89"/>
    <w:rsid w:val="00AD3555"/>
    <w:rsid w:val="00AD7098"/>
    <w:rsid w:val="00AE38A2"/>
    <w:rsid w:val="00AE38E5"/>
    <w:rsid w:val="00AF09C4"/>
    <w:rsid w:val="00AF47D3"/>
    <w:rsid w:val="00AF588E"/>
    <w:rsid w:val="00AF7962"/>
    <w:rsid w:val="00B01E61"/>
    <w:rsid w:val="00B132FF"/>
    <w:rsid w:val="00B17BBD"/>
    <w:rsid w:val="00B22BD1"/>
    <w:rsid w:val="00B44968"/>
    <w:rsid w:val="00B7560A"/>
    <w:rsid w:val="00B81AE0"/>
    <w:rsid w:val="00B92302"/>
    <w:rsid w:val="00B94917"/>
    <w:rsid w:val="00BB05EF"/>
    <w:rsid w:val="00BB1305"/>
    <w:rsid w:val="00BD6EBF"/>
    <w:rsid w:val="00BE27FF"/>
    <w:rsid w:val="00BF46B1"/>
    <w:rsid w:val="00BF6678"/>
    <w:rsid w:val="00C04E2A"/>
    <w:rsid w:val="00C06492"/>
    <w:rsid w:val="00C306B7"/>
    <w:rsid w:val="00C467A1"/>
    <w:rsid w:val="00C71795"/>
    <w:rsid w:val="00C72567"/>
    <w:rsid w:val="00C769A1"/>
    <w:rsid w:val="00C85C87"/>
    <w:rsid w:val="00C95C66"/>
    <w:rsid w:val="00CA1049"/>
    <w:rsid w:val="00CA2594"/>
    <w:rsid w:val="00CA661D"/>
    <w:rsid w:val="00CC0D24"/>
    <w:rsid w:val="00CD3A0A"/>
    <w:rsid w:val="00CD6692"/>
    <w:rsid w:val="00CF7663"/>
    <w:rsid w:val="00D07D1E"/>
    <w:rsid w:val="00D16D5A"/>
    <w:rsid w:val="00D223C8"/>
    <w:rsid w:val="00D30235"/>
    <w:rsid w:val="00D30484"/>
    <w:rsid w:val="00D34E46"/>
    <w:rsid w:val="00D403D1"/>
    <w:rsid w:val="00D407B0"/>
    <w:rsid w:val="00D43585"/>
    <w:rsid w:val="00D515A7"/>
    <w:rsid w:val="00D52E4D"/>
    <w:rsid w:val="00D52ECF"/>
    <w:rsid w:val="00D548D8"/>
    <w:rsid w:val="00D61D4F"/>
    <w:rsid w:val="00D70692"/>
    <w:rsid w:val="00D7205C"/>
    <w:rsid w:val="00D80CBB"/>
    <w:rsid w:val="00D839CF"/>
    <w:rsid w:val="00D93474"/>
    <w:rsid w:val="00DA1C56"/>
    <w:rsid w:val="00DB49E3"/>
    <w:rsid w:val="00DB5DD5"/>
    <w:rsid w:val="00DC2CEE"/>
    <w:rsid w:val="00DC68E2"/>
    <w:rsid w:val="00DE0E7F"/>
    <w:rsid w:val="00E01B2D"/>
    <w:rsid w:val="00E077F2"/>
    <w:rsid w:val="00E10617"/>
    <w:rsid w:val="00E3177E"/>
    <w:rsid w:val="00E50284"/>
    <w:rsid w:val="00E554ED"/>
    <w:rsid w:val="00E62D1E"/>
    <w:rsid w:val="00E63544"/>
    <w:rsid w:val="00E64E1F"/>
    <w:rsid w:val="00E67D46"/>
    <w:rsid w:val="00E80372"/>
    <w:rsid w:val="00E814CA"/>
    <w:rsid w:val="00EB1D6C"/>
    <w:rsid w:val="00EB744D"/>
    <w:rsid w:val="00EB75F2"/>
    <w:rsid w:val="00EC0A3D"/>
    <w:rsid w:val="00EF113D"/>
    <w:rsid w:val="00EF6C59"/>
    <w:rsid w:val="00F0210B"/>
    <w:rsid w:val="00F02341"/>
    <w:rsid w:val="00F04C2A"/>
    <w:rsid w:val="00F06ADF"/>
    <w:rsid w:val="00F13432"/>
    <w:rsid w:val="00F17BA9"/>
    <w:rsid w:val="00F42D74"/>
    <w:rsid w:val="00F466C5"/>
    <w:rsid w:val="00F5258F"/>
    <w:rsid w:val="00F70374"/>
    <w:rsid w:val="00F74285"/>
    <w:rsid w:val="00F76E32"/>
    <w:rsid w:val="00F86BDF"/>
    <w:rsid w:val="00F9736F"/>
    <w:rsid w:val="00FA2B3E"/>
    <w:rsid w:val="00FB3C63"/>
    <w:rsid w:val="00FB494B"/>
    <w:rsid w:val="00FC50BD"/>
    <w:rsid w:val="00FD2F48"/>
    <w:rsid w:val="00FD3F4E"/>
    <w:rsid w:val="00FD6830"/>
    <w:rsid w:val="00FD7CBE"/>
    <w:rsid w:val="00FE6AE9"/>
    <w:rsid w:val="00FF20FF"/>
    <w:rsid w:val="00FF3DC6"/>
    <w:rsid w:val="00FF4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288009F-C835-44B1-BFCB-EEBD55A8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6D8F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Estilo2">
    <w:name w:val="Estilo2"/>
    <w:rsid w:val="00AA18AF"/>
    <w:pPr>
      <w:numPr>
        <w:numId w:val="1"/>
      </w:numPr>
    </w:pPr>
  </w:style>
  <w:style w:type="table" w:styleId="Tablaconcuadrcula">
    <w:name w:val="Table Grid"/>
    <w:basedOn w:val="Tablanormal"/>
    <w:rsid w:val="00317D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EB744D"/>
    <w:pPr>
      <w:spacing w:before="100" w:beforeAutospacing="1" w:after="100" w:afterAutospacing="1"/>
    </w:pPr>
  </w:style>
  <w:style w:type="paragraph" w:styleId="Textoindependiente2">
    <w:name w:val="Body Text 2"/>
    <w:basedOn w:val="Normal"/>
    <w:rsid w:val="00EB744D"/>
    <w:pPr>
      <w:spacing w:before="100" w:beforeAutospacing="1" w:after="100" w:afterAutospacing="1"/>
    </w:pPr>
  </w:style>
  <w:style w:type="paragraph" w:styleId="Mapadeldocumento">
    <w:name w:val="Document Map"/>
    <w:basedOn w:val="Normal"/>
    <w:semiHidden/>
    <w:rsid w:val="00560AF3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Hipervnculo">
    <w:name w:val="Hyperlink"/>
    <w:basedOn w:val="Fuentedeprrafopredeter"/>
    <w:rsid w:val="00C306B7"/>
    <w:rPr>
      <w:color w:val="0000FF"/>
      <w:u w:val="single"/>
    </w:rPr>
  </w:style>
  <w:style w:type="paragraph" w:customStyle="1" w:styleId="Default">
    <w:name w:val="Default"/>
    <w:rsid w:val="0030230D"/>
    <w:pPr>
      <w:autoSpaceDE w:val="0"/>
      <w:autoSpaceDN w:val="0"/>
      <w:adjustRightInd w:val="0"/>
    </w:pPr>
    <w:rPr>
      <w:rFonts w:ascii="AGCOLF+TimesNewRoman,Bold" w:hAnsi="AGCOLF+TimesNewRoman,Bold" w:cs="AGCOLF+TimesNewRoman,Bold"/>
      <w:color w:val="000000"/>
      <w:sz w:val="24"/>
      <w:szCs w:val="24"/>
    </w:rPr>
  </w:style>
  <w:style w:type="paragraph" w:styleId="Sangra3detindependiente">
    <w:name w:val="Body Text Indent 3"/>
    <w:basedOn w:val="Normal"/>
    <w:rsid w:val="0030230D"/>
    <w:pPr>
      <w:spacing w:after="120"/>
      <w:ind w:left="283"/>
    </w:pPr>
    <w:rPr>
      <w:sz w:val="16"/>
      <w:szCs w:val="16"/>
    </w:rPr>
  </w:style>
  <w:style w:type="paragraph" w:styleId="Textodeglobo">
    <w:name w:val="Balloon Text"/>
    <w:basedOn w:val="Normal"/>
    <w:semiHidden/>
    <w:rsid w:val="00821130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rsid w:val="00CF766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CF7663"/>
  </w:style>
  <w:style w:type="character" w:styleId="nfasis">
    <w:name w:val="Emphasis"/>
    <w:basedOn w:val="Fuentedeprrafopredeter"/>
    <w:uiPriority w:val="99"/>
    <w:qFormat/>
    <w:rsid w:val="002A74F0"/>
    <w:rPr>
      <w:i/>
      <w:iCs/>
    </w:rPr>
  </w:style>
  <w:style w:type="paragraph" w:styleId="Prrafodelista">
    <w:name w:val="List Paragraph"/>
    <w:basedOn w:val="Normal"/>
    <w:uiPriority w:val="34"/>
    <w:qFormat/>
    <w:rsid w:val="00080FE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F76E32"/>
    <w:rPr>
      <w:color w:val="800080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semiHidden/>
    <w:unhideWhenUsed/>
    <w:rsid w:val="00B22BD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B22BD1"/>
    <w:rPr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C7179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7179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71795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7179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71795"/>
    <w:rPr>
      <w:b/>
      <w:bCs/>
    </w:rPr>
  </w:style>
  <w:style w:type="character" w:customStyle="1" w:styleId="textocontenido">
    <w:name w:val="textocontenido"/>
    <w:basedOn w:val="Fuentedeprrafopredeter"/>
    <w:rsid w:val="00D706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3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mailto:ingrid.gil@comillas.ed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bhpardo@comillas.ed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peral@comillas.ed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govazquez@comillas.ed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schapers@comillas.edu" TargetMode="External"/><Relationship Id="rId14" Type="http://schemas.openxmlformats.org/officeDocument/2006/relationships/hyperlink" Target="http://www.educaweb.com/noticia/2007/10/22/importancia&#8208;practicas&#8208;universitariasempresas&#8208;instituciones&#8208;12571.htm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9</Pages>
  <Words>2836</Words>
  <Characters>15604</Characters>
  <Application>Microsoft Office Word</Application>
  <DocSecurity>0</DocSecurity>
  <Lines>130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18404</CharactersWithSpaces>
  <SharedDoc>false</SharedDoc>
  <HLinks>
    <vt:vector size="6" baseType="variant">
      <vt:variant>
        <vt:i4>6225954</vt:i4>
      </vt:variant>
      <vt:variant>
        <vt:i4>0</vt:i4>
      </vt:variant>
      <vt:variant>
        <vt:i4>0</vt:i4>
      </vt:variant>
      <vt:variant>
        <vt:i4>5</vt:i4>
      </vt:variant>
      <vt:variant>
        <vt:lpwstr>mailto:jmsaenz@chs.upcomillas.es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Belen</dc:creator>
  <cp:lastModifiedBy>Andrea Schapers</cp:lastModifiedBy>
  <cp:revision>13</cp:revision>
  <cp:lastPrinted>2017-07-12T13:57:00Z</cp:lastPrinted>
  <dcterms:created xsi:type="dcterms:W3CDTF">2017-07-11T11:26:00Z</dcterms:created>
  <dcterms:modified xsi:type="dcterms:W3CDTF">2017-07-17T16:05:00Z</dcterms:modified>
</cp:coreProperties>
</file>