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11" w:rsidRDefault="00034759">
      <w:r w:rsidRPr="00034759">
        <w:t>http://www.nrcresearchpress.com/doi/abs/10.1139/cjp-2016-0448#.WC2TXbLhDct</w:t>
      </w:r>
      <w:bookmarkStart w:id="0" w:name="_GoBack"/>
      <w:bookmarkEnd w:id="0"/>
    </w:p>
    <w:sectPr w:rsidR="003B16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59"/>
    <w:rsid w:val="00034759"/>
    <w:rsid w:val="00515274"/>
    <w:rsid w:val="00D6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Blanco Perez</dc:creator>
  <cp:lastModifiedBy>Carlos Alberto Blanco Perez</cp:lastModifiedBy>
  <cp:revision>1</cp:revision>
  <dcterms:created xsi:type="dcterms:W3CDTF">2016-11-17T11:28:00Z</dcterms:created>
  <dcterms:modified xsi:type="dcterms:W3CDTF">2016-11-17T11:31:00Z</dcterms:modified>
</cp:coreProperties>
</file>