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B7F7" w14:textId="7F719D6D" w:rsidR="009A2A9A" w:rsidRPr="0026195D" w:rsidRDefault="009A2A9A" w:rsidP="0026195D">
      <w:pPr>
        <w:pStyle w:val="Ttulo"/>
      </w:pPr>
      <w:r w:rsidRPr="0026195D">
        <w:t xml:space="preserve">Examining crash factors in </w:t>
      </w:r>
      <w:r w:rsidR="00573CC2" w:rsidRPr="0026195D">
        <w:t>free-floating carsharing</w:t>
      </w:r>
    </w:p>
    <w:p w14:paraId="5BA2A228" w14:textId="77777777" w:rsidR="0026195D" w:rsidRDefault="0026195D" w:rsidP="0026195D"/>
    <w:p w14:paraId="4FDFE7D1" w14:textId="63694D68" w:rsidR="003D48C1" w:rsidRPr="0026195D" w:rsidRDefault="003D48C1" w:rsidP="0026195D">
      <w:pPr>
        <w:pStyle w:val="Ttulo1"/>
      </w:pPr>
      <w:r w:rsidRPr="0026195D">
        <w:t>Key findings</w:t>
      </w:r>
    </w:p>
    <w:p w14:paraId="3E921500" w14:textId="77777777" w:rsidR="005F1678" w:rsidRPr="005F1678" w:rsidRDefault="005F1678" w:rsidP="0026195D">
      <w:pPr>
        <w:pStyle w:val="Prrafodelista"/>
        <w:numPr>
          <w:ilvl w:val="0"/>
          <w:numId w:val="33"/>
        </w:numPr>
      </w:pPr>
      <w:r w:rsidRPr="005F1678">
        <w:t xml:space="preserve">Crashes in </w:t>
      </w:r>
      <w:proofErr w:type="gramStart"/>
      <w:r w:rsidRPr="005F1678">
        <w:t>carsharing</w:t>
      </w:r>
      <w:proofErr w:type="gramEnd"/>
      <w:r w:rsidRPr="005F1678">
        <w:t xml:space="preserve"> are more likely to occur when the driver is </w:t>
      </w:r>
      <w:proofErr w:type="gramStart"/>
      <w:r w:rsidRPr="005F1678">
        <w:t>young</w:t>
      </w:r>
      <w:proofErr w:type="gramEnd"/>
      <w:r w:rsidRPr="005F1678">
        <w:t xml:space="preserve"> and the trip takes place at night.</w:t>
      </w:r>
    </w:p>
    <w:p w14:paraId="053C833C" w14:textId="77777777" w:rsidR="005F1678" w:rsidRPr="005F1678" w:rsidRDefault="005F1678" w:rsidP="0026195D">
      <w:pPr>
        <w:pStyle w:val="Prrafodelista"/>
        <w:numPr>
          <w:ilvl w:val="0"/>
          <w:numId w:val="33"/>
        </w:numPr>
      </w:pPr>
      <w:r w:rsidRPr="005F1678">
        <w:t>At-fault crashes are also more frequent among young drivers and during nighttime trips.</w:t>
      </w:r>
    </w:p>
    <w:p w14:paraId="118B50C4" w14:textId="77777777" w:rsidR="005F1678" w:rsidRPr="005F1678" w:rsidRDefault="005F1678" w:rsidP="0026195D">
      <w:pPr>
        <w:pStyle w:val="Prrafodelista"/>
        <w:numPr>
          <w:ilvl w:val="0"/>
          <w:numId w:val="33"/>
        </w:numPr>
      </w:pPr>
      <w:r w:rsidRPr="005F1678">
        <w:t>A low number of prior uses of the service is associated with a higher likelihood of crashes.</w:t>
      </w:r>
    </w:p>
    <w:p w14:paraId="0B619E4C" w14:textId="77777777" w:rsidR="005F1678" w:rsidRDefault="005F1678" w:rsidP="0026195D"/>
    <w:p w14:paraId="3E167A0B" w14:textId="28A63590" w:rsidR="00AC0D0C" w:rsidRPr="002045A9" w:rsidRDefault="00AC0D0C" w:rsidP="0026195D">
      <w:pPr>
        <w:pStyle w:val="Ttulo1"/>
      </w:pPr>
      <w:r w:rsidRPr="002045A9">
        <w:t>A</w:t>
      </w:r>
      <w:r w:rsidR="00CE72A0" w:rsidRPr="002045A9">
        <w:t>bstract</w:t>
      </w:r>
    </w:p>
    <w:p w14:paraId="34ED188B" w14:textId="0CB9807A" w:rsidR="0026195D" w:rsidRPr="0026195D" w:rsidRDefault="005E5C52" w:rsidP="005C50E8">
      <w:pPr>
        <w:jc w:val="both"/>
      </w:pPr>
      <w:r w:rsidRPr="0026195D">
        <w:t xml:space="preserve">This study </w:t>
      </w:r>
      <w:r w:rsidR="007F0CD9" w:rsidRPr="0026195D">
        <w:t>analyse</w:t>
      </w:r>
      <w:r w:rsidRPr="0026195D">
        <w:t xml:space="preserve">s 2.2 million carsharing trips from a leading operator in Madrid to identify crash factors, focusing on driver age, gender, trip timing, and prior platform usage. </w:t>
      </w:r>
      <w:r w:rsidR="000A4213">
        <w:t>Using</w:t>
      </w:r>
      <w:r w:rsidRPr="0026195D">
        <w:t xml:space="preserve"> a </w:t>
      </w:r>
      <w:r w:rsidR="00D112DF">
        <w:t>logit</w:t>
      </w:r>
      <w:r w:rsidRPr="0026195D">
        <w:t xml:space="preserve"> model, the findings indicate higher crash probabilities among drivers </w:t>
      </w:r>
      <w:r w:rsidR="000A4213">
        <w:t xml:space="preserve">aged </w:t>
      </w:r>
      <w:r w:rsidR="00D112DF">
        <w:t xml:space="preserve">25 </w:t>
      </w:r>
      <w:r w:rsidR="00EB00F4">
        <w:t>and under</w:t>
      </w:r>
      <w:r w:rsidRPr="0026195D">
        <w:t xml:space="preserve">, those with fewer than six prior trips on the platform, and trips occurring between midnight and 7 a.m. Younger drivers and nighttime trips also show a stronger association with at-fault </w:t>
      </w:r>
      <w:r w:rsidR="00F76609" w:rsidRPr="0026195D">
        <w:t>crashes</w:t>
      </w:r>
      <w:r w:rsidRPr="0026195D">
        <w:t>. The quantitative analysis was complemented by interviews with company management and service users. The</w:t>
      </w:r>
      <w:r w:rsidR="00EA6042">
        <w:t>ir insights</w:t>
      </w:r>
      <w:r w:rsidR="0035772F">
        <w:t xml:space="preserve"> suggest that </w:t>
      </w:r>
      <w:r w:rsidRPr="0026195D">
        <w:t xml:space="preserve">risky </w:t>
      </w:r>
      <w:proofErr w:type="spellStart"/>
      <w:r w:rsidR="00974DFF" w:rsidRPr="0026195D">
        <w:t>behaviour</w:t>
      </w:r>
      <w:proofErr w:type="spellEnd"/>
      <w:r w:rsidRPr="0026195D">
        <w:t xml:space="preserve">, inexperience, and lack </w:t>
      </w:r>
      <w:r w:rsidR="00E26DF9">
        <w:t xml:space="preserve">of </w:t>
      </w:r>
      <w:r w:rsidRPr="0026195D">
        <w:t>ownership may explain these patterns. This research highlights the need for targeted carsharing regulations and operator strategies to mitigate risks, particularly for younger users.</w:t>
      </w:r>
    </w:p>
    <w:p w14:paraId="227D9808" w14:textId="1B12A267" w:rsidR="002045A9" w:rsidRPr="0026195D" w:rsidRDefault="002045A9" w:rsidP="005C50E8">
      <w:pPr>
        <w:pStyle w:val="Ttulo2"/>
      </w:pPr>
      <w:r w:rsidRPr="0026195D">
        <w:t>Keywords</w:t>
      </w:r>
    </w:p>
    <w:p w14:paraId="3CB519D1" w14:textId="1A13A268" w:rsidR="003245AA" w:rsidRPr="00C53D68" w:rsidRDefault="003245AA" w:rsidP="005C50E8">
      <w:pPr>
        <w:jc w:val="both"/>
      </w:pPr>
      <w:r w:rsidRPr="00C53D68">
        <w:t>Carsharing</w:t>
      </w:r>
      <w:r w:rsidR="00086B05">
        <w:t xml:space="preserve">, </w:t>
      </w:r>
      <w:r w:rsidRPr="00C53D68">
        <w:t xml:space="preserve">Crash </w:t>
      </w:r>
      <w:proofErr w:type="gramStart"/>
      <w:r w:rsidR="00EA0BC6">
        <w:t>likelihood</w:t>
      </w:r>
      <w:proofErr w:type="gramEnd"/>
      <w:r w:rsidR="00086B05">
        <w:t xml:space="preserve">, </w:t>
      </w:r>
      <w:r w:rsidR="007558E7">
        <w:t>Young</w:t>
      </w:r>
      <w:r w:rsidR="00086B05">
        <w:t xml:space="preserve">, </w:t>
      </w:r>
      <w:r w:rsidRPr="00C53D68">
        <w:t>At-Fault</w:t>
      </w:r>
      <w:r w:rsidR="00086B05">
        <w:t xml:space="preserve">, </w:t>
      </w:r>
      <w:r w:rsidRPr="00C53D68">
        <w:t>Safety</w:t>
      </w:r>
      <w:r w:rsidR="00086B05">
        <w:t xml:space="preserve">, </w:t>
      </w:r>
      <w:r w:rsidR="00570820">
        <w:t>Logit</w:t>
      </w:r>
    </w:p>
    <w:p w14:paraId="13D0EF0D" w14:textId="77777777" w:rsidR="00281850" w:rsidRPr="005E5C52" w:rsidRDefault="00281850" w:rsidP="005C50E8">
      <w:pPr>
        <w:jc w:val="both"/>
      </w:pPr>
    </w:p>
    <w:p w14:paraId="0595A7E7" w14:textId="737B3ECD" w:rsidR="003729CA" w:rsidRPr="009E0231" w:rsidRDefault="00C62E68" w:rsidP="005C50E8">
      <w:pPr>
        <w:pStyle w:val="Ttulo1"/>
      </w:pPr>
      <w:r w:rsidRPr="003729CA">
        <w:t>I</w:t>
      </w:r>
      <w:r w:rsidR="00161997" w:rsidRPr="003729CA">
        <w:t>ntroduction</w:t>
      </w:r>
      <w:r w:rsidRPr="003729CA">
        <w:t xml:space="preserve"> </w:t>
      </w:r>
    </w:p>
    <w:p w14:paraId="18207398" w14:textId="3190098A" w:rsidR="00411986" w:rsidRDefault="00D775D7" w:rsidP="005C50E8">
      <w:pPr>
        <w:jc w:val="both"/>
        <w:rPr>
          <w:lang w:val="en-GB"/>
        </w:rPr>
      </w:pPr>
      <w:r w:rsidRPr="00C53D68">
        <w:t>Driving safety remains an ongoing concern. In 2021, Europe alone witnessed an estimated 19,800 fatalities due to road crashes, with 40</w:t>
      </w:r>
      <w:r w:rsidR="00DE3C62">
        <w:t xml:space="preserve"> percent</w:t>
      </w:r>
      <w:r w:rsidRPr="00C53D68">
        <w:t xml:space="preserve"> occurring in urban areas (European Commission, 2022). </w:t>
      </w:r>
      <w:r w:rsidR="00AA4A98">
        <w:t>With this backdrop, t</w:t>
      </w:r>
      <w:r w:rsidR="00411986" w:rsidRPr="00C53D68">
        <w:rPr>
          <w:lang w:val="en-GB"/>
        </w:rPr>
        <w:t>he advent of novel urban mobility paradigms, particularly carsharing, has recently drawn considerable scholarly attention due to their potential implications for driving safety (Lorig</w:t>
      </w:r>
      <w:r w:rsidR="00DE3C62">
        <w:rPr>
          <w:lang w:val="en-GB"/>
        </w:rPr>
        <w:t xml:space="preserve"> et al., </w:t>
      </w:r>
      <w:r w:rsidR="00411986" w:rsidRPr="00C53D68">
        <w:rPr>
          <w:lang w:val="en-GB"/>
        </w:rPr>
        <w:t>2023)</w:t>
      </w:r>
      <w:r w:rsidRPr="00C53D68">
        <w:t xml:space="preserve">. Carsharing, defined by Mounce and Nelson (2019, p 26) as </w:t>
      </w:r>
      <w:r w:rsidR="0086050C" w:rsidRPr="00C53D68">
        <w:t>“</w:t>
      </w:r>
      <w:r w:rsidRPr="00C53D68">
        <w:t>a model where customers rent cars for short durations from operators who maintain a fleet</w:t>
      </w:r>
      <w:r w:rsidR="0086050C" w:rsidRPr="00C53D68">
        <w:t>”</w:t>
      </w:r>
      <w:r w:rsidRPr="00C53D68">
        <w:t>, has experienced a global upsurge (</w:t>
      </w:r>
      <w:r w:rsidR="00490992" w:rsidRPr="00C53D68">
        <w:t>Li</w:t>
      </w:r>
      <w:r w:rsidRPr="00C53D68">
        <w:t xml:space="preserve"> &amp; </w:t>
      </w:r>
      <w:proofErr w:type="spellStart"/>
      <w:r w:rsidRPr="00C53D68">
        <w:t>Kamargianni</w:t>
      </w:r>
      <w:proofErr w:type="spellEnd"/>
      <w:r w:rsidRPr="00C53D68">
        <w:t xml:space="preserve">, 2020). </w:t>
      </w:r>
      <w:r w:rsidR="00411986" w:rsidRPr="00C53D68">
        <w:rPr>
          <w:lang w:val="en-GB"/>
        </w:rPr>
        <w:t xml:space="preserve">A notable innovation within this domain is the free-floating carsharing model, which permits users to reserve, operate, and return vehicles flexibly within a designated urban zone, leveraging mobile technology (Sprei et al., 2019). </w:t>
      </w:r>
    </w:p>
    <w:p w14:paraId="7B82A8BB" w14:textId="77777777" w:rsidR="0026195D" w:rsidRPr="00C53D68" w:rsidRDefault="0026195D" w:rsidP="005C50E8">
      <w:pPr>
        <w:jc w:val="both"/>
        <w:rPr>
          <w:lang w:val="en-GB"/>
        </w:rPr>
      </w:pPr>
    </w:p>
    <w:p w14:paraId="614D5038" w14:textId="35F85200" w:rsidR="00411986" w:rsidRPr="00C53D68" w:rsidRDefault="00411986" w:rsidP="005C50E8">
      <w:pPr>
        <w:jc w:val="both"/>
        <w:rPr>
          <w:lang w:val="en-GB"/>
        </w:rPr>
      </w:pPr>
      <w:r w:rsidRPr="00C53D68">
        <w:rPr>
          <w:lang w:val="en-GB"/>
        </w:rPr>
        <w:t xml:space="preserve">Research focusing on </w:t>
      </w:r>
      <w:r w:rsidR="00403D81">
        <w:rPr>
          <w:lang w:val="en-GB"/>
        </w:rPr>
        <w:t>crashes</w:t>
      </w:r>
      <w:r w:rsidRPr="00C53D68">
        <w:rPr>
          <w:lang w:val="en-GB"/>
        </w:rPr>
        <w:t xml:space="preserve"> involving carsharing services remains notably limited, likely due to challenges in accessing pertinent data. Presently, only a handful of studies have scrutinized the intersection between carsharing and road safety, each with distinct research aims. Dixit and Rashidi (2014) </w:t>
      </w:r>
      <w:r w:rsidR="008A0537">
        <w:rPr>
          <w:lang w:val="en-GB"/>
        </w:rPr>
        <w:t>analy</w:t>
      </w:r>
      <w:r w:rsidR="00B257D8">
        <w:rPr>
          <w:lang w:val="en-GB"/>
        </w:rPr>
        <w:t>s</w:t>
      </w:r>
      <w:r w:rsidR="008A0537">
        <w:rPr>
          <w:lang w:val="en-GB"/>
        </w:rPr>
        <w:t>ed</w:t>
      </w:r>
      <w:r w:rsidRPr="00C53D68">
        <w:rPr>
          <w:lang w:val="en-GB"/>
        </w:rPr>
        <w:t xml:space="preserve"> self-reported data from users of GoGet, a carsharing service in Sydney. Their findings indicated a higher likelihood of crash involvement among drivers with a shorter driving license tenure, higher frequency of car usage, lack of personal car ownership, a history of past </w:t>
      </w:r>
      <w:r w:rsidR="00A74EDC">
        <w:rPr>
          <w:lang w:val="en-GB"/>
        </w:rPr>
        <w:t>incidents</w:t>
      </w:r>
      <w:r w:rsidRPr="00C53D68">
        <w:rPr>
          <w:lang w:val="en-GB"/>
        </w:rPr>
        <w:t xml:space="preserve">, and a preference for lower insurance deductibles. Notably, this study also revealed a greater propensity for at-fault </w:t>
      </w:r>
      <w:r w:rsidR="00B7250C">
        <w:rPr>
          <w:lang w:val="en-GB"/>
        </w:rPr>
        <w:t>crashes</w:t>
      </w:r>
      <w:r w:rsidRPr="00C53D68">
        <w:rPr>
          <w:lang w:val="en-GB"/>
        </w:rPr>
        <w:t xml:space="preserve"> among carsharing users who rarely drove or did not own cars, suggesting limited driving experience as a significant factor in carsharing-related </w:t>
      </w:r>
      <w:r w:rsidR="00B7250C">
        <w:rPr>
          <w:lang w:val="en-GB"/>
        </w:rPr>
        <w:t>crashes</w:t>
      </w:r>
      <w:r w:rsidRPr="00C53D68">
        <w:rPr>
          <w:lang w:val="en-GB"/>
        </w:rPr>
        <w:t xml:space="preserve">. In a separate study, Shaheen, Shen, and </w:t>
      </w:r>
      <w:r w:rsidRPr="00C1676C">
        <w:rPr>
          <w:lang w:val="en-GB"/>
        </w:rPr>
        <w:t xml:space="preserve">Martin (2016) </w:t>
      </w:r>
      <w:r w:rsidRPr="004360ED">
        <w:rPr>
          <w:lang w:val="en-GB"/>
        </w:rPr>
        <w:t xml:space="preserve">employed </w:t>
      </w:r>
      <w:r w:rsidR="00F66240" w:rsidRPr="004360ED">
        <w:rPr>
          <w:lang w:val="en-GB"/>
        </w:rPr>
        <w:t xml:space="preserve">company data from six carsharing operators to </w:t>
      </w:r>
      <w:r w:rsidRPr="004360ED">
        <w:rPr>
          <w:lang w:val="en-GB"/>
        </w:rPr>
        <w:t>evaluate</w:t>
      </w:r>
      <w:r w:rsidRPr="00C1676C">
        <w:rPr>
          <w:lang w:val="en-GB"/>
        </w:rPr>
        <w:t xml:space="preserve"> crash risks </w:t>
      </w:r>
      <w:r w:rsidR="00C1676C" w:rsidRPr="00C1676C">
        <w:rPr>
          <w:lang w:val="en-GB"/>
        </w:rPr>
        <w:t xml:space="preserve">and insurance claims </w:t>
      </w:r>
      <w:r w:rsidRPr="00C1676C">
        <w:rPr>
          <w:lang w:val="en-GB"/>
        </w:rPr>
        <w:t>in the United States.</w:t>
      </w:r>
      <w:r w:rsidRPr="00C53D68">
        <w:rPr>
          <w:lang w:val="en-GB"/>
        </w:rPr>
        <w:t xml:space="preserve"> This analysis, which calculated risk per mile and per insured vehicle year, differentiated by age and gender, revealed an elevated crash risk for drivers above 65 years when compared to other age groups and the national average. Additionally, the study found that teenagers and young drivers aged 18 to 25 years exhibited a marginally higher risk than adult drivers. Furthermore, the research indicated a generally lower crash risk for female drivers across nearly all age categories</w:t>
      </w:r>
      <w:r w:rsidR="008A0537">
        <w:rPr>
          <w:lang w:val="en-GB"/>
        </w:rPr>
        <w:t>.</w:t>
      </w:r>
    </w:p>
    <w:p w14:paraId="57D16295" w14:textId="77777777" w:rsidR="0026195D" w:rsidRDefault="0026195D" w:rsidP="005C50E8">
      <w:pPr>
        <w:jc w:val="both"/>
        <w:rPr>
          <w:lang w:val="en-GB"/>
        </w:rPr>
      </w:pPr>
    </w:p>
    <w:p w14:paraId="0CB676C9" w14:textId="6663E2EE" w:rsidR="000665AE" w:rsidRPr="00C53D68" w:rsidRDefault="00870326" w:rsidP="005C50E8">
      <w:pPr>
        <w:jc w:val="both"/>
        <w:rPr>
          <w:lang w:val="en-GB"/>
        </w:rPr>
      </w:pPr>
      <w:r w:rsidRPr="00870326">
        <w:rPr>
          <w:lang w:val="en-GB"/>
        </w:rPr>
        <w:t>These studies not only underscore the significance of human factors in elucidating car crashes, as delineated in the broader literature (Lord &amp; Mannering, 2010; Mannering &amp; Bhat, 2014</w:t>
      </w:r>
      <w:proofErr w:type="gramStart"/>
      <w:r w:rsidRPr="00870326">
        <w:rPr>
          <w:lang w:val="en-GB"/>
        </w:rPr>
        <w:t>), but</w:t>
      </w:r>
      <w:proofErr w:type="gramEnd"/>
      <w:r w:rsidRPr="00870326">
        <w:rPr>
          <w:lang w:val="en-GB"/>
        </w:rPr>
        <w:t xml:space="preserve"> also highlight the relevance of variables uniquely associated with carsharing services, such as vehicle ownership and the magnitude of insurance deductibles. Among the well-studied human factors, age and gender are particularly important, as they have been extensively discussed in the literature, with a consensus that these factors significantly influence the likelihood of crashes. Concerning age, a substantial body of evidence indicates that younger drivers are at a heightened risk of collisions relative to their adult and senior counterparts (McCartt, Mayhew, Braitman, Ferguson &amp; Simpson, 2009).</w:t>
      </w:r>
      <w:r>
        <w:rPr>
          <w:lang w:val="en-GB"/>
        </w:rPr>
        <w:t xml:space="preserve"> </w:t>
      </w:r>
      <w:r w:rsidR="000665AE" w:rsidRPr="00C53D68">
        <w:rPr>
          <w:lang w:val="en-GB"/>
        </w:rPr>
        <w:t xml:space="preserve">This disparity is attributed to factors such as inadequate driving skills or tendencies towards aggressive driving </w:t>
      </w:r>
      <w:r w:rsidR="000665AE" w:rsidRPr="00C53D68">
        <w:t>(Jonah, 1986; Rolison</w:t>
      </w:r>
      <w:r w:rsidR="00DE3C62">
        <w:t xml:space="preserve"> et al., </w:t>
      </w:r>
      <w:r w:rsidR="000665AE" w:rsidRPr="00C53D68">
        <w:t>2018)</w:t>
      </w:r>
      <w:r w:rsidR="000665AE" w:rsidRPr="00C53D68">
        <w:rPr>
          <w:lang w:val="en-GB"/>
        </w:rPr>
        <w:t>,</w:t>
      </w:r>
      <w:r w:rsidR="00305045">
        <w:rPr>
          <w:lang w:val="en-GB"/>
        </w:rPr>
        <w:t xml:space="preserve"> </w:t>
      </w:r>
      <w:r w:rsidR="000665AE" w:rsidRPr="00C53D68">
        <w:rPr>
          <w:lang w:val="en-GB"/>
        </w:rPr>
        <w:t xml:space="preserve">a diminished perception of danger, and </w:t>
      </w:r>
      <w:r w:rsidR="00B257D8">
        <w:rPr>
          <w:lang w:val="en-GB"/>
        </w:rPr>
        <w:t xml:space="preserve">an </w:t>
      </w:r>
      <w:r w:rsidR="000665AE" w:rsidRPr="00C53D68">
        <w:rPr>
          <w:lang w:val="en-GB"/>
        </w:rPr>
        <w:t xml:space="preserve">increased propensity for risk-taking </w:t>
      </w:r>
      <w:r w:rsidR="00974DFF">
        <w:rPr>
          <w:lang w:val="en-GB"/>
        </w:rPr>
        <w:t>behaviour</w:t>
      </w:r>
      <w:r w:rsidR="000665AE" w:rsidRPr="00C53D68">
        <w:rPr>
          <w:lang w:val="en-GB"/>
        </w:rPr>
        <w:t xml:space="preserve">s </w:t>
      </w:r>
      <w:r w:rsidR="000665AE" w:rsidRPr="00C53D68">
        <w:t>(Factor</w:t>
      </w:r>
      <w:r w:rsidR="00DE3C62">
        <w:t xml:space="preserve"> et al., </w:t>
      </w:r>
      <w:r w:rsidR="000665AE" w:rsidRPr="00C53D68">
        <w:t>2008)</w:t>
      </w:r>
      <w:r w:rsidR="000665AE" w:rsidRPr="00C53D68">
        <w:rPr>
          <w:lang w:val="en-GB"/>
        </w:rPr>
        <w:t>. For younger drivers, this risk is further exacerbated during nocturnal journeys (</w:t>
      </w:r>
      <w:r w:rsidR="000665AE" w:rsidRPr="00C53D68">
        <w:t>Keall</w:t>
      </w:r>
      <w:r w:rsidR="00DE3C62" w:rsidRPr="00DE3C62">
        <w:t xml:space="preserve"> </w:t>
      </w:r>
      <w:r w:rsidR="00DE3C62">
        <w:t>et al.,</w:t>
      </w:r>
      <w:r w:rsidR="000665AE" w:rsidRPr="00C53D68">
        <w:t xml:space="preserve"> 2005)</w:t>
      </w:r>
      <w:r w:rsidR="000665AE" w:rsidRPr="00C53D68">
        <w:rPr>
          <w:lang w:val="en-GB"/>
        </w:rPr>
        <w:t xml:space="preserve">. In terms of gender, men have been consistently found more likely to be involved in motor-vehicle </w:t>
      </w:r>
      <w:r w:rsidR="00242A7E">
        <w:rPr>
          <w:lang w:val="en-GB"/>
        </w:rPr>
        <w:t>incidents</w:t>
      </w:r>
      <w:r w:rsidR="000665AE" w:rsidRPr="00C53D68">
        <w:rPr>
          <w:lang w:val="en-GB"/>
        </w:rPr>
        <w:t xml:space="preserve"> than women </w:t>
      </w:r>
      <w:r w:rsidR="000665AE" w:rsidRPr="00C53D68">
        <w:t>(Evans, 1991; Masie</w:t>
      </w:r>
      <w:r w:rsidR="00DE3C62" w:rsidRPr="00DE3C62">
        <w:t xml:space="preserve"> </w:t>
      </w:r>
      <w:r w:rsidR="00DE3C62">
        <w:t>et al.,</w:t>
      </w:r>
      <w:r w:rsidR="000665AE" w:rsidRPr="00C53D68">
        <w:t xml:space="preserve"> </w:t>
      </w:r>
      <w:r w:rsidR="000665AE" w:rsidRPr="00C53D68">
        <w:lastRenderedPageBreak/>
        <w:t>1997; Shinar</w:t>
      </w:r>
      <w:r w:rsidR="00DE3C62" w:rsidRPr="00DE3C62">
        <w:t xml:space="preserve"> </w:t>
      </w:r>
      <w:r w:rsidR="00DE3C62">
        <w:t>et al.,</w:t>
      </w:r>
      <w:r w:rsidR="000665AE" w:rsidRPr="00C53D68">
        <w:t xml:space="preserve"> 2019)</w:t>
      </w:r>
      <w:r w:rsidR="000665AE" w:rsidRPr="00C53D68">
        <w:rPr>
          <w:lang w:val="en-GB"/>
        </w:rPr>
        <w:t xml:space="preserve">. The temporal context of driving also plays a crucial role, with numerous studies indicating that nighttime driving significantly elevates crash risk </w:t>
      </w:r>
      <w:r w:rsidR="000665AE" w:rsidRPr="00C53D68">
        <w:t>(Keall</w:t>
      </w:r>
      <w:r w:rsidR="00750590" w:rsidRPr="00750590">
        <w:t xml:space="preserve"> </w:t>
      </w:r>
      <w:r w:rsidR="00750590">
        <w:t>et al.</w:t>
      </w:r>
      <w:r w:rsidR="000665AE" w:rsidRPr="00C53D68">
        <w:t>, 2005)</w:t>
      </w:r>
      <w:r w:rsidR="000665AE" w:rsidRPr="00C53D68">
        <w:rPr>
          <w:lang w:val="en-GB"/>
        </w:rPr>
        <w:t>. Factors such as alcohol consumption (</w:t>
      </w:r>
      <w:proofErr w:type="spellStart"/>
      <w:r w:rsidR="000665AE" w:rsidRPr="00C53D68">
        <w:rPr>
          <w:shd w:val="clear" w:color="auto" w:fill="FFFFFF"/>
        </w:rPr>
        <w:t>Macinko</w:t>
      </w:r>
      <w:proofErr w:type="spellEnd"/>
      <w:r w:rsidR="00750590" w:rsidRPr="00750590">
        <w:t xml:space="preserve"> </w:t>
      </w:r>
      <w:r w:rsidR="00750590">
        <w:t>et al.</w:t>
      </w:r>
      <w:r w:rsidR="000665AE" w:rsidRPr="00C53D68">
        <w:rPr>
          <w:shd w:val="clear" w:color="auto" w:fill="FFFFFF"/>
        </w:rPr>
        <w:t xml:space="preserve">, </w:t>
      </w:r>
      <w:r w:rsidR="000665AE" w:rsidRPr="00C53D68">
        <w:rPr>
          <w:lang w:val="en-GB"/>
        </w:rPr>
        <w:t>2015) and driver fatigue (Reyner, 1999) are especially pertinent in this regard, often impacting younger drivers more severely (Shope &amp; Bingham, 2008)</w:t>
      </w:r>
      <w:r w:rsidR="00253B12">
        <w:rPr>
          <w:lang w:val="en-GB"/>
        </w:rPr>
        <w:t>.</w:t>
      </w:r>
    </w:p>
    <w:p w14:paraId="5619AA42" w14:textId="77777777" w:rsidR="0026195D" w:rsidRDefault="0026195D" w:rsidP="005C50E8">
      <w:pPr>
        <w:jc w:val="both"/>
        <w:rPr>
          <w:lang w:val="en-GB"/>
        </w:rPr>
      </w:pPr>
    </w:p>
    <w:p w14:paraId="010BB954" w14:textId="3715E210" w:rsidR="000665AE" w:rsidRPr="00C53D68" w:rsidRDefault="00BD2E4F" w:rsidP="005C50E8">
      <w:pPr>
        <w:jc w:val="both"/>
        <w:rPr>
          <w:lang w:val="en-GB"/>
        </w:rPr>
      </w:pPr>
      <w:r w:rsidRPr="00BD2E4F">
        <w:rPr>
          <w:lang w:val="en-GB"/>
        </w:rPr>
        <w:t>The carsharing model introduces a unique dynamic by separating vehicle use from ownership. This arrangement allows users to enjoy the benefits of private vehicle usage without the associated costs and responsibilities (Costain</w:t>
      </w:r>
      <w:r w:rsidR="00750590" w:rsidRPr="00750590">
        <w:t xml:space="preserve"> </w:t>
      </w:r>
      <w:r w:rsidR="00750590">
        <w:t>et al.</w:t>
      </w:r>
      <w:r w:rsidRPr="00BD2E4F">
        <w:rPr>
          <w:lang w:val="en-GB"/>
        </w:rPr>
        <w:t xml:space="preserve">, 2012). However, the effects of non-ownership on driving </w:t>
      </w:r>
      <w:r w:rsidR="00974DFF">
        <w:rPr>
          <w:lang w:val="en-GB"/>
        </w:rPr>
        <w:t>behaviour</w:t>
      </w:r>
      <w:r w:rsidRPr="00BD2E4F">
        <w:rPr>
          <w:lang w:val="en-GB"/>
        </w:rPr>
        <w:t xml:space="preserve"> and crash proneness remain underexplored. Existing research suggests that non-ownership influences how vehicles are treated (Bardhi &amp; Eckhardt, 2012), potentially increasing risky driving </w:t>
      </w:r>
      <w:r w:rsidR="00974DFF">
        <w:rPr>
          <w:lang w:val="en-GB"/>
        </w:rPr>
        <w:t>behaviour</w:t>
      </w:r>
      <w:r w:rsidRPr="00BD2E4F">
        <w:rPr>
          <w:lang w:val="en-GB"/>
        </w:rPr>
        <w:t xml:space="preserve">s. For instance, </w:t>
      </w:r>
      <w:r w:rsidR="002E6063" w:rsidRPr="002E6063">
        <w:rPr>
          <w:lang w:val="en-GB"/>
        </w:rPr>
        <w:t xml:space="preserve">Tay and Choi (2016) observed that collisions involving taxi vehicles operated by non-owners, compared to those owned by drivers, could partly be explained by moral hazard and adverse selection. Moral hazard implies that drivers are incentivized to act in self-serving ways, such </w:t>
      </w:r>
      <w:proofErr w:type="gramStart"/>
      <w:r w:rsidR="002E6063" w:rsidRPr="002E6063">
        <w:rPr>
          <w:lang w:val="en-GB"/>
        </w:rPr>
        <w:t>as driving fast,</w:t>
      </w:r>
      <w:proofErr w:type="gramEnd"/>
      <w:r w:rsidR="002E6063" w:rsidRPr="002E6063">
        <w:rPr>
          <w:lang w:val="en-GB"/>
        </w:rPr>
        <w:t xml:space="preserve"> at the owner's expense if crash occurs; as an example of adverse selection, some individuals prefer operating a taxi without owning it to avoid bearing the full cost of their risky driving </w:t>
      </w:r>
      <w:r w:rsidR="005775F4">
        <w:rPr>
          <w:lang w:val="en-GB"/>
        </w:rPr>
        <w:t>behaviour</w:t>
      </w:r>
      <w:r w:rsidR="002E6063" w:rsidRPr="002E6063">
        <w:rPr>
          <w:lang w:val="en-GB"/>
        </w:rPr>
        <w:t>.</w:t>
      </w:r>
      <w:r w:rsidRPr="00BD2E4F">
        <w:rPr>
          <w:lang w:val="en-GB"/>
        </w:rPr>
        <w:t xml:space="preserve"> In a subsequent study, the same authors (2017) found that crashes involving rental cars were more often associated with risky </w:t>
      </w:r>
      <w:r w:rsidR="00974DFF">
        <w:rPr>
          <w:lang w:val="en-GB"/>
        </w:rPr>
        <w:t>behaviour</w:t>
      </w:r>
      <w:r w:rsidRPr="00BD2E4F">
        <w:rPr>
          <w:lang w:val="en-GB"/>
        </w:rPr>
        <w:t>s, including poor driving, inattention, and aggressive driving, compared to non-rental cars.</w:t>
      </w:r>
      <w:r w:rsidR="000665AE" w:rsidRPr="00C53D68">
        <w:rPr>
          <w:lang w:val="en-GB"/>
        </w:rPr>
        <w:t xml:space="preserve"> Furthermore, the lack of personal association with the vehicle has been linked to an increased likelihood of crash involvement, a phenomenon possibly attributable to unfamiliarity with the vehicle's specific features and handling characteristics (Tefft</w:t>
      </w:r>
      <w:r w:rsidR="00750590" w:rsidRPr="00750590">
        <w:t xml:space="preserve"> </w:t>
      </w:r>
      <w:r w:rsidR="00750590">
        <w:t>et al.</w:t>
      </w:r>
      <w:r w:rsidR="000665AE" w:rsidRPr="00C53D68">
        <w:rPr>
          <w:lang w:val="en-GB"/>
        </w:rPr>
        <w:t>, 2019)</w:t>
      </w:r>
      <w:r w:rsidR="00B257D8">
        <w:rPr>
          <w:lang w:val="en-GB"/>
        </w:rPr>
        <w:t>.</w:t>
      </w:r>
    </w:p>
    <w:p w14:paraId="34816DF8" w14:textId="77777777" w:rsidR="0026195D" w:rsidRDefault="0026195D" w:rsidP="005C50E8">
      <w:pPr>
        <w:jc w:val="both"/>
        <w:rPr>
          <w:lang w:val="en-GB"/>
        </w:rPr>
      </w:pPr>
    </w:p>
    <w:p w14:paraId="544E1BC7" w14:textId="31A57B8C" w:rsidR="00B257D8" w:rsidRDefault="00956AD7" w:rsidP="005C50E8">
      <w:pPr>
        <w:jc w:val="both"/>
        <w:rPr>
          <w:lang w:val="en-GB"/>
        </w:rPr>
      </w:pPr>
      <w:r w:rsidRPr="00C53D68">
        <w:rPr>
          <w:lang w:val="en-GB"/>
        </w:rPr>
        <w:t xml:space="preserve">This article </w:t>
      </w:r>
      <w:proofErr w:type="spellStart"/>
      <w:r w:rsidRPr="00C53D68">
        <w:rPr>
          <w:lang w:val="en-GB"/>
        </w:rPr>
        <w:t>endeavors</w:t>
      </w:r>
      <w:proofErr w:type="spellEnd"/>
      <w:r w:rsidRPr="00C53D68">
        <w:rPr>
          <w:lang w:val="en-GB"/>
        </w:rPr>
        <w:t xml:space="preserve"> to expand the existing </w:t>
      </w:r>
      <w:r w:rsidR="00B257D8">
        <w:rPr>
          <w:lang w:val="en-GB"/>
        </w:rPr>
        <w:t xml:space="preserve">empirical evidence </w:t>
      </w:r>
      <w:r w:rsidRPr="00C53D68">
        <w:rPr>
          <w:lang w:val="en-GB"/>
        </w:rPr>
        <w:t xml:space="preserve">in the realm of carsharing by probing into a variable distinctly pertinent to shared mobility services: the frequency of prior usage by the driver on the platform. Additionally, this study </w:t>
      </w:r>
      <w:r w:rsidR="00CC6375" w:rsidRPr="00C53D68">
        <w:rPr>
          <w:lang w:val="en-GB"/>
        </w:rPr>
        <w:t>examines</w:t>
      </w:r>
      <w:r w:rsidRPr="00C53D68">
        <w:rPr>
          <w:lang w:val="en-GB"/>
        </w:rPr>
        <w:t xml:space="preserve"> the impact of well-established variables such as age and gender</w:t>
      </w:r>
      <w:r w:rsidR="00253B12">
        <w:rPr>
          <w:lang w:val="en-GB"/>
        </w:rPr>
        <w:t xml:space="preserve">, and </w:t>
      </w:r>
      <w:r w:rsidR="00253B12" w:rsidRPr="00C53D68">
        <w:rPr>
          <w:lang w:val="en-GB"/>
        </w:rPr>
        <w:t>temporal factors, specifically the time of day</w:t>
      </w:r>
      <w:r w:rsidRPr="00C53D68">
        <w:rPr>
          <w:lang w:val="en-GB"/>
        </w:rPr>
        <w:t xml:space="preserve">. The investigation is further nuanced by examining not only the incidence of crashes but also the allocation of fault in these incidents. Drawing upon the evidence outlined previously, we postulate that journeys undertaken by younger male drivers exhibit a higher propensity for resulting in </w:t>
      </w:r>
      <w:r w:rsidR="00416E19">
        <w:rPr>
          <w:lang w:val="en-GB"/>
        </w:rPr>
        <w:t>collisions</w:t>
      </w:r>
      <w:r w:rsidRPr="00C53D68">
        <w:rPr>
          <w:lang w:val="en-GB"/>
        </w:rPr>
        <w:t xml:space="preserve">. </w:t>
      </w:r>
      <w:r w:rsidR="004B3F72">
        <w:rPr>
          <w:lang w:val="en-GB"/>
        </w:rPr>
        <w:t xml:space="preserve">It </w:t>
      </w:r>
      <w:r w:rsidRPr="00C53D68">
        <w:rPr>
          <w:lang w:val="en-GB"/>
        </w:rPr>
        <w:t xml:space="preserve">is </w:t>
      </w:r>
      <w:r w:rsidR="004B3F72">
        <w:rPr>
          <w:lang w:val="en-GB"/>
        </w:rPr>
        <w:t xml:space="preserve">further </w:t>
      </w:r>
      <w:r w:rsidRPr="00C53D68">
        <w:rPr>
          <w:lang w:val="en-GB"/>
        </w:rPr>
        <w:t xml:space="preserve">hypothesized that there is an increased probability of </w:t>
      </w:r>
      <w:r w:rsidR="00416E19">
        <w:rPr>
          <w:lang w:val="en-GB"/>
        </w:rPr>
        <w:t>crashes</w:t>
      </w:r>
      <w:r w:rsidRPr="00C53D68">
        <w:rPr>
          <w:lang w:val="en-GB"/>
        </w:rPr>
        <w:t xml:space="preserve"> during </w:t>
      </w:r>
      <w:r w:rsidR="004B3F72">
        <w:rPr>
          <w:lang w:val="en-GB"/>
        </w:rPr>
        <w:t>nighttime</w:t>
      </w:r>
      <w:r w:rsidRPr="00C53D68">
        <w:rPr>
          <w:lang w:val="en-GB"/>
        </w:rPr>
        <w:t>. Moreover, this likelihood of nighttime</w:t>
      </w:r>
      <w:r w:rsidR="00416E19">
        <w:rPr>
          <w:lang w:val="en-GB"/>
        </w:rPr>
        <w:t xml:space="preserve"> collisions</w:t>
      </w:r>
      <w:r w:rsidRPr="00C53D68">
        <w:rPr>
          <w:lang w:val="en-GB"/>
        </w:rPr>
        <w:t xml:space="preserve"> is anticipated to be particularly elevated among younger drivers, a hypothesis stemming from their documented inclination towards riskier </w:t>
      </w:r>
      <w:r w:rsidR="00974DFF">
        <w:rPr>
          <w:lang w:val="en-GB"/>
        </w:rPr>
        <w:t>behaviour</w:t>
      </w:r>
      <w:r w:rsidRPr="00C53D68">
        <w:rPr>
          <w:lang w:val="en-GB"/>
        </w:rPr>
        <w:t>s.</w:t>
      </w:r>
      <w:r w:rsidR="00F97020">
        <w:rPr>
          <w:lang w:val="en-GB"/>
        </w:rPr>
        <w:t xml:space="preserve"> </w:t>
      </w:r>
      <w:r w:rsidR="001169BD">
        <w:rPr>
          <w:lang w:val="en-GB"/>
        </w:rPr>
        <w:t xml:space="preserve">These variables are examined using </w:t>
      </w:r>
      <w:r w:rsidR="00B257D8">
        <w:rPr>
          <w:lang w:val="en-GB"/>
        </w:rPr>
        <w:t xml:space="preserve">a two-year </w:t>
      </w:r>
      <w:r w:rsidR="001169BD">
        <w:rPr>
          <w:lang w:val="en-GB"/>
        </w:rPr>
        <w:t>data</w:t>
      </w:r>
      <w:r w:rsidR="00B257D8">
        <w:rPr>
          <w:lang w:val="en-GB"/>
        </w:rPr>
        <w:t>set of users</w:t>
      </w:r>
      <w:r w:rsidR="001169BD">
        <w:rPr>
          <w:lang w:val="en-GB"/>
        </w:rPr>
        <w:t xml:space="preserve"> provided by a carsharing operator in Madrid</w:t>
      </w:r>
      <w:r w:rsidR="00B257D8">
        <w:rPr>
          <w:lang w:val="en-GB"/>
        </w:rPr>
        <w:t xml:space="preserve">. By choosing this geographical context, this study </w:t>
      </w:r>
      <w:r w:rsidR="001169BD">
        <w:rPr>
          <w:lang w:val="en-GB"/>
        </w:rPr>
        <w:t xml:space="preserve">also </w:t>
      </w:r>
      <w:r w:rsidR="00B257D8">
        <w:rPr>
          <w:lang w:val="en-GB"/>
        </w:rPr>
        <w:t xml:space="preserve">extends </w:t>
      </w:r>
      <w:r w:rsidR="001169BD">
        <w:rPr>
          <w:lang w:val="en-GB"/>
        </w:rPr>
        <w:t>the contexts where carsharing crashes ha</w:t>
      </w:r>
      <w:r w:rsidR="00B257D8">
        <w:rPr>
          <w:lang w:val="en-GB"/>
        </w:rPr>
        <w:t>ve</w:t>
      </w:r>
      <w:r w:rsidR="001169BD">
        <w:rPr>
          <w:lang w:val="en-GB"/>
        </w:rPr>
        <w:t xml:space="preserve"> been studied</w:t>
      </w:r>
      <w:r w:rsidR="00B257D8">
        <w:rPr>
          <w:lang w:val="en-GB"/>
        </w:rPr>
        <w:t xml:space="preserve"> (Australia and U</w:t>
      </w:r>
      <w:r w:rsidR="007D6587">
        <w:rPr>
          <w:lang w:val="en-GB"/>
        </w:rPr>
        <w:t>nited States</w:t>
      </w:r>
      <w:r w:rsidR="00B257D8">
        <w:rPr>
          <w:lang w:val="en-GB"/>
        </w:rPr>
        <w:t>)</w:t>
      </w:r>
      <w:r w:rsidR="001169BD">
        <w:rPr>
          <w:lang w:val="en-GB"/>
        </w:rPr>
        <w:t xml:space="preserve">. </w:t>
      </w:r>
    </w:p>
    <w:p w14:paraId="03892721" w14:textId="77777777" w:rsidR="0026195D" w:rsidRDefault="0026195D" w:rsidP="005C50E8">
      <w:pPr>
        <w:jc w:val="both"/>
      </w:pPr>
    </w:p>
    <w:p w14:paraId="442C9D4E" w14:textId="6464A134" w:rsidR="00825911" w:rsidRPr="00C53D68" w:rsidRDefault="00825911" w:rsidP="005C50E8">
      <w:pPr>
        <w:jc w:val="both"/>
        <w:rPr>
          <w:lang w:val="en-GB"/>
        </w:rPr>
      </w:pPr>
      <w:r w:rsidRPr="00C53D68">
        <w:t xml:space="preserve">Understanding the factors that explicate crashes in carsharing is relevant for policymakers and urban planners, given the growing adoption of this mobility model in cities. </w:t>
      </w:r>
      <w:r w:rsidR="00956AD7" w:rsidRPr="00C53D68">
        <w:rPr>
          <w:lang w:val="en-GB"/>
        </w:rPr>
        <w:t xml:space="preserve">The insights gleaned from this study have the potential to guide the formulation of targeted strategies and policies aimed at bolstering driving safety within the carsharing paradigm. </w:t>
      </w:r>
    </w:p>
    <w:p w14:paraId="2FB9DFD4" w14:textId="77777777" w:rsidR="0026195D" w:rsidRDefault="0026195D" w:rsidP="005C50E8">
      <w:pPr>
        <w:jc w:val="both"/>
      </w:pPr>
    </w:p>
    <w:p w14:paraId="0F83346B" w14:textId="3FAECB4B" w:rsidR="001A3552" w:rsidRPr="00C057AD" w:rsidRDefault="00472F7A" w:rsidP="005C50E8">
      <w:pPr>
        <w:pStyle w:val="Ttulo1"/>
      </w:pPr>
      <w:r w:rsidRPr="00C057AD">
        <w:t>Method</w:t>
      </w:r>
    </w:p>
    <w:p w14:paraId="488BF81A" w14:textId="0BA94B74" w:rsidR="009902C1" w:rsidRPr="00E4642F" w:rsidRDefault="00472F7A" w:rsidP="005C50E8">
      <w:pPr>
        <w:pStyle w:val="Ttulo2"/>
      </w:pPr>
      <w:r w:rsidRPr="00E4642F">
        <w:t>Data Source</w:t>
      </w:r>
    </w:p>
    <w:p w14:paraId="40631A93" w14:textId="5E349874" w:rsidR="00A816F9" w:rsidRPr="00360A98" w:rsidRDefault="00A816F9" w:rsidP="005C50E8">
      <w:pPr>
        <w:jc w:val="both"/>
        <w:rPr>
          <w:color w:val="auto"/>
        </w:rPr>
      </w:pPr>
      <w:r w:rsidRPr="00C53D68">
        <w:rPr>
          <w:lang w:val="en-GB"/>
        </w:rPr>
        <w:t>This investigation leveraged a comprehensive dataset provided by Carsharing Mobility Services SL (“CSMS” or “</w:t>
      </w:r>
      <w:proofErr w:type="spellStart"/>
      <w:r w:rsidRPr="00C53D68">
        <w:rPr>
          <w:lang w:val="en-GB"/>
        </w:rPr>
        <w:t>Zity</w:t>
      </w:r>
      <w:proofErr w:type="spellEnd"/>
      <w:r w:rsidRPr="00C53D68">
        <w:rPr>
          <w:lang w:val="en-GB"/>
        </w:rPr>
        <w:t xml:space="preserve">”), a prominent player in the free-floating carsharing sector. </w:t>
      </w:r>
      <w:r w:rsidR="0016061F" w:rsidRPr="00C53D68">
        <w:t xml:space="preserve">Established in October 2017, </w:t>
      </w:r>
      <w:proofErr w:type="spellStart"/>
      <w:r w:rsidR="0016061F" w:rsidRPr="00C53D68">
        <w:t>Zity</w:t>
      </w:r>
      <w:proofErr w:type="spellEnd"/>
      <w:r w:rsidR="0016061F" w:rsidRPr="00C53D68">
        <w:t xml:space="preserve"> is a Spanish free-floating carsharing provider, operating in Madrid with a fleet of electric vehicles. </w:t>
      </w:r>
      <w:r w:rsidR="008B5A20" w:rsidRPr="008B5A20">
        <w:t xml:space="preserve">During the time in which data </w:t>
      </w:r>
      <w:proofErr w:type="gramStart"/>
      <w:r w:rsidR="008B5A20" w:rsidRPr="008B5A20">
        <w:t>were</w:t>
      </w:r>
      <w:proofErr w:type="gramEnd"/>
      <w:r w:rsidR="008B5A20" w:rsidRPr="008B5A20">
        <w:t xml:space="preserve"> collected, the company had in operation over 600 vehicles, all </w:t>
      </w:r>
      <w:r w:rsidR="00E314F4">
        <w:t xml:space="preserve">of them </w:t>
      </w:r>
      <w:r w:rsidR="008B5A20" w:rsidRPr="008B5A20">
        <w:t>Renault ZOEs which are fully electric powered.</w:t>
      </w:r>
      <w:r w:rsidR="00C0521B" w:rsidRPr="00C53D68">
        <w:t xml:space="preserve"> </w:t>
      </w:r>
      <w:r w:rsidRPr="00C53D68">
        <w:rPr>
          <w:lang w:val="en-GB"/>
        </w:rPr>
        <w:t xml:space="preserve">The dataset, meticulously prepared and anonymized by </w:t>
      </w:r>
      <w:proofErr w:type="spellStart"/>
      <w:r w:rsidRPr="00C53D68">
        <w:rPr>
          <w:lang w:val="en-GB"/>
        </w:rPr>
        <w:t>Zity</w:t>
      </w:r>
      <w:proofErr w:type="spellEnd"/>
      <w:r w:rsidRPr="00C53D68">
        <w:rPr>
          <w:lang w:val="en-GB"/>
        </w:rPr>
        <w:t xml:space="preserve"> in adherence to both internal and European Union data protection standards, encompassed comprehensive details of all journeys undertaken on the platform from January 1, 2018, to December 31, 2019. </w:t>
      </w:r>
      <w:r w:rsidR="00FA4FDD" w:rsidRPr="00C53D68">
        <w:rPr>
          <w:lang w:val="en-GB"/>
        </w:rPr>
        <w:t xml:space="preserve">Over </w:t>
      </w:r>
      <w:r w:rsidR="00160632">
        <w:rPr>
          <w:lang w:val="en-GB"/>
        </w:rPr>
        <w:t>this period</w:t>
      </w:r>
      <w:r w:rsidR="00FA4FDD" w:rsidRPr="00C53D68">
        <w:rPr>
          <w:lang w:val="en-GB"/>
        </w:rPr>
        <w:t>, a total of 2,177,496 trips were recorded</w:t>
      </w:r>
      <w:r w:rsidR="00160632">
        <w:rPr>
          <w:lang w:val="en-GB"/>
        </w:rPr>
        <w:t>.</w:t>
      </w:r>
      <w:r w:rsidR="00FA4FDD" w:rsidRPr="00C53D68">
        <w:rPr>
          <w:lang w:val="en-GB"/>
        </w:rPr>
        <w:t xml:space="preserve"> </w:t>
      </w:r>
      <w:r w:rsidRPr="00C53D68">
        <w:rPr>
          <w:lang w:val="en-GB"/>
        </w:rPr>
        <w:t xml:space="preserve">This dataset included an array of variables, such as the time and day of each journey, trip length, key driver demographics, and pertinent details regarding vehicular crashes and driver </w:t>
      </w:r>
      <w:r w:rsidRPr="00360A98">
        <w:rPr>
          <w:color w:val="auto"/>
          <w:lang w:val="en-GB"/>
        </w:rPr>
        <w:t>culpability.</w:t>
      </w:r>
      <w:r w:rsidRPr="00360A98">
        <w:rPr>
          <w:color w:val="auto"/>
        </w:rPr>
        <w:t xml:space="preserve"> </w:t>
      </w:r>
      <w:r w:rsidR="00331AA5" w:rsidRPr="00360A98">
        <w:rPr>
          <w:color w:val="auto"/>
        </w:rPr>
        <w:t xml:space="preserve">The quantitative analysis was complemented by interviews with company management and service users, forming part of a broader investigation into customer </w:t>
      </w:r>
      <w:proofErr w:type="spellStart"/>
      <w:r w:rsidR="00331AA5" w:rsidRPr="00360A98">
        <w:rPr>
          <w:color w:val="auto"/>
        </w:rPr>
        <w:t>mis</w:t>
      </w:r>
      <w:r w:rsidR="005775F4" w:rsidRPr="00360A98">
        <w:rPr>
          <w:color w:val="auto"/>
        </w:rPr>
        <w:t>behaviour</w:t>
      </w:r>
      <w:proofErr w:type="spellEnd"/>
      <w:r w:rsidR="00331AA5" w:rsidRPr="00360A98">
        <w:rPr>
          <w:color w:val="auto"/>
        </w:rPr>
        <w:t xml:space="preserve"> in shared mobility services, with reckless driving identified as a potential manifestation of such </w:t>
      </w:r>
      <w:proofErr w:type="spellStart"/>
      <w:r w:rsidR="005775F4" w:rsidRPr="00360A98">
        <w:rPr>
          <w:color w:val="auto"/>
        </w:rPr>
        <w:t>behaviour</w:t>
      </w:r>
      <w:proofErr w:type="spellEnd"/>
      <w:r w:rsidR="00331AA5" w:rsidRPr="00360A98">
        <w:rPr>
          <w:color w:val="auto"/>
        </w:rPr>
        <w:t xml:space="preserve">. This mixed-method approach aligns with the work of Vergel-Tovar et al. (2020), who utilized interviews to interpret the results of their analytical model examining the relationship between road safety outcomes and the built environment. A total of eight interviews were conducted: four with </w:t>
      </w:r>
      <w:proofErr w:type="spellStart"/>
      <w:r w:rsidR="00331AA5" w:rsidRPr="00360A98">
        <w:rPr>
          <w:color w:val="auto"/>
        </w:rPr>
        <w:t>Zity</w:t>
      </w:r>
      <w:proofErr w:type="spellEnd"/>
      <w:r w:rsidR="00331AA5" w:rsidRPr="00360A98">
        <w:rPr>
          <w:color w:val="auto"/>
        </w:rPr>
        <w:t xml:space="preserve"> managers, including </w:t>
      </w:r>
      <w:r w:rsidR="00B60EC5" w:rsidRPr="00360A98">
        <w:rPr>
          <w:color w:val="auto"/>
        </w:rPr>
        <w:t>a member of the top management team</w:t>
      </w:r>
      <w:r w:rsidR="00331AA5" w:rsidRPr="00360A98">
        <w:rPr>
          <w:color w:val="auto"/>
        </w:rPr>
        <w:t xml:space="preserve">, and four with </w:t>
      </w:r>
      <w:proofErr w:type="spellStart"/>
      <w:r w:rsidR="00331AA5" w:rsidRPr="00360A98">
        <w:rPr>
          <w:color w:val="auto"/>
        </w:rPr>
        <w:t>Zity</w:t>
      </w:r>
      <w:proofErr w:type="spellEnd"/>
      <w:r w:rsidR="00331AA5" w:rsidRPr="00360A98">
        <w:rPr>
          <w:color w:val="auto"/>
        </w:rPr>
        <w:t xml:space="preserve"> customers. These interviews, carried out independently in Spanish between April and May 2024, ensured participant confidentiality. The study adhered to the Declaration of Helsinki and was approved </w:t>
      </w:r>
      <w:r w:rsidR="00B60EC5" w:rsidRPr="00360A98">
        <w:rPr>
          <w:color w:val="auto"/>
        </w:rPr>
        <w:t xml:space="preserve">by the relevant Ethical Committees </w:t>
      </w:r>
      <w:r w:rsidR="00DC1BB9" w:rsidRPr="00360A98">
        <w:rPr>
          <w:color w:val="auto"/>
        </w:rPr>
        <w:t xml:space="preserve">of </w:t>
      </w:r>
      <w:r w:rsidR="00331AA5" w:rsidRPr="00360A98">
        <w:rPr>
          <w:color w:val="auto"/>
        </w:rPr>
        <w:t xml:space="preserve">Universidad de </w:t>
      </w:r>
      <w:proofErr w:type="spellStart"/>
      <w:r w:rsidR="00331AA5" w:rsidRPr="00360A98">
        <w:rPr>
          <w:color w:val="auto"/>
        </w:rPr>
        <w:t>Comillas</w:t>
      </w:r>
      <w:proofErr w:type="spellEnd"/>
      <w:r w:rsidR="00331AA5" w:rsidRPr="00360A98">
        <w:rPr>
          <w:color w:val="auto"/>
        </w:rPr>
        <w:t xml:space="preserve">, Madrid. </w:t>
      </w:r>
      <w:r w:rsidR="007F7A10" w:rsidRPr="00360A98">
        <w:rPr>
          <w:color w:val="auto"/>
        </w:rPr>
        <w:t>All interview</w:t>
      </w:r>
      <w:r w:rsidR="00DC1BB9" w:rsidRPr="00360A98">
        <w:rPr>
          <w:color w:val="auto"/>
        </w:rPr>
        <w:t>ed</w:t>
      </w:r>
      <w:r w:rsidR="007F7A10" w:rsidRPr="00360A98">
        <w:rPr>
          <w:color w:val="auto"/>
        </w:rPr>
        <w:t xml:space="preserve"> participants gave their informed consent for participation in the study.</w:t>
      </w:r>
      <w:r w:rsidR="00331AA5" w:rsidRPr="00360A98">
        <w:rPr>
          <w:color w:val="auto"/>
        </w:rPr>
        <w:t xml:space="preserve"> </w:t>
      </w:r>
      <w:r w:rsidR="008C22B5" w:rsidRPr="00360A98">
        <w:rPr>
          <w:color w:val="auto"/>
        </w:rPr>
        <w:t>A</w:t>
      </w:r>
      <w:r w:rsidR="00331AA5" w:rsidRPr="00360A98">
        <w:rPr>
          <w:color w:val="auto"/>
        </w:rPr>
        <w:t xml:space="preserve"> detailed list of informants and interview questions</w:t>
      </w:r>
      <w:r w:rsidR="008C22B5" w:rsidRPr="00360A98">
        <w:rPr>
          <w:color w:val="auto"/>
        </w:rPr>
        <w:t xml:space="preserve"> can be found in the Appendix</w:t>
      </w:r>
      <w:r w:rsidR="00331AA5" w:rsidRPr="00360A98">
        <w:rPr>
          <w:color w:val="auto"/>
        </w:rPr>
        <w:t>.</w:t>
      </w:r>
    </w:p>
    <w:p w14:paraId="1083ED6C" w14:textId="55AD3DA6" w:rsidR="0040750C" w:rsidRPr="00360A98" w:rsidRDefault="003E357E" w:rsidP="005C50E8">
      <w:pPr>
        <w:pStyle w:val="Ttulo2"/>
        <w:rPr>
          <w:color w:val="auto"/>
        </w:rPr>
      </w:pPr>
      <w:r w:rsidRPr="00360A98">
        <w:rPr>
          <w:color w:val="auto"/>
        </w:rPr>
        <w:lastRenderedPageBreak/>
        <w:t>Variables</w:t>
      </w:r>
    </w:p>
    <w:p w14:paraId="789F5B4C" w14:textId="7F1B48C5" w:rsidR="00A80657" w:rsidRDefault="00840B81" w:rsidP="005C50E8">
      <w:pPr>
        <w:jc w:val="both"/>
        <w:rPr>
          <w:lang w:val="en-GB"/>
        </w:rPr>
      </w:pPr>
      <w:r w:rsidRPr="00C53D68">
        <w:rPr>
          <w:lang w:val="en-GB"/>
        </w:rPr>
        <w:t xml:space="preserve">The study </w:t>
      </w:r>
      <w:r w:rsidR="00B95164">
        <w:rPr>
          <w:lang w:val="en-GB"/>
        </w:rPr>
        <w:t>explains</w:t>
      </w:r>
      <w:r w:rsidR="00B95164" w:rsidRPr="00C53D68">
        <w:rPr>
          <w:lang w:val="en-GB"/>
        </w:rPr>
        <w:t xml:space="preserve"> </w:t>
      </w:r>
      <w:r w:rsidRPr="00C53D68">
        <w:rPr>
          <w:lang w:val="en-GB"/>
        </w:rPr>
        <w:t xml:space="preserve">two binary dependent variables. The first variable pertains to whether a trip culminated in a crash. Within this context, a crash is delineated by the company as an incident necessitating the vehicle's repair at an external workshop. </w:t>
      </w:r>
      <w:r w:rsidR="00483007">
        <w:rPr>
          <w:lang w:val="en-GB"/>
        </w:rPr>
        <w:t>M</w:t>
      </w:r>
      <w:r w:rsidRPr="00C53D68">
        <w:rPr>
          <w:lang w:val="en-GB"/>
        </w:rPr>
        <w:t xml:space="preserve">inor blemishes or negligible incidents are neither detected nor recorded in this framework. The second dependent variable </w:t>
      </w:r>
      <w:proofErr w:type="spellStart"/>
      <w:r w:rsidRPr="00C53D68">
        <w:rPr>
          <w:lang w:val="en-GB"/>
        </w:rPr>
        <w:t>centers</w:t>
      </w:r>
      <w:proofErr w:type="spellEnd"/>
      <w:r w:rsidRPr="00C53D68">
        <w:rPr>
          <w:lang w:val="en-GB"/>
        </w:rPr>
        <w:t xml:space="preserve"> on the assignment of driver culpability. </w:t>
      </w:r>
      <w:r w:rsidR="00B95164">
        <w:rPr>
          <w:lang w:val="en-GB"/>
        </w:rPr>
        <w:t>T</w:t>
      </w:r>
      <w:r w:rsidRPr="00C53D68">
        <w:rPr>
          <w:lang w:val="en-GB"/>
        </w:rPr>
        <w:t xml:space="preserve">he company </w:t>
      </w:r>
      <w:proofErr w:type="gramStart"/>
      <w:r w:rsidRPr="00C53D68">
        <w:rPr>
          <w:lang w:val="en-GB"/>
        </w:rPr>
        <w:t>attributes</w:t>
      </w:r>
      <w:proofErr w:type="gramEnd"/>
      <w:r w:rsidRPr="00C53D68">
        <w:rPr>
          <w:lang w:val="en-GB"/>
        </w:rPr>
        <w:t xml:space="preserve"> fault to the user only under conditions where the user either self-reports, acknowledges responsibility through a 'friendly report'—a formal </w:t>
      </w:r>
      <w:r w:rsidR="00EC527F" w:rsidRPr="00C53D68">
        <w:rPr>
          <w:lang w:val="en-GB"/>
        </w:rPr>
        <w:t xml:space="preserve">post-collision </w:t>
      </w:r>
      <w:r w:rsidRPr="00C53D68">
        <w:rPr>
          <w:lang w:val="en-GB"/>
        </w:rPr>
        <w:t>declaration signed by the drivers</w:t>
      </w:r>
      <w:r w:rsidR="00EC527F">
        <w:rPr>
          <w:lang w:val="en-GB"/>
        </w:rPr>
        <w:t xml:space="preserve"> and</w:t>
      </w:r>
      <w:r w:rsidRPr="00C53D68">
        <w:rPr>
          <w:lang w:val="en-GB"/>
        </w:rPr>
        <w:t xml:space="preserve"> subsequently forwarded to insurance firms—or concedes culpability when presented with evidence by the company. </w:t>
      </w:r>
    </w:p>
    <w:p w14:paraId="651BFC0E" w14:textId="77777777" w:rsidR="0026195D" w:rsidRPr="00C53D68" w:rsidRDefault="0026195D" w:rsidP="005C50E8">
      <w:pPr>
        <w:jc w:val="both"/>
        <w:rPr>
          <w:lang w:val="en-GB"/>
        </w:rPr>
      </w:pPr>
    </w:p>
    <w:p w14:paraId="68E1AFC9" w14:textId="4713EDA2" w:rsidR="00F9339C" w:rsidRDefault="00534794" w:rsidP="005C50E8">
      <w:pPr>
        <w:jc w:val="both"/>
      </w:pPr>
      <w:r w:rsidRPr="00C53D68">
        <w:rPr>
          <w:lang w:val="en-GB"/>
        </w:rPr>
        <w:t>The analytical model incorporates a set of independent covariates</w:t>
      </w:r>
      <w:r w:rsidR="00DD18FB">
        <w:rPr>
          <w:lang w:val="en-GB"/>
        </w:rPr>
        <w:t xml:space="preserve"> supplied by the company</w:t>
      </w:r>
      <w:r w:rsidRPr="00C53D68">
        <w:rPr>
          <w:lang w:val="en-GB"/>
        </w:rPr>
        <w:t xml:space="preserve">, namely Gender, Age, Previous Trips, Day </w:t>
      </w:r>
      <w:r w:rsidR="00160632">
        <w:rPr>
          <w:lang w:val="en-GB"/>
        </w:rPr>
        <w:t xml:space="preserve">of the Week </w:t>
      </w:r>
      <w:r w:rsidRPr="00C53D68">
        <w:rPr>
          <w:lang w:val="en-GB"/>
        </w:rPr>
        <w:t>and Time of Trip, and Trip Length. Gender information</w:t>
      </w:r>
      <w:r w:rsidR="00DD18FB">
        <w:rPr>
          <w:lang w:val="en-GB"/>
        </w:rPr>
        <w:t xml:space="preserve"> is </w:t>
      </w:r>
      <w:r w:rsidRPr="00C53D68">
        <w:rPr>
          <w:lang w:val="en-GB"/>
        </w:rPr>
        <w:t xml:space="preserve">bifurcated into </w:t>
      </w:r>
      <w:r w:rsidRPr="00240BEB">
        <w:rPr>
          <w:lang w:val="en-GB"/>
        </w:rPr>
        <w:t>two categories: female and male. Age is quantified in years, calculated by juxtaposing the trip date with the driver's birth date. The</w:t>
      </w:r>
      <w:r w:rsidRPr="00C53D68">
        <w:rPr>
          <w:lang w:val="en-GB"/>
        </w:rPr>
        <w:t xml:space="preserve"> age range of </w:t>
      </w:r>
      <w:proofErr w:type="spellStart"/>
      <w:r w:rsidRPr="00C53D68">
        <w:rPr>
          <w:lang w:val="en-GB"/>
        </w:rPr>
        <w:t>Zity</w:t>
      </w:r>
      <w:proofErr w:type="spellEnd"/>
      <w:r w:rsidRPr="00C53D68">
        <w:rPr>
          <w:lang w:val="en-GB"/>
        </w:rPr>
        <w:t xml:space="preserve"> users spans from 18 years to</w:t>
      </w:r>
      <w:r w:rsidR="002C24BC">
        <w:rPr>
          <w:lang w:val="en-GB"/>
        </w:rPr>
        <w:t xml:space="preserve"> 90</w:t>
      </w:r>
      <w:r w:rsidRPr="00C53D68">
        <w:rPr>
          <w:lang w:val="en-GB"/>
        </w:rPr>
        <w:t xml:space="preserve"> years</w:t>
      </w:r>
      <w:r w:rsidR="002C24BC">
        <w:rPr>
          <w:lang w:val="en-GB"/>
        </w:rPr>
        <w:t xml:space="preserve"> old</w:t>
      </w:r>
      <w:r w:rsidRPr="00C53D68">
        <w:rPr>
          <w:lang w:val="en-GB"/>
        </w:rPr>
        <w:t xml:space="preserve">. To discern the variances between younger drivers and other user demographics more effectively, Age was transformed into a categorical variable with two groups: </w:t>
      </w:r>
      <w:r w:rsidR="00C31945">
        <w:rPr>
          <w:lang w:val="en-GB"/>
        </w:rPr>
        <w:t>25 years</w:t>
      </w:r>
      <w:r w:rsidRPr="00C53D68">
        <w:rPr>
          <w:lang w:val="en-GB"/>
        </w:rPr>
        <w:t xml:space="preserve"> old </w:t>
      </w:r>
      <w:r w:rsidR="00C31945">
        <w:rPr>
          <w:lang w:val="en-GB"/>
        </w:rPr>
        <w:t xml:space="preserve">and below </w:t>
      </w:r>
      <w:r w:rsidRPr="00C53D68">
        <w:rPr>
          <w:lang w:val="en-GB"/>
        </w:rPr>
        <w:t xml:space="preserve">and 26 years and above. This dichotomy was established based on data analysis, which indicated a heightened crash frequency among drivers aged 18 to 25 compared to those above </w:t>
      </w:r>
      <w:proofErr w:type="gramStart"/>
      <w:r w:rsidRPr="00C53D68">
        <w:rPr>
          <w:lang w:val="en-GB"/>
        </w:rPr>
        <w:t>25, and</w:t>
      </w:r>
      <w:proofErr w:type="gramEnd"/>
      <w:r w:rsidRPr="00C53D68">
        <w:rPr>
          <w:lang w:val="en-GB"/>
        </w:rPr>
        <w:t xml:space="preserve"> corroborated by a review of relevant literature (McCartt</w:t>
      </w:r>
      <w:r w:rsidR="00750590" w:rsidRPr="00750590">
        <w:t xml:space="preserve"> </w:t>
      </w:r>
      <w:r w:rsidR="00750590">
        <w:t>et al.</w:t>
      </w:r>
      <w:r w:rsidRPr="00C53D68">
        <w:rPr>
          <w:lang w:val="en-GB"/>
        </w:rPr>
        <w:t xml:space="preserve">, 2009; Shaheen et al., 2016; </w:t>
      </w:r>
      <w:proofErr w:type="spellStart"/>
      <w:r w:rsidRPr="00C53D68">
        <w:rPr>
          <w:lang w:val="en-GB"/>
        </w:rPr>
        <w:t>Zeyin</w:t>
      </w:r>
      <w:proofErr w:type="spellEnd"/>
      <w:r w:rsidR="00750590" w:rsidRPr="00750590">
        <w:t xml:space="preserve"> </w:t>
      </w:r>
      <w:r w:rsidR="00750590">
        <w:t>et al.</w:t>
      </w:r>
      <w:r w:rsidRPr="00C53D68">
        <w:rPr>
          <w:lang w:val="en-GB"/>
        </w:rPr>
        <w:t>, 2022).</w:t>
      </w:r>
      <w:r w:rsidR="00F97020">
        <w:rPr>
          <w:lang w:val="en-GB"/>
        </w:rPr>
        <w:t xml:space="preserve"> </w:t>
      </w:r>
      <w:r w:rsidRPr="00C53D68">
        <w:rPr>
          <w:lang w:val="en-GB"/>
        </w:rPr>
        <w:t xml:space="preserve">The 'Previous Trips' variable was constructed using available data to represent the cumulative number of trips a driver had undertaken with a </w:t>
      </w:r>
      <w:proofErr w:type="spellStart"/>
      <w:r w:rsidRPr="00C53D68">
        <w:rPr>
          <w:lang w:val="en-GB"/>
        </w:rPr>
        <w:t>Zity</w:t>
      </w:r>
      <w:proofErr w:type="spellEnd"/>
      <w:r w:rsidRPr="00C53D68">
        <w:rPr>
          <w:lang w:val="en-GB"/>
        </w:rPr>
        <w:t xml:space="preserve"> vehicle </w:t>
      </w:r>
      <w:r w:rsidR="004B4153">
        <w:rPr>
          <w:lang w:val="en-GB"/>
        </w:rPr>
        <w:t>before</w:t>
      </w:r>
      <w:r w:rsidRPr="00C53D68">
        <w:rPr>
          <w:lang w:val="en-GB"/>
        </w:rPr>
        <w:t xml:space="preserve">. Owing to the broad range of values, this variable was categorized into quartiles (Caulfield, 2021), each representing a distinct usage level of </w:t>
      </w:r>
      <w:proofErr w:type="spellStart"/>
      <w:r w:rsidRPr="00C53D68">
        <w:rPr>
          <w:lang w:val="en-GB"/>
        </w:rPr>
        <w:t>Zity</w:t>
      </w:r>
      <w:proofErr w:type="spellEnd"/>
      <w:r w:rsidRPr="00C53D68">
        <w:rPr>
          <w:lang w:val="en-GB"/>
        </w:rPr>
        <w:t xml:space="preserve"> services. The quartiles ranged from 0-5 trips in the first</w:t>
      </w:r>
      <w:r w:rsidR="00625DDD">
        <w:rPr>
          <w:lang w:val="en-GB"/>
        </w:rPr>
        <w:t xml:space="preserve"> quartile</w:t>
      </w:r>
      <w:r w:rsidRPr="00C53D68">
        <w:rPr>
          <w:lang w:val="en-GB"/>
        </w:rPr>
        <w:t>, 6-16 in the second, 17-44 in the third, and over 45 trips in the fourth.</w:t>
      </w:r>
      <w:r w:rsidR="00F97020">
        <w:rPr>
          <w:lang w:val="en-GB"/>
        </w:rPr>
        <w:t xml:space="preserve"> </w:t>
      </w:r>
      <w:r w:rsidRPr="00C53D68">
        <w:rPr>
          <w:lang w:val="en-GB"/>
        </w:rPr>
        <w:t xml:space="preserve">Additionally, the model includes the Day of the Week and Time of </w:t>
      </w:r>
      <w:r w:rsidR="00625DDD">
        <w:rPr>
          <w:lang w:val="en-GB"/>
        </w:rPr>
        <w:t>Trip</w:t>
      </w:r>
      <w:r w:rsidRPr="00C53D68">
        <w:rPr>
          <w:lang w:val="en-GB"/>
        </w:rPr>
        <w:t xml:space="preserve">. The Time </w:t>
      </w:r>
      <w:r w:rsidR="00625DDD">
        <w:rPr>
          <w:lang w:val="en-GB"/>
        </w:rPr>
        <w:t xml:space="preserve">of Trip </w:t>
      </w:r>
      <w:r w:rsidRPr="00C53D68">
        <w:rPr>
          <w:lang w:val="en-GB"/>
        </w:rPr>
        <w:t xml:space="preserve">variable was segmented into five categories to reflect varying traffic conditions in Madrid: Early Morning (7:00 am to 10:59 am), Morning (11:00 am to 2:59 pm), Afternoon (3:00 pm to 8:59 pm), Evening (9:00 pm to 11:59 pm), and Night (12:00 am to 6:59 am). Lastly, the Trip Length variable, measuring the distance </w:t>
      </w:r>
      <w:proofErr w:type="spellStart"/>
      <w:r w:rsidRPr="00C53D68">
        <w:rPr>
          <w:lang w:val="en-GB"/>
        </w:rPr>
        <w:t>traveled</w:t>
      </w:r>
      <w:proofErr w:type="spellEnd"/>
      <w:r w:rsidRPr="00C53D68">
        <w:rPr>
          <w:lang w:val="en-GB"/>
        </w:rPr>
        <w:t xml:space="preserve"> per trip in </w:t>
      </w:r>
      <w:proofErr w:type="spellStart"/>
      <w:r w:rsidRPr="00C53D68">
        <w:rPr>
          <w:lang w:val="en-GB"/>
        </w:rPr>
        <w:t>kilometers</w:t>
      </w:r>
      <w:proofErr w:type="spellEnd"/>
      <w:r w:rsidRPr="00C53D68">
        <w:rPr>
          <w:lang w:val="en-GB"/>
        </w:rPr>
        <w:t xml:space="preserve">, was incorporated to account for risk exposure. Given its highly skewed distribution, it was logarithmically transformed and </w:t>
      </w:r>
      <w:proofErr w:type="spellStart"/>
      <w:r w:rsidRPr="00C53D68">
        <w:rPr>
          <w:lang w:val="en-GB"/>
        </w:rPr>
        <w:t>modeled</w:t>
      </w:r>
      <w:proofErr w:type="spellEnd"/>
      <w:r w:rsidRPr="00C53D68">
        <w:rPr>
          <w:lang w:val="en-GB"/>
        </w:rPr>
        <w:t xml:space="preserve"> in a quadratic form to accurately represent the observed U-shaped pattern in the data analysis.</w:t>
      </w:r>
      <w:r w:rsidR="004230EA" w:rsidRPr="004230EA">
        <w:t xml:space="preserve"> </w:t>
      </w:r>
      <w:r w:rsidR="00F9339C" w:rsidRPr="00F9339C">
        <w:t>Daily rainfall, used as a proxy for weather conditions, and the number of passing vehicles per hour</w:t>
      </w:r>
      <w:r w:rsidR="00F9339C">
        <w:t xml:space="preserve"> on the </w:t>
      </w:r>
      <w:r w:rsidR="0068240B">
        <w:t xml:space="preserve">M30 </w:t>
      </w:r>
      <w:r w:rsidR="0068240B" w:rsidRPr="00F9339C">
        <w:t xml:space="preserve">(Madrid's </w:t>
      </w:r>
      <w:r w:rsidR="0068240B">
        <w:t>inner</w:t>
      </w:r>
      <w:r w:rsidR="0068240B" w:rsidRPr="00F9339C">
        <w:t xml:space="preserve"> ring road),</w:t>
      </w:r>
      <w:r w:rsidR="00583080">
        <w:t xml:space="preserve"> </w:t>
      </w:r>
      <w:r w:rsidR="00F9339C" w:rsidRPr="00F9339C">
        <w:t xml:space="preserve">serving as a proxy for traffic intensity </w:t>
      </w:r>
      <w:r w:rsidR="0068240B">
        <w:t xml:space="preserve">in the city, </w:t>
      </w:r>
      <w:r w:rsidR="00F9339C" w:rsidRPr="00F9339C">
        <w:t>were also incorporated into the models.</w:t>
      </w:r>
    </w:p>
    <w:p w14:paraId="4CAF228F" w14:textId="77777777" w:rsidR="00F9339C" w:rsidRDefault="00F9339C" w:rsidP="005C50E8">
      <w:pPr>
        <w:jc w:val="both"/>
      </w:pPr>
    </w:p>
    <w:p w14:paraId="5CA351C0" w14:textId="4DCD332F" w:rsidR="00E72F28" w:rsidRPr="00C53D68" w:rsidRDefault="00760B9D" w:rsidP="005C50E8">
      <w:pPr>
        <w:jc w:val="both"/>
      </w:pPr>
      <w:r w:rsidRPr="00C53D68">
        <w:t xml:space="preserve">Other factors that could influence crash rates, such as the type of vehicle or traffic regulations, did not change during the analysis period and are </w:t>
      </w:r>
      <w:r w:rsidR="00B47820" w:rsidRPr="00C53D68">
        <w:t xml:space="preserve">considered </w:t>
      </w:r>
      <w:r w:rsidR="00D70C08" w:rsidRPr="00C53D68">
        <w:t>constant</w:t>
      </w:r>
      <w:r w:rsidRPr="00C53D68">
        <w:t xml:space="preserve"> </w:t>
      </w:r>
      <w:r w:rsidR="00124137" w:rsidRPr="00C53D68">
        <w:t>in</w:t>
      </w:r>
      <w:r w:rsidRPr="00C53D68">
        <w:t xml:space="preserve"> the model. </w:t>
      </w:r>
      <w:r w:rsidR="00840B81" w:rsidRPr="00C53D68">
        <w:t xml:space="preserve">To ensure the robustness of the model against multicollinearity, the Variance Inflation Factor (VIF) was employed as a diagnostic tool. The VIF values for all variables were found to be </w:t>
      </w:r>
      <w:r w:rsidR="00F9185B">
        <w:t>lower than</w:t>
      </w:r>
      <w:r w:rsidR="00F9185B" w:rsidRPr="00C53D68">
        <w:t xml:space="preserve"> </w:t>
      </w:r>
      <w:r w:rsidR="00F9185B">
        <w:t>2</w:t>
      </w:r>
      <w:r w:rsidR="00840B81" w:rsidRPr="00C53D68">
        <w:t>, a threshold generally accepted as indicative of minimal multicollinearity.</w:t>
      </w:r>
    </w:p>
    <w:p w14:paraId="085CA16A" w14:textId="7DE37399" w:rsidR="00182712" w:rsidRPr="00E4642F" w:rsidRDefault="00182712" w:rsidP="005C50E8">
      <w:pPr>
        <w:pStyle w:val="Ttulo2"/>
      </w:pPr>
      <w:r w:rsidRPr="00E4642F">
        <w:t>Analytical model</w:t>
      </w:r>
    </w:p>
    <w:p w14:paraId="6305FB9E" w14:textId="694702DA" w:rsidR="00534794" w:rsidRPr="00AD6EB5" w:rsidRDefault="00534794" w:rsidP="005C50E8">
      <w:pPr>
        <w:jc w:val="both"/>
        <w:rPr>
          <w:color w:val="auto"/>
        </w:rPr>
      </w:pPr>
      <w:r w:rsidRPr="00AD6EB5">
        <w:rPr>
          <w:color w:val="auto"/>
        </w:rPr>
        <w:t xml:space="preserve">In this study, the primary unit of analysis is the individual trip. The two dependent variables are binary, quantifying the probability of a crash occurrence during a trip and, in instances of crashes, determining whether the driver was </w:t>
      </w:r>
      <w:r w:rsidR="00DC414F" w:rsidRPr="00AD6EB5">
        <w:rPr>
          <w:color w:val="auto"/>
        </w:rPr>
        <w:t>at fault</w:t>
      </w:r>
      <w:r w:rsidRPr="00AD6EB5">
        <w:rPr>
          <w:color w:val="auto"/>
        </w:rPr>
        <w:t xml:space="preserve">. </w:t>
      </w:r>
      <w:r w:rsidR="003007C3" w:rsidRPr="00AD6EB5">
        <w:rPr>
          <w:color w:val="auto"/>
        </w:rPr>
        <w:t xml:space="preserve">Given the dichotomous nature of the </w:t>
      </w:r>
      <w:proofErr w:type="gramStart"/>
      <w:r w:rsidR="003007C3" w:rsidRPr="00AD6EB5">
        <w:rPr>
          <w:color w:val="auto"/>
        </w:rPr>
        <w:t>variable</w:t>
      </w:r>
      <w:r w:rsidR="00C83D36" w:rsidRPr="00AD6EB5">
        <w:rPr>
          <w:color w:val="auto"/>
        </w:rPr>
        <w:t>s</w:t>
      </w:r>
      <w:proofErr w:type="gramEnd"/>
      <w:r w:rsidR="003007C3" w:rsidRPr="00AD6EB5">
        <w:rPr>
          <w:color w:val="auto"/>
        </w:rPr>
        <w:t xml:space="preserve"> a discrete outcome model, </w:t>
      </w:r>
      <w:r w:rsidR="00771D3E" w:rsidRPr="00AD6EB5">
        <w:rPr>
          <w:color w:val="auto"/>
        </w:rPr>
        <w:t xml:space="preserve">a </w:t>
      </w:r>
      <w:r w:rsidR="003007C3" w:rsidRPr="00AD6EB5">
        <w:rPr>
          <w:color w:val="auto"/>
        </w:rPr>
        <w:t xml:space="preserve">binomial logit regression, was </w:t>
      </w:r>
      <w:r w:rsidR="001B0731" w:rsidRPr="00AD6EB5">
        <w:rPr>
          <w:color w:val="auto"/>
        </w:rPr>
        <w:t>employed.</w:t>
      </w:r>
      <w:r w:rsidR="00C83D36" w:rsidRPr="00AD6EB5">
        <w:rPr>
          <w:color w:val="auto"/>
        </w:rPr>
        <w:t xml:space="preserve"> </w:t>
      </w:r>
      <w:r w:rsidRPr="00AD6EB5">
        <w:rPr>
          <w:color w:val="auto"/>
        </w:rPr>
        <w:t>The primary objective of the study is to discern the impact of specific variables on the likelihood of a crash and the determination of driver culpability within the context of carsharing. All analyses were conducted using the statistical software Stata.</w:t>
      </w:r>
    </w:p>
    <w:p w14:paraId="72FDD66B" w14:textId="77777777" w:rsidR="0026195D" w:rsidRPr="00C53D68" w:rsidRDefault="0026195D" w:rsidP="005C50E8">
      <w:pPr>
        <w:jc w:val="both"/>
      </w:pPr>
    </w:p>
    <w:p w14:paraId="5EADF1FE" w14:textId="68968974" w:rsidR="00D10D31" w:rsidRPr="00E4642F" w:rsidRDefault="00161997" w:rsidP="005C50E8">
      <w:pPr>
        <w:pStyle w:val="Ttulo1"/>
      </w:pPr>
      <w:r w:rsidRPr="00E4642F">
        <w:t>Results</w:t>
      </w:r>
    </w:p>
    <w:p w14:paraId="557B5D95" w14:textId="474BC957" w:rsidR="00E3381C" w:rsidRDefault="003252DA" w:rsidP="005C50E8">
      <w:pPr>
        <w:jc w:val="both"/>
      </w:pPr>
      <w:r w:rsidRPr="00C53D68">
        <w:t xml:space="preserve">The </w:t>
      </w:r>
      <w:r w:rsidR="00E067FA" w:rsidRPr="00C53D68">
        <w:t xml:space="preserve">main </w:t>
      </w:r>
      <w:r w:rsidRPr="00C53D68">
        <w:t xml:space="preserve">descriptive statistics for the variables incorporated in the models </w:t>
      </w:r>
      <w:r w:rsidR="00696AD2" w:rsidRPr="00C53D68">
        <w:t>are</w:t>
      </w:r>
      <w:r w:rsidR="00FE773B" w:rsidRPr="00C53D68">
        <w:t xml:space="preserve"> shown </w:t>
      </w:r>
      <w:r w:rsidRPr="00C53D68">
        <w:t xml:space="preserve">in Table 1. </w:t>
      </w:r>
      <w:r w:rsidR="00442A91" w:rsidRPr="00C53D68">
        <w:rPr>
          <w:lang w:val="en-GB"/>
        </w:rPr>
        <w:t xml:space="preserve">A comparative statistical analysis between trips culminating in crashes and those that did not was conducted. For binary variables, a Chi-Squared test was </w:t>
      </w:r>
      <w:r w:rsidR="009A0493">
        <w:rPr>
          <w:lang w:val="en-GB"/>
        </w:rPr>
        <w:t>utilise</w:t>
      </w:r>
      <w:r w:rsidR="00442A91" w:rsidRPr="00C53D68">
        <w:rPr>
          <w:lang w:val="en-GB"/>
        </w:rPr>
        <w:t xml:space="preserve">d to identify statistical differences between the two groups. For the continuous variable </w:t>
      </w:r>
      <w:r w:rsidR="008C5337">
        <w:rPr>
          <w:lang w:val="en-GB"/>
        </w:rPr>
        <w:t xml:space="preserve">Trip </w:t>
      </w:r>
      <w:r w:rsidR="00442A91" w:rsidRPr="00C53D68">
        <w:rPr>
          <w:lang w:val="en-GB"/>
        </w:rPr>
        <w:t>Length, a Mann</w:t>
      </w:r>
      <w:r w:rsidR="00750590">
        <w:rPr>
          <w:lang w:val="en-GB"/>
        </w:rPr>
        <w:t>-</w:t>
      </w:r>
      <w:r w:rsidR="00442A91" w:rsidRPr="00C53D68">
        <w:rPr>
          <w:lang w:val="en-GB"/>
        </w:rPr>
        <w:t>Whitney</w:t>
      </w:r>
      <w:r w:rsidR="00750590">
        <w:rPr>
          <w:lang w:val="en-GB"/>
        </w:rPr>
        <w:t>-</w:t>
      </w:r>
      <w:r w:rsidR="00442A91" w:rsidRPr="00C53D68">
        <w:rPr>
          <w:lang w:val="en-GB"/>
        </w:rPr>
        <w:t>Wilcoxon test was employed. Over the study period, a total of 2,177,496 trips were recorded, of which only 691 (0.032% of all trips) resulted in a crash. The dataset encompassed 135,572 unique users, with no instances of a user being involved in more than one crash</w:t>
      </w:r>
      <w:r w:rsidR="007559C4" w:rsidRPr="00C53D68">
        <w:t xml:space="preserve">. </w:t>
      </w:r>
    </w:p>
    <w:p w14:paraId="51F797EC" w14:textId="77777777" w:rsidR="00EC74F1" w:rsidRDefault="00EC74F1" w:rsidP="005C50E8">
      <w:pPr>
        <w:jc w:val="both"/>
      </w:pPr>
      <w:r>
        <w:br w:type="page"/>
      </w:r>
    </w:p>
    <w:p w14:paraId="2AAFA3E5" w14:textId="292D8297" w:rsidR="00581EDC" w:rsidRPr="0026195D" w:rsidRDefault="00581EDC" w:rsidP="0026195D">
      <w:pPr>
        <w:rPr>
          <w:b/>
          <w:bCs/>
        </w:rPr>
      </w:pPr>
      <w:r w:rsidRPr="0026195D">
        <w:rPr>
          <w:b/>
          <w:bCs/>
        </w:rPr>
        <w:lastRenderedPageBreak/>
        <w:t>Table 1. Descriptive statistics and cross-tabulations</w:t>
      </w:r>
    </w:p>
    <w:tbl>
      <w:tblPr>
        <w:tblW w:w="9053" w:type="dxa"/>
        <w:tblCellMar>
          <w:left w:w="70" w:type="dxa"/>
          <w:right w:w="70" w:type="dxa"/>
        </w:tblCellMar>
        <w:tblLook w:val="04A0" w:firstRow="1" w:lastRow="0" w:firstColumn="1" w:lastColumn="0" w:noHBand="0" w:noVBand="1"/>
      </w:tblPr>
      <w:tblGrid>
        <w:gridCol w:w="354"/>
        <w:gridCol w:w="1359"/>
        <w:gridCol w:w="767"/>
        <w:gridCol w:w="757"/>
        <w:gridCol w:w="940"/>
        <w:gridCol w:w="590"/>
        <w:gridCol w:w="596"/>
        <w:gridCol w:w="146"/>
        <w:gridCol w:w="660"/>
        <w:gridCol w:w="652"/>
        <w:gridCol w:w="943"/>
        <w:gridCol w:w="693"/>
        <w:gridCol w:w="596"/>
      </w:tblGrid>
      <w:tr w:rsidR="00067CCC" w:rsidRPr="00315522" w14:paraId="3424CE5E" w14:textId="3D02BBE4" w:rsidTr="00067CCC">
        <w:trPr>
          <w:trHeight w:hRule="exact" w:val="283"/>
        </w:trPr>
        <w:tc>
          <w:tcPr>
            <w:tcW w:w="1713" w:type="dxa"/>
            <w:gridSpan w:val="2"/>
            <w:vMerge w:val="restart"/>
            <w:tcBorders>
              <w:left w:val="nil"/>
              <w:right w:val="nil"/>
            </w:tcBorders>
            <w:shd w:val="clear" w:color="auto" w:fill="auto"/>
            <w:noWrap/>
            <w:vAlign w:val="bottom"/>
            <w:hideMark/>
          </w:tcPr>
          <w:p w14:paraId="4849A63B" w14:textId="66EF666D" w:rsidR="00067CCC" w:rsidRPr="00067CCC" w:rsidRDefault="00067CCC" w:rsidP="00067CCC">
            <w:pPr>
              <w:rPr>
                <w:b/>
                <w:bCs/>
              </w:rPr>
            </w:pPr>
            <w:r w:rsidRPr="00067CCC">
              <w:rPr>
                <w:b/>
                <w:bCs/>
              </w:rPr>
              <w:t>Categorical variables</w:t>
            </w:r>
          </w:p>
        </w:tc>
        <w:tc>
          <w:tcPr>
            <w:tcW w:w="1524" w:type="dxa"/>
            <w:gridSpan w:val="2"/>
            <w:tcBorders>
              <w:top w:val="nil"/>
              <w:left w:val="nil"/>
              <w:bottom w:val="single" w:sz="4" w:space="0" w:color="auto"/>
              <w:right w:val="nil"/>
            </w:tcBorders>
            <w:shd w:val="clear" w:color="auto" w:fill="auto"/>
            <w:noWrap/>
            <w:hideMark/>
          </w:tcPr>
          <w:p w14:paraId="39153FF6" w14:textId="54728448" w:rsidR="00067CCC" w:rsidRPr="00067CCC" w:rsidRDefault="00067CCC" w:rsidP="00067CCC">
            <w:pPr>
              <w:jc w:val="center"/>
              <w:rPr>
                <w:b/>
                <w:bCs/>
              </w:rPr>
            </w:pPr>
            <w:r w:rsidRPr="00067CCC">
              <w:rPr>
                <w:b/>
                <w:bCs/>
              </w:rPr>
              <w:t>Crash</w:t>
            </w:r>
          </w:p>
        </w:tc>
        <w:tc>
          <w:tcPr>
            <w:tcW w:w="1530" w:type="dxa"/>
            <w:gridSpan w:val="2"/>
            <w:tcBorders>
              <w:top w:val="nil"/>
              <w:left w:val="nil"/>
              <w:bottom w:val="single" w:sz="4" w:space="0" w:color="auto"/>
              <w:right w:val="nil"/>
            </w:tcBorders>
            <w:shd w:val="clear" w:color="auto" w:fill="auto"/>
            <w:noWrap/>
            <w:hideMark/>
          </w:tcPr>
          <w:p w14:paraId="5FB37299" w14:textId="77777777" w:rsidR="00067CCC" w:rsidRPr="00067CCC" w:rsidRDefault="00067CCC" w:rsidP="00067CCC">
            <w:pPr>
              <w:jc w:val="center"/>
              <w:rPr>
                <w:b/>
                <w:bCs/>
              </w:rPr>
            </w:pPr>
            <w:r w:rsidRPr="00067CCC">
              <w:rPr>
                <w:b/>
                <w:bCs/>
              </w:rPr>
              <w:t>No crash</w:t>
            </w:r>
          </w:p>
        </w:tc>
        <w:tc>
          <w:tcPr>
            <w:tcW w:w="596" w:type="dxa"/>
            <w:vMerge w:val="restart"/>
            <w:tcBorders>
              <w:top w:val="single" w:sz="4" w:space="0" w:color="auto"/>
              <w:left w:val="nil"/>
              <w:bottom w:val="single" w:sz="4" w:space="0" w:color="auto"/>
              <w:right w:val="nil"/>
            </w:tcBorders>
          </w:tcPr>
          <w:p w14:paraId="0B2A5956" w14:textId="057C8ACA" w:rsidR="00067CCC" w:rsidRPr="00067CCC" w:rsidRDefault="00067CCC" w:rsidP="00067CCC">
            <w:pPr>
              <w:jc w:val="center"/>
              <w:rPr>
                <w:b/>
                <w:bCs/>
              </w:rPr>
            </w:pPr>
            <w:r w:rsidRPr="00067CCC">
              <w:rPr>
                <w:b/>
                <w:bCs/>
              </w:rPr>
              <w:t>p-value</w:t>
            </w:r>
          </w:p>
        </w:tc>
        <w:tc>
          <w:tcPr>
            <w:tcW w:w="146" w:type="dxa"/>
            <w:tcBorders>
              <w:top w:val="single" w:sz="4" w:space="0" w:color="auto"/>
              <w:left w:val="nil"/>
              <w:bottom w:val="single" w:sz="4" w:space="0" w:color="auto"/>
              <w:right w:val="nil"/>
            </w:tcBorders>
          </w:tcPr>
          <w:p w14:paraId="02403386" w14:textId="7AF103C3" w:rsidR="00067CCC" w:rsidRPr="00067CCC" w:rsidRDefault="00067CCC" w:rsidP="00067CCC">
            <w:pPr>
              <w:jc w:val="center"/>
              <w:rPr>
                <w:b/>
                <w:bCs/>
              </w:rPr>
            </w:pPr>
          </w:p>
        </w:tc>
        <w:tc>
          <w:tcPr>
            <w:tcW w:w="1312" w:type="dxa"/>
            <w:gridSpan w:val="2"/>
            <w:tcBorders>
              <w:top w:val="single" w:sz="4" w:space="0" w:color="auto"/>
              <w:left w:val="nil"/>
              <w:bottom w:val="single" w:sz="4" w:space="0" w:color="auto"/>
              <w:right w:val="nil"/>
            </w:tcBorders>
          </w:tcPr>
          <w:p w14:paraId="09FFAB9E" w14:textId="5306EC89" w:rsidR="00067CCC" w:rsidRPr="00067CCC" w:rsidRDefault="00067CCC" w:rsidP="00067CCC">
            <w:pPr>
              <w:jc w:val="center"/>
              <w:rPr>
                <w:b/>
                <w:bCs/>
              </w:rPr>
            </w:pPr>
            <w:r w:rsidRPr="00067CCC">
              <w:rPr>
                <w:b/>
                <w:bCs/>
              </w:rPr>
              <w:t>Fault</w:t>
            </w:r>
          </w:p>
        </w:tc>
        <w:tc>
          <w:tcPr>
            <w:tcW w:w="1636" w:type="dxa"/>
            <w:gridSpan w:val="2"/>
            <w:tcBorders>
              <w:top w:val="nil"/>
              <w:left w:val="nil"/>
              <w:bottom w:val="single" w:sz="4" w:space="0" w:color="auto"/>
              <w:right w:val="nil"/>
            </w:tcBorders>
          </w:tcPr>
          <w:p w14:paraId="441D53CE" w14:textId="15F3B579" w:rsidR="00067CCC" w:rsidRPr="00067CCC" w:rsidRDefault="00067CCC" w:rsidP="00067CCC">
            <w:pPr>
              <w:jc w:val="center"/>
              <w:rPr>
                <w:b/>
                <w:bCs/>
              </w:rPr>
            </w:pPr>
            <w:r w:rsidRPr="00067CCC">
              <w:rPr>
                <w:b/>
                <w:bCs/>
              </w:rPr>
              <w:t>Not-at-fault</w:t>
            </w:r>
          </w:p>
        </w:tc>
        <w:tc>
          <w:tcPr>
            <w:tcW w:w="596" w:type="dxa"/>
            <w:vMerge w:val="restart"/>
            <w:tcBorders>
              <w:top w:val="single" w:sz="4" w:space="0" w:color="auto"/>
              <w:left w:val="nil"/>
              <w:bottom w:val="single" w:sz="4" w:space="0" w:color="auto"/>
              <w:right w:val="nil"/>
            </w:tcBorders>
          </w:tcPr>
          <w:p w14:paraId="2CEEE26F" w14:textId="0EFCB5DA" w:rsidR="00067CCC" w:rsidRPr="00067CCC" w:rsidRDefault="00067CCC" w:rsidP="00067CCC">
            <w:pPr>
              <w:jc w:val="center"/>
              <w:rPr>
                <w:b/>
                <w:bCs/>
              </w:rPr>
            </w:pPr>
            <w:r w:rsidRPr="00067CCC">
              <w:rPr>
                <w:b/>
                <w:bCs/>
              </w:rPr>
              <w:t>p-value</w:t>
            </w:r>
          </w:p>
        </w:tc>
      </w:tr>
      <w:tr w:rsidR="00067CCC" w:rsidRPr="00315522" w14:paraId="0A9AF739" w14:textId="4896874E" w:rsidTr="00067CCC">
        <w:trPr>
          <w:trHeight w:hRule="exact" w:val="283"/>
        </w:trPr>
        <w:tc>
          <w:tcPr>
            <w:tcW w:w="1713" w:type="dxa"/>
            <w:gridSpan w:val="2"/>
            <w:vMerge/>
            <w:tcBorders>
              <w:left w:val="nil"/>
              <w:bottom w:val="single" w:sz="4" w:space="0" w:color="auto"/>
              <w:right w:val="nil"/>
            </w:tcBorders>
            <w:shd w:val="clear" w:color="auto" w:fill="auto"/>
            <w:noWrap/>
            <w:hideMark/>
          </w:tcPr>
          <w:p w14:paraId="2757BE51" w14:textId="77777777" w:rsidR="00067CCC" w:rsidRPr="00315522" w:rsidRDefault="00067CCC" w:rsidP="00067CCC"/>
        </w:tc>
        <w:tc>
          <w:tcPr>
            <w:tcW w:w="767" w:type="dxa"/>
            <w:tcBorders>
              <w:top w:val="nil"/>
              <w:left w:val="nil"/>
              <w:bottom w:val="single" w:sz="4" w:space="0" w:color="auto"/>
              <w:right w:val="nil"/>
            </w:tcBorders>
            <w:shd w:val="clear" w:color="auto" w:fill="auto"/>
            <w:noWrap/>
            <w:hideMark/>
          </w:tcPr>
          <w:p w14:paraId="417457F7" w14:textId="4C7B0ABC" w:rsidR="00067CCC" w:rsidRPr="00315522" w:rsidRDefault="00067CCC" w:rsidP="00067CCC">
            <w:pPr>
              <w:jc w:val="center"/>
            </w:pPr>
            <w:r w:rsidRPr="00315522">
              <w:t xml:space="preserve"># </w:t>
            </w:r>
            <w:proofErr w:type="spellStart"/>
            <w:r w:rsidRPr="00315522">
              <w:t>Obs</w:t>
            </w:r>
            <w:proofErr w:type="spellEnd"/>
          </w:p>
        </w:tc>
        <w:tc>
          <w:tcPr>
            <w:tcW w:w="757" w:type="dxa"/>
            <w:tcBorders>
              <w:top w:val="nil"/>
              <w:left w:val="nil"/>
              <w:bottom w:val="single" w:sz="4" w:space="0" w:color="auto"/>
              <w:right w:val="nil"/>
            </w:tcBorders>
            <w:shd w:val="clear" w:color="auto" w:fill="auto"/>
            <w:noWrap/>
            <w:hideMark/>
          </w:tcPr>
          <w:p w14:paraId="275F6325" w14:textId="77777777" w:rsidR="00067CCC" w:rsidRPr="00315522" w:rsidRDefault="00067CCC" w:rsidP="00067CCC">
            <w:pPr>
              <w:jc w:val="center"/>
            </w:pPr>
            <w:r w:rsidRPr="00315522">
              <w:t>%</w:t>
            </w:r>
          </w:p>
        </w:tc>
        <w:tc>
          <w:tcPr>
            <w:tcW w:w="940" w:type="dxa"/>
            <w:tcBorders>
              <w:top w:val="nil"/>
              <w:left w:val="nil"/>
              <w:bottom w:val="single" w:sz="4" w:space="0" w:color="auto"/>
              <w:right w:val="nil"/>
            </w:tcBorders>
            <w:shd w:val="clear" w:color="auto" w:fill="auto"/>
            <w:noWrap/>
            <w:hideMark/>
          </w:tcPr>
          <w:p w14:paraId="5B842D13" w14:textId="77777777" w:rsidR="00067CCC" w:rsidRPr="00315522" w:rsidRDefault="00067CCC" w:rsidP="00067CCC">
            <w:pPr>
              <w:jc w:val="center"/>
            </w:pPr>
            <w:r w:rsidRPr="00315522">
              <w:t xml:space="preserve"># </w:t>
            </w:r>
            <w:proofErr w:type="spellStart"/>
            <w:r w:rsidRPr="00315522">
              <w:t>Obs</w:t>
            </w:r>
            <w:proofErr w:type="spellEnd"/>
          </w:p>
        </w:tc>
        <w:tc>
          <w:tcPr>
            <w:tcW w:w="590" w:type="dxa"/>
            <w:tcBorders>
              <w:top w:val="nil"/>
              <w:left w:val="nil"/>
              <w:bottom w:val="single" w:sz="4" w:space="0" w:color="auto"/>
              <w:right w:val="nil"/>
            </w:tcBorders>
            <w:shd w:val="clear" w:color="auto" w:fill="auto"/>
            <w:noWrap/>
            <w:hideMark/>
          </w:tcPr>
          <w:p w14:paraId="78C208E4" w14:textId="77777777" w:rsidR="00067CCC" w:rsidRPr="00315522" w:rsidRDefault="00067CCC" w:rsidP="00067CCC">
            <w:pPr>
              <w:jc w:val="center"/>
            </w:pPr>
            <w:r w:rsidRPr="00315522">
              <w:t>%</w:t>
            </w:r>
          </w:p>
        </w:tc>
        <w:tc>
          <w:tcPr>
            <w:tcW w:w="596" w:type="dxa"/>
            <w:vMerge/>
            <w:tcBorders>
              <w:top w:val="single" w:sz="4" w:space="0" w:color="auto"/>
              <w:left w:val="nil"/>
              <w:bottom w:val="single" w:sz="4" w:space="0" w:color="auto"/>
              <w:right w:val="nil"/>
            </w:tcBorders>
          </w:tcPr>
          <w:p w14:paraId="0C2E7662" w14:textId="77777777" w:rsidR="00067CCC" w:rsidRPr="00315522" w:rsidRDefault="00067CCC" w:rsidP="00067CCC">
            <w:pPr>
              <w:jc w:val="center"/>
            </w:pPr>
          </w:p>
        </w:tc>
        <w:tc>
          <w:tcPr>
            <w:tcW w:w="146" w:type="dxa"/>
            <w:tcBorders>
              <w:top w:val="single" w:sz="4" w:space="0" w:color="auto"/>
              <w:left w:val="nil"/>
              <w:right w:val="nil"/>
            </w:tcBorders>
          </w:tcPr>
          <w:p w14:paraId="46DC0E9C" w14:textId="20D7A700" w:rsidR="00067CCC" w:rsidRPr="00315522" w:rsidRDefault="00067CCC" w:rsidP="00067CCC">
            <w:pPr>
              <w:jc w:val="center"/>
            </w:pPr>
          </w:p>
        </w:tc>
        <w:tc>
          <w:tcPr>
            <w:tcW w:w="660" w:type="dxa"/>
            <w:tcBorders>
              <w:top w:val="single" w:sz="4" w:space="0" w:color="auto"/>
              <w:left w:val="nil"/>
              <w:bottom w:val="single" w:sz="4" w:space="0" w:color="auto"/>
              <w:right w:val="nil"/>
            </w:tcBorders>
          </w:tcPr>
          <w:p w14:paraId="03295336" w14:textId="77777777" w:rsidR="00067CCC" w:rsidRPr="00315522" w:rsidRDefault="00067CCC" w:rsidP="00067CCC">
            <w:pPr>
              <w:jc w:val="center"/>
            </w:pPr>
            <w:r w:rsidRPr="00315522">
              <w:t xml:space="preserve"># </w:t>
            </w:r>
            <w:proofErr w:type="spellStart"/>
            <w:r w:rsidRPr="00315522">
              <w:t>Obs</w:t>
            </w:r>
            <w:proofErr w:type="spellEnd"/>
          </w:p>
        </w:tc>
        <w:tc>
          <w:tcPr>
            <w:tcW w:w="652" w:type="dxa"/>
            <w:tcBorders>
              <w:top w:val="single" w:sz="4" w:space="0" w:color="auto"/>
              <w:left w:val="nil"/>
              <w:bottom w:val="single" w:sz="4" w:space="0" w:color="auto"/>
              <w:right w:val="nil"/>
            </w:tcBorders>
          </w:tcPr>
          <w:p w14:paraId="6369FE9B" w14:textId="77777777" w:rsidR="00067CCC" w:rsidRPr="00315522" w:rsidRDefault="00067CCC" w:rsidP="00067CCC">
            <w:pPr>
              <w:jc w:val="center"/>
            </w:pPr>
            <w:r w:rsidRPr="00315522">
              <w:t>%</w:t>
            </w:r>
          </w:p>
        </w:tc>
        <w:tc>
          <w:tcPr>
            <w:tcW w:w="943" w:type="dxa"/>
            <w:tcBorders>
              <w:top w:val="single" w:sz="4" w:space="0" w:color="auto"/>
              <w:left w:val="nil"/>
              <w:bottom w:val="single" w:sz="4" w:space="0" w:color="auto"/>
              <w:right w:val="nil"/>
            </w:tcBorders>
          </w:tcPr>
          <w:p w14:paraId="23968477" w14:textId="77777777" w:rsidR="00067CCC" w:rsidRPr="00315522" w:rsidRDefault="00067CCC" w:rsidP="00067CCC">
            <w:pPr>
              <w:jc w:val="center"/>
            </w:pPr>
            <w:r w:rsidRPr="00315522">
              <w:t xml:space="preserve"># </w:t>
            </w:r>
            <w:proofErr w:type="spellStart"/>
            <w:r w:rsidRPr="00315522">
              <w:t>Obs</w:t>
            </w:r>
            <w:proofErr w:type="spellEnd"/>
          </w:p>
        </w:tc>
        <w:tc>
          <w:tcPr>
            <w:tcW w:w="693" w:type="dxa"/>
            <w:tcBorders>
              <w:top w:val="single" w:sz="4" w:space="0" w:color="auto"/>
              <w:left w:val="nil"/>
              <w:bottom w:val="single" w:sz="4" w:space="0" w:color="auto"/>
              <w:right w:val="nil"/>
            </w:tcBorders>
          </w:tcPr>
          <w:p w14:paraId="6064804D" w14:textId="77777777" w:rsidR="00067CCC" w:rsidRPr="00315522" w:rsidRDefault="00067CCC" w:rsidP="00067CCC">
            <w:pPr>
              <w:jc w:val="center"/>
            </w:pPr>
            <w:r w:rsidRPr="00315522">
              <w:t>%</w:t>
            </w:r>
          </w:p>
        </w:tc>
        <w:tc>
          <w:tcPr>
            <w:tcW w:w="596" w:type="dxa"/>
            <w:vMerge/>
            <w:tcBorders>
              <w:top w:val="single" w:sz="4" w:space="0" w:color="auto"/>
              <w:left w:val="nil"/>
              <w:bottom w:val="single" w:sz="4" w:space="0" w:color="auto"/>
              <w:right w:val="nil"/>
            </w:tcBorders>
          </w:tcPr>
          <w:p w14:paraId="51D18B6F" w14:textId="77777777" w:rsidR="00067CCC" w:rsidRPr="00315522" w:rsidRDefault="00067CCC" w:rsidP="00067CCC">
            <w:pPr>
              <w:jc w:val="center"/>
            </w:pPr>
          </w:p>
        </w:tc>
      </w:tr>
      <w:tr w:rsidR="00067CCC" w:rsidRPr="00315522" w14:paraId="5A7DD3D1" w14:textId="0F269333" w:rsidTr="00067CCC">
        <w:trPr>
          <w:trHeight w:hRule="exact" w:val="284"/>
        </w:trPr>
        <w:tc>
          <w:tcPr>
            <w:tcW w:w="1713" w:type="dxa"/>
            <w:gridSpan w:val="2"/>
            <w:tcBorders>
              <w:top w:val="single" w:sz="4" w:space="0" w:color="auto"/>
              <w:left w:val="nil"/>
              <w:bottom w:val="single" w:sz="4" w:space="0" w:color="auto"/>
              <w:right w:val="nil"/>
            </w:tcBorders>
            <w:shd w:val="clear" w:color="auto" w:fill="auto"/>
            <w:noWrap/>
            <w:hideMark/>
          </w:tcPr>
          <w:p w14:paraId="1350D6FE" w14:textId="2C7FCCA7" w:rsidR="00067CCC" w:rsidRPr="00315522" w:rsidRDefault="00067CCC" w:rsidP="00067CCC">
            <w:r w:rsidRPr="00315522">
              <w:t>Crash</w:t>
            </w:r>
          </w:p>
        </w:tc>
        <w:tc>
          <w:tcPr>
            <w:tcW w:w="767" w:type="dxa"/>
            <w:tcBorders>
              <w:top w:val="single" w:sz="4" w:space="0" w:color="auto"/>
              <w:left w:val="nil"/>
              <w:bottom w:val="single" w:sz="4" w:space="0" w:color="auto"/>
              <w:right w:val="nil"/>
            </w:tcBorders>
            <w:shd w:val="clear" w:color="auto" w:fill="auto"/>
            <w:noWrap/>
            <w:hideMark/>
          </w:tcPr>
          <w:p w14:paraId="1D0F1CDF" w14:textId="6C2CF21B" w:rsidR="00067CCC" w:rsidRPr="00315522" w:rsidRDefault="00067CCC" w:rsidP="00067CCC">
            <w:pPr>
              <w:jc w:val="center"/>
            </w:pPr>
            <w:r w:rsidRPr="00315522">
              <w:t>691</w:t>
            </w:r>
          </w:p>
        </w:tc>
        <w:tc>
          <w:tcPr>
            <w:tcW w:w="757" w:type="dxa"/>
            <w:tcBorders>
              <w:top w:val="single" w:sz="4" w:space="0" w:color="auto"/>
              <w:left w:val="nil"/>
              <w:bottom w:val="single" w:sz="4" w:space="0" w:color="auto"/>
              <w:right w:val="nil"/>
            </w:tcBorders>
            <w:shd w:val="clear" w:color="auto" w:fill="auto"/>
            <w:noWrap/>
            <w:hideMark/>
          </w:tcPr>
          <w:p w14:paraId="67D3532D" w14:textId="7C492B4C" w:rsidR="00067CCC" w:rsidRPr="00315522" w:rsidRDefault="00067CCC" w:rsidP="00067CCC">
            <w:pPr>
              <w:jc w:val="center"/>
            </w:pPr>
            <w:r w:rsidRPr="00315522">
              <w:t>0.032</w:t>
            </w:r>
          </w:p>
        </w:tc>
        <w:tc>
          <w:tcPr>
            <w:tcW w:w="940" w:type="dxa"/>
            <w:tcBorders>
              <w:top w:val="single" w:sz="4" w:space="0" w:color="auto"/>
              <w:left w:val="nil"/>
              <w:bottom w:val="single" w:sz="4" w:space="0" w:color="auto"/>
              <w:right w:val="nil"/>
            </w:tcBorders>
            <w:shd w:val="clear" w:color="auto" w:fill="auto"/>
            <w:noWrap/>
            <w:hideMark/>
          </w:tcPr>
          <w:p w14:paraId="54E34D56" w14:textId="113D5A14" w:rsidR="00067CCC" w:rsidRPr="00315522" w:rsidRDefault="00067CCC" w:rsidP="00067CCC">
            <w:pPr>
              <w:jc w:val="center"/>
            </w:pPr>
            <w:r w:rsidRPr="00315522">
              <w:t>2,176,807</w:t>
            </w:r>
          </w:p>
        </w:tc>
        <w:tc>
          <w:tcPr>
            <w:tcW w:w="590" w:type="dxa"/>
            <w:tcBorders>
              <w:top w:val="single" w:sz="4" w:space="0" w:color="auto"/>
              <w:left w:val="nil"/>
              <w:bottom w:val="single" w:sz="4" w:space="0" w:color="auto"/>
              <w:right w:val="nil"/>
            </w:tcBorders>
            <w:shd w:val="clear" w:color="auto" w:fill="auto"/>
            <w:noWrap/>
            <w:hideMark/>
          </w:tcPr>
          <w:p w14:paraId="2F1AAF90" w14:textId="1E0EF687" w:rsidR="00067CCC" w:rsidRPr="00315522" w:rsidRDefault="00067CCC" w:rsidP="00067CCC">
            <w:pPr>
              <w:jc w:val="center"/>
            </w:pPr>
            <w:r w:rsidRPr="00315522">
              <w:t>99.97</w:t>
            </w:r>
          </w:p>
        </w:tc>
        <w:tc>
          <w:tcPr>
            <w:tcW w:w="596" w:type="dxa"/>
            <w:vMerge/>
            <w:tcBorders>
              <w:top w:val="single" w:sz="4" w:space="0" w:color="auto"/>
              <w:left w:val="nil"/>
              <w:bottom w:val="single" w:sz="4" w:space="0" w:color="auto"/>
              <w:right w:val="nil"/>
            </w:tcBorders>
          </w:tcPr>
          <w:p w14:paraId="78DEE502" w14:textId="77777777" w:rsidR="00067CCC" w:rsidRPr="00315522" w:rsidRDefault="00067CCC" w:rsidP="00067CCC">
            <w:pPr>
              <w:jc w:val="center"/>
            </w:pPr>
          </w:p>
        </w:tc>
        <w:tc>
          <w:tcPr>
            <w:tcW w:w="146" w:type="dxa"/>
            <w:tcBorders>
              <w:top w:val="single" w:sz="4" w:space="0" w:color="auto"/>
              <w:left w:val="nil"/>
              <w:right w:val="nil"/>
            </w:tcBorders>
          </w:tcPr>
          <w:p w14:paraId="2DCE008E" w14:textId="7F8A54A9" w:rsidR="00067CCC" w:rsidRPr="00315522" w:rsidRDefault="00067CCC" w:rsidP="00067CCC">
            <w:pPr>
              <w:jc w:val="center"/>
            </w:pPr>
          </w:p>
        </w:tc>
        <w:tc>
          <w:tcPr>
            <w:tcW w:w="660" w:type="dxa"/>
            <w:tcBorders>
              <w:top w:val="single" w:sz="4" w:space="0" w:color="auto"/>
              <w:left w:val="nil"/>
              <w:bottom w:val="single" w:sz="4" w:space="0" w:color="auto"/>
              <w:right w:val="nil"/>
            </w:tcBorders>
          </w:tcPr>
          <w:p w14:paraId="52F807E0" w14:textId="77777777" w:rsidR="00067CCC" w:rsidRPr="00315522" w:rsidRDefault="00067CCC" w:rsidP="00067CCC">
            <w:pPr>
              <w:jc w:val="center"/>
            </w:pPr>
            <w:r w:rsidRPr="00315522">
              <w:t>545</w:t>
            </w:r>
          </w:p>
        </w:tc>
        <w:tc>
          <w:tcPr>
            <w:tcW w:w="652" w:type="dxa"/>
            <w:tcBorders>
              <w:top w:val="single" w:sz="4" w:space="0" w:color="auto"/>
              <w:left w:val="nil"/>
              <w:bottom w:val="single" w:sz="4" w:space="0" w:color="auto"/>
              <w:right w:val="nil"/>
            </w:tcBorders>
          </w:tcPr>
          <w:p w14:paraId="1052F05F" w14:textId="6DC01096" w:rsidR="00067CCC" w:rsidRPr="00315522" w:rsidRDefault="00067CCC" w:rsidP="00067CCC">
            <w:pPr>
              <w:jc w:val="center"/>
            </w:pPr>
            <w:r w:rsidRPr="00315522">
              <w:t>78.9</w:t>
            </w:r>
          </w:p>
        </w:tc>
        <w:tc>
          <w:tcPr>
            <w:tcW w:w="943" w:type="dxa"/>
            <w:tcBorders>
              <w:top w:val="single" w:sz="4" w:space="0" w:color="auto"/>
              <w:left w:val="nil"/>
              <w:bottom w:val="single" w:sz="4" w:space="0" w:color="auto"/>
              <w:right w:val="nil"/>
            </w:tcBorders>
          </w:tcPr>
          <w:p w14:paraId="13533597" w14:textId="77777777" w:rsidR="00067CCC" w:rsidRPr="00315522" w:rsidRDefault="00067CCC" w:rsidP="00067CCC">
            <w:pPr>
              <w:jc w:val="center"/>
            </w:pPr>
            <w:r w:rsidRPr="00315522">
              <w:t>146</w:t>
            </w:r>
          </w:p>
        </w:tc>
        <w:tc>
          <w:tcPr>
            <w:tcW w:w="693" w:type="dxa"/>
            <w:tcBorders>
              <w:top w:val="single" w:sz="4" w:space="0" w:color="auto"/>
              <w:left w:val="nil"/>
              <w:bottom w:val="single" w:sz="4" w:space="0" w:color="auto"/>
              <w:right w:val="nil"/>
            </w:tcBorders>
          </w:tcPr>
          <w:p w14:paraId="7A3B92DB" w14:textId="25BD645D" w:rsidR="00067CCC" w:rsidRPr="00315522" w:rsidRDefault="00067CCC" w:rsidP="00067CCC">
            <w:pPr>
              <w:jc w:val="center"/>
            </w:pPr>
            <w:r w:rsidRPr="00315522">
              <w:t>21.1</w:t>
            </w:r>
          </w:p>
        </w:tc>
        <w:tc>
          <w:tcPr>
            <w:tcW w:w="596" w:type="dxa"/>
            <w:vMerge/>
            <w:tcBorders>
              <w:left w:val="nil"/>
              <w:bottom w:val="single" w:sz="4" w:space="0" w:color="auto"/>
              <w:right w:val="nil"/>
            </w:tcBorders>
          </w:tcPr>
          <w:p w14:paraId="55E9B569" w14:textId="77777777" w:rsidR="00067CCC" w:rsidRPr="00315522" w:rsidRDefault="00067CCC" w:rsidP="00067CCC">
            <w:pPr>
              <w:jc w:val="center"/>
            </w:pPr>
          </w:p>
        </w:tc>
      </w:tr>
      <w:tr w:rsidR="00315522" w:rsidRPr="00315522" w14:paraId="4CFFAF86" w14:textId="74A1A4AA" w:rsidTr="00067CCC">
        <w:trPr>
          <w:trHeight w:hRule="exact" w:val="284"/>
        </w:trPr>
        <w:tc>
          <w:tcPr>
            <w:tcW w:w="1713" w:type="dxa"/>
            <w:gridSpan w:val="2"/>
            <w:tcBorders>
              <w:top w:val="nil"/>
              <w:left w:val="nil"/>
              <w:right w:val="nil"/>
            </w:tcBorders>
            <w:shd w:val="clear" w:color="auto" w:fill="auto"/>
            <w:noWrap/>
          </w:tcPr>
          <w:p w14:paraId="0B668D5E" w14:textId="5FFD3FED" w:rsidR="00315522" w:rsidRPr="00315522" w:rsidRDefault="00315522" w:rsidP="00067CCC">
            <w:r w:rsidRPr="00315522">
              <w:t>Previous trips</w:t>
            </w:r>
          </w:p>
        </w:tc>
        <w:tc>
          <w:tcPr>
            <w:tcW w:w="767" w:type="dxa"/>
            <w:tcBorders>
              <w:top w:val="nil"/>
              <w:left w:val="nil"/>
              <w:right w:val="nil"/>
            </w:tcBorders>
            <w:shd w:val="clear" w:color="auto" w:fill="auto"/>
            <w:noWrap/>
          </w:tcPr>
          <w:p w14:paraId="66E5F47D" w14:textId="1F549861" w:rsidR="00315522" w:rsidRPr="00315522" w:rsidRDefault="00315522" w:rsidP="00067CCC">
            <w:pPr>
              <w:jc w:val="center"/>
            </w:pPr>
          </w:p>
        </w:tc>
        <w:tc>
          <w:tcPr>
            <w:tcW w:w="757" w:type="dxa"/>
            <w:tcBorders>
              <w:top w:val="nil"/>
              <w:left w:val="nil"/>
              <w:right w:val="nil"/>
            </w:tcBorders>
            <w:shd w:val="clear" w:color="auto" w:fill="auto"/>
            <w:noWrap/>
          </w:tcPr>
          <w:p w14:paraId="1EE14889" w14:textId="77777777" w:rsidR="00315522" w:rsidRPr="00315522" w:rsidRDefault="00315522" w:rsidP="00067CCC">
            <w:pPr>
              <w:jc w:val="center"/>
            </w:pPr>
          </w:p>
        </w:tc>
        <w:tc>
          <w:tcPr>
            <w:tcW w:w="940" w:type="dxa"/>
            <w:tcBorders>
              <w:top w:val="nil"/>
              <w:left w:val="nil"/>
              <w:right w:val="nil"/>
            </w:tcBorders>
            <w:shd w:val="clear" w:color="auto" w:fill="auto"/>
            <w:noWrap/>
          </w:tcPr>
          <w:p w14:paraId="32CB21D2" w14:textId="77777777" w:rsidR="00315522" w:rsidRPr="00315522" w:rsidRDefault="00315522" w:rsidP="00067CCC">
            <w:pPr>
              <w:jc w:val="center"/>
            </w:pPr>
          </w:p>
        </w:tc>
        <w:tc>
          <w:tcPr>
            <w:tcW w:w="590" w:type="dxa"/>
            <w:tcBorders>
              <w:top w:val="single" w:sz="4" w:space="0" w:color="auto"/>
              <w:left w:val="nil"/>
              <w:right w:val="nil"/>
            </w:tcBorders>
            <w:shd w:val="clear" w:color="auto" w:fill="auto"/>
            <w:noWrap/>
          </w:tcPr>
          <w:p w14:paraId="35DD4337" w14:textId="77777777" w:rsidR="00315522" w:rsidRPr="00315522" w:rsidRDefault="00315522" w:rsidP="00067CCC">
            <w:pPr>
              <w:jc w:val="center"/>
            </w:pPr>
          </w:p>
        </w:tc>
        <w:tc>
          <w:tcPr>
            <w:tcW w:w="596" w:type="dxa"/>
            <w:tcBorders>
              <w:top w:val="single" w:sz="4" w:space="0" w:color="auto"/>
              <w:left w:val="nil"/>
              <w:right w:val="nil"/>
            </w:tcBorders>
          </w:tcPr>
          <w:p w14:paraId="25F682F5" w14:textId="77777777" w:rsidR="00315522" w:rsidRPr="00315522" w:rsidRDefault="00315522" w:rsidP="00067CCC">
            <w:pPr>
              <w:jc w:val="center"/>
            </w:pPr>
          </w:p>
        </w:tc>
        <w:tc>
          <w:tcPr>
            <w:tcW w:w="146" w:type="dxa"/>
            <w:tcBorders>
              <w:left w:val="nil"/>
              <w:right w:val="nil"/>
            </w:tcBorders>
          </w:tcPr>
          <w:p w14:paraId="04686B3A" w14:textId="54FDC189" w:rsidR="00315522" w:rsidRPr="00315522" w:rsidRDefault="00315522" w:rsidP="00067CCC">
            <w:pPr>
              <w:jc w:val="center"/>
            </w:pPr>
          </w:p>
        </w:tc>
        <w:tc>
          <w:tcPr>
            <w:tcW w:w="660" w:type="dxa"/>
            <w:tcBorders>
              <w:top w:val="single" w:sz="4" w:space="0" w:color="auto"/>
              <w:left w:val="nil"/>
              <w:right w:val="nil"/>
            </w:tcBorders>
          </w:tcPr>
          <w:p w14:paraId="34E6462B" w14:textId="77777777" w:rsidR="00315522" w:rsidRPr="00315522" w:rsidRDefault="00315522" w:rsidP="00067CCC">
            <w:pPr>
              <w:jc w:val="center"/>
            </w:pPr>
          </w:p>
        </w:tc>
        <w:tc>
          <w:tcPr>
            <w:tcW w:w="652" w:type="dxa"/>
            <w:tcBorders>
              <w:top w:val="single" w:sz="4" w:space="0" w:color="auto"/>
              <w:left w:val="nil"/>
              <w:right w:val="nil"/>
            </w:tcBorders>
          </w:tcPr>
          <w:p w14:paraId="011EBF02" w14:textId="77777777" w:rsidR="00315522" w:rsidRPr="00315522" w:rsidRDefault="00315522" w:rsidP="00067CCC">
            <w:pPr>
              <w:jc w:val="center"/>
            </w:pPr>
          </w:p>
        </w:tc>
        <w:tc>
          <w:tcPr>
            <w:tcW w:w="943" w:type="dxa"/>
            <w:tcBorders>
              <w:top w:val="nil"/>
              <w:left w:val="nil"/>
              <w:right w:val="nil"/>
            </w:tcBorders>
          </w:tcPr>
          <w:p w14:paraId="7344E46E" w14:textId="77777777" w:rsidR="00315522" w:rsidRPr="00315522" w:rsidRDefault="00315522" w:rsidP="00067CCC">
            <w:pPr>
              <w:jc w:val="center"/>
            </w:pPr>
          </w:p>
        </w:tc>
        <w:tc>
          <w:tcPr>
            <w:tcW w:w="693" w:type="dxa"/>
            <w:tcBorders>
              <w:top w:val="nil"/>
              <w:left w:val="nil"/>
              <w:right w:val="nil"/>
            </w:tcBorders>
          </w:tcPr>
          <w:p w14:paraId="34FC4569" w14:textId="77777777" w:rsidR="00315522" w:rsidRPr="00315522" w:rsidRDefault="00315522" w:rsidP="00067CCC">
            <w:pPr>
              <w:jc w:val="center"/>
            </w:pPr>
          </w:p>
        </w:tc>
        <w:tc>
          <w:tcPr>
            <w:tcW w:w="596" w:type="dxa"/>
            <w:tcBorders>
              <w:top w:val="single" w:sz="4" w:space="0" w:color="auto"/>
              <w:left w:val="nil"/>
              <w:right w:val="nil"/>
            </w:tcBorders>
          </w:tcPr>
          <w:p w14:paraId="78370D48" w14:textId="77777777" w:rsidR="00315522" w:rsidRPr="00315522" w:rsidRDefault="00315522" w:rsidP="00067CCC">
            <w:pPr>
              <w:jc w:val="center"/>
            </w:pPr>
          </w:p>
        </w:tc>
      </w:tr>
      <w:tr w:rsidR="00067CCC" w:rsidRPr="00315522" w14:paraId="0BFC3250" w14:textId="7ACB934E" w:rsidTr="00067CCC">
        <w:trPr>
          <w:trHeight w:hRule="exact" w:val="284"/>
        </w:trPr>
        <w:tc>
          <w:tcPr>
            <w:tcW w:w="354" w:type="dxa"/>
            <w:tcBorders>
              <w:left w:val="nil"/>
              <w:right w:val="nil"/>
            </w:tcBorders>
            <w:shd w:val="clear" w:color="auto" w:fill="auto"/>
            <w:noWrap/>
          </w:tcPr>
          <w:p w14:paraId="5AB0FD67" w14:textId="5553328D" w:rsidR="00315522" w:rsidRPr="00315522" w:rsidRDefault="00315522" w:rsidP="00067CCC"/>
        </w:tc>
        <w:tc>
          <w:tcPr>
            <w:tcW w:w="1359" w:type="dxa"/>
            <w:tcBorders>
              <w:left w:val="nil"/>
              <w:right w:val="nil"/>
            </w:tcBorders>
          </w:tcPr>
          <w:p w14:paraId="4D786196" w14:textId="19EF45E1" w:rsidR="00315522" w:rsidRPr="00315522" w:rsidRDefault="00315522" w:rsidP="00067CCC">
            <w:r w:rsidRPr="00315522">
              <w:t>Q1 (0 to 5)</w:t>
            </w:r>
          </w:p>
        </w:tc>
        <w:tc>
          <w:tcPr>
            <w:tcW w:w="767" w:type="dxa"/>
            <w:tcBorders>
              <w:left w:val="nil"/>
              <w:right w:val="nil"/>
            </w:tcBorders>
            <w:shd w:val="clear" w:color="auto" w:fill="auto"/>
            <w:noWrap/>
          </w:tcPr>
          <w:p w14:paraId="52F62D16" w14:textId="784A179A" w:rsidR="00315522" w:rsidRPr="00315522" w:rsidRDefault="00315522" w:rsidP="00067CCC">
            <w:pPr>
              <w:jc w:val="center"/>
            </w:pPr>
            <w:r w:rsidRPr="00315522">
              <w:t>235</w:t>
            </w:r>
          </w:p>
        </w:tc>
        <w:tc>
          <w:tcPr>
            <w:tcW w:w="757" w:type="dxa"/>
            <w:tcBorders>
              <w:left w:val="nil"/>
              <w:right w:val="nil"/>
            </w:tcBorders>
            <w:shd w:val="clear" w:color="auto" w:fill="auto"/>
            <w:noWrap/>
          </w:tcPr>
          <w:p w14:paraId="492C8892" w14:textId="5F38CEF1" w:rsidR="00315522" w:rsidRPr="00315522" w:rsidRDefault="00315522" w:rsidP="00067CCC">
            <w:pPr>
              <w:jc w:val="center"/>
            </w:pPr>
            <w:r w:rsidRPr="00315522">
              <w:t>34.0</w:t>
            </w:r>
          </w:p>
        </w:tc>
        <w:tc>
          <w:tcPr>
            <w:tcW w:w="940" w:type="dxa"/>
            <w:tcBorders>
              <w:left w:val="nil"/>
              <w:right w:val="nil"/>
            </w:tcBorders>
            <w:shd w:val="clear" w:color="auto" w:fill="auto"/>
            <w:noWrap/>
          </w:tcPr>
          <w:p w14:paraId="6D1428E5" w14:textId="42E20908" w:rsidR="00315522" w:rsidRPr="00315522" w:rsidRDefault="00315522" w:rsidP="00067CCC">
            <w:pPr>
              <w:jc w:val="center"/>
            </w:pPr>
            <w:r w:rsidRPr="00315522">
              <w:t>580,851</w:t>
            </w:r>
          </w:p>
        </w:tc>
        <w:tc>
          <w:tcPr>
            <w:tcW w:w="590" w:type="dxa"/>
            <w:tcBorders>
              <w:left w:val="nil"/>
              <w:right w:val="nil"/>
            </w:tcBorders>
            <w:shd w:val="clear" w:color="auto" w:fill="auto"/>
            <w:noWrap/>
          </w:tcPr>
          <w:p w14:paraId="3971D81F" w14:textId="2167E96A" w:rsidR="00315522" w:rsidRPr="00315522" w:rsidRDefault="00315522" w:rsidP="00067CCC">
            <w:pPr>
              <w:jc w:val="center"/>
            </w:pPr>
            <w:r w:rsidRPr="00315522">
              <w:t>26.7</w:t>
            </w:r>
          </w:p>
        </w:tc>
        <w:tc>
          <w:tcPr>
            <w:tcW w:w="596" w:type="dxa"/>
            <w:tcBorders>
              <w:left w:val="nil"/>
              <w:right w:val="nil"/>
            </w:tcBorders>
          </w:tcPr>
          <w:p w14:paraId="0D761B55" w14:textId="57F2E83C" w:rsidR="00315522" w:rsidRPr="00315522" w:rsidRDefault="00315522" w:rsidP="00067CCC">
            <w:pPr>
              <w:jc w:val="center"/>
            </w:pPr>
            <w:r w:rsidRPr="00315522">
              <w:t>.000</w:t>
            </w:r>
          </w:p>
        </w:tc>
        <w:tc>
          <w:tcPr>
            <w:tcW w:w="146" w:type="dxa"/>
            <w:tcBorders>
              <w:left w:val="nil"/>
              <w:right w:val="nil"/>
            </w:tcBorders>
          </w:tcPr>
          <w:p w14:paraId="5F7CEBB6" w14:textId="10C5C07C" w:rsidR="00315522" w:rsidRPr="00315522" w:rsidRDefault="00315522" w:rsidP="00067CCC">
            <w:pPr>
              <w:jc w:val="center"/>
            </w:pPr>
          </w:p>
        </w:tc>
        <w:tc>
          <w:tcPr>
            <w:tcW w:w="660" w:type="dxa"/>
            <w:tcBorders>
              <w:left w:val="nil"/>
              <w:right w:val="nil"/>
            </w:tcBorders>
          </w:tcPr>
          <w:p w14:paraId="566B85C6" w14:textId="2A896912" w:rsidR="00315522" w:rsidRPr="00315522" w:rsidRDefault="00315522" w:rsidP="00067CCC">
            <w:pPr>
              <w:jc w:val="center"/>
            </w:pPr>
            <w:r w:rsidRPr="00315522">
              <w:t>178</w:t>
            </w:r>
          </w:p>
        </w:tc>
        <w:tc>
          <w:tcPr>
            <w:tcW w:w="652" w:type="dxa"/>
            <w:tcBorders>
              <w:left w:val="nil"/>
              <w:right w:val="nil"/>
            </w:tcBorders>
          </w:tcPr>
          <w:p w14:paraId="75F7E2E7" w14:textId="2A7256A2" w:rsidR="00315522" w:rsidRPr="00315522" w:rsidRDefault="00315522" w:rsidP="00067CCC">
            <w:pPr>
              <w:jc w:val="center"/>
            </w:pPr>
            <w:r w:rsidRPr="00315522">
              <w:t>32.7</w:t>
            </w:r>
          </w:p>
        </w:tc>
        <w:tc>
          <w:tcPr>
            <w:tcW w:w="943" w:type="dxa"/>
            <w:tcBorders>
              <w:left w:val="nil"/>
              <w:right w:val="nil"/>
            </w:tcBorders>
          </w:tcPr>
          <w:p w14:paraId="4D85A0D6" w14:textId="7725DFA1" w:rsidR="00315522" w:rsidRPr="00315522" w:rsidRDefault="00315522" w:rsidP="00067CCC">
            <w:pPr>
              <w:jc w:val="center"/>
            </w:pPr>
            <w:r w:rsidRPr="00315522">
              <w:t>57</w:t>
            </w:r>
          </w:p>
        </w:tc>
        <w:tc>
          <w:tcPr>
            <w:tcW w:w="693" w:type="dxa"/>
            <w:tcBorders>
              <w:left w:val="nil"/>
              <w:right w:val="nil"/>
            </w:tcBorders>
          </w:tcPr>
          <w:p w14:paraId="1A78164C" w14:textId="7F72577E" w:rsidR="00315522" w:rsidRPr="00315522" w:rsidRDefault="00315522" w:rsidP="00067CCC">
            <w:pPr>
              <w:jc w:val="center"/>
            </w:pPr>
            <w:r w:rsidRPr="00315522">
              <w:t>39.0</w:t>
            </w:r>
          </w:p>
        </w:tc>
        <w:tc>
          <w:tcPr>
            <w:tcW w:w="596" w:type="dxa"/>
            <w:tcBorders>
              <w:left w:val="nil"/>
              <w:right w:val="nil"/>
            </w:tcBorders>
          </w:tcPr>
          <w:p w14:paraId="6EDF0661" w14:textId="032FCD55" w:rsidR="00315522" w:rsidRPr="00EB3247" w:rsidRDefault="00315522" w:rsidP="00067CCC">
            <w:pPr>
              <w:jc w:val="center"/>
            </w:pPr>
            <w:r w:rsidRPr="00EB3247">
              <w:t>.</w:t>
            </w:r>
            <w:r w:rsidR="00A81FC0" w:rsidRPr="00EB3247">
              <w:t>148</w:t>
            </w:r>
          </w:p>
        </w:tc>
      </w:tr>
      <w:tr w:rsidR="00067CCC" w:rsidRPr="00315522" w14:paraId="7C14991E" w14:textId="12F67698" w:rsidTr="00067CCC">
        <w:trPr>
          <w:trHeight w:hRule="exact" w:val="284"/>
        </w:trPr>
        <w:tc>
          <w:tcPr>
            <w:tcW w:w="354" w:type="dxa"/>
            <w:tcBorders>
              <w:left w:val="nil"/>
              <w:right w:val="nil"/>
            </w:tcBorders>
            <w:shd w:val="clear" w:color="auto" w:fill="auto"/>
            <w:noWrap/>
          </w:tcPr>
          <w:p w14:paraId="45DB781F" w14:textId="73C737B7" w:rsidR="00315522" w:rsidRPr="00315522" w:rsidRDefault="00315522" w:rsidP="00067CCC"/>
        </w:tc>
        <w:tc>
          <w:tcPr>
            <w:tcW w:w="1359" w:type="dxa"/>
            <w:tcBorders>
              <w:left w:val="nil"/>
              <w:right w:val="nil"/>
            </w:tcBorders>
          </w:tcPr>
          <w:p w14:paraId="4709C13E" w14:textId="6357EE3B" w:rsidR="00315522" w:rsidRPr="00315522" w:rsidRDefault="00315522" w:rsidP="00067CCC">
            <w:r w:rsidRPr="00315522">
              <w:t>Q2 (6 to 16)</w:t>
            </w:r>
          </w:p>
        </w:tc>
        <w:tc>
          <w:tcPr>
            <w:tcW w:w="767" w:type="dxa"/>
            <w:tcBorders>
              <w:left w:val="nil"/>
              <w:right w:val="nil"/>
            </w:tcBorders>
            <w:shd w:val="clear" w:color="auto" w:fill="auto"/>
            <w:noWrap/>
          </w:tcPr>
          <w:p w14:paraId="0F9C19BA" w14:textId="1E448E09" w:rsidR="00315522" w:rsidRPr="00315522" w:rsidRDefault="00315522" w:rsidP="00067CCC">
            <w:pPr>
              <w:jc w:val="center"/>
            </w:pPr>
            <w:r w:rsidRPr="00315522">
              <w:t>167</w:t>
            </w:r>
          </w:p>
        </w:tc>
        <w:tc>
          <w:tcPr>
            <w:tcW w:w="757" w:type="dxa"/>
            <w:tcBorders>
              <w:left w:val="nil"/>
              <w:right w:val="nil"/>
            </w:tcBorders>
            <w:shd w:val="clear" w:color="auto" w:fill="auto"/>
            <w:noWrap/>
          </w:tcPr>
          <w:p w14:paraId="7293AD97" w14:textId="60938A63" w:rsidR="00315522" w:rsidRPr="00315522" w:rsidRDefault="00315522" w:rsidP="00067CCC">
            <w:pPr>
              <w:jc w:val="center"/>
            </w:pPr>
            <w:r w:rsidRPr="00315522">
              <w:t>24.2</w:t>
            </w:r>
          </w:p>
        </w:tc>
        <w:tc>
          <w:tcPr>
            <w:tcW w:w="940" w:type="dxa"/>
            <w:tcBorders>
              <w:left w:val="nil"/>
              <w:right w:val="nil"/>
            </w:tcBorders>
            <w:shd w:val="clear" w:color="auto" w:fill="auto"/>
            <w:noWrap/>
          </w:tcPr>
          <w:p w14:paraId="4C22F634" w14:textId="74815EA1" w:rsidR="00315522" w:rsidRPr="00315522" w:rsidRDefault="00315522" w:rsidP="00067CCC">
            <w:pPr>
              <w:jc w:val="center"/>
            </w:pPr>
            <w:r w:rsidRPr="00315522">
              <w:t>521,431</w:t>
            </w:r>
          </w:p>
        </w:tc>
        <w:tc>
          <w:tcPr>
            <w:tcW w:w="590" w:type="dxa"/>
            <w:tcBorders>
              <w:left w:val="nil"/>
              <w:right w:val="nil"/>
            </w:tcBorders>
            <w:shd w:val="clear" w:color="auto" w:fill="auto"/>
            <w:noWrap/>
          </w:tcPr>
          <w:p w14:paraId="744C12D6" w14:textId="1730DD7F" w:rsidR="00315522" w:rsidRPr="00315522" w:rsidRDefault="00315522" w:rsidP="00067CCC">
            <w:pPr>
              <w:jc w:val="center"/>
            </w:pPr>
            <w:r w:rsidRPr="00315522">
              <w:t>24.0</w:t>
            </w:r>
          </w:p>
        </w:tc>
        <w:tc>
          <w:tcPr>
            <w:tcW w:w="596" w:type="dxa"/>
            <w:tcBorders>
              <w:left w:val="nil"/>
              <w:right w:val="nil"/>
            </w:tcBorders>
          </w:tcPr>
          <w:p w14:paraId="7E9257B6" w14:textId="362550C7" w:rsidR="00315522" w:rsidRPr="00315522" w:rsidRDefault="00315522" w:rsidP="00067CCC">
            <w:pPr>
              <w:jc w:val="center"/>
            </w:pPr>
            <w:r w:rsidRPr="00315522">
              <w:t>.895</w:t>
            </w:r>
          </w:p>
        </w:tc>
        <w:tc>
          <w:tcPr>
            <w:tcW w:w="146" w:type="dxa"/>
            <w:tcBorders>
              <w:left w:val="nil"/>
              <w:right w:val="nil"/>
            </w:tcBorders>
          </w:tcPr>
          <w:p w14:paraId="257B95CD" w14:textId="5A68B91C" w:rsidR="00315522" w:rsidRPr="00315522" w:rsidRDefault="00315522" w:rsidP="00067CCC">
            <w:pPr>
              <w:jc w:val="center"/>
            </w:pPr>
          </w:p>
        </w:tc>
        <w:tc>
          <w:tcPr>
            <w:tcW w:w="660" w:type="dxa"/>
            <w:tcBorders>
              <w:left w:val="nil"/>
              <w:right w:val="nil"/>
            </w:tcBorders>
          </w:tcPr>
          <w:p w14:paraId="112EAF45" w14:textId="749096A0" w:rsidR="00315522" w:rsidRPr="00315522" w:rsidRDefault="00315522" w:rsidP="00067CCC">
            <w:pPr>
              <w:jc w:val="center"/>
            </w:pPr>
            <w:r w:rsidRPr="00315522">
              <w:t>135</w:t>
            </w:r>
          </w:p>
        </w:tc>
        <w:tc>
          <w:tcPr>
            <w:tcW w:w="652" w:type="dxa"/>
            <w:tcBorders>
              <w:left w:val="nil"/>
              <w:right w:val="nil"/>
            </w:tcBorders>
          </w:tcPr>
          <w:p w14:paraId="47069CB8" w14:textId="48AE0955" w:rsidR="00315522" w:rsidRPr="00315522" w:rsidRDefault="00315522" w:rsidP="00067CCC">
            <w:pPr>
              <w:jc w:val="center"/>
            </w:pPr>
            <w:r w:rsidRPr="00315522">
              <w:t>24.8</w:t>
            </w:r>
          </w:p>
        </w:tc>
        <w:tc>
          <w:tcPr>
            <w:tcW w:w="943" w:type="dxa"/>
            <w:tcBorders>
              <w:left w:val="nil"/>
              <w:right w:val="nil"/>
            </w:tcBorders>
          </w:tcPr>
          <w:p w14:paraId="01045138" w14:textId="030115C2" w:rsidR="00315522" w:rsidRPr="00315522" w:rsidRDefault="00315522" w:rsidP="00067CCC">
            <w:pPr>
              <w:jc w:val="center"/>
            </w:pPr>
            <w:r w:rsidRPr="00315522">
              <w:t>32</w:t>
            </w:r>
          </w:p>
        </w:tc>
        <w:tc>
          <w:tcPr>
            <w:tcW w:w="693" w:type="dxa"/>
            <w:tcBorders>
              <w:left w:val="nil"/>
              <w:right w:val="nil"/>
            </w:tcBorders>
          </w:tcPr>
          <w:p w14:paraId="1DAC7516" w14:textId="57A8E48F" w:rsidR="00315522" w:rsidRPr="00315522" w:rsidRDefault="00315522" w:rsidP="00067CCC">
            <w:pPr>
              <w:jc w:val="center"/>
            </w:pPr>
            <w:r w:rsidRPr="00315522">
              <w:t>21.9</w:t>
            </w:r>
          </w:p>
        </w:tc>
        <w:tc>
          <w:tcPr>
            <w:tcW w:w="596" w:type="dxa"/>
            <w:tcBorders>
              <w:left w:val="nil"/>
              <w:right w:val="nil"/>
            </w:tcBorders>
          </w:tcPr>
          <w:p w14:paraId="14304F08" w14:textId="07173FE6" w:rsidR="00315522" w:rsidRPr="00EB3247" w:rsidRDefault="00315522" w:rsidP="00067CCC">
            <w:pPr>
              <w:jc w:val="center"/>
            </w:pPr>
            <w:r w:rsidRPr="00EB3247">
              <w:t>.</w:t>
            </w:r>
            <w:r w:rsidR="00216BDB" w:rsidRPr="00EB3247">
              <w:t>475</w:t>
            </w:r>
          </w:p>
        </w:tc>
      </w:tr>
      <w:tr w:rsidR="00067CCC" w:rsidRPr="00315522" w14:paraId="4D54C24D" w14:textId="49AB9CEB" w:rsidTr="00067CCC">
        <w:trPr>
          <w:trHeight w:hRule="exact" w:val="284"/>
        </w:trPr>
        <w:tc>
          <w:tcPr>
            <w:tcW w:w="354" w:type="dxa"/>
            <w:tcBorders>
              <w:left w:val="nil"/>
              <w:right w:val="nil"/>
            </w:tcBorders>
            <w:shd w:val="clear" w:color="auto" w:fill="auto"/>
            <w:noWrap/>
          </w:tcPr>
          <w:p w14:paraId="4CA99866" w14:textId="3CB16848" w:rsidR="00315522" w:rsidRPr="00315522" w:rsidRDefault="00315522" w:rsidP="00067CCC"/>
        </w:tc>
        <w:tc>
          <w:tcPr>
            <w:tcW w:w="1359" w:type="dxa"/>
            <w:tcBorders>
              <w:left w:val="nil"/>
              <w:right w:val="nil"/>
            </w:tcBorders>
          </w:tcPr>
          <w:p w14:paraId="32FFB157" w14:textId="2CA06994" w:rsidR="00315522" w:rsidRPr="00315522" w:rsidRDefault="00315522" w:rsidP="00067CCC">
            <w:r w:rsidRPr="00315522">
              <w:t>Q3 (17 to 44)</w:t>
            </w:r>
          </w:p>
        </w:tc>
        <w:tc>
          <w:tcPr>
            <w:tcW w:w="767" w:type="dxa"/>
            <w:tcBorders>
              <w:left w:val="nil"/>
              <w:right w:val="nil"/>
            </w:tcBorders>
            <w:shd w:val="clear" w:color="auto" w:fill="auto"/>
            <w:noWrap/>
          </w:tcPr>
          <w:p w14:paraId="214852BB" w14:textId="5C47366C" w:rsidR="00315522" w:rsidRPr="00315522" w:rsidRDefault="00315522" w:rsidP="00067CCC">
            <w:pPr>
              <w:jc w:val="center"/>
            </w:pPr>
            <w:r w:rsidRPr="00315522">
              <w:t>134</w:t>
            </w:r>
          </w:p>
        </w:tc>
        <w:tc>
          <w:tcPr>
            <w:tcW w:w="757" w:type="dxa"/>
            <w:tcBorders>
              <w:left w:val="nil"/>
              <w:right w:val="nil"/>
            </w:tcBorders>
            <w:shd w:val="clear" w:color="auto" w:fill="auto"/>
            <w:noWrap/>
          </w:tcPr>
          <w:p w14:paraId="6E9A82F5" w14:textId="05552442" w:rsidR="00315522" w:rsidRPr="00315522" w:rsidRDefault="00315522" w:rsidP="00067CCC">
            <w:pPr>
              <w:jc w:val="center"/>
            </w:pPr>
            <w:r w:rsidRPr="00315522">
              <w:t>19.4</w:t>
            </w:r>
          </w:p>
        </w:tc>
        <w:tc>
          <w:tcPr>
            <w:tcW w:w="940" w:type="dxa"/>
            <w:tcBorders>
              <w:left w:val="nil"/>
              <w:right w:val="nil"/>
            </w:tcBorders>
            <w:shd w:val="clear" w:color="auto" w:fill="auto"/>
            <w:noWrap/>
          </w:tcPr>
          <w:p w14:paraId="42DAC3F9" w14:textId="221847D1" w:rsidR="00315522" w:rsidRPr="00315522" w:rsidRDefault="00315522" w:rsidP="00067CCC">
            <w:pPr>
              <w:jc w:val="center"/>
            </w:pPr>
            <w:r w:rsidRPr="00315522">
              <w:t>533,318</w:t>
            </w:r>
          </w:p>
        </w:tc>
        <w:tc>
          <w:tcPr>
            <w:tcW w:w="590" w:type="dxa"/>
            <w:tcBorders>
              <w:left w:val="nil"/>
              <w:right w:val="nil"/>
            </w:tcBorders>
            <w:shd w:val="clear" w:color="auto" w:fill="auto"/>
            <w:noWrap/>
          </w:tcPr>
          <w:p w14:paraId="5D9CF36F" w14:textId="2E5CB771" w:rsidR="00315522" w:rsidRPr="00315522" w:rsidRDefault="00315522" w:rsidP="00067CCC">
            <w:pPr>
              <w:jc w:val="center"/>
            </w:pPr>
            <w:r w:rsidRPr="00315522">
              <w:t>24.5</w:t>
            </w:r>
          </w:p>
        </w:tc>
        <w:tc>
          <w:tcPr>
            <w:tcW w:w="596" w:type="dxa"/>
            <w:tcBorders>
              <w:left w:val="nil"/>
              <w:right w:val="nil"/>
            </w:tcBorders>
          </w:tcPr>
          <w:p w14:paraId="7E68E9D7" w14:textId="25DAD24D" w:rsidR="00315522" w:rsidRPr="00315522" w:rsidRDefault="00315522" w:rsidP="00067CCC">
            <w:pPr>
              <w:jc w:val="center"/>
            </w:pPr>
            <w:r w:rsidRPr="00315522">
              <w:t>.002</w:t>
            </w:r>
          </w:p>
        </w:tc>
        <w:tc>
          <w:tcPr>
            <w:tcW w:w="146" w:type="dxa"/>
            <w:tcBorders>
              <w:left w:val="nil"/>
              <w:right w:val="nil"/>
            </w:tcBorders>
          </w:tcPr>
          <w:p w14:paraId="6933CA34" w14:textId="32A1A5F8" w:rsidR="00315522" w:rsidRPr="00315522" w:rsidRDefault="00315522" w:rsidP="00067CCC">
            <w:pPr>
              <w:jc w:val="center"/>
            </w:pPr>
          </w:p>
        </w:tc>
        <w:tc>
          <w:tcPr>
            <w:tcW w:w="660" w:type="dxa"/>
            <w:tcBorders>
              <w:left w:val="nil"/>
              <w:right w:val="nil"/>
            </w:tcBorders>
          </w:tcPr>
          <w:p w14:paraId="02E127C7" w14:textId="69EF7614" w:rsidR="00315522" w:rsidRPr="00315522" w:rsidRDefault="00315522" w:rsidP="00067CCC">
            <w:pPr>
              <w:jc w:val="center"/>
            </w:pPr>
            <w:r w:rsidRPr="00315522">
              <w:t>112</w:t>
            </w:r>
          </w:p>
        </w:tc>
        <w:tc>
          <w:tcPr>
            <w:tcW w:w="652" w:type="dxa"/>
            <w:tcBorders>
              <w:left w:val="nil"/>
              <w:right w:val="nil"/>
            </w:tcBorders>
          </w:tcPr>
          <w:p w14:paraId="12BFAC93" w14:textId="35F63E1F" w:rsidR="00315522" w:rsidRPr="00315522" w:rsidRDefault="00315522" w:rsidP="00067CCC">
            <w:pPr>
              <w:jc w:val="center"/>
            </w:pPr>
            <w:r w:rsidRPr="00315522">
              <w:t>20.6</w:t>
            </w:r>
          </w:p>
        </w:tc>
        <w:tc>
          <w:tcPr>
            <w:tcW w:w="943" w:type="dxa"/>
            <w:tcBorders>
              <w:left w:val="nil"/>
              <w:right w:val="nil"/>
            </w:tcBorders>
          </w:tcPr>
          <w:p w14:paraId="306BB5AD" w14:textId="5BAC671A" w:rsidR="00315522" w:rsidRPr="00315522" w:rsidRDefault="00315522" w:rsidP="00067CCC">
            <w:pPr>
              <w:jc w:val="center"/>
            </w:pPr>
            <w:r w:rsidRPr="00315522">
              <w:t>22</w:t>
            </w:r>
          </w:p>
        </w:tc>
        <w:tc>
          <w:tcPr>
            <w:tcW w:w="693" w:type="dxa"/>
            <w:tcBorders>
              <w:left w:val="nil"/>
              <w:right w:val="nil"/>
            </w:tcBorders>
          </w:tcPr>
          <w:p w14:paraId="2F258464" w14:textId="42B9FD75" w:rsidR="00315522" w:rsidRPr="00315522" w:rsidRDefault="00315522" w:rsidP="00067CCC">
            <w:pPr>
              <w:jc w:val="center"/>
            </w:pPr>
            <w:r w:rsidRPr="00315522">
              <w:t>15.1</w:t>
            </w:r>
          </w:p>
        </w:tc>
        <w:tc>
          <w:tcPr>
            <w:tcW w:w="596" w:type="dxa"/>
            <w:tcBorders>
              <w:left w:val="nil"/>
              <w:right w:val="nil"/>
            </w:tcBorders>
          </w:tcPr>
          <w:p w14:paraId="57AFCF7E" w14:textId="70891BD7" w:rsidR="00315522" w:rsidRPr="00EB3247" w:rsidRDefault="00AB742F" w:rsidP="00067CCC">
            <w:pPr>
              <w:jc w:val="center"/>
            </w:pPr>
            <w:r w:rsidRPr="00EB3247">
              <w:t>-137</w:t>
            </w:r>
          </w:p>
        </w:tc>
      </w:tr>
      <w:tr w:rsidR="00067CCC" w:rsidRPr="00315522" w14:paraId="054AA3B0" w14:textId="78AC8F20" w:rsidTr="00067CCC">
        <w:trPr>
          <w:trHeight w:hRule="exact" w:val="284"/>
        </w:trPr>
        <w:tc>
          <w:tcPr>
            <w:tcW w:w="354" w:type="dxa"/>
            <w:tcBorders>
              <w:left w:val="nil"/>
              <w:bottom w:val="dotted" w:sz="4" w:space="0" w:color="auto"/>
              <w:right w:val="nil"/>
            </w:tcBorders>
            <w:shd w:val="clear" w:color="auto" w:fill="auto"/>
            <w:noWrap/>
          </w:tcPr>
          <w:p w14:paraId="6074A7BE" w14:textId="7CFA7548" w:rsidR="00315522" w:rsidRPr="00315522" w:rsidRDefault="00315522" w:rsidP="00067CCC"/>
        </w:tc>
        <w:tc>
          <w:tcPr>
            <w:tcW w:w="1359" w:type="dxa"/>
            <w:tcBorders>
              <w:left w:val="nil"/>
              <w:bottom w:val="dotted" w:sz="4" w:space="0" w:color="auto"/>
              <w:right w:val="nil"/>
            </w:tcBorders>
          </w:tcPr>
          <w:p w14:paraId="28C36CD0" w14:textId="3C830B4B" w:rsidR="00315522" w:rsidRPr="00315522" w:rsidRDefault="00315522" w:rsidP="00067CCC">
            <w:r w:rsidRPr="00315522">
              <w:t>Q4 (over 45)</w:t>
            </w:r>
          </w:p>
        </w:tc>
        <w:tc>
          <w:tcPr>
            <w:tcW w:w="767" w:type="dxa"/>
            <w:tcBorders>
              <w:left w:val="nil"/>
              <w:bottom w:val="dotted" w:sz="4" w:space="0" w:color="auto"/>
              <w:right w:val="nil"/>
            </w:tcBorders>
            <w:shd w:val="clear" w:color="auto" w:fill="auto"/>
            <w:noWrap/>
          </w:tcPr>
          <w:p w14:paraId="76540979" w14:textId="164323DC" w:rsidR="00315522" w:rsidRPr="00315522" w:rsidRDefault="00315522" w:rsidP="00067CCC">
            <w:pPr>
              <w:jc w:val="center"/>
            </w:pPr>
            <w:r w:rsidRPr="00315522">
              <w:t>155</w:t>
            </w:r>
          </w:p>
        </w:tc>
        <w:tc>
          <w:tcPr>
            <w:tcW w:w="757" w:type="dxa"/>
            <w:tcBorders>
              <w:left w:val="nil"/>
              <w:bottom w:val="dotted" w:sz="4" w:space="0" w:color="auto"/>
              <w:right w:val="nil"/>
            </w:tcBorders>
            <w:shd w:val="clear" w:color="auto" w:fill="auto"/>
            <w:noWrap/>
          </w:tcPr>
          <w:p w14:paraId="10FC64EA" w14:textId="743D554E" w:rsidR="00315522" w:rsidRPr="00315522" w:rsidRDefault="00315522" w:rsidP="00067CCC">
            <w:pPr>
              <w:jc w:val="center"/>
            </w:pPr>
            <w:r w:rsidRPr="00315522">
              <w:t>22.4</w:t>
            </w:r>
          </w:p>
        </w:tc>
        <w:tc>
          <w:tcPr>
            <w:tcW w:w="940" w:type="dxa"/>
            <w:tcBorders>
              <w:left w:val="nil"/>
              <w:bottom w:val="dotted" w:sz="4" w:space="0" w:color="auto"/>
              <w:right w:val="nil"/>
            </w:tcBorders>
            <w:shd w:val="clear" w:color="auto" w:fill="auto"/>
            <w:noWrap/>
          </w:tcPr>
          <w:p w14:paraId="5C844837" w14:textId="1887E42F" w:rsidR="00315522" w:rsidRPr="00315522" w:rsidRDefault="00315522" w:rsidP="00067CCC">
            <w:pPr>
              <w:jc w:val="center"/>
            </w:pPr>
            <w:r w:rsidRPr="00315522">
              <w:t>541,207</w:t>
            </w:r>
          </w:p>
        </w:tc>
        <w:tc>
          <w:tcPr>
            <w:tcW w:w="590" w:type="dxa"/>
            <w:tcBorders>
              <w:left w:val="nil"/>
              <w:bottom w:val="dotted" w:sz="4" w:space="0" w:color="auto"/>
              <w:right w:val="nil"/>
            </w:tcBorders>
            <w:shd w:val="clear" w:color="auto" w:fill="auto"/>
            <w:noWrap/>
          </w:tcPr>
          <w:p w14:paraId="59D34B35" w14:textId="6FFE8F70" w:rsidR="00315522" w:rsidRPr="00315522" w:rsidRDefault="00315522" w:rsidP="00067CCC">
            <w:pPr>
              <w:jc w:val="center"/>
            </w:pPr>
            <w:r w:rsidRPr="00315522">
              <w:t>24.9</w:t>
            </w:r>
          </w:p>
        </w:tc>
        <w:tc>
          <w:tcPr>
            <w:tcW w:w="596" w:type="dxa"/>
            <w:tcBorders>
              <w:left w:val="nil"/>
              <w:bottom w:val="dotted" w:sz="4" w:space="0" w:color="auto"/>
              <w:right w:val="nil"/>
            </w:tcBorders>
          </w:tcPr>
          <w:p w14:paraId="1380BFFE" w14:textId="488DEC48" w:rsidR="00315522" w:rsidRPr="00315522" w:rsidRDefault="00315522" w:rsidP="00067CCC">
            <w:pPr>
              <w:jc w:val="center"/>
            </w:pPr>
            <w:r w:rsidRPr="00315522">
              <w:t>.139</w:t>
            </w:r>
          </w:p>
        </w:tc>
        <w:tc>
          <w:tcPr>
            <w:tcW w:w="146" w:type="dxa"/>
            <w:tcBorders>
              <w:left w:val="nil"/>
              <w:bottom w:val="dotted" w:sz="4" w:space="0" w:color="auto"/>
              <w:right w:val="nil"/>
            </w:tcBorders>
          </w:tcPr>
          <w:p w14:paraId="19F9194E" w14:textId="7A791DFF" w:rsidR="00315522" w:rsidRPr="00315522" w:rsidRDefault="00315522" w:rsidP="00067CCC">
            <w:pPr>
              <w:jc w:val="center"/>
            </w:pPr>
          </w:p>
        </w:tc>
        <w:tc>
          <w:tcPr>
            <w:tcW w:w="660" w:type="dxa"/>
            <w:tcBorders>
              <w:left w:val="nil"/>
              <w:bottom w:val="dotted" w:sz="4" w:space="0" w:color="auto"/>
              <w:right w:val="nil"/>
            </w:tcBorders>
          </w:tcPr>
          <w:p w14:paraId="044C9224" w14:textId="2291C425" w:rsidR="00315522" w:rsidRPr="00315522" w:rsidRDefault="00315522" w:rsidP="00067CCC">
            <w:pPr>
              <w:jc w:val="center"/>
            </w:pPr>
            <w:r w:rsidRPr="00315522">
              <w:t>120</w:t>
            </w:r>
          </w:p>
        </w:tc>
        <w:tc>
          <w:tcPr>
            <w:tcW w:w="652" w:type="dxa"/>
            <w:tcBorders>
              <w:left w:val="nil"/>
              <w:bottom w:val="dotted" w:sz="4" w:space="0" w:color="auto"/>
              <w:right w:val="nil"/>
            </w:tcBorders>
          </w:tcPr>
          <w:p w14:paraId="088F2987" w14:textId="13D1B081" w:rsidR="00315522" w:rsidRPr="00315522" w:rsidRDefault="00315522" w:rsidP="00067CCC">
            <w:pPr>
              <w:jc w:val="center"/>
            </w:pPr>
            <w:r w:rsidRPr="00315522">
              <w:t>22.0</w:t>
            </w:r>
          </w:p>
        </w:tc>
        <w:tc>
          <w:tcPr>
            <w:tcW w:w="943" w:type="dxa"/>
            <w:tcBorders>
              <w:left w:val="nil"/>
              <w:bottom w:val="dotted" w:sz="4" w:space="0" w:color="auto"/>
              <w:right w:val="nil"/>
            </w:tcBorders>
          </w:tcPr>
          <w:p w14:paraId="583FFC32" w14:textId="7FFC300D" w:rsidR="00315522" w:rsidRPr="00315522" w:rsidRDefault="00315522" w:rsidP="00067CCC">
            <w:pPr>
              <w:jc w:val="center"/>
            </w:pPr>
            <w:r w:rsidRPr="00315522">
              <w:t>35</w:t>
            </w:r>
          </w:p>
        </w:tc>
        <w:tc>
          <w:tcPr>
            <w:tcW w:w="693" w:type="dxa"/>
            <w:tcBorders>
              <w:left w:val="nil"/>
              <w:bottom w:val="dotted" w:sz="4" w:space="0" w:color="auto"/>
              <w:right w:val="nil"/>
            </w:tcBorders>
          </w:tcPr>
          <w:p w14:paraId="29BAFB62" w14:textId="6E6CFF3B" w:rsidR="00315522" w:rsidRPr="00315522" w:rsidRDefault="00315522" w:rsidP="00067CCC">
            <w:pPr>
              <w:jc w:val="center"/>
            </w:pPr>
            <w:r w:rsidRPr="00315522">
              <w:t>24.0</w:t>
            </w:r>
          </w:p>
        </w:tc>
        <w:tc>
          <w:tcPr>
            <w:tcW w:w="596" w:type="dxa"/>
            <w:tcBorders>
              <w:left w:val="nil"/>
              <w:bottom w:val="dotted" w:sz="4" w:space="0" w:color="auto"/>
              <w:right w:val="nil"/>
            </w:tcBorders>
          </w:tcPr>
          <w:p w14:paraId="0EFBC7D2" w14:textId="67578D4A" w:rsidR="00315522" w:rsidRPr="00EB3247" w:rsidRDefault="00315522" w:rsidP="00067CCC">
            <w:pPr>
              <w:jc w:val="center"/>
            </w:pPr>
            <w:r w:rsidRPr="00EB3247">
              <w:t>.</w:t>
            </w:r>
            <w:r w:rsidR="007B1B3E" w:rsidRPr="00EB3247">
              <w:t>615</w:t>
            </w:r>
          </w:p>
        </w:tc>
      </w:tr>
      <w:tr w:rsidR="00067CCC" w:rsidRPr="00315522" w14:paraId="2B4929F4" w14:textId="00F5981E" w:rsidTr="00067CCC">
        <w:trPr>
          <w:trHeight w:hRule="exact" w:val="284"/>
        </w:trPr>
        <w:tc>
          <w:tcPr>
            <w:tcW w:w="1713" w:type="dxa"/>
            <w:gridSpan w:val="2"/>
            <w:tcBorders>
              <w:top w:val="dotted" w:sz="4" w:space="0" w:color="auto"/>
              <w:left w:val="nil"/>
              <w:bottom w:val="nil"/>
              <w:right w:val="nil"/>
            </w:tcBorders>
            <w:shd w:val="clear" w:color="auto" w:fill="auto"/>
            <w:noWrap/>
            <w:hideMark/>
          </w:tcPr>
          <w:p w14:paraId="5F379BC3" w14:textId="03977AA7" w:rsidR="00315522" w:rsidRPr="00315522" w:rsidRDefault="00315522" w:rsidP="00067CCC">
            <w:r w:rsidRPr="00315522">
              <w:t>Gender</w:t>
            </w:r>
          </w:p>
        </w:tc>
        <w:tc>
          <w:tcPr>
            <w:tcW w:w="767" w:type="dxa"/>
            <w:tcBorders>
              <w:top w:val="dotted" w:sz="4" w:space="0" w:color="auto"/>
              <w:left w:val="nil"/>
              <w:bottom w:val="nil"/>
              <w:right w:val="nil"/>
            </w:tcBorders>
            <w:shd w:val="clear" w:color="auto" w:fill="auto"/>
            <w:noWrap/>
            <w:hideMark/>
          </w:tcPr>
          <w:p w14:paraId="6A3D1770" w14:textId="6C3242BF" w:rsidR="00315522" w:rsidRPr="00315522" w:rsidRDefault="00315522" w:rsidP="00067CCC">
            <w:pPr>
              <w:jc w:val="center"/>
            </w:pPr>
          </w:p>
        </w:tc>
        <w:tc>
          <w:tcPr>
            <w:tcW w:w="757" w:type="dxa"/>
            <w:tcBorders>
              <w:top w:val="dotted" w:sz="4" w:space="0" w:color="auto"/>
              <w:left w:val="nil"/>
              <w:bottom w:val="nil"/>
              <w:right w:val="nil"/>
            </w:tcBorders>
            <w:shd w:val="clear" w:color="auto" w:fill="auto"/>
            <w:noWrap/>
            <w:hideMark/>
          </w:tcPr>
          <w:p w14:paraId="44B912CE" w14:textId="77777777" w:rsidR="00315522" w:rsidRPr="00315522" w:rsidRDefault="00315522" w:rsidP="00067CCC">
            <w:pPr>
              <w:jc w:val="center"/>
            </w:pPr>
          </w:p>
        </w:tc>
        <w:tc>
          <w:tcPr>
            <w:tcW w:w="940" w:type="dxa"/>
            <w:tcBorders>
              <w:top w:val="dotted" w:sz="4" w:space="0" w:color="auto"/>
              <w:left w:val="nil"/>
              <w:bottom w:val="nil"/>
              <w:right w:val="nil"/>
            </w:tcBorders>
            <w:shd w:val="clear" w:color="auto" w:fill="auto"/>
            <w:noWrap/>
            <w:hideMark/>
          </w:tcPr>
          <w:p w14:paraId="7F16BFD1" w14:textId="77777777" w:rsidR="00315522" w:rsidRPr="00315522" w:rsidRDefault="00315522" w:rsidP="00067CCC">
            <w:pPr>
              <w:jc w:val="center"/>
            </w:pPr>
          </w:p>
        </w:tc>
        <w:tc>
          <w:tcPr>
            <w:tcW w:w="590" w:type="dxa"/>
            <w:tcBorders>
              <w:top w:val="dotted" w:sz="4" w:space="0" w:color="auto"/>
              <w:left w:val="nil"/>
              <w:bottom w:val="nil"/>
              <w:right w:val="nil"/>
            </w:tcBorders>
            <w:shd w:val="clear" w:color="auto" w:fill="auto"/>
            <w:noWrap/>
            <w:hideMark/>
          </w:tcPr>
          <w:p w14:paraId="26C9A0D3" w14:textId="77777777" w:rsidR="00315522" w:rsidRPr="00315522" w:rsidRDefault="00315522" w:rsidP="00067CCC">
            <w:pPr>
              <w:jc w:val="center"/>
            </w:pPr>
          </w:p>
        </w:tc>
        <w:tc>
          <w:tcPr>
            <w:tcW w:w="596" w:type="dxa"/>
            <w:tcBorders>
              <w:top w:val="dotted" w:sz="4" w:space="0" w:color="auto"/>
              <w:left w:val="nil"/>
              <w:bottom w:val="nil"/>
              <w:right w:val="nil"/>
            </w:tcBorders>
          </w:tcPr>
          <w:p w14:paraId="788E6D2A" w14:textId="77777777" w:rsidR="00315522" w:rsidRPr="00315522" w:rsidRDefault="00315522" w:rsidP="00067CCC">
            <w:pPr>
              <w:jc w:val="center"/>
            </w:pPr>
          </w:p>
        </w:tc>
        <w:tc>
          <w:tcPr>
            <w:tcW w:w="146" w:type="dxa"/>
            <w:tcBorders>
              <w:top w:val="dotted" w:sz="4" w:space="0" w:color="auto"/>
              <w:left w:val="nil"/>
              <w:bottom w:val="nil"/>
              <w:right w:val="nil"/>
            </w:tcBorders>
          </w:tcPr>
          <w:p w14:paraId="202B87B6" w14:textId="74A4FD18" w:rsidR="00315522" w:rsidRPr="00315522" w:rsidRDefault="00315522" w:rsidP="00067CCC">
            <w:pPr>
              <w:jc w:val="center"/>
            </w:pPr>
          </w:p>
        </w:tc>
        <w:tc>
          <w:tcPr>
            <w:tcW w:w="660" w:type="dxa"/>
            <w:tcBorders>
              <w:top w:val="dotted" w:sz="4" w:space="0" w:color="auto"/>
              <w:left w:val="nil"/>
              <w:bottom w:val="nil"/>
              <w:right w:val="nil"/>
            </w:tcBorders>
          </w:tcPr>
          <w:p w14:paraId="4102086A" w14:textId="77777777" w:rsidR="00315522" w:rsidRPr="00315522" w:rsidRDefault="00315522" w:rsidP="00067CCC">
            <w:pPr>
              <w:jc w:val="center"/>
            </w:pPr>
          </w:p>
        </w:tc>
        <w:tc>
          <w:tcPr>
            <w:tcW w:w="652" w:type="dxa"/>
            <w:tcBorders>
              <w:top w:val="dotted" w:sz="4" w:space="0" w:color="auto"/>
              <w:left w:val="nil"/>
              <w:bottom w:val="nil"/>
              <w:right w:val="nil"/>
            </w:tcBorders>
          </w:tcPr>
          <w:p w14:paraId="0609A64D" w14:textId="77777777" w:rsidR="00315522" w:rsidRPr="00315522" w:rsidRDefault="00315522" w:rsidP="00067CCC">
            <w:pPr>
              <w:jc w:val="center"/>
            </w:pPr>
          </w:p>
        </w:tc>
        <w:tc>
          <w:tcPr>
            <w:tcW w:w="943" w:type="dxa"/>
            <w:tcBorders>
              <w:top w:val="dotted" w:sz="4" w:space="0" w:color="auto"/>
              <w:left w:val="nil"/>
              <w:bottom w:val="nil"/>
              <w:right w:val="nil"/>
            </w:tcBorders>
          </w:tcPr>
          <w:p w14:paraId="404A0CE9" w14:textId="77777777" w:rsidR="00315522" w:rsidRPr="00315522" w:rsidRDefault="00315522" w:rsidP="00067CCC">
            <w:pPr>
              <w:jc w:val="center"/>
            </w:pPr>
          </w:p>
        </w:tc>
        <w:tc>
          <w:tcPr>
            <w:tcW w:w="693" w:type="dxa"/>
            <w:tcBorders>
              <w:top w:val="dotted" w:sz="4" w:space="0" w:color="auto"/>
              <w:left w:val="nil"/>
              <w:bottom w:val="nil"/>
              <w:right w:val="nil"/>
            </w:tcBorders>
          </w:tcPr>
          <w:p w14:paraId="73DE1E9C" w14:textId="77777777" w:rsidR="00315522" w:rsidRPr="00315522" w:rsidRDefault="00315522" w:rsidP="00067CCC">
            <w:pPr>
              <w:jc w:val="center"/>
            </w:pPr>
          </w:p>
        </w:tc>
        <w:tc>
          <w:tcPr>
            <w:tcW w:w="596" w:type="dxa"/>
            <w:tcBorders>
              <w:top w:val="dotted" w:sz="4" w:space="0" w:color="auto"/>
              <w:left w:val="nil"/>
              <w:bottom w:val="nil"/>
              <w:right w:val="nil"/>
            </w:tcBorders>
          </w:tcPr>
          <w:p w14:paraId="68D969FF" w14:textId="77777777" w:rsidR="00315522" w:rsidRPr="00315522" w:rsidRDefault="00315522" w:rsidP="00067CCC">
            <w:pPr>
              <w:jc w:val="center"/>
            </w:pPr>
          </w:p>
        </w:tc>
      </w:tr>
      <w:tr w:rsidR="00067CCC" w:rsidRPr="00315522" w14:paraId="52E0E8BF" w14:textId="5BE18ABF" w:rsidTr="00067CCC">
        <w:trPr>
          <w:trHeight w:hRule="exact" w:val="284"/>
        </w:trPr>
        <w:tc>
          <w:tcPr>
            <w:tcW w:w="354" w:type="dxa"/>
            <w:tcBorders>
              <w:top w:val="nil"/>
              <w:left w:val="nil"/>
              <w:bottom w:val="nil"/>
              <w:right w:val="nil"/>
            </w:tcBorders>
            <w:shd w:val="clear" w:color="auto" w:fill="auto"/>
            <w:noWrap/>
          </w:tcPr>
          <w:p w14:paraId="30DB430B" w14:textId="5429A3B2" w:rsidR="00315522" w:rsidRPr="00315522" w:rsidRDefault="00315522" w:rsidP="00067CCC"/>
        </w:tc>
        <w:tc>
          <w:tcPr>
            <w:tcW w:w="1359" w:type="dxa"/>
            <w:tcBorders>
              <w:top w:val="nil"/>
              <w:left w:val="nil"/>
              <w:bottom w:val="nil"/>
              <w:right w:val="nil"/>
            </w:tcBorders>
          </w:tcPr>
          <w:p w14:paraId="2D839E43" w14:textId="5EC78200" w:rsidR="00315522" w:rsidRPr="00315522" w:rsidRDefault="00315522" w:rsidP="00067CCC">
            <w:r w:rsidRPr="00315522">
              <w:t>Male</w:t>
            </w:r>
          </w:p>
        </w:tc>
        <w:tc>
          <w:tcPr>
            <w:tcW w:w="767" w:type="dxa"/>
            <w:tcBorders>
              <w:top w:val="nil"/>
              <w:left w:val="nil"/>
              <w:bottom w:val="nil"/>
              <w:right w:val="nil"/>
            </w:tcBorders>
            <w:shd w:val="clear" w:color="auto" w:fill="auto"/>
            <w:noWrap/>
            <w:hideMark/>
          </w:tcPr>
          <w:p w14:paraId="66A7C8D2" w14:textId="735F63C6" w:rsidR="00315522" w:rsidRPr="00315522" w:rsidRDefault="00315522" w:rsidP="00067CCC">
            <w:pPr>
              <w:jc w:val="center"/>
            </w:pPr>
            <w:r w:rsidRPr="00315522">
              <w:t>456</w:t>
            </w:r>
          </w:p>
        </w:tc>
        <w:tc>
          <w:tcPr>
            <w:tcW w:w="757" w:type="dxa"/>
            <w:tcBorders>
              <w:top w:val="nil"/>
              <w:left w:val="nil"/>
              <w:bottom w:val="nil"/>
              <w:right w:val="nil"/>
            </w:tcBorders>
            <w:shd w:val="clear" w:color="auto" w:fill="auto"/>
            <w:noWrap/>
            <w:hideMark/>
          </w:tcPr>
          <w:p w14:paraId="4DD01999" w14:textId="66886761" w:rsidR="00315522" w:rsidRPr="00315522" w:rsidRDefault="00315522" w:rsidP="00067CCC">
            <w:pPr>
              <w:jc w:val="center"/>
            </w:pPr>
            <w:r w:rsidRPr="00315522">
              <w:t>66.0</w:t>
            </w:r>
          </w:p>
        </w:tc>
        <w:tc>
          <w:tcPr>
            <w:tcW w:w="940" w:type="dxa"/>
            <w:tcBorders>
              <w:top w:val="nil"/>
              <w:left w:val="nil"/>
              <w:bottom w:val="nil"/>
              <w:right w:val="nil"/>
            </w:tcBorders>
            <w:shd w:val="clear" w:color="auto" w:fill="auto"/>
            <w:noWrap/>
            <w:hideMark/>
          </w:tcPr>
          <w:p w14:paraId="28EF07DD" w14:textId="7C2CE531" w:rsidR="00315522" w:rsidRPr="00315522" w:rsidRDefault="00315522" w:rsidP="00067CCC">
            <w:pPr>
              <w:jc w:val="center"/>
            </w:pPr>
            <w:r w:rsidRPr="00315522">
              <w:t>1,544,521</w:t>
            </w:r>
          </w:p>
        </w:tc>
        <w:tc>
          <w:tcPr>
            <w:tcW w:w="590" w:type="dxa"/>
            <w:tcBorders>
              <w:top w:val="nil"/>
              <w:left w:val="nil"/>
              <w:bottom w:val="nil"/>
              <w:right w:val="nil"/>
            </w:tcBorders>
            <w:shd w:val="clear" w:color="auto" w:fill="auto"/>
            <w:noWrap/>
            <w:hideMark/>
          </w:tcPr>
          <w:p w14:paraId="750D7B67" w14:textId="19F2D247" w:rsidR="00315522" w:rsidRPr="00315522" w:rsidRDefault="00315522" w:rsidP="00067CCC">
            <w:pPr>
              <w:jc w:val="center"/>
            </w:pPr>
            <w:r w:rsidRPr="00315522">
              <w:t>71.0</w:t>
            </w:r>
          </w:p>
        </w:tc>
        <w:tc>
          <w:tcPr>
            <w:tcW w:w="596" w:type="dxa"/>
            <w:tcBorders>
              <w:top w:val="nil"/>
              <w:left w:val="nil"/>
              <w:bottom w:val="nil"/>
              <w:right w:val="nil"/>
            </w:tcBorders>
          </w:tcPr>
          <w:p w14:paraId="7F48559A" w14:textId="28F86248" w:rsidR="00315522" w:rsidRPr="00315522" w:rsidRDefault="00315522" w:rsidP="00067CCC">
            <w:pPr>
              <w:jc w:val="center"/>
            </w:pPr>
          </w:p>
        </w:tc>
        <w:tc>
          <w:tcPr>
            <w:tcW w:w="146" w:type="dxa"/>
            <w:tcBorders>
              <w:top w:val="nil"/>
              <w:left w:val="nil"/>
              <w:bottom w:val="nil"/>
              <w:right w:val="nil"/>
            </w:tcBorders>
          </w:tcPr>
          <w:p w14:paraId="2144219F" w14:textId="76F710B1" w:rsidR="00315522" w:rsidRPr="00315522" w:rsidRDefault="00315522" w:rsidP="00067CCC">
            <w:pPr>
              <w:jc w:val="center"/>
            </w:pPr>
          </w:p>
        </w:tc>
        <w:tc>
          <w:tcPr>
            <w:tcW w:w="660" w:type="dxa"/>
            <w:tcBorders>
              <w:top w:val="nil"/>
              <w:left w:val="nil"/>
              <w:bottom w:val="nil"/>
              <w:right w:val="nil"/>
            </w:tcBorders>
          </w:tcPr>
          <w:p w14:paraId="4DCA8656" w14:textId="77777777" w:rsidR="00315522" w:rsidRPr="00315522" w:rsidRDefault="00315522" w:rsidP="00067CCC">
            <w:pPr>
              <w:jc w:val="center"/>
            </w:pPr>
            <w:r w:rsidRPr="00315522">
              <w:t>359</w:t>
            </w:r>
          </w:p>
        </w:tc>
        <w:tc>
          <w:tcPr>
            <w:tcW w:w="652" w:type="dxa"/>
            <w:tcBorders>
              <w:top w:val="nil"/>
              <w:left w:val="nil"/>
              <w:bottom w:val="nil"/>
              <w:right w:val="nil"/>
            </w:tcBorders>
          </w:tcPr>
          <w:p w14:paraId="6D906635" w14:textId="13799FB3" w:rsidR="00315522" w:rsidRPr="00315522" w:rsidRDefault="00315522" w:rsidP="00067CCC">
            <w:pPr>
              <w:jc w:val="center"/>
            </w:pPr>
            <w:r w:rsidRPr="00315522">
              <w:t>65.9</w:t>
            </w:r>
          </w:p>
        </w:tc>
        <w:tc>
          <w:tcPr>
            <w:tcW w:w="943" w:type="dxa"/>
            <w:tcBorders>
              <w:top w:val="nil"/>
              <w:left w:val="nil"/>
              <w:bottom w:val="nil"/>
              <w:right w:val="nil"/>
            </w:tcBorders>
          </w:tcPr>
          <w:p w14:paraId="49113E8B" w14:textId="77777777" w:rsidR="00315522" w:rsidRPr="00315522" w:rsidRDefault="00315522" w:rsidP="00067CCC">
            <w:pPr>
              <w:jc w:val="center"/>
            </w:pPr>
            <w:r w:rsidRPr="00315522">
              <w:t>97</w:t>
            </w:r>
          </w:p>
        </w:tc>
        <w:tc>
          <w:tcPr>
            <w:tcW w:w="693" w:type="dxa"/>
            <w:tcBorders>
              <w:top w:val="nil"/>
              <w:left w:val="nil"/>
              <w:bottom w:val="nil"/>
              <w:right w:val="nil"/>
            </w:tcBorders>
          </w:tcPr>
          <w:p w14:paraId="35993DB4" w14:textId="3BF04874" w:rsidR="00315522" w:rsidRPr="00315522" w:rsidRDefault="00315522" w:rsidP="00067CCC">
            <w:pPr>
              <w:jc w:val="center"/>
            </w:pPr>
            <w:r w:rsidRPr="00315522">
              <w:t>66.4</w:t>
            </w:r>
          </w:p>
        </w:tc>
        <w:tc>
          <w:tcPr>
            <w:tcW w:w="596" w:type="dxa"/>
            <w:tcBorders>
              <w:top w:val="nil"/>
              <w:left w:val="nil"/>
              <w:bottom w:val="nil"/>
              <w:right w:val="nil"/>
            </w:tcBorders>
          </w:tcPr>
          <w:p w14:paraId="7694BB5E" w14:textId="73237691" w:rsidR="00315522" w:rsidRPr="00315522" w:rsidRDefault="006723E7" w:rsidP="00067CCC">
            <w:pPr>
              <w:jc w:val="center"/>
            </w:pPr>
            <w:r>
              <w:t>.898</w:t>
            </w:r>
          </w:p>
        </w:tc>
      </w:tr>
      <w:tr w:rsidR="00067CCC" w:rsidRPr="00315522" w14:paraId="73FB25F0" w14:textId="700CDA96" w:rsidTr="00067CCC">
        <w:trPr>
          <w:trHeight w:hRule="exact" w:val="284"/>
        </w:trPr>
        <w:tc>
          <w:tcPr>
            <w:tcW w:w="354" w:type="dxa"/>
            <w:tcBorders>
              <w:top w:val="nil"/>
              <w:left w:val="nil"/>
              <w:bottom w:val="dotted" w:sz="4" w:space="0" w:color="auto"/>
              <w:right w:val="nil"/>
            </w:tcBorders>
            <w:shd w:val="clear" w:color="auto" w:fill="auto"/>
            <w:noWrap/>
          </w:tcPr>
          <w:p w14:paraId="194DD6BC" w14:textId="5C79D0FC" w:rsidR="00315522" w:rsidRPr="00315522" w:rsidRDefault="00315522" w:rsidP="00067CCC"/>
        </w:tc>
        <w:tc>
          <w:tcPr>
            <w:tcW w:w="1359" w:type="dxa"/>
            <w:tcBorders>
              <w:top w:val="nil"/>
              <w:left w:val="nil"/>
              <w:bottom w:val="dotted" w:sz="4" w:space="0" w:color="auto"/>
              <w:right w:val="nil"/>
            </w:tcBorders>
          </w:tcPr>
          <w:p w14:paraId="2222996B" w14:textId="26D32812" w:rsidR="00315522" w:rsidRPr="00315522" w:rsidRDefault="00315522" w:rsidP="00067CCC">
            <w:r w:rsidRPr="00315522">
              <w:t>Female</w:t>
            </w:r>
          </w:p>
        </w:tc>
        <w:tc>
          <w:tcPr>
            <w:tcW w:w="767" w:type="dxa"/>
            <w:tcBorders>
              <w:top w:val="nil"/>
              <w:left w:val="nil"/>
              <w:bottom w:val="dotted" w:sz="4" w:space="0" w:color="auto"/>
              <w:right w:val="nil"/>
            </w:tcBorders>
            <w:shd w:val="clear" w:color="auto" w:fill="auto"/>
            <w:noWrap/>
            <w:hideMark/>
          </w:tcPr>
          <w:p w14:paraId="5A339AA0" w14:textId="2D5B4995" w:rsidR="00315522" w:rsidRPr="00315522" w:rsidRDefault="00315522" w:rsidP="00067CCC">
            <w:pPr>
              <w:jc w:val="center"/>
            </w:pPr>
            <w:r w:rsidRPr="00315522">
              <w:t>235</w:t>
            </w:r>
          </w:p>
        </w:tc>
        <w:tc>
          <w:tcPr>
            <w:tcW w:w="757" w:type="dxa"/>
            <w:tcBorders>
              <w:top w:val="nil"/>
              <w:left w:val="nil"/>
              <w:bottom w:val="dotted" w:sz="4" w:space="0" w:color="auto"/>
              <w:right w:val="nil"/>
            </w:tcBorders>
            <w:shd w:val="clear" w:color="auto" w:fill="auto"/>
            <w:noWrap/>
            <w:hideMark/>
          </w:tcPr>
          <w:p w14:paraId="08BFCC09" w14:textId="0C186D59" w:rsidR="00315522" w:rsidRPr="00315522" w:rsidRDefault="00315522" w:rsidP="00067CCC">
            <w:pPr>
              <w:jc w:val="center"/>
            </w:pPr>
            <w:r w:rsidRPr="00315522">
              <w:t>34.0</w:t>
            </w:r>
          </w:p>
        </w:tc>
        <w:tc>
          <w:tcPr>
            <w:tcW w:w="940" w:type="dxa"/>
            <w:tcBorders>
              <w:top w:val="nil"/>
              <w:left w:val="nil"/>
              <w:bottom w:val="dotted" w:sz="4" w:space="0" w:color="auto"/>
              <w:right w:val="nil"/>
            </w:tcBorders>
            <w:shd w:val="clear" w:color="auto" w:fill="auto"/>
            <w:noWrap/>
            <w:hideMark/>
          </w:tcPr>
          <w:p w14:paraId="341ED7F4" w14:textId="77777777" w:rsidR="00315522" w:rsidRPr="00315522" w:rsidRDefault="00315522" w:rsidP="00067CCC">
            <w:pPr>
              <w:jc w:val="center"/>
            </w:pPr>
            <w:r w:rsidRPr="00315522">
              <w:t>632,286</w:t>
            </w:r>
          </w:p>
        </w:tc>
        <w:tc>
          <w:tcPr>
            <w:tcW w:w="590" w:type="dxa"/>
            <w:tcBorders>
              <w:top w:val="nil"/>
              <w:left w:val="nil"/>
              <w:bottom w:val="dotted" w:sz="4" w:space="0" w:color="auto"/>
              <w:right w:val="nil"/>
            </w:tcBorders>
            <w:shd w:val="clear" w:color="auto" w:fill="auto"/>
            <w:noWrap/>
            <w:hideMark/>
          </w:tcPr>
          <w:p w14:paraId="1E4F71DA" w14:textId="2027B5B1" w:rsidR="00315522" w:rsidRPr="00315522" w:rsidRDefault="00315522" w:rsidP="00067CCC">
            <w:pPr>
              <w:jc w:val="center"/>
            </w:pPr>
            <w:r w:rsidRPr="00315522">
              <w:t>29.0</w:t>
            </w:r>
          </w:p>
        </w:tc>
        <w:tc>
          <w:tcPr>
            <w:tcW w:w="596" w:type="dxa"/>
            <w:tcBorders>
              <w:top w:val="nil"/>
              <w:left w:val="nil"/>
              <w:bottom w:val="dotted" w:sz="4" w:space="0" w:color="auto"/>
              <w:right w:val="nil"/>
            </w:tcBorders>
          </w:tcPr>
          <w:p w14:paraId="6FD976AD" w14:textId="75852AFE" w:rsidR="00315522" w:rsidRPr="00315522" w:rsidRDefault="00315522" w:rsidP="00067CCC">
            <w:pPr>
              <w:jc w:val="center"/>
            </w:pPr>
            <w:r w:rsidRPr="00315522">
              <w:t>.004</w:t>
            </w:r>
          </w:p>
        </w:tc>
        <w:tc>
          <w:tcPr>
            <w:tcW w:w="146" w:type="dxa"/>
            <w:tcBorders>
              <w:top w:val="nil"/>
              <w:left w:val="nil"/>
              <w:bottom w:val="dotted" w:sz="4" w:space="0" w:color="auto"/>
              <w:right w:val="nil"/>
            </w:tcBorders>
          </w:tcPr>
          <w:p w14:paraId="68CF733D" w14:textId="75343B72" w:rsidR="00315522" w:rsidRPr="00315522" w:rsidRDefault="00315522" w:rsidP="00067CCC">
            <w:pPr>
              <w:jc w:val="center"/>
            </w:pPr>
          </w:p>
        </w:tc>
        <w:tc>
          <w:tcPr>
            <w:tcW w:w="660" w:type="dxa"/>
            <w:tcBorders>
              <w:top w:val="nil"/>
              <w:left w:val="nil"/>
              <w:bottom w:val="dotted" w:sz="4" w:space="0" w:color="auto"/>
              <w:right w:val="nil"/>
            </w:tcBorders>
          </w:tcPr>
          <w:p w14:paraId="7984CA17" w14:textId="77777777" w:rsidR="00315522" w:rsidRPr="00315522" w:rsidRDefault="00315522" w:rsidP="00067CCC">
            <w:pPr>
              <w:jc w:val="center"/>
            </w:pPr>
            <w:r w:rsidRPr="00315522">
              <w:t>186</w:t>
            </w:r>
          </w:p>
        </w:tc>
        <w:tc>
          <w:tcPr>
            <w:tcW w:w="652" w:type="dxa"/>
            <w:tcBorders>
              <w:top w:val="nil"/>
              <w:left w:val="nil"/>
              <w:bottom w:val="dotted" w:sz="4" w:space="0" w:color="auto"/>
              <w:right w:val="nil"/>
            </w:tcBorders>
          </w:tcPr>
          <w:p w14:paraId="7649D9E0" w14:textId="2E721048" w:rsidR="00315522" w:rsidRPr="00315522" w:rsidRDefault="00315522" w:rsidP="00067CCC">
            <w:pPr>
              <w:jc w:val="center"/>
            </w:pPr>
            <w:r w:rsidRPr="00315522">
              <w:t>34.1</w:t>
            </w:r>
          </w:p>
        </w:tc>
        <w:tc>
          <w:tcPr>
            <w:tcW w:w="943" w:type="dxa"/>
            <w:tcBorders>
              <w:top w:val="nil"/>
              <w:left w:val="nil"/>
              <w:bottom w:val="dotted" w:sz="4" w:space="0" w:color="auto"/>
              <w:right w:val="nil"/>
            </w:tcBorders>
          </w:tcPr>
          <w:p w14:paraId="2EF82235" w14:textId="77777777" w:rsidR="00315522" w:rsidRPr="00315522" w:rsidRDefault="00315522" w:rsidP="00067CCC">
            <w:pPr>
              <w:jc w:val="center"/>
            </w:pPr>
            <w:r w:rsidRPr="00315522">
              <w:t>49</w:t>
            </w:r>
          </w:p>
        </w:tc>
        <w:tc>
          <w:tcPr>
            <w:tcW w:w="693" w:type="dxa"/>
            <w:tcBorders>
              <w:top w:val="nil"/>
              <w:left w:val="nil"/>
              <w:bottom w:val="dotted" w:sz="4" w:space="0" w:color="auto"/>
              <w:right w:val="nil"/>
            </w:tcBorders>
          </w:tcPr>
          <w:p w14:paraId="00450C72" w14:textId="68E770D9" w:rsidR="00315522" w:rsidRPr="00315522" w:rsidRDefault="00315522" w:rsidP="00067CCC">
            <w:pPr>
              <w:jc w:val="center"/>
            </w:pPr>
            <w:r w:rsidRPr="00315522">
              <w:t>33.6</w:t>
            </w:r>
          </w:p>
        </w:tc>
        <w:tc>
          <w:tcPr>
            <w:tcW w:w="596" w:type="dxa"/>
            <w:tcBorders>
              <w:top w:val="nil"/>
              <w:left w:val="nil"/>
              <w:bottom w:val="dotted" w:sz="4" w:space="0" w:color="auto"/>
              <w:right w:val="nil"/>
            </w:tcBorders>
          </w:tcPr>
          <w:p w14:paraId="382AB23D" w14:textId="704A6E65" w:rsidR="00315522" w:rsidRPr="00315522" w:rsidRDefault="00B4349D" w:rsidP="00067CCC">
            <w:pPr>
              <w:jc w:val="center"/>
            </w:pPr>
            <w:r>
              <w:t>.</w:t>
            </w:r>
            <w:r w:rsidR="00543A32">
              <w:t>898</w:t>
            </w:r>
          </w:p>
        </w:tc>
      </w:tr>
      <w:tr w:rsidR="00315522" w:rsidRPr="00315522" w14:paraId="643CB3B5" w14:textId="56F943F9" w:rsidTr="00067CCC">
        <w:trPr>
          <w:trHeight w:hRule="exact" w:val="284"/>
        </w:trPr>
        <w:tc>
          <w:tcPr>
            <w:tcW w:w="1713" w:type="dxa"/>
            <w:gridSpan w:val="2"/>
            <w:tcBorders>
              <w:top w:val="dotted" w:sz="4" w:space="0" w:color="auto"/>
              <w:left w:val="nil"/>
              <w:bottom w:val="nil"/>
              <w:right w:val="nil"/>
            </w:tcBorders>
            <w:shd w:val="clear" w:color="auto" w:fill="auto"/>
            <w:noWrap/>
            <w:hideMark/>
          </w:tcPr>
          <w:p w14:paraId="3C711CE1" w14:textId="25D9E8AD" w:rsidR="00315522" w:rsidRPr="00315522" w:rsidRDefault="00315522" w:rsidP="00067CCC">
            <w:r w:rsidRPr="00315522">
              <w:t>Age cohort</w:t>
            </w:r>
          </w:p>
        </w:tc>
        <w:tc>
          <w:tcPr>
            <w:tcW w:w="767" w:type="dxa"/>
            <w:tcBorders>
              <w:top w:val="dotted" w:sz="4" w:space="0" w:color="auto"/>
              <w:left w:val="nil"/>
              <w:bottom w:val="nil"/>
              <w:right w:val="nil"/>
            </w:tcBorders>
            <w:shd w:val="clear" w:color="auto" w:fill="auto"/>
            <w:noWrap/>
            <w:hideMark/>
          </w:tcPr>
          <w:p w14:paraId="5236B0BF" w14:textId="410219EF" w:rsidR="00315522" w:rsidRPr="00315522" w:rsidRDefault="00315522" w:rsidP="00067CCC">
            <w:pPr>
              <w:jc w:val="center"/>
            </w:pPr>
          </w:p>
        </w:tc>
        <w:tc>
          <w:tcPr>
            <w:tcW w:w="757" w:type="dxa"/>
            <w:tcBorders>
              <w:top w:val="dotted" w:sz="4" w:space="0" w:color="auto"/>
              <w:left w:val="nil"/>
              <w:bottom w:val="nil"/>
              <w:right w:val="nil"/>
            </w:tcBorders>
            <w:shd w:val="clear" w:color="auto" w:fill="auto"/>
            <w:noWrap/>
            <w:hideMark/>
          </w:tcPr>
          <w:p w14:paraId="17275E10" w14:textId="08A9B613" w:rsidR="00315522" w:rsidRPr="00315522" w:rsidRDefault="00315522" w:rsidP="00067CCC">
            <w:pPr>
              <w:jc w:val="center"/>
            </w:pPr>
          </w:p>
        </w:tc>
        <w:tc>
          <w:tcPr>
            <w:tcW w:w="940" w:type="dxa"/>
            <w:tcBorders>
              <w:top w:val="dotted" w:sz="4" w:space="0" w:color="auto"/>
              <w:left w:val="nil"/>
              <w:bottom w:val="nil"/>
              <w:right w:val="nil"/>
            </w:tcBorders>
            <w:shd w:val="clear" w:color="auto" w:fill="auto"/>
            <w:noWrap/>
            <w:hideMark/>
          </w:tcPr>
          <w:p w14:paraId="11C05BB5" w14:textId="71BABEFB" w:rsidR="00315522" w:rsidRPr="00315522" w:rsidRDefault="00315522" w:rsidP="00067CCC">
            <w:pPr>
              <w:jc w:val="center"/>
            </w:pPr>
          </w:p>
        </w:tc>
        <w:tc>
          <w:tcPr>
            <w:tcW w:w="590" w:type="dxa"/>
            <w:tcBorders>
              <w:top w:val="dotted" w:sz="4" w:space="0" w:color="auto"/>
              <w:left w:val="nil"/>
              <w:bottom w:val="nil"/>
              <w:right w:val="nil"/>
            </w:tcBorders>
            <w:shd w:val="clear" w:color="auto" w:fill="auto"/>
            <w:noWrap/>
            <w:hideMark/>
          </w:tcPr>
          <w:p w14:paraId="1B8AEB86" w14:textId="243D9959" w:rsidR="00315522" w:rsidRPr="00315522" w:rsidRDefault="00315522" w:rsidP="00067CCC">
            <w:pPr>
              <w:jc w:val="center"/>
            </w:pPr>
          </w:p>
        </w:tc>
        <w:tc>
          <w:tcPr>
            <w:tcW w:w="596" w:type="dxa"/>
            <w:tcBorders>
              <w:top w:val="dotted" w:sz="4" w:space="0" w:color="auto"/>
              <w:left w:val="nil"/>
              <w:bottom w:val="nil"/>
              <w:right w:val="nil"/>
            </w:tcBorders>
          </w:tcPr>
          <w:p w14:paraId="48BB6526" w14:textId="77777777" w:rsidR="00315522" w:rsidRPr="00315522" w:rsidRDefault="00315522" w:rsidP="00067CCC">
            <w:pPr>
              <w:jc w:val="center"/>
            </w:pPr>
          </w:p>
        </w:tc>
        <w:tc>
          <w:tcPr>
            <w:tcW w:w="146" w:type="dxa"/>
            <w:tcBorders>
              <w:top w:val="dotted" w:sz="4" w:space="0" w:color="auto"/>
              <w:left w:val="nil"/>
              <w:bottom w:val="nil"/>
              <w:right w:val="nil"/>
            </w:tcBorders>
          </w:tcPr>
          <w:p w14:paraId="3B7A3312" w14:textId="341946BC" w:rsidR="00315522" w:rsidRPr="00315522" w:rsidRDefault="00315522" w:rsidP="00067CCC">
            <w:pPr>
              <w:jc w:val="center"/>
            </w:pPr>
          </w:p>
        </w:tc>
        <w:tc>
          <w:tcPr>
            <w:tcW w:w="660" w:type="dxa"/>
            <w:tcBorders>
              <w:top w:val="dotted" w:sz="4" w:space="0" w:color="auto"/>
              <w:left w:val="nil"/>
              <w:bottom w:val="nil"/>
              <w:right w:val="nil"/>
            </w:tcBorders>
          </w:tcPr>
          <w:p w14:paraId="5A0606A4" w14:textId="77777777" w:rsidR="00315522" w:rsidRPr="00315522" w:rsidRDefault="00315522" w:rsidP="00067CCC">
            <w:pPr>
              <w:jc w:val="center"/>
            </w:pPr>
          </w:p>
        </w:tc>
        <w:tc>
          <w:tcPr>
            <w:tcW w:w="652" w:type="dxa"/>
            <w:tcBorders>
              <w:top w:val="dotted" w:sz="4" w:space="0" w:color="auto"/>
              <w:left w:val="nil"/>
              <w:bottom w:val="nil"/>
              <w:right w:val="nil"/>
            </w:tcBorders>
          </w:tcPr>
          <w:p w14:paraId="343997E6" w14:textId="77777777" w:rsidR="00315522" w:rsidRPr="00315522" w:rsidRDefault="00315522" w:rsidP="00067CCC">
            <w:pPr>
              <w:jc w:val="center"/>
            </w:pPr>
          </w:p>
        </w:tc>
        <w:tc>
          <w:tcPr>
            <w:tcW w:w="943" w:type="dxa"/>
            <w:tcBorders>
              <w:top w:val="dotted" w:sz="4" w:space="0" w:color="auto"/>
              <w:left w:val="nil"/>
              <w:bottom w:val="nil"/>
              <w:right w:val="nil"/>
            </w:tcBorders>
          </w:tcPr>
          <w:p w14:paraId="2BB52207" w14:textId="77777777" w:rsidR="00315522" w:rsidRPr="00315522" w:rsidRDefault="00315522" w:rsidP="00067CCC">
            <w:pPr>
              <w:jc w:val="center"/>
            </w:pPr>
          </w:p>
        </w:tc>
        <w:tc>
          <w:tcPr>
            <w:tcW w:w="693" w:type="dxa"/>
            <w:tcBorders>
              <w:top w:val="dotted" w:sz="4" w:space="0" w:color="auto"/>
              <w:left w:val="nil"/>
              <w:bottom w:val="nil"/>
              <w:right w:val="nil"/>
            </w:tcBorders>
          </w:tcPr>
          <w:p w14:paraId="5EE72329" w14:textId="77777777" w:rsidR="00315522" w:rsidRPr="00315522" w:rsidRDefault="00315522" w:rsidP="00067CCC">
            <w:pPr>
              <w:jc w:val="center"/>
            </w:pPr>
          </w:p>
        </w:tc>
        <w:tc>
          <w:tcPr>
            <w:tcW w:w="596" w:type="dxa"/>
            <w:tcBorders>
              <w:top w:val="dotted" w:sz="4" w:space="0" w:color="auto"/>
              <w:left w:val="nil"/>
              <w:bottom w:val="nil"/>
              <w:right w:val="nil"/>
            </w:tcBorders>
          </w:tcPr>
          <w:p w14:paraId="33B17B87" w14:textId="77777777" w:rsidR="00315522" w:rsidRPr="00315522" w:rsidRDefault="00315522" w:rsidP="00067CCC">
            <w:pPr>
              <w:jc w:val="center"/>
            </w:pPr>
          </w:p>
        </w:tc>
      </w:tr>
      <w:tr w:rsidR="00067CCC" w:rsidRPr="00315522" w14:paraId="400C50AE" w14:textId="29580279" w:rsidTr="00067CCC">
        <w:trPr>
          <w:trHeight w:hRule="exact" w:val="284"/>
        </w:trPr>
        <w:tc>
          <w:tcPr>
            <w:tcW w:w="354" w:type="dxa"/>
            <w:tcBorders>
              <w:top w:val="nil"/>
              <w:left w:val="nil"/>
              <w:bottom w:val="nil"/>
              <w:right w:val="nil"/>
            </w:tcBorders>
            <w:shd w:val="clear" w:color="auto" w:fill="auto"/>
            <w:noWrap/>
          </w:tcPr>
          <w:p w14:paraId="07C72277" w14:textId="2A6A8405" w:rsidR="00315522" w:rsidRPr="00315522" w:rsidRDefault="00315522" w:rsidP="00067CCC"/>
        </w:tc>
        <w:tc>
          <w:tcPr>
            <w:tcW w:w="1359" w:type="dxa"/>
            <w:tcBorders>
              <w:top w:val="nil"/>
              <w:left w:val="nil"/>
              <w:bottom w:val="nil"/>
              <w:right w:val="nil"/>
            </w:tcBorders>
          </w:tcPr>
          <w:p w14:paraId="3B6B5257" w14:textId="025C808E" w:rsidR="00315522" w:rsidRPr="00315522" w:rsidRDefault="00C31945" w:rsidP="00067CCC">
            <w:r>
              <w:t xml:space="preserve">25 and </w:t>
            </w:r>
            <w:r w:rsidR="00EB00F4">
              <w:t>under</w:t>
            </w:r>
          </w:p>
        </w:tc>
        <w:tc>
          <w:tcPr>
            <w:tcW w:w="767" w:type="dxa"/>
            <w:tcBorders>
              <w:top w:val="nil"/>
              <w:left w:val="nil"/>
              <w:bottom w:val="nil"/>
              <w:right w:val="nil"/>
            </w:tcBorders>
            <w:shd w:val="clear" w:color="auto" w:fill="auto"/>
            <w:noWrap/>
            <w:hideMark/>
          </w:tcPr>
          <w:p w14:paraId="7D81DE6F" w14:textId="5A6DA54D" w:rsidR="00315522" w:rsidRPr="00315522" w:rsidRDefault="00315522" w:rsidP="00067CCC">
            <w:pPr>
              <w:jc w:val="center"/>
            </w:pPr>
            <w:r w:rsidRPr="00315522">
              <w:t>280</w:t>
            </w:r>
          </w:p>
        </w:tc>
        <w:tc>
          <w:tcPr>
            <w:tcW w:w="757" w:type="dxa"/>
            <w:tcBorders>
              <w:top w:val="nil"/>
              <w:left w:val="nil"/>
              <w:bottom w:val="nil"/>
              <w:right w:val="nil"/>
            </w:tcBorders>
            <w:shd w:val="clear" w:color="auto" w:fill="auto"/>
            <w:noWrap/>
            <w:hideMark/>
          </w:tcPr>
          <w:p w14:paraId="7A3F32CB" w14:textId="11E114BE" w:rsidR="00315522" w:rsidRPr="00315522" w:rsidRDefault="00315522" w:rsidP="00067CCC">
            <w:pPr>
              <w:jc w:val="center"/>
            </w:pPr>
            <w:r w:rsidRPr="00315522">
              <w:t>40.6</w:t>
            </w:r>
          </w:p>
        </w:tc>
        <w:tc>
          <w:tcPr>
            <w:tcW w:w="940" w:type="dxa"/>
            <w:tcBorders>
              <w:top w:val="nil"/>
              <w:left w:val="nil"/>
              <w:bottom w:val="nil"/>
              <w:right w:val="nil"/>
            </w:tcBorders>
            <w:shd w:val="clear" w:color="auto" w:fill="auto"/>
            <w:noWrap/>
            <w:hideMark/>
          </w:tcPr>
          <w:p w14:paraId="5E081586" w14:textId="64D38385" w:rsidR="00315522" w:rsidRPr="00315522" w:rsidRDefault="00315522" w:rsidP="00067CCC">
            <w:pPr>
              <w:jc w:val="center"/>
            </w:pPr>
            <w:r w:rsidRPr="00315522">
              <w:t>443,879</w:t>
            </w:r>
          </w:p>
        </w:tc>
        <w:tc>
          <w:tcPr>
            <w:tcW w:w="590" w:type="dxa"/>
            <w:tcBorders>
              <w:top w:val="nil"/>
              <w:left w:val="nil"/>
              <w:bottom w:val="nil"/>
              <w:right w:val="nil"/>
            </w:tcBorders>
            <w:shd w:val="clear" w:color="auto" w:fill="auto"/>
            <w:noWrap/>
            <w:hideMark/>
          </w:tcPr>
          <w:p w14:paraId="772E8D31" w14:textId="02E583AF" w:rsidR="00315522" w:rsidRPr="00315522" w:rsidRDefault="00315522" w:rsidP="00067CCC">
            <w:pPr>
              <w:jc w:val="center"/>
            </w:pPr>
            <w:r w:rsidRPr="00315522">
              <w:t>20.4</w:t>
            </w:r>
          </w:p>
        </w:tc>
        <w:tc>
          <w:tcPr>
            <w:tcW w:w="596" w:type="dxa"/>
            <w:tcBorders>
              <w:top w:val="nil"/>
              <w:left w:val="nil"/>
              <w:bottom w:val="nil"/>
              <w:right w:val="nil"/>
            </w:tcBorders>
          </w:tcPr>
          <w:p w14:paraId="1D4FF27A" w14:textId="0E6C5F0F" w:rsidR="00315522" w:rsidRPr="00315522" w:rsidRDefault="00315522" w:rsidP="00067CCC">
            <w:pPr>
              <w:jc w:val="center"/>
            </w:pPr>
            <w:r w:rsidRPr="00315522">
              <w:t>.000</w:t>
            </w:r>
          </w:p>
        </w:tc>
        <w:tc>
          <w:tcPr>
            <w:tcW w:w="146" w:type="dxa"/>
            <w:tcBorders>
              <w:top w:val="nil"/>
              <w:left w:val="nil"/>
              <w:bottom w:val="nil"/>
              <w:right w:val="nil"/>
            </w:tcBorders>
          </w:tcPr>
          <w:p w14:paraId="4FEB96FF" w14:textId="7DCC2FBA" w:rsidR="00315522" w:rsidRPr="00315522" w:rsidRDefault="00315522" w:rsidP="00067CCC">
            <w:pPr>
              <w:jc w:val="center"/>
            </w:pPr>
          </w:p>
        </w:tc>
        <w:tc>
          <w:tcPr>
            <w:tcW w:w="660" w:type="dxa"/>
            <w:tcBorders>
              <w:top w:val="nil"/>
              <w:left w:val="nil"/>
              <w:bottom w:val="nil"/>
              <w:right w:val="nil"/>
            </w:tcBorders>
          </w:tcPr>
          <w:p w14:paraId="1C0C9AC4" w14:textId="77777777" w:rsidR="00315522" w:rsidRPr="00315522" w:rsidRDefault="00315522" w:rsidP="00067CCC">
            <w:pPr>
              <w:jc w:val="center"/>
            </w:pPr>
            <w:r w:rsidRPr="00315522">
              <w:t>250</w:t>
            </w:r>
          </w:p>
        </w:tc>
        <w:tc>
          <w:tcPr>
            <w:tcW w:w="652" w:type="dxa"/>
            <w:tcBorders>
              <w:top w:val="nil"/>
              <w:left w:val="nil"/>
              <w:bottom w:val="nil"/>
              <w:right w:val="nil"/>
            </w:tcBorders>
          </w:tcPr>
          <w:p w14:paraId="2A9A1AC9" w14:textId="39F98F11" w:rsidR="00315522" w:rsidRPr="00315522" w:rsidRDefault="00315522" w:rsidP="00067CCC">
            <w:pPr>
              <w:jc w:val="center"/>
            </w:pPr>
            <w:r w:rsidRPr="00315522">
              <w:t>45.9</w:t>
            </w:r>
          </w:p>
        </w:tc>
        <w:tc>
          <w:tcPr>
            <w:tcW w:w="943" w:type="dxa"/>
            <w:tcBorders>
              <w:top w:val="nil"/>
              <w:left w:val="nil"/>
              <w:bottom w:val="nil"/>
              <w:right w:val="nil"/>
            </w:tcBorders>
          </w:tcPr>
          <w:p w14:paraId="752CB53C" w14:textId="5B84E591" w:rsidR="00315522" w:rsidRPr="00315522" w:rsidRDefault="00315522" w:rsidP="00067CCC">
            <w:pPr>
              <w:jc w:val="center"/>
            </w:pPr>
            <w:r w:rsidRPr="00315522">
              <w:t>30</w:t>
            </w:r>
          </w:p>
        </w:tc>
        <w:tc>
          <w:tcPr>
            <w:tcW w:w="693" w:type="dxa"/>
            <w:tcBorders>
              <w:top w:val="nil"/>
              <w:left w:val="nil"/>
              <w:bottom w:val="nil"/>
              <w:right w:val="nil"/>
            </w:tcBorders>
          </w:tcPr>
          <w:p w14:paraId="4F31AED0" w14:textId="35F24563" w:rsidR="00315522" w:rsidRPr="00315522" w:rsidRDefault="00315522" w:rsidP="00067CCC">
            <w:pPr>
              <w:jc w:val="center"/>
            </w:pPr>
            <w:r w:rsidRPr="00315522">
              <w:t>20.5</w:t>
            </w:r>
          </w:p>
        </w:tc>
        <w:tc>
          <w:tcPr>
            <w:tcW w:w="596" w:type="dxa"/>
            <w:tcBorders>
              <w:top w:val="nil"/>
              <w:left w:val="nil"/>
              <w:bottom w:val="nil"/>
              <w:right w:val="nil"/>
            </w:tcBorders>
          </w:tcPr>
          <w:p w14:paraId="3063AA55" w14:textId="5B08F810" w:rsidR="00315522" w:rsidRPr="00315522" w:rsidRDefault="00315522" w:rsidP="00067CCC">
            <w:pPr>
              <w:jc w:val="center"/>
            </w:pPr>
            <w:r w:rsidRPr="00315522">
              <w:t>.000</w:t>
            </w:r>
          </w:p>
        </w:tc>
      </w:tr>
      <w:tr w:rsidR="00067CCC" w:rsidRPr="00315522" w14:paraId="776CCE14" w14:textId="1CAF3990" w:rsidTr="00067CCC">
        <w:trPr>
          <w:trHeight w:hRule="exact" w:val="284"/>
        </w:trPr>
        <w:tc>
          <w:tcPr>
            <w:tcW w:w="354" w:type="dxa"/>
            <w:tcBorders>
              <w:top w:val="nil"/>
              <w:left w:val="nil"/>
              <w:bottom w:val="dotted" w:sz="4" w:space="0" w:color="auto"/>
              <w:right w:val="nil"/>
            </w:tcBorders>
            <w:shd w:val="clear" w:color="auto" w:fill="auto"/>
            <w:noWrap/>
          </w:tcPr>
          <w:p w14:paraId="33800B5D" w14:textId="53576E1C" w:rsidR="00315522" w:rsidRPr="00315522" w:rsidRDefault="00315522" w:rsidP="00067CCC"/>
        </w:tc>
        <w:tc>
          <w:tcPr>
            <w:tcW w:w="1359" w:type="dxa"/>
            <w:tcBorders>
              <w:top w:val="nil"/>
              <w:left w:val="nil"/>
              <w:bottom w:val="dotted" w:sz="4" w:space="0" w:color="auto"/>
              <w:right w:val="nil"/>
            </w:tcBorders>
          </w:tcPr>
          <w:p w14:paraId="5AD40DCB" w14:textId="000E4391" w:rsidR="00315522" w:rsidRPr="00315522" w:rsidRDefault="00315522" w:rsidP="00067CCC">
            <w:r w:rsidRPr="00315522">
              <w:t>26 and over</w:t>
            </w:r>
          </w:p>
        </w:tc>
        <w:tc>
          <w:tcPr>
            <w:tcW w:w="767" w:type="dxa"/>
            <w:tcBorders>
              <w:top w:val="nil"/>
              <w:left w:val="nil"/>
              <w:bottom w:val="dotted" w:sz="4" w:space="0" w:color="auto"/>
              <w:right w:val="nil"/>
            </w:tcBorders>
            <w:shd w:val="clear" w:color="auto" w:fill="auto"/>
            <w:noWrap/>
            <w:hideMark/>
          </w:tcPr>
          <w:p w14:paraId="5240B4B1" w14:textId="1F42A581" w:rsidR="00315522" w:rsidRPr="00315522" w:rsidRDefault="00315522" w:rsidP="00067CCC">
            <w:pPr>
              <w:jc w:val="center"/>
            </w:pPr>
            <w:r w:rsidRPr="00315522">
              <w:t>411</w:t>
            </w:r>
          </w:p>
        </w:tc>
        <w:tc>
          <w:tcPr>
            <w:tcW w:w="757" w:type="dxa"/>
            <w:tcBorders>
              <w:top w:val="nil"/>
              <w:left w:val="nil"/>
              <w:bottom w:val="dotted" w:sz="4" w:space="0" w:color="auto"/>
              <w:right w:val="nil"/>
            </w:tcBorders>
            <w:shd w:val="clear" w:color="auto" w:fill="auto"/>
            <w:noWrap/>
            <w:hideMark/>
          </w:tcPr>
          <w:p w14:paraId="1760D633" w14:textId="2A5CB903" w:rsidR="00315522" w:rsidRPr="00315522" w:rsidRDefault="00315522" w:rsidP="00067CCC">
            <w:pPr>
              <w:jc w:val="center"/>
            </w:pPr>
            <w:r w:rsidRPr="00315522">
              <w:t>59.4</w:t>
            </w:r>
          </w:p>
        </w:tc>
        <w:tc>
          <w:tcPr>
            <w:tcW w:w="940" w:type="dxa"/>
            <w:tcBorders>
              <w:top w:val="nil"/>
              <w:left w:val="nil"/>
              <w:bottom w:val="dotted" w:sz="4" w:space="0" w:color="auto"/>
              <w:right w:val="nil"/>
            </w:tcBorders>
            <w:shd w:val="clear" w:color="auto" w:fill="auto"/>
            <w:noWrap/>
            <w:hideMark/>
          </w:tcPr>
          <w:p w14:paraId="7CC2D0C9" w14:textId="2E71EA51" w:rsidR="00315522" w:rsidRPr="00315522" w:rsidRDefault="00315522" w:rsidP="00067CCC">
            <w:pPr>
              <w:jc w:val="center"/>
            </w:pPr>
            <w:r w:rsidRPr="00315522">
              <w:t>1,732,928</w:t>
            </w:r>
          </w:p>
        </w:tc>
        <w:tc>
          <w:tcPr>
            <w:tcW w:w="590" w:type="dxa"/>
            <w:tcBorders>
              <w:top w:val="nil"/>
              <w:left w:val="nil"/>
              <w:bottom w:val="dotted" w:sz="4" w:space="0" w:color="auto"/>
              <w:right w:val="nil"/>
            </w:tcBorders>
            <w:shd w:val="clear" w:color="auto" w:fill="auto"/>
            <w:noWrap/>
            <w:hideMark/>
          </w:tcPr>
          <w:p w14:paraId="58D0B152" w14:textId="42327DF5" w:rsidR="00315522" w:rsidRPr="00315522" w:rsidRDefault="00315522" w:rsidP="00067CCC">
            <w:pPr>
              <w:jc w:val="center"/>
            </w:pPr>
            <w:r w:rsidRPr="00315522">
              <w:t>79.6</w:t>
            </w:r>
          </w:p>
        </w:tc>
        <w:tc>
          <w:tcPr>
            <w:tcW w:w="596" w:type="dxa"/>
            <w:tcBorders>
              <w:top w:val="nil"/>
              <w:left w:val="nil"/>
              <w:bottom w:val="dotted" w:sz="4" w:space="0" w:color="auto"/>
              <w:right w:val="nil"/>
            </w:tcBorders>
          </w:tcPr>
          <w:p w14:paraId="6DD01F12" w14:textId="6CAC6137" w:rsidR="00315522" w:rsidRPr="00315522" w:rsidRDefault="00315522" w:rsidP="00067CCC">
            <w:pPr>
              <w:jc w:val="center"/>
            </w:pPr>
          </w:p>
        </w:tc>
        <w:tc>
          <w:tcPr>
            <w:tcW w:w="146" w:type="dxa"/>
            <w:tcBorders>
              <w:top w:val="nil"/>
              <w:left w:val="nil"/>
              <w:bottom w:val="dotted" w:sz="4" w:space="0" w:color="auto"/>
              <w:right w:val="nil"/>
            </w:tcBorders>
          </w:tcPr>
          <w:p w14:paraId="592F6BD5" w14:textId="20AED28D" w:rsidR="00315522" w:rsidRPr="00315522" w:rsidRDefault="00315522" w:rsidP="00067CCC">
            <w:pPr>
              <w:jc w:val="center"/>
            </w:pPr>
          </w:p>
        </w:tc>
        <w:tc>
          <w:tcPr>
            <w:tcW w:w="660" w:type="dxa"/>
            <w:tcBorders>
              <w:top w:val="nil"/>
              <w:left w:val="nil"/>
              <w:bottom w:val="dotted" w:sz="4" w:space="0" w:color="auto"/>
              <w:right w:val="nil"/>
            </w:tcBorders>
          </w:tcPr>
          <w:p w14:paraId="0B48AA71" w14:textId="52298055" w:rsidR="00315522" w:rsidRPr="00315522" w:rsidRDefault="00315522" w:rsidP="00067CCC">
            <w:pPr>
              <w:jc w:val="center"/>
            </w:pPr>
            <w:r w:rsidRPr="00315522">
              <w:t>295</w:t>
            </w:r>
          </w:p>
        </w:tc>
        <w:tc>
          <w:tcPr>
            <w:tcW w:w="652" w:type="dxa"/>
            <w:tcBorders>
              <w:top w:val="nil"/>
              <w:left w:val="nil"/>
              <w:bottom w:val="dotted" w:sz="4" w:space="0" w:color="auto"/>
              <w:right w:val="nil"/>
            </w:tcBorders>
          </w:tcPr>
          <w:p w14:paraId="7DBF5F47" w14:textId="2616FFFD" w:rsidR="00315522" w:rsidRPr="00315522" w:rsidRDefault="00315522" w:rsidP="00067CCC">
            <w:pPr>
              <w:jc w:val="center"/>
            </w:pPr>
            <w:r w:rsidRPr="00315522">
              <w:t>54.1</w:t>
            </w:r>
          </w:p>
        </w:tc>
        <w:tc>
          <w:tcPr>
            <w:tcW w:w="943" w:type="dxa"/>
            <w:tcBorders>
              <w:top w:val="nil"/>
              <w:left w:val="nil"/>
              <w:bottom w:val="dotted" w:sz="4" w:space="0" w:color="auto"/>
              <w:right w:val="nil"/>
            </w:tcBorders>
          </w:tcPr>
          <w:p w14:paraId="5ACA3186" w14:textId="5F4C77DD" w:rsidR="00315522" w:rsidRPr="00315522" w:rsidRDefault="00315522" w:rsidP="00067CCC">
            <w:pPr>
              <w:jc w:val="center"/>
            </w:pPr>
            <w:r w:rsidRPr="00315522">
              <w:t>116</w:t>
            </w:r>
          </w:p>
        </w:tc>
        <w:tc>
          <w:tcPr>
            <w:tcW w:w="693" w:type="dxa"/>
            <w:tcBorders>
              <w:top w:val="nil"/>
              <w:left w:val="nil"/>
              <w:bottom w:val="dotted" w:sz="4" w:space="0" w:color="auto"/>
              <w:right w:val="nil"/>
            </w:tcBorders>
          </w:tcPr>
          <w:p w14:paraId="19DABC0C" w14:textId="5B675A89" w:rsidR="00315522" w:rsidRPr="00315522" w:rsidRDefault="00315522" w:rsidP="00067CCC">
            <w:pPr>
              <w:jc w:val="center"/>
            </w:pPr>
            <w:r w:rsidRPr="00315522">
              <w:t>79.5</w:t>
            </w:r>
          </w:p>
        </w:tc>
        <w:tc>
          <w:tcPr>
            <w:tcW w:w="596" w:type="dxa"/>
            <w:tcBorders>
              <w:top w:val="nil"/>
              <w:left w:val="nil"/>
              <w:bottom w:val="dotted" w:sz="4" w:space="0" w:color="auto"/>
              <w:right w:val="nil"/>
            </w:tcBorders>
          </w:tcPr>
          <w:p w14:paraId="094016CB" w14:textId="5370B871" w:rsidR="00315522" w:rsidRPr="00315522" w:rsidRDefault="00164CD6" w:rsidP="00067CCC">
            <w:pPr>
              <w:jc w:val="center"/>
            </w:pPr>
            <w:r>
              <w:t>.000</w:t>
            </w:r>
          </w:p>
        </w:tc>
      </w:tr>
      <w:tr w:rsidR="00315522" w:rsidRPr="00315522" w14:paraId="6176A2D3" w14:textId="4CD9B1E8" w:rsidTr="00067CCC">
        <w:trPr>
          <w:trHeight w:hRule="exact" w:val="284"/>
        </w:trPr>
        <w:tc>
          <w:tcPr>
            <w:tcW w:w="1713" w:type="dxa"/>
            <w:gridSpan w:val="2"/>
            <w:tcBorders>
              <w:top w:val="dotted" w:sz="4" w:space="0" w:color="auto"/>
              <w:left w:val="nil"/>
              <w:bottom w:val="nil"/>
              <w:right w:val="nil"/>
            </w:tcBorders>
            <w:shd w:val="clear" w:color="auto" w:fill="auto"/>
            <w:noWrap/>
            <w:hideMark/>
          </w:tcPr>
          <w:p w14:paraId="79587955" w14:textId="07F2E6BC" w:rsidR="00315522" w:rsidRPr="00315522" w:rsidRDefault="00315522" w:rsidP="00067CCC">
            <w:r w:rsidRPr="00315522">
              <w:t>Time of Trip</w:t>
            </w:r>
          </w:p>
        </w:tc>
        <w:tc>
          <w:tcPr>
            <w:tcW w:w="767" w:type="dxa"/>
            <w:tcBorders>
              <w:top w:val="dotted" w:sz="4" w:space="0" w:color="auto"/>
              <w:left w:val="nil"/>
              <w:bottom w:val="nil"/>
              <w:right w:val="nil"/>
            </w:tcBorders>
            <w:shd w:val="clear" w:color="auto" w:fill="auto"/>
            <w:noWrap/>
            <w:hideMark/>
          </w:tcPr>
          <w:p w14:paraId="1BA7FE9F" w14:textId="14220CF9" w:rsidR="00315522" w:rsidRPr="00315522" w:rsidRDefault="00315522" w:rsidP="00067CCC">
            <w:pPr>
              <w:jc w:val="center"/>
            </w:pPr>
          </w:p>
        </w:tc>
        <w:tc>
          <w:tcPr>
            <w:tcW w:w="757" w:type="dxa"/>
            <w:tcBorders>
              <w:top w:val="dotted" w:sz="4" w:space="0" w:color="auto"/>
              <w:left w:val="nil"/>
              <w:bottom w:val="nil"/>
              <w:right w:val="nil"/>
            </w:tcBorders>
            <w:shd w:val="clear" w:color="auto" w:fill="auto"/>
            <w:noWrap/>
            <w:hideMark/>
          </w:tcPr>
          <w:p w14:paraId="16DFCCDE" w14:textId="77777777" w:rsidR="00315522" w:rsidRPr="00315522" w:rsidRDefault="00315522" w:rsidP="00067CCC">
            <w:pPr>
              <w:jc w:val="center"/>
            </w:pPr>
          </w:p>
        </w:tc>
        <w:tc>
          <w:tcPr>
            <w:tcW w:w="940" w:type="dxa"/>
            <w:tcBorders>
              <w:top w:val="dotted" w:sz="4" w:space="0" w:color="auto"/>
              <w:left w:val="nil"/>
              <w:bottom w:val="nil"/>
              <w:right w:val="nil"/>
            </w:tcBorders>
            <w:shd w:val="clear" w:color="auto" w:fill="auto"/>
            <w:noWrap/>
            <w:hideMark/>
          </w:tcPr>
          <w:p w14:paraId="3035A951" w14:textId="77777777" w:rsidR="00315522" w:rsidRPr="00315522" w:rsidRDefault="00315522" w:rsidP="00067CCC">
            <w:pPr>
              <w:jc w:val="center"/>
            </w:pPr>
          </w:p>
        </w:tc>
        <w:tc>
          <w:tcPr>
            <w:tcW w:w="590" w:type="dxa"/>
            <w:tcBorders>
              <w:top w:val="dotted" w:sz="4" w:space="0" w:color="auto"/>
              <w:left w:val="nil"/>
              <w:bottom w:val="nil"/>
              <w:right w:val="nil"/>
            </w:tcBorders>
            <w:shd w:val="clear" w:color="auto" w:fill="auto"/>
            <w:noWrap/>
            <w:hideMark/>
          </w:tcPr>
          <w:p w14:paraId="15AD54C8" w14:textId="77777777" w:rsidR="00315522" w:rsidRPr="00315522" w:rsidRDefault="00315522" w:rsidP="00067CCC">
            <w:pPr>
              <w:jc w:val="center"/>
            </w:pPr>
          </w:p>
        </w:tc>
        <w:tc>
          <w:tcPr>
            <w:tcW w:w="596" w:type="dxa"/>
            <w:tcBorders>
              <w:top w:val="dotted" w:sz="4" w:space="0" w:color="auto"/>
              <w:left w:val="nil"/>
              <w:bottom w:val="nil"/>
              <w:right w:val="nil"/>
            </w:tcBorders>
          </w:tcPr>
          <w:p w14:paraId="0AE20293" w14:textId="77777777" w:rsidR="00315522" w:rsidRPr="00315522" w:rsidRDefault="00315522" w:rsidP="00067CCC">
            <w:pPr>
              <w:jc w:val="center"/>
            </w:pPr>
          </w:p>
        </w:tc>
        <w:tc>
          <w:tcPr>
            <w:tcW w:w="146" w:type="dxa"/>
            <w:tcBorders>
              <w:top w:val="dotted" w:sz="4" w:space="0" w:color="auto"/>
              <w:left w:val="nil"/>
              <w:bottom w:val="nil"/>
              <w:right w:val="nil"/>
            </w:tcBorders>
          </w:tcPr>
          <w:p w14:paraId="359A33A8" w14:textId="55431DFB" w:rsidR="00315522" w:rsidRPr="00315522" w:rsidRDefault="00315522" w:rsidP="00067CCC">
            <w:pPr>
              <w:jc w:val="center"/>
            </w:pPr>
          </w:p>
        </w:tc>
        <w:tc>
          <w:tcPr>
            <w:tcW w:w="660" w:type="dxa"/>
            <w:tcBorders>
              <w:top w:val="dotted" w:sz="4" w:space="0" w:color="auto"/>
              <w:left w:val="nil"/>
              <w:bottom w:val="nil"/>
              <w:right w:val="nil"/>
            </w:tcBorders>
          </w:tcPr>
          <w:p w14:paraId="77BC73F1" w14:textId="77777777" w:rsidR="00315522" w:rsidRPr="00315522" w:rsidRDefault="00315522" w:rsidP="00067CCC">
            <w:pPr>
              <w:jc w:val="center"/>
            </w:pPr>
          </w:p>
        </w:tc>
        <w:tc>
          <w:tcPr>
            <w:tcW w:w="652" w:type="dxa"/>
            <w:tcBorders>
              <w:top w:val="dotted" w:sz="4" w:space="0" w:color="auto"/>
              <w:left w:val="nil"/>
              <w:bottom w:val="nil"/>
              <w:right w:val="nil"/>
            </w:tcBorders>
          </w:tcPr>
          <w:p w14:paraId="13B8E26F" w14:textId="77777777" w:rsidR="00315522" w:rsidRPr="00315522" w:rsidRDefault="00315522" w:rsidP="00067CCC">
            <w:pPr>
              <w:jc w:val="center"/>
            </w:pPr>
          </w:p>
        </w:tc>
        <w:tc>
          <w:tcPr>
            <w:tcW w:w="943" w:type="dxa"/>
            <w:tcBorders>
              <w:top w:val="dotted" w:sz="4" w:space="0" w:color="auto"/>
              <w:left w:val="nil"/>
              <w:bottom w:val="nil"/>
              <w:right w:val="nil"/>
            </w:tcBorders>
          </w:tcPr>
          <w:p w14:paraId="695AD2CC" w14:textId="77777777" w:rsidR="00315522" w:rsidRPr="00315522" w:rsidRDefault="00315522" w:rsidP="00067CCC">
            <w:pPr>
              <w:jc w:val="center"/>
            </w:pPr>
          </w:p>
        </w:tc>
        <w:tc>
          <w:tcPr>
            <w:tcW w:w="693" w:type="dxa"/>
            <w:tcBorders>
              <w:top w:val="dotted" w:sz="4" w:space="0" w:color="auto"/>
              <w:left w:val="nil"/>
              <w:bottom w:val="nil"/>
              <w:right w:val="nil"/>
            </w:tcBorders>
          </w:tcPr>
          <w:p w14:paraId="5C55C515" w14:textId="77777777" w:rsidR="00315522" w:rsidRPr="00315522" w:rsidRDefault="00315522" w:rsidP="00067CCC">
            <w:pPr>
              <w:jc w:val="center"/>
            </w:pPr>
          </w:p>
        </w:tc>
        <w:tc>
          <w:tcPr>
            <w:tcW w:w="596" w:type="dxa"/>
            <w:tcBorders>
              <w:top w:val="dotted" w:sz="4" w:space="0" w:color="auto"/>
              <w:left w:val="nil"/>
              <w:bottom w:val="nil"/>
              <w:right w:val="nil"/>
            </w:tcBorders>
          </w:tcPr>
          <w:p w14:paraId="568AE2A7" w14:textId="77777777" w:rsidR="00315522" w:rsidRPr="00315522" w:rsidRDefault="00315522" w:rsidP="00067CCC">
            <w:pPr>
              <w:jc w:val="center"/>
            </w:pPr>
          </w:p>
        </w:tc>
      </w:tr>
      <w:tr w:rsidR="00067CCC" w:rsidRPr="00315522" w14:paraId="3F6FC17C" w14:textId="5871A44B" w:rsidTr="00067CCC">
        <w:trPr>
          <w:trHeight w:hRule="exact" w:val="284"/>
        </w:trPr>
        <w:tc>
          <w:tcPr>
            <w:tcW w:w="354" w:type="dxa"/>
            <w:tcBorders>
              <w:top w:val="nil"/>
              <w:left w:val="nil"/>
              <w:bottom w:val="nil"/>
              <w:right w:val="nil"/>
            </w:tcBorders>
            <w:shd w:val="clear" w:color="auto" w:fill="auto"/>
            <w:noWrap/>
          </w:tcPr>
          <w:p w14:paraId="1F515D95" w14:textId="2D3236A1" w:rsidR="00315522" w:rsidRPr="00315522" w:rsidRDefault="00315522" w:rsidP="00067CCC"/>
        </w:tc>
        <w:tc>
          <w:tcPr>
            <w:tcW w:w="1359" w:type="dxa"/>
            <w:tcBorders>
              <w:top w:val="nil"/>
              <w:left w:val="nil"/>
              <w:bottom w:val="nil"/>
              <w:right w:val="nil"/>
            </w:tcBorders>
          </w:tcPr>
          <w:p w14:paraId="209A8B8A" w14:textId="0A55103F" w:rsidR="00315522" w:rsidRPr="00315522" w:rsidRDefault="00315522" w:rsidP="00067CCC">
            <w:r w:rsidRPr="00315522">
              <w:t>Early morning</w:t>
            </w:r>
          </w:p>
        </w:tc>
        <w:tc>
          <w:tcPr>
            <w:tcW w:w="767" w:type="dxa"/>
            <w:tcBorders>
              <w:top w:val="nil"/>
              <w:left w:val="nil"/>
              <w:bottom w:val="nil"/>
              <w:right w:val="nil"/>
            </w:tcBorders>
            <w:shd w:val="clear" w:color="auto" w:fill="auto"/>
            <w:noWrap/>
            <w:hideMark/>
          </w:tcPr>
          <w:p w14:paraId="0F7FEA4F" w14:textId="523399A7" w:rsidR="00315522" w:rsidRPr="00315522" w:rsidRDefault="00315522" w:rsidP="00067CCC">
            <w:pPr>
              <w:jc w:val="center"/>
            </w:pPr>
            <w:r w:rsidRPr="00315522">
              <w:t>87</w:t>
            </w:r>
          </w:p>
        </w:tc>
        <w:tc>
          <w:tcPr>
            <w:tcW w:w="757" w:type="dxa"/>
            <w:tcBorders>
              <w:top w:val="nil"/>
              <w:left w:val="nil"/>
              <w:bottom w:val="nil"/>
              <w:right w:val="nil"/>
            </w:tcBorders>
            <w:shd w:val="clear" w:color="auto" w:fill="auto"/>
            <w:noWrap/>
            <w:hideMark/>
          </w:tcPr>
          <w:p w14:paraId="394C8F9F" w14:textId="27091A81" w:rsidR="00315522" w:rsidRPr="00315522" w:rsidRDefault="00315522" w:rsidP="00067CCC">
            <w:pPr>
              <w:jc w:val="center"/>
            </w:pPr>
            <w:r w:rsidRPr="00315522">
              <w:t>12.7</w:t>
            </w:r>
          </w:p>
        </w:tc>
        <w:tc>
          <w:tcPr>
            <w:tcW w:w="940" w:type="dxa"/>
            <w:tcBorders>
              <w:top w:val="nil"/>
              <w:left w:val="nil"/>
              <w:bottom w:val="nil"/>
              <w:right w:val="nil"/>
            </w:tcBorders>
            <w:shd w:val="clear" w:color="auto" w:fill="auto"/>
            <w:noWrap/>
            <w:hideMark/>
          </w:tcPr>
          <w:p w14:paraId="1DA5DC2E" w14:textId="2952560E" w:rsidR="00315522" w:rsidRPr="00315522" w:rsidRDefault="00315522" w:rsidP="00067CCC">
            <w:pPr>
              <w:jc w:val="center"/>
            </w:pPr>
            <w:r w:rsidRPr="00315522">
              <w:t>268,091</w:t>
            </w:r>
          </w:p>
        </w:tc>
        <w:tc>
          <w:tcPr>
            <w:tcW w:w="590" w:type="dxa"/>
            <w:tcBorders>
              <w:top w:val="nil"/>
              <w:left w:val="nil"/>
              <w:bottom w:val="nil"/>
              <w:right w:val="nil"/>
            </w:tcBorders>
            <w:shd w:val="clear" w:color="auto" w:fill="auto"/>
            <w:noWrap/>
            <w:hideMark/>
          </w:tcPr>
          <w:p w14:paraId="7EFC89CE" w14:textId="234A8D73" w:rsidR="00315522" w:rsidRPr="00315522" w:rsidRDefault="00315522" w:rsidP="00067CCC">
            <w:pPr>
              <w:jc w:val="center"/>
            </w:pPr>
            <w:r w:rsidRPr="00315522">
              <w:t>12.3</w:t>
            </w:r>
          </w:p>
        </w:tc>
        <w:tc>
          <w:tcPr>
            <w:tcW w:w="596" w:type="dxa"/>
            <w:tcBorders>
              <w:top w:val="nil"/>
              <w:left w:val="nil"/>
              <w:bottom w:val="nil"/>
              <w:right w:val="nil"/>
            </w:tcBorders>
          </w:tcPr>
          <w:p w14:paraId="65F55824" w14:textId="1D37DA4E" w:rsidR="00315522" w:rsidRPr="00315522" w:rsidRDefault="00315522" w:rsidP="00067CCC">
            <w:pPr>
              <w:jc w:val="center"/>
            </w:pPr>
            <w:r w:rsidRPr="00315522">
              <w:t>.826</w:t>
            </w:r>
          </w:p>
        </w:tc>
        <w:tc>
          <w:tcPr>
            <w:tcW w:w="146" w:type="dxa"/>
            <w:tcBorders>
              <w:top w:val="nil"/>
              <w:left w:val="nil"/>
              <w:bottom w:val="nil"/>
              <w:right w:val="nil"/>
            </w:tcBorders>
          </w:tcPr>
          <w:p w14:paraId="393F8D69" w14:textId="59B0929C" w:rsidR="00315522" w:rsidRPr="00315522" w:rsidRDefault="00315522" w:rsidP="00067CCC">
            <w:pPr>
              <w:jc w:val="center"/>
            </w:pPr>
          </w:p>
        </w:tc>
        <w:tc>
          <w:tcPr>
            <w:tcW w:w="660" w:type="dxa"/>
            <w:tcBorders>
              <w:top w:val="nil"/>
              <w:left w:val="nil"/>
              <w:bottom w:val="nil"/>
              <w:right w:val="nil"/>
            </w:tcBorders>
          </w:tcPr>
          <w:p w14:paraId="5620CC6F" w14:textId="77777777" w:rsidR="00315522" w:rsidRPr="00315522" w:rsidRDefault="00315522" w:rsidP="00067CCC">
            <w:pPr>
              <w:jc w:val="center"/>
            </w:pPr>
            <w:r w:rsidRPr="00315522">
              <w:t>63</w:t>
            </w:r>
          </w:p>
        </w:tc>
        <w:tc>
          <w:tcPr>
            <w:tcW w:w="652" w:type="dxa"/>
            <w:tcBorders>
              <w:top w:val="nil"/>
              <w:left w:val="nil"/>
              <w:bottom w:val="nil"/>
              <w:right w:val="nil"/>
            </w:tcBorders>
          </w:tcPr>
          <w:p w14:paraId="434FAF9E" w14:textId="7E212C4C" w:rsidR="00315522" w:rsidRPr="00315522" w:rsidRDefault="00315522" w:rsidP="00067CCC">
            <w:pPr>
              <w:jc w:val="center"/>
            </w:pPr>
            <w:r w:rsidRPr="00315522">
              <w:t>11.6</w:t>
            </w:r>
          </w:p>
        </w:tc>
        <w:tc>
          <w:tcPr>
            <w:tcW w:w="943" w:type="dxa"/>
            <w:tcBorders>
              <w:top w:val="nil"/>
              <w:left w:val="nil"/>
              <w:bottom w:val="nil"/>
              <w:right w:val="nil"/>
            </w:tcBorders>
          </w:tcPr>
          <w:p w14:paraId="20177FA1" w14:textId="77777777" w:rsidR="00315522" w:rsidRPr="00315522" w:rsidRDefault="00315522" w:rsidP="00067CCC">
            <w:pPr>
              <w:jc w:val="center"/>
            </w:pPr>
            <w:r w:rsidRPr="00315522">
              <w:t>24</w:t>
            </w:r>
          </w:p>
        </w:tc>
        <w:tc>
          <w:tcPr>
            <w:tcW w:w="693" w:type="dxa"/>
            <w:tcBorders>
              <w:top w:val="nil"/>
              <w:left w:val="nil"/>
              <w:bottom w:val="nil"/>
              <w:right w:val="nil"/>
            </w:tcBorders>
          </w:tcPr>
          <w:p w14:paraId="408813E3" w14:textId="59AD504D" w:rsidR="00315522" w:rsidRPr="00315522" w:rsidRDefault="00315522" w:rsidP="00067CCC">
            <w:pPr>
              <w:jc w:val="center"/>
            </w:pPr>
            <w:r w:rsidRPr="00315522">
              <w:t>16.4</w:t>
            </w:r>
          </w:p>
        </w:tc>
        <w:tc>
          <w:tcPr>
            <w:tcW w:w="596" w:type="dxa"/>
            <w:tcBorders>
              <w:top w:val="nil"/>
              <w:left w:val="nil"/>
              <w:bottom w:val="nil"/>
              <w:right w:val="nil"/>
            </w:tcBorders>
          </w:tcPr>
          <w:p w14:paraId="1AB8AB50" w14:textId="58552D1E" w:rsidR="00315522" w:rsidRPr="00084C8E" w:rsidRDefault="00315522" w:rsidP="00067CCC">
            <w:pPr>
              <w:jc w:val="center"/>
            </w:pPr>
            <w:r w:rsidRPr="00084C8E">
              <w:t>.</w:t>
            </w:r>
            <w:r w:rsidR="00141F82" w:rsidRPr="00084C8E">
              <w:t>115</w:t>
            </w:r>
          </w:p>
        </w:tc>
      </w:tr>
      <w:tr w:rsidR="00067CCC" w:rsidRPr="00315522" w14:paraId="7979D697" w14:textId="3678B3A4" w:rsidTr="00067CCC">
        <w:trPr>
          <w:trHeight w:hRule="exact" w:val="284"/>
        </w:trPr>
        <w:tc>
          <w:tcPr>
            <w:tcW w:w="354" w:type="dxa"/>
            <w:tcBorders>
              <w:top w:val="nil"/>
              <w:left w:val="nil"/>
              <w:bottom w:val="nil"/>
              <w:right w:val="nil"/>
            </w:tcBorders>
            <w:shd w:val="clear" w:color="auto" w:fill="auto"/>
            <w:noWrap/>
          </w:tcPr>
          <w:p w14:paraId="3D5E799B" w14:textId="7A66884A" w:rsidR="00315522" w:rsidRPr="00315522" w:rsidRDefault="00315522" w:rsidP="00067CCC"/>
        </w:tc>
        <w:tc>
          <w:tcPr>
            <w:tcW w:w="1359" w:type="dxa"/>
            <w:tcBorders>
              <w:top w:val="nil"/>
              <w:left w:val="nil"/>
              <w:bottom w:val="nil"/>
              <w:right w:val="nil"/>
            </w:tcBorders>
          </w:tcPr>
          <w:p w14:paraId="52B765CC" w14:textId="2C45F9D9" w:rsidR="00315522" w:rsidRPr="00315522" w:rsidRDefault="00315522" w:rsidP="00067CCC">
            <w:r w:rsidRPr="00315522">
              <w:t>Morning</w:t>
            </w:r>
          </w:p>
        </w:tc>
        <w:tc>
          <w:tcPr>
            <w:tcW w:w="767" w:type="dxa"/>
            <w:tcBorders>
              <w:top w:val="nil"/>
              <w:left w:val="nil"/>
              <w:bottom w:val="nil"/>
              <w:right w:val="nil"/>
            </w:tcBorders>
            <w:shd w:val="clear" w:color="auto" w:fill="auto"/>
            <w:noWrap/>
            <w:hideMark/>
          </w:tcPr>
          <w:p w14:paraId="6C6BF4B1" w14:textId="63E7E7E0" w:rsidR="00315522" w:rsidRPr="00315522" w:rsidRDefault="00315522" w:rsidP="00067CCC">
            <w:pPr>
              <w:jc w:val="center"/>
            </w:pPr>
            <w:r w:rsidRPr="00315522">
              <w:t>145</w:t>
            </w:r>
          </w:p>
        </w:tc>
        <w:tc>
          <w:tcPr>
            <w:tcW w:w="757" w:type="dxa"/>
            <w:tcBorders>
              <w:top w:val="nil"/>
              <w:left w:val="nil"/>
              <w:bottom w:val="nil"/>
              <w:right w:val="nil"/>
            </w:tcBorders>
            <w:shd w:val="clear" w:color="auto" w:fill="auto"/>
            <w:noWrap/>
            <w:hideMark/>
          </w:tcPr>
          <w:p w14:paraId="04970BC9" w14:textId="68EE7B01" w:rsidR="00315522" w:rsidRPr="00315522" w:rsidRDefault="00315522" w:rsidP="00067CCC">
            <w:pPr>
              <w:jc w:val="center"/>
            </w:pPr>
            <w:r w:rsidRPr="00315522">
              <w:t>21.0</w:t>
            </w:r>
          </w:p>
        </w:tc>
        <w:tc>
          <w:tcPr>
            <w:tcW w:w="940" w:type="dxa"/>
            <w:tcBorders>
              <w:top w:val="nil"/>
              <w:left w:val="nil"/>
              <w:bottom w:val="nil"/>
              <w:right w:val="nil"/>
            </w:tcBorders>
            <w:shd w:val="clear" w:color="auto" w:fill="auto"/>
            <w:noWrap/>
            <w:hideMark/>
          </w:tcPr>
          <w:p w14:paraId="296271DC" w14:textId="77777777" w:rsidR="00315522" w:rsidRPr="00315522" w:rsidRDefault="00315522" w:rsidP="00067CCC">
            <w:pPr>
              <w:jc w:val="center"/>
            </w:pPr>
            <w:r w:rsidRPr="00315522">
              <w:t>522,834</w:t>
            </w:r>
          </w:p>
        </w:tc>
        <w:tc>
          <w:tcPr>
            <w:tcW w:w="590" w:type="dxa"/>
            <w:tcBorders>
              <w:top w:val="nil"/>
              <w:left w:val="nil"/>
              <w:bottom w:val="nil"/>
              <w:right w:val="nil"/>
            </w:tcBorders>
            <w:shd w:val="clear" w:color="auto" w:fill="auto"/>
            <w:noWrap/>
            <w:hideMark/>
          </w:tcPr>
          <w:p w14:paraId="40B6CEE0" w14:textId="1FF1B7D2" w:rsidR="00315522" w:rsidRPr="00315522" w:rsidRDefault="00315522" w:rsidP="00067CCC">
            <w:pPr>
              <w:jc w:val="center"/>
            </w:pPr>
            <w:r w:rsidRPr="00315522">
              <w:t>24.0</w:t>
            </w:r>
          </w:p>
        </w:tc>
        <w:tc>
          <w:tcPr>
            <w:tcW w:w="596" w:type="dxa"/>
            <w:tcBorders>
              <w:top w:val="nil"/>
              <w:left w:val="nil"/>
              <w:bottom w:val="nil"/>
              <w:right w:val="nil"/>
            </w:tcBorders>
          </w:tcPr>
          <w:p w14:paraId="63228B93" w14:textId="721C7714" w:rsidR="00315522" w:rsidRPr="00315522" w:rsidRDefault="00315522" w:rsidP="00067CCC">
            <w:pPr>
              <w:jc w:val="center"/>
            </w:pPr>
            <w:r w:rsidRPr="00315522">
              <w:t>.062</w:t>
            </w:r>
          </w:p>
        </w:tc>
        <w:tc>
          <w:tcPr>
            <w:tcW w:w="146" w:type="dxa"/>
            <w:tcBorders>
              <w:top w:val="nil"/>
              <w:left w:val="nil"/>
              <w:bottom w:val="nil"/>
              <w:right w:val="nil"/>
            </w:tcBorders>
          </w:tcPr>
          <w:p w14:paraId="402B4BEE" w14:textId="2C01FBB8" w:rsidR="00315522" w:rsidRPr="00315522" w:rsidRDefault="00315522" w:rsidP="00067CCC">
            <w:pPr>
              <w:jc w:val="center"/>
            </w:pPr>
          </w:p>
        </w:tc>
        <w:tc>
          <w:tcPr>
            <w:tcW w:w="660" w:type="dxa"/>
            <w:tcBorders>
              <w:top w:val="nil"/>
              <w:left w:val="nil"/>
              <w:bottom w:val="nil"/>
              <w:right w:val="nil"/>
            </w:tcBorders>
          </w:tcPr>
          <w:p w14:paraId="580CBA28" w14:textId="77777777" w:rsidR="00315522" w:rsidRPr="00315522" w:rsidRDefault="00315522" w:rsidP="00067CCC">
            <w:pPr>
              <w:jc w:val="center"/>
            </w:pPr>
            <w:r w:rsidRPr="00315522">
              <w:t>113</w:t>
            </w:r>
          </w:p>
        </w:tc>
        <w:tc>
          <w:tcPr>
            <w:tcW w:w="652" w:type="dxa"/>
            <w:tcBorders>
              <w:top w:val="nil"/>
              <w:left w:val="nil"/>
              <w:bottom w:val="nil"/>
              <w:right w:val="nil"/>
            </w:tcBorders>
          </w:tcPr>
          <w:p w14:paraId="7B4E826B" w14:textId="1725C0B1" w:rsidR="00315522" w:rsidRPr="00315522" w:rsidRDefault="00315522" w:rsidP="00067CCC">
            <w:pPr>
              <w:jc w:val="center"/>
            </w:pPr>
            <w:r w:rsidRPr="00315522">
              <w:t>20.7</w:t>
            </w:r>
          </w:p>
        </w:tc>
        <w:tc>
          <w:tcPr>
            <w:tcW w:w="943" w:type="dxa"/>
            <w:tcBorders>
              <w:top w:val="nil"/>
              <w:left w:val="nil"/>
              <w:bottom w:val="nil"/>
              <w:right w:val="nil"/>
            </w:tcBorders>
          </w:tcPr>
          <w:p w14:paraId="0919FB72" w14:textId="77777777" w:rsidR="00315522" w:rsidRPr="00315522" w:rsidRDefault="00315522" w:rsidP="00067CCC">
            <w:pPr>
              <w:jc w:val="center"/>
            </w:pPr>
            <w:r w:rsidRPr="00315522">
              <w:t>32</w:t>
            </w:r>
          </w:p>
        </w:tc>
        <w:tc>
          <w:tcPr>
            <w:tcW w:w="693" w:type="dxa"/>
            <w:tcBorders>
              <w:top w:val="nil"/>
              <w:left w:val="nil"/>
              <w:bottom w:val="nil"/>
              <w:right w:val="nil"/>
            </w:tcBorders>
          </w:tcPr>
          <w:p w14:paraId="44CFF86A" w14:textId="1E5E1221" w:rsidR="00315522" w:rsidRPr="00315522" w:rsidRDefault="00315522" w:rsidP="00067CCC">
            <w:pPr>
              <w:jc w:val="center"/>
            </w:pPr>
            <w:r w:rsidRPr="00315522">
              <w:t>21.9</w:t>
            </w:r>
          </w:p>
        </w:tc>
        <w:tc>
          <w:tcPr>
            <w:tcW w:w="596" w:type="dxa"/>
            <w:tcBorders>
              <w:top w:val="nil"/>
              <w:left w:val="nil"/>
              <w:bottom w:val="nil"/>
              <w:right w:val="nil"/>
            </w:tcBorders>
          </w:tcPr>
          <w:p w14:paraId="4F905BC4" w14:textId="7A79F2D8" w:rsidR="00315522" w:rsidRPr="00084C8E" w:rsidRDefault="00315522" w:rsidP="00067CCC">
            <w:pPr>
              <w:jc w:val="center"/>
            </w:pPr>
            <w:r w:rsidRPr="00084C8E">
              <w:t>.</w:t>
            </w:r>
            <w:r w:rsidR="00030A92" w:rsidRPr="00084C8E">
              <w:t>755</w:t>
            </w:r>
          </w:p>
        </w:tc>
      </w:tr>
      <w:tr w:rsidR="00067CCC" w:rsidRPr="00315522" w14:paraId="0FBED26E" w14:textId="7A1106FA" w:rsidTr="00067CCC">
        <w:trPr>
          <w:trHeight w:hRule="exact" w:val="284"/>
        </w:trPr>
        <w:tc>
          <w:tcPr>
            <w:tcW w:w="354" w:type="dxa"/>
            <w:tcBorders>
              <w:top w:val="nil"/>
              <w:left w:val="nil"/>
              <w:bottom w:val="nil"/>
              <w:right w:val="nil"/>
            </w:tcBorders>
            <w:shd w:val="clear" w:color="auto" w:fill="auto"/>
            <w:noWrap/>
          </w:tcPr>
          <w:p w14:paraId="522A6820" w14:textId="4A877BDD" w:rsidR="00315522" w:rsidRPr="00315522" w:rsidRDefault="00315522" w:rsidP="00067CCC"/>
        </w:tc>
        <w:tc>
          <w:tcPr>
            <w:tcW w:w="1359" w:type="dxa"/>
            <w:tcBorders>
              <w:top w:val="nil"/>
              <w:left w:val="nil"/>
              <w:bottom w:val="nil"/>
              <w:right w:val="nil"/>
            </w:tcBorders>
          </w:tcPr>
          <w:p w14:paraId="21ACE251" w14:textId="138EC37D" w:rsidR="00315522" w:rsidRPr="00315522" w:rsidRDefault="00315522" w:rsidP="00067CCC">
            <w:r w:rsidRPr="00315522">
              <w:t>Afternoon</w:t>
            </w:r>
          </w:p>
        </w:tc>
        <w:tc>
          <w:tcPr>
            <w:tcW w:w="767" w:type="dxa"/>
            <w:tcBorders>
              <w:top w:val="nil"/>
              <w:left w:val="nil"/>
              <w:bottom w:val="nil"/>
              <w:right w:val="nil"/>
            </w:tcBorders>
            <w:shd w:val="clear" w:color="auto" w:fill="auto"/>
            <w:noWrap/>
            <w:hideMark/>
          </w:tcPr>
          <w:p w14:paraId="3FE96479" w14:textId="60C932C0" w:rsidR="00315522" w:rsidRPr="00315522" w:rsidRDefault="00315522" w:rsidP="00067CCC">
            <w:pPr>
              <w:jc w:val="center"/>
            </w:pPr>
            <w:r w:rsidRPr="00315522">
              <w:t>242</w:t>
            </w:r>
          </w:p>
        </w:tc>
        <w:tc>
          <w:tcPr>
            <w:tcW w:w="757" w:type="dxa"/>
            <w:tcBorders>
              <w:top w:val="nil"/>
              <w:left w:val="nil"/>
              <w:bottom w:val="nil"/>
              <w:right w:val="nil"/>
            </w:tcBorders>
            <w:shd w:val="clear" w:color="auto" w:fill="auto"/>
            <w:noWrap/>
            <w:hideMark/>
          </w:tcPr>
          <w:p w14:paraId="77C04F6B" w14:textId="19EA4EF0" w:rsidR="00315522" w:rsidRPr="00315522" w:rsidRDefault="00315522" w:rsidP="00067CCC">
            <w:pPr>
              <w:jc w:val="center"/>
            </w:pPr>
            <w:r w:rsidRPr="00315522">
              <w:t>35.0</w:t>
            </w:r>
          </w:p>
        </w:tc>
        <w:tc>
          <w:tcPr>
            <w:tcW w:w="940" w:type="dxa"/>
            <w:tcBorders>
              <w:top w:val="nil"/>
              <w:left w:val="nil"/>
              <w:bottom w:val="nil"/>
              <w:right w:val="nil"/>
            </w:tcBorders>
            <w:shd w:val="clear" w:color="auto" w:fill="auto"/>
            <w:noWrap/>
            <w:hideMark/>
          </w:tcPr>
          <w:p w14:paraId="3490BEAB" w14:textId="73154AB6" w:rsidR="00315522" w:rsidRPr="00315522" w:rsidRDefault="00315522" w:rsidP="00067CCC">
            <w:pPr>
              <w:jc w:val="center"/>
            </w:pPr>
            <w:r w:rsidRPr="00315522">
              <w:t>803,405</w:t>
            </w:r>
          </w:p>
        </w:tc>
        <w:tc>
          <w:tcPr>
            <w:tcW w:w="590" w:type="dxa"/>
            <w:tcBorders>
              <w:top w:val="nil"/>
              <w:left w:val="nil"/>
              <w:bottom w:val="nil"/>
              <w:right w:val="nil"/>
            </w:tcBorders>
            <w:shd w:val="clear" w:color="auto" w:fill="auto"/>
            <w:noWrap/>
            <w:hideMark/>
          </w:tcPr>
          <w:p w14:paraId="2FEF7971" w14:textId="4CE30396" w:rsidR="00315522" w:rsidRPr="00315522" w:rsidRDefault="00315522" w:rsidP="00067CCC">
            <w:pPr>
              <w:jc w:val="center"/>
            </w:pPr>
            <w:r w:rsidRPr="00315522">
              <w:t>36.9</w:t>
            </w:r>
          </w:p>
        </w:tc>
        <w:tc>
          <w:tcPr>
            <w:tcW w:w="596" w:type="dxa"/>
            <w:tcBorders>
              <w:top w:val="nil"/>
              <w:left w:val="nil"/>
              <w:bottom w:val="nil"/>
              <w:right w:val="nil"/>
            </w:tcBorders>
          </w:tcPr>
          <w:p w14:paraId="15081F7D" w14:textId="6E3C0F6F" w:rsidR="00315522" w:rsidRPr="00315522" w:rsidRDefault="00315522" w:rsidP="00067CCC">
            <w:pPr>
              <w:jc w:val="center"/>
            </w:pPr>
            <w:r w:rsidRPr="00315522">
              <w:t>.304</w:t>
            </w:r>
          </w:p>
        </w:tc>
        <w:tc>
          <w:tcPr>
            <w:tcW w:w="146" w:type="dxa"/>
            <w:tcBorders>
              <w:top w:val="nil"/>
              <w:left w:val="nil"/>
              <w:bottom w:val="nil"/>
              <w:right w:val="nil"/>
            </w:tcBorders>
          </w:tcPr>
          <w:p w14:paraId="1112BD4B" w14:textId="4E119EDB" w:rsidR="00315522" w:rsidRPr="00315522" w:rsidRDefault="00315522" w:rsidP="00067CCC">
            <w:pPr>
              <w:jc w:val="center"/>
            </w:pPr>
          </w:p>
        </w:tc>
        <w:tc>
          <w:tcPr>
            <w:tcW w:w="660" w:type="dxa"/>
            <w:tcBorders>
              <w:top w:val="nil"/>
              <w:left w:val="nil"/>
              <w:bottom w:val="nil"/>
              <w:right w:val="nil"/>
            </w:tcBorders>
          </w:tcPr>
          <w:p w14:paraId="16F4A68A" w14:textId="77777777" w:rsidR="00315522" w:rsidRPr="00315522" w:rsidRDefault="00315522" w:rsidP="00067CCC">
            <w:pPr>
              <w:jc w:val="center"/>
            </w:pPr>
            <w:r w:rsidRPr="00315522">
              <w:t>179</w:t>
            </w:r>
          </w:p>
        </w:tc>
        <w:tc>
          <w:tcPr>
            <w:tcW w:w="652" w:type="dxa"/>
            <w:tcBorders>
              <w:top w:val="nil"/>
              <w:left w:val="nil"/>
              <w:bottom w:val="nil"/>
              <w:right w:val="nil"/>
            </w:tcBorders>
          </w:tcPr>
          <w:p w14:paraId="42A5A9C4" w14:textId="3C0D6663" w:rsidR="00315522" w:rsidRPr="00315522" w:rsidRDefault="00315522" w:rsidP="00067CCC">
            <w:pPr>
              <w:jc w:val="center"/>
            </w:pPr>
            <w:r w:rsidRPr="00315522">
              <w:t>32.8</w:t>
            </w:r>
          </w:p>
        </w:tc>
        <w:tc>
          <w:tcPr>
            <w:tcW w:w="943" w:type="dxa"/>
            <w:tcBorders>
              <w:top w:val="nil"/>
              <w:left w:val="nil"/>
              <w:bottom w:val="nil"/>
              <w:right w:val="nil"/>
            </w:tcBorders>
          </w:tcPr>
          <w:p w14:paraId="748156E2" w14:textId="77777777" w:rsidR="00315522" w:rsidRPr="00315522" w:rsidRDefault="00315522" w:rsidP="00067CCC">
            <w:pPr>
              <w:jc w:val="center"/>
            </w:pPr>
            <w:r w:rsidRPr="00315522">
              <w:t>63</w:t>
            </w:r>
          </w:p>
        </w:tc>
        <w:tc>
          <w:tcPr>
            <w:tcW w:w="693" w:type="dxa"/>
            <w:tcBorders>
              <w:top w:val="nil"/>
              <w:left w:val="nil"/>
              <w:bottom w:val="nil"/>
              <w:right w:val="nil"/>
            </w:tcBorders>
          </w:tcPr>
          <w:p w14:paraId="20EF19D5" w14:textId="691DB616" w:rsidR="00315522" w:rsidRPr="00315522" w:rsidRDefault="00315522" w:rsidP="00067CCC">
            <w:pPr>
              <w:jc w:val="center"/>
            </w:pPr>
            <w:r w:rsidRPr="00315522">
              <w:t>43.2</w:t>
            </w:r>
          </w:p>
        </w:tc>
        <w:tc>
          <w:tcPr>
            <w:tcW w:w="596" w:type="dxa"/>
            <w:tcBorders>
              <w:top w:val="nil"/>
              <w:left w:val="nil"/>
              <w:bottom w:val="nil"/>
              <w:right w:val="nil"/>
            </w:tcBorders>
          </w:tcPr>
          <w:p w14:paraId="7A459EA7" w14:textId="717E7757" w:rsidR="00315522" w:rsidRPr="00084C8E" w:rsidRDefault="00315522" w:rsidP="00067CCC">
            <w:pPr>
              <w:jc w:val="center"/>
            </w:pPr>
            <w:r w:rsidRPr="00084C8E">
              <w:t>.0</w:t>
            </w:r>
            <w:r w:rsidR="00007B83" w:rsidRPr="00084C8E">
              <w:t>20</w:t>
            </w:r>
          </w:p>
        </w:tc>
      </w:tr>
      <w:tr w:rsidR="00067CCC" w:rsidRPr="00315522" w14:paraId="611C87F7" w14:textId="32A13723" w:rsidTr="00067CCC">
        <w:trPr>
          <w:trHeight w:hRule="exact" w:val="284"/>
        </w:trPr>
        <w:tc>
          <w:tcPr>
            <w:tcW w:w="354" w:type="dxa"/>
            <w:tcBorders>
              <w:top w:val="nil"/>
              <w:left w:val="nil"/>
              <w:bottom w:val="nil"/>
              <w:right w:val="nil"/>
            </w:tcBorders>
            <w:shd w:val="clear" w:color="auto" w:fill="auto"/>
            <w:noWrap/>
          </w:tcPr>
          <w:p w14:paraId="269B7578" w14:textId="4AA7A63A" w:rsidR="00315522" w:rsidRPr="00315522" w:rsidRDefault="00315522" w:rsidP="00067CCC"/>
        </w:tc>
        <w:tc>
          <w:tcPr>
            <w:tcW w:w="1359" w:type="dxa"/>
            <w:tcBorders>
              <w:top w:val="nil"/>
              <w:left w:val="nil"/>
              <w:bottom w:val="nil"/>
              <w:right w:val="nil"/>
            </w:tcBorders>
          </w:tcPr>
          <w:p w14:paraId="58C0CF5A" w14:textId="66EE5B17" w:rsidR="00315522" w:rsidRPr="00315522" w:rsidRDefault="00315522" w:rsidP="00067CCC">
            <w:r w:rsidRPr="00315522">
              <w:t>Evening</w:t>
            </w:r>
          </w:p>
        </w:tc>
        <w:tc>
          <w:tcPr>
            <w:tcW w:w="767" w:type="dxa"/>
            <w:tcBorders>
              <w:top w:val="nil"/>
              <w:left w:val="nil"/>
              <w:bottom w:val="nil"/>
              <w:right w:val="nil"/>
            </w:tcBorders>
            <w:shd w:val="clear" w:color="auto" w:fill="auto"/>
            <w:noWrap/>
            <w:hideMark/>
          </w:tcPr>
          <w:p w14:paraId="34F63637" w14:textId="00730CDB" w:rsidR="00315522" w:rsidRPr="00315522" w:rsidRDefault="00315522" w:rsidP="00067CCC">
            <w:pPr>
              <w:jc w:val="center"/>
            </w:pPr>
            <w:r w:rsidRPr="00315522">
              <w:t>60</w:t>
            </w:r>
          </w:p>
        </w:tc>
        <w:tc>
          <w:tcPr>
            <w:tcW w:w="757" w:type="dxa"/>
            <w:tcBorders>
              <w:top w:val="nil"/>
              <w:left w:val="nil"/>
              <w:bottom w:val="nil"/>
              <w:right w:val="nil"/>
            </w:tcBorders>
            <w:shd w:val="clear" w:color="auto" w:fill="auto"/>
            <w:noWrap/>
            <w:hideMark/>
          </w:tcPr>
          <w:p w14:paraId="648AA99B" w14:textId="33DF46D4" w:rsidR="00315522" w:rsidRPr="00315522" w:rsidRDefault="00315522" w:rsidP="00067CCC">
            <w:pPr>
              <w:jc w:val="center"/>
            </w:pPr>
            <w:r w:rsidRPr="00315522">
              <w:t>8.7</w:t>
            </w:r>
          </w:p>
        </w:tc>
        <w:tc>
          <w:tcPr>
            <w:tcW w:w="940" w:type="dxa"/>
            <w:tcBorders>
              <w:top w:val="nil"/>
              <w:left w:val="nil"/>
              <w:bottom w:val="nil"/>
              <w:right w:val="nil"/>
            </w:tcBorders>
            <w:shd w:val="clear" w:color="auto" w:fill="auto"/>
            <w:noWrap/>
            <w:hideMark/>
          </w:tcPr>
          <w:p w14:paraId="39D1EC94" w14:textId="77777777" w:rsidR="00315522" w:rsidRPr="00315522" w:rsidRDefault="00315522" w:rsidP="00067CCC">
            <w:pPr>
              <w:jc w:val="center"/>
            </w:pPr>
            <w:r w:rsidRPr="00315522">
              <w:t>199,219</w:t>
            </w:r>
          </w:p>
        </w:tc>
        <w:tc>
          <w:tcPr>
            <w:tcW w:w="590" w:type="dxa"/>
            <w:tcBorders>
              <w:top w:val="nil"/>
              <w:left w:val="nil"/>
              <w:bottom w:val="nil"/>
              <w:right w:val="nil"/>
            </w:tcBorders>
            <w:shd w:val="clear" w:color="auto" w:fill="auto"/>
            <w:noWrap/>
            <w:hideMark/>
          </w:tcPr>
          <w:p w14:paraId="456DC7A7" w14:textId="17AD0EE1" w:rsidR="00315522" w:rsidRPr="00315522" w:rsidRDefault="00315522" w:rsidP="00067CCC">
            <w:pPr>
              <w:jc w:val="center"/>
            </w:pPr>
            <w:r w:rsidRPr="00315522">
              <w:t>9.2</w:t>
            </w:r>
          </w:p>
        </w:tc>
        <w:tc>
          <w:tcPr>
            <w:tcW w:w="596" w:type="dxa"/>
            <w:tcBorders>
              <w:top w:val="nil"/>
              <w:left w:val="nil"/>
              <w:bottom w:val="nil"/>
              <w:right w:val="nil"/>
            </w:tcBorders>
          </w:tcPr>
          <w:p w14:paraId="58CB9636" w14:textId="5E1B2240" w:rsidR="00315522" w:rsidRPr="00315522" w:rsidRDefault="00315522" w:rsidP="00067CCC">
            <w:pPr>
              <w:jc w:val="center"/>
            </w:pPr>
            <w:r w:rsidRPr="00315522">
              <w:t>.669</w:t>
            </w:r>
          </w:p>
        </w:tc>
        <w:tc>
          <w:tcPr>
            <w:tcW w:w="146" w:type="dxa"/>
            <w:tcBorders>
              <w:top w:val="nil"/>
              <w:left w:val="nil"/>
              <w:bottom w:val="nil"/>
              <w:right w:val="nil"/>
            </w:tcBorders>
          </w:tcPr>
          <w:p w14:paraId="1F911C00" w14:textId="180A28CA" w:rsidR="00315522" w:rsidRPr="00315522" w:rsidRDefault="00315522" w:rsidP="00067CCC">
            <w:pPr>
              <w:jc w:val="center"/>
            </w:pPr>
          </w:p>
        </w:tc>
        <w:tc>
          <w:tcPr>
            <w:tcW w:w="660" w:type="dxa"/>
            <w:tcBorders>
              <w:top w:val="nil"/>
              <w:left w:val="nil"/>
              <w:bottom w:val="nil"/>
              <w:right w:val="nil"/>
            </w:tcBorders>
          </w:tcPr>
          <w:p w14:paraId="1CEBE6AC" w14:textId="77777777" w:rsidR="00315522" w:rsidRPr="00315522" w:rsidRDefault="00315522" w:rsidP="00067CCC">
            <w:pPr>
              <w:jc w:val="center"/>
            </w:pPr>
            <w:r w:rsidRPr="00315522">
              <w:t>47</w:t>
            </w:r>
          </w:p>
        </w:tc>
        <w:tc>
          <w:tcPr>
            <w:tcW w:w="652" w:type="dxa"/>
            <w:tcBorders>
              <w:top w:val="nil"/>
              <w:left w:val="nil"/>
              <w:bottom w:val="nil"/>
              <w:right w:val="nil"/>
            </w:tcBorders>
          </w:tcPr>
          <w:p w14:paraId="20FD1094" w14:textId="65209BBD" w:rsidR="00315522" w:rsidRPr="00315522" w:rsidRDefault="00315522" w:rsidP="00067CCC">
            <w:pPr>
              <w:jc w:val="center"/>
            </w:pPr>
            <w:r w:rsidRPr="00315522">
              <w:t>8.6</w:t>
            </w:r>
          </w:p>
        </w:tc>
        <w:tc>
          <w:tcPr>
            <w:tcW w:w="943" w:type="dxa"/>
            <w:tcBorders>
              <w:top w:val="nil"/>
              <w:left w:val="nil"/>
              <w:bottom w:val="nil"/>
              <w:right w:val="nil"/>
            </w:tcBorders>
          </w:tcPr>
          <w:p w14:paraId="538BFC73" w14:textId="77777777" w:rsidR="00315522" w:rsidRPr="00315522" w:rsidRDefault="00315522" w:rsidP="00067CCC">
            <w:pPr>
              <w:jc w:val="center"/>
            </w:pPr>
            <w:r w:rsidRPr="00315522">
              <w:t>13</w:t>
            </w:r>
          </w:p>
        </w:tc>
        <w:tc>
          <w:tcPr>
            <w:tcW w:w="693" w:type="dxa"/>
            <w:tcBorders>
              <w:top w:val="nil"/>
              <w:left w:val="nil"/>
              <w:bottom w:val="nil"/>
              <w:right w:val="nil"/>
            </w:tcBorders>
          </w:tcPr>
          <w:p w14:paraId="3C609AB9" w14:textId="2F037EDF" w:rsidR="00315522" w:rsidRPr="00315522" w:rsidRDefault="00315522" w:rsidP="00067CCC">
            <w:pPr>
              <w:jc w:val="center"/>
            </w:pPr>
            <w:r w:rsidRPr="00315522">
              <w:t>8.9</w:t>
            </w:r>
          </w:p>
        </w:tc>
        <w:tc>
          <w:tcPr>
            <w:tcW w:w="596" w:type="dxa"/>
            <w:tcBorders>
              <w:top w:val="nil"/>
              <w:left w:val="nil"/>
              <w:bottom w:val="nil"/>
              <w:right w:val="nil"/>
            </w:tcBorders>
          </w:tcPr>
          <w:p w14:paraId="6DCCFA86" w14:textId="5676F598" w:rsidR="00315522" w:rsidRPr="00084C8E" w:rsidRDefault="00315522" w:rsidP="00067CCC">
            <w:pPr>
              <w:jc w:val="center"/>
            </w:pPr>
            <w:r w:rsidRPr="00084C8E">
              <w:t>.</w:t>
            </w:r>
            <w:r w:rsidR="00007B83" w:rsidRPr="00084C8E">
              <w:t>915</w:t>
            </w:r>
          </w:p>
        </w:tc>
      </w:tr>
      <w:tr w:rsidR="00067CCC" w:rsidRPr="00315522" w14:paraId="47C0B510" w14:textId="2AEEE9BA" w:rsidTr="00067CCC">
        <w:trPr>
          <w:trHeight w:hRule="exact" w:val="284"/>
        </w:trPr>
        <w:tc>
          <w:tcPr>
            <w:tcW w:w="354" w:type="dxa"/>
            <w:tcBorders>
              <w:top w:val="nil"/>
              <w:left w:val="nil"/>
              <w:bottom w:val="dotted" w:sz="4" w:space="0" w:color="auto"/>
              <w:right w:val="nil"/>
            </w:tcBorders>
            <w:shd w:val="clear" w:color="auto" w:fill="auto"/>
            <w:noWrap/>
          </w:tcPr>
          <w:p w14:paraId="1E9909FD" w14:textId="1CA0C9DA" w:rsidR="00315522" w:rsidRPr="00315522" w:rsidRDefault="00315522" w:rsidP="00067CCC"/>
        </w:tc>
        <w:tc>
          <w:tcPr>
            <w:tcW w:w="1359" w:type="dxa"/>
            <w:tcBorders>
              <w:top w:val="nil"/>
              <w:left w:val="nil"/>
              <w:bottom w:val="dotted" w:sz="4" w:space="0" w:color="auto"/>
              <w:right w:val="nil"/>
            </w:tcBorders>
          </w:tcPr>
          <w:p w14:paraId="55364F35" w14:textId="61296289" w:rsidR="00315522" w:rsidRPr="00315522" w:rsidRDefault="00315522" w:rsidP="00067CCC">
            <w:r w:rsidRPr="00315522">
              <w:t>Night</w:t>
            </w:r>
          </w:p>
        </w:tc>
        <w:tc>
          <w:tcPr>
            <w:tcW w:w="767" w:type="dxa"/>
            <w:tcBorders>
              <w:top w:val="nil"/>
              <w:left w:val="nil"/>
              <w:bottom w:val="dotted" w:sz="4" w:space="0" w:color="auto"/>
              <w:right w:val="nil"/>
            </w:tcBorders>
            <w:shd w:val="clear" w:color="auto" w:fill="auto"/>
            <w:noWrap/>
            <w:hideMark/>
          </w:tcPr>
          <w:p w14:paraId="70210107" w14:textId="77DF8676" w:rsidR="00315522" w:rsidRPr="00315522" w:rsidRDefault="00315522" w:rsidP="00067CCC">
            <w:pPr>
              <w:jc w:val="center"/>
            </w:pPr>
            <w:r w:rsidRPr="00315522">
              <w:t>157</w:t>
            </w:r>
          </w:p>
        </w:tc>
        <w:tc>
          <w:tcPr>
            <w:tcW w:w="757" w:type="dxa"/>
            <w:tcBorders>
              <w:top w:val="nil"/>
              <w:left w:val="nil"/>
              <w:bottom w:val="dotted" w:sz="4" w:space="0" w:color="auto"/>
              <w:right w:val="nil"/>
            </w:tcBorders>
            <w:shd w:val="clear" w:color="auto" w:fill="auto"/>
            <w:noWrap/>
            <w:hideMark/>
          </w:tcPr>
          <w:p w14:paraId="3D316CBE" w14:textId="3427095A" w:rsidR="00315522" w:rsidRPr="00315522" w:rsidRDefault="00315522" w:rsidP="00067CCC">
            <w:pPr>
              <w:jc w:val="center"/>
            </w:pPr>
            <w:r w:rsidRPr="00315522">
              <w:t>22.7</w:t>
            </w:r>
          </w:p>
        </w:tc>
        <w:tc>
          <w:tcPr>
            <w:tcW w:w="940" w:type="dxa"/>
            <w:tcBorders>
              <w:top w:val="nil"/>
              <w:left w:val="nil"/>
              <w:bottom w:val="dotted" w:sz="4" w:space="0" w:color="auto"/>
              <w:right w:val="nil"/>
            </w:tcBorders>
            <w:shd w:val="clear" w:color="auto" w:fill="auto"/>
            <w:noWrap/>
            <w:hideMark/>
          </w:tcPr>
          <w:p w14:paraId="38370256" w14:textId="42BF3A88" w:rsidR="00315522" w:rsidRPr="00315522" w:rsidRDefault="00315522" w:rsidP="00067CCC">
            <w:pPr>
              <w:jc w:val="center"/>
            </w:pPr>
            <w:r w:rsidRPr="00315522">
              <w:t>383,258</w:t>
            </w:r>
          </w:p>
        </w:tc>
        <w:tc>
          <w:tcPr>
            <w:tcW w:w="590" w:type="dxa"/>
            <w:tcBorders>
              <w:top w:val="nil"/>
              <w:left w:val="nil"/>
              <w:bottom w:val="dotted" w:sz="4" w:space="0" w:color="auto"/>
              <w:right w:val="nil"/>
            </w:tcBorders>
            <w:shd w:val="clear" w:color="auto" w:fill="auto"/>
            <w:noWrap/>
            <w:hideMark/>
          </w:tcPr>
          <w:p w14:paraId="31617655" w14:textId="589EA174" w:rsidR="00315522" w:rsidRPr="00315522" w:rsidRDefault="00315522" w:rsidP="00067CCC">
            <w:pPr>
              <w:jc w:val="center"/>
            </w:pPr>
            <w:r w:rsidRPr="00315522">
              <w:t>17.6</w:t>
            </w:r>
          </w:p>
        </w:tc>
        <w:tc>
          <w:tcPr>
            <w:tcW w:w="596" w:type="dxa"/>
            <w:tcBorders>
              <w:top w:val="nil"/>
              <w:left w:val="nil"/>
              <w:bottom w:val="dotted" w:sz="4" w:space="0" w:color="auto"/>
              <w:right w:val="nil"/>
            </w:tcBorders>
          </w:tcPr>
          <w:p w14:paraId="09E0CA7A" w14:textId="7F2FA770" w:rsidR="00315522" w:rsidRPr="00315522" w:rsidRDefault="00315522" w:rsidP="00067CCC">
            <w:pPr>
              <w:jc w:val="center"/>
            </w:pPr>
            <w:r w:rsidRPr="00315522">
              <w:t>.000</w:t>
            </w:r>
          </w:p>
        </w:tc>
        <w:tc>
          <w:tcPr>
            <w:tcW w:w="146" w:type="dxa"/>
            <w:tcBorders>
              <w:top w:val="nil"/>
              <w:left w:val="nil"/>
              <w:bottom w:val="dotted" w:sz="4" w:space="0" w:color="auto"/>
              <w:right w:val="nil"/>
            </w:tcBorders>
          </w:tcPr>
          <w:p w14:paraId="03057399" w14:textId="401BE9B0" w:rsidR="00315522" w:rsidRPr="00315522" w:rsidRDefault="00315522" w:rsidP="00067CCC">
            <w:pPr>
              <w:jc w:val="center"/>
            </w:pPr>
          </w:p>
        </w:tc>
        <w:tc>
          <w:tcPr>
            <w:tcW w:w="660" w:type="dxa"/>
            <w:tcBorders>
              <w:top w:val="nil"/>
              <w:left w:val="nil"/>
              <w:bottom w:val="dotted" w:sz="4" w:space="0" w:color="auto"/>
              <w:right w:val="nil"/>
            </w:tcBorders>
          </w:tcPr>
          <w:p w14:paraId="03306A76" w14:textId="77777777" w:rsidR="00315522" w:rsidRPr="00315522" w:rsidRDefault="00315522" w:rsidP="00067CCC">
            <w:pPr>
              <w:jc w:val="center"/>
            </w:pPr>
            <w:r w:rsidRPr="00315522">
              <w:t>143</w:t>
            </w:r>
          </w:p>
        </w:tc>
        <w:tc>
          <w:tcPr>
            <w:tcW w:w="652" w:type="dxa"/>
            <w:tcBorders>
              <w:top w:val="nil"/>
              <w:left w:val="nil"/>
              <w:bottom w:val="dotted" w:sz="4" w:space="0" w:color="auto"/>
              <w:right w:val="nil"/>
            </w:tcBorders>
          </w:tcPr>
          <w:p w14:paraId="7370D4FB" w14:textId="58A4BE39" w:rsidR="00315522" w:rsidRPr="00315522" w:rsidRDefault="00315522" w:rsidP="00067CCC">
            <w:pPr>
              <w:jc w:val="center"/>
            </w:pPr>
            <w:r w:rsidRPr="00315522">
              <w:t>26.2</w:t>
            </w:r>
          </w:p>
        </w:tc>
        <w:tc>
          <w:tcPr>
            <w:tcW w:w="943" w:type="dxa"/>
            <w:tcBorders>
              <w:top w:val="nil"/>
              <w:left w:val="nil"/>
              <w:bottom w:val="dotted" w:sz="4" w:space="0" w:color="auto"/>
              <w:right w:val="nil"/>
            </w:tcBorders>
          </w:tcPr>
          <w:p w14:paraId="1CC44CD3" w14:textId="77777777" w:rsidR="00315522" w:rsidRPr="00315522" w:rsidRDefault="00315522" w:rsidP="00067CCC">
            <w:pPr>
              <w:jc w:val="center"/>
            </w:pPr>
            <w:r w:rsidRPr="00315522">
              <w:t>14</w:t>
            </w:r>
          </w:p>
        </w:tc>
        <w:tc>
          <w:tcPr>
            <w:tcW w:w="693" w:type="dxa"/>
            <w:tcBorders>
              <w:top w:val="nil"/>
              <w:left w:val="nil"/>
              <w:bottom w:val="dotted" w:sz="4" w:space="0" w:color="auto"/>
              <w:right w:val="nil"/>
            </w:tcBorders>
          </w:tcPr>
          <w:p w14:paraId="31C40355" w14:textId="43227DCE" w:rsidR="00315522" w:rsidRPr="00315522" w:rsidRDefault="00315522" w:rsidP="00067CCC">
            <w:pPr>
              <w:jc w:val="center"/>
            </w:pPr>
            <w:r w:rsidRPr="00315522">
              <w:t>9.6</w:t>
            </w:r>
          </w:p>
        </w:tc>
        <w:tc>
          <w:tcPr>
            <w:tcW w:w="596" w:type="dxa"/>
            <w:tcBorders>
              <w:top w:val="nil"/>
              <w:left w:val="nil"/>
              <w:bottom w:val="dotted" w:sz="4" w:space="0" w:color="auto"/>
              <w:right w:val="nil"/>
            </w:tcBorders>
          </w:tcPr>
          <w:p w14:paraId="2A894A55" w14:textId="69CD8879" w:rsidR="00315522" w:rsidRPr="00084C8E" w:rsidRDefault="00315522" w:rsidP="00067CCC">
            <w:pPr>
              <w:jc w:val="center"/>
            </w:pPr>
            <w:r w:rsidRPr="00084C8E">
              <w:t>.000</w:t>
            </w:r>
          </w:p>
        </w:tc>
      </w:tr>
      <w:tr w:rsidR="00315522" w:rsidRPr="00315522" w14:paraId="5A122834" w14:textId="45452562" w:rsidTr="00067CCC">
        <w:trPr>
          <w:trHeight w:hRule="exact" w:val="284"/>
        </w:trPr>
        <w:tc>
          <w:tcPr>
            <w:tcW w:w="1713" w:type="dxa"/>
            <w:gridSpan w:val="2"/>
            <w:tcBorders>
              <w:top w:val="nil"/>
              <w:left w:val="nil"/>
              <w:bottom w:val="nil"/>
              <w:right w:val="nil"/>
            </w:tcBorders>
            <w:shd w:val="clear" w:color="auto" w:fill="auto"/>
            <w:noWrap/>
            <w:hideMark/>
          </w:tcPr>
          <w:p w14:paraId="79CB23F9" w14:textId="4C219D7E" w:rsidR="00315522" w:rsidRPr="00315522" w:rsidRDefault="00315522" w:rsidP="00067CCC">
            <w:r w:rsidRPr="00315522">
              <w:t>Day of Week</w:t>
            </w:r>
          </w:p>
        </w:tc>
        <w:tc>
          <w:tcPr>
            <w:tcW w:w="767" w:type="dxa"/>
            <w:tcBorders>
              <w:top w:val="nil"/>
              <w:left w:val="nil"/>
              <w:bottom w:val="nil"/>
              <w:right w:val="nil"/>
            </w:tcBorders>
            <w:shd w:val="clear" w:color="auto" w:fill="auto"/>
            <w:noWrap/>
            <w:hideMark/>
          </w:tcPr>
          <w:p w14:paraId="579A53A0" w14:textId="1F89854A" w:rsidR="00315522" w:rsidRPr="00315522" w:rsidRDefault="00315522" w:rsidP="00067CCC">
            <w:pPr>
              <w:jc w:val="center"/>
            </w:pPr>
          </w:p>
        </w:tc>
        <w:tc>
          <w:tcPr>
            <w:tcW w:w="757" w:type="dxa"/>
            <w:tcBorders>
              <w:top w:val="nil"/>
              <w:left w:val="nil"/>
              <w:bottom w:val="nil"/>
              <w:right w:val="nil"/>
            </w:tcBorders>
            <w:shd w:val="clear" w:color="auto" w:fill="auto"/>
            <w:noWrap/>
            <w:hideMark/>
          </w:tcPr>
          <w:p w14:paraId="56871410" w14:textId="77777777" w:rsidR="00315522" w:rsidRPr="00315522" w:rsidRDefault="00315522" w:rsidP="00067CCC">
            <w:pPr>
              <w:jc w:val="center"/>
            </w:pPr>
          </w:p>
        </w:tc>
        <w:tc>
          <w:tcPr>
            <w:tcW w:w="940" w:type="dxa"/>
            <w:tcBorders>
              <w:top w:val="nil"/>
              <w:left w:val="nil"/>
              <w:bottom w:val="nil"/>
              <w:right w:val="nil"/>
            </w:tcBorders>
            <w:shd w:val="clear" w:color="auto" w:fill="auto"/>
            <w:noWrap/>
            <w:hideMark/>
          </w:tcPr>
          <w:p w14:paraId="4C85852E" w14:textId="77777777" w:rsidR="00315522" w:rsidRPr="00315522" w:rsidRDefault="00315522" w:rsidP="00067CCC">
            <w:pPr>
              <w:jc w:val="center"/>
            </w:pPr>
          </w:p>
        </w:tc>
        <w:tc>
          <w:tcPr>
            <w:tcW w:w="590" w:type="dxa"/>
            <w:tcBorders>
              <w:top w:val="nil"/>
              <w:left w:val="nil"/>
              <w:bottom w:val="nil"/>
              <w:right w:val="nil"/>
            </w:tcBorders>
            <w:shd w:val="clear" w:color="auto" w:fill="auto"/>
            <w:noWrap/>
            <w:hideMark/>
          </w:tcPr>
          <w:p w14:paraId="39530E5A" w14:textId="77777777" w:rsidR="00315522" w:rsidRPr="00315522" w:rsidRDefault="00315522" w:rsidP="00067CCC">
            <w:pPr>
              <w:jc w:val="center"/>
            </w:pPr>
          </w:p>
        </w:tc>
        <w:tc>
          <w:tcPr>
            <w:tcW w:w="596" w:type="dxa"/>
            <w:tcBorders>
              <w:top w:val="nil"/>
              <w:left w:val="nil"/>
              <w:bottom w:val="nil"/>
              <w:right w:val="nil"/>
            </w:tcBorders>
          </w:tcPr>
          <w:p w14:paraId="03E46A2D" w14:textId="77777777" w:rsidR="00315522" w:rsidRPr="00315522" w:rsidRDefault="00315522" w:rsidP="00067CCC">
            <w:pPr>
              <w:jc w:val="center"/>
            </w:pPr>
          </w:p>
        </w:tc>
        <w:tc>
          <w:tcPr>
            <w:tcW w:w="146" w:type="dxa"/>
            <w:tcBorders>
              <w:top w:val="nil"/>
              <w:left w:val="nil"/>
              <w:bottom w:val="nil"/>
              <w:right w:val="nil"/>
            </w:tcBorders>
          </w:tcPr>
          <w:p w14:paraId="425A67F7" w14:textId="5EA8918B" w:rsidR="00315522" w:rsidRPr="00315522" w:rsidRDefault="00315522" w:rsidP="00067CCC">
            <w:pPr>
              <w:jc w:val="center"/>
            </w:pPr>
          </w:p>
        </w:tc>
        <w:tc>
          <w:tcPr>
            <w:tcW w:w="660" w:type="dxa"/>
            <w:tcBorders>
              <w:top w:val="nil"/>
              <w:left w:val="nil"/>
              <w:bottom w:val="nil"/>
              <w:right w:val="nil"/>
            </w:tcBorders>
          </w:tcPr>
          <w:p w14:paraId="21533D55" w14:textId="77777777" w:rsidR="00315522" w:rsidRPr="00315522" w:rsidRDefault="00315522" w:rsidP="00067CCC">
            <w:pPr>
              <w:jc w:val="center"/>
            </w:pPr>
          </w:p>
        </w:tc>
        <w:tc>
          <w:tcPr>
            <w:tcW w:w="652" w:type="dxa"/>
            <w:tcBorders>
              <w:top w:val="nil"/>
              <w:left w:val="nil"/>
              <w:bottom w:val="nil"/>
              <w:right w:val="nil"/>
            </w:tcBorders>
          </w:tcPr>
          <w:p w14:paraId="1164AE1D" w14:textId="77777777" w:rsidR="00315522" w:rsidRPr="00315522" w:rsidRDefault="00315522" w:rsidP="00067CCC">
            <w:pPr>
              <w:jc w:val="center"/>
            </w:pPr>
          </w:p>
        </w:tc>
        <w:tc>
          <w:tcPr>
            <w:tcW w:w="943" w:type="dxa"/>
            <w:tcBorders>
              <w:top w:val="nil"/>
              <w:left w:val="nil"/>
              <w:bottom w:val="nil"/>
              <w:right w:val="nil"/>
            </w:tcBorders>
          </w:tcPr>
          <w:p w14:paraId="471EB809" w14:textId="77777777" w:rsidR="00315522" w:rsidRPr="00315522" w:rsidRDefault="00315522" w:rsidP="00067CCC">
            <w:pPr>
              <w:jc w:val="center"/>
            </w:pPr>
          </w:p>
        </w:tc>
        <w:tc>
          <w:tcPr>
            <w:tcW w:w="693" w:type="dxa"/>
            <w:tcBorders>
              <w:top w:val="nil"/>
              <w:left w:val="nil"/>
              <w:bottom w:val="nil"/>
              <w:right w:val="nil"/>
            </w:tcBorders>
          </w:tcPr>
          <w:p w14:paraId="00871A8C" w14:textId="77777777" w:rsidR="00315522" w:rsidRPr="00315522" w:rsidRDefault="00315522" w:rsidP="00067CCC">
            <w:pPr>
              <w:jc w:val="center"/>
            </w:pPr>
          </w:p>
        </w:tc>
        <w:tc>
          <w:tcPr>
            <w:tcW w:w="596" w:type="dxa"/>
            <w:tcBorders>
              <w:top w:val="nil"/>
              <w:left w:val="nil"/>
              <w:bottom w:val="nil"/>
              <w:right w:val="nil"/>
            </w:tcBorders>
          </w:tcPr>
          <w:p w14:paraId="08B80A67" w14:textId="77777777" w:rsidR="00315522" w:rsidRPr="00315522" w:rsidRDefault="00315522" w:rsidP="00067CCC">
            <w:pPr>
              <w:jc w:val="center"/>
            </w:pPr>
          </w:p>
        </w:tc>
      </w:tr>
      <w:tr w:rsidR="00067CCC" w:rsidRPr="00315522" w14:paraId="4C18C5B2" w14:textId="77777777" w:rsidTr="00067CCC">
        <w:trPr>
          <w:trHeight w:hRule="exact" w:val="284"/>
        </w:trPr>
        <w:tc>
          <w:tcPr>
            <w:tcW w:w="354" w:type="dxa"/>
            <w:tcBorders>
              <w:top w:val="nil"/>
              <w:left w:val="nil"/>
              <w:bottom w:val="nil"/>
              <w:right w:val="nil"/>
            </w:tcBorders>
            <w:shd w:val="clear" w:color="auto" w:fill="auto"/>
            <w:noWrap/>
          </w:tcPr>
          <w:p w14:paraId="059D2757" w14:textId="4EA9A2EB" w:rsidR="00315522" w:rsidRPr="00315522" w:rsidRDefault="00315522" w:rsidP="00067CCC"/>
        </w:tc>
        <w:tc>
          <w:tcPr>
            <w:tcW w:w="1359" w:type="dxa"/>
            <w:tcBorders>
              <w:top w:val="nil"/>
              <w:left w:val="nil"/>
              <w:bottom w:val="nil"/>
              <w:right w:val="nil"/>
            </w:tcBorders>
          </w:tcPr>
          <w:p w14:paraId="28C5859C" w14:textId="66798273" w:rsidR="00315522" w:rsidRPr="00315522" w:rsidRDefault="00315522" w:rsidP="00067CCC">
            <w:r w:rsidRPr="00315522">
              <w:t>Monday</w:t>
            </w:r>
          </w:p>
        </w:tc>
        <w:tc>
          <w:tcPr>
            <w:tcW w:w="767" w:type="dxa"/>
            <w:tcBorders>
              <w:top w:val="nil"/>
              <w:left w:val="nil"/>
              <w:bottom w:val="nil"/>
              <w:right w:val="nil"/>
            </w:tcBorders>
            <w:shd w:val="clear" w:color="auto" w:fill="auto"/>
            <w:noWrap/>
            <w:hideMark/>
          </w:tcPr>
          <w:p w14:paraId="78FAE861" w14:textId="012FFB3A" w:rsidR="00315522" w:rsidRPr="00315522" w:rsidRDefault="00315522" w:rsidP="00067CCC">
            <w:pPr>
              <w:jc w:val="center"/>
            </w:pPr>
            <w:r w:rsidRPr="00315522">
              <w:t>87</w:t>
            </w:r>
          </w:p>
        </w:tc>
        <w:tc>
          <w:tcPr>
            <w:tcW w:w="757" w:type="dxa"/>
            <w:tcBorders>
              <w:top w:val="nil"/>
              <w:left w:val="nil"/>
              <w:bottom w:val="nil"/>
              <w:right w:val="nil"/>
            </w:tcBorders>
            <w:shd w:val="clear" w:color="auto" w:fill="auto"/>
            <w:noWrap/>
            <w:hideMark/>
          </w:tcPr>
          <w:p w14:paraId="4CB1BEC8" w14:textId="1D410D4C" w:rsidR="00315522" w:rsidRPr="00315522" w:rsidRDefault="00315522" w:rsidP="00067CCC">
            <w:pPr>
              <w:jc w:val="center"/>
            </w:pPr>
            <w:r w:rsidRPr="00315522">
              <w:t>12.6</w:t>
            </w:r>
          </w:p>
        </w:tc>
        <w:tc>
          <w:tcPr>
            <w:tcW w:w="940" w:type="dxa"/>
            <w:tcBorders>
              <w:top w:val="nil"/>
              <w:left w:val="nil"/>
              <w:bottom w:val="nil"/>
              <w:right w:val="nil"/>
            </w:tcBorders>
            <w:shd w:val="clear" w:color="auto" w:fill="auto"/>
            <w:noWrap/>
            <w:hideMark/>
          </w:tcPr>
          <w:p w14:paraId="0AEA2C91" w14:textId="77777777" w:rsidR="00315522" w:rsidRPr="00315522" w:rsidRDefault="00315522" w:rsidP="00067CCC">
            <w:pPr>
              <w:jc w:val="center"/>
            </w:pPr>
            <w:r w:rsidRPr="00315522">
              <w:t>290,296</w:t>
            </w:r>
          </w:p>
        </w:tc>
        <w:tc>
          <w:tcPr>
            <w:tcW w:w="590" w:type="dxa"/>
            <w:tcBorders>
              <w:top w:val="nil"/>
              <w:left w:val="nil"/>
              <w:bottom w:val="nil"/>
              <w:right w:val="nil"/>
            </w:tcBorders>
            <w:shd w:val="clear" w:color="auto" w:fill="auto"/>
            <w:noWrap/>
            <w:hideMark/>
          </w:tcPr>
          <w:p w14:paraId="54BC6C19" w14:textId="63A7DEB2" w:rsidR="00315522" w:rsidRPr="00315522" w:rsidRDefault="00315522" w:rsidP="00067CCC">
            <w:pPr>
              <w:jc w:val="center"/>
            </w:pPr>
            <w:r w:rsidRPr="00315522">
              <w:t>13.3</w:t>
            </w:r>
          </w:p>
        </w:tc>
        <w:tc>
          <w:tcPr>
            <w:tcW w:w="596" w:type="dxa"/>
            <w:tcBorders>
              <w:top w:val="nil"/>
              <w:left w:val="nil"/>
              <w:bottom w:val="nil"/>
              <w:right w:val="nil"/>
            </w:tcBorders>
          </w:tcPr>
          <w:p w14:paraId="2C5C3FEF" w14:textId="7CCE4367" w:rsidR="00315522" w:rsidRPr="00315522" w:rsidRDefault="00315522" w:rsidP="00067CCC">
            <w:pPr>
              <w:jc w:val="center"/>
            </w:pPr>
            <w:r w:rsidRPr="00315522">
              <w:t>.564</w:t>
            </w:r>
          </w:p>
        </w:tc>
        <w:tc>
          <w:tcPr>
            <w:tcW w:w="146" w:type="dxa"/>
            <w:tcBorders>
              <w:top w:val="nil"/>
              <w:left w:val="nil"/>
              <w:bottom w:val="nil"/>
              <w:right w:val="nil"/>
            </w:tcBorders>
          </w:tcPr>
          <w:p w14:paraId="5B8BE87A" w14:textId="5A9BF6E9" w:rsidR="00315522" w:rsidRPr="00315522" w:rsidRDefault="00315522" w:rsidP="00067CCC">
            <w:pPr>
              <w:jc w:val="center"/>
            </w:pPr>
          </w:p>
        </w:tc>
        <w:tc>
          <w:tcPr>
            <w:tcW w:w="660" w:type="dxa"/>
            <w:tcBorders>
              <w:top w:val="nil"/>
              <w:left w:val="nil"/>
              <w:bottom w:val="nil"/>
              <w:right w:val="nil"/>
            </w:tcBorders>
          </w:tcPr>
          <w:p w14:paraId="216271A8" w14:textId="77777777" w:rsidR="00315522" w:rsidRPr="00315522" w:rsidRDefault="00315522" w:rsidP="00067CCC">
            <w:pPr>
              <w:jc w:val="center"/>
            </w:pPr>
            <w:r w:rsidRPr="00315522">
              <w:t>66</w:t>
            </w:r>
          </w:p>
        </w:tc>
        <w:tc>
          <w:tcPr>
            <w:tcW w:w="652" w:type="dxa"/>
            <w:tcBorders>
              <w:top w:val="nil"/>
              <w:left w:val="nil"/>
              <w:bottom w:val="nil"/>
              <w:right w:val="nil"/>
            </w:tcBorders>
          </w:tcPr>
          <w:p w14:paraId="58AEEBA2" w14:textId="3A173472" w:rsidR="00315522" w:rsidRPr="00315522" w:rsidRDefault="00315522" w:rsidP="00067CCC">
            <w:pPr>
              <w:jc w:val="center"/>
            </w:pPr>
            <w:r w:rsidRPr="00315522">
              <w:t>12.1</w:t>
            </w:r>
          </w:p>
        </w:tc>
        <w:tc>
          <w:tcPr>
            <w:tcW w:w="943" w:type="dxa"/>
            <w:tcBorders>
              <w:top w:val="nil"/>
              <w:left w:val="nil"/>
              <w:bottom w:val="nil"/>
              <w:right w:val="nil"/>
            </w:tcBorders>
          </w:tcPr>
          <w:p w14:paraId="15A3AAAE" w14:textId="77777777" w:rsidR="00315522" w:rsidRPr="00315522" w:rsidRDefault="00315522" w:rsidP="00067CCC">
            <w:pPr>
              <w:jc w:val="center"/>
            </w:pPr>
            <w:r w:rsidRPr="00315522">
              <w:t>21</w:t>
            </w:r>
          </w:p>
        </w:tc>
        <w:tc>
          <w:tcPr>
            <w:tcW w:w="693" w:type="dxa"/>
            <w:tcBorders>
              <w:top w:val="nil"/>
              <w:left w:val="nil"/>
              <w:bottom w:val="nil"/>
              <w:right w:val="nil"/>
            </w:tcBorders>
          </w:tcPr>
          <w:p w14:paraId="42D79A12" w14:textId="2743D4D4" w:rsidR="00315522" w:rsidRPr="00315522" w:rsidRDefault="00315522" w:rsidP="00067CCC">
            <w:pPr>
              <w:jc w:val="center"/>
            </w:pPr>
            <w:r w:rsidRPr="00315522">
              <w:t>14.4</w:t>
            </w:r>
          </w:p>
        </w:tc>
        <w:tc>
          <w:tcPr>
            <w:tcW w:w="596" w:type="dxa"/>
          </w:tcPr>
          <w:p w14:paraId="66BE6D8C" w14:textId="433F529B" w:rsidR="00315522" w:rsidRPr="000125BE" w:rsidRDefault="00315522" w:rsidP="00067CCC">
            <w:pPr>
              <w:jc w:val="center"/>
            </w:pPr>
            <w:r w:rsidRPr="000125BE">
              <w:t>.4</w:t>
            </w:r>
            <w:r w:rsidR="00AD583E" w:rsidRPr="000125BE">
              <w:t>62</w:t>
            </w:r>
          </w:p>
        </w:tc>
      </w:tr>
      <w:tr w:rsidR="00067CCC" w:rsidRPr="00315522" w14:paraId="37EE48B2" w14:textId="77777777" w:rsidTr="00067CCC">
        <w:trPr>
          <w:trHeight w:hRule="exact" w:val="284"/>
        </w:trPr>
        <w:tc>
          <w:tcPr>
            <w:tcW w:w="354" w:type="dxa"/>
            <w:tcBorders>
              <w:top w:val="nil"/>
              <w:left w:val="nil"/>
              <w:bottom w:val="nil"/>
              <w:right w:val="nil"/>
            </w:tcBorders>
            <w:shd w:val="clear" w:color="auto" w:fill="auto"/>
            <w:noWrap/>
          </w:tcPr>
          <w:p w14:paraId="6D651614" w14:textId="5CDBECEF" w:rsidR="00315522" w:rsidRPr="00315522" w:rsidRDefault="00315522" w:rsidP="00067CCC"/>
        </w:tc>
        <w:tc>
          <w:tcPr>
            <w:tcW w:w="1359" w:type="dxa"/>
            <w:tcBorders>
              <w:top w:val="nil"/>
              <w:left w:val="nil"/>
              <w:bottom w:val="nil"/>
              <w:right w:val="nil"/>
            </w:tcBorders>
          </w:tcPr>
          <w:p w14:paraId="692EDDA2" w14:textId="5E8E7049" w:rsidR="00315522" w:rsidRPr="00315522" w:rsidRDefault="00315522" w:rsidP="00067CCC">
            <w:r w:rsidRPr="00315522">
              <w:t>Tuesday</w:t>
            </w:r>
          </w:p>
        </w:tc>
        <w:tc>
          <w:tcPr>
            <w:tcW w:w="767" w:type="dxa"/>
            <w:tcBorders>
              <w:top w:val="nil"/>
              <w:left w:val="nil"/>
              <w:bottom w:val="nil"/>
              <w:right w:val="nil"/>
            </w:tcBorders>
            <w:shd w:val="clear" w:color="auto" w:fill="auto"/>
            <w:noWrap/>
            <w:hideMark/>
          </w:tcPr>
          <w:p w14:paraId="5A0CE3FE" w14:textId="3CA38B96" w:rsidR="00315522" w:rsidRPr="00315522" w:rsidRDefault="00315522" w:rsidP="00067CCC">
            <w:pPr>
              <w:jc w:val="center"/>
            </w:pPr>
            <w:r w:rsidRPr="00315522">
              <w:t>83</w:t>
            </w:r>
          </w:p>
        </w:tc>
        <w:tc>
          <w:tcPr>
            <w:tcW w:w="757" w:type="dxa"/>
            <w:tcBorders>
              <w:top w:val="nil"/>
              <w:left w:val="nil"/>
              <w:bottom w:val="nil"/>
              <w:right w:val="nil"/>
            </w:tcBorders>
            <w:shd w:val="clear" w:color="auto" w:fill="auto"/>
            <w:noWrap/>
            <w:hideMark/>
          </w:tcPr>
          <w:p w14:paraId="3B936250" w14:textId="70489391" w:rsidR="00315522" w:rsidRPr="00315522" w:rsidRDefault="00315522" w:rsidP="00067CCC">
            <w:pPr>
              <w:jc w:val="center"/>
            </w:pPr>
            <w:r w:rsidRPr="00315522">
              <w:t>12.0</w:t>
            </w:r>
          </w:p>
        </w:tc>
        <w:tc>
          <w:tcPr>
            <w:tcW w:w="940" w:type="dxa"/>
            <w:tcBorders>
              <w:top w:val="nil"/>
              <w:left w:val="nil"/>
              <w:bottom w:val="nil"/>
              <w:right w:val="nil"/>
            </w:tcBorders>
            <w:shd w:val="clear" w:color="auto" w:fill="auto"/>
            <w:noWrap/>
            <w:hideMark/>
          </w:tcPr>
          <w:p w14:paraId="5547D3E5" w14:textId="77777777" w:rsidR="00315522" w:rsidRPr="00315522" w:rsidRDefault="00315522" w:rsidP="00067CCC">
            <w:pPr>
              <w:jc w:val="center"/>
            </w:pPr>
            <w:r w:rsidRPr="00315522">
              <w:t>301,262</w:t>
            </w:r>
          </w:p>
        </w:tc>
        <w:tc>
          <w:tcPr>
            <w:tcW w:w="590" w:type="dxa"/>
            <w:tcBorders>
              <w:top w:val="nil"/>
              <w:left w:val="nil"/>
              <w:bottom w:val="nil"/>
              <w:right w:val="nil"/>
            </w:tcBorders>
            <w:shd w:val="clear" w:color="auto" w:fill="auto"/>
            <w:noWrap/>
            <w:hideMark/>
          </w:tcPr>
          <w:p w14:paraId="3F98CC69" w14:textId="2B52179D" w:rsidR="00315522" w:rsidRPr="00315522" w:rsidRDefault="00315522" w:rsidP="00067CCC">
            <w:pPr>
              <w:jc w:val="center"/>
            </w:pPr>
            <w:r w:rsidRPr="00315522">
              <w:t>13.8</w:t>
            </w:r>
          </w:p>
        </w:tc>
        <w:tc>
          <w:tcPr>
            <w:tcW w:w="596" w:type="dxa"/>
            <w:tcBorders>
              <w:top w:val="nil"/>
              <w:left w:val="nil"/>
              <w:bottom w:val="nil"/>
              <w:right w:val="nil"/>
            </w:tcBorders>
          </w:tcPr>
          <w:p w14:paraId="43D6F9F3" w14:textId="40EEA21A" w:rsidR="00315522" w:rsidRPr="00315522" w:rsidRDefault="00315522" w:rsidP="00067CCC">
            <w:pPr>
              <w:jc w:val="center"/>
            </w:pPr>
            <w:r w:rsidRPr="00315522">
              <w:t>.164</w:t>
            </w:r>
          </w:p>
        </w:tc>
        <w:tc>
          <w:tcPr>
            <w:tcW w:w="146" w:type="dxa"/>
            <w:tcBorders>
              <w:top w:val="nil"/>
              <w:left w:val="nil"/>
              <w:bottom w:val="nil"/>
              <w:right w:val="nil"/>
            </w:tcBorders>
          </w:tcPr>
          <w:p w14:paraId="63E6B847" w14:textId="7B45E7B5" w:rsidR="00315522" w:rsidRPr="00315522" w:rsidRDefault="00315522" w:rsidP="00067CCC">
            <w:pPr>
              <w:jc w:val="center"/>
            </w:pPr>
          </w:p>
        </w:tc>
        <w:tc>
          <w:tcPr>
            <w:tcW w:w="660" w:type="dxa"/>
            <w:tcBorders>
              <w:top w:val="nil"/>
              <w:left w:val="nil"/>
              <w:bottom w:val="nil"/>
              <w:right w:val="nil"/>
            </w:tcBorders>
          </w:tcPr>
          <w:p w14:paraId="2538575B" w14:textId="77777777" w:rsidR="00315522" w:rsidRPr="00315522" w:rsidRDefault="00315522" w:rsidP="00067CCC">
            <w:pPr>
              <w:jc w:val="center"/>
            </w:pPr>
            <w:r w:rsidRPr="00315522">
              <w:t>64</w:t>
            </w:r>
          </w:p>
        </w:tc>
        <w:tc>
          <w:tcPr>
            <w:tcW w:w="652" w:type="dxa"/>
            <w:tcBorders>
              <w:top w:val="nil"/>
              <w:left w:val="nil"/>
              <w:bottom w:val="nil"/>
              <w:right w:val="nil"/>
            </w:tcBorders>
          </w:tcPr>
          <w:p w14:paraId="7D7C168C" w14:textId="0760B848" w:rsidR="00315522" w:rsidRPr="00315522" w:rsidRDefault="00315522" w:rsidP="00067CCC">
            <w:pPr>
              <w:jc w:val="center"/>
            </w:pPr>
            <w:r w:rsidRPr="00315522">
              <w:t>11.7</w:t>
            </w:r>
          </w:p>
        </w:tc>
        <w:tc>
          <w:tcPr>
            <w:tcW w:w="943" w:type="dxa"/>
            <w:tcBorders>
              <w:top w:val="nil"/>
              <w:left w:val="nil"/>
              <w:bottom w:val="nil"/>
              <w:right w:val="nil"/>
            </w:tcBorders>
          </w:tcPr>
          <w:p w14:paraId="0B8EAC6E" w14:textId="77777777" w:rsidR="00315522" w:rsidRPr="00315522" w:rsidRDefault="00315522" w:rsidP="00067CCC">
            <w:pPr>
              <w:jc w:val="center"/>
            </w:pPr>
            <w:r w:rsidRPr="00315522">
              <w:t>19</w:t>
            </w:r>
          </w:p>
        </w:tc>
        <w:tc>
          <w:tcPr>
            <w:tcW w:w="693" w:type="dxa"/>
            <w:tcBorders>
              <w:top w:val="nil"/>
              <w:left w:val="nil"/>
              <w:bottom w:val="nil"/>
              <w:right w:val="nil"/>
            </w:tcBorders>
          </w:tcPr>
          <w:p w14:paraId="7B79BF70" w14:textId="248A5842" w:rsidR="00315522" w:rsidRPr="00315522" w:rsidRDefault="00315522" w:rsidP="00067CCC">
            <w:pPr>
              <w:jc w:val="center"/>
            </w:pPr>
            <w:r w:rsidRPr="00315522">
              <w:t>13.0</w:t>
            </w:r>
          </w:p>
        </w:tc>
        <w:tc>
          <w:tcPr>
            <w:tcW w:w="596" w:type="dxa"/>
          </w:tcPr>
          <w:p w14:paraId="2AA2D06E" w14:textId="5244B1B5" w:rsidR="00315522" w:rsidRPr="000125BE" w:rsidRDefault="00315522" w:rsidP="00067CCC">
            <w:pPr>
              <w:jc w:val="center"/>
            </w:pPr>
            <w:r w:rsidRPr="000125BE">
              <w:t>.</w:t>
            </w:r>
            <w:r w:rsidR="00AD583E" w:rsidRPr="000125BE">
              <w:t>675</w:t>
            </w:r>
          </w:p>
        </w:tc>
      </w:tr>
      <w:tr w:rsidR="00067CCC" w:rsidRPr="00315522" w14:paraId="53DE8E2E" w14:textId="77777777" w:rsidTr="00067CCC">
        <w:trPr>
          <w:trHeight w:hRule="exact" w:val="284"/>
        </w:trPr>
        <w:tc>
          <w:tcPr>
            <w:tcW w:w="354" w:type="dxa"/>
            <w:tcBorders>
              <w:top w:val="nil"/>
              <w:left w:val="nil"/>
              <w:bottom w:val="nil"/>
              <w:right w:val="nil"/>
            </w:tcBorders>
            <w:shd w:val="clear" w:color="auto" w:fill="auto"/>
            <w:noWrap/>
          </w:tcPr>
          <w:p w14:paraId="4B679ACC" w14:textId="7C1D6550" w:rsidR="00315522" w:rsidRPr="00315522" w:rsidRDefault="00315522" w:rsidP="00067CCC"/>
        </w:tc>
        <w:tc>
          <w:tcPr>
            <w:tcW w:w="1359" w:type="dxa"/>
            <w:tcBorders>
              <w:top w:val="nil"/>
              <w:left w:val="nil"/>
              <w:bottom w:val="nil"/>
              <w:right w:val="nil"/>
            </w:tcBorders>
          </w:tcPr>
          <w:p w14:paraId="0DDC8B84" w14:textId="197679B0" w:rsidR="00315522" w:rsidRPr="00315522" w:rsidRDefault="00315522" w:rsidP="00067CCC">
            <w:r w:rsidRPr="00315522">
              <w:t>Wednesday</w:t>
            </w:r>
          </w:p>
        </w:tc>
        <w:tc>
          <w:tcPr>
            <w:tcW w:w="767" w:type="dxa"/>
            <w:tcBorders>
              <w:top w:val="nil"/>
              <w:left w:val="nil"/>
              <w:bottom w:val="nil"/>
              <w:right w:val="nil"/>
            </w:tcBorders>
            <w:shd w:val="clear" w:color="auto" w:fill="auto"/>
            <w:noWrap/>
            <w:hideMark/>
          </w:tcPr>
          <w:p w14:paraId="60AA5E8C" w14:textId="45F973CE" w:rsidR="00315522" w:rsidRPr="00315522" w:rsidRDefault="00315522" w:rsidP="00067CCC">
            <w:pPr>
              <w:jc w:val="center"/>
            </w:pPr>
            <w:r w:rsidRPr="00315522">
              <w:t>90</w:t>
            </w:r>
          </w:p>
        </w:tc>
        <w:tc>
          <w:tcPr>
            <w:tcW w:w="757" w:type="dxa"/>
            <w:tcBorders>
              <w:top w:val="nil"/>
              <w:left w:val="nil"/>
              <w:bottom w:val="nil"/>
              <w:right w:val="nil"/>
            </w:tcBorders>
            <w:shd w:val="clear" w:color="auto" w:fill="auto"/>
            <w:noWrap/>
            <w:hideMark/>
          </w:tcPr>
          <w:p w14:paraId="02FA03EB" w14:textId="6A6894FF" w:rsidR="00315522" w:rsidRPr="00315522" w:rsidRDefault="00315522" w:rsidP="00067CCC">
            <w:pPr>
              <w:jc w:val="center"/>
            </w:pPr>
            <w:r w:rsidRPr="00315522">
              <w:t>13.0</w:t>
            </w:r>
          </w:p>
        </w:tc>
        <w:tc>
          <w:tcPr>
            <w:tcW w:w="940" w:type="dxa"/>
            <w:tcBorders>
              <w:top w:val="nil"/>
              <w:left w:val="nil"/>
              <w:bottom w:val="nil"/>
              <w:right w:val="nil"/>
            </w:tcBorders>
            <w:shd w:val="clear" w:color="auto" w:fill="auto"/>
            <w:noWrap/>
            <w:hideMark/>
          </w:tcPr>
          <w:p w14:paraId="40926AF9" w14:textId="77777777" w:rsidR="00315522" w:rsidRPr="00315522" w:rsidRDefault="00315522" w:rsidP="00067CCC">
            <w:pPr>
              <w:jc w:val="center"/>
            </w:pPr>
            <w:r w:rsidRPr="00315522">
              <w:t>314,258</w:t>
            </w:r>
          </w:p>
        </w:tc>
        <w:tc>
          <w:tcPr>
            <w:tcW w:w="590" w:type="dxa"/>
            <w:tcBorders>
              <w:top w:val="nil"/>
              <w:left w:val="nil"/>
              <w:bottom w:val="nil"/>
              <w:right w:val="nil"/>
            </w:tcBorders>
            <w:shd w:val="clear" w:color="auto" w:fill="auto"/>
            <w:noWrap/>
            <w:hideMark/>
          </w:tcPr>
          <w:p w14:paraId="4C1E990A" w14:textId="4928DD3E" w:rsidR="00315522" w:rsidRPr="00315522" w:rsidRDefault="00315522" w:rsidP="00067CCC">
            <w:pPr>
              <w:jc w:val="center"/>
            </w:pPr>
            <w:r w:rsidRPr="00315522">
              <w:t>14.4</w:t>
            </w:r>
          </w:p>
        </w:tc>
        <w:tc>
          <w:tcPr>
            <w:tcW w:w="596" w:type="dxa"/>
            <w:tcBorders>
              <w:top w:val="nil"/>
              <w:left w:val="nil"/>
              <w:bottom w:val="nil"/>
              <w:right w:val="nil"/>
            </w:tcBorders>
          </w:tcPr>
          <w:p w14:paraId="78CDDAF4" w14:textId="41347E45" w:rsidR="00315522" w:rsidRPr="00315522" w:rsidRDefault="00315522" w:rsidP="00067CCC">
            <w:pPr>
              <w:jc w:val="center"/>
            </w:pPr>
            <w:r w:rsidRPr="00315522">
              <w:t>.291</w:t>
            </w:r>
          </w:p>
        </w:tc>
        <w:tc>
          <w:tcPr>
            <w:tcW w:w="146" w:type="dxa"/>
            <w:tcBorders>
              <w:top w:val="nil"/>
              <w:left w:val="nil"/>
              <w:bottom w:val="nil"/>
              <w:right w:val="nil"/>
            </w:tcBorders>
          </w:tcPr>
          <w:p w14:paraId="4CE1F284" w14:textId="4133BC5C" w:rsidR="00315522" w:rsidRPr="00315522" w:rsidRDefault="00315522" w:rsidP="00067CCC">
            <w:pPr>
              <w:jc w:val="center"/>
            </w:pPr>
          </w:p>
        </w:tc>
        <w:tc>
          <w:tcPr>
            <w:tcW w:w="660" w:type="dxa"/>
            <w:tcBorders>
              <w:top w:val="nil"/>
              <w:left w:val="nil"/>
              <w:bottom w:val="nil"/>
              <w:right w:val="nil"/>
            </w:tcBorders>
          </w:tcPr>
          <w:p w14:paraId="1321A2A6" w14:textId="77777777" w:rsidR="00315522" w:rsidRPr="00315522" w:rsidRDefault="00315522" w:rsidP="00067CCC">
            <w:pPr>
              <w:jc w:val="center"/>
            </w:pPr>
            <w:r w:rsidRPr="00315522">
              <w:t>69</w:t>
            </w:r>
          </w:p>
        </w:tc>
        <w:tc>
          <w:tcPr>
            <w:tcW w:w="652" w:type="dxa"/>
            <w:tcBorders>
              <w:top w:val="nil"/>
              <w:left w:val="nil"/>
              <w:bottom w:val="nil"/>
              <w:right w:val="nil"/>
            </w:tcBorders>
          </w:tcPr>
          <w:p w14:paraId="0C6974FA" w14:textId="3FBC6EDD" w:rsidR="00315522" w:rsidRPr="00315522" w:rsidRDefault="00315522" w:rsidP="00067CCC">
            <w:pPr>
              <w:jc w:val="center"/>
            </w:pPr>
            <w:r w:rsidRPr="00315522">
              <w:t>12.7</w:t>
            </w:r>
          </w:p>
        </w:tc>
        <w:tc>
          <w:tcPr>
            <w:tcW w:w="943" w:type="dxa"/>
            <w:tcBorders>
              <w:top w:val="nil"/>
              <w:left w:val="nil"/>
              <w:bottom w:val="nil"/>
              <w:right w:val="nil"/>
            </w:tcBorders>
          </w:tcPr>
          <w:p w14:paraId="15481C69" w14:textId="77777777" w:rsidR="00315522" w:rsidRPr="00315522" w:rsidRDefault="00315522" w:rsidP="00067CCC">
            <w:pPr>
              <w:jc w:val="center"/>
            </w:pPr>
            <w:r w:rsidRPr="00315522">
              <w:t>21</w:t>
            </w:r>
          </w:p>
        </w:tc>
        <w:tc>
          <w:tcPr>
            <w:tcW w:w="693" w:type="dxa"/>
            <w:tcBorders>
              <w:top w:val="nil"/>
              <w:left w:val="nil"/>
              <w:bottom w:val="nil"/>
              <w:right w:val="nil"/>
            </w:tcBorders>
          </w:tcPr>
          <w:p w14:paraId="0A76B3FA" w14:textId="3AF5D7DF" w:rsidR="00315522" w:rsidRPr="00315522" w:rsidRDefault="00315522" w:rsidP="00067CCC">
            <w:pPr>
              <w:jc w:val="center"/>
            </w:pPr>
            <w:r w:rsidRPr="00315522">
              <w:t>14.4</w:t>
            </w:r>
          </w:p>
        </w:tc>
        <w:tc>
          <w:tcPr>
            <w:tcW w:w="596" w:type="dxa"/>
          </w:tcPr>
          <w:p w14:paraId="66ED78DC" w14:textId="77E875EB" w:rsidR="00315522" w:rsidRPr="000125BE" w:rsidRDefault="007342D7" w:rsidP="00067CCC">
            <w:pPr>
              <w:jc w:val="center"/>
            </w:pPr>
            <w:r w:rsidRPr="000125BE">
              <w:t>.583</w:t>
            </w:r>
          </w:p>
        </w:tc>
      </w:tr>
      <w:tr w:rsidR="00067CCC" w:rsidRPr="00315522" w14:paraId="37AEFDAD" w14:textId="77777777" w:rsidTr="00067CCC">
        <w:trPr>
          <w:trHeight w:hRule="exact" w:val="284"/>
        </w:trPr>
        <w:tc>
          <w:tcPr>
            <w:tcW w:w="354" w:type="dxa"/>
            <w:tcBorders>
              <w:top w:val="nil"/>
              <w:left w:val="nil"/>
              <w:bottom w:val="nil"/>
              <w:right w:val="nil"/>
            </w:tcBorders>
            <w:shd w:val="clear" w:color="auto" w:fill="auto"/>
            <w:noWrap/>
          </w:tcPr>
          <w:p w14:paraId="1C014F9B" w14:textId="0EC49BC3" w:rsidR="00315522" w:rsidRPr="00315522" w:rsidRDefault="00315522" w:rsidP="00067CCC"/>
        </w:tc>
        <w:tc>
          <w:tcPr>
            <w:tcW w:w="1359" w:type="dxa"/>
            <w:tcBorders>
              <w:top w:val="nil"/>
              <w:left w:val="nil"/>
              <w:bottom w:val="nil"/>
              <w:right w:val="nil"/>
            </w:tcBorders>
          </w:tcPr>
          <w:p w14:paraId="34BFDF6F" w14:textId="71270E41" w:rsidR="00315522" w:rsidRPr="00315522" w:rsidRDefault="00315522" w:rsidP="00067CCC">
            <w:r w:rsidRPr="00315522">
              <w:t>Thursday</w:t>
            </w:r>
          </w:p>
        </w:tc>
        <w:tc>
          <w:tcPr>
            <w:tcW w:w="767" w:type="dxa"/>
            <w:tcBorders>
              <w:top w:val="nil"/>
              <w:left w:val="nil"/>
              <w:bottom w:val="nil"/>
              <w:right w:val="nil"/>
            </w:tcBorders>
            <w:shd w:val="clear" w:color="auto" w:fill="auto"/>
            <w:noWrap/>
            <w:hideMark/>
          </w:tcPr>
          <w:p w14:paraId="7957BF6D" w14:textId="60E10D16" w:rsidR="00315522" w:rsidRPr="00315522" w:rsidRDefault="00315522" w:rsidP="00067CCC">
            <w:pPr>
              <w:jc w:val="center"/>
            </w:pPr>
            <w:r w:rsidRPr="00315522">
              <w:t>108</w:t>
            </w:r>
          </w:p>
        </w:tc>
        <w:tc>
          <w:tcPr>
            <w:tcW w:w="757" w:type="dxa"/>
            <w:tcBorders>
              <w:top w:val="nil"/>
              <w:left w:val="nil"/>
              <w:bottom w:val="nil"/>
              <w:right w:val="nil"/>
            </w:tcBorders>
            <w:shd w:val="clear" w:color="auto" w:fill="auto"/>
            <w:noWrap/>
            <w:hideMark/>
          </w:tcPr>
          <w:p w14:paraId="3657BBCC" w14:textId="046759B6" w:rsidR="00315522" w:rsidRPr="00315522" w:rsidRDefault="00315522" w:rsidP="00067CCC">
            <w:pPr>
              <w:jc w:val="center"/>
            </w:pPr>
            <w:r w:rsidRPr="00315522">
              <w:t>15.6</w:t>
            </w:r>
          </w:p>
        </w:tc>
        <w:tc>
          <w:tcPr>
            <w:tcW w:w="940" w:type="dxa"/>
            <w:tcBorders>
              <w:top w:val="nil"/>
              <w:left w:val="nil"/>
              <w:bottom w:val="nil"/>
              <w:right w:val="nil"/>
            </w:tcBorders>
            <w:shd w:val="clear" w:color="auto" w:fill="auto"/>
            <w:noWrap/>
            <w:hideMark/>
          </w:tcPr>
          <w:p w14:paraId="611A6A54" w14:textId="77777777" w:rsidR="00315522" w:rsidRPr="00315522" w:rsidRDefault="00315522" w:rsidP="00067CCC">
            <w:pPr>
              <w:jc w:val="center"/>
            </w:pPr>
            <w:r w:rsidRPr="00315522">
              <w:t>331,361</w:t>
            </w:r>
          </w:p>
        </w:tc>
        <w:tc>
          <w:tcPr>
            <w:tcW w:w="590" w:type="dxa"/>
            <w:tcBorders>
              <w:top w:val="nil"/>
              <w:left w:val="nil"/>
              <w:bottom w:val="nil"/>
              <w:right w:val="nil"/>
            </w:tcBorders>
            <w:shd w:val="clear" w:color="auto" w:fill="auto"/>
            <w:noWrap/>
            <w:hideMark/>
          </w:tcPr>
          <w:p w14:paraId="4D6DF19B" w14:textId="0BE94A7A" w:rsidR="00315522" w:rsidRPr="00315522" w:rsidRDefault="00315522" w:rsidP="00067CCC">
            <w:pPr>
              <w:jc w:val="center"/>
            </w:pPr>
            <w:r w:rsidRPr="00315522">
              <w:t>15.2</w:t>
            </w:r>
          </w:p>
        </w:tc>
        <w:tc>
          <w:tcPr>
            <w:tcW w:w="596" w:type="dxa"/>
            <w:tcBorders>
              <w:top w:val="nil"/>
              <w:left w:val="nil"/>
              <w:bottom w:val="nil"/>
              <w:right w:val="nil"/>
            </w:tcBorders>
          </w:tcPr>
          <w:p w14:paraId="579B064A" w14:textId="2D4CB7D7" w:rsidR="00315522" w:rsidRPr="00315522" w:rsidRDefault="00315522" w:rsidP="00067CCC">
            <w:pPr>
              <w:jc w:val="center"/>
            </w:pPr>
            <w:r w:rsidRPr="00315522">
              <w:t>.766</w:t>
            </w:r>
          </w:p>
        </w:tc>
        <w:tc>
          <w:tcPr>
            <w:tcW w:w="146" w:type="dxa"/>
            <w:tcBorders>
              <w:top w:val="nil"/>
              <w:left w:val="nil"/>
              <w:bottom w:val="nil"/>
              <w:right w:val="nil"/>
            </w:tcBorders>
          </w:tcPr>
          <w:p w14:paraId="0DDAA007" w14:textId="6F9238D4" w:rsidR="00315522" w:rsidRPr="00315522" w:rsidRDefault="00315522" w:rsidP="00067CCC">
            <w:pPr>
              <w:jc w:val="center"/>
            </w:pPr>
          </w:p>
        </w:tc>
        <w:tc>
          <w:tcPr>
            <w:tcW w:w="660" w:type="dxa"/>
            <w:tcBorders>
              <w:top w:val="nil"/>
              <w:left w:val="nil"/>
              <w:bottom w:val="nil"/>
              <w:right w:val="nil"/>
            </w:tcBorders>
          </w:tcPr>
          <w:p w14:paraId="1739E26B" w14:textId="77777777" w:rsidR="00315522" w:rsidRPr="00315522" w:rsidRDefault="00315522" w:rsidP="00067CCC">
            <w:pPr>
              <w:jc w:val="center"/>
            </w:pPr>
            <w:r w:rsidRPr="00315522">
              <w:t>80</w:t>
            </w:r>
          </w:p>
        </w:tc>
        <w:tc>
          <w:tcPr>
            <w:tcW w:w="652" w:type="dxa"/>
            <w:tcBorders>
              <w:top w:val="nil"/>
              <w:left w:val="nil"/>
              <w:bottom w:val="nil"/>
              <w:right w:val="nil"/>
            </w:tcBorders>
          </w:tcPr>
          <w:p w14:paraId="22AFED5A" w14:textId="0FDAD602" w:rsidR="00315522" w:rsidRPr="00315522" w:rsidRDefault="00315522" w:rsidP="00067CCC">
            <w:pPr>
              <w:jc w:val="center"/>
            </w:pPr>
            <w:r w:rsidRPr="00315522">
              <w:t>14.7</w:t>
            </w:r>
          </w:p>
        </w:tc>
        <w:tc>
          <w:tcPr>
            <w:tcW w:w="943" w:type="dxa"/>
            <w:tcBorders>
              <w:top w:val="nil"/>
              <w:left w:val="nil"/>
              <w:bottom w:val="nil"/>
              <w:right w:val="nil"/>
            </w:tcBorders>
          </w:tcPr>
          <w:p w14:paraId="4AFB8A30" w14:textId="77777777" w:rsidR="00315522" w:rsidRPr="00315522" w:rsidRDefault="00315522" w:rsidP="00067CCC">
            <w:pPr>
              <w:jc w:val="center"/>
            </w:pPr>
            <w:r w:rsidRPr="00315522">
              <w:t>28</w:t>
            </w:r>
          </w:p>
        </w:tc>
        <w:tc>
          <w:tcPr>
            <w:tcW w:w="693" w:type="dxa"/>
            <w:tcBorders>
              <w:top w:val="nil"/>
              <w:left w:val="nil"/>
              <w:bottom w:val="nil"/>
              <w:right w:val="nil"/>
            </w:tcBorders>
          </w:tcPr>
          <w:p w14:paraId="2EF12197" w14:textId="5950BA3B" w:rsidR="00315522" w:rsidRPr="00315522" w:rsidRDefault="00315522" w:rsidP="00067CCC">
            <w:pPr>
              <w:jc w:val="center"/>
            </w:pPr>
            <w:r w:rsidRPr="00315522">
              <w:t>19.2</w:t>
            </w:r>
          </w:p>
        </w:tc>
        <w:tc>
          <w:tcPr>
            <w:tcW w:w="596" w:type="dxa"/>
          </w:tcPr>
          <w:p w14:paraId="6436E55E" w14:textId="1B4B617E" w:rsidR="00315522" w:rsidRPr="000125BE" w:rsidRDefault="00315522" w:rsidP="00067CCC">
            <w:pPr>
              <w:jc w:val="center"/>
            </w:pPr>
            <w:r w:rsidRPr="000125BE">
              <w:t>.</w:t>
            </w:r>
            <w:r w:rsidR="007342D7" w:rsidRPr="000125BE">
              <w:t>184</w:t>
            </w:r>
          </w:p>
        </w:tc>
      </w:tr>
      <w:tr w:rsidR="00067CCC" w:rsidRPr="00315522" w14:paraId="468CABD1" w14:textId="77777777" w:rsidTr="00067CCC">
        <w:trPr>
          <w:trHeight w:hRule="exact" w:val="284"/>
        </w:trPr>
        <w:tc>
          <w:tcPr>
            <w:tcW w:w="354" w:type="dxa"/>
            <w:tcBorders>
              <w:top w:val="nil"/>
              <w:left w:val="nil"/>
              <w:bottom w:val="nil"/>
              <w:right w:val="nil"/>
            </w:tcBorders>
            <w:shd w:val="clear" w:color="auto" w:fill="auto"/>
            <w:noWrap/>
          </w:tcPr>
          <w:p w14:paraId="4F46B66E" w14:textId="27983852" w:rsidR="00315522" w:rsidRPr="00315522" w:rsidRDefault="00315522" w:rsidP="00067CCC"/>
        </w:tc>
        <w:tc>
          <w:tcPr>
            <w:tcW w:w="1359" w:type="dxa"/>
            <w:tcBorders>
              <w:top w:val="nil"/>
              <w:left w:val="nil"/>
              <w:bottom w:val="nil"/>
              <w:right w:val="nil"/>
            </w:tcBorders>
          </w:tcPr>
          <w:p w14:paraId="441C123D" w14:textId="025AD219" w:rsidR="00315522" w:rsidRPr="00315522" w:rsidRDefault="00315522" w:rsidP="00067CCC">
            <w:r w:rsidRPr="00315522">
              <w:t>Friday</w:t>
            </w:r>
          </w:p>
        </w:tc>
        <w:tc>
          <w:tcPr>
            <w:tcW w:w="767" w:type="dxa"/>
            <w:tcBorders>
              <w:top w:val="nil"/>
              <w:left w:val="nil"/>
              <w:bottom w:val="nil"/>
              <w:right w:val="nil"/>
            </w:tcBorders>
            <w:shd w:val="clear" w:color="auto" w:fill="auto"/>
            <w:noWrap/>
            <w:hideMark/>
          </w:tcPr>
          <w:p w14:paraId="66D178F8" w14:textId="3FEB6204" w:rsidR="00315522" w:rsidRPr="00315522" w:rsidRDefault="00315522" w:rsidP="00067CCC">
            <w:pPr>
              <w:jc w:val="center"/>
            </w:pPr>
            <w:r w:rsidRPr="00315522">
              <w:t>127</w:t>
            </w:r>
          </w:p>
        </w:tc>
        <w:tc>
          <w:tcPr>
            <w:tcW w:w="757" w:type="dxa"/>
            <w:tcBorders>
              <w:top w:val="nil"/>
              <w:left w:val="nil"/>
              <w:bottom w:val="nil"/>
              <w:right w:val="nil"/>
            </w:tcBorders>
            <w:shd w:val="clear" w:color="auto" w:fill="auto"/>
            <w:noWrap/>
            <w:hideMark/>
          </w:tcPr>
          <w:p w14:paraId="0D1AA839" w14:textId="0905496C" w:rsidR="00315522" w:rsidRPr="00315522" w:rsidRDefault="00315522" w:rsidP="00067CCC">
            <w:pPr>
              <w:jc w:val="center"/>
            </w:pPr>
            <w:r w:rsidRPr="00315522">
              <w:t>18.4</w:t>
            </w:r>
          </w:p>
        </w:tc>
        <w:tc>
          <w:tcPr>
            <w:tcW w:w="940" w:type="dxa"/>
            <w:tcBorders>
              <w:top w:val="nil"/>
              <w:left w:val="nil"/>
              <w:bottom w:val="nil"/>
              <w:right w:val="nil"/>
            </w:tcBorders>
            <w:shd w:val="clear" w:color="auto" w:fill="auto"/>
            <w:noWrap/>
            <w:hideMark/>
          </w:tcPr>
          <w:p w14:paraId="6C454498" w14:textId="7074D683" w:rsidR="00315522" w:rsidRPr="00315522" w:rsidRDefault="00315522" w:rsidP="00067CCC">
            <w:pPr>
              <w:jc w:val="center"/>
            </w:pPr>
            <w:r w:rsidRPr="00315522">
              <w:t>392,050</w:t>
            </w:r>
          </w:p>
        </w:tc>
        <w:tc>
          <w:tcPr>
            <w:tcW w:w="590" w:type="dxa"/>
            <w:tcBorders>
              <w:top w:val="nil"/>
              <w:left w:val="nil"/>
              <w:bottom w:val="nil"/>
              <w:right w:val="nil"/>
            </w:tcBorders>
            <w:shd w:val="clear" w:color="auto" w:fill="auto"/>
            <w:noWrap/>
            <w:hideMark/>
          </w:tcPr>
          <w:p w14:paraId="38656086" w14:textId="2ADE5B80" w:rsidR="00315522" w:rsidRPr="00315522" w:rsidRDefault="00315522" w:rsidP="00067CCC">
            <w:pPr>
              <w:jc w:val="center"/>
            </w:pPr>
            <w:r w:rsidRPr="00315522">
              <w:t>18.0</w:t>
            </w:r>
          </w:p>
        </w:tc>
        <w:tc>
          <w:tcPr>
            <w:tcW w:w="596" w:type="dxa"/>
            <w:tcBorders>
              <w:top w:val="nil"/>
              <w:left w:val="nil"/>
              <w:bottom w:val="nil"/>
              <w:right w:val="nil"/>
            </w:tcBorders>
          </w:tcPr>
          <w:p w14:paraId="28C392B5" w14:textId="5C79202D" w:rsidR="00315522" w:rsidRPr="00315522" w:rsidRDefault="00315522" w:rsidP="00067CCC">
            <w:pPr>
              <w:jc w:val="center"/>
            </w:pPr>
            <w:r w:rsidRPr="00315522">
              <w:t>.800</w:t>
            </w:r>
          </w:p>
        </w:tc>
        <w:tc>
          <w:tcPr>
            <w:tcW w:w="146" w:type="dxa"/>
            <w:tcBorders>
              <w:top w:val="nil"/>
              <w:left w:val="nil"/>
              <w:bottom w:val="nil"/>
              <w:right w:val="nil"/>
            </w:tcBorders>
          </w:tcPr>
          <w:p w14:paraId="2434BE56" w14:textId="6D3F1989" w:rsidR="00315522" w:rsidRPr="00315522" w:rsidRDefault="00315522" w:rsidP="00067CCC">
            <w:pPr>
              <w:jc w:val="center"/>
            </w:pPr>
          </w:p>
        </w:tc>
        <w:tc>
          <w:tcPr>
            <w:tcW w:w="660" w:type="dxa"/>
            <w:tcBorders>
              <w:top w:val="nil"/>
              <w:left w:val="nil"/>
              <w:bottom w:val="nil"/>
              <w:right w:val="nil"/>
            </w:tcBorders>
          </w:tcPr>
          <w:p w14:paraId="1676B1ED" w14:textId="77777777" w:rsidR="00315522" w:rsidRPr="00315522" w:rsidRDefault="00315522" w:rsidP="00067CCC">
            <w:pPr>
              <w:jc w:val="center"/>
            </w:pPr>
            <w:r w:rsidRPr="00315522">
              <w:t>101</w:t>
            </w:r>
          </w:p>
        </w:tc>
        <w:tc>
          <w:tcPr>
            <w:tcW w:w="652" w:type="dxa"/>
            <w:tcBorders>
              <w:top w:val="nil"/>
              <w:left w:val="nil"/>
              <w:bottom w:val="nil"/>
              <w:right w:val="nil"/>
            </w:tcBorders>
          </w:tcPr>
          <w:p w14:paraId="62948BEA" w14:textId="2F68F7DF" w:rsidR="00315522" w:rsidRPr="00315522" w:rsidRDefault="00315522" w:rsidP="00067CCC">
            <w:pPr>
              <w:jc w:val="center"/>
            </w:pPr>
            <w:r w:rsidRPr="00315522">
              <w:t>18.5</w:t>
            </w:r>
          </w:p>
        </w:tc>
        <w:tc>
          <w:tcPr>
            <w:tcW w:w="943" w:type="dxa"/>
            <w:tcBorders>
              <w:top w:val="nil"/>
              <w:left w:val="nil"/>
              <w:bottom w:val="nil"/>
              <w:right w:val="nil"/>
            </w:tcBorders>
          </w:tcPr>
          <w:p w14:paraId="61F2B493" w14:textId="77777777" w:rsidR="00315522" w:rsidRPr="00315522" w:rsidRDefault="00315522" w:rsidP="00067CCC">
            <w:pPr>
              <w:jc w:val="center"/>
            </w:pPr>
            <w:r w:rsidRPr="00315522">
              <w:t>26</w:t>
            </w:r>
          </w:p>
        </w:tc>
        <w:tc>
          <w:tcPr>
            <w:tcW w:w="693" w:type="dxa"/>
            <w:tcBorders>
              <w:top w:val="nil"/>
              <w:left w:val="nil"/>
              <w:bottom w:val="nil"/>
              <w:right w:val="nil"/>
            </w:tcBorders>
          </w:tcPr>
          <w:p w14:paraId="37065E6B" w14:textId="68F9EC98" w:rsidR="00315522" w:rsidRPr="00315522" w:rsidRDefault="00315522" w:rsidP="00067CCC">
            <w:pPr>
              <w:jc w:val="center"/>
            </w:pPr>
            <w:r w:rsidRPr="00315522">
              <w:t>17.8</w:t>
            </w:r>
          </w:p>
        </w:tc>
        <w:tc>
          <w:tcPr>
            <w:tcW w:w="596" w:type="dxa"/>
          </w:tcPr>
          <w:p w14:paraId="7FBF0629" w14:textId="2559A803" w:rsidR="00315522" w:rsidRPr="000125BE" w:rsidRDefault="00315522" w:rsidP="00067CCC">
            <w:pPr>
              <w:jc w:val="center"/>
            </w:pPr>
            <w:r w:rsidRPr="000125BE">
              <w:t>.</w:t>
            </w:r>
            <w:r w:rsidR="00994FAF" w:rsidRPr="000125BE">
              <w:t>841</w:t>
            </w:r>
          </w:p>
        </w:tc>
      </w:tr>
      <w:tr w:rsidR="00067CCC" w:rsidRPr="00315522" w14:paraId="7C37785A" w14:textId="77777777" w:rsidTr="00067CCC">
        <w:trPr>
          <w:trHeight w:hRule="exact" w:val="284"/>
        </w:trPr>
        <w:tc>
          <w:tcPr>
            <w:tcW w:w="354" w:type="dxa"/>
            <w:tcBorders>
              <w:top w:val="nil"/>
              <w:left w:val="nil"/>
              <w:bottom w:val="nil"/>
              <w:right w:val="nil"/>
            </w:tcBorders>
            <w:shd w:val="clear" w:color="auto" w:fill="auto"/>
            <w:noWrap/>
          </w:tcPr>
          <w:p w14:paraId="1DA849F1" w14:textId="15B56946" w:rsidR="00315522" w:rsidRPr="00315522" w:rsidRDefault="00315522" w:rsidP="00067CCC"/>
        </w:tc>
        <w:tc>
          <w:tcPr>
            <w:tcW w:w="1359" w:type="dxa"/>
            <w:tcBorders>
              <w:top w:val="nil"/>
              <w:left w:val="nil"/>
              <w:bottom w:val="nil"/>
              <w:right w:val="nil"/>
            </w:tcBorders>
          </w:tcPr>
          <w:p w14:paraId="55C7A88B" w14:textId="713AAD92" w:rsidR="00315522" w:rsidRPr="00315522" w:rsidRDefault="00315522" w:rsidP="00067CCC">
            <w:r w:rsidRPr="00315522">
              <w:t>Saturday</w:t>
            </w:r>
          </w:p>
        </w:tc>
        <w:tc>
          <w:tcPr>
            <w:tcW w:w="767" w:type="dxa"/>
            <w:tcBorders>
              <w:top w:val="nil"/>
              <w:left w:val="nil"/>
              <w:bottom w:val="nil"/>
              <w:right w:val="nil"/>
            </w:tcBorders>
            <w:shd w:val="clear" w:color="auto" w:fill="auto"/>
            <w:noWrap/>
            <w:hideMark/>
          </w:tcPr>
          <w:p w14:paraId="5C29744C" w14:textId="03F47F63" w:rsidR="00315522" w:rsidRPr="00315522" w:rsidRDefault="00315522" w:rsidP="00067CCC">
            <w:pPr>
              <w:jc w:val="center"/>
            </w:pPr>
            <w:r w:rsidRPr="00315522">
              <w:t>113</w:t>
            </w:r>
          </w:p>
        </w:tc>
        <w:tc>
          <w:tcPr>
            <w:tcW w:w="757" w:type="dxa"/>
            <w:tcBorders>
              <w:top w:val="nil"/>
              <w:left w:val="nil"/>
              <w:bottom w:val="nil"/>
              <w:right w:val="nil"/>
            </w:tcBorders>
            <w:shd w:val="clear" w:color="auto" w:fill="auto"/>
            <w:noWrap/>
            <w:hideMark/>
          </w:tcPr>
          <w:p w14:paraId="3D5F67F8" w14:textId="56F6611A" w:rsidR="00315522" w:rsidRPr="00315522" w:rsidRDefault="00315522" w:rsidP="00067CCC">
            <w:pPr>
              <w:jc w:val="center"/>
            </w:pPr>
            <w:r w:rsidRPr="00315522">
              <w:t>16.4</w:t>
            </w:r>
          </w:p>
        </w:tc>
        <w:tc>
          <w:tcPr>
            <w:tcW w:w="940" w:type="dxa"/>
            <w:tcBorders>
              <w:top w:val="nil"/>
              <w:left w:val="nil"/>
              <w:bottom w:val="nil"/>
              <w:right w:val="nil"/>
            </w:tcBorders>
            <w:shd w:val="clear" w:color="auto" w:fill="auto"/>
            <w:noWrap/>
            <w:hideMark/>
          </w:tcPr>
          <w:p w14:paraId="5E64F3A7" w14:textId="77777777" w:rsidR="00315522" w:rsidRPr="00315522" w:rsidRDefault="00315522" w:rsidP="00067CCC">
            <w:pPr>
              <w:jc w:val="center"/>
            </w:pPr>
            <w:r w:rsidRPr="00315522">
              <w:t>327,093</w:t>
            </w:r>
          </w:p>
        </w:tc>
        <w:tc>
          <w:tcPr>
            <w:tcW w:w="590" w:type="dxa"/>
            <w:tcBorders>
              <w:top w:val="nil"/>
              <w:left w:val="nil"/>
              <w:bottom w:val="nil"/>
              <w:right w:val="nil"/>
            </w:tcBorders>
            <w:shd w:val="clear" w:color="auto" w:fill="auto"/>
            <w:noWrap/>
            <w:hideMark/>
          </w:tcPr>
          <w:p w14:paraId="61E43C7C" w14:textId="44F81323" w:rsidR="00315522" w:rsidRPr="00315522" w:rsidRDefault="00315522" w:rsidP="00067CCC">
            <w:pPr>
              <w:jc w:val="center"/>
            </w:pPr>
            <w:r w:rsidRPr="00315522">
              <w:t>15.0</w:t>
            </w:r>
          </w:p>
        </w:tc>
        <w:tc>
          <w:tcPr>
            <w:tcW w:w="596" w:type="dxa"/>
            <w:tcBorders>
              <w:top w:val="nil"/>
              <w:left w:val="nil"/>
              <w:bottom w:val="nil"/>
              <w:right w:val="nil"/>
            </w:tcBorders>
          </w:tcPr>
          <w:p w14:paraId="0A5AC395" w14:textId="6F875214" w:rsidR="00315522" w:rsidRPr="00315522" w:rsidRDefault="00315522" w:rsidP="00067CCC">
            <w:pPr>
              <w:jc w:val="center"/>
            </w:pPr>
            <w:r w:rsidRPr="00315522">
              <w:t>.329</w:t>
            </w:r>
          </w:p>
        </w:tc>
        <w:tc>
          <w:tcPr>
            <w:tcW w:w="146" w:type="dxa"/>
            <w:tcBorders>
              <w:top w:val="nil"/>
              <w:left w:val="nil"/>
              <w:bottom w:val="nil"/>
              <w:right w:val="nil"/>
            </w:tcBorders>
          </w:tcPr>
          <w:p w14:paraId="0BF153B1" w14:textId="1A92BC9E" w:rsidR="00315522" w:rsidRPr="00315522" w:rsidRDefault="00315522" w:rsidP="00067CCC">
            <w:pPr>
              <w:jc w:val="center"/>
            </w:pPr>
          </w:p>
        </w:tc>
        <w:tc>
          <w:tcPr>
            <w:tcW w:w="660" w:type="dxa"/>
            <w:tcBorders>
              <w:top w:val="nil"/>
              <w:left w:val="nil"/>
              <w:bottom w:val="nil"/>
              <w:right w:val="nil"/>
            </w:tcBorders>
          </w:tcPr>
          <w:p w14:paraId="44245D54" w14:textId="77777777" w:rsidR="00315522" w:rsidRPr="00315522" w:rsidRDefault="00315522" w:rsidP="00067CCC">
            <w:pPr>
              <w:jc w:val="center"/>
            </w:pPr>
            <w:r w:rsidRPr="00315522">
              <w:t>90</w:t>
            </w:r>
          </w:p>
        </w:tc>
        <w:tc>
          <w:tcPr>
            <w:tcW w:w="652" w:type="dxa"/>
            <w:tcBorders>
              <w:top w:val="nil"/>
              <w:left w:val="nil"/>
              <w:bottom w:val="nil"/>
              <w:right w:val="nil"/>
            </w:tcBorders>
          </w:tcPr>
          <w:p w14:paraId="421D49EA" w14:textId="7C0306BE" w:rsidR="00315522" w:rsidRPr="00315522" w:rsidRDefault="00315522" w:rsidP="00067CCC">
            <w:pPr>
              <w:jc w:val="center"/>
            </w:pPr>
            <w:r w:rsidRPr="00315522">
              <w:t>16.5</w:t>
            </w:r>
          </w:p>
        </w:tc>
        <w:tc>
          <w:tcPr>
            <w:tcW w:w="943" w:type="dxa"/>
            <w:tcBorders>
              <w:top w:val="nil"/>
              <w:left w:val="nil"/>
              <w:bottom w:val="nil"/>
              <w:right w:val="nil"/>
            </w:tcBorders>
          </w:tcPr>
          <w:p w14:paraId="16CD2E2A" w14:textId="77777777" w:rsidR="00315522" w:rsidRPr="00315522" w:rsidRDefault="00315522" w:rsidP="00067CCC">
            <w:pPr>
              <w:jc w:val="center"/>
            </w:pPr>
            <w:r w:rsidRPr="00315522">
              <w:t>23</w:t>
            </w:r>
          </w:p>
        </w:tc>
        <w:tc>
          <w:tcPr>
            <w:tcW w:w="693" w:type="dxa"/>
            <w:tcBorders>
              <w:top w:val="nil"/>
              <w:left w:val="nil"/>
              <w:bottom w:val="nil"/>
              <w:right w:val="nil"/>
            </w:tcBorders>
          </w:tcPr>
          <w:p w14:paraId="5870AF56" w14:textId="1B26AFD8" w:rsidR="00315522" w:rsidRPr="00315522" w:rsidRDefault="00315522" w:rsidP="00067CCC">
            <w:pPr>
              <w:jc w:val="center"/>
            </w:pPr>
            <w:r w:rsidRPr="00315522">
              <w:t>15.8</w:t>
            </w:r>
          </w:p>
        </w:tc>
        <w:tc>
          <w:tcPr>
            <w:tcW w:w="596" w:type="dxa"/>
          </w:tcPr>
          <w:p w14:paraId="00F15730" w14:textId="54423602" w:rsidR="00315522" w:rsidRPr="000125BE" w:rsidRDefault="00315522" w:rsidP="00067CCC">
            <w:pPr>
              <w:jc w:val="center"/>
            </w:pPr>
            <w:r w:rsidRPr="000125BE">
              <w:t>.</w:t>
            </w:r>
            <w:r w:rsidR="00994FAF" w:rsidRPr="000125BE">
              <w:t>825</w:t>
            </w:r>
          </w:p>
        </w:tc>
      </w:tr>
      <w:tr w:rsidR="00067CCC" w:rsidRPr="00315522" w14:paraId="6861691B" w14:textId="77777777" w:rsidTr="00067CCC">
        <w:trPr>
          <w:trHeight w:hRule="exact" w:val="284"/>
        </w:trPr>
        <w:tc>
          <w:tcPr>
            <w:tcW w:w="354" w:type="dxa"/>
            <w:tcBorders>
              <w:top w:val="nil"/>
              <w:left w:val="nil"/>
              <w:bottom w:val="nil"/>
              <w:right w:val="nil"/>
            </w:tcBorders>
            <w:shd w:val="clear" w:color="auto" w:fill="auto"/>
            <w:noWrap/>
          </w:tcPr>
          <w:p w14:paraId="771114BF" w14:textId="6B9460D8" w:rsidR="00315522" w:rsidRPr="00315522" w:rsidRDefault="00315522" w:rsidP="00067CCC"/>
        </w:tc>
        <w:tc>
          <w:tcPr>
            <w:tcW w:w="1359" w:type="dxa"/>
            <w:tcBorders>
              <w:top w:val="nil"/>
              <w:left w:val="nil"/>
              <w:bottom w:val="nil"/>
              <w:right w:val="nil"/>
            </w:tcBorders>
          </w:tcPr>
          <w:p w14:paraId="10EBDC49" w14:textId="7321A57C" w:rsidR="00315522" w:rsidRPr="00315522" w:rsidRDefault="00315522" w:rsidP="00067CCC">
            <w:r w:rsidRPr="00315522">
              <w:t>Sunday</w:t>
            </w:r>
          </w:p>
        </w:tc>
        <w:tc>
          <w:tcPr>
            <w:tcW w:w="767" w:type="dxa"/>
            <w:tcBorders>
              <w:top w:val="nil"/>
              <w:left w:val="nil"/>
              <w:bottom w:val="nil"/>
              <w:right w:val="nil"/>
            </w:tcBorders>
            <w:shd w:val="clear" w:color="auto" w:fill="auto"/>
            <w:noWrap/>
            <w:hideMark/>
          </w:tcPr>
          <w:p w14:paraId="6555CD8F" w14:textId="6799C372" w:rsidR="00315522" w:rsidRPr="00315522" w:rsidRDefault="00315522" w:rsidP="00067CCC">
            <w:pPr>
              <w:jc w:val="center"/>
            </w:pPr>
            <w:r w:rsidRPr="00315522">
              <w:t>83</w:t>
            </w:r>
          </w:p>
        </w:tc>
        <w:tc>
          <w:tcPr>
            <w:tcW w:w="757" w:type="dxa"/>
            <w:tcBorders>
              <w:top w:val="nil"/>
              <w:left w:val="nil"/>
              <w:bottom w:val="nil"/>
              <w:right w:val="nil"/>
            </w:tcBorders>
            <w:shd w:val="clear" w:color="auto" w:fill="auto"/>
            <w:noWrap/>
            <w:hideMark/>
          </w:tcPr>
          <w:p w14:paraId="27BBCFA0" w14:textId="3634BF05" w:rsidR="00315522" w:rsidRPr="00315522" w:rsidRDefault="00315522" w:rsidP="00067CCC">
            <w:pPr>
              <w:jc w:val="center"/>
            </w:pPr>
            <w:r w:rsidRPr="00315522">
              <w:t>12.0</w:t>
            </w:r>
          </w:p>
        </w:tc>
        <w:tc>
          <w:tcPr>
            <w:tcW w:w="940" w:type="dxa"/>
            <w:tcBorders>
              <w:top w:val="nil"/>
              <w:left w:val="nil"/>
              <w:bottom w:val="nil"/>
              <w:right w:val="nil"/>
            </w:tcBorders>
            <w:shd w:val="clear" w:color="auto" w:fill="auto"/>
            <w:noWrap/>
            <w:hideMark/>
          </w:tcPr>
          <w:p w14:paraId="38BFF3D4" w14:textId="5C0A1E75" w:rsidR="00315522" w:rsidRPr="00315522" w:rsidRDefault="00315522" w:rsidP="00067CCC">
            <w:pPr>
              <w:jc w:val="center"/>
            </w:pPr>
            <w:r w:rsidRPr="00315522">
              <w:t>220,487</w:t>
            </w:r>
          </w:p>
        </w:tc>
        <w:tc>
          <w:tcPr>
            <w:tcW w:w="590" w:type="dxa"/>
            <w:tcBorders>
              <w:top w:val="nil"/>
              <w:left w:val="nil"/>
              <w:bottom w:val="nil"/>
              <w:right w:val="nil"/>
            </w:tcBorders>
            <w:shd w:val="clear" w:color="auto" w:fill="auto"/>
            <w:noWrap/>
            <w:hideMark/>
          </w:tcPr>
          <w:p w14:paraId="36F9D7C5" w14:textId="2090FC95" w:rsidR="00315522" w:rsidRPr="00315522" w:rsidRDefault="00315522" w:rsidP="00067CCC">
            <w:pPr>
              <w:jc w:val="center"/>
            </w:pPr>
            <w:r w:rsidRPr="00315522">
              <w:t>10.1</w:t>
            </w:r>
          </w:p>
        </w:tc>
        <w:tc>
          <w:tcPr>
            <w:tcW w:w="596" w:type="dxa"/>
            <w:tcBorders>
              <w:top w:val="nil"/>
              <w:left w:val="nil"/>
              <w:bottom w:val="nil"/>
              <w:right w:val="nil"/>
            </w:tcBorders>
          </w:tcPr>
          <w:p w14:paraId="74487A60" w14:textId="72C694D9" w:rsidR="00315522" w:rsidRPr="00315522" w:rsidRDefault="00315522" w:rsidP="00067CCC">
            <w:pPr>
              <w:jc w:val="center"/>
            </w:pPr>
            <w:r w:rsidRPr="00315522">
              <w:t>.101</w:t>
            </w:r>
          </w:p>
        </w:tc>
        <w:tc>
          <w:tcPr>
            <w:tcW w:w="146" w:type="dxa"/>
            <w:tcBorders>
              <w:top w:val="nil"/>
              <w:left w:val="nil"/>
              <w:bottom w:val="nil"/>
              <w:right w:val="nil"/>
            </w:tcBorders>
          </w:tcPr>
          <w:p w14:paraId="29D76C8C" w14:textId="44F4896A" w:rsidR="00315522" w:rsidRPr="00315522" w:rsidRDefault="00315522" w:rsidP="00067CCC">
            <w:pPr>
              <w:jc w:val="center"/>
            </w:pPr>
          </w:p>
        </w:tc>
        <w:tc>
          <w:tcPr>
            <w:tcW w:w="660" w:type="dxa"/>
            <w:tcBorders>
              <w:top w:val="nil"/>
              <w:left w:val="nil"/>
              <w:bottom w:val="nil"/>
              <w:right w:val="nil"/>
            </w:tcBorders>
          </w:tcPr>
          <w:p w14:paraId="486BF161" w14:textId="77777777" w:rsidR="00315522" w:rsidRPr="00315522" w:rsidRDefault="00315522" w:rsidP="00067CCC">
            <w:pPr>
              <w:jc w:val="center"/>
            </w:pPr>
            <w:r w:rsidRPr="00315522">
              <w:t>75</w:t>
            </w:r>
          </w:p>
        </w:tc>
        <w:tc>
          <w:tcPr>
            <w:tcW w:w="652" w:type="dxa"/>
            <w:tcBorders>
              <w:top w:val="nil"/>
              <w:left w:val="nil"/>
              <w:bottom w:val="nil"/>
              <w:right w:val="nil"/>
            </w:tcBorders>
          </w:tcPr>
          <w:p w14:paraId="7017EAC1" w14:textId="7536AAD4" w:rsidR="00315522" w:rsidRPr="00315522" w:rsidRDefault="00315522" w:rsidP="00067CCC">
            <w:pPr>
              <w:jc w:val="center"/>
            </w:pPr>
            <w:r w:rsidRPr="00315522">
              <w:t>13.8</w:t>
            </w:r>
          </w:p>
        </w:tc>
        <w:tc>
          <w:tcPr>
            <w:tcW w:w="943" w:type="dxa"/>
            <w:tcBorders>
              <w:top w:val="nil"/>
              <w:left w:val="nil"/>
              <w:bottom w:val="nil"/>
              <w:right w:val="nil"/>
            </w:tcBorders>
          </w:tcPr>
          <w:p w14:paraId="72437269" w14:textId="77777777" w:rsidR="00315522" w:rsidRPr="00315522" w:rsidRDefault="00315522" w:rsidP="00067CCC">
            <w:pPr>
              <w:jc w:val="center"/>
            </w:pPr>
            <w:r w:rsidRPr="00315522">
              <w:t>8</w:t>
            </w:r>
          </w:p>
        </w:tc>
        <w:tc>
          <w:tcPr>
            <w:tcW w:w="693" w:type="dxa"/>
            <w:tcBorders>
              <w:top w:val="nil"/>
              <w:left w:val="nil"/>
              <w:bottom w:val="nil"/>
              <w:right w:val="nil"/>
            </w:tcBorders>
          </w:tcPr>
          <w:p w14:paraId="20892D78" w14:textId="4D448AE4" w:rsidR="00315522" w:rsidRPr="00315522" w:rsidRDefault="00315522" w:rsidP="00067CCC">
            <w:pPr>
              <w:jc w:val="center"/>
            </w:pPr>
            <w:r w:rsidRPr="00315522">
              <w:t>5.5</w:t>
            </w:r>
          </w:p>
        </w:tc>
        <w:tc>
          <w:tcPr>
            <w:tcW w:w="596" w:type="dxa"/>
          </w:tcPr>
          <w:p w14:paraId="7FAA4316" w14:textId="77EFA552" w:rsidR="00315522" w:rsidRPr="000125BE" w:rsidRDefault="00315522" w:rsidP="00067CCC">
            <w:pPr>
              <w:jc w:val="center"/>
            </w:pPr>
            <w:r w:rsidRPr="000125BE">
              <w:t>.00</w:t>
            </w:r>
            <w:r w:rsidR="000125BE" w:rsidRPr="000125BE">
              <w:t>6</w:t>
            </w:r>
          </w:p>
        </w:tc>
      </w:tr>
      <w:tr w:rsidR="00067CCC" w:rsidRPr="00315522" w14:paraId="49F31178" w14:textId="6EF13DC3" w:rsidTr="00067CCC">
        <w:trPr>
          <w:trHeight w:hRule="exact" w:val="227"/>
        </w:trPr>
        <w:tc>
          <w:tcPr>
            <w:tcW w:w="354" w:type="dxa"/>
            <w:tcBorders>
              <w:top w:val="nil"/>
              <w:left w:val="nil"/>
              <w:bottom w:val="single" w:sz="4" w:space="0" w:color="auto"/>
              <w:right w:val="nil"/>
            </w:tcBorders>
            <w:shd w:val="clear" w:color="auto" w:fill="auto"/>
            <w:noWrap/>
          </w:tcPr>
          <w:p w14:paraId="28F0CC7B" w14:textId="78041D36" w:rsidR="00315522" w:rsidRPr="00315522" w:rsidRDefault="00315522" w:rsidP="00067CCC"/>
        </w:tc>
        <w:tc>
          <w:tcPr>
            <w:tcW w:w="1359" w:type="dxa"/>
            <w:tcBorders>
              <w:top w:val="nil"/>
              <w:left w:val="nil"/>
              <w:bottom w:val="single" w:sz="4" w:space="0" w:color="auto"/>
              <w:right w:val="nil"/>
            </w:tcBorders>
          </w:tcPr>
          <w:p w14:paraId="6AECA73F" w14:textId="77777777" w:rsidR="00315522" w:rsidRPr="00315522" w:rsidRDefault="00315522" w:rsidP="00067CCC"/>
        </w:tc>
        <w:tc>
          <w:tcPr>
            <w:tcW w:w="767" w:type="dxa"/>
            <w:tcBorders>
              <w:top w:val="nil"/>
              <w:left w:val="nil"/>
              <w:bottom w:val="single" w:sz="4" w:space="0" w:color="auto"/>
              <w:right w:val="nil"/>
            </w:tcBorders>
            <w:shd w:val="clear" w:color="auto" w:fill="auto"/>
            <w:noWrap/>
            <w:hideMark/>
          </w:tcPr>
          <w:p w14:paraId="38E14ABF" w14:textId="6A30B00A" w:rsidR="00315522" w:rsidRPr="00315522" w:rsidRDefault="00315522" w:rsidP="00067CCC">
            <w:pPr>
              <w:jc w:val="center"/>
            </w:pPr>
          </w:p>
        </w:tc>
        <w:tc>
          <w:tcPr>
            <w:tcW w:w="757" w:type="dxa"/>
            <w:tcBorders>
              <w:top w:val="nil"/>
              <w:left w:val="nil"/>
              <w:bottom w:val="single" w:sz="4" w:space="0" w:color="auto"/>
              <w:right w:val="nil"/>
            </w:tcBorders>
            <w:shd w:val="clear" w:color="auto" w:fill="auto"/>
            <w:noWrap/>
            <w:hideMark/>
          </w:tcPr>
          <w:p w14:paraId="35FD66D7" w14:textId="68DE5F20" w:rsidR="00315522" w:rsidRPr="00315522" w:rsidRDefault="00315522" w:rsidP="00067CCC">
            <w:pPr>
              <w:jc w:val="center"/>
            </w:pPr>
          </w:p>
        </w:tc>
        <w:tc>
          <w:tcPr>
            <w:tcW w:w="940" w:type="dxa"/>
            <w:tcBorders>
              <w:top w:val="nil"/>
              <w:left w:val="nil"/>
              <w:bottom w:val="single" w:sz="4" w:space="0" w:color="auto"/>
              <w:right w:val="nil"/>
            </w:tcBorders>
            <w:shd w:val="clear" w:color="auto" w:fill="auto"/>
            <w:noWrap/>
            <w:hideMark/>
          </w:tcPr>
          <w:p w14:paraId="3D031C77" w14:textId="35F43341" w:rsidR="00315522" w:rsidRPr="00315522" w:rsidRDefault="00315522" w:rsidP="00067CCC">
            <w:pPr>
              <w:jc w:val="center"/>
            </w:pPr>
          </w:p>
        </w:tc>
        <w:tc>
          <w:tcPr>
            <w:tcW w:w="590" w:type="dxa"/>
            <w:tcBorders>
              <w:top w:val="nil"/>
              <w:left w:val="nil"/>
              <w:bottom w:val="single" w:sz="4" w:space="0" w:color="auto"/>
              <w:right w:val="nil"/>
            </w:tcBorders>
            <w:shd w:val="clear" w:color="auto" w:fill="auto"/>
            <w:noWrap/>
            <w:hideMark/>
          </w:tcPr>
          <w:p w14:paraId="3B67E32A" w14:textId="745F1C47" w:rsidR="00315522" w:rsidRPr="00315522" w:rsidRDefault="00315522" w:rsidP="00067CCC">
            <w:pPr>
              <w:jc w:val="center"/>
            </w:pPr>
          </w:p>
        </w:tc>
        <w:tc>
          <w:tcPr>
            <w:tcW w:w="596" w:type="dxa"/>
            <w:tcBorders>
              <w:top w:val="nil"/>
              <w:left w:val="nil"/>
              <w:bottom w:val="single" w:sz="4" w:space="0" w:color="auto"/>
              <w:right w:val="nil"/>
            </w:tcBorders>
          </w:tcPr>
          <w:p w14:paraId="799D2E01" w14:textId="77777777" w:rsidR="00315522" w:rsidRPr="00315522" w:rsidRDefault="00315522" w:rsidP="00067CCC">
            <w:pPr>
              <w:jc w:val="center"/>
            </w:pPr>
          </w:p>
        </w:tc>
        <w:tc>
          <w:tcPr>
            <w:tcW w:w="146" w:type="dxa"/>
            <w:tcBorders>
              <w:top w:val="nil"/>
              <w:left w:val="nil"/>
              <w:bottom w:val="single" w:sz="4" w:space="0" w:color="auto"/>
              <w:right w:val="nil"/>
            </w:tcBorders>
          </w:tcPr>
          <w:p w14:paraId="1B82853F" w14:textId="35077195" w:rsidR="00315522" w:rsidRPr="00315522" w:rsidRDefault="00315522" w:rsidP="00067CCC">
            <w:pPr>
              <w:jc w:val="center"/>
            </w:pPr>
          </w:p>
        </w:tc>
        <w:tc>
          <w:tcPr>
            <w:tcW w:w="660" w:type="dxa"/>
            <w:tcBorders>
              <w:top w:val="nil"/>
              <w:left w:val="nil"/>
              <w:bottom w:val="single" w:sz="4" w:space="0" w:color="auto"/>
              <w:right w:val="nil"/>
            </w:tcBorders>
          </w:tcPr>
          <w:p w14:paraId="793E8432" w14:textId="77777777" w:rsidR="00315522" w:rsidRPr="00315522" w:rsidRDefault="00315522" w:rsidP="00067CCC">
            <w:pPr>
              <w:jc w:val="center"/>
            </w:pPr>
          </w:p>
        </w:tc>
        <w:tc>
          <w:tcPr>
            <w:tcW w:w="652" w:type="dxa"/>
            <w:tcBorders>
              <w:top w:val="nil"/>
              <w:left w:val="nil"/>
              <w:bottom w:val="single" w:sz="4" w:space="0" w:color="auto"/>
              <w:right w:val="nil"/>
            </w:tcBorders>
          </w:tcPr>
          <w:p w14:paraId="6E6268D9" w14:textId="77777777" w:rsidR="00315522" w:rsidRPr="00315522" w:rsidRDefault="00315522" w:rsidP="00067CCC">
            <w:pPr>
              <w:jc w:val="center"/>
            </w:pPr>
          </w:p>
        </w:tc>
        <w:tc>
          <w:tcPr>
            <w:tcW w:w="943" w:type="dxa"/>
            <w:tcBorders>
              <w:top w:val="nil"/>
              <w:left w:val="nil"/>
              <w:bottom w:val="single" w:sz="4" w:space="0" w:color="auto"/>
              <w:right w:val="nil"/>
            </w:tcBorders>
          </w:tcPr>
          <w:p w14:paraId="24C336A4" w14:textId="77777777" w:rsidR="00315522" w:rsidRPr="00315522" w:rsidRDefault="00315522" w:rsidP="00067CCC">
            <w:pPr>
              <w:jc w:val="center"/>
            </w:pPr>
          </w:p>
        </w:tc>
        <w:tc>
          <w:tcPr>
            <w:tcW w:w="693" w:type="dxa"/>
            <w:tcBorders>
              <w:top w:val="nil"/>
              <w:left w:val="nil"/>
              <w:bottom w:val="single" w:sz="4" w:space="0" w:color="auto"/>
              <w:right w:val="nil"/>
            </w:tcBorders>
          </w:tcPr>
          <w:p w14:paraId="7013FD8E" w14:textId="77777777" w:rsidR="00315522" w:rsidRPr="00315522" w:rsidRDefault="00315522" w:rsidP="00067CCC">
            <w:pPr>
              <w:jc w:val="center"/>
            </w:pPr>
          </w:p>
        </w:tc>
        <w:tc>
          <w:tcPr>
            <w:tcW w:w="596" w:type="dxa"/>
            <w:tcBorders>
              <w:top w:val="nil"/>
              <w:left w:val="nil"/>
              <w:bottom w:val="single" w:sz="4" w:space="0" w:color="auto"/>
              <w:right w:val="nil"/>
            </w:tcBorders>
          </w:tcPr>
          <w:p w14:paraId="37DB4725" w14:textId="77777777" w:rsidR="00315522" w:rsidRPr="00315522" w:rsidRDefault="00315522" w:rsidP="00067CCC">
            <w:pPr>
              <w:jc w:val="center"/>
            </w:pPr>
          </w:p>
        </w:tc>
      </w:tr>
      <w:tr w:rsidR="00067CCC" w:rsidRPr="00315522" w14:paraId="0C2BC1E1" w14:textId="051B452D" w:rsidTr="00067CCC">
        <w:trPr>
          <w:trHeight w:hRule="exact" w:val="227"/>
        </w:trPr>
        <w:tc>
          <w:tcPr>
            <w:tcW w:w="1713" w:type="dxa"/>
            <w:gridSpan w:val="2"/>
            <w:vMerge w:val="restart"/>
            <w:tcBorders>
              <w:top w:val="single" w:sz="4" w:space="0" w:color="auto"/>
              <w:left w:val="nil"/>
              <w:right w:val="nil"/>
            </w:tcBorders>
            <w:shd w:val="clear" w:color="auto" w:fill="auto"/>
            <w:noWrap/>
            <w:hideMark/>
          </w:tcPr>
          <w:p w14:paraId="0987E202" w14:textId="2FDC0CE1" w:rsidR="00067CCC" w:rsidRPr="00315522" w:rsidRDefault="00067CCC" w:rsidP="00067CCC">
            <w:r w:rsidRPr="00315522">
              <w:t>Numeric variables </w:t>
            </w:r>
          </w:p>
        </w:tc>
        <w:tc>
          <w:tcPr>
            <w:tcW w:w="1524" w:type="dxa"/>
            <w:gridSpan w:val="2"/>
            <w:tcBorders>
              <w:top w:val="single" w:sz="4" w:space="0" w:color="auto"/>
              <w:left w:val="nil"/>
              <w:bottom w:val="single" w:sz="4" w:space="0" w:color="auto"/>
              <w:right w:val="nil"/>
            </w:tcBorders>
            <w:shd w:val="clear" w:color="auto" w:fill="auto"/>
            <w:noWrap/>
            <w:hideMark/>
          </w:tcPr>
          <w:p w14:paraId="3A8AF70D" w14:textId="13D911AD" w:rsidR="00067CCC" w:rsidRPr="00067CCC" w:rsidRDefault="00067CCC" w:rsidP="00067CCC">
            <w:pPr>
              <w:jc w:val="center"/>
              <w:rPr>
                <w:b/>
                <w:bCs/>
              </w:rPr>
            </w:pPr>
            <w:r w:rsidRPr="00067CCC">
              <w:rPr>
                <w:b/>
                <w:bCs/>
              </w:rPr>
              <w:t>Crash</w:t>
            </w:r>
          </w:p>
        </w:tc>
        <w:tc>
          <w:tcPr>
            <w:tcW w:w="1530" w:type="dxa"/>
            <w:gridSpan w:val="2"/>
            <w:tcBorders>
              <w:top w:val="single" w:sz="4" w:space="0" w:color="auto"/>
              <w:left w:val="nil"/>
              <w:bottom w:val="single" w:sz="4" w:space="0" w:color="auto"/>
              <w:right w:val="nil"/>
            </w:tcBorders>
            <w:shd w:val="clear" w:color="auto" w:fill="auto"/>
            <w:noWrap/>
            <w:hideMark/>
          </w:tcPr>
          <w:p w14:paraId="776D1192" w14:textId="77777777" w:rsidR="00067CCC" w:rsidRPr="00067CCC" w:rsidRDefault="00067CCC" w:rsidP="00067CCC">
            <w:pPr>
              <w:jc w:val="center"/>
              <w:rPr>
                <w:b/>
                <w:bCs/>
              </w:rPr>
            </w:pPr>
            <w:r w:rsidRPr="00067CCC">
              <w:rPr>
                <w:b/>
                <w:bCs/>
              </w:rPr>
              <w:t>No crash</w:t>
            </w:r>
          </w:p>
        </w:tc>
        <w:tc>
          <w:tcPr>
            <w:tcW w:w="596" w:type="dxa"/>
            <w:vMerge w:val="restart"/>
            <w:tcBorders>
              <w:top w:val="single" w:sz="4" w:space="0" w:color="auto"/>
              <w:left w:val="nil"/>
            </w:tcBorders>
          </w:tcPr>
          <w:p w14:paraId="3B001A39" w14:textId="0D49CCAC" w:rsidR="00067CCC" w:rsidRPr="00067CCC" w:rsidRDefault="00067CCC" w:rsidP="00067CCC">
            <w:pPr>
              <w:jc w:val="center"/>
              <w:rPr>
                <w:b/>
                <w:bCs/>
              </w:rPr>
            </w:pPr>
            <w:r w:rsidRPr="00067CCC">
              <w:rPr>
                <w:b/>
                <w:bCs/>
              </w:rPr>
              <w:t>p-value</w:t>
            </w:r>
          </w:p>
        </w:tc>
        <w:tc>
          <w:tcPr>
            <w:tcW w:w="146" w:type="dxa"/>
            <w:tcBorders>
              <w:top w:val="single" w:sz="4" w:space="0" w:color="auto"/>
              <w:left w:val="nil"/>
              <w:bottom w:val="single" w:sz="4" w:space="0" w:color="auto"/>
              <w:right w:val="nil"/>
            </w:tcBorders>
          </w:tcPr>
          <w:p w14:paraId="2E48107E" w14:textId="0C29CF3D" w:rsidR="00067CCC" w:rsidRPr="00067CCC" w:rsidRDefault="00067CCC" w:rsidP="00067CCC">
            <w:pPr>
              <w:jc w:val="center"/>
              <w:rPr>
                <w:b/>
                <w:bCs/>
              </w:rPr>
            </w:pPr>
          </w:p>
        </w:tc>
        <w:tc>
          <w:tcPr>
            <w:tcW w:w="1312" w:type="dxa"/>
            <w:gridSpan w:val="2"/>
            <w:tcBorders>
              <w:top w:val="single" w:sz="4" w:space="0" w:color="auto"/>
              <w:left w:val="nil"/>
              <w:bottom w:val="single" w:sz="4" w:space="0" w:color="auto"/>
              <w:right w:val="nil"/>
            </w:tcBorders>
          </w:tcPr>
          <w:p w14:paraId="2398B151" w14:textId="71E9BEE1" w:rsidR="00067CCC" w:rsidRPr="00067CCC" w:rsidRDefault="00067CCC" w:rsidP="00067CCC">
            <w:pPr>
              <w:jc w:val="center"/>
              <w:rPr>
                <w:b/>
                <w:bCs/>
              </w:rPr>
            </w:pPr>
            <w:r w:rsidRPr="00067CCC">
              <w:rPr>
                <w:b/>
                <w:bCs/>
              </w:rPr>
              <w:t>Fault</w:t>
            </w:r>
          </w:p>
        </w:tc>
        <w:tc>
          <w:tcPr>
            <w:tcW w:w="1636" w:type="dxa"/>
            <w:gridSpan w:val="2"/>
            <w:tcBorders>
              <w:top w:val="single" w:sz="4" w:space="0" w:color="auto"/>
              <w:left w:val="nil"/>
              <w:bottom w:val="single" w:sz="4" w:space="0" w:color="auto"/>
              <w:right w:val="nil"/>
            </w:tcBorders>
          </w:tcPr>
          <w:p w14:paraId="59FC1936" w14:textId="3B4D2560" w:rsidR="00067CCC" w:rsidRPr="00067CCC" w:rsidRDefault="00067CCC" w:rsidP="00067CCC">
            <w:pPr>
              <w:jc w:val="center"/>
              <w:rPr>
                <w:b/>
                <w:bCs/>
              </w:rPr>
            </w:pPr>
            <w:r w:rsidRPr="00067CCC">
              <w:rPr>
                <w:b/>
                <w:bCs/>
              </w:rPr>
              <w:t>Not-at-fault</w:t>
            </w:r>
          </w:p>
          <w:p w14:paraId="07E8E1D1" w14:textId="252A11DD" w:rsidR="00067CCC" w:rsidRPr="00067CCC" w:rsidRDefault="00067CCC" w:rsidP="00067CCC">
            <w:pPr>
              <w:jc w:val="center"/>
              <w:rPr>
                <w:b/>
                <w:bCs/>
              </w:rPr>
            </w:pPr>
            <w:r w:rsidRPr="00067CCC">
              <w:rPr>
                <w:b/>
                <w:bCs/>
              </w:rPr>
              <w:t>fault</w:t>
            </w:r>
          </w:p>
        </w:tc>
        <w:tc>
          <w:tcPr>
            <w:tcW w:w="596" w:type="dxa"/>
            <w:vMerge w:val="restart"/>
            <w:tcBorders>
              <w:top w:val="single" w:sz="4" w:space="0" w:color="auto"/>
              <w:left w:val="nil"/>
              <w:right w:val="nil"/>
            </w:tcBorders>
          </w:tcPr>
          <w:p w14:paraId="023980F4" w14:textId="440C591C" w:rsidR="00067CCC" w:rsidRPr="00067CCC" w:rsidRDefault="00067CCC" w:rsidP="00067CCC">
            <w:pPr>
              <w:jc w:val="center"/>
              <w:rPr>
                <w:b/>
                <w:bCs/>
              </w:rPr>
            </w:pPr>
            <w:r w:rsidRPr="00067CCC">
              <w:rPr>
                <w:b/>
                <w:bCs/>
              </w:rPr>
              <w:t>p-value</w:t>
            </w:r>
          </w:p>
        </w:tc>
      </w:tr>
      <w:tr w:rsidR="00067CCC" w:rsidRPr="00315522" w14:paraId="69C88EC9" w14:textId="34F6E3BB" w:rsidTr="00067CCC">
        <w:trPr>
          <w:trHeight w:hRule="exact" w:val="227"/>
        </w:trPr>
        <w:tc>
          <w:tcPr>
            <w:tcW w:w="1713" w:type="dxa"/>
            <w:gridSpan w:val="2"/>
            <w:vMerge/>
            <w:tcBorders>
              <w:left w:val="nil"/>
              <w:right w:val="nil"/>
            </w:tcBorders>
            <w:shd w:val="clear" w:color="auto" w:fill="auto"/>
            <w:noWrap/>
            <w:hideMark/>
          </w:tcPr>
          <w:p w14:paraId="47E233DD" w14:textId="51918ED4" w:rsidR="00067CCC" w:rsidRPr="00315522" w:rsidRDefault="00067CCC" w:rsidP="00067CCC"/>
        </w:tc>
        <w:tc>
          <w:tcPr>
            <w:tcW w:w="767" w:type="dxa"/>
            <w:tcBorders>
              <w:top w:val="nil"/>
              <w:left w:val="nil"/>
              <w:right w:val="nil"/>
            </w:tcBorders>
            <w:shd w:val="clear" w:color="auto" w:fill="auto"/>
            <w:noWrap/>
            <w:hideMark/>
          </w:tcPr>
          <w:p w14:paraId="3CA25583" w14:textId="7FCCBD8F" w:rsidR="00067CCC" w:rsidRPr="00315522" w:rsidRDefault="00067CCC" w:rsidP="00067CCC">
            <w:pPr>
              <w:jc w:val="center"/>
            </w:pPr>
            <w:r w:rsidRPr="00315522">
              <w:t>Mean</w:t>
            </w:r>
          </w:p>
        </w:tc>
        <w:tc>
          <w:tcPr>
            <w:tcW w:w="757" w:type="dxa"/>
            <w:tcBorders>
              <w:top w:val="nil"/>
              <w:left w:val="nil"/>
              <w:right w:val="nil"/>
            </w:tcBorders>
            <w:shd w:val="clear" w:color="auto" w:fill="auto"/>
            <w:noWrap/>
            <w:hideMark/>
          </w:tcPr>
          <w:p w14:paraId="3AB74E31" w14:textId="77777777" w:rsidR="00067CCC" w:rsidRPr="00315522" w:rsidRDefault="00067CCC" w:rsidP="00067CCC">
            <w:pPr>
              <w:jc w:val="center"/>
            </w:pPr>
            <w:r w:rsidRPr="00315522">
              <w:t>Std. Dev</w:t>
            </w:r>
          </w:p>
        </w:tc>
        <w:tc>
          <w:tcPr>
            <w:tcW w:w="940" w:type="dxa"/>
            <w:tcBorders>
              <w:top w:val="nil"/>
              <w:left w:val="nil"/>
              <w:right w:val="nil"/>
            </w:tcBorders>
            <w:shd w:val="clear" w:color="auto" w:fill="auto"/>
            <w:noWrap/>
            <w:hideMark/>
          </w:tcPr>
          <w:p w14:paraId="12D8BE05" w14:textId="6C911B32" w:rsidR="00067CCC" w:rsidRPr="00315522" w:rsidRDefault="00067CCC" w:rsidP="00067CCC">
            <w:pPr>
              <w:jc w:val="center"/>
            </w:pPr>
            <w:r w:rsidRPr="00315522">
              <w:t>Mean</w:t>
            </w:r>
          </w:p>
        </w:tc>
        <w:tc>
          <w:tcPr>
            <w:tcW w:w="590" w:type="dxa"/>
            <w:tcBorders>
              <w:top w:val="nil"/>
              <w:left w:val="nil"/>
              <w:right w:val="nil"/>
            </w:tcBorders>
            <w:shd w:val="clear" w:color="auto" w:fill="auto"/>
            <w:noWrap/>
            <w:hideMark/>
          </w:tcPr>
          <w:p w14:paraId="1FFE733A" w14:textId="77777777" w:rsidR="00067CCC" w:rsidRPr="00315522" w:rsidRDefault="00067CCC" w:rsidP="00067CCC">
            <w:pPr>
              <w:jc w:val="center"/>
            </w:pPr>
            <w:r w:rsidRPr="00315522">
              <w:t>Std. Dev</w:t>
            </w:r>
          </w:p>
        </w:tc>
        <w:tc>
          <w:tcPr>
            <w:tcW w:w="596" w:type="dxa"/>
            <w:vMerge/>
            <w:tcBorders>
              <w:left w:val="nil"/>
            </w:tcBorders>
          </w:tcPr>
          <w:p w14:paraId="20338F87" w14:textId="4FCD2D25" w:rsidR="00067CCC" w:rsidRPr="00315522" w:rsidRDefault="00067CCC" w:rsidP="00067CCC">
            <w:pPr>
              <w:jc w:val="center"/>
            </w:pPr>
          </w:p>
        </w:tc>
        <w:tc>
          <w:tcPr>
            <w:tcW w:w="146" w:type="dxa"/>
            <w:tcBorders>
              <w:top w:val="nil"/>
              <w:left w:val="nil"/>
              <w:right w:val="nil"/>
            </w:tcBorders>
          </w:tcPr>
          <w:p w14:paraId="7F972E64" w14:textId="1BD6F2F6" w:rsidR="00067CCC" w:rsidRPr="00315522" w:rsidRDefault="00067CCC" w:rsidP="00067CCC">
            <w:pPr>
              <w:jc w:val="center"/>
            </w:pPr>
          </w:p>
        </w:tc>
        <w:tc>
          <w:tcPr>
            <w:tcW w:w="660" w:type="dxa"/>
            <w:tcBorders>
              <w:top w:val="nil"/>
              <w:left w:val="nil"/>
              <w:right w:val="nil"/>
            </w:tcBorders>
          </w:tcPr>
          <w:p w14:paraId="65DBA69D" w14:textId="1FAF374A" w:rsidR="00067CCC" w:rsidRPr="00315522" w:rsidRDefault="00067CCC" w:rsidP="00067CCC">
            <w:pPr>
              <w:jc w:val="center"/>
            </w:pPr>
            <w:r w:rsidRPr="00315522">
              <w:t>Mean</w:t>
            </w:r>
          </w:p>
        </w:tc>
        <w:tc>
          <w:tcPr>
            <w:tcW w:w="652" w:type="dxa"/>
            <w:tcBorders>
              <w:top w:val="nil"/>
              <w:left w:val="nil"/>
              <w:right w:val="nil"/>
            </w:tcBorders>
          </w:tcPr>
          <w:p w14:paraId="3693D1A4" w14:textId="2675842B" w:rsidR="00067CCC" w:rsidRPr="00315522" w:rsidRDefault="00067CCC" w:rsidP="00067CCC">
            <w:pPr>
              <w:jc w:val="center"/>
            </w:pPr>
            <w:r w:rsidRPr="00315522">
              <w:t>Std.</w:t>
            </w:r>
          </w:p>
        </w:tc>
        <w:tc>
          <w:tcPr>
            <w:tcW w:w="943" w:type="dxa"/>
            <w:tcBorders>
              <w:top w:val="nil"/>
              <w:left w:val="nil"/>
              <w:right w:val="nil"/>
            </w:tcBorders>
          </w:tcPr>
          <w:p w14:paraId="70A42804" w14:textId="7D4353CC" w:rsidR="00067CCC" w:rsidRPr="00315522" w:rsidRDefault="00067CCC" w:rsidP="00067CCC">
            <w:pPr>
              <w:jc w:val="center"/>
            </w:pPr>
            <w:r w:rsidRPr="00315522">
              <w:t>Mean</w:t>
            </w:r>
          </w:p>
        </w:tc>
        <w:tc>
          <w:tcPr>
            <w:tcW w:w="693" w:type="dxa"/>
            <w:tcBorders>
              <w:top w:val="nil"/>
              <w:left w:val="nil"/>
              <w:right w:val="nil"/>
            </w:tcBorders>
          </w:tcPr>
          <w:p w14:paraId="64A0040F" w14:textId="57515091" w:rsidR="00067CCC" w:rsidRPr="00315522" w:rsidRDefault="00067CCC" w:rsidP="00067CCC">
            <w:pPr>
              <w:jc w:val="center"/>
            </w:pPr>
            <w:r w:rsidRPr="00315522">
              <w:t>Std.</w:t>
            </w:r>
          </w:p>
        </w:tc>
        <w:tc>
          <w:tcPr>
            <w:tcW w:w="596" w:type="dxa"/>
            <w:vMerge/>
            <w:tcBorders>
              <w:left w:val="nil"/>
              <w:right w:val="nil"/>
            </w:tcBorders>
          </w:tcPr>
          <w:p w14:paraId="7E8B51E6" w14:textId="26AC88E4" w:rsidR="00067CCC" w:rsidRPr="00315522" w:rsidRDefault="00067CCC" w:rsidP="00067CCC">
            <w:pPr>
              <w:jc w:val="center"/>
            </w:pPr>
          </w:p>
        </w:tc>
      </w:tr>
      <w:tr w:rsidR="00067CCC" w:rsidRPr="00315522" w14:paraId="45BF3D9A" w14:textId="1B6B5801" w:rsidTr="006D695A">
        <w:trPr>
          <w:trHeight w:hRule="exact" w:val="293"/>
        </w:trPr>
        <w:tc>
          <w:tcPr>
            <w:tcW w:w="1713" w:type="dxa"/>
            <w:gridSpan w:val="2"/>
            <w:tcBorders>
              <w:top w:val="nil"/>
              <w:left w:val="nil"/>
              <w:bottom w:val="nil"/>
              <w:right w:val="nil"/>
            </w:tcBorders>
            <w:shd w:val="clear" w:color="auto" w:fill="auto"/>
            <w:noWrap/>
            <w:hideMark/>
          </w:tcPr>
          <w:p w14:paraId="4D17864D" w14:textId="751ACD47" w:rsidR="00067CCC" w:rsidRPr="00315522" w:rsidRDefault="00067CCC" w:rsidP="00067CCC">
            <w:r w:rsidRPr="00315522">
              <w:t>Trip length (km)</w:t>
            </w:r>
          </w:p>
        </w:tc>
        <w:tc>
          <w:tcPr>
            <w:tcW w:w="767" w:type="dxa"/>
            <w:tcBorders>
              <w:top w:val="nil"/>
              <w:left w:val="nil"/>
              <w:bottom w:val="nil"/>
              <w:right w:val="nil"/>
            </w:tcBorders>
            <w:shd w:val="clear" w:color="auto" w:fill="auto"/>
            <w:noWrap/>
            <w:hideMark/>
          </w:tcPr>
          <w:p w14:paraId="4A0D5E9A" w14:textId="4BEC8E2F" w:rsidR="00067CCC" w:rsidRPr="00315522" w:rsidRDefault="00067CCC" w:rsidP="00067CCC">
            <w:pPr>
              <w:jc w:val="center"/>
            </w:pPr>
            <w:r w:rsidRPr="00315522">
              <w:t>11.09</w:t>
            </w:r>
          </w:p>
        </w:tc>
        <w:tc>
          <w:tcPr>
            <w:tcW w:w="757" w:type="dxa"/>
            <w:tcBorders>
              <w:top w:val="nil"/>
              <w:left w:val="nil"/>
              <w:bottom w:val="nil"/>
              <w:right w:val="nil"/>
            </w:tcBorders>
            <w:shd w:val="clear" w:color="auto" w:fill="auto"/>
            <w:noWrap/>
            <w:hideMark/>
          </w:tcPr>
          <w:p w14:paraId="7DF3246A" w14:textId="77777777" w:rsidR="00067CCC" w:rsidRPr="00315522" w:rsidRDefault="00067CCC" w:rsidP="00067CCC">
            <w:pPr>
              <w:jc w:val="center"/>
            </w:pPr>
            <w:r w:rsidRPr="00315522">
              <w:t>14.24</w:t>
            </w:r>
          </w:p>
        </w:tc>
        <w:tc>
          <w:tcPr>
            <w:tcW w:w="940" w:type="dxa"/>
            <w:tcBorders>
              <w:top w:val="nil"/>
              <w:left w:val="nil"/>
              <w:bottom w:val="nil"/>
              <w:right w:val="nil"/>
            </w:tcBorders>
            <w:shd w:val="clear" w:color="auto" w:fill="auto"/>
            <w:noWrap/>
            <w:hideMark/>
          </w:tcPr>
          <w:p w14:paraId="00514E6C" w14:textId="77777777" w:rsidR="00067CCC" w:rsidRPr="00315522" w:rsidRDefault="00067CCC" w:rsidP="00067CCC">
            <w:pPr>
              <w:jc w:val="center"/>
            </w:pPr>
            <w:r w:rsidRPr="00315522">
              <w:t>9.02</w:t>
            </w:r>
          </w:p>
        </w:tc>
        <w:tc>
          <w:tcPr>
            <w:tcW w:w="590" w:type="dxa"/>
            <w:tcBorders>
              <w:top w:val="nil"/>
              <w:left w:val="nil"/>
              <w:bottom w:val="nil"/>
              <w:right w:val="nil"/>
            </w:tcBorders>
            <w:shd w:val="clear" w:color="auto" w:fill="auto"/>
            <w:noWrap/>
            <w:hideMark/>
          </w:tcPr>
          <w:p w14:paraId="4A3A339D" w14:textId="77777777" w:rsidR="00067CCC" w:rsidRPr="00315522" w:rsidRDefault="00067CCC" w:rsidP="00067CCC">
            <w:pPr>
              <w:jc w:val="center"/>
            </w:pPr>
            <w:r w:rsidRPr="00315522">
              <w:t>8.64</w:t>
            </w:r>
          </w:p>
        </w:tc>
        <w:tc>
          <w:tcPr>
            <w:tcW w:w="596" w:type="dxa"/>
            <w:tcBorders>
              <w:top w:val="nil"/>
              <w:left w:val="nil"/>
              <w:bottom w:val="nil"/>
            </w:tcBorders>
          </w:tcPr>
          <w:p w14:paraId="3E22810B" w14:textId="7C9B44EF" w:rsidR="00067CCC" w:rsidRPr="00315522" w:rsidRDefault="00067CCC" w:rsidP="00067CCC">
            <w:pPr>
              <w:jc w:val="center"/>
            </w:pPr>
            <w:r w:rsidRPr="00315522">
              <w:t>.315</w:t>
            </w:r>
          </w:p>
        </w:tc>
        <w:tc>
          <w:tcPr>
            <w:tcW w:w="146" w:type="dxa"/>
            <w:tcBorders>
              <w:top w:val="nil"/>
              <w:left w:val="nil"/>
              <w:bottom w:val="nil"/>
              <w:right w:val="nil"/>
            </w:tcBorders>
          </w:tcPr>
          <w:p w14:paraId="35DAF896" w14:textId="72C9ADEE" w:rsidR="00067CCC" w:rsidRPr="00315522" w:rsidRDefault="00067CCC" w:rsidP="00067CCC">
            <w:pPr>
              <w:jc w:val="center"/>
            </w:pPr>
          </w:p>
        </w:tc>
        <w:tc>
          <w:tcPr>
            <w:tcW w:w="660" w:type="dxa"/>
            <w:tcBorders>
              <w:top w:val="nil"/>
              <w:left w:val="nil"/>
              <w:bottom w:val="nil"/>
              <w:right w:val="nil"/>
            </w:tcBorders>
          </w:tcPr>
          <w:p w14:paraId="2C7F5F98" w14:textId="77777777" w:rsidR="00067CCC" w:rsidRPr="00315522" w:rsidRDefault="00067CCC" w:rsidP="00067CCC">
            <w:pPr>
              <w:jc w:val="center"/>
            </w:pPr>
            <w:r w:rsidRPr="00315522">
              <w:t>11.31</w:t>
            </w:r>
          </w:p>
        </w:tc>
        <w:tc>
          <w:tcPr>
            <w:tcW w:w="652" w:type="dxa"/>
            <w:tcBorders>
              <w:top w:val="nil"/>
              <w:left w:val="nil"/>
              <w:bottom w:val="nil"/>
              <w:right w:val="nil"/>
            </w:tcBorders>
          </w:tcPr>
          <w:p w14:paraId="2D83208A" w14:textId="77777777" w:rsidR="00067CCC" w:rsidRPr="00315522" w:rsidRDefault="00067CCC" w:rsidP="00067CCC">
            <w:pPr>
              <w:jc w:val="center"/>
            </w:pPr>
            <w:r w:rsidRPr="00315522">
              <w:t>14.80</w:t>
            </w:r>
          </w:p>
        </w:tc>
        <w:tc>
          <w:tcPr>
            <w:tcW w:w="943" w:type="dxa"/>
            <w:tcBorders>
              <w:top w:val="nil"/>
              <w:left w:val="nil"/>
              <w:bottom w:val="nil"/>
              <w:right w:val="nil"/>
            </w:tcBorders>
          </w:tcPr>
          <w:p w14:paraId="56AE7ECA" w14:textId="77777777" w:rsidR="00067CCC" w:rsidRPr="00315522" w:rsidRDefault="00067CCC" w:rsidP="00067CCC">
            <w:pPr>
              <w:jc w:val="center"/>
            </w:pPr>
            <w:r w:rsidRPr="00315522">
              <w:t>10.34</w:t>
            </w:r>
          </w:p>
        </w:tc>
        <w:tc>
          <w:tcPr>
            <w:tcW w:w="693" w:type="dxa"/>
            <w:tcBorders>
              <w:top w:val="nil"/>
              <w:left w:val="nil"/>
              <w:bottom w:val="nil"/>
              <w:right w:val="nil"/>
            </w:tcBorders>
          </w:tcPr>
          <w:p w14:paraId="7F42EE5C" w14:textId="77777777" w:rsidR="00067CCC" w:rsidRPr="00315522" w:rsidRDefault="00067CCC" w:rsidP="00067CCC">
            <w:pPr>
              <w:jc w:val="center"/>
            </w:pPr>
            <w:r w:rsidRPr="00315522">
              <w:t>11.95</w:t>
            </w:r>
          </w:p>
        </w:tc>
        <w:tc>
          <w:tcPr>
            <w:tcW w:w="596" w:type="dxa"/>
            <w:tcBorders>
              <w:top w:val="nil"/>
              <w:left w:val="nil"/>
              <w:bottom w:val="nil"/>
              <w:right w:val="nil"/>
            </w:tcBorders>
          </w:tcPr>
          <w:p w14:paraId="001BD225" w14:textId="36543CCE" w:rsidR="00067CCC" w:rsidRPr="00315522" w:rsidRDefault="00067CCC" w:rsidP="00067CCC">
            <w:pPr>
              <w:jc w:val="center"/>
            </w:pPr>
            <w:r w:rsidRPr="00315522">
              <w:t>.</w:t>
            </w:r>
            <w:r w:rsidR="00337D1C">
              <w:t>857</w:t>
            </w:r>
          </w:p>
        </w:tc>
      </w:tr>
      <w:tr w:rsidR="00CD02BD" w:rsidRPr="00315522" w14:paraId="100BCE2B" w14:textId="77777777" w:rsidTr="00D37DE6">
        <w:trPr>
          <w:trHeight w:hRule="exact" w:val="293"/>
        </w:trPr>
        <w:tc>
          <w:tcPr>
            <w:tcW w:w="1713" w:type="dxa"/>
            <w:gridSpan w:val="2"/>
            <w:tcBorders>
              <w:top w:val="nil"/>
              <w:left w:val="nil"/>
              <w:bottom w:val="single" w:sz="4" w:space="0" w:color="auto"/>
              <w:right w:val="nil"/>
            </w:tcBorders>
            <w:shd w:val="clear" w:color="auto" w:fill="auto"/>
            <w:noWrap/>
          </w:tcPr>
          <w:p w14:paraId="7747FC58" w14:textId="77777777" w:rsidR="00CD02BD" w:rsidRPr="00C134A8" w:rsidRDefault="00CD02BD" w:rsidP="00D37DE6">
            <w:pPr>
              <w:rPr>
                <w:color w:val="auto"/>
              </w:rPr>
            </w:pPr>
            <w:r w:rsidRPr="00C134A8">
              <w:rPr>
                <w:color w:val="auto"/>
              </w:rPr>
              <w:t xml:space="preserve">Traffic (# </w:t>
            </w:r>
            <w:proofErr w:type="spellStart"/>
            <w:r w:rsidRPr="00C134A8">
              <w:rPr>
                <w:color w:val="auto"/>
              </w:rPr>
              <w:t>veh</w:t>
            </w:r>
            <w:proofErr w:type="spellEnd"/>
            <w:r w:rsidRPr="00C134A8">
              <w:rPr>
                <w:color w:val="auto"/>
              </w:rPr>
              <w:t>/h)</w:t>
            </w:r>
          </w:p>
        </w:tc>
        <w:tc>
          <w:tcPr>
            <w:tcW w:w="767" w:type="dxa"/>
            <w:tcBorders>
              <w:top w:val="nil"/>
              <w:left w:val="nil"/>
              <w:bottom w:val="single" w:sz="4" w:space="0" w:color="auto"/>
              <w:right w:val="nil"/>
            </w:tcBorders>
            <w:shd w:val="clear" w:color="auto" w:fill="auto"/>
            <w:noWrap/>
          </w:tcPr>
          <w:p w14:paraId="1FA8AE3D" w14:textId="77777777" w:rsidR="00CD02BD" w:rsidRPr="00CB3B67" w:rsidRDefault="00CD02BD" w:rsidP="00D37DE6">
            <w:pPr>
              <w:jc w:val="center"/>
              <w:rPr>
                <w:color w:val="auto"/>
              </w:rPr>
            </w:pPr>
            <w:r w:rsidRPr="00CB3B67">
              <w:rPr>
                <w:color w:val="auto"/>
              </w:rPr>
              <w:t>2</w:t>
            </w:r>
            <w:r>
              <w:rPr>
                <w:color w:val="auto"/>
              </w:rPr>
              <w:t>,</w:t>
            </w:r>
            <w:r w:rsidRPr="00CB3B67">
              <w:rPr>
                <w:color w:val="auto"/>
              </w:rPr>
              <w:t>163</w:t>
            </w:r>
          </w:p>
        </w:tc>
        <w:tc>
          <w:tcPr>
            <w:tcW w:w="757" w:type="dxa"/>
            <w:tcBorders>
              <w:top w:val="nil"/>
              <w:left w:val="nil"/>
              <w:bottom w:val="single" w:sz="4" w:space="0" w:color="auto"/>
              <w:right w:val="nil"/>
            </w:tcBorders>
            <w:shd w:val="clear" w:color="auto" w:fill="auto"/>
            <w:noWrap/>
          </w:tcPr>
          <w:p w14:paraId="25310DCA" w14:textId="77777777" w:rsidR="00CD02BD" w:rsidRPr="00CB3B67" w:rsidRDefault="00CD02BD" w:rsidP="00D37DE6">
            <w:pPr>
              <w:jc w:val="center"/>
              <w:rPr>
                <w:color w:val="auto"/>
              </w:rPr>
            </w:pPr>
            <w:r w:rsidRPr="00CB3B67">
              <w:rPr>
                <w:color w:val="auto"/>
              </w:rPr>
              <w:t>1</w:t>
            </w:r>
            <w:r>
              <w:rPr>
                <w:color w:val="auto"/>
              </w:rPr>
              <w:t>,</w:t>
            </w:r>
            <w:r w:rsidRPr="00CB3B67">
              <w:rPr>
                <w:color w:val="auto"/>
              </w:rPr>
              <w:t>197</w:t>
            </w:r>
          </w:p>
        </w:tc>
        <w:tc>
          <w:tcPr>
            <w:tcW w:w="940" w:type="dxa"/>
            <w:tcBorders>
              <w:top w:val="nil"/>
              <w:left w:val="nil"/>
              <w:bottom w:val="single" w:sz="4" w:space="0" w:color="auto"/>
              <w:right w:val="nil"/>
            </w:tcBorders>
            <w:shd w:val="clear" w:color="auto" w:fill="auto"/>
            <w:noWrap/>
          </w:tcPr>
          <w:p w14:paraId="65EAB7A0" w14:textId="77777777" w:rsidR="00CD02BD" w:rsidRPr="00CB3B67" w:rsidRDefault="00CD02BD" w:rsidP="00D37DE6">
            <w:pPr>
              <w:jc w:val="center"/>
              <w:rPr>
                <w:color w:val="auto"/>
              </w:rPr>
            </w:pPr>
            <w:r w:rsidRPr="00CB3B67">
              <w:rPr>
                <w:color w:val="auto"/>
              </w:rPr>
              <w:t>2</w:t>
            </w:r>
            <w:r>
              <w:rPr>
                <w:color w:val="auto"/>
              </w:rPr>
              <w:t>,</w:t>
            </w:r>
            <w:r w:rsidRPr="00CB3B67">
              <w:rPr>
                <w:color w:val="auto"/>
              </w:rPr>
              <w:t>240</w:t>
            </w:r>
          </w:p>
        </w:tc>
        <w:tc>
          <w:tcPr>
            <w:tcW w:w="590" w:type="dxa"/>
            <w:tcBorders>
              <w:top w:val="nil"/>
              <w:left w:val="nil"/>
              <w:bottom w:val="single" w:sz="4" w:space="0" w:color="auto"/>
              <w:right w:val="nil"/>
            </w:tcBorders>
            <w:shd w:val="clear" w:color="auto" w:fill="auto"/>
            <w:noWrap/>
          </w:tcPr>
          <w:p w14:paraId="78936CA2" w14:textId="77777777" w:rsidR="00CD02BD" w:rsidRPr="00CB3B67" w:rsidRDefault="00CD02BD" w:rsidP="00D37DE6">
            <w:pPr>
              <w:jc w:val="center"/>
              <w:rPr>
                <w:color w:val="auto"/>
              </w:rPr>
            </w:pPr>
            <w:r w:rsidRPr="00CB3B67">
              <w:rPr>
                <w:color w:val="auto"/>
              </w:rPr>
              <w:t>1</w:t>
            </w:r>
            <w:r>
              <w:rPr>
                <w:color w:val="auto"/>
              </w:rPr>
              <w:t>,</w:t>
            </w:r>
            <w:r w:rsidRPr="00CB3B67">
              <w:rPr>
                <w:color w:val="auto"/>
              </w:rPr>
              <w:t>130</w:t>
            </w:r>
          </w:p>
        </w:tc>
        <w:tc>
          <w:tcPr>
            <w:tcW w:w="596" w:type="dxa"/>
            <w:tcBorders>
              <w:top w:val="nil"/>
              <w:left w:val="nil"/>
              <w:bottom w:val="single" w:sz="4" w:space="0" w:color="auto"/>
            </w:tcBorders>
          </w:tcPr>
          <w:p w14:paraId="4ABB7830" w14:textId="77777777" w:rsidR="00CD02BD" w:rsidRPr="00CB3B67" w:rsidRDefault="00CD02BD" w:rsidP="00D37DE6">
            <w:pPr>
              <w:jc w:val="center"/>
              <w:rPr>
                <w:color w:val="auto"/>
              </w:rPr>
            </w:pPr>
            <w:r w:rsidRPr="00CB3B67">
              <w:rPr>
                <w:color w:val="auto"/>
              </w:rPr>
              <w:t>.202</w:t>
            </w:r>
          </w:p>
        </w:tc>
        <w:tc>
          <w:tcPr>
            <w:tcW w:w="146" w:type="dxa"/>
            <w:tcBorders>
              <w:top w:val="nil"/>
              <w:left w:val="nil"/>
              <w:bottom w:val="single" w:sz="4" w:space="0" w:color="auto"/>
              <w:right w:val="nil"/>
            </w:tcBorders>
          </w:tcPr>
          <w:p w14:paraId="14FEB4AA" w14:textId="77777777" w:rsidR="00CD02BD" w:rsidRPr="00CB3B67" w:rsidRDefault="00CD02BD" w:rsidP="00D37DE6">
            <w:pPr>
              <w:jc w:val="center"/>
              <w:rPr>
                <w:color w:val="auto"/>
              </w:rPr>
            </w:pPr>
          </w:p>
        </w:tc>
        <w:tc>
          <w:tcPr>
            <w:tcW w:w="660" w:type="dxa"/>
            <w:tcBorders>
              <w:top w:val="nil"/>
              <w:left w:val="nil"/>
              <w:bottom w:val="single" w:sz="4" w:space="0" w:color="auto"/>
              <w:right w:val="nil"/>
            </w:tcBorders>
          </w:tcPr>
          <w:p w14:paraId="0A658E77" w14:textId="77777777" w:rsidR="00CD02BD" w:rsidRPr="00CB3B67" w:rsidRDefault="00CD02BD" w:rsidP="00D37DE6">
            <w:pPr>
              <w:jc w:val="center"/>
              <w:rPr>
                <w:color w:val="auto"/>
              </w:rPr>
            </w:pPr>
            <w:r w:rsidRPr="00CB3B67">
              <w:rPr>
                <w:color w:val="auto"/>
              </w:rPr>
              <w:t>2</w:t>
            </w:r>
            <w:r>
              <w:rPr>
                <w:color w:val="auto"/>
              </w:rPr>
              <w:t>,</w:t>
            </w:r>
            <w:r w:rsidRPr="00CB3B67">
              <w:rPr>
                <w:color w:val="auto"/>
              </w:rPr>
              <w:t>097</w:t>
            </w:r>
          </w:p>
        </w:tc>
        <w:tc>
          <w:tcPr>
            <w:tcW w:w="652" w:type="dxa"/>
            <w:tcBorders>
              <w:top w:val="nil"/>
              <w:left w:val="nil"/>
              <w:bottom w:val="single" w:sz="4" w:space="0" w:color="auto"/>
              <w:right w:val="nil"/>
            </w:tcBorders>
          </w:tcPr>
          <w:p w14:paraId="75172140" w14:textId="77777777" w:rsidR="00CD02BD" w:rsidRPr="00CB3B67" w:rsidRDefault="00CD02BD" w:rsidP="00D37DE6">
            <w:pPr>
              <w:jc w:val="center"/>
              <w:rPr>
                <w:color w:val="auto"/>
              </w:rPr>
            </w:pPr>
            <w:r w:rsidRPr="00CB3B67">
              <w:rPr>
                <w:color w:val="auto"/>
              </w:rPr>
              <w:t>1</w:t>
            </w:r>
            <w:r>
              <w:rPr>
                <w:color w:val="auto"/>
              </w:rPr>
              <w:t>,</w:t>
            </w:r>
            <w:r w:rsidRPr="00CB3B67">
              <w:rPr>
                <w:color w:val="auto"/>
              </w:rPr>
              <w:t>236</w:t>
            </w:r>
          </w:p>
        </w:tc>
        <w:tc>
          <w:tcPr>
            <w:tcW w:w="943" w:type="dxa"/>
            <w:tcBorders>
              <w:top w:val="nil"/>
              <w:left w:val="nil"/>
              <w:bottom w:val="single" w:sz="4" w:space="0" w:color="auto"/>
              <w:right w:val="nil"/>
            </w:tcBorders>
          </w:tcPr>
          <w:p w14:paraId="13639308" w14:textId="77777777" w:rsidR="00CD02BD" w:rsidRPr="00CB3B67" w:rsidRDefault="00CD02BD" w:rsidP="00D37DE6">
            <w:pPr>
              <w:jc w:val="center"/>
              <w:rPr>
                <w:color w:val="auto"/>
              </w:rPr>
            </w:pPr>
            <w:r w:rsidRPr="00CB3B67">
              <w:rPr>
                <w:color w:val="auto"/>
              </w:rPr>
              <w:t>2</w:t>
            </w:r>
            <w:r>
              <w:rPr>
                <w:color w:val="auto"/>
              </w:rPr>
              <w:t>,</w:t>
            </w:r>
            <w:r w:rsidRPr="00CB3B67">
              <w:rPr>
                <w:color w:val="auto"/>
              </w:rPr>
              <w:t>407</w:t>
            </w:r>
          </w:p>
        </w:tc>
        <w:tc>
          <w:tcPr>
            <w:tcW w:w="693" w:type="dxa"/>
            <w:tcBorders>
              <w:top w:val="nil"/>
              <w:left w:val="nil"/>
              <w:bottom w:val="single" w:sz="4" w:space="0" w:color="auto"/>
              <w:right w:val="nil"/>
            </w:tcBorders>
          </w:tcPr>
          <w:p w14:paraId="6E0C5A44" w14:textId="77777777" w:rsidR="00CD02BD" w:rsidRPr="00CB3B67" w:rsidRDefault="00CD02BD" w:rsidP="00D37DE6">
            <w:pPr>
              <w:jc w:val="center"/>
              <w:rPr>
                <w:color w:val="auto"/>
              </w:rPr>
            </w:pPr>
            <w:r w:rsidRPr="00CB3B67">
              <w:rPr>
                <w:color w:val="auto"/>
              </w:rPr>
              <w:t>1</w:t>
            </w:r>
            <w:r>
              <w:rPr>
                <w:color w:val="auto"/>
              </w:rPr>
              <w:t>,</w:t>
            </w:r>
            <w:r w:rsidRPr="00CB3B67">
              <w:rPr>
                <w:color w:val="auto"/>
              </w:rPr>
              <w:t>003</w:t>
            </w:r>
          </w:p>
        </w:tc>
        <w:tc>
          <w:tcPr>
            <w:tcW w:w="596" w:type="dxa"/>
            <w:tcBorders>
              <w:top w:val="nil"/>
              <w:left w:val="nil"/>
              <w:bottom w:val="single" w:sz="4" w:space="0" w:color="auto"/>
              <w:right w:val="nil"/>
            </w:tcBorders>
          </w:tcPr>
          <w:p w14:paraId="6AEFE407" w14:textId="77777777" w:rsidR="00CD02BD" w:rsidRPr="00CB3B67" w:rsidRDefault="00CD02BD" w:rsidP="00D37DE6">
            <w:pPr>
              <w:jc w:val="center"/>
              <w:rPr>
                <w:color w:val="auto"/>
              </w:rPr>
            </w:pPr>
            <w:r w:rsidRPr="00CB3B67">
              <w:rPr>
                <w:color w:val="auto"/>
              </w:rPr>
              <w:t>.004</w:t>
            </w:r>
          </w:p>
        </w:tc>
      </w:tr>
      <w:tr w:rsidR="00CD02BD" w:rsidRPr="00315522" w14:paraId="4900D1F9" w14:textId="77777777" w:rsidTr="00D37DE6">
        <w:trPr>
          <w:trHeight w:hRule="exact" w:val="293"/>
        </w:trPr>
        <w:tc>
          <w:tcPr>
            <w:tcW w:w="1713" w:type="dxa"/>
            <w:gridSpan w:val="2"/>
            <w:tcBorders>
              <w:top w:val="nil"/>
              <w:left w:val="nil"/>
              <w:bottom w:val="single" w:sz="4" w:space="0" w:color="auto"/>
              <w:right w:val="nil"/>
            </w:tcBorders>
            <w:shd w:val="clear" w:color="auto" w:fill="auto"/>
            <w:noWrap/>
          </w:tcPr>
          <w:p w14:paraId="67F13529" w14:textId="77777777" w:rsidR="00CD02BD" w:rsidRPr="00C134A8" w:rsidRDefault="00CD02BD" w:rsidP="00D37DE6">
            <w:pPr>
              <w:rPr>
                <w:color w:val="auto"/>
              </w:rPr>
            </w:pPr>
            <w:r w:rsidRPr="00C134A8">
              <w:rPr>
                <w:color w:val="auto"/>
              </w:rPr>
              <w:t>Weather (l/m2)</w:t>
            </w:r>
          </w:p>
        </w:tc>
        <w:tc>
          <w:tcPr>
            <w:tcW w:w="767" w:type="dxa"/>
            <w:tcBorders>
              <w:top w:val="nil"/>
              <w:left w:val="nil"/>
              <w:bottom w:val="single" w:sz="4" w:space="0" w:color="auto"/>
              <w:right w:val="nil"/>
            </w:tcBorders>
            <w:shd w:val="clear" w:color="auto" w:fill="auto"/>
            <w:noWrap/>
          </w:tcPr>
          <w:p w14:paraId="2B914607" w14:textId="77777777" w:rsidR="00CD02BD" w:rsidRPr="00CB3B67" w:rsidRDefault="00CD02BD" w:rsidP="00D37DE6">
            <w:pPr>
              <w:jc w:val="center"/>
              <w:rPr>
                <w:color w:val="auto"/>
              </w:rPr>
            </w:pPr>
            <w:r w:rsidRPr="00CB3B67">
              <w:rPr>
                <w:color w:val="auto"/>
              </w:rPr>
              <w:t>1.27</w:t>
            </w:r>
          </w:p>
        </w:tc>
        <w:tc>
          <w:tcPr>
            <w:tcW w:w="757" w:type="dxa"/>
            <w:tcBorders>
              <w:top w:val="nil"/>
              <w:left w:val="nil"/>
              <w:bottom w:val="single" w:sz="4" w:space="0" w:color="auto"/>
              <w:right w:val="nil"/>
            </w:tcBorders>
            <w:shd w:val="clear" w:color="auto" w:fill="auto"/>
            <w:noWrap/>
          </w:tcPr>
          <w:p w14:paraId="7F38561A" w14:textId="77777777" w:rsidR="00CD02BD" w:rsidRPr="00CB3B67" w:rsidRDefault="00CD02BD" w:rsidP="00D37DE6">
            <w:pPr>
              <w:jc w:val="center"/>
              <w:rPr>
                <w:color w:val="auto"/>
              </w:rPr>
            </w:pPr>
            <w:r w:rsidRPr="00CB3B67">
              <w:rPr>
                <w:color w:val="auto"/>
              </w:rPr>
              <w:t>4.17</w:t>
            </w:r>
          </w:p>
        </w:tc>
        <w:tc>
          <w:tcPr>
            <w:tcW w:w="940" w:type="dxa"/>
            <w:tcBorders>
              <w:top w:val="nil"/>
              <w:left w:val="nil"/>
              <w:bottom w:val="single" w:sz="4" w:space="0" w:color="auto"/>
              <w:right w:val="nil"/>
            </w:tcBorders>
            <w:shd w:val="clear" w:color="auto" w:fill="auto"/>
            <w:noWrap/>
          </w:tcPr>
          <w:p w14:paraId="2F4C224D" w14:textId="77777777" w:rsidR="00CD02BD" w:rsidRPr="00CB3B67" w:rsidRDefault="00CD02BD" w:rsidP="00D37DE6">
            <w:pPr>
              <w:jc w:val="center"/>
              <w:rPr>
                <w:color w:val="auto"/>
              </w:rPr>
            </w:pPr>
            <w:r w:rsidRPr="00CB3B67">
              <w:rPr>
                <w:color w:val="auto"/>
              </w:rPr>
              <w:t>1.14</w:t>
            </w:r>
          </w:p>
        </w:tc>
        <w:tc>
          <w:tcPr>
            <w:tcW w:w="590" w:type="dxa"/>
            <w:tcBorders>
              <w:top w:val="nil"/>
              <w:left w:val="nil"/>
              <w:bottom w:val="single" w:sz="4" w:space="0" w:color="auto"/>
              <w:right w:val="nil"/>
            </w:tcBorders>
            <w:shd w:val="clear" w:color="auto" w:fill="auto"/>
            <w:noWrap/>
          </w:tcPr>
          <w:p w14:paraId="16CCAB62" w14:textId="77777777" w:rsidR="00CD02BD" w:rsidRPr="00CB3B67" w:rsidRDefault="00CD02BD" w:rsidP="00D37DE6">
            <w:pPr>
              <w:jc w:val="center"/>
              <w:rPr>
                <w:color w:val="auto"/>
              </w:rPr>
            </w:pPr>
            <w:r w:rsidRPr="00CB3B67">
              <w:rPr>
                <w:color w:val="auto"/>
              </w:rPr>
              <w:t>3.78</w:t>
            </w:r>
          </w:p>
        </w:tc>
        <w:tc>
          <w:tcPr>
            <w:tcW w:w="596" w:type="dxa"/>
            <w:tcBorders>
              <w:top w:val="nil"/>
              <w:left w:val="nil"/>
              <w:bottom w:val="single" w:sz="4" w:space="0" w:color="auto"/>
            </w:tcBorders>
          </w:tcPr>
          <w:p w14:paraId="44D7860C" w14:textId="77777777" w:rsidR="00CD02BD" w:rsidRPr="00CB3B67" w:rsidRDefault="00CD02BD" w:rsidP="00D37DE6">
            <w:pPr>
              <w:jc w:val="center"/>
              <w:rPr>
                <w:color w:val="auto"/>
              </w:rPr>
            </w:pPr>
            <w:r w:rsidRPr="00CB3B67">
              <w:rPr>
                <w:color w:val="auto"/>
              </w:rPr>
              <w:t>.820</w:t>
            </w:r>
          </w:p>
        </w:tc>
        <w:tc>
          <w:tcPr>
            <w:tcW w:w="146" w:type="dxa"/>
            <w:tcBorders>
              <w:top w:val="nil"/>
              <w:left w:val="nil"/>
              <w:bottom w:val="single" w:sz="4" w:space="0" w:color="auto"/>
              <w:right w:val="nil"/>
            </w:tcBorders>
          </w:tcPr>
          <w:p w14:paraId="1B3E6416" w14:textId="77777777" w:rsidR="00CD02BD" w:rsidRPr="00CB3B67" w:rsidRDefault="00CD02BD" w:rsidP="00D37DE6">
            <w:pPr>
              <w:jc w:val="center"/>
              <w:rPr>
                <w:color w:val="auto"/>
              </w:rPr>
            </w:pPr>
          </w:p>
        </w:tc>
        <w:tc>
          <w:tcPr>
            <w:tcW w:w="660" w:type="dxa"/>
            <w:tcBorders>
              <w:top w:val="nil"/>
              <w:left w:val="nil"/>
              <w:bottom w:val="single" w:sz="4" w:space="0" w:color="auto"/>
              <w:right w:val="nil"/>
            </w:tcBorders>
          </w:tcPr>
          <w:p w14:paraId="43925EC8" w14:textId="77777777" w:rsidR="00CD02BD" w:rsidRPr="00CB3B67" w:rsidRDefault="00CD02BD" w:rsidP="00D37DE6">
            <w:pPr>
              <w:jc w:val="center"/>
              <w:rPr>
                <w:color w:val="auto"/>
              </w:rPr>
            </w:pPr>
            <w:r w:rsidRPr="00CB3B67">
              <w:rPr>
                <w:color w:val="auto"/>
              </w:rPr>
              <w:t>1.22</w:t>
            </w:r>
          </w:p>
        </w:tc>
        <w:tc>
          <w:tcPr>
            <w:tcW w:w="652" w:type="dxa"/>
            <w:tcBorders>
              <w:top w:val="nil"/>
              <w:left w:val="nil"/>
              <w:bottom w:val="single" w:sz="4" w:space="0" w:color="auto"/>
              <w:right w:val="nil"/>
            </w:tcBorders>
          </w:tcPr>
          <w:p w14:paraId="614B00BC" w14:textId="77777777" w:rsidR="00CD02BD" w:rsidRPr="00CB3B67" w:rsidRDefault="00CD02BD" w:rsidP="00D37DE6">
            <w:pPr>
              <w:jc w:val="center"/>
              <w:rPr>
                <w:color w:val="auto"/>
              </w:rPr>
            </w:pPr>
            <w:r w:rsidRPr="00CB3B67">
              <w:rPr>
                <w:color w:val="auto"/>
              </w:rPr>
              <w:t>4.05</w:t>
            </w:r>
          </w:p>
        </w:tc>
        <w:tc>
          <w:tcPr>
            <w:tcW w:w="943" w:type="dxa"/>
            <w:tcBorders>
              <w:top w:val="nil"/>
              <w:left w:val="nil"/>
              <w:bottom w:val="single" w:sz="4" w:space="0" w:color="auto"/>
              <w:right w:val="nil"/>
            </w:tcBorders>
          </w:tcPr>
          <w:p w14:paraId="15682396" w14:textId="77777777" w:rsidR="00CD02BD" w:rsidRPr="00CB3B67" w:rsidRDefault="00CD02BD" w:rsidP="00D37DE6">
            <w:pPr>
              <w:jc w:val="center"/>
              <w:rPr>
                <w:color w:val="auto"/>
              </w:rPr>
            </w:pPr>
            <w:r w:rsidRPr="00CB3B67">
              <w:rPr>
                <w:color w:val="auto"/>
              </w:rPr>
              <w:t>1.45</w:t>
            </w:r>
          </w:p>
        </w:tc>
        <w:tc>
          <w:tcPr>
            <w:tcW w:w="693" w:type="dxa"/>
            <w:tcBorders>
              <w:top w:val="nil"/>
              <w:left w:val="nil"/>
              <w:bottom w:val="single" w:sz="4" w:space="0" w:color="auto"/>
              <w:right w:val="nil"/>
            </w:tcBorders>
          </w:tcPr>
          <w:p w14:paraId="5729EB8F" w14:textId="77777777" w:rsidR="00CD02BD" w:rsidRPr="00CB3B67" w:rsidRDefault="00CD02BD" w:rsidP="00D37DE6">
            <w:pPr>
              <w:jc w:val="center"/>
              <w:rPr>
                <w:color w:val="auto"/>
              </w:rPr>
            </w:pPr>
            <w:r w:rsidRPr="00CB3B67">
              <w:rPr>
                <w:color w:val="auto"/>
              </w:rPr>
              <w:t>4.59</w:t>
            </w:r>
          </w:p>
        </w:tc>
        <w:tc>
          <w:tcPr>
            <w:tcW w:w="596" w:type="dxa"/>
            <w:tcBorders>
              <w:top w:val="nil"/>
              <w:left w:val="nil"/>
              <w:bottom w:val="single" w:sz="4" w:space="0" w:color="auto"/>
              <w:right w:val="nil"/>
            </w:tcBorders>
          </w:tcPr>
          <w:p w14:paraId="7E3EC462" w14:textId="77777777" w:rsidR="00CD02BD" w:rsidRPr="00CB3B67" w:rsidRDefault="00CD02BD" w:rsidP="00D37DE6">
            <w:pPr>
              <w:jc w:val="center"/>
              <w:rPr>
                <w:color w:val="auto"/>
              </w:rPr>
            </w:pPr>
            <w:r w:rsidRPr="00CB3B67">
              <w:rPr>
                <w:color w:val="auto"/>
              </w:rPr>
              <w:t>.753</w:t>
            </w:r>
          </w:p>
        </w:tc>
      </w:tr>
    </w:tbl>
    <w:p w14:paraId="63C5AD16" w14:textId="77777777" w:rsidR="00C24A1A" w:rsidRPr="00242F78" w:rsidRDefault="00C24A1A" w:rsidP="0026195D"/>
    <w:p w14:paraId="583B37E9" w14:textId="5298D23C" w:rsidR="009E60C5" w:rsidRPr="00A95392" w:rsidRDefault="00534794" w:rsidP="005C50E8">
      <w:pPr>
        <w:jc w:val="both"/>
      </w:pPr>
      <w:r w:rsidRPr="00A95392">
        <w:t xml:space="preserve">The outcomes of the </w:t>
      </w:r>
      <w:r w:rsidR="00A95392">
        <w:t>logit models</w:t>
      </w:r>
      <w:r w:rsidRPr="00A95392">
        <w:t xml:space="preserve"> are detailed in Table 2. In the </w:t>
      </w:r>
      <w:r w:rsidR="00B43BF9">
        <w:t xml:space="preserve">model where </w:t>
      </w:r>
      <w:r w:rsidR="00FA3F7D">
        <w:t xml:space="preserve">the </w:t>
      </w:r>
      <w:proofErr w:type="spellStart"/>
      <w:r w:rsidR="00FA3F7D">
        <w:t>oc</w:t>
      </w:r>
      <w:r w:rsidR="00276B29">
        <w:t>c</w:t>
      </w:r>
      <w:r w:rsidR="00FA3F7D">
        <w:t>urrance</w:t>
      </w:r>
      <w:proofErr w:type="spellEnd"/>
      <w:r w:rsidR="00FA3F7D">
        <w:t xml:space="preserve"> of a crash was the dependent variable, </w:t>
      </w:r>
      <w:r w:rsidRPr="00A95392">
        <w:t xml:space="preserve">both Age and Gender emerged as significant predictors. The positive coefficients for these variables indicate a heightened likelihood of crashes for trips involving drivers </w:t>
      </w:r>
      <w:r w:rsidR="00C31945">
        <w:t>25 years old and below</w:t>
      </w:r>
      <w:r w:rsidRPr="00A95392">
        <w:t xml:space="preserve"> (.</w:t>
      </w:r>
      <w:r w:rsidR="009B543A">
        <w:t>968</w:t>
      </w:r>
      <w:r w:rsidRPr="00A95392">
        <w:t>, p&lt;.01) and female drivers</w:t>
      </w:r>
      <w:r w:rsidR="007E3A71">
        <w:t xml:space="preserve"> </w:t>
      </w:r>
      <w:r w:rsidRPr="00A95392">
        <w:t>(.</w:t>
      </w:r>
      <w:r w:rsidR="00E15F4A">
        <w:t>201</w:t>
      </w:r>
      <w:r w:rsidR="00A228CA">
        <w:t>)</w:t>
      </w:r>
      <w:r w:rsidR="001A2FA6">
        <w:t>, albeit at p&gt;.05</w:t>
      </w:r>
      <w:r w:rsidRPr="00A95392">
        <w:t>. The first quartile of the 'Previous Trips' variable (.</w:t>
      </w:r>
      <w:r w:rsidR="007320EE">
        <w:t>336</w:t>
      </w:r>
      <w:r w:rsidRPr="00A95392">
        <w:t>, p&lt;.01) also shows a significant positive correlation, suggesting an increased crash probability for drivers with five or fewer prior trips on the platform. Trips occurring at night were found to have a higher crash likelihood (.</w:t>
      </w:r>
      <w:r w:rsidR="007320EE">
        <w:t>351</w:t>
      </w:r>
      <w:r w:rsidRPr="00A95392">
        <w:t xml:space="preserve">, p&lt;.01). However, the </w:t>
      </w:r>
      <w:r w:rsidR="0038661F" w:rsidRPr="00A95392">
        <w:t>D</w:t>
      </w:r>
      <w:r w:rsidRPr="00A95392">
        <w:t xml:space="preserve">ay of </w:t>
      </w:r>
      <w:r w:rsidR="00915F53" w:rsidRPr="00A95392">
        <w:t>Week</w:t>
      </w:r>
      <w:r w:rsidRPr="00A95392">
        <w:t xml:space="preserve"> did not </w:t>
      </w:r>
      <w:r w:rsidR="0038661F" w:rsidRPr="00A95392">
        <w:t xml:space="preserve">produce </w:t>
      </w:r>
      <w:r w:rsidRPr="00A95392">
        <w:t>statistical significance</w:t>
      </w:r>
      <w:r w:rsidR="0038661F" w:rsidRPr="00A95392">
        <w:t>s</w:t>
      </w:r>
      <w:r w:rsidRPr="00A95392">
        <w:t>. The variables denoting kilometers driven were significant at p&lt;.0</w:t>
      </w:r>
      <w:r w:rsidR="00297B1E">
        <w:t>1</w:t>
      </w:r>
      <w:r w:rsidRPr="00A95392">
        <w:t>, indicating a U-shaped relationship between the distance driven and crash probability.</w:t>
      </w:r>
      <w:r w:rsidR="009E60C5" w:rsidRPr="00A95392">
        <w:t xml:space="preserve"> </w:t>
      </w:r>
      <w:r w:rsidRPr="00A95392">
        <w:t xml:space="preserve">In the </w:t>
      </w:r>
      <w:r w:rsidR="00AC059D">
        <w:t>model that analyses the culpability of the crash</w:t>
      </w:r>
      <w:r w:rsidRPr="00A95392">
        <w:t xml:space="preserve">, only </w:t>
      </w:r>
      <w:r w:rsidR="00A228CA">
        <w:t xml:space="preserve">25 and </w:t>
      </w:r>
      <w:r w:rsidR="00461A3F">
        <w:t>under</w:t>
      </w:r>
      <w:r w:rsidRPr="00A95392">
        <w:t xml:space="preserve"> (</w:t>
      </w:r>
      <w:r w:rsidR="00146BF2">
        <w:t>1.314</w:t>
      </w:r>
      <w:r w:rsidRPr="00A95392">
        <w:t>, p&lt;.0</w:t>
      </w:r>
      <w:r w:rsidR="00146BF2">
        <w:t>1</w:t>
      </w:r>
      <w:r w:rsidRPr="00A95392">
        <w:t>) and Night (</w:t>
      </w:r>
      <w:r w:rsidR="00146BF2">
        <w:t>1.274</w:t>
      </w:r>
      <w:r w:rsidRPr="00A95392">
        <w:t>, p&lt;.0</w:t>
      </w:r>
      <w:r w:rsidR="00146BF2">
        <w:t>1</w:t>
      </w:r>
      <w:r w:rsidRPr="00A95392">
        <w:t xml:space="preserve">) </w:t>
      </w:r>
      <w:r w:rsidR="00146BF2">
        <w:t>were</w:t>
      </w:r>
      <w:r w:rsidR="00670AD7">
        <w:t xml:space="preserve"> statistically</w:t>
      </w:r>
      <w:r w:rsidR="00146BF2" w:rsidRPr="00A95392">
        <w:t xml:space="preserve"> </w:t>
      </w:r>
      <w:r w:rsidRPr="00A95392">
        <w:t xml:space="preserve">significant, both exhibiting </w:t>
      </w:r>
      <w:r w:rsidR="00827F26">
        <w:t>larger</w:t>
      </w:r>
      <w:r w:rsidR="00827F26" w:rsidRPr="00A95392">
        <w:t xml:space="preserve"> </w:t>
      </w:r>
      <w:r w:rsidRPr="00A95392">
        <w:t>positive coefficients</w:t>
      </w:r>
      <w:r w:rsidR="00827F26">
        <w:t xml:space="preserve"> than in the first model.</w:t>
      </w:r>
      <w:r w:rsidRPr="00A95392">
        <w:t xml:space="preserve"> </w:t>
      </w:r>
    </w:p>
    <w:p w14:paraId="74416099" w14:textId="77777777" w:rsidR="00067CCC" w:rsidRPr="00A95392" w:rsidRDefault="00067CCC" w:rsidP="005C50E8">
      <w:pPr>
        <w:jc w:val="both"/>
      </w:pPr>
    </w:p>
    <w:p w14:paraId="11BFF926" w14:textId="21099E2C" w:rsidR="00581EDC" w:rsidRDefault="00534794" w:rsidP="005C50E8">
      <w:pPr>
        <w:jc w:val="both"/>
      </w:pPr>
      <w:r w:rsidRPr="00A95392">
        <w:t xml:space="preserve">To explore potential interactions between these variables, </w:t>
      </w:r>
      <w:r w:rsidR="00236E1D">
        <w:t>two</w:t>
      </w:r>
      <w:r w:rsidRPr="00A95392">
        <w:t xml:space="preserve"> additional model</w:t>
      </w:r>
      <w:r w:rsidR="00236E1D">
        <w:t>s</w:t>
      </w:r>
      <w:r w:rsidRPr="00A95392">
        <w:t xml:space="preserve"> incorporating the interaction between Age and Time </w:t>
      </w:r>
      <w:r w:rsidR="008C2E60" w:rsidRPr="00A95392">
        <w:t xml:space="preserve">of Trip </w:t>
      </w:r>
      <w:r w:rsidRPr="00A95392">
        <w:t>(Night) w</w:t>
      </w:r>
      <w:r w:rsidR="00236E1D">
        <w:t>ere</w:t>
      </w:r>
      <w:r w:rsidRPr="00A95392">
        <w:t xml:space="preserve"> computed (Table 3). The coefficients for the interaction between </w:t>
      </w:r>
      <w:r w:rsidR="008C2E60" w:rsidRPr="00A95392">
        <w:t>Time of Trip (</w:t>
      </w:r>
      <w:r w:rsidRPr="00A95392">
        <w:t>Night</w:t>
      </w:r>
      <w:r w:rsidR="008C2E60" w:rsidRPr="00A95392">
        <w:t>)</w:t>
      </w:r>
      <w:r w:rsidRPr="00A95392">
        <w:t xml:space="preserve"> and </w:t>
      </w:r>
      <w:r w:rsidR="00A228CA">
        <w:t xml:space="preserve">25 and </w:t>
      </w:r>
      <w:r w:rsidR="00461A3F">
        <w:t>under</w:t>
      </w:r>
      <w:r w:rsidRPr="00A95392">
        <w:t xml:space="preserve"> in both the </w:t>
      </w:r>
      <w:r w:rsidR="00236E1D">
        <w:t>crash/no-crash model</w:t>
      </w:r>
      <w:r w:rsidR="00236E1D" w:rsidRPr="00A95392">
        <w:t xml:space="preserve"> </w:t>
      </w:r>
      <w:r w:rsidRPr="00A95392">
        <w:t>(</w:t>
      </w:r>
      <w:r w:rsidR="00236E1D">
        <w:t>1.</w:t>
      </w:r>
      <w:r w:rsidR="0051696D">
        <w:t>784</w:t>
      </w:r>
      <w:r w:rsidRPr="00A95392">
        <w:t xml:space="preserve">, p&lt;.01) and </w:t>
      </w:r>
      <w:r w:rsidR="009C27E6">
        <w:t>the at-fault/not-at-fault models</w:t>
      </w:r>
      <w:r w:rsidR="009C27E6" w:rsidRPr="00A95392">
        <w:t xml:space="preserve"> </w:t>
      </w:r>
      <w:proofErr w:type="spellStart"/>
      <w:r w:rsidRPr="00A95392">
        <w:t>models</w:t>
      </w:r>
      <w:proofErr w:type="spellEnd"/>
      <w:r w:rsidRPr="00A95392">
        <w:t xml:space="preserve"> (</w:t>
      </w:r>
      <w:r w:rsidR="009C27E6">
        <w:t>2.6</w:t>
      </w:r>
      <w:r w:rsidR="0051696D">
        <w:t>86</w:t>
      </w:r>
      <w:r w:rsidRPr="00A95392">
        <w:t>, p&lt;.0</w:t>
      </w:r>
      <w:r w:rsidR="009C27E6">
        <w:t>1</w:t>
      </w:r>
      <w:r w:rsidRPr="00A95392">
        <w:t xml:space="preserve">) were higher than the separate effects of these variables, with the Previous Trips variable retaining its significance </w:t>
      </w:r>
      <w:r w:rsidR="008C2E60" w:rsidRPr="00A95392">
        <w:t xml:space="preserve">only </w:t>
      </w:r>
      <w:r w:rsidRPr="00A95392">
        <w:t xml:space="preserve">in the </w:t>
      </w:r>
      <w:r w:rsidR="00AF36FA">
        <w:t>crash</w:t>
      </w:r>
      <w:r w:rsidR="007C08AD">
        <w:t>/no-crash</w:t>
      </w:r>
      <w:r w:rsidR="00AF36FA" w:rsidRPr="00A95392">
        <w:t xml:space="preserve"> </w:t>
      </w:r>
      <w:r w:rsidRPr="00A95392">
        <w:t>model (.</w:t>
      </w:r>
      <w:r w:rsidR="007C08AD">
        <w:t>3</w:t>
      </w:r>
      <w:r w:rsidR="005D2F3D">
        <w:t>06</w:t>
      </w:r>
      <w:r w:rsidRPr="00A95392">
        <w:t>, p&lt;.0</w:t>
      </w:r>
      <w:r w:rsidR="007C08AD">
        <w:t>1</w:t>
      </w:r>
      <w:r w:rsidRPr="00A95392">
        <w:t>)</w:t>
      </w:r>
      <w:r w:rsidR="00581EDC" w:rsidRPr="00A95392">
        <w:t>.</w:t>
      </w:r>
      <w:r w:rsidR="00581EDC" w:rsidRPr="00581EDC">
        <w:t xml:space="preserve"> </w:t>
      </w:r>
    </w:p>
    <w:p w14:paraId="6ECE1532" w14:textId="77777777" w:rsidR="001A255C" w:rsidRDefault="001A255C" w:rsidP="005C50E8">
      <w:pPr>
        <w:jc w:val="both"/>
      </w:pPr>
    </w:p>
    <w:p w14:paraId="0D88DD7A" w14:textId="22E56D8E" w:rsidR="00DA3297" w:rsidRDefault="00DA3297" w:rsidP="005C50E8">
      <w:pPr>
        <w:jc w:val="both"/>
      </w:pPr>
      <w:r w:rsidRPr="00DA3297">
        <w:lastRenderedPageBreak/>
        <w:t xml:space="preserve">The interviews provided qualitative insights that enriched the interpretation of the quantitative results obtained from the models. </w:t>
      </w:r>
      <w:proofErr w:type="spellStart"/>
      <w:r w:rsidRPr="00DA3297">
        <w:t>Zity</w:t>
      </w:r>
      <w:proofErr w:type="spellEnd"/>
      <w:r w:rsidRPr="00DA3297">
        <w:t xml:space="preserve"> managers expressed little surprise at the findings, unanimously highlighting a correlation between collision rates and the age of drivers, noting that younger users often engaged in inappropriate vehicle use, such as illegal racing or aggressive driving maneuvers. Manage</w:t>
      </w:r>
      <w:r w:rsidR="00276B29">
        <w:t>rs</w:t>
      </w:r>
      <w:r w:rsidRPr="00DA3297">
        <w:t xml:space="preserve"> also confirmed that nighttime was strongly associated with higher incident rates, often linked to alcohol use. Additionally, managers noted the increased crash likelihood among drivers in the first quartile of the 'Previous Trips' variable, suggesting that unfamiliarity with automatic electric vehicles during </w:t>
      </w:r>
      <w:proofErr w:type="spellStart"/>
      <w:r w:rsidRPr="00DA3297">
        <w:t>Zity's</w:t>
      </w:r>
      <w:proofErr w:type="spellEnd"/>
      <w:r w:rsidRPr="00DA3297">
        <w:t xml:space="preserve"> early years may have contributed to these incidents. The </w:t>
      </w:r>
      <w:r w:rsidR="00240A22">
        <w:t>top management team member</w:t>
      </w:r>
      <w:r w:rsidRPr="00DA3297">
        <w:t xml:space="preserve"> added that customers generally treated </w:t>
      </w:r>
      <w:proofErr w:type="spellStart"/>
      <w:r w:rsidRPr="00DA3297">
        <w:t>Zity</w:t>
      </w:r>
      <w:proofErr w:type="spellEnd"/>
      <w:r w:rsidRPr="00DA3297">
        <w:t xml:space="preserve"> cars with less care than their personal vehicles, as they did not own them. However, heavy users appeared to develop a sense of responsibility toward </w:t>
      </w:r>
      <w:proofErr w:type="gramStart"/>
      <w:r w:rsidRPr="00DA3297">
        <w:t>the vehicles</w:t>
      </w:r>
      <w:proofErr w:type="gramEnd"/>
      <w:r w:rsidRPr="00DA3297">
        <w:t xml:space="preserve">, treating them more carefully as they anticipated reusing them </w:t>
      </w:r>
      <w:proofErr w:type="gramStart"/>
      <w:r w:rsidRPr="00DA3297">
        <w:t>in the near future</w:t>
      </w:r>
      <w:proofErr w:type="gramEnd"/>
      <w:r w:rsidRPr="00DA3297">
        <w:t xml:space="preserve">. Customers corroborated the idea that misbehavior might explain the higher crash probability among younger drivers, particularly at night. Some interviewees pointed to the prevalence of social media videos showcasing illegal racing and reckless driving with </w:t>
      </w:r>
      <w:proofErr w:type="spellStart"/>
      <w:r w:rsidRPr="00DA3297">
        <w:t>Zity</w:t>
      </w:r>
      <w:proofErr w:type="spellEnd"/>
      <w:r w:rsidRPr="00DA3297">
        <w:t xml:space="preserve"> vehicles, and others reported observing groups of young people using </w:t>
      </w:r>
      <w:proofErr w:type="spellStart"/>
      <w:r w:rsidRPr="00DA3297">
        <w:t>Zity</w:t>
      </w:r>
      <w:proofErr w:type="spellEnd"/>
      <w:r w:rsidRPr="00DA3297">
        <w:t xml:space="preserve"> cars as makeshift bars on Friday evenings, consuming alcohol inside the vehicles. Frequent users also mentioned that their usage frequency influenced their driving behavior, as they treated the cars more carefully, knowing they would likely use the service again. Specific excerpts from the interviews are provided in the Appendix.</w:t>
      </w:r>
    </w:p>
    <w:p w14:paraId="4C574BF8" w14:textId="4569BDB9" w:rsidR="00D54C66" w:rsidRPr="002D0210" w:rsidRDefault="008F4C75" w:rsidP="005C50E8">
      <w:pPr>
        <w:jc w:val="both"/>
        <w:rPr>
          <w:lang w:val="en-GB"/>
        </w:rPr>
        <w:sectPr w:rsidR="00D54C66" w:rsidRPr="002D0210" w:rsidSect="00750590">
          <w:footerReference w:type="default" r:id="rId8"/>
          <w:pgSz w:w="11906" w:h="16838"/>
          <w:pgMar w:top="1440" w:right="1440" w:bottom="1440" w:left="1440" w:header="720" w:footer="720" w:gutter="0"/>
          <w:cols w:space="720"/>
          <w:docGrid w:linePitch="360"/>
        </w:sectPr>
      </w:pPr>
      <w:r>
        <w:t xml:space="preserve"> </w:t>
      </w:r>
    </w:p>
    <w:p w14:paraId="1E61CA79" w14:textId="20D27A65" w:rsidR="00723224" w:rsidRPr="00DE3C62" w:rsidRDefault="00723224" w:rsidP="00DE3C62">
      <w:pPr>
        <w:rPr>
          <w:b/>
          <w:bCs/>
        </w:rPr>
      </w:pPr>
      <w:r w:rsidRPr="00DE3C62">
        <w:rPr>
          <w:b/>
          <w:bCs/>
        </w:rPr>
        <w:lastRenderedPageBreak/>
        <w:t xml:space="preserve">Table 2. </w:t>
      </w:r>
      <w:r w:rsidR="00880F82">
        <w:rPr>
          <w:b/>
          <w:bCs/>
        </w:rPr>
        <w:t>Logistic regression</w:t>
      </w:r>
    </w:p>
    <w:tbl>
      <w:tblPr>
        <w:tblW w:w="11340" w:type="dxa"/>
        <w:tblInd w:w="70" w:type="dxa"/>
        <w:tblLayout w:type="fixed"/>
        <w:tblCellMar>
          <w:left w:w="70" w:type="dxa"/>
          <w:right w:w="70" w:type="dxa"/>
        </w:tblCellMar>
        <w:tblLook w:val="04A0" w:firstRow="1" w:lastRow="0" w:firstColumn="1" w:lastColumn="0" w:noHBand="0" w:noVBand="1"/>
      </w:tblPr>
      <w:tblGrid>
        <w:gridCol w:w="284"/>
        <w:gridCol w:w="2135"/>
        <w:gridCol w:w="1202"/>
        <w:gridCol w:w="1175"/>
        <w:gridCol w:w="733"/>
        <w:gridCol w:w="812"/>
        <w:gridCol w:w="605"/>
        <w:gridCol w:w="1134"/>
        <w:gridCol w:w="1134"/>
        <w:gridCol w:w="709"/>
        <w:gridCol w:w="709"/>
        <w:gridCol w:w="708"/>
      </w:tblGrid>
      <w:tr w:rsidR="006B3D4C" w:rsidRPr="00723224" w14:paraId="455FDF66" w14:textId="1E035E4E" w:rsidTr="00CB2570">
        <w:trPr>
          <w:trHeight w:val="270"/>
        </w:trPr>
        <w:tc>
          <w:tcPr>
            <w:tcW w:w="2419" w:type="dxa"/>
            <w:gridSpan w:val="2"/>
            <w:tcBorders>
              <w:top w:val="single" w:sz="4" w:space="0" w:color="auto"/>
              <w:left w:val="nil"/>
              <w:right w:val="nil"/>
            </w:tcBorders>
            <w:shd w:val="clear" w:color="auto" w:fill="auto"/>
          </w:tcPr>
          <w:p w14:paraId="5B2DFE10" w14:textId="700BA636" w:rsidR="006B3D4C" w:rsidRPr="00723224" w:rsidRDefault="00CB2570" w:rsidP="006B3D4C">
            <w:pPr>
              <w:rPr>
                <w:rFonts w:eastAsia="Times New Roman"/>
                <w:lang w:eastAsia="es-ES"/>
              </w:rPr>
            </w:pPr>
            <w:r>
              <w:rPr>
                <w:rFonts w:eastAsia="Times New Roman"/>
                <w:lang w:eastAsia="es-ES"/>
              </w:rPr>
              <w:t>#</w:t>
            </w:r>
            <w:r w:rsidR="006B3D4C" w:rsidRPr="00723224">
              <w:rPr>
                <w:rFonts w:eastAsia="Times New Roman"/>
                <w:lang w:eastAsia="es-ES"/>
              </w:rPr>
              <w:t xml:space="preserve"> of </w:t>
            </w:r>
            <w:proofErr w:type="spellStart"/>
            <w:r w:rsidR="006B3D4C" w:rsidRPr="00723224">
              <w:rPr>
                <w:rFonts w:eastAsia="Times New Roman"/>
                <w:lang w:eastAsia="es-ES"/>
              </w:rPr>
              <w:t>obs</w:t>
            </w:r>
            <w:proofErr w:type="spellEnd"/>
            <w:r w:rsidR="006B3D4C" w:rsidRPr="00723224">
              <w:rPr>
                <w:rFonts w:eastAsia="Times New Roman"/>
                <w:lang w:eastAsia="es-ES"/>
              </w:rPr>
              <w:t xml:space="preserve"> </w:t>
            </w:r>
          </w:p>
        </w:tc>
        <w:tc>
          <w:tcPr>
            <w:tcW w:w="1202" w:type="dxa"/>
            <w:tcBorders>
              <w:top w:val="single" w:sz="4" w:space="0" w:color="auto"/>
              <w:left w:val="nil"/>
              <w:right w:val="nil"/>
            </w:tcBorders>
            <w:shd w:val="clear" w:color="auto" w:fill="auto"/>
          </w:tcPr>
          <w:p w14:paraId="504ABBC8" w14:textId="2594DEA4" w:rsidR="006B3D4C" w:rsidRPr="00723224" w:rsidRDefault="006B3D4C" w:rsidP="006B3D4C">
            <w:pPr>
              <w:rPr>
                <w:rFonts w:eastAsia="Times New Roman"/>
                <w:lang w:eastAsia="es-ES"/>
              </w:rPr>
            </w:pPr>
            <w:r w:rsidRPr="00723224">
              <w:rPr>
                <w:rFonts w:eastAsia="Times New Roman"/>
                <w:lang w:eastAsia="es-ES"/>
              </w:rPr>
              <w:t>= 2,177,498</w:t>
            </w:r>
          </w:p>
        </w:tc>
        <w:tc>
          <w:tcPr>
            <w:tcW w:w="1175" w:type="dxa"/>
            <w:tcBorders>
              <w:top w:val="single" w:sz="4" w:space="0" w:color="auto"/>
              <w:left w:val="nil"/>
              <w:right w:val="nil"/>
            </w:tcBorders>
            <w:shd w:val="clear" w:color="auto" w:fill="auto"/>
          </w:tcPr>
          <w:p w14:paraId="5E12D2BA" w14:textId="795AA91A" w:rsidR="006B3D4C" w:rsidRPr="00723224" w:rsidRDefault="006B3D4C" w:rsidP="006B3D4C">
            <w:pPr>
              <w:rPr>
                <w:rFonts w:eastAsia="Times New Roman"/>
                <w:lang w:eastAsia="es-ES"/>
              </w:rPr>
            </w:pPr>
          </w:p>
        </w:tc>
        <w:tc>
          <w:tcPr>
            <w:tcW w:w="733" w:type="dxa"/>
            <w:tcBorders>
              <w:top w:val="single" w:sz="4" w:space="0" w:color="auto"/>
              <w:left w:val="nil"/>
              <w:right w:val="nil"/>
            </w:tcBorders>
            <w:shd w:val="clear" w:color="auto" w:fill="auto"/>
          </w:tcPr>
          <w:p w14:paraId="132B1911" w14:textId="7EBB7A95" w:rsidR="006B3D4C" w:rsidRPr="00723224" w:rsidRDefault="006B3D4C" w:rsidP="006B3D4C">
            <w:pPr>
              <w:rPr>
                <w:rFonts w:eastAsia="Times New Roman"/>
                <w:lang w:eastAsia="es-ES"/>
              </w:rPr>
            </w:pPr>
          </w:p>
        </w:tc>
        <w:tc>
          <w:tcPr>
            <w:tcW w:w="812" w:type="dxa"/>
            <w:tcBorders>
              <w:top w:val="single" w:sz="4" w:space="0" w:color="auto"/>
              <w:left w:val="nil"/>
              <w:right w:val="nil"/>
            </w:tcBorders>
            <w:shd w:val="clear" w:color="auto" w:fill="auto"/>
          </w:tcPr>
          <w:p w14:paraId="776D5F70" w14:textId="77777777" w:rsidR="006B3D4C" w:rsidRPr="00723224" w:rsidRDefault="006B3D4C" w:rsidP="006B3D4C">
            <w:pPr>
              <w:rPr>
                <w:rFonts w:eastAsia="Times New Roman"/>
                <w:lang w:eastAsia="es-ES"/>
              </w:rPr>
            </w:pPr>
          </w:p>
        </w:tc>
        <w:tc>
          <w:tcPr>
            <w:tcW w:w="605" w:type="dxa"/>
            <w:tcBorders>
              <w:top w:val="single" w:sz="4" w:space="0" w:color="auto"/>
              <w:left w:val="nil"/>
              <w:right w:val="nil"/>
            </w:tcBorders>
          </w:tcPr>
          <w:p w14:paraId="39F349B8" w14:textId="77777777" w:rsidR="006B3D4C" w:rsidRPr="00723224" w:rsidRDefault="006B3D4C" w:rsidP="006B3D4C">
            <w:pPr>
              <w:rPr>
                <w:rFonts w:eastAsia="Times New Roman"/>
                <w:lang w:eastAsia="es-ES"/>
              </w:rPr>
            </w:pPr>
          </w:p>
        </w:tc>
        <w:tc>
          <w:tcPr>
            <w:tcW w:w="1134" w:type="dxa"/>
            <w:tcBorders>
              <w:top w:val="single" w:sz="4" w:space="0" w:color="auto"/>
              <w:left w:val="nil"/>
              <w:right w:val="nil"/>
            </w:tcBorders>
          </w:tcPr>
          <w:p w14:paraId="2CA6F356" w14:textId="7BA04CE6" w:rsidR="006B3D4C" w:rsidRPr="00723224" w:rsidRDefault="00CB2570" w:rsidP="006B3D4C">
            <w:pPr>
              <w:rPr>
                <w:rFonts w:eastAsia="Times New Roman"/>
                <w:lang w:eastAsia="es-ES"/>
              </w:rPr>
            </w:pPr>
            <w:r>
              <w:rPr>
                <w:rFonts w:eastAsia="Times New Roman"/>
                <w:lang w:eastAsia="es-ES"/>
              </w:rPr>
              <w:t>#</w:t>
            </w:r>
            <w:r w:rsidR="006B3D4C" w:rsidRPr="00723224">
              <w:rPr>
                <w:rFonts w:eastAsia="Times New Roman"/>
                <w:lang w:eastAsia="es-ES"/>
              </w:rPr>
              <w:t xml:space="preserve"> of </w:t>
            </w:r>
            <w:proofErr w:type="spellStart"/>
            <w:r w:rsidR="006B3D4C" w:rsidRPr="00723224">
              <w:rPr>
                <w:rFonts w:eastAsia="Times New Roman"/>
                <w:lang w:eastAsia="es-ES"/>
              </w:rPr>
              <w:t>obs</w:t>
            </w:r>
            <w:proofErr w:type="spellEnd"/>
            <w:r w:rsidR="006B3D4C" w:rsidRPr="00723224">
              <w:rPr>
                <w:rFonts w:eastAsia="Times New Roman"/>
                <w:lang w:eastAsia="es-ES"/>
              </w:rPr>
              <w:t xml:space="preserve"> </w:t>
            </w:r>
          </w:p>
        </w:tc>
        <w:tc>
          <w:tcPr>
            <w:tcW w:w="1134" w:type="dxa"/>
            <w:tcBorders>
              <w:top w:val="single" w:sz="4" w:space="0" w:color="auto"/>
              <w:left w:val="nil"/>
              <w:right w:val="nil"/>
            </w:tcBorders>
          </w:tcPr>
          <w:p w14:paraId="2DAEB6C6" w14:textId="7EECCF5C" w:rsidR="006B3D4C" w:rsidRPr="00723224" w:rsidRDefault="006B3D4C" w:rsidP="006B3D4C">
            <w:pPr>
              <w:rPr>
                <w:rFonts w:eastAsia="Times New Roman"/>
                <w:lang w:eastAsia="es-ES"/>
              </w:rPr>
            </w:pPr>
            <w:r w:rsidRPr="00723224">
              <w:rPr>
                <w:rFonts w:eastAsia="Times New Roman"/>
                <w:lang w:eastAsia="es-ES"/>
              </w:rPr>
              <w:t xml:space="preserve">= </w:t>
            </w:r>
            <w:r w:rsidR="00EE0995">
              <w:rPr>
                <w:rFonts w:eastAsia="Times New Roman"/>
                <w:lang w:eastAsia="es-ES"/>
              </w:rPr>
              <w:t>691</w:t>
            </w:r>
          </w:p>
        </w:tc>
        <w:tc>
          <w:tcPr>
            <w:tcW w:w="709" w:type="dxa"/>
            <w:tcBorders>
              <w:top w:val="single" w:sz="4" w:space="0" w:color="auto"/>
              <w:left w:val="nil"/>
              <w:right w:val="nil"/>
            </w:tcBorders>
          </w:tcPr>
          <w:p w14:paraId="4E2DA5B2" w14:textId="56B9B702" w:rsidR="006B3D4C" w:rsidRPr="00723224" w:rsidRDefault="006B3D4C" w:rsidP="006B3D4C">
            <w:pPr>
              <w:rPr>
                <w:rFonts w:eastAsia="Times New Roman"/>
                <w:lang w:eastAsia="es-ES"/>
              </w:rPr>
            </w:pPr>
          </w:p>
        </w:tc>
        <w:tc>
          <w:tcPr>
            <w:tcW w:w="709" w:type="dxa"/>
            <w:tcBorders>
              <w:top w:val="single" w:sz="4" w:space="0" w:color="auto"/>
              <w:left w:val="nil"/>
              <w:right w:val="nil"/>
            </w:tcBorders>
          </w:tcPr>
          <w:p w14:paraId="67E21FA1" w14:textId="6C1DCC25" w:rsidR="006B3D4C" w:rsidRPr="00723224" w:rsidRDefault="006B3D4C" w:rsidP="006B3D4C">
            <w:pPr>
              <w:rPr>
                <w:rFonts w:eastAsia="Times New Roman"/>
                <w:lang w:eastAsia="es-ES"/>
              </w:rPr>
            </w:pPr>
          </w:p>
        </w:tc>
        <w:tc>
          <w:tcPr>
            <w:tcW w:w="708" w:type="dxa"/>
            <w:tcBorders>
              <w:top w:val="single" w:sz="4" w:space="0" w:color="auto"/>
              <w:left w:val="nil"/>
              <w:right w:val="nil"/>
            </w:tcBorders>
          </w:tcPr>
          <w:p w14:paraId="3CDB0567" w14:textId="01C118D4" w:rsidR="006B3D4C" w:rsidRPr="00723224" w:rsidRDefault="006B3D4C" w:rsidP="006B3D4C">
            <w:pPr>
              <w:rPr>
                <w:rFonts w:eastAsia="Times New Roman"/>
                <w:lang w:eastAsia="es-ES"/>
              </w:rPr>
            </w:pPr>
          </w:p>
        </w:tc>
      </w:tr>
      <w:tr w:rsidR="006B3D4C" w:rsidRPr="00723224" w14:paraId="79F34786" w14:textId="41547BC5" w:rsidTr="00CB2570">
        <w:trPr>
          <w:trHeight w:val="270"/>
        </w:trPr>
        <w:tc>
          <w:tcPr>
            <w:tcW w:w="2419" w:type="dxa"/>
            <w:gridSpan w:val="2"/>
            <w:tcBorders>
              <w:top w:val="nil"/>
              <w:left w:val="nil"/>
              <w:bottom w:val="single" w:sz="4" w:space="0" w:color="auto"/>
              <w:right w:val="nil"/>
            </w:tcBorders>
            <w:shd w:val="clear" w:color="auto" w:fill="auto"/>
          </w:tcPr>
          <w:p w14:paraId="443B6058" w14:textId="7924DD58" w:rsidR="006B3D4C" w:rsidRPr="00723224" w:rsidRDefault="006B3D4C" w:rsidP="006B3D4C">
            <w:pPr>
              <w:rPr>
                <w:rFonts w:eastAsia="Times New Roman"/>
                <w:lang w:eastAsia="es-ES"/>
              </w:rPr>
            </w:pPr>
            <w:r w:rsidRPr="00723224">
              <w:rPr>
                <w:rFonts w:eastAsia="Times New Roman"/>
                <w:lang w:eastAsia="es-ES"/>
              </w:rPr>
              <w:t>Prob &gt; chi2</w:t>
            </w:r>
          </w:p>
        </w:tc>
        <w:tc>
          <w:tcPr>
            <w:tcW w:w="1202" w:type="dxa"/>
            <w:tcBorders>
              <w:top w:val="nil"/>
              <w:left w:val="nil"/>
              <w:bottom w:val="single" w:sz="4" w:space="0" w:color="auto"/>
              <w:right w:val="nil"/>
            </w:tcBorders>
            <w:shd w:val="clear" w:color="auto" w:fill="auto"/>
          </w:tcPr>
          <w:p w14:paraId="450B94F4" w14:textId="69AF2215" w:rsidR="006B3D4C" w:rsidRPr="00723224" w:rsidRDefault="006B3D4C" w:rsidP="006B3D4C">
            <w:pPr>
              <w:rPr>
                <w:rFonts w:eastAsia="Times New Roman"/>
                <w:lang w:eastAsia="es-ES"/>
              </w:rPr>
            </w:pPr>
            <w:r w:rsidRPr="00723224">
              <w:rPr>
                <w:rFonts w:eastAsia="Times New Roman"/>
                <w:lang w:eastAsia="es-ES"/>
              </w:rPr>
              <w:t>=</w:t>
            </w:r>
            <w:r>
              <w:rPr>
                <w:rFonts w:eastAsia="Times New Roman"/>
                <w:lang w:eastAsia="es-ES"/>
              </w:rPr>
              <w:t>0.00</w:t>
            </w:r>
          </w:p>
        </w:tc>
        <w:tc>
          <w:tcPr>
            <w:tcW w:w="1175" w:type="dxa"/>
            <w:tcBorders>
              <w:top w:val="nil"/>
              <w:left w:val="nil"/>
              <w:bottom w:val="single" w:sz="4" w:space="0" w:color="auto"/>
              <w:right w:val="nil"/>
            </w:tcBorders>
            <w:shd w:val="clear" w:color="auto" w:fill="auto"/>
          </w:tcPr>
          <w:p w14:paraId="685E3A8A" w14:textId="3D6634A4" w:rsidR="006B3D4C" w:rsidRPr="00723224" w:rsidRDefault="006B3D4C" w:rsidP="006B3D4C">
            <w:pPr>
              <w:rPr>
                <w:rFonts w:eastAsia="Times New Roman"/>
                <w:lang w:eastAsia="es-ES"/>
              </w:rPr>
            </w:pPr>
          </w:p>
        </w:tc>
        <w:tc>
          <w:tcPr>
            <w:tcW w:w="733" w:type="dxa"/>
            <w:tcBorders>
              <w:top w:val="nil"/>
              <w:left w:val="nil"/>
              <w:bottom w:val="single" w:sz="4" w:space="0" w:color="auto"/>
              <w:right w:val="nil"/>
            </w:tcBorders>
            <w:shd w:val="clear" w:color="auto" w:fill="auto"/>
          </w:tcPr>
          <w:p w14:paraId="01F8C18A" w14:textId="261637C5" w:rsidR="006B3D4C" w:rsidRPr="00723224" w:rsidRDefault="006B3D4C" w:rsidP="006B3D4C">
            <w:pPr>
              <w:rPr>
                <w:rFonts w:eastAsia="Times New Roman"/>
                <w:lang w:eastAsia="es-ES"/>
              </w:rPr>
            </w:pPr>
          </w:p>
        </w:tc>
        <w:tc>
          <w:tcPr>
            <w:tcW w:w="812" w:type="dxa"/>
            <w:tcBorders>
              <w:top w:val="nil"/>
              <w:left w:val="nil"/>
              <w:bottom w:val="single" w:sz="4" w:space="0" w:color="auto"/>
              <w:right w:val="nil"/>
            </w:tcBorders>
            <w:shd w:val="clear" w:color="auto" w:fill="auto"/>
          </w:tcPr>
          <w:p w14:paraId="3F2572D8" w14:textId="77777777" w:rsidR="006B3D4C" w:rsidRPr="00723224" w:rsidRDefault="006B3D4C" w:rsidP="006B3D4C">
            <w:pPr>
              <w:rPr>
                <w:rFonts w:eastAsia="Times New Roman"/>
                <w:lang w:eastAsia="es-ES"/>
              </w:rPr>
            </w:pPr>
          </w:p>
        </w:tc>
        <w:tc>
          <w:tcPr>
            <w:tcW w:w="605" w:type="dxa"/>
            <w:tcBorders>
              <w:top w:val="nil"/>
              <w:left w:val="nil"/>
              <w:bottom w:val="single" w:sz="4" w:space="0" w:color="auto"/>
              <w:right w:val="nil"/>
            </w:tcBorders>
          </w:tcPr>
          <w:p w14:paraId="1AB3ACA7" w14:textId="77777777" w:rsidR="006B3D4C" w:rsidRPr="00723224" w:rsidRDefault="006B3D4C" w:rsidP="006B3D4C">
            <w:pPr>
              <w:rPr>
                <w:rFonts w:eastAsia="Times New Roman"/>
                <w:lang w:eastAsia="es-ES"/>
              </w:rPr>
            </w:pPr>
          </w:p>
        </w:tc>
        <w:tc>
          <w:tcPr>
            <w:tcW w:w="1134" w:type="dxa"/>
            <w:tcBorders>
              <w:top w:val="nil"/>
              <w:left w:val="nil"/>
              <w:bottom w:val="single" w:sz="4" w:space="0" w:color="auto"/>
              <w:right w:val="nil"/>
            </w:tcBorders>
          </w:tcPr>
          <w:p w14:paraId="5E338201" w14:textId="3BC8B9D4" w:rsidR="006B3D4C" w:rsidRPr="00723224" w:rsidRDefault="006B3D4C" w:rsidP="006B3D4C">
            <w:pPr>
              <w:rPr>
                <w:rFonts w:eastAsia="Times New Roman"/>
                <w:lang w:eastAsia="es-ES"/>
              </w:rPr>
            </w:pPr>
            <w:r w:rsidRPr="00723224">
              <w:rPr>
                <w:rFonts w:eastAsia="Times New Roman"/>
                <w:lang w:eastAsia="es-ES"/>
              </w:rPr>
              <w:t>Prob &gt; chi2</w:t>
            </w:r>
          </w:p>
        </w:tc>
        <w:tc>
          <w:tcPr>
            <w:tcW w:w="1134" w:type="dxa"/>
            <w:tcBorders>
              <w:top w:val="nil"/>
              <w:left w:val="nil"/>
              <w:bottom w:val="single" w:sz="4" w:space="0" w:color="auto"/>
              <w:right w:val="nil"/>
            </w:tcBorders>
          </w:tcPr>
          <w:p w14:paraId="693F83C7" w14:textId="1E8DBB6E" w:rsidR="006B3D4C" w:rsidRPr="00723224" w:rsidRDefault="006B3D4C" w:rsidP="006B3D4C">
            <w:pPr>
              <w:rPr>
                <w:rFonts w:eastAsia="Times New Roman"/>
                <w:lang w:eastAsia="es-ES"/>
              </w:rPr>
            </w:pPr>
            <w:r w:rsidRPr="00723224">
              <w:rPr>
                <w:rFonts w:eastAsia="Times New Roman"/>
                <w:lang w:eastAsia="es-ES"/>
              </w:rPr>
              <w:t>=</w:t>
            </w:r>
            <w:r>
              <w:rPr>
                <w:rFonts w:eastAsia="Times New Roman"/>
                <w:lang w:eastAsia="es-ES"/>
              </w:rPr>
              <w:t>0.00</w:t>
            </w:r>
          </w:p>
        </w:tc>
        <w:tc>
          <w:tcPr>
            <w:tcW w:w="709" w:type="dxa"/>
            <w:tcBorders>
              <w:top w:val="nil"/>
              <w:left w:val="nil"/>
              <w:bottom w:val="single" w:sz="4" w:space="0" w:color="auto"/>
              <w:right w:val="nil"/>
            </w:tcBorders>
          </w:tcPr>
          <w:p w14:paraId="06691D24" w14:textId="22A684C0" w:rsidR="006B3D4C" w:rsidRPr="00723224" w:rsidRDefault="006B3D4C" w:rsidP="006B3D4C">
            <w:pPr>
              <w:rPr>
                <w:rFonts w:eastAsia="Times New Roman"/>
                <w:lang w:eastAsia="es-ES"/>
              </w:rPr>
            </w:pPr>
          </w:p>
        </w:tc>
        <w:tc>
          <w:tcPr>
            <w:tcW w:w="709" w:type="dxa"/>
            <w:tcBorders>
              <w:top w:val="nil"/>
              <w:left w:val="nil"/>
              <w:bottom w:val="single" w:sz="4" w:space="0" w:color="auto"/>
              <w:right w:val="nil"/>
            </w:tcBorders>
          </w:tcPr>
          <w:p w14:paraId="1C58AB69" w14:textId="483A7A0D" w:rsidR="006B3D4C" w:rsidRPr="00723224" w:rsidRDefault="006B3D4C" w:rsidP="006B3D4C">
            <w:pPr>
              <w:rPr>
                <w:rFonts w:eastAsia="Times New Roman"/>
                <w:lang w:eastAsia="es-ES"/>
              </w:rPr>
            </w:pPr>
          </w:p>
        </w:tc>
        <w:tc>
          <w:tcPr>
            <w:tcW w:w="708" w:type="dxa"/>
            <w:tcBorders>
              <w:top w:val="nil"/>
              <w:left w:val="nil"/>
              <w:bottom w:val="single" w:sz="4" w:space="0" w:color="auto"/>
              <w:right w:val="nil"/>
            </w:tcBorders>
          </w:tcPr>
          <w:p w14:paraId="5AC19FD5" w14:textId="68E4608B" w:rsidR="006B3D4C" w:rsidRPr="00723224" w:rsidRDefault="006B3D4C" w:rsidP="006B3D4C">
            <w:pPr>
              <w:rPr>
                <w:rFonts w:eastAsia="Times New Roman"/>
                <w:lang w:eastAsia="es-ES"/>
              </w:rPr>
            </w:pPr>
          </w:p>
        </w:tc>
      </w:tr>
      <w:tr w:rsidR="006B3D4C" w:rsidRPr="00723224" w14:paraId="0E06F3E8" w14:textId="66BB5852" w:rsidTr="009F001A">
        <w:trPr>
          <w:trHeight w:val="270"/>
        </w:trPr>
        <w:tc>
          <w:tcPr>
            <w:tcW w:w="2419" w:type="dxa"/>
            <w:gridSpan w:val="2"/>
            <w:tcBorders>
              <w:top w:val="single" w:sz="4" w:space="0" w:color="auto"/>
              <w:left w:val="nil"/>
              <w:right w:val="nil"/>
            </w:tcBorders>
            <w:shd w:val="clear" w:color="auto" w:fill="auto"/>
          </w:tcPr>
          <w:p w14:paraId="2A392DF4" w14:textId="77777777" w:rsidR="006B3D4C" w:rsidRPr="00723224" w:rsidRDefault="006B3D4C" w:rsidP="006B3D4C">
            <w:pPr>
              <w:rPr>
                <w:rFonts w:eastAsia="Times New Roman"/>
                <w:lang w:eastAsia="es-ES"/>
              </w:rPr>
            </w:pPr>
          </w:p>
        </w:tc>
        <w:tc>
          <w:tcPr>
            <w:tcW w:w="3922" w:type="dxa"/>
            <w:gridSpan w:val="4"/>
            <w:tcBorders>
              <w:top w:val="single" w:sz="4" w:space="0" w:color="auto"/>
              <w:left w:val="nil"/>
              <w:bottom w:val="single" w:sz="8" w:space="0" w:color="auto"/>
              <w:right w:val="nil"/>
            </w:tcBorders>
            <w:shd w:val="clear" w:color="auto" w:fill="auto"/>
          </w:tcPr>
          <w:p w14:paraId="2DE5CB1A" w14:textId="1295302E" w:rsidR="006B3D4C" w:rsidRPr="00DE3C62" w:rsidRDefault="006B3D4C" w:rsidP="006B3D4C">
            <w:pPr>
              <w:jc w:val="center"/>
              <w:rPr>
                <w:rFonts w:eastAsia="Times New Roman"/>
                <w:b/>
                <w:bCs/>
                <w:lang w:eastAsia="es-ES"/>
              </w:rPr>
            </w:pPr>
            <w:r>
              <w:rPr>
                <w:rFonts w:eastAsia="Times New Roman"/>
                <w:b/>
                <w:bCs/>
                <w:lang w:eastAsia="es-ES"/>
              </w:rPr>
              <w:t>Crash/No crash</w:t>
            </w:r>
          </w:p>
        </w:tc>
        <w:tc>
          <w:tcPr>
            <w:tcW w:w="605" w:type="dxa"/>
            <w:tcBorders>
              <w:top w:val="single" w:sz="4" w:space="0" w:color="auto"/>
              <w:left w:val="nil"/>
              <w:bottom w:val="single" w:sz="8" w:space="0" w:color="auto"/>
              <w:right w:val="nil"/>
            </w:tcBorders>
          </w:tcPr>
          <w:p w14:paraId="63AD64F5" w14:textId="77777777" w:rsidR="006B3D4C" w:rsidRPr="00DE3C62" w:rsidRDefault="006B3D4C" w:rsidP="006B3D4C">
            <w:pPr>
              <w:jc w:val="center"/>
              <w:rPr>
                <w:rFonts w:eastAsia="Times New Roman"/>
                <w:b/>
                <w:bCs/>
                <w:lang w:eastAsia="es-ES"/>
              </w:rPr>
            </w:pPr>
          </w:p>
        </w:tc>
        <w:tc>
          <w:tcPr>
            <w:tcW w:w="4394" w:type="dxa"/>
            <w:gridSpan w:val="5"/>
            <w:tcBorders>
              <w:top w:val="single" w:sz="4" w:space="0" w:color="auto"/>
              <w:left w:val="nil"/>
              <w:bottom w:val="single" w:sz="8" w:space="0" w:color="auto"/>
              <w:right w:val="nil"/>
            </w:tcBorders>
          </w:tcPr>
          <w:p w14:paraId="3CB6F54B" w14:textId="01386590" w:rsidR="006B3D4C" w:rsidRPr="00DE3C62" w:rsidRDefault="006B3D4C" w:rsidP="006B3D4C">
            <w:pPr>
              <w:jc w:val="center"/>
              <w:rPr>
                <w:rFonts w:eastAsia="Times New Roman"/>
                <w:b/>
                <w:bCs/>
                <w:lang w:eastAsia="es-ES"/>
              </w:rPr>
            </w:pPr>
            <w:r w:rsidRPr="00053713">
              <w:rPr>
                <w:b/>
                <w:bCs/>
                <w:lang w:eastAsia="es-ES"/>
              </w:rPr>
              <w:t>At-fault / Not-at-fault</w:t>
            </w:r>
          </w:p>
        </w:tc>
      </w:tr>
      <w:tr w:rsidR="006B3D4C" w:rsidRPr="00723224" w14:paraId="17BAB0E0" w14:textId="531DB7E8" w:rsidTr="00CB2570">
        <w:trPr>
          <w:trHeight w:val="270"/>
        </w:trPr>
        <w:tc>
          <w:tcPr>
            <w:tcW w:w="2419" w:type="dxa"/>
            <w:gridSpan w:val="2"/>
            <w:tcBorders>
              <w:left w:val="nil"/>
              <w:bottom w:val="single" w:sz="8" w:space="0" w:color="auto"/>
              <w:right w:val="nil"/>
            </w:tcBorders>
            <w:shd w:val="clear" w:color="auto" w:fill="auto"/>
          </w:tcPr>
          <w:p w14:paraId="3FFACDBB" w14:textId="1D5D762E" w:rsidR="006B3D4C" w:rsidRPr="00723224" w:rsidRDefault="006B3D4C" w:rsidP="006B3D4C">
            <w:pPr>
              <w:rPr>
                <w:rFonts w:eastAsia="Times New Roman"/>
                <w:lang w:eastAsia="es-ES"/>
              </w:rPr>
            </w:pPr>
            <w:r w:rsidRPr="00723224">
              <w:rPr>
                <w:rFonts w:eastAsia="Times New Roman"/>
                <w:lang w:eastAsia="es-ES"/>
              </w:rPr>
              <w:t> </w:t>
            </w:r>
          </w:p>
        </w:tc>
        <w:tc>
          <w:tcPr>
            <w:tcW w:w="1202" w:type="dxa"/>
            <w:tcBorders>
              <w:top w:val="nil"/>
              <w:left w:val="nil"/>
              <w:bottom w:val="single" w:sz="8" w:space="0" w:color="auto"/>
              <w:right w:val="nil"/>
            </w:tcBorders>
            <w:shd w:val="clear" w:color="auto" w:fill="auto"/>
          </w:tcPr>
          <w:p w14:paraId="7AA2D67D" w14:textId="6EA4B684" w:rsidR="006B3D4C" w:rsidRPr="00DE3C62" w:rsidRDefault="006B3D4C" w:rsidP="006B3D4C">
            <w:pPr>
              <w:jc w:val="center"/>
              <w:rPr>
                <w:rFonts w:eastAsia="Times New Roman"/>
                <w:b/>
                <w:bCs/>
                <w:lang w:eastAsia="es-ES"/>
              </w:rPr>
            </w:pPr>
            <w:r w:rsidRPr="00DE3C62">
              <w:rPr>
                <w:rFonts w:eastAsia="Times New Roman"/>
                <w:b/>
                <w:bCs/>
                <w:lang w:eastAsia="es-ES"/>
              </w:rPr>
              <w:t>Coefficient</w:t>
            </w:r>
          </w:p>
        </w:tc>
        <w:tc>
          <w:tcPr>
            <w:tcW w:w="1175" w:type="dxa"/>
            <w:tcBorders>
              <w:top w:val="nil"/>
              <w:left w:val="nil"/>
              <w:bottom w:val="single" w:sz="8" w:space="0" w:color="auto"/>
              <w:right w:val="nil"/>
            </w:tcBorders>
            <w:shd w:val="clear" w:color="auto" w:fill="auto"/>
          </w:tcPr>
          <w:p w14:paraId="540B6C93" w14:textId="1BE6AAA9" w:rsidR="006B3D4C" w:rsidRPr="00DE3C62" w:rsidRDefault="006B3D4C" w:rsidP="006B3D4C">
            <w:pPr>
              <w:jc w:val="center"/>
              <w:rPr>
                <w:rFonts w:eastAsia="Times New Roman"/>
                <w:b/>
                <w:bCs/>
                <w:lang w:eastAsia="es-ES"/>
              </w:rPr>
            </w:pPr>
            <w:r w:rsidRPr="00DE3C62">
              <w:rPr>
                <w:rFonts w:eastAsia="Times New Roman"/>
                <w:b/>
                <w:bCs/>
                <w:lang w:eastAsia="es-ES"/>
              </w:rPr>
              <w:t xml:space="preserve">Std. </w:t>
            </w:r>
            <w:proofErr w:type="gramStart"/>
            <w:r w:rsidRPr="00DE3C62">
              <w:rPr>
                <w:rFonts w:eastAsia="Times New Roman"/>
                <w:b/>
                <w:bCs/>
                <w:lang w:eastAsia="es-ES"/>
              </w:rPr>
              <w:t>err</w:t>
            </w:r>
            <w:proofErr w:type="gramEnd"/>
            <w:r w:rsidRPr="00DE3C62">
              <w:rPr>
                <w:rFonts w:eastAsia="Times New Roman"/>
                <w:b/>
                <w:bCs/>
                <w:lang w:eastAsia="es-ES"/>
              </w:rPr>
              <w:t>.</w:t>
            </w:r>
          </w:p>
        </w:tc>
        <w:tc>
          <w:tcPr>
            <w:tcW w:w="733" w:type="dxa"/>
            <w:tcBorders>
              <w:top w:val="nil"/>
              <w:left w:val="nil"/>
              <w:bottom w:val="single" w:sz="8" w:space="0" w:color="auto"/>
              <w:right w:val="nil"/>
            </w:tcBorders>
            <w:shd w:val="clear" w:color="auto" w:fill="auto"/>
          </w:tcPr>
          <w:p w14:paraId="55512449" w14:textId="6AFB9758" w:rsidR="006B3D4C" w:rsidRPr="00DE3C62" w:rsidRDefault="006B3D4C" w:rsidP="006B3D4C">
            <w:pPr>
              <w:jc w:val="center"/>
              <w:rPr>
                <w:rFonts w:eastAsia="Times New Roman"/>
                <w:b/>
                <w:bCs/>
                <w:lang w:eastAsia="es-ES"/>
              </w:rPr>
            </w:pPr>
            <w:r w:rsidRPr="00DE3C62">
              <w:rPr>
                <w:rFonts w:eastAsia="Times New Roman"/>
                <w:b/>
                <w:bCs/>
                <w:lang w:eastAsia="es-ES"/>
              </w:rPr>
              <w:t>z</w:t>
            </w:r>
          </w:p>
        </w:tc>
        <w:tc>
          <w:tcPr>
            <w:tcW w:w="812" w:type="dxa"/>
            <w:tcBorders>
              <w:top w:val="nil"/>
              <w:left w:val="nil"/>
              <w:bottom w:val="single" w:sz="8" w:space="0" w:color="auto"/>
              <w:right w:val="nil"/>
            </w:tcBorders>
            <w:shd w:val="clear" w:color="auto" w:fill="auto"/>
          </w:tcPr>
          <w:p w14:paraId="24E9D90A" w14:textId="15263C92" w:rsidR="006B3D4C" w:rsidRPr="00DE3C62" w:rsidRDefault="006B3D4C" w:rsidP="006B3D4C">
            <w:pPr>
              <w:jc w:val="center"/>
              <w:rPr>
                <w:rFonts w:eastAsia="Times New Roman"/>
                <w:b/>
                <w:bCs/>
                <w:lang w:eastAsia="es-ES"/>
              </w:rPr>
            </w:pPr>
            <w:r w:rsidRPr="00DE3C62">
              <w:rPr>
                <w:rFonts w:eastAsia="Times New Roman"/>
                <w:b/>
                <w:bCs/>
                <w:lang w:eastAsia="es-ES"/>
              </w:rPr>
              <w:t>p&gt;</w:t>
            </w:r>
            <w:r w:rsidR="00BB2F8F">
              <w:rPr>
                <w:rFonts w:eastAsia="Symbol"/>
                <w:b/>
                <w:bCs/>
                <w:lang w:eastAsia="es-ES"/>
              </w:rPr>
              <w:t>|</w:t>
            </w:r>
            <w:r w:rsidRPr="00DE3C62">
              <w:rPr>
                <w:rFonts w:eastAsia="Times New Roman"/>
                <w:b/>
                <w:bCs/>
                <w:lang w:eastAsia="es-ES"/>
              </w:rPr>
              <w:t>z</w:t>
            </w:r>
            <w:r w:rsidR="00BB2F8F">
              <w:rPr>
                <w:rFonts w:eastAsia="Symbol"/>
                <w:b/>
                <w:bCs/>
                <w:lang w:eastAsia="es-ES"/>
              </w:rPr>
              <w:t>|</w:t>
            </w:r>
          </w:p>
        </w:tc>
        <w:tc>
          <w:tcPr>
            <w:tcW w:w="605" w:type="dxa"/>
            <w:tcBorders>
              <w:top w:val="nil"/>
              <w:left w:val="nil"/>
              <w:bottom w:val="single" w:sz="8" w:space="0" w:color="auto"/>
              <w:right w:val="nil"/>
            </w:tcBorders>
          </w:tcPr>
          <w:p w14:paraId="3A382A47" w14:textId="77777777" w:rsidR="006B3D4C" w:rsidRPr="00DE3C62" w:rsidRDefault="006B3D4C" w:rsidP="006B3D4C">
            <w:pPr>
              <w:jc w:val="center"/>
              <w:rPr>
                <w:rFonts w:eastAsia="Times New Roman"/>
                <w:b/>
                <w:bCs/>
                <w:lang w:eastAsia="es-ES"/>
              </w:rPr>
            </w:pPr>
          </w:p>
        </w:tc>
        <w:tc>
          <w:tcPr>
            <w:tcW w:w="1134" w:type="dxa"/>
            <w:tcBorders>
              <w:top w:val="nil"/>
              <w:left w:val="nil"/>
              <w:bottom w:val="single" w:sz="8" w:space="0" w:color="auto"/>
              <w:right w:val="nil"/>
            </w:tcBorders>
          </w:tcPr>
          <w:p w14:paraId="555293DC" w14:textId="2812ED11" w:rsidR="006B3D4C" w:rsidRPr="00DE3C62" w:rsidRDefault="006B3D4C" w:rsidP="006B3D4C">
            <w:pPr>
              <w:jc w:val="center"/>
              <w:rPr>
                <w:rFonts w:eastAsia="Times New Roman"/>
                <w:b/>
                <w:bCs/>
                <w:lang w:eastAsia="es-ES"/>
              </w:rPr>
            </w:pPr>
            <w:r w:rsidRPr="00DE3C62">
              <w:rPr>
                <w:rFonts w:eastAsia="Times New Roman"/>
                <w:b/>
                <w:bCs/>
                <w:lang w:eastAsia="es-ES"/>
              </w:rPr>
              <w:t>Coefficient</w:t>
            </w:r>
          </w:p>
        </w:tc>
        <w:tc>
          <w:tcPr>
            <w:tcW w:w="1134" w:type="dxa"/>
            <w:tcBorders>
              <w:top w:val="nil"/>
              <w:left w:val="nil"/>
              <w:bottom w:val="single" w:sz="8" w:space="0" w:color="auto"/>
              <w:right w:val="nil"/>
            </w:tcBorders>
          </w:tcPr>
          <w:p w14:paraId="2A4BC167" w14:textId="3D932A8B" w:rsidR="006B3D4C" w:rsidRPr="00DE3C62" w:rsidRDefault="006B3D4C" w:rsidP="006B3D4C">
            <w:pPr>
              <w:jc w:val="center"/>
              <w:rPr>
                <w:rFonts w:eastAsia="Times New Roman"/>
                <w:b/>
                <w:bCs/>
                <w:lang w:eastAsia="es-ES"/>
              </w:rPr>
            </w:pPr>
            <w:r w:rsidRPr="00DE3C62">
              <w:rPr>
                <w:rFonts w:eastAsia="Times New Roman"/>
                <w:b/>
                <w:bCs/>
                <w:lang w:eastAsia="es-ES"/>
              </w:rPr>
              <w:t xml:space="preserve">Std. </w:t>
            </w:r>
            <w:proofErr w:type="gramStart"/>
            <w:r w:rsidRPr="00DE3C62">
              <w:rPr>
                <w:rFonts w:eastAsia="Times New Roman"/>
                <w:b/>
                <w:bCs/>
                <w:lang w:eastAsia="es-ES"/>
              </w:rPr>
              <w:t>err</w:t>
            </w:r>
            <w:proofErr w:type="gramEnd"/>
            <w:r w:rsidRPr="00DE3C62">
              <w:rPr>
                <w:rFonts w:eastAsia="Times New Roman"/>
                <w:b/>
                <w:bCs/>
                <w:lang w:eastAsia="es-ES"/>
              </w:rPr>
              <w:t>.</w:t>
            </w:r>
          </w:p>
        </w:tc>
        <w:tc>
          <w:tcPr>
            <w:tcW w:w="709" w:type="dxa"/>
            <w:tcBorders>
              <w:top w:val="nil"/>
              <w:left w:val="nil"/>
              <w:bottom w:val="single" w:sz="8" w:space="0" w:color="auto"/>
              <w:right w:val="nil"/>
            </w:tcBorders>
          </w:tcPr>
          <w:p w14:paraId="3331C160" w14:textId="51D3E3D2" w:rsidR="006B3D4C" w:rsidRPr="00DE3C62" w:rsidRDefault="006B3D4C" w:rsidP="006B3D4C">
            <w:pPr>
              <w:jc w:val="center"/>
              <w:rPr>
                <w:rFonts w:eastAsia="Times New Roman"/>
                <w:b/>
                <w:bCs/>
                <w:lang w:eastAsia="es-ES"/>
              </w:rPr>
            </w:pPr>
            <w:r w:rsidRPr="00DE3C62">
              <w:rPr>
                <w:rFonts w:eastAsia="Times New Roman"/>
                <w:b/>
                <w:bCs/>
                <w:lang w:eastAsia="es-ES"/>
              </w:rPr>
              <w:t>z</w:t>
            </w:r>
          </w:p>
        </w:tc>
        <w:tc>
          <w:tcPr>
            <w:tcW w:w="709" w:type="dxa"/>
            <w:tcBorders>
              <w:top w:val="nil"/>
              <w:left w:val="nil"/>
              <w:bottom w:val="single" w:sz="8" w:space="0" w:color="auto"/>
              <w:right w:val="nil"/>
            </w:tcBorders>
          </w:tcPr>
          <w:p w14:paraId="6A42EA84" w14:textId="5E0C42B7" w:rsidR="006B3D4C" w:rsidRPr="00DE3C62" w:rsidRDefault="006B3D4C" w:rsidP="006B3D4C">
            <w:pPr>
              <w:jc w:val="center"/>
              <w:rPr>
                <w:rFonts w:eastAsia="Times New Roman"/>
                <w:b/>
                <w:bCs/>
                <w:lang w:eastAsia="es-ES"/>
              </w:rPr>
            </w:pPr>
            <w:r w:rsidRPr="00DE3C62">
              <w:rPr>
                <w:rFonts w:eastAsia="Times New Roman"/>
                <w:b/>
                <w:bCs/>
                <w:lang w:eastAsia="es-ES"/>
              </w:rPr>
              <w:t>p&gt;</w:t>
            </w:r>
            <w:r w:rsidR="00BB2F8F">
              <w:rPr>
                <w:rFonts w:eastAsia="Symbol"/>
                <w:b/>
                <w:bCs/>
                <w:lang w:eastAsia="es-ES"/>
              </w:rPr>
              <w:t>|</w:t>
            </w:r>
            <w:r w:rsidRPr="00DE3C62">
              <w:rPr>
                <w:rFonts w:eastAsia="Times New Roman"/>
                <w:b/>
                <w:bCs/>
                <w:lang w:eastAsia="es-ES"/>
              </w:rPr>
              <w:t>z</w:t>
            </w:r>
            <w:r w:rsidR="00BB2F8F">
              <w:rPr>
                <w:rFonts w:eastAsia="Symbol"/>
                <w:b/>
                <w:bCs/>
                <w:lang w:eastAsia="es-ES"/>
              </w:rPr>
              <w:t>|</w:t>
            </w:r>
          </w:p>
        </w:tc>
        <w:tc>
          <w:tcPr>
            <w:tcW w:w="708" w:type="dxa"/>
            <w:tcBorders>
              <w:top w:val="nil"/>
              <w:left w:val="nil"/>
              <w:bottom w:val="single" w:sz="8" w:space="0" w:color="auto"/>
              <w:right w:val="nil"/>
            </w:tcBorders>
          </w:tcPr>
          <w:p w14:paraId="7B606232" w14:textId="73504A65" w:rsidR="006B3D4C" w:rsidRPr="00DE3C62" w:rsidRDefault="006B3D4C" w:rsidP="006B3D4C">
            <w:pPr>
              <w:jc w:val="center"/>
              <w:rPr>
                <w:rFonts w:eastAsia="Times New Roman"/>
                <w:b/>
                <w:bCs/>
                <w:lang w:eastAsia="es-ES"/>
              </w:rPr>
            </w:pPr>
          </w:p>
        </w:tc>
      </w:tr>
      <w:tr w:rsidR="006B3D4C" w:rsidRPr="00723224" w14:paraId="6D57B1B6" w14:textId="46A67E6D" w:rsidTr="00CB2570">
        <w:trPr>
          <w:trHeight w:val="260"/>
        </w:trPr>
        <w:tc>
          <w:tcPr>
            <w:tcW w:w="2419" w:type="dxa"/>
            <w:gridSpan w:val="2"/>
            <w:tcBorders>
              <w:top w:val="nil"/>
              <w:left w:val="nil"/>
              <w:bottom w:val="nil"/>
              <w:right w:val="nil"/>
            </w:tcBorders>
            <w:shd w:val="clear" w:color="auto" w:fill="auto"/>
            <w:hideMark/>
          </w:tcPr>
          <w:p w14:paraId="5FEED1CB" w14:textId="3FDBC7EE" w:rsidR="006B3D4C" w:rsidRPr="00723224" w:rsidRDefault="006B3D4C" w:rsidP="006B3D4C">
            <w:pPr>
              <w:rPr>
                <w:rFonts w:eastAsia="Times New Roman"/>
                <w:lang w:eastAsia="es-ES"/>
              </w:rPr>
            </w:pPr>
            <w:r w:rsidRPr="00723224">
              <w:rPr>
                <w:rFonts w:eastAsia="Times New Roman"/>
                <w:lang w:eastAsia="es-ES"/>
              </w:rPr>
              <w:t>Previous trips</w:t>
            </w:r>
          </w:p>
        </w:tc>
        <w:tc>
          <w:tcPr>
            <w:tcW w:w="1202" w:type="dxa"/>
            <w:tcBorders>
              <w:top w:val="nil"/>
              <w:left w:val="nil"/>
              <w:bottom w:val="nil"/>
              <w:right w:val="nil"/>
            </w:tcBorders>
            <w:shd w:val="clear" w:color="auto" w:fill="auto"/>
          </w:tcPr>
          <w:p w14:paraId="1E9E209C" w14:textId="13B34871" w:rsidR="006B3D4C" w:rsidRPr="00723224" w:rsidRDefault="006B3D4C" w:rsidP="006B3D4C">
            <w:pPr>
              <w:jc w:val="center"/>
              <w:rPr>
                <w:rFonts w:eastAsia="Times New Roman"/>
                <w:lang w:eastAsia="es-ES"/>
              </w:rPr>
            </w:pPr>
          </w:p>
        </w:tc>
        <w:tc>
          <w:tcPr>
            <w:tcW w:w="1175" w:type="dxa"/>
            <w:tcBorders>
              <w:top w:val="nil"/>
              <w:left w:val="nil"/>
              <w:bottom w:val="nil"/>
              <w:right w:val="nil"/>
            </w:tcBorders>
            <w:shd w:val="clear" w:color="auto" w:fill="auto"/>
          </w:tcPr>
          <w:p w14:paraId="3355D1D2" w14:textId="77777777" w:rsidR="006B3D4C" w:rsidRPr="00723224" w:rsidRDefault="006B3D4C" w:rsidP="006B3D4C">
            <w:pPr>
              <w:jc w:val="center"/>
              <w:rPr>
                <w:rFonts w:eastAsia="Times New Roman"/>
                <w:lang w:eastAsia="es-ES"/>
              </w:rPr>
            </w:pPr>
          </w:p>
        </w:tc>
        <w:tc>
          <w:tcPr>
            <w:tcW w:w="733" w:type="dxa"/>
            <w:tcBorders>
              <w:top w:val="nil"/>
              <w:left w:val="nil"/>
              <w:bottom w:val="nil"/>
              <w:right w:val="nil"/>
            </w:tcBorders>
            <w:shd w:val="clear" w:color="auto" w:fill="auto"/>
          </w:tcPr>
          <w:p w14:paraId="7E5F3443"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2564D96A"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28F580B7"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67FAF07A"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478156CA" w14:textId="5BFF30AB"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69212E91" w14:textId="37475B2B"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3E1CBC08" w14:textId="16D449D5"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21C8FA01" w14:textId="242BC477" w:rsidR="006B3D4C" w:rsidRPr="00723224" w:rsidRDefault="006B3D4C" w:rsidP="006B3D4C">
            <w:pPr>
              <w:jc w:val="center"/>
              <w:rPr>
                <w:rFonts w:eastAsia="Times New Roman"/>
                <w:lang w:eastAsia="es-ES"/>
              </w:rPr>
            </w:pPr>
          </w:p>
        </w:tc>
      </w:tr>
      <w:tr w:rsidR="006B3D4C" w:rsidRPr="00723224" w14:paraId="59E6412F" w14:textId="31732436" w:rsidTr="00CB2570">
        <w:trPr>
          <w:trHeight w:val="260"/>
        </w:trPr>
        <w:tc>
          <w:tcPr>
            <w:tcW w:w="284" w:type="dxa"/>
            <w:tcBorders>
              <w:top w:val="nil"/>
              <w:left w:val="nil"/>
              <w:bottom w:val="nil"/>
              <w:right w:val="nil"/>
            </w:tcBorders>
            <w:shd w:val="clear" w:color="auto" w:fill="auto"/>
          </w:tcPr>
          <w:p w14:paraId="58498D06" w14:textId="781276EB" w:rsidR="006B3D4C" w:rsidRPr="00723224" w:rsidRDefault="006B3D4C" w:rsidP="006B3D4C">
            <w:pPr>
              <w:rPr>
                <w:rFonts w:eastAsia="Times New Roman"/>
                <w:lang w:eastAsia="es-ES"/>
              </w:rPr>
            </w:pPr>
          </w:p>
        </w:tc>
        <w:tc>
          <w:tcPr>
            <w:tcW w:w="2135" w:type="dxa"/>
            <w:tcBorders>
              <w:top w:val="nil"/>
              <w:left w:val="nil"/>
              <w:bottom w:val="nil"/>
              <w:right w:val="nil"/>
            </w:tcBorders>
          </w:tcPr>
          <w:p w14:paraId="7A3E5B43" w14:textId="65F9552A" w:rsidR="006B3D4C" w:rsidRPr="00723224" w:rsidRDefault="006B3D4C" w:rsidP="006B3D4C">
            <w:pPr>
              <w:rPr>
                <w:rFonts w:eastAsia="Times New Roman"/>
                <w:lang w:eastAsia="es-ES"/>
              </w:rPr>
            </w:pPr>
            <w:r w:rsidRPr="00723224">
              <w:rPr>
                <w:rFonts w:eastAsia="Times New Roman"/>
                <w:lang w:eastAsia="es-ES"/>
              </w:rPr>
              <w:t>Q1 (0 to 5)</w:t>
            </w:r>
          </w:p>
        </w:tc>
        <w:tc>
          <w:tcPr>
            <w:tcW w:w="1202" w:type="dxa"/>
            <w:tcBorders>
              <w:top w:val="nil"/>
              <w:left w:val="nil"/>
              <w:bottom w:val="nil"/>
              <w:right w:val="nil"/>
            </w:tcBorders>
            <w:shd w:val="clear" w:color="auto" w:fill="auto"/>
          </w:tcPr>
          <w:p w14:paraId="18B40D67" w14:textId="6DA1D1AA" w:rsidR="006B3D4C" w:rsidRPr="00723224" w:rsidRDefault="006B3D4C" w:rsidP="006B3D4C">
            <w:pPr>
              <w:jc w:val="center"/>
              <w:rPr>
                <w:rFonts w:eastAsia="Times New Roman"/>
                <w:lang w:eastAsia="es-ES"/>
              </w:rPr>
            </w:pPr>
            <w:r w:rsidRPr="00723224">
              <w:rPr>
                <w:rFonts w:eastAsia="Times New Roman"/>
                <w:lang w:eastAsia="es-ES"/>
              </w:rPr>
              <w:t>.</w:t>
            </w:r>
            <w:r w:rsidR="00A27B70">
              <w:rPr>
                <w:rFonts w:eastAsia="Times New Roman"/>
                <w:lang w:eastAsia="es-ES"/>
              </w:rPr>
              <w:t>336</w:t>
            </w:r>
          </w:p>
        </w:tc>
        <w:tc>
          <w:tcPr>
            <w:tcW w:w="1175" w:type="dxa"/>
            <w:tcBorders>
              <w:top w:val="nil"/>
              <w:left w:val="nil"/>
              <w:bottom w:val="nil"/>
              <w:right w:val="nil"/>
            </w:tcBorders>
            <w:shd w:val="clear" w:color="auto" w:fill="auto"/>
          </w:tcPr>
          <w:p w14:paraId="4E72E350" w14:textId="5F8C0100" w:rsidR="006B3D4C" w:rsidRPr="00723224" w:rsidRDefault="00A27B70" w:rsidP="006B3D4C">
            <w:pPr>
              <w:jc w:val="center"/>
              <w:rPr>
                <w:rFonts w:eastAsia="Times New Roman"/>
                <w:lang w:eastAsia="es-ES"/>
              </w:rPr>
            </w:pPr>
            <w:r>
              <w:rPr>
                <w:rFonts w:eastAsia="Times New Roman"/>
                <w:lang w:eastAsia="es-ES"/>
              </w:rPr>
              <w:t>.105</w:t>
            </w:r>
          </w:p>
        </w:tc>
        <w:tc>
          <w:tcPr>
            <w:tcW w:w="733" w:type="dxa"/>
            <w:tcBorders>
              <w:top w:val="nil"/>
              <w:left w:val="nil"/>
              <w:bottom w:val="nil"/>
              <w:right w:val="nil"/>
            </w:tcBorders>
            <w:shd w:val="clear" w:color="auto" w:fill="auto"/>
          </w:tcPr>
          <w:p w14:paraId="28874510" w14:textId="56BEEC7B" w:rsidR="006B3D4C" w:rsidRPr="00723224" w:rsidRDefault="00A27B70" w:rsidP="006B3D4C">
            <w:pPr>
              <w:jc w:val="center"/>
              <w:rPr>
                <w:rFonts w:eastAsia="Times New Roman"/>
                <w:lang w:eastAsia="es-ES"/>
              </w:rPr>
            </w:pPr>
            <w:r>
              <w:rPr>
                <w:rFonts w:eastAsia="Times New Roman"/>
                <w:lang w:eastAsia="es-ES"/>
              </w:rPr>
              <w:t>3.21</w:t>
            </w:r>
          </w:p>
        </w:tc>
        <w:tc>
          <w:tcPr>
            <w:tcW w:w="812" w:type="dxa"/>
            <w:tcBorders>
              <w:top w:val="nil"/>
              <w:left w:val="nil"/>
              <w:bottom w:val="nil"/>
              <w:right w:val="nil"/>
            </w:tcBorders>
            <w:shd w:val="clear" w:color="auto" w:fill="auto"/>
          </w:tcPr>
          <w:p w14:paraId="687137D9" w14:textId="79F6371F" w:rsidR="006B3D4C" w:rsidRPr="00723224" w:rsidRDefault="00A27B70" w:rsidP="006B3D4C">
            <w:pPr>
              <w:jc w:val="center"/>
              <w:rPr>
                <w:rFonts w:eastAsia="Times New Roman"/>
                <w:lang w:eastAsia="es-ES"/>
              </w:rPr>
            </w:pPr>
            <w:r>
              <w:rPr>
                <w:rFonts w:eastAsia="Times New Roman"/>
                <w:lang w:eastAsia="es-ES"/>
              </w:rPr>
              <w:t>.001</w:t>
            </w:r>
          </w:p>
        </w:tc>
        <w:tc>
          <w:tcPr>
            <w:tcW w:w="605" w:type="dxa"/>
            <w:tcBorders>
              <w:top w:val="nil"/>
              <w:left w:val="nil"/>
              <w:bottom w:val="nil"/>
              <w:right w:val="nil"/>
            </w:tcBorders>
          </w:tcPr>
          <w:p w14:paraId="5A787325" w14:textId="20E2BFEE" w:rsidR="006B3D4C" w:rsidRPr="00723224" w:rsidRDefault="00D33188" w:rsidP="006B3D4C">
            <w:pPr>
              <w:jc w:val="center"/>
              <w:rPr>
                <w:rFonts w:eastAsia="Times New Roman"/>
                <w:lang w:eastAsia="es-ES"/>
              </w:rPr>
            </w:pPr>
            <w:r>
              <w:rPr>
                <w:rFonts w:eastAsia="Times New Roman"/>
                <w:lang w:eastAsia="es-ES"/>
              </w:rPr>
              <w:t>***</w:t>
            </w:r>
          </w:p>
        </w:tc>
        <w:tc>
          <w:tcPr>
            <w:tcW w:w="1134" w:type="dxa"/>
            <w:tcBorders>
              <w:top w:val="nil"/>
              <w:left w:val="nil"/>
              <w:bottom w:val="nil"/>
              <w:right w:val="nil"/>
            </w:tcBorders>
          </w:tcPr>
          <w:p w14:paraId="0F08D983" w14:textId="055775A7" w:rsidR="006B3D4C" w:rsidRPr="00723224" w:rsidRDefault="00EE4701" w:rsidP="006B3D4C">
            <w:pPr>
              <w:jc w:val="center"/>
              <w:rPr>
                <w:rFonts w:eastAsia="Times New Roman"/>
                <w:lang w:eastAsia="es-ES"/>
              </w:rPr>
            </w:pPr>
            <w:r>
              <w:rPr>
                <w:rFonts w:eastAsia="Times New Roman"/>
                <w:lang w:eastAsia="es-ES"/>
              </w:rPr>
              <w:t>-.416</w:t>
            </w:r>
          </w:p>
        </w:tc>
        <w:tc>
          <w:tcPr>
            <w:tcW w:w="1134" w:type="dxa"/>
            <w:tcBorders>
              <w:top w:val="nil"/>
              <w:left w:val="nil"/>
              <w:bottom w:val="nil"/>
              <w:right w:val="nil"/>
            </w:tcBorders>
          </w:tcPr>
          <w:p w14:paraId="2ABD6CE2" w14:textId="318FAC69" w:rsidR="006B3D4C" w:rsidRPr="00723224" w:rsidRDefault="006B3D4C" w:rsidP="006B3D4C">
            <w:pPr>
              <w:jc w:val="center"/>
              <w:rPr>
                <w:rFonts w:eastAsia="Times New Roman"/>
                <w:lang w:eastAsia="es-ES"/>
              </w:rPr>
            </w:pPr>
            <w:r w:rsidRPr="00723224">
              <w:rPr>
                <w:rFonts w:eastAsia="Times New Roman"/>
                <w:lang w:eastAsia="es-ES"/>
              </w:rPr>
              <w:t>.</w:t>
            </w:r>
            <w:r w:rsidR="00A348D4">
              <w:rPr>
                <w:rFonts w:eastAsia="Times New Roman"/>
                <w:lang w:eastAsia="es-ES"/>
              </w:rPr>
              <w:t>270</w:t>
            </w:r>
          </w:p>
        </w:tc>
        <w:tc>
          <w:tcPr>
            <w:tcW w:w="709" w:type="dxa"/>
            <w:tcBorders>
              <w:top w:val="nil"/>
              <w:left w:val="nil"/>
              <w:bottom w:val="nil"/>
              <w:right w:val="nil"/>
            </w:tcBorders>
          </w:tcPr>
          <w:p w14:paraId="790C892F" w14:textId="7CC0861F" w:rsidR="006B3D4C" w:rsidRPr="00723224" w:rsidRDefault="00A348D4" w:rsidP="006B3D4C">
            <w:pPr>
              <w:jc w:val="center"/>
              <w:rPr>
                <w:rFonts w:eastAsia="Times New Roman"/>
                <w:lang w:eastAsia="es-ES"/>
              </w:rPr>
            </w:pPr>
            <w:r>
              <w:rPr>
                <w:rFonts w:eastAsia="Times New Roman"/>
                <w:lang w:eastAsia="es-ES"/>
              </w:rPr>
              <w:t>-1.54</w:t>
            </w:r>
          </w:p>
        </w:tc>
        <w:tc>
          <w:tcPr>
            <w:tcW w:w="709" w:type="dxa"/>
            <w:tcBorders>
              <w:top w:val="nil"/>
              <w:left w:val="nil"/>
              <w:bottom w:val="nil"/>
              <w:right w:val="nil"/>
            </w:tcBorders>
          </w:tcPr>
          <w:p w14:paraId="45479EF9" w14:textId="0920116B" w:rsidR="006B3D4C" w:rsidRPr="00723224" w:rsidRDefault="00A348D4" w:rsidP="006B3D4C">
            <w:pPr>
              <w:jc w:val="center"/>
              <w:rPr>
                <w:rFonts w:eastAsia="Times New Roman"/>
                <w:lang w:eastAsia="es-ES"/>
              </w:rPr>
            </w:pPr>
            <w:r>
              <w:rPr>
                <w:rFonts w:eastAsia="Times New Roman"/>
                <w:lang w:eastAsia="es-ES"/>
              </w:rPr>
              <w:t>-123</w:t>
            </w:r>
          </w:p>
        </w:tc>
        <w:tc>
          <w:tcPr>
            <w:tcW w:w="708" w:type="dxa"/>
            <w:tcBorders>
              <w:top w:val="nil"/>
              <w:left w:val="nil"/>
              <w:bottom w:val="nil"/>
              <w:right w:val="nil"/>
            </w:tcBorders>
          </w:tcPr>
          <w:p w14:paraId="454F3E90" w14:textId="67F2872A" w:rsidR="006B3D4C" w:rsidRPr="00723224" w:rsidRDefault="006B3D4C" w:rsidP="00105434">
            <w:pPr>
              <w:rPr>
                <w:rFonts w:eastAsia="Times New Roman"/>
                <w:lang w:eastAsia="es-ES"/>
              </w:rPr>
            </w:pPr>
          </w:p>
        </w:tc>
      </w:tr>
      <w:tr w:rsidR="006B3D4C" w:rsidRPr="00723224" w14:paraId="3EDDCD10" w14:textId="3D1C7AF4" w:rsidTr="00CB2570">
        <w:trPr>
          <w:trHeight w:val="260"/>
        </w:trPr>
        <w:tc>
          <w:tcPr>
            <w:tcW w:w="284" w:type="dxa"/>
            <w:tcBorders>
              <w:top w:val="nil"/>
              <w:left w:val="nil"/>
              <w:bottom w:val="nil"/>
              <w:right w:val="nil"/>
            </w:tcBorders>
            <w:shd w:val="clear" w:color="auto" w:fill="auto"/>
          </w:tcPr>
          <w:p w14:paraId="715F93BE" w14:textId="77690755" w:rsidR="006B3D4C" w:rsidRPr="00723224" w:rsidRDefault="006B3D4C" w:rsidP="006B3D4C">
            <w:pPr>
              <w:rPr>
                <w:rFonts w:eastAsia="Times New Roman"/>
                <w:lang w:eastAsia="es-ES"/>
              </w:rPr>
            </w:pPr>
          </w:p>
        </w:tc>
        <w:tc>
          <w:tcPr>
            <w:tcW w:w="2135" w:type="dxa"/>
            <w:tcBorders>
              <w:top w:val="nil"/>
              <w:left w:val="nil"/>
              <w:bottom w:val="nil"/>
              <w:right w:val="nil"/>
            </w:tcBorders>
          </w:tcPr>
          <w:p w14:paraId="451592C8" w14:textId="6357A6AF" w:rsidR="006B3D4C" w:rsidRPr="00723224" w:rsidRDefault="006B3D4C" w:rsidP="006B3D4C">
            <w:pPr>
              <w:rPr>
                <w:rFonts w:eastAsia="Times New Roman"/>
                <w:lang w:eastAsia="es-ES"/>
              </w:rPr>
            </w:pPr>
            <w:r w:rsidRPr="00723224">
              <w:rPr>
                <w:rFonts w:eastAsia="Times New Roman"/>
                <w:lang w:eastAsia="es-ES"/>
              </w:rPr>
              <w:t>Q2 (6 to 16)</w:t>
            </w:r>
          </w:p>
        </w:tc>
        <w:tc>
          <w:tcPr>
            <w:tcW w:w="1202" w:type="dxa"/>
            <w:tcBorders>
              <w:top w:val="nil"/>
              <w:left w:val="nil"/>
              <w:bottom w:val="nil"/>
              <w:right w:val="nil"/>
            </w:tcBorders>
            <w:shd w:val="clear" w:color="auto" w:fill="auto"/>
          </w:tcPr>
          <w:p w14:paraId="7AB3E0E6" w14:textId="36F07A07" w:rsidR="006B3D4C" w:rsidRPr="00723224" w:rsidRDefault="006B3D4C" w:rsidP="006B3D4C">
            <w:pPr>
              <w:jc w:val="center"/>
              <w:rPr>
                <w:rFonts w:eastAsia="Times New Roman"/>
                <w:lang w:eastAsia="es-ES"/>
              </w:rPr>
            </w:pPr>
            <w:r w:rsidRPr="00723224">
              <w:rPr>
                <w:rFonts w:eastAsia="Times New Roman"/>
                <w:lang w:eastAsia="es-ES"/>
              </w:rPr>
              <w:t>.</w:t>
            </w:r>
            <w:r w:rsidR="00B31437">
              <w:rPr>
                <w:rFonts w:eastAsia="Times New Roman"/>
                <w:lang w:eastAsia="es-ES"/>
              </w:rPr>
              <w:t>119</w:t>
            </w:r>
          </w:p>
        </w:tc>
        <w:tc>
          <w:tcPr>
            <w:tcW w:w="1175" w:type="dxa"/>
            <w:tcBorders>
              <w:top w:val="nil"/>
              <w:left w:val="nil"/>
              <w:bottom w:val="nil"/>
              <w:right w:val="nil"/>
            </w:tcBorders>
            <w:shd w:val="clear" w:color="auto" w:fill="auto"/>
          </w:tcPr>
          <w:p w14:paraId="61C7C194" w14:textId="58188424" w:rsidR="006B3D4C" w:rsidRPr="00723224" w:rsidRDefault="00B31437" w:rsidP="006B3D4C">
            <w:pPr>
              <w:jc w:val="center"/>
              <w:rPr>
                <w:rFonts w:eastAsia="Times New Roman"/>
                <w:lang w:eastAsia="es-ES"/>
              </w:rPr>
            </w:pPr>
            <w:r>
              <w:rPr>
                <w:rFonts w:eastAsia="Times New Roman"/>
                <w:lang w:eastAsia="es-ES"/>
              </w:rPr>
              <w:t>.112</w:t>
            </w:r>
          </w:p>
        </w:tc>
        <w:tc>
          <w:tcPr>
            <w:tcW w:w="733" w:type="dxa"/>
            <w:tcBorders>
              <w:top w:val="nil"/>
              <w:left w:val="nil"/>
              <w:bottom w:val="nil"/>
              <w:right w:val="nil"/>
            </w:tcBorders>
            <w:shd w:val="clear" w:color="auto" w:fill="auto"/>
          </w:tcPr>
          <w:p w14:paraId="475A2581" w14:textId="7E94E732" w:rsidR="006B3D4C" w:rsidRPr="00723224" w:rsidRDefault="00B31437" w:rsidP="006B3D4C">
            <w:pPr>
              <w:jc w:val="center"/>
              <w:rPr>
                <w:rFonts w:eastAsia="Times New Roman"/>
                <w:lang w:eastAsia="es-ES"/>
              </w:rPr>
            </w:pPr>
            <w:r>
              <w:rPr>
                <w:rFonts w:eastAsia="Times New Roman"/>
                <w:lang w:eastAsia="es-ES"/>
              </w:rPr>
              <w:t>1.06</w:t>
            </w:r>
          </w:p>
        </w:tc>
        <w:tc>
          <w:tcPr>
            <w:tcW w:w="812" w:type="dxa"/>
            <w:tcBorders>
              <w:top w:val="nil"/>
              <w:left w:val="nil"/>
              <w:bottom w:val="nil"/>
              <w:right w:val="nil"/>
            </w:tcBorders>
            <w:shd w:val="clear" w:color="auto" w:fill="auto"/>
          </w:tcPr>
          <w:p w14:paraId="685D9E6D" w14:textId="1B92515F" w:rsidR="006B3D4C" w:rsidRPr="00723224" w:rsidRDefault="00B31437" w:rsidP="006B3D4C">
            <w:pPr>
              <w:jc w:val="center"/>
              <w:rPr>
                <w:rFonts w:eastAsia="Times New Roman"/>
                <w:lang w:eastAsia="es-ES"/>
              </w:rPr>
            </w:pPr>
            <w:r>
              <w:rPr>
                <w:rFonts w:eastAsia="Times New Roman"/>
                <w:lang w:eastAsia="es-ES"/>
              </w:rPr>
              <w:t>.288</w:t>
            </w:r>
          </w:p>
        </w:tc>
        <w:tc>
          <w:tcPr>
            <w:tcW w:w="605" w:type="dxa"/>
            <w:tcBorders>
              <w:top w:val="nil"/>
              <w:left w:val="nil"/>
              <w:bottom w:val="nil"/>
              <w:right w:val="nil"/>
            </w:tcBorders>
          </w:tcPr>
          <w:p w14:paraId="6A93B042"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02B87BA4" w14:textId="68EEFB64" w:rsidR="006B3D4C" w:rsidRPr="00723224" w:rsidRDefault="006B3D4C" w:rsidP="006B3D4C">
            <w:pPr>
              <w:jc w:val="center"/>
              <w:rPr>
                <w:rFonts w:eastAsia="Times New Roman"/>
                <w:lang w:eastAsia="es-ES"/>
              </w:rPr>
            </w:pPr>
            <w:r w:rsidRPr="00723224">
              <w:rPr>
                <w:rFonts w:eastAsia="Times New Roman"/>
                <w:lang w:eastAsia="es-ES"/>
              </w:rPr>
              <w:t>.</w:t>
            </w:r>
            <w:r w:rsidR="00A348D4">
              <w:rPr>
                <w:rFonts w:eastAsia="Times New Roman"/>
                <w:lang w:eastAsia="es-ES"/>
              </w:rPr>
              <w:t>015</w:t>
            </w:r>
          </w:p>
        </w:tc>
        <w:tc>
          <w:tcPr>
            <w:tcW w:w="1134" w:type="dxa"/>
            <w:tcBorders>
              <w:top w:val="nil"/>
              <w:left w:val="nil"/>
              <w:bottom w:val="nil"/>
              <w:right w:val="nil"/>
            </w:tcBorders>
          </w:tcPr>
          <w:p w14:paraId="614B69F4" w14:textId="53775B25" w:rsidR="006B3D4C" w:rsidRPr="00723224" w:rsidRDefault="00A348D4" w:rsidP="006B3D4C">
            <w:pPr>
              <w:jc w:val="center"/>
              <w:rPr>
                <w:rFonts w:eastAsia="Times New Roman"/>
                <w:lang w:eastAsia="es-ES"/>
              </w:rPr>
            </w:pPr>
            <w:r>
              <w:rPr>
                <w:rFonts w:eastAsia="Times New Roman"/>
                <w:lang w:eastAsia="es-ES"/>
              </w:rPr>
              <w:t>.296</w:t>
            </w:r>
          </w:p>
        </w:tc>
        <w:tc>
          <w:tcPr>
            <w:tcW w:w="709" w:type="dxa"/>
            <w:tcBorders>
              <w:top w:val="nil"/>
              <w:left w:val="nil"/>
              <w:bottom w:val="nil"/>
              <w:right w:val="nil"/>
            </w:tcBorders>
          </w:tcPr>
          <w:p w14:paraId="6E87FF54" w14:textId="010813BA" w:rsidR="006B3D4C" w:rsidRPr="00723224" w:rsidRDefault="006275B8" w:rsidP="006B3D4C">
            <w:pPr>
              <w:jc w:val="center"/>
              <w:rPr>
                <w:rFonts w:eastAsia="Times New Roman"/>
                <w:lang w:eastAsia="es-ES"/>
              </w:rPr>
            </w:pPr>
            <w:r>
              <w:rPr>
                <w:rFonts w:eastAsia="Times New Roman"/>
                <w:lang w:eastAsia="es-ES"/>
              </w:rPr>
              <w:t>0.05</w:t>
            </w:r>
          </w:p>
        </w:tc>
        <w:tc>
          <w:tcPr>
            <w:tcW w:w="709" w:type="dxa"/>
            <w:tcBorders>
              <w:top w:val="nil"/>
              <w:left w:val="nil"/>
              <w:bottom w:val="nil"/>
              <w:right w:val="nil"/>
            </w:tcBorders>
          </w:tcPr>
          <w:p w14:paraId="132F9F26" w14:textId="56AD56EC" w:rsidR="006B3D4C" w:rsidRPr="00723224" w:rsidRDefault="006275B8" w:rsidP="006B3D4C">
            <w:pPr>
              <w:jc w:val="center"/>
              <w:rPr>
                <w:rFonts w:eastAsia="Times New Roman"/>
                <w:lang w:eastAsia="es-ES"/>
              </w:rPr>
            </w:pPr>
            <w:r>
              <w:rPr>
                <w:rFonts w:eastAsia="Times New Roman"/>
                <w:lang w:eastAsia="es-ES"/>
              </w:rPr>
              <w:t>.960</w:t>
            </w:r>
          </w:p>
        </w:tc>
        <w:tc>
          <w:tcPr>
            <w:tcW w:w="708" w:type="dxa"/>
            <w:tcBorders>
              <w:top w:val="nil"/>
              <w:left w:val="nil"/>
              <w:bottom w:val="nil"/>
              <w:right w:val="nil"/>
            </w:tcBorders>
          </w:tcPr>
          <w:p w14:paraId="3E094ED1" w14:textId="67AA814F" w:rsidR="006B3D4C" w:rsidRPr="00723224" w:rsidRDefault="006B3D4C" w:rsidP="006B3D4C">
            <w:pPr>
              <w:jc w:val="center"/>
              <w:rPr>
                <w:rFonts w:eastAsia="Times New Roman"/>
                <w:lang w:eastAsia="es-ES"/>
              </w:rPr>
            </w:pPr>
          </w:p>
        </w:tc>
      </w:tr>
      <w:tr w:rsidR="006B3D4C" w:rsidRPr="00723224" w14:paraId="10CB9BA3" w14:textId="59C68626" w:rsidTr="00CB2570">
        <w:trPr>
          <w:trHeight w:val="260"/>
        </w:trPr>
        <w:tc>
          <w:tcPr>
            <w:tcW w:w="284" w:type="dxa"/>
            <w:tcBorders>
              <w:top w:val="nil"/>
              <w:left w:val="nil"/>
              <w:bottom w:val="nil"/>
              <w:right w:val="nil"/>
            </w:tcBorders>
            <w:shd w:val="clear" w:color="auto" w:fill="auto"/>
          </w:tcPr>
          <w:p w14:paraId="5E10A6AB" w14:textId="134B52B9" w:rsidR="006B3D4C" w:rsidRPr="00723224" w:rsidRDefault="006B3D4C" w:rsidP="006B3D4C">
            <w:pPr>
              <w:rPr>
                <w:rFonts w:eastAsia="Times New Roman"/>
                <w:lang w:eastAsia="es-ES"/>
              </w:rPr>
            </w:pPr>
          </w:p>
        </w:tc>
        <w:tc>
          <w:tcPr>
            <w:tcW w:w="2135" w:type="dxa"/>
            <w:tcBorders>
              <w:top w:val="nil"/>
              <w:left w:val="nil"/>
              <w:bottom w:val="nil"/>
              <w:right w:val="nil"/>
            </w:tcBorders>
          </w:tcPr>
          <w:p w14:paraId="6BF8B84D" w14:textId="593CF90E" w:rsidR="006B3D4C" w:rsidRPr="00723224" w:rsidRDefault="006B3D4C" w:rsidP="006B3D4C">
            <w:pPr>
              <w:rPr>
                <w:rFonts w:eastAsia="Times New Roman"/>
                <w:lang w:eastAsia="es-ES"/>
              </w:rPr>
            </w:pPr>
            <w:r w:rsidRPr="00723224">
              <w:rPr>
                <w:rFonts w:eastAsia="Times New Roman"/>
                <w:lang w:eastAsia="es-ES"/>
              </w:rPr>
              <w:t>Q3 (17 to 44)</w:t>
            </w:r>
          </w:p>
        </w:tc>
        <w:tc>
          <w:tcPr>
            <w:tcW w:w="1202" w:type="dxa"/>
            <w:tcBorders>
              <w:top w:val="nil"/>
              <w:left w:val="nil"/>
              <w:bottom w:val="nil"/>
              <w:right w:val="nil"/>
            </w:tcBorders>
            <w:shd w:val="clear" w:color="auto" w:fill="auto"/>
          </w:tcPr>
          <w:p w14:paraId="3FD6CF61" w14:textId="289C849F" w:rsidR="006B3D4C" w:rsidRPr="00723224" w:rsidRDefault="00992C58" w:rsidP="006B3D4C">
            <w:pPr>
              <w:jc w:val="center"/>
              <w:rPr>
                <w:rFonts w:eastAsia="Times New Roman"/>
                <w:lang w:eastAsia="es-ES"/>
              </w:rPr>
            </w:pPr>
            <w:r>
              <w:rPr>
                <w:rFonts w:eastAsia="Times New Roman"/>
                <w:lang w:eastAsia="es-ES"/>
              </w:rPr>
              <w:t>-</w:t>
            </w:r>
            <w:r w:rsidR="006B3D4C" w:rsidRPr="00723224">
              <w:rPr>
                <w:rFonts w:eastAsia="Times New Roman"/>
                <w:lang w:eastAsia="es-ES"/>
              </w:rPr>
              <w:t>.</w:t>
            </w:r>
            <w:r>
              <w:rPr>
                <w:rFonts w:eastAsia="Times New Roman"/>
                <w:lang w:eastAsia="es-ES"/>
              </w:rPr>
              <w:t>124</w:t>
            </w:r>
          </w:p>
        </w:tc>
        <w:tc>
          <w:tcPr>
            <w:tcW w:w="1175" w:type="dxa"/>
            <w:tcBorders>
              <w:top w:val="nil"/>
              <w:left w:val="nil"/>
              <w:bottom w:val="nil"/>
              <w:right w:val="nil"/>
            </w:tcBorders>
            <w:shd w:val="clear" w:color="auto" w:fill="auto"/>
          </w:tcPr>
          <w:p w14:paraId="2EDE8D3D" w14:textId="3F214265" w:rsidR="006B3D4C" w:rsidRPr="00723224" w:rsidRDefault="00992C58" w:rsidP="006B3D4C">
            <w:pPr>
              <w:jc w:val="center"/>
              <w:rPr>
                <w:rFonts w:eastAsia="Times New Roman"/>
                <w:lang w:eastAsia="es-ES"/>
              </w:rPr>
            </w:pPr>
            <w:r>
              <w:rPr>
                <w:rFonts w:eastAsia="Times New Roman"/>
                <w:lang w:eastAsia="es-ES"/>
              </w:rPr>
              <w:t>.118</w:t>
            </w:r>
          </w:p>
        </w:tc>
        <w:tc>
          <w:tcPr>
            <w:tcW w:w="733" w:type="dxa"/>
            <w:tcBorders>
              <w:top w:val="nil"/>
              <w:left w:val="nil"/>
              <w:bottom w:val="nil"/>
              <w:right w:val="nil"/>
            </w:tcBorders>
            <w:shd w:val="clear" w:color="auto" w:fill="auto"/>
          </w:tcPr>
          <w:p w14:paraId="2ADD1E33" w14:textId="2CDB7115" w:rsidR="006B3D4C" w:rsidRPr="00723224" w:rsidRDefault="00992C58" w:rsidP="006B3D4C">
            <w:pPr>
              <w:jc w:val="center"/>
              <w:rPr>
                <w:rFonts w:eastAsia="Times New Roman"/>
                <w:lang w:eastAsia="es-ES"/>
              </w:rPr>
            </w:pPr>
            <w:r>
              <w:rPr>
                <w:rFonts w:eastAsia="Times New Roman"/>
                <w:lang w:eastAsia="es-ES"/>
              </w:rPr>
              <w:t>-1.04</w:t>
            </w:r>
          </w:p>
        </w:tc>
        <w:tc>
          <w:tcPr>
            <w:tcW w:w="812" w:type="dxa"/>
            <w:tcBorders>
              <w:top w:val="nil"/>
              <w:left w:val="nil"/>
              <w:bottom w:val="nil"/>
              <w:right w:val="nil"/>
            </w:tcBorders>
            <w:shd w:val="clear" w:color="auto" w:fill="auto"/>
          </w:tcPr>
          <w:p w14:paraId="7FDC577A" w14:textId="1365C3A3" w:rsidR="006B3D4C" w:rsidRPr="00723224" w:rsidRDefault="00992C58" w:rsidP="006B3D4C">
            <w:pPr>
              <w:jc w:val="center"/>
              <w:rPr>
                <w:rFonts w:eastAsia="Times New Roman"/>
                <w:lang w:eastAsia="es-ES"/>
              </w:rPr>
            </w:pPr>
            <w:r>
              <w:rPr>
                <w:rFonts w:eastAsia="Times New Roman"/>
                <w:lang w:eastAsia="es-ES"/>
              </w:rPr>
              <w:t>.296</w:t>
            </w:r>
          </w:p>
        </w:tc>
        <w:tc>
          <w:tcPr>
            <w:tcW w:w="605" w:type="dxa"/>
            <w:tcBorders>
              <w:top w:val="nil"/>
              <w:left w:val="nil"/>
              <w:bottom w:val="nil"/>
              <w:right w:val="nil"/>
            </w:tcBorders>
          </w:tcPr>
          <w:p w14:paraId="4314D211"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1A470EB6" w14:textId="2DB1AC66" w:rsidR="006B3D4C" w:rsidRPr="00723224" w:rsidRDefault="006275B8" w:rsidP="006B3D4C">
            <w:pPr>
              <w:jc w:val="center"/>
              <w:rPr>
                <w:rFonts w:eastAsia="Times New Roman"/>
                <w:lang w:eastAsia="es-ES"/>
              </w:rPr>
            </w:pPr>
            <w:r>
              <w:rPr>
                <w:rFonts w:eastAsia="Times New Roman"/>
                <w:lang w:eastAsia="es-ES"/>
              </w:rPr>
              <w:t>.186</w:t>
            </w:r>
          </w:p>
        </w:tc>
        <w:tc>
          <w:tcPr>
            <w:tcW w:w="1134" w:type="dxa"/>
            <w:tcBorders>
              <w:top w:val="nil"/>
              <w:left w:val="nil"/>
              <w:bottom w:val="nil"/>
              <w:right w:val="nil"/>
            </w:tcBorders>
          </w:tcPr>
          <w:p w14:paraId="3949F634" w14:textId="37E5E0B5" w:rsidR="006B3D4C" w:rsidRPr="00723224" w:rsidRDefault="006275B8" w:rsidP="006B3D4C">
            <w:pPr>
              <w:jc w:val="center"/>
              <w:rPr>
                <w:rFonts w:eastAsia="Times New Roman"/>
                <w:lang w:eastAsia="es-ES"/>
              </w:rPr>
            </w:pPr>
            <w:r>
              <w:rPr>
                <w:rFonts w:eastAsia="Times New Roman"/>
                <w:lang w:eastAsia="es-ES"/>
              </w:rPr>
              <w:t>.326</w:t>
            </w:r>
          </w:p>
        </w:tc>
        <w:tc>
          <w:tcPr>
            <w:tcW w:w="709" w:type="dxa"/>
            <w:tcBorders>
              <w:top w:val="nil"/>
              <w:left w:val="nil"/>
              <w:bottom w:val="nil"/>
              <w:right w:val="nil"/>
            </w:tcBorders>
          </w:tcPr>
          <w:p w14:paraId="30D9188F" w14:textId="208EB608" w:rsidR="006B3D4C" w:rsidRPr="00723224" w:rsidRDefault="003F3127" w:rsidP="006B3D4C">
            <w:pPr>
              <w:jc w:val="center"/>
              <w:rPr>
                <w:rFonts w:eastAsia="Times New Roman"/>
                <w:lang w:eastAsia="es-ES"/>
              </w:rPr>
            </w:pPr>
            <w:r>
              <w:rPr>
                <w:rFonts w:eastAsia="Times New Roman"/>
                <w:lang w:eastAsia="es-ES"/>
              </w:rPr>
              <w:t>0.57</w:t>
            </w:r>
          </w:p>
        </w:tc>
        <w:tc>
          <w:tcPr>
            <w:tcW w:w="709" w:type="dxa"/>
            <w:tcBorders>
              <w:top w:val="nil"/>
              <w:left w:val="nil"/>
              <w:bottom w:val="nil"/>
              <w:right w:val="nil"/>
            </w:tcBorders>
          </w:tcPr>
          <w:p w14:paraId="0842C489" w14:textId="66C34A35" w:rsidR="006B3D4C" w:rsidRPr="00723224" w:rsidRDefault="003F3127" w:rsidP="006B3D4C">
            <w:pPr>
              <w:jc w:val="center"/>
              <w:rPr>
                <w:rFonts w:eastAsia="Times New Roman"/>
                <w:lang w:eastAsia="es-ES"/>
              </w:rPr>
            </w:pPr>
            <w:r>
              <w:rPr>
                <w:rFonts w:eastAsia="Times New Roman"/>
                <w:lang w:eastAsia="es-ES"/>
              </w:rPr>
              <w:t>.568</w:t>
            </w:r>
          </w:p>
        </w:tc>
        <w:tc>
          <w:tcPr>
            <w:tcW w:w="708" w:type="dxa"/>
            <w:tcBorders>
              <w:top w:val="nil"/>
              <w:left w:val="nil"/>
              <w:bottom w:val="nil"/>
              <w:right w:val="nil"/>
            </w:tcBorders>
          </w:tcPr>
          <w:p w14:paraId="50AC94A8" w14:textId="24F93A6A" w:rsidR="006B3D4C" w:rsidRPr="00723224" w:rsidRDefault="006B3D4C" w:rsidP="006B3D4C">
            <w:pPr>
              <w:jc w:val="center"/>
              <w:rPr>
                <w:rFonts w:eastAsia="Times New Roman"/>
                <w:lang w:eastAsia="es-ES"/>
              </w:rPr>
            </w:pPr>
          </w:p>
        </w:tc>
      </w:tr>
      <w:tr w:rsidR="006B3D4C" w:rsidRPr="00723224" w14:paraId="01EFF606" w14:textId="385A0BBC" w:rsidTr="00CB2570">
        <w:trPr>
          <w:trHeight w:val="260"/>
        </w:trPr>
        <w:tc>
          <w:tcPr>
            <w:tcW w:w="284" w:type="dxa"/>
            <w:tcBorders>
              <w:top w:val="nil"/>
              <w:left w:val="nil"/>
              <w:bottom w:val="nil"/>
              <w:right w:val="nil"/>
            </w:tcBorders>
            <w:shd w:val="clear" w:color="auto" w:fill="auto"/>
          </w:tcPr>
          <w:p w14:paraId="6E1E7E4D" w14:textId="4BB14D03" w:rsidR="006B3D4C" w:rsidRPr="00723224" w:rsidRDefault="006B3D4C" w:rsidP="006B3D4C">
            <w:pPr>
              <w:rPr>
                <w:rFonts w:eastAsia="Times New Roman"/>
                <w:lang w:eastAsia="es-ES"/>
              </w:rPr>
            </w:pPr>
          </w:p>
        </w:tc>
        <w:tc>
          <w:tcPr>
            <w:tcW w:w="2135" w:type="dxa"/>
            <w:tcBorders>
              <w:top w:val="nil"/>
              <w:left w:val="nil"/>
              <w:bottom w:val="nil"/>
              <w:right w:val="nil"/>
            </w:tcBorders>
          </w:tcPr>
          <w:p w14:paraId="41DCF53C" w14:textId="56734E33" w:rsidR="006B3D4C" w:rsidRPr="00723224" w:rsidRDefault="006B3D4C" w:rsidP="006B3D4C">
            <w:pPr>
              <w:rPr>
                <w:rFonts w:eastAsia="Times New Roman"/>
                <w:lang w:eastAsia="es-ES"/>
              </w:rPr>
            </w:pPr>
            <w:r w:rsidRPr="00723224">
              <w:rPr>
                <w:rFonts w:eastAsia="Times New Roman"/>
                <w:lang w:eastAsia="es-ES"/>
              </w:rPr>
              <w:t>Q4 (over 45)</w:t>
            </w:r>
          </w:p>
        </w:tc>
        <w:tc>
          <w:tcPr>
            <w:tcW w:w="1202" w:type="dxa"/>
            <w:tcBorders>
              <w:top w:val="nil"/>
              <w:left w:val="nil"/>
              <w:bottom w:val="nil"/>
              <w:right w:val="nil"/>
            </w:tcBorders>
            <w:shd w:val="clear" w:color="auto" w:fill="auto"/>
          </w:tcPr>
          <w:p w14:paraId="22E031C2" w14:textId="3FC34939" w:rsidR="006B3D4C" w:rsidRPr="00723224" w:rsidRDefault="006B3D4C" w:rsidP="006B3D4C">
            <w:pPr>
              <w:jc w:val="center"/>
              <w:rPr>
                <w:rFonts w:eastAsia="Times New Roman"/>
                <w:lang w:eastAsia="es-ES"/>
              </w:rPr>
            </w:pPr>
            <w:r w:rsidRPr="00723224">
              <w:rPr>
                <w:rFonts w:eastAsia="Times New Roman"/>
                <w:lang w:eastAsia="es-ES"/>
              </w:rPr>
              <w:t>0</w:t>
            </w:r>
          </w:p>
        </w:tc>
        <w:tc>
          <w:tcPr>
            <w:tcW w:w="1175" w:type="dxa"/>
            <w:tcBorders>
              <w:top w:val="nil"/>
              <w:left w:val="nil"/>
              <w:bottom w:val="nil"/>
              <w:right w:val="nil"/>
            </w:tcBorders>
            <w:shd w:val="clear" w:color="auto" w:fill="auto"/>
          </w:tcPr>
          <w:p w14:paraId="0DE1949B" w14:textId="77777777"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33" w:type="dxa"/>
            <w:tcBorders>
              <w:top w:val="nil"/>
              <w:left w:val="nil"/>
              <w:bottom w:val="nil"/>
              <w:right w:val="nil"/>
            </w:tcBorders>
            <w:shd w:val="clear" w:color="auto" w:fill="auto"/>
          </w:tcPr>
          <w:p w14:paraId="220EA978"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27882C0C"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2E0E9ED4"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73CCE8B6" w14:textId="626BF057" w:rsidR="006B3D4C" w:rsidRPr="00723224" w:rsidRDefault="006B3D4C" w:rsidP="006B3D4C">
            <w:pPr>
              <w:jc w:val="center"/>
              <w:rPr>
                <w:rFonts w:eastAsia="Times New Roman"/>
                <w:lang w:eastAsia="es-ES"/>
              </w:rPr>
            </w:pPr>
            <w:r w:rsidRPr="00723224">
              <w:rPr>
                <w:rFonts w:eastAsia="Times New Roman"/>
                <w:lang w:eastAsia="es-ES"/>
              </w:rPr>
              <w:t>0</w:t>
            </w:r>
          </w:p>
        </w:tc>
        <w:tc>
          <w:tcPr>
            <w:tcW w:w="1134" w:type="dxa"/>
            <w:tcBorders>
              <w:top w:val="nil"/>
              <w:left w:val="nil"/>
              <w:bottom w:val="nil"/>
              <w:right w:val="nil"/>
            </w:tcBorders>
          </w:tcPr>
          <w:p w14:paraId="1DF63C8B" w14:textId="61F0353C"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09" w:type="dxa"/>
            <w:tcBorders>
              <w:top w:val="nil"/>
              <w:left w:val="nil"/>
              <w:bottom w:val="nil"/>
              <w:right w:val="nil"/>
            </w:tcBorders>
          </w:tcPr>
          <w:p w14:paraId="1260E795" w14:textId="6576E9DA"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67FF1613" w14:textId="138FE56B"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49E2FBF8" w14:textId="047A6EF3" w:rsidR="006B3D4C" w:rsidRPr="00723224" w:rsidRDefault="006B3D4C" w:rsidP="006B3D4C">
            <w:pPr>
              <w:jc w:val="center"/>
              <w:rPr>
                <w:rFonts w:eastAsia="Times New Roman"/>
                <w:lang w:eastAsia="es-ES"/>
              </w:rPr>
            </w:pPr>
          </w:p>
        </w:tc>
      </w:tr>
      <w:tr w:rsidR="006B3D4C" w:rsidRPr="00723224" w14:paraId="7962AFE0" w14:textId="7EFC5262" w:rsidTr="00CB2570">
        <w:trPr>
          <w:trHeight w:val="260"/>
        </w:trPr>
        <w:tc>
          <w:tcPr>
            <w:tcW w:w="2419" w:type="dxa"/>
            <w:gridSpan w:val="2"/>
            <w:tcBorders>
              <w:top w:val="nil"/>
              <w:left w:val="nil"/>
              <w:bottom w:val="nil"/>
              <w:right w:val="nil"/>
            </w:tcBorders>
            <w:shd w:val="clear" w:color="auto" w:fill="auto"/>
            <w:hideMark/>
          </w:tcPr>
          <w:p w14:paraId="5310CEBD" w14:textId="3CC52C81" w:rsidR="006B3D4C" w:rsidRPr="00723224" w:rsidRDefault="006B3D4C" w:rsidP="006B3D4C">
            <w:pPr>
              <w:rPr>
                <w:rFonts w:eastAsia="Times New Roman"/>
                <w:lang w:eastAsia="es-ES"/>
              </w:rPr>
            </w:pPr>
            <w:r w:rsidRPr="00723224">
              <w:rPr>
                <w:rFonts w:eastAsia="Times New Roman"/>
                <w:lang w:eastAsia="es-ES"/>
              </w:rPr>
              <w:t>Gender - Female</w:t>
            </w:r>
          </w:p>
        </w:tc>
        <w:tc>
          <w:tcPr>
            <w:tcW w:w="1202" w:type="dxa"/>
            <w:tcBorders>
              <w:top w:val="nil"/>
              <w:left w:val="nil"/>
              <w:bottom w:val="nil"/>
              <w:right w:val="nil"/>
            </w:tcBorders>
            <w:shd w:val="clear" w:color="auto" w:fill="auto"/>
            <w:hideMark/>
          </w:tcPr>
          <w:p w14:paraId="2ACD257A" w14:textId="6E530953" w:rsidR="006B3D4C" w:rsidRPr="00723224" w:rsidRDefault="006B3D4C" w:rsidP="006B3D4C">
            <w:pPr>
              <w:jc w:val="center"/>
              <w:rPr>
                <w:rFonts w:eastAsia="Times New Roman"/>
                <w:lang w:eastAsia="es-ES"/>
              </w:rPr>
            </w:pPr>
            <w:r w:rsidRPr="00723224">
              <w:rPr>
                <w:rFonts w:eastAsia="Times New Roman"/>
                <w:lang w:eastAsia="es-ES"/>
              </w:rPr>
              <w:t>.</w:t>
            </w:r>
            <w:r w:rsidR="001D2E0A">
              <w:rPr>
                <w:rFonts w:eastAsia="Times New Roman"/>
                <w:lang w:eastAsia="es-ES"/>
              </w:rPr>
              <w:t>201</w:t>
            </w:r>
          </w:p>
        </w:tc>
        <w:tc>
          <w:tcPr>
            <w:tcW w:w="1175" w:type="dxa"/>
            <w:tcBorders>
              <w:top w:val="nil"/>
              <w:left w:val="nil"/>
              <w:bottom w:val="nil"/>
              <w:right w:val="nil"/>
            </w:tcBorders>
            <w:shd w:val="clear" w:color="auto" w:fill="auto"/>
            <w:hideMark/>
          </w:tcPr>
          <w:p w14:paraId="1B237ABC" w14:textId="25DA6D80" w:rsidR="006B3D4C" w:rsidRPr="00723224" w:rsidRDefault="001D2E0A" w:rsidP="006B3D4C">
            <w:pPr>
              <w:jc w:val="center"/>
              <w:rPr>
                <w:rFonts w:eastAsia="Times New Roman"/>
                <w:lang w:eastAsia="es-ES"/>
              </w:rPr>
            </w:pPr>
            <w:r>
              <w:rPr>
                <w:rFonts w:eastAsia="Times New Roman"/>
                <w:lang w:eastAsia="es-ES"/>
              </w:rPr>
              <w:t>.081</w:t>
            </w:r>
          </w:p>
        </w:tc>
        <w:tc>
          <w:tcPr>
            <w:tcW w:w="733" w:type="dxa"/>
            <w:tcBorders>
              <w:top w:val="nil"/>
              <w:left w:val="nil"/>
              <w:bottom w:val="nil"/>
              <w:right w:val="nil"/>
            </w:tcBorders>
            <w:shd w:val="clear" w:color="auto" w:fill="auto"/>
            <w:hideMark/>
          </w:tcPr>
          <w:p w14:paraId="3B2847BA" w14:textId="79A4E6D3" w:rsidR="006B3D4C" w:rsidRPr="00723224" w:rsidRDefault="001D2E0A" w:rsidP="006B3D4C">
            <w:pPr>
              <w:jc w:val="center"/>
              <w:rPr>
                <w:rFonts w:eastAsia="Times New Roman"/>
                <w:lang w:eastAsia="es-ES"/>
              </w:rPr>
            </w:pPr>
            <w:r>
              <w:rPr>
                <w:rFonts w:eastAsia="Times New Roman"/>
                <w:lang w:eastAsia="es-ES"/>
              </w:rPr>
              <w:t>2.49</w:t>
            </w:r>
          </w:p>
        </w:tc>
        <w:tc>
          <w:tcPr>
            <w:tcW w:w="812" w:type="dxa"/>
            <w:tcBorders>
              <w:top w:val="nil"/>
              <w:left w:val="nil"/>
              <w:bottom w:val="nil"/>
              <w:right w:val="nil"/>
            </w:tcBorders>
            <w:shd w:val="clear" w:color="auto" w:fill="auto"/>
            <w:hideMark/>
          </w:tcPr>
          <w:p w14:paraId="135484B6" w14:textId="09D7CBEF" w:rsidR="006B3D4C" w:rsidRPr="00723224" w:rsidRDefault="001D2E0A" w:rsidP="006B3D4C">
            <w:pPr>
              <w:jc w:val="center"/>
              <w:rPr>
                <w:rFonts w:eastAsia="Times New Roman"/>
                <w:lang w:eastAsia="es-ES"/>
              </w:rPr>
            </w:pPr>
            <w:r>
              <w:rPr>
                <w:rFonts w:eastAsia="Times New Roman"/>
                <w:lang w:eastAsia="es-ES"/>
              </w:rPr>
              <w:t>.013</w:t>
            </w:r>
          </w:p>
        </w:tc>
        <w:tc>
          <w:tcPr>
            <w:tcW w:w="605" w:type="dxa"/>
            <w:tcBorders>
              <w:top w:val="nil"/>
              <w:left w:val="nil"/>
              <w:bottom w:val="nil"/>
              <w:right w:val="nil"/>
            </w:tcBorders>
          </w:tcPr>
          <w:p w14:paraId="2C74014D" w14:textId="1DD69126" w:rsidR="006B3D4C" w:rsidRPr="00723224" w:rsidRDefault="006D6D9D" w:rsidP="006B3D4C">
            <w:pPr>
              <w:jc w:val="center"/>
              <w:rPr>
                <w:rFonts w:eastAsia="Times New Roman"/>
                <w:lang w:eastAsia="es-ES"/>
              </w:rPr>
            </w:pPr>
            <w:r>
              <w:rPr>
                <w:rFonts w:eastAsia="Times New Roman"/>
                <w:lang w:eastAsia="es-ES"/>
              </w:rPr>
              <w:t>**</w:t>
            </w:r>
          </w:p>
        </w:tc>
        <w:tc>
          <w:tcPr>
            <w:tcW w:w="1134" w:type="dxa"/>
            <w:tcBorders>
              <w:top w:val="nil"/>
              <w:left w:val="nil"/>
              <w:bottom w:val="nil"/>
              <w:right w:val="nil"/>
            </w:tcBorders>
          </w:tcPr>
          <w:p w14:paraId="3CF580CC" w14:textId="22B50FCB" w:rsidR="006B3D4C" w:rsidRPr="00723224" w:rsidRDefault="006B3D4C" w:rsidP="006B3D4C">
            <w:pPr>
              <w:jc w:val="center"/>
              <w:rPr>
                <w:rFonts w:eastAsia="Times New Roman"/>
                <w:lang w:eastAsia="es-ES"/>
              </w:rPr>
            </w:pPr>
            <w:r w:rsidRPr="00723224">
              <w:rPr>
                <w:rFonts w:eastAsia="Times New Roman"/>
                <w:lang w:eastAsia="es-ES"/>
              </w:rPr>
              <w:t>.</w:t>
            </w:r>
            <w:r w:rsidR="003F3127">
              <w:rPr>
                <w:rFonts w:eastAsia="Times New Roman"/>
                <w:lang w:eastAsia="es-ES"/>
              </w:rPr>
              <w:t>169</w:t>
            </w:r>
          </w:p>
        </w:tc>
        <w:tc>
          <w:tcPr>
            <w:tcW w:w="1134" w:type="dxa"/>
            <w:tcBorders>
              <w:top w:val="nil"/>
              <w:left w:val="nil"/>
              <w:bottom w:val="nil"/>
              <w:right w:val="nil"/>
            </w:tcBorders>
          </w:tcPr>
          <w:p w14:paraId="08CB5DF0" w14:textId="6952A6FB" w:rsidR="006B3D4C" w:rsidRPr="00723224" w:rsidRDefault="003F3127" w:rsidP="006B3D4C">
            <w:pPr>
              <w:jc w:val="center"/>
              <w:rPr>
                <w:rFonts w:eastAsia="Times New Roman"/>
                <w:lang w:eastAsia="es-ES"/>
              </w:rPr>
            </w:pPr>
            <w:r>
              <w:rPr>
                <w:rFonts w:eastAsia="Times New Roman"/>
                <w:lang w:eastAsia="es-ES"/>
              </w:rPr>
              <w:t>.212</w:t>
            </w:r>
          </w:p>
        </w:tc>
        <w:tc>
          <w:tcPr>
            <w:tcW w:w="709" w:type="dxa"/>
            <w:tcBorders>
              <w:top w:val="nil"/>
              <w:left w:val="nil"/>
              <w:bottom w:val="nil"/>
              <w:right w:val="nil"/>
            </w:tcBorders>
          </w:tcPr>
          <w:p w14:paraId="7A62C32B" w14:textId="2BB9D824" w:rsidR="006B3D4C" w:rsidRPr="00723224" w:rsidRDefault="003F3127" w:rsidP="006B3D4C">
            <w:pPr>
              <w:jc w:val="center"/>
              <w:rPr>
                <w:rFonts w:eastAsia="Times New Roman"/>
                <w:lang w:eastAsia="es-ES"/>
              </w:rPr>
            </w:pPr>
            <w:r>
              <w:rPr>
                <w:rFonts w:eastAsia="Times New Roman"/>
                <w:lang w:eastAsia="es-ES"/>
              </w:rPr>
              <w:t>0.79</w:t>
            </w:r>
          </w:p>
        </w:tc>
        <w:tc>
          <w:tcPr>
            <w:tcW w:w="709" w:type="dxa"/>
            <w:tcBorders>
              <w:top w:val="nil"/>
              <w:left w:val="nil"/>
              <w:bottom w:val="nil"/>
              <w:right w:val="nil"/>
            </w:tcBorders>
          </w:tcPr>
          <w:p w14:paraId="2B365F05" w14:textId="5268D916" w:rsidR="006B3D4C" w:rsidRPr="00723224" w:rsidRDefault="007168B2" w:rsidP="006B3D4C">
            <w:pPr>
              <w:jc w:val="center"/>
              <w:rPr>
                <w:rFonts w:eastAsia="Times New Roman"/>
                <w:lang w:eastAsia="es-ES"/>
              </w:rPr>
            </w:pPr>
            <w:r>
              <w:rPr>
                <w:rFonts w:eastAsia="Times New Roman"/>
                <w:lang w:eastAsia="es-ES"/>
              </w:rPr>
              <w:t>.427</w:t>
            </w:r>
          </w:p>
        </w:tc>
        <w:tc>
          <w:tcPr>
            <w:tcW w:w="708" w:type="dxa"/>
            <w:tcBorders>
              <w:top w:val="nil"/>
              <w:left w:val="nil"/>
              <w:bottom w:val="nil"/>
              <w:right w:val="nil"/>
            </w:tcBorders>
          </w:tcPr>
          <w:p w14:paraId="42C9FE37" w14:textId="2F576133" w:rsidR="006B3D4C" w:rsidRPr="00723224" w:rsidRDefault="006B3D4C" w:rsidP="00105434">
            <w:pPr>
              <w:rPr>
                <w:rFonts w:eastAsia="Times New Roman"/>
                <w:lang w:eastAsia="es-ES"/>
              </w:rPr>
            </w:pPr>
          </w:p>
        </w:tc>
      </w:tr>
      <w:tr w:rsidR="006B3D4C" w:rsidRPr="00723224" w14:paraId="3CB385D9" w14:textId="3828C49F" w:rsidTr="00CB2570">
        <w:trPr>
          <w:trHeight w:val="260"/>
        </w:trPr>
        <w:tc>
          <w:tcPr>
            <w:tcW w:w="2419" w:type="dxa"/>
            <w:gridSpan w:val="2"/>
            <w:tcBorders>
              <w:top w:val="nil"/>
              <w:left w:val="nil"/>
              <w:bottom w:val="nil"/>
              <w:right w:val="nil"/>
            </w:tcBorders>
            <w:shd w:val="clear" w:color="auto" w:fill="auto"/>
            <w:hideMark/>
          </w:tcPr>
          <w:p w14:paraId="69298B8E" w14:textId="392977C1" w:rsidR="006B3D4C" w:rsidRPr="00723224" w:rsidRDefault="006B3D4C" w:rsidP="006B3D4C">
            <w:pPr>
              <w:rPr>
                <w:rFonts w:eastAsia="Times New Roman"/>
                <w:lang w:eastAsia="es-ES"/>
              </w:rPr>
            </w:pPr>
            <w:r w:rsidRPr="00723224">
              <w:rPr>
                <w:rFonts w:eastAsia="Times New Roman"/>
                <w:lang w:eastAsia="es-ES"/>
              </w:rPr>
              <w:t xml:space="preserve">Age – </w:t>
            </w:r>
            <w:r w:rsidR="00A228CA">
              <w:rPr>
                <w:rFonts w:eastAsia="Times New Roman"/>
                <w:lang w:eastAsia="es-ES"/>
              </w:rPr>
              <w:t xml:space="preserve">25 and </w:t>
            </w:r>
            <w:r w:rsidR="00461A3F">
              <w:rPr>
                <w:rFonts w:eastAsia="Times New Roman"/>
                <w:lang w:eastAsia="es-ES"/>
              </w:rPr>
              <w:t>under</w:t>
            </w:r>
          </w:p>
        </w:tc>
        <w:tc>
          <w:tcPr>
            <w:tcW w:w="1202" w:type="dxa"/>
            <w:tcBorders>
              <w:top w:val="nil"/>
              <w:left w:val="nil"/>
              <w:bottom w:val="nil"/>
              <w:right w:val="nil"/>
            </w:tcBorders>
            <w:shd w:val="clear" w:color="auto" w:fill="auto"/>
            <w:hideMark/>
          </w:tcPr>
          <w:p w14:paraId="1DBE04E6" w14:textId="1B250C17" w:rsidR="006B3D4C" w:rsidRPr="00723224" w:rsidRDefault="006B3D4C" w:rsidP="006B3D4C">
            <w:pPr>
              <w:jc w:val="center"/>
              <w:rPr>
                <w:rFonts w:eastAsia="Times New Roman"/>
                <w:lang w:eastAsia="es-ES"/>
              </w:rPr>
            </w:pPr>
            <w:r w:rsidRPr="00723224">
              <w:rPr>
                <w:rFonts w:eastAsia="Times New Roman"/>
                <w:lang w:eastAsia="es-ES"/>
              </w:rPr>
              <w:t>.</w:t>
            </w:r>
            <w:r w:rsidR="00E54A00">
              <w:rPr>
                <w:rFonts w:eastAsia="Times New Roman"/>
                <w:lang w:eastAsia="es-ES"/>
              </w:rPr>
              <w:t>968</w:t>
            </w:r>
          </w:p>
        </w:tc>
        <w:tc>
          <w:tcPr>
            <w:tcW w:w="1175" w:type="dxa"/>
            <w:tcBorders>
              <w:top w:val="nil"/>
              <w:left w:val="nil"/>
              <w:bottom w:val="nil"/>
              <w:right w:val="nil"/>
            </w:tcBorders>
            <w:shd w:val="clear" w:color="auto" w:fill="auto"/>
            <w:hideMark/>
          </w:tcPr>
          <w:p w14:paraId="1DCEB1D7" w14:textId="481F02C0" w:rsidR="006B3D4C" w:rsidRPr="00723224" w:rsidRDefault="00E54A00" w:rsidP="006B3D4C">
            <w:pPr>
              <w:jc w:val="center"/>
              <w:rPr>
                <w:rFonts w:eastAsia="Times New Roman"/>
                <w:lang w:eastAsia="es-ES"/>
              </w:rPr>
            </w:pPr>
            <w:r>
              <w:rPr>
                <w:rFonts w:eastAsia="Times New Roman"/>
                <w:lang w:eastAsia="es-ES"/>
              </w:rPr>
              <w:t>.079</w:t>
            </w:r>
          </w:p>
        </w:tc>
        <w:tc>
          <w:tcPr>
            <w:tcW w:w="733" w:type="dxa"/>
            <w:tcBorders>
              <w:top w:val="nil"/>
              <w:left w:val="nil"/>
              <w:bottom w:val="nil"/>
              <w:right w:val="nil"/>
            </w:tcBorders>
            <w:shd w:val="clear" w:color="auto" w:fill="auto"/>
            <w:hideMark/>
          </w:tcPr>
          <w:p w14:paraId="1D89471F" w14:textId="1A502693" w:rsidR="006B3D4C" w:rsidRPr="00723224" w:rsidRDefault="00E54A00" w:rsidP="006B3D4C">
            <w:pPr>
              <w:jc w:val="center"/>
              <w:rPr>
                <w:rFonts w:eastAsia="Times New Roman"/>
                <w:lang w:eastAsia="es-ES"/>
              </w:rPr>
            </w:pPr>
            <w:r>
              <w:rPr>
                <w:rFonts w:eastAsia="Times New Roman"/>
                <w:lang w:eastAsia="es-ES"/>
              </w:rPr>
              <w:t>12.30</w:t>
            </w:r>
          </w:p>
        </w:tc>
        <w:tc>
          <w:tcPr>
            <w:tcW w:w="812" w:type="dxa"/>
            <w:tcBorders>
              <w:top w:val="nil"/>
              <w:left w:val="nil"/>
              <w:bottom w:val="nil"/>
              <w:right w:val="nil"/>
            </w:tcBorders>
            <w:shd w:val="clear" w:color="auto" w:fill="auto"/>
            <w:hideMark/>
          </w:tcPr>
          <w:p w14:paraId="367A24B6" w14:textId="3D31DFC0" w:rsidR="006B3D4C" w:rsidRPr="00723224" w:rsidRDefault="00E54A00" w:rsidP="006B3D4C">
            <w:pPr>
              <w:jc w:val="center"/>
              <w:rPr>
                <w:rFonts w:eastAsia="Times New Roman"/>
                <w:lang w:eastAsia="es-ES"/>
              </w:rPr>
            </w:pPr>
            <w:r>
              <w:rPr>
                <w:rFonts w:eastAsia="Times New Roman"/>
                <w:lang w:eastAsia="es-ES"/>
              </w:rPr>
              <w:t>.</w:t>
            </w:r>
            <w:r w:rsidR="00385434">
              <w:rPr>
                <w:rFonts w:eastAsia="Times New Roman"/>
                <w:lang w:eastAsia="es-ES"/>
              </w:rPr>
              <w:t>000</w:t>
            </w:r>
          </w:p>
        </w:tc>
        <w:tc>
          <w:tcPr>
            <w:tcW w:w="605" w:type="dxa"/>
            <w:tcBorders>
              <w:top w:val="nil"/>
              <w:left w:val="nil"/>
              <w:bottom w:val="nil"/>
              <w:right w:val="nil"/>
            </w:tcBorders>
          </w:tcPr>
          <w:p w14:paraId="06DF39A8" w14:textId="4B8B14FA" w:rsidR="006B3D4C" w:rsidRPr="00723224" w:rsidRDefault="006B3D4C" w:rsidP="006B3D4C">
            <w:pPr>
              <w:jc w:val="center"/>
              <w:rPr>
                <w:rFonts w:eastAsia="Times New Roman"/>
                <w:lang w:eastAsia="es-ES"/>
              </w:rPr>
            </w:pPr>
            <w:r w:rsidRPr="00723224">
              <w:rPr>
                <w:rFonts w:eastAsia="Times New Roman"/>
                <w:lang w:eastAsia="es-ES"/>
              </w:rPr>
              <w:t>**</w:t>
            </w:r>
            <w:r w:rsidR="006D6D9D">
              <w:rPr>
                <w:rFonts w:eastAsia="Times New Roman"/>
                <w:lang w:eastAsia="es-ES"/>
              </w:rPr>
              <w:t>*</w:t>
            </w:r>
          </w:p>
        </w:tc>
        <w:tc>
          <w:tcPr>
            <w:tcW w:w="1134" w:type="dxa"/>
            <w:tcBorders>
              <w:top w:val="nil"/>
              <w:left w:val="nil"/>
              <w:bottom w:val="nil"/>
              <w:right w:val="nil"/>
            </w:tcBorders>
          </w:tcPr>
          <w:p w14:paraId="0737852B" w14:textId="120897AF" w:rsidR="006B3D4C" w:rsidRPr="00723224" w:rsidRDefault="007168B2" w:rsidP="006B3D4C">
            <w:pPr>
              <w:jc w:val="center"/>
              <w:rPr>
                <w:rFonts w:eastAsia="Times New Roman"/>
                <w:lang w:eastAsia="es-ES"/>
              </w:rPr>
            </w:pPr>
            <w:r>
              <w:rPr>
                <w:rFonts w:eastAsia="Times New Roman"/>
                <w:lang w:eastAsia="es-ES"/>
              </w:rPr>
              <w:t>1.314</w:t>
            </w:r>
          </w:p>
        </w:tc>
        <w:tc>
          <w:tcPr>
            <w:tcW w:w="1134" w:type="dxa"/>
            <w:tcBorders>
              <w:top w:val="nil"/>
              <w:left w:val="nil"/>
              <w:bottom w:val="nil"/>
              <w:right w:val="nil"/>
            </w:tcBorders>
          </w:tcPr>
          <w:p w14:paraId="24060B30" w14:textId="583574D5" w:rsidR="006B3D4C" w:rsidRPr="00723224" w:rsidRDefault="007168B2" w:rsidP="006B3D4C">
            <w:pPr>
              <w:jc w:val="center"/>
              <w:rPr>
                <w:rFonts w:eastAsia="Times New Roman"/>
                <w:lang w:eastAsia="es-ES"/>
              </w:rPr>
            </w:pPr>
            <w:r>
              <w:rPr>
                <w:rFonts w:eastAsia="Times New Roman"/>
                <w:lang w:eastAsia="es-ES"/>
              </w:rPr>
              <w:t>.242</w:t>
            </w:r>
          </w:p>
        </w:tc>
        <w:tc>
          <w:tcPr>
            <w:tcW w:w="709" w:type="dxa"/>
            <w:tcBorders>
              <w:top w:val="nil"/>
              <w:left w:val="nil"/>
              <w:bottom w:val="nil"/>
              <w:right w:val="nil"/>
            </w:tcBorders>
          </w:tcPr>
          <w:p w14:paraId="52341C05" w14:textId="01C64624" w:rsidR="006B3D4C" w:rsidRPr="00A06BAE" w:rsidRDefault="007168B2" w:rsidP="006B3D4C">
            <w:pPr>
              <w:jc w:val="center"/>
              <w:rPr>
                <w:rFonts w:eastAsia="Times New Roman"/>
                <w:color w:val="auto"/>
                <w:lang w:eastAsia="es-ES"/>
              </w:rPr>
            </w:pPr>
            <w:r w:rsidRPr="00A06BAE">
              <w:rPr>
                <w:rFonts w:eastAsia="Times New Roman"/>
                <w:color w:val="auto"/>
                <w:lang w:eastAsia="es-ES"/>
              </w:rPr>
              <w:t>5.42</w:t>
            </w:r>
          </w:p>
        </w:tc>
        <w:tc>
          <w:tcPr>
            <w:tcW w:w="709" w:type="dxa"/>
            <w:tcBorders>
              <w:top w:val="nil"/>
              <w:left w:val="nil"/>
              <w:bottom w:val="nil"/>
              <w:right w:val="nil"/>
            </w:tcBorders>
          </w:tcPr>
          <w:p w14:paraId="66A02AB3" w14:textId="20DCBBFB" w:rsidR="006B3D4C" w:rsidRPr="00A06BAE" w:rsidRDefault="007168B2" w:rsidP="006B3D4C">
            <w:pPr>
              <w:jc w:val="center"/>
              <w:rPr>
                <w:rFonts w:eastAsia="Times New Roman"/>
                <w:color w:val="auto"/>
                <w:lang w:eastAsia="es-ES"/>
              </w:rPr>
            </w:pPr>
            <w:r w:rsidRPr="00A06BAE">
              <w:rPr>
                <w:rFonts w:eastAsia="Times New Roman"/>
                <w:color w:val="auto"/>
                <w:lang w:eastAsia="es-ES"/>
              </w:rPr>
              <w:t>.000</w:t>
            </w:r>
          </w:p>
        </w:tc>
        <w:tc>
          <w:tcPr>
            <w:tcW w:w="708" w:type="dxa"/>
            <w:tcBorders>
              <w:top w:val="nil"/>
              <w:left w:val="nil"/>
              <w:bottom w:val="nil"/>
              <w:right w:val="nil"/>
            </w:tcBorders>
          </w:tcPr>
          <w:p w14:paraId="24AC067E" w14:textId="4AA3C3B9" w:rsidR="006B3D4C" w:rsidRPr="00A06BAE" w:rsidRDefault="006B3D4C" w:rsidP="006B3D4C">
            <w:pPr>
              <w:jc w:val="center"/>
              <w:rPr>
                <w:rFonts w:eastAsia="Times New Roman"/>
                <w:color w:val="auto"/>
                <w:lang w:eastAsia="es-ES"/>
              </w:rPr>
            </w:pPr>
            <w:r w:rsidRPr="00A06BAE">
              <w:rPr>
                <w:rFonts w:eastAsia="Times New Roman"/>
                <w:color w:val="auto"/>
                <w:lang w:eastAsia="es-ES"/>
              </w:rPr>
              <w:t>***</w:t>
            </w:r>
          </w:p>
        </w:tc>
      </w:tr>
      <w:tr w:rsidR="006B3D4C" w:rsidRPr="00723224" w14:paraId="678F3612" w14:textId="5592C5D9" w:rsidTr="00CB2570">
        <w:trPr>
          <w:trHeight w:val="260"/>
        </w:trPr>
        <w:tc>
          <w:tcPr>
            <w:tcW w:w="2419" w:type="dxa"/>
            <w:gridSpan w:val="2"/>
            <w:tcBorders>
              <w:top w:val="nil"/>
              <w:left w:val="nil"/>
              <w:bottom w:val="nil"/>
              <w:right w:val="nil"/>
            </w:tcBorders>
            <w:shd w:val="clear" w:color="auto" w:fill="auto"/>
          </w:tcPr>
          <w:p w14:paraId="7E88AF02" w14:textId="193AF8B5" w:rsidR="006B3D4C" w:rsidRPr="00723224" w:rsidRDefault="006B3D4C" w:rsidP="006B3D4C">
            <w:pPr>
              <w:rPr>
                <w:rFonts w:eastAsia="Times New Roman"/>
                <w:lang w:eastAsia="es-ES"/>
              </w:rPr>
            </w:pPr>
            <w:r w:rsidRPr="00723224">
              <w:rPr>
                <w:rFonts w:eastAsia="Times New Roman"/>
                <w:lang w:eastAsia="es-ES"/>
              </w:rPr>
              <w:t>Time of Trip</w:t>
            </w:r>
          </w:p>
        </w:tc>
        <w:tc>
          <w:tcPr>
            <w:tcW w:w="1202" w:type="dxa"/>
            <w:tcBorders>
              <w:top w:val="nil"/>
              <w:left w:val="nil"/>
              <w:bottom w:val="nil"/>
              <w:right w:val="nil"/>
            </w:tcBorders>
            <w:shd w:val="clear" w:color="auto" w:fill="auto"/>
          </w:tcPr>
          <w:p w14:paraId="22B776CC" w14:textId="79DBC104" w:rsidR="006B3D4C" w:rsidRPr="00723224" w:rsidRDefault="006B3D4C" w:rsidP="006B3D4C">
            <w:pPr>
              <w:jc w:val="center"/>
              <w:rPr>
                <w:rFonts w:eastAsia="Times New Roman"/>
                <w:lang w:eastAsia="es-ES"/>
              </w:rPr>
            </w:pPr>
          </w:p>
        </w:tc>
        <w:tc>
          <w:tcPr>
            <w:tcW w:w="1175" w:type="dxa"/>
            <w:tcBorders>
              <w:top w:val="nil"/>
              <w:left w:val="nil"/>
              <w:bottom w:val="nil"/>
              <w:right w:val="nil"/>
            </w:tcBorders>
            <w:shd w:val="clear" w:color="auto" w:fill="auto"/>
          </w:tcPr>
          <w:p w14:paraId="73553CC2" w14:textId="77777777" w:rsidR="006B3D4C" w:rsidRPr="00723224" w:rsidRDefault="006B3D4C" w:rsidP="006B3D4C">
            <w:pPr>
              <w:jc w:val="center"/>
              <w:rPr>
                <w:rFonts w:eastAsia="Times New Roman"/>
                <w:lang w:eastAsia="es-ES"/>
              </w:rPr>
            </w:pPr>
          </w:p>
        </w:tc>
        <w:tc>
          <w:tcPr>
            <w:tcW w:w="733" w:type="dxa"/>
            <w:tcBorders>
              <w:top w:val="nil"/>
              <w:left w:val="nil"/>
              <w:bottom w:val="nil"/>
              <w:right w:val="nil"/>
            </w:tcBorders>
            <w:shd w:val="clear" w:color="auto" w:fill="auto"/>
          </w:tcPr>
          <w:p w14:paraId="2808D7B6"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7648370F"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4B752166"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2E05EF54"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5EBC9904" w14:textId="77FC884D"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5C6823EF" w14:textId="16E80961"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0A910AE3" w14:textId="3423CC7A"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6C5FD215" w14:textId="299314C8" w:rsidR="006B3D4C" w:rsidRPr="00723224" w:rsidRDefault="006B3D4C" w:rsidP="006B3D4C">
            <w:pPr>
              <w:jc w:val="center"/>
              <w:rPr>
                <w:rFonts w:eastAsia="Times New Roman"/>
                <w:lang w:eastAsia="es-ES"/>
              </w:rPr>
            </w:pPr>
          </w:p>
        </w:tc>
      </w:tr>
      <w:tr w:rsidR="006B3D4C" w:rsidRPr="00723224" w14:paraId="7738B718" w14:textId="41231E8A" w:rsidTr="00CB2570">
        <w:trPr>
          <w:trHeight w:val="260"/>
        </w:trPr>
        <w:tc>
          <w:tcPr>
            <w:tcW w:w="284" w:type="dxa"/>
            <w:tcBorders>
              <w:top w:val="nil"/>
              <w:left w:val="nil"/>
              <w:bottom w:val="nil"/>
              <w:right w:val="nil"/>
            </w:tcBorders>
            <w:shd w:val="clear" w:color="auto" w:fill="auto"/>
          </w:tcPr>
          <w:p w14:paraId="7C1A3F94" w14:textId="44C8B231" w:rsidR="006B3D4C" w:rsidRPr="00723224" w:rsidRDefault="006B3D4C" w:rsidP="006B3D4C">
            <w:pPr>
              <w:rPr>
                <w:rFonts w:eastAsia="Times New Roman"/>
                <w:lang w:eastAsia="es-ES"/>
              </w:rPr>
            </w:pPr>
          </w:p>
        </w:tc>
        <w:tc>
          <w:tcPr>
            <w:tcW w:w="2135" w:type="dxa"/>
            <w:tcBorders>
              <w:top w:val="nil"/>
              <w:left w:val="nil"/>
              <w:bottom w:val="nil"/>
              <w:right w:val="nil"/>
            </w:tcBorders>
          </w:tcPr>
          <w:p w14:paraId="3D52ADE1" w14:textId="17404370" w:rsidR="006B3D4C" w:rsidRPr="00723224" w:rsidRDefault="006B3D4C" w:rsidP="006B3D4C">
            <w:pPr>
              <w:rPr>
                <w:rFonts w:eastAsia="Times New Roman"/>
                <w:lang w:eastAsia="es-ES"/>
              </w:rPr>
            </w:pPr>
            <w:r w:rsidRPr="00723224">
              <w:rPr>
                <w:rFonts w:eastAsia="Times New Roman"/>
                <w:lang w:eastAsia="es-ES"/>
              </w:rPr>
              <w:t>Early morning</w:t>
            </w:r>
          </w:p>
        </w:tc>
        <w:tc>
          <w:tcPr>
            <w:tcW w:w="1202" w:type="dxa"/>
            <w:tcBorders>
              <w:top w:val="nil"/>
              <w:left w:val="nil"/>
              <w:bottom w:val="nil"/>
              <w:right w:val="nil"/>
            </w:tcBorders>
            <w:shd w:val="clear" w:color="auto" w:fill="auto"/>
            <w:hideMark/>
          </w:tcPr>
          <w:p w14:paraId="16061850" w14:textId="15F8693E" w:rsidR="006B3D4C" w:rsidRPr="00723224" w:rsidRDefault="006B3D4C" w:rsidP="006B3D4C">
            <w:pPr>
              <w:jc w:val="center"/>
              <w:rPr>
                <w:rFonts w:eastAsia="Times New Roman"/>
                <w:lang w:eastAsia="es-ES"/>
              </w:rPr>
            </w:pPr>
            <w:r w:rsidRPr="00723224">
              <w:rPr>
                <w:rFonts w:eastAsia="Times New Roman"/>
                <w:lang w:eastAsia="es-ES"/>
              </w:rPr>
              <w:t>.0</w:t>
            </w:r>
            <w:r w:rsidR="00A019A6">
              <w:rPr>
                <w:rFonts w:eastAsia="Times New Roman"/>
                <w:lang w:eastAsia="es-ES"/>
              </w:rPr>
              <w:t>99</w:t>
            </w:r>
          </w:p>
        </w:tc>
        <w:tc>
          <w:tcPr>
            <w:tcW w:w="1175" w:type="dxa"/>
            <w:tcBorders>
              <w:top w:val="nil"/>
              <w:left w:val="nil"/>
              <w:bottom w:val="nil"/>
              <w:right w:val="nil"/>
            </w:tcBorders>
            <w:shd w:val="clear" w:color="auto" w:fill="auto"/>
            <w:hideMark/>
          </w:tcPr>
          <w:p w14:paraId="02DF7F2C" w14:textId="64557C32" w:rsidR="006B3D4C" w:rsidRPr="00723224" w:rsidRDefault="00A019A6" w:rsidP="006B3D4C">
            <w:pPr>
              <w:jc w:val="center"/>
              <w:rPr>
                <w:rFonts w:eastAsia="Times New Roman"/>
                <w:lang w:eastAsia="es-ES"/>
              </w:rPr>
            </w:pPr>
            <w:r>
              <w:rPr>
                <w:rFonts w:eastAsia="Times New Roman"/>
                <w:lang w:eastAsia="es-ES"/>
              </w:rPr>
              <w:t>.126</w:t>
            </w:r>
          </w:p>
        </w:tc>
        <w:tc>
          <w:tcPr>
            <w:tcW w:w="733" w:type="dxa"/>
            <w:tcBorders>
              <w:top w:val="nil"/>
              <w:left w:val="nil"/>
              <w:bottom w:val="nil"/>
              <w:right w:val="nil"/>
            </w:tcBorders>
            <w:shd w:val="clear" w:color="auto" w:fill="auto"/>
            <w:hideMark/>
          </w:tcPr>
          <w:p w14:paraId="531E60BF" w14:textId="5BCCF20E" w:rsidR="006B3D4C" w:rsidRPr="00723224" w:rsidRDefault="00A019A6" w:rsidP="006B3D4C">
            <w:pPr>
              <w:jc w:val="center"/>
              <w:rPr>
                <w:rFonts w:eastAsia="Times New Roman"/>
                <w:lang w:eastAsia="es-ES"/>
              </w:rPr>
            </w:pPr>
            <w:r>
              <w:rPr>
                <w:rFonts w:eastAsia="Times New Roman"/>
                <w:lang w:eastAsia="es-ES"/>
              </w:rPr>
              <w:t>0.79</w:t>
            </w:r>
          </w:p>
        </w:tc>
        <w:tc>
          <w:tcPr>
            <w:tcW w:w="812" w:type="dxa"/>
            <w:tcBorders>
              <w:top w:val="nil"/>
              <w:left w:val="nil"/>
              <w:bottom w:val="nil"/>
              <w:right w:val="nil"/>
            </w:tcBorders>
            <w:shd w:val="clear" w:color="auto" w:fill="auto"/>
            <w:hideMark/>
          </w:tcPr>
          <w:p w14:paraId="4F726E35" w14:textId="21BB5E2B" w:rsidR="006B3D4C" w:rsidRPr="00723224" w:rsidRDefault="00A019A6" w:rsidP="006B3D4C">
            <w:pPr>
              <w:jc w:val="center"/>
              <w:rPr>
                <w:rFonts w:eastAsia="Times New Roman"/>
                <w:lang w:eastAsia="es-ES"/>
              </w:rPr>
            </w:pPr>
            <w:r>
              <w:rPr>
                <w:rFonts w:eastAsia="Times New Roman"/>
                <w:lang w:eastAsia="es-ES"/>
              </w:rPr>
              <w:t>.428</w:t>
            </w:r>
          </w:p>
        </w:tc>
        <w:tc>
          <w:tcPr>
            <w:tcW w:w="605" w:type="dxa"/>
            <w:tcBorders>
              <w:top w:val="nil"/>
              <w:left w:val="nil"/>
              <w:bottom w:val="nil"/>
              <w:right w:val="nil"/>
            </w:tcBorders>
          </w:tcPr>
          <w:p w14:paraId="73FACA88"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0E6D133C" w14:textId="5DD765CF" w:rsidR="006B3D4C" w:rsidRPr="00723224" w:rsidRDefault="007168B2" w:rsidP="006B3D4C">
            <w:pPr>
              <w:jc w:val="center"/>
              <w:rPr>
                <w:rFonts w:eastAsia="Times New Roman"/>
                <w:lang w:eastAsia="es-ES"/>
              </w:rPr>
            </w:pPr>
            <w:r>
              <w:rPr>
                <w:rFonts w:eastAsia="Times New Roman"/>
                <w:lang w:eastAsia="es-ES"/>
              </w:rPr>
              <w:t>-.</w:t>
            </w:r>
            <w:r w:rsidR="002F511C">
              <w:rPr>
                <w:rFonts w:eastAsia="Times New Roman"/>
                <w:lang w:eastAsia="es-ES"/>
              </w:rPr>
              <w:t>120</w:t>
            </w:r>
          </w:p>
        </w:tc>
        <w:tc>
          <w:tcPr>
            <w:tcW w:w="1134" w:type="dxa"/>
            <w:tcBorders>
              <w:top w:val="nil"/>
              <w:left w:val="nil"/>
              <w:bottom w:val="nil"/>
              <w:right w:val="nil"/>
            </w:tcBorders>
          </w:tcPr>
          <w:p w14:paraId="35AE248E" w14:textId="4A10F953" w:rsidR="006B3D4C" w:rsidRPr="00723224" w:rsidRDefault="002F511C" w:rsidP="006B3D4C">
            <w:pPr>
              <w:jc w:val="center"/>
              <w:rPr>
                <w:rFonts w:eastAsia="Times New Roman"/>
                <w:lang w:eastAsia="es-ES"/>
              </w:rPr>
            </w:pPr>
            <w:r>
              <w:rPr>
                <w:rFonts w:eastAsia="Times New Roman"/>
                <w:lang w:eastAsia="es-ES"/>
              </w:rPr>
              <w:t>.303</w:t>
            </w:r>
          </w:p>
        </w:tc>
        <w:tc>
          <w:tcPr>
            <w:tcW w:w="709" w:type="dxa"/>
            <w:tcBorders>
              <w:top w:val="nil"/>
              <w:left w:val="nil"/>
              <w:bottom w:val="nil"/>
              <w:right w:val="nil"/>
            </w:tcBorders>
          </w:tcPr>
          <w:p w14:paraId="42E3DA55" w14:textId="2A5BB65D" w:rsidR="006B3D4C" w:rsidRPr="00723224" w:rsidRDefault="002F511C" w:rsidP="006B3D4C">
            <w:pPr>
              <w:jc w:val="center"/>
              <w:rPr>
                <w:rFonts w:eastAsia="Times New Roman"/>
                <w:lang w:eastAsia="es-ES"/>
              </w:rPr>
            </w:pPr>
            <w:r>
              <w:rPr>
                <w:rFonts w:eastAsia="Times New Roman"/>
                <w:lang w:eastAsia="es-ES"/>
              </w:rPr>
              <w:t>0.40</w:t>
            </w:r>
          </w:p>
        </w:tc>
        <w:tc>
          <w:tcPr>
            <w:tcW w:w="709" w:type="dxa"/>
            <w:tcBorders>
              <w:top w:val="nil"/>
              <w:left w:val="nil"/>
              <w:bottom w:val="nil"/>
              <w:right w:val="nil"/>
            </w:tcBorders>
          </w:tcPr>
          <w:p w14:paraId="3E79DC89" w14:textId="0F7D9F48" w:rsidR="006B3D4C" w:rsidRPr="00723224" w:rsidRDefault="0033080E" w:rsidP="006B3D4C">
            <w:pPr>
              <w:jc w:val="center"/>
              <w:rPr>
                <w:rFonts w:eastAsia="Times New Roman"/>
                <w:lang w:eastAsia="es-ES"/>
              </w:rPr>
            </w:pPr>
            <w:r>
              <w:rPr>
                <w:rFonts w:eastAsia="Times New Roman"/>
                <w:lang w:eastAsia="es-ES"/>
              </w:rPr>
              <w:t>.693</w:t>
            </w:r>
          </w:p>
        </w:tc>
        <w:tc>
          <w:tcPr>
            <w:tcW w:w="708" w:type="dxa"/>
            <w:tcBorders>
              <w:top w:val="nil"/>
              <w:left w:val="nil"/>
              <w:bottom w:val="nil"/>
              <w:right w:val="nil"/>
            </w:tcBorders>
          </w:tcPr>
          <w:p w14:paraId="55E8717E" w14:textId="795B4BDA" w:rsidR="006B3D4C" w:rsidRPr="00723224" w:rsidRDefault="006B3D4C" w:rsidP="006B3D4C">
            <w:pPr>
              <w:jc w:val="center"/>
              <w:rPr>
                <w:rFonts w:eastAsia="Times New Roman"/>
                <w:lang w:eastAsia="es-ES"/>
              </w:rPr>
            </w:pPr>
          </w:p>
        </w:tc>
      </w:tr>
      <w:tr w:rsidR="006B3D4C" w:rsidRPr="00723224" w14:paraId="4121D1F3" w14:textId="63BB3FC8" w:rsidTr="00CB2570">
        <w:trPr>
          <w:trHeight w:val="260"/>
        </w:trPr>
        <w:tc>
          <w:tcPr>
            <w:tcW w:w="284" w:type="dxa"/>
            <w:tcBorders>
              <w:top w:val="nil"/>
              <w:left w:val="nil"/>
              <w:bottom w:val="nil"/>
              <w:right w:val="nil"/>
            </w:tcBorders>
            <w:shd w:val="clear" w:color="auto" w:fill="auto"/>
          </w:tcPr>
          <w:p w14:paraId="55D4FEF1" w14:textId="6268D38C" w:rsidR="006B3D4C" w:rsidRPr="00723224" w:rsidRDefault="006B3D4C" w:rsidP="006B3D4C">
            <w:pPr>
              <w:rPr>
                <w:rFonts w:eastAsia="Times New Roman"/>
                <w:lang w:eastAsia="es-ES"/>
              </w:rPr>
            </w:pPr>
          </w:p>
        </w:tc>
        <w:tc>
          <w:tcPr>
            <w:tcW w:w="2135" w:type="dxa"/>
            <w:tcBorders>
              <w:top w:val="nil"/>
              <w:left w:val="nil"/>
              <w:bottom w:val="nil"/>
              <w:right w:val="nil"/>
            </w:tcBorders>
          </w:tcPr>
          <w:p w14:paraId="25EBF050" w14:textId="436F2552" w:rsidR="006B3D4C" w:rsidRPr="00723224" w:rsidRDefault="006B3D4C" w:rsidP="006B3D4C">
            <w:pPr>
              <w:rPr>
                <w:rFonts w:eastAsia="Times New Roman"/>
                <w:lang w:eastAsia="es-ES"/>
              </w:rPr>
            </w:pPr>
            <w:r w:rsidRPr="00723224">
              <w:rPr>
                <w:rFonts w:eastAsia="Times New Roman"/>
                <w:lang w:eastAsia="es-ES"/>
              </w:rPr>
              <w:t xml:space="preserve">Morning </w:t>
            </w:r>
          </w:p>
        </w:tc>
        <w:tc>
          <w:tcPr>
            <w:tcW w:w="1202" w:type="dxa"/>
            <w:tcBorders>
              <w:top w:val="nil"/>
              <w:left w:val="nil"/>
              <w:bottom w:val="nil"/>
              <w:right w:val="nil"/>
            </w:tcBorders>
            <w:shd w:val="clear" w:color="auto" w:fill="auto"/>
            <w:hideMark/>
          </w:tcPr>
          <w:p w14:paraId="67453AB1" w14:textId="7CA2A860" w:rsidR="006B3D4C" w:rsidRPr="00723224" w:rsidRDefault="00240684" w:rsidP="006B3D4C">
            <w:pPr>
              <w:jc w:val="center"/>
              <w:rPr>
                <w:rFonts w:eastAsia="Times New Roman"/>
                <w:lang w:eastAsia="es-ES"/>
              </w:rPr>
            </w:pPr>
            <w:r>
              <w:rPr>
                <w:rFonts w:eastAsia="Times New Roman"/>
                <w:lang w:eastAsia="es-ES"/>
              </w:rPr>
              <w:t>-</w:t>
            </w:r>
            <w:r w:rsidR="006B3D4C" w:rsidRPr="00723224">
              <w:rPr>
                <w:rFonts w:eastAsia="Times New Roman"/>
                <w:lang w:eastAsia="es-ES"/>
              </w:rPr>
              <w:t>.</w:t>
            </w:r>
            <w:r>
              <w:rPr>
                <w:rFonts w:eastAsia="Times New Roman"/>
                <w:lang w:eastAsia="es-ES"/>
              </w:rPr>
              <w:t>044</w:t>
            </w:r>
          </w:p>
        </w:tc>
        <w:tc>
          <w:tcPr>
            <w:tcW w:w="1175" w:type="dxa"/>
            <w:tcBorders>
              <w:top w:val="nil"/>
              <w:left w:val="nil"/>
              <w:bottom w:val="nil"/>
              <w:right w:val="nil"/>
            </w:tcBorders>
            <w:shd w:val="clear" w:color="auto" w:fill="auto"/>
            <w:hideMark/>
          </w:tcPr>
          <w:p w14:paraId="65E97BA7" w14:textId="3A10E4E1" w:rsidR="006B3D4C" w:rsidRPr="00723224" w:rsidRDefault="00240684" w:rsidP="006B3D4C">
            <w:pPr>
              <w:jc w:val="center"/>
              <w:rPr>
                <w:rFonts w:eastAsia="Times New Roman"/>
                <w:lang w:eastAsia="es-ES"/>
              </w:rPr>
            </w:pPr>
            <w:r>
              <w:rPr>
                <w:rFonts w:eastAsia="Times New Roman"/>
                <w:lang w:eastAsia="es-ES"/>
              </w:rPr>
              <w:t>.105</w:t>
            </w:r>
          </w:p>
        </w:tc>
        <w:tc>
          <w:tcPr>
            <w:tcW w:w="733" w:type="dxa"/>
            <w:tcBorders>
              <w:top w:val="nil"/>
              <w:left w:val="nil"/>
              <w:bottom w:val="nil"/>
              <w:right w:val="nil"/>
            </w:tcBorders>
            <w:shd w:val="clear" w:color="auto" w:fill="auto"/>
            <w:hideMark/>
          </w:tcPr>
          <w:p w14:paraId="4939B053" w14:textId="79390D90" w:rsidR="006B3D4C" w:rsidRPr="00723224" w:rsidRDefault="00240684" w:rsidP="006B3D4C">
            <w:pPr>
              <w:jc w:val="center"/>
              <w:rPr>
                <w:rFonts w:eastAsia="Times New Roman"/>
                <w:lang w:eastAsia="es-ES"/>
              </w:rPr>
            </w:pPr>
            <w:r>
              <w:rPr>
                <w:rFonts w:eastAsia="Times New Roman"/>
                <w:lang w:eastAsia="es-ES"/>
              </w:rPr>
              <w:t>-0.</w:t>
            </w:r>
            <w:r w:rsidR="00213072">
              <w:rPr>
                <w:rFonts w:eastAsia="Times New Roman"/>
                <w:lang w:eastAsia="es-ES"/>
              </w:rPr>
              <w:t>42</w:t>
            </w:r>
          </w:p>
        </w:tc>
        <w:tc>
          <w:tcPr>
            <w:tcW w:w="812" w:type="dxa"/>
            <w:tcBorders>
              <w:top w:val="nil"/>
              <w:left w:val="nil"/>
              <w:bottom w:val="nil"/>
              <w:right w:val="nil"/>
            </w:tcBorders>
            <w:shd w:val="clear" w:color="auto" w:fill="auto"/>
            <w:hideMark/>
          </w:tcPr>
          <w:p w14:paraId="452E4741" w14:textId="1BDEB198" w:rsidR="006B3D4C" w:rsidRPr="00723224" w:rsidRDefault="00213072" w:rsidP="006B3D4C">
            <w:pPr>
              <w:jc w:val="center"/>
              <w:rPr>
                <w:rFonts w:eastAsia="Times New Roman"/>
                <w:lang w:eastAsia="es-ES"/>
              </w:rPr>
            </w:pPr>
            <w:r>
              <w:rPr>
                <w:rFonts w:eastAsia="Times New Roman"/>
                <w:lang w:eastAsia="es-ES"/>
              </w:rPr>
              <w:t>.673</w:t>
            </w:r>
          </w:p>
        </w:tc>
        <w:tc>
          <w:tcPr>
            <w:tcW w:w="605" w:type="dxa"/>
            <w:tcBorders>
              <w:top w:val="nil"/>
              <w:left w:val="nil"/>
              <w:bottom w:val="nil"/>
              <w:right w:val="nil"/>
            </w:tcBorders>
          </w:tcPr>
          <w:p w14:paraId="1B70600F"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332B789E" w14:textId="45848BF9" w:rsidR="006B3D4C" w:rsidRPr="00723224" w:rsidRDefault="0033080E" w:rsidP="006B3D4C">
            <w:pPr>
              <w:jc w:val="center"/>
              <w:rPr>
                <w:rFonts w:eastAsia="Times New Roman"/>
                <w:lang w:eastAsia="es-ES"/>
              </w:rPr>
            </w:pPr>
            <w:r>
              <w:rPr>
                <w:rFonts w:eastAsia="Times New Roman"/>
                <w:lang w:eastAsia="es-ES"/>
              </w:rPr>
              <w:t>.336</w:t>
            </w:r>
          </w:p>
        </w:tc>
        <w:tc>
          <w:tcPr>
            <w:tcW w:w="1134" w:type="dxa"/>
            <w:tcBorders>
              <w:top w:val="nil"/>
              <w:left w:val="nil"/>
              <w:bottom w:val="nil"/>
              <w:right w:val="nil"/>
            </w:tcBorders>
          </w:tcPr>
          <w:p w14:paraId="183079DC" w14:textId="310794B3" w:rsidR="006B3D4C" w:rsidRPr="00723224" w:rsidRDefault="0033080E" w:rsidP="006B3D4C">
            <w:pPr>
              <w:jc w:val="center"/>
              <w:rPr>
                <w:rFonts w:eastAsia="Times New Roman"/>
                <w:lang w:eastAsia="es-ES"/>
              </w:rPr>
            </w:pPr>
            <w:r>
              <w:rPr>
                <w:rFonts w:eastAsia="Times New Roman"/>
                <w:lang w:eastAsia="es-ES"/>
              </w:rPr>
              <w:t>.263</w:t>
            </w:r>
          </w:p>
        </w:tc>
        <w:tc>
          <w:tcPr>
            <w:tcW w:w="709" w:type="dxa"/>
            <w:tcBorders>
              <w:top w:val="nil"/>
              <w:left w:val="nil"/>
              <w:bottom w:val="nil"/>
              <w:right w:val="nil"/>
            </w:tcBorders>
          </w:tcPr>
          <w:p w14:paraId="242B1A06" w14:textId="397C4412" w:rsidR="006B3D4C" w:rsidRPr="00723224" w:rsidRDefault="0033080E" w:rsidP="006B3D4C">
            <w:pPr>
              <w:jc w:val="center"/>
              <w:rPr>
                <w:rFonts w:eastAsia="Times New Roman"/>
                <w:lang w:eastAsia="es-ES"/>
              </w:rPr>
            </w:pPr>
            <w:r>
              <w:rPr>
                <w:rFonts w:eastAsia="Times New Roman"/>
                <w:lang w:eastAsia="es-ES"/>
              </w:rPr>
              <w:t>1.28</w:t>
            </w:r>
          </w:p>
        </w:tc>
        <w:tc>
          <w:tcPr>
            <w:tcW w:w="709" w:type="dxa"/>
            <w:tcBorders>
              <w:top w:val="nil"/>
              <w:left w:val="nil"/>
              <w:bottom w:val="nil"/>
              <w:right w:val="nil"/>
            </w:tcBorders>
          </w:tcPr>
          <w:p w14:paraId="14D81EEE" w14:textId="0D2B8634" w:rsidR="006B3D4C" w:rsidRPr="00723224" w:rsidRDefault="002F15EB" w:rsidP="006B3D4C">
            <w:pPr>
              <w:jc w:val="center"/>
              <w:rPr>
                <w:rFonts w:eastAsia="Times New Roman"/>
                <w:lang w:eastAsia="es-ES"/>
              </w:rPr>
            </w:pPr>
            <w:r>
              <w:rPr>
                <w:rFonts w:eastAsia="Times New Roman"/>
                <w:lang w:eastAsia="es-ES"/>
              </w:rPr>
              <w:t>.202</w:t>
            </w:r>
          </w:p>
        </w:tc>
        <w:tc>
          <w:tcPr>
            <w:tcW w:w="708" w:type="dxa"/>
            <w:tcBorders>
              <w:top w:val="nil"/>
              <w:left w:val="nil"/>
              <w:bottom w:val="nil"/>
              <w:right w:val="nil"/>
            </w:tcBorders>
          </w:tcPr>
          <w:p w14:paraId="08B16857" w14:textId="640E54CD" w:rsidR="006B3D4C" w:rsidRPr="00723224" w:rsidRDefault="006B3D4C" w:rsidP="006B3D4C">
            <w:pPr>
              <w:jc w:val="center"/>
              <w:rPr>
                <w:rFonts w:eastAsia="Times New Roman"/>
                <w:lang w:eastAsia="es-ES"/>
              </w:rPr>
            </w:pPr>
          </w:p>
        </w:tc>
      </w:tr>
      <w:tr w:rsidR="006B3D4C" w:rsidRPr="00723224" w14:paraId="3D81D5D9" w14:textId="665261E7" w:rsidTr="00CB2570">
        <w:trPr>
          <w:trHeight w:val="260"/>
        </w:trPr>
        <w:tc>
          <w:tcPr>
            <w:tcW w:w="284" w:type="dxa"/>
            <w:tcBorders>
              <w:top w:val="nil"/>
              <w:left w:val="nil"/>
              <w:bottom w:val="nil"/>
              <w:right w:val="nil"/>
            </w:tcBorders>
            <w:shd w:val="clear" w:color="auto" w:fill="auto"/>
          </w:tcPr>
          <w:p w14:paraId="49804173" w14:textId="6A888237" w:rsidR="006B3D4C" w:rsidRPr="00723224" w:rsidRDefault="006B3D4C" w:rsidP="006B3D4C">
            <w:pPr>
              <w:rPr>
                <w:rFonts w:eastAsia="Times New Roman"/>
                <w:lang w:eastAsia="es-ES"/>
              </w:rPr>
            </w:pPr>
          </w:p>
        </w:tc>
        <w:tc>
          <w:tcPr>
            <w:tcW w:w="2135" w:type="dxa"/>
            <w:tcBorders>
              <w:top w:val="nil"/>
              <w:left w:val="nil"/>
              <w:bottom w:val="nil"/>
              <w:right w:val="nil"/>
            </w:tcBorders>
          </w:tcPr>
          <w:p w14:paraId="259FE92D" w14:textId="6DB0F393" w:rsidR="006B3D4C" w:rsidRPr="00723224" w:rsidRDefault="006B3D4C" w:rsidP="006B3D4C">
            <w:pPr>
              <w:rPr>
                <w:rFonts w:eastAsia="Times New Roman"/>
                <w:lang w:eastAsia="es-ES"/>
              </w:rPr>
            </w:pPr>
            <w:r w:rsidRPr="00723224">
              <w:rPr>
                <w:rFonts w:eastAsia="Times New Roman"/>
                <w:lang w:eastAsia="es-ES"/>
              </w:rPr>
              <w:t>Afternoon</w:t>
            </w:r>
          </w:p>
        </w:tc>
        <w:tc>
          <w:tcPr>
            <w:tcW w:w="1202" w:type="dxa"/>
            <w:tcBorders>
              <w:top w:val="nil"/>
              <w:left w:val="nil"/>
              <w:bottom w:val="nil"/>
              <w:right w:val="nil"/>
            </w:tcBorders>
            <w:shd w:val="clear" w:color="auto" w:fill="auto"/>
          </w:tcPr>
          <w:p w14:paraId="585BC160" w14:textId="676EEDA6" w:rsidR="006B3D4C" w:rsidRPr="00723224" w:rsidRDefault="006B3D4C" w:rsidP="006B3D4C">
            <w:pPr>
              <w:jc w:val="center"/>
              <w:rPr>
                <w:rFonts w:eastAsia="Times New Roman"/>
                <w:lang w:eastAsia="es-ES"/>
              </w:rPr>
            </w:pPr>
            <w:r w:rsidRPr="00723224">
              <w:rPr>
                <w:rFonts w:eastAsia="Times New Roman"/>
                <w:lang w:eastAsia="es-ES"/>
              </w:rPr>
              <w:t>0</w:t>
            </w:r>
          </w:p>
        </w:tc>
        <w:tc>
          <w:tcPr>
            <w:tcW w:w="1175" w:type="dxa"/>
            <w:tcBorders>
              <w:top w:val="nil"/>
              <w:left w:val="nil"/>
              <w:bottom w:val="nil"/>
              <w:right w:val="nil"/>
            </w:tcBorders>
            <w:shd w:val="clear" w:color="auto" w:fill="auto"/>
          </w:tcPr>
          <w:p w14:paraId="53166F98" w14:textId="77777777"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33" w:type="dxa"/>
            <w:tcBorders>
              <w:top w:val="nil"/>
              <w:left w:val="nil"/>
              <w:bottom w:val="nil"/>
              <w:right w:val="nil"/>
            </w:tcBorders>
            <w:shd w:val="clear" w:color="auto" w:fill="auto"/>
          </w:tcPr>
          <w:p w14:paraId="1EC3ED64"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5D76E0A1"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34946F62"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2FDEFBAE" w14:textId="0E20C8F3" w:rsidR="006B3D4C" w:rsidRPr="00723224" w:rsidRDefault="006B3D4C" w:rsidP="006B3D4C">
            <w:pPr>
              <w:jc w:val="center"/>
              <w:rPr>
                <w:rFonts w:eastAsia="Times New Roman"/>
                <w:lang w:eastAsia="es-ES"/>
              </w:rPr>
            </w:pPr>
            <w:r w:rsidRPr="00723224">
              <w:rPr>
                <w:rFonts w:eastAsia="Times New Roman"/>
                <w:lang w:eastAsia="es-ES"/>
              </w:rPr>
              <w:t>0</w:t>
            </w:r>
          </w:p>
        </w:tc>
        <w:tc>
          <w:tcPr>
            <w:tcW w:w="1134" w:type="dxa"/>
            <w:tcBorders>
              <w:top w:val="nil"/>
              <w:left w:val="nil"/>
              <w:bottom w:val="nil"/>
              <w:right w:val="nil"/>
            </w:tcBorders>
          </w:tcPr>
          <w:p w14:paraId="53EE92E5" w14:textId="1AC9D531"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09" w:type="dxa"/>
            <w:tcBorders>
              <w:top w:val="nil"/>
              <w:left w:val="nil"/>
              <w:bottom w:val="nil"/>
              <w:right w:val="nil"/>
            </w:tcBorders>
          </w:tcPr>
          <w:p w14:paraId="1570B431" w14:textId="16BFB77A"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7B48B31C" w14:textId="249223B6"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2C6A52B4" w14:textId="42275DDD" w:rsidR="006B3D4C" w:rsidRPr="00723224" w:rsidRDefault="006B3D4C" w:rsidP="006B3D4C">
            <w:pPr>
              <w:jc w:val="center"/>
              <w:rPr>
                <w:rFonts w:eastAsia="Times New Roman"/>
                <w:lang w:eastAsia="es-ES"/>
              </w:rPr>
            </w:pPr>
          </w:p>
        </w:tc>
      </w:tr>
      <w:tr w:rsidR="006B3D4C" w:rsidRPr="00723224" w14:paraId="7CBAB070" w14:textId="1284D84D" w:rsidTr="00CB2570">
        <w:trPr>
          <w:trHeight w:val="260"/>
        </w:trPr>
        <w:tc>
          <w:tcPr>
            <w:tcW w:w="284" w:type="dxa"/>
            <w:tcBorders>
              <w:top w:val="nil"/>
              <w:left w:val="nil"/>
              <w:bottom w:val="nil"/>
              <w:right w:val="nil"/>
            </w:tcBorders>
            <w:shd w:val="clear" w:color="auto" w:fill="auto"/>
          </w:tcPr>
          <w:p w14:paraId="38F5B81B" w14:textId="11F86873" w:rsidR="006B3D4C" w:rsidRPr="00723224" w:rsidRDefault="006B3D4C" w:rsidP="006B3D4C">
            <w:pPr>
              <w:rPr>
                <w:rFonts w:eastAsia="Times New Roman"/>
                <w:lang w:eastAsia="es-ES"/>
              </w:rPr>
            </w:pPr>
          </w:p>
        </w:tc>
        <w:tc>
          <w:tcPr>
            <w:tcW w:w="2135" w:type="dxa"/>
            <w:tcBorders>
              <w:top w:val="nil"/>
              <w:left w:val="nil"/>
              <w:bottom w:val="nil"/>
              <w:right w:val="nil"/>
            </w:tcBorders>
          </w:tcPr>
          <w:p w14:paraId="45AC41C8" w14:textId="0AEE1064" w:rsidR="006B3D4C" w:rsidRPr="00723224" w:rsidRDefault="006B3D4C" w:rsidP="006B3D4C">
            <w:pPr>
              <w:rPr>
                <w:rFonts w:eastAsia="Times New Roman"/>
                <w:lang w:eastAsia="es-ES"/>
              </w:rPr>
            </w:pPr>
            <w:r w:rsidRPr="00723224">
              <w:rPr>
                <w:rFonts w:eastAsia="Times New Roman"/>
                <w:lang w:eastAsia="es-ES"/>
              </w:rPr>
              <w:t>Evening</w:t>
            </w:r>
          </w:p>
        </w:tc>
        <w:tc>
          <w:tcPr>
            <w:tcW w:w="1202" w:type="dxa"/>
            <w:tcBorders>
              <w:top w:val="nil"/>
              <w:left w:val="nil"/>
              <w:bottom w:val="nil"/>
              <w:right w:val="nil"/>
            </w:tcBorders>
            <w:shd w:val="clear" w:color="auto" w:fill="auto"/>
            <w:hideMark/>
          </w:tcPr>
          <w:p w14:paraId="45A4A838" w14:textId="1FB94657" w:rsidR="006B3D4C" w:rsidRPr="00723224" w:rsidRDefault="00213072" w:rsidP="006B3D4C">
            <w:pPr>
              <w:jc w:val="center"/>
              <w:rPr>
                <w:rFonts w:eastAsia="Times New Roman"/>
                <w:lang w:eastAsia="es-ES"/>
              </w:rPr>
            </w:pPr>
            <w:r>
              <w:rPr>
                <w:rFonts w:eastAsia="Times New Roman"/>
                <w:lang w:eastAsia="es-ES"/>
              </w:rPr>
              <w:t>-.184</w:t>
            </w:r>
          </w:p>
        </w:tc>
        <w:tc>
          <w:tcPr>
            <w:tcW w:w="1175" w:type="dxa"/>
            <w:tcBorders>
              <w:top w:val="nil"/>
              <w:left w:val="nil"/>
              <w:bottom w:val="nil"/>
              <w:right w:val="nil"/>
            </w:tcBorders>
            <w:shd w:val="clear" w:color="auto" w:fill="auto"/>
            <w:hideMark/>
          </w:tcPr>
          <w:p w14:paraId="58D63FF6" w14:textId="4B068A0A" w:rsidR="006B3D4C" w:rsidRPr="00723224" w:rsidRDefault="00D71B86" w:rsidP="006B3D4C">
            <w:pPr>
              <w:jc w:val="center"/>
              <w:rPr>
                <w:rFonts w:eastAsia="Times New Roman"/>
                <w:lang w:eastAsia="es-ES"/>
              </w:rPr>
            </w:pPr>
            <w:r>
              <w:rPr>
                <w:rFonts w:eastAsia="Times New Roman"/>
                <w:lang w:eastAsia="es-ES"/>
              </w:rPr>
              <w:t>.147</w:t>
            </w:r>
          </w:p>
        </w:tc>
        <w:tc>
          <w:tcPr>
            <w:tcW w:w="733" w:type="dxa"/>
            <w:tcBorders>
              <w:top w:val="nil"/>
              <w:left w:val="nil"/>
              <w:bottom w:val="nil"/>
              <w:right w:val="nil"/>
            </w:tcBorders>
            <w:shd w:val="clear" w:color="auto" w:fill="auto"/>
            <w:hideMark/>
          </w:tcPr>
          <w:p w14:paraId="2E60B57B" w14:textId="300631D1" w:rsidR="006B3D4C" w:rsidRPr="00723224" w:rsidRDefault="00D71B86" w:rsidP="006B3D4C">
            <w:pPr>
              <w:jc w:val="center"/>
              <w:rPr>
                <w:rFonts w:eastAsia="Times New Roman"/>
                <w:lang w:eastAsia="es-ES"/>
              </w:rPr>
            </w:pPr>
            <w:r>
              <w:rPr>
                <w:rFonts w:eastAsia="Times New Roman"/>
                <w:lang w:eastAsia="es-ES"/>
              </w:rPr>
              <w:t>-1.25</w:t>
            </w:r>
          </w:p>
        </w:tc>
        <w:tc>
          <w:tcPr>
            <w:tcW w:w="812" w:type="dxa"/>
            <w:tcBorders>
              <w:top w:val="nil"/>
              <w:left w:val="nil"/>
              <w:bottom w:val="nil"/>
              <w:right w:val="nil"/>
            </w:tcBorders>
            <w:shd w:val="clear" w:color="auto" w:fill="auto"/>
            <w:hideMark/>
          </w:tcPr>
          <w:p w14:paraId="4F1F05DA" w14:textId="58A62E45" w:rsidR="006B3D4C" w:rsidRPr="00723224" w:rsidRDefault="00D71B86" w:rsidP="006B3D4C">
            <w:pPr>
              <w:jc w:val="center"/>
              <w:rPr>
                <w:rFonts w:eastAsia="Times New Roman"/>
                <w:lang w:eastAsia="es-ES"/>
              </w:rPr>
            </w:pPr>
            <w:r>
              <w:rPr>
                <w:rFonts w:eastAsia="Times New Roman"/>
                <w:lang w:eastAsia="es-ES"/>
              </w:rPr>
              <w:t>.210</w:t>
            </w:r>
          </w:p>
        </w:tc>
        <w:tc>
          <w:tcPr>
            <w:tcW w:w="605" w:type="dxa"/>
            <w:tcBorders>
              <w:top w:val="nil"/>
              <w:left w:val="nil"/>
              <w:bottom w:val="nil"/>
              <w:right w:val="nil"/>
            </w:tcBorders>
          </w:tcPr>
          <w:p w14:paraId="743051B0"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36089B55" w14:textId="757257CE" w:rsidR="006B3D4C" w:rsidRPr="00723224" w:rsidRDefault="006B3D4C" w:rsidP="006B3D4C">
            <w:pPr>
              <w:jc w:val="center"/>
              <w:rPr>
                <w:rFonts w:eastAsia="Times New Roman"/>
                <w:lang w:eastAsia="es-ES"/>
              </w:rPr>
            </w:pPr>
            <w:r w:rsidRPr="00723224">
              <w:rPr>
                <w:rFonts w:eastAsia="Times New Roman"/>
                <w:lang w:eastAsia="es-ES"/>
              </w:rPr>
              <w:t>-.</w:t>
            </w:r>
            <w:r w:rsidR="002F15EB">
              <w:rPr>
                <w:rFonts w:eastAsia="Times New Roman"/>
                <w:lang w:eastAsia="es-ES"/>
              </w:rPr>
              <w:t>177</w:t>
            </w:r>
          </w:p>
        </w:tc>
        <w:tc>
          <w:tcPr>
            <w:tcW w:w="1134" w:type="dxa"/>
            <w:tcBorders>
              <w:top w:val="nil"/>
              <w:left w:val="nil"/>
              <w:bottom w:val="nil"/>
              <w:right w:val="nil"/>
            </w:tcBorders>
          </w:tcPr>
          <w:p w14:paraId="711D8C0B" w14:textId="0655626D" w:rsidR="006B3D4C" w:rsidRPr="00723224" w:rsidRDefault="002F15EB" w:rsidP="006B3D4C">
            <w:pPr>
              <w:jc w:val="center"/>
              <w:rPr>
                <w:rFonts w:eastAsia="Times New Roman"/>
                <w:lang w:eastAsia="es-ES"/>
              </w:rPr>
            </w:pPr>
            <w:r>
              <w:rPr>
                <w:rFonts w:eastAsia="Times New Roman"/>
                <w:lang w:eastAsia="es-ES"/>
              </w:rPr>
              <w:t>-380</w:t>
            </w:r>
          </w:p>
        </w:tc>
        <w:tc>
          <w:tcPr>
            <w:tcW w:w="709" w:type="dxa"/>
            <w:tcBorders>
              <w:top w:val="nil"/>
              <w:left w:val="nil"/>
              <w:bottom w:val="nil"/>
              <w:right w:val="nil"/>
            </w:tcBorders>
          </w:tcPr>
          <w:p w14:paraId="444B46F8" w14:textId="37B6E79A" w:rsidR="006B3D4C" w:rsidRPr="00723224" w:rsidRDefault="00B82AC8" w:rsidP="006B3D4C">
            <w:pPr>
              <w:jc w:val="center"/>
              <w:rPr>
                <w:rFonts w:eastAsia="Times New Roman"/>
                <w:lang w:eastAsia="es-ES"/>
              </w:rPr>
            </w:pPr>
            <w:r>
              <w:rPr>
                <w:rFonts w:eastAsia="Times New Roman"/>
                <w:lang w:eastAsia="es-ES"/>
              </w:rPr>
              <w:t>-0.46</w:t>
            </w:r>
          </w:p>
        </w:tc>
        <w:tc>
          <w:tcPr>
            <w:tcW w:w="709" w:type="dxa"/>
            <w:tcBorders>
              <w:top w:val="nil"/>
              <w:left w:val="nil"/>
              <w:bottom w:val="nil"/>
              <w:right w:val="nil"/>
            </w:tcBorders>
          </w:tcPr>
          <w:p w14:paraId="01F97586" w14:textId="3A671D0B" w:rsidR="006B3D4C" w:rsidRPr="00723224" w:rsidRDefault="00B82AC8" w:rsidP="006B3D4C">
            <w:pPr>
              <w:jc w:val="center"/>
              <w:rPr>
                <w:rFonts w:eastAsia="Times New Roman"/>
                <w:lang w:eastAsia="es-ES"/>
              </w:rPr>
            </w:pPr>
            <w:r>
              <w:rPr>
                <w:rFonts w:eastAsia="Times New Roman"/>
                <w:lang w:eastAsia="es-ES"/>
              </w:rPr>
              <w:t>.642</w:t>
            </w:r>
          </w:p>
        </w:tc>
        <w:tc>
          <w:tcPr>
            <w:tcW w:w="708" w:type="dxa"/>
            <w:tcBorders>
              <w:top w:val="nil"/>
              <w:left w:val="nil"/>
              <w:bottom w:val="nil"/>
              <w:right w:val="nil"/>
            </w:tcBorders>
          </w:tcPr>
          <w:p w14:paraId="6E2B8EDF" w14:textId="2F0C327B" w:rsidR="006B3D4C" w:rsidRPr="00723224" w:rsidRDefault="006B3D4C" w:rsidP="006B3D4C">
            <w:pPr>
              <w:jc w:val="center"/>
              <w:rPr>
                <w:rFonts w:eastAsia="Times New Roman"/>
                <w:lang w:eastAsia="es-ES"/>
              </w:rPr>
            </w:pPr>
          </w:p>
        </w:tc>
      </w:tr>
      <w:tr w:rsidR="006B3D4C" w:rsidRPr="00723224" w14:paraId="131C4B20" w14:textId="532449EA" w:rsidTr="00CB2570">
        <w:trPr>
          <w:trHeight w:val="260"/>
        </w:trPr>
        <w:tc>
          <w:tcPr>
            <w:tcW w:w="284" w:type="dxa"/>
            <w:tcBorders>
              <w:top w:val="nil"/>
              <w:left w:val="nil"/>
              <w:bottom w:val="nil"/>
              <w:right w:val="nil"/>
            </w:tcBorders>
            <w:shd w:val="clear" w:color="auto" w:fill="auto"/>
          </w:tcPr>
          <w:p w14:paraId="210FC149" w14:textId="01CBCFE9" w:rsidR="006B3D4C" w:rsidRPr="00723224" w:rsidRDefault="006B3D4C" w:rsidP="006B3D4C">
            <w:pPr>
              <w:rPr>
                <w:rFonts w:eastAsia="Times New Roman"/>
                <w:lang w:eastAsia="es-ES"/>
              </w:rPr>
            </w:pPr>
          </w:p>
        </w:tc>
        <w:tc>
          <w:tcPr>
            <w:tcW w:w="2135" w:type="dxa"/>
            <w:tcBorders>
              <w:top w:val="nil"/>
              <w:left w:val="nil"/>
              <w:bottom w:val="nil"/>
              <w:right w:val="nil"/>
            </w:tcBorders>
          </w:tcPr>
          <w:p w14:paraId="319B0065" w14:textId="69DD19D6" w:rsidR="006B3D4C" w:rsidRPr="00723224" w:rsidRDefault="006B3D4C" w:rsidP="006B3D4C">
            <w:pPr>
              <w:rPr>
                <w:rFonts w:eastAsia="Times New Roman"/>
                <w:lang w:eastAsia="es-ES"/>
              </w:rPr>
            </w:pPr>
            <w:r w:rsidRPr="00723224">
              <w:rPr>
                <w:rFonts w:eastAsia="Times New Roman"/>
                <w:lang w:eastAsia="es-ES"/>
              </w:rPr>
              <w:t>Night (000am-0659am)</w:t>
            </w:r>
          </w:p>
        </w:tc>
        <w:tc>
          <w:tcPr>
            <w:tcW w:w="1202" w:type="dxa"/>
            <w:tcBorders>
              <w:top w:val="nil"/>
              <w:left w:val="nil"/>
              <w:bottom w:val="nil"/>
              <w:right w:val="nil"/>
            </w:tcBorders>
            <w:shd w:val="clear" w:color="auto" w:fill="auto"/>
            <w:hideMark/>
          </w:tcPr>
          <w:p w14:paraId="7476C616" w14:textId="00EF54A8" w:rsidR="006B3D4C" w:rsidRPr="00723224" w:rsidRDefault="006B3D4C" w:rsidP="006B3D4C">
            <w:pPr>
              <w:jc w:val="center"/>
              <w:rPr>
                <w:rFonts w:eastAsia="Times New Roman"/>
                <w:lang w:eastAsia="es-ES"/>
              </w:rPr>
            </w:pPr>
            <w:r w:rsidRPr="00723224">
              <w:rPr>
                <w:rFonts w:eastAsia="Times New Roman"/>
                <w:lang w:eastAsia="es-ES"/>
              </w:rPr>
              <w:t>.</w:t>
            </w:r>
            <w:r w:rsidR="00D71B86">
              <w:rPr>
                <w:rFonts w:eastAsia="Times New Roman"/>
                <w:lang w:eastAsia="es-ES"/>
              </w:rPr>
              <w:t>351</w:t>
            </w:r>
          </w:p>
        </w:tc>
        <w:tc>
          <w:tcPr>
            <w:tcW w:w="1175" w:type="dxa"/>
            <w:tcBorders>
              <w:top w:val="nil"/>
              <w:left w:val="nil"/>
              <w:bottom w:val="nil"/>
              <w:right w:val="nil"/>
            </w:tcBorders>
            <w:shd w:val="clear" w:color="auto" w:fill="auto"/>
            <w:hideMark/>
          </w:tcPr>
          <w:p w14:paraId="0B9A3F85" w14:textId="76F7E0C8" w:rsidR="006B3D4C" w:rsidRPr="00723224" w:rsidRDefault="00DD2CB0" w:rsidP="006B3D4C">
            <w:pPr>
              <w:jc w:val="center"/>
              <w:rPr>
                <w:rFonts w:eastAsia="Times New Roman"/>
                <w:lang w:eastAsia="es-ES"/>
              </w:rPr>
            </w:pPr>
            <w:r>
              <w:rPr>
                <w:rFonts w:eastAsia="Times New Roman"/>
                <w:lang w:eastAsia="es-ES"/>
              </w:rPr>
              <w:t>.106</w:t>
            </w:r>
          </w:p>
        </w:tc>
        <w:tc>
          <w:tcPr>
            <w:tcW w:w="733" w:type="dxa"/>
            <w:tcBorders>
              <w:top w:val="nil"/>
              <w:left w:val="nil"/>
              <w:bottom w:val="nil"/>
              <w:right w:val="nil"/>
            </w:tcBorders>
            <w:shd w:val="clear" w:color="auto" w:fill="auto"/>
            <w:hideMark/>
          </w:tcPr>
          <w:p w14:paraId="378378CE" w14:textId="289FD327" w:rsidR="006B3D4C" w:rsidRPr="00723224" w:rsidRDefault="00DD2CB0" w:rsidP="006B3D4C">
            <w:pPr>
              <w:jc w:val="center"/>
              <w:rPr>
                <w:rFonts w:eastAsia="Times New Roman"/>
                <w:lang w:eastAsia="es-ES"/>
              </w:rPr>
            </w:pPr>
            <w:r>
              <w:rPr>
                <w:rFonts w:eastAsia="Times New Roman"/>
                <w:lang w:eastAsia="es-ES"/>
              </w:rPr>
              <w:t>3.31</w:t>
            </w:r>
          </w:p>
        </w:tc>
        <w:tc>
          <w:tcPr>
            <w:tcW w:w="812" w:type="dxa"/>
            <w:tcBorders>
              <w:top w:val="nil"/>
              <w:left w:val="nil"/>
              <w:bottom w:val="nil"/>
              <w:right w:val="nil"/>
            </w:tcBorders>
            <w:shd w:val="clear" w:color="auto" w:fill="auto"/>
            <w:hideMark/>
          </w:tcPr>
          <w:p w14:paraId="49BE461C" w14:textId="7B6C9E73" w:rsidR="006B3D4C" w:rsidRPr="00723224" w:rsidRDefault="00DD2CB0" w:rsidP="006B3D4C">
            <w:pPr>
              <w:jc w:val="center"/>
              <w:rPr>
                <w:rFonts w:eastAsia="Times New Roman"/>
                <w:lang w:eastAsia="es-ES"/>
              </w:rPr>
            </w:pPr>
            <w:r>
              <w:rPr>
                <w:rFonts w:eastAsia="Times New Roman"/>
                <w:lang w:eastAsia="es-ES"/>
              </w:rPr>
              <w:t>.001</w:t>
            </w:r>
          </w:p>
        </w:tc>
        <w:tc>
          <w:tcPr>
            <w:tcW w:w="605" w:type="dxa"/>
            <w:tcBorders>
              <w:top w:val="nil"/>
              <w:left w:val="nil"/>
              <w:bottom w:val="nil"/>
              <w:right w:val="nil"/>
            </w:tcBorders>
          </w:tcPr>
          <w:p w14:paraId="239480C2" w14:textId="77777777" w:rsidR="006B3D4C" w:rsidRPr="00723224" w:rsidRDefault="006B3D4C" w:rsidP="006B3D4C">
            <w:pPr>
              <w:jc w:val="center"/>
              <w:rPr>
                <w:rFonts w:eastAsia="Times New Roman"/>
                <w:lang w:eastAsia="es-ES"/>
              </w:rPr>
            </w:pPr>
            <w:r w:rsidRPr="00723224">
              <w:rPr>
                <w:rFonts w:eastAsia="Times New Roman"/>
                <w:lang w:eastAsia="es-ES"/>
              </w:rPr>
              <w:t>***</w:t>
            </w:r>
          </w:p>
        </w:tc>
        <w:tc>
          <w:tcPr>
            <w:tcW w:w="1134" w:type="dxa"/>
            <w:tcBorders>
              <w:top w:val="nil"/>
              <w:left w:val="nil"/>
              <w:bottom w:val="nil"/>
              <w:right w:val="nil"/>
            </w:tcBorders>
          </w:tcPr>
          <w:p w14:paraId="29E8EC8A" w14:textId="60A0AE48" w:rsidR="006B3D4C" w:rsidRPr="00723224" w:rsidRDefault="00B82AC8" w:rsidP="006B3D4C">
            <w:pPr>
              <w:jc w:val="center"/>
              <w:rPr>
                <w:rFonts w:eastAsia="Times New Roman"/>
                <w:lang w:eastAsia="es-ES"/>
              </w:rPr>
            </w:pPr>
            <w:r>
              <w:rPr>
                <w:rFonts w:eastAsia="Times New Roman"/>
                <w:lang w:eastAsia="es-ES"/>
              </w:rPr>
              <w:t>1.274</w:t>
            </w:r>
          </w:p>
        </w:tc>
        <w:tc>
          <w:tcPr>
            <w:tcW w:w="1134" w:type="dxa"/>
            <w:tcBorders>
              <w:top w:val="nil"/>
              <w:left w:val="nil"/>
              <w:bottom w:val="nil"/>
              <w:right w:val="nil"/>
            </w:tcBorders>
          </w:tcPr>
          <w:p w14:paraId="2CEAF19F" w14:textId="2CEFF155" w:rsidR="006B3D4C" w:rsidRPr="00723224" w:rsidRDefault="00B82AC8" w:rsidP="006B3D4C">
            <w:pPr>
              <w:jc w:val="center"/>
              <w:rPr>
                <w:rFonts w:eastAsia="Times New Roman"/>
                <w:lang w:eastAsia="es-ES"/>
              </w:rPr>
            </w:pPr>
            <w:r>
              <w:rPr>
                <w:rFonts w:eastAsia="Times New Roman"/>
                <w:lang w:eastAsia="es-ES"/>
              </w:rPr>
              <w:t>.337</w:t>
            </w:r>
          </w:p>
        </w:tc>
        <w:tc>
          <w:tcPr>
            <w:tcW w:w="709" w:type="dxa"/>
            <w:tcBorders>
              <w:top w:val="nil"/>
              <w:left w:val="nil"/>
              <w:bottom w:val="nil"/>
              <w:right w:val="nil"/>
            </w:tcBorders>
          </w:tcPr>
          <w:p w14:paraId="558A0481" w14:textId="3C42DDB3" w:rsidR="006B3D4C" w:rsidRPr="00723224" w:rsidRDefault="00B82AC8" w:rsidP="006B3D4C">
            <w:pPr>
              <w:jc w:val="center"/>
              <w:rPr>
                <w:rFonts w:eastAsia="Times New Roman"/>
                <w:lang w:eastAsia="es-ES"/>
              </w:rPr>
            </w:pPr>
            <w:r>
              <w:rPr>
                <w:rFonts w:eastAsia="Times New Roman"/>
                <w:lang w:eastAsia="es-ES"/>
              </w:rPr>
              <w:t>3.78</w:t>
            </w:r>
          </w:p>
        </w:tc>
        <w:tc>
          <w:tcPr>
            <w:tcW w:w="709" w:type="dxa"/>
            <w:tcBorders>
              <w:top w:val="nil"/>
              <w:left w:val="nil"/>
              <w:bottom w:val="nil"/>
              <w:right w:val="nil"/>
            </w:tcBorders>
          </w:tcPr>
          <w:p w14:paraId="5736F1B6" w14:textId="490DBCEE" w:rsidR="006B3D4C" w:rsidRPr="00723224" w:rsidRDefault="00B82AC8" w:rsidP="006B3D4C">
            <w:pPr>
              <w:jc w:val="center"/>
              <w:rPr>
                <w:rFonts w:eastAsia="Times New Roman"/>
                <w:lang w:eastAsia="es-ES"/>
              </w:rPr>
            </w:pPr>
            <w:r>
              <w:rPr>
                <w:rFonts w:eastAsia="Times New Roman"/>
                <w:lang w:eastAsia="es-ES"/>
              </w:rPr>
              <w:t>.000</w:t>
            </w:r>
          </w:p>
        </w:tc>
        <w:tc>
          <w:tcPr>
            <w:tcW w:w="708" w:type="dxa"/>
            <w:tcBorders>
              <w:top w:val="nil"/>
              <w:left w:val="nil"/>
              <w:bottom w:val="nil"/>
              <w:right w:val="nil"/>
            </w:tcBorders>
          </w:tcPr>
          <w:p w14:paraId="74DA3AF8" w14:textId="33F805DA" w:rsidR="006B3D4C" w:rsidRPr="00723224" w:rsidRDefault="006B3D4C" w:rsidP="006B3D4C">
            <w:pPr>
              <w:jc w:val="center"/>
              <w:rPr>
                <w:rFonts w:eastAsia="Times New Roman"/>
                <w:lang w:eastAsia="es-ES"/>
              </w:rPr>
            </w:pPr>
            <w:r w:rsidRPr="00723224">
              <w:rPr>
                <w:rFonts w:eastAsia="Times New Roman"/>
                <w:lang w:eastAsia="es-ES"/>
              </w:rPr>
              <w:t>***</w:t>
            </w:r>
          </w:p>
        </w:tc>
      </w:tr>
      <w:tr w:rsidR="006B3D4C" w:rsidRPr="00723224" w14:paraId="6E14B1FC" w14:textId="20FCF63F" w:rsidTr="00CB2570">
        <w:trPr>
          <w:trHeight w:val="260"/>
        </w:trPr>
        <w:tc>
          <w:tcPr>
            <w:tcW w:w="2419" w:type="dxa"/>
            <w:gridSpan w:val="2"/>
            <w:tcBorders>
              <w:top w:val="nil"/>
              <w:left w:val="nil"/>
              <w:bottom w:val="nil"/>
              <w:right w:val="nil"/>
            </w:tcBorders>
            <w:shd w:val="clear" w:color="auto" w:fill="auto"/>
          </w:tcPr>
          <w:p w14:paraId="7A7B60B3" w14:textId="2107DB84" w:rsidR="006B3D4C" w:rsidRPr="00723224" w:rsidRDefault="006B3D4C" w:rsidP="006B3D4C">
            <w:pPr>
              <w:rPr>
                <w:rFonts w:eastAsia="Times New Roman"/>
                <w:lang w:eastAsia="es-ES"/>
              </w:rPr>
            </w:pPr>
            <w:r w:rsidRPr="00723224">
              <w:rPr>
                <w:rFonts w:eastAsia="Times New Roman"/>
                <w:lang w:eastAsia="es-ES"/>
              </w:rPr>
              <w:t>Day of the week</w:t>
            </w:r>
          </w:p>
        </w:tc>
        <w:tc>
          <w:tcPr>
            <w:tcW w:w="1202" w:type="dxa"/>
            <w:tcBorders>
              <w:top w:val="nil"/>
              <w:left w:val="nil"/>
              <w:bottom w:val="nil"/>
              <w:right w:val="nil"/>
            </w:tcBorders>
            <w:shd w:val="clear" w:color="auto" w:fill="auto"/>
          </w:tcPr>
          <w:p w14:paraId="64B327E8" w14:textId="226AE90D" w:rsidR="006B3D4C" w:rsidRPr="00723224" w:rsidRDefault="006B3D4C" w:rsidP="006B3D4C">
            <w:pPr>
              <w:jc w:val="center"/>
              <w:rPr>
                <w:rFonts w:eastAsia="Times New Roman"/>
                <w:lang w:eastAsia="es-ES"/>
              </w:rPr>
            </w:pPr>
          </w:p>
        </w:tc>
        <w:tc>
          <w:tcPr>
            <w:tcW w:w="1175" w:type="dxa"/>
            <w:tcBorders>
              <w:top w:val="nil"/>
              <w:left w:val="nil"/>
              <w:bottom w:val="nil"/>
              <w:right w:val="nil"/>
            </w:tcBorders>
            <w:shd w:val="clear" w:color="auto" w:fill="auto"/>
          </w:tcPr>
          <w:p w14:paraId="480ED75B" w14:textId="77777777" w:rsidR="006B3D4C" w:rsidRPr="00723224" w:rsidRDefault="006B3D4C" w:rsidP="006B3D4C">
            <w:pPr>
              <w:jc w:val="center"/>
              <w:rPr>
                <w:rFonts w:eastAsia="Times New Roman"/>
                <w:lang w:eastAsia="es-ES"/>
              </w:rPr>
            </w:pPr>
          </w:p>
        </w:tc>
        <w:tc>
          <w:tcPr>
            <w:tcW w:w="733" w:type="dxa"/>
            <w:tcBorders>
              <w:top w:val="nil"/>
              <w:left w:val="nil"/>
              <w:bottom w:val="nil"/>
              <w:right w:val="nil"/>
            </w:tcBorders>
            <w:shd w:val="clear" w:color="auto" w:fill="auto"/>
          </w:tcPr>
          <w:p w14:paraId="7C68A35C"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554FF070"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76C7E7CE"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5D68CB1A"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7074D885" w14:textId="67C721CE"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462BCE81" w14:textId="4C443A13"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4A62D727" w14:textId="2ADB9D3C"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0EFF3539" w14:textId="71E3C754" w:rsidR="006B3D4C" w:rsidRPr="00723224" w:rsidRDefault="006B3D4C" w:rsidP="006B3D4C">
            <w:pPr>
              <w:jc w:val="center"/>
              <w:rPr>
                <w:rFonts w:eastAsia="Times New Roman"/>
                <w:lang w:eastAsia="es-ES"/>
              </w:rPr>
            </w:pPr>
          </w:p>
        </w:tc>
      </w:tr>
      <w:tr w:rsidR="002F511C" w:rsidRPr="00723224" w14:paraId="792C2F03" w14:textId="6FAD24F4" w:rsidTr="00CB2570">
        <w:trPr>
          <w:trHeight w:val="260"/>
        </w:trPr>
        <w:tc>
          <w:tcPr>
            <w:tcW w:w="284" w:type="dxa"/>
            <w:tcBorders>
              <w:top w:val="nil"/>
              <w:left w:val="nil"/>
              <w:bottom w:val="nil"/>
              <w:right w:val="nil"/>
            </w:tcBorders>
            <w:shd w:val="clear" w:color="auto" w:fill="auto"/>
          </w:tcPr>
          <w:p w14:paraId="2AFCFCF8" w14:textId="6F3FAB85" w:rsidR="002F511C" w:rsidRPr="00723224" w:rsidRDefault="002F511C" w:rsidP="002F511C">
            <w:pPr>
              <w:rPr>
                <w:rFonts w:eastAsia="Times New Roman"/>
                <w:lang w:eastAsia="es-ES"/>
              </w:rPr>
            </w:pPr>
          </w:p>
        </w:tc>
        <w:tc>
          <w:tcPr>
            <w:tcW w:w="2135" w:type="dxa"/>
            <w:tcBorders>
              <w:top w:val="nil"/>
              <w:left w:val="nil"/>
              <w:bottom w:val="nil"/>
              <w:right w:val="nil"/>
            </w:tcBorders>
          </w:tcPr>
          <w:p w14:paraId="4224F59D" w14:textId="0E9899A0" w:rsidR="002F511C" w:rsidRPr="00723224" w:rsidRDefault="002F511C" w:rsidP="002F511C">
            <w:pPr>
              <w:rPr>
                <w:rFonts w:eastAsia="Times New Roman"/>
                <w:lang w:eastAsia="es-ES"/>
              </w:rPr>
            </w:pPr>
            <w:r w:rsidRPr="00723224">
              <w:rPr>
                <w:rFonts w:eastAsia="Times New Roman"/>
                <w:lang w:eastAsia="es-ES"/>
              </w:rPr>
              <w:t>Monday</w:t>
            </w:r>
          </w:p>
        </w:tc>
        <w:tc>
          <w:tcPr>
            <w:tcW w:w="1202" w:type="dxa"/>
            <w:tcBorders>
              <w:top w:val="nil"/>
              <w:left w:val="nil"/>
              <w:bottom w:val="nil"/>
              <w:right w:val="nil"/>
            </w:tcBorders>
            <w:shd w:val="clear" w:color="auto" w:fill="auto"/>
          </w:tcPr>
          <w:p w14:paraId="468189A4" w14:textId="4321E644" w:rsidR="002F511C" w:rsidRPr="00723224" w:rsidRDefault="002F511C" w:rsidP="002F511C">
            <w:pPr>
              <w:jc w:val="center"/>
              <w:rPr>
                <w:rFonts w:eastAsia="Times New Roman"/>
                <w:lang w:eastAsia="es-ES"/>
              </w:rPr>
            </w:pPr>
            <w:r w:rsidRPr="00723224">
              <w:rPr>
                <w:rFonts w:eastAsia="Times New Roman"/>
                <w:lang w:eastAsia="es-ES"/>
              </w:rPr>
              <w:t>-.</w:t>
            </w:r>
            <w:r>
              <w:rPr>
                <w:rFonts w:eastAsia="Times New Roman"/>
                <w:lang w:eastAsia="es-ES"/>
              </w:rPr>
              <w:t>060</w:t>
            </w:r>
          </w:p>
        </w:tc>
        <w:tc>
          <w:tcPr>
            <w:tcW w:w="1175" w:type="dxa"/>
            <w:tcBorders>
              <w:top w:val="nil"/>
              <w:left w:val="nil"/>
              <w:bottom w:val="nil"/>
              <w:right w:val="nil"/>
            </w:tcBorders>
            <w:shd w:val="clear" w:color="auto" w:fill="auto"/>
          </w:tcPr>
          <w:p w14:paraId="728A205B" w14:textId="3626266B" w:rsidR="002F511C" w:rsidRPr="00723224" w:rsidRDefault="002F511C" w:rsidP="002F511C">
            <w:pPr>
              <w:jc w:val="center"/>
              <w:rPr>
                <w:rFonts w:eastAsia="Times New Roman"/>
                <w:lang w:eastAsia="es-ES"/>
              </w:rPr>
            </w:pPr>
            <w:r>
              <w:rPr>
                <w:rFonts w:eastAsia="Times New Roman"/>
                <w:lang w:eastAsia="es-ES"/>
              </w:rPr>
              <w:t>.140</w:t>
            </w:r>
          </w:p>
        </w:tc>
        <w:tc>
          <w:tcPr>
            <w:tcW w:w="733" w:type="dxa"/>
            <w:tcBorders>
              <w:top w:val="nil"/>
              <w:left w:val="nil"/>
              <w:bottom w:val="nil"/>
              <w:right w:val="nil"/>
            </w:tcBorders>
            <w:shd w:val="clear" w:color="auto" w:fill="auto"/>
          </w:tcPr>
          <w:p w14:paraId="380843B6" w14:textId="7A36CCDD" w:rsidR="002F511C" w:rsidRPr="00723224" w:rsidRDefault="002F511C" w:rsidP="002F511C">
            <w:pPr>
              <w:jc w:val="center"/>
              <w:rPr>
                <w:rFonts w:eastAsia="Times New Roman"/>
                <w:lang w:eastAsia="es-ES"/>
              </w:rPr>
            </w:pPr>
            <w:r>
              <w:rPr>
                <w:rFonts w:eastAsia="Times New Roman"/>
                <w:lang w:eastAsia="es-ES"/>
              </w:rPr>
              <w:t>-0.43</w:t>
            </w:r>
          </w:p>
        </w:tc>
        <w:tc>
          <w:tcPr>
            <w:tcW w:w="812" w:type="dxa"/>
            <w:tcBorders>
              <w:top w:val="nil"/>
              <w:left w:val="nil"/>
              <w:bottom w:val="nil"/>
              <w:right w:val="nil"/>
            </w:tcBorders>
            <w:shd w:val="clear" w:color="auto" w:fill="auto"/>
          </w:tcPr>
          <w:p w14:paraId="301A7250" w14:textId="20723AC8" w:rsidR="002F511C" w:rsidRPr="00723224" w:rsidRDefault="002F511C" w:rsidP="002F511C">
            <w:pPr>
              <w:jc w:val="center"/>
              <w:rPr>
                <w:rFonts w:eastAsia="Times New Roman"/>
                <w:lang w:eastAsia="es-ES"/>
              </w:rPr>
            </w:pPr>
            <w:r>
              <w:rPr>
                <w:rFonts w:eastAsia="Times New Roman"/>
                <w:lang w:eastAsia="es-ES"/>
              </w:rPr>
              <w:t>.665</w:t>
            </w:r>
          </w:p>
        </w:tc>
        <w:tc>
          <w:tcPr>
            <w:tcW w:w="605" w:type="dxa"/>
            <w:tcBorders>
              <w:top w:val="nil"/>
              <w:left w:val="nil"/>
              <w:bottom w:val="nil"/>
              <w:right w:val="nil"/>
            </w:tcBorders>
          </w:tcPr>
          <w:p w14:paraId="01A02EB3" w14:textId="77777777" w:rsidR="002F511C" w:rsidRPr="00723224" w:rsidRDefault="002F511C" w:rsidP="002F511C">
            <w:pPr>
              <w:jc w:val="center"/>
              <w:rPr>
                <w:rFonts w:eastAsia="Times New Roman"/>
                <w:lang w:eastAsia="es-ES"/>
              </w:rPr>
            </w:pPr>
          </w:p>
        </w:tc>
        <w:tc>
          <w:tcPr>
            <w:tcW w:w="1134" w:type="dxa"/>
            <w:tcBorders>
              <w:top w:val="nil"/>
              <w:left w:val="nil"/>
              <w:bottom w:val="nil"/>
              <w:right w:val="nil"/>
            </w:tcBorders>
          </w:tcPr>
          <w:p w14:paraId="1AE93770" w14:textId="422EA406" w:rsidR="002F511C" w:rsidRPr="00723224" w:rsidRDefault="002F511C" w:rsidP="002F511C">
            <w:pPr>
              <w:jc w:val="center"/>
              <w:rPr>
                <w:rFonts w:eastAsia="Times New Roman"/>
                <w:lang w:eastAsia="es-ES"/>
              </w:rPr>
            </w:pPr>
            <w:r>
              <w:rPr>
                <w:rFonts w:eastAsia="Times New Roman"/>
                <w:lang w:eastAsia="es-ES"/>
              </w:rPr>
              <w:t>-.227</w:t>
            </w:r>
          </w:p>
        </w:tc>
        <w:tc>
          <w:tcPr>
            <w:tcW w:w="1134" w:type="dxa"/>
            <w:tcBorders>
              <w:top w:val="nil"/>
              <w:left w:val="nil"/>
              <w:bottom w:val="nil"/>
              <w:right w:val="nil"/>
            </w:tcBorders>
          </w:tcPr>
          <w:p w14:paraId="0F227F57" w14:textId="39704A4F" w:rsidR="002F511C" w:rsidRPr="00723224" w:rsidRDefault="002F511C" w:rsidP="002F511C">
            <w:pPr>
              <w:jc w:val="center"/>
              <w:rPr>
                <w:rFonts w:eastAsia="Times New Roman"/>
                <w:lang w:eastAsia="es-ES"/>
              </w:rPr>
            </w:pPr>
            <w:r>
              <w:rPr>
                <w:rFonts w:eastAsia="Times New Roman"/>
                <w:lang w:eastAsia="es-ES"/>
              </w:rPr>
              <w:t>.352</w:t>
            </w:r>
          </w:p>
        </w:tc>
        <w:tc>
          <w:tcPr>
            <w:tcW w:w="709" w:type="dxa"/>
            <w:tcBorders>
              <w:top w:val="nil"/>
              <w:left w:val="nil"/>
              <w:bottom w:val="nil"/>
              <w:right w:val="nil"/>
            </w:tcBorders>
          </w:tcPr>
          <w:p w14:paraId="5D2D2A50" w14:textId="54A6570D" w:rsidR="002F511C" w:rsidRPr="00723224" w:rsidRDefault="002F511C" w:rsidP="002F511C">
            <w:pPr>
              <w:jc w:val="center"/>
              <w:rPr>
                <w:rFonts w:eastAsia="Times New Roman"/>
                <w:lang w:eastAsia="es-ES"/>
              </w:rPr>
            </w:pPr>
            <w:r>
              <w:rPr>
                <w:rFonts w:eastAsia="Times New Roman"/>
                <w:lang w:eastAsia="es-ES"/>
              </w:rPr>
              <w:t>-0.65</w:t>
            </w:r>
          </w:p>
        </w:tc>
        <w:tc>
          <w:tcPr>
            <w:tcW w:w="709" w:type="dxa"/>
            <w:tcBorders>
              <w:top w:val="nil"/>
              <w:left w:val="nil"/>
              <w:bottom w:val="nil"/>
              <w:right w:val="nil"/>
            </w:tcBorders>
          </w:tcPr>
          <w:p w14:paraId="01A20B81" w14:textId="51FE55B2" w:rsidR="002F511C" w:rsidRPr="00723224" w:rsidRDefault="002F511C" w:rsidP="002F511C">
            <w:pPr>
              <w:jc w:val="center"/>
              <w:rPr>
                <w:rFonts w:eastAsia="Times New Roman"/>
                <w:lang w:eastAsia="es-ES"/>
              </w:rPr>
            </w:pPr>
            <w:r>
              <w:rPr>
                <w:rFonts w:eastAsia="Times New Roman"/>
                <w:lang w:eastAsia="es-ES"/>
              </w:rPr>
              <w:t>.519</w:t>
            </w:r>
          </w:p>
        </w:tc>
        <w:tc>
          <w:tcPr>
            <w:tcW w:w="708" w:type="dxa"/>
            <w:tcBorders>
              <w:top w:val="nil"/>
              <w:left w:val="nil"/>
              <w:bottom w:val="nil"/>
              <w:right w:val="nil"/>
            </w:tcBorders>
          </w:tcPr>
          <w:p w14:paraId="534A8DB6" w14:textId="4CE4D3E6" w:rsidR="002F511C" w:rsidRPr="00723224" w:rsidRDefault="002F511C" w:rsidP="002F511C">
            <w:pPr>
              <w:jc w:val="center"/>
              <w:rPr>
                <w:rFonts w:eastAsia="Times New Roman"/>
                <w:lang w:eastAsia="es-ES"/>
              </w:rPr>
            </w:pPr>
          </w:p>
        </w:tc>
      </w:tr>
      <w:tr w:rsidR="006B3D4C" w:rsidRPr="00723224" w14:paraId="213B9C80" w14:textId="3208F2C6" w:rsidTr="00CB2570">
        <w:trPr>
          <w:trHeight w:val="260"/>
        </w:trPr>
        <w:tc>
          <w:tcPr>
            <w:tcW w:w="284" w:type="dxa"/>
            <w:tcBorders>
              <w:top w:val="nil"/>
              <w:left w:val="nil"/>
              <w:bottom w:val="nil"/>
              <w:right w:val="nil"/>
            </w:tcBorders>
            <w:shd w:val="clear" w:color="auto" w:fill="auto"/>
          </w:tcPr>
          <w:p w14:paraId="2F1489D1" w14:textId="78A405CC" w:rsidR="006B3D4C" w:rsidRPr="00723224" w:rsidRDefault="006B3D4C" w:rsidP="006B3D4C">
            <w:pPr>
              <w:rPr>
                <w:rFonts w:eastAsia="Times New Roman"/>
                <w:lang w:eastAsia="es-ES"/>
              </w:rPr>
            </w:pPr>
          </w:p>
        </w:tc>
        <w:tc>
          <w:tcPr>
            <w:tcW w:w="2135" w:type="dxa"/>
            <w:tcBorders>
              <w:top w:val="nil"/>
              <w:left w:val="nil"/>
              <w:bottom w:val="nil"/>
              <w:right w:val="nil"/>
            </w:tcBorders>
          </w:tcPr>
          <w:p w14:paraId="5EB61520" w14:textId="5AB21430" w:rsidR="006B3D4C" w:rsidRPr="00723224" w:rsidRDefault="006B3D4C" w:rsidP="006B3D4C">
            <w:pPr>
              <w:rPr>
                <w:rFonts w:eastAsia="Times New Roman"/>
                <w:lang w:eastAsia="es-ES"/>
              </w:rPr>
            </w:pPr>
            <w:r w:rsidRPr="00723224">
              <w:rPr>
                <w:rFonts w:eastAsia="Times New Roman"/>
                <w:lang w:eastAsia="es-ES"/>
              </w:rPr>
              <w:t>Tuesday</w:t>
            </w:r>
          </w:p>
        </w:tc>
        <w:tc>
          <w:tcPr>
            <w:tcW w:w="1202" w:type="dxa"/>
            <w:tcBorders>
              <w:top w:val="nil"/>
              <w:left w:val="nil"/>
              <w:bottom w:val="nil"/>
              <w:right w:val="nil"/>
            </w:tcBorders>
            <w:shd w:val="clear" w:color="auto" w:fill="auto"/>
          </w:tcPr>
          <w:p w14:paraId="41F7E261" w14:textId="25E44B5A" w:rsidR="006B3D4C" w:rsidRPr="00723224" w:rsidRDefault="006B3D4C" w:rsidP="006B3D4C">
            <w:pPr>
              <w:jc w:val="center"/>
              <w:rPr>
                <w:rFonts w:eastAsia="Times New Roman"/>
                <w:lang w:eastAsia="es-ES"/>
              </w:rPr>
            </w:pPr>
            <w:r w:rsidRPr="00723224">
              <w:rPr>
                <w:rFonts w:eastAsia="Times New Roman"/>
                <w:lang w:eastAsia="es-ES"/>
              </w:rPr>
              <w:t>-.</w:t>
            </w:r>
            <w:r w:rsidR="00E108D6">
              <w:rPr>
                <w:rFonts w:eastAsia="Times New Roman"/>
                <w:lang w:eastAsia="es-ES"/>
              </w:rPr>
              <w:t>1</w:t>
            </w:r>
            <w:r w:rsidR="00C5494F">
              <w:rPr>
                <w:rFonts w:eastAsia="Times New Roman"/>
                <w:lang w:eastAsia="es-ES"/>
              </w:rPr>
              <w:t>42</w:t>
            </w:r>
          </w:p>
        </w:tc>
        <w:tc>
          <w:tcPr>
            <w:tcW w:w="1175" w:type="dxa"/>
            <w:tcBorders>
              <w:top w:val="nil"/>
              <w:left w:val="nil"/>
              <w:bottom w:val="nil"/>
              <w:right w:val="nil"/>
            </w:tcBorders>
            <w:shd w:val="clear" w:color="auto" w:fill="auto"/>
          </w:tcPr>
          <w:p w14:paraId="5DB479B4" w14:textId="234ABCF9" w:rsidR="006B3D4C" w:rsidRPr="00723224" w:rsidRDefault="006B3D4C" w:rsidP="006B3D4C">
            <w:pPr>
              <w:jc w:val="center"/>
              <w:rPr>
                <w:rFonts w:eastAsia="Times New Roman"/>
                <w:lang w:eastAsia="es-ES"/>
              </w:rPr>
            </w:pPr>
            <w:r w:rsidRPr="00723224">
              <w:rPr>
                <w:rFonts w:eastAsia="Times New Roman"/>
                <w:lang w:eastAsia="es-ES"/>
              </w:rPr>
              <w:t>.1</w:t>
            </w:r>
            <w:r w:rsidR="00C5494F">
              <w:rPr>
                <w:rFonts w:eastAsia="Times New Roman"/>
                <w:lang w:eastAsia="es-ES"/>
              </w:rPr>
              <w:t>42</w:t>
            </w:r>
          </w:p>
        </w:tc>
        <w:tc>
          <w:tcPr>
            <w:tcW w:w="733" w:type="dxa"/>
            <w:tcBorders>
              <w:top w:val="nil"/>
              <w:left w:val="nil"/>
              <w:bottom w:val="nil"/>
              <w:right w:val="nil"/>
            </w:tcBorders>
            <w:shd w:val="clear" w:color="auto" w:fill="auto"/>
          </w:tcPr>
          <w:p w14:paraId="6FADDFC1" w14:textId="2510811D" w:rsidR="006B3D4C" w:rsidRPr="00723224" w:rsidRDefault="006B3D4C" w:rsidP="006B3D4C">
            <w:pPr>
              <w:jc w:val="center"/>
              <w:rPr>
                <w:rFonts w:eastAsia="Times New Roman"/>
                <w:lang w:eastAsia="es-ES"/>
              </w:rPr>
            </w:pPr>
            <w:r w:rsidRPr="00723224">
              <w:rPr>
                <w:rFonts w:eastAsia="Times New Roman"/>
                <w:lang w:eastAsia="es-ES"/>
              </w:rPr>
              <w:t>-</w:t>
            </w:r>
            <w:r w:rsidR="00C5494F">
              <w:rPr>
                <w:rFonts w:eastAsia="Times New Roman"/>
                <w:lang w:eastAsia="es-ES"/>
              </w:rPr>
              <w:t>1</w:t>
            </w:r>
            <w:r w:rsidRPr="00723224">
              <w:rPr>
                <w:rFonts w:eastAsia="Times New Roman"/>
                <w:lang w:eastAsia="es-ES"/>
              </w:rPr>
              <w:t>.</w:t>
            </w:r>
            <w:r w:rsidR="00C5494F">
              <w:rPr>
                <w:rFonts w:eastAsia="Times New Roman"/>
                <w:lang w:eastAsia="es-ES"/>
              </w:rPr>
              <w:t>00</w:t>
            </w:r>
          </w:p>
        </w:tc>
        <w:tc>
          <w:tcPr>
            <w:tcW w:w="812" w:type="dxa"/>
            <w:tcBorders>
              <w:top w:val="nil"/>
              <w:left w:val="nil"/>
              <w:bottom w:val="nil"/>
              <w:right w:val="nil"/>
            </w:tcBorders>
            <w:shd w:val="clear" w:color="auto" w:fill="auto"/>
          </w:tcPr>
          <w:p w14:paraId="7C6DE87E" w14:textId="745AC432" w:rsidR="006B3D4C" w:rsidRPr="00723224" w:rsidRDefault="006B3D4C" w:rsidP="006B3D4C">
            <w:pPr>
              <w:jc w:val="center"/>
              <w:rPr>
                <w:rFonts w:eastAsia="Times New Roman"/>
                <w:lang w:eastAsia="es-ES"/>
              </w:rPr>
            </w:pPr>
            <w:r w:rsidRPr="00723224">
              <w:rPr>
                <w:rFonts w:eastAsia="Times New Roman"/>
                <w:lang w:eastAsia="es-ES"/>
              </w:rPr>
              <w:t>.</w:t>
            </w:r>
            <w:r w:rsidR="00C5494F">
              <w:rPr>
                <w:rFonts w:eastAsia="Times New Roman"/>
                <w:lang w:eastAsia="es-ES"/>
              </w:rPr>
              <w:t>316</w:t>
            </w:r>
          </w:p>
        </w:tc>
        <w:tc>
          <w:tcPr>
            <w:tcW w:w="605" w:type="dxa"/>
            <w:tcBorders>
              <w:top w:val="nil"/>
              <w:left w:val="nil"/>
              <w:bottom w:val="nil"/>
              <w:right w:val="nil"/>
            </w:tcBorders>
          </w:tcPr>
          <w:p w14:paraId="1F7D33DE"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2FB9D778" w14:textId="5AAC7D36" w:rsidR="006B3D4C" w:rsidRPr="00723224" w:rsidRDefault="006B3D4C" w:rsidP="006B3D4C">
            <w:pPr>
              <w:jc w:val="center"/>
              <w:rPr>
                <w:rFonts w:eastAsia="Times New Roman"/>
                <w:lang w:eastAsia="es-ES"/>
              </w:rPr>
            </w:pPr>
            <w:r w:rsidRPr="00723224">
              <w:rPr>
                <w:rFonts w:eastAsia="Times New Roman"/>
                <w:lang w:eastAsia="es-ES"/>
              </w:rPr>
              <w:t>-.</w:t>
            </w:r>
            <w:r w:rsidR="00453EEF">
              <w:rPr>
                <w:rFonts w:eastAsia="Times New Roman"/>
                <w:lang w:eastAsia="es-ES"/>
              </w:rPr>
              <w:t>247</w:t>
            </w:r>
          </w:p>
        </w:tc>
        <w:tc>
          <w:tcPr>
            <w:tcW w:w="1134" w:type="dxa"/>
            <w:tcBorders>
              <w:top w:val="nil"/>
              <w:left w:val="nil"/>
              <w:bottom w:val="nil"/>
              <w:right w:val="nil"/>
            </w:tcBorders>
          </w:tcPr>
          <w:p w14:paraId="63FC4D02" w14:textId="52C52AC5" w:rsidR="006B3D4C" w:rsidRPr="00723224" w:rsidRDefault="00453EEF" w:rsidP="006B3D4C">
            <w:pPr>
              <w:jc w:val="center"/>
              <w:rPr>
                <w:rFonts w:eastAsia="Times New Roman"/>
                <w:lang w:eastAsia="es-ES"/>
              </w:rPr>
            </w:pPr>
            <w:r>
              <w:rPr>
                <w:rFonts w:eastAsia="Times New Roman"/>
                <w:lang w:eastAsia="es-ES"/>
              </w:rPr>
              <w:t>.360</w:t>
            </w:r>
          </w:p>
        </w:tc>
        <w:tc>
          <w:tcPr>
            <w:tcW w:w="709" w:type="dxa"/>
            <w:tcBorders>
              <w:top w:val="nil"/>
              <w:left w:val="nil"/>
              <w:bottom w:val="nil"/>
              <w:right w:val="nil"/>
            </w:tcBorders>
          </w:tcPr>
          <w:p w14:paraId="7B5CB179" w14:textId="157CEE34" w:rsidR="006B3D4C" w:rsidRPr="00723224" w:rsidRDefault="00453EEF" w:rsidP="006B3D4C">
            <w:pPr>
              <w:jc w:val="center"/>
              <w:rPr>
                <w:rFonts w:eastAsia="Times New Roman"/>
                <w:lang w:eastAsia="es-ES"/>
              </w:rPr>
            </w:pPr>
            <w:r>
              <w:rPr>
                <w:rFonts w:eastAsia="Times New Roman"/>
                <w:lang w:eastAsia="es-ES"/>
              </w:rPr>
              <w:t>-0.69</w:t>
            </w:r>
          </w:p>
        </w:tc>
        <w:tc>
          <w:tcPr>
            <w:tcW w:w="709" w:type="dxa"/>
            <w:tcBorders>
              <w:top w:val="nil"/>
              <w:left w:val="nil"/>
              <w:bottom w:val="nil"/>
              <w:right w:val="nil"/>
            </w:tcBorders>
          </w:tcPr>
          <w:p w14:paraId="56E19F4B" w14:textId="1838862B" w:rsidR="006B3D4C" w:rsidRPr="00723224" w:rsidRDefault="00453EEF" w:rsidP="006B3D4C">
            <w:pPr>
              <w:jc w:val="center"/>
              <w:rPr>
                <w:rFonts w:eastAsia="Times New Roman"/>
                <w:lang w:eastAsia="es-ES"/>
              </w:rPr>
            </w:pPr>
            <w:r>
              <w:rPr>
                <w:rFonts w:eastAsia="Times New Roman"/>
                <w:lang w:eastAsia="es-ES"/>
              </w:rPr>
              <w:t>.493</w:t>
            </w:r>
          </w:p>
        </w:tc>
        <w:tc>
          <w:tcPr>
            <w:tcW w:w="708" w:type="dxa"/>
            <w:tcBorders>
              <w:top w:val="nil"/>
              <w:left w:val="nil"/>
              <w:bottom w:val="nil"/>
              <w:right w:val="nil"/>
            </w:tcBorders>
          </w:tcPr>
          <w:p w14:paraId="136A595D" w14:textId="40A00B63" w:rsidR="006B3D4C" w:rsidRPr="00723224" w:rsidRDefault="006B3D4C" w:rsidP="006B3D4C">
            <w:pPr>
              <w:jc w:val="center"/>
              <w:rPr>
                <w:rFonts w:eastAsia="Times New Roman"/>
                <w:lang w:eastAsia="es-ES"/>
              </w:rPr>
            </w:pPr>
          </w:p>
        </w:tc>
      </w:tr>
      <w:tr w:rsidR="006B3D4C" w:rsidRPr="00723224" w14:paraId="100D44E4" w14:textId="3A21D4B7" w:rsidTr="00CB2570">
        <w:trPr>
          <w:trHeight w:val="260"/>
        </w:trPr>
        <w:tc>
          <w:tcPr>
            <w:tcW w:w="284" w:type="dxa"/>
            <w:tcBorders>
              <w:top w:val="nil"/>
              <w:left w:val="nil"/>
              <w:bottom w:val="nil"/>
              <w:right w:val="nil"/>
            </w:tcBorders>
            <w:shd w:val="clear" w:color="auto" w:fill="auto"/>
          </w:tcPr>
          <w:p w14:paraId="06EF8D9B" w14:textId="477F664F" w:rsidR="006B3D4C" w:rsidRPr="00723224" w:rsidRDefault="006B3D4C" w:rsidP="006B3D4C">
            <w:pPr>
              <w:rPr>
                <w:rFonts w:eastAsia="Times New Roman"/>
                <w:lang w:eastAsia="es-ES"/>
              </w:rPr>
            </w:pPr>
          </w:p>
        </w:tc>
        <w:tc>
          <w:tcPr>
            <w:tcW w:w="2135" w:type="dxa"/>
            <w:tcBorders>
              <w:top w:val="nil"/>
              <w:left w:val="nil"/>
              <w:bottom w:val="nil"/>
              <w:right w:val="nil"/>
            </w:tcBorders>
          </w:tcPr>
          <w:p w14:paraId="075A13EE" w14:textId="28223D8A" w:rsidR="006B3D4C" w:rsidRPr="00723224" w:rsidRDefault="006B3D4C" w:rsidP="006B3D4C">
            <w:pPr>
              <w:rPr>
                <w:rFonts w:eastAsia="Times New Roman"/>
                <w:lang w:eastAsia="es-ES"/>
              </w:rPr>
            </w:pPr>
            <w:r w:rsidRPr="00723224">
              <w:rPr>
                <w:rFonts w:eastAsia="Times New Roman"/>
                <w:lang w:eastAsia="es-ES"/>
              </w:rPr>
              <w:t>Wednesday</w:t>
            </w:r>
          </w:p>
        </w:tc>
        <w:tc>
          <w:tcPr>
            <w:tcW w:w="1202" w:type="dxa"/>
            <w:tcBorders>
              <w:top w:val="nil"/>
              <w:left w:val="nil"/>
              <w:bottom w:val="nil"/>
              <w:right w:val="nil"/>
            </w:tcBorders>
            <w:shd w:val="clear" w:color="auto" w:fill="auto"/>
          </w:tcPr>
          <w:p w14:paraId="2F182224" w14:textId="0E4A94B3" w:rsidR="006B3D4C" w:rsidRPr="00723224" w:rsidRDefault="006B3D4C" w:rsidP="006B3D4C">
            <w:pPr>
              <w:jc w:val="center"/>
              <w:rPr>
                <w:rFonts w:eastAsia="Times New Roman"/>
                <w:lang w:eastAsia="es-ES"/>
              </w:rPr>
            </w:pPr>
            <w:r w:rsidRPr="00723224">
              <w:rPr>
                <w:rFonts w:eastAsia="Times New Roman"/>
                <w:lang w:eastAsia="es-ES"/>
              </w:rPr>
              <w:t>-.</w:t>
            </w:r>
            <w:r w:rsidR="004D34C4">
              <w:rPr>
                <w:rFonts w:eastAsia="Times New Roman"/>
                <w:lang w:eastAsia="es-ES"/>
              </w:rPr>
              <w:t>105</w:t>
            </w:r>
          </w:p>
        </w:tc>
        <w:tc>
          <w:tcPr>
            <w:tcW w:w="1175" w:type="dxa"/>
            <w:tcBorders>
              <w:top w:val="nil"/>
              <w:left w:val="nil"/>
              <w:bottom w:val="nil"/>
              <w:right w:val="nil"/>
            </w:tcBorders>
            <w:shd w:val="clear" w:color="auto" w:fill="auto"/>
          </w:tcPr>
          <w:p w14:paraId="4BE286B6" w14:textId="414006B8" w:rsidR="006B3D4C" w:rsidRPr="00723224" w:rsidRDefault="006B3D4C" w:rsidP="006B3D4C">
            <w:pPr>
              <w:jc w:val="center"/>
              <w:rPr>
                <w:rFonts w:eastAsia="Times New Roman"/>
                <w:lang w:eastAsia="es-ES"/>
              </w:rPr>
            </w:pPr>
            <w:r w:rsidRPr="00723224">
              <w:rPr>
                <w:rFonts w:eastAsia="Times New Roman"/>
                <w:lang w:eastAsia="es-ES"/>
              </w:rPr>
              <w:t>.1</w:t>
            </w:r>
            <w:r w:rsidR="004D34C4">
              <w:rPr>
                <w:rFonts w:eastAsia="Times New Roman"/>
                <w:lang w:eastAsia="es-ES"/>
              </w:rPr>
              <w:t>38</w:t>
            </w:r>
          </w:p>
        </w:tc>
        <w:tc>
          <w:tcPr>
            <w:tcW w:w="733" w:type="dxa"/>
            <w:tcBorders>
              <w:top w:val="nil"/>
              <w:left w:val="nil"/>
              <w:bottom w:val="nil"/>
              <w:right w:val="nil"/>
            </w:tcBorders>
            <w:shd w:val="clear" w:color="auto" w:fill="auto"/>
          </w:tcPr>
          <w:p w14:paraId="4C56C078" w14:textId="2A5FBB87" w:rsidR="006B3D4C" w:rsidRPr="00723224" w:rsidRDefault="006B3D4C" w:rsidP="006B3D4C">
            <w:pPr>
              <w:jc w:val="center"/>
              <w:rPr>
                <w:rFonts w:eastAsia="Times New Roman"/>
                <w:lang w:eastAsia="es-ES"/>
              </w:rPr>
            </w:pPr>
            <w:r w:rsidRPr="00723224">
              <w:rPr>
                <w:rFonts w:eastAsia="Times New Roman"/>
                <w:lang w:eastAsia="es-ES"/>
              </w:rPr>
              <w:t>-0.</w:t>
            </w:r>
            <w:r w:rsidR="004D34C4">
              <w:rPr>
                <w:rFonts w:eastAsia="Times New Roman"/>
                <w:lang w:eastAsia="es-ES"/>
              </w:rPr>
              <w:t>76</w:t>
            </w:r>
          </w:p>
        </w:tc>
        <w:tc>
          <w:tcPr>
            <w:tcW w:w="812" w:type="dxa"/>
            <w:tcBorders>
              <w:top w:val="nil"/>
              <w:left w:val="nil"/>
              <w:bottom w:val="nil"/>
              <w:right w:val="nil"/>
            </w:tcBorders>
            <w:shd w:val="clear" w:color="auto" w:fill="auto"/>
          </w:tcPr>
          <w:p w14:paraId="372298F5" w14:textId="5981F9DB" w:rsidR="006B3D4C" w:rsidRPr="00723224" w:rsidRDefault="006B3D4C" w:rsidP="006B3D4C">
            <w:pPr>
              <w:jc w:val="center"/>
              <w:rPr>
                <w:rFonts w:eastAsia="Times New Roman"/>
                <w:lang w:eastAsia="es-ES"/>
              </w:rPr>
            </w:pPr>
            <w:r w:rsidRPr="00723224">
              <w:rPr>
                <w:rFonts w:eastAsia="Times New Roman"/>
                <w:lang w:eastAsia="es-ES"/>
              </w:rPr>
              <w:t>.</w:t>
            </w:r>
            <w:r w:rsidR="004D34C4">
              <w:rPr>
                <w:rFonts w:eastAsia="Times New Roman"/>
                <w:lang w:eastAsia="es-ES"/>
              </w:rPr>
              <w:t>449</w:t>
            </w:r>
          </w:p>
        </w:tc>
        <w:tc>
          <w:tcPr>
            <w:tcW w:w="605" w:type="dxa"/>
            <w:tcBorders>
              <w:top w:val="nil"/>
              <w:left w:val="nil"/>
              <w:bottom w:val="nil"/>
              <w:right w:val="nil"/>
            </w:tcBorders>
          </w:tcPr>
          <w:p w14:paraId="4552AEEB"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1EB9101B" w14:textId="130255EB" w:rsidR="006B3D4C" w:rsidRPr="00723224" w:rsidRDefault="006B3D4C" w:rsidP="006B3D4C">
            <w:pPr>
              <w:jc w:val="center"/>
              <w:rPr>
                <w:rFonts w:eastAsia="Times New Roman"/>
                <w:lang w:eastAsia="es-ES"/>
              </w:rPr>
            </w:pPr>
            <w:r w:rsidRPr="00723224">
              <w:rPr>
                <w:rFonts w:eastAsia="Times New Roman"/>
                <w:lang w:eastAsia="es-ES"/>
              </w:rPr>
              <w:t>-.</w:t>
            </w:r>
            <w:r w:rsidR="00D3256E">
              <w:rPr>
                <w:rFonts w:eastAsia="Times New Roman"/>
                <w:lang w:eastAsia="es-ES"/>
              </w:rPr>
              <w:t>207</w:t>
            </w:r>
          </w:p>
        </w:tc>
        <w:tc>
          <w:tcPr>
            <w:tcW w:w="1134" w:type="dxa"/>
            <w:tcBorders>
              <w:top w:val="nil"/>
              <w:left w:val="nil"/>
              <w:bottom w:val="nil"/>
              <w:right w:val="nil"/>
            </w:tcBorders>
          </w:tcPr>
          <w:p w14:paraId="20727651" w14:textId="2BF0D107" w:rsidR="006B3D4C" w:rsidRPr="00723224" w:rsidRDefault="00D3256E" w:rsidP="006B3D4C">
            <w:pPr>
              <w:jc w:val="center"/>
              <w:rPr>
                <w:rFonts w:eastAsia="Times New Roman"/>
                <w:lang w:eastAsia="es-ES"/>
              </w:rPr>
            </w:pPr>
            <w:r>
              <w:rPr>
                <w:rFonts w:eastAsia="Times New Roman"/>
                <w:lang w:eastAsia="es-ES"/>
              </w:rPr>
              <w:t>.356</w:t>
            </w:r>
          </w:p>
        </w:tc>
        <w:tc>
          <w:tcPr>
            <w:tcW w:w="709" w:type="dxa"/>
            <w:tcBorders>
              <w:top w:val="nil"/>
              <w:left w:val="nil"/>
              <w:bottom w:val="nil"/>
              <w:right w:val="nil"/>
            </w:tcBorders>
          </w:tcPr>
          <w:p w14:paraId="6BB1C2C8" w14:textId="1432BFEE" w:rsidR="006B3D4C" w:rsidRPr="00723224" w:rsidRDefault="00D3256E" w:rsidP="006B3D4C">
            <w:pPr>
              <w:jc w:val="center"/>
              <w:rPr>
                <w:rFonts w:eastAsia="Times New Roman"/>
                <w:lang w:eastAsia="es-ES"/>
              </w:rPr>
            </w:pPr>
            <w:r>
              <w:rPr>
                <w:rFonts w:eastAsia="Times New Roman"/>
                <w:lang w:eastAsia="es-ES"/>
              </w:rPr>
              <w:t>-0.58</w:t>
            </w:r>
          </w:p>
        </w:tc>
        <w:tc>
          <w:tcPr>
            <w:tcW w:w="709" w:type="dxa"/>
            <w:tcBorders>
              <w:top w:val="nil"/>
              <w:left w:val="nil"/>
              <w:bottom w:val="nil"/>
              <w:right w:val="nil"/>
            </w:tcBorders>
          </w:tcPr>
          <w:p w14:paraId="738F0F76" w14:textId="5C4A8006" w:rsidR="006B3D4C" w:rsidRPr="00723224" w:rsidRDefault="00D3256E" w:rsidP="006B3D4C">
            <w:pPr>
              <w:jc w:val="center"/>
              <w:rPr>
                <w:rFonts w:eastAsia="Times New Roman"/>
                <w:lang w:eastAsia="es-ES"/>
              </w:rPr>
            </w:pPr>
            <w:r>
              <w:rPr>
                <w:rFonts w:eastAsia="Times New Roman"/>
                <w:lang w:eastAsia="es-ES"/>
              </w:rPr>
              <w:t>.562</w:t>
            </w:r>
          </w:p>
        </w:tc>
        <w:tc>
          <w:tcPr>
            <w:tcW w:w="708" w:type="dxa"/>
            <w:tcBorders>
              <w:top w:val="nil"/>
              <w:left w:val="nil"/>
              <w:bottom w:val="nil"/>
              <w:right w:val="nil"/>
            </w:tcBorders>
          </w:tcPr>
          <w:p w14:paraId="13195DC5" w14:textId="28A8ECBE" w:rsidR="006B3D4C" w:rsidRPr="00723224" w:rsidRDefault="006B3D4C" w:rsidP="006B3D4C">
            <w:pPr>
              <w:jc w:val="center"/>
              <w:rPr>
                <w:rFonts w:eastAsia="Times New Roman"/>
                <w:lang w:eastAsia="es-ES"/>
              </w:rPr>
            </w:pPr>
          </w:p>
        </w:tc>
      </w:tr>
      <w:tr w:rsidR="006B3D4C" w:rsidRPr="00723224" w14:paraId="6E1ABE38" w14:textId="3B68F206" w:rsidTr="00CB2570">
        <w:trPr>
          <w:trHeight w:val="260"/>
        </w:trPr>
        <w:tc>
          <w:tcPr>
            <w:tcW w:w="284" w:type="dxa"/>
            <w:tcBorders>
              <w:top w:val="nil"/>
              <w:left w:val="nil"/>
              <w:bottom w:val="nil"/>
              <w:right w:val="nil"/>
            </w:tcBorders>
            <w:shd w:val="clear" w:color="auto" w:fill="auto"/>
          </w:tcPr>
          <w:p w14:paraId="6818984C" w14:textId="7D84C0A2" w:rsidR="006B3D4C" w:rsidRPr="00723224" w:rsidRDefault="006B3D4C" w:rsidP="006B3D4C">
            <w:pPr>
              <w:rPr>
                <w:rFonts w:eastAsia="Times New Roman"/>
                <w:lang w:eastAsia="es-ES"/>
              </w:rPr>
            </w:pPr>
          </w:p>
        </w:tc>
        <w:tc>
          <w:tcPr>
            <w:tcW w:w="2135" w:type="dxa"/>
            <w:tcBorders>
              <w:top w:val="nil"/>
              <w:left w:val="nil"/>
              <w:bottom w:val="nil"/>
              <w:right w:val="nil"/>
            </w:tcBorders>
          </w:tcPr>
          <w:p w14:paraId="19FD77A2" w14:textId="6FC2211A" w:rsidR="006B3D4C" w:rsidRPr="00723224" w:rsidRDefault="006B3D4C" w:rsidP="006B3D4C">
            <w:pPr>
              <w:rPr>
                <w:rFonts w:eastAsia="Times New Roman"/>
                <w:lang w:eastAsia="es-ES"/>
              </w:rPr>
            </w:pPr>
            <w:r w:rsidRPr="00723224">
              <w:rPr>
                <w:rFonts w:eastAsia="Times New Roman"/>
                <w:lang w:eastAsia="es-ES"/>
              </w:rPr>
              <w:t>Thursday</w:t>
            </w:r>
          </w:p>
        </w:tc>
        <w:tc>
          <w:tcPr>
            <w:tcW w:w="1202" w:type="dxa"/>
            <w:tcBorders>
              <w:top w:val="nil"/>
              <w:left w:val="nil"/>
              <w:bottom w:val="nil"/>
              <w:right w:val="nil"/>
            </w:tcBorders>
            <w:shd w:val="clear" w:color="auto" w:fill="auto"/>
          </w:tcPr>
          <w:p w14:paraId="129781AA" w14:textId="3B6D5F32" w:rsidR="006B3D4C" w:rsidRPr="00723224" w:rsidRDefault="004D34C4" w:rsidP="006B3D4C">
            <w:pPr>
              <w:jc w:val="center"/>
              <w:rPr>
                <w:rFonts w:eastAsia="Times New Roman"/>
                <w:lang w:eastAsia="es-ES"/>
              </w:rPr>
            </w:pPr>
            <w:r>
              <w:rPr>
                <w:rFonts w:eastAsia="Times New Roman"/>
                <w:lang w:eastAsia="es-ES"/>
              </w:rPr>
              <w:t>.</w:t>
            </w:r>
            <w:r w:rsidR="00DC5E6D">
              <w:rPr>
                <w:rFonts w:eastAsia="Times New Roman"/>
                <w:lang w:eastAsia="es-ES"/>
              </w:rPr>
              <w:t>019</w:t>
            </w:r>
          </w:p>
        </w:tc>
        <w:tc>
          <w:tcPr>
            <w:tcW w:w="1175" w:type="dxa"/>
            <w:tcBorders>
              <w:top w:val="nil"/>
              <w:left w:val="nil"/>
              <w:bottom w:val="nil"/>
              <w:right w:val="nil"/>
            </w:tcBorders>
            <w:shd w:val="clear" w:color="auto" w:fill="auto"/>
          </w:tcPr>
          <w:p w14:paraId="5956195E" w14:textId="10AB729B" w:rsidR="006B3D4C" w:rsidRPr="00723224" w:rsidRDefault="006B3D4C" w:rsidP="006B3D4C">
            <w:pPr>
              <w:jc w:val="center"/>
              <w:rPr>
                <w:rFonts w:eastAsia="Times New Roman"/>
                <w:lang w:eastAsia="es-ES"/>
              </w:rPr>
            </w:pPr>
            <w:r w:rsidRPr="00723224">
              <w:rPr>
                <w:rFonts w:eastAsia="Times New Roman"/>
                <w:lang w:eastAsia="es-ES"/>
              </w:rPr>
              <w:t>.1</w:t>
            </w:r>
            <w:r w:rsidR="00DC5E6D">
              <w:rPr>
                <w:rFonts w:eastAsia="Times New Roman"/>
                <w:lang w:eastAsia="es-ES"/>
              </w:rPr>
              <w:t>31</w:t>
            </w:r>
          </w:p>
        </w:tc>
        <w:tc>
          <w:tcPr>
            <w:tcW w:w="733" w:type="dxa"/>
            <w:tcBorders>
              <w:top w:val="nil"/>
              <w:left w:val="nil"/>
              <w:bottom w:val="nil"/>
              <w:right w:val="nil"/>
            </w:tcBorders>
            <w:shd w:val="clear" w:color="auto" w:fill="auto"/>
          </w:tcPr>
          <w:p w14:paraId="57181758" w14:textId="3048BB0E" w:rsidR="006B3D4C" w:rsidRPr="00723224" w:rsidRDefault="00DC5E6D" w:rsidP="006B3D4C">
            <w:pPr>
              <w:jc w:val="center"/>
              <w:rPr>
                <w:rFonts w:eastAsia="Times New Roman"/>
                <w:lang w:eastAsia="es-ES"/>
              </w:rPr>
            </w:pPr>
            <w:r>
              <w:rPr>
                <w:rFonts w:eastAsia="Times New Roman"/>
                <w:lang w:eastAsia="es-ES"/>
              </w:rPr>
              <w:t>0.14</w:t>
            </w:r>
          </w:p>
        </w:tc>
        <w:tc>
          <w:tcPr>
            <w:tcW w:w="812" w:type="dxa"/>
            <w:tcBorders>
              <w:top w:val="nil"/>
              <w:left w:val="nil"/>
              <w:bottom w:val="nil"/>
              <w:right w:val="nil"/>
            </w:tcBorders>
            <w:shd w:val="clear" w:color="auto" w:fill="auto"/>
          </w:tcPr>
          <w:p w14:paraId="52446FE5" w14:textId="1686DAF2" w:rsidR="006B3D4C" w:rsidRPr="00723224" w:rsidRDefault="006B3D4C" w:rsidP="006B3D4C">
            <w:pPr>
              <w:jc w:val="center"/>
              <w:rPr>
                <w:rFonts w:eastAsia="Times New Roman"/>
                <w:lang w:eastAsia="es-ES"/>
              </w:rPr>
            </w:pPr>
            <w:r w:rsidRPr="00723224">
              <w:rPr>
                <w:rFonts w:eastAsia="Times New Roman"/>
                <w:lang w:eastAsia="es-ES"/>
              </w:rPr>
              <w:t>.</w:t>
            </w:r>
            <w:r w:rsidR="00DC5E6D">
              <w:rPr>
                <w:rFonts w:eastAsia="Times New Roman"/>
                <w:lang w:eastAsia="es-ES"/>
              </w:rPr>
              <w:t>886</w:t>
            </w:r>
          </w:p>
        </w:tc>
        <w:tc>
          <w:tcPr>
            <w:tcW w:w="605" w:type="dxa"/>
            <w:tcBorders>
              <w:top w:val="nil"/>
              <w:left w:val="nil"/>
              <w:bottom w:val="nil"/>
              <w:right w:val="nil"/>
            </w:tcBorders>
          </w:tcPr>
          <w:p w14:paraId="268597BC"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1CB8D44A" w14:textId="17BCEA9C" w:rsidR="006B3D4C" w:rsidRPr="00723224" w:rsidRDefault="006B3D4C" w:rsidP="006B3D4C">
            <w:pPr>
              <w:jc w:val="center"/>
              <w:rPr>
                <w:rFonts w:eastAsia="Times New Roman"/>
                <w:lang w:eastAsia="es-ES"/>
              </w:rPr>
            </w:pPr>
            <w:r w:rsidRPr="00723224">
              <w:rPr>
                <w:rFonts w:eastAsia="Times New Roman"/>
                <w:lang w:eastAsia="es-ES"/>
              </w:rPr>
              <w:t>.004</w:t>
            </w:r>
          </w:p>
        </w:tc>
        <w:tc>
          <w:tcPr>
            <w:tcW w:w="1134" w:type="dxa"/>
            <w:tcBorders>
              <w:top w:val="nil"/>
              <w:left w:val="nil"/>
              <w:bottom w:val="nil"/>
              <w:right w:val="nil"/>
            </w:tcBorders>
          </w:tcPr>
          <w:p w14:paraId="2B7F4ADB" w14:textId="458123A2" w:rsidR="006B3D4C" w:rsidRPr="00723224" w:rsidRDefault="006B3D4C" w:rsidP="006B3D4C">
            <w:pPr>
              <w:jc w:val="center"/>
              <w:rPr>
                <w:rFonts w:eastAsia="Times New Roman"/>
                <w:lang w:eastAsia="es-ES"/>
              </w:rPr>
            </w:pPr>
            <w:r w:rsidRPr="00723224">
              <w:rPr>
                <w:rFonts w:eastAsia="Times New Roman"/>
                <w:lang w:eastAsia="es-ES"/>
              </w:rPr>
              <w:t>.0363</w:t>
            </w:r>
          </w:p>
        </w:tc>
        <w:tc>
          <w:tcPr>
            <w:tcW w:w="709" w:type="dxa"/>
            <w:tcBorders>
              <w:top w:val="nil"/>
              <w:left w:val="nil"/>
              <w:bottom w:val="nil"/>
              <w:right w:val="nil"/>
            </w:tcBorders>
          </w:tcPr>
          <w:p w14:paraId="63065802" w14:textId="0640EA34" w:rsidR="006B3D4C" w:rsidRPr="00723224" w:rsidRDefault="006B3D4C" w:rsidP="006B3D4C">
            <w:pPr>
              <w:jc w:val="center"/>
              <w:rPr>
                <w:rFonts w:eastAsia="Times New Roman"/>
                <w:lang w:eastAsia="es-ES"/>
              </w:rPr>
            </w:pPr>
            <w:r w:rsidRPr="00723224">
              <w:rPr>
                <w:rFonts w:eastAsia="Times New Roman"/>
                <w:lang w:eastAsia="es-ES"/>
              </w:rPr>
              <w:t>0.11</w:t>
            </w:r>
          </w:p>
        </w:tc>
        <w:tc>
          <w:tcPr>
            <w:tcW w:w="709" w:type="dxa"/>
            <w:tcBorders>
              <w:top w:val="nil"/>
              <w:left w:val="nil"/>
              <w:bottom w:val="nil"/>
              <w:right w:val="nil"/>
            </w:tcBorders>
          </w:tcPr>
          <w:p w14:paraId="0936B0AC" w14:textId="03657308" w:rsidR="006B3D4C" w:rsidRPr="00723224" w:rsidRDefault="006B3D4C" w:rsidP="006B3D4C">
            <w:pPr>
              <w:jc w:val="center"/>
              <w:rPr>
                <w:rFonts w:eastAsia="Times New Roman"/>
                <w:lang w:eastAsia="es-ES"/>
              </w:rPr>
            </w:pPr>
            <w:r w:rsidRPr="00723224">
              <w:rPr>
                <w:rFonts w:eastAsia="Times New Roman"/>
                <w:lang w:eastAsia="es-ES"/>
              </w:rPr>
              <w:t>.916</w:t>
            </w:r>
          </w:p>
        </w:tc>
        <w:tc>
          <w:tcPr>
            <w:tcW w:w="708" w:type="dxa"/>
            <w:tcBorders>
              <w:top w:val="nil"/>
              <w:left w:val="nil"/>
              <w:bottom w:val="nil"/>
              <w:right w:val="nil"/>
            </w:tcBorders>
          </w:tcPr>
          <w:p w14:paraId="5C650F86" w14:textId="525104EC" w:rsidR="006B3D4C" w:rsidRPr="00723224" w:rsidRDefault="006B3D4C" w:rsidP="006B3D4C">
            <w:pPr>
              <w:jc w:val="center"/>
              <w:rPr>
                <w:rFonts w:eastAsia="Times New Roman"/>
                <w:lang w:eastAsia="es-ES"/>
              </w:rPr>
            </w:pPr>
          </w:p>
        </w:tc>
      </w:tr>
      <w:tr w:rsidR="006B3D4C" w:rsidRPr="00723224" w14:paraId="3795AC1D" w14:textId="2800EEF7" w:rsidTr="00CB2570">
        <w:trPr>
          <w:trHeight w:val="260"/>
        </w:trPr>
        <w:tc>
          <w:tcPr>
            <w:tcW w:w="284" w:type="dxa"/>
            <w:tcBorders>
              <w:top w:val="nil"/>
              <w:left w:val="nil"/>
              <w:bottom w:val="nil"/>
              <w:right w:val="nil"/>
            </w:tcBorders>
            <w:shd w:val="clear" w:color="auto" w:fill="auto"/>
          </w:tcPr>
          <w:p w14:paraId="130049A8" w14:textId="68DF022E" w:rsidR="006B3D4C" w:rsidRPr="00723224" w:rsidRDefault="006B3D4C" w:rsidP="006B3D4C">
            <w:pPr>
              <w:rPr>
                <w:rFonts w:eastAsia="Times New Roman"/>
                <w:lang w:eastAsia="es-ES"/>
              </w:rPr>
            </w:pPr>
          </w:p>
        </w:tc>
        <w:tc>
          <w:tcPr>
            <w:tcW w:w="2135" w:type="dxa"/>
            <w:tcBorders>
              <w:top w:val="nil"/>
              <w:left w:val="nil"/>
              <w:bottom w:val="nil"/>
              <w:right w:val="nil"/>
            </w:tcBorders>
          </w:tcPr>
          <w:p w14:paraId="47CC3A51" w14:textId="68016138" w:rsidR="006B3D4C" w:rsidRPr="00723224" w:rsidRDefault="006B3D4C" w:rsidP="006B3D4C">
            <w:pPr>
              <w:rPr>
                <w:rFonts w:eastAsia="Times New Roman"/>
                <w:lang w:eastAsia="es-ES"/>
              </w:rPr>
            </w:pPr>
            <w:r w:rsidRPr="00723224">
              <w:rPr>
                <w:rFonts w:eastAsia="Times New Roman"/>
                <w:lang w:eastAsia="es-ES"/>
              </w:rPr>
              <w:t xml:space="preserve">Friday </w:t>
            </w:r>
          </w:p>
        </w:tc>
        <w:tc>
          <w:tcPr>
            <w:tcW w:w="1202" w:type="dxa"/>
            <w:tcBorders>
              <w:top w:val="nil"/>
              <w:left w:val="nil"/>
              <w:bottom w:val="nil"/>
              <w:right w:val="nil"/>
            </w:tcBorders>
            <w:shd w:val="clear" w:color="auto" w:fill="auto"/>
          </w:tcPr>
          <w:p w14:paraId="0D16674F" w14:textId="2BE33DF2" w:rsidR="006B3D4C" w:rsidRPr="00723224" w:rsidRDefault="006B3D4C" w:rsidP="006B3D4C">
            <w:pPr>
              <w:jc w:val="center"/>
              <w:rPr>
                <w:rFonts w:eastAsia="Times New Roman"/>
                <w:lang w:eastAsia="es-ES"/>
              </w:rPr>
            </w:pPr>
            <w:r w:rsidRPr="00723224">
              <w:rPr>
                <w:rFonts w:eastAsia="Times New Roman"/>
                <w:lang w:eastAsia="es-ES"/>
              </w:rPr>
              <w:t>0</w:t>
            </w:r>
          </w:p>
        </w:tc>
        <w:tc>
          <w:tcPr>
            <w:tcW w:w="1175" w:type="dxa"/>
            <w:tcBorders>
              <w:top w:val="nil"/>
              <w:left w:val="nil"/>
              <w:bottom w:val="nil"/>
              <w:right w:val="nil"/>
            </w:tcBorders>
            <w:shd w:val="clear" w:color="auto" w:fill="auto"/>
          </w:tcPr>
          <w:p w14:paraId="2F85FACC" w14:textId="77777777"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33" w:type="dxa"/>
            <w:tcBorders>
              <w:top w:val="nil"/>
              <w:left w:val="nil"/>
              <w:bottom w:val="nil"/>
              <w:right w:val="nil"/>
            </w:tcBorders>
            <w:shd w:val="clear" w:color="auto" w:fill="auto"/>
          </w:tcPr>
          <w:p w14:paraId="41F32752" w14:textId="77777777" w:rsidR="006B3D4C" w:rsidRPr="00723224" w:rsidRDefault="006B3D4C" w:rsidP="006B3D4C">
            <w:pPr>
              <w:jc w:val="center"/>
              <w:rPr>
                <w:rFonts w:eastAsia="Times New Roman"/>
                <w:lang w:eastAsia="es-ES"/>
              </w:rPr>
            </w:pPr>
          </w:p>
        </w:tc>
        <w:tc>
          <w:tcPr>
            <w:tcW w:w="812" w:type="dxa"/>
            <w:tcBorders>
              <w:top w:val="nil"/>
              <w:left w:val="nil"/>
              <w:bottom w:val="nil"/>
              <w:right w:val="nil"/>
            </w:tcBorders>
            <w:shd w:val="clear" w:color="auto" w:fill="auto"/>
          </w:tcPr>
          <w:p w14:paraId="28384C02" w14:textId="77777777" w:rsidR="006B3D4C" w:rsidRPr="00723224" w:rsidRDefault="006B3D4C" w:rsidP="006B3D4C">
            <w:pPr>
              <w:jc w:val="center"/>
              <w:rPr>
                <w:rFonts w:eastAsia="Times New Roman"/>
                <w:lang w:eastAsia="es-ES"/>
              </w:rPr>
            </w:pPr>
          </w:p>
        </w:tc>
        <w:tc>
          <w:tcPr>
            <w:tcW w:w="605" w:type="dxa"/>
            <w:tcBorders>
              <w:top w:val="nil"/>
              <w:left w:val="nil"/>
              <w:bottom w:val="nil"/>
              <w:right w:val="nil"/>
            </w:tcBorders>
          </w:tcPr>
          <w:p w14:paraId="12C8ACB1"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29B94172" w14:textId="65FABED7" w:rsidR="006B3D4C" w:rsidRPr="00723224" w:rsidRDefault="006B3D4C" w:rsidP="006B3D4C">
            <w:pPr>
              <w:jc w:val="center"/>
              <w:rPr>
                <w:rFonts w:eastAsia="Times New Roman"/>
                <w:lang w:eastAsia="es-ES"/>
              </w:rPr>
            </w:pPr>
            <w:r w:rsidRPr="00723224">
              <w:rPr>
                <w:rFonts w:eastAsia="Times New Roman"/>
                <w:lang w:eastAsia="es-ES"/>
              </w:rPr>
              <w:t>0</w:t>
            </w:r>
          </w:p>
        </w:tc>
        <w:tc>
          <w:tcPr>
            <w:tcW w:w="1134" w:type="dxa"/>
            <w:tcBorders>
              <w:top w:val="nil"/>
              <w:left w:val="nil"/>
              <w:bottom w:val="nil"/>
              <w:right w:val="nil"/>
            </w:tcBorders>
          </w:tcPr>
          <w:p w14:paraId="13C5EBFC" w14:textId="5F781C24" w:rsidR="006B3D4C" w:rsidRPr="00723224" w:rsidRDefault="006B3D4C" w:rsidP="006B3D4C">
            <w:pPr>
              <w:jc w:val="center"/>
              <w:rPr>
                <w:rFonts w:eastAsia="Times New Roman"/>
                <w:lang w:eastAsia="es-ES"/>
              </w:rPr>
            </w:pPr>
            <w:r w:rsidRPr="00723224">
              <w:rPr>
                <w:rFonts w:eastAsia="Times New Roman"/>
                <w:lang w:eastAsia="es-ES"/>
              </w:rPr>
              <w:t>(omitted)</w:t>
            </w:r>
          </w:p>
        </w:tc>
        <w:tc>
          <w:tcPr>
            <w:tcW w:w="709" w:type="dxa"/>
            <w:tcBorders>
              <w:top w:val="nil"/>
              <w:left w:val="nil"/>
              <w:bottom w:val="nil"/>
              <w:right w:val="nil"/>
            </w:tcBorders>
          </w:tcPr>
          <w:p w14:paraId="7EA7D6FC" w14:textId="4D676CCE" w:rsidR="006B3D4C" w:rsidRPr="00723224" w:rsidRDefault="006B3D4C" w:rsidP="006B3D4C">
            <w:pPr>
              <w:jc w:val="center"/>
              <w:rPr>
                <w:rFonts w:eastAsia="Times New Roman"/>
                <w:lang w:eastAsia="es-ES"/>
              </w:rPr>
            </w:pPr>
          </w:p>
        </w:tc>
        <w:tc>
          <w:tcPr>
            <w:tcW w:w="709" w:type="dxa"/>
            <w:tcBorders>
              <w:top w:val="nil"/>
              <w:left w:val="nil"/>
              <w:bottom w:val="nil"/>
              <w:right w:val="nil"/>
            </w:tcBorders>
          </w:tcPr>
          <w:p w14:paraId="1ACDEADC" w14:textId="056B40F6" w:rsidR="006B3D4C" w:rsidRPr="00723224" w:rsidRDefault="006B3D4C" w:rsidP="006B3D4C">
            <w:pPr>
              <w:jc w:val="center"/>
              <w:rPr>
                <w:rFonts w:eastAsia="Times New Roman"/>
                <w:lang w:eastAsia="es-ES"/>
              </w:rPr>
            </w:pPr>
          </w:p>
        </w:tc>
        <w:tc>
          <w:tcPr>
            <w:tcW w:w="708" w:type="dxa"/>
            <w:tcBorders>
              <w:top w:val="nil"/>
              <w:left w:val="nil"/>
              <w:bottom w:val="nil"/>
              <w:right w:val="nil"/>
            </w:tcBorders>
          </w:tcPr>
          <w:p w14:paraId="35749359" w14:textId="12246F48" w:rsidR="006B3D4C" w:rsidRPr="00723224" w:rsidRDefault="006B3D4C" w:rsidP="006B3D4C">
            <w:pPr>
              <w:jc w:val="center"/>
              <w:rPr>
                <w:rFonts w:eastAsia="Times New Roman"/>
                <w:lang w:eastAsia="es-ES"/>
              </w:rPr>
            </w:pPr>
          </w:p>
        </w:tc>
      </w:tr>
      <w:tr w:rsidR="006B3D4C" w:rsidRPr="00723224" w14:paraId="0F36ACDB" w14:textId="090F6CCC" w:rsidTr="00CB2570">
        <w:trPr>
          <w:trHeight w:val="260"/>
        </w:trPr>
        <w:tc>
          <w:tcPr>
            <w:tcW w:w="284" w:type="dxa"/>
            <w:tcBorders>
              <w:top w:val="nil"/>
              <w:left w:val="nil"/>
              <w:bottom w:val="nil"/>
              <w:right w:val="nil"/>
            </w:tcBorders>
            <w:shd w:val="clear" w:color="auto" w:fill="auto"/>
          </w:tcPr>
          <w:p w14:paraId="03F895A7" w14:textId="4E639E50" w:rsidR="006B3D4C" w:rsidRPr="00723224" w:rsidRDefault="006B3D4C" w:rsidP="006B3D4C">
            <w:pPr>
              <w:rPr>
                <w:rFonts w:eastAsia="Times New Roman"/>
                <w:lang w:eastAsia="es-ES"/>
              </w:rPr>
            </w:pPr>
          </w:p>
        </w:tc>
        <w:tc>
          <w:tcPr>
            <w:tcW w:w="2135" w:type="dxa"/>
            <w:tcBorders>
              <w:top w:val="nil"/>
              <w:left w:val="nil"/>
              <w:bottom w:val="nil"/>
              <w:right w:val="nil"/>
            </w:tcBorders>
          </w:tcPr>
          <w:p w14:paraId="12CAED90" w14:textId="094E3D8A" w:rsidR="006B3D4C" w:rsidRPr="00723224" w:rsidRDefault="006B3D4C" w:rsidP="006B3D4C">
            <w:pPr>
              <w:rPr>
                <w:rFonts w:eastAsia="Times New Roman"/>
                <w:lang w:eastAsia="es-ES"/>
              </w:rPr>
            </w:pPr>
            <w:r w:rsidRPr="00723224">
              <w:rPr>
                <w:rFonts w:eastAsia="Times New Roman"/>
                <w:lang w:eastAsia="es-ES"/>
              </w:rPr>
              <w:t>Saturday</w:t>
            </w:r>
          </w:p>
        </w:tc>
        <w:tc>
          <w:tcPr>
            <w:tcW w:w="1202" w:type="dxa"/>
            <w:tcBorders>
              <w:top w:val="nil"/>
              <w:left w:val="nil"/>
              <w:bottom w:val="nil"/>
              <w:right w:val="nil"/>
            </w:tcBorders>
            <w:shd w:val="clear" w:color="auto" w:fill="auto"/>
          </w:tcPr>
          <w:p w14:paraId="7291D539" w14:textId="05B35DB7" w:rsidR="006B3D4C" w:rsidRPr="00723224" w:rsidRDefault="00867505" w:rsidP="006B3D4C">
            <w:pPr>
              <w:jc w:val="center"/>
              <w:rPr>
                <w:rFonts w:eastAsia="Times New Roman"/>
                <w:lang w:eastAsia="es-ES"/>
              </w:rPr>
            </w:pPr>
            <w:r>
              <w:rPr>
                <w:rFonts w:eastAsia="Times New Roman"/>
                <w:lang w:eastAsia="es-ES"/>
              </w:rPr>
              <w:t>-012</w:t>
            </w:r>
          </w:p>
        </w:tc>
        <w:tc>
          <w:tcPr>
            <w:tcW w:w="1175" w:type="dxa"/>
            <w:tcBorders>
              <w:top w:val="nil"/>
              <w:left w:val="nil"/>
              <w:bottom w:val="nil"/>
              <w:right w:val="nil"/>
            </w:tcBorders>
            <w:shd w:val="clear" w:color="auto" w:fill="auto"/>
          </w:tcPr>
          <w:p w14:paraId="5FADD654" w14:textId="7729705D" w:rsidR="006B3D4C" w:rsidRPr="00723224" w:rsidRDefault="006B3D4C" w:rsidP="006B3D4C">
            <w:pPr>
              <w:jc w:val="center"/>
              <w:rPr>
                <w:rFonts w:eastAsia="Times New Roman"/>
                <w:lang w:eastAsia="es-ES"/>
              </w:rPr>
            </w:pPr>
            <w:r w:rsidRPr="00723224">
              <w:rPr>
                <w:rFonts w:eastAsia="Times New Roman"/>
                <w:lang w:eastAsia="es-ES"/>
              </w:rPr>
              <w:t>.1</w:t>
            </w:r>
            <w:r w:rsidR="00867505">
              <w:rPr>
                <w:rFonts w:eastAsia="Times New Roman"/>
                <w:lang w:eastAsia="es-ES"/>
              </w:rPr>
              <w:t>31</w:t>
            </w:r>
          </w:p>
        </w:tc>
        <w:tc>
          <w:tcPr>
            <w:tcW w:w="733" w:type="dxa"/>
            <w:tcBorders>
              <w:top w:val="nil"/>
              <w:left w:val="nil"/>
              <w:bottom w:val="nil"/>
              <w:right w:val="nil"/>
            </w:tcBorders>
            <w:shd w:val="clear" w:color="auto" w:fill="auto"/>
          </w:tcPr>
          <w:p w14:paraId="2B0440A4" w14:textId="42C0E477" w:rsidR="006B3D4C" w:rsidRPr="00723224" w:rsidRDefault="00867505" w:rsidP="006B3D4C">
            <w:pPr>
              <w:jc w:val="center"/>
              <w:rPr>
                <w:rFonts w:eastAsia="Times New Roman"/>
                <w:lang w:eastAsia="es-ES"/>
              </w:rPr>
            </w:pPr>
            <w:r>
              <w:rPr>
                <w:rFonts w:eastAsia="Times New Roman"/>
                <w:lang w:eastAsia="es-ES"/>
              </w:rPr>
              <w:t>0.09</w:t>
            </w:r>
          </w:p>
        </w:tc>
        <w:tc>
          <w:tcPr>
            <w:tcW w:w="812" w:type="dxa"/>
            <w:tcBorders>
              <w:top w:val="nil"/>
              <w:left w:val="nil"/>
              <w:bottom w:val="nil"/>
              <w:right w:val="nil"/>
            </w:tcBorders>
            <w:shd w:val="clear" w:color="auto" w:fill="auto"/>
          </w:tcPr>
          <w:p w14:paraId="5D308B2C" w14:textId="43AAC903" w:rsidR="006B3D4C" w:rsidRPr="00723224" w:rsidRDefault="006B3D4C" w:rsidP="006B3D4C">
            <w:pPr>
              <w:jc w:val="center"/>
              <w:rPr>
                <w:rFonts w:eastAsia="Times New Roman"/>
                <w:lang w:eastAsia="es-ES"/>
              </w:rPr>
            </w:pPr>
            <w:r w:rsidRPr="00723224">
              <w:rPr>
                <w:rFonts w:eastAsia="Times New Roman"/>
                <w:lang w:eastAsia="es-ES"/>
              </w:rPr>
              <w:t>.</w:t>
            </w:r>
            <w:r w:rsidR="00867505">
              <w:rPr>
                <w:rFonts w:eastAsia="Times New Roman"/>
                <w:lang w:eastAsia="es-ES"/>
              </w:rPr>
              <w:t>925</w:t>
            </w:r>
          </w:p>
        </w:tc>
        <w:tc>
          <w:tcPr>
            <w:tcW w:w="605" w:type="dxa"/>
            <w:tcBorders>
              <w:top w:val="nil"/>
              <w:left w:val="nil"/>
              <w:bottom w:val="nil"/>
              <w:right w:val="nil"/>
            </w:tcBorders>
          </w:tcPr>
          <w:p w14:paraId="2A580EA6"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6CD5EBCD" w14:textId="48ED02C2" w:rsidR="006B3D4C" w:rsidRPr="00114706" w:rsidRDefault="00D3256E" w:rsidP="006B3D4C">
            <w:pPr>
              <w:jc w:val="center"/>
              <w:rPr>
                <w:rFonts w:eastAsia="Times New Roman"/>
                <w:color w:val="auto"/>
                <w:lang w:eastAsia="es-ES"/>
              </w:rPr>
            </w:pPr>
            <w:r w:rsidRPr="00114706">
              <w:rPr>
                <w:rFonts w:eastAsia="Times New Roman"/>
                <w:color w:val="auto"/>
                <w:lang w:eastAsia="es-ES"/>
              </w:rPr>
              <w:t>-.</w:t>
            </w:r>
            <w:r w:rsidR="007D7876" w:rsidRPr="00114706">
              <w:rPr>
                <w:rFonts w:eastAsia="Times New Roman"/>
                <w:color w:val="auto"/>
                <w:lang w:eastAsia="es-ES"/>
              </w:rPr>
              <w:t>196</w:t>
            </w:r>
          </w:p>
        </w:tc>
        <w:tc>
          <w:tcPr>
            <w:tcW w:w="1134" w:type="dxa"/>
            <w:tcBorders>
              <w:top w:val="nil"/>
              <w:left w:val="nil"/>
              <w:bottom w:val="nil"/>
              <w:right w:val="nil"/>
            </w:tcBorders>
          </w:tcPr>
          <w:p w14:paraId="78106663" w14:textId="3475D3BC" w:rsidR="006B3D4C" w:rsidRPr="00114706" w:rsidRDefault="007D7876" w:rsidP="006B3D4C">
            <w:pPr>
              <w:jc w:val="center"/>
              <w:rPr>
                <w:rFonts w:eastAsia="Times New Roman"/>
                <w:color w:val="auto"/>
                <w:lang w:eastAsia="es-ES"/>
              </w:rPr>
            </w:pPr>
            <w:r w:rsidRPr="00114706">
              <w:rPr>
                <w:rFonts w:eastAsia="Times New Roman"/>
                <w:color w:val="auto"/>
                <w:lang w:eastAsia="es-ES"/>
              </w:rPr>
              <w:t>.347</w:t>
            </w:r>
          </w:p>
        </w:tc>
        <w:tc>
          <w:tcPr>
            <w:tcW w:w="709" w:type="dxa"/>
            <w:tcBorders>
              <w:top w:val="nil"/>
              <w:left w:val="nil"/>
              <w:bottom w:val="nil"/>
              <w:right w:val="nil"/>
            </w:tcBorders>
          </w:tcPr>
          <w:p w14:paraId="087CE981" w14:textId="6085E77B" w:rsidR="006B3D4C" w:rsidRPr="00114706" w:rsidRDefault="007D7876" w:rsidP="006B3D4C">
            <w:pPr>
              <w:jc w:val="center"/>
              <w:rPr>
                <w:rFonts w:eastAsia="Times New Roman"/>
                <w:color w:val="auto"/>
                <w:lang w:eastAsia="es-ES"/>
              </w:rPr>
            </w:pPr>
            <w:r w:rsidRPr="00114706">
              <w:rPr>
                <w:rFonts w:eastAsia="Times New Roman"/>
                <w:color w:val="auto"/>
                <w:lang w:eastAsia="es-ES"/>
              </w:rPr>
              <w:t>-0.56</w:t>
            </w:r>
          </w:p>
        </w:tc>
        <w:tc>
          <w:tcPr>
            <w:tcW w:w="709" w:type="dxa"/>
            <w:tcBorders>
              <w:top w:val="nil"/>
              <w:left w:val="nil"/>
              <w:bottom w:val="nil"/>
              <w:right w:val="nil"/>
            </w:tcBorders>
          </w:tcPr>
          <w:p w14:paraId="6B97BBCD" w14:textId="4B130849" w:rsidR="006B3D4C" w:rsidRPr="00114706" w:rsidRDefault="007D7876" w:rsidP="006B3D4C">
            <w:pPr>
              <w:jc w:val="center"/>
              <w:rPr>
                <w:rFonts w:eastAsia="Times New Roman"/>
                <w:color w:val="auto"/>
                <w:lang w:eastAsia="es-ES"/>
              </w:rPr>
            </w:pPr>
            <w:r w:rsidRPr="00114706">
              <w:rPr>
                <w:rFonts w:eastAsia="Times New Roman"/>
                <w:color w:val="auto"/>
                <w:lang w:eastAsia="es-ES"/>
              </w:rPr>
              <w:t>.573</w:t>
            </w:r>
          </w:p>
        </w:tc>
        <w:tc>
          <w:tcPr>
            <w:tcW w:w="708" w:type="dxa"/>
            <w:tcBorders>
              <w:top w:val="nil"/>
              <w:left w:val="nil"/>
              <w:bottom w:val="nil"/>
              <w:right w:val="nil"/>
            </w:tcBorders>
          </w:tcPr>
          <w:p w14:paraId="094FEC7E" w14:textId="68B7BB42" w:rsidR="006B3D4C" w:rsidRPr="00114706" w:rsidRDefault="006B3D4C" w:rsidP="006B3D4C">
            <w:pPr>
              <w:jc w:val="center"/>
              <w:rPr>
                <w:rFonts w:eastAsia="Times New Roman"/>
                <w:color w:val="auto"/>
                <w:lang w:eastAsia="es-ES"/>
              </w:rPr>
            </w:pPr>
          </w:p>
        </w:tc>
      </w:tr>
      <w:tr w:rsidR="006B3D4C" w:rsidRPr="00723224" w14:paraId="69566487" w14:textId="7C5B2D5B" w:rsidTr="00CB2570">
        <w:trPr>
          <w:trHeight w:val="260"/>
        </w:trPr>
        <w:tc>
          <w:tcPr>
            <w:tcW w:w="284" w:type="dxa"/>
            <w:tcBorders>
              <w:top w:val="nil"/>
              <w:left w:val="nil"/>
              <w:bottom w:val="nil"/>
              <w:right w:val="nil"/>
            </w:tcBorders>
            <w:shd w:val="clear" w:color="auto" w:fill="auto"/>
          </w:tcPr>
          <w:p w14:paraId="3F920A07" w14:textId="5EBD49B6" w:rsidR="006B3D4C" w:rsidRPr="00723224" w:rsidRDefault="006B3D4C" w:rsidP="006B3D4C">
            <w:pPr>
              <w:rPr>
                <w:rFonts w:eastAsia="Times New Roman"/>
                <w:lang w:eastAsia="es-ES"/>
              </w:rPr>
            </w:pPr>
          </w:p>
        </w:tc>
        <w:tc>
          <w:tcPr>
            <w:tcW w:w="2135" w:type="dxa"/>
            <w:tcBorders>
              <w:top w:val="nil"/>
              <w:left w:val="nil"/>
              <w:bottom w:val="nil"/>
              <w:right w:val="nil"/>
            </w:tcBorders>
          </w:tcPr>
          <w:p w14:paraId="72E61D82" w14:textId="48743D10" w:rsidR="006B3D4C" w:rsidRPr="00723224" w:rsidRDefault="006B3D4C" w:rsidP="006B3D4C">
            <w:pPr>
              <w:rPr>
                <w:rFonts w:eastAsia="Times New Roman"/>
                <w:lang w:eastAsia="es-ES"/>
              </w:rPr>
            </w:pPr>
            <w:r w:rsidRPr="00723224">
              <w:rPr>
                <w:rFonts w:eastAsia="Times New Roman"/>
                <w:lang w:eastAsia="es-ES"/>
              </w:rPr>
              <w:t>Sunday</w:t>
            </w:r>
          </w:p>
        </w:tc>
        <w:tc>
          <w:tcPr>
            <w:tcW w:w="1202" w:type="dxa"/>
            <w:tcBorders>
              <w:top w:val="nil"/>
              <w:left w:val="nil"/>
              <w:bottom w:val="nil"/>
              <w:right w:val="nil"/>
            </w:tcBorders>
            <w:shd w:val="clear" w:color="auto" w:fill="auto"/>
          </w:tcPr>
          <w:p w14:paraId="6097786C" w14:textId="4367E9BE" w:rsidR="006B3D4C" w:rsidRPr="00723224" w:rsidRDefault="006B3D4C" w:rsidP="006B3D4C">
            <w:pPr>
              <w:jc w:val="center"/>
              <w:rPr>
                <w:rFonts w:eastAsia="Times New Roman"/>
                <w:lang w:eastAsia="es-ES"/>
              </w:rPr>
            </w:pPr>
            <w:r w:rsidRPr="00723224">
              <w:rPr>
                <w:rFonts w:eastAsia="Times New Roman"/>
                <w:lang w:eastAsia="es-ES"/>
              </w:rPr>
              <w:t>.</w:t>
            </w:r>
            <w:r w:rsidR="008608E7">
              <w:rPr>
                <w:rFonts w:eastAsia="Times New Roman"/>
                <w:lang w:eastAsia="es-ES"/>
              </w:rPr>
              <w:t>059</w:t>
            </w:r>
          </w:p>
        </w:tc>
        <w:tc>
          <w:tcPr>
            <w:tcW w:w="1175" w:type="dxa"/>
            <w:tcBorders>
              <w:top w:val="nil"/>
              <w:left w:val="nil"/>
              <w:bottom w:val="nil"/>
              <w:right w:val="nil"/>
            </w:tcBorders>
            <w:shd w:val="clear" w:color="auto" w:fill="auto"/>
          </w:tcPr>
          <w:p w14:paraId="2DF3A4D2" w14:textId="755895B9" w:rsidR="006B3D4C" w:rsidRPr="00723224" w:rsidRDefault="006B3D4C" w:rsidP="006B3D4C">
            <w:pPr>
              <w:jc w:val="center"/>
              <w:rPr>
                <w:rFonts w:eastAsia="Times New Roman"/>
                <w:lang w:eastAsia="es-ES"/>
              </w:rPr>
            </w:pPr>
            <w:r w:rsidRPr="00723224">
              <w:rPr>
                <w:rFonts w:eastAsia="Times New Roman"/>
                <w:lang w:eastAsia="es-ES"/>
              </w:rPr>
              <w:t>.</w:t>
            </w:r>
            <w:r w:rsidR="008608E7">
              <w:rPr>
                <w:rFonts w:eastAsia="Times New Roman"/>
                <w:lang w:eastAsia="es-ES"/>
              </w:rPr>
              <w:t>144</w:t>
            </w:r>
          </w:p>
        </w:tc>
        <w:tc>
          <w:tcPr>
            <w:tcW w:w="733" w:type="dxa"/>
            <w:tcBorders>
              <w:top w:val="nil"/>
              <w:left w:val="nil"/>
              <w:bottom w:val="nil"/>
              <w:right w:val="nil"/>
            </w:tcBorders>
            <w:shd w:val="clear" w:color="auto" w:fill="auto"/>
          </w:tcPr>
          <w:p w14:paraId="7706E11B" w14:textId="621BB8AE" w:rsidR="006B3D4C" w:rsidRPr="00723224" w:rsidRDefault="008608E7" w:rsidP="006B3D4C">
            <w:pPr>
              <w:jc w:val="center"/>
              <w:rPr>
                <w:rFonts w:eastAsia="Times New Roman"/>
                <w:lang w:eastAsia="es-ES"/>
              </w:rPr>
            </w:pPr>
            <w:r>
              <w:rPr>
                <w:rFonts w:eastAsia="Times New Roman"/>
                <w:lang w:eastAsia="es-ES"/>
              </w:rPr>
              <w:t>0.</w:t>
            </w:r>
            <w:r w:rsidR="005E530F">
              <w:rPr>
                <w:rFonts w:eastAsia="Times New Roman"/>
                <w:lang w:eastAsia="es-ES"/>
              </w:rPr>
              <w:t>41</w:t>
            </w:r>
          </w:p>
        </w:tc>
        <w:tc>
          <w:tcPr>
            <w:tcW w:w="812" w:type="dxa"/>
            <w:tcBorders>
              <w:top w:val="nil"/>
              <w:left w:val="nil"/>
              <w:bottom w:val="nil"/>
              <w:right w:val="nil"/>
            </w:tcBorders>
            <w:shd w:val="clear" w:color="auto" w:fill="auto"/>
          </w:tcPr>
          <w:p w14:paraId="5DF6BA53" w14:textId="77FFC79D" w:rsidR="006B3D4C" w:rsidRPr="00723224" w:rsidRDefault="006B3D4C" w:rsidP="006B3D4C">
            <w:pPr>
              <w:jc w:val="center"/>
              <w:rPr>
                <w:rFonts w:eastAsia="Times New Roman"/>
                <w:lang w:eastAsia="es-ES"/>
              </w:rPr>
            </w:pPr>
            <w:r w:rsidRPr="00723224">
              <w:rPr>
                <w:rFonts w:eastAsia="Times New Roman"/>
                <w:lang w:eastAsia="es-ES"/>
              </w:rPr>
              <w:t>.</w:t>
            </w:r>
            <w:r w:rsidR="005E530F">
              <w:rPr>
                <w:rFonts w:eastAsia="Times New Roman"/>
                <w:lang w:eastAsia="es-ES"/>
              </w:rPr>
              <w:t>685</w:t>
            </w:r>
          </w:p>
        </w:tc>
        <w:tc>
          <w:tcPr>
            <w:tcW w:w="605" w:type="dxa"/>
            <w:tcBorders>
              <w:top w:val="nil"/>
              <w:left w:val="nil"/>
              <w:bottom w:val="nil"/>
              <w:right w:val="nil"/>
            </w:tcBorders>
          </w:tcPr>
          <w:p w14:paraId="5D56E32F" w14:textId="77777777" w:rsidR="006B3D4C" w:rsidRPr="00723224" w:rsidRDefault="006B3D4C" w:rsidP="006B3D4C">
            <w:pPr>
              <w:jc w:val="center"/>
              <w:rPr>
                <w:rFonts w:eastAsia="Times New Roman"/>
                <w:lang w:eastAsia="es-ES"/>
              </w:rPr>
            </w:pPr>
          </w:p>
        </w:tc>
        <w:tc>
          <w:tcPr>
            <w:tcW w:w="1134" w:type="dxa"/>
            <w:tcBorders>
              <w:top w:val="nil"/>
              <w:left w:val="nil"/>
              <w:bottom w:val="nil"/>
              <w:right w:val="nil"/>
            </w:tcBorders>
          </w:tcPr>
          <w:p w14:paraId="2B748023" w14:textId="1BFB4DDE" w:rsidR="006B3D4C" w:rsidRPr="00114706" w:rsidRDefault="006B3D4C" w:rsidP="006B3D4C">
            <w:pPr>
              <w:jc w:val="center"/>
              <w:rPr>
                <w:rFonts w:eastAsia="Times New Roman"/>
                <w:color w:val="auto"/>
                <w:lang w:eastAsia="es-ES"/>
              </w:rPr>
            </w:pPr>
            <w:r w:rsidRPr="00114706">
              <w:rPr>
                <w:rFonts w:eastAsia="Times New Roman"/>
                <w:color w:val="auto"/>
                <w:lang w:eastAsia="es-ES"/>
              </w:rPr>
              <w:t>.</w:t>
            </w:r>
            <w:r w:rsidR="00834E24" w:rsidRPr="00114706">
              <w:rPr>
                <w:rFonts w:eastAsia="Times New Roman"/>
                <w:color w:val="auto"/>
                <w:lang w:eastAsia="es-ES"/>
              </w:rPr>
              <w:t>910</w:t>
            </w:r>
          </w:p>
        </w:tc>
        <w:tc>
          <w:tcPr>
            <w:tcW w:w="1134" w:type="dxa"/>
            <w:tcBorders>
              <w:top w:val="nil"/>
              <w:left w:val="nil"/>
              <w:bottom w:val="nil"/>
              <w:right w:val="nil"/>
            </w:tcBorders>
          </w:tcPr>
          <w:p w14:paraId="0DA11423" w14:textId="4866674C" w:rsidR="006B3D4C" w:rsidRPr="00114706" w:rsidRDefault="00834E24" w:rsidP="006B3D4C">
            <w:pPr>
              <w:jc w:val="center"/>
              <w:rPr>
                <w:rFonts w:eastAsia="Times New Roman"/>
                <w:color w:val="auto"/>
                <w:lang w:eastAsia="es-ES"/>
              </w:rPr>
            </w:pPr>
            <w:r w:rsidRPr="00114706">
              <w:rPr>
                <w:rFonts w:eastAsia="Times New Roman"/>
                <w:color w:val="auto"/>
                <w:lang w:eastAsia="es-ES"/>
              </w:rPr>
              <w:t>.460</w:t>
            </w:r>
          </w:p>
        </w:tc>
        <w:tc>
          <w:tcPr>
            <w:tcW w:w="709" w:type="dxa"/>
            <w:tcBorders>
              <w:top w:val="nil"/>
              <w:left w:val="nil"/>
              <w:bottom w:val="nil"/>
              <w:right w:val="nil"/>
            </w:tcBorders>
          </w:tcPr>
          <w:p w14:paraId="72E1B34C" w14:textId="727D1A92" w:rsidR="006B3D4C" w:rsidRPr="00114706" w:rsidRDefault="00834E24" w:rsidP="006B3D4C">
            <w:pPr>
              <w:jc w:val="center"/>
              <w:rPr>
                <w:rFonts w:eastAsia="Times New Roman"/>
                <w:color w:val="auto"/>
                <w:lang w:eastAsia="es-ES"/>
              </w:rPr>
            </w:pPr>
            <w:r w:rsidRPr="00114706">
              <w:rPr>
                <w:rFonts w:eastAsia="Times New Roman"/>
                <w:color w:val="auto"/>
                <w:lang w:eastAsia="es-ES"/>
              </w:rPr>
              <w:t>1.97</w:t>
            </w:r>
          </w:p>
        </w:tc>
        <w:tc>
          <w:tcPr>
            <w:tcW w:w="709" w:type="dxa"/>
            <w:tcBorders>
              <w:top w:val="nil"/>
              <w:left w:val="nil"/>
              <w:bottom w:val="nil"/>
              <w:right w:val="nil"/>
            </w:tcBorders>
          </w:tcPr>
          <w:p w14:paraId="76734440" w14:textId="17322F41" w:rsidR="006B3D4C" w:rsidRPr="00114706" w:rsidRDefault="00834E24" w:rsidP="006B3D4C">
            <w:pPr>
              <w:jc w:val="center"/>
              <w:rPr>
                <w:rFonts w:eastAsia="Times New Roman"/>
                <w:color w:val="auto"/>
                <w:lang w:eastAsia="es-ES"/>
              </w:rPr>
            </w:pPr>
            <w:r w:rsidRPr="00114706">
              <w:rPr>
                <w:rFonts w:eastAsia="Times New Roman"/>
                <w:color w:val="auto"/>
                <w:lang w:eastAsia="es-ES"/>
              </w:rPr>
              <w:t>.0</w:t>
            </w:r>
            <w:r w:rsidR="00643136" w:rsidRPr="00114706">
              <w:rPr>
                <w:rFonts w:eastAsia="Times New Roman"/>
                <w:color w:val="auto"/>
                <w:lang w:eastAsia="es-ES"/>
              </w:rPr>
              <w:t>50</w:t>
            </w:r>
          </w:p>
        </w:tc>
        <w:tc>
          <w:tcPr>
            <w:tcW w:w="708" w:type="dxa"/>
            <w:tcBorders>
              <w:top w:val="nil"/>
              <w:left w:val="nil"/>
              <w:bottom w:val="nil"/>
              <w:right w:val="nil"/>
            </w:tcBorders>
          </w:tcPr>
          <w:p w14:paraId="0B171103" w14:textId="0FC3AF31" w:rsidR="006B3D4C" w:rsidRPr="00114706" w:rsidRDefault="00C91A8B" w:rsidP="006B3D4C">
            <w:pPr>
              <w:jc w:val="center"/>
              <w:rPr>
                <w:rFonts w:eastAsia="Times New Roman"/>
                <w:color w:val="auto"/>
                <w:lang w:eastAsia="es-ES"/>
              </w:rPr>
            </w:pPr>
            <w:r w:rsidRPr="00114706">
              <w:rPr>
                <w:rFonts w:eastAsia="Times New Roman"/>
                <w:color w:val="auto"/>
                <w:lang w:eastAsia="es-ES"/>
              </w:rPr>
              <w:t>**</w:t>
            </w:r>
          </w:p>
        </w:tc>
      </w:tr>
      <w:tr w:rsidR="006B3D4C" w:rsidRPr="00723224" w14:paraId="6CE95F50" w14:textId="77777777" w:rsidTr="00CB2570">
        <w:trPr>
          <w:trHeight w:val="260"/>
        </w:trPr>
        <w:tc>
          <w:tcPr>
            <w:tcW w:w="2419" w:type="dxa"/>
            <w:gridSpan w:val="2"/>
            <w:tcBorders>
              <w:top w:val="nil"/>
              <w:left w:val="nil"/>
              <w:bottom w:val="nil"/>
              <w:right w:val="nil"/>
            </w:tcBorders>
            <w:shd w:val="clear" w:color="auto" w:fill="auto"/>
          </w:tcPr>
          <w:p w14:paraId="064BA5B6" w14:textId="6A77F02C" w:rsidR="006B3D4C" w:rsidRPr="00723224" w:rsidRDefault="006B3D4C" w:rsidP="006B3D4C">
            <w:pPr>
              <w:rPr>
                <w:rFonts w:eastAsia="Times New Roman"/>
                <w:lang w:eastAsia="es-ES"/>
              </w:rPr>
            </w:pPr>
            <w:r w:rsidRPr="00723224">
              <w:rPr>
                <w:rFonts w:eastAsia="Times New Roman"/>
                <w:lang w:eastAsia="es-ES"/>
              </w:rPr>
              <w:t>Trip length (Log km)</w:t>
            </w:r>
          </w:p>
        </w:tc>
        <w:tc>
          <w:tcPr>
            <w:tcW w:w="1202" w:type="dxa"/>
            <w:tcBorders>
              <w:top w:val="nil"/>
              <w:left w:val="nil"/>
              <w:bottom w:val="nil"/>
              <w:right w:val="nil"/>
            </w:tcBorders>
            <w:shd w:val="clear" w:color="auto" w:fill="auto"/>
          </w:tcPr>
          <w:p w14:paraId="00CFCF1E" w14:textId="7032B287" w:rsidR="006B3D4C" w:rsidRPr="00723224" w:rsidRDefault="00177947" w:rsidP="006B3D4C">
            <w:pPr>
              <w:jc w:val="center"/>
              <w:rPr>
                <w:rFonts w:eastAsia="Times New Roman"/>
                <w:lang w:eastAsia="es-ES"/>
              </w:rPr>
            </w:pPr>
            <w:r>
              <w:rPr>
                <w:rFonts w:eastAsia="Times New Roman"/>
                <w:lang w:eastAsia="es-ES"/>
              </w:rPr>
              <w:t>.077</w:t>
            </w:r>
          </w:p>
        </w:tc>
        <w:tc>
          <w:tcPr>
            <w:tcW w:w="1175" w:type="dxa"/>
            <w:tcBorders>
              <w:top w:val="nil"/>
              <w:left w:val="nil"/>
              <w:bottom w:val="nil"/>
              <w:right w:val="nil"/>
            </w:tcBorders>
            <w:shd w:val="clear" w:color="auto" w:fill="auto"/>
          </w:tcPr>
          <w:p w14:paraId="3F4971D0" w14:textId="532F4FAF" w:rsidR="006B3D4C" w:rsidRPr="00723224" w:rsidRDefault="00D5463B" w:rsidP="006B3D4C">
            <w:pPr>
              <w:jc w:val="center"/>
              <w:rPr>
                <w:rFonts w:eastAsia="Times New Roman"/>
                <w:lang w:eastAsia="es-ES"/>
              </w:rPr>
            </w:pPr>
            <w:r>
              <w:rPr>
                <w:rFonts w:eastAsia="Times New Roman"/>
                <w:lang w:eastAsia="es-ES"/>
              </w:rPr>
              <w:t>.029</w:t>
            </w:r>
          </w:p>
        </w:tc>
        <w:tc>
          <w:tcPr>
            <w:tcW w:w="733" w:type="dxa"/>
            <w:tcBorders>
              <w:top w:val="nil"/>
              <w:left w:val="nil"/>
              <w:bottom w:val="nil"/>
              <w:right w:val="nil"/>
            </w:tcBorders>
            <w:shd w:val="clear" w:color="auto" w:fill="auto"/>
          </w:tcPr>
          <w:p w14:paraId="7FA01014" w14:textId="6C7FFF35" w:rsidR="006B3D4C" w:rsidRPr="00723224" w:rsidRDefault="00D5463B" w:rsidP="006B3D4C">
            <w:pPr>
              <w:jc w:val="center"/>
              <w:rPr>
                <w:rFonts w:eastAsia="Times New Roman"/>
                <w:lang w:eastAsia="es-ES"/>
              </w:rPr>
            </w:pPr>
            <w:r>
              <w:rPr>
                <w:rFonts w:eastAsia="Times New Roman"/>
                <w:lang w:eastAsia="es-ES"/>
              </w:rPr>
              <w:t>2.60</w:t>
            </w:r>
          </w:p>
        </w:tc>
        <w:tc>
          <w:tcPr>
            <w:tcW w:w="812" w:type="dxa"/>
            <w:tcBorders>
              <w:top w:val="nil"/>
              <w:left w:val="nil"/>
              <w:bottom w:val="nil"/>
              <w:right w:val="nil"/>
            </w:tcBorders>
            <w:shd w:val="clear" w:color="auto" w:fill="auto"/>
          </w:tcPr>
          <w:p w14:paraId="3A95BA90" w14:textId="310CDA3D" w:rsidR="006B3D4C" w:rsidRPr="00723224" w:rsidRDefault="00D5463B" w:rsidP="006B3D4C">
            <w:pPr>
              <w:jc w:val="center"/>
              <w:rPr>
                <w:rFonts w:eastAsia="Times New Roman"/>
                <w:lang w:eastAsia="es-ES"/>
              </w:rPr>
            </w:pPr>
            <w:r>
              <w:rPr>
                <w:rFonts w:eastAsia="Times New Roman"/>
                <w:lang w:eastAsia="es-ES"/>
              </w:rPr>
              <w:t>.009</w:t>
            </w:r>
          </w:p>
        </w:tc>
        <w:tc>
          <w:tcPr>
            <w:tcW w:w="605" w:type="dxa"/>
            <w:tcBorders>
              <w:top w:val="nil"/>
              <w:left w:val="nil"/>
              <w:bottom w:val="nil"/>
              <w:right w:val="nil"/>
            </w:tcBorders>
          </w:tcPr>
          <w:p w14:paraId="1D23045A" w14:textId="41EA83CF" w:rsidR="006B3D4C" w:rsidRPr="00723224" w:rsidRDefault="008C3AF7" w:rsidP="006B3D4C">
            <w:pPr>
              <w:jc w:val="center"/>
              <w:rPr>
                <w:rFonts w:eastAsia="Times New Roman"/>
                <w:lang w:eastAsia="es-ES"/>
              </w:rPr>
            </w:pPr>
            <w:r>
              <w:rPr>
                <w:rFonts w:eastAsia="Times New Roman"/>
                <w:lang w:eastAsia="es-ES"/>
              </w:rPr>
              <w:t>***</w:t>
            </w:r>
          </w:p>
        </w:tc>
        <w:tc>
          <w:tcPr>
            <w:tcW w:w="1134" w:type="dxa"/>
            <w:tcBorders>
              <w:top w:val="nil"/>
              <w:left w:val="nil"/>
              <w:bottom w:val="nil"/>
              <w:right w:val="nil"/>
            </w:tcBorders>
          </w:tcPr>
          <w:p w14:paraId="636AA299" w14:textId="72895157" w:rsidR="006B3D4C" w:rsidRPr="00114706" w:rsidRDefault="006B3D4C" w:rsidP="006B3D4C">
            <w:pPr>
              <w:jc w:val="center"/>
              <w:rPr>
                <w:rFonts w:eastAsia="Times New Roman"/>
                <w:color w:val="auto"/>
                <w:lang w:eastAsia="es-ES"/>
              </w:rPr>
            </w:pPr>
            <w:r w:rsidRPr="00114706">
              <w:rPr>
                <w:rFonts w:eastAsia="Times New Roman"/>
                <w:color w:val="auto"/>
                <w:lang w:eastAsia="es-ES"/>
              </w:rPr>
              <w:t>.0</w:t>
            </w:r>
            <w:r w:rsidR="00A03531" w:rsidRPr="00114706">
              <w:rPr>
                <w:rFonts w:eastAsia="Times New Roman"/>
                <w:color w:val="auto"/>
                <w:lang w:eastAsia="es-ES"/>
              </w:rPr>
              <w:t>85</w:t>
            </w:r>
          </w:p>
        </w:tc>
        <w:tc>
          <w:tcPr>
            <w:tcW w:w="1134" w:type="dxa"/>
            <w:tcBorders>
              <w:top w:val="nil"/>
              <w:left w:val="nil"/>
              <w:bottom w:val="nil"/>
              <w:right w:val="nil"/>
            </w:tcBorders>
          </w:tcPr>
          <w:p w14:paraId="0CECA060" w14:textId="37624088" w:rsidR="006B3D4C" w:rsidRPr="00114706" w:rsidRDefault="00A03531" w:rsidP="006B3D4C">
            <w:pPr>
              <w:jc w:val="center"/>
              <w:rPr>
                <w:rFonts w:eastAsia="Times New Roman"/>
                <w:color w:val="auto"/>
                <w:lang w:eastAsia="es-ES"/>
              </w:rPr>
            </w:pPr>
            <w:r w:rsidRPr="00114706">
              <w:rPr>
                <w:rFonts w:eastAsia="Times New Roman"/>
                <w:color w:val="auto"/>
                <w:lang w:eastAsia="es-ES"/>
              </w:rPr>
              <w:t>.085</w:t>
            </w:r>
          </w:p>
        </w:tc>
        <w:tc>
          <w:tcPr>
            <w:tcW w:w="709" w:type="dxa"/>
            <w:tcBorders>
              <w:top w:val="nil"/>
              <w:left w:val="nil"/>
              <w:bottom w:val="nil"/>
              <w:right w:val="nil"/>
            </w:tcBorders>
          </w:tcPr>
          <w:p w14:paraId="6CD13FB7" w14:textId="151300D7" w:rsidR="006B3D4C" w:rsidRPr="00114706" w:rsidRDefault="00A03531" w:rsidP="006B3D4C">
            <w:pPr>
              <w:jc w:val="center"/>
              <w:rPr>
                <w:rFonts w:eastAsia="Times New Roman"/>
                <w:color w:val="auto"/>
                <w:lang w:eastAsia="es-ES"/>
              </w:rPr>
            </w:pPr>
            <w:r w:rsidRPr="00114706">
              <w:rPr>
                <w:rFonts w:eastAsia="Times New Roman"/>
                <w:color w:val="auto"/>
                <w:lang w:eastAsia="es-ES"/>
              </w:rPr>
              <w:t>1.00</w:t>
            </w:r>
          </w:p>
        </w:tc>
        <w:tc>
          <w:tcPr>
            <w:tcW w:w="709" w:type="dxa"/>
            <w:tcBorders>
              <w:top w:val="nil"/>
              <w:left w:val="nil"/>
              <w:bottom w:val="nil"/>
              <w:right w:val="nil"/>
            </w:tcBorders>
          </w:tcPr>
          <w:p w14:paraId="32863C34" w14:textId="69C08F5D" w:rsidR="006B3D4C" w:rsidRPr="00114706" w:rsidRDefault="00A03531" w:rsidP="006B3D4C">
            <w:pPr>
              <w:jc w:val="center"/>
              <w:rPr>
                <w:rFonts w:eastAsia="Times New Roman"/>
                <w:color w:val="auto"/>
                <w:lang w:eastAsia="es-ES"/>
              </w:rPr>
            </w:pPr>
            <w:r w:rsidRPr="00114706">
              <w:rPr>
                <w:rFonts w:eastAsia="Times New Roman"/>
                <w:color w:val="auto"/>
                <w:lang w:eastAsia="es-ES"/>
              </w:rPr>
              <w:t>.320</w:t>
            </w:r>
          </w:p>
        </w:tc>
        <w:tc>
          <w:tcPr>
            <w:tcW w:w="708" w:type="dxa"/>
            <w:tcBorders>
              <w:top w:val="nil"/>
              <w:left w:val="nil"/>
              <w:bottom w:val="nil"/>
              <w:right w:val="nil"/>
            </w:tcBorders>
          </w:tcPr>
          <w:p w14:paraId="62C05FF2" w14:textId="607AE824" w:rsidR="006B3D4C" w:rsidRPr="00114706" w:rsidRDefault="006B3D4C" w:rsidP="00105434">
            <w:pPr>
              <w:rPr>
                <w:rFonts w:eastAsia="Times New Roman"/>
                <w:color w:val="auto"/>
                <w:lang w:eastAsia="es-ES"/>
              </w:rPr>
            </w:pPr>
          </w:p>
        </w:tc>
      </w:tr>
      <w:tr w:rsidR="006B3D4C" w:rsidRPr="00723224" w14:paraId="5129A9DE" w14:textId="77777777" w:rsidTr="00CB2570">
        <w:trPr>
          <w:trHeight w:val="260"/>
        </w:trPr>
        <w:tc>
          <w:tcPr>
            <w:tcW w:w="2419" w:type="dxa"/>
            <w:gridSpan w:val="2"/>
            <w:tcBorders>
              <w:top w:val="nil"/>
              <w:left w:val="nil"/>
              <w:right w:val="nil"/>
            </w:tcBorders>
            <w:shd w:val="clear" w:color="auto" w:fill="auto"/>
          </w:tcPr>
          <w:p w14:paraId="4DA67CF2" w14:textId="6064AC51" w:rsidR="006B3D4C" w:rsidRPr="00723224" w:rsidRDefault="006B3D4C" w:rsidP="006B3D4C">
            <w:pPr>
              <w:rPr>
                <w:rFonts w:eastAsia="Times New Roman"/>
                <w:lang w:eastAsia="es-ES"/>
              </w:rPr>
            </w:pPr>
            <w:r w:rsidRPr="00723224">
              <w:rPr>
                <w:rFonts w:eastAsia="Times New Roman"/>
                <w:lang w:eastAsia="es-ES"/>
              </w:rPr>
              <w:t>Trip length ([Log km]</w:t>
            </w:r>
            <w:r w:rsidRPr="00723224">
              <w:rPr>
                <w:rFonts w:eastAsia="Times New Roman"/>
                <w:vertAlign w:val="superscript"/>
                <w:lang w:eastAsia="es-ES"/>
              </w:rPr>
              <w:t>2</w:t>
            </w:r>
            <w:r w:rsidRPr="00723224">
              <w:rPr>
                <w:rFonts w:eastAsia="Times New Roman"/>
                <w:lang w:eastAsia="es-ES"/>
              </w:rPr>
              <w:t>)</w:t>
            </w:r>
          </w:p>
        </w:tc>
        <w:tc>
          <w:tcPr>
            <w:tcW w:w="1202" w:type="dxa"/>
            <w:tcBorders>
              <w:top w:val="nil"/>
              <w:left w:val="nil"/>
              <w:right w:val="nil"/>
            </w:tcBorders>
            <w:shd w:val="clear" w:color="auto" w:fill="auto"/>
          </w:tcPr>
          <w:p w14:paraId="67579D30" w14:textId="3BA3D1AA" w:rsidR="006B3D4C" w:rsidRPr="00723224" w:rsidRDefault="00D5463B" w:rsidP="006B3D4C">
            <w:pPr>
              <w:jc w:val="center"/>
              <w:rPr>
                <w:rFonts w:eastAsia="Times New Roman"/>
                <w:lang w:eastAsia="es-ES"/>
              </w:rPr>
            </w:pPr>
            <w:r>
              <w:rPr>
                <w:rFonts w:eastAsia="Times New Roman"/>
                <w:lang w:eastAsia="es-ES"/>
              </w:rPr>
              <w:t>.164</w:t>
            </w:r>
          </w:p>
        </w:tc>
        <w:tc>
          <w:tcPr>
            <w:tcW w:w="1175" w:type="dxa"/>
            <w:tcBorders>
              <w:top w:val="nil"/>
              <w:left w:val="nil"/>
              <w:right w:val="nil"/>
            </w:tcBorders>
            <w:shd w:val="clear" w:color="auto" w:fill="auto"/>
          </w:tcPr>
          <w:p w14:paraId="27361F4B" w14:textId="7925042C" w:rsidR="006B3D4C" w:rsidRPr="00723224" w:rsidRDefault="00D5463B" w:rsidP="006B3D4C">
            <w:pPr>
              <w:jc w:val="center"/>
              <w:rPr>
                <w:rFonts w:eastAsia="Times New Roman"/>
                <w:lang w:eastAsia="es-ES"/>
              </w:rPr>
            </w:pPr>
            <w:r>
              <w:rPr>
                <w:rFonts w:eastAsia="Times New Roman"/>
                <w:lang w:eastAsia="es-ES"/>
              </w:rPr>
              <w:t>.010</w:t>
            </w:r>
          </w:p>
        </w:tc>
        <w:tc>
          <w:tcPr>
            <w:tcW w:w="733" w:type="dxa"/>
            <w:tcBorders>
              <w:top w:val="nil"/>
              <w:left w:val="nil"/>
              <w:right w:val="nil"/>
            </w:tcBorders>
            <w:shd w:val="clear" w:color="auto" w:fill="auto"/>
          </w:tcPr>
          <w:p w14:paraId="625B4674" w14:textId="73DD4194" w:rsidR="006B3D4C" w:rsidRPr="00723224" w:rsidRDefault="00D5463B" w:rsidP="006B3D4C">
            <w:pPr>
              <w:jc w:val="center"/>
              <w:rPr>
                <w:rFonts w:eastAsia="Times New Roman"/>
                <w:lang w:eastAsia="es-ES"/>
              </w:rPr>
            </w:pPr>
            <w:r>
              <w:rPr>
                <w:rFonts w:eastAsia="Times New Roman"/>
                <w:lang w:eastAsia="es-ES"/>
              </w:rPr>
              <w:t>15.96</w:t>
            </w:r>
          </w:p>
        </w:tc>
        <w:tc>
          <w:tcPr>
            <w:tcW w:w="812" w:type="dxa"/>
            <w:tcBorders>
              <w:top w:val="nil"/>
              <w:left w:val="nil"/>
              <w:right w:val="nil"/>
            </w:tcBorders>
            <w:shd w:val="clear" w:color="auto" w:fill="auto"/>
          </w:tcPr>
          <w:p w14:paraId="62AAB18C" w14:textId="72E30DA0" w:rsidR="006B3D4C" w:rsidRPr="00723224" w:rsidRDefault="009F001A" w:rsidP="006B3D4C">
            <w:pPr>
              <w:jc w:val="center"/>
              <w:rPr>
                <w:rFonts w:eastAsia="Times New Roman"/>
                <w:lang w:eastAsia="es-ES"/>
              </w:rPr>
            </w:pPr>
            <w:r>
              <w:rPr>
                <w:rFonts w:eastAsia="Times New Roman"/>
                <w:lang w:eastAsia="es-ES"/>
              </w:rPr>
              <w:t>.000</w:t>
            </w:r>
          </w:p>
        </w:tc>
        <w:tc>
          <w:tcPr>
            <w:tcW w:w="605" w:type="dxa"/>
            <w:tcBorders>
              <w:top w:val="nil"/>
              <w:left w:val="nil"/>
              <w:right w:val="nil"/>
            </w:tcBorders>
          </w:tcPr>
          <w:p w14:paraId="496A26CB" w14:textId="42565823" w:rsidR="006B3D4C" w:rsidRPr="00723224" w:rsidRDefault="008C3AF7" w:rsidP="006B3D4C">
            <w:pPr>
              <w:jc w:val="center"/>
              <w:rPr>
                <w:rFonts w:eastAsia="Times New Roman"/>
                <w:lang w:eastAsia="es-ES"/>
              </w:rPr>
            </w:pPr>
            <w:r>
              <w:rPr>
                <w:rFonts w:eastAsia="Times New Roman"/>
                <w:lang w:eastAsia="es-ES"/>
              </w:rPr>
              <w:t>***</w:t>
            </w:r>
          </w:p>
        </w:tc>
        <w:tc>
          <w:tcPr>
            <w:tcW w:w="1134" w:type="dxa"/>
            <w:tcBorders>
              <w:top w:val="nil"/>
              <w:left w:val="nil"/>
              <w:right w:val="nil"/>
            </w:tcBorders>
          </w:tcPr>
          <w:p w14:paraId="085F18E9" w14:textId="716E25F3" w:rsidR="006B3D4C" w:rsidRPr="00723224" w:rsidRDefault="006B3D4C" w:rsidP="006B3D4C">
            <w:pPr>
              <w:jc w:val="center"/>
              <w:rPr>
                <w:rFonts w:eastAsia="Times New Roman"/>
                <w:lang w:eastAsia="es-ES"/>
              </w:rPr>
            </w:pPr>
            <w:r w:rsidRPr="00723224">
              <w:rPr>
                <w:rFonts w:eastAsia="Times New Roman"/>
                <w:lang w:eastAsia="es-ES"/>
              </w:rPr>
              <w:t>.0</w:t>
            </w:r>
            <w:r w:rsidR="00A03531">
              <w:rPr>
                <w:rFonts w:eastAsia="Times New Roman"/>
                <w:lang w:eastAsia="es-ES"/>
              </w:rPr>
              <w:t>62</w:t>
            </w:r>
          </w:p>
        </w:tc>
        <w:tc>
          <w:tcPr>
            <w:tcW w:w="1134" w:type="dxa"/>
            <w:tcBorders>
              <w:top w:val="nil"/>
              <w:left w:val="nil"/>
              <w:right w:val="nil"/>
            </w:tcBorders>
          </w:tcPr>
          <w:p w14:paraId="434B49FB" w14:textId="3ECA0C73" w:rsidR="006B3D4C" w:rsidRPr="00723224" w:rsidRDefault="00A03531" w:rsidP="006B3D4C">
            <w:pPr>
              <w:jc w:val="center"/>
              <w:rPr>
                <w:rFonts w:eastAsia="Times New Roman"/>
                <w:lang w:eastAsia="es-ES"/>
              </w:rPr>
            </w:pPr>
            <w:r>
              <w:rPr>
                <w:rFonts w:eastAsia="Times New Roman"/>
                <w:lang w:eastAsia="es-ES"/>
              </w:rPr>
              <w:t>.034</w:t>
            </w:r>
          </w:p>
        </w:tc>
        <w:tc>
          <w:tcPr>
            <w:tcW w:w="709" w:type="dxa"/>
            <w:tcBorders>
              <w:top w:val="nil"/>
              <w:left w:val="nil"/>
              <w:right w:val="nil"/>
            </w:tcBorders>
          </w:tcPr>
          <w:p w14:paraId="3A6209E3" w14:textId="75B7002A" w:rsidR="006B3D4C" w:rsidRPr="00723224" w:rsidRDefault="00A03531" w:rsidP="006B3D4C">
            <w:pPr>
              <w:jc w:val="center"/>
              <w:rPr>
                <w:rFonts w:eastAsia="Times New Roman"/>
                <w:lang w:eastAsia="es-ES"/>
              </w:rPr>
            </w:pPr>
            <w:r>
              <w:rPr>
                <w:rFonts w:eastAsia="Times New Roman"/>
                <w:lang w:eastAsia="es-ES"/>
              </w:rPr>
              <w:t>1.83</w:t>
            </w:r>
          </w:p>
        </w:tc>
        <w:tc>
          <w:tcPr>
            <w:tcW w:w="709" w:type="dxa"/>
            <w:tcBorders>
              <w:top w:val="nil"/>
              <w:left w:val="nil"/>
              <w:right w:val="nil"/>
            </w:tcBorders>
          </w:tcPr>
          <w:p w14:paraId="5E220BED" w14:textId="5B397121" w:rsidR="006B3D4C" w:rsidRPr="00723224" w:rsidRDefault="00A03531" w:rsidP="006B3D4C">
            <w:pPr>
              <w:jc w:val="center"/>
              <w:rPr>
                <w:rFonts w:eastAsia="Times New Roman"/>
                <w:lang w:eastAsia="es-ES"/>
              </w:rPr>
            </w:pPr>
            <w:r>
              <w:rPr>
                <w:rFonts w:eastAsia="Times New Roman"/>
                <w:lang w:eastAsia="es-ES"/>
              </w:rPr>
              <w:t>.067</w:t>
            </w:r>
          </w:p>
        </w:tc>
        <w:tc>
          <w:tcPr>
            <w:tcW w:w="708" w:type="dxa"/>
            <w:tcBorders>
              <w:top w:val="nil"/>
              <w:left w:val="nil"/>
              <w:right w:val="nil"/>
            </w:tcBorders>
          </w:tcPr>
          <w:p w14:paraId="5B30615B" w14:textId="03D4A7B3" w:rsidR="006B3D4C" w:rsidRPr="00723224" w:rsidRDefault="006B3D4C" w:rsidP="00105434">
            <w:pPr>
              <w:rPr>
                <w:rFonts w:eastAsia="Times New Roman"/>
                <w:lang w:eastAsia="es-ES"/>
              </w:rPr>
            </w:pPr>
          </w:p>
        </w:tc>
      </w:tr>
      <w:tr w:rsidR="00C134A8" w:rsidRPr="00723224" w14:paraId="531075CC" w14:textId="77777777" w:rsidTr="00CB2570">
        <w:trPr>
          <w:trHeight w:val="260"/>
        </w:trPr>
        <w:tc>
          <w:tcPr>
            <w:tcW w:w="2419" w:type="dxa"/>
            <w:gridSpan w:val="2"/>
            <w:tcBorders>
              <w:top w:val="nil"/>
              <w:left w:val="nil"/>
              <w:right w:val="nil"/>
            </w:tcBorders>
            <w:shd w:val="clear" w:color="auto" w:fill="auto"/>
          </w:tcPr>
          <w:p w14:paraId="363CCFF0" w14:textId="6B3862F6" w:rsidR="00C134A8" w:rsidRPr="00723224" w:rsidRDefault="00C134A8" w:rsidP="00C134A8">
            <w:pPr>
              <w:rPr>
                <w:rFonts w:eastAsia="Times New Roman"/>
                <w:lang w:eastAsia="es-ES"/>
              </w:rPr>
            </w:pPr>
            <w:r w:rsidRPr="00C134A8">
              <w:rPr>
                <w:color w:val="auto"/>
              </w:rPr>
              <w:t xml:space="preserve">Traffic (# </w:t>
            </w:r>
            <w:proofErr w:type="spellStart"/>
            <w:r w:rsidRPr="00C134A8">
              <w:rPr>
                <w:color w:val="auto"/>
              </w:rPr>
              <w:t>veh</w:t>
            </w:r>
            <w:proofErr w:type="spellEnd"/>
            <w:r w:rsidRPr="00C134A8">
              <w:rPr>
                <w:color w:val="auto"/>
              </w:rPr>
              <w:t>/h)</w:t>
            </w:r>
          </w:p>
        </w:tc>
        <w:tc>
          <w:tcPr>
            <w:tcW w:w="1202" w:type="dxa"/>
            <w:tcBorders>
              <w:top w:val="nil"/>
              <w:left w:val="nil"/>
              <w:right w:val="nil"/>
            </w:tcBorders>
            <w:shd w:val="clear" w:color="auto" w:fill="auto"/>
          </w:tcPr>
          <w:p w14:paraId="5601ECB9" w14:textId="6D79CE9E" w:rsidR="00C134A8" w:rsidRDefault="00C134A8" w:rsidP="00C134A8">
            <w:pPr>
              <w:jc w:val="center"/>
              <w:rPr>
                <w:rFonts w:eastAsia="Times New Roman"/>
                <w:lang w:eastAsia="es-ES"/>
              </w:rPr>
            </w:pPr>
            <w:r>
              <w:rPr>
                <w:rFonts w:eastAsia="Times New Roman"/>
                <w:lang w:eastAsia="es-ES"/>
              </w:rPr>
              <w:t>-.000</w:t>
            </w:r>
          </w:p>
        </w:tc>
        <w:tc>
          <w:tcPr>
            <w:tcW w:w="1175" w:type="dxa"/>
            <w:tcBorders>
              <w:top w:val="nil"/>
              <w:left w:val="nil"/>
              <w:right w:val="nil"/>
            </w:tcBorders>
            <w:shd w:val="clear" w:color="auto" w:fill="auto"/>
          </w:tcPr>
          <w:p w14:paraId="22E35A70" w14:textId="1F6D0B19" w:rsidR="00C134A8" w:rsidRDefault="00C134A8" w:rsidP="00C134A8">
            <w:pPr>
              <w:jc w:val="center"/>
              <w:rPr>
                <w:rFonts w:eastAsia="Times New Roman"/>
                <w:lang w:eastAsia="es-ES"/>
              </w:rPr>
            </w:pPr>
            <w:r>
              <w:rPr>
                <w:rFonts w:eastAsia="Times New Roman"/>
                <w:lang w:eastAsia="es-ES"/>
              </w:rPr>
              <w:t>.000</w:t>
            </w:r>
          </w:p>
        </w:tc>
        <w:tc>
          <w:tcPr>
            <w:tcW w:w="733" w:type="dxa"/>
            <w:tcBorders>
              <w:top w:val="nil"/>
              <w:left w:val="nil"/>
              <w:right w:val="nil"/>
            </w:tcBorders>
            <w:shd w:val="clear" w:color="auto" w:fill="auto"/>
          </w:tcPr>
          <w:p w14:paraId="07113D61" w14:textId="58FC509F" w:rsidR="00C134A8" w:rsidRDefault="00C134A8" w:rsidP="00C134A8">
            <w:pPr>
              <w:jc w:val="center"/>
              <w:rPr>
                <w:rFonts w:eastAsia="Times New Roman"/>
                <w:lang w:eastAsia="es-ES"/>
              </w:rPr>
            </w:pPr>
            <w:r>
              <w:rPr>
                <w:rFonts w:eastAsia="Times New Roman"/>
                <w:lang w:eastAsia="es-ES"/>
              </w:rPr>
              <w:t>-0.24</w:t>
            </w:r>
          </w:p>
        </w:tc>
        <w:tc>
          <w:tcPr>
            <w:tcW w:w="812" w:type="dxa"/>
            <w:tcBorders>
              <w:top w:val="nil"/>
              <w:left w:val="nil"/>
              <w:right w:val="nil"/>
            </w:tcBorders>
            <w:shd w:val="clear" w:color="auto" w:fill="auto"/>
          </w:tcPr>
          <w:p w14:paraId="3B6C58AD" w14:textId="6C8276AF" w:rsidR="00C134A8" w:rsidRDefault="00C134A8" w:rsidP="00C134A8">
            <w:pPr>
              <w:jc w:val="center"/>
              <w:rPr>
                <w:rFonts w:eastAsia="Times New Roman"/>
                <w:lang w:eastAsia="es-ES"/>
              </w:rPr>
            </w:pPr>
            <w:r>
              <w:rPr>
                <w:rFonts w:eastAsia="Times New Roman"/>
                <w:lang w:eastAsia="es-ES"/>
              </w:rPr>
              <w:t>.813</w:t>
            </w:r>
          </w:p>
        </w:tc>
        <w:tc>
          <w:tcPr>
            <w:tcW w:w="605" w:type="dxa"/>
            <w:tcBorders>
              <w:top w:val="nil"/>
              <w:left w:val="nil"/>
              <w:right w:val="nil"/>
            </w:tcBorders>
          </w:tcPr>
          <w:p w14:paraId="4692C5A8" w14:textId="77777777" w:rsidR="00C134A8" w:rsidRPr="00723224" w:rsidRDefault="00C134A8" w:rsidP="00C134A8">
            <w:pPr>
              <w:jc w:val="center"/>
              <w:rPr>
                <w:rFonts w:eastAsia="Times New Roman"/>
                <w:lang w:eastAsia="es-ES"/>
              </w:rPr>
            </w:pPr>
          </w:p>
        </w:tc>
        <w:tc>
          <w:tcPr>
            <w:tcW w:w="1134" w:type="dxa"/>
            <w:tcBorders>
              <w:top w:val="nil"/>
              <w:left w:val="nil"/>
              <w:right w:val="nil"/>
            </w:tcBorders>
          </w:tcPr>
          <w:p w14:paraId="07B58B96" w14:textId="72400FAC" w:rsidR="00C134A8" w:rsidRPr="00723224" w:rsidRDefault="00C134A8" w:rsidP="00C134A8">
            <w:pPr>
              <w:jc w:val="center"/>
              <w:rPr>
                <w:rFonts w:eastAsia="Times New Roman"/>
                <w:lang w:eastAsia="es-ES"/>
              </w:rPr>
            </w:pPr>
            <w:r>
              <w:rPr>
                <w:rFonts w:eastAsia="Times New Roman"/>
                <w:lang w:eastAsia="es-ES"/>
              </w:rPr>
              <w:t>-.000</w:t>
            </w:r>
          </w:p>
        </w:tc>
        <w:tc>
          <w:tcPr>
            <w:tcW w:w="1134" w:type="dxa"/>
            <w:tcBorders>
              <w:top w:val="nil"/>
              <w:left w:val="nil"/>
              <w:right w:val="nil"/>
            </w:tcBorders>
          </w:tcPr>
          <w:p w14:paraId="5AB8ACE4" w14:textId="7699C538" w:rsidR="00C134A8" w:rsidRPr="00723224" w:rsidRDefault="00C134A8" w:rsidP="00C134A8">
            <w:pPr>
              <w:jc w:val="center"/>
              <w:rPr>
                <w:rFonts w:eastAsia="Times New Roman"/>
                <w:lang w:eastAsia="es-ES"/>
              </w:rPr>
            </w:pPr>
            <w:r>
              <w:rPr>
                <w:rFonts w:eastAsia="Times New Roman"/>
                <w:lang w:eastAsia="es-ES"/>
              </w:rPr>
              <w:t>.000</w:t>
            </w:r>
          </w:p>
        </w:tc>
        <w:tc>
          <w:tcPr>
            <w:tcW w:w="709" w:type="dxa"/>
            <w:tcBorders>
              <w:top w:val="nil"/>
              <w:left w:val="nil"/>
              <w:right w:val="nil"/>
            </w:tcBorders>
          </w:tcPr>
          <w:p w14:paraId="79CD97E4" w14:textId="0FC4468B" w:rsidR="00C134A8" w:rsidRPr="00723224" w:rsidRDefault="00C134A8" w:rsidP="00C134A8">
            <w:pPr>
              <w:jc w:val="center"/>
              <w:rPr>
                <w:rFonts w:eastAsia="Times New Roman"/>
                <w:lang w:eastAsia="es-ES"/>
              </w:rPr>
            </w:pPr>
            <w:r>
              <w:rPr>
                <w:rFonts w:eastAsia="Times New Roman"/>
                <w:lang w:eastAsia="es-ES"/>
              </w:rPr>
              <w:t>-0.43</w:t>
            </w:r>
          </w:p>
        </w:tc>
        <w:tc>
          <w:tcPr>
            <w:tcW w:w="709" w:type="dxa"/>
            <w:tcBorders>
              <w:top w:val="nil"/>
              <w:left w:val="nil"/>
              <w:right w:val="nil"/>
            </w:tcBorders>
          </w:tcPr>
          <w:p w14:paraId="5F4909B3" w14:textId="131563AE" w:rsidR="00C134A8" w:rsidRPr="00723224" w:rsidRDefault="00C134A8" w:rsidP="00C134A8">
            <w:pPr>
              <w:jc w:val="center"/>
              <w:rPr>
                <w:rFonts w:eastAsia="Times New Roman"/>
                <w:lang w:eastAsia="es-ES"/>
              </w:rPr>
            </w:pPr>
            <w:r>
              <w:rPr>
                <w:rFonts w:eastAsia="Times New Roman"/>
                <w:lang w:eastAsia="es-ES"/>
              </w:rPr>
              <w:t>.666</w:t>
            </w:r>
          </w:p>
        </w:tc>
        <w:tc>
          <w:tcPr>
            <w:tcW w:w="708" w:type="dxa"/>
            <w:tcBorders>
              <w:top w:val="nil"/>
              <w:left w:val="nil"/>
              <w:right w:val="nil"/>
            </w:tcBorders>
          </w:tcPr>
          <w:p w14:paraId="10060C3F" w14:textId="77777777" w:rsidR="00C134A8" w:rsidRPr="00723224" w:rsidRDefault="00C134A8" w:rsidP="00C134A8">
            <w:pPr>
              <w:jc w:val="center"/>
              <w:rPr>
                <w:rFonts w:eastAsia="Times New Roman"/>
                <w:lang w:eastAsia="es-ES"/>
              </w:rPr>
            </w:pPr>
          </w:p>
        </w:tc>
      </w:tr>
      <w:tr w:rsidR="00C134A8" w:rsidRPr="00723224" w14:paraId="6CAC35D2" w14:textId="77777777" w:rsidTr="00CB2570">
        <w:trPr>
          <w:trHeight w:val="260"/>
        </w:trPr>
        <w:tc>
          <w:tcPr>
            <w:tcW w:w="2419" w:type="dxa"/>
            <w:gridSpan w:val="2"/>
            <w:tcBorders>
              <w:top w:val="nil"/>
              <w:left w:val="nil"/>
              <w:right w:val="nil"/>
            </w:tcBorders>
            <w:shd w:val="clear" w:color="auto" w:fill="auto"/>
          </w:tcPr>
          <w:p w14:paraId="6EB88519" w14:textId="503CD2C1" w:rsidR="00C134A8" w:rsidRPr="00723224" w:rsidRDefault="00C134A8" w:rsidP="00C134A8">
            <w:pPr>
              <w:rPr>
                <w:rFonts w:eastAsia="Times New Roman"/>
                <w:lang w:eastAsia="es-ES"/>
              </w:rPr>
            </w:pPr>
            <w:r w:rsidRPr="00C134A8">
              <w:rPr>
                <w:color w:val="auto"/>
              </w:rPr>
              <w:t>Weather (l/m2)</w:t>
            </w:r>
          </w:p>
        </w:tc>
        <w:tc>
          <w:tcPr>
            <w:tcW w:w="1202" w:type="dxa"/>
            <w:tcBorders>
              <w:top w:val="nil"/>
              <w:left w:val="nil"/>
              <w:right w:val="nil"/>
            </w:tcBorders>
            <w:shd w:val="clear" w:color="auto" w:fill="auto"/>
          </w:tcPr>
          <w:p w14:paraId="37D6F1B7" w14:textId="35DE2D86" w:rsidR="00C134A8" w:rsidRDefault="00C134A8" w:rsidP="00C134A8">
            <w:pPr>
              <w:jc w:val="center"/>
              <w:rPr>
                <w:rFonts w:eastAsia="Times New Roman"/>
                <w:lang w:eastAsia="es-ES"/>
              </w:rPr>
            </w:pPr>
            <w:r>
              <w:rPr>
                <w:rFonts w:eastAsia="Times New Roman"/>
                <w:lang w:eastAsia="es-ES"/>
              </w:rPr>
              <w:t>.008</w:t>
            </w:r>
          </w:p>
        </w:tc>
        <w:tc>
          <w:tcPr>
            <w:tcW w:w="1175" w:type="dxa"/>
            <w:tcBorders>
              <w:top w:val="nil"/>
              <w:left w:val="nil"/>
              <w:right w:val="nil"/>
            </w:tcBorders>
            <w:shd w:val="clear" w:color="auto" w:fill="auto"/>
          </w:tcPr>
          <w:p w14:paraId="4C03C708" w14:textId="5B34A0A9" w:rsidR="00C134A8" w:rsidRDefault="00C134A8" w:rsidP="00C134A8">
            <w:pPr>
              <w:jc w:val="center"/>
              <w:rPr>
                <w:rFonts w:eastAsia="Times New Roman"/>
                <w:lang w:eastAsia="es-ES"/>
              </w:rPr>
            </w:pPr>
            <w:r>
              <w:rPr>
                <w:rFonts w:eastAsia="Times New Roman"/>
                <w:lang w:eastAsia="es-ES"/>
              </w:rPr>
              <w:t>.009</w:t>
            </w:r>
          </w:p>
        </w:tc>
        <w:tc>
          <w:tcPr>
            <w:tcW w:w="733" w:type="dxa"/>
            <w:tcBorders>
              <w:top w:val="nil"/>
              <w:left w:val="nil"/>
              <w:right w:val="nil"/>
            </w:tcBorders>
            <w:shd w:val="clear" w:color="auto" w:fill="auto"/>
          </w:tcPr>
          <w:p w14:paraId="47F757AC" w14:textId="7D3C9317" w:rsidR="00C134A8" w:rsidRDefault="00C134A8" w:rsidP="00C134A8">
            <w:pPr>
              <w:jc w:val="center"/>
              <w:rPr>
                <w:rFonts w:eastAsia="Times New Roman"/>
                <w:lang w:eastAsia="es-ES"/>
              </w:rPr>
            </w:pPr>
            <w:r>
              <w:rPr>
                <w:rFonts w:eastAsia="Times New Roman"/>
                <w:lang w:eastAsia="es-ES"/>
              </w:rPr>
              <w:t>0.85</w:t>
            </w:r>
          </w:p>
        </w:tc>
        <w:tc>
          <w:tcPr>
            <w:tcW w:w="812" w:type="dxa"/>
            <w:tcBorders>
              <w:top w:val="nil"/>
              <w:left w:val="nil"/>
              <w:right w:val="nil"/>
            </w:tcBorders>
            <w:shd w:val="clear" w:color="auto" w:fill="auto"/>
          </w:tcPr>
          <w:p w14:paraId="76EB2C2F" w14:textId="480F6327" w:rsidR="00C134A8" w:rsidRDefault="00C134A8" w:rsidP="00C134A8">
            <w:pPr>
              <w:jc w:val="center"/>
              <w:rPr>
                <w:rFonts w:eastAsia="Times New Roman"/>
                <w:lang w:eastAsia="es-ES"/>
              </w:rPr>
            </w:pPr>
            <w:r>
              <w:rPr>
                <w:rFonts w:eastAsia="Times New Roman"/>
                <w:lang w:eastAsia="es-ES"/>
              </w:rPr>
              <w:t>.396</w:t>
            </w:r>
          </w:p>
        </w:tc>
        <w:tc>
          <w:tcPr>
            <w:tcW w:w="605" w:type="dxa"/>
            <w:tcBorders>
              <w:top w:val="nil"/>
              <w:left w:val="nil"/>
              <w:right w:val="nil"/>
            </w:tcBorders>
          </w:tcPr>
          <w:p w14:paraId="370B0AF3" w14:textId="77777777" w:rsidR="00C134A8" w:rsidRPr="00723224" w:rsidRDefault="00C134A8" w:rsidP="00C134A8">
            <w:pPr>
              <w:jc w:val="center"/>
              <w:rPr>
                <w:rFonts w:eastAsia="Times New Roman"/>
                <w:lang w:eastAsia="es-ES"/>
              </w:rPr>
            </w:pPr>
          </w:p>
        </w:tc>
        <w:tc>
          <w:tcPr>
            <w:tcW w:w="1134" w:type="dxa"/>
            <w:tcBorders>
              <w:top w:val="nil"/>
              <w:left w:val="nil"/>
              <w:right w:val="nil"/>
            </w:tcBorders>
          </w:tcPr>
          <w:p w14:paraId="3DAFDA21" w14:textId="10CFF4BB" w:rsidR="00C134A8" w:rsidRPr="00723224" w:rsidRDefault="00C134A8" w:rsidP="00C134A8">
            <w:pPr>
              <w:jc w:val="center"/>
              <w:rPr>
                <w:rFonts w:eastAsia="Times New Roman"/>
                <w:lang w:eastAsia="es-ES"/>
              </w:rPr>
            </w:pPr>
            <w:r>
              <w:rPr>
                <w:rFonts w:eastAsia="Times New Roman"/>
                <w:lang w:eastAsia="es-ES"/>
              </w:rPr>
              <w:t>-.010</w:t>
            </w:r>
          </w:p>
        </w:tc>
        <w:tc>
          <w:tcPr>
            <w:tcW w:w="1134" w:type="dxa"/>
            <w:tcBorders>
              <w:top w:val="nil"/>
              <w:left w:val="nil"/>
              <w:right w:val="nil"/>
            </w:tcBorders>
          </w:tcPr>
          <w:p w14:paraId="1E4FF344" w14:textId="63FB8F8A" w:rsidR="00C134A8" w:rsidRPr="00723224" w:rsidRDefault="00C134A8" w:rsidP="00C134A8">
            <w:pPr>
              <w:jc w:val="center"/>
              <w:rPr>
                <w:rFonts w:eastAsia="Times New Roman"/>
                <w:lang w:eastAsia="es-ES"/>
              </w:rPr>
            </w:pPr>
            <w:r>
              <w:rPr>
                <w:rFonts w:eastAsia="Times New Roman"/>
                <w:lang w:eastAsia="es-ES"/>
              </w:rPr>
              <w:t>.022</w:t>
            </w:r>
          </w:p>
        </w:tc>
        <w:tc>
          <w:tcPr>
            <w:tcW w:w="709" w:type="dxa"/>
            <w:tcBorders>
              <w:top w:val="nil"/>
              <w:left w:val="nil"/>
              <w:right w:val="nil"/>
            </w:tcBorders>
          </w:tcPr>
          <w:p w14:paraId="7C3431EB" w14:textId="398B6F0E" w:rsidR="00C134A8" w:rsidRPr="00723224" w:rsidRDefault="00C134A8" w:rsidP="00C134A8">
            <w:pPr>
              <w:jc w:val="center"/>
              <w:rPr>
                <w:rFonts w:eastAsia="Times New Roman"/>
                <w:lang w:eastAsia="es-ES"/>
              </w:rPr>
            </w:pPr>
            <w:r>
              <w:rPr>
                <w:rFonts w:eastAsia="Times New Roman"/>
                <w:lang w:eastAsia="es-ES"/>
              </w:rPr>
              <w:t>-0.44</w:t>
            </w:r>
          </w:p>
        </w:tc>
        <w:tc>
          <w:tcPr>
            <w:tcW w:w="709" w:type="dxa"/>
            <w:tcBorders>
              <w:top w:val="nil"/>
              <w:left w:val="nil"/>
              <w:right w:val="nil"/>
            </w:tcBorders>
          </w:tcPr>
          <w:p w14:paraId="796C09BE" w14:textId="3A3F405D" w:rsidR="00C134A8" w:rsidRPr="00723224" w:rsidRDefault="00C134A8" w:rsidP="00C134A8">
            <w:pPr>
              <w:jc w:val="center"/>
              <w:rPr>
                <w:rFonts w:eastAsia="Times New Roman"/>
                <w:lang w:eastAsia="es-ES"/>
              </w:rPr>
            </w:pPr>
            <w:r>
              <w:rPr>
                <w:rFonts w:eastAsia="Times New Roman"/>
                <w:lang w:eastAsia="es-ES"/>
              </w:rPr>
              <w:t>.662</w:t>
            </w:r>
          </w:p>
        </w:tc>
        <w:tc>
          <w:tcPr>
            <w:tcW w:w="708" w:type="dxa"/>
            <w:tcBorders>
              <w:top w:val="nil"/>
              <w:left w:val="nil"/>
              <w:right w:val="nil"/>
            </w:tcBorders>
          </w:tcPr>
          <w:p w14:paraId="40BEA427" w14:textId="77777777" w:rsidR="00C134A8" w:rsidRPr="00723224" w:rsidRDefault="00C134A8" w:rsidP="00C134A8">
            <w:pPr>
              <w:jc w:val="center"/>
              <w:rPr>
                <w:rFonts w:eastAsia="Times New Roman"/>
                <w:lang w:eastAsia="es-ES"/>
              </w:rPr>
            </w:pPr>
          </w:p>
        </w:tc>
      </w:tr>
      <w:tr w:rsidR="006B3D4C" w:rsidRPr="00723224" w14:paraId="4EB9EBF6" w14:textId="6E274F1F" w:rsidTr="00CB2570">
        <w:trPr>
          <w:trHeight w:val="260"/>
        </w:trPr>
        <w:tc>
          <w:tcPr>
            <w:tcW w:w="2419" w:type="dxa"/>
            <w:gridSpan w:val="2"/>
            <w:tcBorders>
              <w:top w:val="nil"/>
              <w:left w:val="nil"/>
              <w:bottom w:val="single" w:sz="4" w:space="0" w:color="auto"/>
              <w:right w:val="nil"/>
            </w:tcBorders>
            <w:shd w:val="clear" w:color="auto" w:fill="auto"/>
            <w:hideMark/>
          </w:tcPr>
          <w:p w14:paraId="2D76FCF5" w14:textId="381E9A65" w:rsidR="006B3D4C" w:rsidRPr="00723224" w:rsidRDefault="006B3D4C" w:rsidP="006B3D4C">
            <w:pPr>
              <w:rPr>
                <w:rFonts w:eastAsia="Times New Roman"/>
                <w:lang w:eastAsia="es-ES"/>
              </w:rPr>
            </w:pPr>
            <w:r w:rsidRPr="00723224">
              <w:rPr>
                <w:rFonts w:eastAsia="Times New Roman"/>
                <w:lang w:eastAsia="es-ES"/>
              </w:rPr>
              <w:t>Constant</w:t>
            </w:r>
          </w:p>
        </w:tc>
        <w:tc>
          <w:tcPr>
            <w:tcW w:w="1202" w:type="dxa"/>
            <w:tcBorders>
              <w:top w:val="nil"/>
              <w:left w:val="nil"/>
              <w:bottom w:val="single" w:sz="4" w:space="0" w:color="auto"/>
              <w:right w:val="nil"/>
            </w:tcBorders>
            <w:shd w:val="clear" w:color="auto" w:fill="auto"/>
          </w:tcPr>
          <w:p w14:paraId="7BB60B06" w14:textId="5421A2E7" w:rsidR="006B3D4C" w:rsidRPr="00723224" w:rsidRDefault="00AB2949" w:rsidP="006B3D4C">
            <w:pPr>
              <w:jc w:val="center"/>
              <w:rPr>
                <w:rFonts w:eastAsia="Times New Roman"/>
                <w:lang w:eastAsia="es-ES"/>
              </w:rPr>
            </w:pPr>
            <w:r>
              <w:rPr>
                <w:rFonts w:eastAsia="Times New Roman"/>
                <w:lang w:eastAsia="es-ES"/>
              </w:rPr>
              <w:t>-8</w:t>
            </w:r>
            <w:r w:rsidR="007F6FF0">
              <w:rPr>
                <w:rFonts w:eastAsia="Times New Roman"/>
                <w:lang w:eastAsia="es-ES"/>
              </w:rPr>
              <w:t>.760</w:t>
            </w:r>
          </w:p>
        </w:tc>
        <w:tc>
          <w:tcPr>
            <w:tcW w:w="1175" w:type="dxa"/>
            <w:tcBorders>
              <w:top w:val="nil"/>
              <w:left w:val="nil"/>
              <w:bottom w:val="single" w:sz="4" w:space="0" w:color="auto"/>
              <w:right w:val="nil"/>
            </w:tcBorders>
            <w:shd w:val="clear" w:color="auto" w:fill="auto"/>
          </w:tcPr>
          <w:p w14:paraId="11D1DE7E" w14:textId="33E0CAD2" w:rsidR="006B3D4C" w:rsidRPr="00723224" w:rsidRDefault="007F6FF0" w:rsidP="006B3D4C">
            <w:pPr>
              <w:jc w:val="center"/>
              <w:rPr>
                <w:rFonts w:eastAsia="Times New Roman"/>
                <w:lang w:eastAsia="es-ES"/>
              </w:rPr>
            </w:pPr>
            <w:r>
              <w:rPr>
                <w:rFonts w:eastAsia="Times New Roman"/>
                <w:lang w:eastAsia="es-ES"/>
              </w:rPr>
              <w:t>.162</w:t>
            </w:r>
          </w:p>
        </w:tc>
        <w:tc>
          <w:tcPr>
            <w:tcW w:w="733" w:type="dxa"/>
            <w:tcBorders>
              <w:top w:val="nil"/>
              <w:left w:val="nil"/>
              <w:bottom w:val="single" w:sz="4" w:space="0" w:color="auto"/>
              <w:right w:val="nil"/>
            </w:tcBorders>
            <w:shd w:val="clear" w:color="auto" w:fill="auto"/>
          </w:tcPr>
          <w:p w14:paraId="3B513E3F" w14:textId="3C52AD6E" w:rsidR="006B3D4C" w:rsidRPr="00723224" w:rsidRDefault="007F6FF0" w:rsidP="006B3D4C">
            <w:pPr>
              <w:jc w:val="center"/>
              <w:rPr>
                <w:rFonts w:eastAsia="Times New Roman"/>
                <w:lang w:eastAsia="es-ES"/>
              </w:rPr>
            </w:pPr>
            <w:r>
              <w:rPr>
                <w:rFonts w:eastAsia="Times New Roman"/>
                <w:lang w:eastAsia="es-ES"/>
              </w:rPr>
              <w:t>-53.91</w:t>
            </w:r>
          </w:p>
        </w:tc>
        <w:tc>
          <w:tcPr>
            <w:tcW w:w="812" w:type="dxa"/>
            <w:tcBorders>
              <w:top w:val="nil"/>
              <w:left w:val="nil"/>
              <w:bottom w:val="single" w:sz="4" w:space="0" w:color="auto"/>
              <w:right w:val="nil"/>
            </w:tcBorders>
            <w:shd w:val="clear" w:color="auto" w:fill="auto"/>
          </w:tcPr>
          <w:p w14:paraId="36CDD2C0" w14:textId="789074F6" w:rsidR="006B3D4C" w:rsidRPr="00723224" w:rsidRDefault="007F6FF0" w:rsidP="006B3D4C">
            <w:pPr>
              <w:jc w:val="center"/>
              <w:rPr>
                <w:rFonts w:eastAsia="Times New Roman"/>
                <w:lang w:eastAsia="es-ES"/>
              </w:rPr>
            </w:pPr>
            <w:r>
              <w:rPr>
                <w:rFonts w:eastAsia="Times New Roman"/>
                <w:lang w:eastAsia="es-ES"/>
              </w:rPr>
              <w:t>.000</w:t>
            </w:r>
          </w:p>
        </w:tc>
        <w:tc>
          <w:tcPr>
            <w:tcW w:w="605" w:type="dxa"/>
            <w:tcBorders>
              <w:top w:val="nil"/>
              <w:left w:val="nil"/>
              <w:bottom w:val="single" w:sz="4" w:space="0" w:color="auto"/>
              <w:right w:val="nil"/>
            </w:tcBorders>
          </w:tcPr>
          <w:p w14:paraId="111ADDC1" w14:textId="77777777" w:rsidR="006B3D4C" w:rsidRPr="00723224" w:rsidRDefault="006B3D4C" w:rsidP="006B3D4C">
            <w:pPr>
              <w:jc w:val="center"/>
              <w:rPr>
                <w:rFonts w:eastAsia="Times New Roman"/>
                <w:lang w:eastAsia="es-ES"/>
              </w:rPr>
            </w:pPr>
          </w:p>
        </w:tc>
        <w:tc>
          <w:tcPr>
            <w:tcW w:w="1134" w:type="dxa"/>
            <w:tcBorders>
              <w:top w:val="nil"/>
              <w:left w:val="nil"/>
              <w:bottom w:val="single" w:sz="4" w:space="0" w:color="auto"/>
              <w:right w:val="nil"/>
            </w:tcBorders>
          </w:tcPr>
          <w:p w14:paraId="3C88E772" w14:textId="18954C14" w:rsidR="006B3D4C" w:rsidRPr="00723224" w:rsidRDefault="007F6FF0" w:rsidP="006B3D4C">
            <w:pPr>
              <w:jc w:val="center"/>
              <w:rPr>
                <w:rFonts w:eastAsia="Times New Roman"/>
                <w:lang w:eastAsia="es-ES"/>
              </w:rPr>
            </w:pPr>
            <w:r>
              <w:rPr>
                <w:rFonts w:eastAsia="Times New Roman"/>
                <w:lang w:eastAsia="es-ES"/>
              </w:rPr>
              <w:t>.</w:t>
            </w:r>
            <w:r w:rsidR="003D6871">
              <w:rPr>
                <w:rFonts w:eastAsia="Times New Roman"/>
                <w:lang w:eastAsia="es-ES"/>
              </w:rPr>
              <w:t>756</w:t>
            </w:r>
          </w:p>
        </w:tc>
        <w:tc>
          <w:tcPr>
            <w:tcW w:w="1134" w:type="dxa"/>
            <w:tcBorders>
              <w:top w:val="nil"/>
              <w:left w:val="nil"/>
              <w:bottom w:val="single" w:sz="4" w:space="0" w:color="auto"/>
              <w:right w:val="nil"/>
            </w:tcBorders>
          </w:tcPr>
          <w:p w14:paraId="256E6B3A" w14:textId="01BA3392" w:rsidR="006B3D4C" w:rsidRPr="00723224" w:rsidRDefault="003D6871" w:rsidP="006B3D4C">
            <w:pPr>
              <w:jc w:val="center"/>
              <w:rPr>
                <w:rFonts w:eastAsia="Times New Roman"/>
                <w:lang w:eastAsia="es-ES"/>
              </w:rPr>
            </w:pPr>
            <w:r>
              <w:rPr>
                <w:rFonts w:eastAsia="Times New Roman"/>
                <w:lang w:eastAsia="es-ES"/>
              </w:rPr>
              <w:t>.435</w:t>
            </w:r>
          </w:p>
        </w:tc>
        <w:tc>
          <w:tcPr>
            <w:tcW w:w="709" w:type="dxa"/>
            <w:tcBorders>
              <w:top w:val="nil"/>
              <w:left w:val="nil"/>
              <w:bottom w:val="single" w:sz="4" w:space="0" w:color="auto"/>
              <w:right w:val="nil"/>
            </w:tcBorders>
          </w:tcPr>
          <w:p w14:paraId="70C37A01" w14:textId="6B427D3F" w:rsidR="006B3D4C" w:rsidRPr="00723224" w:rsidRDefault="003D6871" w:rsidP="006B3D4C">
            <w:pPr>
              <w:jc w:val="center"/>
              <w:rPr>
                <w:rFonts w:eastAsia="Times New Roman"/>
                <w:lang w:eastAsia="es-ES"/>
              </w:rPr>
            </w:pPr>
            <w:r>
              <w:rPr>
                <w:rFonts w:eastAsia="Times New Roman"/>
                <w:lang w:eastAsia="es-ES"/>
              </w:rPr>
              <w:t>1.74</w:t>
            </w:r>
          </w:p>
        </w:tc>
        <w:tc>
          <w:tcPr>
            <w:tcW w:w="709" w:type="dxa"/>
            <w:tcBorders>
              <w:top w:val="nil"/>
              <w:left w:val="nil"/>
              <w:bottom w:val="single" w:sz="4" w:space="0" w:color="auto"/>
              <w:right w:val="nil"/>
            </w:tcBorders>
          </w:tcPr>
          <w:p w14:paraId="2285920F" w14:textId="2EDBC1B6" w:rsidR="006B3D4C" w:rsidRPr="00723224" w:rsidRDefault="003D6871" w:rsidP="006B3D4C">
            <w:pPr>
              <w:jc w:val="center"/>
              <w:rPr>
                <w:rFonts w:eastAsia="Times New Roman"/>
                <w:lang w:eastAsia="es-ES"/>
              </w:rPr>
            </w:pPr>
            <w:r>
              <w:rPr>
                <w:rFonts w:eastAsia="Times New Roman"/>
                <w:lang w:eastAsia="es-ES"/>
              </w:rPr>
              <w:t>.082</w:t>
            </w:r>
          </w:p>
        </w:tc>
        <w:tc>
          <w:tcPr>
            <w:tcW w:w="708" w:type="dxa"/>
            <w:tcBorders>
              <w:top w:val="nil"/>
              <w:left w:val="nil"/>
              <w:bottom w:val="single" w:sz="4" w:space="0" w:color="auto"/>
              <w:right w:val="nil"/>
            </w:tcBorders>
          </w:tcPr>
          <w:p w14:paraId="4DACB98E" w14:textId="4353F4C5" w:rsidR="006B3D4C" w:rsidRPr="00723224" w:rsidRDefault="006B3D4C" w:rsidP="006B3D4C">
            <w:pPr>
              <w:jc w:val="center"/>
              <w:rPr>
                <w:rFonts w:eastAsia="Times New Roman"/>
                <w:lang w:eastAsia="es-ES"/>
              </w:rPr>
            </w:pPr>
          </w:p>
        </w:tc>
      </w:tr>
    </w:tbl>
    <w:p w14:paraId="61CECD6F" w14:textId="2FA5CD79" w:rsidR="00723224" w:rsidRPr="00723224" w:rsidRDefault="00723224" w:rsidP="00723224">
      <w:pPr>
        <w:spacing w:line="480" w:lineRule="auto"/>
        <w:contextualSpacing/>
        <w:jc w:val="both"/>
        <w:rPr>
          <w:sz w:val="24"/>
          <w:szCs w:val="24"/>
        </w:rPr>
      </w:pPr>
      <w:r w:rsidRPr="00723224">
        <w:rPr>
          <w:rFonts w:eastAsia="Times New Roman"/>
          <w:sz w:val="18"/>
          <w:szCs w:val="18"/>
          <w:lang w:eastAsia="es-ES"/>
        </w:rPr>
        <w:t>*** p&lt;.01, ** p&lt;.05</w:t>
      </w:r>
    </w:p>
    <w:p w14:paraId="65272409" w14:textId="77777777" w:rsidR="00DE3C62" w:rsidRDefault="00DE3C62" w:rsidP="0026195D">
      <w:pPr>
        <w:rPr>
          <w:b/>
          <w:bCs/>
        </w:rPr>
      </w:pPr>
    </w:p>
    <w:p w14:paraId="38264E54" w14:textId="77777777" w:rsidR="00DE3C62" w:rsidRDefault="00DE3C62">
      <w:pPr>
        <w:spacing w:after="160" w:line="259" w:lineRule="auto"/>
        <w:rPr>
          <w:b/>
          <w:bCs/>
        </w:rPr>
      </w:pPr>
      <w:r>
        <w:rPr>
          <w:b/>
          <w:bCs/>
        </w:rPr>
        <w:br w:type="page"/>
      </w:r>
    </w:p>
    <w:p w14:paraId="5AC006AC" w14:textId="788A4ECC" w:rsidR="001C6D55" w:rsidRPr="00723224" w:rsidRDefault="001C6D55" w:rsidP="0026195D">
      <w:pPr>
        <w:rPr>
          <w:b/>
          <w:bCs/>
        </w:rPr>
      </w:pPr>
      <w:r w:rsidRPr="00723224">
        <w:rPr>
          <w:b/>
          <w:bCs/>
        </w:rPr>
        <w:lastRenderedPageBreak/>
        <w:t xml:space="preserve">Table 3. </w:t>
      </w:r>
      <w:r w:rsidR="00836C55">
        <w:rPr>
          <w:b/>
          <w:bCs/>
        </w:rPr>
        <w:t xml:space="preserve">Logistic regression with </w:t>
      </w:r>
      <w:r w:rsidRPr="00723224">
        <w:rPr>
          <w:b/>
          <w:bCs/>
        </w:rPr>
        <w:t>interactions</w:t>
      </w:r>
    </w:p>
    <w:tbl>
      <w:tblPr>
        <w:tblW w:w="10882" w:type="dxa"/>
        <w:tblInd w:w="70" w:type="dxa"/>
        <w:tblLayout w:type="fixed"/>
        <w:tblCellMar>
          <w:left w:w="70" w:type="dxa"/>
          <w:right w:w="70" w:type="dxa"/>
        </w:tblCellMar>
        <w:tblLook w:val="04A0" w:firstRow="1" w:lastRow="0" w:firstColumn="1" w:lastColumn="0" w:noHBand="0" w:noVBand="1"/>
      </w:tblPr>
      <w:tblGrid>
        <w:gridCol w:w="2552"/>
        <w:gridCol w:w="1157"/>
        <w:gridCol w:w="1173"/>
        <w:gridCol w:w="703"/>
        <w:gridCol w:w="666"/>
        <w:gridCol w:w="540"/>
        <w:gridCol w:w="1173"/>
        <w:gridCol w:w="985"/>
        <w:gridCol w:w="690"/>
        <w:gridCol w:w="703"/>
        <w:gridCol w:w="540"/>
      </w:tblGrid>
      <w:tr w:rsidR="00AB2949" w:rsidRPr="00242F78" w14:paraId="57CA4AAC" w14:textId="64F25D5F" w:rsidTr="00A228CA">
        <w:trPr>
          <w:trHeight w:val="270"/>
        </w:trPr>
        <w:tc>
          <w:tcPr>
            <w:tcW w:w="2552" w:type="dxa"/>
            <w:tcBorders>
              <w:top w:val="single" w:sz="4" w:space="0" w:color="auto"/>
              <w:left w:val="nil"/>
              <w:right w:val="nil"/>
            </w:tcBorders>
            <w:shd w:val="clear" w:color="auto" w:fill="auto"/>
            <w:vAlign w:val="center"/>
          </w:tcPr>
          <w:p w14:paraId="548B8114" w14:textId="4D729B86" w:rsidR="00AB2949" w:rsidRPr="00242F78" w:rsidRDefault="00AB2949" w:rsidP="00AB2949">
            <w:pPr>
              <w:rPr>
                <w:lang w:eastAsia="es-ES"/>
              </w:rPr>
            </w:pPr>
            <w:r>
              <w:rPr>
                <w:lang w:eastAsia="es-ES"/>
              </w:rPr>
              <w:t>#</w:t>
            </w:r>
            <w:r w:rsidRPr="00242F78">
              <w:rPr>
                <w:lang w:eastAsia="es-ES"/>
              </w:rPr>
              <w:t xml:space="preserve"> of </w:t>
            </w:r>
            <w:proofErr w:type="spellStart"/>
            <w:r w:rsidRPr="00242F78">
              <w:rPr>
                <w:lang w:eastAsia="es-ES"/>
              </w:rPr>
              <w:t>obs</w:t>
            </w:r>
            <w:proofErr w:type="spellEnd"/>
            <w:r w:rsidRPr="00242F78">
              <w:rPr>
                <w:lang w:eastAsia="es-ES"/>
              </w:rPr>
              <w:t xml:space="preserve"> </w:t>
            </w:r>
          </w:p>
        </w:tc>
        <w:tc>
          <w:tcPr>
            <w:tcW w:w="1157" w:type="dxa"/>
            <w:tcBorders>
              <w:top w:val="single" w:sz="4" w:space="0" w:color="auto"/>
              <w:left w:val="nil"/>
              <w:right w:val="nil"/>
            </w:tcBorders>
            <w:shd w:val="clear" w:color="auto" w:fill="auto"/>
            <w:vAlign w:val="center"/>
          </w:tcPr>
          <w:p w14:paraId="06E3C4F2" w14:textId="77777777" w:rsidR="00AB2949" w:rsidRPr="00242F78" w:rsidRDefault="00AB2949" w:rsidP="00AB2949">
            <w:pPr>
              <w:rPr>
                <w:lang w:eastAsia="es-ES"/>
              </w:rPr>
            </w:pPr>
            <w:r w:rsidRPr="00242F78">
              <w:rPr>
                <w:lang w:eastAsia="es-ES"/>
              </w:rPr>
              <w:t>= 2,177,498</w:t>
            </w:r>
          </w:p>
        </w:tc>
        <w:tc>
          <w:tcPr>
            <w:tcW w:w="1173" w:type="dxa"/>
            <w:tcBorders>
              <w:top w:val="single" w:sz="4" w:space="0" w:color="auto"/>
              <w:left w:val="nil"/>
              <w:right w:val="nil"/>
            </w:tcBorders>
            <w:shd w:val="clear" w:color="auto" w:fill="auto"/>
            <w:vAlign w:val="center"/>
          </w:tcPr>
          <w:p w14:paraId="6B0721DF" w14:textId="4F4DAE0D" w:rsidR="00AB2949" w:rsidRPr="00242F78" w:rsidRDefault="00AB2949" w:rsidP="00AB2949">
            <w:pPr>
              <w:rPr>
                <w:lang w:eastAsia="es-ES"/>
              </w:rPr>
            </w:pPr>
          </w:p>
        </w:tc>
        <w:tc>
          <w:tcPr>
            <w:tcW w:w="703" w:type="dxa"/>
            <w:tcBorders>
              <w:top w:val="single" w:sz="4" w:space="0" w:color="auto"/>
              <w:left w:val="nil"/>
              <w:right w:val="nil"/>
            </w:tcBorders>
            <w:shd w:val="clear" w:color="auto" w:fill="auto"/>
            <w:vAlign w:val="center"/>
          </w:tcPr>
          <w:p w14:paraId="0BAB5D6E" w14:textId="654CD329" w:rsidR="00AB2949" w:rsidRPr="00242F78" w:rsidRDefault="00AB2949" w:rsidP="00AB2949">
            <w:pPr>
              <w:rPr>
                <w:lang w:eastAsia="es-ES"/>
              </w:rPr>
            </w:pPr>
          </w:p>
        </w:tc>
        <w:tc>
          <w:tcPr>
            <w:tcW w:w="666" w:type="dxa"/>
            <w:tcBorders>
              <w:top w:val="single" w:sz="4" w:space="0" w:color="auto"/>
              <w:left w:val="nil"/>
              <w:right w:val="nil"/>
            </w:tcBorders>
            <w:shd w:val="clear" w:color="auto" w:fill="auto"/>
            <w:vAlign w:val="center"/>
          </w:tcPr>
          <w:p w14:paraId="482BEA5A" w14:textId="77777777" w:rsidR="00AB2949" w:rsidRPr="00242F78" w:rsidRDefault="00AB2949" w:rsidP="00AB2949">
            <w:pPr>
              <w:rPr>
                <w:lang w:eastAsia="es-ES"/>
              </w:rPr>
            </w:pPr>
          </w:p>
        </w:tc>
        <w:tc>
          <w:tcPr>
            <w:tcW w:w="540" w:type="dxa"/>
            <w:tcBorders>
              <w:top w:val="single" w:sz="4" w:space="0" w:color="auto"/>
              <w:left w:val="nil"/>
              <w:right w:val="nil"/>
            </w:tcBorders>
          </w:tcPr>
          <w:p w14:paraId="14C6B80D" w14:textId="77777777" w:rsidR="00AB2949" w:rsidRPr="00242F78" w:rsidRDefault="00AB2949" w:rsidP="00AB2949">
            <w:pPr>
              <w:rPr>
                <w:lang w:eastAsia="es-ES"/>
              </w:rPr>
            </w:pPr>
          </w:p>
        </w:tc>
        <w:tc>
          <w:tcPr>
            <w:tcW w:w="1173" w:type="dxa"/>
            <w:tcBorders>
              <w:top w:val="single" w:sz="4" w:space="0" w:color="auto"/>
              <w:left w:val="nil"/>
              <w:right w:val="nil"/>
            </w:tcBorders>
            <w:vAlign w:val="center"/>
          </w:tcPr>
          <w:p w14:paraId="388661C8" w14:textId="4F12C406" w:rsidR="00AB2949" w:rsidRPr="00242F78" w:rsidRDefault="00AB2949" w:rsidP="00AB2949">
            <w:pPr>
              <w:rPr>
                <w:lang w:eastAsia="es-ES"/>
              </w:rPr>
            </w:pPr>
            <w:r>
              <w:rPr>
                <w:lang w:eastAsia="es-ES"/>
              </w:rPr>
              <w:t>#</w:t>
            </w:r>
            <w:r w:rsidRPr="00242F78">
              <w:rPr>
                <w:lang w:eastAsia="es-ES"/>
              </w:rPr>
              <w:t xml:space="preserve"> of </w:t>
            </w:r>
            <w:proofErr w:type="spellStart"/>
            <w:r w:rsidRPr="00242F78">
              <w:rPr>
                <w:lang w:eastAsia="es-ES"/>
              </w:rPr>
              <w:t>obs</w:t>
            </w:r>
            <w:proofErr w:type="spellEnd"/>
            <w:r w:rsidRPr="00242F78">
              <w:rPr>
                <w:lang w:eastAsia="es-ES"/>
              </w:rPr>
              <w:t xml:space="preserve"> </w:t>
            </w:r>
          </w:p>
        </w:tc>
        <w:tc>
          <w:tcPr>
            <w:tcW w:w="985" w:type="dxa"/>
            <w:tcBorders>
              <w:top w:val="single" w:sz="4" w:space="0" w:color="auto"/>
              <w:left w:val="nil"/>
              <w:right w:val="nil"/>
            </w:tcBorders>
            <w:vAlign w:val="center"/>
          </w:tcPr>
          <w:p w14:paraId="3B092B4C" w14:textId="72589BDD" w:rsidR="00AB2949" w:rsidRPr="00242F78" w:rsidRDefault="00AB2949" w:rsidP="00AB2949">
            <w:pPr>
              <w:rPr>
                <w:lang w:eastAsia="es-ES"/>
              </w:rPr>
            </w:pPr>
            <w:r w:rsidRPr="00242F78">
              <w:rPr>
                <w:lang w:eastAsia="es-ES"/>
              </w:rPr>
              <w:t xml:space="preserve">= </w:t>
            </w:r>
            <w:r>
              <w:rPr>
                <w:lang w:eastAsia="es-ES"/>
              </w:rPr>
              <w:t>691</w:t>
            </w:r>
          </w:p>
        </w:tc>
        <w:tc>
          <w:tcPr>
            <w:tcW w:w="690" w:type="dxa"/>
            <w:tcBorders>
              <w:top w:val="single" w:sz="4" w:space="0" w:color="auto"/>
              <w:left w:val="nil"/>
              <w:right w:val="nil"/>
            </w:tcBorders>
          </w:tcPr>
          <w:p w14:paraId="5B418892" w14:textId="10342201" w:rsidR="00AB2949" w:rsidRPr="00242F78" w:rsidRDefault="00AB2949" w:rsidP="00AB2949">
            <w:pPr>
              <w:rPr>
                <w:lang w:eastAsia="es-ES"/>
              </w:rPr>
            </w:pPr>
          </w:p>
        </w:tc>
        <w:tc>
          <w:tcPr>
            <w:tcW w:w="703" w:type="dxa"/>
            <w:tcBorders>
              <w:top w:val="single" w:sz="4" w:space="0" w:color="auto"/>
              <w:left w:val="nil"/>
              <w:right w:val="nil"/>
            </w:tcBorders>
          </w:tcPr>
          <w:p w14:paraId="3ADF8F67" w14:textId="5422EF42" w:rsidR="00AB2949" w:rsidRPr="00242F78" w:rsidRDefault="00AB2949" w:rsidP="00AB2949">
            <w:pPr>
              <w:rPr>
                <w:lang w:eastAsia="es-ES"/>
              </w:rPr>
            </w:pPr>
          </w:p>
        </w:tc>
        <w:tc>
          <w:tcPr>
            <w:tcW w:w="540" w:type="dxa"/>
            <w:tcBorders>
              <w:top w:val="single" w:sz="4" w:space="0" w:color="auto"/>
              <w:left w:val="nil"/>
              <w:right w:val="nil"/>
            </w:tcBorders>
          </w:tcPr>
          <w:p w14:paraId="13B88CBD" w14:textId="15320467" w:rsidR="00AB2949" w:rsidRPr="00242F78" w:rsidRDefault="00AB2949" w:rsidP="00AB2949">
            <w:pPr>
              <w:rPr>
                <w:lang w:eastAsia="es-ES"/>
              </w:rPr>
            </w:pPr>
          </w:p>
        </w:tc>
      </w:tr>
      <w:tr w:rsidR="00AB2949" w:rsidRPr="00242F78" w14:paraId="22BF5E52" w14:textId="0F3FF951" w:rsidTr="00A228CA">
        <w:trPr>
          <w:trHeight w:val="270"/>
        </w:trPr>
        <w:tc>
          <w:tcPr>
            <w:tcW w:w="2552" w:type="dxa"/>
            <w:tcBorders>
              <w:top w:val="nil"/>
              <w:left w:val="nil"/>
              <w:right w:val="nil"/>
            </w:tcBorders>
            <w:shd w:val="clear" w:color="auto" w:fill="auto"/>
            <w:vAlign w:val="center"/>
          </w:tcPr>
          <w:p w14:paraId="7607C0DE" w14:textId="389272D9" w:rsidR="00AB2949" w:rsidRPr="00242F78" w:rsidRDefault="00AB2949" w:rsidP="00AB2949">
            <w:pPr>
              <w:rPr>
                <w:lang w:eastAsia="es-ES"/>
              </w:rPr>
            </w:pPr>
            <w:r w:rsidRPr="00242F78">
              <w:rPr>
                <w:lang w:eastAsia="es-ES"/>
              </w:rPr>
              <w:t>Prob &gt; chi2</w:t>
            </w:r>
          </w:p>
        </w:tc>
        <w:tc>
          <w:tcPr>
            <w:tcW w:w="1157" w:type="dxa"/>
            <w:tcBorders>
              <w:top w:val="nil"/>
              <w:left w:val="nil"/>
              <w:right w:val="nil"/>
            </w:tcBorders>
            <w:shd w:val="clear" w:color="auto" w:fill="auto"/>
            <w:vAlign w:val="center"/>
          </w:tcPr>
          <w:p w14:paraId="227EF9FD" w14:textId="08091FEB" w:rsidR="00AB2949" w:rsidRPr="00242F78" w:rsidRDefault="00AB2949" w:rsidP="00AB2949">
            <w:pPr>
              <w:rPr>
                <w:lang w:eastAsia="es-ES"/>
              </w:rPr>
            </w:pPr>
            <w:r>
              <w:rPr>
                <w:lang w:eastAsia="es-ES"/>
              </w:rPr>
              <w:t>.000</w:t>
            </w:r>
          </w:p>
        </w:tc>
        <w:tc>
          <w:tcPr>
            <w:tcW w:w="1173" w:type="dxa"/>
            <w:tcBorders>
              <w:top w:val="nil"/>
              <w:left w:val="nil"/>
              <w:right w:val="nil"/>
            </w:tcBorders>
            <w:shd w:val="clear" w:color="auto" w:fill="auto"/>
            <w:vAlign w:val="center"/>
          </w:tcPr>
          <w:p w14:paraId="7C4923C4" w14:textId="10F3635A" w:rsidR="00AB2949" w:rsidRPr="00242F78" w:rsidRDefault="00AB2949" w:rsidP="00AB2949">
            <w:pPr>
              <w:rPr>
                <w:lang w:eastAsia="es-ES"/>
              </w:rPr>
            </w:pPr>
          </w:p>
        </w:tc>
        <w:tc>
          <w:tcPr>
            <w:tcW w:w="703" w:type="dxa"/>
            <w:tcBorders>
              <w:top w:val="nil"/>
              <w:left w:val="nil"/>
              <w:right w:val="nil"/>
            </w:tcBorders>
            <w:shd w:val="clear" w:color="auto" w:fill="auto"/>
            <w:vAlign w:val="center"/>
          </w:tcPr>
          <w:p w14:paraId="1CEE13A3" w14:textId="721B009C" w:rsidR="00AB2949" w:rsidRPr="00242F78" w:rsidRDefault="00AB2949" w:rsidP="00AB2949">
            <w:pPr>
              <w:rPr>
                <w:lang w:eastAsia="es-ES"/>
              </w:rPr>
            </w:pPr>
          </w:p>
        </w:tc>
        <w:tc>
          <w:tcPr>
            <w:tcW w:w="666" w:type="dxa"/>
            <w:tcBorders>
              <w:top w:val="nil"/>
              <w:left w:val="nil"/>
              <w:right w:val="nil"/>
            </w:tcBorders>
            <w:shd w:val="clear" w:color="auto" w:fill="auto"/>
            <w:vAlign w:val="center"/>
          </w:tcPr>
          <w:p w14:paraId="74740A63" w14:textId="77777777" w:rsidR="00AB2949" w:rsidRPr="00242F78" w:rsidRDefault="00AB2949" w:rsidP="00AB2949">
            <w:pPr>
              <w:rPr>
                <w:lang w:eastAsia="es-ES"/>
              </w:rPr>
            </w:pPr>
          </w:p>
        </w:tc>
        <w:tc>
          <w:tcPr>
            <w:tcW w:w="540" w:type="dxa"/>
            <w:tcBorders>
              <w:top w:val="nil"/>
              <w:left w:val="nil"/>
              <w:right w:val="nil"/>
            </w:tcBorders>
          </w:tcPr>
          <w:p w14:paraId="61CBA9A0" w14:textId="77777777" w:rsidR="00AB2949" w:rsidRPr="00242F78" w:rsidRDefault="00AB2949" w:rsidP="00AB2949">
            <w:pPr>
              <w:rPr>
                <w:lang w:eastAsia="es-ES"/>
              </w:rPr>
            </w:pPr>
          </w:p>
        </w:tc>
        <w:tc>
          <w:tcPr>
            <w:tcW w:w="1173" w:type="dxa"/>
            <w:tcBorders>
              <w:top w:val="nil"/>
              <w:left w:val="nil"/>
              <w:right w:val="nil"/>
            </w:tcBorders>
            <w:vAlign w:val="center"/>
          </w:tcPr>
          <w:p w14:paraId="46FFBA97" w14:textId="2871D02C" w:rsidR="00AB2949" w:rsidRPr="00242F78" w:rsidRDefault="00AB2949" w:rsidP="00AB2949">
            <w:pPr>
              <w:rPr>
                <w:lang w:eastAsia="es-ES"/>
              </w:rPr>
            </w:pPr>
            <w:r w:rsidRPr="00242F78">
              <w:rPr>
                <w:lang w:eastAsia="es-ES"/>
              </w:rPr>
              <w:t>Prob &gt; chi2</w:t>
            </w:r>
          </w:p>
        </w:tc>
        <w:tc>
          <w:tcPr>
            <w:tcW w:w="985" w:type="dxa"/>
            <w:tcBorders>
              <w:top w:val="nil"/>
              <w:left w:val="nil"/>
              <w:right w:val="nil"/>
            </w:tcBorders>
            <w:vAlign w:val="center"/>
          </w:tcPr>
          <w:p w14:paraId="4061D426" w14:textId="314BE427" w:rsidR="00AB2949" w:rsidRPr="00242F78" w:rsidRDefault="00AB2949" w:rsidP="00AB2949">
            <w:pPr>
              <w:rPr>
                <w:lang w:eastAsia="es-ES"/>
              </w:rPr>
            </w:pPr>
            <w:r>
              <w:rPr>
                <w:lang w:eastAsia="es-ES"/>
              </w:rPr>
              <w:t>.000</w:t>
            </w:r>
          </w:p>
        </w:tc>
        <w:tc>
          <w:tcPr>
            <w:tcW w:w="690" w:type="dxa"/>
            <w:tcBorders>
              <w:top w:val="nil"/>
              <w:left w:val="nil"/>
              <w:right w:val="nil"/>
            </w:tcBorders>
          </w:tcPr>
          <w:p w14:paraId="22E70E00" w14:textId="69CEDF85" w:rsidR="00AB2949" w:rsidRPr="00242F78" w:rsidRDefault="00AB2949" w:rsidP="00AB2949">
            <w:pPr>
              <w:rPr>
                <w:lang w:eastAsia="es-ES"/>
              </w:rPr>
            </w:pPr>
          </w:p>
        </w:tc>
        <w:tc>
          <w:tcPr>
            <w:tcW w:w="703" w:type="dxa"/>
            <w:tcBorders>
              <w:top w:val="nil"/>
              <w:left w:val="nil"/>
              <w:right w:val="nil"/>
            </w:tcBorders>
          </w:tcPr>
          <w:p w14:paraId="1C22BA9C" w14:textId="7C2141D2" w:rsidR="00AB2949" w:rsidRPr="00242F78" w:rsidRDefault="00AB2949" w:rsidP="00AB2949">
            <w:pPr>
              <w:rPr>
                <w:lang w:eastAsia="es-ES"/>
              </w:rPr>
            </w:pPr>
          </w:p>
        </w:tc>
        <w:tc>
          <w:tcPr>
            <w:tcW w:w="540" w:type="dxa"/>
            <w:tcBorders>
              <w:top w:val="nil"/>
              <w:left w:val="nil"/>
              <w:right w:val="nil"/>
            </w:tcBorders>
          </w:tcPr>
          <w:p w14:paraId="402D5E3B" w14:textId="2D8D2DCC" w:rsidR="00AB2949" w:rsidRPr="00242F78" w:rsidRDefault="00AB2949" w:rsidP="00AB2949">
            <w:pPr>
              <w:rPr>
                <w:lang w:eastAsia="es-ES"/>
              </w:rPr>
            </w:pPr>
          </w:p>
        </w:tc>
      </w:tr>
      <w:tr w:rsidR="00AB2949" w:rsidRPr="00086B05" w14:paraId="276DBEDD" w14:textId="178D6FED" w:rsidTr="00A228CA">
        <w:trPr>
          <w:trHeight w:val="270"/>
        </w:trPr>
        <w:tc>
          <w:tcPr>
            <w:tcW w:w="2552" w:type="dxa"/>
            <w:tcBorders>
              <w:top w:val="nil"/>
              <w:left w:val="nil"/>
              <w:bottom w:val="single" w:sz="8" w:space="0" w:color="auto"/>
              <w:right w:val="nil"/>
            </w:tcBorders>
            <w:shd w:val="clear" w:color="auto" w:fill="auto"/>
            <w:vAlign w:val="center"/>
          </w:tcPr>
          <w:p w14:paraId="14C3D6FD" w14:textId="61327380" w:rsidR="00AB2949" w:rsidRPr="00242F78" w:rsidRDefault="00AB2949" w:rsidP="00AB2949">
            <w:pPr>
              <w:rPr>
                <w:lang w:eastAsia="es-ES"/>
              </w:rPr>
            </w:pPr>
          </w:p>
        </w:tc>
        <w:tc>
          <w:tcPr>
            <w:tcW w:w="3699" w:type="dxa"/>
            <w:gridSpan w:val="4"/>
            <w:tcBorders>
              <w:top w:val="nil"/>
              <w:left w:val="nil"/>
              <w:bottom w:val="single" w:sz="8" w:space="0" w:color="auto"/>
              <w:right w:val="nil"/>
            </w:tcBorders>
            <w:shd w:val="clear" w:color="auto" w:fill="auto"/>
          </w:tcPr>
          <w:p w14:paraId="41DBC6FD" w14:textId="09E2BA7A" w:rsidR="00AB2949" w:rsidRPr="00053713" w:rsidRDefault="00AB2949" w:rsidP="00AB2949">
            <w:pPr>
              <w:jc w:val="center"/>
              <w:rPr>
                <w:b/>
                <w:bCs/>
                <w:lang w:eastAsia="es-ES"/>
              </w:rPr>
            </w:pPr>
            <w:r>
              <w:rPr>
                <w:rFonts w:eastAsia="Times New Roman"/>
                <w:b/>
                <w:bCs/>
                <w:lang w:eastAsia="es-ES"/>
              </w:rPr>
              <w:t>Crash/No crash</w:t>
            </w:r>
          </w:p>
        </w:tc>
        <w:tc>
          <w:tcPr>
            <w:tcW w:w="540" w:type="dxa"/>
            <w:tcBorders>
              <w:top w:val="nil"/>
              <w:left w:val="nil"/>
              <w:bottom w:val="single" w:sz="8" w:space="0" w:color="auto"/>
              <w:right w:val="nil"/>
            </w:tcBorders>
          </w:tcPr>
          <w:p w14:paraId="50ACC87C" w14:textId="6B171560" w:rsidR="00AB2949" w:rsidRPr="00053713" w:rsidRDefault="00AB2949" w:rsidP="00AB2949">
            <w:pPr>
              <w:jc w:val="center"/>
              <w:rPr>
                <w:b/>
                <w:bCs/>
                <w:lang w:eastAsia="es-ES"/>
              </w:rPr>
            </w:pPr>
          </w:p>
        </w:tc>
        <w:tc>
          <w:tcPr>
            <w:tcW w:w="4091" w:type="dxa"/>
            <w:gridSpan w:val="5"/>
            <w:tcBorders>
              <w:top w:val="nil"/>
              <w:left w:val="nil"/>
              <w:bottom w:val="single" w:sz="8" w:space="0" w:color="auto"/>
              <w:right w:val="nil"/>
            </w:tcBorders>
          </w:tcPr>
          <w:p w14:paraId="61F4949C" w14:textId="7A32C638" w:rsidR="00AB2949" w:rsidRPr="00053713" w:rsidRDefault="00AB2949" w:rsidP="00AB2949">
            <w:pPr>
              <w:jc w:val="center"/>
              <w:rPr>
                <w:b/>
                <w:bCs/>
                <w:lang w:eastAsia="es-ES"/>
              </w:rPr>
            </w:pPr>
            <w:r w:rsidRPr="00053713">
              <w:rPr>
                <w:b/>
                <w:bCs/>
                <w:lang w:eastAsia="es-ES"/>
              </w:rPr>
              <w:t>At-fault / Not-at-fault</w:t>
            </w:r>
          </w:p>
        </w:tc>
      </w:tr>
      <w:tr w:rsidR="00AB2949" w:rsidRPr="00242F78" w14:paraId="21E4BF07" w14:textId="5F56E97C" w:rsidTr="00A228CA">
        <w:trPr>
          <w:trHeight w:val="270"/>
        </w:trPr>
        <w:tc>
          <w:tcPr>
            <w:tcW w:w="2552" w:type="dxa"/>
            <w:tcBorders>
              <w:top w:val="nil"/>
              <w:left w:val="nil"/>
              <w:bottom w:val="single" w:sz="8" w:space="0" w:color="auto"/>
              <w:right w:val="nil"/>
            </w:tcBorders>
            <w:shd w:val="clear" w:color="auto" w:fill="auto"/>
            <w:vAlign w:val="center"/>
          </w:tcPr>
          <w:p w14:paraId="383FEDCA" w14:textId="77777777" w:rsidR="00AB2949" w:rsidRPr="00242F78" w:rsidRDefault="00AB2949" w:rsidP="00AB2949">
            <w:pPr>
              <w:rPr>
                <w:lang w:eastAsia="es-ES"/>
              </w:rPr>
            </w:pPr>
            <w:r w:rsidRPr="00242F78">
              <w:rPr>
                <w:lang w:eastAsia="es-ES"/>
              </w:rPr>
              <w:t> </w:t>
            </w:r>
          </w:p>
        </w:tc>
        <w:tc>
          <w:tcPr>
            <w:tcW w:w="1157" w:type="dxa"/>
            <w:tcBorders>
              <w:top w:val="nil"/>
              <w:left w:val="nil"/>
              <w:bottom w:val="single" w:sz="8" w:space="0" w:color="auto"/>
              <w:right w:val="nil"/>
            </w:tcBorders>
            <w:shd w:val="clear" w:color="auto" w:fill="auto"/>
            <w:vAlign w:val="center"/>
          </w:tcPr>
          <w:p w14:paraId="07923F7E" w14:textId="77777777" w:rsidR="00AB2949" w:rsidRPr="00053713" w:rsidRDefault="00AB2949" w:rsidP="00AB2949">
            <w:pPr>
              <w:jc w:val="center"/>
              <w:rPr>
                <w:b/>
                <w:bCs/>
                <w:lang w:eastAsia="es-ES"/>
              </w:rPr>
            </w:pPr>
            <w:r w:rsidRPr="00053713">
              <w:rPr>
                <w:b/>
                <w:bCs/>
                <w:lang w:eastAsia="es-ES"/>
              </w:rPr>
              <w:t>Coefficient</w:t>
            </w:r>
          </w:p>
        </w:tc>
        <w:tc>
          <w:tcPr>
            <w:tcW w:w="1173" w:type="dxa"/>
            <w:tcBorders>
              <w:top w:val="nil"/>
              <w:left w:val="nil"/>
              <w:bottom w:val="single" w:sz="8" w:space="0" w:color="auto"/>
              <w:right w:val="nil"/>
            </w:tcBorders>
            <w:shd w:val="clear" w:color="auto" w:fill="auto"/>
            <w:vAlign w:val="center"/>
          </w:tcPr>
          <w:p w14:paraId="109A87D6" w14:textId="7EE059E5" w:rsidR="00AB2949" w:rsidRPr="00053713" w:rsidRDefault="00AB2949" w:rsidP="00AB2949">
            <w:pPr>
              <w:jc w:val="center"/>
              <w:rPr>
                <w:b/>
                <w:bCs/>
                <w:lang w:eastAsia="es-ES"/>
              </w:rPr>
            </w:pPr>
            <w:r w:rsidRPr="00053713">
              <w:rPr>
                <w:b/>
                <w:bCs/>
                <w:lang w:eastAsia="es-ES"/>
              </w:rPr>
              <w:t xml:space="preserve">Std. </w:t>
            </w:r>
            <w:proofErr w:type="gramStart"/>
            <w:r w:rsidRPr="00053713">
              <w:rPr>
                <w:b/>
                <w:bCs/>
                <w:lang w:eastAsia="es-ES"/>
              </w:rPr>
              <w:t>err</w:t>
            </w:r>
            <w:proofErr w:type="gramEnd"/>
            <w:r w:rsidRPr="00053713">
              <w:rPr>
                <w:b/>
                <w:bCs/>
                <w:lang w:eastAsia="es-ES"/>
              </w:rPr>
              <w:t>.</w:t>
            </w:r>
          </w:p>
        </w:tc>
        <w:tc>
          <w:tcPr>
            <w:tcW w:w="703" w:type="dxa"/>
            <w:tcBorders>
              <w:top w:val="nil"/>
              <w:left w:val="nil"/>
              <w:bottom w:val="single" w:sz="8" w:space="0" w:color="auto"/>
              <w:right w:val="nil"/>
            </w:tcBorders>
            <w:shd w:val="clear" w:color="auto" w:fill="auto"/>
            <w:vAlign w:val="center"/>
          </w:tcPr>
          <w:p w14:paraId="1359E606" w14:textId="7FE5B06E" w:rsidR="00AB2949" w:rsidRPr="00242F78" w:rsidRDefault="00AB2949" w:rsidP="00AB2949">
            <w:pPr>
              <w:jc w:val="center"/>
              <w:rPr>
                <w:lang w:eastAsia="es-ES"/>
              </w:rPr>
            </w:pPr>
            <w:r w:rsidRPr="00242F78">
              <w:rPr>
                <w:lang w:eastAsia="es-ES"/>
              </w:rPr>
              <w:t>z</w:t>
            </w:r>
          </w:p>
        </w:tc>
        <w:tc>
          <w:tcPr>
            <w:tcW w:w="666" w:type="dxa"/>
            <w:tcBorders>
              <w:top w:val="nil"/>
              <w:left w:val="nil"/>
              <w:bottom w:val="single" w:sz="8" w:space="0" w:color="auto"/>
              <w:right w:val="nil"/>
            </w:tcBorders>
            <w:shd w:val="clear" w:color="auto" w:fill="auto"/>
            <w:vAlign w:val="center"/>
          </w:tcPr>
          <w:p w14:paraId="7ADA4061" w14:textId="27B3CD24" w:rsidR="00AB2949" w:rsidRPr="00053713" w:rsidRDefault="00AB2949" w:rsidP="00AB2949">
            <w:pPr>
              <w:jc w:val="center"/>
              <w:rPr>
                <w:b/>
                <w:bCs/>
                <w:lang w:eastAsia="es-ES"/>
              </w:rPr>
            </w:pPr>
            <w:r w:rsidRPr="00053713">
              <w:rPr>
                <w:b/>
                <w:bCs/>
                <w:lang w:eastAsia="es-ES"/>
              </w:rPr>
              <w:t>p&gt;</w:t>
            </w:r>
            <w:r w:rsidR="00BB2F8F">
              <w:rPr>
                <w:rFonts w:eastAsia="Symbol"/>
                <w:b/>
                <w:bCs/>
                <w:lang w:eastAsia="es-ES"/>
              </w:rPr>
              <w:t>|</w:t>
            </w:r>
            <w:r w:rsidRPr="00053713">
              <w:rPr>
                <w:b/>
                <w:bCs/>
                <w:lang w:eastAsia="es-ES"/>
              </w:rPr>
              <w:t>z</w:t>
            </w:r>
            <w:r w:rsidR="00BB2F8F">
              <w:rPr>
                <w:rFonts w:eastAsia="Symbol"/>
                <w:b/>
                <w:bCs/>
                <w:lang w:eastAsia="es-ES"/>
              </w:rPr>
              <w:t>|</w:t>
            </w:r>
          </w:p>
        </w:tc>
        <w:tc>
          <w:tcPr>
            <w:tcW w:w="540" w:type="dxa"/>
            <w:tcBorders>
              <w:top w:val="nil"/>
              <w:left w:val="nil"/>
              <w:bottom w:val="single" w:sz="8" w:space="0" w:color="auto"/>
              <w:right w:val="nil"/>
            </w:tcBorders>
          </w:tcPr>
          <w:p w14:paraId="2C2BF366" w14:textId="77777777" w:rsidR="00AB2949" w:rsidRPr="00053713" w:rsidRDefault="00AB2949" w:rsidP="00AB2949">
            <w:pPr>
              <w:jc w:val="center"/>
              <w:rPr>
                <w:b/>
                <w:bCs/>
                <w:lang w:eastAsia="es-ES"/>
              </w:rPr>
            </w:pPr>
          </w:p>
        </w:tc>
        <w:tc>
          <w:tcPr>
            <w:tcW w:w="1173" w:type="dxa"/>
            <w:tcBorders>
              <w:top w:val="nil"/>
              <w:left w:val="nil"/>
              <w:bottom w:val="single" w:sz="8" w:space="0" w:color="auto"/>
              <w:right w:val="nil"/>
            </w:tcBorders>
            <w:vAlign w:val="center"/>
          </w:tcPr>
          <w:p w14:paraId="3D96850C" w14:textId="16F125BB" w:rsidR="00AB2949" w:rsidRPr="00053713" w:rsidRDefault="00AB2949" w:rsidP="00AB2949">
            <w:pPr>
              <w:jc w:val="center"/>
              <w:rPr>
                <w:b/>
                <w:bCs/>
                <w:lang w:eastAsia="es-ES"/>
              </w:rPr>
            </w:pPr>
            <w:r w:rsidRPr="00053713">
              <w:rPr>
                <w:b/>
                <w:bCs/>
                <w:lang w:eastAsia="es-ES"/>
              </w:rPr>
              <w:t>Coefficient</w:t>
            </w:r>
          </w:p>
        </w:tc>
        <w:tc>
          <w:tcPr>
            <w:tcW w:w="985" w:type="dxa"/>
            <w:tcBorders>
              <w:top w:val="nil"/>
              <w:left w:val="nil"/>
              <w:bottom w:val="single" w:sz="8" w:space="0" w:color="auto"/>
              <w:right w:val="nil"/>
            </w:tcBorders>
            <w:vAlign w:val="center"/>
          </w:tcPr>
          <w:p w14:paraId="07F271B1" w14:textId="24361079" w:rsidR="00AB2949" w:rsidRPr="00053713" w:rsidRDefault="00AB2949" w:rsidP="00AB2949">
            <w:pPr>
              <w:jc w:val="center"/>
              <w:rPr>
                <w:b/>
                <w:bCs/>
                <w:lang w:eastAsia="es-ES"/>
              </w:rPr>
            </w:pPr>
            <w:r w:rsidRPr="00053713">
              <w:rPr>
                <w:b/>
                <w:bCs/>
                <w:lang w:eastAsia="es-ES"/>
              </w:rPr>
              <w:t xml:space="preserve">Std. </w:t>
            </w:r>
            <w:proofErr w:type="gramStart"/>
            <w:r w:rsidRPr="00053713">
              <w:rPr>
                <w:b/>
                <w:bCs/>
                <w:lang w:eastAsia="es-ES"/>
              </w:rPr>
              <w:t>err</w:t>
            </w:r>
            <w:proofErr w:type="gramEnd"/>
            <w:r w:rsidRPr="00053713">
              <w:rPr>
                <w:b/>
                <w:bCs/>
                <w:lang w:eastAsia="es-ES"/>
              </w:rPr>
              <w:t>.</w:t>
            </w:r>
          </w:p>
        </w:tc>
        <w:tc>
          <w:tcPr>
            <w:tcW w:w="690" w:type="dxa"/>
            <w:tcBorders>
              <w:top w:val="nil"/>
              <w:left w:val="nil"/>
              <w:bottom w:val="single" w:sz="8" w:space="0" w:color="auto"/>
              <w:right w:val="nil"/>
            </w:tcBorders>
            <w:vAlign w:val="center"/>
          </w:tcPr>
          <w:p w14:paraId="1C9BB503" w14:textId="4922A881" w:rsidR="00AB2949" w:rsidRPr="00053713" w:rsidRDefault="00AB2949" w:rsidP="00AB2949">
            <w:pPr>
              <w:jc w:val="center"/>
              <w:rPr>
                <w:b/>
                <w:bCs/>
                <w:lang w:eastAsia="es-ES"/>
              </w:rPr>
            </w:pPr>
            <w:r w:rsidRPr="00053713">
              <w:rPr>
                <w:b/>
                <w:bCs/>
                <w:lang w:eastAsia="es-ES"/>
              </w:rPr>
              <w:t>z</w:t>
            </w:r>
          </w:p>
        </w:tc>
        <w:tc>
          <w:tcPr>
            <w:tcW w:w="703" w:type="dxa"/>
            <w:tcBorders>
              <w:top w:val="nil"/>
              <w:left w:val="nil"/>
              <w:bottom w:val="single" w:sz="8" w:space="0" w:color="auto"/>
              <w:right w:val="nil"/>
            </w:tcBorders>
            <w:vAlign w:val="center"/>
          </w:tcPr>
          <w:p w14:paraId="4B9F2E9B" w14:textId="4393F12C" w:rsidR="00AB2949" w:rsidRPr="00053713" w:rsidRDefault="00AB2949" w:rsidP="00AB2949">
            <w:pPr>
              <w:jc w:val="center"/>
              <w:rPr>
                <w:b/>
                <w:bCs/>
                <w:lang w:eastAsia="es-ES"/>
              </w:rPr>
            </w:pPr>
            <w:r w:rsidRPr="00053713">
              <w:rPr>
                <w:b/>
                <w:bCs/>
                <w:lang w:eastAsia="es-ES"/>
              </w:rPr>
              <w:t>p&gt;</w:t>
            </w:r>
            <w:r w:rsidR="00BB2F8F">
              <w:rPr>
                <w:rFonts w:eastAsia="Symbol"/>
                <w:b/>
                <w:bCs/>
                <w:lang w:eastAsia="es-ES"/>
              </w:rPr>
              <w:t>|</w:t>
            </w:r>
            <w:r w:rsidRPr="00053713">
              <w:rPr>
                <w:b/>
                <w:bCs/>
                <w:lang w:eastAsia="es-ES"/>
              </w:rPr>
              <w:t>z</w:t>
            </w:r>
            <w:r w:rsidR="00BB2F8F">
              <w:rPr>
                <w:rFonts w:eastAsia="Symbol"/>
                <w:b/>
                <w:bCs/>
                <w:lang w:eastAsia="es-ES"/>
              </w:rPr>
              <w:t>|</w:t>
            </w:r>
          </w:p>
        </w:tc>
        <w:tc>
          <w:tcPr>
            <w:tcW w:w="540" w:type="dxa"/>
            <w:tcBorders>
              <w:top w:val="nil"/>
              <w:left w:val="nil"/>
              <w:bottom w:val="single" w:sz="8" w:space="0" w:color="auto"/>
              <w:right w:val="nil"/>
            </w:tcBorders>
          </w:tcPr>
          <w:p w14:paraId="42A4060C" w14:textId="697F16EB" w:rsidR="00AB2949" w:rsidRPr="00053713" w:rsidRDefault="00AB2949" w:rsidP="00AB2949">
            <w:pPr>
              <w:jc w:val="center"/>
              <w:rPr>
                <w:b/>
                <w:bCs/>
                <w:lang w:eastAsia="es-ES"/>
              </w:rPr>
            </w:pPr>
          </w:p>
        </w:tc>
      </w:tr>
      <w:tr w:rsidR="00AB2949" w:rsidRPr="00242F78" w14:paraId="2C8D98B4" w14:textId="7E5D640B" w:rsidTr="00A228CA">
        <w:trPr>
          <w:trHeight w:val="260"/>
        </w:trPr>
        <w:tc>
          <w:tcPr>
            <w:tcW w:w="2552" w:type="dxa"/>
            <w:tcBorders>
              <w:top w:val="nil"/>
              <w:left w:val="nil"/>
              <w:bottom w:val="nil"/>
              <w:right w:val="nil"/>
            </w:tcBorders>
            <w:shd w:val="clear" w:color="auto" w:fill="auto"/>
            <w:vAlign w:val="center"/>
            <w:hideMark/>
          </w:tcPr>
          <w:p w14:paraId="5F8137B3" w14:textId="77777777" w:rsidR="00AB2949" w:rsidRPr="00242F78" w:rsidRDefault="00AB2949" w:rsidP="00AB2949">
            <w:pPr>
              <w:rPr>
                <w:lang w:eastAsia="es-ES"/>
              </w:rPr>
            </w:pPr>
            <w:r w:rsidRPr="00242F78">
              <w:rPr>
                <w:lang w:eastAsia="es-ES"/>
              </w:rPr>
              <w:t>Previous trips</w:t>
            </w:r>
          </w:p>
        </w:tc>
        <w:tc>
          <w:tcPr>
            <w:tcW w:w="1157" w:type="dxa"/>
            <w:tcBorders>
              <w:top w:val="nil"/>
              <w:left w:val="nil"/>
              <w:bottom w:val="nil"/>
              <w:right w:val="nil"/>
            </w:tcBorders>
            <w:shd w:val="clear" w:color="auto" w:fill="auto"/>
            <w:vAlign w:val="center"/>
          </w:tcPr>
          <w:p w14:paraId="7B42A4CA" w14:textId="77777777" w:rsidR="00AB2949" w:rsidRPr="00242F78" w:rsidRDefault="00AB2949" w:rsidP="00AB2949">
            <w:pPr>
              <w:jc w:val="center"/>
              <w:rPr>
                <w:lang w:eastAsia="es-ES"/>
              </w:rPr>
            </w:pPr>
          </w:p>
        </w:tc>
        <w:tc>
          <w:tcPr>
            <w:tcW w:w="1173" w:type="dxa"/>
            <w:tcBorders>
              <w:top w:val="nil"/>
              <w:left w:val="nil"/>
              <w:bottom w:val="nil"/>
              <w:right w:val="nil"/>
            </w:tcBorders>
            <w:shd w:val="clear" w:color="auto" w:fill="auto"/>
            <w:vAlign w:val="center"/>
          </w:tcPr>
          <w:p w14:paraId="46B8E69F" w14:textId="77777777" w:rsidR="00AB2949" w:rsidRPr="00242F78" w:rsidRDefault="00AB2949" w:rsidP="00AB2949">
            <w:pPr>
              <w:jc w:val="center"/>
              <w:rPr>
                <w:lang w:eastAsia="es-ES"/>
              </w:rPr>
            </w:pPr>
          </w:p>
        </w:tc>
        <w:tc>
          <w:tcPr>
            <w:tcW w:w="703" w:type="dxa"/>
            <w:tcBorders>
              <w:top w:val="nil"/>
              <w:left w:val="nil"/>
              <w:bottom w:val="nil"/>
              <w:right w:val="nil"/>
            </w:tcBorders>
            <w:shd w:val="clear" w:color="auto" w:fill="auto"/>
            <w:vAlign w:val="center"/>
          </w:tcPr>
          <w:p w14:paraId="3E744ABD" w14:textId="77777777" w:rsidR="00AB2949" w:rsidRPr="00242F78" w:rsidRDefault="00AB2949" w:rsidP="00AB2949">
            <w:pPr>
              <w:jc w:val="center"/>
              <w:rPr>
                <w:lang w:eastAsia="es-ES"/>
              </w:rPr>
            </w:pPr>
          </w:p>
        </w:tc>
        <w:tc>
          <w:tcPr>
            <w:tcW w:w="666" w:type="dxa"/>
            <w:tcBorders>
              <w:top w:val="nil"/>
              <w:left w:val="nil"/>
              <w:bottom w:val="nil"/>
              <w:right w:val="nil"/>
            </w:tcBorders>
            <w:shd w:val="clear" w:color="auto" w:fill="auto"/>
            <w:vAlign w:val="center"/>
          </w:tcPr>
          <w:p w14:paraId="0E63FA7F" w14:textId="77777777" w:rsidR="00AB2949" w:rsidRPr="00242F78" w:rsidRDefault="00AB2949" w:rsidP="00AB2949">
            <w:pPr>
              <w:jc w:val="center"/>
              <w:rPr>
                <w:lang w:eastAsia="es-ES"/>
              </w:rPr>
            </w:pPr>
          </w:p>
        </w:tc>
        <w:tc>
          <w:tcPr>
            <w:tcW w:w="540" w:type="dxa"/>
            <w:tcBorders>
              <w:top w:val="nil"/>
              <w:left w:val="nil"/>
              <w:bottom w:val="nil"/>
              <w:right w:val="nil"/>
            </w:tcBorders>
          </w:tcPr>
          <w:p w14:paraId="50DA5307" w14:textId="77777777" w:rsidR="00AB2949" w:rsidRPr="00242F78" w:rsidRDefault="00AB2949" w:rsidP="00AB2949">
            <w:pPr>
              <w:jc w:val="center"/>
              <w:rPr>
                <w:lang w:eastAsia="es-ES"/>
              </w:rPr>
            </w:pPr>
          </w:p>
        </w:tc>
        <w:tc>
          <w:tcPr>
            <w:tcW w:w="1173" w:type="dxa"/>
            <w:tcBorders>
              <w:top w:val="nil"/>
              <w:left w:val="nil"/>
              <w:bottom w:val="nil"/>
              <w:right w:val="nil"/>
            </w:tcBorders>
            <w:vAlign w:val="center"/>
          </w:tcPr>
          <w:p w14:paraId="4FF78D64" w14:textId="77777777" w:rsidR="00AB2949" w:rsidRPr="00076C80" w:rsidRDefault="00AB2949" w:rsidP="00AB2949">
            <w:pPr>
              <w:jc w:val="center"/>
              <w:rPr>
                <w:color w:val="FF0000"/>
                <w:lang w:eastAsia="es-ES"/>
              </w:rPr>
            </w:pPr>
          </w:p>
        </w:tc>
        <w:tc>
          <w:tcPr>
            <w:tcW w:w="985" w:type="dxa"/>
            <w:tcBorders>
              <w:top w:val="nil"/>
              <w:left w:val="nil"/>
              <w:bottom w:val="nil"/>
              <w:right w:val="nil"/>
            </w:tcBorders>
            <w:vAlign w:val="center"/>
          </w:tcPr>
          <w:p w14:paraId="536BE031" w14:textId="527AE6DD" w:rsidR="00AB2949" w:rsidRPr="00076C80" w:rsidRDefault="00AB2949" w:rsidP="00AB2949">
            <w:pPr>
              <w:jc w:val="center"/>
              <w:rPr>
                <w:color w:val="FF0000"/>
                <w:lang w:eastAsia="es-ES"/>
              </w:rPr>
            </w:pPr>
          </w:p>
        </w:tc>
        <w:tc>
          <w:tcPr>
            <w:tcW w:w="690" w:type="dxa"/>
            <w:tcBorders>
              <w:top w:val="nil"/>
              <w:left w:val="nil"/>
              <w:bottom w:val="nil"/>
              <w:right w:val="nil"/>
            </w:tcBorders>
            <w:vAlign w:val="center"/>
          </w:tcPr>
          <w:p w14:paraId="5D1581CE" w14:textId="7B003E88" w:rsidR="00AB2949" w:rsidRPr="00076C80" w:rsidRDefault="00AB2949" w:rsidP="00AB2949">
            <w:pPr>
              <w:jc w:val="center"/>
              <w:rPr>
                <w:color w:val="FF0000"/>
                <w:lang w:eastAsia="es-ES"/>
              </w:rPr>
            </w:pPr>
          </w:p>
        </w:tc>
        <w:tc>
          <w:tcPr>
            <w:tcW w:w="703" w:type="dxa"/>
            <w:tcBorders>
              <w:top w:val="nil"/>
              <w:left w:val="nil"/>
              <w:bottom w:val="nil"/>
              <w:right w:val="nil"/>
            </w:tcBorders>
            <w:vAlign w:val="center"/>
          </w:tcPr>
          <w:p w14:paraId="087BAC77" w14:textId="1C7C0697" w:rsidR="00AB2949" w:rsidRPr="00076C80" w:rsidRDefault="00AB2949" w:rsidP="00AB2949">
            <w:pPr>
              <w:jc w:val="center"/>
              <w:rPr>
                <w:color w:val="FF0000"/>
                <w:lang w:eastAsia="es-ES"/>
              </w:rPr>
            </w:pPr>
          </w:p>
        </w:tc>
        <w:tc>
          <w:tcPr>
            <w:tcW w:w="540" w:type="dxa"/>
            <w:tcBorders>
              <w:top w:val="nil"/>
              <w:left w:val="nil"/>
              <w:bottom w:val="nil"/>
              <w:right w:val="nil"/>
            </w:tcBorders>
          </w:tcPr>
          <w:p w14:paraId="03DC5C33" w14:textId="34CBC61A" w:rsidR="00AB2949" w:rsidRPr="00076C80" w:rsidRDefault="00AB2949" w:rsidP="00AB2949">
            <w:pPr>
              <w:jc w:val="center"/>
              <w:rPr>
                <w:color w:val="FF0000"/>
                <w:lang w:eastAsia="es-ES"/>
              </w:rPr>
            </w:pPr>
          </w:p>
        </w:tc>
      </w:tr>
      <w:tr w:rsidR="00AB2949" w:rsidRPr="00242F78" w14:paraId="5F458370" w14:textId="630CBE72" w:rsidTr="00A228CA">
        <w:trPr>
          <w:trHeight w:val="260"/>
        </w:trPr>
        <w:tc>
          <w:tcPr>
            <w:tcW w:w="2552" w:type="dxa"/>
            <w:tcBorders>
              <w:top w:val="nil"/>
              <w:left w:val="nil"/>
              <w:bottom w:val="nil"/>
              <w:right w:val="nil"/>
            </w:tcBorders>
            <w:shd w:val="clear" w:color="auto" w:fill="auto"/>
            <w:vAlign w:val="bottom"/>
          </w:tcPr>
          <w:p w14:paraId="4F27FE91" w14:textId="2C26ECEC" w:rsidR="00AB2949" w:rsidRPr="00242F78" w:rsidRDefault="00AB2949" w:rsidP="00AB2949">
            <w:pPr>
              <w:rPr>
                <w:lang w:eastAsia="es-ES"/>
              </w:rPr>
            </w:pPr>
            <w:r w:rsidRPr="00242F78">
              <w:rPr>
                <w:lang w:eastAsia="es-ES"/>
              </w:rPr>
              <w:t xml:space="preserve">      Q1 (0 to 5)</w:t>
            </w:r>
          </w:p>
        </w:tc>
        <w:tc>
          <w:tcPr>
            <w:tcW w:w="1157" w:type="dxa"/>
            <w:tcBorders>
              <w:top w:val="nil"/>
              <w:left w:val="nil"/>
              <w:bottom w:val="nil"/>
              <w:right w:val="nil"/>
            </w:tcBorders>
            <w:shd w:val="clear" w:color="auto" w:fill="auto"/>
            <w:vAlign w:val="center"/>
          </w:tcPr>
          <w:p w14:paraId="4C5DDDF6" w14:textId="73597DD2" w:rsidR="00AB2949" w:rsidRPr="00D752D9" w:rsidRDefault="00AA4450" w:rsidP="00AB2949">
            <w:pPr>
              <w:jc w:val="center"/>
              <w:rPr>
                <w:color w:val="auto"/>
                <w:lang w:eastAsia="es-ES"/>
              </w:rPr>
            </w:pPr>
            <w:r w:rsidRPr="00D752D9">
              <w:rPr>
                <w:color w:val="auto"/>
                <w:lang w:eastAsia="es-ES"/>
              </w:rPr>
              <w:t>.3</w:t>
            </w:r>
            <w:r w:rsidR="003D5904" w:rsidRPr="00D752D9">
              <w:rPr>
                <w:color w:val="auto"/>
                <w:lang w:eastAsia="es-ES"/>
              </w:rPr>
              <w:t>06</w:t>
            </w:r>
          </w:p>
        </w:tc>
        <w:tc>
          <w:tcPr>
            <w:tcW w:w="1173" w:type="dxa"/>
            <w:tcBorders>
              <w:top w:val="nil"/>
              <w:left w:val="nil"/>
              <w:bottom w:val="nil"/>
              <w:right w:val="nil"/>
            </w:tcBorders>
            <w:shd w:val="clear" w:color="auto" w:fill="auto"/>
            <w:vAlign w:val="center"/>
          </w:tcPr>
          <w:p w14:paraId="481905AD" w14:textId="22077492" w:rsidR="00AB2949" w:rsidRPr="00D752D9" w:rsidRDefault="00AA4450" w:rsidP="00AB2949">
            <w:pPr>
              <w:jc w:val="center"/>
              <w:rPr>
                <w:color w:val="auto"/>
                <w:lang w:eastAsia="es-ES"/>
              </w:rPr>
            </w:pPr>
            <w:r w:rsidRPr="00D752D9">
              <w:rPr>
                <w:color w:val="auto"/>
                <w:lang w:eastAsia="es-ES"/>
              </w:rPr>
              <w:t>.1</w:t>
            </w:r>
            <w:r w:rsidR="003D5904" w:rsidRPr="00D752D9">
              <w:rPr>
                <w:color w:val="auto"/>
                <w:lang w:eastAsia="es-ES"/>
              </w:rPr>
              <w:t>19</w:t>
            </w:r>
          </w:p>
        </w:tc>
        <w:tc>
          <w:tcPr>
            <w:tcW w:w="703" w:type="dxa"/>
            <w:tcBorders>
              <w:top w:val="nil"/>
              <w:left w:val="nil"/>
              <w:bottom w:val="nil"/>
              <w:right w:val="nil"/>
            </w:tcBorders>
            <w:shd w:val="clear" w:color="auto" w:fill="auto"/>
            <w:vAlign w:val="center"/>
          </w:tcPr>
          <w:p w14:paraId="02FB997D" w14:textId="4C7821B7" w:rsidR="00AB2949" w:rsidRPr="00D752D9" w:rsidRDefault="003D5904" w:rsidP="00AB2949">
            <w:pPr>
              <w:jc w:val="center"/>
              <w:rPr>
                <w:color w:val="auto"/>
                <w:lang w:eastAsia="es-ES"/>
              </w:rPr>
            </w:pPr>
            <w:r w:rsidRPr="00D752D9">
              <w:rPr>
                <w:color w:val="auto"/>
                <w:lang w:eastAsia="es-ES"/>
              </w:rPr>
              <w:t>2</w:t>
            </w:r>
            <w:r w:rsidR="00AA4450" w:rsidRPr="00D752D9">
              <w:rPr>
                <w:color w:val="auto"/>
                <w:lang w:eastAsia="es-ES"/>
              </w:rPr>
              <w:t>.</w:t>
            </w:r>
            <w:r w:rsidRPr="00D752D9">
              <w:rPr>
                <w:color w:val="auto"/>
                <w:lang w:eastAsia="es-ES"/>
              </w:rPr>
              <w:t>5</w:t>
            </w:r>
            <w:r w:rsidR="00AA4450" w:rsidRPr="00D752D9">
              <w:rPr>
                <w:color w:val="auto"/>
                <w:lang w:eastAsia="es-ES"/>
              </w:rPr>
              <w:t>6</w:t>
            </w:r>
          </w:p>
        </w:tc>
        <w:tc>
          <w:tcPr>
            <w:tcW w:w="666" w:type="dxa"/>
            <w:tcBorders>
              <w:top w:val="nil"/>
              <w:left w:val="nil"/>
              <w:bottom w:val="nil"/>
              <w:right w:val="nil"/>
            </w:tcBorders>
            <w:shd w:val="clear" w:color="auto" w:fill="auto"/>
            <w:vAlign w:val="center"/>
          </w:tcPr>
          <w:p w14:paraId="093C0982" w14:textId="75D426F4" w:rsidR="00AB2949" w:rsidRPr="00D752D9" w:rsidRDefault="00AA4450" w:rsidP="00AB2949">
            <w:pPr>
              <w:jc w:val="center"/>
              <w:rPr>
                <w:color w:val="auto"/>
                <w:lang w:eastAsia="es-ES"/>
              </w:rPr>
            </w:pPr>
            <w:r w:rsidRPr="00D752D9">
              <w:rPr>
                <w:color w:val="auto"/>
                <w:lang w:eastAsia="es-ES"/>
              </w:rPr>
              <w:t>.0</w:t>
            </w:r>
            <w:r w:rsidR="003D5904" w:rsidRPr="00D752D9">
              <w:rPr>
                <w:color w:val="auto"/>
                <w:lang w:eastAsia="es-ES"/>
              </w:rPr>
              <w:t>10</w:t>
            </w:r>
          </w:p>
        </w:tc>
        <w:tc>
          <w:tcPr>
            <w:tcW w:w="540" w:type="dxa"/>
            <w:tcBorders>
              <w:top w:val="nil"/>
              <w:left w:val="nil"/>
              <w:bottom w:val="nil"/>
              <w:right w:val="nil"/>
            </w:tcBorders>
            <w:vAlign w:val="center"/>
          </w:tcPr>
          <w:p w14:paraId="20BC6A09" w14:textId="449EF4C1" w:rsidR="00AB2949" w:rsidRPr="00D752D9" w:rsidRDefault="001D0FA0" w:rsidP="00AB2949">
            <w:pPr>
              <w:jc w:val="center"/>
              <w:rPr>
                <w:color w:val="auto"/>
                <w:lang w:eastAsia="es-ES"/>
              </w:rPr>
            </w:pPr>
            <w:r w:rsidRPr="00D752D9">
              <w:rPr>
                <w:color w:val="auto"/>
                <w:lang w:eastAsia="es-ES"/>
              </w:rPr>
              <w:t>***</w:t>
            </w:r>
          </w:p>
        </w:tc>
        <w:tc>
          <w:tcPr>
            <w:tcW w:w="1173" w:type="dxa"/>
            <w:tcBorders>
              <w:top w:val="nil"/>
              <w:left w:val="nil"/>
              <w:bottom w:val="nil"/>
              <w:right w:val="nil"/>
            </w:tcBorders>
            <w:vAlign w:val="center"/>
          </w:tcPr>
          <w:p w14:paraId="57C09B64" w14:textId="10C70AD1" w:rsidR="00AB2949" w:rsidRPr="00C7717E" w:rsidRDefault="001B1D95" w:rsidP="00AB2949">
            <w:pPr>
              <w:jc w:val="center"/>
              <w:rPr>
                <w:color w:val="auto"/>
                <w:lang w:eastAsia="es-ES"/>
              </w:rPr>
            </w:pPr>
            <w:r w:rsidRPr="00C7717E">
              <w:rPr>
                <w:color w:val="auto"/>
                <w:lang w:eastAsia="es-ES"/>
              </w:rPr>
              <w:t>-.</w:t>
            </w:r>
            <w:r w:rsidR="00757892" w:rsidRPr="00C7717E">
              <w:rPr>
                <w:color w:val="auto"/>
                <w:lang w:eastAsia="es-ES"/>
              </w:rPr>
              <w:t>427</w:t>
            </w:r>
          </w:p>
        </w:tc>
        <w:tc>
          <w:tcPr>
            <w:tcW w:w="985" w:type="dxa"/>
            <w:tcBorders>
              <w:top w:val="nil"/>
              <w:left w:val="nil"/>
              <w:bottom w:val="nil"/>
              <w:right w:val="nil"/>
            </w:tcBorders>
            <w:vAlign w:val="center"/>
          </w:tcPr>
          <w:p w14:paraId="33B49F2F" w14:textId="64404A8D" w:rsidR="00AB2949" w:rsidRPr="00C7717E" w:rsidRDefault="001B1D95" w:rsidP="00AB2949">
            <w:pPr>
              <w:jc w:val="center"/>
              <w:rPr>
                <w:color w:val="auto"/>
                <w:lang w:eastAsia="es-ES"/>
              </w:rPr>
            </w:pPr>
            <w:r w:rsidRPr="00C7717E">
              <w:rPr>
                <w:color w:val="auto"/>
                <w:lang w:eastAsia="es-ES"/>
              </w:rPr>
              <w:t>.26</w:t>
            </w:r>
            <w:r w:rsidR="00757892" w:rsidRPr="00C7717E">
              <w:rPr>
                <w:color w:val="auto"/>
                <w:lang w:eastAsia="es-ES"/>
              </w:rPr>
              <w:t>9</w:t>
            </w:r>
          </w:p>
        </w:tc>
        <w:tc>
          <w:tcPr>
            <w:tcW w:w="690" w:type="dxa"/>
            <w:tcBorders>
              <w:top w:val="nil"/>
              <w:left w:val="nil"/>
              <w:bottom w:val="nil"/>
              <w:right w:val="nil"/>
            </w:tcBorders>
            <w:vAlign w:val="center"/>
          </w:tcPr>
          <w:p w14:paraId="2F6EBD61" w14:textId="6BE98C22" w:rsidR="00AB2949" w:rsidRPr="00C7717E" w:rsidRDefault="001B1D95" w:rsidP="00AB2949">
            <w:pPr>
              <w:jc w:val="center"/>
              <w:rPr>
                <w:color w:val="auto"/>
                <w:lang w:eastAsia="es-ES"/>
              </w:rPr>
            </w:pPr>
            <w:r w:rsidRPr="00C7717E">
              <w:rPr>
                <w:color w:val="auto"/>
                <w:lang w:eastAsia="es-ES"/>
              </w:rPr>
              <w:t>-1.</w:t>
            </w:r>
            <w:r w:rsidR="00757892" w:rsidRPr="00C7717E">
              <w:rPr>
                <w:color w:val="auto"/>
                <w:lang w:eastAsia="es-ES"/>
              </w:rPr>
              <w:t>59</w:t>
            </w:r>
          </w:p>
        </w:tc>
        <w:tc>
          <w:tcPr>
            <w:tcW w:w="703" w:type="dxa"/>
            <w:tcBorders>
              <w:top w:val="nil"/>
              <w:left w:val="nil"/>
              <w:bottom w:val="nil"/>
              <w:right w:val="nil"/>
            </w:tcBorders>
            <w:vAlign w:val="center"/>
          </w:tcPr>
          <w:p w14:paraId="474EF365" w14:textId="3D1DBE30" w:rsidR="00AB2949" w:rsidRPr="00C7717E" w:rsidRDefault="001B1D95" w:rsidP="00AB2949">
            <w:pPr>
              <w:jc w:val="center"/>
              <w:rPr>
                <w:color w:val="auto"/>
                <w:lang w:eastAsia="es-ES"/>
              </w:rPr>
            </w:pPr>
            <w:r w:rsidRPr="00C7717E">
              <w:rPr>
                <w:color w:val="auto"/>
                <w:lang w:eastAsia="es-ES"/>
              </w:rPr>
              <w:t>.</w:t>
            </w:r>
            <w:r w:rsidR="00757892" w:rsidRPr="00C7717E">
              <w:rPr>
                <w:color w:val="auto"/>
                <w:lang w:eastAsia="es-ES"/>
              </w:rPr>
              <w:t>112</w:t>
            </w:r>
          </w:p>
        </w:tc>
        <w:tc>
          <w:tcPr>
            <w:tcW w:w="540" w:type="dxa"/>
            <w:tcBorders>
              <w:top w:val="nil"/>
              <w:left w:val="nil"/>
              <w:bottom w:val="nil"/>
              <w:right w:val="nil"/>
            </w:tcBorders>
            <w:vAlign w:val="center"/>
          </w:tcPr>
          <w:p w14:paraId="52D2E7A3" w14:textId="4EFAE2F2" w:rsidR="00AB2949" w:rsidRPr="00076C80" w:rsidRDefault="00AB2949" w:rsidP="00AB2949">
            <w:pPr>
              <w:jc w:val="center"/>
              <w:rPr>
                <w:color w:val="FF0000"/>
                <w:lang w:eastAsia="es-ES"/>
              </w:rPr>
            </w:pPr>
          </w:p>
        </w:tc>
      </w:tr>
      <w:tr w:rsidR="00AB2949" w:rsidRPr="00242F78" w14:paraId="7240587C" w14:textId="55C02FE5" w:rsidTr="00A228CA">
        <w:trPr>
          <w:trHeight w:val="260"/>
        </w:trPr>
        <w:tc>
          <w:tcPr>
            <w:tcW w:w="2552" w:type="dxa"/>
            <w:tcBorders>
              <w:top w:val="nil"/>
              <w:left w:val="nil"/>
              <w:bottom w:val="nil"/>
              <w:right w:val="nil"/>
            </w:tcBorders>
            <w:shd w:val="clear" w:color="auto" w:fill="auto"/>
            <w:vAlign w:val="bottom"/>
          </w:tcPr>
          <w:p w14:paraId="08D04DE7" w14:textId="1D65AE0B" w:rsidR="00AB2949" w:rsidRPr="00242F78" w:rsidRDefault="00AB2949" w:rsidP="00AB2949">
            <w:pPr>
              <w:rPr>
                <w:lang w:eastAsia="es-ES"/>
              </w:rPr>
            </w:pPr>
            <w:r w:rsidRPr="00242F78">
              <w:rPr>
                <w:lang w:eastAsia="es-ES"/>
              </w:rPr>
              <w:t xml:space="preserve">      Q2 (6 to 16)</w:t>
            </w:r>
          </w:p>
        </w:tc>
        <w:tc>
          <w:tcPr>
            <w:tcW w:w="1157" w:type="dxa"/>
            <w:tcBorders>
              <w:top w:val="nil"/>
              <w:left w:val="nil"/>
              <w:bottom w:val="nil"/>
              <w:right w:val="nil"/>
            </w:tcBorders>
            <w:shd w:val="clear" w:color="auto" w:fill="auto"/>
            <w:vAlign w:val="center"/>
          </w:tcPr>
          <w:p w14:paraId="3A494287" w14:textId="22437613" w:rsidR="00AB2949" w:rsidRPr="00D752D9" w:rsidRDefault="00AB2949" w:rsidP="00AB2949">
            <w:pPr>
              <w:jc w:val="center"/>
              <w:rPr>
                <w:color w:val="auto"/>
                <w:lang w:eastAsia="es-ES"/>
              </w:rPr>
            </w:pPr>
            <w:r w:rsidRPr="00D752D9">
              <w:rPr>
                <w:color w:val="auto"/>
                <w:lang w:eastAsia="es-ES"/>
              </w:rPr>
              <w:t>.</w:t>
            </w:r>
            <w:r w:rsidR="00AA4450" w:rsidRPr="00D752D9">
              <w:rPr>
                <w:color w:val="auto"/>
                <w:lang w:eastAsia="es-ES"/>
              </w:rPr>
              <w:t>1</w:t>
            </w:r>
            <w:r w:rsidR="006C5219" w:rsidRPr="00D752D9">
              <w:rPr>
                <w:color w:val="auto"/>
                <w:lang w:eastAsia="es-ES"/>
              </w:rPr>
              <w:t>56</w:t>
            </w:r>
          </w:p>
        </w:tc>
        <w:tc>
          <w:tcPr>
            <w:tcW w:w="1173" w:type="dxa"/>
            <w:tcBorders>
              <w:top w:val="nil"/>
              <w:left w:val="nil"/>
              <w:bottom w:val="nil"/>
              <w:right w:val="nil"/>
            </w:tcBorders>
            <w:shd w:val="clear" w:color="auto" w:fill="auto"/>
            <w:vAlign w:val="center"/>
          </w:tcPr>
          <w:p w14:paraId="278A03F2" w14:textId="42B07E8B" w:rsidR="00AB2949" w:rsidRPr="00D752D9" w:rsidRDefault="00F14470" w:rsidP="00AB2949">
            <w:pPr>
              <w:jc w:val="center"/>
              <w:rPr>
                <w:color w:val="auto"/>
                <w:lang w:eastAsia="es-ES"/>
              </w:rPr>
            </w:pPr>
            <w:r w:rsidRPr="00D752D9">
              <w:rPr>
                <w:color w:val="auto"/>
                <w:lang w:eastAsia="es-ES"/>
              </w:rPr>
              <w:t>.1</w:t>
            </w:r>
            <w:r w:rsidR="007D6F53" w:rsidRPr="00D752D9">
              <w:rPr>
                <w:color w:val="auto"/>
                <w:lang w:eastAsia="es-ES"/>
              </w:rPr>
              <w:t>26</w:t>
            </w:r>
          </w:p>
        </w:tc>
        <w:tc>
          <w:tcPr>
            <w:tcW w:w="703" w:type="dxa"/>
            <w:tcBorders>
              <w:top w:val="nil"/>
              <w:left w:val="nil"/>
              <w:bottom w:val="nil"/>
              <w:right w:val="nil"/>
            </w:tcBorders>
            <w:shd w:val="clear" w:color="auto" w:fill="auto"/>
            <w:vAlign w:val="center"/>
          </w:tcPr>
          <w:p w14:paraId="74C618A7" w14:textId="7D2E41A3" w:rsidR="00AB2949" w:rsidRPr="00D752D9" w:rsidRDefault="00F14470" w:rsidP="00AB2949">
            <w:pPr>
              <w:jc w:val="center"/>
              <w:rPr>
                <w:color w:val="auto"/>
                <w:lang w:eastAsia="es-ES"/>
              </w:rPr>
            </w:pPr>
            <w:r w:rsidRPr="00D752D9">
              <w:rPr>
                <w:color w:val="auto"/>
                <w:lang w:eastAsia="es-ES"/>
              </w:rPr>
              <w:t>1.</w:t>
            </w:r>
            <w:r w:rsidR="007D6F53" w:rsidRPr="00D752D9">
              <w:rPr>
                <w:color w:val="auto"/>
                <w:lang w:eastAsia="es-ES"/>
              </w:rPr>
              <w:t>24</w:t>
            </w:r>
          </w:p>
        </w:tc>
        <w:tc>
          <w:tcPr>
            <w:tcW w:w="666" w:type="dxa"/>
            <w:tcBorders>
              <w:top w:val="nil"/>
              <w:left w:val="nil"/>
              <w:bottom w:val="nil"/>
              <w:right w:val="nil"/>
            </w:tcBorders>
            <w:shd w:val="clear" w:color="auto" w:fill="auto"/>
            <w:vAlign w:val="center"/>
          </w:tcPr>
          <w:p w14:paraId="6EACB248" w14:textId="71EF0BBF" w:rsidR="00AB2949" w:rsidRPr="00D752D9" w:rsidRDefault="00F14470" w:rsidP="00AB2949">
            <w:pPr>
              <w:jc w:val="center"/>
              <w:rPr>
                <w:color w:val="auto"/>
                <w:lang w:eastAsia="es-ES"/>
              </w:rPr>
            </w:pPr>
            <w:r w:rsidRPr="00D752D9">
              <w:rPr>
                <w:color w:val="auto"/>
                <w:lang w:eastAsia="es-ES"/>
              </w:rPr>
              <w:t>.2</w:t>
            </w:r>
            <w:r w:rsidR="007D6F53" w:rsidRPr="00D752D9">
              <w:rPr>
                <w:color w:val="auto"/>
                <w:lang w:eastAsia="es-ES"/>
              </w:rPr>
              <w:t>16</w:t>
            </w:r>
          </w:p>
        </w:tc>
        <w:tc>
          <w:tcPr>
            <w:tcW w:w="540" w:type="dxa"/>
            <w:tcBorders>
              <w:top w:val="nil"/>
              <w:left w:val="nil"/>
              <w:bottom w:val="nil"/>
              <w:right w:val="nil"/>
            </w:tcBorders>
            <w:vAlign w:val="center"/>
          </w:tcPr>
          <w:p w14:paraId="0C562B29" w14:textId="2FF5300C" w:rsidR="00AB2949" w:rsidRPr="00D752D9" w:rsidRDefault="00AB2949" w:rsidP="00AB2949">
            <w:pPr>
              <w:jc w:val="center"/>
              <w:rPr>
                <w:color w:val="auto"/>
                <w:lang w:eastAsia="es-ES"/>
              </w:rPr>
            </w:pPr>
          </w:p>
        </w:tc>
        <w:tc>
          <w:tcPr>
            <w:tcW w:w="1173" w:type="dxa"/>
            <w:tcBorders>
              <w:top w:val="nil"/>
              <w:left w:val="nil"/>
              <w:bottom w:val="nil"/>
              <w:right w:val="nil"/>
            </w:tcBorders>
            <w:vAlign w:val="center"/>
          </w:tcPr>
          <w:p w14:paraId="5751499D" w14:textId="690BCA44" w:rsidR="00AB2949" w:rsidRPr="00C7717E" w:rsidRDefault="00AB2949" w:rsidP="00AB2949">
            <w:pPr>
              <w:jc w:val="center"/>
              <w:rPr>
                <w:color w:val="auto"/>
                <w:lang w:eastAsia="es-ES"/>
              </w:rPr>
            </w:pPr>
            <w:r w:rsidRPr="00C7717E">
              <w:rPr>
                <w:color w:val="auto"/>
                <w:lang w:eastAsia="es-ES"/>
              </w:rPr>
              <w:t>.0</w:t>
            </w:r>
            <w:r w:rsidR="00757892" w:rsidRPr="00C7717E">
              <w:rPr>
                <w:color w:val="auto"/>
                <w:lang w:eastAsia="es-ES"/>
              </w:rPr>
              <w:t>21</w:t>
            </w:r>
          </w:p>
        </w:tc>
        <w:tc>
          <w:tcPr>
            <w:tcW w:w="985" w:type="dxa"/>
            <w:tcBorders>
              <w:top w:val="nil"/>
              <w:left w:val="nil"/>
              <w:bottom w:val="nil"/>
              <w:right w:val="nil"/>
            </w:tcBorders>
            <w:vAlign w:val="center"/>
          </w:tcPr>
          <w:p w14:paraId="76EE9F44" w14:textId="48D4073E" w:rsidR="00AB2949" w:rsidRPr="00C7717E" w:rsidRDefault="00CB4A87" w:rsidP="00AB2949">
            <w:pPr>
              <w:jc w:val="center"/>
              <w:rPr>
                <w:color w:val="auto"/>
                <w:lang w:eastAsia="es-ES"/>
              </w:rPr>
            </w:pPr>
            <w:r w:rsidRPr="00C7717E">
              <w:rPr>
                <w:color w:val="auto"/>
                <w:lang w:eastAsia="es-ES"/>
              </w:rPr>
              <w:t>.2</w:t>
            </w:r>
            <w:r w:rsidR="00C7717E" w:rsidRPr="00C7717E">
              <w:rPr>
                <w:color w:val="auto"/>
                <w:lang w:eastAsia="es-ES"/>
              </w:rPr>
              <w:t>95</w:t>
            </w:r>
          </w:p>
        </w:tc>
        <w:tc>
          <w:tcPr>
            <w:tcW w:w="690" w:type="dxa"/>
            <w:tcBorders>
              <w:top w:val="nil"/>
              <w:left w:val="nil"/>
              <w:bottom w:val="nil"/>
              <w:right w:val="nil"/>
            </w:tcBorders>
            <w:vAlign w:val="center"/>
          </w:tcPr>
          <w:p w14:paraId="050E0583" w14:textId="068C76AA" w:rsidR="00AB2949" w:rsidRPr="00C7717E" w:rsidRDefault="00CB4A87" w:rsidP="00AB2949">
            <w:pPr>
              <w:jc w:val="center"/>
              <w:rPr>
                <w:color w:val="auto"/>
                <w:lang w:eastAsia="es-ES"/>
              </w:rPr>
            </w:pPr>
            <w:r w:rsidRPr="00C7717E">
              <w:rPr>
                <w:color w:val="auto"/>
                <w:lang w:eastAsia="es-ES"/>
              </w:rPr>
              <w:t>0.</w:t>
            </w:r>
            <w:r w:rsidR="00C7717E" w:rsidRPr="00C7717E">
              <w:rPr>
                <w:color w:val="auto"/>
                <w:lang w:eastAsia="es-ES"/>
              </w:rPr>
              <w:t>07</w:t>
            </w:r>
          </w:p>
        </w:tc>
        <w:tc>
          <w:tcPr>
            <w:tcW w:w="703" w:type="dxa"/>
            <w:tcBorders>
              <w:top w:val="nil"/>
              <w:left w:val="nil"/>
              <w:bottom w:val="nil"/>
              <w:right w:val="nil"/>
            </w:tcBorders>
            <w:vAlign w:val="center"/>
          </w:tcPr>
          <w:p w14:paraId="2CBBE53D" w14:textId="452E8968" w:rsidR="00AB2949" w:rsidRPr="00C7717E" w:rsidRDefault="00CB4A87" w:rsidP="00AB2949">
            <w:pPr>
              <w:jc w:val="center"/>
              <w:rPr>
                <w:color w:val="auto"/>
                <w:lang w:eastAsia="es-ES"/>
              </w:rPr>
            </w:pPr>
            <w:r w:rsidRPr="00C7717E">
              <w:rPr>
                <w:color w:val="auto"/>
                <w:lang w:eastAsia="es-ES"/>
              </w:rPr>
              <w:t>.</w:t>
            </w:r>
            <w:r w:rsidR="00C7717E" w:rsidRPr="00C7717E">
              <w:rPr>
                <w:color w:val="auto"/>
                <w:lang w:eastAsia="es-ES"/>
              </w:rPr>
              <w:t>943</w:t>
            </w:r>
          </w:p>
        </w:tc>
        <w:tc>
          <w:tcPr>
            <w:tcW w:w="540" w:type="dxa"/>
            <w:tcBorders>
              <w:top w:val="nil"/>
              <w:left w:val="nil"/>
              <w:bottom w:val="nil"/>
              <w:right w:val="nil"/>
            </w:tcBorders>
            <w:vAlign w:val="center"/>
          </w:tcPr>
          <w:p w14:paraId="17347E84" w14:textId="3ADC33CC" w:rsidR="00AB2949" w:rsidRPr="00076C80" w:rsidRDefault="00AB2949" w:rsidP="00AB2949">
            <w:pPr>
              <w:jc w:val="center"/>
              <w:rPr>
                <w:color w:val="FF0000"/>
                <w:lang w:eastAsia="es-ES"/>
              </w:rPr>
            </w:pPr>
          </w:p>
        </w:tc>
      </w:tr>
      <w:tr w:rsidR="00AB2949" w:rsidRPr="00242F78" w14:paraId="47E1D9FA" w14:textId="47019E59" w:rsidTr="00A228CA">
        <w:trPr>
          <w:trHeight w:val="260"/>
        </w:trPr>
        <w:tc>
          <w:tcPr>
            <w:tcW w:w="2552" w:type="dxa"/>
            <w:tcBorders>
              <w:top w:val="nil"/>
              <w:left w:val="nil"/>
              <w:bottom w:val="nil"/>
              <w:right w:val="nil"/>
            </w:tcBorders>
            <w:shd w:val="clear" w:color="auto" w:fill="auto"/>
            <w:vAlign w:val="bottom"/>
          </w:tcPr>
          <w:p w14:paraId="298F6F48" w14:textId="0C40BF51" w:rsidR="00AB2949" w:rsidRPr="00242F78" w:rsidRDefault="00AB2949" w:rsidP="00AB2949">
            <w:pPr>
              <w:rPr>
                <w:lang w:eastAsia="es-ES"/>
              </w:rPr>
            </w:pPr>
            <w:r w:rsidRPr="00242F78">
              <w:rPr>
                <w:lang w:eastAsia="es-ES"/>
              </w:rPr>
              <w:t xml:space="preserve">      Q3 (17 to 44)</w:t>
            </w:r>
          </w:p>
        </w:tc>
        <w:tc>
          <w:tcPr>
            <w:tcW w:w="1157" w:type="dxa"/>
            <w:tcBorders>
              <w:top w:val="nil"/>
              <w:left w:val="nil"/>
              <w:bottom w:val="nil"/>
              <w:right w:val="nil"/>
            </w:tcBorders>
            <w:shd w:val="clear" w:color="auto" w:fill="auto"/>
            <w:vAlign w:val="center"/>
          </w:tcPr>
          <w:p w14:paraId="7EACD5B9" w14:textId="228C85C4" w:rsidR="00AB2949" w:rsidRPr="00D752D9" w:rsidRDefault="00F14470" w:rsidP="00AB2949">
            <w:pPr>
              <w:jc w:val="center"/>
              <w:rPr>
                <w:color w:val="auto"/>
                <w:lang w:eastAsia="es-ES"/>
              </w:rPr>
            </w:pPr>
            <w:r w:rsidRPr="00D752D9">
              <w:rPr>
                <w:color w:val="auto"/>
                <w:lang w:eastAsia="es-ES"/>
              </w:rPr>
              <w:t>-.</w:t>
            </w:r>
            <w:r w:rsidR="007D6F53" w:rsidRPr="00D752D9">
              <w:rPr>
                <w:color w:val="auto"/>
                <w:lang w:eastAsia="es-ES"/>
              </w:rPr>
              <w:t>050</w:t>
            </w:r>
          </w:p>
        </w:tc>
        <w:tc>
          <w:tcPr>
            <w:tcW w:w="1173" w:type="dxa"/>
            <w:tcBorders>
              <w:top w:val="nil"/>
              <w:left w:val="nil"/>
              <w:bottom w:val="nil"/>
              <w:right w:val="nil"/>
            </w:tcBorders>
            <w:shd w:val="clear" w:color="auto" w:fill="auto"/>
            <w:vAlign w:val="center"/>
          </w:tcPr>
          <w:p w14:paraId="47901FBB" w14:textId="306045B5" w:rsidR="00AB2949" w:rsidRPr="00D752D9" w:rsidRDefault="00F14470" w:rsidP="00AB2949">
            <w:pPr>
              <w:jc w:val="center"/>
              <w:rPr>
                <w:color w:val="auto"/>
                <w:lang w:eastAsia="es-ES"/>
              </w:rPr>
            </w:pPr>
            <w:r w:rsidRPr="00D752D9">
              <w:rPr>
                <w:color w:val="auto"/>
                <w:lang w:eastAsia="es-ES"/>
              </w:rPr>
              <w:t>.1</w:t>
            </w:r>
            <w:r w:rsidR="007D6F53" w:rsidRPr="00D752D9">
              <w:rPr>
                <w:color w:val="auto"/>
                <w:lang w:eastAsia="es-ES"/>
              </w:rPr>
              <w:t>32</w:t>
            </w:r>
          </w:p>
        </w:tc>
        <w:tc>
          <w:tcPr>
            <w:tcW w:w="703" w:type="dxa"/>
            <w:tcBorders>
              <w:top w:val="nil"/>
              <w:left w:val="nil"/>
              <w:bottom w:val="nil"/>
              <w:right w:val="nil"/>
            </w:tcBorders>
            <w:shd w:val="clear" w:color="auto" w:fill="auto"/>
            <w:vAlign w:val="center"/>
          </w:tcPr>
          <w:p w14:paraId="7F1E16C8" w14:textId="5DFD22C2" w:rsidR="00AB2949" w:rsidRPr="00D752D9" w:rsidRDefault="00F14470" w:rsidP="00AB2949">
            <w:pPr>
              <w:jc w:val="center"/>
              <w:rPr>
                <w:color w:val="auto"/>
                <w:lang w:eastAsia="es-ES"/>
              </w:rPr>
            </w:pPr>
            <w:r w:rsidRPr="00D752D9">
              <w:rPr>
                <w:color w:val="auto"/>
                <w:lang w:eastAsia="es-ES"/>
              </w:rPr>
              <w:t>-</w:t>
            </w:r>
            <w:r w:rsidR="007D6F53" w:rsidRPr="00D752D9">
              <w:rPr>
                <w:color w:val="auto"/>
                <w:lang w:eastAsia="es-ES"/>
              </w:rPr>
              <w:t>0</w:t>
            </w:r>
            <w:r w:rsidRPr="00D752D9">
              <w:rPr>
                <w:color w:val="auto"/>
                <w:lang w:eastAsia="es-ES"/>
              </w:rPr>
              <w:t>.</w:t>
            </w:r>
            <w:r w:rsidR="007D6F53" w:rsidRPr="00D752D9">
              <w:rPr>
                <w:color w:val="auto"/>
                <w:lang w:eastAsia="es-ES"/>
              </w:rPr>
              <w:t>38</w:t>
            </w:r>
          </w:p>
        </w:tc>
        <w:tc>
          <w:tcPr>
            <w:tcW w:w="666" w:type="dxa"/>
            <w:tcBorders>
              <w:top w:val="nil"/>
              <w:left w:val="nil"/>
              <w:bottom w:val="nil"/>
              <w:right w:val="nil"/>
            </w:tcBorders>
            <w:shd w:val="clear" w:color="auto" w:fill="auto"/>
            <w:vAlign w:val="center"/>
          </w:tcPr>
          <w:p w14:paraId="405CEC4B" w14:textId="24839BF0" w:rsidR="00AB2949" w:rsidRPr="00D752D9" w:rsidRDefault="00F14470" w:rsidP="00AB2949">
            <w:pPr>
              <w:jc w:val="center"/>
              <w:rPr>
                <w:color w:val="auto"/>
                <w:lang w:eastAsia="es-ES"/>
              </w:rPr>
            </w:pPr>
            <w:r w:rsidRPr="00D752D9">
              <w:rPr>
                <w:color w:val="auto"/>
                <w:lang w:eastAsia="es-ES"/>
              </w:rPr>
              <w:t>.</w:t>
            </w:r>
            <w:r w:rsidR="007D6F53" w:rsidRPr="00D752D9">
              <w:rPr>
                <w:color w:val="auto"/>
                <w:lang w:eastAsia="es-ES"/>
              </w:rPr>
              <w:t>703</w:t>
            </w:r>
          </w:p>
        </w:tc>
        <w:tc>
          <w:tcPr>
            <w:tcW w:w="540" w:type="dxa"/>
            <w:tcBorders>
              <w:top w:val="nil"/>
              <w:left w:val="nil"/>
              <w:bottom w:val="nil"/>
              <w:right w:val="nil"/>
            </w:tcBorders>
            <w:vAlign w:val="center"/>
          </w:tcPr>
          <w:p w14:paraId="58D5ADBF" w14:textId="77777777" w:rsidR="00AB2949" w:rsidRPr="00D752D9" w:rsidRDefault="00AB2949" w:rsidP="00AB2949">
            <w:pPr>
              <w:jc w:val="center"/>
              <w:rPr>
                <w:color w:val="auto"/>
                <w:lang w:eastAsia="es-ES"/>
              </w:rPr>
            </w:pPr>
          </w:p>
        </w:tc>
        <w:tc>
          <w:tcPr>
            <w:tcW w:w="1173" w:type="dxa"/>
            <w:tcBorders>
              <w:top w:val="nil"/>
              <w:left w:val="nil"/>
              <w:bottom w:val="nil"/>
              <w:right w:val="nil"/>
            </w:tcBorders>
            <w:vAlign w:val="center"/>
          </w:tcPr>
          <w:p w14:paraId="6975F05A" w14:textId="78938665" w:rsidR="00AB2949" w:rsidRPr="00002C1B" w:rsidRDefault="00CB4A87" w:rsidP="00AB2949">
            <w:pPr>
              <w:jc w:val="center"/>
              <w:rPr>
                <w:color w:val="auto"/>
                <w:lang w:eastAsia="es-ES"/>
              </w:rPr>
            </w:pPr>
            <w:r w:rsidRPr="00002C1B">
              <w:rPr>
                <w:color w:val="auto"/>
                <w:lang w:eastAsia="es-ES"/>
              </w:rPr>
              <w:t>.1</w:t>
            </w:r>
            <w:r w:rsidR="00C7717E" w:rsidRPr="00002C1B">
              <w:rPr>
                <w:color w:val="auto"/>
                <w:lang w:eastAsia="es-ES"/>
              </w:rPr>
              <w:t>70</w:t>
            </w:r>
          </w:p>
        </w:tc>
        <w:tc>
          <w:tcPr>
            <w:tcW w:w="985" w:type="dxa"/>
            <w:tcBorders>
              <w:top w:val="nil"/>
              <w:left w:val="nil"/>
              <w:bottom w:val="nil"/>
              <w:right w:val="nil"/>
            </w:tcBorders>
            <w:vAlign w:val="center"/>
          </w:tcPr>
          <w:p w14:paraId="0F29B7AC" w14:textId="34DFF67F" w:rsidR="00AB2949" w:rsidRPr="00002C1B" w:rsidRDefault="00CB4A87" w:rsidP="00AB2949">
            <w:pPr>
              <w:jc w:val="center"/>
              <w:rPr>
                <w:color w:val="auto"/>
                <w:lang w:eastAsia="es-ES"/>
              </w:rPr>
            </w:pPr>
            <w:r w:rsidRPr="00002C1B">
              <w:rPr>
                <w:color w:val="auto"/>
                <w:lang w:eastAsia="es-ES"/>
              </w:rPr>
              <w:t>.3</w:t>
            </w:r>
            <w:r w:rsidR="00C7717E" w:rsidRPr="00002C1B">
              <w:rPr>
                <w:color w:val="auto"/>
                <w:lang w:eastAsia="es-ES"/>
              </w:rPr>
              <w:t>21</w:t>
            </w:r>
          </w:p>
        </w:tc>
        <w:tc>
          <w:tcPr>
            <w:tcW w:w="690" w:type="dxa"/>
            <w:tcBorders>
              <w:top w:val="nil"/>
              <w:left w:val="nil"/>
              <w:bottom w:val="nil"/>
              <w:right w:val="nil"/>
            </w:tcBorders>
            <w:vAlign w:val="center"/>
          </w:tcPr>
          <w:p w14:paraId="51699177" w14:textId="22C0D641" w:rsidR="00AB2949" w:rsidRPr="00002C1B" w:rsidRDefault="00CB4A87" w:rsidP="00AB2949">
            <w:pPr>
              <w:jc w:val="center"/>
              <w:rPr>
                <w:color w:val="auto"/>
                <w:lang w:eastAsia="es-ES"/>
              </w:rPr>
            </w:pPr>
            <w:r w:rsidRPr="00002C1B">
              <w:rPr>
                <w:color w:val="auto"/>
                <w:lang w:eastAsia="es-ES"/>
              </w:rPr>
              <w:t>0.5</w:t>
            </w:r>
            <w:r w:rsidR="00C7717E" w:rsidRPr="00002C1B">
              <w:rPr>
                <w:color w:val="auto"/>
                <w:lang w:eastAsia="es-ES"/>
              </w:rPr>
              <w:t>3</w:t>
            </w:r>
          </w:p>
        </w:tc>
        <w:tc>
          <w:tcPr>
            <w:tcW w:w="703" w:type="dxa"/>
            <w:tcBorders>
              <w:top w:val="nil"/>
              <w:left w:val="nil"/>
              <w:bottom w:val="nil"/>
              <w:right w:val="nil"/>
            </w:tcBorders>
            <w:vAlign w:val="center"/>
          </w:tcPr>
          <w:p w14:paraId="65BB02AC" w14:textId="718CD065" w:rsidR="00AB2949" w:rsidRPr="00002C1B" w:rsidRDefault="00CB4A87" w:rsidP="00AB2949">
            <w:pPr>
              <w:jc w:val="center"/>
              <w:rPr>
                <w:color w:val="auto"/>
                <w:lang w:eastAsia="es-ES"/>
              </w:rPr>
            </w:pPr>
            <w:r w:rsidRPr="00002C1B">
              <w:rPr>
                <w:color w:val="auto"/>
                <w:lang w:eastAsia="es-ES"/>
              </w:rPr>
              <w:t>.5</w:t>
            </w:r>
            <w:r w:rsidR="00C7717E" w:rsidRPr="00002C1B">
              <w:rPr>
                <w:color w:val="auto"/>
                <w:lang w:eastAsia="es-ES"/>
              </w:rPr>
              <w:t>97</w:t>
            </w:r>
          </w:p>
        </w:tc>
        <w:tc>
          <w:tcPr>
            <w:tcW w:w="540" w:type="dxa"/>
            <w:tcBorders>
              <w:top w:val="nil"/>
              <w:left w:val="nil"/>
              <w:bottom w:val="nil"/>
              <w:right w:val="nil"/>
            </w:tcBorders>
            <w:vAlign w:val="center"/>
          </w:tcPr>
          <w:p w14:paraId="465A1668" w14:textId="3F561D9E" w:rsidR="00AB2949" w:rsidRPr="00002C1B" w:rsidRDefault="00AB2949" w:rsidP="00AB2949">
            <w:pPr>
              <w:jc w:val="center"/>
              <w:rPr>
                <w:color w:val="auto"/>
                <w:lang w:eastAsia="es-ES"/>
              </w:rPr>
            </w:pPr>
          </w:p>
        </w:tc>
      </w:tr>
      <w:tr w:rsidR="00AB2949" w:rsidRPr="00242F78" w14:paraId="1A45939B" w14:textId="2C11D71B" w:rsidTr="00A228CA">
        <w:trPr>
          <w:trHeight w:val="260"/>
        </w:trPr>
        <w:tc>
          <w:tcPr>
            <w:tcW w:w="2552" w:type="dxa"/>
            <w:tcBorders>
              <w:top w:val="nil"/>
              <w:left w:val="nil"/>
              <w:bottom w:val="nil"/>
              <w:right w:val="nil"/>
            </w:tcBorders>
            <w:shd w:val="clear" w:color="auto" w:fill="auto"/>
            <w:vAlign w:val="bottom"/>
          </w:tcPr>
          <w:p w14:paraId="3E7438C4" w14:textId="11BACE9C" w:rsidR="00AB2949" w:rsidRPr="00242F78" w:rsidRDefault="00AB2949" w:rsidP="00AB2949">
            <w:pPr>
              <w:rPr>
                <w:lang w:eastAsia="es-ES"/>
              </w:rPr>
            </w:pPr>
            <w:r w:rsidRPr="00242F78">
              <w:rPr>
                <w:lang w:eastAsia="es-ES"/>
              </w:rPr>
              <w:t xml:space="preserve">      Q4 (over 45)</w:t>
            </w:r>
          </w:p>
        </w:tc>
        <w:tc>
          <w:tcPr>
            <w:tcW w:w="1157" w:type="dxa"/>
            <w:tcBorders>
              <w:top w:val="nil"/>
              <w:left w:val="nil"/>
              <w:bottom w:val="nil"/>
              <w:right w:val="nil"/>
            </w:tcBorders>
            <w:shd w:val="clear" w:color="auto" w:fill="auto"/>
            <w:vAlign w:val="center"/>
          </w:tcPr>
          <w:p w14:paraId="0BB29517" w14:textId="77777777" w:rsidR="00AB2949" w:rsidRPr="00D752D9" w:rsidRDefault="00AB2949" w:rsidP="00AB2949">
            <w:pPr>
              <w:jc w:val="center"/>
              <w:rPr>
                <w:color w:val="auto"/>
                <w:lang w:eastAsia="es-ES"/>
              </w:rPr>
            </w:pPr>
            <w:r w:rsidRPr="00D752D9">
              <w:rPr>
                <w:color w:val="auto"/>
                <w:lang w:eastAsia="es-ES"/>
              </w:rPr>
              <w:t>0</w:t>
            </w:r>
          </w:p>
        </w:tc>
        <w:tc>
          <w:tcPr>
            <w:tcW w:w="1173" w:type="dxa"/>
            <w:tcBorders>
              <w:top w:val="nil"/>
              <w:left w:val="nil"/>
              <w:bottom w:val="nil"/>
              <w:right w:val="nil"/>
            </w:tcBorders>
            <w:shd w:val="clear" w:color="auto" w:fill="auto"/>
            <w:vAlign w:val="center"/>
          </w:tcPr>
          <w:p w14:paraId="5D0E5DAF" w14:textId="77777777" w:rsidR="00AB2949" w:rsidRPr="00D752D9" w:rsidRDefault="00AB2949" w:rsidP="00AB2949">
            <w:pPr>
              <w:jc w:val="center"/>
              <w:rPr>
                <w:color w:val="auto"/>
                <w:lang w:eastAsia="es-ES"/>
              </w:rPr>
            </w:pPr>
            <w:r w:rsidRPr="00D752D9">
              <w:rPr>
                <w:color w:val="auto"/>
                <w:lang w:eastAsia="es-ES"/>
              </w:rPr>
              <w:t>(omitted)</w:t>
            </w:r>
          </w:p>
        </w:tc>
        <w:tc>
          <w:tcPr>
            <w:tcW w:w="703" w:type="dxa"/>
            <w:tcBorders>
              <w:top w:val="nil"/>
              <w:left w:val="nil"/>
              <w:bottom w:val="nil"/>
              <w:right w:val="nil"/>
            </w:tcBorders>
            <w:shd w:val="clear" w:color="auto" w:fill="auto"/>
            <w:vAlign w:val="center"/>
          </w:tcPr>
          <w:p w14:paraId="0B2CE39C" w14:textId="77777777" w:rsidR="00AB2949" w:rsidRPr="00D752D9" w:rsidRDefault="00AB2949" w:rsidP="00AB2949">
            <w:pPr>
              <w:jc w:val="center"/>
              <w:rPr>
                <w:color w:val="auto"/>
                <w:lang w:eastAsia="es-ES"/>
              </w:rPr>
            </w:pPr>
          </w:p>
        </w:tc>
        <w:tc>
          <w:tcPr>
            <w:tcW w:w="666" w:type="dxa"/>
            <w:tcBorders>
              <w:top w:val="nil"/>
              <w:left w:val="nil"/>
              <w:bottom w:val="nil"/>
              <w:right w:val="nil"/>
            </w:tcBorders>
            <w:shd w:val="clear" w:color="auto" w:fill="auto"/>
            <w:vAlign w:val="center"/>
          </w:tcPr>
          <w:p w14:paraId="542493C3" w14:textId="77777777" w:rsidR="00AB2949" w:rsidRPr="00D752D9" w:rsidRDefault="00AB2949" w:rsidP="00AB2949">
            <w:pPr>
              <w:jc w:val="center"/>
              <w:rPr>
                <w:color w:val="auto"/>
                <w:lang w:eastAsia="es-ES"/>
              </w:rPr>
            </w:pPr>
          </w:p>
        </w:tc>
        <w:tc>
          <w:tcPr>
            <w:tcW w:w="540" w:type="dxa"/>
            <w:tcBorders>
              <w:top w:val="nil"/>
              <w:left w:val="nil"/>
              <w:bottom w:val="nil"/>
              <w:right w:val="nil"/>
            </w:tcBorders>
            <w:vAlign w:val="center"/>
          </w:tcPr>
          <w:p w14:paraId="7CA8361F" w14:textId="6C411226" w:rsidR="00AB2949" w:rsidRPr="00D752D9" w:rsidRDefault="00AB2949" w:rsidP="00AB2949">
            <w:pPr>
              <w:jc w:val="center"/>
              <w:rPr>
                <w:color w:val="auto"/>
                <w:lang w:eastAsia="es-ES"/>
              </w:rPr>
            </w:pPr>
          </w:p>
        </w:tc>
        <w:tc>
          <w:tcPr>
            <w:tcW w:w="1173" w:type="dxa"/>
            <w:tcBorders>
              <w:top w:val="nil"/>
              <w:left w:val="nil"/>
              <w:bottom w:val="nil"/>
              <w:right w:val="nil"/>
            </w:tcBorders>
            <w:vAlign w:val="center"/>
          </w:tcPr>
          <w:p w14:paraId="4E3430F0" w14:textId="47D36F89" w:rsidR="00AB2949" w:rsidRPr="00002C1B" w:rsidRDefault="00AB2949" w:rsidP="00AB2949">
            <w:pPr>
              <w:jc w:val="center"/>
              <w:rPr>
                <w:color w:val="auto"/>
                <w:lang w:eastAsia="es-ES"/>
              </w:rPr>
            </w:pPr>
            <w:r w:rsidRPr="00002C1B">
              <w:rPr>
                <w:color w:val="auto"/>
                <w:lang w:eastAsia="es-ES"/>
              </w:rPr>
              <w:t>0</w:t>
            </w:r>
          </w:p>
        </w:tc>
        <w:tc>
          <w:tcPr>
            <w:tcW w:w="985" w:type="dxa"/>
            <w:tcBorders>
              <w:top w:val="nil"/>
              <w:left w:val="nil"/>
              <w:bottom w:val="nil"/>
              <w:right w:val="nil"/>
            </w:tcBorders>
            <w:vAlign w:val="center"/>
          </w:tcPr>
          <w:p w14:paraId="6CB51F40" w14:textId="156ABB0E" w:rsidR="00AB2949" w:rsidRPr="00002C1B" w:rsidRDefault="00AB2949" w:rsidP="00AB2949">
            <w:pPr>
              <w:jc w:val="center"/>
              <w:rPr>
                <w:color w:val="auto"/>
                <w:lang w:eastAsia="es-ES"/>
              </w:rPr>
            </w:pPr>
            <w:r w:rsidRPr="00002C1B">
              <w:rPr>
                <w:color w:val="auto"/>
                <w:lang w:eastAsia="es-ES"/>
              </w:rPr>
              <w:t>(omitted)</w:t>
            </w:r>
          </w:p>
        </w:tc>
        <w:tc>
          <w:tcPr>
            <w:tcW w:w="690" w:type="dxa"/>
            <w:tcBorders>
              <w:top w:val="nil"/>
              <w:left w:val="nil"/>
              <w:bottom w:val="nil"/>
              <w:right w:val="nil"/>
            </w:tcBorders>
            <w:vAlign w:val="center"/>
          </w:tcPr>
          <w:p w14:paraId="0E8C2B4D" w14:textId="4E78006C" w:rsidR="00AB2949" w:rsidRPr="00002C1B" w:rsidRDefault="00AB2949" w:rsidP="00AB2949">
            <w:pPr>
              <w:jc w:val="center"/>
              <w:rPr>
                <w:color w:val="auto"/>
                <w:lang w:eastAsia="es-ES"/>
              </w:rPr>
            </w:pPr>
          </w:p>
        </w:tc>
        <w:tc>
          <w:tcPr>
            <w:tcW w:w="703" w:type="dxa"/>
            <w:tcBorders>
              <w:top w:val="nil"/>
              <w:left w:val="nil"/>
              <w:bottom w:val="nil"/>
              <w:right w:val="nil"/>
            </w:tcBorders>
            <w:vAlign w:val="center"/>
          </w:tcPr>
          <w:p w14:paraId="276B778F" w14:textId="59FE5EEA" w:rsidR="00AB2949" w:rsidRPr="00002C1B" w:rsidRDefault="00AB2949" w:rsidP="00AB2949">
            <w:pPr>
              <w:jc w:val="center"/>
              <w:rPr>
                <w:color w:val="auto"/>
                <w:lang w:eastAsia="es-ES"/>
              </w:rPr>
            </w:pPr>
          </w:p>
        </w:tc>
        <w:tc>
          <w:tcPr>
            <w:tcW w:w="540" w:type="dxa"/>
            <w:tcBorders>
              <w:top w:val="nil"/>
              <w:left w:val="nil"/>
              <w:bottom w:val="nil"/>
              <w:right w:val="nil"/>
            </w:tcBorders>
            <w:vAlign w:val="center"/>
          </w:tcPr>
          <w:p w14:paraId="542EB27A" w14:textId="52627D3D" w:rsidR="00AB2949" w:rsidRPr="00002C1B" w:rsidRDefault="00AB2949" w:rsidP="00AB2949">
            <w:pPr>
              <w:jc w:val="center"/>
              <w:rPr>
                <w:color w:val="auto"/>
                <w:lang w:eastAsia="es-ES"/>
              </w:rPr>
            </w:pPr>
          </w:p>
        </w:tc>
      </w:tr>
      <w:tr w:rsidR="00AB2949" w:rsidRPr="00242F78" w14:paraId="5A7DB9C6" w14:textId="1CA2A46B" w:rsidTr="00A228CA">
        <w:trPr>
          <w:trHeight w:val="260"/>
        </w:trPr>
        <w:tc>
          <w:tcPr>
            <w:tcW w:w="2552" w:type="dxa"/>
            <w:tcBorders>
              <w:top w:val="nil"/>
              <w:left w:val="nil"/>
              <w:bottom w:val="nil"/>
              <w:right w:val="nil"/>
            </w:tcBorders>
            <w:shd w:val="clear" w:color="auto" w:fill="auto"/>
            <w:vAlign w:val="center"/>
            <w:hideMark/>
          </w:tcPr>
          <w:p w14:paraId="7A3C6D22" w14:textId="77777777" w:rsidR="00AB2949" w:rsidRPr="00242F78" w:rsidRDefault="00AB2949" w:rsidP="00AB2949">
            <w:pPr>
              <w:rPr>
                <w:lang w:eastAsia="es-ES"/>
              </w:rPr>
            </w:pPr>
            <w:r w:rsidRPr="00242F78">
              <w:rPr>
                <w:lang w:eastAsia="es-ES"/>
              </w:rPr>
              <w:t>Gender - Female</w:t>
            </w:r>
          </w:p>
        </w:tc>
        <w:tc>
          <w:tcPr>
            <w:tcW w:w="1157" w:type="dxa"/>
            <w:tcBorders>
              <w:top w:val="nil"/>
              <w:left w:val="nil"/>
              <w:bottom w:val="nil"/>
              <w:right w:val="nil"/>
            </w:tcBorders>
            <w:shd w:val="clear" w:color="auto" w:fill="auto"/>
            <w:vAlign w:val="center"/>
            <w:hideMark/>
          </w:tcPr>
          <w:p w14:paraId="7B33AAA8" w14:textId="02CF2C71" w:rsidR="00AB2949" w:rsidRPr="00D752D9" w:rsidRDefault="00AB2949" w:rsidP="00AB2949">
            <w:pPr>
              <w:jc w:val="center"/>
              <w:rPr>
                <w:color w:val="auto"/>
                <w:lang w:eastAsia="es-ES"/>
              </w:rPr>
            </w:pPr>
            <w:r w:rsidRPr="00D752D9">
              <w:rPr>
                <w:color w:val="auto"/>
                <w:lang w:eastAsia="es-ES"/>
              </w:rPr>
              <w:t>.</w:t>
            </w:r>
            <w:r w:rsidR="00F072F7" w:rsidRPr="00D752D9">
              <w:rPr>
                <w:color w:val="auto"/>
                <w:lang w:eastAsia="es-ES"/>
              </w:rPr>
              <w:t>20</w:t>
            </w:r>
            <w:r w:rsidR="0020603C" w:rsidRPr="00D752D9">
              <w:rPr>
                <w:color w:val="auto"/>
                <w:lang w:eastAsia="es-ES"/>
              </w:rPr>
              <w:t>5</w:t>
            </w:r>
          </w:p>
        </w:tc>
        <w:tc>
          <w:tcPr>
            <w:tcW w:w="1173" w:type="dxa"/>
            <w:tcBorders>
              <w:top w:val="nil"/>
              <w:left w:val="nil"/>
              <w:bottom w:val="nil"/>
              <w:right w:val="nil"/>
            </w:tcBorders>
            <w:shd w:val="clear" w:color="auto" w:fill="auto"/>
            <w:vAlign w:val="center"/>
            <w:hideMark/>
          </w:tcPr>
          <w:p w14:paraId="0826F23C" w14:textId="6F06B1C2" w:rsidR="00AB2949" w:rsidRPr="00D752D9" w:rsidRDefault="00F072F7" w:rsidP="00AB2949">
            <w:pPr>
              <w:jc w:val="center"/>
              <w:rPr>
                <w:color w:val="auto"/>
                <w:lang w:eastAsia="es-ES"/>
              </w:rPr>
            </w:pPr>
            <w:r w:rsidRPr="00D752D9">
              <w:rPr>
                <w:color w:val="auto"/>
                <w:lang w:eastAsia="es-ES"/>
              </w:rPr>
              <w:t>.09</w:t>
            </w:r>
            <w:r w:rsidR="0020603C" w:rsidRPr="00D752D9">
              <w:rPr>
                <w:color w:val="auto"/>
                <w:lang w:eastAsia="es-ES"/>
              </w:rPr>
              <w:t>1</w:t>
            </w:r>
          </w:p>
        </w:tc>
        <w:tc>
          <w:tcPr>
            <w:tcW w:w="703" w:type="dxa"/>
            <w:tcBorders>
              <w:top w:val="nil"/>
              <w:left w:val="nil"/>
              <w:bottom w:val="nil"/>
              <w:right w:val="nil"/>
            </w:tcBorders>
            <w:shd w:val="clear" w:color="auto" w:fill="auto"/>
            <w:vAlign w:val="center"/>
            <w:hideMark/>
          </w:tcPr>
          <w:p w14:paraId="59279D5F" w14:textId="2A535D9D" w:rsidR="00AB2949" w:rsidRPr="00D752D9" w:rsidRDefault="00F072F7" w:rsidP="00AB2949">
            <w:pPr>
              <w:jc w:val="center"/>
              <w:rPr>
                <w:color w:val="auto"/>
                <w:lang w:eastAsia="es-ES"/>
              </w:rPr>
            </w:pPr>
            <w:r w:rsidRPr="00D752D9">
              <w:rPr>
                <w:color w:val="auto"/>
                <w:lang w:eastAsia="es-ES"/>
              </w:rPr>
              <w:t>2.2</w:t>
            </w:r>
            <w:r w:rsidR="0020603C" w:rsidRPr="00D752D9">
              <w:rPr>
                <w:color w:val="auto"/>
                <w:lang w:eastAsia="es-ES"/>
              </w:rPr>
              <w:t>6</w:t>
            </w:r>
          </w:p>
        </w:tc>
        <w:tc>
          <w:tcPr>
            <w:tcW w:w="666" w:type="dxa"/>
            <w:tcBorders>
              <w:top w:val="nil"/>
              <w:left w:val="nil"/>
              <w:bottom w:val="nil"/>
              <w:right w:val="nil"/>
            </w:tcBorders>
            <w:shd w:val="clear" w:color="auto" w:fill="auto"/>
            <w:vAlign w:val="center"/>
            <w:hideMark/>
          </w:tcPr>
          <w:p w14:paraId="5FCD1A7B" w14:textId="0BB361A0" w:rsidR="00AB2949" w:rsidRPr="00D752D9" w:rsidRDefault="00F072F7" w:rsidP="00AB2949">
            <w:pPr>
              <w:jc w:val="center"/>
              <w:rPr>
                <w:color w:val="auto"/>
                <w:lang w:eastAsia="es-ES"/>
              </w:rPr>
            </w:pPr>
            <w:r w:rsidRPr="00D752D9">
              <w:rPr>
                <w:color w:val="auto"/>
                <w:lang w:eastAsia="es-ES"/>
              </w:rPr>
              <w:t>.0</w:t>
            </w:r>
            <w:r w:rsidR="0020603C" w:rsidRPr="00D752D9">
              <w:rPr>
                <w:color w:val="auto"/>
                <w:lang w:eastAsia="es-ES"/>
              </w:rPr>
              <w:t>24</w:t>
            </w:r>
          </w:p>
        </w:tc>
        <w:tc>
          <w:tcPr>
            <w:tcW w:w="540" w:type="dxa"/>
            <w:tcBorders>
              <w:top w:val="nil"/>
              <w:left w:val="nil"/>
              <w:bottom w:val="nil"/>
              <w:right w:val="nil"/>
            </w:tcBorders>
            <w:vAlign w:val="center"/>
          </w:tcPr>
          <w:p w14:paraId="33EACB65" w14:textId="04FFE3AD" w:rsidR="00AB2949" w:rsidRPr="00D752D9" w:rsidRDefault="00B23D45" w:rsidP="00AB2949">
            <w:pPr>
              <w:jc w:val="center"/>
              <w:rPr>
                <w:color w:val="auto"/>
                <w:lang w:eastAsia="es-ES"/>
              </w:rPr>
            </w:pPr>
            <w:r w:rsidRPr="00D752D9">
              <w:rPr>
                <w:color w:val="auto"/>
                <w:lang w:eastAsia="es-ES"/>
              </w:rPr>
              <w:t>**</w:t>
            </w:r>
          </w:p>
        </w:tc>
        <w:tc>
          <w:tcPr>
            <w:tcW w:w="1173" w:type="dxa"/>
            <w:tcBorders>
              <w:top w:val="nil"/>
              <w:left w:val="nil"/>
              <w:bottom w:val="nil"/>
              <w:right w:val="nil"/>
            </w:tcBorders>
            <w:vAlign w:val="center"/>
          </w:tcPr>
          <w:p w14:paraId="7AEE678E" w14:textId="7AA26CE7" w:rsidR="00AB2949" w:rsidRPr="00002C1B" w:rsidRDefault="00AB2949" w:rsidP="00AB2949">
            <w:pPr>
              <w:jc w:val="center"/>
              <w:rPr>
                <w:color w:val="auto"/>
                <w:lang w:eastAsia="es-ES"/>
              </w:rPr>
            </w:pPr>
            <w:r w:rsidRPr="00002C1B">
              <w:rPr>
                <w:color w:val="auto"/>
                <w:lang w:eastAsia="es-ES"/>
              </w:rPr>
              <w:t>.</w:t>
            </w:r>
            <w:r w:rsidR="00E90B38" w:rsidRPr="00002C1B">
              <w:rPr>
                <w:color w:val="auto"/>
                <w:lang w:eastAsia="es-ES"/>
              </w:rPr>
              <w:t>1</w:t>
            </w:r>
            <w:r w:rsidR="00C7717E" w:rsidRPr="00002C1B">
              <w:rPr>
                <w:color w:val="auto"/>
                <w:lang w:eastAsia="es-ES"/>
              </w:rPr>
              <w:t>79</w:t>
            </w:r>
          </w:p>
        </w:tc>
        <w:tc>
          <w:tcPr>
            <w:tcW w:w="985" w:type="dxa"/>
            <w:tcBorders>
              <w:top w:val="nil"/>
              <w:left w:val="nil"/>
              <w:bottom w:val="nil"/>
              <w:right w:val="nil"/>
            </w:tcBorders>
            <w:vAlign w:val="center"/>
          </w:tcPr>
          <w:p w14:paraId="7D432393" w14:textId="1D975673" w:rsidR="00AB2949" w:rsidRPr="00002C1B" w:rsidRDefault="009106BE" w:rsidP="00AB2949">
            <w:pPr>
              <w:jc w:val="center"/>
              <w:rPr>
                <w:color w:val="auto"/>
                <w:lang w:eastAsia="es-ES"/>
              </w:rPr>
            </w:pPr>
            <w:r w:rsidRPr="00002C1B">
              <w:rPr>
                <w:color w:val="auto"/>
                <w:lang w:eastAsia="es-ES"/>
              </w:rPr>
              <w:t>.212</w:t>
            </w:r>
          </w:p>
        </w:tc>
        <w:tc>
          <w:tcPr>
            <w:tcW w:w="690" w:type="dxa"/>
            <w:tcBorders>
              <w:top w:val="nil"/>
              <w:left w:val="nil"/>
              <w:bottom w:val="nil"/>
              <w:right w:val="nil"/>
            </w:tcBorders>
            <w:vAlign w:val="center"/>
          </w:tcPr>
          <w:p w14:paraId="083CFFA9" w14:textId="3583CFA2" w:rsidR="00AB2949" w:rsidRPr="00002C1B" w:rsidRDefault="009106BE" w:rsidP="00AB2949">
            <w:pPr>
              <w:jc w:val="center"/>
              <w:rPr>
                <w:color w:val="auto"/>
                <w:lang w:eastAsia="es-ES"/>
              </w:rPr>
            </w:pPr>
            <w:r w:rsidRPr="00002C1B">
              <w:rPr>
                <w:color w:val="auto"/>
                <w:lang w:eastAsia="es-ES"/>
              </w:rPr>
              <w:t>0.85</w:t>
            </w:r>
          </w:p>
        </w:tc>
        <w:tc>
          <w:tcPr>
            <w:tcW w:w="703" w:type="dxa"/>
            <w:tcBorders>
              <w:top w:val="nil"/>
              <w:left w:val="nil"/>
              <w:bottom w:val="nil"/>
              <w:right w:val="nil"/>
            </w:tcBorders>
            <w:vAlign w:val="center"/>
          </w:tcPr>
          <w:p w14:paraId="1FFCD5B6" w14:textId="0DB04066" w:rsidR="00AB2949" w:rsidRPr="00002C1B" w:rsidRDefault="00E90B38" w:rsidP="00AB2949">
            <w:pPr>
              <w:jc w:val="center"/>
              <w:rPr>
                <w:color w:val="auto"/>
                <w:lang w:eastAsia="es-ES"/>
              </w:rPr>
            </w:pPr>
            <w:r w:rsidRPr="00002C1B">
              <w:rPr>
                <w:color w:val="auto"/>
                <w:lang w:eastAsia="es-ES"/>
              </w:rPr>
              <w:t>.</w:t>
            </w:r>
            <w:r w:rsidR="009106BE" w:rsidRPr="00002C1B">
              <w:rPr>
                <w:color w:val="auto"/>
                <w:lang w:eastAsia="es-ES"/>
              </w:rPr>
              <w:t>398</w:t>
            </w:r>
          </w:p>
        </w:tc>
        <w:tc>
          <w:tcPr>
            <w:tcW w:w="540" w:type="dxa"/>
            <w:tcBorders>
              <w:top w:val="nil"/>
              <w:left w:val="nil"/>
              <w:bottom w:val="nil"/>
              <w:right w:val="nil"/>
            </w:tcBorders>
            <w:vAlign w:val="center"/>
          </w:tcPr>
          <w:p w14:paraId="782E0846" w14:textId="1E672CD5" w:rsidR="00AB2949" w:rsidRPr="00002C1B" w:rsidRDefault="00AB2949" w:rsidP="00AB2949">
            <w:pPr>
              <w:jc w:val="center"/>
              <w:rPr>
                <w:color w:val="auto"/>
                <w:lang w:eastAsia="es-ES"/>
              </w:rPr>
            </w:pPr>
          </w:p>
        </w:tc>
      </w:tr>
      <w:tr w:rsidR="00AB2949" w:rsidRPr="00242F78" w14:paraId="5726DFF8" w14:textId="451E892C" w:rsidTr="00A228CA">
        <w:trPr>
          <w:trHeight w:val="260"/>
        </w:trPr>
        <w:tc>
          <w:tcPr>
            <w:tcW w:w="2552" w:type="dxa"/>
            <w:tcBorders>
              <w:top w:val="nil"/>
              <w:left w:val="nil"/>
              <w:bottom w:val="nil"/>
              <w:right w:val="nil"/>
            </w:tcBorders>
            <w:shd w:val="clear" w:color="auto" w:fill="auto"/>
            <w:vAlign w:val="center"/>
          </w:tcPr>
          <w:p w14:paraId="5D33133E" w14:textId="77777777" w:rsidR="00AB2949" w:rsidRPr="00242F78" w:rsidRDefault="00AB2949" w:rsidP="00AB2949">
            <w:pPr>
              <w:rPr>
                <w:lang w:eastAsia="es-ES"/>
              </w:rPr>
            </w:pPr>
            <w:r w:rsidRPr="00242F78">
              <w:rPr>
                <w:lang w:eastAsia="es-ES"/>
              </w:rPr>
              <w:t>Interactions</w:t>
            </w:r>
          </w:p>
        </w:tc>
        <w:tc>
          <w:tcPr>
            <w:tcW w:w="1157" w:type="dxa"/>
            <w:tcBorders>
              <w:top w:val="nil"/>
              <w:left w:val="nil"/>
              <w:bottom w:val="nil"/>
              <w:right w:val="nil"/>
            </w:tcBorders>
            <w:shd w:val="clear" w:color="auto" w:fill="auto"/>
            <w:vAlign w:val="center"/>
          </w:tcPr>
          <w:p w14:paraId="0B760898" w14:textId="77777777" w:rsidR="00AB2949" w:rsidRPr="00D752D9" w:rsidRDefault="00AB2949" w:rsidP="00AB2949">
            <w:pPr>
              <w:jc w:val="center"/>
              <w:rPr>
                <w:color w:val="auto"/>
                <w:lang w:eastAsia="es-ES"/>
              </w:rPr>
            </w:pPr>
          </w:p>
        </w:tc>
        <w:tc>
          <w:tcPr>
            <w:tcW w:w="1173" w:type="dxa"/>
            <w:tcBorders>
              <w:top w:val="nil"/>
              <w:left w:val="nil"/>
              <w:bottom w:val="nil"/>
              <w:right w:val="nil"/>
            </w:tcBorders>
            <w:shd w:val="clear" w:color="auto" w:fill="auto"/>
            <w:vAlign w:val="center"/>
          </w:tcPr>
          <w:p w14:paraId="4A34653E" w14:textId="77777777" w:rsidR="00AB2949" w:rsidRPr="00D752D9" w:rsidRDefault="00AB2949" w:rsidP="00AB2949">
            <w:pPr>
              <w:jc w:val="center"/>
              <w:rPr>
                <w:color w:val="auto"/>
                <w:lang w:eastAsia="es-ES"/>
              </w:rPr>
            </w:pPr>
          </w:p>
        </w:tc>
        <w:tc>
          <w:tcPr>
            <w:tcW w:w="703" w:type="dxa"/>
            <w:tcBorders>
              <w:top w:val="nil"/>
              <w:left w:val="nil"/>
              <w:bottom w:val="nil"/>
              <w:right w:val="nil"/>
            </w:tcBorders>
            <w:shd w:val="clear" w:color="auto" w:fill="auto"/>
            <w:vAlign w:val="center"/>
          </w:tcPr>
          <w:p w14:paraId="571CD3F0" w14:textId="77777777" w:rsidR="00AB2949" w:rsidRPr="00D752D9" w:rsidRDefault="00AB2949" w:rsidP="00AB2949">
            <w:pPr>
              <w:jc w:val="center"/>
              <w:rPr>
                <w:color w:val="auto"/>
                <w:lang w:eastAsia="es-ES"/>
              </w:rPr>
            </w:pPr>
          </w:p>
        </w:tc>
        <w:tc>
          <w:tcPr>
            <w:tcW w:w="666" w:type="dxa"/>
            <w:tcBorders>
              <w:top w:val="nil"/>
              <w:left w:val="nil"/>
              <w:bottom w:val="nil"/>
              <w:right w:val="nil"/>
            </w:tcBorders>
            <w:shd w:val="clear" w:color="auto" w:fill="auto"/>
            <w:vAlign w:val="center"/>
          </w:tcPr>
          <w:p w14:paraId="07FB84EB" w14:textId="77777777" w:rsidR="00AB2949" w:rsidRPr="00D752D9" w:rsidRDefault="00AB2949" w:rsidP="00AB2949">
            <w:pPr>
              <w:jc w:val="center"/>
              <w:rPr>
                <w:color w:val="auto"/>
                <w:lang w:eastAsia="es-ES"/>
              </w:rPr>
            </w:pPr>
          </w:p>
        </w:tc>
        <w:tc>
          <w:tcPr>
            <w:tcW w:w="540" w:type="dxa"/>
            <w:tcBorders>
              <w:top w:val="nil"/>
              <w:left w:val="nil"/>
              <w:bottom w:val="nil"/>
              <w:right w:val="nil"/>
            </w:tcBorders>
            <w:vAlign w:val="center"/>
          </w:tcPr>
          <w:p w14:paraId="20E4F401" w14:textId="2E854BD3" w:rsidR="00AB2949" w:rsidRPr="00D752D9" w:rsidRDefault="00AB2949" w:rsidP="00AB2949">
            <w:pPr>
              <w:jc w:val="center"/>
              <w:rPr>
                <w:color w:val="auto"/>
                <w:lang w:eastAsia="es-ES"/>
              </w:rPr>
            </w:pPr>
          </w:p>
        </w:tc>
        <w:tc>
          <w:tcPr>
            <w:tcW w:w="1173" w:type="dxa"/>
            <w:tcBorders>
              <w:top w:val="nil"/>
              <w:left w:val="nil"/>
              <w:bottom w:val="nil"/>
              <w:right w:val="nil"/>
            </w:tcBorders>
            <w:vAlign w:val="center"/>
          </w:tcPr>
          <w:p w14:paraId="21E77028" w14:textId="77777777" w:rsidR="00AB2949" w:rsidRPr="00076C80" w:rsidRDefault="00AB2949" w:rsidP="00AB2949">
            <w:pPr>
              <w:jc w:val="center"/>
              <w:rPr>
                <w:color w:val="FF0000"/>
                <w:lang w:eastAsia="es-ES"/>
              </w:rPr>
            </w:pPr>
          </w:p>
        </w:tc>
        <w:tc>
          <w:tcPr>
            <w:tcW w:w="985" w:type="dxa"/>
            <w:tcBorders>
              <w:top w:val="nil"/>
              <w:left w:val="nil"/>
              <w:bottom w:val="nil"/>
              <w:right w:val="nil"/>
            </w:tcBorders>
            <w:vAlign w:val="center"/>
          </w:tcPr>
          <w:p w14:paraId="0A91F1A8" w14:textId="0CBBF660" w:rsidR="00AB2949" w:rsidRPr="00076C80" w:rsidRDefault="00AB2949" w:rsidP="00AB2949">
            <w:pPr>
              <w:jc w:val="center"/>
              <w:rPr>
                <w:color w:val="FF0000"/>
                <w:lang w:eastAsia="es-ES"/>
              </w:rPr>
            </w:pPr>
          </w:p>
        </w:tc>
        <w:tc>
          <w:tcPr>
            <w:tcW w:w="690" w:type="dxa"/>
            <w:tcBorders>
              <w:top w:val="nil"/>
              <w:left w:val="nil"/>
              <w:bottom w:val="nil"/>
              <w:right w:val="nil"/>
            </w:tcBorders>
            <w:vAlign w:val="center"/>
          </w:tcPr>
          <w:p w14:paraId="498AF3F6" w14:textId="1CA89612" w:rsidR="00AB2949" w:rsidRPr="00076C80" w:rsidRDefault="00AB2949" w:rsidP="00AB2949">
            <w:pPr>
              <w:jc w:val="center"/>
              <w:rPr>
                <w:color w:val="FF0000"/>
                <w:lang w:eastAsia="es-ES"/>
              </w:rPr>
            </w:pPr>
          </w:p>
        </w:tc>
        <w:tc>
          <w:tcPr>
            <w:tcW w:w="703" w:type="dxa"/>
            <w:tcBorders>
              <w:top w:val="nil"/>
              <w:left w:val="nil"/>
              <w:bottom w:val="nil"/>
              <w:right w:val="nil"/>
            </w:tcBorders>
            <w:vAlign w:val="center"/>
          </w:tcPr>
          <w:p w14:paraId="0CE9F962" w14:textId="12E72BE0" w:rsidR="00AB2949" w:rsidRPr="00076C80" w:rsidRDefault="00AB2949" w:rsidP="00AB2949">
            <w:pPr>
              <w:jc w:val="center"/>
              <w:rPr>
                <w:color w:val="FF0000"/>
                <w:lang w:eastAsia="es-ES"/>
              </w:rPr>
            </w:pPr>
          </w:p>
        </w:tc>
        <w:tc>
          <w:tcPr>
            <w:tcW w:w="540" w:type="dxa"/>
            <w:tcBorders>
              <w:top w:val="nil"/>
              <w:left w:val="nil"/>
              <w:bottom w:val="nil"/>
              <w:right w:val="nil"/>
            </w:tcBorders>
            <w:vAlign w:val="center"/>
          </w:tcPr>
          <w:p w14:paraId="14F1895F" w14:textId="3DB61254" w:rsidR="00AB2949" w:rsidRPr="00076C80" w:rsidRDefault="00AB2949" w:rsidP="00AB2949">
            <w:pPr>
              <w:jc w:val="center"/>
              <w:rPr>
                <w:color w:val="FF0000"/>
                <w:lang w:eastAsia="es-ES"/>
              </w:rPr>
            </w:pPr>
          </w:p>
        </w:tc>
      </w:tr>
      <w:tr w:rsidR="00AB2949" w:rsidRPr="00242F78" w14:paraId="1AECA798" w14:textId="5BF00503" w:rsidTr="00A228CA">
        <w:trPr>
          <w:trHeight w:val="260"/>
        </w:trPr>
        <w:tc>
          <w:tcPr>
            <w:tcW w:w="2552" w:type="dxa"/>
            <w:tcBorders>
              <w:top w:val="nil"/>
              <w:left w:val="nil"/>
              <w:bottom w:val="nil"/>
              <w:right w:val="nil"/>
            </w:tcBorders>
            <w:shd w:val="clear" w:color="auto" w:fill="auto"/>
            <w:vAlign w:val="center"/>
            <w:hideMark/>
          </w:tcPr>
          <w:p w14:paraId="096B1A91" w14:textId="12905CC0" w:rsidR="00AB2949" w:rsidRPr="00242F78" w:rsidRDefault="00AB2949" w:rsidP="00AB2949">
            <w:pPr>
              <w:rPr>
                <w:lang w:eastAsia="es-ES"/>
              </w:rPr>
            </w:pPr>
            <w:r w:rsidRPr="00242F78">
              <w:rPr>
                <w:lang w:eastAsia="es-ES"/>
              </w:rPr>
              <w:t xml:space="preserve">   </w:t>
            </w:r>
            <w:r w:rsidR="00A228CA">
              <w:rPr>
                <w:lang w:eastAsia="es-ES"/>
              </w:rPr>
              <w:t xml:space="preserve">25 and </w:t>
            </w:r>
            <w:r w:rsidR="00461A3F">
              <w:rPr>
                <w:lang w:eastAsia="es-ES"/>
              </w:rPr>
              <w:t>under</w:t>
            </w:r>
            <w:r w:rsidR="00071071">
              <w:rPr>
                <w:lang w:eastAsia="es-ES"/>
              </w:rPr>
              <w:t xml:space="preserve"> -</w:t>
            </w:r>
            <w:r w:rsidRPr="00242F78">
              <w:rPr>
                <w:lang w:eastAsia="es-ES"/>
              </w:rPr>
              <w:t xml:space="preserve"> Night</w:t>
            </w:r>
          </w:p>
        </w:tc>
        <w:tc>
          <w:tcPr>
            <w:tcW w:w="1157" w:type="dxa"/>
            <w:tcBorders>
              <w:top w:val="nil"/>
              <w:left w:val="nil"/>
              <w:bottom w:val="nil"/>
              <w:right w:val="nil"/>
            </w:tcBorders>
            <w:shd w:val="clear" w:color="auto" w:fill="auto"/>
            <w:vAlign w:val="center"/>
            <w:hideMark/>
          </w:tcPr>
          <w:p w14:paraId="6CE6EE9C" w14:textId="50574B3E" w:rsidR="00AB2949" w:rsidRPr="00D752D9" w:rsidRDefault="008C7C67" w:rsidP="00AB2949">
            <w:pPr>
              <w:jc w:val="center"/>
              <w:rPr>
                <w:color w:val="auto"/>
                <w:lang w:eastAsia="es-ES"/>
              </w:rPr>
            </w:pPr>
            <w:r w:rsidRPr="00D752D9">
              <w:rPr>
                <w:color w:val="auto"/>
                <w:lang w:eastAsia="es-ES"/>
              </w:rPr>
              <w:t>1.</w:t>
            </w:r>
            <w:r w:rsidR="00B64CB7" w:rsidRPr="00D752D9">
              <w:rPr>
                <w:color w:val="auto"/>
                <w:lang w:eastAsia="es-ES"/>
              </w:rPr>
              <w:t>784</w:t>
            </w:r>
          </w:p>
        </w:tc>
        <w:tc>
          <w:tcPr>
            <w:tcW w:w="1173" w:type="dxa"/>
            <w:tcBorders>
              <w:top w:val="nil"/>
              <w:left w:val="nil"/>
              <w:bottom w:val="nil"/>
              <w:right w:val="nil"/>
            </w:tcBorders>
            <w:shd w:val="clear" w:color="auto" w:fill="auto"/>
            <w:vAlign w:val="center"/>
            <w:hideMark/>
          </w:tcPr>
          <w:p w14:paraId="725CD0E1" w14:textId="1A640CE9" w:rsidR="00AB2949" w:rsidRPr="00D752D9" w:rsidRDefault="008C7C67" w:rsidP="00AB2949">
            <w:pPr>
              <w:jc w:val="center"/>
              <w:rPr>
                <w:color w:val="auto"/>
                <w:lang w:eastAsia="es-ES"/>
              </w:rPr>
            </w:pPr>
            <w:r w:rsidRPr="00D752D9">
              <w:rPr>
                <w:color w:val="auto"/>
                <w:lang w:eastAsia="es-ES"/>
              </w:rPr>
              <w:t>.1</w:t>
            </w:r>
            <w:r w:rsidR="00B64CB7" w:rsidRPr="00D752D9">
              <w:rPr>
                <w:color w:val="auto"/>
                <w:lang w:eastAsia="es-ES"/>
              </w:rPr>
              <w:t>43</w:t>
            </w:r>
          </w:p>
        </w:tc>
        <w:tc>
          <w:tcPr>
            <w:tcW w:w="703" w:type="dxa"/>
            <w:tcBorders>
              <w:top w:val="nil"/>
              <w:left w:val="nil"/>
              <w:bottom w:val="nil"/>
              <w:right w:val="nil"/>
            </w:tcBorders>
            <w:shd w:val="clear" w:color="auto" w:fill="auto"/>
            <w:vAlign w:val="center"/>
            <w:hideMark/>
          </w:tcPr>
          <w:p w14:paraId="6DC62B77" w14:textId="5EB21B18" w:rsidR="00AB2949" w:rsidRPr="00D752D9" w:rsidRDefault="00500CF5" w:rsidP="00AB2949">
            <w:pPr>
              <w:jc w:val="center"/>
              <w:rPr>
                <w:color w:val="auto"/>
                <w:lang w:eastAsia="es-ES"/>
              </w:rPr>
            </w:pPr>
            <w:r w:rsidRPr="00D752D9">
              <w:rPr>
                <w:color w:val="auto"/>
                <w:lang w:eastAsia="es-ES"/>
              </w:rPr>
              <w:t>1</w:t>
            </w:r>
            <w:r w:rsidR="00B64CB7" w:rsidRPr="00D752D9">
              <w:rPr>
                <w:color w:val="auto"/>
                <w:lang w:eastAsia="es-ES"/>
              </w:rPr>
              <w:t>2</w:t>
            </w:r>
            <w:r w:rsidRPr="00D752D9">
              <w:rPr>
                <w:color w:val="auto"/>
                <w:lang w:eastAsia="es-ES"/>
              </w:rPr>
              <w:t>.</w:t>
            </w:r>
            <w:r w:rsidR="00B64CB7" w:rsidRPr="00D752D9">
              <w:rPr>
                <w:color w:val="auto"/>
                <w:lang w:eastAsia="es-ES"/>
              </w:rPr>
              <w:t>43</w:t>
            </w:r>
          </w:p>
        </w:tc>
        <w:tc>
          <w:tcPr>
            <w:tcW w:w="666" w:type="dxa"/>
            <w:tcBorders>
              <w:top w:val="nil"/>
              <w:left w:val="nil"/>
              <w:bottom w:val="nil"/>
              <w:right w:val="nil"/>
            </w:tcBorders>
            <w:shd w:val="clear" w:color="auto" w:fill="auto"/>
            <w:vAlign w:val="center"/>
            <w:hideMark/>
          </w:tcPr>
          <w:p w14:paraId="667E6B70" w14:textId="74E36A8E" w:rsidR="00AB2949" w:rsidRPr="00D752D9" w:rsidRDefault="00500CF5" w:rsidP="00AB2949">
            <w:pPr>
              <w:jc w:val="center"/>
              <w:rPr>
                <w:color w:val="auto"/>
                <w:lang w:eastAsia="es-ES"/>
              </w:rPr>
            </w:pPr>
            <w:r w:rsidRPr="00D752D9">
              <w:rPr>
                <w:color w:val="auto"/>
                <w:lang w:eastAsia="es-ES"/>
              </w:rPr>
              <w:t>.000</w:t>
            </w:r>
          </w:p>
        </w:tc>
        <w:tc>
          <w:tcPr>
            <w:tcW w:w="540" w:type="dxa"/>
            <w:tcBorders>
              <w:top w:val="nil"/>
              <w:left w:val="nil"/>
              <w:bottom w:val="nil"/>
              <w:right w:val="nil"/>
            </w:tcBorders>
            <w:vAlign w:val="center"/>
          </w:tcPr>
          <w:p w14:paraId="4D0EA40B" w14:textId="67CE1214" w:rsidR="00AB2949" w:rsidRPr="00D752D9" w:rsidRDefault="00AB2949" w:rsidP="00AB2949">
            <w:pPr>
              <w:jc w:val="center"/>
              <w:rPr>
                <w:color w:val="auto"/>
                <w:lang w:eastAsia="es-ES"/>
              </w:rPr>
            </w:pPr>
            <w:r w:rsidRPr="00D752D9">
              <w:rPr>
                <w:color w:val="auto"/>
                <w:lang w:eastAsia="es-ES"/>
              </w:rPr>
              <w:t>**</w:t>
            </w:r>
            <w:r w:rsidR="00B23D45" w:rsidRPr="00D752D9">
              <w:rPr>
                <w:color w:val="auto"/>
                <w:lang w:eastAsia="es-ES"/>
              </w:rPr>
              <w:t>*</w:t>
            </w:r>
          </w:p>
        </w:tc>
        <w:tc>
          <w:tcPr>
            <w:tcW w:w="1173" w:type="dxa"/>
            <w:tcBorders>
              <w:top w:val="nil"/>
              <w:left w:val="nil"/>
              <w:bottom w:val="nil"/>
              <w:right w:val="nil"/>
            </w:tcBorders>
            <w:vAlign w:val="center"/>
          </w:tcPr>
          <w:p w14:paraId="47342FA9" w14:textId="60550114" w:rsidR="00AB2949" w:rsidRPr="00002C1B" w:rsidRDefault="00E90B38" w:rsidP="00AB2949">
            <w:pPr>
              <w:jc w:val="center"/>
              <w:rPr>
                <w:color w:val="auto"/>
                <w:lang w:eastAsia="es-ES"/>
              </w:rPr>
            </w:pPr>
            <w:r w:rsidRPr="00002C1B">
              <w:rPr>
                <w:color w:val="auto"/>
                <w:lang w:eastAsia="es-ES"/>
              </w:rPr>
              <w:t>2.6</w:t>
            </w:r>
            <w:r w:rsidR="009106BE" w:rsidRPr="00002C1B">
              <w:rPr>
                <w:color w:val="auto"/>
                <w:lang w:eastAsia="es-ES"/>
              </w:rPr>
              <w:t>86</w:t>
            </w:r>
          </w:p>
        </w:tc>
        <w:tc>
          <w:tcPr>
            <w:tcW w:w="985" w:type="dxa"/>
            <w:tcBorders>
              <w:top w:val="nil"/>
              <w:left w:val="nil"/>
              <w:bottom w:val="nil"/>
              <w:right w:val="nil"/>
            </w:tcBorders>
            <w:vAlign w:val="center"/>
          </w:tcPr>
          <w:p w14:paraId="70C2D01D" w14:textId="1AD55BD3" w:rsidR="00AB2949" w:rsidRPr="00002C1B" w:rsidRDefault="00E90B38" w:rsidP="00AB2949">
            <w:pPr>
              <w:jc w:val="center"/>
              <w:rPr>
                <w:color w:val="auto"/>
                <w:lang w:eastAsia="es-ES"/>
              </w:rPr>
            </w:pPr>
            <w:r w:rsidRPr="00002C1B">
              <w:rPr>
                <w:color w:val="auto"/>
                <w:lang w:eastAsia="es-ES"/>
              </w:rPr>
              <w:t>.</w:t>
            </w:r>
            <w:r w:rsidR="00C330A7" w:rsidRPr="00002C1B">
              <w:rPr>
                <w:color w:val="auto"/>
                <w:lang w:eastAsia="es-ES"/>
              </w:rPr>
              <w:t>74</w:t>
            </w:r>
            <w:r w:rsidR="009106BE" w:rsidRPr="00002C1B">
              <w:rPr>
                <w:color w:val="auto"/>
                <w:lang w:eastAsia="es-ES"/>
              </w:rPr>
              <w:t>7</w:t>
            </w:r>
          </w:p>
        </w:tc>
        <w:tc>
          <w:tcPr>
            <w:tcW w:w="690" w:type="dxa"/>
            <w:tcBorders>
              <w:top w:val="nil"/>
              <w:left w:val="nil"/>
              <w:bottom w:val="nil"/>
              <w:right w:val="nil"/>
            </w:tcBorders>
            <w:vAlign w:val="center"/>
          </w:tcPr>
          <w:p w14:paraId="7CE25387" w14:textId="310FADD0" w:rsidR="00AB2949" w:rsidRPr="00002C1B" w:rsidRDefault="00C330A7" w:rsidP="00AB2949">
            <w:pPr>
              <w:jc w:val="center"/>
              <w:rPr>
                <w:color w:val="auto"/>
                <w:lang w:eastAsia="es-ES"/>
              </w:rPr>
            </w:pPr>
            <w:r w:rsidRPr="00002C1B">
              <w:rPr>
                <w:color w:val="auto"/>
                <w:lang w:eastAsia="es-ES"/>
              </w:rPr>
              <w:t>3.6</w:t>
            </w:r>
            <w:r w:rsidR="009106BE" w:rsidRPr="00002C1B">
              <w:rPr>
                <w:color w:val="auto"/>
                <w:lang w:eastAsia="es-ES"/>
              </w:rPr>
              <w:t>0</w:t>
            </w:r>
          </w:p>
        </w:tc>
        <w:tc>
          <w:tcPr>
            <w:tcW w:w="703" w:type="dxa"/>
            <w:tcBorders>
              <w:top w:val="nil"/>
              <w:left w:val="nil"/>
              <w:bottom w:val="nil"/>
              <w:right w:val="nil"/>
            </w:tcBorders>
            <w:vAlign w:val="center"/>
          </w:tcPr>
          <w:p w14:paraId="2EB0ECBF" w14:textId="608A1C23" w:rsidR="00AB2949" w:rsidRPr="00002C1B" w:rsidRDefault="00C330A7" w:rsidP="00AB2949">
            <w:pPr>
              <w:jc w:val="center"/>
              <w:rPr>
                <w:color w:val="auto"/>
                <w:lang w:eastAsia="es-ES"/>
              </w:rPr>
            </w:pPr>
            <w:r w:rsidRPr="00002C1B">
              <w:rPr>
                <w:color w:val="auto"/>
                <w:lang w:eastAsia="es-ES"/>
              </w:rPr>
              <w:t>.000</w:t>
            </w:r>
          </w:p>
        </w:tc>
        <w:tc>
          <w:tcPr>
            <w:tcW w:w="540" w:type="dxa"/>
            <w:tcBorders>
              <w:top w:val="nil"/>
              <w:left w:val="nil"/>
              <w:bottom w:val="nil"/>
              <w:right w:val="nil"/>
            </w:tcBorders>
            <w:vAlign w:val="center"/>
          </w:tcPr>
          <w:p w14:paraId="6F1C759F" w14:textId="37442D22" w:rsidR="00AB2949" w:rsidRPr="00002C1B" w:rsidRDefault="00AB2949" w:rsidP="00AB2949">
            <w:pPr>
              <w:jc w:val="center"/>
              <w:rPr>
                <w:color w:val="auto"/>
                <w:lang w:eastAsia="es-ES"/>
              </w:rPr>
            </w:pPr>
            <w:r w:rsidRPr="00002C1B">
              <w:rPr>
                <w:color w:val="auto"/>
                <w:lang w:eastAsia="es-ES"/>
              </w:rPr>
              <w:t>***</w:t>
            </w:r>
          </w:p>
        </w:tc>
      </w:tr>
      <w:tr w:rsidR="00AB2949" w:rsidRPr="00242F78" w14:paraId="1279ACE5" w14:textId="07E7B453" w:rsidTr="00A228CA">
        <w:trPr>
          <w:trHeight w:val="260"/>
        </w:trPr>
        <w:tc>
          <w:tcPr>
            <w:tcW w:w="2552" w:type="dxa"/>
            <w:tcBorders>
              <w:top w:val="nil"/>
              <w:left w:val="nil"/>
              <w:bottom w:val="nil"/>
              <w:right w:val="nil"/>
            </w:tcBorders>
            <w:shd w:val="clear" w:color="auto" w:fill="auto"/>
            <w:vAlign w:val="center"/>
            <w:hideMark/>
          </w:tcPr>
          <w:p w14:paraId="03E62805" w14:textId="42769DAD" w:rsidR="00AB2949" w:rsidRPr="00242F78" w:rsidRDefault="00AB2949" w:rsidP="00AB2949">
            <w:pPr>
              <w:rPr>
                <w:lang w:eastAsia="es-ES"/>
              </w:rPr>
            </w:pPr>
            <w:r w:rsidRPr="00242F78">
              <w:rPr>
                <w:lang w:eastAsia="es-ES"/>
              </w:rPr>
              <w:t xml:space="preserve">   </w:t>
            </w:r>
            <w:r w:rsidR="00A228CA">
              <w:rPr>
                <w:lang w:eastAsia="es-ES"/>
              </w:rPr>
              <w:t xml:space="preserve">25 and </w:t>
            </w:r>
            <w:r w:rsidR="00461A3F">
              <w:rPr>
                <w:lang w:eastAsia="es-ES"/>
              </w:rPr>
              <w:t>under</w:t>
            </w:r>
            <w:r w:rsidR="00071071">
              <w:rPr>
                <w:lang w:eastAsia="es-ES"/>
              </w:rPr>
              <w:t xml:space="preserve"> -</w:t>
            </w:r>
            <w:r w:rsidRPr="00242F78">
              <w:rPr>
                <w:lang w:eastAsia="es-ES"/>
              </w:rPr>
              <w:t xml:space="preserve">Rest of Day </w:t>
            </w:r>
          </w:p>
        </w:tc>
        <w:tc>
          <w:tcPr>
            <w:tcW w:w="1157" w:type="dxa"/>
            <w:tcBorders>
              <w:top w:val="nil"/>
              <w:left w:val="nil"/>
              <w:bottom w:val="nil"/>
              <w:right w:val="nil"/>
            </w:tcBorders>
            <w:shd w:val="clear" w:color="auto" w:fill="auto"/>
            <w:vAlign w:val="center"/>
            <w:hideMark/>
          </w:tcPr>
          <w:p w14:paraId="2F9A0B54" w14:textId="748D9A8B" w:rsidR="00AB2949" w:rsidRPr="00D752D9" w:rsidRDefault="00B64CB7" w:rsidP="00AB2949">
            <w:pPr>
              <w:jc w:val="center"/>
              <w:rPr>
                <w:color w:val="auto"/>
                <w:lang w:eastAsia="es-ES"/>
              </w:rPr>
            </w:pPr>
            <w:r w:rsidRPr="00D752D9">
              <w:rPr>
                <w:color w:val="auto"/>
                <w:lang w:eastAsia="es-ES"/>
              </w:rPr>
              <w:t>1.114</w:t>
            </w:r>
          </w:p>
        </w:tc>
        <w:tc>
          <w:tcPr>
            <w:tcW w:w="1173" w:type="dxa"/>
            <w:tcBorders>
              <w:top w:val="nil"/>
              <w:left w:val="nil"/>
              <w:bottom w:val="nil"/>
              <w:right w:val="nil"/>
            </w:tcBorders>
            <w:shd w:val="clear" w:color="auto" w:fill="auto"/>
            <w:vAlign w:val="center"/>
            <w:hideMark/>
          </w:tcPr>
          <w:p w14:paraId="43B1623E" w14:textId="6B40A913" w:rsidR="00AB2949" w:rsidRPr="00D752D9" w:rsidRDefault="00500CF5" w:rsidP="00AB2949">
            <w:pPr>
              <w:jc w:val="center"/>
              <w:rPr>
                <w:color w:val="auto"/>
                <w:lang w:eastAsia="es-ES"/>
              </w:rPr>
            </w:pPr>
            <w:r w:rsidRPr="00D752D9">
              <w:rPr>
                <w:color w:val="auto"/>
                <w:lang w:eastAsia="es-ES"/>
              </w:rPr>
              <w:t>.</w:t>
            </w:r>
            <w:r w:rsidR="00B64CB7" w:rsidRPr="00D752D9">
              <w:rPr>
                <w:color w:val="auto"/>
                <w:lang w:eastAsia="es-ES"/>
              </w:rPr>
              <w:t>100</w:t>
            </w:r>
          </w:p>
        </w:tc>
        <w:tc>
          <w:tcPr>
            <w:tcW w:w="703" w:type="dxa"/>
            <w:tcBorders>
              <w:top w:val="nil"/>
              <w:left w:val="nil"/>
              <w:bottom w:val="nil"/>
              <w:right w:val="nil"/>
            </w:tcBorders>
            <w:shd w:val="clear" w:color="auto" w:fill="auto"/>
            <w:vAlign w:val="center"/>
            <w:hideMark/>
          </w:tcPr>
          <w:p w14:paraId="0712BE5E" w14:textId="1AF61E95" w:rsidR="00AB2949" w:rsidRPr="00D752D9" w:rsidRDefault="00B64CB7" w:rsidP="00AB2949">
            <w:pPr>
              <w:jc w:val="center"/>
              <w:rPr>
                <w:color w:val="auto"/>
                <w:lang w:eastAsia="es-ES"/>
              </w:rPr>
            </w:pPr>
            <w:r w:rsidRPr="00D752D9">
              <w:rPr>
                <w:color w:val="auto"/>
                <w:lang w:eastAsia="es-ES"/>
              </w:rPr>
              <w:t>11.07</w:t>
            </w:r>
          </w:p>
        </w:tc>
        <w:tc>
          <w:tcPr>
            <w:tcW w:w="666" w:type="dxa"/>
            <w:tcBorders>
              <w:top w:val="nil"/>
              <w:left w:val="nil"/>
              <w:bottom w:val="nil"/>
              <w:right w:val="nil"/>
            </w:tcBorders>
            <w:shd w:val="clear" w:color="auto" w:fill="auto"/>
            <w:vAlign w:val="center"/>
            <w:hideMark/>
          </w:tcPr>
          <w:p w14:paraId="751DC774" w14:textId="3498FE97" w:rsidR="00AB2949" w:rsidRPr="00D752D9" w:rsidRDefault="00500CF5" w:rsidP="00AB2949">
            <w:pPr>
              <w:jc w:val="center"/>
              <w:rPr>
                <w:color w:val="auto"/>
                <w:lang w:eastAsia="es-ES"/>
              </w:rPr>
            </w:pPr>
            <w:r w:rsidRPr="00D752D9">
              <w:rPr>
                <w:color w:val="auto"/>
                <w:lang w:eastAsia="es-ES"/>
              </w:rPr>
              <w:t>.000</w:t>
            </w:r>
          </w:p>
        </w:tc>
        <w:tc>
          <w:tcPr>
            <w:tcW w:w="540" w:type="dxa"/>
            <w:tcBorders>
              <w:top w:val="nil"/>
              <w:left w:val="nil"/>
              <w:bottom w:val="nil"/>
              <w:right w:val="nil"/>
            </w:tcBorders>
            <w:vAlign w:val="center"/>
          </w:tcPr>
          <w:p w14:paraId="0722D071" w14:textId="679865E0" w:rsidR="00AB2949" w:rsidRPr="00D752D9" w:rsidRDefault="00AB2949" w:rsidP="00AB2949">
            <w:pPr>
              <w:jc w:val="center"/>
              <w:rPr>
                <w:color w:val="auto"/>
                <w:lang w:eastAsia="es-ES"/>
              </w:rPr>
            </w:pPr>
            <w:r w:rsidRPr="00D752D9">
              <w:rPr>
                <w:color w:val="auto"/>
                <w:lang w:eastAsia="es-ES"/>
              </w:rPr>
              <w:t>**</w:t>
            </w:r>
            <w:r w:rsidR="00B23D45" w:rsidRPr="00D752D9">
              <w:rPr>
                <w:color w:val="auto"/>
                <w:lang w:eastAsia="es-ES"/>
              </w:rPr>
              <w:t>*</w:t>
            </w:r>
          </w:p>
        </w:tc>
        <w:tc>
          <w:tcPr>
            <w:tcW w:w="1173" w:type="dxa"/>
            <w:tcBorders>
              <w:top w:val="nil"/>
              <w:left w:val="nil"/>
              <w:bottom w:val="nil"/>
              <w:right w:val="nil"/>
            </w:tcBorders>
            <w:vAlign w:val="center"/>
          </w:tcPr>
          <w:p w14:paraId="232B6583" w14:textId="0217F464" w:rsidR="00AB2949" w:rsidRPr="00002C1B" w:rsidRDefault="00C330A7" w:rsidP="00AB2949">
            <w:pPr>
              <w:jc w:val="center"/>
              <w:rPr>
                <w:color w:val="auto"/>
                <w:lang w:eastAsia="es-ES"/>
              </w:rPr>
            </w:pPr>
            <w:r w:rsidRPr="00002C1B">
              <w:rPr>
                <w:color w:val="auto"/>
                <w:lang w:eastAsia="es-ES"/>
              </w:rPr>
              <w:t>1.</w:t>
            </w:r>
            <w:r w:rsidR="0050020F" w:rsidRPr="00002C1B">
              <w:rPr>
                <w:color w:val="auto"/>
                <w:lang w:eastAsia="es-ES"/>
              </w:rPr>
              <w:t>207</w:t>
            </w:r>
          </w:p>
        </w:tc>
        <w:tc>
          <w:tcPr>
            <w:tcW w:w="985" w:type="dxa"/>
            <w:tcBorders>
              <w:top w:val="nil"/>
              <w:left w:val="nil"/>
              <w:bottom w:val="nil"/>
              <w:right w:val="nil"/>
            </w:tcBorders>
            <w:vAlign w:val="center"/>
          </w:tcPr>
          <w:p w14:paraId="0D062F46" w14:textId="671D902C" w:rsidR="00AB2949" w:rsidRPr="00002C1B" w:rsidRDefault="00C330A7" w:rsidP="00AB2949">
            <w:pPr>
              <w:jc w:val="center"/>
              <w:rPr>
                <w:color w:val="auto"/>
                <w:lang w:eastAsia="es-ES"/>
              </w:rPr>
            </w:pPr>
            <w:r w:rsidRPr="00002C1B">
              <w:rPr>
                <w:color w:val="auto"/>
                <w:lang w:eastAsia="es-ES"/>
              </w:rPr>
              <w:t>.2</w:t>
            </w:r>
            <w:r w:rsidR="0050020F" w:rsidRPr="00002C1B">
              <w:rPr>
                <w:color w:val="auto"/>
                <w:lang w:eastAsia="es-ES"/>
              </w:rPr>
              <w:t>44</w:t>
            </w:r>
          </w:p>
        </w:tc>
        <w:tc>
          <w:tcPr>
            <w:tcW w:w="690" w:type="dxa"/>
            <w:tcBorders>
              <w:top w:val="nil"/>
              <w:left w:val="nil"/>
              <w:bottom w:val="nil"/>
              <w:right w:val="nil"/>
            </w:tcBorders>
            <w:vAlign w:val="center"/>
          </w:tcPr>
          <w:p w14:paraId="75B9EA15" w14:textId="7CC64543" w:rsidR="00AB2949" w:rsidRPr="00002C1B" w:rsidRDefault="00C330A7" w:rsidP="00AB2949">
            <w:pPr>
              <w:jc w:val="center"/>
              <w:rPr>
                <w:color w:val="auto"/>
                <w:lang w:eastAsia="es-ES"/>
              </w:rPr>
            </w:pPr>
            <w:r w:rsidRPr="00002C1B">
              <w:rPr>
                <w:color w:val="auto"/>
                <w:lang w:eastAsia="es-ES"/>
              </w:rPr>
              <w:t>4.</w:t>
            </w:r>
            <w:r w:rsidR="0050020F" w:rsidRPr="00002C1B">
              <w:rPr>
                <w:color w:val="auto"/>
                <w:lang w:eastAsia="es-ES"/>
              </w:rPr>
              <w:t>95</w:t>
            </w:r>
          </w:p>
        </w:tc>
        <w:tc>
          <w:tcPr>
            <w:tcW w:w="703" w:type="dxa"/>
            <w:tcBorders>
              <w:top w:val="nil"/>
              <w:left w:val="nil"/>
              <w:bottom w:val="nil"/>
              <w:right w:val="nil"/>
            </w:tcBorders>
            <w:vAlign w:val="center"/>
          </w:tcPr>
          <w:p w14:paraId="79C96031" w14:textId="49E57905" w:rsidR="00AB2949" w:rsidRPr="00002C1B" w:rsidRDefault="00C330A7" w:rsidP="00AB2949">
            <w:pPr>
              <w:jc w:val="center"/>
              <w:rPr>
                <w:color w:val="auto"/>
                <w:lang w:eastAsia="es-ES"/>
              </w:rPr>
            </w:pPr>
            <w:r w:rsidRPr="00002C1B">
              <w:rPr>
                <w:color w:val="auto"/>
                <w:lang w:eastAsia="es-ES"/>
              </w:rPr>
              <w:t>.000</w:t>
            </w:r>
          </w:p>
        </w:tc>
        <w:tc>
          <w:tcPr>
            <w:tcW w:w="540" w:type="dxa"/>
            <w:tcBorders>
              <w:top w:val="nil"/>
              <w:left w:val="nil"/>
              <w:bottom w:val="nil"/>
              <w:right w:val="nil"/>
            </w:tcBorders>
            <w:vAlign w:val="center"/>
          </w:tcPr>
          <w:p w14:paraId="77FC8C4D" w14:textId="18EE3ED7" w:rsidR="00AB2949" w:rsidRPr="00002C1B" w:rsidRDefault="00AB2949" w:rsidP="00AB2949">
            <w:pPr>
              <w:jc w:val="center"/>
              <w:rPr>
                <w:color w:val="auto"/>
                <w:lang w:eastAsia="es-ES"/>
              </w:rPr>
            </w:pPr>
            <w:r w:rsidRPr="00002C1B">
              <w:rPr>
                <w:color w:val="auto"/>
                <w:lang w:eastAsia="es-ES"/>
              </w:rPr>
              <w:t>***</w:t>
            </w:r>
          </w:p>
        </w:tc>
      </w:tr>
      <w:tr w:rsidR="00AB2949" w:rsidRPr="00242F78" w14:paraId="6B2E37D1" w14:textId="3F6B7B9C" w:rsidTr="00A228CA">
        <w:trPr>
          <w:trHeight w:val="260"/>
        </w:trPr>
        <w:tc>
          <w:tcPr>
            <w:tcW w:w="2552" w:type="dxa"/>
            <w:tcBorders>
              <w:top w:val="nil"/>
              <w:left w:val="nil"/>
              <w:bottom w:val="nil"/>
              <w:right w:val="nil"/>
            </w:tcBorders>
            <w:shd w:val="clear" w:color="auto" w:fill="auto"/>
            <w:vAlign w:val="center"/>
            <w:hideMark/>
          </w:tcPr>
          <w:p w14:paraId="60EA9B7D" w14:textId="0AFBF900" w:rsidR="00AB2949" w:rsidRPr="00242F78" w:rsidRDefault="00AB2949" w:rsidP="00AB2949">
            <w:pPr>
              <w:rPr>
                <w:lang w:eastAsia="es-ES"/>
              </w:rPr>
            </w:pPr>
            <w:r w:rsidRPr="00242F78">
              <w:rPr>
                <w:lang w:eastAsia="es-ES"/>
              </w:rPr>
              <w:t xml:space="preserve">   </w:t>
            </w:r>
            <w:r w:rsidR="00071071" w:rsidRPr="00315522">
              <w:t>26 and over</w:t>
            </w:r>
            <w:r w:rsidR="00071071" w:rsidRPr="00242F78">
              <w:rPr>
                <w:lang w:eastAsia="es-ES"/>
              </w:rPr>
              <w:t xml:space="preserve"> </w:t>
            </w:r>
            <w:r w:rsidR="00071071">
              <w:rPr>
                <w:lang w:eastAsia="es-ES"/>
              </w:rPr>
              <w:t>-</w:t>
            </w:r>
            <w:r w:rsidRPr="00242F78">
              <w:rPr>
                <w:lang w:eastAsia="es-ES"/>
              </w:rPr>
              <w:t xml:space="preserve"> Night</w:t>
            </w:r>
          </w:p>
        </w:tc>
        <w:tc>
          <w:tcPr>
            <w:tcW w:w="1157" w:type="dxa"/>
            <w:tcBorders>
              <w:top w:val="nil"/>
              <w:left w:val="nil"/>
              <w:bottom w:val="nil"/>
              <w:right w:val="nil"/>
            </w:tcBorders>
            <w:shd w:val="clear" w:color="auto" w:fill="auto"/>
            <w:vAlign w:val="center"/>
            <w:hideMark/>
          </w:tcPr>
          <w:p w14:paraId="235C037F" w14:textId="2CD1C74E" w:rsidR="00AB2949" w:rsidRPr="00D752D9" w:rsidRDefault="00AB2949" w:rsidP="00AB2949">
            <w:pPr>
              <w:jc w:val="center"/>
              <w:rPr>
                <w:color w:val="auto"/>
                <w:lang w:eastAsia="es-ES"/>
              </w:rPr>
            </w:pPr>
            <w:r w:rsidRPr="00D752D9">
              <w:rPr>
                <w:color w:val="auto"/>
                <w:lang w:eastAsia="es-ES"/>
              </w:rPr>
              <w:t>.</w:t>
            </w:r>
            <w:r w:rsidR="00D752D9" w:rsidRPr="00D752D9">
              <w:rPr>
                <w:color w:val="auto"/>
                <w:lang w:eastAsia="es-ES"/>
              </w:rPr>
              <w:t>468</w:t>
            </w:r>
          </w:p>
        </w:tc>
        <w:tc>
          <w:tcPr>
            <w:tcW w:w="1173" w:type="dxa"/>
            <w:tcBorders>
              <w:top w:val="nil"/>
              <w:left w:val="nil"/>
              <w:bottom w:val="nil"/>
              <w:right w:val="nil"/>
            </w:tcBorders>
            <w:shd w:val="clear" w:color="auto" w:fill="auto"/>
            <w:vAlign w:val="center"/>
            <w:hideMark/>
          </w:tcPr>
          <w:p w14:paraId="1BFEE6FF" w14:textId="200B3B61" w:rsidR="00AB2949" w:rsidRPr="00D752D9" w:rsidRDefault="00F57540" w:rsidP="00AB2949">
            <w:pPr>
              <w:jc w:val="center"/>
              <w:rPr>
                <w:color w:val="auto"/>
                <w:lang w:eastAsia="es-ES"/>
              </w:rPr>
            </w:pPr>
            <w:r w:rsidRPr="00D752D9">
              <w:rPr>
                <w:color w:val="auto"/>
                <w:lang w:eastAsia="es-ES"/>
              </w:rPr>
              <w:t>.1</w:t>
            </w:r>
            <w:r w:rsidR="00D752D9" w:rsidRPr="00D752D9">
              <w:rPr>
                <w:color w:val="auto"/>
                <w:lang w:eastAsia="es-ES"/>
              </w:rPr>
              <w:t>37</w:t>
            </w:r>
          </w:p>
        </w:tc>
        <w:tc>
          <w:tcPr>
            <w:tcW w:w="703" w:type="dxa"/>
            <w:tcBorders>
              <w:top w:val="nil"/>
              <w:left w:val="nil"/>
              <w:bottom w:val="nil"/>
              <w:right w:val="nil"/>
            </w:tcBorders>
            <w:shd w:val="clear" w:color="auto" w:fill="auto"/>
            <w:vAlign w:val="center"/>
            <w:hideMark/>
          </w:tcPr>
          <w:p w14:paraId="1CF07F88" w14:textId="06D4A040" w:rsidR="00AB2949" w:rsidRPr="00D752D9" w:rsidRDefault="00D752D9" w:rsidP="00AB2949">
            <w:pPr>
              <w:jc w:val="center"/>
              <w:rPr>
                <w:color w:val="auto"/>
                <w:lang w:eastAsia="es-ES"/>
              </w:rPr>
            </w:pPr>
            <w:r w:rsidRPr="00D752D9">
              <w:rPr>
                <w:color w:val="auto"/>
                <w:lang w:eastAsia="es-ES"/>
              </w:rPr>
              <w:t>3.42</w:t>
            </w:r>
          </w:p>
        </w:tc>
        <w:tc>
          <w:tcPr>
            <w:tcW w:w="666" w:type="dxa"/>
            <w:tcBorders>
              <w:top w:val="nil"/>
              <w:left w:val="nil"/>
              <w:bottom w:val="nil"/>
              <w:right w:val="nil"/>
            </w:tcBorders>
            <w:shd w:val="clear" w:color="auto" w:fill="auto"/>
            <w:vAlign w:val="center"/>
            <w:hideMark/>
          </w:tcPr>
          <w:p w14:paraId="51595567" w14:textId="52BFA2CF" w:rsidR="00AB2949" w:rsidRPr="00D752D9" w:rsidRDefault="00F57540" w:rsidP="00AB2949">
            <w:pPr>
              <w:jc w:val="center"/>
              <w:rPr>
                <w:color w:val="auto"/>
                <w:lang w:eastAsia="es-ES"/>
              </w:rPr>
            </w:pPr>
            <w:r w:rsidRPr="00D752D9">
              <w:rPr>
                <w:color w:val="auto"/>
                <w:lang w:eastAsia="es-ES"/>
              </w:rPr>
              <w:t>.0</w:t>
            </w:r>
            <w:r w:rsidR="00D752D9" w:rsidRPr="00D752D9">
              <w:rPr>
                <w:color w:val="auto"/>
                <w:lang w:eastAsia="es-ES"/>
              </w:rPr>
              <w:t>01</w:t>
            </w:r>
          </w:p>
        </w:tc>
        <w:tc>
          <w:tcPr>
            <w:tcW w:w="540" w:type="dxa"/>
            <w:tcBorders>
              <w:top w:val="nil"/>
              <w:left w:val="nil"/>
              <w:bottom w:val="nil"/>
              <w:right w:val="nil"/>
            </w:tcBorders>
            <w:vAlign w:val="center"/>
          </w:tcPr>
          <w:p w14:paraId="43EB999A" w14:textId="3AA77474" w:rsidR="00AB2949" w:rsidRPr="00D752D9" w:rsidRDefault="00D752D9" w:rsidP="00AB2949">
            <w:pPr>
              <w:jc w:val="center"/>
              <w:rPr>
                <w:color w:val="auto"/>
                <w:lang w:eastAsia="es-ES"/>
              </w:rPr>
            </w:pPr>
            <w:r w:rsidRPr="00D752D9">
              <w:rPr>
                <w:color w:val="auto"/>
                <w:lang w:eastAsia="es-ES"/>
              </w:rPr>
              <w:t>***</w:t>
            </w:r>
          </w:p>
        </w:tc>
        <w:tc>
          <w:tcPr>
            <w:tcW w:w="1173" w:type="dxa"/>
            <w:tcBorders>
              <w:top w:val="nil"/>
              <w:left w:val="nil"/>
              <w:bottom w:val="nil"/>
              <w:right w:val="nil"/>
            </w:tcBorders>
            <w:vAlign w:val="center"/>
          </w:tcPr>
          <w:p w14:paraId="482E7C63" w14:textId="1EBF2FB2" w:rsidR="00AB2949" w:rsidRPr="00002C1B" w:rsidRDefault="002463BD" w:rsidP="00AB2949">
            <w:pPr>
              <w:jc w:val="center"/>
              <w:rPr>
                <w:color w:val="auto"/>
                <w:lang w:eastAsia="es-ES"/>
              </w:rPr>
            </w:pPr>
            <w:r w:rsidRPr="00002C1B">
              <w:rPr>
                <w:color w:val="auto"/>
                <w:lang w:eastAsia="es-ES"/>
              </w:rPr>
              <w:t>1.</w:t>
            </w:r>
            <w:r w:rsidR="00002C1B" w:rsidRPr="00002C1B">
              <w:rPr>
                <w:color w:val="auto"/>
                <w:lang w:eastAsia="es-ES"/>
              </w:rPr>
              <w:t>107</w:t>
            </w:r>
          </w:p>
        </w:tc>
        <w:tc>
          <w:tcPr>
            <w:tcW w:w="985" w:type="dxa"/>
            <w:tcBorders>
              <w:top w:val="nil"/>
              <w:left w:val="nil"/>
              <w:bottom w:val="nil"/>
              <w:right w:val="nil"/>
            </w:tcBorders>
            <w:vAlign w:val="center"/>
          </w:tcPr>
          <w:p w14:paraId="40B9DC66" w14:textId="5023C5C8" w:rsidR="00AB2949" w:rsidRPr="00002C1B" w:rsidRDefault="002463BD" w:rsidP="00AB2949">
            <w:pPr>
              <w:jc w:val="center"/>
              <w:rPr>
                <w:color w:val="auto"/>
                <w:lang w:eastAsia="es-ES"/>
              </w:rPr>
            </w:pPr>
            <w:r w:rsidRPr="00002C1B">
              <w:rPr>
                <w:color w:val="auto"/>
                <w:lang w:eastAsia="es-ES"/>
              </w:rPr>
              <w:t>.34</w:t>
            </w:r>
            <w:r w:rsidR="00002C1B" w:rsidRPr="00002C1B">
              <w:rPr>
                <w:color w:val="auto"/>
                <w:lang w:eastAsia="es-ES"/>
              </w:rPr>
              <w:t>6</w:t>
            </w:r>
          </w:p>
        </w:tc>
        <w:tc>
          <w:tcPr>
            <w:tcW w:w="690" w:type="dxa"/>
            <w:tcBorders>
              <w:top w:val="nil"/>
              <w:left w:val="nil"/>
              <w:bottom w:val="nil"/>
              <w:right w:val="nil"/>
            </w:tcBorders>
            <w:vAlign w:val="center"/>
          </w:tcPr>
          <w:p w14:paraId="187A33C9" w14:textId="50631E40" w:rsidR="00AB2949" w:rsidRPr="00002C1B" w:rsidRDefault="00002C1B" w:rsidP="00AB2949">
            <w:pPr>
              <w:jc w:val="center"/>
              <w:rPr>
                <w:color w:val="auto"/>
                <w:lang w:eastAsia="es-ES"/>
              </w:rPr>
            </w:pPr>
            <w:r w:rsidRPr="00002C1B">
              <w:rPr>
                <w:color w:val="auto"/>
                <w:lang w:eastAsia="es-ES"/>
              </w:rPr>
              <w:t>3.20</w:t>
            </w:r>
          </w:p>
        </w:tc>
        <w:tc>
          <w:tcPr>
            <w:tcW w:w="703" w:type="dxa"/>
            <w:tcBorders>
              <w:top w:val="nil"/>
              <w:left w:val="nil"/>
              <w:bottom w:val="nil"/>
              <w:right w:val="nil"/>
            </w:tcBorders>
            <w:vAlign w:val="center"/>
          </w:tcPr>
          <w:p w14:paraId="5F4FA933" w14:textId="6C5E0E4F" w:rsidR="00AB2949" w:rsidRPr="00002C1B" w:rsidRDefault="002463BD" w:rsidP="00AB2949">
            <w:pPr>
              <w:jc w:val="center"/>
              <w:rPr>
                <w:color w:val="auto"/>
                <w:lang w:eastAsia="es-ES"/>
              </w:rPr>
            </w:pPr>
            <w:r w:rsidRPr="00002C1B">
              <w:rPr>
                <w:color w:val="auto"/>
                <w:lang w:eastAsia="es-ES"/>
              </w:rPr>
              <w:t>.00</w:t>
            </w:r>
            <w:r w:rsidR="00002C1B" w:rsidRPr="00002C1B">
              <w:rPr>
                <w:color w:val="auto"/>
                <w:lang w:eastAsia="es-ES"/>
              </w:rPr>
              <w:t>1</w:t>
            </w:r>
          </w:p>
        </w:tc>
        <w:tc>
          <w:tcPr>
            <w:tcW w:w="540" w:type="dxa"/>
            <w:tcBorders>
              <w:top w:val="nil"/>
              <w:left w:val="nil"/>
              <w:bottom w:val="nil"/>
              <w:right w:val="nil"/>
            </w:tcBorders>
            <w:vAlign w:val="center"/>
          </w:tcPr>
          <w:p w14:paraId="33B542F5" w14:textId="64B1F95D" w:rsidR="00AB2949" w:rsidRPr="00002C1B" w:rsidRDefault="00583324" w:rsidP="00AB2949">
            <w:pPr>
              <w:jc w:val="center"/>
              <w:rPr>
                <w:color w:val="auto"/>
                <w:lang w:eastAsia="es-ES"/>
              </w:rPr>
            </w:pPr>
            <w:r w:rsidRPr="00002C1B">
              <w:rPr>
                <w:color w:val="auto"/>
                <w:lang w:eastAsia="es-ES"/>
              </w:rPr>
              <w:t>***</w:t>
            </w:r>
          </w:p>
        </w:tc>
      </w:tr>
      <w:tr w:rsidR="00AB2949" w:rsidRPr="00242F78" w14:paraId="3E417C04" w14:textId="405D6C2E" w:rsidTr="00A228CA">
        <w:trPr>
          <w:trHeight w:val="260"/>
        </w:trPr>
        <w:tc>
          <w:tcPr>
            <w:tcW w:w="2552" w:type="dxa"/>
            <w:tcBorders>
              <w:top w:val="nil"/>
              <w:left w:val="nil"/>
              <w:bottom w:val="nil"/>
              <w:right w:val="nil"/>
            </w:tcBorders>
            <w:shd w:val="clear" w:color="auto" w:fill="auto"/>
            <w:vAlign w:val="center"/>
            <w:hideMark/>
          </w:tcPr>
          <w:p w14:paraId="6720403D" w14:textId="47081195" w:rsidR="00AB2949" w:rsidRPr="00242F78" w:rsidRDefault="00AB2949" w:rsidP="00AB2949">
            <w:pPr>
              <w:rPr>
                <w:lang w:eastAsia="es-ES"/>
              </w:rPr>
            </w:pPr>
            <w:r w:rsidRPr="00242F78">
              <w:rPr>
                <w:lang w:eastAsia="es-ES"/>
              </w:rPr>
              <w:t xml:space="preserve">   </w:t>
            </w:r>
            <w:r w:rsidR="00071071" w:rsidRPr="00315522">
              <w:t>26 and over</w:t>
            </w:r>
            <w:r w:rsidR="00071071" w:rsidRPr="00242F78">
              <w:rPr>
                <w:lang w:eastAsia="es-ES"/>
              </w:rPr>
              <w:t xml:space="preserve"> </w:t>
            </w:r>
            <w:r w:rsidR="00071071">
              <w:rPr>
                <w:lang w:eastAsia="es-ES"/>
              </w:rPr>
              <w:t>-</w:t>
            </w:r>
            <w:r w:rsidRPr="00242F78">
              <w:rPr>
                <w:lang w:eastAsia="es-ES"/>
              </w:rPr>
              <w:t xml:space="preserve"> Rest of Day</w:t>
            </w:r>
          </w:p>
        </w:tc>
        <w:tc>
          <w:tcPr>
            <w:tcW w:w="1157" w:type="dxa"/>
            <w:tcBorders>
              <w:top w:val="nil"/>
              <w:left w:val="nil"/>
              <w:bottom w:val="nil"/>
              <w:right w:val="nil"/>
            </w:tcBorders>
            <w:shd w:val="clear" w:color="auto" w:fill="auto"/>
            <w:vAlign w:val="center"/>
            <w:hideMark/>
          </w:tcPr>
          <w:p w14:paraId="5B4D52FA" w14:textId="77777777" w:rsidR="00AB2949" w:rsidRPr="00D752D9" w:rsidRDefault="00AB2949" w:rsidP="00AB2949">
            <w:pPr>
              <w:jc w:val="center"/>
              <w:rPr>
                <w:color w:val="auto"/>
                <w:lang w:eastAsia="es-ES"/>
              </w:rPr>
            </w:pPr>
            <w:r w:rsidRPr="00D752D9">
              <w:rPr>
                <w:color w:val="auto"/>
                <w:lang w:eastAsia="es-ES"/>
              </w:rPr>
              <w:t>0</w:t>
            </w:r>
          </w:p>
        </w:tc>
        <w:tc>
          <w:tcPr>
            <w:tcW w:w="1173" w:type="dxa"/>
            <w:tcBorders>
              <w:top w:val="nil"/>
              <w:left w:val="nil"/>
              <w:bottom w:val="nil"/>
              <w:right w:val="nil"/>
            </w:tcBorders>
            <w:shd w:val="clear" w:color="auto" w:fill="auto"/>
            <w:vAlign w:val="center"/>
            <w:hideMark/>
          </w:tcPr>
          <w:p w14:paraId="40753376" w14:textId="77777777" w:rsidR="00AB2949" w:rsidRPr="00D752D9" w:rsidRDefault="00AB2949" w:rsidP="00AB2949">
            <w:pPr>
              <w:jc w:val="center"/>
              <w:rPr>
                <w:color w:val="auto"/>
                <w:lang w:eastAsia="es-ES"/>
              </w:rPr>
            </w:pPr>
            <w:r w:rsidRPr="00D752D9">
              <w:rPr>
                <w:color w:val="auto"/>
                <w:lang w:eastAsia="es-ES"/>
              </w:rPr>
              <w:t>(omitted)</w:t>
            </w:r>
          </w:p>
        </w:tc>
        <w:tc>
          <w:tcPr>
            <w:tcW w:w="703" w:type="dxa"/>
            <w:tcBorders>
              <w:top w:val="nil"/>
              <w:left w:val="nil"/>
              <w:bottom w:val="nil"/>
              <w:right w:val="nil"/>
            </w:tcBorders>
            <w:shd w:val="clear" w:color="auto" w:fill="auto"/>
            <w:vAlign w:val="center"/>
            <w:hideMark/>
          </w:tcPr>
          <w:p w14:paraId="6B440C42" w14:textId="77777777" w:rsidR="00AB2949" w:rsidRPr="00D752D9" w:rsidRDefault="00AB2949" w:rsidP="00AB2949">
            <w:pPr>
              <w:jc w:val="center"/>
              <w:rPr>
                <w:color w:val="auto"/>
                <w:lang w:eastAsia="es-ES"/>
              </w:rPr>
            </w:pPr>
          </w:p>
        </w:tc>
        <w:tc>
          <w:tcPr>
            <w:tcW w:w="666" w:type="dxa"/>
            <w:tcBorders>
              <w:top w:val="nil"/>
              <w:left w:val="nil"/>
              <w:bottom w:val="nil"/>
              <w:right w:val="nil"/>
            </w:tcBorders>
            <w:shd w:val="clear" w:color="auto" w:fill="auto"/>
            <w:vAlign w:val="center"/>
            <w:hideMark/>
          </w:tcPr>
          <w:p w14:paraId="2C972A60" w14:textId="77777777" w:rsidR="00AB2949" w:rsidRPr="00D752D9" w:rsidRDefault="00AB2949" w:rsidP="00AB2949">
            <w:pPr>
              <w:jc w:val="center"/>
              <w:rPr>
                <w:color w:val="auto"/>
                <w:lang w:eastAsia="es-ES"/>
              </w:rPr>
            </w:pPr>
          </w:p>
        </w:tc>
        <w:tc>
          <w:tcPr>
            <w:tcW w:w="540" w:type="dxa"/>
            <w:tcBorders>
              <w:top w:val="nil"/>
              <w:left w:val="nil"/>
              <w:bottom w:val="nil"/>
              <w:right w:val="nil"/>
            </w:tcBorders>
            <w:vAlign w:val="center"/>
          </w:tcPr>
          <w:p w14:paraId="17E8C7CC" w14:textId="73588568" w:rsidR="00AB2949" w:rsidRPr="00D752D9" w:rsidRDefault="00AB2949" w:rsidP="00AB2949">
            <w:pPr>
              <w:jc w:val="center"/>
              <w:rPr>
                <w:color w:val="auto"/>
                <w:lang w:eastAsia="es-ES"/>
              </w:rPr>
            </w:pPr>
          </w:p>
        </w:tc>
        <w:tc>
          <w:tcPr>
            <w:tcW w:w="1173" w:type="dxa"/>
            <w:tcBorders>
              <w:top w:val="nil"/>
              <w:left w:val="nil"/>
              <w:bottom w:val="nil"/>
              <w:right w:val="nil"/>
            </w:tcBorders>
            <w:vAlign w:val="center"/>
          </w:tcPr>
          <w:p w14:paraId="0FBE9C5A" w14:textId="283F2DB2" w:rsidR="00AB2949" w:rsidRPr="00002C1B" w:rsidRDefault="00AB2949" w:rsidP="00AB2949">
            <w:pPr>
              <w:jc w:val="center"/>
              <w:rPr>
                <w:color w:val="auto"/>
                <w:lang w:eastAsia="es-ES"/>
              </w:rPr>
            </w:pPr>
            <w:r w:rsidRPr="00002C1B">
              <w:rPr>
                <w:color w:val="auto"/>
                <w:lang w:eastAsia="es-ES"/>
              </w:rPr>
              <w:t>0</w:t>
            </w:r>
          </w:p>
        </w:tc>
        <w:tc>
          <w:tcPr>
            <w:tcW w:w="985" w:type="dxa"/>
            <w:tcBorders>
              <w:top w:val="nil"/>
              <w:left w:val="nil"/>
              <w:bottom w:val="nil"/>
              <w:right w:val="nil"/>
            </w:tcBorders>
            <w:vAlign w:val="center"/>
          </w:tcPr>
          <w:p w14:paraId="502BE916" w14:textId="1AC8BBEB" w:rsidR="00AB2949" w:rsidRPr="00002C1B" w:rsidRDefault="00AB2949" w:rsidP="00AB2949">
            <w:pPr>
              <w:jc w:val="center"/>
              <w:rPr>
                <w:color w:val="auto"/>
                <w:lang w:eastAsia="es-ES"/>
              </w:rPr>
            </w:pPr>
            <w:r w:rsidRPr="00002C1B">
              <w:rPr>
                <w:color w:val="auto"/>
                <w:lang w:eastAsia="es-ES"/>
              </w:rPr>
              <w:t>(omitted)</w:t>
            </w:r>
          </w:p>
        </w:tc>
        <w:tc>
          <w:tcPr>
            <w:tcW w:w="690" w:type="dxa"/>
            <w:tcBorders>
              <w:top w:val="nil"/>
              <w:left w:val="nil"/>
              <w:bottom w:val="nil"/>
              <w:right w:val="nil"/>
            </w:tcBorders>
            <w:vAlign w:val="center"/>
          </w:tcPr>
          <w:p w14:paraId="54A38A14" w14:textId="35491809" w:rsidR="00AB2949" w:rsidRPr="00002C1B" w:rsidRDefault="00AB2949" w:rsidP="00AB2949">
            <w:pPr>
              <w:jc w:val="center"/>
              <w:rPr>
                <w:color w:val="auto"/>
                <w:lang w:eastAsia="es-ES"/>
              </w:rPr>
            </w:pPr>
          </w:p>
        </w:tc>
        <w:tc>
          <w:tcPr>
            <w:tcW w:w="703" w:type="dxa"/>
            <w:tcBorders>
              <w:top w:val="nil"/>
              <w:left w:val="nil"/>
              <w:bottom w:val="nil"/>
              <w:right w:val="nil"/>
            </w:tcBorders>
            <w:vAlign w:val="center"/>
          </w:tcPr>
          <w:p w14:paraId="389FBE2D" w14:textId="23216EC7" w:rsidR="00AB2949" w:rsidRPr="00002C1B" w:rsidRDefault="00AB2949" w:rsidP="00AB2949">
            <w:pPr>
              <w:jc w:val="center"/>
              <w:rPr>
                <w:color w:val="auto"/>
                <w:lang w:eastAsia="es-ES"/>
              </w:rPr>
            </w:pPr>
          </w:p>
        </w:tc>
        <w:tc>
          <w:tcPr>
            <w:tcW w:w="540" w:type="dxa"/>
            <w:tcBorders>
              <w:top w:val="nil"/>
              <w:left w:val="nil"/>
              <w:bottom w:val="nil"/>
              <w:right w:val="nil"/>
            </w:tcBorders>
            <w:vAlign w:val="center"/>
          </w:tcPr>
          <w:p w14:paraId="7CB99EC1" w14:textId="0E1AE3BF" w:rsidR="00AB2949" w:rsidRPr="00002C1B" w:rsidRDefault="00AB2949" w:rsidP="00AB2949">
            <w:pPr>
              <w:jc w:val="center"/>
              <w:rPr>
                <w:color w:val="auto"/>
                <w:lang w:eastAsia="es-ES"/>
              </w:rPr>
            </w:pPr>
          </w:p>
        </w:tc>
      </w:tr>
      <w:tr w:rsidR="003C29FC" w:rsidRPr="00242F78" w14:paraId="673C2931" w14:textId="77777777" w:rsidTr="00A228CA">
        <w:trPr>
          <w:trHeight w:val="260"/>
        </w:trPr>
        <w:tc>
          <w:tcPr>
            <w:tcW w:w="2552" w:type="dxa"/>
            <w:tcBorders>
              <w:top w:val="nil"/>
              <w:left w:val="nil"/>
              <w:bottom w:val="nil"/>
              <w:right w:val="nil"/>
            </w:tcBorders>
            <w:shd w:val="clear" w:color="auto" w:fill="auto"/>
            <w:vAlign w:val="center"/>
          </w:tcPr>
          <w:p w14:paraId="5B67D6FD" w14:textId="3B83DFFF" w:rsidR="003C29FC" w:rsidRPr="00242F78" w:rsidRDefault="003C29FC" w:rsidP="00AB2949">
            <w:pPr>
              <w:rPr>
                <w:lang w:eastAsia="es-ES"/>
              </w:rPr>
            </w:pPr>
            <w:r>
              <w:rPr>
                <w:lang w:eastAsia="es-ES"/>
              </w:rPr>
              <w:t>Day of the week</w:t>
            </w:r>
          </w:p>
        </w:tc>
        <w:tc>
          <w:tcPr>
            <w:tcW w:w="1157" w:type="dxa"/>
            <w:tcBorders>
              <w:top w:val="nil"/>
              <w:left w:val="nil"/>
              <w:bottom w:val="nil"/>
              <w:right w:val="nil"/>
            </w:tcBorders>
            <w:shd w:val="clear" w:color="auto" w:fill="auto"/>
            <w:vAlign w:val="center"/>
          </w:tcPr>
          <w:p w14:paraId="39AF84AC"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shd w:val="clear" w:color="auto" w:fill="auto"/>
            <w:vAlign w:val="center"/>
          </w:tcPr>
          <w:p w14:paraId="1D818F61" w14:textId="77777777" w:rsidR="003C29FC" w:rsidRPr="00076C80" w:rsidRDefault="003C29FC" w:rsidP="00AB2949">
            <w:pPr>
              <w:jc w:val="center"/>
              <w:rPr>
                <w:color w:val="FF0000"/>
                <w:lang w:eastAsia="es-ES"/>
              </w:rPr>
            </w:pPr>
          </w:p>
        </w:tc>
        <w:tc>
          <w:tcPr>
            <w:tcW w:w="703" w:type="dxa"/>
            <w:tcBorders>
              <w:top w:val="nil"/>
              <w:left w:val="nil"/>
              <w:bottom w:val="nil"/>
              <w:right w:val="nil"/>
            </w:tcBorders>
            <w:shd w:val="clear" w:color="auto" w:fill="auto"/>
            <w:vAlign w:val="center"/>
          </w:tcPr>
          <w:p w14:paraId="0E664E5D" w14:textId="77777777" w:rsidR="003C29FC" w:rsidRPr="00076C80" w:rsidRDefault="003C29FC" w:rsidP="00AB2949">
            <w:pPr>
              <w:jc w:val="center"/>
              <w:rPr>
                <w:color w:val="FF0000"/>
                <w:lang w:eastAsia="es-ES"/>
              </w:rPr>
            </w:pPr>
          </w:p>
        </w:tc>
        <w:tc>
          <w:tcPr>
            <w:tcW w:w="666" w:type="dxa"/>
            <w:tcBorders>
              <w:top w:val="nil"/>
              <w:left w:val="nil"/>
              <w:bottom w:val="nil"/>
              <w:right w:val="nil"/>
            </w:tcBorders>
            <w:shd w:val="clear" w:color="auto" w:fill="auto"/>
            <w:vAlign w:val="center"/>
          </w:tcPr>
          <w:p w14:paraId="05D8FC43" w14:textId="77777777" w:rsidR="003C29FC" w:rsidRPr="00076C80" w:rsidRDefault="003C29FC" w:rsidP="00AB2949">
            <w:pPr>
              <w:jc w:val="center"/>
              <w:rPr>
                <w:color w:val="FF0000"/>
                <w:lang w:eastAsia="es-ES"/>
              </w:rPr>
            </w:pPr>
          </w:p>
        </w:tc>
        <w:tc>
          <w:tcPr>
            <w:tcW w:w="540" w:type="dxa"/>
            <w:tcBorders>
              <w:top w:val="nil"/>
              <w:left w:val="nil"/>
              <w:bottom w:val="nil"/>
              <w:right w:val="nil"/>
            </w:tcBorders>
            <w:vAlign w:val="center"/>
          </w:tcPr>
          <w:p w14:paraId="70524BD6"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vAlign w:val="center"/>
          </w:tcPr>
          <w:p w14:paraId="2034451C" w14:textId="77777777" w:rsidR="003C29FC" w:rsidRPr="00076C80" w:rsidRDefault="003C29FC" w:rsidP="00AB2949">
            <w:pPr>
              <w:jc w:val="center"/>
              <w:rPr>
                <w:color w:val="FF0000"/>
                <w:lang w:eastAsia="es-ES"/>
              </w:rPr>
            </w:pPr>
          </w:p>
        </w:tc>
        <w:tc>
          <w:tcPr>
            <w:tcW w:w="985" w:type="dxa"/>
            <w:tcBorders>
              <w:top w:val="nil"/>
              <w:left w:val="nil"/>
              <w:bottom w:val="nil"/>
              <w:right w:val="nil"/>
            </w:tcBorders>
            <w:vAlign w:val="center"/>
          </w:tcPr>
          <w:p w14:paraId="104BFA19" w14:textId="77777777" w:rsidR="003C29FC" w:rsidRPr="00076C80" w:rsidRDefault="003C29FC" w:rsidP="00AB2949">
            <w:pPr>
              <w:jc w:val="center"/>
              <w:rPr>
                <w:color w:val="FF0000"/>
                <w:lang w:eastAsia="es-ES"/>
              </w:rPr>
            </w:pPr>
          </w:p>
        </w:tc>
        <w:tc>
          <w:tcPr>
            <w:tcW w:w="690" w:type="dxa"/>
            <w:tcBorders>
              <w:top w:val="nil"/>
              <w:left w:val="nil"/>
              <w:bottom w:val="nil"/>
              <w:right w:val="nil"/>
            </w:tcBorders>
            <w:vAlign w:val="center"/>
          </w:tcPr>
          <w:p w14:paraId="4DC64A07" w14:textId="77777777" w:rsidR="003C29FC" w:rsidRPr="00076C80" w:rsidRDefault="003C29FC" w:rsidP="00AB2949">
            <w:pPr>
              <w:jc w:val="center"/>
              <w:rPr>
                <w:color w:val="FF0000"/>
                <w:lang w:eastAsia="es-ES"/>
              </w:rPr>
            </w:pPr>
          </w:p>
        </w:tc>
        <w:tc>
          <w:tcPr>
            <w:tcW w:w="703" w:type="dxa"/>
            <w:tcBorders>
              <w:top w:val="nil"/>
              <w:left w:val="nil"/>
              <w:bottom w:val="nil"/>
              <w:right w:val="nil"/>
            </w:tcBorders>
            <w:vAlign w:val="center"/>
          </w:tcPr>
          <w:p w14:paraId="4B12CA2E" w14:textId="77777777" w:rsidR="003C29FC" w:rsidRPr="00076C80" w:rsidRDefault="003C29FC" w:rsidP="00AB2949">
            <w:pPr>
              <w:jc w:val="center"/>
              <w:rPr>
                <w:color w:val="FF0000"/>
                <w:lang w:eastAsia="es-ES"/>
              </w:rPr>
            </w:pPr>
          </w:p>
        </w:tc>
        <w:tc>
          <w:tcPr>
            <w:tcW w:w="540" w:type="dxa"/>
            <w:tcBorders>
              <w:top w:val="nil"/>
              <w:left w:val="nil"/>
              <w:bottom w:val="nil"/>
              <w:right w:val="nil"/>
            </w:tcBorders>
            <w:vAlign w:val="center"/>
          </w:tcPr>
          <w:p w14:paraId="2AE3262C" w14:textId="77777777" w:rsidR="003C29FC" w:rsidRPr="00076C80" w:rsidRDefault="003C29FC" w:rsidP="00AB2949">
            <w:pPr>
              <w:jc w:val="center"/>
              <w:rPr>
                <w:color w:val="FF0000"/>
                <w:lang w:eastAsia="es-ES"/>
              </w:rPr>
            </w:pPr>
          </w:p>
        </w:tc>
      </w:tr>
      <w:tr w:rsidR="003C29FC" w:rsidRPr="00242F78" w14:paraId="6693B103" w14:textId="77777777" w:rsidTr="00A228CA">
        <w:trPr>
          <w:trHeight w:val="260"/>
        </w:trPr>
        <w:tc>
          <w:tcPr>
            <w:tcW w:w="2552" w:type="dxa"/>
            <w:tcBorders>
              <w:top w:val="nil"/>
              <w:left w:val="nil"/>
              <w:bottom w:val="nil"/>
              <w:right w:val="nil"/>
            </w:tcBorders>
            <w:shd w:val="clear" w:color="auto" w:fill="auto"/>
            <w:vAlign w:val="center"/>
          </w:tcPr>
          <w:p w14:paraId="5DC3F56B" w14:textId="2BD4FABD" w:rsidR="003C29FC" w:rsidRDefault="00AC48B2" w:rsidP="00AB2949">
            <w:pPr>
              <w:rPr>
                <w:lang w:eastAsia="es-ES"/>
              </w:rPr>
            </w:pPr>
            <w:r>
              <w:rPr>
                <w:lang w:eastAsia="es-ES"/>
              </w:rPr>
              <w:t xml:space="preserve">   </w:t>
            </w:r>
            <w:r w:rsidR="003C29FC">
              <w:rPr>
                <w:lang w:eastAsia="es-ES"/>
              </w:rPr>
              <w:t>Monday</w:t>
            </w:r>
          </w:p>
        </w:tc>
        <w:tc>
          <w:tcPr>
            <w:tcW w:w="1157" w:type="dxa"/>
            <w:tcBorders>
              <w:top w:val="nil"/>
              <w:left w:val="nil"/>
              <w:bottom w:val="nil"/>
              <w:right w:val="nil"/>
            </w:tcBorders>
            <w:shd w:val="clear" w:color="auto" w:fill="auto"/>
            <w:vAlign w:val="center"/>
          </w:tcPr>
          <w:p w14:paraId="41AB0295" w14:textId="3FC01906" w:rsidR="003C29FC" w:rsidRPr="008F69CB" w:rsidRDefault="005807A5" w:rsidP="00AB2949">
            <w:pPr>
              <w:jc w:val="center"/>
              <w:rPr>
                <w:color w:val="auto"/>
                <w:lang w:eastAsia="es-ES"/>
              </w:rPr>
            </w:pPr>
            <w:r w:rsidRPr="008F69CB">
              <w:rPr>
                <w:color w:val="auto"/>
                <w:lang w:eastAsia="es-ES"/>
              </w:rPr>
              <w:t>-.095</w:t>
            </w:r>
          </w:p>
        </w:tc>
        <w:tc>
          <w:tcPr>
            <w:tcW w:w="1173" w:type="dxa"/>
            <w:tcBorders>
              <w:top w:val="nil"/>
              <w:left w:val="nil"/>
              <w:bottom w:val="nil"/>
              <w:right w:val="nil"/>
            </w:tcBorders>
            <w:shd w:val="clear" w:color="auto" w:fill="auto"/>
            <w:vAlign w:val="center"/>
          </w:tcPr>
          <w:p w14:paraId="588ED981" w14:textId="351DE088" w:rsidR="003C29FC" w:rsidRPr="008F69CB" w:rsidRDefault="005807A5" w:rsidP="00AB2949">
            <w:pPr>
              <w:jc w:val="center"/>
              <w:rPr>
                <w:color w:val="auto"/>
                <w:lang w:eastAsia="es-ES"/>
              </w:rPr>
            </w:pPr>
            <w:r w:rsidRPr="008F69CB">
              <w:rPr>
                <w:color w:val="auto"/>
                <w:lang w:eastAsia="es-ES"/>
              </w:rPr>
              <w:t>.</w:t>
            </w:r>
            <w:r w:rsidR="00165567" w:rsidRPr="008F69CB">
              <w:rPr>
                <w:color w:val="auto"/>
                <w:lang w:eastAsia="es-ES"/>
              </w:rPr>
              <w:t>158</w:t>
            </w:r>
          </w:p>
        </w:tc>
        <w:tc>
          <w:tcPr>
            <w:tcW w:w="703" w:type="dxa"/>
            <w:tcBorders>
              <w:top w:val="nil"/>
              <w:left w:val="nil"/>
              <w:bottom w:val="nil"/>
              <w:right w:val="nil"/>
            </w:tcBorders>
            <w:shd w:val="clear" w:color="auto" w:fill="auto"/>
            <w:vAlign w:val="center"/>
          </w:tcPr>
          <w:p w14:paraId="7B3B1FB9" w14:textId="0281BD6C" w:rsidR="003C29FC" w:rsidRPr="008F69CB" w:rsidRDefault="00165567" w:rsidP="00AB2949">
            <w:pPr>
              <w:jc w:val="center"/>
              <w:rPr>
                <w:color w:val="auto"/>
                <w:lang w:eastAsia="es-ES"/>
              </w:rPr>
            </w:pPr>
            <w:r w:rsidRPr="008F69CB">
              <w:rPr>
                <w:color w:val="auto"/>
                <w:lang w:eastAsia="es-ES"/>
              </w:rPr>
              <w:t>-0.60</w:t>
            </w:r>
          </w:p>
        </w:tc>
        <w:tc>
          <w:tcPr>
            <w:tcW w:w="666" w:type="dxa"/>
            <w:tcBorders>
              <w:top w:val="nil"/>
              <w:left w:val="nil"/>
              <w:bottom w:val="nil"/>
              <w:right w:val="nil"/>
            </w:tcBorders>
            <w:shd w:val="clear" w:color="auto" w:fill="auto"/>
            <w:vAlign w:val="center"/>
          </w:tcPr>
          <w:p w14:paraId="263CF1B2" w14:textId="4A626EDE" w:rsidR="003C29FC" w:rsidRPr="008F69CB" w:rsidRDefault="00165567" w:rsidP="00AB2949">
            <w:pPr>
              <w:jc w:val="center"/>
              <w:rPr>
                <w:color w:val="auto"/>
                <w:lang w:eastAsia="es-ES"/>
              </w:rPr>
            </w:pPr>
            <w:r w:rsidRPr="008F69CB">
              <w:rPr>
                <w:color w:val="auto"/>
                <w:lang w:eastAsia="es-ES"/>
              </w:rPr>
              <w:t>.548</w:t>
            </w:r>
          </w:p>
        </w:tc>
        <w:tc>
          <w:tcPr>
            <w:tcW w:w="540" w:type="dxa"/>
            <w:tcBorders>
              <w:top w:val="nil"/>
              <w:left w:val="nil"/>
              <w:bottom w:val="nil"/>
              <w:right w:val="nil"/>
            </w:tcBorders>
            <w:vAlign w:val="center"/>
          </w:tcPr>
          <w:p w14:paraId="0B110C50"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vAlign w:val="center"/>
          </w:tcPr>
          <w:p w14:paraId="281219F4" w14:textId="5E46E529" w:rsidR="003C29FC" w:rsidRPr="00074D8C" w:rsidRDefault="0096738A" w:rsidP="00AB2949">
            <w:pPr>
              <w:jc w:val="center"/>
              <w:rPr>
                <w:color w:val="auto"/>
                <w:lang w:eastAsia="es-ES"/>
              </w:rPr>
            </w:pPr>
            <w:r w:rsidRPr="00074D8C">
              <w:rPr>
                <w:color w:val="auto"/>
                <w:lang w:eastAsia="es-ES"/>
              </w:rPr>
              <w:t>-.196</w:t>
            </w:r>
          </w:p>
        </w:tc>
        <w:tc>
          <w:tcPr>
            <w:tcW w:w="985" w:type="dxa"/>
            <w:tcBorders>
              <w:top w:val="nil"/>
              <w:left w:val="nil"/>
              <w:bottom w:val="nil"/>
              <w:right w:val="nil"/>
            </w:tcBorders>
            <w:vAlign w:val="center"/>
          </w:tcPr>
          <w:p w14:paraId="597A64A7" w14:textId="7FDB60B7" w:rsidR="003C29FC" w:rsidRPr="00074D8C" w:rsidRDefault="0096738A" w:rsidP="00AB2949">
            <w:pPr>
              <w:jc w:val="center"/>
              <w:rPr>
                <w:color w:val="auto"/>
                <w:lang w:eastAsia="es-ES"/>
              </w:rPr>
            </w:pPr>
            <w:r w:rsidRPr="00074D8C">
              <w:rPr>
                <w:color w:val="auto"/>
                <w:lang w:eastAsia="es-ES"/>
              </w:rPr>
              <w:t>.350</w:t>
            </w:r>
          </w:p>
        </w:tc>
        <w:tc>
          <w:tcPr>
            <w:tcW w:w="690" w:type="dxa"/>
            <w:tcBorders>
              <w:top w:val="nil"/>
              <w:left w:val="nil"/>
              <w:bottom w:val="nil"/>
              <w:right w:val="nil"/>
            </w:tcBorders>
            <w:vAlign w:val="center"/>
          </w:tcPr>
          <w:p w14:paraId="477451A7" w14:textId="1BC56274" w:rsidR="003C29FC" w:rsidRPr="00074D8C" w:rsidRDefault="0096738A" w:rsidP="00AB2949">
            <w:pPr>
              <w:jc w:val="center"/>
              <w:rPr>
                <w:color w:val="auto"/>
                <w:lang w:eastAsia="es-ES"/>
              </w:rPr>
            </w:pPr>
            <w:r w:rsidRPr="00074D8C">
              <w:rPr>
                <w:color w:val="auto"/>
                <w:lang w:eastAsia="es-ES"/>
              </w:rPr>
              <w:t>-0.56</w:t>
            </w:r>
          </w:p>
        </w:tc>
        <w:tc>
          <w:tcPr>
            <w:tcW w:w="703" w:type="dxa"/>
            <w:tcBorders>
              <w:top w:val="nil"/>
              <w:left w:val="nil"/>
              <w:bottom w:val="nil"/>
              <w:right w:val="nil"/>
            </w:tcBorders>
            <w:vAlign w:val="center"/>
          </w:tcPr>
          <w:p w14:paraId="546D5E97" w14:textId="4DA1F726" w:rsidR="003C29FC" w:rsidRPr="00074D8C" w:rsidRDefault="0096738A" w:rsidP="00AB2949">
            <w:pPr>
              <w:jc w:val="center"/>
              <w:rPr>
                <w:color w:val="auto"/>
                <w:lang w:eastAsia="es-ES"/>
              </w:rPr>
            </w:pPr>
            <w:r w:rsidRPr="00074D8C">
              <w:rPr>
                <w:color w:val="auto"/>
                <w:lang w:eastAsia="es-ES"/>
              </w:rPr>
              <w:t>.576</w:t>
            </w:r>
          </w:p>
        </w:tc>
        <w:tc>
          <w:tcPr>
            <w:tcW w:w="540" w:type="dxa"/>
            <w:tcBorders>
              <w:top w:val="nil"/>
              <w:left w:val="nil"/>
              <w:bottom w:val="nil"/>
              <w:right w:val="nil"/>
            </w:tcBorders>
            <w:vAlign w:val="center"/>
          </w:tcPr>
          <w:p w14:paraId="02D2A86B" w14:textId="77777777" w:rsidR="003C29FC" w:rsidRPr="00076C80" w:rsidRDefault="003C29FC" w:rsidP="00AB2949">
            <w:pPr>
              <w:jc w:val="center"/>
              <w:rPr>
                <w:color w:val="FF0000"/>
                <w:lang w:eastAsia="es-ES"/>
              </w:rPr>
            </w:pPr>
          </w:p>
        </w:tc>
      </w:tr>
      <w:tr w:rsidR="003C29FC" w:rsidRPr="00242F78" w14:paraId="395EC67F" w14:textId="77777777" w:rsidTr="00A228CA">
        <w:trPr>
          <w:trHeight w:val="260"/>
        </w:trPr>
        <w:tc>
          <w:tcPr>
            <w:tcW w:w="2552" w:type="dxa"/>
            <w:tcBorders>
              <w:top w:val="nil"/>
              <w:left w:val="nil"/>
              <w:bottom w:val="nil"/>
              <w:right w:val="nil"/>
            </w:tcBorders>
            <w:shd w:val="clear" w:color="auto" w:fill="auto"/>
            <w:vAlign w:val="center"/>
          </w:tcPr>
          <w:p w14:paraId="6D75C832" w14:textId="40E5D5A7" w:rsidR="003C29FC" w:rsidRDefault="003C29FC" w:rsidP="00AB2949">
            <w:pPr>
              <w:rPr>
                <w:lang w:eastAsia="es-ES"/>
              </w:rPr>
            </w:pPr>
            <w:r>
              <w:rPr>
                <w:lang w:eastAsia="es-ES"/>
              </w:rPr>
              <w:t xml:space="preserve">   Tuesday</w:t>
            </w:r>
          </w:p>
        </w:tc>
        <w:tc>
          <w:tcPr>
            <w:tcW w:w="1157" w:type="dxa"/>
            <w:tcBorders>
              <w:top w:val="nil"/>
              <w:left w:val="nil"/>
              <w:bottom w:val="nil"/>
              <w:right w:val="nil"/>
            </w:tcBorders>
            <w:shd w:val="clear" w:color="auto" w:fill="auto"/>
            <w:vAlign w:val="center"/>
          </w:tcPr>
          <w:p w14:paraId="5A8E2744" w14:textId="426C85B6" w:rsidR="003C29FC" w:rsidRPr="008F69CB" w:rsidRDefault="00165567" w:rsidP="00AB2949">
            <w:pPr>
              <w:jc w:val="center"/>
              <w:rPr>
                <w:color w:val="auto"/>
                <w:lang w:eastAsia="es-ES"/>
              </w:rPr>
            </w:pPr>
            <w:r w:rsidRPr="008F69CB">
              <w:rPr>
                <w:color w:val="auto"/>
                <w:lang w:eastAsia="es-ES"/>
              </w:rPr>
              <w:t>-.160</w:t>
            </w:r>
          </w:p>
        </w:tc>
        <w:tc>
          <w:tcPr>
            <w:tcW w:w="1173" w:type="dxa"/>
            <w:tcBorders>
              <w:top w:val="nil"/>
              <w:left w:val="nil"/>
              <w:bottom w:val="nil"/>
              <w:right w:val="nil"/>
            </w:tcBorders>
            <w:shd w:val="clear" w:color="auto" w:fill="auto"/>
            <w:vAlign w:val="center"/>
          </w:tcPr>
          <w:p w14:paraId="1A853459" w14:textId="39B85EC5" w:rsidR="003C29FC" w:rsidRPr="008F69CB" w:rsidRDefault="00165567" w:rsidP="00AB2949">
            <w:pPr>
              <w:jc w:val="center"/>
              <w:rPr>
                <w:color w:val="auto"/>
                <w:lang w:eastAsia="es-ES"/>
              </w:rPr>
            </w:pPr>
            <w:r w:rsidRPr="008F69CB">
              <w:rPr>
                <w:color w:val="auto"/>
                <w:lang w:eastAsia="es-ES"/>
              </w:rPr>
              <w:t>.160</w:t>
            </w:r>
          </w:p>
        </w:tc>
        <w:tc>
          <w:tcPr>
            <w:tcW w:w="703" w:type="dxa"/>
            <w:tcBorders>
              <w:top w:val="nil"/>
              <w:left w:val="nil"/>
              <w:bottom w:val="nil"/>
              <w:right w:val="nil"/>
            </w:tcBorders>
            <w:shd w:val="clear" w:color="auto" w:fill="auto"/>
            <w:vAlign w:val="center"/>
          </w:tcPr>
          <w:p w14:paraId="0335E93E" w14:textId="6A3D3C7B" w:rsidR="003C29FC" w:rsidRPr="008F69CB" w:rsidRDefault="00165567" w:rsidP="00AB2949">
            <w:pPr>
              <w:jc w:val="center"/>
              <w:rPr>
                <w:color w:val="auto"/>
                <w:lang w:eastAsia="es-ES"/>
              </w:rPr>
            </w:pPr>
            <w:r w:rsidRPr="008F69CB">
              <w:rPr>
                <w:color w:val="auto"/>
                <w:lang w:eastAsia="es-ES"/>
              </w:rPr>
              <w:t>-1.00</w:t>
            </w:r>
          </w:p>
        </w:tc>
        <w:tc>
          <w:tcPr>
            <w:tcW w:w="666" w:type="dxa"/>
            <w:tcBorders>
              <w:top w:val="nil"/>
              <w:left w:val="nil"/>
              <w:bottom w:val="nil"/>
              <w:right w:val="nil"/>
            </w:tcBorders>
            <w:shd w:val="clear" w:color="auto" w:fill="auto"/>
            <w:vAlign w:val="center"/>
          </w:tcPr>
          <w:p w14:paraId="464197C3" w14:textId="5795D4E4" w:rsidR="003C29FC" w:rsidRPr="008F69CB" w:rsidRDefault="00165567" w:rsidP="00AB2949">
            <w:pPr>
              <w:jc w:val="center"/>
              <w:rPr>
                <w:color w:val="auto"/>
                <w:lang w:eastAsia="es-ES"/>
              </w:rPr>
            </w:pPr>
            <w:r w:rsidRPr="008F69CB">
              <w:rPr>
                <w:color w:val="auto"/>
                <w:lang w:eastAsia="es-ES"/>
              </w:rPr>
              <w:t>.317</w:t>
            </w:r>
          </w:p>
        </w:tc>
        <w:tc>
          <w:tcPr>
            <w:tcW w:w="540" w:type="dxa"/>
            <w:tcBorders>
              <w:top w:val="nil"/>
              <w:left w:val="nil"/>
              <w:bottom w:val="nil"/>
              <w:right w:val="nil"/>
            </w:tcBorders>
            <w:vAlign w:val="center"/>
          </w:tcPr>
          <w:p w14:paraId="5D67DC12"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vAlign w:val="center"/>
          </w:tcPr>
          <w:p w14:paraId="74729346" w14:textId="06CC2D0B" w:rsidR="003C29FC" w:rsidRPr="00074D8C" w:rsidRDefault="0096738A" w:rsidP="00AB2949">
            <w:pPr>
              <w:jc w:val="center"/>
              <w:rPr>
                <w:color w:val="auto"/>
                <w:lang w:eastAsia="es-ES"/>
              </w:rPr>
            </w:pPr>
            <w:r w:rsidRPr="00074D8C">
              <w:rPr>
                <w:color w:val="auto"/>
                <w:lang w:eastAsia="es-ES"/>
              </w:rPr>
              <w:t>-.</w:t>
            </w:r>
            <w:r w:rsidR="00720ACE" w:rsidRPr="00074D8C">
              <w:rPr>
                <w:color w:val="auto"/>
                <w:lang w:eastAsia="es-ES"/>
              </w:rPr>
              <w:t>221</w:t>
            </w:r>
          </w:p>
        </w:tc>
        <w:tc>
          <w:tcPr>
            <w:tcW w:w="985" w:type="dxa"/>
            <w:tcBorders>
              <w:top w:val="nil"/>
              <w:left w:val="nil"/>
              <w:bottom w:val="nil"/>
              <w:right w:val="nil"/>
            </w:tcBorders>
            <w:vAlign w:val="center"/>
          </w:tcPr>
          <w:p w14:paraId="6A88E47B" w14:textId="21199713" w:rsidR="003C29FC" w:rsidRPr="00074D8C" w:rsidRDefault="00720ACE" w:rsidP="00AB2949">
            <w:pPr>
              <w:jc w:val="center"/>
              <w:rPr>
                <w:color w:val="auto"/>
                <w:lang w:eastAsia="es-ES"/>
              </w:rPr>
            </w:pPr>
            <w:r w:rsidRPr="00074D8C">
              <w:rPr>
                <w:color w:val="auto"/>
                <w:lang w:eastAsia="es-ES"/>
              </w:rPr>
              <w:t>.359</w:t>
            </w:r>
          </w:p>
        </w:tc>
        <w:tc>
          <w:tcPr>
            <w:tcW w:w="690" w:type="dxa"/>
            <w:tcBorders>
              <w:top w:val="nil"/>
              <w:left w:val="nil"/>
              <w:bottom w:val="nil"/>
              <w:right w:val="nil"/>
            </w:tcBorders>
            <w:vAlign w:val="center"/>
          </w:tcPr>
          <w:p w14:paraId="20B22CDC" w14:textId="22C89AE3" w:rsidR="003C29FC" w:rsidRPr="00074D8C" w:rsidRDefault="00720ACE" w:rsidP="00AB2949">
            <w:pPr>
              <w:jc w:val="center"/>
              <w:rPr>
                <w:color w:val="auto"/>
                <w:lang w:eastAsia="es-ES"/>
              </w:rPr>
            </w:pPr>
            <w:r w:rsidRPr="00074D8C">
              <w:rPr>
                <w:color w:val="auto"/>
                <w:lang w:eastAsia="es-ES"/>
              </w:rPr>
              <w:t>-0.62</w:t>
            </w:r>
          </w:p>
        </w:tc>
        <w:tc>
          <w:tcPr>
            <w:tcW w:w="703" w:type="dxa"/>
            <w:tcBorders>
              <w:top w:val="nil"/>
              <w:left w:val="nil"/>
              <w:bottom w:val="nil"/>
              <w:right w:val="nil"/>
            </w:tcBorders>
            <w:vAlign w:val="center"/>
          </w:tcPr>
          <w:p w14:paraId="6E6FB628" w14:textId="1997AB61" w:rsidR="003C29FC" w:rsidRPr="00074D8C" w:rsidRDefault="00720ACE" w:rsidP="00AB2949">
            <w:pPr>
              <w:jc w:val="center"/>
              <w:rPr>
                <w:color w:val="auto"/>
                <w:lang w:eastAsia="es-ES"/>
              </w:rPr>
            </w:pPr>
            <w:r w:rsidRPr="00074D8C">
              <w:rPr>
                <w:color w:val="auto"/>
                <w:lang w:eastAsia="es-ES"/>
              </w:rPr>
              <w:t>.537</w:t>
            </w:r>
          </w:p>
        </w:tc>
        <w:tc>
          <w:tcPr>
            <w:tcW w:w="540" w:type="dxa"/>
            <w:tcBorders>
              <w:top w:val="nil"/>
              <w:left w:val="nil"/>
              <w:bottom w:val="nil"/>
              <w:right w:val="nil"/>
            </w:tcBorders>
            <w:vAlign w:val="center"/>
          </w:tcPr>
          <w:p w14:paraId="4EAC0C40" w14:textId="77777777" w:rsidR="003C29FC" w:rsidRPr="00076C80" w:rsidRDefault="003C29FC" w:rsidP="00AB2949">
            <w:pPr>
              <w:jc w:val="center"/>
              <w:rPr>
                <w:color w:val="FF0000"/>
                <w:lang w:eastAsia="es-ES"/>
              </w:rPr>
            </w:pPr>
          </w:p>
        </w:tc>
      </w:tr>
      <w:tr w:rsidR="003C29FC" w:rsidRPr="00242F78" w14:paraId="04A2AFA2" w14:textId="77777777" w:rsidTr="00A228CA">
        <w:trPr>
          <w:trHeight w:val="260"/>
        </w:trPr>
        <w:tc>
          <w:tcPr>
            <w:tcW w:w="2552" w:type="dxa"/>
            <w:tcBorders>
              <w:top w:val="nil"/>
              <w:left w:val="nil"/>
              <w:bottom w:val="nil"/>
              <w:right w:val="nil"/>
            </w:tcBorders>
            <w:shd w:val="clear" w:color="auto" w:fill="auto"/>
            <w:vAlign w:val="center"/>
          </w:tcPr>
          <w:p w14:paraId="03E50ADE" w14:textId="77BA31BE" w:rsidR="003C29FC" w:rsidRDefault="003C29FC" w:rsidP="00AB2949">
            <w:pPr>
              <w:rPr>
                <w:lang w:eastAsia="es-ES"/>
              </w:rPr>
            </w:pPr>
            <w:r>
              <w:rPr>
                <w:lang w:eastAsia="es-ES"/>
              </w:rPr>
              <w:t xml:space="preserve">   Wednesday</w:t>
            </w:r>
          </w:p>
        </w:tc>
        <w:tc>
          <w:tcPr>
            <w:tcW w:w="1157" w:type="dxa"/>
            <w:tcBorders>
              <w:top w:val="nil"/>
              <w:left w:val="nil"/>
              <w:bottom w:val="nil"/>
              <w:right w:val="nil"/>
            </w:tcBorders>
            <w:shd w:val="clear" w:color="auto" w:fill="auto"/>
            <w:vAlign w:val="center"/>
          </w:tcPr>
          <w:p w14:paraId="04DEA152" w14:textId="439C8471" w:rsidR="003C29FC" w:rsidRPr="008F69CB" w:rsidRDefault="000F548A" w:rsidP="00AB2949">
            <w:pPr>
              <w:jc w:val="center"/>
              <w:rPr>
                <w:color w:val="auto"/>
                <w:lang w:eastAsia="es-ES"/>
              </w:rPr>
            </w:pPr>
            <w:r w:rsidRPr="008F69CB">
              <w:rPr>
                <w:color w:val="auto"/>
                <w:lang w:eastAsia="es-ES"/>
              </w:rPr>
              <w:t>-.127</w:t>
            </w:r>
          </w:p>
        </w:tc>
        <w:tc>
          <w:tcPr>
            <w:tcW w:w="1173" w:type="dxa"/>
            <w:tcBorders>
              <w:top w:val="nil"/>
              <w:left w:val="nil"/>
              <w:bottom w:val="nil"/>
              <w:right w:val="nil"/>
            </w:tcBorders>
            <w:shd w:val="clear" w:color="auto" w:fill="auto"/>
            <w:vAlign w:val="center"/>
          </w:tcPr>
          <w:p w14:paraId="6BDF82E1" w14:textId="095221FB" w:rsidR="003C29FC" w:rsidRPr="008F69CB" w:rsidRDefault="000F548A" w:rsidP="00AB2949">
            <w:pPr>
              <w:jc w:val="center"/>
              <w:rPr>
                <w:color w:val="auto"/>
                <w:lang w:eastAsia="es-ES"/>
              </w:rPr>
            </w:pPr>
            <w:r w:rsidRPr="008F69CB">
              <w:rPr>
                <w:color w:val="auto"/>
                <w:lang w:eastAsia="es-ES"/>
              </w:rPr>
              <w:t>.156</w:t>
            </w:r>
          </w:p>
        </w:tc>
        <w:tc>
          <w:tcPr>
            <w:tcW w:w="703" w:type="dxa"/>
            <w:tcBorders>
              <w:top w:val="nil"/>
              <w:left w:val="nil"/>
              <w:bottom w:val="nil"/>
              <w:right w:val="nil"/>
            </w:tcBorders>
            <w:shd w:val="clear" w:color="auto" w:fill="auto"/>
            <w:vAlign w:val="center"/>
          </w:tcPr>
          <w:p w14:paraId="78ACE580" w14:textId="7C49E357" w:rsidR="003C29FC" w:rsidRPr="008F69CB" w:rsidRDefault="000F548A" w:rsidP="00AB2949">
            <w:pPr>
              <w:jc w:val="center"/>
              <w:rPr>
                <w:color w:val="auto"/>
                <w:lang w:eastAsia="es-ES"/>
              </w:rPr>
            </w:pPr>
            <w:r w:rsidRPr="008F69CB">
              <w:rPr>
                <w:color w:val="auto"/>
                <w:lang w:eastAsia="es-ES"/>
              </w:rPr>
              <w:t>-0.81</w:t>
            </w:r>
          </w:p>
        </w:tc>
        <w:tc>
          <w:tcPr>
            <w:tcW w:w="666" w:type="dxa"/>
            <w:tcBorders>
              <w:top w:val="nil"/>
              <w:left w:val="nil"/>
              <w:bottom w:val="nil"/>
              <w:right w:val="nil"/>
            </w:tcBorders>
            <w:shd w:val="clear" w:color="auto" w:fill="auto"/>
            <w:vAlign w:val="center"/>
          </w:tcPr>
          <w:p w14:paraId="1BED51C5" w14:textId="73309A3B" w:rsidR="003C29FC" w:rsidRPr="008F69CB" w:rsidRDefault="000F548A" w:rsidP="00AB2949">
            <w:pPr>
              <w:jc w:val="center"/>
              <w:rPr>
                <w:color w:val="auto"/>
                <w:lang w:eastAsia="es-ES"/>
              </w:rPr>
            </w:pPr>
            <w:r w:rsidRPr="008F69CB">
              <w:rPr>
                <w:color w:val="auto"/>
                <w:lang w:eastAsia="es-ES"/>
              </w:rPr>
              <w:t>.417</w:t>
            </w:r>
          </w:p>
        </w:tc>
        <w:tc>
          <w:tcPr>
            <w:tcW w:w="540" w:type="dxa"/>
            <w:tcBorders>
              <w:top w:val="nil"/>
              <w:left w:val="nil"/>
              <w:bottom w:val="nil"/>
              <w:right w:val="nil"/>
            </w:tcBorders>
            <w:vAlign w:val="center"/>
          </w:tcPr>
          <w:p w14:paraId="7A66A630"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vAlign w:val="center"/>
          </w:tcPr>
          <w:p w14:paraId="4F028569" w14:textId="583DCCD5" w:rsidR="003C29FC" w:rsidRPr="00074D8C" w:rsidRDefault="00720ACE" w:rsidP="00AB2949">
            <w:pPr>
              <w:jc w:val="center"/>
              <w:rPr>
                <w:color w:val="auto"/>
                <w:lang w:eastAsia="es-ES"/>
              </w:rPr>
            </w:pPr>
            <w:r w:rsidRPr="00074D8C">
              <w:rPr>
                <w:color w:val="auto"/>
                <w:lang w:eastAsia="es-ES"/>
              </w:rPr>
              <w:t>-.198</w:t>
            </w:r>
          </w:p>
        </w:tc>
        <w:tc>
          <w:tcPr>
            <w:tcW w:w="985" w:type="dxa"/>
            <w:tcBorders>
              <w:top w:val="nil"/>
              <w:left w:val="nil"/>
              <w:bottom w:val="nil"/>
              <w:right w:val="nil"/>
            </w:tcBorders>
            <w:vAlign w:val="center"/>
          </w:tcPr>
          <w:p w14:paraId="2EC4DE4B" w14:textId="2AE40C80" w:rsidR="003C29FC" w:rsidRPr="00074D8C" w:rsidRDefault="00720ACE" w:rsidP="00AB2949">
            <w:pPr>
              <w:jc w:val="center"/>
              <w:rPr>
                <w:color w:val="auto"/>
                <w:lang w:eastAsia="es-ES"/>
              </w:rPr>
            </w:pPr>
            <w:r w:rsidRPr="00074D8C">
              <w:rPr>
                <w:color w:val="auto"/>
                <w:lang w:eastAsia="es-ES"/>
              </w:rPr>
              <w:t>.353</w:t>
            </w:r>
          </w:p>
        </w:tc>
        <w:tc>
          <w:tcPr>
            <w:tcW w:w="690" w:type="dxa"/>
            <w:tcBorders>
              <w:top w:val="nil"/>
              <w:left w:val="nil"/>
              <w:bottom w:val="nil"/>
              <w:right w:val="nil"/>
            </w:tcBorders>
            <w:vAlign w:val="center"/>
          </w:tcPr>
          <w:p w14:paraId="5190B238" w14:textId="2F6FEEB0" w:rsidR="003C29FC" w:rsidRPr="00074D8C" w:rsidRDefault="00720ACE" w:rsidP="00AB2949">
            <w:pPr>
              <w:jc w:val="center"/>
              <w:rPr>
                <w:color w:val="auto"/>
                <w:lang w:eastAsia="es-ES"/>
              </w:rPr>
            </w:pPr>
            <w:r w:rsidRPr="00074D8C">
              <w:rPr>
                <w:color w:val="auto"/>
                <w:lang w:eastAsia="es-ES"/>
              </w:rPr>
              <w:t>-0.56</w:t>
            </w:r>
          </w:p>
        </w:tc>
        <w:tc>
          <w:tcPr>
            <w:tcW w:w="703" w:type="dxa"/>
            <w:tcBorders>
              <w:top w:val="nil"/>
              <w:left w:val="nil"/>
              <w:bottom w:val="nil"/>
              <w:right w:val="nil"/>
            </w:tcBorders>
            <w:vAlign w:val="center"/>
          </w:tcPr>
          <w:p w14:paraId="3711F96B" w14:textId="1AC1A795" w:rsidR="003C29FC" w:rsidRPr="00074D8C" w:rsidRDefault="00720ACE" w:rsidP="00AB2949">
            <w:pPr>
              <w:jc w:val="center"/>
              <w:rPr>
                <w:color w:val="auto"/>
                <w:lang w:eastAsia="es-ES"/>
              </w:rPr>
            </w:pPr>
            <w:r w:rsidRPr="00074D8C">
              <w:rPr>
                <w:color w:val="auto"/>
                <w:lang w:eastAsia="es-ES"/>
              </w:rPr>
              <w:t>.575</w:t>
            </w:r>
          </w:p>
        </w:tc>
        <w:tc>
          <w:tcPr>
            <w:tcW w:w="540" w:type="dxa"/>
            <w:tcBorders>
              <w:top w:val="nil"/>
              <w:left w:val="nil"/>
              <w:bottom w:val="nil"/>
              <w:right w:val="nil"/>
            </w:tcBorders>
            <w:vAlign w:val="center"/>
          </w:tcPr>
          <w:p w14:paraId="479A4700" w14:textId="77777777" w:rsidR="003C29FC" w:rsidRPr="00076C80" w:rsidRDefault="003C29FC" w:rsidP="00AB2949">
            <w:pPr>
              <w:jc w:val="center"/>
              <w:rPr>
                <w:color w:val="FF0000"/>
                <w:lang w:eastAsia="es-ES"/>
              </w:rPr>
            </w:pPr>
          </w:p>
        </w:tc>
      </w:tr>
      <w:tr w:rsidR="003C29FC" w:rsidRPr="00242F78" w14:paraId="5C897707" w14:textId="77777777" w:rsidTr="00A228CA">
        <w:trPr>
          <w:trHeight w:val="260"/>
        </w:trPr>
        <w:tc>
          <w:tcPr>
            <w:tcW w:w="2552" w:type="dxa"/>
            <w:tcBorders>
              <w:top w:val="nil"/>
              <w:left w:val="nil"/>
              <w:bottom w:val="nil"/>
              <w:right w:val="nil"/>
            </w:tcBorders>
            <w:shd w:val="clear" w:color="auto" w:fill="auto"/>
            <w:vAlign w:val="center"/>
          </w:tcPr>
          <w:p w14:paraId="5E722893" w14:textId="671FC7FB" w:rsidR="003C29FC" w:rsidRDefault="003C29FC" w:rsidP="00AB2949">
            <w:pPr>
              <w:rPr>
                <w:lang w:eastAsia="es-ES"/>
              </w:rPr>
            </w:pPr>
            <w:r>
              <w:rPr>
                <w:lang w:eastAsia="es-ES"/>
              </w:rPr>
              <w:t xml:space="preserve">   Thursday</w:t>
            </w:r>
          </w:p>
        </w:tc>
        <w:tc>
          <w:tcPr>
            <w:tcW w:w="1157" w:type="dxa"/>
            <w:tcBorders>
              <w:top w:val="nil"/>
              <w:left w:val="nil"/>
              <w:bottom w:val="nil"/>
              <w:right w:val="nil"/>
            </w:tcBorders>
            <w:shd w:val="clear" w:color="auto" w:fill="auto"/>
            <w:vAlign w:val="center"/>
          </w:tcPr>
          <w:p w14:paraId="5C8B7467" w14:textId="010B371F" w:rsidR="003C29FC" w:rsidRPr="008F69CB" w:rsidRDefault="000F548A" w:rsidP="00AB2949">
            <w:pPr>
              <w:jc w:val="center"/>
              <w:rPr>
                <w:color w:val="auto"/>
                <w:lang w:eastAsia="es-ES"/>
              </w:rPr>
            </w:pPr>
            <w:r w:rsidRPr="008F69CB">
              <w:rPr>
                <w:color w:val="auto"/>
                <w:lang w:eastAsia="es-ES"/>
              </w:rPr>
              <w:t>-.040</w:t>
            </w:r>
          </w:p>
        </w:tc>
        <w:tc>
          <w:tcPr>
            <w:tcW w:w="1173" w:type="dxa"/>
            <w:tcBorders>
              <w:top w:val="nil"/>
              <w:left w:val="nil"/>
              <w:bottom w:val="nil"/>
              <w:right w:val="nil"/>
            </w:tcBorders>
            <w:shd w:val="clear" w:color="auto" w:fill="auto"/>
            <w:vAlign w:val="center"/>
          </w:tcPr>
          <w:p w14:paraId="6CFD8DEC" w14:textId="4897C9B2" w:rsidR="003C29FC" w:rsidRPr="008F69CB" w:rsidRDefault="00EC414A" w:rsidP="00AB2949">
            <w:pPr>
              <w:jc w:val="center"/>
              <w:rPr>
                <w:color w:val="auto"/>
                <w:lang w:eastAsia="es-ES"/>
              </w:rPr>
            </w:pPr>
            <w:r w:rsidRPr="008F69CB">
              <w:rPr>
                <w:color w:val="auto"/>
                <w:lang w:eastAsia="es-ES"/>
              </w:rPr>
              <w:t>.149</w:t>
            </w:r>
          </w:p>
        </w:tc>
        <w:tc>
          <w:tcPr>
            <w:tcW w:w="703" w:type="dxa"/>
            <w:tcBorders>
              <w:top w:val="nil"/>
              <w:left w:val="nil"/>
              <w:bottom w:val="nil"/>
              <w:right w:val="nil"/>
            </w:tcBorders>
            <w:shd w:val="clear" w:color="auto" w:fill="auto"/>
            <w:vAlign w:val="center"/>
          </w:tcPr>
          <w:p w14:paraId="563A9643" w14:textId="5EF3608E" w:rsidR="003C29FC" w:rsidRPr="008F69CB" w:rsidRDefault="00EC414A" w:rsidP="00AB2949">
            <w:pPr>
              <w:jc w:val="center"/>
              <w:rPr>
                <w:color w:val="auto"/>
                <w:lang w:eastAsia="es-ES"/>
              </w:rPr>
            </w:pPr>
            <w:r w:rsidRPr="008F69CB">
              <w:rPr>
                <w:color w:val="auto"/>
                <w:lang w:eastAsia="es-ES"/>
              </w:rPr>
              <w:t>-0.27</w:t>
            </w:r>
          </w:p>
        </w:tc>
        <w:tc>
          <w:tcPr>
            <w:tcW w:w="666" w:type="dxa"/>
            <w:tcBorders>
              <w:top w:val="nil"/>
              <w:left w:val="nil"/>
              <w:bottom w:val="nil"/>
              <w:right w:val="nil"/>
            </w:tcBorders>
            <w:shd w:val="clear" w:color="auto" w:fill="auto"/>
            <w:vAlign w:val="center"/>
          </w:tcPr>
          <w:p w14:paraId="20A3682D" w14:textId="084FA39A" w:rsidR="003C29FC" w:rsidRPr="008F69CB" w:rsidRDefault="00EC414A" w:rsidP="00AB2949">
            <w:pPr>
              <w:jc w:val="center"/>
              <w:rPr>
                <w:color w:val="auto"/>
                <w:lang w:eastAsia="es-ES"/>
              </w:rPr>
            </w:pPr>
            <w:r w:rsidRPr="008F69CB">
              <w:rPr>
                <w:color w:val="auto"/>
                <w:lang w:eastAsia="es-ES"/>
              </w:rPr>
              <w:t>.790</w:t>
            </w:r>
          </w:p>
        </w:tc>
        <w:tc>
          <w:tcPr>
            <w:tcW w:w="540" w:type="dxa"/>
            <w:tcBorders>
              <w:top w:val="nil"/>
              <w:left w:val="nil"/>
              <w:bottom w:val="nil"/>
              <w:right w:val="nil"/>
            </w:tcBorders>
            <w:vAlign w:val="center"/>
          </w:tcPr>
          <w:p w14:paraId="37E0460A" w14:textId="77777777" w:rsidR="003C29FC" w:rsidRPr="00076C80" w:rsidRDefault="003C29FC" w:rsidP="00AB2949">
            <w:pPr>
              <w:jc w:val="center"/>
              <w:rPr>
                <w:color w:val="FF0000"/>
                <w:lang w:eastAsia="es-ES"/>
              </w:rPr>
            </w:pPr>
          </w:p>
        </w:tc>
        <w:tc>
          <w:tcPr>
            <w:tcW w:w="1173" w:type="dxa"/>
            <w:tcBorders>
              <w:top w:val="nil"/>
              <w:left w:val="nil"/>
              <w:bottom w:val="nil"/>
              <w:right w:val="nil"/>
            </w:tcBorders>
            <w:vAlign w:val="center"/>
          </w:tcPr>
          <w:p w14:paraId="31EBB03F" w14:textId="7D96F8C5" w:rsidR="003C29FC" w:rsidRPr="00074D8C" w:rsidRDefault="00CB5BA5" w:rsidP="00AB2949">
            <w:pPr>
              <w:jc w:val="center"/>
              <w:rPr>
                <w:color w:val="auto"/>
                <w:lang w:eastAsia="es-ES"/>
              </w:rPr>
            </w:pPr>
            <w:r w:rsidRPr="00074D8C">
              <w:rPr>
                <w:color w:val="auto"/>
                <w:lang w:eastAsia="es-ES"/>
              </w:rPr>
              <w:t>-.345</w:t>
            </w:r>
          </w:p>
        </w:tc>
        <w:tc>
          <w:tcPr>
            <w:tcW w:w="985" w:type="dxa"/>
            <w:tcBorders>
              <w:top w:val="nil"/>
              <w:left w:val="nil"/>
              <w:bottom w:val="nil"/>
              <w:right w:val="nil"/>
            </w:tcBorders>
            <w:vAlign w:val="center"/>
          </w:tcPr>
          <w:p w14:paraId="39D526B8" w14:textId="676D0A1B" w:rsidR="003C29FC" w:rsidRPr="00074D8C" w:rsidRDefault="00CB5BA5" w:rsidP="00AB2949">
            <w:pPr>
              <w:jc w:val="center"/>
              <w:rPr>
                <w:color w:val="auto"/>
                <w:lang w:eastAsia="es-ES"/>
              </w:rPr>
            </w:pPr>
            <w:r w:rsidRPr="00074D8C">
              <w:rPr>
                <w:color w:val="auto"/>
                <w:lang w:eastAsia="es-ES"/>
              </w:rPr>
              <w:t>.326</w:t>
            </w:r>
          </w:p>
        </w:tc>
        <w:tc>
          <w:tcPr>
            <w:tcW w:w="690" w:type="dxa"/>
            <w:tcBorders>
              <w:top w:val="nil"/>
              <w:left w:val="nil"/>
              <w:bottom w:val="nil"/>
              <w:right w:val="nil"/>
            </w:tcBorders>
            <w:vAlign w:val="center"/>
          </w:tcPr>
          <w:p w14:paraId="413B45C6" w14:textId="09B46507" w:rsidR="003C29FC" w:rsidRPr="00074D8C" w:rsidRDefault="00CB5BA5" w:rsidP="00AB2949">
            <w:pPr>
              <w:jc w:val="center"/>
              <w:rPr>
                <w:color w:val="auto"/>
                <w:lang w:eastAsia="es-ES"/>
              </w:rPr>
            </w:pPr>
            <w:r w:rsidRPr="00074D8C">
              <w:rPr>
                <w:color w:val="auto"/>
                <w:lang w:eastAsia="es-ES"/>
              </w:rPr>
              <w:t>-1.06</w:t>
            </w:r>
          </w:p>
        </w:tc>
        <w:tc>
          <w:tcPr>
            <w:tcW w:w="703" w:type="dxa"/>
            <w:tcBorders>
              <w:top w:val="nil"/>
              <w:left w:val="nil"/>
              <w:bottom w:val="nil"/>
              <w:right w:val="nil"/>
            </w:tcBorders>
            <w:vAlign w:val="center"/>
          </w:tcPr>
          <w:p w14:paraId="19F08A1C" w14:textId="3AFE1DED" w:rsidR="003C29FC" w:rsidRPr="00074D8C" w:rsidRDefault="00CB5BA5" w:rsidP="00AB2949">
            <w:pPr>
              <w:jc w:val="center"/>
              <w:rPr>
                <w:color w:val="auto"/>
                <w:lang w:eastAsia="es-ES"/>
              </w:rPr>
            </w:pPr>
            <w:r w:rsidRPr="00074D8C">
              <w:rPr>
                <w:color w:val="auto"/>
                <w:lang w:eastAsia="es-ES"/>
              </w:rPr>
              <w:t>.289</w:t>
            </w:r>
          </w:p>
        </w:tc>
        <w:tc>
          <w:tcPr>
            <w:tcW w:w="540" w:type="dxa"/>
            <w:tcBorders>
              <w:top w:val="nil"/>
              <w:left w:val="nil"/>
              <w:bottom w:val="nil"/>
              <w:right w:val="nil"/>
            </w:tcBorders>
            <w:vAlign w:val="center"/>
          </w:tcPr>
          <w:p w14:paraId="3BEF0B18" w14:textId="77777777" w:rsidR="003C29FC" w:rsidRPr="00076C80" w:rsidRDefault="003C29FC" w:rsidP="00AB2949">
            <w:pPr>
              <w:jc w:val="center"/>
              <w:rPr>
                <w:color w:val="FF0000"/>
                <w:lang w:eastAsia="es-ES"/>
              </w:rPr>
            </w:pPr>
          </w:p>
        </w:tc>
      </w:tr>
      <w:tr w:rsidR="001427EB" w:rsidRPr="00242F78" w14:paraId="4556C7AF" w14:textId="77777777" w:rsidTr="00A228CA">
        <w:trPr>
          <w:trHeight w:val="260"/>
        </w:trPr>
        <w:tc>
          <w:tcPr>
            <w:tcW w:w="2552" w:type="dxa"/>
            <w:tcBorders>
              <w:top w:val="nil"/>
              <w:left w:val="nil"/>
              <w:bottom w:val="nil"/>
              <w:right w:val="nil"/>
            </w:tcBorders>
            <w:shd w:val="clear" w:color="auto" w:fill="auto"/>
            <w:vAlign w:val="center"/>
          </w:tcPr>
          <w:p w14:paraId="2E7F1EB7" w14:textId="29039A6D" w:rsidR="001427EB" w:rsidRDefault="001427EB" w:rsidP="001427EB">
            <w:pPr>
              <w:rPr>
                <w:lang w:eastAsia="es-ES"/>
              </w:rPr>
            </w:pPr>
            <w:r>
              <w:rPr>
                <w:lang w:eastAsia="es-ES"/>
              </w:rPr>
              <w:t xml:space="preserve">   Friday</w:t>
            </w:r>
          </w:p>
        </w:tc>
        <w:tc>
          <w:tcPr>
            <w:tcW w:w="1157" w:type="dxa"/>
            <w:tcBorders>
              <w:top w:val="nil"/>
              <w:left w:val="nil"/>
              <w:bottom w:val="nil"/>
              <w:right w:val="nil"/>
            </w:tcBorders>
            <w:shd w:val="clear" w:color="auto" w:fill="auto"/>
            <w:vAlign w:val="center"/>
          </w:tcPr>
          <w:p w14:paraId="5DCA2F2A" w14:textId="202985E2" w:rsidR="001427EB" w:rsidRPr="008F69CB" w:rsidRDefault="001427EB" w:rsidP="001427EB">
            <w:pPr>
              <w:jc w:val="center"/>
              <w:rPr>
                <w:color w:val="auto"/>
                <w:lang w:eastAsia="es-ES"/>
              </w:rPr>
            </w:pPr>
            <w:r w:rsidRPr="008F69CB">
              <w:rPr>
                <w:color w:val="auto"/>
                <w:lang w:eastAsia="es-ES"/>
              </w:rPr>
              <w:t>0</w:t>
            </w:r>
          </w:p>
        </w:tc>
        <w:tc>
          <w:tcPr>
            <w:tcW w:w="1173" w:type="dxa"/>
            <w:tcBorders>
              <w:top w:val="nil"/>
              <w:left w:val="nil"/>
              <w:bottom w:val="nil"/>
              <w:right w:val="nil"/>
            </w:tcBorders>
            <w:shd w:val="clear" w:color="auto" w:fill="auto"/>
            <w:vAlign w:val="center"/>
          </w:tcPr>
          <w:p w14:paraId="3080528C" w14:textId="7401FE26" w:rsidR="001427EB" w:rsidRPr="008F69CB" w:rsidRDefault="001427EB" w:rsidP="001427EB">
            <w:pPr>
              <w:jc w:val="center"/>
              <w:rPr>
                <w:color w:val="auto"/>
                <w:lang w:eastAsia="es-ES"/>
              </w:rPr>
            </w:pPr>
            <w:r w:rsidRPr="008F69CB">
              <w:rPr>
                <w:color w:val="auto"/>
                <w:lang w:eastAsia="es-ES"/>
              </w:rPr>
              <w:t>(omitted)</w:t>
            </w:r>
          </w:p>
        </w:tc>
        <w:tc>
          <w:tcPr>
            <w:tcW w:w="703" w:type="dxa"/>
            <w:tcBorders>
              <w:top w:val="nil"/>
              <w:left w:val="nil"/>
              <w:bottom w:val="nil"/>
              <w:right w:val="nil"/>
            </w:tcBorders>
            <w:shd w:val="clear" w:color="auto" w:fill="auto"/>
            <w:vAlign w:val="center"/>
          </w:tcPr>
          <w:p w14:paraId="45EB9B1A" w14:textId="77777777" w:rsidR="001427EB" w:rsidRPr="008F69CB" w:rsidRDefault="001427EB" w:rsidP="001427EB">
            <w:pPr>
              <w:jc w:val="center"/>
              <w:rPr>
                <w:color w:val="auto"/>
                <w:lang w:eastAsia="es-ES"/>
              </w:rPr>
            </w:pPr>
          </w:p>
        </w:tc>
        <w:tc>
          <w:tcPr>
            <w:tcW w:w="666" w:type="dxa"/>
            <w:tcBorders>
              <w:top w:val="nil"/>
              <w:left w:val="nil"/>
              <w:bottom w:val="nil"/>
              <w:right w:val="nil"/>
            </w:tcBorders>
            <w:shd w:val="clear" w:color="auto" w:fill="auto"/>
            <w:vAlign w:val="center"/>
          </w:tcPr>
          <w:p w14:paraId="7AAA10E7" w14:textId="77777777" w:rsidR="001427EB" w:rsidRPr="008F69CB" w:rsidRDefault="001427EB" w:rsidP="001427EB">
            <w:pPr>
              <w:jc w:val="center"/>
              <w:rPr>
                <w:color w:val="auto"/>
                <w:lang w:eastAsia="es-ES"/>
              </w:rPr>
            </w:pPr>
          </w:p>
        </w:tc>
        <w:tc>
          <w:tcPr>
            <w:tcW w:w="540" w:type="dxa"/>
            <w:tcBorders>
              <w:top w:val="nil"/>
              <w:left w:val="nil"/>
              <w:bottom w:val="nil"/>
              <w:right w:val="nil"/>
            </w:tcBorders>
            <w:vAlign w:val="center"/>
          </w:tcPr>
          <w:p w14:paraId="695773AA" w14:textId="77777777" w:rsidR="001427EB" w:rsidRPr="00076C80" w:rsidRDefault="001427EB" w:rsidP="001427EB">
            <w:pPr>
              <w:jc w:val="center"/>
              <w:rPr>
                <w:color w:val="FF0000"/>
                <w:lang w:eastAsia="es-ES"/>
              </w:rPr>
            </w:pPr>
          </w:p>
        </w:tc>
        <w:tc>
          <w:tcPr>
            <w:tcW w:w="1173" w:type="dxa"/>
            <w:tcBorders>
              <w:top w:val="nil"/>
              <w:left w:val="nil"/>
              <w:bottom w:val="nil"/>
              <w:right w:val="nil"/>
            </w:tcBorders>
            <w:vAlign w:val="center"/>
          </w:tcPr>
          <w:p w14:paraId="5AFD2370" w14:textId="0B7FE9D9" w:rsidR="001427EB" w:rsidRPr="00074D8C" w:rsidRDefault="001427EB" w:rsidP="001427EB">
            <w:pPr>
              <w:jc w:val="center"/>
              <w:rPr>
                <w:color w:val="auto"/>
                <w:lang w:eastAsia="es-ES"/>
              </w:rPr>
            </w:pPr>
            <w:r w:rsidRPr="00074D8C">
              <w:rPr>
                <w:color w:val="auto"/>
                <w:lang w:eastAsia="es-ES"/>
              </w:rPr>
              <w:t>0</w:t>
            </w:r>
          </w:p>
        </w:tc>
        <w:tc>
          <w:tcPr>
            <w:tcW w:w="985" w:type="dxa"/>
            <w:tcBorders>
              <w:top w:val="nil"/>
              <w:left w:val="nil"/>
              <w:bottom w:val="nil"/>
              <w:right w:val="nil"/>
            </w:tcBorders>
            <w:vAlign w:val="center"/>
          </w:tcPr>
          <w:p w14:paraId="3C4561FE" w14:textId="453AEEFE" w:rsidR="001427EB" w:rsidRPr="00074D8C" w:rsidRDefault="001427EB" w:rsidP="001427EB">
            <w:pPr>
              <w:jc w:val="center"/>
              <w:rPr>
                <w:color w:val="auto"/>
                <w:lang w:eastAsia="es-ES"/>
              </w:rPr>
            </w:pPr>
            <w:r w:rsidRPr="00074D8C">
              <w:rPr>
                <w:color w:val="auto"/>
                <w:lang w:eastAsia="es-ES"/>
              </w:rPr>
              <w:t>(omitted)</w:t>
            </w:r>
          </w:p>
        </w:tc>
        <w:tc>
          <w:tcPr>
            <w:tcW w:w="690" w:type="dxa"/>
            <w:tcBorders>
              <w:top w:val="nil"/>
              <w:left w:val="nil"/>
              <w:bottom w:val="nil"/>
              <w:right w:val="nil"/>
            </w:tcBorders>
            <w:vAlign w:val="center"/>
          </w:tcPr>
          <w:p w14:paraId="4CCD331A" w14:textId="77777777" w:rsidR="001427EB" w:rsidRPr="00074D8C" w:rsidRDefault="001427EB" w:rsidP="001427EB">
            <w:pPr>
              <w:jc w:val="center"/>
              <w:rPr>
                <w:color w:val="auto"/>
                <w:lang w:eastAsia="es-ES"/>
              </w:rPr>
            </w:pPr>
          </w:p>
        </w:tc>
        <w:tc>
          <w:tcPr>
            <w:tcW w:w="703" w:type="dxa"/>
            <w:tcBorders>
              <w:top w:val="nil"/>
              <w:left w:val="nil"/>
              <w:bottom w:val="nil"/>
              <w:right w:val="nil"/>
            </w:tcBorders>
            <w:vAlign w:val="center"/>
          </w:tcPr>
          <w:p w14:paraId="772E4083" w14:textId="77777777" w:rsidR="001427EB" w:rsidRPr="00074D8C" w:rsidRDefault="001427EB" w:rsidP="001427EB">
            <w:pPr>
              <w:jc w:val="center"/>
              <w:rPr>
                <w:color w:val="auto"/>
                <w:lang w:eastAsia="es-ES"/>
              </w:rPr>
            </w:pPr>
          </w:p>
        </w:tc>
        <w:tc>
          <w:tcPr>
            <w:tcW w:w="540" w:type="dxa"/>
            <w:tcBorders>
              <w:top w:val="nil"/>
              <w:left w:val="nil"/>
              <w:bottom w:val="nil"/>
              <w:right w:val="nil"/>
            </w:tcBorders>
            <w:vAlign w:val="center"/>
          </w:tcPr>
          <w:p w14:paraId="446DDA26" w14:textId="77777777" w:rsidR="001427EB" w:rsidRPr="00076C80" w:rsidRDefault="001427EB" w:rsidP="001427EB">
            <w:pPr>
              <w:jc w:val="center"/>
              <w:rPr>
                <w:color w:val="FF0000"/>
                <w:lang w:eastAsia="es-ES"/>
              </w:rPr>
            </w:pPr>
          </w:p>
        </w:tc>
      </w:tr>
      <w:tr w:rsidR="001427EB" w:rsidRPr="00242F78" w14:paraId="2802B2A4" w14:textId="77777777" w:rsidTr="00A228CA">
        <w:trPr>
          <w:trHeight w:val="260"/>
        </w:trPr>
        <w:tc>
          <w:tcPr>
            <w:tcW w:w="2552" w:type="dxa"/>
            <w:tcBorders>
              <w:top w:val="nil"/>
              <w:left w:val="nil"/>
              <w:bottom w:val="nil"/>
              <w:right w:val="nil"/>
            </w:tcBorders>
            <w:shd w:val="clear" w:color="auto" w:fill="auto"/>
            <w:vAlign w:val="center"/>
          </w:tcPr>
          <w:p w14:paraId="1282ED4A" w14:textId="665EF657" w:rsidR="001427EB" w:rsidRDefault="001427EB" w:rsidP="001427EB">
            <w:pPr>
              <w:rPr>
                <w:lang w:eastAsia="es-ES"/>
              </w:rPr>
            </w:pPr>
            <w:r>
              <w:rPr>
                <w:lang w:eastAsia="es-ES"/>
              </w:rPr>
              <w:t xml:space="preserve">   Saturday</w:t>
            </w:r>
          </w:p>
        </w:tc>
        <w:tc>
          <w:tcPr>
            <w:tcW w:w="1157" w:type="dxa"/>
            <w:tcBorders>
              <w:top w:val="nil"/>
              <w:left w:val="nil"/>
              <w:bottom w:val="nil"/>
              <w:right w:val="nil"/>
            </w:tcBorders>
            <w:shd w:val="clear" w:color="auto" w:fill="auto"/>
            <w:vAlign w:val="center"/>
          </w:tcPr>
          <w:p w14:paraId="43D5E42F" w14:textId="62C407EA" w:rsidR="001427EB" w:rsidRPr="008F69CB" w:rsidRDefault="00EC414A" w:rsidP="001427EB">
            <w:pPr>
              <w:jc w:val="center"/>
              <w:rPr>
                <w:color w:val="auto"/>
                <w:lang w:eastAsia="es-ES"/>
              </w:rPr>
            </w:pPr>
            <w:r w:rsidRPr="008F69CB">
              <w:rPr>
                <w:color w:val="auto"/>
                <w:lang w:eastAsia="es-ES"/>
              </w:rPr>
              <w:t>-.001</w:t>
            </w:r>
          </w:p>
        </w:tc>
        <w:tc>
          <w:tcPr>
            <w:tcW w:w="1173" w:type="dxa"/>
            <w:tcBorders>
              <w:top w:val="nil"/>
              <w:left w:val="nil"/>
              <w:bottom w:val="nil"/>
              <w:right w:val="nil"/>
            </w:tcBorders>
            <w:shd w:val="clear" w:color="auto" w:fill="auto"/>
            <w:vAlign w:val="center"/>
          </w:tcPr>
          <w:p w14:paraId="7F9FB0AB" w14:textId="6613D9ED" w:rsidR="001427EB" w:rsidRPr="008F69CB" w:rsidRDefault="0049089E" w:rsidP="001427EB">
            <w:pPr>
              <w:jc w:val="center"/>
              <w:rPr>
                <w:color w:val="auto"/>
                <w:lang w:eastAsia="es-ES"/>
              </w:rPr>
            </w:pPr>
            <w:r w:rsidRPr="008F69CB">
              <w:rPr>
                <w:color w:val="auto"/>
                <w:lang w:eastAsia="es-ES"/>
              </w:rPr>
              <w:t>.147</w:t>
            </w:r>
          </w:p>
        </w:tc>
        <w:tc>
          <w:tcPr>
            <w:tcW w:w="703" w:type="dxa"/>
            <w:tcBorders>
              <w:top w:val="nil"/>
              <w:left w:val="nil"/>
              <w:bottom w:val="nil"/>
              <w:right w:val="nil"/>
            </w:tcBorders>
            <w:shd w:val="clear" w:color="auto" w:fill="auto"/>
            <w:vAlign w:val="center"/>
          </w:tcPr>
          <w:p w14:paraId="2C4988E8" w14:textId="46B884C3" w:rsidR="001427EB" w:rsidRPr="008F69CB" w:rsidRDefault="0049089E" w:rsidP="001427EB">
            <w:pPr>
              <w:jc w:val="center"/>
              <w:rPr>
                <w:color w:val="auto"/>
                <w:lang w:eastAsia="es-ES"/>
              </w:rPr>
            </w:pPr>
            <w:r w:rsidRPr="008F69CB">
              <w:rPr>
                <w:color w:val="auto"/>
                <w:lang w:eastAsia="es-ES"/>
              </w:rPr>
              <w:t>-0.00</w:t>
            </w:r>
          </w:p>
        </w:tc>
        <w:tc>
          <w:tcPr>
            <w:tcW w:w="666" w:type="dxa"/>
            <w:tcBorders>
              <w:top w:val="nil"/>
              <w:left w:val="nil"/>
              <w:bottom w:val="nil"/>
              <w:right w:val="nil"/>
            </w:tcBorders>
            <w:shd w:val="clear" w:color="auto" w:fill="auto"/>
            <w:vAlign w:val="center"/>
          </w:tcPr>
          <w:p w14:paraId="1C15FEA1" w14:textId="0C938544" w:rsidR="001427EB" w:rsidRPr="008F69CB" w:rsidRDefault="0049089E" w:rsidP="001427EB">
            <w:pPr>
              <w:jc w:val="center"/>
              <w:rPr>
                <w:color w:val="auto"/>
                <w:lang w:eastAsia="es-ES"/>
              </w:rPr>
            </w:pPr>
            <w:r w:rsidRPr="008F69CB">
              <w:rPr>
                <w:color w:val="auto"/>
                <w:lang w:eastAsia="es-ES"/>
              </w:rPr>
              <w:t>.997</w:t>
            </w:r>
          </w:p>
        </w:tc>
        <w:tc>
          <w:tcPr>
            <w:tcW w:w="540" w:type="dxa"/>
            <w:tcBorders>
              <w:top w:val="nil"/>
              <w:left w:val="nil"/>
              <w:bottom w:val="nil"/>
              <w:right w:val="nil"/>
            </w:tcBorders>
            <w:vAlign w:val="center"/>
          </w:tcPr>
          <w:p w14:paraId="12D631DF" w14:textId="77777777" w:rsidR="001427EB" w:rsidRPr="00076C80" w:rsidRDefault="001427EB" w:rsidP="001427EB">
            <w:pPr>
              <w:jc w:val="center"/>
              <w:rPr>
                <w:color w:val="FF0000"/>
                <w:lang w:eastAsia="es-ES"/>
              </w:rPr>
            </w:pPr>
          </w:p>
        </w:tc>
        <w:tc>
          <w:tcPr>
            <w:tcW w:w="1173" w:type="dxa"/>
            <w:tcBorders>
              <w:top w:val="nil"/>
              <w:left w:val="nil"/>
              <w:bottom w:val="nil"/>
              <w:right w:val="nil"/>
            </w:tcBorders>
            <w:vAlign w:val="center"/>
          </w:tcPr>
          <w:p w14:paraId="3E43E126" w14:textId="66D1E3E8" w:rsidR="001427EB" w:rsidRPr="00074D8C" w:rsidRDefault="00544D1D" w:rsidP="001427EB">
            <w:pPr>
              <w:jc w:val="center"/>
              <w:rPr>
                <w:color w:val="auto"/>
                <w:lang w:eastAsia="es-ES"/>
              </w:rPr>
            </w:pPr>
            <w:r w:rsidRPr="00074D8C">
              <w:rPr>
                <w:color w:val="auto"/>
                <w:lang w:eastAsia="es-ES"/>
              </w:rPr>
              <w:t>-.230</w:t>
            </w:r>
          </w:p>
        </w:tc>
        <w:tc>
          <w:tcPr>
            <w:tcW w:w="985" w:type="dxa"/>
            <w:tcBorders>
              <w:top w:val="nil"/>
              <w:left w:val="nil"/>
              <w:bottom w:val="nil"/>
              <w:right w:val="nil"/>
            </w:tcBorders>
            <w:vAlign w:val="center"/>
          </w:tcPr>
          <w:p w14:paraId="4D213DEE" w14:textId="64DA371D" w:rsidR="001427EB" w:rsidRPr="00074D8C" w:rsidRDefault="00544D1D" w:rsidP="001427EB">
            <w:pPr>
              <w:jc w:val="center"/>
              <w:rPr>
                <w:color w:val="auto"/>
                <w:lang w:eastAsia="es-ES"/>
              </w:rPr>
            </w:pPr>
            <w:r w:rsidRPr="00074D8C">
              <w:rPr>
                <w:color w:val="auto"/>
                <w:lang w:eastAsia="es-ES"/>
              </w:rPr>
              <w:t>.345</w:t>
            </w:r>
          </w:p>
        </w:tc>
        <w:tc>
          <w:tcPr>
            <w:tcW w:w="690" w:type="dxa"/>
            <w:tcBorders>
              <w:top w:val="nil"/>
              <w:left w:val="nil"/>
              <w:bottom w:val="nil"/>
              <w:right w:val="nil"/>
            </w:tcBorders>
            <w:vAlign w:val="center"/>
          </w:tcPr>
          <w:p w14:paraId="0F51A61C" w14:textId="181F08C2" w:rsidR="001427EB" w:rsidRPr="00074D8C" w:rsidRDefault="00544D1D" w:rsidP="001427EB">
            <w:pPr>
              <w:jc w:val="center"/>
              <w:rPr>
                <w:color w:val="auto"/>
                <w:lang w:eastAsia="es-ES"/>
              </w:rPr>
            </w:pPr>
            <w:r w:rsidRPr="00074D8C">
              <w:rPr>
                <w:color w:val="auto"/>
                <w:lang w:eastAsia="es-ES"/>
              </w:rPr>
              <w:t>-0.67</w:t>
            </w:r>
          </w:p>
        </w:tc>
        <w:tc>
          <w:tcPr>
            <w:tcW w:w="703" w:type="dxa"/>
            <w:tcBorders>
              <w:top w:val="nil"/>
              <w:left w:val="nil"/>
              <w:bottom w:val="nil"/>
              <w:right w:val="nil"/>
            </w:tcBorders>
            <w:vAlign w:val="center"/>
          </w:tcPr>
          <w:p w14:paraId="4A5E410F" w14:textId="3B3D4EFC" w:rsidR="001427EB" w:rsidRPr="00074D8C" w:rsidRDefault="00544D1D" w:rsidP="001427EB">
            <w:pPr>
              <w:jc w:val="center"/>
              <w:rPr>
                <w:color w:val="auto"/>
                <w:lang w:eastAsia="es-ES"/>
              </w:rPr>
            </w:pPr>
            <w:r w:rsidRPr="00074D8C">
              <w:rPr>
                <w:color w:val="auto"/>
                <w:lang w:eastAsia="es-ES"/>
              </w:rPr>
              <w:t>.504</w:t>
            </w:r>
          </w:p>
        </w:tc>
        <w:tc>
          <w:tcPr>
            <w:tcW w:w="540" w:type="dxa"/>
            <w:tcBorders>
              <w:top w:val="nil"/>
              <w:left w:val="nil"/>
              <w:bottom w:val="nil"/>
              <w:right w:val="nil"/>
            </w:tcBorders>
            <w:vAlign w:val="center"/>
          </w:tcPr>
          <w:p w14:paraId="1CF2C1D4" w14:textId="77777777" w:rsidR="001427EB" w:rsidRPr="00076C80" w:rsidRDefault="001427EB" w:rsidP="001427EB">
            <w:pPr>
              <w:jc w:val="center"/>
              <w:rPr>
                <w:color w:val="FF0000"/>
                <w:lang w:eastAsia="es-ES"/>
              </w:rPr>
            </w:pPr>
          </w:p>
        </w:tc>
      </w:tr>
      <w:tr w:rsidR="001427EB" w:rsidRPr="00242F78" w14:paraId="030A7E89" w14:textId="77777777" w:rsidTr="00A228CA">
        <w:trPr>
          <w:trHeight w:val="260"/>
        </w:trPr>
        <w:tc>
          <w:tcPr>
            <w:tcW w:w="2552" w:type="dxa"/>
            <w:tcBorders>
              <w:top w:val="nil"/>
              <w:left w:val="nil"/>
              <w:bottom w:val="nil"/>
              <w:right w:val="nil"/>
            </w:tcBorders>
            <w:shd w:val="clear" w:color="auto" w:fill="auto"/>
            <w:vAlign w:val="center"/>
          </w:tcPr>
          <w:p w14:paraId="4465299A" w14:textId="733CB0A7" w:rsidR="001427EB" w:rsidRDefault="001427EB" w:rsidP="001427EB">
            <w:pPr>
              <w:rPr>
                <w:lang w:eastAsia="es-ES"/>
              </w:rPr>
            </w:pPr>
            <w:r>
              <w:rPr>
                <w:lang w:eastAsia="es-ES"/>
              </w:rPr>
              <w:t xml:space="preserve">   Sunday</w:t>
            </w:r>
          </w:p>
        </w:tc>
        <w:tc>
          <w:tcPr>
            <w:tcW w:w="1157" w:type="dxa"/>
            <w:tcBorders>
              <w:top w:val="nil"/>
              <w:left w:val="nil"/>
              <w:bottom w:val="nil"/>
              <w:right w:val="nil"/>
            </w:tcBorders>
            <w:shd w:val="clear" w:color="auto" w:fill="auto"/>
            <w:vAlign w:val="center"/>
          </w:tcPr>
          <w:p w14:paraId="77F9CC1D" w14:textId="28B0AAB8" w:rsidR="001427EB" w:rsidRPr="008F69CB" w:rsidRDefault="0049089E" w:rsidP="001427EB">
            <w:pPr>
              <w:jc w:val="center"/>
              <w:rPr>
                <w:color w:val="auto"/>
                <w:lang w:eastAsia="es-ES"/>
              </w:rPr>
            </w:pPr>
            <w:r w:rsidRPr="008F69CB">
              <w:rPr>
                <w:color w:val="auto"/>
                <w:lang w:eastAsia="es-ES"/>
              </w:rPr>
              <w:t>.170</w:t>
            </w:r>
          </w:p>
        </w:tc>
        <w:tc>
          <w:tcPr>
            <w:tcW w:w="1173" w:type="dxa"/>
            <w:tcBorders>
              <w:top w:val="nil"/>
              <w:left w:val="nil"/>
              <w:bottom w:val="nil"/>
              <w:right w:val="nil"/>
            </w:tcBorders>
            <w:shd w:val="clear" w:color="auto" w:fill="auto"/>
            <w:vAlign w:val="center"/>
          </w:tcPr>
          <w:p w14:paraId="45186634" w14:textId="620E4876" w:rsidR="001427EB" w:rsidRPr="008F69CB" w:rsidRDefault="0049089E" w:rsidP="001427EB">
            <w:pPr>
              <w:jc w:val="center"/>
              <w:rPr>
                <w:color w:val="auto"/>
                <w:lang w:eastAsia="es-ES"/>
              </w:rPr>
            </w:pPr>
            <w:r w:rsidRPr="008F69CB">
              <w:rPr>
                <w:color w:val="auto"/>
                <w:lang w:eastAsia="es-ES"/>
              </w:rPr>
              <w:t>.155</w:t>
            </w:r>
          </w:p>
        </w:tc>
        <w:tc>
          <w:tcPr>
            <w:tcW w:w="703" w:type="dxa"/>
            <w:tcBorders>
              <w:top w:val="nil"/>
              <w:left w:val="nil"/>
              <w:bottom w:val="nil"/>
              <w:right w:val="nil"/>
            </w:tcBorders>
            <w:shd w:val="clear" w:color="auto" w:fill="auto"/>
            <w:vAlign w:val="center"/>
          </w:tcPr>
          <w:p w14:paraId="5415A17F" w14:textId="33B201AE" w:rsidR="001427EB" w:rsidRPr="008F69CB" w:rsidRDefault="0049089E" w:rsidP="001427EB">
            <w:pPr>
              <w:jc w:val="center"/>
              <w:rPr>
                <w:color w:val="auto"/>
                <w:lang w:eastAsia="es-ES"/>
              </w:rPr>
            </w:pPr>
            <w:r w:rsidRPr="008F69CB">
              <w:rPr>
                <w:color w:val="auto"/>
                <w:lang w:eastAsia="es-ES"/>
              </w:rPr>
              <w:t>1.10</w:t>
            </w:r>
          </w:p>
        </w:tc>
        <w:tc>
          <w:tcPr>
            <w:tcW w:w="666" w:type="dxa"/>
            <w:tcBorders>
              <w:top w:val="nil"/>
              <w:left w:val="nil"/>
              <w:bottom w:val="nil"/>
              <w:right w:val="nil"/>
            </w:tcBorders>
            <w:shd w:val="clear" w:color="auto" w:fill="auto"/>
            <w:vAlign w:val="center"/>
          </w:tcPr>
          <w:p w14:paraId="5CE15F59" w14:textId="665C142A" w:rsidR="001427EB" w:rsidRPr="008F69CB" w:rsidRDefault="008F69CB" w:rsidP="001427EB">
            <w:pPr>
              <w:jc w:val="center"/>
              <w:rPr>
                <w:color w:val="auto"/>
                <w:lang w:eastAsia="es-ES"/>
              </w:rPr>
            </w:pPr>
            <w:r w:rsidRPr="008F69CB">
              <w:rPr>
                <w:color w:val="auto"/>
                <w:lang w:eastAsia="es-ES"/>
              </w:rPr>
              <w:t>.273</w:t>
            </w:r>
          </w:p>
        </w:tc>
        <w:tc>
          <w:tcPr>
            <w:tcW w:w="540" w:type="dxa"/>
            <w:tcBorders>
              <w:top w:val="nil"/>
              <w:left w:val="nil"/>
              <w:bottom w:val="nil"/>
              <w:right w:val="nil"/>
            </w:tcBorders>
            <w:vAlign w:val="center"/>
          </w:tcPr>
          <w:p w14:paraId="4D13CDD8" w14:textId="77777777" w:rsidR="001427EB" w:rsidRPr="00076C80" w:rsidRDefault="001427EB" w:rsidP="001427EB">
            <w:pPr>
              <w:jc w:val="center"/>
              <w:rPr>
                <w:color w:val="FF0000"/>
                <w:lang w:eastAsia="es-ES"/>
              </w:rPr>
            </w:pPr>
          </w:p>
        </w:tc>
        <w:tc>
          <w:tcPr>
            <w:tcW w:w="1173" w:type="dxa"/>
            <w:tcBorders>
              <w:top w:val="nil"/>
              <w:left w:val="nil"/>
              <w:bottom w:val="nil"/>
              <w:right w:val="nil"/>
            </w:tcBorders>
            <w:vAlign w:val="center"/>
          </w:tcPr>
          <w:p w14:paraId="0BCCC29F" w14:textId="2EF8735F" w:rsidR="001427EB" w:rsidRPr="00074D8C" w:rsidRDefault="00544D1D" w:rsidP="001427EB">
            <w:pPr>
              <w:jc w:val="center"/>
              <w:rPr>
                <w:color w:val="auto"/>
                <w:lang w:eastAsia="es-ES"/>
              </w:rPr>
            </w:pPr>
            <w:r w:rsidRPr="00074D8C">
              <w:rPr>
                <w:color w:val="auto"/>
                <w:lang w:eastAsia="es-ES"/>
              </w:rPr>
              <w:t>.</w:t>
            </w:r>
            <w:r w:rsidR="00074D8C" w:rsidRPr="00074D8C">
              <w:rPr>
                <w:color w:val="auto"/>
                <w:lang w:eastAsia="es-ES"/>
              </w:rPr>
              <w:t>939</w:t>
            </w:r>
          </w:p>
        </w:tc>
        <w:tc>
          <w:tcPr>
            <w:tcW w:w="985" w:type="dxa"/>
            <w:tcBorders>
              <w:top w:val="nil"/>
              <w:left w:val="nil"/>
              <w:bottom w:val="nil"/>
              <w:right w:val="nil"/>
            </w:tcBorders>
            <w:vAlign w:val="center"/>
          </w:tcPr>
          <w:p w14:paraId="4952F77F" w14:textId="3AA1D1DC" w:rsidR="001427EB" w:rsidRPr="00074D8C" w:rsidRDefault="00074D8C" w:rsidP="001427EB">
            <w:pPr>
              <w:jc w:val="center"/>
              <w:rPr>
                <w:color w:val="auto"/>
                <w:lang w:eastAsia="es-ES"/>
              </w:rPr>
            </w:pPr>
            <w:r w:rsidRPr="00074D8C">
              <w:rPr>
                <w:color w:val="auto"/>
                <w:lang w:eastAsia="es-ES"/>
              </w:rPr>
              <w:t>.459</w:t>
            </w:r>
          </w:p>
        </w:tc>
        <w:tc>
          <w:tcPr>
            <w:tcW w:w="690" w:type="dxa"/>
            <w:tcBorders>
              <w:top w:val="nil"/>
              <w:left w:val="nil"/>
              <w:bottom w:val="nil"/>
              <w:right w:val="nil"/>
            </w:tcBorders>
            <w:vAlign w:val="center"/>
          </w:tcPr>
          <w:p w14:paraId="0EEDA3A6" w14:textId="03ED3F4B" w:rsidR="001427EB" w:rsidRPr="00074D8C" w:rsidRDefault="00074D8C" w:rsidP="001427EB">
            <w:pPr>
              <w:jc w:val="center"/>
              <w:rPr>
                <w:color w:val="auto"/>
                <w:lang w:eastAsia="es-ES"/>
              </w:rPr>
            </w:pPr>
            <w:r w:rsidRPr="00074D8C">
              <w:rPr>
                <w:color w:val="auto"/>
                <w:lang w:eastAsia="es-ES"/>
              </w:rPr>
              <w:t>2.05</w:t>
            </w:r>
          </w:p>
        </w:tc>
        <w:tc>
          <w:tcPr>
            <w:tcW w:w="703" w:type="dxa"/>
            <w:tcBorders>
              <w:top w:val="nil"/>
              <w:left w:val="nil"/>
              <w:bottom w:val="nil"/>
              <w:right w:val="nil"/>
            </w:tcBorders>
            <w:vAlign w:val="center"/>
          </w:tcPr>
          <w:p w14:paraId="4DABC8FB" w14:textId="7051874E" w:rsidR="001427EB" w:rsidRPr="00074D8C" w:rsidRDefault="00074D8C" w:rsidP="001427EB">
            <w:pPr>
              <w:jc w:val="center"/>
              <w:rPr>
                <w:color w:val="auto"/>
                <w:lang w:eastAsia="es-ES"/>
              </w:rPr>
            </w:pPr>
            <w:r w:rsidRPr="00074D8C">
              <w:rPr>
                <w:color w:val="auto"/>
                <w:lang w:eastAsia="es-ES"/>
              </w:rPr>
              <w:t>.041</w:t>
            </w:r>
          </w:p>
        </w:tc>
        <w:tc>
          <w:tcPr>
            <w:tcW w:w="540" w:type="dxa"/>
            <w:tcBorders>
              <w:top w:val="nil"/>
              <w:left w:val="nil"/>
              <w:bottom w:val="nil"/>
              <w:right w:val="nil"/>
            </w:tcBorders>
            <w:vAlign w:val="center"/>
          </w:tcPr>
          <w:p w14:paraId="524A2F6E" w14:textId="77777777" w:rsidR="001427EB" w:rsidRPr="00076C80" w:rsidRDefault="001427EB" w:rsidP="001427EB">
            <w:pPr>
              <w:jc w:val="center"/>
              <w:rPr>
                <w:color w:val="FF0000"/>
                <w:lang w:eastAsia="es-ES"/>
              </w:rPr>
            </w:pPr>
          </w:p>
        </w:tc>
      </w:tr>
      <w:tr w:rsidR="001427EB" w:rsidRPr="00242F78" w14:paraId="7EC14E59" w14:textId="77777777" w:rsidTr="00A228CA">
        <w:trPr>
          <w:trHeight w:val="260"/>
        </w:trPr>
        <w:tc>
          <w:tcPr>
            <w:tcW w:w="2552" w:type="dxa"/>
            <w:tcBorders>
              <w:top w:val="nil"/>
              <w:left w:val="nil"/>
              <w:bottom w:val="nil"/>
              <w:right w:val="nil"/>
            </w:tcBorders>
            <w:shd w:val="clear" w:color="auto" w:fill="auto"/>
            <w:vAlign w:val="center"/>
          </w:tcPr>
          <w:p w14:paraId="4121BD97" w14:textId="20E36EEF" w:rsidR="001427EB" w:rsidRPr="00242F78" w:rsidRDefault="001427EB" w:rsidP="001427EB">
            <w:pPr>
              <w:rPr>
                <w:lang w:eastAsia="es-ES"/>
              </w:rPr>
            </w:pPr>
            <w:r w:rsidRPr="00242F78">
              <w:rPr>
                <w:lang w:eastAsia="es-ES"/>
              </w:rPr>
              <w:t>Trip length (Log km)</w:t>
            </w:r>
          </w:p>
        </w:tc>
        <w:tc>
          <w:tcPr>
            <w:tcW w:w="1157" w:type="dxa"/>
            <w:tcBorders>
              <w:top w:val="nil"/>
              <w:left w:val="nil"/>
              <w:bottom w:val="nil"/>
              <w:right w:val="nil"/>
            </w:tcBorders>
            <w:shd w:val="clear" w:color="auto" w:fill="auto"/>
            <w:vAlign w:val="center"/>
          </w:tcPr>
          <w:p w14:paraId="46731C34" w14:textId="6BABB74C" w:rsidR="001427EB" w:rsidRPr="009D6D56" w:rsidRDefault="001427EB" w:rsidP="001427EB">
            <w:pPr>
              <w:jc w:val="center"/>
              <w:rPr>
                <w:color w:val="auto"/>
                <w:lang w:eastAsia="es-ES"/>
              </w:rPr>
            </w:pPr>
            <w:r w:rsidRPr="009D6D56">
              <w:rPr>
                <w:color w:val="auto"/>
                <w:lang w:eastAsia="es-ES"/>
              </w:rPr>
              <w:t>.0</w:t>
            </w:r>
            <w:r w:rsidR="008F69CB" w:rsidRPr="009D6D56">
              <w:rPr>
                <w:color w:val="auto"/>
                <w:lang w:eastAsia="es-ES"/>
              </w:rPr>
              <w:t>86</w:t>
            </w:r>
          </w:p>
        </w:tc>
        <w:tc>
          <w:tcPr>
            <w:tcW w:w="1173" w:type="dxa"/>
            <w:tcBorders>
              <w:top w:val="nil"/>
              <w:left w:val="nil"/>
              <w:bottom w:val="nil"/>
              <w:right w:val="nil"/>
            </w:tcBorders>
            <w:shd w:val="clear" w:color="auto" w:fill="auto"/>
            <w:vAlign w:val="center"/>
          </w:tcPr>
          <w:p w14:paraId="490DC245" w14:textId="33A608FB" w:rsidR="001427EB" w:rsidRPr="009D6D56" w:rsidRDefault="008F69CB" w:rsidP="001427EB">
            <w:pPr>
              <w:jc w:val="center"/>
              <w:rPr>
                <w:color w:val="auto"/>
                <w:lang w:eastAsia="es-ES"/>
              </w:rPr>
            </w:pPr>
            <w:r w:rsidRPr="009D6D56">
              <w:rPr>
                <w:color w:val="auto"/>
                <w:lang w:eastAsia="es-ES"/>
              </w:rPr>
              <w:t>.032</w:t>
            </w:r>
          </w:p>
        </w:tc>
        <w:tc>
          <w:tcPr>
            <w:tcW w:w="703" w:type="dxa"/>
            <w:tcBorders>
              <w:top w:val="nil"/>
              <w:left w:val="nil"/>
              <w:bottom w:val="nil"/>
              <w:right w:val="nil"/>
            </w:tcBorders>
            <w:shd w:val="clear" w:color="auto" w:fill="auto"/>
            <w:vAlign w:val="center"/>
          </w:tcPr>
          <w:p w14:paraId="2FE2A091" w14:textId="09FDD0DC" w:rsidR="001427EB" w:rsidRPr="009D6D56" w:rsidRDefault="008F69CB" w:rsidP="001427EB">
            <w:pPr>
              <w:jc w:val="center"/>
              <w:rPr>
                <w:color w:val="auto"/>
                <w:lang w:eastAsia="es-ES"/>
              </w:rPr>
            </w:pPr>
            <w:r w:rsidRPr="009D6D56">
              <w:rPr>
                <w:color w:val="auto"/>
                <w:lang w:eastAsia="es-ES"/>
              </w:rPr>
              <w:t>2.64</w:t>
            </w:r>
          </w:p>
        </w:tc>
        <w:tc>
          <w:tcPr>
            <w:tcW w:w="666" w:type="dxa"/>
            <w:tcBorders>
              <w:top w:val="nil"/>
              <w:left w:val="nil"/>
              <w:bottom w:val="nil"/>
              <w:right w:val="nil"/>
            </w:tcBorders>
            <w:shd w:val="clear" w:color="auto" w:fill="auto"/>
            <w:vAlign w:val="center"/>
          </w:tcPr>
          <w:p w14:paraId="2436A9CD" w14:textId="7516F822" w:rsidR="001427EB" w:rsidRPr="009D6D56" w:rsidRDefault="008F69CB" w:rsidP="001427EB">
            <w:pPr>
              <w:jc w:val="center"/>
              <w:rPr>
                <w:color w:val="auto"/>
                <w:lang w:eastAsia="es-ES"/>
              </w:rPr>
            </w:pPr>
            <w:r w:rsidRPr="009D6D56">
              <w:rPr>
                <w:color w:val="auto"/>
                <w:lang w:eastAsia="es-ES"/>
              </w:rPr>
              <w:t>.008</w:t>
            </w:r>
          </w:p>
        </w:tc>
        <w:tc>
          <w:tcPr>
            <w:tcW w:w="540" w:type="dxa"/>
            <w:tcBorders>
              <w:top w:val="nil"/>
              <w:left w:val="nil"/>
              <w:bottom w:val="nil"/>
              <w:right w:val="nil"/>
            </w:tcBorders>
            <w:vAlign w:val="center"/>
          </w:tcPr>
          <w:p w14:paraId="601CF01E" w14:textId="65416BAC" w:rsidR="001427EB" w:rsidRPr="009D6D56" w:rsidRDefault="001427EB" w:rsidP="001427EB">
            <w:pPr>
              <w:jc w:val="center"/>
              <w:rPr>
                <w:color w:val="auto"/>
                <w:lang w:eastAsia="es-ES"/>
              </w:rPr>
            </w:pPr>
            <w:r w:rsidRPr="009D6D56">
              <w:rPr>
                <w:color w:val="auto"/>
                <w:lang w:eastAsia="es-ES"/>
              </w:rPr>
              <w:t>***</w:t>
            </w:r>
          </w:p>
        </w:tc>
        <w:tc>
          <w:tcPr>
            <w:tcW w:w="1173" w:type="dxa"/>
            <w:tcBorders>
              <w:top w:val="nil"/>
              <w:left w:val="nil"/>
              <w:bottom w:val="nil"/>
              <w:right w:val="nil"/>
            </w:tcBorders>
            <w:vAlign w:val="center"/>
          </w:tcPr>
          <w:p w14:paraId="51349626" w14:textId="0C6AFAF4" w:rsidR="001427EB" w:rsidRPr="00C91A8B" w:rsidRDefault="001427EB" w:rsidP="001427EB">
            <w:pPr>
              <w:jc w:val="center"/>
              <w:rPr>
                <w:color w:val="auto"/>
                <w:lang w:eastAsia="es-ES"/>
              </w:rPr>
            </w:pPr>
            <w:r w:rsidRPr="00C91A8B">
              <w:rPr>
                <w:color w:val="auto"/>
                <w:lang w:eastAsia="es-ES"/>
              </w:rPr>
              <w:t>.08</w:t>
            </w:r>
            <w:r w:rsidR="00045989" w:rsidRPr="00C91A8B">
              <w:rPr>
                <w:color w:val="auto"/>
                <w:lang w:eastAsia="es-ES"/>
              </w:rPr>
              <w:t>4</w:t>
            </w:r>
          </w:p>
        </w:tc>
        <w:tc>
          <w:tcPr>
            <w:tcW w:w="985" w:type="dxa"/>
            <w:tcBorders>
              <w:top w:val="nil"/>
              <w:left w:val="nil"/>
              <w:bottom w:val="nil"/>
              <w:right w:val="nil"/>
            </w:tcBorders>
            <w:vAlign w:val="center"/>
          </w:tcPr>
          <w:p w14:paraId="6971152E" w14:textId="7AA1E70C" w:rsidR="001427EB" w:rsidRPr="00C91A8B" w:rsidRDefault="00045989" w:rsidP="001427EB">
            <w:pPr>
              <w:jc w:val="center"/>
              <w:rPr>
                <w:color w:val="auto"/>
                <w:lang w:eastAsia="es-ES"/>
              </w:rPr>
            </w:pPr>
            <w:r w:rsidRPr="00C91A8B">
              <w:rPr>
                <w:color w:val="auto"/>
                <w:lang w:eastAsia="es-ES"/>
              </w:rPr>
              <w:t>.083</w:t>
            </w:r>
          </w:p>
        </w:tc>
        <w:tc>
          <w:tcPr>
            <w:tcW w:w="690" w:type="dxa"/>
            <w:tcBorders>
              <w:top w:val="nil"/>
              <w:left w:val="nil"/>
              <w:bottom w:val="nil"/>
              <w:right w:val="nil"/>
            </w:tcBorders>
            <w:vAlign w:val="center"/>
          </w:tcPr>
          <w:p w14:paraId="32467CB3" w14:textId="77ADA07C" w:rsidR="001427EB" w:rsidRPr="00C91A8B" w:rsidRDefault="00045989" w:rsidP="001427EB">
            <w:pPr>
              <w:jc w:val="center"/>
              <w:rPr>
                <w:color w:val="auto"/>
                <w:lang w:eastAsia="es-ES"/>
              </w:rPr>
            </w:pPr>
            <w:r w:rsidRPr="00C91A8B">
              <w:rPr>
                <w:color w:val="auto"/>
                <w:lang w:eastAsia="es-ES"/>
              </w:rPr>
              <w:t>1.01</w:t>
            </w:r>
          </w:p>
        </w:tc>
        <w:tc>
          <w:tcPr>
            <w:tcW w:w="703" w:type="dxa"/>
            <w:tcBorders>
              <w:top w:val="nil"/>
              <w:left w:val="nil"/>
              <w:bottom w:val="nil"/>
              <w:right w:val="nil"/>
            </w:tcBorders>
            <w:vAlign w:val="center"/>
          </w:tcPr>
          <w:p w14:paraId="552AA396" w14:textId="7958E01F" w:rsidR="001427EB" w:rsidRPr="00C91A8B" w:rsidRDefault="00045989" w:rsidP="001427EB">
            <w:pPr>
              <w:jc w:val="center"/>
              <w:rPr>
                <w:color w:val="auto"/>
                <w:lang w:eastAsia="es-ES"/>
              </w:rPr>
            </w:pPr>
            <w:r w:rsidRPr="00C91A8B">
              <w:rPr>
                <w:color w:val="auto"/>
                <w:lang w:eastAsia="es-ES"/>
              </w:rPr>
              <w:t>.311</w:t>
            </w:r>
          </w:p>
        </w:tc>
        <w:tc>
          <w:tcPr>
            <w:tcW w:w="540" w:type="dxa"/>
            <w:tcBorders>
              <w:top w:val="nil"/>
              <w:left w:val="nil"/>
              <w:bottom w:val="nil"/>
              <w:right w:val="nil"/>
            </w:tcBorders>
            <w:vAlign w:val="center"/>
          </w:tcPr>
          <w:p w14:paraId="5FD2930C" w14:textId="3BDF1425" w:rsidR="001427EB" w:rsidRPr="00076C80" w:rsidRDefault="001427EB" w:rsidP="001427EB">
            <w:pPr>
              <w:jc w:val="center"/>
              <w:rPr>
                <w:color w:val="FF0000"/>
                <w:lang w:eastAsia="es-ES"/>
              </w:rPr>
            </w:pPr>
          </w:p>
        </w:tc>
      </w:tr>
      <w:tr w:rsidR="001427EB" w:rsidRPr="00242F78" w14:paraId="06012CB2" w14:textId="77777777" w:rsidTr="00A228CA">
        <w:trPr>
          <w:trHeight w:val="260"/>
        </w:trPr>
        <w:tc>
          <w:tcPr>
            <w:tcW w:w="2552" w:type="dxa"/>
            <w:tcBorders>
              <w:top w:val="nil"/>
              <w:left w:val="nil"/>
              <w:right w:val="nil"/>
            </w:tcBorders>
            <w:shd w:val="clear" w:color="auto" w:fill="auto"/>
            <w:vAlign w:val="center"/>
          </w:tcPr>
          <w:p w14:paraId="03314B60" w14:textId="50239905" w:rsidR="001427EB" w:rsidRPr="00242F78" w:rsidRDefault="001427EB" w:rsidP="001427EB">
            <w:pPr>
              <w:rPr>
                <w:lang w:eastAsia="es-ES"/>
              </w:rPr>
            </w:pPr>
            <w:r w:rsidRPr="00242F78">
              <w:rPr>
                <w:lang w:eastAsia="es-ES"/>
              </w:rPr>
              <w:t>Trip length ([Log km]</w:t>
            </w:r>
            <w:r w:rsidRPr="00242F78">
              <w:rPr>
                <w:vertAlign w:val="superscript"/>
                <w:lang w:eastAsia="es-ES"/>
              </w:rPr>
              <w:t>2</w:t>
            </w:r>
            <w:r w:rsidRPr="00242F78">
              <w:rPr>
                <w:lang w:eastAsia="es-ES"/>
              </w:rPr>
              <w:t>)</w:t>
            </w:r>
          </w:p>
        </w:tc>
        <w:tc>
          <w:tcPr>
            <w:tcW w:w="1157" w:type="dxa"/>
            <w:tcBorders>
              <w:top w:val="nil"/>
              <w:left w:val="nil"/>
              <w:right w:val="nil"/>
            </w:tcBorders>
            <w:shd w:val="clear" w:color="auto" w:fill="auto"/>
            <w:vAlign w:val="center"/>
          </w:tcPr>
          <w:p w14:paraId="152545EB" w14:textId="5BCCF373" w:rsidR="001427EB" w:rsidRPr="009D6D56" w:rsidRDefault="001427EB" w:rsidP="001427EB">
            <w:pPr>
              <w:jc w:val="center"/>
              <w:rPr>
                <w:color w:val="auto"/>
                <w:lang w:eastAsia="es-ES"/>
              </w:rPr>
            </w:pPr>
            <w:r w:rsidRPr="009D6D56">
              <w:rPr>
                <w:color w:val="auto"/>
                <w:lang w:eastAsia="es-ES"/>
              </w:rPr>
              <w:t>.</w:t>
            </w:r>
            <w:r w:rsidR="008F69CB" w:rsidRPr="009D6D56">
              <w:rPr>
                <w:color w:val="auto"/>
                <w:lang w:eastAsia="es-ES"/>
              </w:rPr>
              <w:t>171</w:t>
            </w:r>
          </w:p>
        </w:tc>
        <w:tc>
          <w:tcPr>
            <w:tcW w:w="1173" w:type="dxa"/>
            <w:tcBorders>
              <w:top w:val="nil"/>
              <w:left w:val="nil"/>
              <w:right w:val="nil"/>
            </w:tcBorders>
            <w:shd w:val="clear" w:color="auto" w:fill="auto"/>
            <w:vAlign w:val="center"/>
          </w:tcPr>
          <w:p w14:paraId="51F80A03" w14:textId="68B762FA" w:rsidR="001427EB" w:rsidRPr="009D6D56" w:rsidRDefault="008F69CB" w:rsidP="001427EB">
            <w:pPr>
              <w:jc w:val="center"/>
              <w:rPr>
                <w:color w:val="auto"/>
                <w:lang w:eastAsia="es-ES"/>
              </w:rPr>
            </w:pPr>
            <w:r w:rsidRPr="009D6D56">
              <w:rPr>
                <w:color w:val="auto"/>
                <w:lang w:eastAsia="es-ES"/>
              </w:rPr>
              <w:t>.011</w:t>
            </w:r>
          </w:p>
        </w:tc>
        <w:tc>
          <w:tcPr>
            <w:tcW w:w="703" w:type="dxa"/>
            <w:tcBorders>
              <w:top w:val="nil"/>
              <w:left w:val="nil"/>
              <w:right w:val="nil"/>
            </w:tcBorders>
            <w:shd w:val="clear" w:color="auto" w:fill="auto"/>
            <w:vAlign w:val="center"/>
          </w:tcPr>
          <w:p w14:paraId="33A4E411" w14:textId="5C59E3D8" w:rsidR="001427EB" w:rsidRPr="009D6D56" w:rsidRDefault="008F69CB" w:rsidP="001427EB">
            <w:pPr>
              <w:jc w:val="center"/>
              <w:rPr>
                <w:color w:val="auto"/>
                <w:lang w:eastAsia="es-ES"/>
              </w:rPr>
            </w:pPr>
            <w:r w:rsidRPr="009D6D56">
              <w:rPr>
                <w:color w:val="auto"/>
                <w:lang w:eastAsia="es-ES"/>
              </w:rPr>
              <w:t>15.37</w:t>
            </w:r>
          </w:p>
        </w:tc>
        <w:tc>
          <w:tcPr>
            <w:tcW w:w="666" w:type="dxa"/>
            <w:tcBorders>
              <w:top w:val="nil"/>
              <w:left w:val="nil"/>
              <w:right w:val="nil"/>
            </w:tcBorders>
            <w:shd w:val="clear" w:color="auto" w:fill="auto"/>
            <w:vAlign w:val="center"/>
          </w:tcPr>
          <w:p w14:paraId="57CE24E2" w14:textId="6CD3E866" w:rsidR="001427EB" w:rsidRPr="009D6D56" w:rsidRDefault="001427EB" w:rsidP="001427EB">
            <w:pPr>
              <w:jc w:val="center"/>
              <w:rPr>
                <w:color w:val="auto"/>
                <w:lang w:eastAsia="es-ES"/>
              </w:rPr>
            </w:pPr>
            <w:r w:rsidRPr="009D6D56">
              <w:rPr>
                <w:color w:val="auto"/>
                <w:lang w:eastAsia="es-ES"/>
              </w:rPr>
              <w:t>.000</w:t>
            </w:r>
          </w:p>
        </w:tc>
        <w:tc>
          <w:tcPr>
            <w:tcW w:w="540" w:type="dxa"/>
            <w:tcBorders>
              <w:top w:val="nil"/>
              <w:left w:val="nil"/>
              <w:right w:val="nil"/>
            </w:tcBorders>
            <w:vAlign w:val="center"/>
          </w:tcPr>
          <w:p w14:paraId="1A69E199" w14:textId="09D89EA8" w:rsidR="001427EB" w:rsidRPr="009D6D56" w:rsidRDefault="001427EB" w:rsidP="001427EB">
            <w:pPr>
              <w:jc w:val="center"/>
              <w:rPr>
                <w:color w:val="auto"/>
                <w:lang w:eastAsia="es-ES"/>
              </w:rPr>
            </w:pPr>
            <w:r w:rsidRPr="009D6D56">
              <w:rPr>
                <w:color w:val="auto"/>
                <w:lang w:eastAsia="es-ES"/>
              </w:rPr>
              <w:t>***</w:t>
            </w:r>
          </w:p>
        </w:tc>
        <w:tc>
          <w:tcPr>
            <w:tcW w:w="1173" w:type="dxa"/>
            <w:tcBorders>
              <w:top w:val="nil"/>
              <w:left w:val="nil"/>
              <w:right w:val="nil"/>
            </w:tcBorders>
            <w:vAlign w:val="center"/>
          </w:tcPr>
          <w:p w14:paraId="6B0068D8" w14:textId="5AB744AF" w:rsidR="001427EB" w:rsidRPr="00C91A8B" w:rsidRDefault="001427EB" w:rsidP="001427EB">
            <w:pPr>
              <w:jc w:val="center"/>
              <w:rPr>
                <w:color w:val="auto"/>
                <w:lang w:eastAsia="es-ES"/>
              </w:rPr>
            </w:pPr>
            <w:r w:rsidRPr="00C91A8B">
              <w:rPr>
                <w:color w:val="auto"/>
                <w:lang w:eastAsia="es-ES"/>
              </w:rPr>
              <w:t>.06</w:t>
            </w:r>
            <w:r w:rsidR="006713BB" w:rsidRPr="00C91A8B">
              <w:rPr>
                <w:color w:val="auto"/>
                <w:lang w:eastAsia="es-ES"/>
              </w:rPr>
              <w:t>0</w:t>
            </w:r>
          </w:p>
        </w:tc>
        <w:tc>
          <w:tcPr>
            <w:tcW w:w="985" w:type="dxa"/>
            <w:tcBorders>
              <w:top w:val="nil"/>
              <w:left w:val="nil"/>
              <w:right w:val="nil"/>
            </w:tcBorders>
            <w:vAlign w:val="center"/>
          </w:tcPr>
          <w:p w14:paraId="09C32480" w14:textId="225469B1" w:rsidR="001427EB" w:rsidRPr="00C91A8B" w:rsidRDefault="006713BB" w:rsidP="001427EB">
            <w:pPr>
              <w:jc w:val="center"/>
              <w:rPr>
                <w:color w:val="auto"/>
                <w:lang w:eastAsia="es-ES"/>
              </w:rPr>
            </w:pPr>
            <w:r w:rsidRPr="00C91A8B">
              <w:rPr>
                <w:color w:val="auto"/>
                <w:lang w:eastAsia="es-ES"/>
              </w:rPr>
              <w:t>.034</w:t>
            </w:r>
          </w:p>
        </w:tc>
        <w:tc>
          <w:tcPr>
            <w:tcW w:w="690" w:type="dxa"/>
            <w:tcBorders>
              <w:top w:val="nil"/>
              <w:left w:val="nil"/>
              <w:right w:val="nil"/>
            </w:tcBorders>
            <w:vAlign w:val="center"/>
          </w:tcPr>
          <w:p w14:paraId="1E5C0A0F" w14:textId="2B634C21" w:rsidR="001427EB" w:rsidRPr="00C91A8B" w:rsidRDefault="006713BB" w:rsidP="001427EB">
            <w:pPr>
              <w:jc w:val="center"/>
              <w:rPr>
                <w:color w:val="auto"/>
                <w:lang w:eastAsia="es-ES"/>
              </w:rPr>
            </w:pPr>
            <w:r w:rsidRPr="00C91A8B">
              <w:rPr>
                <w:color w:val="auto"/>
                <w:lang w:eastAsia="es-ES"/>
              </w:rPr>
              <w:t>1.78</w:t>
            </w:r>
          </w:p>
        </w:tc>
        <w:tc>
          <w:tcPr>
            <w:tcW w:w="703" w:type="dxa"/>
            <w:tcBorders>
              <w:top w:val="nil"/>
              <w:left w:val="nil"/>
              <w:right w:val="nil"/>
            </w:tcBorders>
            <w:vAlign w:val="center"/>
          </w:tcPr>
          <w:p w14:paraId="4BFAA6D5" w14:textId="27A4F698" w:rsidR="001427EB" w:rsidRPr="00C91A8B" w:rsidRDefault="006713BB" w:rsidP="001427EB">
            <w:pPr>
              <w:jc w:val="center"/>
              <w:rPr>
                <w:color w:val="auto"/>
                <w:lang w:eastAsia="es-ES"/>
              </w:rPr>
            </w:pPr>
            <w:r w:rsidRPr="00C91A8B">
              <w:rPr>
                <w:color w:val="auto"/>
                <w:lang w:eastAsia="es-ES"/>
              </w:rPr>
              <w:t>.075</w:t>
            </w:r>
          </w:p>
        </w:tc>
        <w:tc>
          <w:tcPr>
            <w:tcW w:w="540" w:type="dxa"/>
            <w:tcBorders>
              <w:top w:val="nil"/>
              <w:left w:val="nil"/>
              <w:right w:val="nil"/>
            </w:tcBorders>
            <w:vAlign w:val="center"/>
          </w:tcPr>
          <w:p w14:paraId="69DF1ADC" w14:textId="7233563F" w:rsidR="001427EB" w:rsidRPr="00076C80" w:rsidRDefault="001427EB" w:rsidP="001427EB">
            <w:pPr>
              <w:jc w:val="center"/>
              <w:rPr>
                <w:color w:val="FF0000"/>
                <w:lang w:eastAsia="es-ES"/>
              </w:rPr>
            </w:pPr>
          </w:p>
        </w:tc>
      </w:tr>
      <w:tr w:rsidR="001427EB" w:rsidRPr="00242F78" w14:paraId="119860D6" w14:textId="77777777" w:rsidTr="00A228CA">
        <w:trPr>
          <w:trHeight w:val="260"/>
        </w:trPr>
        <w:tc>
          <w:tcPr>
            <w:tcW w:w="2552" w:type="dxa"/>
            <w:tcBorders>
              <w:top w:val="nil"/>
              <w:left w:val="nil"/>
              <w:right w:val="nil"/>
            </w:tcBorders>
            <w:shd w:val="clear" w:color="auto" w:fill="auto"/>
          </w:tcPr>
          <w:p w14:paraId="2B1AB0D9" w14:textId="2C9CFFFB" w:rsidR="001427EB" w:rsidRPr="00242F78" w:rsidRDefault="001427EB" w:rsidP="001427EB">
            <w:pPr>
              <w:rPr>
                <w:lang w:eastAsia="es-ES"/>
              </w:rPr>
            </w:pPr>
            <w:r w:rsidRPr="00C134A8">
              <w:rPr>
                <w:color w:val="auto"/>
              </w:rPr>
              <w:t xml:space="preserve">Traffic (# </w:t>
            </w:r>
            <w:proofErr w:type="spellStart"/>
            <w:r w:rsidRPr="00C134A8">
              <w:rPr>
                <w:color w:val="auto"/>
              </w:rPr>
              <w:t>veh</w:t>
            </w:r>
            <w:proofErr w:type="spellEnd"/>
            <w:r w:rsidRPr="00C134A8">
              <w:rPr>
                <w:color w:val="auto"/>
              </w:rPr>
              <w:t>/h)</w:t>
            </w:r>
          </w:p>
        </w:tc>
        <w:tc>
          <w:tcPr>
            <w:tcW w:w="1157" w:type="dxa"/>
            <w:tcBorders>
              <w:top w:val="nil"/>
              <w:left w:val="nil"/>
              <w:right w:val="nil"/>
            </w:tcBorders>
            <w:shd w:val="clear" w:color="auto" w:fill="auto"/>
            <w:vAlign w:val="center"/>
          </w:tcPr>
          <w:p w14:paraId="39FF2D1B" w14:textId="139ACF82" w:rsidR="001427EB" w:rsidRPr="009D6D56" w:rsidRDefault="001427EB" w:rsidP="001427EB">
            <w:pPr>
              <w:jc w:val="center"/>
              <w:rPr>
                <w:color w:val="auto"/>
                <w:lang w:eastAsia="es-ES"/>
              </w:rPr>
            </w:pPr>
            <w:r w:rsidRPr="009D6D56">
              <w:rPr>
                <w:color w:val="auto"/>
                <w:lang w:eastAsia="es-ES"/>
              </w:rPr>
              <w:t>-.000</w:t>
            </w:r>
          </w:p>
        </w:tc>
        <w:tc>
          <w:tcPr>
            <w:tcW w:w="1173" w:type="dxa"/>
            <w:tcBorders>
              <w:top w:val="nil"/>
              <w:left w:val="nil"/>
              <w:right w:val="nil"/>
            </w:tcBorders>
            <w:shd w:val="clear" w:color="auto" w:fill="auto"/>
            <w:vAlign w:val="center"/>
          </w:tcPr>
          <w:p w14:paraId="0D722819" w14:textId="1B52C41E" w:rsidR="001427EB" w:rsidRPr="009D6D56" w:rsidRDefault="001427EB" w:rsidP="001427EB">
            <w:pPr>
              <w:jc w:val="center"/>
              <w:rPr>
                <w:color w:val="auto"/>
                <w:lang w:eastAsia="es-ES"/>
              </w:rPr>
            </w:pPr>
            <w:r w:rsidRPr="009D6D56">
              <w:rPr>
                <w:color w:val="auto"/>
                <w:lang w:eastAsia="es-ES"/>
              </w:rPr>
              <w:t>.000</w:t>
            </w:r>
          </w:p>
        </w:tc>
        <w:tc>
          <w:tcPr>
            <w:tcW w:w="703" w:type="dxa"/>
            <w:tcBorders>
              <w:top w:val="nil"/>
              <w:left w:val="nil"/>
              <w:right w:val="nil"/>
            </w:tcBorders>
            <w:shd w:val="clear" w:color="auto" w:fill="auto"/>
            <w:vAlign w:val="center"/>
          </w:tcPr>
          <w:p w14:paraId="6F78FEE7" w14:textId="25BD05A8" w:rsidR="001427EB" w:rsidRPr="009D6D56" w:rsidRDefault="0091185F" w:rsidP="001427EB">
            <w:pPr>
              <w:jc w:val="center"/>
              <w:rPr>
                <w:color w:val="auto"/>
                <w:lang w:eastAsia="es-ES"/>
              </w:rPr>
            </w:pPr>
            <w:r w:rsidRPr="009D6D56">
              <w:rPr>
                <w:color w:val="auto"/>
                <w:lang w:eastAsia="es-ES"/>
              </w:rPr>
              <w:t>-0.26</w:t>
            </w:r>
          </w:p>
        </w:tc>
        <w:tc>
          <w:tcPr>
            <w:tcW w:w="666" w:type="dxa"/>
            <w:tcBorders>
              <w:top w:val="nil"/>
              <w:left w:val="nil"/>
              <w:right w:val="nil"/>
            </w:tcBorders>
            <w:shd w:val="clear" w:color="auto" w:fill="auto"/>
            <w:vAlign w:val="center"/>
          </w:tcPr>
          <w:p w14:paraId="0FD7CA20" w14:textId="7F5CABBA" w:rsidR="001427EB" w:rsidRPr="009D6D56" w:rsidRDefault="0091185F" w:rsidP="001427EB">
            <w:pPr>
              <w:jc w:val="center"/>
              <w:rPr>
                <w:color w:val="auto"/>
                <w:lang w:eastAsia="es-ES"/>
              </w:rPr>
            </w:pPr>
            <w:r w:rsidRPr="009D6D56">
              <w:rPr>
                <w:color w:val="auto"/>
                <w:lang w:eastAsia="es-ES"/>
              </w:rPr>
              <w:t>.796</w:t>
            </w:r>
          </w:p>
        </w:tc>
        <w:tc>
          <w:tcPr>
            <w:tcW w:w="540" w:type="dxa"/>
            <w:tcBorders>
              <w:top w:val="nil"/>
              <w:left w:val="nil"/>
              <w:right w:val="nil"/>
            </w:tcBorders>
            <w:vAlign w:val="center"/>
          </w:tcPr>
          <w:p w14:paraId="6471D7CF" w14:textId="77777777" w:rsidR="001427EB" w:rsidRPr="009D6D56" w:rsidRDefault="001427EB" w:rsidP="001427EB">
            <w:pPr>
              <w:jc w:val="center"/>
              <w:rPr>
                <w:color w:val="auto"/>
                <w:lang w:eastAsia="es-ES"/>
              </w:rPr>
            </w:pPr>
          </w:p>
        </w:tc>
        <w:tc>
          <w:tcPr>
            <w:tcW w:w="1173" w:type="dxa"/>
            <w:tcBorders>
              <w:top w:val="nil"/>
              <w:left w:val="nil"/>
              <w:right w:val="nil"/>
            </w:tcBorders>
            <w:vAlign w:val="center"/>
          </w:tcPr>
          <w:p w14:paraId="7E710426" w14:textId="01F1EF60" w:rsidR="001427EB" w:rsidRPr="00C91A8B" w:rsidRDefault="001427EB" w:rsidP="001427EB">
            <w:pPr>
              <w:jc w:val="center"/>
              <w:rPr>
                <w:color w:val="auto"/>
                <w:lang w:eastAsia="es-ES"/>
              </w:rPr>
            </w:pPr>
            <w:r w:rsidRPr="00C91A8B">
              <w:rPr>
                <w:color w:val="auto"/>
                <w:lang w:eastAsia="es-ES"/>
              </w:rPr>
              <w:t>-.000</w:t>
            </w:r>
          </w:p>
        </w:tc>
        <w:tc>
          <w:tcPr>
            <w:tcW w:w="985" w:type="dxa"/>
            <w:tcBorders>
              <w:top w:val="nil"/>
              <w:left w:val="nil"/>
              <w:right w:val="nil"/>
            </w:tcBorders>
            <w:vAlign w:val="center"/>
          </w:tcPr>
          <w:p w14:paraId="50B931D8" w14:textId="0DA8431C" w:rsidR="001427EB" w:rsidRPr="00C91A8B" w:rsidRDefault="001427EB" w:rsidP="001427EB">
            <w:pPr>
              <w:jc w:val="center"/>
              <w:rPr>
                <w:color w:val="auto"/>
                <w:lang w:eastAsia="es-ES"/>
              </w:rPr>
            </w:pPr>
            <w:r w:rsidRPr="00C91A8B">
              <w:rPr>
                <w:color w:val="auto"/>
                <w:lang w:eastAsia="es-ES"/>
              </w:rPr>
              <w:t>.000</w:t>
            </w:r>
          </w:p>
        </w:tc>
        <w:tc>
          <w:tcPr>
            <w:tcW w:w="690" w:type="dxa"/>
            <w:tcBorders>
              <w:top w:val="nil"/>
              <w:left w:val="nil"/>
              <w:right w:val="nil"/>
            </w:tcBorders>
            <w:vAlign w:val="center"/>
          </w:tcPr>
          <w:p w14:paraId="6BBA180A" w14:textId="4F67F479" w:rsidR="001427EB" w:rsidRPr="00C91A8B" w:rsidRDefault="001427EB" w:rsidP="001427EB">
            <w:pPr>
              <w:jc w:val="center"/>
              <w:rPr>
                <w:color w:val="auto"/>
                <w:lang w:eastAsia="es-ES"/>
              </w:rPr>
            </w:pPr>
            <w:r w:rsidRPr="00C91A8B">
              <w:rPr>
                <w:color w:val="auto"/>
                <w:lang w:eastAsia="es-ES"/>
              </w:rPr>
              <w:t>-</w:t>
            </w:r>
            <w:r w:rsidR="006713BB" w:rsidRPr="00C91A8B">
              <w:rPr>
                <w:color w:val="auto"/>
                <w:lang w:eastAsia="es-ES"/>
              </w:rPr>
              <w:t>0.41</w:t>
            </w:r>
          </w:p>
        </w:tc>
        <w:tc>
          <w:tcPr>
            <w:tcW w:w="703" w:type="dxa"/>
            <w:tcBorders>
              <w:top w:val="nil"/>
              <w:left w:val="nil"/>
              <w:right w:val="nil"/>
            </w:tcBorders>
            <w:vAlign w:val="center"/>
          </w:tcPr>
          <w:p w14:paraId="5D39190A" w14:textId="4FB35C04" w:rsidR="001427EB" w:rsidRPr="00C91A8B" w:rsidRDefault="006713BB" w:rsidP="001427EB">
            <w:pPr>
              <w:jc w:val="center"/>
              <w:rPr>
                <w:color w:val="auto"/>
                <w:lang w:eastAsia="es-ES"/>
              </w:rPr>
            </w:pPr>
            <w:r w:rsidRPr="00C91A8B">
              <w:rPr>
                <w:color w:val="auto"/>
                <w:lang w:eastAsia="es-ES"/>
              </w:rPr>
              <w:t>.678</w:t>
            </w:r>
          </w:p>
        </w:tc>
        <w:tc>
          <w:tcPr>
            <w:tcW w:w="540" w:type="dxa"/>
            <w:tcBorders>
              <w:top w:val="nil"/>
              <w:left w:val="nil"/>
              <w:right w:val="nil"/>
            </w:tcBorders>
            <w:vAlign w:val="center"/>
          </w:tcPr>
          <w:p w14:paraId="72827390" w14:textId="77777777" w:rsidR="001427EB" w:rsidRPr="00076C80" w:rsidRDefault="001427EB" w:rsidP="001427EB">
            <w:pPr>
              <w:jc w:val="center"/>
              <w:rPr>
                <w:color w:val="FF0000"/>
                <w:lang w:eastAsia="es-ES"/>
              </w:rPr>
            </w:pPr>
          </w:p>
        </w:tc>
      </w:tr>
      <w:tr w:rsidR="001427EB" w:rsidRPr="00242F78" w14:paraId="346ED8DA" w14:textId="77777777" w:rsidTr="00A228CA">
        <w:trPr>
          <w:trHeight w:val="260"/>
        </w:trPr>
        <w:tc>
          <w:tcPr>
            <w:tcW w:w="2552" w:type="dxa"/>
            <w:tcBorders>
              <w:top w:val="nil"/>
              <w:left w:val="nil"/>
              <w:right w:val="nil"/>
            </w:tcBorders>
            <w:shd w:val="clear" w:color="auto" w:fill="auto"/>
          </w:tcPr>
          <w:p w14:paraId="4B076754" w14:textId="18D602F1" w:rsidR="001427EB" w:rsidRPr="00242F78" w:rsidRDefault="001427EB" w:rsidP="001427EB">
            <w:pPr>
              <w:rPr>
                <w:lang w:eastAsia="es-ES"/>
              </w:rPr>
            </w:pPr>
            <w:r w:rsidRPr="00C134A8">
              <w:rPr>
                <w:color w:val="auto"/>
              </w:rPr>
              <w:t>Weather (l/m2)</w:t>
            </w:r>
          </w:p>
        </w:tc>
        <w:tc>
          <w:tcPr>
            <w:tcW w:w="1157" w:type="dxa"/>
            <w:tcBorders>
              <w:top w:val="nil"/>
              <w:left w:val="nil"/>
              <w:right w:val="nil"/>
            </w:tcBorders>
            <w:shd w:val="clear" w:color="auto" w:fill="auto"/>
            <w:vAlign w:val="center"/>
          </w:tcPr>
          <w:p w14:paraId="7613DD73" w14:textId="6E2C5903" w:rsidR="001427EB" w:rsidRPr="009D6D56" w:rsidRDefault="001427EB" w:rsidP="001427EB">
            <w:pPr>
              <w:jc w:val="center"/>
              <w:rPr>
                <w:color w:val="auto"/>
                <w:lang w:eastAsia="es-ES"/>
              </w:rPr>
            </w:pPr>
            <w:r w:rsidRPr="009D6D56">
              <w:rPr>
                <w:color w:val="auto"/>
                <w:lang w:eastAsia="es-ES"/>
              </w:rPr>
              <w:t>.00</w:t>
            </w:r>
            <w:r w:rsidR="0091185F" w:rsidRPr="009D6D56">
              <w:rPr>
                <w:color w:val="auto"/>
                <w:lang w:eastAsia="es-ES"/>
              </w:rPr>
              <w:t>5</w:t>
            </w:r>
          </w:p>
        </w:tc>
        <w:tc>
          <w:tcPr>
            <w:tcW w:w="1173" w:type="dxa"/>
            <w:tcBorders>
              <w:top w:val="nil"/>
              <w:left w:val="nil"/>
              <w:right w:val="nil"/>
            </w:tcBorders>
            <w:shd w:val="clear" w:color="auto" w:fill="auto"/>
            <w:vAlign w:val="center"/>
          </w:tcPr>
          <w:p w14:paraId="7323801B" w14:textId="265FAD82" w:rsidR="001427EB" w:rsidRPr="009D6D56" w:rsidRDefault="0091185F" w:rsidP="001427EB">
            <w:pPr>
              <w:jc w:val="center"/>
              <w:rPr>
                <w:color w:val="auto"/>
                <w:lang w:eastAsia="es-ES"/>
              </w:rPr>
            </w:pPr>
            <w:r w:rsidRPr="009D6D56">
              <w:rPr>
                <w:color w:val="auto"/>
                <w:lang w:eastAsia="es-ES"/>
              </w:rPr>
              <w:t>.011</w:t>
            </w:r>
          </w:p>
        </w:tc>
        <w:tc>
          <w:tcPr>
            <w:tcW w:w="703" w:type="dxa"/>
            <w:tcBorders>
              <w:top w:val="nil"/>
              <w:left w:val="nil"/>
              <w:right w:val="nil"/>
            </w:tcBorders>
            <w:shd w:val="clear" w:color="auto" w:fill="auto"/>
            <w:vAlign w:val="center"/>
          </w:tcPr>
          <w:p w14:paraId="33F68B6A" w14:textId="36C33C17" w:rsidR="001427EB" w:rsidRPr="009D6D56" w:rsidRDefault="0091185F" w:rsidP="001427EB">
            <w:pPr>
              <w:jc w:val="center"/>
              <w:rPr>
                <w:color w:val="auto"/>
                <w:lang w:eastAsia="es-ES"/>
              </w:rPr>
            </w:pPr>
            <w:r w:rsidRPr="009D6D56">
              <w:rPr>
                <w:color w:val="auto"/>
                <w:lang w:eastAsia="es-ES"/>
              </w:rPr>
              <w:t>0.46</w:t>
            </w:r>
          </w:p>
        </w:tc>
        <w:tc>
          <w:tcPr>
            <w:tcW w:w="666" w:type="dxa"/>
            <w:tcBorders>
              <w:top w:val="nil"/>
              <w:left w:val="nil"/>
              <w:right w:val="nil"/>
            </w:tcBorders>
            <w:shd w:val="clear" w:color="auto" w:fill="auto"/>
            <w:vAlign w:val="center"/>
          </w:tcPr>
          <w:p w14:paraId="144F21E0" w14:textId="7D1D79F8" w:rsidR="001427EB" w:rsidRPr="009D6D56" w:rsidRDefault="0091185F" w:rsidP="001427EB">
            <w:pPr>
              <w:jc w:val="center"/>
              <w:rPr>
                <w:color w:val="auto"/>
                <w:lang w:eastAsia="es-ES"/>
              </w:rPr>
            </w:pPr>
            <w:r w:rsidRPr="009D6D56">
              <w:rPr>
                <w:color w:val="auto"/>
                <w:lang w:eastAsia="es-ES"/>
              </w:rPr>
              <w:t>.646</w:t>
            </w:r>
          </w:p>
        </w:tc>
        <w:tc>
          <w:tcPr>
            <w:tcW w:w="540" w:type="dxa"/>
            <w:tcBorders>
              <w:top w:val="nil"/>
              <w:left w:val="nil"/>
              <w:right w:val="nil"/>
            </w:tcBorders>
            <w:vAlign w:val="center"/>
          </w:tcPr>
          <w:p w14:paraId="3AD342FA" w14:textId="77777777" w:rsidR="001427EB" w:rsidRPr="009D6D56" w:rsidRDefault="001427EB" w:rsidP="001427EB">
            <w:pPr>
              <w:jc w:val="center"/>
              <w:rPr>
                <w:color w:val="auto"/>
                <w:lang w:eastAsia="es-ES"/>
              </w:rPr>
            </w:pPr>
          </w:p>
        </w:tc>
        <w:tc>
          <w:tcPr>
            <w:tcW w:w="1173" w:type="dxa"/>
            <w:tcBorders>
              <w:top w:val="nil"/>
              <w:left w:val="nil"/>
              <w:right w:val="nil"/>
            </w:tcBorders>
            <w:vAlign w:val="center"/>
          </w:tcPr>
          <w:p w14:paraId="55BD37ED" w14:textId="6D67E1C9" w:rsidR="001427EB" w:rsidRPr="00C91A8B" w:rsidRDefault="001427EB" w:rsidP="001427EB">
            <w:pPr>
              <w:jc w:val="center"/>
              <w:rPr>
                <w:color w:val="auto"/>
                <w:lang w:eastAsia="es-ES"/>
              </w:rPr>
            </w:pPr>
            <w:r w:rsidRPr="00C91A8B">
              <w:rPr>
                <w:color w:val="auto"/>
                <w:lang w:eastAsia="es-ES"/>
              </w:rPr>
              <w:t>-.012</w:t>
            </w:r>
          </w:p>
        </w:tc>
        <w:tc>
          <w:tcPr>
            <w:tcW w:w="985" w:type="dxa"/>
            <w:tcBorders>
              <w:top w:val="nil"/>
              <w:left w:val="nil"/>
              <w:right w:val="nil"/>
            </w:tcBorders>
            <w:vAlign w:val="center"/>
          </w:tcPr>
          <w:p w14:paraId="57176766" w14:textId="2CDC1473" w:rsidR="001427EB" w:rsidRPr="00C91A8B" w:rsidRDefault="001427EB" w:rsidP="001427EB">
            <w:pPr>
              <w:jc w:val="center"/>
              <w:rPr>
                <w:color w:val="auto"/>
                <w:lang w:eastAsia="es-ES"/>
              </w:rPr>
            </w:pPr>
            <w:r w:rsidRPr="00C91A8B">
              <w:rPr>
                <w:color w:val="auto"/>
                <w:lang w:eastAsia="es-ES"/>
              </w:rPr>
              <w:t>.022</w:t>
            </w:r>
          </w:p>
        </w:tc>
        <w:tc>
          <w:tcPr>
            <w:tcW w:w="690" w:type="dxa"/>
            <w:tcBorders>
              <w:top w:val="nil"/>
              <w:left w:val="nil"/>
              <w:right w:val="nil"/>
            </w:tcBorders>
            <w:vAlign w:val="center"/>
          </w:tcPr>
          <w:p w14:paraId="37E687E6" w14:textId="4930A375" w:rsidR="001427EB" w:rsidRPr="00C91A8B" w:rsidRDefault="001427EB" w:rsidP="001427EB">
            <w:pPr>
              <w:jc w:val="center"/>
              <w:rPr>
                <w:color w:val="auto"/>
                <w:lang w:eastAsia="es-ES"/>
              </w:rPr>
            </w:pPr>
            <w:r w:rsidRPr="00C91A8B">
              <w:rPr>
                <w:color w:val="auto"/>
                <w:lang w:eastAsia="es-ES"/>
              </w:rPr>
              <w:t>-0.55</w:t>
            </w:r>
          </w:p>
        </w:tc>
        <w:tc>
          <w:tcPr>
            <w:tcW w:w="703" w:type="dxa"/>
            <w:tcBorders>
              <w:top w:val="nil"/>
              <w:left w:val="nil"/>
              <w:right w:val="nil"/>
            </w:tcBorders>
            <w:vAlign w:val="center"/>
          </w:tcPr>
          <w:p w14:paraId="21F86636" w14:textId="249FA682" w:rsidR="001427EB" w:rsidRPr="00C91A8B" w:rsidRDefault="001427EB" w:rsidP="001427EB">
            <w:pPr>
              <w:jc w:val="center"/>
              <w:rPr>
                <w:color w:val="auto"/>
                <w:lang w:eastAsia="es-ES"/>
              </w:rPr>
            </w:pPr>
            <w:r w:rsidRPr="00C91A8B">
              <w:rPr>
                <w:color w:val="auto"/>
                <w:lang w:eastAsia="es-ES"/>
              </w:rPr>
              <w:t>.58</w:t>
            </w:r>
            <w:r w:rsidR="00C91A8B" w:rsidRPr="00C91A8B">
              <w:rPr>
                <w:color w:val="auto"/>
                <w:lang w:eastAsia="es-ES"/>
              </w:rPr>
              <w:t>3</w:t>
            </w:r>
          </w:p>
        </w:tc>
        <w:tc>
          <w:tcPr>
            <w:tcW w:w="540" w:type="dxa"/>
            <w:tcBorders>
              <w:top w:val="nil"/>
              <w:left w:val="nil"/>
              <w:right w:val="nil"/>
            </w:tcBorders>
            <w:vAlign w:val="center"/>
          </w:tcPr>
          <w:p w14:paraId="5175EF6C" w14:textId="77777777" w:rsidR="001427EB" w:rsidRPr="00076C80" w:rsidRDefault="001427EB" w:rsidP="001427EB">
            <w:pPr>
              <w:jc w:val="center"/>
              <w:rPr>
                <w:color w:val="FF0000"/>
                <w:lang w:eastAsia="es-ES"/>
              </w:rPr>
            </w:pPr>
          </w:p>
        </w:tc>
      </w:tr>
      <w:tr w:rsidR="001427EB" w:rsidRPr="00242F78" w14:paraId="54A162C2" w14:textId="72E5E3EE" w:rsidTr="00A228CA">
        <w:trPr>
          <w:trHeight w:val="260"/>
        </w:trPr>
        <w:tc>
          <w:tcPr>
            <w:tcW w:w="2552" w:type="dxa"/>
            <w:tcBorders>
              <w:top w:val="nil"/>
              <w:left w:val="nil"/>
              <w:bottom w:val="single" w:sz="4" w:space="0" w:color="auto"/>
              <w:right w:val="nil"/>
            </w:tcBorders>
            <w:shd w:val="clear" w:color="auto" w:fill="auto"/>
            <w:vAlign w:val="center"/>
            <w:hideMark/>
          </w:tcPr>
          <w:p w14:paraId="713F88CE" w14:textId="77777777" w:rsidR="001427EB" w:rsidRPr="00242F78" w:rsidRDefault="001427EB" w:rsidP="001427EB">
            <w:pPr>
              <w:rPr>
                <w:lang w:eastAsia="es-ES"/>
              </w:rPr>
            </w:pPr>
            <w:r w:rsidRPr="00242F78">
              <w:rPr>
                <w:lang w:eastAsia="es-ES"/>
              </w:rPr>
              <w:t>Constant</w:t>
            </w:r>
          </w:p>
        </w:tc>
        <w:tc>
          <w:tcPr>
            <w:tcW w:w="1157" w:type="dxa"/>
            <w:tcBorders>
              <w:top w:val="nil"/>
              <w:left w:val="nil"/>
              <w:bottom w:val="single" w:sz="4" w:space="0" w:color="auto"/>
              <w:right w:val="nil"/>
            </w:tcBorders>
            <w:shd w:val="clear" w:color="auto" w:fill="auto"/>
            <w:vAlign w:val="center"/>
            <w:hideMark/>
          </w:tcPr>
          <w:p w14:paraId="2D70417F" w14:textId="59248F89" w:rsidR="001427EB" w:rsidRPr="009D6D56" w:rsidRDefault="001427EB" w:rsidP="001427EB">
            <w:pPr>
              <w:jc w:val="center"/>
              <w:rPr>
                <w:color w:val="auto"/>
                <w:lang w:eastAsia="es-ES"/>
              </w:rPr>
            </w:pPr>
            <w:r w:rsidRPr="009D6D56">
              <w:rPr>
                <w:color w:val="auto"/>
                <w:lang w:eastAsia="es-ES"/>
              </w:rPr>
              <w:t>-</w:t>
            </w:r>
            <w:r w:rsidR="0091185F" w:rsidRPr="009D6D56">
              <w:rPr>
                <w:color w:val="auto"/>
                <w:lang w:eastAsia="es-ES"/>
              </w:rPr>
              <w:t>9.14</w:t>
            </w:r>
          </w:p>
        </w:tc>
        <w:tc>
          <w:tcPr>
            <w:tcW w:w="1173" w:type="dxa"/>
            <w:tcBorders>
              <w:top w:val="nil"/>
              <w:left w:val="nil"/>
              <w:bottom w:val="single" w:sz="4" w:space="0" w:color="auto"/>
              <w:right w:val="nil"/>
            </w:tcBorders>
            <w:shd w:val="clear" w:color="auto" w:fill="auto"/>
            <w:vAlign w:val="center"/>
            <w:hideMark/>
          </w:tcPr>
          <w:p w14:paraId="468D65F3" w14:textId="628FB43E" w:rsidR="001427EB" w:rsidRPr="009D6D56" w:rsidRDefault="009D6D56" w:rsidP="001427EB">
            <w:pPr>
              <w:jc w:val="center"/>
              <w:rPr>
                <w:color w:val="auto"/>
                <w:lang w:eastAsia="es-ES"/>
              </w:rPr>
            </w:pPr>
            <w:r w:rsidRPr="009D6D56">
              <w:rPr>
                <w:color w:val="auto"/>
                <w:lang w:eastAsia="es-ES"/>
              </w:rPr>
              <w:t>.174</w:t>
            </w:r>
          </w:p>
        </w:tc>
        <w:tc>
          <w:tcPr>
            <w:tcW w:w="703" w:type="dxa"/>
            <w:tcBorders>
              <w:top w:val="nil"/>
              <w:left w:val="nil"/>
              <w:bottom w:val="single" w:sz="4" w:space="0" w:color="auto"/>
              <w:right w:val="nil"/>
            </w:tcBorders>
            <w:shd w:val="clear" w:color="auto" w:fill="auto"/>
            <w:vAlign w:val="center"/>
            <w:hideMark/>
          </w:tcPr>
          <w:p w14:paraId="398CF9B0" w14:textId="200F303B" w:rsidR="001427EB" w:rsidRPr="009D6D56" w:rsidRDefault="009D6D56" w:rsidP="001427EB">
            <w:pPr>
              <w:jc w:val="center"/>
              <w:rPr>
                <w:color w:val="auto"/>
                <w:lang w:eastAsia="es-ES"/>
              </w:rPr>
            </w:pPr>
            <w:r w:rsidRPr="009D6D56">
              <w:rPr>
                <w:color w:val="auto"/>
                <w:lang w:eastAsia="es-ES"/>
              </w:rPr>
              <w:t>-52.5</w:t>
            </w:r>
          </w:p>
        </w:tc>
        <w:tc>
          <w:tcPr>
            <w:tcW w:w="666" w:type="dxa"/>
            <w:tcBorders>
              <w:top w:val="nil"/>
              <w:left w:val="nil"/>
              <w:bottom w:val="single" w:sz="4" w:space="0" w:color="auto"/>
              <w:right w:val="nil"/>
            </w:tcBorders>
            <w:shd w:val="clear" w:color="auto" w:fill="auto"/>
            <w:vAlign w:val="center"/>
            <w:hideMark/>
          </w:tcPr>
          <w:p w14:paraId="7053A9AE" w14:textId="0FB54A87" w:rsidR="001427EB" w:rsidRPr="009D6D56" w:rsidRDefault="001427EB" w:rsidP="001427EB">
            <w:pPr>
              <w:jc w:val="center"/>
              <w:rPr>
                <w:color w:val="auto"/>
                <w:lang w:eastAsia="es-ES"/>
              </w:rPr>
            </w:pPr>
            <w:r w:rsidRPr="009D6D56">
              <w:rPr>
                <w:color w:val="auto"/>
                <w:lang w:eastAsia="es-ES"/>
              </w:rPr>
              <w:t>.000</w:t>
            </w:r>
          </w:p>
        </w:tc>
        <w:tc>
          <w:tcPr>
            <w:tcW w:w="540" w:type="dxa"/>
            <w:tcBorders>
              <w:top w:val="nil"/>
              <w:left w:val="nil"/>
              <w:bottom w:val="single" w:sz="4" w:space="0" w:color="auto"/>
              <w:right w:val="nil"/>
            </w:tcBorders>
          </w:tcPr>
          <w:p w14:paraId="5E168296" w14:textId="77777777" w:rsidR="001427EB" w:rsidRPr="009D6D56" w:rsidRDefault="001427EB" w:rsidP="001427EB">
            <w:pPr>
              <w:jc w:val="center"/>
              <w:rPr>
                <w:color w:val="auto"/>
                <w:lang w:eastAsia="es-ES"/>
              </w:rPr>
            </w:pPr>
          </w:p>
        </w:tc>
        <w:tc>
          <w:tcPr>
            <w:tcW w:w="1173" w:type="dxa"/>
            <w:tcBorders>
              <w:top w:val="nil"/>
              <w:left w:val="nil"/>
              <w:bottom w:val="single" w:sz="4" w:space="0" w:color="auto"/>
              <w:right w:val="nil"/>
            </w:tcBorders>
            <w:vAlign w:val="center"/>
          </w:tcPr>
          <w:p w14:paraId="5037F968" w14:textId="18012C56" w:rsidR="001427EB" w:rsidRPr="00C91A8B" w:rsidRDefault="001427EB" w:rsidP="001427EB">
            <w:pPr>
              <w:jc w:val="center"/>
              <w:rPr>
                <w:color w:val="auto"/>
                <w:lang w:eastAsia="es-ES"/>
              </w:rPr>
            </w:pPr>
            <w:r w:rsidRPr="00C91A8B">
              <w:rPr>
                <w:color w:val="auto"/>
                <w:lang w:eastAsia="es-ES"/>
              </w:rPr>
              <w:t>.</w:t>
            </w:r>
            <w:r w:rsidR="00C91A8B" w:rsidRPr="00C91A8B">
              <w:rPr>
                <w:color w:val="auto"/>
                <w:lang w:eastAsia="es-ES"/>
              </w:rPr>
              <w:t>875</w:t>
            </w:r>
          </w:p>
        </w:tc>
        <w:tc>
          <w:tcPr>
            <w:tcW w:w="985" w:type="dxa"/>
            <w:tcBorders>
              <w:top w:val="nil"/>
              <w:left w:val="nil"/>
              <w:bottom w:val="single" w:sz="4" w:space="0" w:color="auto"/>
              <w:right w:val="nil"/>
            </w:tcBorders>
            <w:vAlign w:val="center"/>
          </w:tcPr>
          <w:p w14:paraId="095AA6D0" w14:textId="5EE504C1" w:rsidR="001427EB" w:rsidRPr="00C91A8B" w:rsidRDefault="001427EB" w:rsidP="001427EB">
            <w:pPr>
              <w:jc w:val="center"/>
              <w:rPr>
                <w:color w:val="auto"/>
                <w:lang w:eastAsia="es-ES"/>
              </w:rPr>
            </w:pPr>
            <w:r w:rsidRPr="00C91A8B">
              <w:rPr>
                <w:color w:val="auto"/>
                <w:lang w:eastAsia="es-ES"/>
              </w:rPr>
              <w:t>.</w:t>
            </w:r>
            <w:r w:rsidR="00C91A8B" w:rsidRPr="00C91A8B">
              <w:rPr>
                <w:color w:val="auto"/>
                <w:lang w:eastAsia="es-ES"/>
              </w:rPr>
              <w:t>415</w:t>
            </w:r>
          </w:p>
        </w:tc>
        <w:tc>
          <w:tcPr>
            <w:tcW w:w="690" w:type="dxa"/>
            <w:tcBorders>
              <w:top w:val="nil"/>
              <w:left w:val="nil"/>
              <w:bottom w:val="single" w:sz="4" w:space="0" w:color="auto"/>
              <w:right w:val="nil"/>
            </w:tcBorders>
            <w:vAlign w:val="center"/>
          </w:tcPr>
          <w:p w14:paraId="74152CAA" w14:textId="7FE4CD06" w:rsidR="001427EB" w:rsidRPr="00C91A8B" w:rsidRDefault="001427EB" w:rsidP="001427EB">
            <w:pPr>
              <w:jc w:val="center"/>
              <w:rPr>
                <w:color w:val="auto"/>
                <w:lang w:eastAsia="es-ES"/>
              </w:rPr>
            </w:pPr>
            <w:r w:rsidRPr="00C91A8B">
              <w:rPr>
                <w:color w:val="auto"/>
                <w:lang w:eastAsia="es-ES"/>
              </w:rPr>
              <w:t>2.</w:t>
            </w:r>
            <w:r w:rsidR="00C91A8B" w:rsidRPr="00C91A8B">
              <w:rPr>
                <w:color w:val="auto"/>
                <w:lang w:eastAsia="es-ES"/>
              </w:rPr>
              <w:t>11</w:t>
            </w:r>
          </w:p>
        </w:tc>
        <w:tc>
          <w:tcPr>
            <w:tcW w:w="703" w:type="dxa"/>
            <w:tcBorders>
              <w:top w:val="nil"/>
              <w:left w:val="nil"/>
              <w:bottom w:val="single" w:sz="4" w:space="0" w:color="auto"/>
              <w:right w:val="nil"/>
            </w:tcBorders>
            <w:vAlign w:val="center"/>
          </w:tcPr>
          <w:p w14:paraId="7D4CAD72" w14:textId="04878EFD" w:rsidR="001427EB" w:rsidRPr="00C91A8B" w:rsidRDefault="001427EB" w:rsidP="001427EB">
            <w:pPr>
              <w:jc w:val="center"/>
              <w:rPr>
                <w:color w:val="auto"/>
                <w:lang w:eastAsia="es-ES"/>
              </w:rPr>
            </w:pPr>
            <w:r w:rsidRPr="00C91A8B">
              <w:rPr>
                <w:color w:val="auto"/>
                <w:lang w:eastAsia="es-ES"/>
              </w:rPr>
              <w:t>.0</w:t>
            </w:r>
            <w:r w:rsidR="00C91A8B" w:rsidRPr="00C91A8B">
              <w:rPr>
                <w:color w:val="auto"/>
                <w:lang w:eastAsia="es-ES"/>
              </w:rPr>
              <w:t>35</w:t>
            </w:r>
          </w:p>
        </w:tc>
        <w:tc>
          <w:tcPr>
            <w:tcW w:w="540" w:type="dxa"/>
            <w:tcBorders>
              <w:top w:val="nil"/>
              <w:left w:val="nil"/>
              <w:bottom w:val="single" w:sz="4" w:space="0" w:color="auto"/>
              <w:right w:val="nil"/>
            </w:tcBorders>
            <w:vAlign w:val="center"/>
          </w:tcPr>
          <w:p w14:paraId="0C069BDE" w14:textId="13941B67" w:rsidR="001427EB" w:rsidRPr="00076C80" w:rsidRDefault="001427EB" w:rsidP="001427EB">
            <w:pPr>
              <w:jc w:val="center"/>
              <w:rPr>
                <w:color w:val="FF0000"/>
                <w:lang w:eastAsia="es-ES"/>
              </w:rPr>
            </w:pPr>
          </w:p>
        </w:tc>
      </w:tr>
    </w:tbl>
    <w:p w14:paraId="1CB7590F" w14:textId="520C3670" w:rsidR="00ED7FF1" w:rsidRDefault="00DE3C62" w:rsidP="0026195D">
      <w:r w:rsidRPr="00242F78">
        <w:rPr>
          <w:lang w:eastAsia="es-ES"/>
        </w:rPr>
        <w:t>*** p&lt;.01, ** p&lt;.05</w:t>
      </w:r>
    </w:p>
    <w:p w14:paraId="69187A28" w14:textId="77777777" w:rsidR="007B115C" w:rsidRDefault="007B115C" w:rsidP="0026195D"/>
    <w:p w14:paraId="4A901DFB" w14:textId="77777777" w:rsidR="007B115C" w:rsidRDefault="007B115C" w:rsidP="0026195D"/>
    <w:p w14:paraId="19B413C3" w14:textId="77777777" w:rsidR="00E762C7" w:rsidRDefault="00E762C7" w:rsidP="0026195D">
      <w:pPr>
        <w:sectPr w:rsidR="00E762C7" w:rsidSect="00750590">
          <w:pgSz w:w="16838" w:h="11906" w:orient="landscape"/>
          <w:pgMar w:top="1440" w:right="1440" w:bottom="1440" w:left="1440" w:header="720" w:footer="720" w:gutter="0"/>
          <w:cols w:space="720"/>
          <w:docGrid w:linePitch="360"/>
        </w:sectPr>
      </w:pPr>
    </w:p>
    <w:p w14:paraId="0754A54E" w14:textId="38F659A8" w:rsidR="00D10D31" w:rsidRPr="00154A34" w:rsidRDefault="00161997" w:rsidP="005C50E8">
      <w:pPr>
        <w:pStyle w:val="Ttulo1"/>
      </w:pPr>
      <w:r w:rsidRPr="00154A34">
        <w:lastRenderedPageBreak/>
        <w:t>Discussion</w:t>
      </w:r>
      <w:r w:rsidR="00B61D63" w:rsidRPr="00154A34">
        <w:t xml:space="preserve"> </w:t>
      </w:r>
    </w:p>
    <w:p w14:paraId="2A6B69F5" w14:textId="127C8DA9" w:rsidR="00452855" w:rsidRPr="00467147" w:rsidRDefault="00452855" w:rsidP="005C50E8">
      <w:pPr>
        <w:jc w:val="both"/>
      </w:pPr>
      <w:r w:rsidRPr="00467147">
        <w:t xml:space="preserve">The </w:t>
      </w:r>
      <w:r w:rsidR="001300F9" w:rsidRPr="00467147">
        <w:t>results</w:t>
      </w:r>
      <w:r w:rsidRPr="00467147">
        <w:t xml:space="preserve"> partially corroborate our initial hypotheses. The first hypothesis posited a higher crash likelihood for trips undertaken by younger and male drivers. The data supports the increased risk for younger drivers (</w:t>
      </w:r>
      <w:r w:rsidR="00461A3F">
        <w:t xml:space="preserve">aged </w:t>
      </w:r>
      <w:r w:rsidR="00D112DF">
        <w:t>25</w:t>
      </w:r>
      <w:r w:rsidR="00461A3F">
        <w:t xml:space="preserve"> </w:t>
      </w:r>
      <w:r w:rsidR="00D112DF">
        <w:t xml:space="preserve">and </w:t>
      </w:r>
      <w:r w:rsidR="00461A3F">
        <w:t>under</w:t>
      </w:r>
      <w:r w:rsidRPr="00467147">
        <w:t xml:space="preserve">) but not for male drivers. The result obtained for young drivers is consistent with past literature and specifically with the findings of Shaheen et al. (2016) for carsharing.  Evidence from the interviews suggests that previously explored factors such as </w:t>
      </w:r>
      <w:r w:rsidR="00477437" w:rsidRPr="00467147">
        <w:t xml:space="preserve">risk-taking </w:t>
      </w:r>
      <w:proofErr w:type="spellStart"/>
      <w:r w:rsidR="00477437" w:rsidRPr="00467147">
        <w:t>behaviour</w:t>
      </w:r>
      <w:proofErr w:type="spellEnd"/>
      <w:r w:rsidR="00477437" w:rsidRPr="00467147">
        <w:t xml:space="preserve"> </w:t>
      </w:r>
      <w:r w:rsidR="003F7A36" w:rsidRPr="00467147">
        <w:t>(illegal racing</w:t>
      </w:r>
      <w:r w:rsidR="00F70AEE" w:rsidRPr="00467147">
        <w:t xml:space="preserve"> or aggressive maneuvers) </w:t>
      </w:r>
      <w:r w:rsidR="00477437" w:rsidRPr="00467147">
        <w:t xml:space="preserve">and </w:t>
      </w:r>
      <w:r w:rsidRPr="00467147">
        <w:t xml:space="preserve">lack of driving experience may contribute to the increased </w:t>
      </w:r>
      <w:r w:rsidR="00102132" w:rsidRPr="00467147">
        <w:t>collision</w:t>
      </w:r>
      <w:r w:rsidRPr="00467147">
        <w:t xml:space="preserve"> rates (Rolison et al., 2018). </w:t>
      </w:r>
    </w:p>
    <w:p w14:paraId="15D9C16E" w14:textId="77777777" w:rsidR="00DE3C62" w:rsidRPr="00467147" w:rsidRDefault="00DE3C62" w:rsidP="005C50E8">
      <w:pPr>
        <w:jc w:val="both"/>
      </w:pPr>
    </w:p>
    <w:p w14:paraId="75CCA5BB" w14:textId="6E72DAF3" w:rsidR="00452855" w:rsidRPr="00467147" w:rsidRDefault="00452855" w:rsidP="005C50E8">
      <w:pPr>
        <w:jc w:val="both"/>
      </w:pPr>
      <w:r w:rsidRPr="00467147">
        <w:t xml:space="preserve">Contrarily, our analysis indicates a marginally higher crash likelihood for female drivers, diverging from previous research. A potential explanation may lie in the type of crashes that occur in urban settings. According to Bingham and Ehsani (2012), there is </w:t>
      </w:r>
      <w:r w:rsidR="00240A22">
        <w:t>empirical</w:t>
      </w:r>
      <w:r w:rsidRPr="00467147">
        <w:t xml:space="preserve"> evidence that female drivers have a higher likelihood of left and right-side crashes compared to men. If </w:t>
      </w:r>
      <w:proofErr w:type="gramStart"/>
      <w:r w:rsidRPr="00467147">
        <w:t>a large number of</w:t>
      </w:r>
      <w:proofErr w:type="gramEnd"/>
      <w:r w:rsidRPr="00467147">
        <w:t xml:space="preserve"> the crashes recorded by </w:t>
      </w:r>
      <w:proofErr w:type="spellStart"/>
      <w:r w:rsidRPr="00467147">
        <w:t>Zity</w:t>
      </w:r>
      <w:proofErr w:type="spellEnd"/>
      <w:r w:rsidRPr="00467147">
        <w:t xml:space="preserve"> are of this type, this could explain why female drivers appear to have a higher likelihood of crashing. Regarding culpability, gender does not exhibit a correlation with being at fault or not. When consulted, the management of the company confirmed that they did not </w:t>
      </w:r>
      <w:proofErr w:type="spellStart"/>
      <w:r w:rsidRPr="00467147">
        <w:t>analyse</w:t>
      </w:r>
      <w:proofErr w:type="spellEnd"/>
      <w:r w:rsidRPr="00467147">
        <w:t xml:space="preserve"> </w:t>
      </w:r>
      <w:r w:rsidR="00102132" w:rsidRPr="00467147">
        <w:t>incident</w:t>
      </w:r>
      <w:r w:rsidRPr="00467147">
        <w:t xml:space="preserve">s by gender but believed that the rates were similar for </w:t>
      </w:r>
      <w:r w:rsidR="00DE3C62" w:rsidRPr="00467147">
        <w:t>males and females</w:t>
      </w:r>
      <w:r w:rsidRPr="00467147">
        <w:t>.</w:t>
      </w:r>
    </w:p>
    <w:p w14:paraId="386E6516" w14:textId="77777777" w:rsidR="00DE3C62" w:rsidRPr="00467147" w:rsidRDefault="00DE3C62" w:rsidP="005C50E8">
      <w:pPr>
        <w:jc w:val="both"/>
      </w:pPr>
    </w:p>
    <w:p w14:paraId="46FEECF2" w14:textId="067234C0" w:rsidR="00452855" w:rsidRPr="00467147" w:rsidRDefault="00452855" w:rsidP="005C50E8">
      <w:pPr>
        <w:jc w:val="both"/>
      </w:pPr>
      <w:r w:rsidRPr="00467147">
        <w:t>The study also finds a higher crash probability during nighttime (midnight to 7 a.m.). Previous research has shown that nighttime crashes are often associated with alcohol consumption (Keall</w:t>
      </w:r>
      <w:r w:rsidR="00750590" w:rsidRPr="00467147">
        <w:t xml:space="preserve"> et al.</w:t>
      </w:r>
      <w:r w:rsidRPr="00467147">
        <w:t xml:space="preserve">, 2015) and/or driver fatigue (Horne &amp; Reyner, 1999), both of which increase impaired driving at night. In the case of </w:t>
      </w:r>
      <w:proofErr w:type="spellStart"/>
      <w:r w:rsidRPr="00467147">
        <w:t>Zity</w:t>
      </w:r>
      <w:proofErr w:type="spellEnd"/>
      <w:r w:rsidRPr="00467147">
        <w:t xml:space="preserve">, alcohol appears to play a significant role. The </w:t>
      </w:r>
      <w:r w:rsidR="00240A22">
        <w:t xml:space="preserve">top management team </w:t>
      </w:r>
      <w:proofErr w:type="spellStart"/>
      <w:r w:rsidR="00240A22">
        <w:t>meber</w:t>
      </w:r>
      <w:proofErr w:type="spellEnd"/>
      <w:r w:rsidRPr="00467147">
        <w:t xml:space="preserve"> mentioned instances where drivers abandon their cars after a </w:t>
      </w:r>
      <w:r w:rsidR="0088792D" w:rsidRPr="00467147">
        <w:t>crash</w:t>
      </w:r>
      <w:r w:rsidRPr="00467147">
        <w:t xml:space="preserve"> on Friday and Saturday nights because they prefer to be penalized by the company than go</w:t>
      </w:r>
      <w:r w:rsidR="00240A22">
        <w:t>ing</w:t>
      </w:r>
      <w:r w:rsidRPr="00467147">
        <w:t xml:space="preserve"> through an alcohol test when the police arrive.</w:t>
      </w:r>
      <w:r w:rsidR="004C1F32" w:rsidRPr="00467147">
        <w:t xml:space="preserve"> One customer </w:t>
      </w:r>
      <w:r w:rsidRPr="00467147">
        <w:t xml:space="preserve">noted that he has seen groups of young people using </w:t>
      </w:r>
      <w:proofErr w:type="spellStart"/>
      <w:r w:rsidRPr="00467147">
        <w:t>Zity</w:t>
      </w:r>
      <w:proofErr w:type="spellEnd"/>
      <w:r w:rsidRPr="00467147">
        <w:t xml:space="preserve"> cars as </w:t>
      </w:r>
      <w:r w:rsidR="007A2452">
        <w:t xml:space="preserve">improvised </w:t>
      </w:r>
      <w:r w:rsidRPr="00467147">
        <w:t xml:space="preserve">bars on </w:t>
      </w:r>
      <w:r w:rsidR="007A2452">
        <w:t xml:space="preserve">weekend </w:t>
      </w:r>
      <w:r w:rsidRPr="00467147">
        <w:t xml:space="preserve">evenings. Sleep deprivation was not mentioned during the interviews. </w:t>
      </w:r>
      <w:r w:rsidR="0003382A">
        <w:t>Moreover</w:t>
      </w:r>
      <w:r w:rsidRPr="00467147">
        <w:t>, it is likely that multiple passengers sharing the car at night could engender peer pressure for aggressive driving (</w:t>
      </w:r>
      <w:proofErr w:type="spellStart"/>
      <w:r w:rsidRPr="00467147">
        <w:t>Zeyin</w:t>
      </w:r>
      <w:proofErr w:type="spellEnd"/>
      <w:r w:rsidR="00750590" w:rsidRPr="00467147">
        <w:t xml:space="preserve"> et al.</w:t>
      </w:r>
      <w:r w:rsidRPr="00467147">
        <w:t xml:space="preserve">, 2022), resulting in increased distraction and elevated </w:t>
      </w:r>
      <w:r w:rsidR="0088792D" w:rsidRPr="00467147">
        <w:t>crash</w:t>
      </w:r>
      <w:r w:rsidRPr="00467147">
        <w:t xml:space="preserve"> rates (Doherty</w:t>
      </w:r>
      <w:r w:rsidR="00750590" w:rsidRPr="00467147">
        <w:t xml:space="preserve"> et al.</w:t>
      </w:r>
      <w:r w:rsidRPr="00467147">
        <w:t xml:space="preserve">, 1998). Vandalism and illicit activities further compound the risk at night, with documented instances of </w:t>
      </w:r>
      <w:proofErr w:type="spellStart"/>
      <w:r w:rsidRPr="00467147">
        <w:t>Zity</w:t>
      </w:r>
      <w:proofErr w:type="spellEnd"/>
      <w:r w:rsidRPr="00467147">
        <w:t xml:space="preserve"> cars being </w:t>
      </w:r>
      <w:proofErr w:type="spellStart"/>
      <w:r w:rsidR="009A0493" w:rsidRPr="00467147">
        <w:t>utilise</w:t>
      </w:r>
      <w:r w:rsidRPr="00467147">
        <w:t>d</w:t>
      </w:r>
      <w:proofErr w:type="spellEnd"/>
      <w:r w:rsidRPr="00467147">
        <w:t xml:space="preserve"> for unauthorized racing in Madrid, occasionally culminating in </w:t>
      </w:r>
      <w:r w:rsidR="0088792D" w:rsidRPr="00467147">
        <w:t>collisions</w:t>
      </w:r>
      <w:r w:rsidRPr="00467147">
        <w:t xml:space="preserve"> (Lopez, 2019; Pareja, 2020). The interaction between Time of Trip and Age underscores a significant increase in both crash likelihood and at-fault probability during nighttime for younger drivers, possibly due to amplified risk-taking </w:t>
      </w:r>
      <w:proofErr w:type="spellStart"/>
      <w:r w:rsidRPr="00467147">
        <w:t>behaviours</w:t>
      </w:r>
      <w:proofErr w:type="spellEnd"/>
      <w:r w:rsidR="007C5CE4" w:rsidRPr="00467147">
        <w:t xml:space="preserve">, as indicated by </w:t>
      </w:r>
      <w:proofErr w:type="spellStart"/>
      <w:r w:rsidR="007C5CE4" w:rsidRPr="00467147">
        <w:t>Zity</w:t>
      </w:r>
      <w:proofErr w:type="spellEnd"/>
      <w:r w:rsidR="007C5CE4" w:rsidRPr="00467147">
        <w:t xml:space="preserve"> management</w:t>
      </w:r>
      <w:r w:rsidR="0074562F" w:rsidRPr="00467147">
        <w:t>.</w:t>
      </w:r>
      <w:r w:rsidR="009D38BC" w:rsidRPr="00467147">
        <w:t xml:space="preserve"> </w:t>
      </w:r>
    </w:p>
    <w:p w14:paraId="001F970C" w14:textId="77777777" w:rsidR="00DE3C62" w:rsidRPr="00467147" w:rsidRDefault="00DE3C62" w:rsidP="005C50E8">
      <w:pPr>
        <w:jc w:val="both"/>
        <w:rPr>
          <w:lang w:val="en-GB"/>
        </w:rPr>
      </w:pPr>
    </w:p>
    <w:p w14:paraId="6BE162F1" w14:textId="12C9C0B4" w:rsidR="00762C9B" w:rsidRPr="00467147" w:rsidRDefault="005347E3" w:rsidP="005C50E8">
      <w:pPr>
        <w:jc w:val="both"/>
        <w:rPr>
          <w:lang w:val="en-GB"/>
        </w:rPr>
      </w:pPr>
      <w:r w:rsidRPr="00467147">
        <w:rPr>
          <w:lang w:val="en-GB"/>
        </w:rPr>
        <w:t>Regarding the influence of Previous Trips on crash likelihood, the study reveals that drivers with fewer prior trips (first quartile) are more likely to be involved in a crash. Several factors could explain this finding. Evidence from both management and customers suggests that a lack of psychological ownership might be a key reason</w:t>
      </w:r>
      <w:r w:rsidR="004D6A63" w:rsidRPr="00467147">
        <w:rPr>
          <w:lang w:val="en-GB"/>
        </w:rPr>
        <w:t xml:space="preserve">: </w:t>
      </w:r>
      <w:r w:rsidRPr="00467147">
        <w:rPr>
          <w:lang w:val="en-GB"/>
        </w:rPr>
        <w:t xml:space="preserve"> </w:t>
      </w:r>
      <w:proofErr w:type="spellStart"/>
      <w:r w:rsidR="00536661" w:rsidRPr="00467147">
        <w:rPr>
          <w:lang w:val="en-GB"/>
        </w:rPr>
        <w:t>Zity</w:t>
      </w:r>
      <w:proofErr w:type="spellEnd"/>
      <w:r w:rsidR="00536661" w:rsidRPr="00467147">
        <w:rPr>
          <w:lang w:val="en-GB"/>
        </w:rPr>
        <w:t xml:space="preserve"> cars are treated worse than personal vehicles, primarily because users do not own them. </w:t>
      </w:r>
      <w:r w:rsidRPr="00467147">
        <w:rPr>
          <w:lang w:val="en-GB"/>
        </w:rPr>
        <w:t xml:space="preserve">Drivers with very limited use of the service may not yet have developed a sense of ownership toward the vehicle or the service, potentially leading to less careful usage patterns (Shu &amp; Peck, 2018). </w:t>
      </w:r>
      <w:r w:rsidR="00725E8B" w:rsidRPr="00467147">
        <w:rPr>
          <w:lang w:val="en-GB"/>
        </w:rPr>
        <w:t>However, this may change with the number of trips</w:t>
      </w:r>
      <w:r w:rsidR="0003382A">
        <w:rPr>
          <w:lang w:val="en-GB"/>
        </w:rPr>
        <w:t>, as the interviews with users suggested</w:t>
      </w:r>
      <w:r w:rsidR="00725E8B" w:rsidRPr="00467147">
        <w:rPr>
          <w:lang w:val="en-GB"/>
        </w:rPr>
        <w:t xml:space="preserve">. </w:t>
      </w:r>
      <w:r w:rsidRPr="00467147">
        <w:rPr>
          <w:lang w:val="en-GB"/>
        </w:rPr>
        <w:t xml:space="preserve">Although the development of psychological ownership falls outside the scope of this study, it is plausible that drivers who use the service more frequently begin to perceive greater benefits (Bardhi &amp; Eckhardt, 2012) and, as a result, adopt more cautious driving </w:t>
      </w:r>
      <w:r w:rsidR="005775F4">
        <w:rPr>
          <w:lang w:val="en-GB"/>
        </w:rPr>
        <w:t>behaviour</w:t>
      </w:r>
      <w:r w:rsidRPr="00467147">
        <w:rPr>
          <w:lang w:val="en-GB"/>
        </w:rPr>
        <w:t>.</w:t>
      </w:r>
      <w:r w:rsidR="00953D31" w:rsidRPr="00467147">
        <w:rPr>
          <w:lang w:val="en-GB"/>
        </w:rPr>
        <w:t xml:space="preserve"> Another factor associated with the number of previous trips could be the initial unfamiliarity with the vehicle, which may increase the likelihood of crashes (Perel, 1983; Tefft et al., 2019). For </w:t>
      </w:r>
      <w:proofErr w:type="spellStart"/>
      <w:r w:rsidR="00953D31" w:rsidRPr="00467147">
        <w:rPr>
          <w:lang w:val="en-GB"/>
        </w:rPr>
        <w:t>Zity</w:t>
      </w:r>
      <w:proofErr w:type="spellEnd"/>
      <w:r w:rsidR="00953D31" w:rsidRPr="00467147">
        <w:rPr>
          <w:lang w:val="en-GB"/>
        </w:rPr>
        <w:t>, the exclusive use of automatic, fully electric vehicles may have presented additional challenges for first-time users due to their unique driving characteristics (</w:t>
      </w:r>
      <w:proofErr w:type="spellStart"/>
      <w:r w:rsidR="00953D31" w:rsidRPr="00467147">
        <w:rPr>
          <w:lang w:val="en-GB"/>
        </w:rPr>
        <w:t>Mechante</w:t>
      </w:r>
      <w:proofErr w:type="spellEnd"/>
      <w:r w:rsidR="00953D31" w:rsidRPr="00467147">
        <w:rPr>
          <w:lang w:val="en-GB"/>
        </w:rPr>
        <w:t xml:space="preserve"> et al., 2022). This issue was particularly evident during </w:t>
      </w:r>
      <w:proofErr w:type="spellStart"/>
      <w:r w:rsidR="00953D31" w:rsidRPr="00467147">
        <w:rPr>
          <w:lang w:val="en-GB"/>
        </w:rPr>
        <w:t>Zity’s</w:t>
      </w:r>
      <w:proofErr w:type="spellEnd"/>
      <w:r w:rsidR="00953D31" w:rsidRPr="00467147">
        <w:rPr>
          <w:lang w:val="en-GB"/>
        </w:rPr>
        <w:t xml:space="preserve"> early years, as highlighted by the company’s customer experience manager.</w:t>
      </w:r>
      <w:r w:rsidR="00EF5890" w:rsidRPr="00467147">
        <w:rPr>
          <w:lang w:val="en-GB"/>
        </w:rPr>
        <w:t xml:space="preserve"> </w:t>
      </w:r>
      <w:r w:rsidR="00762C9B" w:rsidRPr="00467147">
        <w:rPr>
          <w:lang w:val="en-GB"/>
        </w:rPr>
        <w:t>Whether due to a lack of attachment, diminished perceived benefits, or unfamiliarity with the vehicle, fewer prior uses of the carsharing service are associated with a higher likelihood of crashes. However, this variable does not significantly affect the attribution of fault in crashes. This indicates that the factors influencing the likelihood of a crash related to prior usage (Previous Trips) do not contribute to determining culpability in such incidents.</w:t>
      </w:r>
    </w:p>
    <w:p w14:paraId="006CE87A" w14:textId="77777777" w:rsidR="00750590" w:rsidRPr="00467147" w:rsidRDefault="00750590" w:rsidP="005C50E8">
      <w:pPr>
        <w:jc w:val="both"/>
        <w:rPr>
          <w:lang w:val="en-GB"/>
        </w:rPr>
      </w:pPr>
    </w:p>
    <w:p w14:paraId="1F649065" w14:textId="5410B1C8" w:rsidR="00B44012" w:rsidRDefault="00FC5355" w:rsidP="005C50E8">
      <w:pPr>
        <w:jc w:val="both"/>
        <w:rPr>
          <w:lang w:val="en-GB"/>
        </w:rPr>
      </w:pPr>
      <w:r w:rsidRPr="00467147">
        <w:rPr>
          <w:lang w:val="en-GB"/>
        </w:rPr>
        <w:t xml:space="preserve">The model includes adjustments for Trip Length, using </w:t>
      </w:r>
      <w:proofErr w:type="spellStart"/>
      <w:r w:rsidRPr="00467147">
        <w:rPr>
          <w:lang w:val="en-GB"/>
        </w:rPr>
        <w:t>kilometers</w:t>
      </w:r>
      <w:proofErr w:type="spellEnd"/>
      <w:r w:rsidRPr="00467147">
        <w:rPr>
          <w:lang w:val="en-GB"/>
        </w:rPr>
        <w:t xml:space="preserve"> driven as a proxy for risk exposure. The coefficients for </w:t>
      </w:r>
      <w:proofErr w:type="spellStart"/>
      <w:r w:rsidRPr="00467147">
        <w:rPr>
          <w:lang w:val="en-GB"/>
        </w:rPr>
        <w:t>kilometers</w:t>
      </w:r>
      <w:proofErr w:type="spellEnd"/>
      <w:r w:rsidRPr="00467147">
        <w:rPr>
          <w:lang w:val="en-GB"/>
        </w:rPr>
        <w:t xml:space="preserve"> driven display a U-shaped pattern, aligning partially with previous research suggesting that crash probability increases with greater exposure to risk (Massie et al., 1995; Regev et al., 2018; Segui-Gomez et al., 2010). Our findings also indicate that shorter trips are associated with a higher crash risk, which may be explained by the “low-mileage bias.” This concept suggests that low-mileage drivers tend to drive more frequently on local and arterial roads, which have higher traffic volumes and numerous conflict points (e.g., intersections), in contrast to high-mileage drivers, who typically travel on safer freeways and motorways with separated lanes and fewer conflict points (</w:t>
      </w:r>
      <w:proofErr w:type="spellStart"/>
      <w:r w:rsidRPr="00467147">
        <w:rPr>
          <w:lang w:val="en-GB"/>
        </w:rPr>
        <w:t>Hakamies</w:t>
      </w:r>
      <w:proofErr w:type="spellEnd"/>
      <w:r w:rsidRPr="00467147">
        <w:rPr>
          <w:lang w:val="en-GB"/>
        </w:rPr>
        <w:t xml:space="preserve">-Blomqvist, Raitanen &amp; O’Neill, 2002; Langford, </w:t>
      </w:r>
      <w:proofErr w:type="spellStart"/>
      <w:r w:rsidRPr="00467147">
        <w:rPr>
          <w:lang w:val="en-GB"/>
        </w:rPr>
        <w:t>Methorst</w:t>
      </w:r>
      <w:proofErr w:type="spellEnd"/>
      <w:r w:rsidRPr="00467147">
        <w:rPr>
          <w:lang w:val="en-GB"/>
        </w:rPr>
        <w:t xml:space="preserve"> &amp; </w:t>
      </w:r>
      <w:proofErr w:type="spellStart"/>
      <w:r w:rsidRPr="00467147">
        <w:rPr>
          <w:lang w:val="en-GB"/>
        </w:rPr>
        <w:t>Hakamies</w:t>
      </w:r>
      <w:proofErr w:type="spellEnd"/>
      <w:r w:rsidRPr="00467147">
        <w:rPr>
          <w:lang w:val="en-GB"/>
        </w:rPr>
        <w:t xml:space="preserve">-Blomqvist, 2006). In the case of </w:t>
      </w:r>
      <w:proofErr w:type="spellStart"/>
      <w:r w:rsidRPr="00467147">
        <w:rPr>
          <w:lang w:val="en-GB"/>
        </w:rPr>
        <w:t>Zity</w:t>
      </w:r>
      <w:proofErr w:type="spellEnd"/>
      <w:r w:rsidRPr="00467147">
        <w:rPr>
          <w:lang w:val="en-GB"/>
        </w:rPr>
        <w:t xml:space="preserve">, which operates exclusively within the Madrid </w:t>
      </w:r>
      <w:r w:rsidRPr="00467147">
        <w:rPr>
          <w:lang w:val="en-GB"/>
        </w:rPr>
        <w:lastRenderedPageBreak/>
        <w:t>urban area, the high crash rates for shorter trips are likely influenced by drivers' unfamiliarity with electric, automatic models, vehicles that were uncommon in Madrid at the time of the study. As highlig</w:t>
      </w:r>
      <w:r w:rsidR="005846EB">
        <w:rPr>
          <w:lang w:val="en-GB"/>
        </w:rPr>
        <w:t>hted by the interviewed managers</w:t>
      </w:r>
      <w:r w:rsidRPr="00467147">
        <w:rPr>
          <w:lang w:val="en-GB"/>
        </w:rPr>
        <w:t>, there have even been instances of crashes occurring only a few hundred</w:t>
      </w:r>
      <w:r w:rsidRPr="00FC5355">
        <w:rPr>
          <w:lang w:val="en-GB"/>
        </w:rPr>
        <w:t xml:space="preserve"> meters after the trip began</w:t>
      </w:r>
      <w:r>
        <w:rPr>
          <w:lang w:val="en-GB"/>
        </w:rPr>
        <w:t>.</w:t>
      </w:r>
    </w:p>
    <w:p w14:paraId="77A9F550" w14:textId="77777777" w:rsidR="00154A34" w:rsidRDefault="00154A34" w:rsidP="005C50E8">
      <w:pPr>
        <w:jc w:val="both"/>
        <w:rPr>
          <w:lang w:val="en-GB"/>
        </w:rPr>
      </w:pPr>
    </w:p>
    <w:p w14:paraId="0931B227" w14:textId="09A77115" w:rsidR="00D10D31" w:rsidRPr="00154A34" w:rsidRDefault="00161997" w:rsidP="005C50E8">
      <w:pPr>
        <w:pStyle w:val="Ttulo1"/>
        <w:rPr>
          <w:lang w:val="en-GB"/>
        </w:rPr>
      </w:pPr>
      <w:r w:rsidRPr="00154A34">
        <w:rPr>
          <w:lang w:val="en-GB"/>
        </w:rPr>
        <w:t>Conclusion</w:t>
      </w:r>
    </w:p>
    <w:p w14:paraId="511D0ADA" w14:textId="25249359" w:rsidR="00E77B99" w:rsidRDefault="00E77B99" w:rsidP="005C50E8">
      <w:pPr>
        <w:jc w:val="both"/>
        <w:rPr>
          <w:lang w:val="en-GB"/>
        </w:rPr>
      </w:pPr>
      <w:r w:rsidRPr="001C6D55">
        <w:rPr>
          <w:lang w:val="en-GB"/>
        </w:rPr>
        <w:t xml:space="preserve">Amidst the increasing significance of carsharing in urban mobility frameworks, there remains a notable paucity of research </w:t>
      </w:r>
      <w:r w:rsidR="00D30B16" w:rsidRPr="001C6D55">
        <w:rPr>
          <w:lang w:val="en-GB"/>
        </w:rPr>
        <w:t>exploring</w:t>
      </w:r>
      <w:r w:rsidRPr="001C6D55">
        <w:rPr>
          <w:lang w:val="en-GB"/>
        </w:rPr>
        <w:t xml:space="preserve"> the determinants of </w:t>
      </w:r>
      <w:r w:rsidR="00403D81" w:rsidRPr="001C6D55">
        <w:rPr>
          <w:lang w:val="en-GB"/>
        </w:rPr>
        <w:t>crashes</w:t>
      </w:r>
      <w:r w:rsidRPr="001C6D55">
        <w:rPr>
          <w:lang w:val="en-GB"/>
        </w:rPr>
        <w:t xml:space="preserve"> within this context. This article enriches the existing corpus of knowledge by</w:t>
      </w:r>
      <w:r w:rsidR="00DB6BE4" w:rsidRPr="001C6D55">
        <w:rPr>
          <w:lang w:val="en-GB"/>
        </w:rPr>
        <w:t xml:space="preserve"> examining a novel geographical and cultural context (Madrid) and by</w:t>
      </w:r>
      <w:r w:rsidRPr="001C6D55">
        <w:rPr>
          <w:lang w:val="en-GB"/>
        </w:rPr>
        <w:t xml:space="preserve"> scrutinizing the impact of established demographic factors—gender and age—alongside the temporal aspects of carsharing usage. Additionally, it introduces a novel variable: the cumulative number of trips a driver has previously completed using the carsharing operator's platform. This metric potentially encapsulates a range of hitherto unobserved factors, such as user appreciation for the service, familiarity with the vehicle, and a sense of attachment to the service or the car itself. The results </w:t>
      </w:r>
      <w:r w:rsidR="00DB6BE4" w:rsidRPr="001C6D55">
        <w:rPr>
          <w:lang w:val="en-GB"/>
        </w:rPr>
        <w:t xml:space="preserve">show </w:t>
      </w:r>
      <w:r w:rsidRPr="001C6D55">
        <w:rPr>
          <w:lang w:val="en-GB"/>
        </w:rPr>
        <w:t xml:space="preserve">that youth, nocturnal trip timing, and limited prior engagement with the carsharing platform are significantly correlated with increased likelihood of crashes. Furthermore, it substantiates the association of younger drivers using carsharing services at night with increased culpability in </w:t>
      </w:r>
      <w:r w:rsidR="00403D81" w:rsidRPr="001C6D55">
        <w:rPr>
          <w:lang w:val="en-GB"/>
        </w:rPr>
        <w:t>incidents</w:t>
      </w:r>
      <w:r w:rsidRPr="001C6D55">
        <w:rPr>
          <w:lang w:val="en-GB"/>
        </w:rPr>
        <w:t xml:space="preserve">. These findings not only offer valuable insights into the dynamics of carsharing-related </w:t>
      </w:r>
      <w:r w:rsidR="00403D81" w:rsidRPr="001C6D55">
        <w:rPr>
          <w:lang w:val="en-GB"/>
        </w:rPr>
        <w:t>crashes</w:t>
      </w:r>
      <w:r w:rsidRPr="001C6D55">
        <w:rPr>
          <w:lang w:val="en-GB"/>
        </w:rPr>
        <w:t xml:space="preserve"> but also provide a foundation for targeted policy interventions and safety measures tailored to this emerging mode of urban transportation.</w:t>
      </w:r>
    </w:p>
    <w:p w14:paraId="292B4A94" w14:textId="0BF1AA40" w:rsidR="005475D9" w:rsidRPr="00154A34" w:rsidRDefault="005475D9" w:rsidP="005C50E8">
      <w:pPr>
        <w:pStyle w:val="Ttulo2"/>
      </w:pPr>
      <w:r w:rsidRPr="00154A34">
        <w:t>Practical Applications</w:t>
      </w:r>
    </w:p>
    <w:p w14:paraId="674C43E8" w14:textId="2CEC357E" w:rsidR="00002F42" w:rsidRPr="001C6D55" w:rsidRDefault="00002F42" w:rsidP="005C50E8">
      <w:pPr>
        <w:jc w:val="both"/>
        <w:rPr>
          <w:lang w:val="en-GB"/>
        </w:rPr>
      </w:pPr>
      <w:r w:rsidRPr="001C6D55">
        <w:rPr>
          <w:lang w:val="en-GB"/>
        </w:rPr>
        <w:t xml:space="preserve">The insights derived from this study bear significant implications for road safety professionals navigating the proliferation of shared mobility providers in urban landscapes. New regulations could oblige companies to share data about carsharing </w:t>
      </w:r>
      <w:r w:rsidR="00403D81" w:rsidRPr="001C6D55">
        <w:rPr>
          <w:lang w:val="en-GB"/>
        </w:rPr>
        <w:t>collisions</w:t>
      </w:r>
      <w:r w:rsidRPr="001C6D55">
        <w:rPr>
          <w:lang w:val="en-GB"/>
        </w:rPr>
        <w:t xml:space="preserve"> with the local authorities. D</w:t>
      </w:r>
      <w:r w:rsidR="0020281E" w:rsidRPr="001C6D55">
        <w:rPr>
          <w:lang w:val="en-GB"/>
        </w:rPr>
        <w:t xml:space="preserve">uly </w:t>
      </w:r>
      <w:r w:rsidRPr="001C6D55">
        <w:rPr>
          <w:lang w:val="en-GB"/>
        </w:rPr>
        <w:t xml:space="preserve">anonymized </w:t>
      </w:r>
      <w:r w:rsidR="0020281E" w:rsidRPr="001C6D55">
        <w:rPr>
          <w:lang w:val="en-GB"/>
        </w:rPr>
        <w:t xml:space="preserve">data </w:t>
      </w:r>
      <w:r w:rsidRPr="001C6D55">
        <w:rPr>
          <w:lang w:val="en-GB"/>
        </w:rPr>
        <w:t xml:space="preserve">should include </w:t>
      </w:r>
      <w:r w:rsidR="002903F0" w:rsidRPr="001C6D55">
        <w:rPr>
          <w:lang w:val="en-GB"/>
        </w:rPr>
        <w:t xml:space="preserve">among other elements, </w:t>
      </w:r>
      <w:r w:rsidRPr="001C6D55">
        <w:rPr>
          <w:lang w:val="en-GB"/>
        </w:rPr>
        <w:t xml:space="preserve">information about age, time, </w:t>
      </w:r>
      <w:r w:rsidR="002D34D8">
        <w:rPr>
          <w:lang w:val="en-GB"/>
        </w:rPr>
        <w:t xml:space="preserve">specific vehicle type </w:t>
      </w:r>
      <w:r w:rsidRPr="001C6D55">
        <w:rPr>
          <w:lang w:val="en-GB"/>
        </w:rPr>
        <w:t xml:space="preserve">and crash location. With this information local authorities could design targeted safety campaigns, especially addressed to the segments more likely to be involved in crashes. The company may also offer </w:t>
      </w:r>
      <w:r w:rsidR="00DB6BE4" w:rsidRPr="001C6D55">
        <w:rPr>
          <w:lang w:val="en-GB"/>
        </w:rPr>
        <w:t>non-compulsory</w:t>
      </w:r>
      <w:r w:rsidRPr="001C6D55">
        <w:rPr>
          <w:lang w:val="en-GB"/>
        </w:rPr>
        <w:t xml:space="preserve"> online training courses for new drivers to improve their driving </w:t>
      </w:r>
      <w:r w:rsidR="00974DFF">
        <w:rPr>
          <w:lang w:val="en-GB"/>
        </w:rPr>
        <w:t>behaviour</w:t>
      </w:r>
      <w:r w:rsidRPr="001C6D55">
        <w:rPr>
          <w:lang w:val="en-GB"/>
        </w:rPr>
        <w:t xml:space="preserve"> (Horswill</w:t>
      </w:r>
      <w:r w:rsidR="00750590" w:rsidRPr="00750590">
        <w:t xml:space="preserve"> </w:t>
      </w:r>
      <w:r w:rsidR="00750590">
        <w:t>et al.</w:t>
      </w:r>
      <w:r w:rsidRPr="001C6D55">
        <w:rPr>
          <w:lang w:val="en-GB"/>
        </w:rPr>
        <w:t>, 2002), explaining how the system works, different hazard situations, and the characteristics of driving an electric car. Furthermore, providers of carsharing services might employ these findings to strengthen safety through the implementation of personalized safety communications before and after trips (</w:t>
      </w:r>
      <w:proofErr w:type="spellStart"/>
      <w:r w:rsidRPr="001C6D55">
        <w:rPr>
          <w:lang w:val="en-GB"/>
        </w:rPr>
        <w:t>Michelaraki</w:t>
      </w:r>
      <w:proofErr w:type="spellEnd"/>
      <w:r w:rsidRPr="001C6D55">
        <w:rPr>
          <w:lang w:val="en-GB"/>
        </w:rPr>
        <w:t xml:space="preserve"> et al., 2021)</w:t>
      </w:r>
      <w:r w:rsidR="00F414E1" w:rsidRPr="001C6D55">
        <w:rPr>
          <w:lang w:val="en-GB"/>
        </w:rPr>
        <w:t xml:space="preserve"> based on their driving performance </w:t>
      </w:r>
      <w:r w:rsidR="00630C09" w:rsidRPr="001C6D55">
        <w:rPr>
          <w:lang w:val="en-GB"/>
        </w:rPr>
        <w:t xml:space="preserve">measured </w:t>
      </w:r>
      <w:r w:rsidR="009C479A" w:rsidRPr="001C6D55">
        <w:rPr>
          <w:lang w:val="en-GB"/>
        </w:rPr>
        <w:t>by instruments in the car</w:t>
      </w:r>
      <w:r w:rsidR="00F3365F" w:rsidRPr="001C6D55">
        <w:rPr>
          <w:shd w:val="clear" w:color="auto" w:fill="FFFFFF"/>
        </w:rPr>
        <w:t xml:space="preserve"> and</w:t>
      </w:r>
      <w:r w:rsidR="009C479A" w:rsidRPr="001C6D55">
        <w:rPr>
          <w:shd w:val="clear" w:color="auto" w:fill="FFFFFF"/>
        </w:rPr>
        <w:t xml:space="preserve"> </w:t>
      </w:r>
      <w:r w:rsidRPr="001C6D55">
        <w:rPr>
          <w:lang w:val="en-GB"/>
        </w:rPr>
        <w:t>the provision of traffic assistance</w:t>
      </w:r>
      <w:r w:rsidR="00EF1BDE">
        <w:rPr>
          <w:lang w:val="en-GB"/>
        </w:rPr>
        <w:t xml:space="preserve"> </w:t>
      </w:r>
      <w:r w:rsidR="00EF1BDE" w:rsidRPr="001C6D55">
        <w:rPr>
          <w:lang w:val="en-GB"/>
        </w:rPr>
        <w:t>(</w:t>
      </w:r>
      <w:r w:rsidR="00EF1BDE" w:rsidRPr="001C6D55">
        <w:rPr>
          <w:shd w:val="clear" w:color="auto" w:fill="FFFFFF"/>
        </w:rPr>
        <w:t xml:space="preserve">Charly </w:t>
      </w:r>
      <w:r w:rsidR="00750590">
        <w:rPr>
          <w:shd w:val="clear" w:color="auto" w:fill="FFFFFF"/>
        </w:rPr>
        <w:t>&amp;</w:t>
      </w:r>
      <w:r w:rsidR="00EF1BDE" w:rsidRPr="001C6D55">
        <w:rPr>
          <w:shd w:val="clear" w:color="auto" w:fill="FFFFFF"/>
        </w:rPr>
        <w:t xml:space="preserve"> Mathew, 2023</w:t>
      </w:r>
      <w:r w:rsidR="00EF1BDE">
        <w:rPr>
          <w:shd w:val="clear" w:color="auto" w:fill="FFFFFF"/>
        </w:rPr>
        <w:t>)</w:t>
      </w:r>
      <w:r w:rsidR="00F3365F" w:rsidRPr="001C6D55">
        <w:rPr>
          <w:lang w:val="en-GB"/>
        </w:rPr>
        <w:t>.</w:t>
      </w:r>
    </w:p>
    <w:p w14:paraId="320CC107" w14:textId="6F7F0EAF" w:rsidR="00D872F7" w:rsidRPr="00154A34" w:rsidRDefault="00D872F7" w:rsidP="005C50E8">
      <w:pPr>
        <w:pStyle w:val="Ttulo2"/>
      </w:pPr>
      <w:r w:rsidRPr="00154A34">
        <w:t>Limitations and future research</w:t>
      </w:r>
    </w:p>
    <w:p w14:paraId="09AD6C68" w14:textId="251555B9" w:rsidR="00534794" w:rsidRDefault="00534794" w:rsidP="005C50E8">
      <w:pPr>
        <w:jc w:val="both"/>
        <w:rPr>
          <w:lang w:val="en-GB"/>
        </w:rPr>
      </w:pPr>
      <w:r w:rsidRPr="00C53D68">
        <w:rPr>
          <w:lang w:val="en-GB"/>
        </w:rPr>
        <w:t>The present study, while comprehensive, acknowledges certain limitations. First, the analysis is constrained by the dataset's coverage</w:t>
      </w:r>
      <w:r w:rsidR="00A013F9">
        <w:rPr>
          <w:lang w:val="en-GB"/>
        </w:rPr>
        <w:t xml:space="preserve">: the number of covariates is limited and </w:t>
      </w:r>
      <w:r w:rsidRPr="00C53D68">
        <w:rPr>
          <w:lang w:val="en-GB"/>
        </w:rPr>
        <w:t xml:space="preserve">only </w:t>
      </w:r>
      <w:r w:rsidR="002B7AE1">
        <w:rPr>
          <w:lang w:val="en-GB"/>
        </w:rPr>
        <w:t>crashes for which the car is taken to an external workshop</w:t>
      </w:r>
      <w:r w:rsidR="00DC0912">
        <w:rPr>
          <w:lang w:val="en-GB"/>
        </w:rPr>
        <w:t xml:space="preserve"> for repair</w:t>
      </w:r>
      <w:r w:rsidR="006B0A6B">
        <w:rPr>
          <w:lang w:val="en-GB"/>
        </w:rPr>
        <w:t xml:space="preserve"> are considered</w:t>
      </w:r>
      <w:r w:rsidR="00F3365F">
        <w:rPr>
          <w:lang w:val="en-GB"/>
        </w:rPr>
        <w:t xml:space="preserve">. </w:t>
      </w:r>
      <w:r w:rsidR="00AF0523" w:rsidRPr="00C53D68">
        <w:rPr>
          <w:lang w:val="en-GB"/>
        </w:rPr>
        <w:t>This limitation raises the possibility that the unaccounted crashes</w:t>
      </w:r>
      <w:r w:rsidR="00B57C6E">
        <w:rPr>
          <w:lang w:val="en-GB"/>
        </w:rPr>
        <w:t xml:space="preserve">, albeit </w:t>
      </w:r>
      <w:r w:rsidR="00904D2E">
        <w:rPr>
          <w:lang w:val="en-GB"/>
        </w:rPr>
        <w:t xml:space="preserve">of little relevance, </w:t>
      </w:r>
      <w:r w:rsidR="00AF0523" w:rsidRPr="00C53D68">
        <w:rPr>
          <w:lang w:val="en-GB"/>
        </w:rPr>
        <w:t xml:space="preserve">might exhibit distinct characteristics </w:t>
      </w:r>
      <w:r w:rsidR="00AF0523">
        <w:rPr>
          <w:lang w:val="en-GB"/>
        </w:rPr>
        <w:t>explained by other variables</w:t>
      </w:r>
      <w:r w:rsidRPr="00C53D68">
        <w:rPr>
          <w:lang w:val="en-GB"/>
        </w:rPr>
        <w:t>. Second, the lack of data on drivers' prior experience with electric vehicles or other carsharing platforms precludes a thorough evaluation of the Previous Trips variable's effectiveness in capturing relevant driving skills and attitudes towards the service.</w:t>
      </w:r>
      <w:r w:rsidR="00924E72">
        <w:rPr>
          <w:lang w:val="en-GB"/>
        </w:rPr>
        <w:t xml:space="preserve"> </w:t>
      </w:r>
      <w:r w:rsidRPr="00C53D68">
        <w:rPr>
          <w:lang w:val="en-GB"/>
        </w:rPr>
        <w:t xml:space="preserve">Third, the binary gender categorization employed in the study overlooks the existence of other gender identities, a limitation that could affect the generalizability of the findings. </w:t>
      </w:r>
      <w:r w:rsidR="0055726C">
        <w:rPr>
          <w:lang w:val="en-GB"/>
        </w:rPr>
        <w:t>Fo</w:t>
      </w:r>
      <w:r w:rsidR="0033767E">
        <w:rPr>
          <w:lang w:val="en-GB"/>
        </w:rPr>
        <w:t>urth</w:t>
      </w:r>
      <w:r w:rsidR="0055726C">
        <w:rPr>
          <w:lang w:val="en-GB"/>
        </w:rPr>
        <w:t xml:space="preserve">, </w:t>
      </w:r>
      <w:r w:rsidR="00CA6534">
        <w:rPr>
          <w:lang w:val="en-GB"/>
        </w:rPr>
        <w:t>the age categorization does not discriminate for older drivers</w:t>
      </w:r>
      <w:r w:rsidR="0033767E">
        <w:rPr>
          <w:lang w:val="en-GB"/>
        </w:rPr>
        <w:t xml:space="preserve"> and the inclusion of a separate category for drivers aged 65 and above could provide </w:t>
      </w:r>
      <w:proofErr w:type="spellStart"/>
      <w:r w:rsidR="0033767E">
        <w:rPr>
          <w:lang w:val="en-GB"/>
        </w:rPr>
        <w:t>addio</w:t>
      </w:r>
      <w:r w:rsidR="00F570DC">
        <w:rPr>
          <w:lang w:val="en-GB"/>
        </w:rPr>
        <w:t>nal</w:t>
      </w:r>
      <w:proofErr w:type="spellEnd"/>
      <w:r w:rsidR="00F570DC">
        <w:rPr>
          <w:lang w:val="en-GB"/>
        </w:rPr>
        <w:t xml:space="preserve"> insights</w:t>
      </w:r>
      <w:r w:rsidR="00F2388A">
        <w:rPr>
          <w:lang w:val="en-GB"/>
        </w:rPr>
        <w:t xml:space="preserve">. </w:t>
      </w:r>
      <w:r w:rsidR="00F570DC">
        <w:rPr>
          <w:lang w:val="en-GB"/>
        </w:rPr>
        <w:t>Finally</w:t>
      </w:r>
      <w:r w:rsidRPr="00C53D68">
        <w:rPr>
          <w:lang w:val="en-GB"/>
        </w:rPr>
        <w:t>, the study's context-specific nature, conducted within a particular operator and city setting, suggests that replicating the analysis in different environments</w:t>
      </w:r>
      <w:r w:rsidR="009045B5">
        <w:rPr>
          <w:lang w:val="en-GB"/>
        </w:rPr>
        <w:t xml:space="preserve">, </w:t>
      </w:r>
      <w:r w:rsidRPr="00C53D68">
        <w:rPr>
          <w:lang w:val="en-GB"/>
        </w:rPr>
        <w:t>each with unique service characteristics, urban layouts, and cultural driving norms</w:t>
      </w:r>
      <w:r w:rsidR="00D90B57">
        <w:rPr>
          <w:lang w:val="en-GB"/>
        </w:rPr>
        <w:t xml:space="preserve">, </w:t>
      </w:r>
      <w:r w:rsidRPr="00C53D68">
        <w:rPr>
          <w:lang w:val="en-GB"/>
        </w:rPr>
        <w:t>might yield varying results.</w:t>
      </w:r>
    </w:p>
    <w:p w14:paraId="1E8A391F" w14:textId="77777777" w:rsidR="00DE3C62" w:rsidRPr="00C53D68" w:rsidRDefault="00DE3C62" w:rsidP="005C50E8">
      <w:pPr>
        <w:jc w:val="both"/>
        <w:rPr>
          <w:lang w:val="en-GB"/>
        </w:rPr>
      </w:pPr>
    </w:p>
    <w:p w14:paraId="3265DF42" w14:textId="0D2F7419" w:rsidR="00534794" w:rsidRDefault="00534794" w:rsidP="005C50E8">
      <w:pPr>
        <w:jc w:val="both"/>
        <w:rPr>
          <w:lang w:val="en-GB"/>
        </w:rPr>
      </w:pPr>
      <w:r w:rsidRPr="00C53D68">
        <w:rPr>
          <w:lang w:val="en-GB"/>
        </w:rPr>
        <w:t xml:space="preserve">Future research should strive to elucidate the latent factors linked to Previous Trips and integrate additional variables to provide a more nuanced understanding of carsharing-related crashes. </w:t>
      </w:r>
      <w:r w:rsidR="00A65374" w:rsidRPr="00A65374">
        <w:rPr>
          <w:lang w:val="en-GB"/>
        </w:rPr>
        <w:t>A deeper examination of the psychological underpinnings of these relationships, particularly in relation to notions of ownership and perceived value of the service, could provide valuable insights</w:t>
      </w:r>
      <w:r w:rsidR="00CF7346">
        <w:rPr>
          <w:lang w:val="en-GB"/>
        </w:rPr>
        <w:t xml:space="preserve">. </w:t>
      </w:r>
      <w:proofErr w:type="gramStart"/>
      <w:r w:rsidRPr="00C53D68">
        <w:rPr>
          <w:lang w:val="en-GB"/>
        </w:rPr>
        <w:t>Expanding</w:t>
      </w:r>
      <w:proofErr w:type="gramEnd"/>
      <w:r w:rsidRPr="00C53D68">
        <w:rPr>
          <w:lang w:val="en-GB"/>
        </w:rPr>
        <w:t xml:space="preserve"> the scope of previous experience to include overall driving experience and the duration since the last carsharing usage would also enrich the analysis. </w:t>
      </w:r>
      <w:r w:rsidR="007C5D93">
        <w:rPr>
          <w:lang w:val="en-GB"/>
        </w:rPr>
        <w:t xml:space="preserve">Also, the fact that the variable does not seem to be correlated with culpability merits further attention. </w:t>
      </w:r>
      <w:r w:rsidRPr="00C53D68">
        <w:rPr>
          <w:lang w:val="en-GB"/>
        </w:rPr>
        <w:t>The marginally higher crash probability among women compared to men, and the absence of a correlation between this variable and culpability, warrant further investigation. Finally, exploring the interplay of cultural and vehicular factors that might account for variances in crash rates across different cities represents a valuable avenue for future research</w:t>
      </w:r>
      <w:r w:rsidR="001C5B46">
        <w:rPr>
          <w:lang w:val="en-GB"/>
        </w:rPr>
        <w:t>.</w:t>
      </w:r>
    </w:p>
    <w:p w14:paraId="1E89915A" w14:textId="77777777" w:rsidR="00EB5DD6" w:rsidRPr="00C53D68" w:rsidRDefault="00EB5DD6" w:rsidP="005C50E8">
      <w:pPr>
        <w:jc w:val="both"/>
        <w:rPr>
          <w:lang w:val="en-GB"/>
        </w:rPr>
      </w:pPr>
    </w:p>
    <w:p w14:paraId="7E6A8A21" w14:textId="77777777" w:rsidR="00D10D31" w:rsidRPr="00154A34" w:rsidRDefault="00D10D31" w:rsidP="005C50E8">
      <w:pPr>
        <w:pStyle w:val="Ttulo2"/>
      </w:pPr>
      <w:r w:rsidRPr="00154A34">
        <w:t>Declaration of competing interest</w:t>
      </w:r>
    </w:p>
    <w:p w14:paraId="58421C22" w14:textId="35A13836" w:rsidR="00D10D31" w:rsidRPr="00C53D68" w:rsidRDefault="00D10D31" w:rsidP="005C50E8">
      <w:pPr>
        <w:jc w:val="both"/>
        <w:rPr>
          <w:lang w:val="en-GB"/>
        </w:rPr>
      </w:pPr>
      <w:r w:rsidRPr="00C53D68">
        <w:rPr>
          <w:lang w:val="en-GB"/>
        </w:rPr>
        <w:lastRenderedPageBreak/>
        <w:t xml:space="preserve">The author </w:t>
      </w:r>
      <w:r w:rsidR="002D34D8">
        <w:rPr>
          <w:lang w:val="en-GB"/>
        </w:rPr>
        <w:t xml:space="preserve">team </w:t>
      </w:r>
      <w:r w:rsidRPr="00C53D68">
        <w:rPr>
          <w:lang w:val="en-GB"/>
        </w:rPr>
        <w:t xml:space="preserve">declares that </w:t>
      </w:r>
      <w:r w:rsidR="00B364D3" w:rsidRPr="00C53D68">
        <w:rPr>
          <w:lang w:val="en-GB"/>
        </w:rPr>
        <w:t xml:space="preserve">the </w:t>
      </w:r>
      <w:r w:rsidR="002D34D8">
        <w:rPr>
          <w:lang w:val="en-GB"/>
        </w:rPr>
        <w:t>first</w:t>
      </w:r>
      <w:r w:rsidR="00B364D3" w:rsidRPr="00C53D68">
        <w:rPr>
          <w:lang w:val="en-GB"/>
        </w:rPr>
        <w:t xml:space="preserve"> author </w:t>
      </w:r>
      <w:r w:rsidRPr="00C53D68">
        <w:rPr>
          <w:lang w:val="en-GB"/>
        </w:rPr>
        <w:t xml:space="preserve">has acted as vice-president of the Board of Directors of </w:t>
      </w:r>
      <w:proofErr w:type="spellStart"/>
      <w:r w:rsidRPr="00C53D68">
        <w:rPr>
          <w:lang w:val="en-GB"/>
        </w:rPr>
        <w:t>Zity</w:t>
      </w:r>
      <w:proofErr w:type="spellEnd"/>
      <w:r w:rsidRPr="00C53D68">
        <w:rPr>
          <w:lang w:val="en-GB"/>
        </w:rPr>
        <w:t xml:space="preserve"> from </w:t>
      </w:r>
      <w:proofErr w:type="gramStart"/>
      <w:r w:rsidRPr="00C53D68">
        <w:rPr>
          <w:lang w:val="en-GB"/>
        </w:rPr>
        <w:t>November,</w:t>
      </w:r>
      <w:proofErr w:type="gramEnd"/>
      <w:r w:rsidRPr="00C53D68">
        <w:rPr>
          <w:lang w:val="en-GB"/>
        </w:rPr>
        <w:t xml:space="preserve"> 2019 to </w:t>
      </w:r>
      <w:r w:rsidR="006B0A6B">
        <w:rPr>
          <w:lang w:val="en-GB"/>
        </w:rPr>
        <w:t>December</w:t>
      </w:r>
      <w:r w:rsidRPr="00C53D68">
        <w:rPr>
          <w:lang w:val="en-GB"/>
        </w:rPr>
        <w:t>, 202</w:t>
      </w:r>
      <w:r w:rsidR="00C357CF" w:rsidRPr="00C53D68">
        <w:rPr>
          <w:lang w:val="en-GB"/>
        </w:rPr>
        <w:t>3</w:t>
      </w:r>
      <w:r w:rsidRPr="00C53D68">
        <w:rPr>
          <w:lang w:val="en-GB"/>
        </w:rPr>
        <w:t xml:space="preserve">. </w:t>
      </w:r>
    </w:p>
    <w:p w14:paraId="76E84B8D" w14:textId="79D6B4E7" w:rsidR="00F36548" w:rsidRDefault="00F36548" w:rsidP="005C50E8">
      <w:pPr>
        <w:jc w:val="both"/>
        <w:rPr>
          <w:lang w:val="en-GB"/>
        </w:rPr>
      </w:pPr>
      <w:r w:rsidRPr="00C53D68">
        <w:rPr>
          <w:lang w:val="en-GB"/>
        </w:rPr>
        <w:t>This research did not receive any specific grant from funding agencies in the public, commercial, or not-for-profit sectors.</w:t>
      </w:r>
    </w:p>
    <w:p w14:paraId="2829BFBA" w14:textId="5C238878" w:rsidR="00705952" w:rsidRPr="00705952" w:rsidRDefault="00705952" w:rsidP="005C50E8">
      <w:pPr>
        <w:jc w:val="both"/>
        <w:rPr>
          <w:lang w:val="en-GB"/>
        </w:rPr>
      </w:pPr>
      <w:r w:rsidRPr="00705952">
        <w:rPr>
          <w:lang w:val="en-GB"/>
        </w:rPr>
        <w:t>The authors declare that there are no conflicts of interest</w:t>
      </w:r>
      <w:r>
        <w:rPr>
          <w:lang w:val="en-GB"/>
        </w:rPr>
        <w:t>.</w:t>
      </w:r>
    </w:p>
    <w:p w14:paraId="4994586A" w14:textId="77777777" w:rsidR="00EB5DD6" w:rsidRPr="00EB5DD6" w:rsidRDefault="00D10D31" w:rsidP="005C50E8">
      <w:pPr>
        <w:pStyle w:val="Ttulo2"/>
      </w:pPr>
      <w:r w:rsidRPr="00EB5DD6">
        <w:t>Data availability</w:t>
      </w:r>
    </w:p>
    <w:p w14:paraId="70842861" w14:textId="04474075" w:rsidR="006B3321" w:rsidRPr="00EB5DD6" w:rsidRDefault="00D10D31" w:rsidP="005C50E8">
      <w:pPr>
        <w:jc w:val="both"/>
      </w:pPr>
      <w:r w:rsidRPr="00EB5DD6">
        <w:t xml:space="preserve">All necessary approvals to </w:t>
      </w:r>
      <w:proofErr w:type="spellStart"/>
      <w:r w:rsidR="007F0CD9">
        <w:t>analyse</w:t>
      </w:r>
      <w:proofErr w:type="spellEnd"/>
      <w:r w:rsidRPr="00EB5DD6">
        <w:t xml:space="preserve"> the data and publish this paper have been obtained from the Company at the Board level. </w:t>
      </w:r>
      <w:r w:rsidR="001C5B46" w:rsidRPr="00EB5DD6">
        <w:t xml:space="preserve">The authors </w:t>
      </w:r>
      <w:r w:rsidR="006B3321" w:rsidRPr="00EB5DD6">
        <w:t>used restricted-use data that cannot be released to other researchers. However, we agree to provide information to other researchers as to how the data were curated, as well as all methodological decisions.</w:t>
      </w:r>
    </w:p>
    <w:p w14:paraId="74E57881" w14:textId="1ED05E19" w:rsidR="00B47EA4" w:rsidRPr="00C53D68" w:rsidRDefault="00B47EA4" w:rsidP="00DE3C62">
      <w:pPr>
        <w:rPr>
          <w:lang w:val="en-GB"/>
        </w:rPr>
      </w:pPr>
    </w:p>
    <w:p w14:paraId="71A967A7" w14:textId="7DCB8FB2" w:rsidR="00154A34" w:rsidRDefault="00154A34" w:rsidP="0026195D">
      <w:pPr>
        <w:rPr>
          <w:rFonts w:eastAsiaTheme="majorEastAsia"/>
          <w:lang w:val="en-GB"/>
        </w:rPr>
      </w:pPr>
    </w:p>
    <w:p w14:paraId="20541D66" w14:textId="0CCB6334" w:rsidR="00D10D31" w:rsidRPr="00154A34" w:rsidRDefault="00154A34" w:rsidP="00DE3C62">
      <w:pPr>
        <w:pStyle w:val="Ttulo1"/>
      </w:pPr>
      <w:r w:rsidRPr="00154A34">
        <w:t>References</w:t>
      </w:r>
    </w:p>
    <w:p w14:paraId="514EB60C" w14:textId="24C8E3AE" w:rsidR="00D10D31" w:rsidRPr="00DE3C62" w:rsidRDefault="00D10D31" w:rsidP="00053713">
      <w:pPr>
        <w:ind w:left="567" w:hanging="567"/>
        <w:rPr>
          <w:shd w:val="clear" w:color="auto" w:fill="FFFFFF"/>
        </w:rPr>
      </w:pPr>
      <w:r w:rsidRPr="00DE3C62">
        <w:rPr>
          <w:shd w:val="clear" w:color="auto" w:fill="FFFFFF"/>
        </w:rPr>
        <w:t xml:space="preserve">Bardhi, F., Eckhardt, G. M. (2012). Access-based consumption: The case of carsharing. Journal of </w:t>
      </w:r>
      <w:r w:rsidR="000D1D7A">
        <w:rPr>
          <w:shd w:val="clear" w:color="auto" w:fill="FFFFFF"/>
        </w:rPr>
        <w:t>C</w:t>
      </w:r>
      <w:r w:rsidRPr="00DE3C62">
        <w:rPr>
          <w:shd w:val="clear" w:color="auto" w:fill="FFFFFF"/>
        </w:rPr>
        <w:t xml:space="preserve">onsumer </w:t>
      </w:r>
      <w:r w:rsidR="000D1D7A">
        <w:rPr>
          <w:shd w:val="clear" w:color="auto" w:fill="FFFFFF"/>
        </w:rPr>
        <w:t>R</w:t>
      </w:r>
      <w:r w:rsidRPr="00DE3C62">
        <w:rPr>
          <w:shd w:val="clear" w:color="auto" w:fill="FFFFFF"/>
        </w:rPr>
        <w:t>esearch, 39(4), 881-898.</w:t>
      </w:r>
    </w:p>
    <w:p w14:paraId="586F6182" w14:textId="77777777" w:rsidR="00D10D31" w:rsidRPr="00DE3C62" w:rsidRDefault="00D10D31" w:rsidP="00053713">
      <w:pPr>
        <w:ind w:left="567" w:hanging="567"/>
        <w:rPr>
          <w:shd w:val="clear" w:color="auto" w:fill="FFFFFF"/>
        </w:rPr>
      </w:pPr>
      <w:r w:rsidRPr="00DE3C62">
        <w:rPr>
          <w:shd w:val="clear" w:color="auto" w:fill="FFFFFF"/>
        </w:rPr>
        <w:t>Bingham, C. R., Ehsani, J. P. (2012). The relative odds of involvement in seven crash configurations by driver age and sex. Journal of Adolescent Health, 51(5), 484-490.</w:t>
      </w:r>
    </w:p>
    <w:p w14:paraId="3EBEAA3C" w14:textId="4ADEBD4C" w:rsidR="00F27CFB" w:rsidRPr="00DE3C62" w:rsidRDefault="00F27CFB" w:rsidP="00053713">
      <w:pPr>
        <w:ind w:left="567" w:hanging="567"/>
        <w:rPr>
          <w:shd w:val="clear" w:color="auto" w:fill="FFFFFF"/>
        </w:rPr>
      </w:pPr>
      <w:r w:rsidRPr="00DE3C62">
        <w:rPr>
          <w:shd w:val="clear" w:color="auto" w:fill="FFFFFF"/>
        </w:rPr>
        <w:t xml:space="preserve">Charly, A., &amp; Mathew, T. V. (2023). Identifying risky driving </w:t>
      </w:r>
      <w:proofErr w:type="spellStart"/>
      <w:r w:rsidR="00974DFF" w:rsidRPr="00DE3C62">
        <w:rPr>
          <w:shd w:val="clear" w:color="auto" w:fill="FFFFFF"/>
        </w:rPr>
        <w:t>behaviour</w:t>
      </w:r>
      <w:proofErr w:type="spellEnd"/>
      <w:r w:rsidRPr="00DE3C62">
        <w:rPr>
          <w:shd w:val="clear" w:color="auto" w:fill="FFFFFF"/>
        </w:rPr>
        <w:t>: a field study using instrumented vehicles. Transportation Letters, 1-15.</w:t>
      </w:r>
    </w:p>
    <w:p w14:paraId="3CA1A563" w14:textId="77777777" w:rsidR="00FF590B" w:rsidRPr="00DE3C62" w:rsidRDefault="00FF590B" w:rsidP="00053713">
      <w:pPr>
        <w:pStyle w:val="Textocomentario"/>
        <w:ind w:left="567" w:hanging="567"/>
        <w:rPr>
          <w:shd w:val="clear" w:color="auto" w:fill="FFFFFF"/>
        </w:rPr>
      </w:pPr>
      <w:r w:rsidRPr="00DE3C62">
        <w:rPr>
          <w:shd w:val="clear" w:color="auto" w:fill="FFFFFF"/>
        </w:rPr>
        <w:t xml:space="preserve">Costain, C., Ardron, C., &amp; Habib, K. N. (2012). Synopsis of users’ </w:t>
      </w:r>
      <w:proofErr w:type="spellStart"/>
      <w:r w:rsidRPr="00DE3C62">
        <w:rPr>
          <w:shd w:val="clear" w:color="auto" w:fill="FFFFFF"/>
        </w:rPr>
        <w:t>behaviour</w:t>
      </w:r>
      <w:proofErr w:type="spellEnd"/>
      <w:r w:rsidRPr="00DE3C62">
        <w:rPr>
          <w:shd w:val="clear" w:color="auto" w:fill="FFFFFF"/>
        </w:rPr>
        <w:t xml:space="preserve"> of a carsharing program: A case study in Toronto. Transportation Research Part A: Policy and Practice, 46(3), 421-434.</w:t>
      </w:r>
    </w:p>
    <w:p w14:paraId="0D348A9D" w14:textId="77777777" w:rsidR="00D10D31" w:rsidRPr="00DE3C62" w:rsidRDefault="00D10D31" w:rsidP="00053713">
      <w:pPr>
        <w:ind w:left="567" w:hanging="567"/>
        <w:rPr>
          <w:shd w:val="clear" w:color="auto" w:fill="FFFFFF"/>
        </w:rPr>
      </w:pPr>
      <w:r w:rsidRPr="00DE3C62">
        <w:rPr>
          <w:shd w:val="clear" w:color="auto" w:fill="FFFFFF"/>
        </w:rPr>
        <w:t>Dixit, V., Rashidi, T. H. (2014). Modelling crash propensity of carshare members. Accident Analysis &amp; Prevention, 70, 140-147.</w:t>
      </w:r>
    </w:p>
    <w:p w14:paraId="33B65E03" w14:textId="77777777" w:rsidR="00D10D31" w:rsidRPr="00DE3C62" w:rsidRDefault="00D10D31" w:rsidP="00053713">
      <w:pPr>
        <w:ind w:left="567" w:hanging="567"/>
        <w:rPr>
          <w:shd w:val="clear" w:color="auto" w:fill="FFFFFF"/>
        </w:rPr>
      </w:pPr>
      <w:r w:rsidRPr="00DE3C62">
        <w:rPr>
          <w:shd w:val="clear" w:color="auto" w:fill="FFFFFF"/>
        </w:rPr>
        <w:t>Doherty, S. T., Andrey, J. C., MacGregor, C. (1998). The situational risks of young drivers: The influence of passengers, time of day and day of week on crash rates. Accident Analysis &amp; Prevention, 30(1), 45-52.</w:t>
      </w:r>
    </w:p>
    <w:p w14:paraId="2325E281" w14:textId="74AC65D5" w:rsidR="006113BC" w:rsidRPr="00DE3C62" w:rsidRDefault="00D10D31" w:rsidP="00053713">
      <w:pPr>
        <w:ind w:left="567" w:hanging="567"/>
        <w:rPr>
          <w:shd w:val="clear" w:color="auto" w:fill="FFFFFF"/>
        </w:rPr>
      </w:pPr>
      <w:r w:rsidRPr="00DE3C62">
        <w:rPr>
          <w:shd w:val="clear" w:color="auto" w:fill="FFFFFF"/>
        </w:rPr>
        <w:t xml:space="preserve">European Commission, Directorate-General for Mobility and Transport (2022, March 28). EU Road Safety Statistics. Mobility and Transport. </w:t>
      </w:r>
      <w:hyperlink r:id="rId9" w:history="1">
        <w:r w:rsidR="006113BC" w:rsidRPr="00DE3C62">
          <w:rPr>
            <w:rStyle w:val="Hipervnculo"/>
            <w:shd w:val="clear" w:color="auto" w:fill="FFFFFF"/>
          </w:rPr>
          <w:t>https://transport.ec.europa.eu/news/preliminary-2021-eu-road-safety-statistics-2022-03-28_en</w:t>
        </w:r>
      </w:hyperlink>
    </w:p>
    <w:p w14:paraId="55E23DE6" w14:textId="77777777" w:rsidR="00D10D31" w:rsidRPr="00DE3C62" w:rsidRDefault="00D10D31" w:rsidP="00053713">
      <w:pPr>
        <w:ind w:left="567" w:hanging="567"/>
        <w:rPr>
          <w:shd w:val="clear" w:color="auto" w:fill="FFFFFF"/>
        </w:rPr>
      </w:pPr>
      <w:r w:rsidRPr="00DE3C62">
        <w:rPr>
          <w:shd w:val="clear" w:color="auto" w:fill="FFFFFF"/>
        </w:rPr>
        <w:t>Evans, L. (1991). Traffic safety and the driver. Van Nostrand Reinhold, New York, NY.</w:t>
      </w:r>
    </w:p>
    <w:p w14:paraId="78C6D454" w14:textId="4FDE44F9" w:rsidR="00D10D31" w:rsidRPr="00DE3C62" w:rsidRDefault="00D10D31" w:rsidP="00053713">
      <w:pPr>
        <w:ind w:left="567" w:hanging="567"/>
        <w:rPr>
          <w:shd w:val="clear" w:color="auto" w:fill="FFFFFF"/>
        </w:rPr>
      </w:pPr>
      <w:r w:rsidRPr="00EE5F36">
        <w:rPr>
          <w:shd w:val="clear" w:color="auto" w:fill="FFFFFF"/>
          <w:lang w:val="es-ES"/>
        </w:rPr>
        <w:t xml:space="preserve">Factor, R., </w:t>
      </w:r>
      <w:proofErr w:type="spellStart"/>
      <w:r w:rsidRPr="00EE5F36">
        <w:rPr>
          <w:shd w:val="clear" w:color="auto" w:fill="FFFFFF"/>
          <w:lang w:val="es-ES"/>
        </w:rPr>
        <w:t>Mahalel</w:t>
      </w:r>
      <w:proofErr w:type="spellEnd"/>
      <w:r w:rsidRPr="00EE5F36">
        <w:rPr>
          <w:shd w:val="clear" w:color="auto" w:fill="FFFFFF"/>
          <w:lang w:val="es-ES"/>
        </w:rPr>
        <w:t xml:space="preserve">, D., Yair, G. (2008). </w:t>
      </w:r>
      <w:r w:rsidRPr="00DE3C62">
        <w:rPr>
          <w:shd w:val="clear" w:color="auto" w:fill="FFFFFF"/>
        </w:rPr>
        <w:t>Inter-group differences in road-traffic crash involvement. Accident Analysis &amp; Prevention, 40(6), 2000-2007.</w:t>
      </w:r>
    </w:p>
    <w:p w14:paraId="63B6C18C" w14:textId="682CEC36" w:rsidR="00DE4DC0" w:rsidRPr="005C50E8" w:rsidRDefault="00DE4DC0" w:rsidP="00053713">
      <w:pPr>
        <w:ind w:left="567" w:hanging="567"/>
        <w:rPr>
          <w:color w:val="auto"/>
          <w:shd w:val="clear" w:color="auto" w:fill="FFFFFF"/>
        </w:rPr>
      </w:pPr>
      <w:proofErr w:type="spellStart"/>
      <w:r w:rsidRPr="005C50E8">
        <w:rPr>
          <w:color w:val="auto"/>
          <w:shd w:val="clear" w:color="auto" w:fill="FFFFFF"/>
        </w:rPr>
        <w:t>Hakamies</w:t>
      </w:r>
      <w:proofErr w:type="spellEnd"/>
      <w:r w:rsidRPr="005C50E8">
        <w:rPr>
          <w:color w:val="auto"/>
          <w:shd w:val="clear" w:color="auto" w:fill="FFFFFF"/>
        </w:rPr>
        <w:t xml:space="preserve">-Blomqvist, L., Raitanen, T., &amp; O’Neill, D. (2002). Driver ageing does not cause higher accident rates per km. Transportation Research Part F: Traffic Psychology and </w:t>
      </w:r>
      <w:proofErr w:type="spellStart"/>
      <w:r w:rsidRPr="005C50E8">
        <w:rPr>
          <w:color w:val="auto"/>
          <w:shd w:val="clear" w:color="auto" w:fill="FFFFFF"/>
        </w:rPr>
        <w:t>Behaviour</w:t>
      </w:r>
      <w:proofErr w:type="spellEnd"/>
      <w:r w:rsidRPr="005C50E8">
        <w:rPr>
          <w:color w:val="auto"/>
          <w:shd w:val="clear" w:color="auto" w:fill="FFFFFF"/>
        </w:rPr>
        <w:t>, 5(4), 271-274.</w:t>
      </w:r>
    </w:p>
    <w:p w14:paraId="3B8297CF" w14:textId="1E84B23E" w:rsidR="00D10D31" w:rsidRPr="005C50E8" w:rsidRDefault="00D10D31" w:rsidP="00053713">
      <w:pPr>
        <w:ind w:left="567" w:hanging="567"/>
        <w:rPr>
          <w:color w:val="auto"/>
          <w:shd w:val="clear" w:color="auto" w:fill="FFFFFF"/>
        </w:rPr>
      </w:pPr>
      <w:r w:rsidRPr="005C50E8">
        <w:rPr>
          <w:color w:val="auto"/>
          <w:shd w:val="clear" w:color="auto" w:fill="FFFFFF"/>
        </w:rPr>
        <w:t xml:space="preserve">Jonah, B. A. (1986). Crash risk and risk-taking </w:t>
      </w:r>
      <w:proofErr w:type="spellStart"/>
      <w:r w:rsidRPr="005C50E8">
        <w:rPr>
          <w:color w:val="auto"/>
          <w:shd w:val="clear" w:color="auto" w:fill="FFFFFF"/>
        </w:rPr>
        <w:t>behaviour</w:t>
      </w:r>
      <w:proofErr w:type="spellEnd"/>
      <w:r w:rsidRPr="005C50E8">
        <w:rPr>
          <w:color w:val="auto"/>
          <w:shd w:val="clear" w:color="auto" w:fill="FFFFFF"/>
        </w:rPr>
        <w:t xml:space="preserve"> among young drivers. Accident Analysis &amp; Prevention, 18(4), 255-271.</w:t>
      </w:r>
    </w:p>
    <w:p w14:paraId="1C06C607" w14:textId="77777777" w:rsidR="00D10D31" w:rsidRPr="005C50E8" w:rsidRDefault="00D10D31" w:rsidP="00053713">
      <w:pPr>
        <w:ind w:left="567" w:hanging="567"/>
        <w:rPr>
          <w:color w:val="auto"/>
          <w:shd w:val="clear" w:color="auto" w:fill="FFFFFF"/>
          <w:lang w:val="en-GB"/>
        </w:rPr>
      </w:pPr>
      <w:r w:rsidRPr="005C50E8">
        <w:rPr>
          <w:color w:val="auto"/>
          <w:shd w:val="clear" w:color="auto" w:fill="FFFFFF"/>
        </w:rPr>
        <w:t xml:space="preserve">Keall, M. D., Frith, W. J., Patterson, T. L. (2005). The contribution of alcohol to </w:t>
      </w:r>
      <w:proofErr w:type="gramStart"/>
      <w:r w:rsidRPr="005C50E8">
        <w:rPr>
          <w:color w:val="auto"/>
          <w:shd w:val="clear" w:color="auto" w:fill="FFFFFF"/>
        </w:rPr>
        <w:t>night time</w:t>
      </w:r>
      <w:proofErr w:type="gramEnd"/>
      <w:r w:rsidRPr="005C50E8">
        <w:rPr>
          <w:color w:val="auto"/>
          <w:shd w:val="clear" w:color="auto" w:fill="FFFFFF"/>
        </w:rPr>
        <w:t xml:space="preserve"> crash risk and other risks of night driving. </w:t>
      </w:r>
      <w:r w:rsidRPr="005C50E8">
        <w:rPr>
          <w:color w:val="auto"/>
          <w:shd w:val="clear" w:color="auto" w:fill="FFFFFF"/>
          <w:lang w:val="en-GB"/>
        </w:rPr>
        <w:t>Accident Analysis &amp; Prevention, 37(5), 816-824.</w:t>
      </w:r>
    </w:p>
    <w:p w14:paraId="6227FE3A" w14:textId="09C35AB3" w:rsidR="00940851" w:rsidRPr="005C50E8" w:rsidRDefault="00940851" w:rsidP="00053713">
      <w:pPr>
        <w:ind w:left="567" w:hanging="567"/>
        <w:rPr>
          <w:color w:val="auto"/>
          <w:shd w:val="clear" w:color="auto" w:fill="FFFFFF"/>
          <w:lang w:val="es-ES"/>
        </w:rPr>
      </w:pPr>
      <w:r w:rsidRPr="005C50E8">
        <w:rPr>
          <w:color w:val="auto"/>
          <w:shd w:val="clear" w:color="auto" w:fill="FFFFFF"/>
          <w:lang w:val="en-GB"/>
        </w:rPr>
        <w:t xml:space="preserve">Langford, J., </w:t>
      </w:r>
      <w:proofErr w:type="spellStart"/>
      <w:r w:rsidRPr="005C50E8">
        <w:rPr>
          <w:color w:val="auto"/>
          <w:shd w:val="clear" w:color="auto" w:fill="FFFFFF"/>
          <w:lang w:val="en-GB"/>
        </w:rPr>
        <w:t>Methorst</w:t>
      </w:r>
      <w:proofErr w:type="spellEnd"/>
      <w:r w:rsidRPr="005C50E8">
        <w:rPr>
          <w:color w:val="auto"/>
          <w:shd w:val="clear" w:color="auto" w:fill="FFFFFF"/>
          <w:lang w:val="en-GB"/>
        </w:rPr>
        <w:t xml:space="preserve">, R., &amp; </w:t>
      </w:r>
      <w:proofErr w:type="spellStart"/>
      <w:r w:rsidRPr="005C50E8">
        <w:rPr>
          <w:color w:val="auto"/>
          <w:shd w:val="clear" w:color="auto" w:fill="FFFFFF"/>
          <w:lang w:val="en-GB"/>
        </w:rPr>
        <w:t>Hakamies</w:t>
      </w:r>
      <w:proofErr w:type="spellEnd"/>
      <w:r w:rsidRPr="005C50E8">
        <w:rPr>
          <w:color w:val="auto"/>
          <w:shd w:val="clear" w:color="auto" w:fill="FFFFFF"/>
          <w:lang w:val="en-GB"/>
        </w:rPr>
        <w:t xml:space="preserve">-Blomqvist, L. (2006). Older drivers do not have a high crash risk—A replication of low mileage bias. </w:t>
      </w:r>
      <w:proofErr w:type="spellStart"/>
      <w:r w:rsidRPr="005C50E8">
        <w:rPr>
          <w:color w:val="auto"/>
          <w:shd w:val="clear" w:color="auto" w:fill="FFFFFF"/>
          <w:lang w:val="es-ES"/>
        </w:rPr>
        <w:t>Accident</w:t>
      </w:r>
      <w:proofErr w:type="spellEnd"/>
      <w:r w:rsidRPr="005C50E8">
        <w:rPr>
          <w:color w:val="auto"/>
          <w:shd w:val="clear" w:color="auto" w:fill="FFFFFF"/>
          <w:lang w:val="es-ES"/>
        </w:rPr>
        <w:t xml:space="preserve"> </w:t>
      </w:r>
      <w:proofErr w:type="spellStart"/>
      <w:r w:rsidRPr="005C50E8">
        <w:rPr>
          <w:color w:val="auto"/>
          <w:shd w:val="clear" w:color="auto" w:fill="FFFFFF"/>
          <w:lang w:val="es-ES"/>
        </w:rPr>
        <w:t>Analysis</w:t>
      </w:r>
      <w:proofErr w:type="spellEnd"/>
      <w:r w:rsidRPr="005C50E8">
        <w:rPr>
          <w:color w:val="auto"/>
          <w:shd w:val="clear" w:color="auto" w:fill="FFFFFF"/>
          <w:lang w:val="es-ES"/>
        </w:rPr>
        <w:t xml:space="preserve"> &amp; </w:t>
      </w:r>
      <w:proofErr w:type="spellStart"/>
      <w:r w:rsidRPr="005C50E8">
        <w:rPr>
          <w:color w:val="auto"/>
          <w:shd w:val="clear" w:color="auto" w:fill="FFFFFF"/>
          <w:lang w:val="es-ES"/>
        </w:rPr>
        <w:t>Prevention</w:t>
      </w:r>
      <w:proofErr w:type="spellEnd"/>
      <w:r w:rsidRPr="005C50E8">
        <w:rPr>
          <w:color w:val="auto"/>
          <w:shd w:val="clear" w:color="auto" w:fill="FFFFFF"/>
          <w:lang w:val="es-ES"/>
        </w:rPr>
        <w:t>, 38(3), 574-578.</w:t>
      </w:r>
    </w:p>
    <w:p w14:paraId="2B470CB0" w14:textId="4759FC11" w:rsidR="0005294E" w:rsidRPr="00DE3C62" w:rsidRDefault="0005294E" w:rsidP="00053713">
      <w:pPr>
        <w:ind w:left="567" w:hanging="567"/>
        <w:rPr>
          <w:shd w:val="clear" w:color="auto" w:fill="FFFFFF"/>
        </w:rPr>
      </w:pPr>
      <w:proofErr w:type="spellStart"/>
      <w:r w:rsidRPr="00EE5F36">
        <w:rPr>
          <w:shd w:val="clear" w:color="auto" w:fill="FFFFFF"/>
          <w:lang w:val="es-ES"/>
        </w:rPr>
        <w:t>Lopez</w:t>
      </w:r>
      <w:proofErr w:type="spellEnd"/>
      <w:r w:rsidRPr="00EE5F36">
        <w:rPr>
          <w:shd w:val="clear" w:color="auto" w:fill="FFFFFF"/>
          <w:lang w:val="es-ES"/>
        </w:rPr>
        <w:t xml:space="preserve">, N. </w:t>
      </w:r>
      <w:r w:rsidR="000741A4" w:rsidRPr="00EE5F36">
        <w:rPr>
          <w:shd w:val="clear" w:color="auto" w:fill="FFFFFF"/>
          <w:lang w:val="es-ES"/>
        </w:rPr>
        <w:t xml:space="preserve">(2019). </w:t>
      </w:r>
      <w:r w:rsidR="000741A4" w:rsidRPr="00EE5F36">
        <w:rPr>
          <w:i/>
          <w:iCs/>
          <w:shd w:val="clear" w:color="auto" w:fill="FFFFFF"/>
          <w:lang w:val="es-ES"/>
        </w:rPr>
        <w:t>Ahora en Madrid lo que se celebran son carreras ilegales con coches eléctricos compartidos</w:t>
      </w:r>
      <w:r w:rsidR="000741A4" w:rsidRPr="00EE5F36">
        <w:rPr>
          <w:shd w:val="clear" w:color="auto" w:fill="FFFFFF"/>
          <w:lang w:val="es-ES"/>
        </w:rPr>
        <w:t xml:space="preserve">. </w:t>
      </w:r>
      <w:proofErr w:type="spellStart"/>
      <w:r w:rsidR="000741A4" w:rsidRPr="00DE3C62">
        <w:rPr>
          <w:shd w:val="clear" w:color="auto" w:fill="FFFFFF"/>
        </w:rPr>
        <w:t>Autobild</w:t>
      </w:r>
      <w:proofErr w:type="spellEnd"/>
      <w:r w:rsidR="000741A4" w:rsidRPr="00DE3C62">
        <w:rPr>
          <w:shd w:val="clear" w:color="auto" w:fill="FFFFFF"/>
        </w:rPr>
        <w:t xml:space="preserve">. </w:t>
      </w:r>
      <w:hyperlink r:id="rId10" w:history="1">
        <w:r w:rsidR="004B0D62" w:rsidRPr="00DE3C62">
          <w:rPr>
            <w:rStyle w:val="Hipervnculo"/>
            <w:shd w:val="clear" w:color="auto" w:fill="FFFFFF"/>
          </w:rPr>
          <w:t>https://www.autobild.es/noticias/ahora-madrid-celebran-son-carreras-ilegales-coches-electricos-compartidos-466045</w:t>
        </w:r>
      </w:hyperlink>
    </w:p>
    <w:p w14:paraId="7CEB594A" w14:textId="7823E084" w:rsidR="00D10D31" w:rsidRPr="00DE3C62" w:rsidRDefault="00D10D31" w:rsidP="00053713">
      <w:pPr>
        <w:ind w:left="567" w:hanging="567"/>
        <w:rPr>
          <w:shd w:val="clear" w:color="auto" w:fill="FFFFFF"/>
        </w:rPr>
      </w:pPr>
      <w:r w:rsidRPr="00DE3C62">
        <w:rPr>
          <w:shd w:val="clear" w:color="auto" w:fill="FFFFFF"/>
        </w:rPr>
        <w:t xml:space="preserve">Lord, D., &amp; Mannering, F. (2010). The statistical analysis of crash-frequency data: A review and assessment of methodological alternatives. Transportation </w:t>
      </w:r>
      <w:r w:rsidR="000D1D7A">
        <w:rPr>
          <w:shd w:val="clear" w:color="auto" w:fill="FFFFFF"/>
        </w:rPr>
        <w:t>R</w:t>
      </w:r>
      <w:r w:rsidRPr="00DE3C62">
        <w:rPr>
          <w:shd w:val="clear" w:color="auto" w:fill="FFFFFF"/>
        </w:rPr>
        <w:t xml:space="preserve">esearch </w:t>
      </w:r>
      <w:r w:rsidR="000D1D7A">
        <w:rPr>
          <w:shd w:val="clear" w:color="auto" w:fill="FFFFFF"/>
        </w:rPr>
        <w:t>P</w:t>
      </w:r>
      <w:r w:rsidRPr="00DE3C62">
        <w:rPr>
          <w:shd w:val="clear" w:color="auto" w:fill="FFFFFF"/>
        </w:rPr>
        <w:t xml:space="preserve">art A: </w:t>
      </w:r>
      <w:r w:rsidR="00931223">
        <w:rPr>
          <w:shd w:val="clear" w:color="auto" w:fill="FFFFFF"/>
        </w:rPr>
        <w:t>P</w:t>
      </w:r>
      <w:r w:rsidRPr="00DE3C62">
        <w:rPr>
          <w:shd w:val="clear" w:color="auto" w:fill="FFFFFF"/>
        </w:rPr>
        <w:t xml:space="preserve">olicy and </w:t>
      </w:r>
      <w:r w:rsidR="00931223">
        <w:rPr>
          <w:shd w:val="clear" w:color="auto" w:fill="FFFFFF"/>
        </w:rPr>
        <w:t>P</w:t>
      </w:r>
      <w:r w:rsidRPr="00DE3C62">
        <w:rPr>
          <w:shd w:val="clear" w:color="auto" w:fill="FFFFFF"/>
        </w:rPr>
        <w:t>ractice, 44(5), 291-305</w:t>
      </w:r>
    </w:p>
    <w:p w14:paraId="3750C7B9" w14:textId="77777777" w:rsidR="00E02FBB" w:rsidRPr="00DE3C62" w:rsidRDefault="00E02FBB" w:rsidP="00053713">
      <w:pPr>
        <w:ind w:left="567" w:hanging="567"/>
        <w:rPr>
          <w:shd w:val="clear" w:color="auto" w:fill="FFFFFF"/>
        </w:rPr>
      </w:pPr>
      <w:r w:rsidRPr="00DE3C62">
        <w:rPr>
          <w:shd w:val="clear" w:color="auto" w:fill="FFFFFF"/>
        </w:rPr>
        <w:t xml:space="preserve">Lorig, F., Persson, J. A., &amp; Michielsen, A. (2023). Simulating the Impact of Shared Mobility on Demand: </w:t>
      </w:r>
      <w:proofErr w:type="gramStart"/>
      <w:r w:rsidRPr="00DE3C62">
        <w:rPr>
          <w:shd w:val="clear" w:color="auto" w:fill="FFFFFF"/>
        </w:rPr>
        <w:t>a</w:t>
      </w:r>
      <w:proofErr w:type="gramEnd"/>
      <w:r w:rsidRPr="00DE3C62">
        <w:rPr>
          <w:shd w:val="clear" w:color="auto" w:fill="FFFFFF"/>
        </w:rPr>
        <w:t xml:space="preserve"> Study of Future Transportation Systems in Gothenburg, Sweden. International Journal of Intelligent Transportation Systems Research, 21(1), 129-144.</w:t>
      </w:r>
    </w:p>
    <w:p w14:paraId="581505FF" w14:textId="68052750" w:rsidR="00364F50" w:rsidRPr="00DE3C62" w:rsidRDefault="00364F50" w:rsidP="00053713">
      <w:pPr>
        <w:ind w:left="567" w:hanging="567"/>
        <w:rPr>
          <w:shd w:val="clear" w:color="auto" w:fill="FFFFFF"/>
        </w:rPr>
      </w:pPr>
      <w:proofErr w:type="spellStart"/>
      <w:r w:rsidRPr="00DE3C62">
        <w:rPr>
          <w:shd w:val="clear" w:color="auto" w:fill="FFFFFF"/>
        </w:rPr>
        <w:t>Macinko</w:t>
      </w:r>
      <w:proofErr w:type="spellEnd"/>
      <w:r w:rsidRPr="00DE3C62">
        <w:rPr>
          <w:shd w:val="clear" w:color="auto" w:fill="FFFFFF"/>
        </w:rPr>
        <w:t xml:space="preserve">, J., Silver, D., &amp; Bae, J. Y. (2015). Age, period, and cohort effects in motor vehicle mortality in the United States, 1980–2010: The role of sex, alcohol involvement, and position in vehicle. Journal of </w:t>
      </w:r>
      <w:r w:rsidR="000D1D7A">
        <w:rPr>
          <w:shd w:val="clear" w:color="auto" w:fill="FFFFFF"/>
        </w:rPr>
        <w:t>S</w:t>
      </w:r>
      <w:r w:rsidRPr="00DE3C62">
        <w:rPr>
          <w:shd w:val="clear" w:color="auto" w:fill="FFFFFF"/>
        </w:rPr>
        <w:t xml:space="preserve">afety </w:t>
      </w:r>
      <w:r w:rsidR="000D1D7A">
        <w:rPr>
          <w:shd w:val="clear" w:color="auto" w:fill="FFFFFF"/>
        </w:rPr>
        <w:t>R</w:t>
      </w:r>
      <w:r w:rsidRPr="00DE3C62">
        <w:rPr>
          <w:shd w:val="clear" w:color="auto" w:fill="FFFFFF"/>
        </w:rPr>
        <w:t>esearch, 52, 47-57</w:t>
      </w:r>
    </w:p>
    <w:p w14:paraId="7697F59E" w14:textId="38FD47FE" w:rsidR="00576127" w:rsidRPr="00DE3C62" w:rsidRDefault="00576127" w:rsidP="00053713">
      <w:pPr>
        <w:ind w:left="567" w:hanging="567"/>
        <w:rPr>
          <w:shd w:val="clear" w:color="auto" w:fill="FFFFFF"/>
        </w:rPr>
      </w:pPr>
      <w:r w:rsidRPr="00DE3C62">
        <w:rPr>
          <w:shd w:val="clear" w:color="auto" w:fill="FFFFFF"/>
          <w:lang w:val="en-GB"/>
        </w:rPr>
        <w:t xml:space="preserve">Mahajan, K., &amp; Velaga, N. R. (2023). </w:t>
      </w:r>
      <w:r w:rsidRPr="00DE3C62">
        <w:rPr>
          <w:shd w:val="clear" w:color="auto" w:fill="FFFFFF"/>
        </w:rPr>
        <w:t xml:space="preserve">Effects of partial sleep deprivation: speed management ability and associated crash risk. Transportation </w:t>
      </w:r>
      <w:r w:rsidR="000D1D7A">
        <w:rPr>
          <w:shd w:val="clear" w:color="auto" w:fill="FFFFFF"/>
        </w:rPr>
        <w:t>L</w:t>
      </w:r>
      <w:r w:rsidRPr="00DE3C62">
        <w:rPr>
          <w:shd w:val="clear" w:color="auto" w:fill="FFFFFF"/>
        </w:rPr>
        <w:t>etters, 15(6), 527-536.</w:t>
      </w:r>
    </w:p>
    <w:p w14:paraId="7804A276" w14:textId="7D44C797" w:rsidR="00D10D31" w:rsidRPr="00DE3C62" w:rsidRDefault="00D10D31" w:rsidP="00053713">
      <w:pPr>
        <w:ind w:left="567" w:hanging="567"/>
        <w:rPr>
          <w:shd w:val="clear" w:color="auto" w:fill="FFFFFF"/>
        </w:rPr>
      </w:pPr>
      <w:r w:rsidRPr="00DE3C62">
        <w:rPr>
          <w:shd w:val="clear" w:color="auto" w:fill="FFFFFF"/>
        </w:rPr>
        <w:t xml:space="preserve">Mannering, F. L., Bhat, C. R. (2014). Analytic methods in crash research: Methodological frontier and future directions. Analytic </w:t>
      </w:r>
      <w:r w:rsidR="000D1D7A">
        <w:rPr>
          <w:shd w:val="clear" w:color="auto" w:fill="FFFFFF"/>
        </w:rPr>
        <w:t>M</w:t>
      </w:r>
      <w:r w:rsidRPr="00DE3C62">
        <w:rPr>
          <w:shd w:val="clear" w:color="auto" w:fill="FFFFFF"/>
        </w:rPr>
        <w:t xml:space="preserve">ethods in </w:t>
      </w:r>
      <w:r w:rsidR="000D1D7A">
        <w:rPr>
          <w:shd w:val="clear" w:color="auto" w:fill="FFFFFF"/>
        </w:rPr>
        <w:t>C</w:t>
      </w:r>
      <w:r w:rsidRPr="00DE3C62">
        <w:rPr>
          <w:shd w:val="clear" w:color="auto" w:fill="FFFFFF"/>
        </w:rPr>
        <w:t xml:space="preserve">rash </w:t>
      </w:r>
      <w:r w:rsidR="000D1D7A">
        <w:rPr>
          <w:shd w:val="clear" w:color="auto" w:fill="FFFFFF"/>
        </w:rPr>
        <w:t>R</w:t>
      </w:r>
      <w:r w:rsidRPr="00DE3C62">
        <w:rPr>
          <w:shd w:val="clear" w:color="auto" w:fill="FFFFFF"/>
        </w:rPr>
        <w:t>esearch, 1, 1-22.</w:t>
      </w:r>
    </w:p>
    <w:p w14:paraId="64D97D74" w14:textId="77777777" w:rsidR="00D10D31" w:rsidRPr="00DE3C62" w:rsidRDefault="00D10D31" w:rsidP="00053713">
      <w:pPr>
        <w:ind w:left="567" w:hanging="567"/>
        <w:rPr>
          <w:shd w:val="clear" w:color="auto" w:fill="FFFFFF"/>
        </w:rPr>
      </w:pPr>
      <w:r w:rsidRPr="00DE3C62">
        <w:rPr>
          <w:shd w:val="clear" w:color="auto" w:fill="FFFFFF"/>
        </w:rPr>
        <w:t>Massie, D. L., Campbell, K. L., Williams, A. F. (1995). Traffic crash involvement rates by driver age and gender. Accident Analysis &amp; Prevention, 27(1), 73-87.</w:t>
      </w:r>
    </w:p>
    <w:p w14:paraId="0B79FA0F" w14:textId="3C1C4056" w:rsidR="005F624B" w:rsidRPr="00DE3C62" w:rsidRDefault="005F624B" w:rsidP="00053713">
      <w:pPr>
        <w:ind w:left="567" w:hanging="567"/>
        <w:rPr>
          <w:shd w:val="clear" w:color="auto" w:fill="FFFFFF"/>
        </w:rPr>
      </w:pPr>
      <w:r w:rsidRPr="00DE3C62">
        <w:rPr>
          <w:shd w:val="clear" w:color="auto" w:fill="FFFFFF"/>
        </w:rPr>
        <w:t xml:space="preserve">McCartt, A. T., Mayhew, D. R., Braitman, K. A., Ferguson, S. A., &amp; Simpson, H. M. (2009). Effects of age and experience on young driver crashes: review of recent literature. Traffic </w:t>
      </w:r>
      <w:r w:rsidR="000D1D7A">
        <w:rPr>
          <w:shd w:val="clear" w:color="auto" w:fill="FFFFFF"/>
        </w:rPr>
        <w:t>I</w:t>
      </w:r>
      <w:r w:rsidRPr="00DE3C62">
        <w:rPr>
          <w:shd w:val="clear" w:color="auto" w:fill="FFFFFF"/>
        </w:rPr>
        <w:t xml:space="preserve">njury </w:t>
      </w:r>
      <w:r w:rsidR="000D1D7A">
        <w:rPr>
          <w:shd w:val="clear" w:color="auto" w:fill="FFFFFF"/>
        </w:rPr>
        <w:t>P</w:t>
      </w:r>
      <w:r w:rsidRPr="00DE3C62">
        <w:rPr>
          <w:shd w:val="clear" w:color="auto" w:fill="FFFFFF"/>
        </w:rPr>
        <w:t>revention, 10(3), 209-219.</w:t>
      </w:r>
    </w:p>
    <w:p w14:paraId="53F10E46" w14:textId="1B7E9299" w:rsidR="00D10D31" w:rsidRPr="00DE3C62" w:rsidRDefault="00D10D31" w:rsidP="00053713">
      <w:pPr>
        <w:ind w:left="567" w:hanging="567"/>
        <w:rPr>
          <w:shd w:val="clear" w:color="auto" w:fill="FFFFFF"/>
        </w:rPr>
      </w:pPr>
      <w:proofErr w:type="spellStart"/>
      <w:r w:rsidRPr="00DE3C62">
        <w:rPr>
          <w:shd w:val="clear" w:color="auto" w:fill="FFFFFF"/>
        </w:rPr>
        <w:lastRenderedPageBreak/>
        <w:t>Mechante</w:t>
      </w:r>
      <w:proofErr w:type="spellEnd"/>
      <w:r w:rsidRPr="00DE3C62">
        <w:rPr>
          <w:shd w:val="clear" w:color="auto" w:fill="FFFFFF"/>
        </w:rPr>
        <w:t xml:space="preserve">, L. F., de Argila Lorente, C. M., Lopez-Valdes, F. (2022). A pilot analysis of crash severity of electric passenger cars in Spain (2016–2020). Traffic </w:t>
      </w:r>
      <w:r w:rsidR="000D1D7A">
        <w:rPr>
          <w:shd w:val="clear" w:color="auto" w:fill="FFFFFF"/>
        </w:rPr>
        <w:t>I</w:t>
      </w:r>
      <w:r w:rsidRPr="00DE3C62">
        <w:rPr>
          <w:shd w:val="clear" w:color="auto" w:fill="FFFFFF"/>
        </w:rPr>
        <w:t xml:space="preserve">njury </w:t>
      </w:r>
      <w:r w:rsidR="000D1D7A">
        <w:rPr>
          <w:shd w:val="clear" w:color="auto" w:fill="FFFFFF"/>
        </w:rPr>
        <w:t>P</w:t>
      </w:r>
      <w:r w:rsidRPr="00DE3C62">
        <w:rPr>
          <w:shd w:val="clear" w:color="auto" w:fill="FFFFFF"/>
        </w:rPr>
        <w:t>revention, 1-3.</w:t>
      </w:r>
    </w:p>
    <w:p w14:paraId="5CC29E23" w14:textId="7810FD2D" w:rsidR="008E6E89" w:rsidRPr="00DE3C62" w:rsidRDefault="00B455D1" w:rsidP="00053713">
      <w:pPr>
        <w:ind w:left="567" w:hanging="567"/>
        <w:rPr>
          <w:shd w:val="clear" w:color="auto" w:fill="FFFFFF"/>
        </w:rPr>
      </w:pPr>
      <w:proofErr w:type="spellStart"/>
      <w:r w:rsidRPr="00DE3C62">
        <w:rPr>
          <w:shd w:val="clear" w:color="auto" w:fill="FFFFFF"/>
        </w:rPr>
        <w:t>Michelaraki</w:t>
      </w:r>
      <w:proofErr w:type="spellEnd"/>
      <w:r w:rsidRPr="00DE3C62">
        <w:rPr>
          <w:shd w:val="clear" w:color="auto" w:fill="FFFFFF"/>
        </w:rPr>
        <w:t xml:space="preserve">, E., </w:t>
      </w:r>
      <w:proofErr w:type="spellStart"/>
      <w:proofErr w:type="gramStart"/>
      <w:r w:rsidRPr="00DE3C62">
        <w:rPr>
          <w:shd w:val="clear" w:color="auto" w:fill="FFFFFF"/>
        </w:rPr>
        <w:t>Katrakazas,C</w:t>
      </w:r>
      <w:proofErr w:type="spellEnd"/>
      <w:r w:rsidRPr="00DE3C62">
        <w:rPr>
          <w:shd w:val="clear" w:color="auto" w:fill="FFFFFF"/>
        </w:rPr>
        <w:t>.</w:t>
      </w:r>
      <w:proofErr w:type="gramEnd"/>
      <w:r w:rsidRPr="00DE3C62">
        <w:rPr>
          <w:shd w:val="clear" w:color="auto" w:fill="FFFFFF"/>
        </w:rPr>
        <w:t xml:space="preserve">, </w:t>
      </w:r>
      <w:proofErr w:type="spellStart"/>
      <w:r w:rsidRPr="00DE3C62">
        <w:rPr>
          <w:shd w:val="clear" w:color="auto" w:fill="FFFFFF"/>
        </w:rPr>
        <w:t>Yannis,G</w:t>
      </w:r>
      <w:proofErr w:type="spellEnd"/>
      <w:r w:rsidRPr="00DE3C62">
        <w:rPr>
          <w:shd w:val="clear" w:color="auto" w:fill="FFFFFF"/>
        </w:rPr>
        <w:t xml:space="preserve">., </w:t>
      </w:r>
      <w:proofErr w:type="spellStart"/>
      <w:r w:rsidRPr="00DE3C62">
        <w:rPr>
          <w:shd w:val="clear" w:color="auto" w:fill="FFFFFF"/>
        </w:rPr>
        <w:t>Filtness</w:t>
      </w:r>
      <w:proofErr w:type="spellEnd"/>
      <w:r w:rsidRPr="00DE3C62">
        <w:rPr>
          <w:shd w:val="clear" w:color="auto" w:fill="FFFFFF"/>
        </w:rPr>
        <w:t xml:space="preserve">, A., Talbot, R., Hancox G., Pilkington-Cheney, F., Veerle Ross, K., Dirix, H., Neven A., Paul, R., </w:t>
      </w:r>
      <w:proofErr w:type="spellStart"/>
      <w:r w:rsidRPr="00DE3C62">
        <w:rPr>
          <w:shd w:val="clear" w:color="auto" w:fill="FFFFFF"/>
        </w:rPr>
        <w:t>Brijs</w:t>
      </w:r>
      <w:proofErr w:type="spellEnd"/>
      <w:r w:rsidRPr="00DE3C62">
        <w:rPr>
          <w:shd w:val="clear" w:color="auto" w:fill="FFFFFF"/>
        </w:rPr>
        <w:t xml:space="preserve">, T., </w:t>
      </w:r>
      <w:proofErr w:type="spellStart"/>
      <w:r w:rsidRPr="00DE3C62">
        <w:rPr>
          <w:shd w:val="clear" w:color="auto" w:fill="FFFFFF"/>
        </w:rPr>
        <w:t>Fortsakis</w:t>
      </w:r>
      <w:proofErr w:type="spellEnd"/>
      <w:r w:rsidRPr="00DE3C62">
        <w:rPr>
          <w:shd w:val="clear" w:color="auto" w:fill="FFFFFF"/>
        </w:rPr>
        <w:t xml:space="preserve">, P., Konstantina </w:t>
      </w:r>
      <w:proofErr w:type="spellStart"/>
      <w:r w:rsidRPr="00DE3C62">
        <w:rPr>
          <w:shd w:val="clear" w:color="auto" w:fill="FFFFFF"/>
        </w:rPr>
        <w:t>Frantzola</w:t>
      </w:r>
      <w:proofErr w:type="spellEnd"/>
      <w:r w:rsidRPr="00DE3C62">
        <w:rPr>
          <w:shd w:val="clear" w:color="auto" w:fill="FFFFFF"/>
        </w:rPr>
        <w:t xml:space="preserve">, E., Taveira, R. </w:t>
      </w:r>
      <w:r w:rsidR="008E6E89" w:rsidRPr="00DE3C62">
        <w:rPr>
          <w:shd w:val="clear" w:color="auto" w:fill="FFFFFF"/>
        </w:rPr>
        <w:t xml:space="preserve">(2021). Post-trip safety interventions: State-of-the-art, challenges, and practical implications. Journal of </w:t>
      </w:r>
      <w:r w:rsidR="000D1D7A">
        <w:rPr>
          <w:shd w:val="clear" w:color="auto" w:fill="FFFFFF"/>
        </w:rPr>
        <w:t>S</w:t>
      </w:r>
      <w:r w:rsidR="008E6E89" w:rsidRPr="00DE3C62">
        <w:rPr>
          <w:shd w:val="clear" w:color="auto" w:fill="FFFFFF"/>
        </w:rPr>
        <w:t xml:space="preserve">afety </w:t>
      </w:r>
      <w:r w:rsidR="000D1D7A">
        <w:rPr>
          <w:shd w:val="clear" w:color="auto" w:fill="FFFFFF"/>
        </w:rPr>
        <w:t>R</w:t>
      </w:r>
      <w:r w:rsidR="008E6E89" w:rsidRPr="00DE3C62">
        <w:rPr>
          <w:shd w:val="clear" w:color="auto" w:fill="FFFFFF"/>
        </w:rPr>
        <w:t>esearch, 77, 67-85.</w:t>
      </w:r>
    </w:p>
    <w:p w14:paraId="61BD700A" w14:textId="77777777" w:rsidR="00D10D31" w:rsidRPr="00DE3C62" w:rsidRDefault="00D10D31" w:rsidP="00053713">
      <w:pPr>
        <w:ind w:left="567" w:hanging="567"/>
        <w:rPr>
          <w:shd w:val="clear" w:color="auto" w:fill="FFFFFF"/>
          <w:lang w:val="en-GB"/>
        </w:rPr>
      </w:pPr>
      <w:r w:rsidRPr="00DE3C62">
        <w:rPr>
          <w:shd w:val="clear" w:color="auto" w:fill="FFFFFF"/>
        </w:rPr>
        <w:t>Mounce, R., Nelson, J. D. (2019). On the potential for one-way electric vehicle car-sharing in future mobility systems. </w:t>
      </w:r>
      <w:r w:rsidRPr="00DE3C62">
        <w:rPr>
          <w:shd w:val="clear" w:color="auto" w:fill="FFFFFF"/>
          <w:lang w:val="en-GB"/>
        </w:rPr>
        <w:t>Transportation Research Part A: Policy and Practice, 120, 17-30.</w:t>
      </w:r>
    </w:p>
    <w:p w14:paraId="53BD3AD7" w14:textId="77777777" w:rsidR="00EB1B36" w:rsidRPr="00EE5F36" w:rsidRDefault="00EB1B36" w:rsidP="00053713">
      <w:pPr>
        <w:ind w:left="567" w:hanging="567"/>
        <w:rPr>
          <w:shd w:val="clear" w:color="auto" w:fill="FFFFFF"/>
          <w:lang w:val="es-ES"/>
        </w:rPr>
      </w:pPr>
      <w:r w:rsidRPr="00DE3C62">
        <w:rPr>
          <w:shd w:val="clear" w:color="auto" w:fill="FFFFFF"/>
        </w:rPr>
        <w:t xml:space="preserve">Li, W., &amp; </w:t>
      </w:r>
      <w:proofErr w:type="spellStart"/>
      <w:r w:rsidRPr="00DE3C62">
        <w:rPr>
          <w:shd w:val="clear" w:color="auto" w:fill="FFFFFF"/>
        </w:rPr>
        <w:t>Kamargianni</w:t>
      </w:r>
      <w:proofErr w:type="spellEnd"/>
      <w:r w:rsidRPr="00DE3C62">
        <w:rPr>
          <w:shd w:val="clear" w:color="auto" w:fill="FFFFFF"/>
        </w:rPr>
        <w:t xml:space="preserve">, M. (2020). Steering short-term demand for car-sharing: A mode choice and policy impact analysis by trip distance. </w:t>
      </w:r>
      <w:proofErr w:type="spellStart"/>
      <w:r w:rsidRPr="00EE5F36">
        <w:rPr>
          <w:shd w:val="clear" w:color="auto" w:fill="FFFFFF"/>
          <w:lang w:val="es-ES"/>
        </w:rPr>
        <w:t>Transportation</w:t>
      </w:r>
      <w:proofErr w:type="spellEnd"/>
      <w:r w:rsidRPr="00EE5F36">
        <w:rPr>
          <w:shd w:val="clear" w:color="auto" w:fill="FFFFFF"/>
          <w:lang w:val="es-ES"/>
        </w:rPr>
        <w:t xml:space="preserve">, 47(5), 2233-2265. </w:t>
      </w:r>
    </w:p>
    <w:p w14:paraId="0ECACDD4" w14:textId="1A3773C2" w:rsidR="004B0D62" w:rsidRPr="00DE3C62" w:rsidRDefault="0005294E" w:rsidP="00053713">
      <w:pPr>
        <w:ind w:left="567" w:hanging="567"/>
        <w:rPr>
          <w:shd w:val="clear" w:color="auto" w:fill="FFFFFF"/>
        </w:rPr>
      </w:pPr>
      <w:r w:rsidRPr="00EE5F36">
        <w:rPr>
          <w:shd w:val="clear" w:color="auto" w:fill="FFFFFF"/>
          <w:lang w:val="es-ES"/>
        </w:rPr>
        <w:t>Pareja,</w:t>
      </w:r>
      <w:r w:rsidR="00C36316" w:rsidRPr="00EE5F36">
        <w:rPr>
          <w:shd w:val="clear" w:color="auto" w:fill="FFFFFF"/>
          <w:lang w:val="es-ES"/>
        </w:rPr>
        <w:t xml:space="preserve"> </w:t>
      </w:r>
      <w:r w:rsidRPr="00EE5F36">
        <w:rPr>
          <w:shd w:val="clear" w:color="auto" w:fill="FFFFFF"/>
          <w:lang w:val="es-ES"/>
        </w:rPr>
        <w:t xml:space="preserve">R. (2020). </w:t>
      </w:r>
      <w:r w:rsidRPr="00EE5F36">
        <w:rPr>
          <w:i/>
          <w:iCs/>
          <w:shd w:val="clear" w:color="auto" w:fill="FFFFFF"/>
          <w:lang w:val="es-ES"/>
        </w:rPr>
        <w:t xml:space="preserve">Detenidos por organizar carreras por las calles de Madrid con coches de </w:t>
      </w:r>
      <w:proofErr w:type="spellStart"/>
      <w:r w:rsidRPr="00EE5F36">
        <w:rPr>
          <w:i/>
          <w:iCs/>
          <w:shd w:val="clear" w:color="auto" w:fill="FFFFFF"/>
          <w:lang w:val="es-ES"/>
        </w:rPr>
        <w:t>carsharing</w:t>
      </w:r>
      <w:proofErr w:type="spellEnd"/>
      <w:r w:rsidRPr="00EE5F36">
        <w:rPr>
          <w:shd w:val="clear" w:color="auto" w:fill="FFFFFF"/>
          <w:lang w:val="es-ES"/>
        </w:rPr>
        <w:t xml:space="preserve">. </w:t>
      </w:r>
      <w:r w:rsidRPr="00DE3C62">
        <w:rPr>
          <w:shd w:val="clear" w:color="auto" w:fill="FFFFFF"/>
        </w:rPr>
        <w:t xml:space="preserve">Car and Driver. </w:t>
      </w:r>
      <w:hyperlink r:id="rId11" w:history="1">
        <w:r w:rsidR="004B0D62" w:rsidRPr="00DE3C62">
          <w:rPr>
            <w:rStyle w:val="Hipervnculo"/>
            <w:shd w:val="clear" w:color="auto" w:fill="FFFFFF"/>
          </w:rPr>
          <w:t>https://www.caranddriver.com/es/coches/planeta-motor/a30650553/carreras-ilegales-madrid-carsharing-city/</w:t>
        </w:r>
      </w:hyperlink>
    </w:p>
    <w:p w14:paraId="13ABFE11" w14:textId="77777777" w:rsidR="009D31D6" w:rsidRPr="00DE3C62" w:rsidRDefault="009D31D6" w:rsidP="00053713">
      <w:pPr>
        <w:pStyle w:val="Textocomentario"/>
        <w:ind w:left="567" w:hanging="567"/>
        <w:rPr>
          <w:shd w:val="clear" w:color="auto" w:fill="FFFFFF"/>
        </w:rPr>
      </w:pPr>
      <w:r w:rsidRPr="00DE3C62">
        <w:rPr>
          <w:shd w:val="clear" w:color="auto" w:fill="FFFFFF"/>
        </w:rPr>
        <w:t>Perel, M. (1983). Vehicle Familiarity and Safety. (Report No. HS-806 509). Washington, D.C.: National Highway Traffic Safety Administration</w:t>
      </w:r>
    </w:p>
    <w:p w14:paraId="5F68E584" w14:textId="7E4FC59A" w:rsidR="00D10D31" w:rsidRPr="00DE3C62" w:rsidRDefault="00D10D31" w:rsidP="00053713">
      <w:pPr>
        <w:ind w:left="567" w:hanging="567"/>
        <w:rPr>
          <w:shd w:val="clear" w:color="auto" w:fill="FFFFFF"/>
        </w:rPr>
      </w:pPr>
      <w:r w:rsidRPr="00DE3C62">
        <w:rPr>
          <w:shd w:val="clear" w:color="auto" w:fill="FFFFFF"/>
        </w:rPr>
        <w:t xml:space="preserve">Regev, S., Rolison, J. J., </w:t>
      </w:r>
      <w:proofErr w:type="spellStart"/>
      <w:r w:rsidRPr="00DE3C62">
        <w:rPr>
          <w:shd w:val="clear" w:color="auto" w:fill="FFFFFF"/>
        </w:rPr>
        <w:t>Moutari</w:t>
      </w:r>
      <w:proofErr w:type="spellEnd"/>
      <w:r w:rsidRPr="00DE3C62">
        <w:rPr>
          <w:shd w:val="clear" w:color="auto" w:fill="FFFFFF"/>
        </w:rPr>
        <w:t xml:space="preserve">, S. (2018). Crash risk by driver age, gender, and time of day using a new exposure methodology. Journal of </w:t>
      </w:r>
      <w:r w:rsidR="000D1D7A">
        <w:rPr>
          <w:shd w:val="clear" w:color="auto" w:fill="FFFFFF"/>
        </w:rPr>
        <w:t>S</w:t>
      </w:r>
      <w:r w:rsidRPr="00DE3C62">
        <w:rPr>
          <w:shd w:val="clear" w:color="auto" w:fill="FFFFFF"/>
        </w:rPr>
        <w:t xml:space="preserve">afety </w:t>
      </w:r>
      <w:r w:rsidR="000D1D7A">
        <w:rPr>
          <w:shd w:val="clear" w:color="auto" w:fill="FFFFFF"/>
        </w:rPr>
        <w:t>R</w:t>
      </w:r>
      <w:r w:rsidRPr="00DE3C62">
        <w:rPr>
          <w:shd w:val="clear" w:color="auto" w:fill="FFFFFF"/>
        </w:rPr>
        <w:t>esearch, 66, 131-140.</w:t>
      </w:r>
    </w:p>
    <w:p w14:paraId="5639E7C5" w14:textId="67AD7847" w:rsidR="00D10D31" w:rsidRPr="00DE3C62" w:rsidRDefault="00D10D31" w:rsidP="00053713">
      <w:pPr>
        <w:ind w:left="567" w:hanging="567"/>
        <w:rPr>
          <w:shd w:val="clear" w:color="auto" w:fill="FFFFFF"/>
        </w:rPr>
      </w:pPr>
      <w:r w:rsidRPr="00DE3C62">
        <w:rPr>
          <w:shd w:val="clear" w:color="auto" w:fill="FFFFFF"/>
        </w:rPr>
        <w:t xml:space="preserve">Rolison, J. J., Regev, S., </w:t>
      </w:r>
      <w:proofErr w:type="spellStart"/>
      <w:r w:rsidRPr="00DE3C62">
        <w:rPr>
          <w:shd w:val="clear" w:color="auto" w:fill="FFFFFF"/>
        </w:rPr>
        <w:t>Moutari</w:t>
      </w:r>
      <w:proofErr w:type="spellEnd"/>
      <w:r w:rsidRPr="00DE3C62">
        <w:rPr>
          <w:shd w:val="clear" w:color="auto" w:fill="FFFFFF"/>
        </w:rPr>
        <w:t>, S., Feeney, A. (2018). What are the factors that contribute to road crashes? An assessment of law enforcement views, ordinary drivers’ opinions, and road crash records. Accident Analysis &amp; Prevention, 115, 11-24.</w:t>
      </w:r>
    </w:p>
    <w:p w14:paraId="1353BEA6" w14:textId="77777777" w:rsidR="00D10D31" w:rsidRPr="00DE3C62" w:rsidRDefault="00D10D31" w:rsidP="00053713">
      <w:pPr>
        <w:ind w:left="567" w:hanging="567"/>
        <w:rPr>
          <w:shd w:val="clear" w:color="auto" w:fill="FFFFFF"/>
        </w:rPr>
      </w:pPr>
      <w:r w:rsidRPr="00DE3C62">
        <w:rPr>
          <w:shd w:val="clear" w:color="auto" w:fill="FFFFFF"/>
        </w:rPr>
        <w:t>Segui‐Gomez, M., Lopez‐Valdes, F. J., Guillen‐Grima, F., Smyth, E., Llorca, J., de Irala, J. (2011). Exposure to traffic and risk of hospitalization due to injuries. Risk Analysis: An International Journal, 31(3), 466-474.</w:t>
      </w:r>
    </w:p>
    <w:p w14:paraId="28845CBE" w14:textId="77777777" w:rsidR="00D10D31" w:rsidRPr="00DE3C62" w:rsidRDefault="00D10D31" w:rsidP="00053713">
      <w:pPr>
        <w:ind w:left="567" w:hanging="567"/>
        <w:rPr>
          <w:shd w:val="clear" w:color="auto" w:fill="FFFFFF"/>
        </w:rPr>
      </w:pPr>
      <w:r w:rsidRPr="00DE3C62">
        <w:rPr>
          <w:shd w:val="clear" w:color="auto" w:fill="FFFFFF"/>
        </w:rPr>
        <w:t>Shaheen, S., Shen, D., Martin, E. (2016). Understanding carsharing risk and insurance claims in the United States. Transportation Research Record, 2542(1), 84-91.</w:t>
      </w:r>
    </w:p>
    <w:p w14:paraId="47D9A929" w14:textId="0CFF0C95" w:rsidR="00CC143C" w:rsidRPr="00DE3C62" w:rsidRDefault="00CC143C" w:rsidP="00053713">
      <w:pPr>
        <w:ind w:left="567" w:hanging="567"/>
        <w:rPr>
          <w:shd w:val="clear" w:color="auto" w:fill="FFFFFF"/>
        </w:rPr>
      </w:pPr>
      <w:r w:rsidRPr="00DE3C62">
        <w:rPr>
          <w:shd w:val="clear" w:color="auto" w:fill="FFFFFF"/>
        </w:rPr>
        <w:t xml:space="preserve">Shope, J. T., &amp; Bingham, C. R. (2008). Teen driving: motor-vehicle crashes and factors that contribute. American </w:t>
      </w:r>
      <w:r w:rsidR="000D1D7A">
        <w:rPr>
          <w:shd w:val="clear" w:color="auto" w:fill="FFFFFF"/>
        </w:rPr>
        <w:t>J</w:t>
      </w:r>
      <w:r w:rsidRPr="00DE3C62">
        <w:rPr>
          <w:shd w:val="clear" w:color="auto" w:fill="FFFFFF"/>
        </w:rPr>
        <w:t xml:space="preserve">ournal of </w:t>
      </w:r>
      <w:r w:rsidR="000D1D7A">
        <w:rPr>
          <w:shd w:val="clear" w:color="auto" w:fill="FFFFFF"/>
        </w:rPr>
        <w:t>P</w:t>
      </w:r>
      <w:r w:rsidRPr="00DE3C62">
        <w:rPr>
          <w:shd w:val="clear" w:color="auto" w:fill="FFFFFF"/>
        </w:rPr>
        <w:t xml:space="preserve">reventive </w:t>
      </w:r>
      <w:r w:rsidR="000D1D7A">
        <w:rPr>
          <w:shd w:val="clear" w:color="auto" w:fill="FFFFFF"/>
        </w:rPr>
        <w:t>M</w:t>
      </w:r>
      <w:r w:rsidRPr="00DE3C62">
        <w:rPr>
          <w:shd w:val="clear" w:color="auto" w:fill="FFFFFF"/>
        </w:rPr>
        <w:t>edicine, 35(3), S261-S271.</w:t>
      </w:r>
    </w:p>
    <w:p w14:paraId="47663C2C" w14:textId="397934D4" w:rsidR="00E203AD" w:rsidRPr="00DE3C62" w:rsidRDefault="00E203AD" w:rsidP="00053713">
      <w:pPr>
        <w:ind w:left="567" w:hanging="567"/>
        <w:rPr>
          <w:shd w:val="clear" w:color="auto" w:fill="FFFFFF"/>
        </w:rPr>
      </w:pPr>
      <w:r w:rsidRPr="00DE3C62">
        <w:rPr>
          <w:shd w:val="clear" w:color="auto" w:fill="FFFFFF"/>
        </w:rPr>
        <w:t xml:space="preserve">Sprei, F., Habibi, S., Englund, C., Pettersson, S., Voronov, A., &amp; </w:t>
      </w:r>
      <w:proofErr w:type="spellStart"/>
      <w:r w:rsidRPr="00DE3C62">
        <w:rPr>
          <w:shd w:val="clear" w:color="auto" w:fill="FFFFFF"/>
        </w:rPr>
        <w:t>Wedlin</w:t>
      </w:r>
      <w:proofErr w:type="spellEnd"/>
      <w:r w:rsidRPr="00DE3C62">
        <w:rPr>
          <w:shd w:val="clear" w:color="auto" w:fill="FFFFFF"/>
        </w:rPr>
        <w:t>, J. (2019). Free-floating car-sharing electrification and mode displacement: Travel time and usage patterns from 12 cities in Europe and the United States. Transportation Research Part D: Transport and Environment, 71, 127-140.</w:t>
      </w:r>
    </w:p>
    <w:p w14:paraId="2154ACA2" w14:textId="77777777" w:rsidR="00D10D31" w:rsidRPr="00DE3C62" w:rsidRDefault="00D10D31" w:rsidP="00053713">
      <w:pPr>
        <w:ind w:left="567" w:hanging="567"/>
        <w:rPr>
          <w:shd w:val="clear" w:color="auto" w:fill="FFFFFF"/>
        </w:rPr>
      </w:pPr>
      <w:r w:rsidRPr="00DE3C62">
        <w:rPr>
          <w:shd w:val="clear" w:color="auto" w:fill="FFFFFF"/>
        </w:rPr>
        <w:t xml:space="preserve">Tay, R., Choi, J. (2016). Factors associated with crashes involving taxi owners and non-owners: a case of moral hazard and adverse </w:t>
      </w:r>
      <w:proofErr w:type="gramStart"/>
      <w:r w:rsidRPr="00DE3C62">
        <w:rPr>
          <w:shd w:val="clear" w:color="auto" w:fill="FFFFFF"/>
        </w:rPr>
        <w:t>selection?.</w:t>
      </w:r>
      <w:proofErr w:type="gramEnd"/>
      <w:r w:rsidRPr="00DE3C62">
        <w:rPr>
          <w:shd w:val="clear" w:color="auto" w:fill="FFFFFF"/>
        </w:rPr>
        <w:t> Accident Analysis &amp; Prevention, 87, 78-82.</w:t>
      </w:r>
    </w:p>
    <w:p w14:paraId="33832212" w14:textId="556373FB" w:rsidR="00507F8B" w:rsidRPr="00DE3C62" w:rsidRDefault="00507F8B" w:rsidP="00053713">
      <w:pPr>
        <w:ind w:left="567" w:hanging="567"/>
        <w:rPr>
          <w:shd w:val="clear" w:color="auto" w:fill="FFFFFF"/>
        </w:rPr>
      </w:pPr>
      <w:r w:rsidRPr="00DE3C62">
        <w:rPr>
          <w:shd w:val="clear" w:color="auto" w:fill="FFFFFF"/>
        </w:rPr>
        <w:t>Tay, R., &amp; Choi, J. (2017). Differences in rental and nonrental car crashes. Journal of advanced transportation, 2017(1), 8757891.</w:t>
      </w:r>
    </w:p>
    <w:p w14:paraId="4509127B" w14:textId="0E1CCD12" w:rsidR="007F0383" w:rsidRPr="00DE3C62" w:rsidRDefault="007F0383" w:rsidP="00053713">
      <w:pPr>
        <w:ind w:left="567" w:hanging="567"/>
        <w:rPr>
          <w:shd w:val="clear" w:color="auto" w:fill="FFFFFF"/>
        </w:rPr>
      </w:pPr>
      <w:r w:rsidRPr="00DE3C62">
        <w:rPr>
          <w:shd w:val="clear" w:color="auto" w:fill="FFFFFF"/>
        </w:rPr>
        <w:t xml:space="preserve">Tefft, B. C., Benson, A., &amp; </w:t>
      </w:r>
      <w:proofErr w:type="spellStart"/>
      <w:r w:rsidRPr="00DE3C62">
        <w:rPr>
          <w:shd w:val="clear" w:color="auto" w:fill="FFFFFF"/>
        </w:rPr>
        <w:t>Horrey</w:t>
      </w:r>
      <w:proofErr w:type="spellEnd"/>
      <w:r w:rsidRPr="00DE3C62">
        <w:rPr>
          <w:shd w:val="clear" w:color="auto" w:fill="FFFFFF"/>
        </w:rPr>
        <w:t>, W. J. (2019, June). Vehicle familiarity and relative risk of fatal crash involvement. In Driving Assessment Conference (Vol. 10, No. 2019). University of Iowa.</w:t>
      </w:r>
    </w:p>
    <w:p w14:paraId="46379EA8" w14:textId="029D4BB1" w:rsidR="00EB1B36" w:rsidRPr="00DE3C62" w:rsidRDefault="00EB1B36" w:rsidP="00053713">
      <w:pPr>
        <w:pStyle w:val="Textocomentario"/>
        <w:ind w:left="567" w:hanging="567"/>
        <w:rPr>
          <w:shd w:val="clear" w:color="auto" w:fill="FFFFFF"/>
          <w:lang w:val="en-GB"/>
        </w:rPr>
      </w:pPr>
      <w:r w:rsidRPr="00DE3C62">
        <w:rPr>
          <w:shd w:val="clear" w:color="auto" w:fill="FFFFFF"/>
        </w:rPr>
        <w:t xml:space="preserve">Vergel-Tovar, C., López, S., Lleras, N., Hidalgo, D., Rincon, M., Orjuela, S., &amp; Vega, J. (2020). </w:t>
      </w:r>
      <w:r w:rsidRPr="00DE3C62">
        <w:rPr>
          <w:shd w:val="clear" w:color="auto" w:fill="FFFFFF"/>
          <w:lang w:val="en-GB"/>
        </w:rPr>
        <w:t>Examining the relationship between road safety outcomes and the built environment in Bogotá, Colombia</w:t>
      </w:r>
      <w:r w:rsidRPr="000D1D7A">
        <w:rPr>
          <w:shd w:val="clear" w:color="auto" w:fill="FFFFFF"/>
          <w:lang w:val="en-GB"/>
        </w:rPr>
        <w:t xml:space="preserve">. Journal of </w:t>
      </w:r>
      <w:r w:rsidR="000D1D7A">
        <w:rPr>
          <w:shd w:val="clear" w:color="auto" w:fill="FFFFFF"/>
          <w:lang w:val="en-GB"/>
        </w:rPr>
        <w:t>R</w:t>
      </w:r>
      <w:r w:rsidRPr="000D1D7A">
        <w:rPr>
          <w:shd w:val="clear" w:color="auto" w:fill="FFFFFF"/>
          <w:lang w:val="en-GB"/>
        </w:rPr>
        <w:t xml:space="preserve">oad </w:t>
      </w:r>
      <w:r w:rsidR="000D1D7A">
        <w:rPr>
          <w:shd w:val="clear" w:color="auto" w:fill="FFFFFF"/>
          <w:lang w:val="en-GB"/>
        </w:rPr>
        <w:t>S</w:t>
      </w:r>
      <w:r w:rsidRPr="000D1D7A">
        <w:rPr>
          <w:shd w:val="clear" w:color="auto" w:fill="FFFFFF"/>
          <w:lang w:val="en-GB"/>
        </w:rPr>
        <w:t>afety, 31(3), 33-47</w:t>
      </w:r>
      <w:r w:rsidRPr="00DE3C62">
        <w:rPr>
          <w:shd w:val="clear" w:color="auto" w:fill="FFFFFF"/>
          <w:lang w:val="en-GB"/>
        </w:rPr>
        <w:t>.</w:t>
      </w:r>
    </w:p>
    <w:p w14:paraId="241F79A2" w14:textId="575DD816" w:rsidR="009D31D6" w:rsidRPr="00DE3C62" w:rsidRDefault="009D31D6" w:rsidP="00053713">
      <w:pPr>
        <w:pStyle w:val="Textocomentario"/>
        <w:ind w:left="567" w:hanging="567"/>
        <w:rPr>
          <w:shd w:val="clear" w:color="auto" w:fill="FFFFFF"/>
        </w:rPr>
      </w:pPr>
      <w:r w:rsidRPr="00DE3C62">
        <w:rPr>
          <w:shd w:val="clear" w:color="auto" w:fill="FFFFFF"/>
        </w:rPr>
        <w:t>Wanvik, P. O. (2009). Effects of road lighting: An analysis based on Dutch accident statistics 1987–2006. Accident Analysis &amp; Prevention, 41(1), 123-128.</w:t>
      </w:r>
    </w:p>
    <w:p w14:paraId="69C98C6C" w14:textId="1A8BC7E7" w:rsidR="00345FEC" w:rsidRPr="00DE3C62" w:rsidRDefault="00345FEC" w:rsidP="00053713">
      <w:pPr>
        <w:ind w:left="567" w:hanging="567"/>
        <w:rPr>
          <w:shd w:val="clear" w:color="auto" w:fill="FFFFFF"/>
        </w:rPr>
      </w:pPr>
      <w:r w:rsidRPr="00DE3C62">
        <w:rPr>
          <w:shd w:val="clear" w:color="auto" w:fill="FFFFFF"/>
        </w:rPr>
        <w:t xml:space="preserve">Yannis, G., </w:t>
      </w:r>
      <w:proofErr w:type="spellStart"/>
      <w:r w:rsidRPr="00DE3C62">
        <w:rPr>
          <w:shd w:val="clear" w:color="auto" w:fill="FFFFFF"/>
        </w:rPr>
        <w:t>Kondyli</w:t>
      </w:r>
      <w:proofErr w:type="spellEnd"/>
      <w:r w:rsidRPr="00DE3C62">
        <w:rPr>
          <w:shd w:val="clear" w:color="auto" w:fill="FFFFFF"/>
        </w:rPr>
        <w:t xml:space="preserve">, A., &amp; </w:t>
      </w:r>
      <w:proofErr w:type="spellStart"/>
      <w:r w:rsidRPr="00DE3C62">
        <w:rPr>
          <w:shd w:val="clear" w:color="auto" w:fill="FFFFFF"/>
        </w:rPr>
        <w:t>Mitzalis</w:t>
      </w:r>
      <w:proofErr w:type="spellEnd"/>
      <w:r w:rsidRPr="00DE3C62">
        <w:rPr>
          <w:shd w:val="clear" w:color="auto" w:fill="FFFFFF"/>
        </w:rPr>
        <w:t>, N. (2013, October). Effect of lighting on frequency and severity of road accidents. In Proceedings of the Institution of Civil Engineers-Transport (Vol. 166, No. 5, pp. 271-281). Thomas Telford Ltd.</w:t>
      </w:r>
    </w:p>
    <w:p w14:paraId="2839A492" w14:textId="176C2444" w:rsidR="00225CEC" w:rsidRPr="00DE3C62" w:rsidRDefault="009D5804" w:rsidP="00053713">
      <w:pPr>
        <w:ind w:left="567" w:hanging="567"/>
        <w:rPr>
          <w:shd w:val="clear" w:color="auto" w:fill="FFFFFF"/>
        </w:rPr>
      </w:pPr>
      <w:proofErr w:type="spellStart"/>
      <w:r w:rsidRPr="00DE3C62">
        <w:rPr>
          <w:shd w:val="clear" w:color="auto" w:fill="FFFFFF"/>
        </w:rPr>
        <w:t>Zeyin</w:t>
      </w:r>
      <w:proofErr w:type="spellEnd"/>
      <w:r w:rsidRPr="00DE3C62">
        <w:rPr>
          <w:shd w:val="clear" w:color="auto" w:fill="FFFFFF"/>
        </w:rPr>
        <w:t xml:space="preserve">, Y., Long, S., &amp; </w:t>
      </w:r>
      <w:proofErr w:type="spellStart"/>
      <w:r w:rsidRPr="00DE3C62">
        <w:rPr>
          <w:shd w:val="clear" w:color="auto" w:fill="FFFFFF"/>
        </w:rPr>
        <w:t>Gaoxiao</w:t>
      </w:r>
      <w:proofErr w:type="spellEnd"/>
      <w:r w:rsidRPr="00DE3C62">
        <w:rPr>
          <w:shd w:val="clear" w:color="auto" w:fill="FFFFFF"/>
        </w:rPr>
        <w:t xml:space="preserve">, R. (2022). Effects of safe driving climate among friends on prosocial and aggressive driving </w:t>
      </w:r>
      <w:proofErr w:type="spellStart"/>
      <w:r w:rsidR="00974DFF" w:rsidRPr="00DE3C62">
        <w:rPr>
          <w:shd w:val="clear" w:color="auto" w:fill="FFFFFF"/>
        </w:rPr>
        <w:t>behaviour</w:t>
      </w:r>
      <w:r w:rsidRPr="00DE3C62">
        <w:rPr>
          <w:shd w:val="clear" w:color="auto" w:fill="FFFFFF"/>
        </w:rPr>
        <w:t>s</w:t>
      </w:r>
      <w:proofErr w:type="spellEnd"/>
      <w:r w:rsidRPr="00DE3C62">
        <w:rPr>
          <w:shd w:val="clear" w:color="auto" w:fill="FFFFFF"/>
        </w:rPr>
        <w:t xml:space="preserve"> of young drivers: the moderating role of traffic locus of control. Journal of </w:t>
      </w:r>
      <w:r w:rsidR="000D1D7A">
        <w:rPr>
          <w:shd w:val="clear" w:color="auto" w:fill="FFFFFF"/>
        </w:rPr>
        <w:t>S</w:t>
      </w:r>
      <w:r w:rsidRPr="00DE3C62">
        <w:rPr>
          <w:shd w:val="clear" w:color="auto" w:fill="FFFFFF"/>
        </w:rPr>
        <w:t xml:space="preserve">afety </w:t>
      </w:r>
      <w:r w:rsidR="000D1D7A">
        <w:rPr>
          <w:shd w:val="clear" w:color="auto" w:fill="FFFFFF"/>
        </w:rPr>
        <w:t>R</w:t>
      </w:r>
      <w:r w:rsidRPr="00DE3C62">
        <w:rPr>
          <w:shd w:val="clear" w:color="auto" w:fill="FFFFFF"/>
        </w:rPr>
        <w:t>esearch, 81, 297-304.</w:t>
      </w:r>
      <w:r w:rsidR="008812DB" w:rsidRPr="00DE3C62">
        <w:rPr>
          <w:shd w:val="clear" w:color="auto" w:fill="FFFFFF"/>
        </w:rPr>
        <w:t xml:space="preserve"> </w:t>
      </w:r>
    </w:p>
    <w:p w14:paraId="05C673AA" w14:textId="77777777" w:rsidR="00750590" w:rsidRDefault="00750590" w:rsidP="0026195D">
      <w:pPr>
        <w:rPr>
          <w:shd w:val="clear" w:color="auto" w:fill="FFFFFF"/>
        </w:rPr>
      </w:pPr>
    </w:p>
    <w:p w14:paraId="7B3CB4C2" w14:textId="77777777" w:rsidR="00750590" w:rsidRDefault="00750590" w:rsidP="0026195D">
      <w:pPr>
        <w:rPr>
          <w:shd w:val="clear" w:color="auto" w:fill="FFFFFF"/>
        </w:rPr>
      </w:pPr>
    </w:p>
    <w:p w14:paraId="425467C3" w14:textId="294FF37C" w:rsidR="00154A34" w:rsidRPr="00DE3C62" w:rsidRDefault="00154A34" w:rsidP="0026195D">
      <w:pPr>
        <w:rPr>
          <w:shd w:val="clear" w:color="auto" w:fill="FFFFFF"/>
        </w:rPr>
      </w:pPr>
      <w:r w:rsidRPr="00DE3C62">
        <w:rPr>
          <w:shd w:val="clear" w:color="auto" w:fill="FFFFFF"/>
        </w:rPr>
        <w:br w:type="page"/>
      </w:r>
    </w:p>
    <w:p w14:paraId="002C2433" w14:textId="38C70E47" w:rsidR="00724311" w:rsidRPr="006A2E7B" w:rsidRDefault="00154A34" w:rsidP="0026195D">
      <w:pPr>
        <w:rPr>
          <w:b/>
          <w:bCs/>
          <w:shd w:val="clear" w:color="auto" w:fill="FFFFFF"/>
        </w:rPr>
      </w:pPr>
      <w:r w:rsidRPr="006A2E7B">
        <w:rPr>
          <w:b/>
          <w:bCs/>
          <w:shd w:val="clear" w:color="auto" w:fill="FFFFFF"/>
        </w:rPr>
        <w:lastRenderedPageBreak/>
        <w:t>A</w:t>
      </w:r>
      <w:r w:rsidR="000D1D7A">
        <w:rPr>
          <w:b/>
          <w:bCs/>
          <w:shd w:val="clear" w:color="auto" w:fill="FFFFFF"/>
        </w:rPr>
        <w:t>ppendix</w:t>
      </w:r>
      <w:r w:rsidR="00724311" w:rsidRPr="006A2E7B">
        <w:rPr>
          <w:b/>
          <w:bCs/>
          <w:shd w:val="clear" w:color="auto" w:fill="FFFFFF"/>
        </w:rPr>
        <w:t xml:space="preserve"> – </w:t>
      </w:r>
      <w:r w:rsidR="00BF63A6" w:rsidRPr="006A2E7B">
        <w:rPr>
          <w:b/>
          <w:bCs/>
          <w:shd w:val="clear" w:color="auto" w:fill="FFFFFF"/>
        </w:rPr>
        <w:t>Interviews</w:t>
      </w:r>
    </w:p>
    <w:p w14:paraId="20EFBC88" w14:textId="77777777" w:rsidR="00BF63A6" w:rsidRPr="006A2E7B" w:rsidRDefault="00BF63A6" w:rsidP="0026195D">
      <w:pPr>
        <w:rPr>
          <w:b/>
          <w:bCs/>
          <w:shd w:val="clear" w:color="auto" w:fill="FFFFFF"/>
        </w:rPr>
      </w:pPr>
    </w:p>
    <w:p w14:paraId="1900061E" w14:textId="51A77E3C" w:rsidR="00BF63A6" w:rsidRPr="000D1D7A" w:rsidRDefault="00BF63A6" w:rsidP="0026195D">
      <w:pPr>
        <w:rPr>
          <w:shd w:val="clear" w:color="auto" w:fill="FFFFFF"/>
        </w:rPr>
      </w:pPr>
      <w:r w:rsidRPr="000D1D7A">
        <w:rPr>
          <w:shd w:val="clear" w:color="auto" w:fill="FFFFFF"/>
        </w:rPr>
        <w:t>List of informants</w:t>
      </w:r>
    </w:p>
    <w:p w14:paraId="205BF24B" w14:textId="77777777" w:rsidR="00BF63A6" w:rsidRPr="006A2E7B" w:rsidRDefault="00BF63A6" w:rsidP="0026195D">
      <w:pPr>
        <w:rPr>
          <w:b/>
          <w:bCs/>
          <w:shd w:val="clear" w:color="auto" w:fill="FFFFFF"/>
        </w:rPr>
      </w:pPr>
    </w:p>
    <w:tbl>
      <w:tblPr>
        <w:tblStyle w:val="Tablaconcuadrcula"/>
        <w:tblW w:w="0" w:type="auto"/>
        <w:tblLook w:val="04A0" w:firstRow="1" w:lastRow="0" w:firstColumn="1" w:lastColumn="0" w:noHBand="0" w:noVBand="1"/>
      </w:tblPr>
      <w:tblGrid>
        <w:gridCol w:w="1526"/>
        <w:gridCol w:w="992"/>
        <w:gridCol w:w="923"/>
        <w:gridCol w:w="5386"/>
      </w:tblGrid>
      <w:tr w:rsidR="00AE74B6" w:rsidRPr="006A2E7B" w14:paraId="260B0F2D" w14:textId="77777777" w:rsidTr="004B0D62">
        <w:tc>
          <w:tcPr>
            <w:tcW w:w="1526" w:type="dxa"/>
            <w:shd w:val="clear" w:color="auto" w:fill="F2F2F2" w:themeFill="background1" w:themeFillShade="F2"/>
          </w:tcPr>
          <w:p w14:paraId="3F2E52D2" w14:textId="346F7F25" w:rsidR="00AE74B6" w:rsidRPr="006A2E7B" w:rsidRDefault="00AE74B6" w:rsidP="0026195D">
            <w:pPr>
              <w:rPr>
                <w:lang w:val="en-GB"/>
              </w:rPr>
            </w:pPr>
            <w:r w:rsidRPr="006A2E7B">
              <w:rPr>
                <w:lang w:val="en-GB"/>
              </w:rPr>
              <w:t>Informant</w:t>
            </w:r>
          </w:p>
        </w:tc>
        <w:tc>
          <w:tcPr>
            <w:tcW w:w="992" w:type="dxa"/>
            <w:shd w:val="clear" w:color="auto" w:fill="F2F2F2" w:themeFill="background1" w:themeFillShade="F2"/>
          </w:tcPr>
          <w:p w14:paraId="6F2C1BD3" w14:textId="77777777" w:rsidR="00AE74B6" w:rsidRPr="006A2E7B" w:rsidRDefault="00AE74B6" w:rsidP="0026195D">
            <w:pPr>
              <w:rPr>
                <w:lang w:val="en-GB"/>
              </w:rPr>
            </w:pPr>
            <w:r w:rsidRPr="006A2E7B">
              <w:rPr>
                <w:lang w:val="en-GB"/>
              </w:rPr>
              <w:t>Age</w:t>
            </w:r>
          </w:p>
        </w:tc>
        <w:tc>
          <w:tcPr>
            <w:tcW w:w="923" w:type="dxa"/>
            <w:shd w:val="clear" w:color="auto" w:fill="F2F2F2" w:themeFill="background1" w:themeFillShade="F2"/>
          </w:tcPr>
          <w:p w14:paraId="0A34702E" w14:textId="77777777" w:rsidR="00AE74B6" w:rsidRPr="006A2E7B" w:rsidRDefault="00AE74B6" w:rsidP="0026195D">
            <w:pPr>
              <w:rPr>
                <w:lang w:val="en-GB"/>
              </w:rPr>
            </w:pPr>
            <w:r w:rsidRPr="006A2E7B">
              <w:rPr>
                <w:lang w:val="en-GB"/>
              </w:rPr>
              <w:t>Gender</w:t>
            </w:r>
          </w:p>
        </w:tc>
        <w:tc>
          <w:tcPr>
            <w:tcW w:w="5386" w:type="dxa"/>
            <w:shd w:val="clear" w:color="auto" w:fill="F2F2F2" w:themeFill="background1" w:themeFillShade="F2"/>
          </w:tcPr>
          <w:p w14:paraId="18C05860" w14:textId="77777777" w:rsidR="00AE74B6" w:rsidRPr="006A2E7B" w:rsidRDefault="00AE74B6" w:rsidP="0026195D">
            <w:pPr>
              <w:rPr>
                <w:lang w:val="en-GB"/>
              </w:rPr>
            </w:pPr>
            <w:r w:rsidRPr="006A2E7B">
              <w:rPr>
                <w:lang w:val="en-GB"/>
              </w:rPr>
              <w:t>Description</w:t>
            </w:r>
          </w:p>
        </w:tc>
      </w:tr>
      <w:tr w:rsidR="00AE74B6" w:rsidRPr="006A2E7B" w14:paraId="5536D0BC" w14:textId="77777777" w:rsidTr="004B0D62">
        <w:tc>
          <w:tcPr>
            <w:tcW w:w="1526" w:type="dxa"/>
          </w:tcPr>
          <w:p w14:paraId="1247D057" w14:textId="6C25FFA4" w:rsidR="00AE74B6" w:rsidRPr="006A2E7B" w:rsidRDefault="005C50E8" w:rsidP="0026195D">
            <w:pPr>
              <w:rPr>
                <w:lang w:val="en-GB"/>
              </w:rPr>
            </w:pPr>
            <w:r>
              <w:rPr>
                <w:lang w:val="en-GB"/>
              </w:rPr>
              <w:t>Top manag</w:t>
            </w:r>
            <w:r w:rsidR="0097239F">
              <w:rPr>
                <w:lang w:val="en-GB"/>
              </w:rPr>
              <w:t>ement member</w:t>
            </w:r>
          </w:p>
        </w:tc>
        <w:tc>
          <w:tcPr>
            <w:tcW w:w="992" w:type="dxa"/>
          </w:tcPr>
          <w:p w14:paraId="68104596" w14:textId="77777777" w:rsidR="00AE74B6" w:rsidRPr="006A2E7B" w:rsidRDefault="00AE74B6" w:rsidP="0026195D">
            <w:pPr>
              <w:rPr>
                <w:lang w:val="en-GB"/>
              </w:rPr>
            </w:pPr>
            <w:r w:rsidRPr="006A2E7B">
              <w:rPr>
                <w:lang w:val="en-GB"/>
              </w:rPr>
              <w:t>45</w:t>
            </w:r>
          </w:p>
        </w:tc>
        <w:tc>
          <w:tcPr>
            <w:tcW w:w="923" w:type="dxa"/>
          </w:tcPr>
          <w:p w14:paraId="534A7D3C" w14:textId="77777777" w:rsidR="00AE74B6" w:rsidRPr="006A2E7B" w:rsidRDefault="00AE74B6" w:rsidP="0026195D">
            <w:pPr>
              <w:rPr>
                <w:lang w:val="en-GB"/>
              </w:rPr>
            </w:pPr>
            <w:r w:rsidRPr="006A2E7B">
              <w:rPr>
                <w:lang w:val="en-GB"/>
              </w:rPr>
              <w:t>Male</w:t>
            </w:r>
          </w:p>
        </w:tc>
        <w:tc>
          <w:tcPr>
            <w:tcW w:w="5386" w:type="dxa"/>
          </w:tcPr>
          <w:p w14:paraId="6BB3364B" w14:textId="7D86A281" w:rsidR="00AE74B6" w:rsidRPr="006A2E7B" w:rsidRDefault="00AE74B6" w:rsidP="0026195D">
            <w:pPr>
              <w:rPr>
                <w:lang w:val="en-GB"/>
              </w:rPr>
            </w:pPr>
            <w:r w:rsidRPr="006A2E7B">
              <w:rPr>
                <w:lang w:val="en-GB"/>
              </w:rPr>
              <w:t>Responsible for launching the business and managing global operations</w:t>
            </w:r>
          </w:p>
        </w:tc>
      </w:tr>
      <w:tr w:rsidR="00AE74B6" w:rsidRPr="006A2E7B" w14:paraId="6BB48632" w14:textId="77777777" w:rsidTr="004B0D62">
        <w:tc>
          <w:tcPr>
            <w:tcW w:w="1526" w:type="dxa"/>
          </w:tcPr>
          <w:p w14:paraId="563233FB" w14:textId="7D2ECB2D" w:rsidR="00AE74B6" w:rsidRPr="006A2E7B" w:rsidRDefault="00AE74B6" w:rsidP="0026195D">
            <w:pPr>
              <w:rPr>
                <w:lang w:val="en-GB"/>
              </w:rPr>
            </w:pPr>
            <w:r w:rsidRPr="006A2E7B">
              <w:rPr>
                <w:lang w:val="en-GB"/>
              </w:rPr>
              <w:t>Operations manager</w:t>
            </w:r>
          </w:p>
        </w:tc>
        <w:tc>
          <w:tcPr>
            <w:tcW w:w="992" w:type="dxa"/>
          </w:tcPr>
          <w:p w14:paraId="5F010597" w14:textId="280A93F9" w:rsidR="00AE74B6" w:rsidRPr="006A2E7B" w:rsidRDefault="00AE74B6" w:rsidP="0026195D">
            <w:pPr>
              <w:rPr>
                <w:lang w:val="en-GB"/>
              </w:rPr>
            </w:pPr>
            <w:r w:rsidRPr="006A2E7B">
              <w:rPr>
                <w:lang w:val="en-GB"/>
              </w:rPr>
              <w:t>40</w:t>
            </w:r>
          </w:p>
        </w:tc>
        <w:tc>
          <w:tcPr>
            <w:tcW w:w="923" w:type="dxa"/>
          </w:tcPr>
          <w:p w14:paraId="454050CA" w14:textId="066A6662" w:rsidR="00AE74B6" w:rsidRPr="006A2E7B" w:rsidRDefault="00AE74B6" w:rsidP="0026195D">
            <w:pPr>
              <w:rPr>
                <w:lang w:val="en-GB"/>
              </w:rPr>
            </w:pPr>
            <w:r w:rsidRPr="006A2E7B">
              <w:rPr>
                <w:lang w:val="en-GB"/>
              </w:rPr>
              <w:t>Female</w:t>
            </w:r>
          </w:p>
        </w:tc>
        <w:tc>
          <w:tcPr>
            <w:tcW w:w="5386" w:type="dxa"/>
          </w:tcPr>
          <w:p w14:paraId="4F68348B" w14:textId="1A10AC65" w:rsidR="00AE74B6" w:rsidRPr="006A2E7B" w:rsidRDefault="00AE74B6" w:rsidP="0026195D">
            <w:pPr>
              <w:rPr>
                <w:lang w:val="en-GB"/>
              </w:rPr>
            </w:pPr>
            <w:r w:rsidRPr="006A2E7B">
              <w:rPr>
                <w:lang w:val="en-GB"/>
              </w:rPr>
              <w:t>Responsible for managing the operations in Madrid</w:t>
            </w:r>
          </w:p>
        </w:tc>
      </w:tr>
      <w:tr w:rsidR="00AE74B6" w:rsidRPr="006A2E7B" w14:paraId="76A39063" w14:textId="77777777" w:rsidTr="004B0D62">
        <w:tc>
          <w:tcPr>
            <w:tcW w:w="1526" w:type="dxa"/>
          </w:tcPr>
          <w:p w14:paraId="1E629ACE" w14:textId="38E34B3C" w:rsidR="00AE74B6" w:rsidRPr="006A2E7B" w:rsidRDefault="00AE74B6" w:rsidP="0026195D">
            <w:pPr>
              <w:rPr>
                <w:lang w:val="en-GB"/>
              </w:rPr>
            </w:pPr>
            <w:r w:rsidRPr="006A2E7B">
              <w:rPr>
                <w:lang w:val="en-GB"/>
              </w:rPr>
              <w:t>Customer Experience</w:t>
            </w:r>
            <w:r w:rsidR="0097239F">
              <w:rPr>
                <w:lang w:val="en-GB"/>
              </w:rPr>
              <w:t xml:space="preserve"> manager</w:t>
            </w:r>
          </w:p>
        </w:tc>
        <w:tc>
          <w:tcPr>
            <w:tcW w:w="992" w:type="dxa"/>
          </w:tcPr>
          <w:p w14:paraId="47D98FDA" w14:textId="77777777" w:rsidR="00AE74B6" w:rsidRPr="006A2E7B" w:rsidRDefault="00AE74B6" w:rsidP="0026195D">
            <w:pPr>
              <w:rPr>
                <w:lang w:val="en-GB"/>
              </w:rPr>
            </w:pPr>
            <w:r w:rsidRPr="006A2E7B">
              <w:rPr>
                <w:lang w:val="en-GB"/>
              </w:rPr>
              <w:t>44</w:t>
            </w:r>
          </w:p>
        </w:tc>
        <w:tc>
          <w:tcPr>
            <w:tcW w:w="923" w:type="dxa"/>
          </w:tcPr>
          <w:p w14:paraId="00706ED3" w14:textId="77777777" w:rsidR="00AE74B6" w:rsidRPr="006A2E7B" w:rsidRDefault="00AE74B6" w:rsidP="0026195D">
            <w:pPr>
              <w:rPr>
                <w:lang w:val="en-GB"/>
              </w:rPr>
            </w:pPr>
            <w:r w:rsidRPr="006A2E7B">
              <w:rPr>
                <w:lang w:val="en-GB"/>
              </w:rPr>
              <w:t>Male</w:t>
            </w:r>
          </w:p>
        </w:tc>
        <w:tc>
          <w:tcPr>
            <w:tcW w:w="5386" w:type="dxa"/>
          </w:tcPr>
          <w:p w14:paraId="745832D8" w14:textId="757015CD" w:rsidR="00AE74B6" w:rsidRPr="006A2E7B" w:rsidRDefault="00AE74B6" w:rsidP="0026195D">
            <w:pPr>
              <w:rPr>
                <w:lang w:val="en-GB"/>
              </w:rPr>
            </w:pPr>
            <w:r w:rsidRPr="006A2E7B">
              <w:rPr>
                <w:lang w:val="en-GB"/>
              </w:rPr>
              <w:t>In charge of managing all interactions with customers, both inbound and outbound</w:t>
            </w:r>
          </w:p>
        </w:tc>
      </w:tr>
      <w:tr w:rsidR="00AE74B6" w:rsidRPr="006A2E7B" w14:paraId="3D444202" w14:textId="77777777" w:rsidTr="004B0D62">
        <w:tc>
          <w:tcPr>
            <w:tcW w:w="1526" w:type="dxa"/>
          </w:tcPr>
          <w:p w14:paraId="6C851ED1" w14:textId="77777777" w:rsidR="00AE74B6" w:rsidRPr="006A2E7B" w:rsidRDefault="00AE74B6" w:rsidP="0026195D">
            <w:pPr>
              <w:rPr>
                <w:lang w:val="en-GB"/>
              </w:rPr>
            </w:pPr>
            <w:r w:rsidRPr="006A2E7B">
              <w:rPr>
                <w:lang w:val="en-GB"/>
              </w:rPr>
              <w:t>Fleet Manager</w:t>
            </w:r>
          </w:p>
        </w:tc>
        <w:tc>
          <w:tcPr>
            <w:tcW w:w="992" w:type="dxa"/>
          </w:tcPr>
          <w:p w14:paraId="49FC1EF4" w14:textId="77777777" w:rsidR="00AE74B6" w:rsidRPr="006A2E7B" w:rsidRDefault="00AE74B6" w:rsidP="0026195D">
            <w:pPr>
              <w:rPr>
                <w:lang w:val="en-GB"/>
              </w:rPr>
            </w:pPr>
            <w:r w:rsidRPr="006A2E7B">
              <w:rPr>
                <w:lang w:val="en-GB"/>
              </w:rPr>
              <w:t>30</w:t>
            </w:r>
          </w:p>
        </w:tc>
        <w:tc>
          <w:tcPr>
            <w:tcW w:w="923" w:type="dxa"/>
          </w:tcPr>
          <w:p w14:paraId="683C4730" w14:textId="77777777" w:rsidR="00AE74B6" w:rsidRPr="006A2E7B" w:rsidRDefault="00AE74B6" w:rsidP="0026195D">
            <w:pPr>
              <w:rPr>
                <w:lang w:val="en-GB"/>
              </w:rPr>
            </w:pPr>
            <w:r w:rsidRPr="006A2E7B">
              <w:rPr>
                <w:lang w:val="en-GB"/>
              </w:rPr>
              <w:t>Female</w:t>
            </w:r>
          </w:p>
        </w:tc>
        <w:tc>
          <w:tcPr>
            <w:tcW w:w="5386" w:type="dxa"/>
          </w:tcPr>
          <w:p w14:paraId="6B83E064" w14:textId="14C4109D" w:rsidR="00AE74B6" w:rsidRPr="006A2E7B" w:rsidRDefault="00AE74B6" w:rsidP="0026195D">
            <w:pPr>
              <w:rPr>
                <w:lang w:val="en-GB"/>
              </w:rPr>
            </w:pPr>
            <w:r w:rsidRPr="006A2E7B">
              <w:rPr>
                <w:lang w:val="en-GB"/>
              </w:rPr>
              <w:t xml:space="preserve">Managing the maintenance and repair of the fleet as well as the relationship with the insurance provider. </w:t>
            </w:r>
          </w:p>
        </w:tc>
      </w:tr>
      <w:tr w:rsidR="004B0D62" w:rsidRPr="006A2E7B" w14:paraId="080C174D" w14:textId="77777777" w:rsidTr="004B0D62">
        <w:tc>
          <w:tcPr>
            <w:tcW w:w="1526" w:type="dxa"/>
          </w:tcPr>
          <w:p w14:paraId="486C0CA2" w14:textId="749F687E" w:rsidR="004B0D62" w:rsidRPr="006A2E7B" w:rsidRDefault="004B0D62" w:rsidP="0026195D">
            <w:pPr>
              <w:rPr>
                <w:lang w:val="en-GB"/>
              </w:rPr>
            </w:pPr>
            <w:r w:rsidRPr="006A2E7B">
              <w:rPr>
                <w:lang w:val="en-GB"/>
              </w:rPr>
              <w:t>Customer 1</w:t>
            </w:r>
          </w:p>
        </w:tc>
        <w:tc>
          <w:tcPr>
            <w:tcW w:w="992" w:type="dxa"/>
          </w:tcPr>
          <w:p w14:paraId="742D8A2D" w14:textId="2278A2EF" w:rsidR="004B0D62" w:rsidRPr="006A2E7B" w:rsidRDefault="004B0D62" w:rsidP="0026195D">
            <w:pPr>
              <w:rPr>
                <w:lang w:val="en-GB"/>
              </w:rPr>
            </w:pPr>
            <w:r w:rsidRPr="006A2E7B">
              <w:rPr>
                <w:lang w:val="en-GB"/>
              </w:rPr>
              <w:t>38</w:t>
            </w:r>
          </w:p>
        </w:tc>
        <w:tc>
          <w:tcPr>
            <w:tcW w:w="923" w:type="dxa"/>
          </w:tcPr>
          <w:p w14:paraId="121ACCB2" w14:textId="090F79BA" w:rsidR="004B0D62" w:rsidRPr="006A2E7B" w:rsidRDefault="004B0D62" w:rsidP="0026195D">
            <w:pPr>
              <w:rPr>
                <w:lang w:val="en-GB"/>
              </w:rPr>
            </w:pPr>
            <w:r w:rsidRPr="006A2E7B">
              <w:rPr>
                <w:lang w:val="en-GB"/>
              </w:rPr>
              <w:t>Male</w:t>
            </w:r>
          </w:p>
        </w:tc>
        <w:tc>
          <w:tcPr>
            <w:tcW w:w="5386" w:type="dxa"/>
          </w:tcPr>
          <w:p w14:paraId="292B9551" w14:textId="6D3D04A9" w:rsidR="004B0D62" w:rsidRPr="006A2E7B" w:rsidRDefault="004B0D62" w:rsidP="0026195D">
            <w:pPr>
              <w:rPr>
                <w:lang w:val="en-GB"/>
              </w:rPr>
            </w:pPr>
            <w:r w:rsidRPr="006A2E7B">
              <w:rPr>
                <w:lang w:val="en-GB"/>
              </w:rPr>
              <w:t xml:space="preserve">Frequent user of </w:t>
            </w:r>
            <w:proofErr w:type="spellStart"/>
            <w:r w:rsidRPr="006A2E7B">
              <w:rPr>
                <w:lang w:val="en-GB"/>
              </w:rPr>
              <w:t>Zity</w:t>
            </w:r>
            <w:proofErr w:type="spellEnd"/>
            <w:r w:rsidR="000009D3" w:rsidRPr="006A2E7B">
              <w:rPr>
                <w:lang w:val="en-GB"/>
              </w:rPr>
              <w:t xml:space="preserve"> (at least once a week)</w:t>
            </w:r>
          </w:p>
        </w:tc>
      </w:tr>
      <w:tr w:rsidR="004B0D62" w:rsidRPr="006A2E7B" w14:paraId="01DF4F7E" w14:textId="77777777" w:rsidTr="004B0D62">
        <w:tc>
          <w:tcPr>
            <w:tcW w:w="1526" w:type="dxa"/>
          </w:tcPr>
          <w:p w14:paraId="74D5A9E4" w14:textId="50A2D450" w:rsidR="004B0D62" w:rsidRPr="006A2E7B" w:rsidRDefault="004B0D62" w:rsidP="0026195D">
            <w:pPr>
              <w:rPr>
                <w:lang w:val="en-GB"/>
              </w:rPr>
            </w:pPr>
            <w:r w:rsidRPr="006A2E7B">
              <w:rPr>
                <w:lang w:val="en-GB"/>
              </w:rPr>
              <w:t>Customer 2</w:t>
            </w:r>
          </w:p>
        </w:tc>
        <w:tc>
          <w:tcPr>
            <w:tcW w:w="992" w:type="dxa"/>
          </w:tcPr>
          <w:p w14:paraId="43E3761B" w14:textId="11B7E552" w:rsidR="004B0D62" w:rsidRPr="006A2E7B" w:rsidRDefault="004B0D62" w:rsidP="0026195D">
            <w:pPr>
              <w:rPr>
                <w:lang w:val="en-GB"/>
              </w:rPr>
            </w:pPr>
            <w:r w:rsidRPr="006A2E7B">
              <w:rPr>
                <w:lang w:val="en-GB"/>
              </w:rPr>
              <w:t>35</w:t>
            </w:r>
          </w:p>
        </w:tc>
        <w:tc>
          <w:tcPr>
            <w:tcW w:w="923" w:type="dxa"/>
          </w:tcPr>
          <w:p w14:paraId="0836C167" w14:textId="56E52F9D" w:rsidR="004B0D62" w:rsidRPr="006A2E7B" w:rsidRDefault="004B0D62" w:rsidP="0026195D">
            <w:pPr>
              <w:rPr>
                <w:lang w:val="en-GB"/>
              </w:rPr>
            </w:pPr>
            <w:r w:rsidRPr="006A2E7B">
              <w:rPr>
                <w:lang w:val="en-GB"/>
              </w:rPr>
              <w:t>Female</w:t>
            </w:r>
          </w:p>
        </w:tc>
        <w:tc>
          <w:tcPr>
            <w:tcW w:w="5386" w:type="dxa"/>
          </w:tcPr>
          <w:p w14:paraId="37A64CDB" w14:textId="14DDE13F" w:rsidR="004B0D62" w:rsidRPr="006A2E7B" w:rsidRDefault="004B0D62" w:rsidP="0026195D">
            <w:pPr>
              <w:rPr>
                <w:lang w:val="en-GB"/>
              </w:rPr>
            </w:pPr>
            <w:r w:rsidRPr="006A2E7B">
              <w:rPr>
                <w:lang w:val="en-GB"/>
              </w:rPr>
              <w:t xml:space="preserve">Frequent user of </w:t>
            </w:r>
            <w:proofErr w:type="spellStart"/>
            <w:r w:rsidRPr="006A2E7B">
              <w:rPr>
                <w:lang w:val="en-GB"/>
              </w:rPr>
              <w:t>Zity</w:t>
            </w:r>
            <w:proofErr w:type="spellEnd"/>
            <w:r w:rsidR="000009D3" w:rsidRPr="006A2E7B">
              <w:rPr>
                <w:lang w:val="en-GB"/>
              </w:rPr>
              <w:t xml:space="preserve"> (at least once a week)</w:t>
            </w:r>
          </w:p>
        </w:tc>
      </w:tr>
      <w:tr w:rsidR="004B0D62" w:rsidRPr="006A2E7B" w14:paraId="68C87DC2" w14:textId="77777777" w:rsidTr="004B0D62">
        <w:tc>
          <w:tcPr>
            <w:tcW w:w="1526" w:type="dxa"/>
          </w:tcPr>
          <w:p w14:paraId="4FDA21F4" w14:textId="5C9D864C" w:rsidR="004B0D62" w:rsidRPr="006A2E7B" w:rsidRDefault="004B0D62" w:rsidP="0026195D">
            <w:pPr>
              <w:rPr>
                <w:lang w:val="en-GB"/>
              </w:rPr>
            </w:pPr>
            <w:r w:rsidRPr="006A2E7B">
              <w:rPr>
                <w:lang w:val="en-GB"/>
              </w:rPr>
              <w:t>Customer 3</w:t>
            </w:r>
          </w:p>
        </w:tc>
        <w:tc>
          <w:tcPr>
            <w:tcW w:w="992" w:type="dxa"/>
          </w:tcPr>
          <w:p w14:paraId="7E556F32" w14:textId="2235E695" w:rsidR="004B0D62" w:rsidRPr="006A2E7B" w:rsidRDefault="004B0D62" w:rsidP="0026195D">
            <w:pPr>
              <w:rPr>
                <w:lang w:val="en-GB"/>
              </w:rPr>
            </w:pPr>
            <w:r w:rsidRPr="006A2E7B">
              <w:rPr>
                <w:lang w:val="en-GB"/>
              </w:rPr>
              <w:t>39</w:t>
            </w:r>
          </w:p>
        </w:tc>
        <w:tc>
          <w:tcPr>
            <w:tcW w:w="923" w:type="dxa"/>
          </w:tcPr>
          <w:p w14:paraId="2E97BE09" w14:textId="08DB94DC" w:rsidR="004B0D62" w:rsidRPr="006A2E7B" w:rsidRDefault="004B0D62" w:rsidP="0026195D">
            <w:pPr>
              <w:rPr>
                <w:lang w:val="en-GB"/>
              </w:rPr>
            </w:pPr>
            <w:r w:rsidRPr="006A2E7B">
              <w:rPr>
                <w:lang w:val="en-GB"/>
              </w:rPr>
              <w:t>Male</w:t>
            </w:r>
          </w:p>
        </w:tc>
        <w:tc>
          <w:tcPr>
            <w:tcW w:w="5386" w:type="dxa"/>
          </w:tcPr>
          <w:p w14:paraId="0E623644" w14:textId="32475C8A" w:rsidR="004B0D62" w:rsidRPr="006A2E7B" w:rsidRDefault="004B0D62" w:rsidP="0026195D">
            <w:pPr>
              <w:rPr>
                <w:lang w:val="en-GB"/>
              </w:rPr>
            </w:pPr>
            <w:r w:rsidRPr="006A2E7B">
              <w:rPr>
                <w:lang w:val="en-GB"/>
              </w:rPr>
              <w:t xml:space="preserve">Occasional use of </w:t>
            </w:r>
            <w:proofErr w:type="spellStart"/>
            <w:r w:rsidRPr="006A2E7B">
              <w:rPr>
                <w:lang w:val="en-GB"/>
              </w:rPr>
              <w:t>Zity</w:t>
            </w:r>
            <w:proofErr w:type="spellEnd"/>
            <w:r w:rsidR="000009D3" w:rsidRPr="006A2E7B">
              <w:rPr>
                <w:lang w:val="en-GB"/>
              </w:rPr>
              <w:t xml:space="preserve"> (</w:t>
            </w:r>
            <w:r w:rsidR="006762D2" w:rsidRPr="006A2E7B">
              <w:rPr>
                <w:lang w:val="en-GB"/>
              </w:rPr>
              <w:t xml:space="preserve">once </w:t>
            </w:r>
            <w:r w:rsidR="0055041A" w:rsidRPr="006A2E7B">
              <w:rPr>
                <w:lang w:val="en-GB"/>
              </w:rPr>
              <w:t>a month</w:t>
            </w:r>
            <w:r w:rsidR="006762D2" w:rsidRPr="006A2E7B">
              <w:rPr>
                <w:lang w:val="en-GB"/>
              </w:rPr>
              <w:t>)</w:t>
            </w:r>
          </w:p>
        </w:tc>
      </w:tr>
      <w:tr w:rsidR="004B0D62" w:rsidRPr="006A2E7B" w14:paraId="480BF075" w14:textId="77777777" w:rsidTr="004B0D62">
        <w:tc>
          <w:tcPr>
            <w:tcW w:w="1526" w:type="dxa"/>
          </w:tcPr>
          <w:p w14:paraId="0B63EC40" w14:textId="3E954FAB" w:rsidR="004B0D62" w:rsidRPr="006A2E7B" w:rsidRDefault="004B0D62" w:rsidP="0026195D">
            <w:pPr>
              <w:rPr>
                <w:lang w:val="en-GB"/>
              </w:rPr>
            </w:pPr>
            <w:r w:rsidRPr="006A2E7B">
              <w:rPr>
                <w:lang w:val="en-GB"/>
              </w:rPr>
              <w:t>Customer 4</w:t>
            </w:r>
          </w:p>
        </w:tc>
        <w:tc>
          <w:tcPr>
            <w:tcW w:w="992" w:type="dxa"/>
          </w:tcPr>
          <w:p w14:paraId="136B0202" w14:textId="011E1DAE" w:rsidR="004B0D62" w:rsidRPr="006A2E7B" w:rsidRDefault="004B0D62" w:rsidP="0026195D">
            <w:pPr>
              <w:rPr>
                <w:lang w:val="en-GB"/>
              </w:rPr>
            </w:pPr>
            <w:r w:rsidRPr="006A2E7B">
              <w:rPr>
                <w:lang w:val="en-GB"/>
              </w:rPr>
              <w:t>23</w:t>
            </w:r>
          </w:p>
        </w:tc>
        <w:tc>
          <w:tcPr>
            <w:tcW w:w="923" w:type="dxa"/>
          </w:tcPr>
          <w:p w14:paraId="0B38C765" w14:textId="7B65456B" w:rsidR="004B0D62" w:rsidRPr="006A2E7B" w:rsidRDefault="004B0D62" w:rsidP="0026195D">
            <w:pPr>
              <w:rPr>
                <w:lang w:val="en-GB"/>
              </w:rPr>
            </w:pPr>
            <w:r w:rsidRPr="006A2E7B">
              <w:rPr>
                <w:lang w:val="en-GB"/>
              </w:rPr>
              <w:t>Male</w:t>
            </w:r>
          </w:p>
        </w:tc>
        <w:tc>
          <w:tcPr>
            <w:tcW w:w="5386" w:type="dxa"/>
          </w:tcPr>
          <w:p w14:paraId="1C4617CE" w14:textId="5CFA97F3" w:rsidR="004B0D62" w:rsidRPr="006A2E7B" w:rsidRDefault="004B0D62" w:rsidP="0026195D">
            <w:pPr>
              <w:rPr>
                <w:lang w:val="en-GB"/>
              </w:rPr>
            </w:pPr>
            <w:r w:rsidRPr="006A2E7B">
              <w:rPr>
                <w:lang w:val="en-GB"/>
              </w:rPr>
              <w:t xml:space="preserve">Occasional use of </w:t>
            </w:r>
            <w:proofErr w:type="spellStart"/>
            <w:r w:rsidRPr="006A2E7B">
              <w:rPr>
                <w:lang w:val="en-GB"/>
              </w:rPr>
              <w:t>Zity</w:t>
            </w:r>
            <w:proofErr w:type="spellEnd"/>
            <w:r w:rsidR="006762D2" w:rsidRPr="006A2E7B">
              <w:rPr>
                <w:lang w:val="en-GB"/>
              </w:rPr>
              <w:t xml:space="preserve"> (once </w:t>
            </w:r>
            <w:r w:rsidR="0055041A" w:rsidRPr="006A2E7B">
              <w:rPr>
                <w:lang w:val="en-GB"/>
              </w:rPr>
              <w:t>every three</w:t>
            </w:r>
            <w:r w:rsidR="006762D2" w:rsidRPr="006A2E7B">
              <w:rPr>
                <w:lang w:val="en-GB"/>
              </w:rPr>
              <w:t xml:space="preserve"> month</w:t>
            </w:r>
            <w:r w:rsidR="0055041A" w:rsidRPr="006A2E7B">
              <w:rPr>
                <w:lang w:val="en-GB"/>
              </w:rPr>
              <w:t>s</w:t>
            </w:r>
            <w:r w:rsidR="006762D2" w:rsidRPr="006A2E7B">
              <w:rPr>
                <w:lang w:val="en-GB"/>
              </w:rPr>
              <w:t>)</w:t>
            </w:r>
          </w:p>
        </w:tc>
      </w:tr>
    </w:tbl>
    <w:p w14:paraId="43548DEB" w14:textId="77777777" w:rsidR="004B0D62" w:rsidRPr="006A2E7B" w:rsidRDefault="004B0D62" w:rsidP="00750590">
      <w:pPr>
        <w:rPr>
          <w:shd w:val="clear" w:color="auto" w:fill="FFFFFF"/>
          <w:lang w:val="en-GB"/>
        </w:rPr>
      </w:pPr>
    </w:p>
    <w:p w14:paraId="6DC129E4" w14:textId="45F0012B" w:rsidR="00BF63A6" w:rsidRPr="000D1D7A" w:rsidRDefault="0032425D" w:rsidP="00750590">
      <w:pPr>
        <w:rPr>
          <w:shd w:val="clear" w:color="auto" w:fill="FFFFFF"/>
        </w:rPr>
      </w:pPr>
      <w:r w:rsidRPr="000D1D7A">
        <w:rPr>
          <w:shd w:val="clear" w:color="auto" w:fill="FFFFFF"/>
        </w:rPr>
        <w:t>Q</w:t>
      </w:r>
      <w:r w:rsidR="00BF63A6" w:rsidRPr="000D1D7A">
        <w:rPr>
          <w:shd w:val="clear" w:color="auto" w:fill="FFFFFF"/>
        </w:rPr>
        <w:t>uestions included in the interviews</w:t>
      </w:r>
    </w:p>
    <w:p w14:paraId="392CD796" w14:textId="77777777" w:rsidR="006A2E7B" w:rsidRPr="006A2E7B" w:rsidRDefault="006A2E7B" w:rsidP="00750590">
      <w:pPr>
        <w:rPr>
          <w:b/>
          <w:bCs/>
          <w:shd w:val="clear" w:color="auto" w:fill="FFFFFF"/>
        </w:rPr>
      </w:pPr>
    </w:p>
    <w:p w14:paraId="25A7803E" w14:textId="325E957F" w:rsidR="00530EDF" w:rsidRPr="00530EDF" w:rsidRDefault="00530EDF" w:rsidP="00530EDF">
      <w:pPr>
        <w:autoSpaceDE w:val="0"/>
        <w:autoSpaceDN w:val="0"/>
        <w:rPr>
          <w:lang w:val="en-GB"/>
        </w:rPr>
      </w:pPr>
      <w:r>
        <w:rPr>
          <w:lang w:val="en-GB"/>
        </w:rPr>
        <w:t>For management:</w:t>
      </w:r>
    </w:p>
    <w:p w14:paraId="0070A83B" w14:textId="6C196794" w:rsidR="00947E20" w:rsidRDefault="00947E20" w:rsidP="00947E20">
      <w:pPr>
        <w:pStyle w:val="Prrafodelista"/>
        <w:numPr>
          <w:ilvl w:val="0"/>
          <w:numId w:val="34"/>
        </w:numPr>
        <w:autoSpaceDE w:val="0"/>
        <w:autoSpaceDN w:val="0"/>
        <w:rPr>
          <w:lang w:val="en-GB"/>
        </w:rPr>
      </w:pPr>
      <w:r w:rsidRPr="00A431BC">
        <w:rPr>
          <w:lang w:val="en-GB"/>
        </w:rPr>
        <w:t>Is there anything from the results of the quantitative analysis that strike you?</w:t>
      </w:r>
    </w:p>
    <w:p w14:paraId="305939C9" w14:textId="77777777" w:rsidR="006A2E7B" w:rsidRPr="006A2E7B" w:rsidRDefault="006A2E7B" w:rsidP="006A2E7B">
      <w:pPr>
        <w:pStyle w:val="Prrafodelista"/>
        <w:numPr>
          <w:ilvl w:val="0"/>
          <w:numId w:val="34"/>
        </w:numPr>
        <w:autoSpaceDE w:val="0"/>
        <w:autoSpaceDN w:val="0"/>
        <w:rPr>
          <w:lang w:val="en-GB"/>
        </w:rPr>
      </w:pPr>
      <w:r w:rsidRPr="00A431BC">
        <w:rPr>
          <w:lang w:val="en-GB"/>
        </w:rPr>
        <w:t xml:space="preserve">Can you provide specific examples of driving misbehaviour of </w:t>
      </w:r>
      <w:proofErr w:type="spellStart"/>
      <w:r w:rsidRPr="00A431BC">
        <w:rPr>
          <w:lang w:val="en-GB"/>
        </w:rPr>
        <w:t>Zity</w:t>
      </w:r>
      <w:proofErr w:type="spellEnd"/>
      <w:r w:rsidRPr="00A431BC">
        <w:rPr>
          <w:lang w:val="en-GB"/>
        </w:rPr>
        <w:t xml:space="preserve"> cars?</w:t>
      </w:r>
    </w:p>
    <w:p w14:paraId="67FEC091" w14:textId="69CE3520" w:rsidR="00056BBC" w:rsidRPr="00A431BC" w:rsidRDefault="00056BBC" w:rsidP="006A2E7B">
      <w:pPr>
        <w:pStyle w:val="Prrafodelista"/>
        <w:numPr>
          <w:ilvl w:val="0"/>
          <w:numId w:val="34"/>
        </w:numPr>
        <w:autoSpaceDE w:val="0"/>
        <w:autoSpaceDN w:val="0"/>
        <w:rPr>
          <w:lang w:val="en-GB"/>
        </w:rPr>
      </w:pPr>
      <w:r>
        <w:rPr>
          <w:lang w:val="en-GB"/>
        </w:rPr>
        <w:t xml:space="preserve">Have you detected any pattern in </w:t>
      </w:r>
      <w:r w:rsidR="004B3ED3">
        <w:rPr>
          <w:lang w:val="en-GB"/>
        </w:rPr>
        <w:t>crashes</w:t>
      </w:r>
      <w:r w:rsidR="00947E20">
        <w:rPr>
          <w:lang w:val="en-GB"/>
        </w:rPr>
        <w:t>?</w:t>
      </w:r>
    </w:p>
    <w:p w14:paraId="60B2A939" w14:textId="77777777" w:rsidR="006A2E7B" w:rsidRPr="00A431BC" w:rsidRDefault="006A2E7B" w:rsidP="006A2E7B">
      <w:pPr>
        <w:pStyle w:val="Prrafodelista"/>
        <w:numPr>
          <w:ilvl w:val="0"/>
          <w:numId w:val="34"/>
        </w:numPr>
        <w:autoSpaceDE w:val="0"/>
        <w:autoSpaceDN w:val="0"/>
        <w:rPr>
          <w:lang w:val="en-GB"/>
        </w:rPr>
      </w:pPr>
      <w:r w:rsidRPr="00A431BC">
        <w:rPr>
          <w:lang w:val="en-GB"/>
        </w:rPr>
        <w:t>Why do you think younger drivers show a higher likelihood of experiencing a crash?</w:t>
      </w:r>
    </w:p>
    <w:p w14:paraId="4112C81F" w14:textId="408B2FB8" w:rsidR="006A2E7B" w:rsidRPr="00A431BC" w:rsidRDefault="006A2E7B" w:rsidP="006A2E7B">
      <w:pPr>
        <w:pStyle w:val="Prrafodelista"/>
        <w:numPr>
          <w:ilvl w:val="0"/>
          <w:numId w:val="34"/>
        </w:numPr>
        <w:autoSpaceDE w:val="0"/>
        <w:autoSpaceDN w:val="0"/>
        <w:rPr>
          <w:lang w:val="en-GB"/>
        </w:rPr>
      </w:pPr>
      <w:r w:rsidRPr="00A431BC">
        <w:rPr>
          <w:lang w:val="en-GB"/>
        </w:rPr>
        <w:t xml:space="preserve">Do you see differences in misuse of cars between use at </w:t>
      </w:r>
      <w:r w:rsidR="008C7ECD">
        <w:rPr>
          <w:lang w:val="en-GB"/>
        </w:rPr>
        <w:t>n</w:t>
      </w:r>
      <w:r w:rsidRPr="00A431BC">
        <w:rPr>
          <w:lang w:val="en-GB"/>
        </w:rPr>
        <w:t>ight and the rest of the day?</w:t>
      </w:r>
    </w:p>
    <w:p w14:paraId="089433FE" w14:textId="77777777" w:rsidR="006A2E7B" w:rsidRPr="00A431BC" w:rsidRDefault="006A2E7B" w:rsidP="006A2E7B">
      <w:pPr>
        <w:pStyle w:val="Prrafodelista"/>
        <w:numPr>
          <w:ilvl w:val="0"/>
          <w:numId w:val="34"/>
        </w:numPr>
        <w:autoSpaceDE w:val="0"/>
        <w:autoSpaceDN w:val="0"/>
        <w:rPr>
          <w:lang w:val="en-GB"/>
        </w:rPr>
      </w:pPr>
      <w:r w:rsidRPr="00A431BC">
        <w:rPr>
          <w:lang w:val="en-GB"/>
        </w:rPr>
        <w:t xml:space="preserve">Do you think that users get a sense of belonging with </w:t>
      </w:r>
      <w:proofErr w:type="spellStart"/>
      <w:r w:rsidRPr="00A431BC">
        <w:rPr>
          <w:lang w:val="en-GB"/>
        </w:rPr>
        <w:t>Zity</w:t>
      </w:r>
      <w:proofErr w:type="spellEnd"/>
      <w:r w:rsidRPr="00A431BC">
        <w:rPr>
          <w:lang w:val="en-GB"/>
        </w:rPr>
        <w:t xml:space="preserve">, the car or the brand, as they use it more often? </w:t>
      </w:r>
    </w:p>
    <w:p w14:paraId="389B4BE0" w14:textId="77777777" w:rsidR="006A2E7B" w:rsidRDefault="006A2E7B" w:rsidP="006A2E7B">
      <w:pPr>
        <w:pStyle w:val="Prrafodelista"/>
        <w:numPr>
          <w:ilvl w:val="0"/>
          <w:numId w:val="34"/>
        </w:numPr>
        <w:autoSpaceDE w:val="0"/>
        <w:autoSpaceDN w:val="0"/>
        <w:rPr>
          <w:lang w:val="en-GB"/>
        </w:rPr>
      </w:pPr>
      <w:r w:rsidRPr="00A431BC">
        <w:rPr>
          <w:lang w:val="en-GB"/>
        </w:rPr>
        <w:t>Are there any differences between male and female drivers in the way they drive or use these vehicles?</w:t>
      </w:r>
    </w:p>
    <w:p w14:paraId="672C65F7" w14:textId="77777777" w:rsidR="00530EDF" w:rsidRDefault="00530EDF" w:rsidP="00530EDF">
      <w:pPr>
        <w:autoSpaceDE w:val="0"/>
        <w:autoSpaceDN w:val="0"/>
        <w:rPr>
          <w:lang w:val="en-GB"/>
        </w:rPr>
      </w:pPr>
    </w:p>
    <w:p w14:paraId="7AF83CAC" w14:textId="46B14798" w:rsidR="00530EDF" w:rsidRPr="00530EDF" w:rsidRDefault="00530EDF" w:rsidP="00530EDF">
      <w:pPr>
        <w:autoSpaceDE w:val="0"/>
        <w:autoSpaceDN w:val="0"/>
        <w:rPr>
          <w:lang w:val="en-GB"/>
        </w:rPr>
      </w:pPr>
      <w:r>
        <w:rPr>
          <w:lang w:val="en-GB"/>
        </w:rPr>
        <w:t>For customers:</w:t>
      </w:r>
    </w:p>
    <w:p w14:paraId="6B9C2920" w14:textId="105435DB" w:rsidR="009E00F9" w:rsidRDefault="009E00F9" w:rsidP="009E00F9">
      <w:pPr>
        <w:pStyle w:val="Prrafodelista"/>
        <w:numPr>
          <w:ilvl w:val="0"/>
          <w:numId w:val="34"/>
        </w:numPr>
        <w:autoSpaceDE w:val="0"/>
        <w:autoSpaceDN w:val="0"/>
        <w:rPr>
          <w:lang w:val="en-GB"/>
        </w:rPr>
      </w:pPr>
      <w:r>
        <w:rPr>
          <w:lang w:val="en-GB"/>
        </w:rPr>
        <w:t>Do you have a car?</w:t>
      </w:r>
      <w:r w:rsidR="007B2B1D">
        <w:rPr>
          <w:lang w:val="en-GB"/>
        </w:rPr>
        <w:t xml:space="preserve"> Do you think that having a </w:t>
      </w:r>
      <w:proofErr w:type="gramStart"/>
      <w:r w:rsidR="007B2B1D">
        <w:rPr>
          <w:lang w:val="en-GB"/>
        </w:rPr>
        <w:t>car influences</w:t>
      </w:r>
      <w:proofErr w:type="gramEnd"/>
      <w:r w:rsidR="007B2B1D">
        <w:rPr>
          <w:lang w:val="en-GB"/>
        </w:rPr>
        <w:t xml:space="preserve"> how you drive a </w:t>
      </w:r>
      <w:proofErr w:type="spellStart"/>
      <w:r w:rsidR="007B2B1D">
        <w:rPr>
          <w:lang w:val="en-GB"/>
        </w:rPr>
        <w:t>Zity</w:t>
      </w:r>
      <w:proofErr w:type="spellEnd"/>
      <w:r w:rsidR="007B2B1D">
        <w:rPr>
          <w:lang w:val="en-GB"/>
        </w:rPr>
        <w:t xml:space="preserve"> car?</w:t>
      </w:r>
    </w:p>
    <w:p w14:paraId="2FBD569E" w14:textId="3142D2C2" w:rsidR="009E00F9" w:rsidRDefault="009E00F9" w:rsidP="009E00F9">
      <w:pPr>
        <w:pStyle w:val="Prrafodelista"/>
        <w:numPr>
          <w:ilvl w:val="0"/>
          <w:numId w:val="34"/>
        </w:numPr>
        <w:autoSpaceDE w:val="0"/>
        <w:autoSpaceDN w:val="0"/>
        <w:rPr>
          <w:lang w:val="en-GB"/>
        </w:rPr>
      </w:pPr>
      <w:r>
        <w:rPr>
          <w:lang w:val="en-GB"/>
        </w:rPr>
        <w:t xml:space="preserve">How often do you drive a </w:t>
      </w:r>
      <w:proofErr w:type="spellStart"/>
      <w:r>
        <w:rPr>
          <w:lang w:val="en-GB"/>
        </w:rPr>
        <w:t>Zity</w:t>
      </w:r>
      <w:proofErr w:type="spellEnd"/>
      <w:r>
        <w:rPr>
          <w:lang w:val="en-GB"/>
        </w:rPr>
        <w:t xml:space="preserve"> car?</w:t>
      </w:r>
    </w:p>
    <w:p w14:paraId="1130D230" w14:textId="369EE22A" w:rsidR="009E00F9" w:rsidRDefault="009E00F9" w:rsidP="009E00F9">
      <w:pPr>
        <w:pStyle w:val="Prrafodelista"/>
        <w:numPr>
          <w:ilvl w:val="0"/>
          <w:numId w:val="34"/>
        </w:numPr>
        <w:autoSpaceDE w:val="0"/>
        <w:autoSpaceDN w:val="0"/>
        <w:rPr>
          <w:lang w:val="en-GB"/>
        </w:rPr>
      </w:pPr>
      <w:r>
        <w:rPr>
          <w:lang w:val="en-GB"/>
        </w:rPr>
        <w:t xml:space="preserve">How would you define your style of driving when you drive a </w:t>
      </w:r>
      <w:proofErr w:type="spellStart"/>
      <w:r>
        <w:rPr>
          <w:lang w:val="en-GB"/>
        </w:rPr>
        <w:t>Zity</w:t>
      </w:r>
      <w:proofErr w:type="spellEnd"/>
      <w:r>
        <w:rPr>
          <w:lang w:val="en-GB"/>
        </w:rPr>
        <w:t xml:space="preserve"> car? Is it different that when you drive your own car?</w:t>
      </w:r>
    </w:p>
    <w:p w14:paraId="367CC626" w14:textId="56446E2B" w:rsidR="00530EDF" w:rsidRDefault="003C5930" w:rsidP="009E00F9">
      <w:pPr>
        <w:pStyle w:val="Prrafodelista"/>
        <w:numPr>
          <w:ilvl w:val="0"/>
          <w:numId w:val="34"/>
        </w:numPr>
        <w:autoSpaceDE w:val="0"/>
        <w:autoSpaceDN w:val="0"/>
        <w:rPr>
          <w:lang w:val="en-GB"/>
        </w:rPr>
      </w:pPr>
      <w:r>
        <w:rPr>
          <w:lang w:val="en-GB"/>
        </w:rPr>
        <w:t xml:space="preserve">How was your first experienced driving a </w:t>
      </w:r>
      <w:proofErr w:type="spellStart"/>
      <w:r>
        <w:rPr>
          <w:lang w:val="en-GB"/>
        </w:rPr>
        <w:t>Zity</w:t>
      </w:r>
      <w:proofErr w:type="spellEnd"/>
      <w:r>
        <w:rPr>
          <w:lang w:val="en-GB"/>
        </w:rPr>
        <w:t xml:space="preserve"> car?</w:t>
      </w:r>
    </w:p>
    <w:p w14:paraId="31D2CFFB" w14:textId="77777777" w:rsidR="00FE5CA1" w:rsidRPr="00FE5CA1" w:rsidRDefault="00FE5CA1" w:rsidP="00A431BC">
      <w:pPr>
        <w:pStyle w:val="Prrafodelista"/>
        <w:rPr>
          <w:lang w:val="en-GB"/>
        </w:rPr>
      </w:pPr>
    </w:p>
    <w:p w14:paraId="3EAF56A3" w14:textId="77777777" w:rsidR="00EB1635" w:rsidRDefault="00EB1635">
      <w:pPr>
        <w:spacing w:after="160" w:line="259" w:lineRule="auto"/>
        <w:rPr>
          <w:lang w:val="en-GB"/>
        </w:rPr>
      </w:pPr>
      <w:r>
        <w:rPr>
          <w:lang w:val="en-GB"/>
        </w:rPr>
        <w:br w:type="page"/>
      </w:r>
    </w:p>
    <w:p w14:paraId="7E843ADB" w14:textId="105F9A4E" w:rsidR="00FE5CA1" w:rsidRPr="00A431BC" w:rsidRDefault="00FE5CA1" w:rsidP="00A431BC">
      <w:pPr>
        <w:autoSpaceDE w:val="0"/>
        <w:autoSpaceDN w:val="0"/>
        <w:rPr>
          <w:lang w:val="en-GB"/>
        </w:rPr>
      </w:pPr>
      <w:r>
        <w:rPr>
          <w:lang w:val="en-GB"/>
        </w:rPr>
        <w:lastRenderedPageBreak/>
        <w:t>Excerpts from the interviews</w:t>
      </w:r>
    </w:p>
    <w:p w14:paraId="148EBBE8" w14:textId="77777777" w:rsidR="00FE5CA1" w:rsidRDefault="00FE5CA1" w:rsidP="00750590">
      <w:pPr>
        <w:rPr>
          <w:b/>
          <w:bCs/>
          <w:shd w:val="clear" w:color="auto" w:fill="FFFFFF"/>
        </w:rPr>
      </w:pPr>
    </w:p>
    <w:tbl>
      <w:tblPr>
        <w:tblStyle w:val="Tablaconcuadrcula"/>
        <w:tblW w:w="0" w:type="auto"/>
        <w:tblLook w:val="04A0" w:firstRow="1" w:lastRow="0" w:firstColumn="1" w:lastColumn="0" w:noHBand="0" w:noVBand="1"/>
      </w:tblPr>
      <w:tblGrid>
        <w:gridCol w:w="1526"/>
        <w:gridCol w:w="7229"/>
      </w:tblGrid>
      <w:tr w:rsidR="00EB1635" w:rsidRPr="006A2E7B" w14:paraId="3ECF9E5E" w14:textId="77777777" w:rsidTr="00D37DE6">
        <w:tc>
          <w:tcPr>
            <w:tcW w:w="1526" w:type="dxa"/>
            <w:shd w:val="clear" w:color="auto" w:fill="F2F2F2" w:themeFill="background1" w:themeFillShade="F2"/>
          </w:tcPr>
          <w:p w14:paraId="711853E8" w14:textId="77777777" w:rsidR="00EB1635" w:rsidRPr="00372A04" w:rsidRDefault="00EB1635" w:rsidP="00D37DE6">
            <w:pPr>
              <w:rPr>
                <w:lang w:val="en-GB"/>
              </w:rPr>
            </w:pPr>
            <w:r w:rsidRPr="00372A04">
              <w:rPr>
                <w:lang w:val="en-GB"/>
              </w:rPr>
              <w:t>Informant</w:t>
            </w:r>
          </w:p>
        </w:tc>
        <w:tc>
          <w:tcPr>
            <w:tcW w:w="7229" w:type="dxa"/>
            <w:shd w:val="clear" w:color="auto" w:fill="F2F2F2" w:themeFill="background1" w:themeFillShade="F2"/>
          </w:tcPr>
          <w:p w14:paraId="4D57DD3F" w14:textId="77777777" w:rsidR="00EB1635" w:rsidRPr="00372A04" w:rsidRDefault="00EB1635" w:rsidP="00D37DE6">
            <w:pPr>
              <w:rPr>
                <w:lang w:val="en-GB"/>
              </w:rPr>
            </w:pPr>
            <w:r w:rsidRPr="00372A04">
              <w:rPr>
                <w:lang w:val="en-GB"/>
              </w:rPr>
              <w:t>Description</w:t>
            </w:r>
          </w:p>
        </w:tc>
      </w:tr>
      <w:tr w:rsidR="00EB1635" w:rsidRPr="00372A04" w14:paraId="0FD0FF21" w14:textId="77777777" w:rsidTr="00D37DE6">
        <w:tc>
          <w:tcPr>
            <w:tcW w:w="1526" w:type="dxa"/>
          </w:tcPr>
          <w:p w14:paraId="3DFB45E1" w14:textId="2908060D" w:rsidR="00EB1635" w:rsidRPr="00372A04" w:rsidRDefault="0097239F" w:rsidP="00D37DE6">
            <w:pPr>
              <w:rPr>
                <w:lang w:val="en-GB"/>
              </w:rPr>
            </w:pPr>
            <w:r>
              <w:rPr>
                <w:lang w:val="en-GB"/>
              </w:rPr>
              <w:t>Top management member</w:t>
            </w:r>
          </w:p>
        </w:tc>
        <w:tc>
          <w:tcPr>
            <w:tcW w:w="7229" w:type="dxa"/>
          </w:tcPr>
          <w:p w14:paraId="6BB49862" w14:textId="77777777" w:rsidR="00EB1635" w:rsidRPr="00372A04" w:rsidRDefault="00EB1635" w:rsidP="00D37DE6">
            <w:pPr>
              <w:rPr>
                <w:lang w:val="en-GB"/>
              </w:rPr>
            </w:pPr>
            <w:r w:rsidRPr="00372A04">
              <w:rPr>
                <w:lang w:val="en-GB"/>
              </w:rPr>
              <w:t>“Users do not care what happens to the car because it is not theirs. They do things that they would not do with their own car such as drinking alcohol and driving”</w:t>
            </w:r>
          </w:p>
          <w:p w14:paraId="0A46EB08" w14:textId="77777777" w:rsidR="00EB1635" w:rsidRPr="00372A04" w:rsidRDefault="00EB1635" w:rsidP="00D37DE6">
            <w:pPr>
              <w:rPr>
                <w:lang w:val="en-GB"/>
              </w:rPr>
            </w:pPr>
            <w:r w:rsidRPr="00372A04">
              <w:rPr>
                <w:lang w:val="en-GB"/>
              </w:rPr>
              <w:t>“We have had to pick up cars that were involved in an accident in the middle of the M30 on a Friday night where the driver had disappeared. They prefer that we fine them than doing the alcohol test with the police”</w:t>
            </w:r>
          </w:p>
          <w:p w14:paraId="5DB33618" w14:textId="77777777" w:rsidR="00EB1635" w:rsidRPr="00372A04" w:rsidRDefault="00EB1635" w:rsidP="00D37DE6">
            <w:pPr>
              <w:rPr>
                <w:lang w:val="en-GB"/>
              </w:rPr>
            </w:pPr>
            <w:r w:rsidRPr="00372A04">
              <w:rPr>
                <w:lang w:val="en-GB"/>
              </w:rPr>
              <w:t>“Some customers take care of the car as if it was their own because they know that they will use it again tomorrow”</w:t>
            </w:r>
          </w:p>
          <w:p w14:paraId="3F2F2CA8" w14:textId="77777777" w:rsidR="00EB1635" w:rsidRPr="00372A04" w:rsidRDefault="00EB1635" w:rsidP="00D37DE6">
            <w:pPr>
              <w:rPr>
                <w:sz w:val="10"/>
                <w:szCs w:val="10"/>
                <w:lang w:val="en-GB"/>
              </w:rPr>
            </w:pPr>
          </w:p>
        </w:tc>
      </w:tr>
      <w:tr w:rsidR="00EB1635" w:rsidRPr="006A2E7B" w14:paraId="5C0E9DAE" w14:textId="77777777" w:rsidTr="00D37DE6">
        <w:tc>
          <w:tcPr>
            <w:tcW w:w="1526" w:type="dxa"/>
          </w:tcPr>
          <w:p w14:paraId="5FD83D26" w14:textId="77777777" w:rsidR="00EB1635" w:rsidRPr="00372A04" w:rsidRDefault="00EB1635" w:rsidP="00D37DE6">
            <w:pPr>
              <w:rPr>
                <w:lang w:val="en-GB"/>
              </w:rPr>
            </w:pPr>
            <w:r w:rsidRPr="00372A04">
              <w:rPr>
                <w:lang w:val="en-GB"/>
              </w:rPr>
              <w:t>Operations manager</w:t>
            </w:r>
          </w:p>
        </w:tc>
        <w:tc>
          <w:tcPr>
            <w:tcW w:w="7229" w:type="dxa"/>
          </w:tcPr>
          <w:p w14:paraId="05AEC26F" w14:textId="77777777" w:rsidR="00EB1635" w:rsidRPr="00372A04" w:rsidRDefault="00EB1635" w:rsidP="00D37DE6">
            <w:pPr>
              <w:rPr>
                <w:lang w:val="en-GB"/>
              </w:rPr>
            </w:pPr>
            <w:r w:rsidRPr="00372A04">
              <w:rPr>
                <w:lang w:val="en-GB"/>
              </w:rPr>
              <w:t>“We charge by the minute, which causes users to go faster and end the service quickly”</w:t>
            </w:r>
          </w:p>
          <w:p w14:paraId="1C65D7D2" w14:textId="77777777" w:rsidR="00EB1635" w:rsidRPr="00372A04" w:rsidRDefault="00EB1635" w:rsidP="00D37DE6">
            <w:pPr>
              <w:rPr>
                <w:lang w:val="en-GB"/>
              </w:rPr>
            </w:pPr>
            <w:r w:rsidRPr="00372A04">
              <w:rPr>
                <w:lang w:val="en-GB"/>
              </w:rPr>
              <w:t xml:space="preserve">“Previous experience with </w:t>
            </w:r>
            <w:proofErr w:type="spellStart"/>
            <w:r w:rsidRPr="00372A04">
              <w:rPr>
                <w:lang w:val="en-GB"/>
              </w:rPr>
              <w:t>Zity</w:t>
            </w:r>
            <w:proofErr w:type="spellEnd"/>
            <w:r w:rsidRPr="00372A04">
              <w:rPr>
                <w:lang w:val="en-GB"/>
              </w:rPr>
              <w:t xml:space="preserve"> does influence crashes. Recurrent users, those who use it to go to work or come back home, take more care of the vehicles”</w:t>
            </w:r>
          </w:p>
          <w:p w14:paraId="0A154F4F" w14:textId="77777777" w:rsidR="00EB1635" w:rsidRPr="00372A04" w:rsidRDefault="00EB1635" w:rsidP="00D37DE6">
            <w:pPr>
              <w:rPr>
                <w:lang w:val="en-GB"/>
              </w:rPr>
            </w:pPr>
            <w:r w:rsidRPr="00372A04">
              <w:rPr>
                <w:lang w:val="en-GB"/>
              </w:rPr>
              <w:t>“Illegal racing takes place usually Friday and Saturday nights”</w:t>
            </w:r>
          </w:p>
          <w:p w14:paraId="6E905021" w14:textId="07EF063E" w:rsidR="00EB1635" w:rsidRPr="00372A04" w:rsidRDefault="00EB1635" w:rsidP="00D37DE6">
            <w:pPr>
              <w:rPr>
                <w:lang w:val="en-GB"/>
              </w:rPr>
            </w:pPr>
            <w:r w:rsidRPr="00372A04">
              <w:rPr>
                <w:lang w:val="en-GB"/>
              </w:rPr>
              <w:t xml:space="preserve">“In many crashes the driver is very young. When we talk to them, </w:t>
            </w:r>
            <w:proofErr w:type="gramStart"/>
            <w:r w:rsidRPr="00372A04">
              <w:rPr>
                <w:lang w:val="en-GB"/>
              </w:rPr>
              <w:t>it is clear that they</w:t>
            </w:r>
            <w:proofErr w:type="gramEnd"/>
            <w:r w:rsidRPr="00372A04">
              <w:rPr>
                <w:lang w:val="en-GB"/>
              </w:rPr>
              <w:t xml:space="preserve"> have very limited driving experience</w:t>
            </w:r>
            <w:r w:rsidR="00E44B9D" w:rsidRPr="00372A04">
              <w:rPr>
                <w:lang w:val="en-GB"/>
              </w:rPr>
              <w:t>.</w:t>
            </w:r>
            <w:r w:rsidRPr="00372A04">
              <w:rPr>
                <w:lang w:val="en-GB"/>
              </w:rPr>
              <w:t>”</w:t>
            </w:r>
          </w:p>
          <w:p w14:paraId="315EF84D" w14:textId="77777777" w:rsidR="00EB1635" w:rsidRPr="00372A04" w:rsidRDefault="00EB1635" w:rsidP="00D37DE6">
            <w:pPr>
              <w:rPr>
                <w:lang w:val="en-GB"/>
              </w:rPr>
            </w:pPr>
            <w:r w:rsidRPr="00372A04">
              <w:rPr>
                <w:lang w:val="en-GB"/>
              </w:rPr>
              <w:t xml:space="preserve">“The worst accidents, from an economic point of view, are caused by young drivers. I remember a </w:t>
            </w:r>
            <w:proofErr w:type="gramStart"/>
            <w:r w:rsidRPr="00372A04">
              <w:rPr>
                <w:lang w:val="en-GB"/>
              </w:rPr>
              <w:t>19 year old</w:t>
            </w:r>
            <w:proofErr w:type="gramEnd"/>
            <w:r w:rsidRPr="00372A04">
              <w:rPr>
                <w:lang w:val="en-GB"/>
              </w:rPr>
              <w:t xml:space="preserve"> who had an accident and the car was completely destroyed. It was not worth it to repair it.”</w:t>
            </w:r>
          </w:p>
          <w:p w14:paraId="2368749F" w14:textId="77777777" w:rsidR="00EB1635" w:rsidRPr="00372A04" w:rsidRDefault="00EB1635" w:rsidP="00D37DE6">
            <w:pPr>
              <w:rPr>
                <w:lang w:val="en-GB"/>
              </w:rPr>
            </w:pPr>
            <w:r w:rsidRPr="00372A04">
              <w:rPr>
                <w:lang w:val="en-GB"/>
              </w:rPr>
              <w:t>“We have considered to charge more to younger drivers”</w:t>
            </w:r>
          </w:p>
          <w:p w14:paraId="794EB8A5" w14:textId="77777777" w:rsidR="00EB1635" w:rsidRPr="00372A04" w:rsidRDefault="00EB1635" w:rsidP="00D37DE6">
            <w:pPr>
              <w:rPr>
                <w:sz w:val="10"/>
                <w:szCs w:val="10"/>
                <w:lang w:val="en-GB"/>
              </w:rPr>
            </w:pPr>
          </w:p>
        </w:tc>
      </w:tr>
      <w:tr w:rsidR="00EB1635" w:rsidRPr="006A2E7B" w14:paraId="187A6418" w14:textId="77777777" w:rsidTr="00D37DE6">
        <w:tc>
          <w:tcPr>
            <w:tcW w:w="1526" w:type="dxa"/>
          </w:tcPr>
          <w:p w14:paraId="37C41346" w14:textId="7E0E65CB" w:rsidR="00EB1635" w:rsidRPr="00372A04" w:rsidRDefault="00EB1635" w:rsidP="00D37DE6">
            <w:pPr>
              <w:rPr>
                <w:lang w:val="en-GB"/>
              </w:rPr>
            </w:pPr>
            <w:r w:rsidRPr="00372A04">
              <w:rPr>
                <w:lang w:val="en-GB"/>
              </w:rPr>
              <w:t>Customer Experience</w:t>
            </w:r>
            <w:r w:rsidR="009C25F3">
              <w:rPr>
                <w:lang w:val="en-GB"/>
              </w:rPr>
              <w:t xml:space="preserve"> manager</w:t>
            </w:r>
          </w:p>
        </w:tc>
        <w:tc>
          <w:tcPr>
            <w:tcW w:w="7229" w:type="dxa"/>
          </w:tcPr>
          <w:p w14:paraId="78242FF4" w14:textId="77777777" w:rsidR="00EB1635" w:rsidRPr="00372A04" w:rsidRDefault="00EB1635" w:rsidP="00D37DE6">
            <w:pPr>
              <w:rPr>
                <w:lang w:val="en-GB"/>
              </w:rPr>
            </w:pPr>
            <w:r w:rsidRPr="00372A04">
              <w:rPr>
                <w:lang w:val="en-GB"/>
              </w:rPr>
              <w:t>“In the early years, customers were not used to electric vehicles. I am sure that contributed to crashes. We had instances of trips where crash occurred only a few hundred meters after started”</w:t>
            </w:r>
          </w:p>
          <w:p w14:paraId="1F50A771" w14:textId="100C291D" w:rsidR="00EB1635" w:rsidRPr="00372A04" w:rsidRDefault="00E44B9D" w:rsidP="00D37DE6">
            <w:pPr>
              <w:rPr>
                <w:lang w:val="en-GB"/>
              </w:rPr>
            </w:pPr>
            <w:r w:rsidRPr="00372A04">
              <w:rPr>
                <w:lang w:val="en-GB"/>
              </w:rPr>
              <w:t>“</w:t>
            </w:r>
            <w:r w:rsidR="00EB1635" w:rsidRPr="00372A04">
              <w:rPr>
                <w:lang w:val="en-GB"/>
              </w:rPr>
              <w:t>For me it is clear that age and night are correlated with more crashes because cars are misused: speeding, alcohol, not observation of traffic lights, etc.”</w:t>
            </w:r>
          </w:p>
          <w:p w14:paraId="586CE96F" w14:textId="24734C45" w:rsidR="00EB1635" w:rsidRPr="00372A04" w:rsidRDefault="00EB1635" w:rsidP="00D37DE6">
            <w:pPr>
              <w:rPr>
                <w:lang w:val="en-GB"/>
              </w:rPr>
            </w:pPr>
            <w:r w:rsidRPr="00372A04">
              <w:rPr>
                <w:lang w:val="en-GB"/>
              </w:rPr>
              <w:t xml:space="preserve">“Our average customer uses the service only occasionally, and they don’t really care about the car. We prefer regular </w:t>
            </w:r>
            <w:proofErr w:type="spellStart"/>
            <w:r w:rsidRPr="00372A04">
              <w:rPr>
                <w:lang w:val="en-GB"/>
              </w:rPr>
              <w:t>travelers</w:t>
            </w:r>
            <w:proofErr w:type="spellEnd"/>
            <w:r w:rsidRPr="00372A04">
              <w:rPr>
                <w:lang w:val="en-GB"/>
              </w:rPr>
              <w:t>”</w:t>
            </w:r>
          </w:p>
          <w:p w14:paraId="74346101" w14:textId="77777777" w:rsidR="00E44B9D" w:rsidRPr="00372A04" w:rsidRDefault="00E44B9D" w:rsidP="00D37DE6">
            <w:pPr>
              <w:rPr>
                <w:sz w:val="10"/>
                <w:szCs w:val="10"/>
                <w:lang w:val="en-GB"/>
              </w:rPr>
            </w:pPr>
          </w:p>
        </w:tc>
      </w:tr>
      <w:tr w:rsidR="00EB1635" w:rsidRPr="006A2E7B" w14:paraId="25CB5239" w14:textId="77777777" w:rsidTr="00D37DE6">
        <w:tc>
          <w:tcPr>
            <w:tcW w:w="1526" w:type="dxa"/>
          </w:tcPr>
          <w:p w14:paraId="2A5EA298" w14:textId="60FC64EB" w:rsidR="00EB1635" w:rsidRPr="00372A04" w:rsidRDefault="00EB1635" w:rsidP="00D37DE6">
            <w:pPr>
              <w:rPr>
                <w:lang w:val="en-GB"/>
              </w:rPr>
            </w:pPr>
            <w:r w:rsidRPr="00372A04">
              <w:rPr>
                <w:lang w:val="en-GB"/>
              </w:rPr>
              <w:t xml:space="preserve">Fleet </w:t>
            </w:r>
            <w:r w:rsidR="009C25F3">
              <w:rPr>
                <w:lang w:val="en-GB"/>
              </w:rPr>
              <w:t>m</w:t>
            </w:r>
            <w:r w:rsidRPr="00372A04">
              <w:rPr>
                <w:lang w:val="en-GB"/>
              </w:rPr>
              <w:t>anager</w:t>
            </w:r>
          </w:p>
        </w:tc>
        <w:tc>
          <w:tcPr>
            <w:tcW w:w="7229" w:type="dxa"/>
          </w:tcPr>
          <w:p w14:paraId="0B906BB3" w14:textId="77777777" w:rsidR="00EB1635" w:rsidRPr="00372A04" w:rsidRDefault="00EB1635" w:rsidP="00D37DE6">
            <w:pPr>
              <w:rPr>
                <w:lang w:val="en-GB"/>
              </w:rPr>
            </w:pPr>
            <w:r w:rsidRPr="00372A04">
              <w:rPr>
                <w:lang w:val="en-GB"/>
              </w:rPr>
              <w:t xml:space="preserve">“Users don’t take care of private property that do not belong to them” </w:t>
            </w:r>
          </w:p>
          <w:p w14:paraId="3E807AA2" w14:textId="77777777" w:rsidR="00EB1635" w:rsidRPr="00372A04" w:rsidRDefault="00EB1635" w:rsidP="00D37DE6">
            <w:pPr>
              <w:rPr>
                <w:lang w:val="en-GB"/>
              </w:rPr>
            </w:pPr>
            <w:r w:rsidRPr="00372A04">
              <w:rPr>
                <w:lang w:val="en-GB"/>
              </w:rPr>
              <w:t>“Depending on the age range, the way they drive our cars is different”</w:t>
            </w:r>
          </w:p>
          <w:p w14:paraId="61ED7310" w14:textId="063B7E4D" w:rsidR="00EB1635" w:rsidRPr="00372A04" w:rsidRDefault="00EB1635" w:rsidP="00D37DE6">
            <w:pPr>
              <w:rPr>
                <w:lang w:val="en-GB"/>
              </w:rPr>
            </w:pPr>
            <w:r w:rsidRPr="00372A04">
              <w:rPr>
                <w:lang w:val="en-GB"/>
              </w:rPr>
              <w:t>“Speeding, perf</w:t>
            </w:r>
            <w:r w:rsidR="00721929" w:rsidRPr="00372A04">
              <w:rPr>
                <w:lang w:val="en-GB"/>
              </w:rPr>
              <w:t>o</w:t>
            </w:r>
            <w:r w:rsidRPr="00372A04">
              <w:rPr>
                <w:lang w:val="en-GB"/>
              </w:rPr>
              <w:t>rming dangerous manoeuvres, and engaging in illegal racing is m</w:t>
            </w:r>
            <w:r w:rsidR="00721929" w:rsidRPr="00372A04">
              <w:rPr>
                <w:lang w:val="en-GB"/>
              </w:rPr>
              <w:t>o</w:t>
            </w:r>
            <w:r w:rsidRPr="00372A04">
              <w:rPr>
                <w:lang w:val="en-GB"/>
              </w:rPr>
              <w:t xml:space="preserve">re common in a certain age range, the younger, and at </w:t>
            </w:r>
            <w:proofErr w:type="gramStart"/>
            <w:r w:rsidRPr="00372A04">
              <w:rPr>
                <w:lang w:val="en-GB"/>
              </w:rPr>
              <w:t>particular times</w:t>
            </w:r>
            <w:proofErr w:type="gramEnd"/>
            <w:r w:rsidRPr="00372A04">
              <w:rPr>
                <w:lang w:val="en-GB"/>
              </w:rPr>
              <w:t xml:space="preserve"> of the day, at night. This is when crashes are more common”</w:t>
            </w:r>
          </w:p>
          <w:p w14:paraId="6D642153" w14:textId="77777777" w:rsidR="00EB1635" w:rsidRPr="00372A04" w:rsidRDefault="00EB1635" w:rsidP="00D37DE6">
            <w:pPr>
              <w:rPr>
                <w:lang w:val="en-GB"/>
              </w:rPr>
            </w:pPr>
            <w:r w:rsidRPr="00372A04">
              <w:rPr>
                <w:lang w:val="en-GB"/>
              </w:rPr>
              <w:t xml:space="preserve">“Previous experience with </w:t>
            </w:r>
            <w:proofErr w:type="spellStart"/>
            <w:r w:rsidRPr="00372A04">
              <w:rPr>
                <w:lang w:val="en-GB"/>
              </w:rPr>
              <w:t>Zity</w:t>
            </w:r>
            <w:proofErr w:type="spellEnd"/>
            <w:r w:rsidRPr="00372A04">
              <w:rPr>
                <w:lang w:val="en-GB"/>
              </w:rPr>
              <w:t xml:space="preserve"> matters. They treat better our cars”</w:t>
            </w:r>
          </w:p>
          <w:p w14:paraId="355F584D" w14:textId="77777777" w:rsidR="00EB1635" w:rsidRPr="00372A04" w:rsidRDefault="00EB1635" w:rsidP="00D37DE6">
            <w:pPr>
              <w:rPr>
                <w:sz w:val="10"/>
                <w:szCs w:val="10"/>
                <w:lang w:val="en-GB"/>
              </w:rPr>
            </w:pPr>
          </w:p>
        </w:tc>
      </w:tr>
      <w:tr w:rsidR="00EB1635" w:rsidRPr="006A2E7B" w14:paraId="364B408B" w14:textId="77777777" w:rsidTr="00D37DE6">
        <w:tc>
          <w:tcPr>
            <w:tcW w:w="1526" w:type="dxa"/>
          </w:tcPr>
          <w:p w14:paraId="041E1CCB" w14:textId="77777777" w:rsidR="00EB1635" w:rsidRPr="00372A04" w:rsidRDefault="00EB1635" w:rsidP="00D37DE6">
            <w:pPr>
              <w:rPr>
                <w:lang w:val="en-GB"/>
              </w:rPr>
            </w:pPr>
            <w:r w:rsidRPr="00372A04">
              <w:rPr>
                <w:lang w:val="en-GB"/>
              </w:rPr>
              <w:t>Customer 1</w:t>
            </w:r>
          </w:p>
        </w:tc>
        <w:tc>
          <w:tcPr>
            <w:tcW w:w="7229" w:type="dxa"/>
          </w:tcPr>
          <w:p w14:paraId="1243412F" w14:textId="77777777" w:rsidR="00EB1635" w:rsidRPr="00372A04" w:rsidRDefault="00EB1635" w:rsidP="00D37DE6">
            <w:pPr>
              <w:rPr>
                <w:lang w:val="en-GB"/>
              </w:rPr>
            </w:pPr>
            <w:r w:rsidRPr="00372A04">
              <w:rPr>
                <w:lang w:val="en-GB"/>
              </w:rPr>
              <w:t xml:space="preserve">“I go over the bumps faster with the carsharing car. With my own car, I always </w:t>
            </w:r>
            <w:proofErr w:type="spellStart"/>
            <w:r w:rsidRPr="00372A04">
              <w:rPr>
                <w:lang w:val="en-GB"/>
              </w:rPr>
              <w:t>slow down</w:t>
            </w:r>
            <w:proofErr w:type="spellEnd"/>
            <w:r w:rsidRPr="00372A04">
              <w:rPr>
                <w:lang w:val="en-GB"/>
              </w:rPr>
              <w:t>”</w:t>
            </w:r>
          </w:p>
          <w:p w14:paraId="39286CB6" w14:textId="77777777" w:rsidR="00EB1635" w:rsidRPr="00372A04" w:rsidRDefault="00EB1635" w:rsidP="00D37DE6">
            <w:pPr>
              <w:rPr>
                <w:lang w:val="en-GB"/>
              </w:rPr>
            </w:pPr>
            <w:r w:rsidRPr="00372A04">
              <w:rPr>
                <w:lang w:val="en-GB"/>
              </w:rPr>
              <w:t xml:space="preserve">“Every weekend I see groups of youngsters who use </w:t>
            </w:r>
            <w:proofErr w:type="spellStart"/>
            <w:r w:rsidRPr="00372A04">
              <w:rPr>
                <w:lang w:val="en-GB"/>
              </w:rPr>
              <w:t>Zity</w:t>
            </w:r>
            <w:proofErr w:type="spellEnd"/>
            <w:r w:rsidRPr="00372A04">
              <w:rPr>
                <w:lang w:val="en-GB"/>
              </w:rPr>
              <w:t xml:space="preserve"> car as bars to drink alcohol inside and then drive off to discos or whatever”</w:t>
            </w:r>
          </w:p>
          <w:p w14:paraId="5EDF4447" w14:textId="77777777" w:rsidR="00EB1635" w:rsidRPr="00372A04" w:rsidRDefault="00EB1635" w:rsidP="00D37DE6">
            <w:pPr>
              <w:rPr>
                <w:sz w:val="10"/>
                <w:szCs w:val="10"/>
                <w:lang w:val="en-GB"/>
              </w:rPr>
            </w:pPr>
          </w:p>
        </w:tc>
      </w:tr>
      <w:tr w:rsidR="00EB1635" w:rsidRPr="006A2E7B" w14:paraId="7F05E25C" w14:textId="77777777" w:rsidTr="00D37DE6">
        <w:tc>
          <w:tcPr>
            <w:tcW w:w="1526" w:type="dxa"/>
          </w:tcPr>
          <w:p w14:paraId="7FF7EBC9" w14:textId="77777777" w:rsidR="00EB1635" w:rsidRPr="00372A04" w:rsidRDefault="00EB1635" w:rsidP="00D37DE6">
            <w:pPr>
              <w:rPr>
                <w:lang w:val="en-GB"/>
              </w:rPr>
            </w:pPr>
            <w:r w:rsidRPr="00372A04">
              <w:rPr>
                <w:lang w:val="en-GB"/>
              </w:rPr>
              <w:t>Customer 2</w:t>
            </w:r>
          </w:p>
        </w:tc>
        <w:tc>
          <w:tcPr>
            <w:tcW w:w="7229" w:type="dxa"/>
          </w:tcPr>
          <w:p w14:paraId="651D6F4F" w14:textId="77777777" w:rsidR="00EB1635" w:rsidRPr="00372A04" w:rsidRDefault="00EB1635" w:rsidP="00D37DE6">
            <w:pPr>
              <w:rPr>
                <w:lang w:val="en-GB"/>
              </w:rPr>
            </w:pPr>
            <w:r w:rsidRPr="00372A04">
              <w:rPr>
                <w:lang w:val="en-GB"/>
              </w:rPr>
              <w:t>“I think some users just rent the car to play with it, accelerate, etc.  This is more common among younger generations because they do not have their own cars”</w:t>
            </w:r>
          </w:p>
          <w:p w14:paraId="35441C1E" w14:textId="77777777" w:rsidR="00EB1635" w:rsidRPr="00372A04" w:rsidRDefault="00EB1635" w:rsidP="00D37DE6">
            <w:pPr>
              <w:rPr>
                <w:lang w:val="en-GB"/>
              </w:rPr>
            </w:pPr>
            <w:r w:rsidRPr="00372A04">
              <w:rPr>
                <w:lang w:val="en-GB"/>
              </w:rPr>
              <w:t>“You know you are being charged by the minute.  Unconsciously you tend to go faster”</w:t>
            </w:r>
          </w:p>
          <w:p w14:paraId="10F76C64" w14:textId="77777777" w:rsidR="00EB1635" w:rsidRPr="00372A04" w:rsidRDefault="00EB1635" w:rsidP="00D37DE6">
            <w:pPr>
              <w:rPr>
                <w:sz w:val="10"/>
                <w:szCs w:val="10"/>
                <w:lang w:val="en-GB"/>
              </w:rPr>
            </w:pPr>
          </w:p>
        </w:tc>
      </w:tr>
      <w:tr w:rsidR="00EB1635" w:rsidRPr="006A2E7B" w14:paraId="40B19C81" w14:textId="77777777" w:rsidTr="00D37DE6">
        <w:tc>
          <w:tcPr>
            <w:tcW w:w="1526" w:type="dxa"/>
          </w:tcPr>
          <w:p w14:paraId="1FC9DFCE" w14:textId="77777777" w:rsidR="00EB1635" w:rsidRPr="00372A04" w:rsidRDefault="00EB1635" w:rsidP="00D37DE6">
            <w:pPr>
              <w:rPr>
                <w:lang w:val="en-GB"/>
              </w:rPr>
            </w:pPr>
            <w:r w:rsidRPr="00372A04">
              <w:rPr>
                <w:lang w:val="en-GB"/>
              </w:rPr>
              <w:t>Customer 3</w:t>
            </w:r>
          </w:p>
        </w:tc>
        <w:tc>
          <w:tcPr>
            <w:tcW w:w="7229" w:type="dxa"/>
          </w:tcPr>
          <w:p w14:paraId="1E9BA965" w14:textId="6FF6477D" w:rsidR="00EB1635" w:rsidRPr="00372A04" w:rsidRDefault="00EB1635" w:rsidP="00D37DE6">
            <w:pPr>
              <w:rPr>
                <w:lang w:val="en-GB"/>
              </w:rPr>
            </w:pPr>
            <w:r w:rsidRPr="00372A04">
              <w:rPr>
                <w:lang w:val="en-GB"/>
              </w:rPr>
              <w:t>“They crashed the cars, and then it was published on social media. It is a video with over 2m view</w:t>
            </w:r>
            <w:r w:rsidR="00AC6E95">
              <w:rPr>
                <w:lang w:val="en-GB"/>
              </w:rPr>
              <w:t>s</w:t>
            </w:r>
            <w:r w:rsidRPr="00372A04">
              <w:rPr>
                <w:lang w:val="en-GB"/>
              </w:rPr>
              <w:t xml:space="preserve">” </w:t>
            </w:r>
          </w:p>
          <w:p w14:paraId="54BE4D13" w14:textId="56216C76" w:rsidR="00EB1635" w:rsidRPr="00372A04" w:rsidRDefault="00EB1635" w:rsidP="00D37DE6">
            <w:pPr>
              <w:rPr>
                <w:lang w:val="en-GB"/>
              </w:rPr>
            </w:pPr>
            <w:r w:rsidRPr="00372A04">
              <w:rPr>
                <w:lang w:val="en-GB"/>
              </w:rPr>
              <w:t>“I think you treat better the cars if you use them more frequently. At the end of the day, you want to use it whenever you want. If they are in the workshops, there are less cars in the streets”</w:t>
            </w:r>
          </w:p>
          <w:p w14:paraId="239FB363" w14:textId="77777777" w:rsidR="00EB1635" w:rsidRPr="00372A04" w:rsidRDefault="00EB1635" w:rsidP="00D37DE6">
            <w:pPr>
              <w:rPr>
                <w:sz w:val="10"/>
                <w:szCs w:val="10"/>
                <w:lang w:val="en-GB"/>
              </w:rPr>
            </w:pPr>
          </w:p>
        </w:tc>
      </w:tr>
      <w:tr w:rsidR="00EB1635" w:rsidRPr="006A2E7B" w14:paraId="47E06CA1" w14:textId="77777777" w:rsidTr="00D37DE6">
        <w:tc>
          <w:tcPr>
            <w:tcW w:w="1526" w:type="dxa"/>
          </w:tcPr>
          <w:p w14:paraId="78CDDBE6" w14:textId="77777777" w:rsidR="00EB1635" w:rsidRPr="00372A04" w:rsidRDefault="00EB1635" w:rsidP="00D37DE6">
            <w:pPr>
              <w:rPr>
                <w:lang w:val="en-GB"/>
              </w:rPr>
            </w:pPr>
            <w:r w:rsidRPr="00372A04">
              <w:rPr>
                <w:lang w:val="en-GB"/>
              </w:rPr>
              <w:t>Customer 4</w:t>
            </w:r>
          </w:p>
        </w:tc>
        <w:tc>
          <w:tcPr>
            <w:tcW w:w="7229" w:type="dxa"/>
          </w:tcPr>
          <w:p w14:paraId="0C79FAFF" w14:textId="77777777" w:rsidR="00EB1635" w:rsidRPr="00372A04" w:rsidRDefault="00EB1635" w:rsidP="00D37DE6">
            <w:pPr>
              <w:rPr>
                <w:lang w:val="en-GB"/>
              </w:rPr>
            </w:pPr>
            <w:r w:rsidRPr="00372A04">
              <w:rPr>
                <w:lang w:val="en-GB"/>
              </w:rPr>
              <w:t>“The main reason to treat the car poorly is because it is not yours”</w:t>
            </w:r>
          </w:p>
          <w:p w14:paraId="3E9EC69A" w14:textId="77777777" w:rsidR="00EB1635" w:rsidRPr="00372A04" w:rsidRDefault="00EB1635" w:rsidP="00D37DE6">
            <w:pPr>
              <w:rPr>
                <w:lang w:val="en-GB"/>
              </w:rPr>
            </w:pPr>
            <w:r w:rsidRPr="00372A04">
              <w:rPr>
                <w:lang w:val="en-GB"/>
              </w:rPr>
              <w:t>“We all have seen videos of illegal racing on social media. They tend to be very young users”</w:t>
            </w:r>
          </w:p>
          <w:p w14:paraId="6C35E419" w14:textId="77777777" w:rsidR="00EB1635" w:rsidRPr="00372A04" w:rsidRDefault="00EB1635" w:rsidP="00D37DE6">
            <w:pPr>
              <w:rPr>
                <w:lang w:val="en-GB"/>
              </w:rPr>
            </w:pPr>
            <w:r w:rsidRPr="00372A04">
              <w:rPr>
                <w:lang w:val="en-GB"/>
              </w:rPr>
              <w:t xml:space="preserve">“I remember the first time I used a </w:t>
            </w:r>
            <w:proofErr w:type="spellStart"/>
            <w:r w:rsidRPr="00372A04">
              <w:rPr>
                <w:lang w:val="en-GB"/>
              </w:rPr>
              <w:t>Zity</w:t>
            </w:r>
            <w:proofErr w:type="spellEnd"/>
            <w:r w:rsidRPr="00372A04">
              <w:rPr>
                <w:lang w:val="en-GB"/>
              </w:rPr>
              <w:t xml:space="preserve"> car.  I had never driven an electric car before. It was quite different. I drove really </w:t>
            </w:r>
            <w:proofErr w:type="spellStart"/>
            <w:proofErr w:type="gramStart"/>
            <w:r w:rsidRPr="00372A04">
              <w:rPr>
                <w:lang w:val="en-GB"/>
              </w:rPr>
              <w:t>really</w:t>
            </w:r>
            <w:proofErr w:type="spellEnd"/>
            <w:r w:rsidRPr="00372A04">
              <w:rPr>
                <w:lang w:val="en-GB"/>
              </w:rPr>
              <w:t xml:space="preserve"> careful</w:t>
            </w:r>
            <w:proofErr w:type="gramEnd"/>
            <w:r w:rsidRPr="00372A04">
              <w:rPr>
                <w:lang w:val="en-GB"/>
              </w:rPr>
              <w:t>”</w:t>
            </w:r>
          </w:p>
          <w:p w14:paraId="385DD897" w14:textId="77777777" w:rsidR="00EB1635" w:rsidRDefault="00EB1635" w:rsidP="00D37DE6">
            <w:pPr>
              <w:rPr>
                <w:lang w:val="en-GB"/>
              </w:rPr>
            </w:pPr>
            <w:r w:rsidRPr="00372A04">
              <w:rPr>
                <w:lang w:val="en-GB"/>
              </w:rPr>
              <w:t xml:space="preserve">“I have friends who barely know how to drive and instead of using their family car they prefer to use </w:t>
            </w:r>
            <w:proofErr w:type="spellStart"/>
            <w:r w:rsidRPr="00372A04">
              <w:rPr>
                <w:lang w:val="en-GB"/>
              </w:rPr>
              <w:t>Zity</w:t>
            </w:r>
            <w:proofErr w:type="spellEnd"/>
            <w:r w:rsidRPr="00372A04">
              <w:rPr>
                <w:lang w:val="en-GB"/>
              </w:rPr>
              <w:t xml:space="preserve"> in case they have an accident”</w:t>
            </w:r>
          </w:p>
          <w:p w14:paraId="6A7C9155" w14:textId="77777777" w:rsidR="00372A04" w:rsidRPr="00372A04" w:rsidRDefault="00372A04" w:rsidP="00D37DE6">
            <w:pPr>
              <w:rPr>
                <w:sz w:val="10"/>
                <w:szCs w:val="10"/>
                <w:lang w:val="en-GB"/>
              </w:rPr>
            </w:pPr>
          </w:p>
        </w:tc>
      </w:tr>
    </w:tbl>
    <w:p w14:paraId="2E704E5A" w14:textId="77777777" w:rsidR="00EB1635" w:rsidRDefault="00EB1635" w:rsidP="00372A04">
      <w:pPr>
        <w:rPr>
          <w:b/>
          <w:bCs/>
          <w:shd w:val="clear" w:color="auto" w:fill="FFFFFF"/>
        </w:rPr>
      </w:pPr>
    </w:p>
    <w:p w14:paraId="3281E93B" w14:textId="77777777" w:rsidR="00372A04" w:rsidRPr="00372A04" w:rsidRDefault="00372A04" w:rsidP="00372A04">
      <w:pPr>
        <w:rPr>
          <w:b/>
          <w:bCs/>
          <w:shd w:val="clear" w:color="auto" w:fill="FFFFFF"/>
        </w:rPr>
      </w:pPr>
    </w:p>
    <w:sectPr w:rsidR="00372A04" w:rsidRPr="00372A04" w:rsidSect="0075059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F698C" w14:textId="77777777" w:rsidR="00C10EA2" w:rsidRDefault="00C10EA2" w:rsidP="0026195D">
      <w:r>
        <w:separator/>
      </w:r>
    </w:p>
  </w:endnote>
  <w:endnote w:type="continuationSeparator" w:id="0">
    <w:p w14:paraId="20E457C7" w14:textId="77777777" w:rsidR="00C10EA2" w:rsidRDefault="00C10EA2" w:rsidP="00261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roman"/>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428813"/>
      <w:docPartObj>
        <w:docPartGallery w:val="Page Numbers (Bottom of Page)"/>
        <w:docPartUnique/>
      </w:docPartObj>
    </w:sdtPr>
    <w:sdtContent>
      <w:p w14:paraId="309CD9DB" w14:textId="674174BB" w:rsidR="00174112" w:rsidRDefault="00174112" w:rsidP="0026195D">
        <w:pPr>
          <w:pStyle w:val="Piedepgina"/>
        </w:pPr>
        <w:r>
          <w:fldChar w:fldCharType="begin"/>
        </w:r>
        <w:r>
          <w:instrText>PAGE   \* MERGEFORMAT</w:instrText>
        </w:r>
        <w:r>
          <w:fldChar w:fldCharType="separate"/>
        </w:r>
        <w:r>
          <w:t>2</w:t>
        </w:r>
        <w:r>
          <w:fldChar w:fldCharType="end"/>
        </w:r>
      </w:p>
    </w:sdtContent>
  </w:sdt>
  <w:p w14:paraId="506AADA7" w14:textId="77777777" w:rsidR="00174112" w:rsidRDefault="00174112" w:rsidP="002619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6342" w14:textId="77777777" w:rsidR="00C10EA2" w:rsidRDefault="00C10EA2" w:rsidP="0026195D">
      <w:r>
        <w:separator/>
      </w:r>
    </w:p>
  </w:footnote>
  <w:footnote w:type="continuationSeparator" w:id="0">
    <w:p w14:paraId="4B164631" w14:textId="77777777" w:rsidR="00C10EA2" w:rsidRDefault="00C10EA2" w:rsidP="00261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F5D"/>
    <w:multiLevelType w:val="hybridMultilevel"/>
    <w:tmpl w:val="8102A9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B467B3"/>
    <w:multiLevelType w:val="multilevel"/>
    <w:tmpl w:val="FBE637D4"/>
    <w:lvl w:ilvl="0">
      <w:numFmt w:val="bullet"/>
      <w:lvlText w:val="-"/>
      <w:lvlJc w:val="left"/>
      <w:pPr>
        <w:ind w:left="720" w:hanging="360"/>
      </w:pPr>
      <w:rPr>
        <w:rFonts w:ascii="TimesNewRomanPSMT" w:eastAsia="Aptos" w:hAnsi="TimesNewRomanPSMT" w:cs="TimesNewRomanPSM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33F09C7"/>
    <w:multiLevelType w:val="hybridMultilevel"/>
    <w:tmpl w:val="B2586DC2"/>
    <w:lvl w:ilvl="0" w:tplc="31C482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A756BC"/>
    <w:multiLevelType w:val="hybridMultilevel"/>
    <w:tmpl w:val="84AADCF0"/>
    <w:lvl w:ilvl="0" w:tplc="A86817B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205462"/>
    <w:multiLevelType w:val="hybridMultilevel"/>
    <w:tmpl w:val="DE46D876"/>
    <w:lvl w:ilvl="0" w:tplc="31C482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050434"/>
    <w:multiLevelType w:val="hybridMultilevel"/>
    <w:tmpl w:val="B750E7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6F22AE"/>
    <w:multiLevelType w:val="hybridMultilevel"/>
    <w:tmpl w:val="81A2ACCC"/>
    <w:lvl w:ilvl="0" w:tplc="31C482B4">
      <w:numFmt w:val="bullet"/>
      <w:lvlText w:val="-"/>
      <w:lvlJc w:val="left"/>
      <w:pPr>
        <w:ind w:left="720" w:hanging="360"/>
      </w:pPr>
      <w:rPr>
        <w:rFonts w:ascii="Calibri" w:eastAsiaTheme="minorHAnsi" w:hAnsi="Calibri" w:cs="Calibri" w:hint="default"/>
      </w:rPr>
    </w:lvl>
    <w:lvl w:ilvl="1" w:tplc="25EC5846">
      <w:start w:val="1"/>
      <w:numFmt w:val="lowerLetter"/>
      <w:lvlText w:val="%2."/>
      <w:lvlJc w:val="left"/>
      <w:pPr>
        <w:ind w:left="1440" w:hanging="360"/>
      </w:pPr>
    </w:lvl>
    <w:lvl w:ilvl="2" w:tplc="ED964604">
      <w:start w:val="1"/>
      <w:numFmt w:val="lowerRoman"/>
      <w:lvlText w:val="%3."/>
      <w:lvlJc w:val="right"/>
      <w:pPr>
        <w:ind w:left="2160" w:hanging="180"/>
      </w:pPr>
    </w:lvl>
    <w:lvl w:ilvl="3" w:tplc="78E441EE">
      <w:start w:val="1"/>
      <w:numFmt w:val="decimal"/>
      <w:lvlText w:val="%4."/>
      <w:lvlJc w:val="left"/>
      <w:pPr>
        <w:ind w:left="2880" w:hanging="360"/>
      </w:pPr>
    </w:lvl>
    <w:lvl w:ilvl="4" w:tplc="CD0C01AE">
      <w:start w:val="1"/>
      <w:numFmt w:val="lowerLetter"/>
      <w:lvlText w:val="%5."/>
      <w:lvlJc w:val="left"/>
      <w:pPr>
        <w:ind w:left="3600" w:hanging="360"/>
      </w:pPr>
    </w:lvl>
    <w:lvl w:ilvl="5" w:tplc="AB766596">
      <w:start w:val="1"/>
      <w:numFmt w:val="lowerRoman"/>
      <w:lvlText w:val="%6."/>
      <w:lvlJc w:val="right"/>
      <w:pPr>
        <w:ind w:left="4320" w:hanging="180"/>
      </w:pPr>
    </w:lvl>
    <w:lvl w:ilvl="6" w:tplc="86E0A5FE">
      <w:start w:val="1"/>
      <w:numFmt w:val="decimal"/>
      <w:lvlText w:val="%7."/>
      <w:lvlJc w:val="left"/>
      <w:pPr>
        <w:ind w:left="5040" w:hanging="360"/>
      </w:pPr>
    </w:lvl>
    <w:lvl w:ilvl="7" w:tplc="932EEAA8">
      <w:start w:val="1"/>
      <w:numFmt w:val="lowerLetter"/>
      <w:lvlText w:val="%8."/>
      <w:lvlJc w:val="left"/>
      <w:pPr>
        <w:ind w:left="5760" w:hanging="360"/>
      </w:pPr>
    </w:lvl>
    <w:lvl w:ilvl="8" w:tplc="AEA6A0F0">
      <w:start w:val="1"/>
      <w:numFmt w:val="lowerRoman"/>
      <w:lvlText w:val="%9."/>
      <w:lvlJc w:val="right"/>
      <w:pPr>
        <w:ind w:left="6480" w:hanging="180"/>
      </w:pPr>
    </w:lvl>
  </w:abstractNum>
  <w:abstractNum w:abstractNumId="7" w15:restartNumberingAfterBreak="0">
    <w:nsid w:val="21D93D36"/>
    <w:multiLevelType w:val="hybridMultilevel"/>
    <w:tmpl w:val="885E0C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A87B30"/>
    <w:multiLevelType w:val="hybridMultilevel"/>
    <w:tmpl w:val="3F9CD392"/>
    <w:lvl w:ilvl="0" w:tplc="C714DA02">
      <w:start w:val="9"/>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EC3CDC"/>
    <w:multiLevelType w:val="hybridMultilevel"/>
    <w:tmpl w:val="B69C3084"/>
    <w:lvl w:ilvl="0" w:tplc="F2D2202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2718F7"/>
    <w:multiLevelType w:val="hybridMultilevel"/>
    <w:tmpl w:val="633EC370"/>
    <w:lvl w:ilvl="0" w:tplc="7F64B41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2006156"/>
    <w:multiLevelType w:val="multilevel"/>
    <w:tmpl w:val="F3C8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A3B38"/>
    <w:multiLevelType w:val="hybridMultilevel"/>
    <w:tmpl w:val="05EC8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4196B77"/>
    <w:multiLevelType w:val="hybridMultilevel"/>
    <w:tmpl w:val="297E1E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212016"/>
    <w:multiLevelType w:val="hybridMultilevel"/>
    <w:tmpl w:val="9F24B3B2"/>
    <w:lvl w:ilvl="0" w:tplc="31C482B4">
      <w:numFmt w:val="bullet"/>
      <w:lvlText w:val="-"/>
      <w:lvlJc w:val="left"/>
      <w:pPr>
        <w:ind w:left="720" w:hanging="360"/>
      </w:pPr>
      <w:rPr>
        <w:rFonts w:ascii="Calibri" w:eastAsiaTheme="minorHAnsi" w:hAnsi="Calibri" w:cs="Calibri" w:hint="default"/>
      </w:rPr>
    </w:lvl>
    <w:lvl w:ilvl="1" w:tplc="31C482B4">
      <w:numFmt w:val="bullet"/>
      <w:lvlText w:val="-"/>
      <w:lvlJc w:val="left"/>
      <w:pPr>
        <w:ind w:left="1440" w:hanging="360"/>
      </w:pPr>
      <w:rPr>
        <w:rFonts w:ascii="Calibri" w:eastAsiaTheme="minorHAnsi" w:hAnsi="Calibri" w:cs="Calibri" w:hint="default"/>
      </w:rPr>
    </w:lvl>
    <w:lvl w:ilvl="2" w:tplc="ED964604">
      <w:start w:val="1"/>
      <w:numFmt w:val="lowerRoman"/>
      <w:lvlText w:val="%3."/>
      <w:lvlJc w:val="right"/>
      <w:pPr>
        <w:ind w:left="2160" w:hanging="180"/>
      </w:pPr>
    </w:lvl>
    <w:lvl w:ilvl="3" w:tplc="78E441EE">
      <w:start w:val="1"/>
      <w:numFmt w:val="decimal"/>
      <w:lvlText w:val="%4."/>
      <w:lvlJc w:val="left"/>
      <w:pPr>
        <w:ind w:left="2880" w:hanging="360"/>
      </w:pPr>
    </w:lvl>
    <w:lvl w:ilvl="4" w:tplc="CD0C01AE">
      <w:start w:val="1"/>
      <w:numFmt w:val="lowerLetter"/>
      <w:lvlText w:val="%5."/>
      <w:lvlJc w:val="left"/>
      <w:pPr>
        <w:ind w:left="3600" w:hanging="360"/>
      </w:pPr>
    </w:lvl>
    <w:lvl w:ilvl="5" w:tplc="AB766596">
      <w:start w:val="1"/>
      <w:numFmt w:val="lowerRoman"/>
      <w:lvlText w:val="%6."/>
      <w:lvlJc w:val="right"/>
      <w:pPr>
        <w:ind w:left="4320" w:hanging="180"/>
      </w:pPr>
    </w:lvl>
    <w:lvl w:ilvl="6" w:tplc="86E0A5FE">
      <w:start w:val="1"/>
      <w:numFmt w:val="decimal"/>
      <w:lvlText w:val="%7."/>
      <w:lvlJc w:val="left"/>
      <w:pPr>
        <w:ind w:left="5040" w:hanging="360"/>
      </w:pPr>
    </w:lvl>
    <w:lvl w:ilvl="7" w:tplc="932EEAA8">
      <w:start w:val="1"/>
      <w:numFmt w:val="lowerLetter"/>
      <w:lvlText w:val="%8."/>
      <w:lvlJc w:val="left"/>
      <w:pPr>
        <w:ind w:left="5760" w:hanging="360"/>
      </w:pPr>
    </w:lvl>
    <w:lvl w:ilvl="8" w:tplc="AEA6A0F0">
      <w:start w:val="1"/>
      <w:numFmt w:val="lowerRoman"/>
      <w:lvlText w:val="%9."/>
      <w:lvlJc w:val="right"/>
      <w:pPr>
        <w:ind w:left="6480" w:hanging="180"/>
      </w:pPr>
    </w:lvl>
  </w:abstractNum>
  <w:abstractNum w:abstractNumId="15" w15:restartNumberingAfterBreak="0">
    <w:nsid w:val="35A00778"/>
    <w:multiLevelType w:val="hybridMultilevel"/>
    <w:tmpl w:val="C3785FDA"/>
    <w:lvl w:ilvl="0" w:tplc="31C482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6A2F77"/>
    <w:multiLevelType w:val="hybridMultilevel"/>
    <w:tmpl w:val="51B4DFA4"/>
    <w:lvl w:ilvl="0" w:tplc="31C482B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197704"/>
    <w:multiLevelType w:val="hybridMultilevel"/>
    <w:tmpl w:val="0316D7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B543AFF"/>
    <w:multiLevelType w:val="hybridMultilevel"/>
    <w:tmpl w:val="F3F49F8C"/>
    <w:lvl w:ilvl="0" w:tplc="0C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131A6B"/>
    <w:multiLevelType w:val="hybridMultilevel"/>
    <w:tmpl w:val="63868F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8691C84"/>
    <w:multiLevelType w:val="multilevel"/>
    <w:tmpl w:val="6064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D6807"/>
    <w:multiLevelType w:val="hybridMultilevel"/>
    <w:tmpl w:val="D05ABA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98120B"/>
    <w:multiLevelType w:val="hybridMultilevel"/>
    <w:tmpl w:val="4E86CCA0"/>
    <w:lvl w:ilvl="0" w:tplc="258E1B22">
      <w:start w:val="1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1D36128"/>
    <w:multiLevelType w:val="hybridMultilevel"/>
    <w:tmpl w:val="89CE1130"/>
    <w:lvl w:ilvl="0" w:tplc="78B4088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3C7D1D"/>
    <w:multiLevelType w:val="hybridMultilevel"/>
    <w:tmpl w:val="3542A2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44E0221"/>
    <w:multiLevelType w:val="hybridMultilevel"/>
    <w:tmpl w:val="BBB21F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1815824"/>
    <w:multiLevelType w:val="hybridMultilevel"/>
    <w:tmpl w:val="C2CA51E4"/>
    <w:lvl w:ilvl="0" w:tplc="3C9EC41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102AC9"/>
    <w:multiLevelType w:val="hybridMultilevel"/>
    <w:tmpl w:val="1AA47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870F25"/>
    <w:multiLevelType w:val="hybridMultilevel"/>
    <w:tmpl w:val="C7A465E6"/>
    <w:lvl w:ilvl="0" w:tplc="F2D220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C69552E"/>
    <w:multiLevelType w:val="hybridMultilevel"/>
    <w:tmpl w:val="7C5AEE90"/>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2702B1"/>
    <w:multiLevelType w:val="hybridMultilevel"/>
    <w:tmpl w:val="E696AA2E"/>
    <w:lvl w:ilvl="0" w:tplc="2EB2B01E">
      <w:start w:val="1"/>
      <w:numFmt w:val="decimal"/>
      <w:lvlText w:val="%1."/>
      <w:lvlJc w:val="left"/>
      <w:pPr>
        <w:ind w:left="720" w:hanging="360"/>
      </w:pPr>
    </w:lvl>
    <w:lvl w:ilvl="1" w:tplc="25EC5846">
      <w:start w:val="1"/>
      <w:numFmt w:val="lowerLetter"/>
      <w:lvlText w:val="%2."/>
      <w:lvlJc w:val="left"/>
      <w:pPr>
        <w:ind w:left="1440" w:hanging="360"/>
      </w:pPr>
    </w:lvl>
    <w:lvl w:ilvl="2" w:tplc="ED964604">
      <w:start w:val="1"/>
      <w:numFmt w:val="lowerRoman"/>
      <w:lvlText w:val="%3."/>
      <w:lvlJc w:val="right"/>
      <w:pPr>
        <w:ind w:left="2160" w:hanging="180"/>
      </w:pPr>
    </w:lvl>
    <w:lvl w:ilvl="3" w:tplc="78E441EE">
      <w:start w:val="1"/>
      <w:numFmt w:val="decimal"/>
      <w:lvlText w:val="%4."/>
      <w:lvlJc w:val="left"/>
      <w:pPr>
        <w:ind w:left="2880" w:hanging="360"/>
      </w:pPr>
    </w:lvl>
    <w:lvl w:ilvl="4" w:tplc="CD0C01AE">
      <w:start w:val="1"/>
      <w:numFmt w:val="lowerLetter"/>
      <w:lvlText w:val="%5."/>
      <w:lvlJc w:val="left"/>
      <w:pPr>
        <w:ind w:left="3600" w:hanging="360"/>
      </w:pPr>
    </w:lvl>
    <w:lvl w:ilvl="5" w:tplc="AB766596">
      <w:start w:val="1"/>
      <w:numFmt w:val="lowerRoman"/>
      <w:lvlText w:val="%6."/>
      <w:lvlJc w:val="right"/>
      <w:pPr>
        <w:ind w:left="4320" w:hanging="180"/>
      </w:pPr>
    </w:lvl>
    <w:lvl w:ilvl="6" w:tplc="86E0A5FE">
      <w:start w:val="1"/>
      <w:numFmt w:val="decimal"/>
      <w:lvlText w:val="%7."/>
      <w:lvlJc w:val="left"/>
      <w:pPr>
        <w:ind w:left="5040" w:hanging="360"/>
      </w:pPr>
    </w:lvl>
    <w:lvl w:ilvl="7" w:tplc="932EEAA8">
      <w:start w:val="1"/>
      <w:numFmt w:val="lowerLetter"/>
      <w:lvlText w:val="%8."/>
      <w:lvlJc w:val="left"/>
      <w:pPr>
        <w:ind w:left="5760" w:hanging="360"/>
      </w:pPr>
    </w:lvl>
    <w:lvl w:ilvl="8" w:tplc="AEA6A0F0">
      <w:start w:val="1"/>
      <w:numFmt w:val="lowerRoman"/>
      <w:lvlText w:val="%9."/>
      <w:lvlJc w:val="right"/>
      <w:pPr>
        <w:ind w:left="6480" w:hanging="180"/>
      </w:pPr>
    </w:lvl>
  </w:abstractNum>
  <w:abstractNum w:abstractNumId="31" w15:restartNumberingAfterBreak="0">
    <w:nsid w:val="6FCF2D38"/>
    <w:multiLevelType w:val="hybridMultilevel"/>
    <w:tmpl w:val="EB7228F8"/>
    <w:lvl w:ilvl="0" w:tplc="F2D220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3572A1E"/>
    <w:multiLevelType w:val="multilevel"/>
    <w:tmpl w:val="D7601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7F78B4"/>
    <w:multiLevelType w:val="hybridMultilevel"/>
    <w:tmpl w:val="C1AC7C7C"/>
    <w:lvl w:ilvl="0" w:tplc="31C482B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9502647">
    <w:abstractNumId w:val="30"/>
  </w:num>
  <w:num w:numId="2" w16cid:durableId="1106344760">
    <w:abstractNumId w:val="15"/>
  </w:num>
  <w:num w:numId="3" w16cid:durableId="775518732">
    <w:abstractNumId w:val="6"/>
  </w:num>
  <w:num w:numId="4" w16cid:durableId="1593314103">
    <w:abstractNumId w:val="14"/>
  </w:num>
  <w:num w:numId="5" w16cid:durableId="1602487623">
    <w:abstractNumId w:val="33"/>
  </w:num>
  <w:num w:numId="6" w16cid:durableId="651523678">
    <w:abstractNumId w:val="8"/>
  </w:num>
  <w:num w:numId="7" w16cid:durableId="1256481077">
    <w:abstractNumId w:val="29"/>
  </w:num>
  <w:num w:numId="8" w16cid:durableId="752245296">
    <w:abstractNumId w:val="25"/>
  </w:num>
  <w:num w:numId="9" w16cid:durableId="6060752">
    <w:abstractNumId w:val="23"/>
  </w:num>
  <w:num w:numId="10" w16cid:durableId="748308062">
    <w:abstractNumId w:val="7"/>
  </w:num>
  <w:num w:numId="11" w16cid:durableId="513613503">
    <w:abstractNumId w:val="3"/>
  </w:num>
  <w:num w:numId="12" w16cid:durableId="434792575">
    <w:abstractNumId w:val="13"/>
  </w:num>
  <w:num w:numId="13" w16cid:durableId="806121194">
    <w:abstractNumId w:val="4"/>
  </w:num>
  <w:num w:numId="14" w16cid:durableId="823546636">
    <w:abstractNumId w:val="16"/>
  </w:num>
  <w:num w:numId="15" w16cid:durableId="54278433">
    <w:abstractNumId w:val="2"/>
  </w:num>
  <w:num w:numId="16" w16cid:durableId="1835413970">
    <w:abstractNumId w:val="10"/>
  </w:num>
  <w:num w:numId="17" w16cid:durableId="857624023">
    <w:abstractNumId w:val="32"/>
  </w:num>
  <w:num w:numId="18" w16cid:durableId="91778888">
    <w:abstractNumId w:val="28"/>
  </w:num>
  <w:num w:numId="19" w16cid:durableId="672419903">
    <w:abstractNumId w:val="31"/>
  </w:num>
  <w:num w:numId="20" w16cid:durableId="1169519871">
    <w:abstractNumId w:val="9"/>
  </w:num>
  <w:num w:numId="21" w16cid:durableId="36976429">
    <w:abstractNumId w:val="12"/>
  </w:num>
  <w:num w:numId="22" w16cid:durableId="12210214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1392731">
    <w:abstractNumId w:val="19"/>
  </w:num>
  <w:num w:numId="24" w16cid:durableId="1725982352">
    <w:abstractNumId w:val="24"/>
  </w:num>
  <w:num w:numId="25" w16cid:durableId="1298609404">
    <w:abstractNumId w:val="27"/>
  </w:num>
  <w:num w:numId="26" w16cid:durableId="326521045">
    <w:abstractNumId w:val="0"/>
  </w:num>
  <w:num w:numId="27" w16cid:durableId="225534672">
    <w:abstractNumId w:val="22"/>
  </w:num>
  <w:num w:numId="28" w16cid:durableId="646276431">
    <w:abstractNumId w:val="21"/>
  </w:num>
  <w:num w:numId="29" w16cid:durableId="1769495530">
    <w:abstractNumId w:val="20"/>
  </w:num>
  <w:num w:numId="30" w16cid:durableId="1345398002">
    <w:abstractNumId w:val="11"/>
  </w:num>
  <w:num w:numId="31" w16cid:durableId="1917473003">
    <w:abstractNumId w:val="26"/>
  </w:num>
  <w:num w:numId="32" w16cid:durableId="1303848393">
    <w:abstractNumId w:val="18"/>
  </w:num>
  <w:num w:numId="33" w16cid:durableId="1381593486">
    <w:abstractNumId w:val="5"/>
  </w:num>
  <w:num w:numId="34" w16cid:durableId="169416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I0tzCxNDY1MzK2MLRQ0lEKTi0uzszPAykwrAUAXlJBoywAAAA="/>
  </w:docVars>
  <w:rsids>
    <w:rsidRoot w:val="3521E989"/>
    <w:rsid w:val="0000021E"/>
    <w:rsid w:val="000009D3"/>
    <w:rsid w:val="000013AD"/>
    <w:rsid w:val="000014AA"/>
    <w:rsid w:val="000015EA"/>
    <w:rsid w:val="00001C60"/>
    <w:rsid w:val="000026CB"/>
    <w:rsid w:val="0000295F"/>
    <w:rsid w:val="00002C1B"/>
    <w:rsid w:val="00002F42"/>
    <w:rsid w:val="00002FAC"/>
    <w:rsid w:val="00004A8A"/>
    <w:rsid w:val="00005AE6"/>
    <w:rsid w:val="00006257"/>
    <w:rsid w:val="00006491"/>
    <w:rsid w:val="00006F61"/>
    <w:rsid w:val="000078F4"/>
    <w:rsid w:val="00007B83"/>
    <w:rsid w:val="00007FAE"/>
    <w:rsid w:val="00010C3C"/>
    <w:rsid w:val="00011C4E"/>
    <w:rsid w:val="00012520"/>
    <w:rsid w:val="000125BE"/>
    <w:rsid w:val="000129A3"/>
    <w:rsid w:val="000129B0"/>
    <w:rsid w:val="00012A86"/>
    <w:rsid w:val="000130B5"/>
    <w:rsid w:val="00014130"/>
    <w:rsid w:val="00014AA0"/>
    <w:rsid w:val="00014E67"/>
    <w:rsid w:val="0001511F"/>
    <w:rsid w:val="00015353"/>
    <w:rsid w:val="00015549"/>
    <w:rsid w:val="00015A46"/>
    <w:rsid w:val="00015B00"/>
    <w:rsid w:val="000169BC"/>
    <w:rsid w:val="00016AA6"/>
    <w:rsid w:val="0002037D"/>
    <w:rsid w:val="00020859"/>
    <w:rsid w:val="00020D67"/>
    <w:rsid w:val="00021516"/>
    <w:rsid w:val="00022059"/>
    <w:rsid w:val="000235AD"/>
    <w:rsid w:val="0002426A"/>
    <w:rsid w:val="00024753"/>
    <w:rsid w:val="00024B4D"/>
    <w:rsid w:val="00024D9B"/>
    <w:rsid w:val="000260B7"/>
    <w:rsid w:val="000273B5"/>
    <w:rsid w:val="000275B2"/>
    <w:rsid w:val="000306D9"/>
    <w:rsid w:val="00030775"/>
    <w:rsid w:val="0003098B"/>
    <w:rsid w:val="00030A92"/>
    <w:rsid w:val="00030B50"/>
    <w:rsid w:val="00030D20"/>
    <w:rsid w:val="0003106D"/>
    <w:rsid w:val="00031117"/>
    <w:rsid w:val="000326B5"/>
    <w:rsid w:val="000329C0"/>
    <w:rsid w:val="00032CE1"/>
    <w:rsid w:val="0003382A"/>
    <w:rsid w:val="00033E78"/>
    <w:rsid w:val="000342B5"/>
    <w:rsid w:val="000347B1"/>
    <w:rsid w:val="00034A35"/>
    <w:rsid w:val="00036176"/>
    <w:rsid w:val="000366AF"/>
    <w:rsid w:val="00036B87"/>
    <w:rsid w:val="000372E0"/>
    <w:rsid w:val="00037895"/>
    <w:rsid w:val="000400C8"/>
    <w:rsid w:val="000400F7"/>
    <w:rsid w:val="000412C2"/>
    <w:rsid w:val="00041324"/>
    <w:rsid w:val="00041655"/>
    <w:rsid w:val="000417B1"/>
    <w:rsid w:val="00042BDA"/>
    <w:rsid w:val="00042BFE"/>
    <w:rsid w:val="00042CF0"/>
    <w:rsid w:val="00042DEE"/>
    <w:rsid w:val="00042EE1"/>
    <w:rsid w:val="000443F2"/>
    <w:rsid w:val="0004550F"/>
    <w:rsid w:val="00045989"/>
    <w:rsid w:val="00045D12"/>
    <w:rsid w:val="000461DC"/>
    <w:rsid w:val="000467AA"/>
    <w:rsid w:val="000469A8"/>
    <w:rsid w:val="00046A48"/>
    <w:rsid w:val="00046AB0"/>
    <w:rsid w:val="0004746F"/>
    <w:rsid w:val="00047579"/>
    <w:rsid w:val="00047727"/>
    <w:rsid w:val="000509D9"/>
    <w:rsid w:val="000517D6"/>
    <w:rsid w:val="000520E1"/>
    <w:rsid w:val="00052612"/>
    <w:rsid w:val="0005294E"/>
    <w:rsid w:val="0005304B"/>
    <w:rsid w:val="00053143"/>
    <w:rsid w:val="0005357A"/>
    <w:rsid w:val="00053713"/>
    <w:rsid w:val="00053A2A"/>
    <w:rsid w:val="00053FDE"/>
    <w:rsid w:val="0005434F"/>
    <w:rsid w:val="000545B0"/>
    <w:rsid w:val="00054DB0"/>
    <w:rsid w:val="000552AA"/>
    <w:rsid w:val="000556A4"/>
    <w:rsid w:val="0005572A"/>
    <w:rsid w:val="0005617B"/>
    <w:rsid w:val="000566E1"/>
    <w:rsid w:val="00056BBC"/>
    <w:rsid w:val="000570FF"/>
    <w:rsid w:val="00057402"/>
    <w:rsid w:val="00057819"/>
    <w:rsid w:val="00057C43"/>
    <w:rsid w:val="00060077"/>
    <w:rsid w:val="00060721"/>
    <w:rsid w:val="00060A4C"/>
    <w:rsid w:val="00060BE4"/>
    <w:rsid w:val="00060DE5"/>
    <w:rsid w:val="00061380"/>
    <w:rsid w:val="00061A3F"/>
    <w:rsid w:val="00061C56"/>
    <w:rsid w:val="0006219E"/>
    <w:rsid w:val="0006229C"/>
    <w:rsid w:val="00062D8E"/>
    <w:rsid w:val="00062FAC"/>
    <w:rsid w:val="000637B9"/>
    <w:rsid w:val="00063AAD"/>
    <w:rsid w:val="000650A0"/>
    <w:rsid w:val="000653AC"/>
    <w:rsid w:val="000657F1"/>
    <w:rsid w:val="00065896"/>
    <w:rsid w:val="000658E3"/>
    <w:rsid w:val="00065A58"/>
    <w:rsid w:val="00065BB6"/>
    <w:rsid w:val="000665AE"/>
    <w:rsid w:val="00066D09"/>
    <w:rsid w:val="000671A0"/>
    <w:rsid w:val="000672DA"/>
    <w:rsid w:val="00067CCC"/>
    <w:rsid w:val="000701B7"/>
    <w:rsid w:val="0007032F"/>
    <w:rsid w:val="00070522"/>
    <w:rsid w:val="000709DD"/>
    <w:rsid w:val="0007106A"/>
    <w:rsid w:val="00071071"/>
    <w:rsid w:val="00071A54"/>
    <w:rsid w:val="00071C11"/>
    <w:rsid w:val="00071C38"/>
    <w:rsid w:val="00071E79"/>
    <w:rsid w:val="000724B2"/>
    <w:rsid w:val="0007287D"/>
    <w:rsid w:val="00072FEB"/>
    <w:rsid w:val="0007335F"/>
    <w:rsid w:val="00073399"/>
    <w:rsid w:val="00073B24"/>
    <w:rsid w:val="000741A4"/>
    <w:rsid w:val="00074639"/>
    <w:rsid w:val="00074D8C"/>
    <w:rsid w:val="00074DBF"/>
    <w:rsid w:val="000750B0"/>
    <w:rsid w:val="0007551A"/>
    <w:rsid w:val="00075DCF"/>
    <w:rsid w:val="00076486"/>
    <w:rsid w:val="00076C80"/>
    <w:rsid w:val="00077167"/>
    <w:rsid w:val="000776FE"/>
    <w:rsid w:val="00077753"/>
    <w:rsid w:val="0007777E"/>
    <w:rsid w:val="00077976"/>
    <w:rsid w:val="00077C43"/>
    <w:rsid w:val="00080063"/>
    <w:rsid w:val="00080602"/>
    <w:rsid w:val="000807A9"/>
    <w:rsid w:val="00080FE7"/>
    <w:rsid w:val="000811BA"/>
    <w:rsid w:val="0008154C"/>
    <w:rsid w:val="000816D4"/>
    <w:rsid w:val="00081879"/>
    <w:rsid w:val="00081C00"/>
    <w:rsid w:val="000829DC"/>
    <w:rsid w:val="00082C98"/>
    <w:rsid w:val="00082CC5"/>
    <w:rsid w:val="000835FE"/>
    <w:rsid w:val="000839E6"/>
    <w:rsid w:val="00084946"/>
    <w:rsid w:val="00084ACA"/>
    <w:rsid w:val="00084C8E"/>
    <w:rsid w:val="00085118"/>
    <w:rsid w:val="00085452"/>
    <w:rsid w:val="00085948"/>
    <w:rsid w:val="00085C92"/>
    <w:rsid w:val="00086011"/>
    <w:rsid w:val="00086710"/>
    <w:rsid w:val="00086B05"/>
    <w:rsid w:val="00087267"/>
    <w:rsid w:val="000872EA"/>
    <w:rsid w:val="000873A0"/>
    <w:rsid w:val="00087EFF"/>
    <w:rsid w:val="000903E7"/>
    <w:rsid w:val="00092283"/>
    <w:rsid w:val="00092909"/>
    <w:rsid w:val="00092DBD"/>
    <w:rsid w:val="00092E5D"/>
    <w:rsid w:val="00093054"/>
    <w:rsid w:val="000937C4"/>
    <w:rsid w:val="0009405B"/>
    <w:rsid w:val="000941AA"/>
    <w:rsid w:val="000941B0"/>
    <w:rsid w:val="00094914"/>
    <w:rsid w:val="00094BF3"/>
    <w:rsid w:val="000952EF"/>
    <w:rsid w:val="0009538A"/>
    <w:rsid w:val="0009555D"/>
    <w:rsid w:val="00095926"/>
    <w:rsid w:val="00095D17"/>
    <w:rsid w:val="0009675F"/>
    <w:rsid w:val="00096AD3"/>
    <w:rsid w:val="00096F10"/>
    <w:rsid w:val="00097872"/>
    <w:rsid w:val="000A0899"/>
    <w:rsid w:val="000A0B3E"/>
    <w:rsid w:val="000A0BD9"/>
    <w:rsid w:val="000A110A"/>
    <w:rsid w:val="000A157A"/>
    <w:rsid w:val="000A2671"/>
    <w:rsid w:val="000A35BD"/>
    <w:rsid w:val="000A3D6F"/>
    <w:rsid w:val="000A3F1A"/>
    <w:rsid w:val="000A4213"/>
    <w:rsid w:val="000A45FB"/>
    <w:rsid w:val="000A4DE7"/>
    <w:rsid w:val="000A5554"/>
    <w:rsid w:val="000A664D"/>
    <w:rsid w:val="000A67FF"/>
    <w:rsid w:val="000A70CE"/>
    <w:rsid w:val="000A7A9A"/>
    <w:rsid w:val="000A7AE7"/>
    <w:rsid w:val="000B01AA"/>
    <w:rsid w:val="000B0B70"/>
    <w:rsid w:val="000B0DAC"/>
    <w:rsid w:val="000B17B4"/>
    <w:rsid w:val="000B192D"/>
    <w:rsid w:val="000B19C8"/>
    <w:rsid w:val="000B1F81"/>
    <w:rsid w:val="000B2033"/>
    <w:rsid w:val="000B22DC"/>
    <w:rsid w:val="000B2D50"/>
    <w:rsid w:val="000B3205"/>
    <w:rsid w:val="000B4073"/>
    <w:rsid w:val="000B4518"/>
    <w:rsid w:val="000B4C03"/>
    <w:rsid w:val="000B5378"/>
    <w:rsid w:val="000B583C"/>
    <w:rsid w:val="000B586C"/>
    <w:rsid w:val="000B5AE6"/>
    <w:rsid w:val="000B5FE0"/>
    <w:rsid w:val="000B632D"/>
    <w:rsid w:val="000B63F0"/>
    <w:rsid w:val="000B6733"/>
    <w:rsid w:val="000B7869"/>
    <w:rsid w:val="000C01DD"/>
    <w:rsid w:val="000C085F"/>
    <w:rsid w:val="000C169E"/>
    <w:rsid w:val="000C22B2"/>
    <w:rsid w:val="000C28C7"/>
    <w:rsid w:val="000C3155"/>
    <w:rsid w:val="000C3C3E"/>
    <w:rsid w:val="000C57B4"/>
    <w:rsid w:val="000C5EE3"/>
    <w:rsid w:val="000C6020"/>
    <w:rsid w:val="000C6443"/>
    <w:rsid w:val="000C65B4"/>
    <w:rsid w:val="000C6637"/>
    <w:rsid w:val="000C6754"/>
    <w:rsid w:val="000C6DE9"/>
    <w:rsid w:val="000C752E"/>
    <w:rsid w:val="000C7E98"/>
    <w:rsid w:val="000D0606"/>
    <w:rsid w:val="000D0A25"/>
    <w:rsid w:val="000D0DA6"/>
    <w:rsid w:val="000D1215"/>
    <w:rsid w:val="000D1D7A"/>
    <w:rsid w:val="000D204F"/>
    <w:rsid w:val="000D2613"/>
    <w:rsid w:val="000D2AF8"/>
    <w:rsid w:val="000D310B"/>
    <w:rsid w:val="000D31AD"/>
    <w:rsid w:val="000D31C3"/>
    <w:rsid w:val="000D34EF"/>
    <w:rsid w:val="000D3696"/>
    <w:rsid w:val="000D4756"/>
    <w:rsid w:val="000D5130"/>
    <w:rsid w:val="000D5266"/>
    <w:rsid w:val="000D76D3"/>
    <w:rsid w:val="000D79B3"/>
    <w:rsid w:val="000D7EB5"/>
    <w:rsid w:val="000E03EF"/>
    <w:rsid w:val="000E1C9E"/>
    <w:rsid w:val="000E2009"/>
    <w:rsid w:val="000E23A3"/>
    <w:rsid w:val="000E378D"/>
    <w:rsid w:val="000E3979"/>
    <w:rsid w:val="000E42A3"/>
    <w:rsid w:val="000E482E"/>
    <w:rsid w:val="000E4E83"/>
    <w:rsid w:val="000E568A"/>
    <w:rsid w:val="000E6294"/>
    <w:rsid w:val="000E6DBC"/>
    <w:rsid w:val="000E7309"/>
    <w:rsid w:val="000E7331"/>
    <w:rsid w:val="000E73E1"/>
    <w:rsid w:val="000E74AB"/>
    <w:rsid w:val="000E7AFC"/>
    <w:rsid w:val="000F0535"/>
    <w:rsid w:val="000F0768"/>
    <w:rsid w:val="000F0B12"/>
    <w:rsid w:val="000F17CA"/>
    <w:rsid w:val="000F2227"/>
    <w:rsid w:val="000F242A"/>
    <w:rsid w:val="000F274B"/>
    <w:rsid w:val="000F2898"/>
    <w:rsid w:val="000F2A4F"/>
    <w:rsid w:val="000F2D9E"/>
    <w:rsid w:val="000F3E9A"/>
    <w:rsid w:val="000F43BD"/>
    <w:rsid w:val="000F48CF"/>
    <w:rsid w:val="000F4D07"/>
    <w:rsid w:val="000F5262"/>
    <w:rsid w:val="000F544D"/>
    <w:rsid w:val="000F548A"/>
    <w:rsid w:val="000F6C40"/>
    <w:rsid w:val="000F6CD4"/>
    <w:rsid w:val="000F6DD5"/>
    <w:rsid w:val="000F7412"/>
    <w:rsid w:val="000F7845"/>
    <w:rsid w:val="000F7DDF"/>
    <w:rsid w:val="0010031D"/>
    <w:rsid w:val="0010193A"/>
    <w:rsid w:val="00101EAB"/>
    <w:rsid w:val="00101EF6"/>
    <w:rsid w:val="00102132"/>
    <w:rsid w:val="00102D09"/>
    <w:rsid w:val="00103367"/>
    <w:rsid w:val="00103791"/>
    <w:rsid w:val="001039BE"/>
    <w:rsid w:val="00103C0B"/>
    <w:rsid w:val="001044DC"/>
    <w:rsid w:val="001048C1"/>
    <w:rsid w:val="001048D6"/>
    <w:rsid w:val="00104CAC"/>
    <w:rsid w:val="001050D3"/>
    <w:rsid w:val="00105434"/>
    <w:rsid w:val="00105617"/>
    <w:rsid w:val="00105B6D"/>
    <w:rsid w:val="00105D21"/>
    <w:rsid w:val="00106160"/>
    <w:rsid w:val="0010661A"/>
    <w:rsid w:val="001074DA"/>
    <w:rsid w:val="00107618"/>
    <w:rsid w:val="0010775A"/>
    <w:rsid w:val="001077A7"/>
    <w:rsid w:val="00107C8C"/>
    <w:rsid w:val="00107EB5"/>
    <w:rsid w:val="00110A81"/>
    <w:rsid w:val="00110E50"/>
    <w:rsid w:val="0011106F"/>
    <w:rsid w:val="00111B65"/>
    <w:rsid w:val="00111C51"/>
    <w:rsid w:val="00111EE8"/>
    <w:rsid w:val="00112231"/>
    <w:rsid w:val="00112B2A"/>
    <w:rsid w:val="001130D6"/>
    <w:rsid w:val="00113196"/>
    <w:rsid w:val="00113959"/>
    <w:rsid w:val="00113CA9"/>
    <w:rsid w:val="00114193"/>
    <w:rsid w:val="00114706"/>
    <w:rsid w:val="0011499E"/>
    <w:rsid w:val="00114E96"/>
    <w:rsid w:val="00115DCC"/>
    <w:rsid w:val="0011676D"/>
    <w:rsid w:val="001169B6"/>
    <w:rsid w:val="001169BD"/>
    <w:rsid w:val="0011705A"/>
    <w:rsid w:val="00117B9D"/>
    <w:rsid w:val="00120971"/>
    <w:rsid w:val="00120E74"/>
    <w:rsid w:val="00121025"/>
    <w:rsid w:val="00121825"/>
    <w:rsid w:val="00121A5B"/>
    <w:rsid w:val="00121A63"/>
    <w:rsid w:val="00121E07"/>
    <w:rsid w:val="00122160"/>
    <w:rsid w:val="00122874"/>
    <w:rsid w:val="00123BA3"/>
    <w:rsid w:val="00123FA7"/>
    <w:rsid w:val="00124137"/>
    <w:rsid w:val="00124E34"/>
    <w:rsid w:val="00125D2B"/>
    <w:rsid w:val="001268E0"/>
    <w:rsid w:val="00126C49"/>
    <w:rsid w:val="00126D32"/>
    <w:rsid w:val="00127E1C"/>
    <w:rsid w:val="001300F9"/>
    <w:rsid w:val="001301A6"/>
    <w:rsid w:val="00130808"/>
    <w:rsid w:val="0013091D"/>
    <w:rsid w:val="0013210D"/>
    <w:rsid w:val="00132C58"/>
    <w:rsid w:val="0013328C"/>
    <w:rsid w:val="00133615"/>
    <w:rsid w:val="0013391D"/>
    <w:rsid w:val="00134B8A"/>
    <w:rsid w:val="00134E26"/>
    <w:rsid w:val="00135027"/>
    <w:rsid w:val="001355A4"/>
    <w:rsid w:val="001362B3"/>
    <w:rsid w:val="0013710A"/>
    <w:rsid w:val="001403D2"/>
    <w:rsid w:val="00141D74"/>
    <w:rsid w:val="00141F82"/>
    <w:rsid w:val="00141FC5"/>
    <w:rsid w:val="00142069"/>
    <w:rsid w:val="001427EB"/>
    <w:rsid w:val="00142BDB"/>
    <w:rsid w:val="00142C57"/>
    <w:rsid w:val="0014336E"/>
    <w:rsid w:val="00143BBA"/>
    <w:rsid w:val="00143C83"/>
    <w:rsid w:val="00144551"/>
    <w:rsid w:val="00145150"/>
    <w:rsid w:val="001451C1"/>
    <w:rsid w:val="001453C9"/>
    <w:rsid w:val="0014648D"/>
    <w:rsid w:val="001467EC"/>
    <w:rsid w:val="00146BF2"/>
    <w:rsid w:val="00146C12"/>
    <w:rsid w:val="001473B3"/>
    <w:rsid w:val="00147DF7"/>
    <w:rsid w:val="001504B0"/>
    <w:rsid w:val="00150643"/>
    <w:rsid w:val="001508C1"/>
    <w:rsid w:val="00150A67"/>
    <w:rsid w:val="001520AE"/>
    <w:rsid w:val="00152A28"/>
    <w:rsid w:val="00153998"/>
    <w:rsid w:val="001543FD"/>
    <w:rsid w:val="0015447F"/>
    <w:rsid w:val="001548D5"/>
    <w:rsid w:val="00154A34"/>
    <w:rsid w:val="00155131"/>
    <w:rsid w:val="00155207"/>
    <w:rsid w:val="00155388"/>
    <w:rsid w:val="00155480"/>
    <w:rsid w:val="00155EC4"/>
    <w:rsid w:val="00156089"/>
    <w:rsid w:val="00156495"/>
    <w:rsid w:val="0015665F"/>
    <w:rsid w:val="00156855"/>
    <w:rsid w:val="001570C5"/>
    <w:rsid w:val="00157303"/>
    <w:rsid w:val="001579E8"/>
    <w:rsid w:val="00157C35"/>
    <w:rsid w:val="0016061F"/>
    <w:rsid w:val="00160632"/>
    <w:rsid w:val="00160882"/>
    <w:rsid w:val="0016169A"/>
    <w:rsid w:val="00161997"/>
    <w:rsid w:val="00161DED"/>
    <w:rsid w:val="00161E41"/>
    <w:rsid w:val="001623AB"/>
    <w:rsid w:val="00162436"/>
    <w:rsid w:val="001625EE"/>
    <w:rsid w:val="001634FB"/>
    <w:rsid w:val="0016383C"/>
    <w:rsid w:val="00163B82"/>
    <w:rsid w:val="001645A9"/>
    <w:rsid w:val="001646CA"/>
    <w:rsid w:val="00164CD6"/>
    <w:rsid w:val="001651AF"/>
    <w:rsid w:val="00165567"/>
    <w:rsid w:val="00165578"/>
    <w:rsid w:val="001656E8"/>
    <w:rsid w:val="00165ABE"/>
    <w:rsid w:val="001667D8"/>
    <w:rsid w:val="00167113"/>
    <w:rsid w:val="00167263"/>
    <w:rsid w:val="00167417"/>
    <w:rsid w:val="00167A6B"/>
    <w:rsid w:val="00170021"/>
    <w:rsid w:val="00171BD0"/>
    <w:rsid w:val="00171DA8"/>
    <w:rsid w:val="00171E82"/>
    <w:rsid w:val="00171F4C"/>
    <w:rsid w:val="00172A81"/>
    <w:rsid w:val="00172BAE"/>
    <w:rsid w:val="00172E80"/>
    <w:rsid w:val="001733A7"/>
    <w:rsid w:val="001737B1"/>
    <w:rsid w:val="00174112"/>
    <w:rsid w:val="001748ED"/>
    <w:rsid w:val="00174BDE"/>
    <w:rsid w:val="00174F5E"/>
    <w:rsid w:val="0017509F"/>
    <w:rsid w:val="001752DE"/>
    <w:rsid w:val="0017531C"/>
    <w:rsid w:val="0017534D"/>
    <w:rsid w:val="00175C27"/>
    <w:rsid w:val="00176096"/>
    <w:rsid w:val="001766B8"/>
    <w:rsid w:val="00177211"/>
    <w:rsid w:val="00177630"/>
    <w:rsid w:val="00177947"/>
    <w:rsid w:val="00180A24"/>
    <w:rsid w:val="00181BA0"/>
    <w:rsid w:val="00182712"/>
    <w:rsid w:val="00182724"/>
    <w:rsid w:val="0018290D"/>
    <w:rsid w:val="001837F0"/>
    <w:rsid w:val="00183E53"/>
    <w:rsid w:val="00185074"/>
    <w:rsid w:val="001852DB"/>
    <w:rsid w:val="00185798"/>
    <w:rsid w:val="00186066"/>
    <w:rsid w:val="00186E92"/>
    <w:rsid w:val="00187278"/>
    <w:rsid w:val="001873CE"/>
    <w:rsid w:val="00187E47"/>
    <w:rsid w:val="001905D1"/>
    <w:rsid w:val="001905DA"/>
    <w:rsid w:val="00190BD5"/>
    <w:rsid w:val="00190DCC"/>
    <w:rsid w:val="00191359"/>
    <w:rsid w:val="0019219F"/>
    <w:rsid w:val="00192787"/>
    <w:rsid w:val="00192A9B"/>
    <w:rsid w:val="0019304C"/>
    <w:rsid w:val="00193AAF"/>
    <w:rsid w:val="00193D41"/>
    <w:rsid w:val="00194694"/>
    <w:rsid w:val="001947C6"/>
    <w:rsid w:val="00194B52"/>
    <w:rsid w:val="00194C13"/>
    <w:rsid w:val="001953CD"/>
    <w:rsid w:val="00196A3D"/>
    <w:rsid w:val="00196D84"/>
    <w:rsid w:val="00196EEB"/>
    <w:rsid w:val="00196F0B"/>
    <w:rsid w:val="00197442"/>
    <w:rsid w:val="001974B7"/>
    <w:rsid w:val="00197CA2"/>
    <w:rsid w:val="001A034D"/>
    <w:rsid w:val="001A051E"/>
    <w:rsid w:val="001A0898"/>
    <w:rsid w:val="001A0A0F"/>
    <w:rsid w:val="001A0E6E"/>
    <w:rsid w:val="001A156D"/>
    <w:rsid w:val="001A16A4"/>
    <w:rsid w:val="001A1BF0"/>
    <w:rsid w:val="001A24B1"/>
    <w:rsid w:val="001A255C"/>
    <w:rsid w:val="001A2F06"/>
    <w:rsid w:val="001A2FA6"/>
    <w:rsid w:val="001A3552"/>
    <w:rsid w:val="001A365E"/>
    <w:rsid w:val="001A3A6D"/>
    <w:rsid w:val="001A3D66"/>
    <w:rsid w:val="001A3DFC"/>
    <w:rsid w:val="001A42AB"/>
    <w:rsid w:val="001A54B2"/>
    <w:rsid w:val="001A5BDB"/>
    <w:rsid w:val="001A5C08"/>
    <w:rsid w:val="001A633D"/>
    <w:rsid w:val="001A6A74"/>
    <w:rsid w:val="001A6BA0"/>
    <w:rsid w:val="001A71AF"/>
    <w:rsid w:val="001A7CAD"/>
    <w:rsid w:val="001B046D"/>
    <w:rsid w:val="001B0731"/>
    <w:rsid w:val="001B113C"/>
    <w:rsid w:val="001B15DC"/>
    <w:rsid w:val="001B1D95"/>
    <w:rsid w:val="001B207F"/>
    <w:rsid w:val="001B25F7"/>
    <w:rsid w:val="001B28B5"/>
    <w:rsid w:val="001B2C44"/>
    <w:rsid w:val="001B2EC0"/>
    <w:rsid w:val="001B2F97"/>
    <w:rsid w:val="001B3002"/>
    <w:rsid w:val="001B3C03"/>
    <w:rsid w:val="001B3C6D"/>
    <w:rsid w:val="001B4578"/>
    <w:rsid w:val="001B4742"/>
    <w:rsid w:val="001B4BB0"/>
    <w:rsid w:val="001B4C2B"/>
    <w:rsid w:val="001B4C2D"/>
    <w:rsid w:val="001B4DD6"/>
    <w:rsid w:val="001B5357"/>
    <w:rsid w:val="001B590E"/>
    <w:rsid w:val="001B5D67"/>
    <w:rsid w:val="001B65AD"/>
    <w:rsid w:val="001B675A"/>
    <w:rsid w:val="001B6DA5"/>
    <w:rsid w:val="001B75C0"/>
    <w:rsid w:val="001C0790"/>
    <w:rsid w:val="001C1117"/>
    <w:rsid w:val="001C1328"/>
    <w:rsid w:val="001C133B"/>
    <w:rsid w:val="001C18BD"/>
    <w:rsid w:val="001C1EFE"/>
    <w:rsid w:val="001C26E2"/>
    <w:rsid w:val="001C29AD"/>
    <w:rsid w:val="001C2E53"/>
    <w:rsid w:val="001C4A68"/>
    <w:rsid w:val="001C4BC7"/>
    <w:rsid w:val="001C549C"/>
    <w:rsid w:val="001C563C"/>
    <w:rsid w:val="001C5656"/>
    <w:rsid w:val="001C57E8"/>
    <w:rsid w:val="001C5B46"/>
    <w:rsid w:val="001C6234"/>
    <w:rsid w:val="001C664C"/>
    <w:rsid w:val="001C6D55"/>
    <w:rsid w:val="001C77F2"/>
    <w:rsid w:val="001D02EC"/>
    <w:rsid w:val="001D0329"/>
    <w:rsid w:val="001D0A0D"/>
    <w:rsid w:val="001D0FA0"/>
    <w:rsid w:val="001D120D"/>
    <w:rsid w:val="001D1257"/>
    <w:rsid w:val="001D1C6F"/>
    <w:rsid w:val="001D1E96"/>
    <w:rsid w:val="001D228A"/>
    <w:rsid w:val="001D229F"/>
    <w:rsid w:val="001D297A"/>
    <w:rsid w:val="001D2E0A"/>
    <w:rsid w:val="001D37AE"/>
    <w:rsid w:val="001D37F6"/>
    <w:rsid w:val="001D39E6"/>
    <w:rsid w:val="001D4452"/>
    <w:rsid w:val="001D4453"/>
    <w:rsid w:val="001D4791"/>
    <w:rsid w:val="001D5A68"/>
    <w:rsid w:val="001D5F35"/>
    <w:rsid w:val="001D69E8"/>
    <w:rsid w:val="001D7D03"/>
    <w:rsid w:val="001E02A0"/>
    <w:rsid w:val="001E02FF"/>
    <w:rsid w:val="001E0632"/>
    <w:rsid w:val="001E0E03"/>
    <w:rsid w:val="001E1C3C"/>
    <w:rsid w:val="001E272F"/>
    <w:rsid w:val="001E2E1B"/>
    <w:rsid w:val="001E34E2"/>
    <w:rsid w:val="001E3A5A"/>
    <w:rsid w:val="001E3B45"/>
    <w:rsid w:val="001E3F63"/>
    <w:rsid w:val="001E4750"/>
    <w:rsid w:val="001E4AA8"/>
    <w:rsid w:val="001E4F9A"/>
    <w:rsid w:val="001E50FB"/>
    <w:rsid w:val="001E5845"/>
    <w:rsid w:val="001E6631"/>
    <w:rsid w:val="001E6F6D"/>
    <w:rsid w:val="001E73B1"/>
    <w:rsid w:val="001F0201"/>
    <w:rsid w:val="001F05CF"/>
    <w:rsid w:val="001F0C67"/>
    <w:rsid w:val="001F18A3"/>
    <w:rsid w:val="001F18DE"/>
    <w:rsid w:val="001F1C61"/>
    <w:rsid w:val="001F23CC"/>
    <w:rsid w:val="001F25B9"/>
    <w:rsid w:val="001F26EC"/>
    <w:rsid w:val="001F4832"/>
    <w:rsid w:val="001F5530"/>
    <w:rsid w:val="001F570D"/>
    <w:rsid w:val="001F6401"/>
    <w:rsid w:val="001F65F1"/>
    <w:rsid w:val="001F6B0B"/>
    <w:rsid w:val="001F748D"/>
    <w:rsid w:val="001F7A1E"/>
    <w:rsid w:val="001F7D0E"/>
    <w:rsid w:val="0020055F"/>
    <w:rsid w:val="00200E74"/>
    <w:rsid w:val="00201421"/>
    <w:rsid w:val="00201624"/>
    <w:rsid w:val="00201916"/>
    <w:rsid w:val="00202413"/>
    <w:rsid w:val="00202615"/>
    <w:rsid w:val="0020281E"/>
    <w:rsid w:val="00202EB0"/>
    <w:rsid w:val="002031B9"/>
    <w:rsid w:val="0020345B"/>
    <w:rsid w:val="002034CF"/>
    <w:rsid w:val="00203D02"/>
    <w:rsid w:val="002045A9"/>
    <w:rsid w:val="00204E16"/>
    <w:rsid w:val="00205122"/>
    <w:rsid w:val="00205144"/>
    <w:rsid w:val="002052B8"/>
    <w:rsid w:val="0020553B"/>
    <w:rsid w:val="00205DF6"/>
    <w:rsid w:val="0020603C"/>
    <w:rsid w:val="00206181"/>
    <w:rsid w:val="002076F3"/>
    <w:rsid w:val="00210321"/>
    <w:rsid w:val="00211B0D"/>
    <w:rsid w:val="00211F60"/>
    <w:rsid w:val="002129D8"/>
    <w:rsid w:val="00212CFE"/>
    <w:rsid w:val="00213072"/>
    <w:rsid w:val="00213266"/>
    <w:rsid w:val="00214278"/>
    <w:rsid w:val="002154E0"/>
    <w:rsid w:val="00215618"/>
    <w:rsid w:val="0021602A"/>
    <w:rsid w:val="00216110"/>
    <w:rsid w:val="0021635C"/>
    <w:rsid w:val="00216BDB"/>
    <w:rsid w:val="00216CEF"/>
    <w:rsid w:val="002177F0"/>
    <w:rsid w:val="002205EA"/>
    <w:rsid w:val="002208B3"/>
    <w:rsid w:val="00220A4B"/>
    <w:rsid w:val="00220BA0"/>
    <w:rsid w:val="0022123A"/>
    <w:rsid w:val="002216DC"/>
    <w:rsid w:val="00221968"/>
    <w:rsid w:val="00221A0C"/>
    <w:rsid w:val="00221A5E"/>
    <w:rsid w:val="00221C37"/>
    <w:rsid w:val="00222F8D"/>
    <w:rsid w:val="002233CF"/>
    <w:rsid w:val="00223EB5"/>
    <w:rsid w:val="00224609"/>
    <w:rsid w:val="00224786"/>
    <w:rsid w:val="002256F6"/>
    <w:rsid w:val="00225AD3"/>
    <w:rsid w:val="00225CEC"/>
    <w:rsid w:val="00225F0C"/>
    <w:rsid w:val="00225F38"/>
    <w:rsid w:val="00226217"/>
    <w:rsid w:val="002265E7"/>
    <w:rsid w:val="0022684A"/>
    <w:rsid w:val="00226E98"/>
    <w:rsid w:val="00227613"/>
    <w:rsid w:val="00227E8A"/>
    <w:rsid w:val="00232807"/>
    <w:rsid w:val="0023283A"/>
    <w:rsid w:val="00232850"/>
    <w:rsid w:val="002329D1"/>
    <w:rsid w:val="00232A5F"/>
    <w:rsid w:val="00232B0E"/>
    <w:rsid w:val="0023320D"/>
    <w:rsid w:val="002332DF"/>
    <w:rsid w:val="0023412F"/>
    <w:rsid w:val="00234841"/>
    <w:rsid w:val="002355DF"/>
    <w:rsid w:val="00236E1D"/>
    <w:rsid w:val="00237DC9"/>
    <w:rsid w:val="0024025D"/>
    <w:rsid w:val="00240684"/>
    <w:rsid w:val="0024079A"/>
    <w:rsid w:val="00240A22"/>
    <w:rsid w:val="00240BB3"/>
    <w:rsid w:val="00240BEB"/>
    <w:rsid w:val="00240CE3"/>
    <w:rsid w:val="002415E8"/>
    <w:rsid w:val="00242126"/>
    <w:rsid w:val="00242778"/>
    <w:rsid w:val="00242A7E"/>
    <w:rsid w:val="00242ACC"/>
    <w:rsid w:val="00242C92"/>
    <w:rsid w:val="00242F54"/>
    <w:rsid w:val="00242F78"/>
    <w:rsid w:val="00243310"/>
    <w:rsid w:val="00243B22"/>
    <w:rsid w:val="00244B32"/>
    <w:rsid w:val="002450D2"/>
    <w:rsid w:val="0024529F"/>
    <w:rsid w:val="002452B0"/>
    <w:rsid w:val="00245A94"/>
    <w:rsid w:val="00246154"/>
    <w:rsid w:val="002463BD"/>
    <w:rsid w:val="00246C3C"/>
    <w:rsid w:val="00246E2D"/>
    <w:rsid w:val="00246ECC"/>
    <w:rsid w:val="002470E2"/>
    <w:rsid w:val="00250399"/>
    <w:rsid w:val="00250C59"/>
    <w:rsid w:val="00250E82"/>
    <w:rsid w:val="00250F95"/>
    <w:rsid w:val="002512FE"/>
    <w:rsid w:val="00251A44"/>
    <w:rsid w:val="00251D4F"/>
    <w:rsid w:val="0025244A"/>
    <w:rsid w:val="002530DF"/>
    <w:rsid w:val="00253255"/>
    <w:rsid w:val="002537C8"/>
    <w:rsid w:val="002538CB"/>
    <w:rsid w:val="00253B12"/>
    <w:rsid w:val="002543A7"/>
    <w:rsid w:val="002544EF"/>
    <w:rsid w:val="00254734"/>
    <w:rsid w:val="002548A9"/>
    <w:rsid w:val="00254C83"/>
    <w:rsid w:val="00254DC4"/>
    <w:rsid w:val="00255247"/>
    <w:rsid w:val="0025583E"/>
    <w:rsid w:val="00255FCF"/>
    <w:rsid w:val="0025636F"/>
    <w:rsid w:val="0025704B"/>
    <w:rsid w:val="00257453"/>
    <w:rsid w:val="00257853"/>
    <w:rsid w:val="002578C5"/>
    <w:rsid w:val="00257CCB"/>
    <w:rsid w:val="00257DD2"/>
    <w:rsid w:val="00257EE6"/>
    <w:rsid w:val="0026022F"/>
    <w:rsid w:val="00260E72"/>
    <w:rsid w:val="002618EE"/>
    <w:rsid w:val="0026190B"/>
    <w:rsid w:val="0026195D"/>
    <w:rsid w:val="00261ECC"/>
    <w:rsid w:val="00262117"/>
    <w:rsid w:val="00262DE8"/>
    <w:rsid w:val="002639C2"/>
    <w:rsid w:val="00263D81"/>
    <w:rsid w:val="002645D3"/>
    <w:rsid w:val="00264755"/>
    <w:rsid w:val="00264B7E"/>
    <w:rsid w:val="00264C33"/>
    <w:rsid w:val="00265C28"/>
    <w:rsid w:val="00266521"/>
    <w:rsid w:val="00266BA4"/>
    <w:rsid w:val="00266BF1"/>
    <w:rsid w:val="00266F32"/>
    <w:rsid w:val="00267041"/>
    <w:rsid w:val="0026746A"/>
    <w:rsid w:val="0026747D"/>
    <w:rsid w:val="002675ED"/>
    <w:rsid w:val="00267616"/>
    <w:rsid w:val="00267622"/>
    <w:rsid w:val="00267B1D"/>
    <w:rsid w:val="00267DC3"/>
    <w:rsid w:val="002706CE"/>
    <w:rsid w:val="002716B9"/>
    <w:rsid w:val="00273628"/>
    <w:rsid w:val="002740ED"/>
    <w:rsid w:val="00275547"/>
    <w:rsid w:val="0027616D"/>
    <w:rsid w:val="002764C1"/>
    <w:rsid w:val="002767DE"/>
    <w:rsid w:val="00276B29"/>
    <w:rsid w:val="00276F3E"/>
    <w:rsid w:val="00277E6D"/>
    <w:rsid w:val="00280489"/>
    <w:rsid w:val="0028065D"/>
    <w:rsid w:val="002807C2"/>
    <w:rsid w:val="00280B0C"/>
    <w:rsid w:val="00280CD9"/>
    <w:rsid w:val="00280D66"/>
    <w:rsid w:val="00281498"/>
    <w:rsid w:val="00281850"/>
    <w:rsid w:val="00281E00"/>
    <w:rsid w:val="00282079"/>
    <w:rsid w:val="00282B5C"/>
    <w:rsid w:val="00282C57"/>
    <w:rsid w:val="00282DF3"/>
    <w:rsid w:val="002838B3"/>
    <w:rsid w:val="00283AA9"/>
    <w:rsid w:val="00283AFE"/>
    <w:rsid w:val="002840F8"/>
    <w:rsid w:val="00284DBE"/>
    <w:rsid w:val="00285435"/>
    <w:rsid w:val="0028576C"/>
    <w:rsid w:val="00285857"/>
    <w:rsid w:val="0028667F"/>
    <w:rsid w:val="002873C4"/>
    <w:rsid w:val="00287D55"/>
    <w:rsid w:val="002903F0"/>
    <w:rsid w:val="00290DF6"/>
    <w:rsid w:val="00291256"/>
    <w:rsid w:val="002918FF"/>
    <w:rsid w:val="00291926"/>
    <w:rsid w:val="00291FF0"/>
    <w:rsid w:val="0029221A"/>
    <w:rsid w:val="00292466"/>
    <w:rsid w:val="00292670"/>
    <w:rsid w:val="002928AF"/>
    <w:rsid w:val="00292F5D"/>
    <w:rsid w:val="00293493"/>
    <w:rsid w:val="00293579"/>
    <w:rsid w:val="00293C8C"/>
    <w:rsid w:val="00293DB0"/>
    <w:rsid w:val="002947C5"/>
    <w:rsid w:val="0029491B"/>
    <w:rsid w:val="0029582F"/>
    <w:rsid w:val="00295887"/>
    <w:rsid w:val="002959ED"/>
    <w:rsid w:val="00295A8D"/>
    <w:rsid w:val="00295C45"/>
    <w:rsid w:val="00295C54"/>
    <w:rsid w:val="00295CDA"/>
    <w:rsid w:val="002962B9"/>
    <w:rsid w:val="002979F9"/>
    <w:rsid w:val="00297B1E"/>
    <w:rsid w:val="002A11C9"/>
    <w:rsid w:val="002A122D"/>
    <w:rsid w:val="002A12E5"/>
    <w:rsid w:val="002A1344"/>
    <w:rsid w:val="002A14B4"/>
    <w:rsid w:val="002A16B2"/>
    <w:rsid w:val="002A19B8"/>
    <w:rsid w:val="002A21A3"/>
    <w:rsid w:val="002A2379"/>
    <w:rsid w:val="002A2595"/>
    <w:rsid w:val="002A2660"/>
    <w:rsid w:val="002A269C"/>
    <w:rsid w:val="002A2862"/>
    <w:rsid w:val="002A2C9B"/>
    <w:rsid w:val="002A33FA"/>
    <w:rsid w:val="002A3E3C"/>
    <w:rsid w:val="002A4173"/>
    <w:rsid w:val="002A41BD"/>
    <w:rsid w:val="002A456F"/>
    <w:rsid w:val="002A4A15"/>
    <w:rsid w:val="002A4F6A"/>
    <w:rsid w:val="002A4FF4"/>
    <w:rsid w:val="002A5E30"/>
    <w:rsid w:val="002A6253"/>
    <w:rsid w:val="002A6468"/>
    <w:rsid w:val="002A66B3"/>
    <w:rsid w:val="002A680C"/>
    <w:rsid w:val="002A6C84"/>
    <w:rsid w:val="002A70F5"/>
    <w:rsid w:val="002A7E7C"/>
    <w:rsid w:val="002B1084"/>
    <w:rsid w:val="002B1B88"/>
    <w:rsid w:val="002B2313"/>
    <w:rsid w:val="002B2400"/>
    <w:rsid w:val="002B2610"/>
    <w:rsid w:val="002B2800"/>
    <w:rsid w:val="002B280C"/>
    <w:rsid w:val="002B2ACE"/>
    <w:rsid w:val="002B3245"/>
    <w:rsid w:val="002B345A"/>
    <w:rsid w:val="002B35D1"/>
    <w:rsid w:val="002B3F74"/>
    <w:rsid w:val="002B4879"/>
    <w:rsid w:val="002B487D"/>
    <w:rsid w:val="002B4A18"/>
    <w:rsid w:val="002B5154"/>
    <w:rsid w:val="002B52E2"/>
    <w:rsid w:val="002B558C"/>
    <w:rsid w:val="002B75AE"/>
    <w:rsid w:val="002B7A1D"/>
    <w:rsid w:val="002B7AA6"/>
    <w:rsid w:val="002B7AE1"/>
    <w:rsid w:val="002C0205"/>
    <w:rsid w:val="002C0718"/>
    <w:rsid w:val="002C0A70"/>
    <w:rsid w:val="002C0BED"/>
    <w:rsid w:val="002C14BA"/>
    <w:rsid w:val="002C24BC"/>
    <w:rsid w:val="002C280F"/>
    <w:rsid w:val="002C2F58"/>
    <w:rsid w:val="002C3749"/>
    <w:rsid w:val="002C3CAB"/>
    <w:rsid w:val="002C436D"/>
    <w:rsid w:val="002C4CDB"/>
    <w:rsid w:val="002C5F04"/>
    <w:rsid w:val="002C6DC2"/>
    <w:rsid w:val="002C700C"/>
    <w:rsid w:val="002C7B2C"/>
    <w:rsid w:val="002C7D86"/>
    <w:rsid w:val="002C7FB2"/>
    <w:rsid w:val="002D0005"/>
    <w:rsid w:val="002D0210"/>
    <w:rsid w:val="002D08D6"/>
    <w:rsid w:val="002D1B12"/>
    <w:rsid w:val="002D1F1C"/>
    <w:rsid w:val="002D227E"/>
    <w:rsid w:val="002D2563"/>
    <w:rsid w:val="002D2582"/>
    <w:rsid w:val="002D3304"/>
    <w:rsid w:val="002D34D8"/>
    <w:rsid w:val="002D3529"/>
    <w:rsid w:val="002D4F0B"/>
    <w:rsid w:val="002D50CD"/>
    <w:rsid w:val="002D5193"/>
    <w:rsid w:val="002D549D"/>
    <w:rsid w:val="002D5F2F"/>
    <w:rsid w:val="002D5FB8"/>
    <w:rsid w:val="002D61BE"/>
    <w:rsid w:val="002D61FF"/>
    <w:rsid w:val="002D63FA"/>
    <w:rsid w:val="002D6A14"/>
    <w:rsid w:val="002D70D8"/>
    <w:rsid w:val="002D7324"/>
    <w:rsid w:val="002E0315"/>
    <w:rsid w:val="002E0692"/>
    <w:rsid w:val="002E2A5D"/>
    <w:rsid w:val="002E4256"/>
    <w:rsid w:val="002E47FC"/>
    <w:rsid w:val="002E4AAC"/>
    <w:rsid w:val="002E511A"/>
    <w:rsid w:val="002E543F"/>
    <w:rsid w:val="002E57CA"/>
    <w:rsid w:val="002E5A21"/>
    <w:rsid w:val="002E6063"/>
    <w:rsid w:val="002E69C8"/>
    <w:rsid w:val="002E6DC0"/>
    <w:rsid w:val="002E71A1"/>
    <w:rsid w:val="002E766E"/>
    <w:rsid w:val="002F0D1A"/>
    <w:rsid w:val="002F1303"/>
    <w:rsid w:val="002F1480"/>
    <w:rsid w:val="002F15EB"/>
    <w:rsid w:val="002F180C"/>
    <w:rsid w:val="002F1AFD"/>
    <w:rsid w:val="002F228B"/>
    <w:rsid w:val="002F231A"/>
    <w:rsid w:val="002F2641"/>
    <w:rsid w:val="002F277A"/>
    <w:rsid w:val="002F2A9C"/>
    <w:rsid w:val="002F332A"/>
    <w:rsid w:val="002F3662"/>
    <w:rsid w:val="002F3A9B"/>
    <w:rsid w:val="002F3DC5"/>
    <w:rsid w:val="002F3F34"/>
    <w:rsid w:val="002F511C"/>
    <w:rsid w:val="002F540D"/>
    <w:rsid w:val="002F5639"/>
    <w:rsid w:val="002F5B3E"/>
    <w:rsid w:val="002F6529"/>
    <w:rsid w:val="002F6733"/>
    <w:rsid w:val="002F6D55"/>
    <w:rsid w:val="002F6FF3"/>
    <w:rsid w:val="002F7009"/>
    <w:rsid w:val="002F76E4"/>
    <w:rsid w:val="002F7A76"/>
    <w:rsid w:val="002F7B89"/>
    <w:rsid w:val="00300084"/>
    <w:rsid w:val="003000D8"/>
    <w:rsid w:val="003007C3"/>
    <w:rsid w:val="00300A1D"/>
    <w:rsid w:val="00300AAE"/>
    <w:rsid w:val="00302E9E"/>
    <w:rsid w:val="00303807"/>
    <w:rsid w:val="003047CD"/>
    <w:rsid w:val="00304F0B"/>
    <w:rsid w:val="00305045"/>
    <w:rsid w:val="0030515E"/>
    <w:rsid w:val="0030587E"/>
    <w:rsid w:val="00305D5A"/>
    <w:rsid w:val="00305EA7"/>
    <w:rsid w:val="00305EE8"/>
    <w:rsid w:val="00307220"/>
    <w:rsid w:val="00307454"/>
    <w:rsid w:val="0030777B"/>
    <w:rsid w:val="0030779B"/>
    <w:rsid w:val="00307DFC"/>
    <w:rsid w:val="00310485"/>
    <w:rsid w:val="00310603"/>
    <w:rsid w:val="00310D07"/>
    <w:rsid w:val="0031102F"/>
    <w:rsid w:val="0031179B"/>
    <w:rsid w:val="0031277F"/>
    <w:rsid w:val="0031308F"/>
    <w:rsid w:val="00313830"/>
    <w:rsid w:val="00313AA2"/>
    <w:rsid w:val="0031408A"/>
    <w:rsid w:val="0031434F"/>
    <w:rsid w:val="003148E4"/>
    <w:rsid w:val="003149E7"/>
    <w:rsid w:val="00314DC3"/>
    <w:rsid w:val="00315092"/>
    <w:rsid w:val="00315522"/>
    <w:rsid w:val="00315667"/>
    <w:rsid w:val="00315ECE"/>
    <w:rsid w:val="00316479"/>
    <w:rsid w:val="00316587"/>
    <w:rsid w:val="0031735D"/>
    <w:rsid w:val="003173AD"/>
    <w:rsid w:val="003178BF"/>
    <w:rsid w:val="00317B70"/>
    <w:rsid w:val="00317EC5"/>
    <w:rsid w:val="00320B6B"/>
    <w:rsid w:val="00321466"/>
    <w:rsid w:val="003215C2"/>
    <w:rsid w:val="0032185E"/>
    <w:rsid w:val="0032257F"/>
    <w:rsid w:val="00322FAF"/>
    <w:rsid w:val="003231B8"/>
    <w:rsid w:val="00323287"/>
    <w:rsid w:val="00323443"/>
    <w:rsid w:val="0032352B"/>
    <w:rsid w:val="00323F0E"/>
    <w:rsid w:val="0032415C"/>
    <w:rsid w:val="0032425D"/>
    <w:rsid w:val="003245AA"/>
    <w:rsid w:val="00324762"/>
    <w:rsid w:val="00324F67"/>
    <w:rsid w:val="003252DA"/>
    <w:rsid w:val="0032548B"/>
    <w:rsid w:val="00325513"/>
    <w:rsid w:val="0032583E"/>
    <w:rsid w:val="00326A9B"/>
    <w:rsid w:val="00326F68"/>
    <w:rsid w:val="0032782D"/>
    <w:rsid w:val="00327B7C"/>
    <w:rsid w:val="0033080E"/>
    <w:rsid w:val="003310F2"/>
    <w:rsid w:val="00331AA5"/>
    <w:rsid w:val="00331C43"/>
    <w:rsid w:val="003333D5"/>
    <w:rsid w:val="00333663"/>
    <w:rsid w:val="0033399C"/>
    <w:rsid w:val="00333AB3"/>
    <w:rsid w:val="00333B5C"/>
    <w:rsid w:val="00333BC0"/>
    <w:rsid w:val="00334509"/>
    <w:rsid w:val="003349F5"/>
    <w:rsid w:val="003355C3"/>
    <w:rsid w:val="00335B89"/>
    <w:rsid w:val="003363C8"/>
    <w:rsid w:val="00337269"/>
    <w:rsid w:val="0033767E"/>
    <w:rsid w:val="00337D1C"/>
    <w:rsid w:val="00340245"/>
    <w:rsid w:val="00340313"/>
    <w:rsid w:val="0034036B"/>
    <w:rsid w:val="00340561"/>
    <w:rsid w:val="0034066E"/>
    <w:rsid w:val="003409E5"/>
    <w:rsid w:val="003410CC"/>
    <w:rsid w:val="0034130C"/>
    <w:rsid w:val="00341344"/>
    <w:rsid w:val="00341D5E"/>
    <w:rsid w:val="00341EFC"/>
    <w:rsid w:val="00342CD9"/>
    <w:rsid w:val="00343050"/>
    <w:rsid w:val="003430E4"/>
    <w:rsid w:val="003434C0"/>
    <w:rsid w:val="003436E6"/>
    <w:rsid w:val="00343742"/>
    <w:rsid w:val="003440B1"/>
    <w:rsid w:val="0034471B"/>
    <w:rsid w:val="00344B76"/>
    <w:rsid w:val="00344BF1"/>
    <w:rsid w:val="003457BC"/>
    <w:rsid w:val="00345FEC"/>
    <w:rsid w:val="003463BA"/>
    <w:rsid w:val="003468FB"/>
    <w:rsid w:val="0034763E"/>
    <w:rsid w:val="00347CC7"/>
    <w:rsid w:val="00350516"/>
    <w:rsid w:val="00350659"/>
    <w:rsid w:val="00350FAD"/>
    <w:rsid w:val="0035200C"/>
    <w:rsid w:val="00352992"/>
    <w:rsid w:val="00352B01"/>
    <w:rsid w:val="00352C00"/>
    <w:rsid w:val="00353075"/>
    <w:rsid w:val="00353678"/>
    <w:rsid w:val="00353CC9"/>
    <w:rsid w:val="003543BA"/>
    <w:rsid w:val="003543CE"/>
    <w:rsid w:val="00354798"/>
    <w:rsid w:val="00354947"/>
    <w:rsid w:val="0035534B"/>
    <w:rsid w:val="00355383"/>
    <w:rsid w:val="00355AB2"/>
    <w:rsid w:val="00355E65"/>
    <w:rsid w:val="00356192"/>
    <w:rsid w:val="00356723"/>
    <w:rsid w:val="0035681B"/>
    <w:rsid w:val="0035694B"/>
    <w:rsid w:val="00356A2C"/>
    <w:rsid w:val="0035728C"/>
    <w:rsid w:val="0035772F"/>
    <w:rsid w:val="00357DC0"/>
    <w:rsid w:val="00360384"/>
    <w:rsid w:val="003608B4"/>
    <w:rsid w:val="00360A98"/>
    <w:rsid w:val="003614B4"/>
    <w:rsid w:val="00361979"/>
    <w:rsid w:val="0036234A"/>
    <w:rsid w:val="0036241A"/>
    <w:rsid w:val="00362983"/>
    <w:rsid w:val="003638DA"/>
    <w:rsid w:val="00363C81"/>
    <w:rsid w:val="003646ED"/>
    <w:rsid w:val="00364F50"/>
    <w:rsid w:val="00365D02"/>
    <w:rsid w:val="003661BB"/>
    <w:rsid w:val="0036647B"/>
    <w:rsid w:val="003665FB"/>
    <w:rsid w:val="00366DDB"/>
    <w:rsid w:val="00370772"/>
    <w:rsid w:val="00370816"/>
    <w:rsid w:val="00370CEC"/>
    <w:rsid w:val="0037112D"/>
    <w:rsid w:val="003716DE"/>
    <w:rsid w:val="0037198B"/>
    <w:rsid w:val="00371D0F"/>
    <w:rsid w:val="00371DBE"/>
    <w:rsid w:val="003727C2"/>
    <w:rsid w:val="003729CA"/>
    <w:rsid w:val="00372A04"/>
    <w:rsid w:val="0037397D"/>
    <w:rsid w:val="00374335"/>
    <w:rsid w:val="00374A6D"/>
    <w:rsid w:val="00374C8F"/>
    <w:rsid w:val="00374D6A"/>
    <w:rsid w:val="003756A2"/>
    <w:rsid w:val="0037645B"/>
    <w:rsid w:val="00376F1E"/>
    <w:rsid w:val="0037738E"/>
    <w:rsid w:val="00377A5A"/>
    <w:rsid w:val="0038025E"/>
    <w:rsid w:val="00380834"/>
    <w:rsid w:val="00380F7A"/>
    <w:rsid w:val="00381004"/>
    <w:rsid w:val="0038113C"/>
    <w:rsid w:val="0038155E"/>
    <w:rsid w:val="0038187F"/>
    <w:rsid w:val="00381A09"/>
    <w:rsid w:val="003826BB"/>
    <w:rsid w:val="00382BB1"/>
    <w:rsid w:val="00384555"/>
    <w:rsid w:val="00384E86"/>
    <w:rsid w:val="00385434"/>
    <w:rsid w:val="0038573E"/>
    <w:rsid w:val="00385763"/>
    <w:rsid w:val="00385A76"/>
    <w:rsid w:val="003864C0"/>
    <w:rsid w:val="0038661F"/>
    <w:rsid w:val="00386C50"/>
    <w:rsid w:val="00386CE2"/>
    <w:rsid w:val="00387497"/>
    <w:rsid w:val="00387CAD"/>
    <w:rsid w:val="003901A5"/>
    <w:rsid w:val="0039038F"/>
    <w:rsid w:val="003909BB"/>
    <w:rsid w:val="00391294"/>
    <w:rsid w:val="00393ABA"/>
    <w:rsid w:val="00393BB2"/>
    <w:rsid w:val="00394D1D"/>
    <w:rsid w:val="00395046"/>
    <w:rsid w:val="0039533C"/>
    <w:rsid w:val="00395503"/>
    <w:rsid w:val="0039589F"/>
    <w:rsid w:val="00395FA9"/>
    <w:rsid w:val="00395FBE"/>
    <w:rsid w:val="00396930"/>
    <w:rsid w:val="00396D0A"/>
    <w:rsid w:val="00396D6C"/>
    <w:rsid w:val="0039724B"/>
    <w:rsid w:val="00397BEC"/>
    <w:rsid w:val="00397FCD"/>
    <w:rsid w:val="003A0323"/>
    <w:rsid w:val="003A162A"/>
    <w:rsid w:val="003A1780"/>
    <w:rsid w:val="003A1A3C"/>
    <w:rsid w:val="003A1BC9"/>
    <w:rsid w:val="003A1F4C"/>
    <w:rsid w:val="003A2711"/>
    <w:rsid w:val="003A2AF1"/>
    <w:rsid w:val="003A2B36"/>
    <w:rsid w:val="003A2E89"/>
    <w:rsid w:val="003A35E8"/>
    <w:rsid w:val="003A3B7E"/>
    <w:rsid w:val="003A568E"/>
    <w:rsid w:val="003A5739"/>
    <w:rsid w:val="003A5BCB"/>
    <w:rsid w:val="003A616C"/>
    <w:rsid w:val="003A62E9"/>
    <w:rsid w:val="003A633F"/>
    <w:rsid w:val="003A70A0"/>
    <w:rsid w:val="003A72C4"/>
    <w:rsid w:val="003B03D3"/>
    <w:rsid w:val="003B0E4F"/>
    <w:rsid w:val="003B0F0F"/>
    <w:rsid w:val="003B16A4"/>
    <w:rsid w:val="003B2453"/>
    <w:rsid w:val="003B2B0B"/>
    <w:rsid w:val="003B2D3B"/>
    <w:rsid w:val="003B32BB"/>
    <w:rsid w:val="003B38E6"/>
    <w:rsid w:val="003B3C90"/>
    <w:rsid w:val="003B4754"/>
    <w:rsid w:val="003B48EE"/>
    <w:rsid w:val="003B5631"/>
    <w:rsid w:val="003B6ABF"/>
    <w:rsid w:val="003B6C80"/>
    <w:rsid w:val="003B7849"/>
    <w:rsid w:val="003C0092"/>
    <w:rsid w:val="003C0132"/>
    <w:rsid w:val="003C0181"/>
    <w:rsid w:val="003C0AA0"/>
    <w:rsid w:val="003C0F54"/>
    <w:rsid w:val="003C27D2"/>
    <w:rsid w:val="003C29FC"/>
    <w:rsid w:val="003C31FA"/>
    <w:rsid w:val="003C322D"/>
    <w:rsid w:val="003C3A2B"/>
    <w:rsid w:val="003C448C"/>
    <w:rsid w:val="003C4610"/>
    <w:rsid w:val="003C47FD"/>
    <w:rsid w:val="003C4D61"/>
    <w:rsid w:val="003C528A"/>
    <w:rsid w:val="003C5564"/>
    <w:rsid w:val="003C5930"/>
    <w:rsid w:val="003C5BD9"/>
    <w:rsid w:val="003C5D8F"/>
    <w:rsid w:val="003C662C"/>
    <w:rsid w:val="003C6C98"/>
    <w:rsid w:val="003C6E0F"/>
    <w:rsid w:val="003C7F27"/>
    <w:rsid w:val="003D03D6"/>
    <w:rsid w:val="003D045F"/>
    <w:rsid w:val="003D0C82"/>
    <w:rsid w:val="003D1629"/>
    <w:rsid w:val="003D19C5"/>
    <w:rsid w:val="003D1B43"/>
    <w:rsid w:val="003D1BF0"/>
    <w:rsid w:val="003D2B52"/>
    <w:rsid w:val="003D2F18"/>
    <w:rsid w:val="003D34A8"/>
    <w:rsid w:val="003D3BCF"/>
    <w:rsid w:val="003D44F5"/>
    <w:rsid w:val="003D48C1"/>
    <w:rsid w:val="003D4EBF"/>
    <w:rsid w:val="003D5208"/>
    <w:rsid w:val="003D53DD"/>
    <w:rsid w:val="003D53E2"/>
    <w:rsid w:val="003D5573"/>
    <w:rsid w:val="003D5904"/>
    <w:rsid w:val="003D6871"/>
    <w:rsid w:val="003D68EE"/>
    <w:rsid w:val="003D7559"/>
    <w:rsid w:val="003D7671"/>
    <w:rsid w:val="003E02E7"/>
    <w:rsid w:val="003E04CF"/>
    <w:rsid w:val="003E0716"/>
    <w:rsid w:val="003E0E42"/>
    <w:rsid w:val="003E0ED4"/>
    <w:rsid w:val="003E0F99"/>
    <w:rsid w:val="003E130C"/>
    <w:rsid w:val="003E226A"/>
    <w:rsid w:val="003E2DED"/>
    <w:rsid w:val="003E3065"/>
    <w:rsid w:val="003E32B8"/>
    <w:rsid w:val="003E357E"/>
    <w:rsid w:val="003E3AB6"/>
    <w:rsid w:val="003E3D29"/>
    <w:rsid w:val="003E4521"/>
    <w:rsid w:val="003E4682"/>
    <w:rsid w:val="003E4979"/>
    <w:rsid w:val="003E4C1B"/>
    <w:rsid w:val="003E52C8"/>
    <w:rsid w:val="003E5379"/>
    <w:rsid w:val="003E5668"/>
    <w:rsid w:val="003E57B4"/>
    <w:rsid w:val="003E69CE"/>
    <w:rsid w:val="003E6A29"/>
    <w:rsid w:val="003E7088"/>
    <w:rsid w:val="003E72E8"/>
    <w:rsid w:val="003E74E2"/>
    <w:rsid w:val="003E7BD8"/>
    <w:rsid w:val="003F0189"/>
    <w:rsid w:val="003F0207"/>
    <w:rsid w:val="003F02E1"/>
    <w:rsid w:val="003F1037"/>
    <w:rsid w:val="003F131F"/>
    <w:rsid w:val="003F193D"/>
    <w:rsid w:val="003F20E9"/>
    <w:rsid w:val="003F2C50"/>
    <w:rsid w:val="003F2DCE"/>
    <w:rsid w:val="003F3127"/>
    <w:rsid w:val="003F40C3"/>
    <w:rsid w:val="003F45CE"/>
    <w:rsid w:val="003F48CD"/>
    <w:rsid w:val="003F4D80"/>
    <w:rsid w:val="003F563C"/>
    <w:rsid w:val="003F5C03"/>
    <w:rsid w:val="003F62BE"/>
    <w:rsid w:val="003F699B"/>
    <w:rsid w:val="003F6A84"/>
    <w:rsid w:val="003F7A22"/>
    <w:rsid w:val="003F7A36"/>
    <w:rsid w:val="003F7BBC"/>
    <w:rsid w:val="003F7C37"/>
    <w:rsid w:val="003F7E63"/>
    <w:rsid w:val="00401D88"/>
    <w:rsid w:val="00402369"/>
    <w:rsid w:val="004027AF"/>
    <w:rsid w:val="004027EA"/>
    <w:rsid w:val="00402A2D"/>
    <w:rsid w:val="0040383E"/>
    <w:rsid w:val="004039EE"/>
    <w:rsid w:val="00403D81"/>
    <w:rsid w:val="004040C2"/>
    <w:rsid w:val="0040437D"/>
    <w:rsid w:val="004045D4"/>
    <w:rsid w:val="004049F7"/>
    <w:rsid w:val="00404C36"/>
    <w:rsid w:val="004064E0"/>
    <w:rsid w:val="00406996"/>
    <w:rsid w:val="00406A00"/>
    <w:rsid w:val="00406E8B"/>
    <w:rsid w:val="0040750C"/>
    <w:rsid w:val="00407871"/>
    <w:rsid w:val="00407CC9"/>
    <w:rsid w:val="0041083F"/>
    <w:rsid w:val="00411986"/>
    <w:rsid w:val="00411E7F"/>
    <w:rsid w:val="00412324"/>
    <w:rsid w:val="00412760"/>
    <w:rsid w:val="00412C61"/>
    <w:rsid w:val="004134E5"/>
    <w:rsid w:val="004134EA"/>
    <w:rsid w:val="00413888"/>
    <w:rsid w:val="004140F6"/>
    <w:rsid w:val="0041419D"/>
    <w:rsid w:val="004141E9"/>
    <w:rsid w:val="00414285"/>
    <w:rsid w:val="004146EC"/>
    <w:rsid w:val="00414CD4"/>
    <w:rsid w:val="00414F55"/>
    <w:rsid w:val="004156AF"/>
    <w:rsid w:val="00415B76"/>
    <w:rsid w:val="00415DB9"/>
    <w:rsid w:val="00416297"/>
    <w:rsid w:val="004166F7"/>
    <w:rsid w:val="00416E19"/>
    <w:rsid w:val="00417296"/>
    <w:rsid w:val="004175EC"/>
    <w:rsid w:val="004176DC"/>
    <w:rsid w:val="00417D14"/>
    <w:rsid w:val="004204EF"/>
    <w:rsid w:val="004207D0"/>
    <w:rsid w:val="00420DC5"/>
    <w:rsid w:val="00420E2D"/>
    <w:rsid w:val="004223E9"/>
    <w:rsid w:val="004227A8"/>
    <w:rsid w:val="00422AF0"/>
    <w:rsid w:val="004230EA"/>
    <w:rsid w:val="004237AC"/>
    <w:rsid w:val="004255A2"/>
    <w:rsid w:val="00426417"/>
    <w:rsid w:val="00426E57"/>
    <w:rsid w:val="0042751D"/>
    <w:rsid w:val="00427D2C"/>
    <w:rsid w:val="0043006C"/>
    <w:rsid w:val="00430277"/>
    <w:rsid w:val="00431BBA"/>
    <w:rsid w:val="0043267B"/>
    <w:rsid w:val="004327B5"/>
    <w:rsid w:val="00433181"/>
    <w:rsid w:val="00433209"/>
    <w:rsid w:val="004332CC"/>
    <w:rsid w:val="004335C1"/>
    <w:rsid w:val="00433B98"/>
    <w:rsid w:val="004345B8"/>
    <w:rsid w:val="00434754"/>
    <w:rsid w:val="00434C9C"/>
    <w:rsid w:val="004352AD"/>
    <w:rsid w:val="004359FA"/>
    <w:rsid w:val="00435AB4"/>
    <w:rsid w:val="004360ED"/>
    <w:rsid w:val="004366A6"/>
    <w:rsid w:val="0043732C"/>
    <w:rsid w:val="004374D5"/>
    <w:rsid w:val="00437577"/>
    <w:rsid w:val="00437F43"/>
    <w:rsid w:val="00440825"/>
    <w:rsid w:val="00440D33"/>
    <w:rsid w:val="0044130A"/>
    <w:rsid w:val="00441365"/>
    <w:rsid w:val="004413EA"/>
    <w:rsid w:val="00441CC3"/>
    <w:rsid w:val="00442A91"/>
    <w:rsid w:val="0044569B"/>
    <w:rsid w:val="0044571A"/>
    <w:rsid w:val="00445914"/>
    <w:rsid w:val="00445BDB"/>
    <w:rsid w:val="0044608E"/>
    <w:rsid w:val="00446B1D"/>
    <w:rsid w:val="0044713B"/>
    <w:rsid w:val="00447914"/>
    <w:rsid w:val="004479E3"/>
    <w:rsid w:val="004501D7"/>
    <w:rsid w:val="00450580"/>
    <w:rsid w:val="00450AB4"/>
    <w:rsid w:val="00452855"/>
    <w:rsid w:val="00452B38"/>
    <w:rsid w:val="00452F6B"/>
    <w:rsid w:val="004530C0"/>
    <w:rsid w:val="004532DF"/>
    <w:rsid w:val="00453EEF"/>
    <w:rsid w:val="0045408C"/>
    <w:rsid w:val="00454240"/>
    <w:rsid w:val="00454392"/>
    <w:rsid w:val="00455BFB"/>
    <w:rsid w:val="00456520"/>
    <w:rsid w:val="00456F61"/>
    <w:rsid w:val="0046051D"/>
    <w:rsid w:val="00461462"/>
    <w:rsid w:val="0046165B"/>
    <w:rsid w:val="00461A3F"/>
    <w:rsid w:val="00461DE8"/>
    <w:rsid w:val="00461F79"/>
    <w:rsid w:val="00462204"/>
    <w:rsid w:val="00462428"/>
    <w:rsid w:val="0046289A"/>
    <w:rsid w:val="00462CE1"/>
    <w:rsid w:val="004638E2"/>
    <w:rsid w:val="00463B26"/>
    <w:rsid w:val="00463BD7"/>
    <w:rsid w:val="004653AE"/>
    <w:rsid w:val="0046591F"/>
    <w:rsid w:val="00466E3C"/>
    <w:rsid w:val="00467147"/>
    <w:rsid w:val="0047041A"/>
    <w:rsid w:val="00470EFF"/>
    <w:rsid w:val="004717B2"/>
    <w:rsid w:val="00472F7A"/>
    <w:rsid w:val="00473038"/>
    <w:rsid w:val="004737C4"/>
    <w:rsid w:val="004739E6"/>
    <w:rsid w:val="00473F3A"/>
    <w:rsid w:val="004746F4"/>
    <w:rsid w:val="00475227"/>
    <w:rsid w:val="00475BCF"/>
    <w:rsid w:val="00475C3A"/>
    <w:rsid w:val="0047663A"/>
    <w:rsid w:val="00476664"/>
    <w:rsid w:val="00476BE4"/>
    <w:rsid w:val="00476D66"/>
    <w:rsid w:val="0047708C"/>
    <w:rsid w:val="00477437"/>
    <w:rsid w:val="004807D9"/>
    <w:rsid w:val="00480CDD"/>
    <w:rsid w:val="00481369"/>
    <w:rsid w:val="004819A7"/>
    <w:rsid w:val="0048205F"/>
    <w:rsid w:val="004825FB"/>
    <w:rsid w:val="00482664"/>
    <w:rsid w:val="004828E2"/>
    <w:rsid w:val="00482DE6"/>
    <w:rsid w:val="00483007"/>
    <w:rsid w:val="00483366"/>
    <w:rsid w:val="004837DE"/>
    <w:rsid w:val="0048385A"/>
    <w:rsid w:val="00483CCD"/>
    <w:rsid w:val="0048411E"/>
    <w:rsid w:val="0048461B"/>
    <w:rsid w:val="0048585B"/>
    <w:rsid w:val="004866A5"/>
    <w:rsid w:val="004871D7"/>
    <w:rsid w:val="004876E3"/>
    <w:rsid w:val="004877ED"/>
    <w:rsid w:val="00487C91"/>
    <w:rsid w:val="004905DD"/>
    <w:rsid w:val="0049074F"/>
    <w:rsid w:val="00490865"/>
    <w:rsid w:val="0049089E"/>
    <w:rsid w:val="00490992"/>
    <w:rsid w:val="00491298"/>
    <w:rsid w:val="004916A3"/>
    <w:rsid w:val="0049247A"/>
    <w:rsid w:val="004927A7"/>
    <w:rsid w:val="004927BA"/>
    <w:rsid w:val="00492D36"/>
    <w:rsid w:val="00492D93"/>
    <w:rsid w:val="00492F51"/>
    <w:rsid w:val="00493DFC"/>
    <w:rsid w:val="0049402B"/>
    <w:rsid w:val="00494335"/>
    <w:rsid w:val="00494792"/>
    <w:rsid w:val="004948F4"/>
    <w:rsid w:val="00495C4F"/>
    <w:rsid w:val="004961D6"/>
    <w:rsid w:val="00496A76"/>
    <w:rsid w:val="00496BE0"/>
    <w:rsid w:val="004973BC"/>
    <w:rsid w:val="004979C1"/>
    <w:rsid w:val="004A0765"/>
    <w:rsid w:val="004A07C3"/>
    <w:rsid w:val="004A153F"/>
    <w:rsid w:val="004A15AF"/>
    <w:rsid w:val="004A16D4"/>
    <w:rsid w:val="004A1FED"/>
    <w:rsid w:val="004A1FFD"/>
    <w:rsid w:val="004A31EA"/>
    <w:rsid w:val="004A3933"/>
    <w:rsid w:val="004A3E11"/>
    <w:rsid w:val="004A4E2B"/>
    <w:rsid w:val="004A55DE"/>
    <w:rsid w:val="004A5754"/>
    <w:rsid w:val="004A5F0A"/>
    <w:rsid w:val="004A613F"/>
    <w:rsid w:val="004A6320"/>
    <w:rsid w:val="004A6684"/>
    <w:rsid w:val="004A66E6"/>
    <w:rsid w:val="004A6869"/>
    <w:rsid w:val="004A6C48"/>
    <w:rsid w:val="004A6F22"/>
    <w:rsid w:val="004A729F"/>
    <w:rsid w:val="004A736C"/>
    <w:rsid w:val="004A73A3"/>
    <w:rsid w:val="004B03C8"/>
    <w:rsid w:val="004B0927"/>
    <w:rsid w:val="004B0D62"/>
    <w:rsid w:val="004B1742"/>
    <w:rsid w:val="004B1C94"/>
    <w:rsid w:val="004B2C6F"/>
    <w:rsid w:val="004B2E06"/>
    <w:rsid w:val="004B326A"/>
    <w:rsid w:val="004B3502"/>
    <w:rsid w:val="004B369D"/>
    <w:rsid w:val="004B3B77"/>
    <w:rsid w:val="004B3ED3"/>
    <w:rsid w:val="004B3F30"/>
    <w:rsid w:val="004B3F72"/>
    <w:rsid w:val="004B4050"/>
    <w:rsid w:val="004B4151"/>
    <w:rsid w:val="004B4153"/>
    <w:rsid w:val="004B4412"/>
    <w:rsid w:val="004B45D8"/>
    <w:rsid w:val="004B473B"/>
    <w:rsid w:val="004B5632"/>
    <w:rsid w:val="004B5E82"/>
    <w:rsid w:val="004B67C4"/>
    <w:rsid w:val="004B6DA1"/>
    <w:rsid w:val="004B761F"/>
    <w:rsid w:val="004C0159"/>
    <w:rsid w:val="004C0235"/>
    <w:rsid w:val="004C02BB"/>
    <w:rsid w:val="004C0F3B"/>
    <w:rsid w:val="004C0FA7"/>
    <w:rsid w:val="004C0FD7"/>
    <w:rsid w:val="004C1672"/>
    <w:rsid w:val="004C19D1"/>
    <w:rsid w:val="004C1BEE"/>
    <w:rsid w:val="004C1DD4"/>
    <w:rsid w:val="004C1F32"/>
    <w:rsid w:val="004C26B7"/>
    <w:rsid w:val="004C277D"/>
    <w:rsid w:val="004C2E6D"/>
    <w:rsid w:val="004C2F2A"/>
    <w:rsid w:val="004C3334"/>
    <w:rsid w:val="004C356F"/>
    <w:rsid w:val="004C3CC4"/>
    <w:rsid w:val="004C416D"/>
    <w:rsid w:val="004C55D2"/>
    <w:rsid w:val="004C619D"/>
    <w:rsid w:val="004C61AF"/>
    <w:rsid w:val="004C6230"/>
    <w:rsid w:val="004C69BE"/>
    <w:rsid w:val="004C7143"/>
    <w:rsid w:val="004C7433"/>
    <w:rsid w:val="004C775B"/>
    <w:rsid w:val="004C7CD7"/>
    <w:rsid w:val="004C7CFA"/>
    <w:rsid w:val="004D0EB5"/>
    <w:rsid w:val="004D112A"/>
    <w:rsid w:val="004D1374"/>
    <w:rsid w:val="004D1927"/>
    <w:rsid w:val="004D1B58"/>
    <w:rsid w:val="004D1E8B"/>
    <w:rsid w:val="004D1F62"/>
    <w:rsid w:val="004D2446"/>
    <w:rsid w:val="004D3035"/>
    <w:rsid w:val="004D3081"/>
    <w:rsid w:val="004D34C4"/>
    <w:rsid w:val="004D4567"/>
    <w:rsid w:val="004D4A75"/>
    <w:rsid w:val="004D4FC7"/>
    <w:rsid w:val="004D5AEB"/>
    <w:rsid w:val="004D5BAD"/>
    <w:rsid w:val="004D6360"/>
    <w:rsid w:val="004D64F4"/>
    <w:rsid w:val="004D6929"/>
    <w:rsid w:val="004D6A63"/>
    <w:rsid w:val="004D6F4A"/>
    <w:rsid w:val="004D7773"/>
    <w:rsid w:val="004D78A8"/>
    <w:rsid w:val="004E07DB"/>
    <w:rsid w:val="004E0B7C"/>
    <w:rsid w:val="004E1C4E"/>
    <w:rsid w:val="004E217F"/>
    <w:rsid w:val="004E2826"/>
    <w:rsid w:val="004E2E9A"/>
    <w:rsid w:val="004E30DE"/>
    <w:rsid w:val="004E3176"/>
    <w:rsid w:val="004E338D"/>
    <w:rsid w:val="004E4AF8"/>
    <w:rsid w:val="004E4F66"/>
    <w:rsid w:val="004E5857"/>
    <w:rsid w:val="004E5AD4"/>
    <w:rsid w:val="004E6F4A"/>
    <w:rsid w:val="004E72CB"/>
    <w:rsid w:val="004E7BCF"/>
    <w:rsid w:val="004E7E4B"/>
    <w:rsid w:val="004E7E7B"/>
    <w:rsid w:val="004F0D40"/>
    <w:rsid w:val="004F0D5B"/>
    <w:rsid w:val="004F1144"/>
    <w:rsid w:val="004F1D2F"/>
    <w:rsid w:val="004F2739"/>
    <w:rsid w:val="004F2AB3"/>
    <w:rsid w:val="004F2BA0"/>
    <w:rsid w:val="004F3F8E"/>
    <w:rsid w:val="004F4821"/>
    <w:rsid w:val="004F4964"/>
    <w:rsid w:val="004F4A79"/>
    <w:rsid w:val="004F503D"/>
    <w:rsid w:val="004F5A83"/>
    <w:rsid w:val="004F6D92"/>
    <w:rsid w:val="004F74D2"/>
    <w:rsid w:val="004F775B"/>
    <w:rsid w:val="0050020F"/>
    <w:rsid w:val="005002C2"/>
    <w:rsid w:val="00500573"/>
    <w:rsid w:val="00500A9A"/>
    <w:rsid w:val="00500CF5"/>
    <w:rsid w:val="00500E2F"/>
    <w:rsid w:val="005013E1"/>
    <w:rsid w:val="00503773"/>
    <w:rsid w:val="005038BC"/>
    <w:rsid w:val="00503E9A"/>
    <w:rsid w:val="00504DCF"/>
    <w:rsid w:val="005058F4"/>
    <w:rsid w:val="00505D2C"/>
    <w:rsid w:val="00507414"/>
    <w:rsid w:val="00507E12"/>
    <w:rsid w:val="00507F8B"/>
    <w:rsid w:val="005103B3"/>
    <w:rsid w:val="0051080A"/>
    <w:rsid w:val="00510BCA"/>
    <w:rsid w:val="00510E2D"/>
    <w:rsid w:val="0051153B"/>
    <w:rsid w:val="00511550"/>
    <w:rsid w:val="0051161E"/>
    <w:rsid w:val="005117F2"/>
    <w:rsid w:val="00511D2D"/>
    <w:rsid w:val="00511E48"/>
    <w:rsid w:val="00511EE0"/>
    <w:rsid w:val="00512E08"/>
    <w:rsid w:val="00512EA5"/>
    <w:rsid w:val="00513271"/>
    <w:rsid w:val="0051402F"/>
    <w:rsid w:val="00514512"/>
    <w:rsid w:val="0051457E"/>
    <w:rsid w:val="00514ABC"/>
    <w:rsid w:val="00514ACE"/>
    <w:rsid w:val="00515107"/>
    <w:rsid w:val="005151F8"/>
    <w:rsid w:val="005152F4"/>
    <w:rsid w:val="005154C6"/>
    <w:rsid w:val="00515637"/>
    <w:rsid w:val="00516559"/>
    <w:rsid w:val="0051696D"/>
    <w:rsid w:val="00517A50"/>
    <w:rsid w:val="005202F7"/>
    <w:rsid w:val="005204A2"/>
    <w:rsid w:val="005205F4"/>
    <w:rsid w:val="00520C4E"/>
    <w:rsid w:val="005215BE"/>
    <w:rsid w:val="005215C5"/>
    <w:rsid w:val="00521671"/>
    <w:rsid w:val="00521CC3"/>
    <w:rsid w:val="00521E3D"/>
    <w:rsid w:val="0052243C"/>
    <w:rsid w:val="00522592"/>
    <w:rsid w:val="00522A3D"/>
    <w:rsid w:val="005230D5"/>
    <w:rsid w:val="0052332C"/>
    <w:rsid w:val="0052353E"/>
    <w:rsid w:val="00523C68"/>
    <w:rsid w:val="00523EE1"/>
    <w:rsid w:val="00523EEE"/>
    <w:rsid w:val="0052502C"/>
    <w:rsid w:val="00526454"/>
    <w:rsid w:val="005266FE"/>
    <w:rsid w:val="00526977"/>
    <w:rsid w:val="005275E4"/>
    <w:rsid w:val="0053012E"/>
    <w:rsid w:val="00530245"/>
    <w:rsid w:val="005304BB"/>
    <w:rsid w:val="005305C0"/>
    <w:rsid w:val="00530B44"/>
    <w:rsid w:val="00530EDF"/>
    <w:rsid w:val="00531E9D"/>
    <w:rsid w:val="005322FB"/>
    <w:rsid w:val="00532CC5"/>
    <w:rsid w:val="00532F5F"/>
    <w:rsid w:val="005331D2"/>
    <w:rsid w:val="0053348D"/>
    <w:rsid w:val="00534062"/>
    <w:rsid w:val="00534794"/>
    <w:rsid w:val="005347E3"/>
    <w:rsid w:val="00534A25"/>
    <w:rsid w:val="00535D5E"/>
    <w:rsid w:val="00536661"/>
    <w:rsid w:val="00536CC9"/>
    <w:rsid w:val="005370E3"/>
    <w:rsid w:val="005371B7"/>
    <w:rsid w:val="00537E75"/>
    <w:rsid w:val="005403B1"/>
    <w:rsid w:val="00540470"/>
    <w:rsid w:val="00540D21"/>
    <w:rsid w:val="00540E61"/>
    <w:rsid w:val="00540F96"/>
    <w:rsid w:val="0054114D"/>
    <w:rsid w:val="00541524"/>
    <w:rsid w:val="0054237C"/>
    <w:rsid w:val="00542B2D"/>
    <w:rsid w:val="005435F0"/>
    <w:rsid w:val="00543A32"/>
    <w:rsid w:val="00543A60"/>
    <w:rsid w:val="00544762"/>
    <w:rsid w:val="00544C6C"/>
    <w:rsid w:val="00544C80"/>
    <w:rsid w:val="00544D1D"/>
    <w:rsid w:val="00544D6F"/>
    <w:rsid w:val="005459F3"/>
    <w:rsid w:val="00545A4A"/>
    <w:rsid w:val="00545B9A"/>
    <w:rsid w:val="00545D6C"/>
    <w:rsid w:val="0054668E"/>
    <w:rsid w:val="00546FE1"/>
    <w:rsid w:val="0054757C"/>
    <w:rsid w:val="005475D9"/>
    <w:rsid w:val="0055041A"/>
    <w:rsid w:val="00550715"/>
    <w:rsid w:val="0055082F"/>
    <w:rsid w:val="00550A7D"/>
    <w:rsid w:val="00550D77"/>
    <w:rsid w:val="00550EE9"/>
    <w:rsid w:val="00551479"/>
    <w:rsid w:val="00551725"/>
    <w:rsid w:val="005518A3"/>
    <w:rsid w:val="005526A1"/>
    <w:rsid w:val="005527F4"/>
    <w:rsid w:val="00552A3E"/>
    <w:rsid w:val="005534C2"/>
    <w:rsid w:val="00554327"/>
    <w:rsid w:val="005543FA"/>
    <w:rsid w:val="00554EB3"/>
    <w:rsid w:val="005552C0"/>
    <w:rsid w:val="005554BB"/>
    <w:rsid w:val="00555E98"/>
    <w:rsid w:val="00556052"/>
    <w:rsid w:val="005561FA"/>
    <w:rsid w:val="00556560"/>
    <w:rsid w:val="0055669F"/>
    <w:rsid w:val="005566E2"/>
    <w:rsid w:val="005567C5"/>
    <w:rsid w:val="005571ED"/>
    <w:rsid w:val="0055726C"/>
    <w:rsid w:val="0055762D"/>
    <w:rsid w:val="00557A6C"/>
    <w:rsid w:val="00557EBE"/>
    <w:rsid w:val="00560243"/>
    <w:rsid w:val="005606A4"/>
    <w:rsid w:val="00560883"/>
    <w:rsid w:val="005609C7"/>
    <w:rsid w:val="0056186F"/>
    <w:rsid w:val="00561A16"/>
    <w:rsid w:val="00561DE3"/>
    <w:rsid w:val="00563463"/>
    <w:rsid w:val="005638FF"/>
    <w:rsid w:val="0056398B"/>
    <w:rsid w:val="00564671"/>
    <w:rsid w:val="00564AC1"/>
    <w:rsid w:val="00564C2E"/>
    <w:rsid w:val="00565D43"/>
    <w:rsid w:val="00565E06"/>
    <w:rsid w:val="00565E0B"/>
    <w:rsid w:val="005661B1"/>
    <w:rsid w:val="005661FF"/>
    <w:rsid w:val="00566DAD"/>
    <w:rsid w:val="00567646"/>
    <w:rsid w:val="00567CE1"/>
    <w:rsid w:val="00570820"/>
    <w:rsid w:val="005709FE"/>
    <w:rsid w:val="00570A31"/>
    <w:rsid w:val="00570A7F"/>
    <w:rsid w:val="00571291"/>
    <w:rsid w:val="00571FDA"/>
    <w:rsid w:val="00572072"/>
    <w:rsid w:val="005721FE"/>
    <w:rsid w:val="0057253D"/>
    <w:rsid w:val="00572808"/>
    <w:rsid w:val="00572D51"/>
    <w:rsid w:val="00572E1C"/>
    <w:rsid w:val="00572E92"/>
    <w:rsid w:val="00573372"/>
    <w:rsid w:val="0057338D"/>
    <w:rsid w:val="00573CC2"/>
    <w:rsid w:val="00573F59"/>
    <w:rsid w:val="00574DBD"/>
    <w:rsid w:val="005756E5"/>
    <w:rsid w:val="00575941"/>
    <w:rsid w:val="00576127"/>
    <w:rsid w:val="00576296"/>
    <w:rsid w:val="005766F2"/>
    <w:rsid w:val="005775F4"/>
    <w:rsid w:val="005803AA"/>
    <w:rsid w:val="0058049C"/>
    <w:rsid w:val="005805DD"/>
    <w:rsid w:val="005807A5"/>
    <w:rsid w:val="00580C11"/>
    <w:rsid w:val="00581839"/>
    <w:rsid w:val="00581EDC"/>
    <w:rsid w:val="0058210E"/>
    <w:rsid w:val="00582786"/>
    <w:rsid w:val="00582BCB"/>
    <w:rsid w:val="00583080"/>
    <w:rsid w:val="00583324"/>
    <w:rsid w:val="005836CB"/>
    <w:rsid w:val="00583AD1"/>
    <w:rsid w:val="00583D34"/>
    <w:rsid w:val="0058423A"/>
    <w:rsid w:val="005846EB"/>
    <w:rsid w:val="00584BBE"/>
    <w:rsid w:val="00585066"/>
    <w:rsid w:val="00585AA9"/>
    <w:rsid w:val="00585AEB"/>
    <w:rsid w:val="0058654E"/>
    <w:rsid w:val="005865B9"/>
    <w:rsid w:val="00586861"/>
    <w:rsid w:val="00586E09"/>
    <w:rsid w:val="00587FED"/>
    <w:rsid w:val="00590651"/>
    <w:rsid w:val="00590805"/>
    <w:rsid w:val="00590EC9"/>
    <w:rsid w:val="00591A18"/>
    <w:rsid w:val="00591B13"/>
    <w:rsid w:val="00591D82"/>
    <w:rsid w:val="0059202C"/>
    <w:rsid w:val="00592098"/>
    <w:rsid w:val="005924C8"/>
    <w:rsid w:val="00592643"/>
    <w:rsid w:val="00592693"/>
    <w:rsid w:val="00592908"/>
    <w:rsid w:val="00592C90"/>
    <w:rsid w:val="005932D6"/>
    <w:rsid w:val="0059334A"/>
    <w:rsid w:val="005933E3"/>
    <w:rsid w:val="0059368E"/>
    <w:rsid w:val="00594460"/>
    <w:rsid w:val="005944E3"/>
    <w:rsid w:val="00594690"/>
    <w:rsid w:val="0059481E"/>
    <w:rsid w:val="00594AD3"/>
    <w:rsid w:val="00594B90"/>
    <w:rsid w:val="00594DC0"/>
    <w:rsid w:val="00595065"/>
    <w:rsid w:val="00595249"/>
    <w:rsid w:val="005955BC"/>
    <w:rsid w:val="00595BFE"/>
    <w:rsid w:val="005963B9"/>
    <w:rsid w:val="00596AA1"/>
    <w:rsid w:val="00597144"/>
    <w:rsid w:val="005973D2"/>
    <w:rsid w:val="00597E79"/>
    <w:rsid w:val="00597F00"/>
    <w:rsid w:val="005A0192"/>
    <w:rsid w:val="005A08EC"/>
    <w:rsid w:val="005A0E95"/>
    <w:rsid w:val="005A1298"/>
    <w:rsid w:val="005A12CF"/>
    <w:rsid w:val="005A132E"/>
    <w:rsid w:val="005A1CAC"/>
    <w:rsid w:val="005A1D90"/>
    <w:rsid w:val="005A1E7F"/>
    <w:rsid w:val="005A1FD8"/>
    <w:rsid w:val="005A2660"/>
    <w:rsid w:val="005A2E11"/>
    <w:rsid w:val="005A345D"/>
    <w:rsid w:val="005A372E"/>
    <w:rsid w:val="005A4379"/>
    <w:rsid w:val="005A4965"/>
    <w:rsid w:val="005A4D63"/>
    <w:rsid w:val="005A51CA"/>
    <w:rsid w:val="005A53AB"/>
    <w:rsid w:val="005A5AB7"/>
    <w:rsid w:val="005A5D72"/>
    <w:rsid w:val="005A6311"/>
    <w:rsid w:val="005A692A"/>
    <w:rsid w:val="005A6B82"/>
    <w:rsid w:val="005B0448"/>
    <w:rsid w:val="005B09DE"/>
    <w:rsid w:val="005B0AF2"/>
    <w:rsid w:val="005B11C1"/>
    <w:rsid w:val="005B20CC"/>
    <w:rsid w:val="005B3CBA"/>
    <w:rsid w:val="005B3ED4"/>
    <w:rsid w:val="005B42DD"/>
    <w:rsid w:val="005B44A1"/>
    <w:rsid w:val="005B4992"/>
    <w:rsid w:val="005B4EDF"/>
    <w:rsid w:val="005B4FF4"/>
    <w:rsid w:val="005B5460"/>
    <w:rsid w:val="005B5657"/>
    <w:rsid w:val="005B5DA3"/>
    <w:rsid w:val="005B60BE"/>
    <w:rsid w:val="005B63F9"/>
    <w:rsid w:val="005B68A0"/>
    <w:rsid w:val="005B700F"/>
    <w:rsid w:val="005C09C4"/>
    <w:rsid w:val="005C0A3A"/>
    <w:rsid w:val="005C0C06"/>
    <w:rsid w:val="005C0D8A"/>
    <w:rsid w:val="005C119E"/>
    <w:rsid w:val="005C1352"/>
    <w:rsid w:val="005C190B"/>
    <w:rsid w:val="005C208E"/>
    <w:rsid w:val="005C20F0"/>
    <w:rsid w:val="005C23D2"/>
    <w:rsid w:val="005C2790"/>
    <w:rsid w:val="005C2EB1"/>
    <w:rsid w:val="005C3B61"/>
    <w:rsid w:val="005C4C3A"/>
    <w:rsid w:val="005C50E8"/>
    <w:rsid w:val="005C58A6"/>
    <w:rsid w:val="005C5A51"/>
    <w:rsid w:val="005C735B"/>
    <w:rsid w:val="005C77B5"/>
    <w:rsid w:val="005C7922"/>
    <w:rsid w:val="005C7E95"/>
    <w:rsid w:val="005D1BAE"/>
    <w:rsid w:val="005D1F52"/>
    <w:rsid w:val="005D273C"/>
    <w:rsid w:val="005D2F3D"/>
    <w:rsid w:val="005D3D5F"/>
    <w:rsid w:val="005D4314"/>
    <w:rsid w:val="005D4851"/>
    <w:rsid w:val="005D4BB2"/>
    <w:rsid w:val="005D5453"/>
    <w:rsid w:val="005D5457"/>
    <w:rsid w:val="005D5F4F"/>
    <w:rsid w:val="005D6937"/>
    <w:rsid w:val="005D76AA"/>
    <w:rsid w:val="005D7AEF"/>
    <w:rsid w:val="005E04B0"/>
    <w:rsid w:val="005E06BA"/>
    <w:rsid w:val="005E10FA"/>
    <w:rsid w:val="005E123B"/>
    <w:rsid w:val="005E178D"/>
    <w:rsid w:val="005E1B70"/>
    <w:rsid w:val="005E209E"/>
    <w:rsid w:val="005E2827"/>
    <w:rsid w:val="005E3C14"/>
    <w:rsid w:val="005E3E93"/>
    <w:rsid w:val="005E4F62"/>
    <w:rsid w:val="005E50AE"/>
    <w:rsid w:val="005E52D7"/>
    <w:rsid w:val="005E530F"/>
    <w:rsid w:val="005E5321"/>
    <w:rsid w:val="005E53FE"/>
    <w:rsid w:val="005E55A8"/>
    <w:rsid w:val="005E5B66"/>
    <w:rsid w:val="005E5C52"/>
    <w:rsid w:val="005E5F76"/>
    <w:rsid w:val="005E73F4"/>
    <w:rsid w:val="005E7637"/>
    <w:rsid w:val="005F07A9"/>
    <w:rsid w:val="005F09FC"/>
    <w:rsid w:val="005F0E77"/>
    <w:rsid w:val="005F1426"/>
    <w:rsid w:val="005F1678"/>
    <w:rsid w:val="005F1CEF"/>
    <w:rsid w:val="005F1EB7"/>
    <w:rsid w:val="005F3789"/>
    <w:rsid w:val="005F3D0F"/>
    <w:rsid w:val="005F4978"/>
    <w:rsid w:val="005F5252"/>
    <w:rsid w:val="005F624B"/>
    <w:rsid w:val="005F62DA"/>
    <w:rsid w:val="005F687F"/>
    <w:rsid w:val="005F7BE5"/>
    <w:rsid w:val="005F7CC8"/>
    <w:rsid w:val="005F7DBA"/>
    <w:rsid w:val="00600508"/>
    <w:rsid w:val="006006A7"/>
    <w:rsid w:val="00600A28"/>
    <w:rsid w:val="00600C81"/>
    <w:rsid w:val="00601D68"/>
    <w:rsid w:val="006023ED"/>
    <w:rsid w:val="00603046"/>
    <w:rsid w:val="00603515"/>
    <w:rsid w:val="00603DF2"/>
    <w:rsid w:val="00603EE1"/>
    <w:rsid w:val="00603EE5"/>
    <w:rsid w:val="006045B4"/>
    <w:rsid w:val="006054E7"/>
    <w:rsid w:val="0060593D"/>
    <w:rsid w:val="00605BD0"/>
    <w:rsid w:val="00605D96"/>
    <w:rsid w:val="00605F61"/>
    <w:rsid w:val="00606190"/>
    <w:rsid w:val="00606534"/>
    <w:rsid w:val="00606DC2"/>
    <w:rsid w:val="006073F4"/>
    <w:rsid w:val="00607BD2"/>
    <w:rsid w:val="006106E1"/>
    <w:rsid w:val="00610DBC"/>
    <w:rsid w:val="006113BC"/>
    <w:rsid w:val="0061220B"/>
    <w:rsid w:val="0061254E"/>
    <w:rsid w:val="00612EE2"/>
    <w:rsid w:val="0061307C"/>
    <w:rsid w:val="0061314E"/>
    <w:rsid w:val="006131F7"/>
    <w:rsid w:val="006136F9"/>
    <w:rsid w:val="00613D07"/>
    <w:rsid w:val="00614861"/>
    <w:rsid w:val="006149EA"/>
    <w:rsid w:val="00614B89"/>
    <w:rsid w:val="006152D4"/>
    <w:rsid w:val="00615E84"/>
    <w:rsid w:val="00615E8E"/>
    <w:rsid w:val="00615F61"/>
    <w:rsid w:val="00616886"/>
    <w:rsid w:val="00617299"/>
    <w:rsid w:val="00620569"/>
    <w:rsid w:val="00620AD7"/>
    <w:rsid w:val="00620FF8"/>
    <w:rsid w:val="006210A1"/>
    <w:rsid w:val="00621128"/>
    <w:rsid w:val="006213BF"/>
    <w:rsid w:val="00621AE8"/>
    <w:rsid w:val="006224D8"/>
    <w:rsid w:val="00622589"/>
    <w:rsid w:val="00622E80"/>
    <w:rsid w:val="006235B2"/>
    <w:rsid w:val="006245EF"/>
    <w:rsid w:val="00624641"/>
    <w:rsid w:val="00624CDB"/>
    <w:rsid w:val="0062520A"/>
    <w:rsid w:val="006255DF"/>
    <w:rsid w:val="00625DDD"/>
    <w:rsid w:val="006266A8"/>
    <w:rsid w:val="006272E5"/>
    <w:rsid w:val="006275B8"/>
    <w:rsid w:val="00627E0F"/>
    <w:rsid w:val="0063046B"/>
    <w:rsid w:val="00630550"/>
    <w:rsid w:val="00630B4D"/>
    <w:rsid w:val="00630C09"/>
    <w:rsid w:val="00630C1F"/>
    <w:rsid w:val="00630FE5"/>
    <w:rsid w:val="00632A29"/>
    <w:rsid w:val="00633205"/>
    <w:rsid w:val="00633214"/>
    <w:rsid w:val="006335D1"/>
    <w:rsid w:val="006346E1"/>
    <w:rsid w:val="00634D38"/>
    <w:rsid w:val="006350B1"/>
    <w:rsid w:val="006358BA"/>
    <w:rsid w:val="00635ABC"/>
    <w:rsid w:val="00635C13"/>
    <w:rsid w:val="00636029"/>
    <w:rsid w:val="00636088"/>
    <w:rsid w:val="0063696D"/>
    <w:rsid w:val="0063699E"/>
    <w:rsid w:val="00636C49"/>
    <w:rsid w:val="006370F5"/>
    <w:rsid w:val="00637286"/>
    <w:rsid w:val="0063729A"/>
    <w:rsid w:val="00640AAF"/>
    <w:rsid w:val="00641A9B"/>
    <w:rsid w:val="00641CA0"/>
    <w:rsid w:val="00642254"/>
    <w:rsid w:val="00642421"/>
    <w:rsid w:val="00642BC0"/>
    <w:rsid w:val="00642D3F"/>
    <w:rsid w:val="00642EE1"/>
    <w:rsid w:val="00643136"/>
    <w:rsid w:val="00643275"/>
    <w:rsid w:val="00644966"/>
    <w:rsid w:val="00644D32"/>
    <w:rsid w:val="006454B3"/>
    <w:rsid w:val="00645B17"/>
    <w:rsid w:val="00645BA3"/>
    <w:rsid w:val="00646B73"/>
    <w:rsid w:val="00646E1E"/>
    <w:rsid w:val="00646E29"/>
    <w:rsid w:val="006476F0"/>
    <w:rsid w:val="0064776C"/>
    <w:rsid w:val="00647A31"/>
    <w:rsid w:val="00650634"/>
    <w:rsid w:val="00650BA6"/>
    <w:rsid w:val="00650D02"/>
    <w:rsid w:val="00651606"/>
    <w:rsid w:val="006519AB"/>
    <w:rsid w:val="00651B80"/>
    <w:rsid w:val="00651D94"/>
    <w:rsid w:val="0065217B"/>
    <w:rsid w:val="006528CA"/>
    <w:rsid w:val="00653152"/>
    <w:rsid w:val="006534D5"/>
    <w:rsid w:val="00653A00"/>
    <w:rsid w:val="00653E4E"/>
    <w:rsid w:val="00653E71"/>
    <w:rsid w:val="00654145"/>
    <w:rsid w:val="00655D68"/>
    <w:rsid w:val="00656103"/>
    <w:rsid w:val="0065615B"/>
    <w:rsid w:val="00656195"/>
    <w:rsid w:val="006603A9"/>
    <w:rsid w:val="006605D0"/>
    <w:rsid w:val="00660C27"/>
    <w:rsid w:val="00661383"/>
    <w:rsid w:val="00661B2B"/>
    <w:rsid w:val="00661B96"/>
    <w:rsid w:val="00661D48"/>
    <w:rsid w:val="00661E65"/>
    <w:rsid w:val="00662158"/>
    <w:rsid w:val="006628C6"/>
    <w:rsid w:val="00662B07"/>
    <w:rsid w:val="00662C93"/>
    <w:rsid w:val="00662FD5"/>
    <w:rsid w:val="0066337F"/>
    <w:rsid w:val="00663AFE"/>
    <w:rsid w:val="00664167"/>
    <w:rsid w:val="006642DE"/>
    <w:rsid w:val="00664AC6"/>
    <w:rsid w:val="00664FCE"/>
    <w:rsid w:val="006654EF"/>
    <w:rsid w:val="00665C13"/>
    <w:rsid w:val="00666110"/>
    <w:rsid w:val="0066623C"/>
    <w:rsid w:val="00666A53"/>
    <w:rsid w:val="006701FA"/>
    <w:rsid w:val="00670928"/>
    <w:rsid w:val="00670967"/>
    <w:rsid w:val="00670A8D"/>
    <w:rsid w:val="00670AD7"/>
    <w:rsid w:val="00670ECA"/>
    <w:rsid w:val="006713BB"/>
    <w:rsid w:val="006713BC"/>
    <w:rsid w:val="00671610"/>
    <w:rsid w:val="006718DC"/>
    <w:rsid w:val="0067203C"/>
    <w:rsid w:val="006723E7"/>
    <w:rsid w:val="00672448"/>
    <w:rsid w:val="0067287C"/>
    <w:rsid w:val="00672974"/>
    <w:rsid w:val="00673131"/>
    <w:rsid w:val="00673B4A"/>
    <w:rsid w:val="00673B92"/>
    <w:rsid w:val="006747E4"/>
    <w:rsid w:val="00674DAD"/>
    <w:rsid w:val="00675509"/>
    <w:rsid w:val="00675BF8"/>
    <w:rsid w:val="00676284"/>
    <w:rsid w:val="0067628E"/>
    <w:rsid w:val="006762D2"/>
    <w:rsid w:val="00676784"/>
    <w:rsid w:val="006768C5"/>
    <w:rsid w:val="00676F20"/>
    <w:rsid w:val="006773AB"/>
    <w:rsid w:val="0067787A"/>
    <w:rsid w:val="00677B48"/>
    <w:rsid w:val="00677B73"/>
    <w:rsid w:val="0068004C"/>
    <w:rsid w:val="00680436"/>
    <w:rsid w:val="0068085A"/>
    <w:rsid w:val="0068128C"/>
    <w:rsid w:val="00681911"/>
    <w:rsid w:val="00681A85"/>
    <w:rsid w:val="0068240B"/>
    <w:rsid w:val="006826AF"/>
    <w:rsid w:val="0068296A"/>
    <w:rsid w:val="00682D45"/>
    <w:rsid w:val="00682E86"/>
    <w:rsid w:val="006833A1"/>
    <w:rsid w:val="00683688"/>
    <w:rsid w:val="00683840"/>
    <w:rsid w:val="00684147"/>
    <w:rsid w:val="00684C87"/>
    <w:rsid w:val="0068539E"/>
    <w:rsid w:val="00685C43"/>
    <w:rsid w:val="00685CA8"/>
    <w:rsid w:val="00685D79"/>
    <w:rsid w:val="00685E75"/>
    <w:rsid w:val="0068630C"/>
    <w:rsid w:val="006865DE"/>
    <w:rsid w:val="00687122"/>
    <w:rsid w:val="00691917"/>
    <w:rsid w:val="00691F75"/>
    <w:rsid w:val="00692103"/>
    <w:rsid w:val="006922C8"/>
    <w:rsid w:val="006939A3"/>
    <w:rsid w:val="00693F64"/>
    <w:rsid w:val="00695409"/>
    <w:rsid w:val="00695616"/>
    <w:rsid w:val="00695685"/>
    <w:rsid w:val="00696221"/>
    <w:rsid w:val="00696835"/>
    <w:rsid w:val="00696AD2"/>
    <w:rsid w:val="0069739D"/>
    <w:rsid w:val="00697ABB"/>
    <w:rsid w:val="006A0389"/>
    <w:rsid w:val="006A05F2"/>
    <w:rsid w:val="006A0AAD"/>
    <w:rsid w:val="006A10F0"/>
    <w:rsid w:val="006A1663"/>
    <w:rsid w:val="006A17AD"/>
    <w:rsid w:val="006A1A3F"/>
    <w:rsid w:val="006A2E7B"/>
    <w:rsid w:val="006A2E8A"/>
    <w:rsid w:val="006A2EFD"/>
    <w:rsid w:val="006A2FE8"/>
    <w:rsid w:val="006A32EA"/>
    <w:rsid w:val="006A3CB4"/>
    <w:rsid w:val="006A3DDC"/>
    <w:rsid w:val="006A4651"/>
    <w:rsid w:val="006A4E7C"/>
    <w:rsid w:val="006A5263"/>
    <w:rsid w:val="006A5374"/>
    <w:rsid w:val="006A5D72"/>
    <w:rsid w:val="006A5E10"/>
    <w:rsid w:val="006A658B"/>
    <w:rsid w:val="006A6B31"/>
    <w:rsid w:val="006A6EC1"/>
    <w:rsid w:val="006A6F95"/>
    <w:rsid w:val="006A7500"/>
    <w:rsid w:val="006A7812"/>
    <w:rsid w:val="006A78C3"/>
    <w:rsid w:val="006B0A6B"/>
    <w:rsid w:val="006B0D76"/>
    <w:rsid w:val="006B127E"/>
    <w:rsid w:val="006B142E"/>
    <w:rsid w:val="006B1789"/>
    <w:rsid w:val="006B300D"/>
    <w:rsid w:val="006B3321"/>
    <w:rsid w:val="006B358B"/>
    <w:rsid w:val="006B3D4C"/>
    <w:rsid w:val="006B474C"/>
    <w:rsid w:val="006B55B6"/>
    <w:rsid w:val="006B5BA8"/>
    <w:rsid w:val="006B6518"/>
    <w:rsid w:val="006B663C"/>
    <w:rsid w:val="006B6F1D"/>
    <w:rsid w:val="006B719D"/>
    <w:rsid w:val="006B75A3"/>
    <w:rsid w:val="006B7778"/>
    <w:rsid w:val="006B7982"/>
    <w:rsid w:val="006B7E63"/>
    <w:rsid w:val="006C068F"/>
    <w:rsid w:val="006C0760"/>
    <w:rsid w:val="006C0856"/>
    <w:rsid w:val="006C0FE8"/>
    <w:rsid w:val="006C15EA"/>
    <w:rsid w:val="006C1679"/>
    <w:rsid w:val="006C2406"/>
    <w:rsid w:val="006C2CBE"/>
    <w:rsid w:val="006C2D48"/>
    <w:rsid w:val="006C2F7A"/>
    <w:rsid w:val="006C39D3"/>
    <w:rsid w:val="006C3A02"/>
    <w:rsid w:val="006C3BD9"/>
    <w:rsid w:val="006C45D7"/>
    <w:rsid w:val="006C49FE"/>
    <w:rsid w:val="006C5219"/>
    <w:rsid w:val="006C5489"/>
    <w:rsid w:val="006C5703"/>
    <w:rsid w:val="006C6284"/>
    <w:rsid w:val="006C6719"/>
    <w:rsid w:val="006C70E7"/>
    <w:rsid w:val="006C74BE"/>
    <w:rsid w:val="006C755A"/>
    <w:rsid w:val="006C762A"/>
    <w:rsid w:val="006C7A35"/>
    <w:rsid w:val="006C7AD1"/>
    <w:rsid w:val="006D14F5"/>
    <w:rsid w:val="006D20AF"/>
    <w:rsid w:val="006D2487"/>
    <w:rsid w:val="006D26E5"/>
    <w:rsid w:val="006D355B"/>
    <w:rsid w:val="006D3611"/>
    <w:rsid w:val="006D3931"/>
    <w:rsid w:val="006D3AE0"/>
    <w:rsid w:val="006D3B11"/>
    <w:rsid w:val="006D430E"/>
    <w:rsid w:val="006D5037"/>
    <w:rsid w:val="006D51F3"/>
    <w:rsid w:val="006D5658"/>
    <w:rsid w:val="006D570A"/>
    <w:rsid w:val="006D5C61"/>
    <w:rsid w:val="006D65C9"/>
    <w:rsid w:val="006D695A"/>
    <w:rsid w:val="006D6D9D"/>
    <w:rsid w:val="006D6EF4"/>
    <w:rsid w:val="006D7834"/>
    <w:rsid w:val="006D7D1B"/>
    <w:rsid w:val="006D7F09"/>
    <w:rsid w:val="006E0593"/>
    <w:rsid w:val="006E05DB"/>
    <w:rsid w:val="006E0791"/>
    <w:rsid w:val="006E0B0F"/>
    <w:rsid w:val="006E0E61"/>
    <w:rsid w:val="006E100E"/>
    <w:rsid w:val="006E11BD"/>
    <w:rsid w:val="006E1363"/>
    <w:rsid w:val="006E16AB"/>
    <w:rsid w:val="006E1D08"/>
    <w:rsid w:val="006E1FE2"/>
    <w:rsid w:val="006E25F1"/>
    <w:rsid w:val="006E2A00"/>
    <w:rsid w:val="006E37A8"/>
    <w:rsid w:val="006E4F0D"/>
    <w:rsid w:val="006E551C"/>
    <w:rsid w:val="006E582F"/>
    <w:rsid w:val="006E58A2"/>
    <w:rsid w:val="006E5DAF"/>
    <w:rsid w:val="006E5FF9"/>
    <w:rsid w:val="006E74C5"/>
    <w:rsid w:val="006E7866"/>
    <w:rsid w:val="006F133E"/>
    <w:rsid w:val="006F16B0"/>
    <w:rsid w:val="006F16D9"/>
    <w:rsid w:val="006F17E2"/>
    <w:rsid w:val="006F25A2"/>
    <w:rsid w:val="006F326E"/>
    <w:rsid w:val="006F3D2B"/>
    <w:rsid w:val="006F5242"/>
    <w:rsid w:val="006F53F5"/>
    <w:rsid w:val="006F55D8"/>
    <w:rsid w:val="006F56AA"/>
    <w:rsid w:val="006F57FA"/>
    <w:rsid w:val="006F5E4B"/>
    <w:rsid w:val="006F632C"/>
    <w:rsid w:val="006F736B"/>
    <w:rsid w:val="006F7443"/>
    <w:rsid w:val="006F7687"/>
    <w:rsid w:val="00701265"/>
    <w:rsid w:val="00702983"/>
    <w:rsid w:val="00703111"/>
    <w:rsid w:val="00703210"/>
    <w:rsid w:val="0070368A"/>
    <w:rsid w:val="00703822"/>
    <w:rsid w:val="00703D47"/>
    <w:rsid w:val="00703DF4"/>
    <w:rsid w:val="0070441A"/>
    <w:rsid w:val="0070488B"/>
    <w:rsid w:val="00704965"/>
    <w:rsid w:val="00705586"/>
    <w:rsid w:val="0070579C"/>
    <w:rsid w:val="00705952"/>
    <w:rsid w:val="007060E9"/>
    <w:rsid w:val="007064BD"/>
    <w:rsid w:val="007067AE"/>
    <w:rsid w:val="00706AA6"/>
    <w:rsid w:val="00706CB2"/>
    <w:rsid w:val="00707791"/>
    <w:rsid w:val="00707868"/>
    <w:rsid w:val="00707F37"/>
    <w:rsid w:val="00710A2B"/>
    <w:rsid w:val="00710AF5"/>
    <w:rsid w:val="00710F26"/>
    <w:rsid w:val="007120DB"/>
    <w:rsid w:val="00712849"/>
    <w:rsid w:val="00712EB1"/>
    <w:rsid w:val="00712F05"/>
    <w:rsid w:val="00712F87"/>
    <w:rsid w:val="007131A7"/>
    <w:rsid w:val="0071335F"/>
    <w:rsid w:val="007138C2"/>
    <w:rsid w:val="0071454C"/>
    <w:rsid w:val="00714AD9"/>
    <w:rsid w:val="00714F14"/>
    <w:rsid w:val="007160B7"/>
    <w:rsid w:val="007163EA"/>
    <w:rsid w:val="00716804"/>
    <w:rsid w:val="007168B2"/>
    <w:rsid w:val="00716CF2"/>
    <w:rsid w:val="00717841"/>
    <w:rsid w:val="0071799F"/>
    <w:rsid w:val="007200A8"/>
    <w:rsid w:val="007200BD"/>
    <w:rsid w:val="00720ACE"/>
    <w:rsid w:val="007216E2"/>
    <w:rsid w:val="007217BD"/>
    <w:rsid w:val="00721929"/>
    <w:rsid w:val="007221D5"/>
    <w:rsid w:val="00722488"/>
    <w:rsid w:val="007227DD"/>
    <w:rsid w:val="00722964"/>
    <w:rsid w:val="00722EB5"/>
    <w:rsid w:val="00722F98"/>
    <w:rsid w:val="00723224"/>
    <w:rsid w:val="0072389D"/>
    <w:rsid w:val="00724159"/>
    <w:rsid w:val="00724311"/>
    <w:rsid w:val="00724481"/>
    <w:rsid w:val="00724991"/>
    <w:rsid w:val="00724ADD"/>
    <w:rsid w:val="0072540D"/>
    <w:rsid w:val="00725603"/>
    <w:rsid w:val="00725D3C"/>
    <w:rsid w:val="00725E8B"/>
    <w:rsid w:val="00726A8C"/>
    <w:rsid w:val="007271F5"/>
    <w:rsid w:val="00727A12"/>
    <w:rsid w:val="00727B36"/>
    <w:rsid w:val="007302F8"/>
    <w:rsid w:val="00730FDF"/>
    <w:rsid w:val="0073167C"/>
    <w:rsid w:val="007320EE"/>
    <w:rsid w:val="00732451"/>
    <w:rsid w:val="00732CF4"/>
    <w:rsid w:val="00732DB5"/>
    <w:rsid w:val="00733357"/>
    <w:rsid w:val="007336C3"/>
    <w:rsid w:val="007342D7"/>
    <w:rsid w:val="00734D17"/>
    <w:rsid w:val="00735187"/>
    <w:rsid w:val="00735812"/>
    <w:rsid w:val="00736215"/>
    <w:rsid w:val="00736326"/>
    <w:rsid w:val="007363C6"/>
    <w:rsid w:val="0073649C"/>
    <w:rsid w:val="0073675A"/>
    <w:rsid w:val="00736C1F"/>
    <w:rsid w:val="00736D1C"/>
    <w:rsid w:val="00737914"/>
    <w:rsid w:val="00737B5D"/>
    <w:rsid w:val="00737D91"/>
    <w:rsid w:val="007400EA"/>
    <w:rsid w:val="007403C5"/>
    <w:rsid w:val="0074067C"/>
    <w:rsid w:val="00740925"/>
    <w:rsid w:val="00740B09"/>
    <w:rsid w:val="00740BCF"/>
    <w:rsid w:val="007417E0"/>
    <w:rsid w:val="00742224"/>
    <w:rsid w:val="007433AF"/>
    <w:rsid w:val="00743468"/>
    <w:rsid w:val="00743500"/>
    <w:rsid w:val="00744371"/>
    <w:rsid w:val="0074483E"/>
    <w:rsid w:val="00744AF0"/>
    <w:rsid w:val="00744FDB"/>
    <w:rsid w:val="0074562F"/>
    <w:rsid w:val="00745945"/>
    <w:rsid w:val="00746CBE"/>
    <w:rsid w:val="00747056"/>
    <w:rsid w:val="0074781F"/>
    <w:rsid w:val="007478F7"/>
    <w:rsid w:val="007503FC"/>
    <w:rsid w:val="00750590"/>
    <w:rsid w:val="00750B53"/>
    <w:rsid w:val="00750C59"/>
    <w:rsid w:val="007518E7"/>
    <w:rsid w:val="00751C63"/>
    <w:rsid w:val="00753451"/>
    <w:rsid w:val="007537EB"/>
    <w:rsid w:val="0075386B"/>
    <w:rsid w:val="00753A0D"/>
    <w:rsid w:val="007540BE"/>
    <w:rsid w:val="007548E7"/>
    <w:rsid w:val="007558E7"/>
    <w:rsid w:val="007559C4"/>
    <w:rsid w:val="00755EA1"/>
    <w:rsid w:val="0075632C"/>
    <w:rsid w:val="00756477"/>
    <w:rsid w:val="00756D8C"/>
    <w:rsid w:val="00757678"/>
    <w:rsid w:val="00757892"/>
    <w:rsid w:val="00757AB2"/>
    <w:rsid w:val="00757B39"/>
    <w:rsid w:val="00760529"/>
    <w:rsid w:val="00760B5C"/>
    <w:rsid w:val="00760B9D"/>
    <w:rsid w:val="00760D34"/>
    <w:rsid w:val="00761051"/>
    <w:rsid w:val="0076117C"/>
    <w:rsid w:val="00761364"/>
    <w:rsid w:val="00761390"/>
    <w:rsid w:val="007614C0"/>
    <w:rsid w:val="00761942"/>
    <w:rsid w:val="00762C9B"/>
    <w:rsid w:val="00762FB6"/>
    <w:rsid w:val="007632FF"/>
    <w:rsid w:val="007638A1"/>
    <w:rsid w:val="00763F29"/>
    <w:rsid w:val="0076410B"/>
    <w:rsid w:val="0076575C"/>
    <w:rsid w:val="00765D97"/>
    <w:rsid w:val="00765E76"/>
    <w:rsid w:val="0076631A"/>
    <w:rsid w:val="007672FA"/>
    <w:rsid w:val="007676A7"/>
    <w:rsid w:val="007678B0"/>
    <w:rsid w:val="00767FA0"/>
    <w:rsid w:val="00770C82"/>
    <w:rsid w:val="00770D6F"/>
    <w:rsid w:val="00770E27"/>
    <w:rsid w:val="00770EB1"/>
    <w:rsid w:val="00771D3E"/>
    <w:rsid w:val="00772E71"/>
    <w:rsid w:val="007735DB"/>
    <w:rsid w:val="007736A9"/>
    <w:rsid w:val="007736B0"/>
    <w:rsid w:val="007737C0"/>
    <w:rsid w:val="00773AA3"/>
    <w:rsid w:val="007740BA"/>
    <w:rsid w:val="007740F2"/>
    <w:rsid w:val="00774764"/>
    <w:rsid w:val="00774C14"/>
    <w:rsid w:val="00774EDE"/>
    <w:rsid w:val="00774EE8"/>
    <w:rsid w:val="00775452"/>
    <w:rsid w:val="00776822"/>
    <w:rsid w:val="00776A34"/>
    <w:rsid w:val="0077703C"/>
    <w:rsid w:val="00780085"/>
    <w:rsid w:val="00780280"/>
    <w:rsid w:val="00780B7E"/>
    <w:rsid w:val="00780E53"/>
    <w:rsid w:val="007811F4"/>
    <w:rsid w:val="007814AD"/>
    <w:rsid w:val="007818D8"/>
    <w:rsid w:val="007818EA"/>
    <w:rsid w:val="00782567"/>
    <w:rsid w:val="00782792"/>
    <w:rsid w:val="00782DA3"/>
    <w:rsid w:val="00783B6B"/>
    <w:rsid w:val="007845EA"/>
    <w:rsid w:val="00784608"/>
    <w:rsid w:val="00785398"/>
    <w:rsid w:val="007859F0"/>
    <w:rsid w:val="00785D0E"/>
    <w:rsid w:val="00785DD2"/>
    <w:rsid w:val="0078672F"/>
    <w:rsid w:val="00786C89"/>
    <w:rsid w:val="007870E9"/>
    <w:rsid w:val="007871D8"/>
    <w:rsid w:val="00787C73"/>
    <w:rsid w:val="00787F62"/>
    <w:rsid w:val="007901A9"/>
    <w:rsid w:val="007904A2"/>
    <w:rsid w:val="00790539"/>
    <w:rsid w:val="00790552"/>
    <w:rsid w:val="00791437"/>
    <w:rsid w:val="00791728"/>
    <w:rsid w:val="007917F1"/>
    <w:rsid w:val="00791BDC"/>
    <w:rsid w:val="00791C70"/>
    <w:rsid w:val="00791D68"/>
    <w:rsid w:val="00792B94"/>
    <w:rsid w:val="00792ECB"/>
    <w:rsid w:val="00793492"/>
    <w:rsid w:val="0079388C"/>
    <w:rsid w:val="00793A84"/>
    <w:rsid w:val="00793EC8"/>
    <w:rsid w:val="00793F27"/>
    <w:rsid w:val="00794444"/>
    <w:rsid w:val="00795265"/>
    <w:rsid w:val="007954D3"/>
    <w:rsid w:val="007956C3"/>
    <w:rsid w:val="00795BCB"/>
    <w:rsid w:val="00796054"/>
    <w:rsid w:val="007960E4"/>
    <w:rsid w:val="00796867"/>
    <w:rsid w:val="007968DD"/>
    <w:rsid w:val="0079695E"/>
    <w:rsid w:val="00796F91"/>
    <w:rsid w:val="007971C3"/>
    <w:rsid w:val="00797A27"/>
    <w:rsid w:val="00797D06"/>
    <w:rsid w:val="00797DF3"/>
    <w:rsid w:val="007A0101"/>
    <w:rsid w:val="007A02FC"/>
    <w:rsid w:val="007A1527"/>
    <w:rsid w:val="007A1A0D"/>
    <w:rsid w:val="007A1D5E"/>
    <w:rsid w:val="007A207B"/>
    <w:rsid w:val="007A2420"/>
    <w:rsid w:val="007A2452"/>
    <w:rsid w:val="007A3100"/>
    <w:rsid w:val="007A3195"/>
    <w:rsid w:val="007A381C"/>
    <w:rsid w:val="007A44BD"/>
    <w:rsid w:val="007A45DD"/>
    <w:rsid w:val="007A509A"/>
    <w:rsid w:val="007A5407"/>
    <w:rsid w:val="007A5AFD"/>
    <w:rsid w:val="007A5F2B"/>
    <w:rsid w:val="007A622A"/>
    <w:rsid w:val="007A6251"/>
    <w:rsid w:val="007A64DC"/>
    <w:rsid w:val="007A661E"/>
    <w:rsid w:val="007A6BB7"/>
    <w:rsid w:val="007A7367"/>
    <w:rsid w:val="007A76C3"/>
    <w:rsid w:val="007A7F6B"/>
    <w:rsid w:val="007A7F92"/>
    <w:rsid w:val="007B01C9"/>
    <w:rsid w:val="007B0C80"/>
    <w:rsid w:val="007B115C"/>
    <w:rsid w:val="007B122B"/>
    <w:rsid w:val="007B132E"/>
    <w:rsid w:val="007B1533"/>
    <w:rsid w:val="007B1736"/>
    <w:rsid w:val="007B1B3E"/>
    <w:rsid w:val="007B1DA0"/>
    <w:rsid w:val="007B1E6C"/>
    <w:rsid w:val="007B25CC"/>
    <w:rsid w:val="007B2B1D"/>
    <w:rsid w:val="007B2E99"/>
    <w:rsid w:val="007B2EFA"/>
    <w:rsid w:val="007B2F89"/>
    <w:rsid w:val="007B3E8F"/>
    <w:rsid w:val="007B49E2"/>
    <w:rsid w:val="007B4CE3"/>
    <w:rsid w:val="007B57FE"/>
    <w:rsid w:val="007B613C"/>
    <w:rsid w:val="007B66A7"/>
    <w:rsid w:val="007B797B"/>
    <w:rsid w:val="007B7C8A"/>
    <w:rsid w:val="007C011B"/>
    <w:rsid w:val="007C08AD"/>
    <w:rsid w:val="007C18C0"/>
    <w:rsid w:val="007C1FBD"/>
    <w:rsid w:val="007C24B7"/>
    <w:rsid w:val="007C2AA6"/>
    <w:rsid w:val="007C2B13"/>
    <w:rsid w:val="007C2E92"/>
    <w:rsid w:val="007C3165"/>
    <w:rsid w:val="007C31D8"/>
    <w:rsid w:val="007C34D5"/>
    <w:rsid w:val="007C36E1"/>
    <w:rsid w:val="007C398C"/>
    <w:rsid w:val="007C4157"/>
    <w:rsid w:val="007C508D"/>
    <w:rsid w:val="007C51E3"/>
    <w:rsid w:val="007C529D"/>
    <w:rsid w:val="007C52CB"/>
    <w:rsid w:val="007C5823"/>
    <w:rsid w:val="007C5994"/>
    <w:rsid w:val="007C5BE2"/>
    <w:rsid w:val="007C5CE4"/>
    <w:rsid w:val="007C5D93"/>
    <w:rsid w:val="007C5DE6"/>
    <w:rsid w:val="007C6542"/>
    <w:rsid w:val="007C7163"/>
    <w:rsid w:val="007C7525"/>
    <w:rsid w:val="007C7694"/>
    <w:rsid w:val="007C78E5"/>
    <w:rsid w:val="007C7A9C"/>
    <w:rsid w:val="007C7B5F"/>
    <w:rsid w:val="007D0FEB"/>
    <w:rsid w:val="007D12D2"/>
    <w:rsid w:val="007D18B1"/>
    <w:rsid w:val="007D1B15"/>
    <w:rsid w:val="007D21D9"/>
    <w:rsid w:val="007D253C"/>
    <w:rsid w:val="007D2E14"/>
    <w:rsid w:val="007D36EF"/>
    <w:rsid w:val="007D387E"/>
    <w:rsid w:val="007D3958"/>
    <w:rsid w:val="007D3BE2"/>
    <w:rsid w:val="007D3C37"/>
    <w:rsid w:val="007D3DEC"/>
    <w:rsid w:val="007D4305"/>
    <w:rsid w:val="007D479C"/>
    <w:rsid w:val="007D47E5"/>
    <w:rsid w:val="007D5285"/>
    <w:rsid w:val="007D5456"/>
    <w:rsid w:val="007D566A"/>
    <w:rsid w:val="007D5857"/>
    <w:rsid w:val="007D6391"/>
    <w:rsid w:val="007D6587"/>
    <w:rsid w:val="007D6EA3"/>
    <w:rsid w:val="007D6F53"/>
    <w:rsid w:val="007D77B9"/>
    <w:rsid w:val="007D7876"/>
    <w:rsid w:val="007D7D1A"/>
    <w:rsid w:val="007E09C0"/>
    <w:rsid w:val="007E0D2A"/>
    <w:rsid w:val="007E12D9"/>
    <w:rsid w:val="007E16DD"/>
    <w:rsid w:val="007E18B5"/>
    <w:rsid w:val="007E18B6"/>
    <w:rsid w:val="007E18C5"/>
    <w:rsid w:val="007E19A3"/>
    <w:rsid w:val="007E1EB3"/>
    <w:rsid w:val="007E21E6"/>
    <w:rsid w:val="007E2301"/>
    <w:rsid w:val="007E26E5"/>
    <w:rsid w:val="007E2C47"/>
    <w:rsid w:val="007E3091"/>
    <w:rsid w:val="007E3280"/>
    <w:rsid w:val="007E3907"/>
    <w:rsid w:val="007E3A71"/>
    <w:rsid w:val="007E3CE0"/>
    <w:rsid w:val="007E3DC6"/>
    <w:rsid w:val="007E54C2"/>
    <w:rsid w:val="007E57AA"/>
    <w:rsid w:val="007E5EC0"/>
    <w:rsid w:val="007E621B"/>
    <w:rsid w:val="007E6385"/>
    <w:rsid w:val="007E63A9"/>
    <w:rsid w:val="007E65CA"/>
    <w:rsid w:val="007E6849"/>
    <w:rsid w:val="007E750E"/>
    <w:rsid w:val="007E779D"/>
    <w:rsid w:val="007E794D"/>
    <w:rsid w:val="007E7C5B"/>
    <w:rsid w:val="007F0041"/>
    <w:rsid w:val="007F0106"/>
    <w:rsid w:val="007F0383"/>
    <w:rsid w:val="007F0396"/>
    <w:rsid w:val="007F0573"/>
    <w:rsid w:val="007F06C4"/>
    <w:rsid w:val="007F0958"/>
    <w:rsid w:val="007F0C47"/>
    <w:rsid w:val="007F0CD9"/>
    <w:rsid w:val="007F0E09"/>
    <w:rsid w:val="007F162D"/>
    <w:rsid w:val="007F1928"/>
    <w:rsid w:val="007F2537"/>
    <w:rsid w:val="007F276E"/>
    <w:rsid w:val="007F3121"/>
    <w:rsid w:val="007F34E4"/>
    <w:rsid w:val="007F3640"/>
    <w:rsid w:val="007F3D11"/>
    <w:rsid w:val="007F4111"/>
    <w:rsid w:val="007F41DE"/>
    <w:rsid w:val="007F4A55"/>
    <w:rsid w:val="007F4B68"/>
    <w:rsid w:val="007F51D7"/>
    <w:rsid w:val="007F54F2"/>
    <w:rsid w:val="007F5661"/>
    <w:rsid w:val="007F5BB4"/>
    <w:rsid w:val="007F6515"/>
    <w:rsid w:val="007F6D3D"/>
    <w:rsid w:val="007F6DA1"/>
    <w:rsid w:val="007F6FF0"/>
    <w:rsid w:val="007F73B6"/>
    <w:rsid w:val="007F76DC"/>
    <w:rsid w:val="007F7A10"/>
    <w:rsid w:val="007F7DB6"/>
    <w:rsid w:val="007F7E3C"/>
    <w:rsid w:val="008002F1"/>
    <w:rsid w:val="0080070F"/>
    <w:rsid w:val="00800B9C"/>
    <w:rsid w:val="00800DAC"/>
    <w:rsid w:val="00800DC7"/>
    <w:rsid w:val="00801C99"/>
    <w:rsid w:val="008029C0"/>
    <w:rsid w:val="008035A1"/>
    <w:rsid w:val="0080397E"/>
    <w:rsid w:val="00803F4B"/>
    <w:rsid w:val="008045F2"/>
    <w:rsid w:val="008048DA"/>
    <w:rsid w:val="00804E4E"/>
    <w:rsid w:val="00805314"/>
    <w:rsid w:val="00805648"/>
    <w:rsid w:val="00805AC5"/>
    <w:rsid w:val="00805AFA"/>
    <w:rsid w:val="00805C60"/>
    <w:rsid w:val="00805E0E"/>
    <w:rsid w:val="008062D3"/>
    <w:rsid w:val="0080695F"/>
    <w:rsid w:val="00806FB1"/>
    <w:rsid w:val="00807C7C"/>
    <w:rsid w:val="00807EED"/>
    <w:rsid w:val="00807F15"/>
    <w:rsid w:val="00810414"/>
    <w:rsid w:val="00811850"/>
    <w:rsid w:val="00811D64"/>
    <w:rsid w:val="00811D67"/>
    <w:rsid w:val="00812630"/>
    <w:rsid w:val="00812A84"/>
    <w:rsid w:val="00812B73"/>
    <w:rsid w:val="00812D18"/>
    <w:rsid w:val="008144A9"/>
    <w:rsid w:val="008146BC"/>
    <w:rsid w:val="00814738"/>
    <w:rsid w:val="00816707"/>
    <w:rsid w:val="00816AFD"/>
    <w:rsid w:val="00816D26"/>
    <w:rsid w:val="00817715"/>
    <w:rsid w:val="0082124F"/>
    <w:rsid w:val="00821833"/>
    <w:rsid w:val="00821C9E"/>
    <w:rsid w:val="0082211A"/>
    <w:rsid w:val="008225E1"/>
    <w:rsid w:val="00822E20"/>
    <w:rsid w:val="00822F06"/>
    <w:rsid w:val="008233F3"/>
    <w:rsid w:val="0082346A"/>
    <w:rsid w:val="00823C14"/>
    <w:rsid w:val="00825450"/>
    <w:rsid w:val="00825911"/>
    <w:rsid w:val="00825C75"/>
    <w:rsid w:val="00825E5B"/>
    <w:rsid w:val="00826366"/>
    <w:rsid w:val="00826B93"/>
    <w:rsid w:val="00826F24"/>
    <w:rsid w:val="00826F2C"/>
    <w:rsid w:val="0082748B"/>
    <w:rsid w:val="008278CD"/>
    <w:rsid w:val="00827F26"/>
    <w:rsid w:val="008305E0"/>
    <w:rsid w:val="00830646"/>
    <w:rsid w:val="0083078A"/>
    <w:rsid w:val="00830C19"/>
    <w:rsid w:val="00831839"/>
    <w:rsid w:val="00831F3A"/>
    <w:rsid w:val="0083200E"/>
    <w:rsid w:val="008320DF"/>
    <w:rsid w:val="008324F6"/>
    <w:rsid w:val="00832B4D"/>
    <w:rsid w:val="00832B92"/>
    <w:rsid w:val="00833622"/>
    <w:rsid w:val="00833FAB"/>
    <w:rsid w:val="00834862"/>
    <w:rsid w:val="00834E24"/>
    <w:rsid w:val="00835038"/>
    <w:rsid w:val="008350B3"/>
    <w:rsid w:val="0083577A"/>
    <w:rsid w:val="00835914"/>
    <w:rsid w:val="00836367"/>
    <w:rsid w:val="00836485"/>
    <w:rsid w:val="00836509"/>
    <w:rsid w:val="008366B5"/>
    <w:rsid w:val="00836C55"/>
    <w:rsid w:val="00836E35"/>
    <w:rsid w:val="0083708A"/>
    <w:rsid w:val="008373CC"/>
    <w:rsid w:val="00837410"/>
    <w:rsid w:val="00837A73"/>
    <w:rsid w:val="00837B02"/>
    <w:rsid w:val="00837C3E"/>
    <w:rsid w:val="00837E18"/>
    <w:rsid w:val="00837E51"/>
    <w:rsid w:val="008404B8"/>
    <w:rsid w:val="00840B81"/>
    <w:rsid w:val="00840EB4"/>
    <w:rsid w:val="008417D7"/>
    <w:rsid w:val="00842D25"/>
    <w:rsid w:val="00842F81"/>
    <w:rsid w:val="008436EE"/>
    <w:rsid w:val="0084377C"/>
    <w:rsid w:val="00843A7D"/>
    <w:rsid w:val="008445CD"/>
    <w:rsid w:val="0084479C"/>
    <w:rsid w:val="00845424"/>
    <w:rsid w:val="00845451"/>
    <w:rsid w:val="0084698C"/>
    <w:rsid w:val="0084699D"/>
    <w:rsid w:val="00846D9A"/>
    <w:rsid w:val="00847964"/>
    <w:rsid w:val="00850868"/>
    <w:rsid w:val="00850E26"/>
    <w:rsid w:val="00850E3F"/>
    <w:rsid w:val="00851673"/>
    <w:rsid w:val="00851946"/>
    <w:rsid w:val="00851AC8"/>
    <w:rsid w:val="00851FCF"/>
    <w:rsid w:val="00852E61"/>
    <w:rsid w:val="00852FAA"/>
    <w:rsid w:val="0085322F"/>
    <w:rsid w:val="00853AD7"/>
    <w:rsid w:val="00853CC8"/>
    <w:rsid w:val="008546F7"/>
    <w:rsid w:val="00854AD0"/>
    <w:rsid w:val="00855574"/>
    <w:rsid w:val="00855EBF"/>
    <w:rsid w:val="008560C0"/>
    <w:rsid w:val="0085709C"/>
    <w:rsid w:val="00857577"/>
    <w:rsid w:val="00857690"/>
    <w:rsid w:val="00857EC2"/>
    <w:rsid w:val="00857F28"/>
    <w:rsid w:val="0086050C"/>
    <w:rsid w:val="008608E7"/>
    <w:rsid w:val="00860DEA"/>
    <w:rsid w:val="00861132"/>
    <w:rsid w:val="0086119E"/>
    <w:rsid w:val="00861693"/>
    <w:rsid w:val="00861CE9"/>
    <w:rsid w:val="00861D3C"/>
    <w:rsid w:val="0086242F"/>
    <w:rsid w:val="00862A59"/>
    <w:rsid w:val="00862B2E"/>
    <w:rsid w:val="00862BE0"/>
    <w:rsid w:val="00862C57"/>
    <w:rsid w:val="0086350E"/>
    <w:rsid w:val="00863B3D"/>
    <w:rsid w:val="00864580"/>
    <w:rsid w:val="008656B2"/>
    <w:rsid w:val="00865BEF"/>
    <w:rsid w:val="008663C5"/>
    <w:rsid w:val="0086681F"/>
    <w:rsid w:val="00867053"/>
    <w:rsid w:val="00867505"/>
    <w:rsid w:val="0086770F"/>
    <w:rsid w:val="008677F8"/>
    <w:rsid w:val="00867932"/>
    <w:rsid w:val="00870326"/>
    <w:rsid w:val="0087048E"/>
    <w:rsid w:val="008707DC"/>
    <w:rsid w:val="008711DA"/>
    <w:rsid w:val="00871478"/>
    <w:rsid w:val="0087164E"/>
    <w:rsid w:val="00871C35"/>
    <w:rsid w:val="00871CF5"/>
    <w:rsid w:val="008724D1"/>
    <w:rsid w:val="00872976"/>
    <w:rsid w:val="008729C5"/>
    <w:rsid w:val="008729FF"/>
    <w:rsid w:val="00872CC4"/>
    <w:rsid w:val="008740D6"/>
    <w:rsid w:val="00874158"/>
    <w:rsid w:val="008743C4"/>
    <w:rsid w:val="008744AD"/>
    <w:rsid w:val="00874C5E"/>
    <w:rsid w:val="0087538A"/>
    <w:rsid w:val="0087564C"/>
    <w:rsid w:val="008757C3"/>
    <w:rsid w:val="00875F44"/>
    <w:rsid w:val="008761C3"/>
    <w:rsid w:val="00876DA8"/>
    <w:rsid w:val="00877137"/>
    <w:rsid w:val="0087765A"/>
    <w:rsid w:val="00877B9C"/>
    <w:rsid w:val="008806BB"/>
    <w:rsid w:val="00880F82"/>
    <w:rsid w:val="008812DB"/>
    <w:rsid w:val="0088141C"/>
    <w:rsid w:val="008815E8"/>
    <w:rsid w:val="00883A2F"/>
    <w:rsid w:val="00884265"/>
    <w:rsid w:val="00885128"/>
    <w:rsid w:val="00885355"/>
    <w:rsid w:val="00886BF9"/>
    <w:rsid w:val="008877DC"/>
    <w:rsid w:val="0088792D"/>
    <w:rsid w:val="00887CB7"/>
    <w:rsid w:val="00890850"/>
    <w:rsid w:val="00891016"/>
    <w:rsid w:val="00891363"/>
    <w:rsid w:val="00891765"/>
    <w:rsid w:val="00891F8D"/>
    <w:rsid w:val="0089247D"/>
    <w:rsid w:val="008924C2"/>
    <w:rsid w:val="00892856"/>
    <w:rsid w:val="0089292F"/>
    <w:rsid w:val="00892E6E"/>
    <w:rsid w:val="0089415E"/>
    <w:rsid w:val="00894256"/>
    <w:rsid w:val="0089455F"/>
    <w:rsid w:val="00894571"/>
    <w:rsid w:val="00894B82"/>
    <w:rsid w:val="00895184"/>
    <w:rsid w:val="00895317"/>
    <w:rsid w:val="00895A1E"/>
    <w:rsid w:val="00895F45"/>
    <w:rsid w:val="008963DC"/>
    <w:rsid w:val="00896ADF"/>
    <w:rsid w:val="00897679"/>
    <w:rsid w:val="008A0537"/>
    <w:rsid w:val="008A09E5"/>
    <w:rsid w:val="008A0B6D"/>
    <w:rsid w:val="008A1535"/>
    <w:rsid w:val="008A176D"/>
    <w:rsid w:val="008A1A18"/>
    <w:rsid w:val="008A2142"/>
    <w:rsid w:val="008A23F7"/>
    <w:rsid w:val="008A24CB"/>
    <w:rsid w:val="008A2854"/>
    <w:rsid w:val="008A29E7"/>
    <w:rsid w:val="008A2FC7"/>
    <w:rsid w:val="008A3030"/>
    <w:rsid w:val="008A3314"/>
    <w:rsid w:val="008A35AD"/>
    <w:rsid w:val="008A3659"/>
    <w:rsid w:val="008A49F0"/>
    <w:rsid w:val="008A5205"/>
    <w:rsid w:val="008A5692"/>
    <w:rsid w:val="008A597A"/>
    <w:rsid w:val="008A6801"/>
    <w:rsid w:val="008A69E3"/>
    <w:rsid w:val="008A6DCC"/>
    <w:rsid w:val="008A727C"/>
    <w:rsid w:val="008A77C4"/>
    <w:rsid w:val="008A7AD0"/>
    <w:rsid w:val="008A7C74"/>
    <w:rsid w:val="008B0261"/>
    <w:rsid w:val="008B0A46"/>
    <w:rsid w:val="008B129D"/>
    <w:rsid w:val="008B158B"/>
    <w:rsid w:val="008B1E5E"/>
    <w:rsid w:val="008B201D"/>
    <w:rsid w:val="008B27C9"/>
    <w:rsid w:val="008B3407"/>
    <w:rsid w:val="008B3961"/>
    <w:rsid w:val="008B3EC2"/>
    <w:rsid w:val="008B51E8"/>
    <w:rsid w:val="008B5318"/>
    <w:rsid w:val="008B5414"/>
    <w:rsid w:val="008B5483"/>
    <w:rsid w:val="008B5980"/>
    <w:rsid w:val="008B5A20"/>
    <w:rsid w:val="008B5E61"/>
    <w:rsid w:val="008B5F8D"/>
    <w:rsid w:val="008B623A"/>
    <w:rsid w:val="008B662C"/>
    <w:rsid w:val="008B674C"/>
    <w:rsid w:val="008B6B99"/>
    <w:rsid w:val="008B6D40"/>
    <w:rsid w:val="008B7488"/>
    <w:rsid w:val="008B749E"/>
    <w:rsid w:val="008B7BFE"/>
    <w:rsid w:val="008C0F58"/>
    <w:rsid w:val="008C0FB8"/>
    <w:rsid w:val="008C19E5"/>
    <w:rsid w:val="008C1A32"/>
    <w:rsid w:val="008C1AF3"/>
    <w:rsid w:val="008C1B7F"/>
    <w:rsid w:val="008C21E3"/>
    <w:rsid w:val="008C22B5"/>
    <w:rsid w:val="008C2579"/>
    <w:rsid w:val="008C2CA2"/>
    <w:rsid w:val="008C2E60"/>
    <w:rsid w:val="008C33CF"/>
    <w:rsid w:val="008C3AF7"/>
    <w:rsid w:val="008C4134"/>
    <w:rsid w:val="008C451F"/>
    <w:rsid w:val="008C4795"/>
    <w:rsid w:val="008C5337"/>
    <w:rsid w:val="008C538B"/>
    <w:rsid w:val="008C59B2"/>
    <w:rsid w:val="008C5E71"/>
    <w:rsid w:val="008C632B"/>
    <w:rsid w:val="008C7C67"/>
    <w:rsid w:val="008C7ECD"/>
    <w:rsid w:val="008C7FA3"/>
    <w:rsid w:val="008D0E9F"/>
    <w:rsid w:val="008D0F6E"/>
    <w:rsid w:val="008D1000"/>
    <w:rsid w:val="008D1ACD"/>
    <w:rsid w:val="008D1EB0"/>
    <w:rsid w:val="008D27A9"/>
    <w:rsid w:val="008D2C43"/>
    <w:rsid w:val="008D37B1"/>
    <w:rsid w:val="008D37C4"/>
    <w:rsid w:val="008D38E3"/>
    <w:rsid w:val="008D3C38"/>
    <w:rsid w:val="008D3DE0"/>
    <w:rsid w:val="008D4228"/>
    <w:rsid w:val="008D5872"/>
    <w:rsid w:val="008D598E"/>
    <w:rsid w:val="008D5D84"/>
    <w:rsid w:val="008D5E7E"/>
    <w:rsid w:val="008D697A"/>
    <w:rsid w:val="008D6E99"/>
    <w:rsid w:val="008D79B1"/>
    <w:rsid w:val="008E00FF"/>
    <w:rsid w:val="008E065C"/>
    <w:rsid w:val="008E08D2"/>
    <w:rsid w:val="008E0A4F"/>
    <w:rsid w:val="008E0EA6"/>
    <w:rsid w:val="008E10A4"/>
    <w:rsid w:val="008E14D4"/>
    <w:rsid w:val="008E1B13"/>
    <w:rsid w:val="008E1CB8"/>
    <w:rsid w:val="008E1F6C"/>
    <w:rsid w:val="008E36C3"/>
    <w:rsid w:val="008E39A0"/>
    <w:rsid w:val="008E3C7D"/>
    <w:rsid w:val="008E40CB"/>
    <w:rsid w:val="008E4145"/>
    <w:rsid w:val="008E4B37"/>
    <w:rsid w:val="008E4EA8"/>
    <w:rsid w:val="008E50B0"/>
    <w:rsid w:val="008E54E7"/>
    <w:rsid w:val="008E5671"/>
    <w:rsid w:val="008E5B1A"/>
    <w:rsid w:val="008E66D1"/>
    <w:rsid w:val="008E684B"/>
    <w:rsid w:val="008E6CE3"/>
    <w:rsid w:val="008E6E65"/>
    <w:rsid w:val="008E6E89"/>
    <w:rsid w:val="008E7218"/>
    <w:rsid w:val="008F043B"/>
    <w:rsid w:val="008F076A"/>
    <w:rsid w:val="008F11B0"/>
    <w:rsid w:val="008F19EC"/>
    <w:rsid w:val="008F205F"/>
    <w:rsid w:val="008F2346"/>
    <w:rsid w:val="008F248C"/>
    <w:rsid w:val="008F276A"/>
    <w:rsid w:val="008F2BD2"/>
    <w:rsid w:val="008F2D9B"/>
    <w:rsid w:val="008F31D2"/>
    <w:rsid w:val="008F3D53"/>
    <w:rsid w:val="008F44D3"/>
    <w:rsid w:val="008F4C75"/>
    <w:rsid w:val="008F5AB6"/>
    <w:rsid w:val="008F60BB"/>
    <w:rsid w:val="008F69CB"/>
    <w:rsid w:val="008F6B7B"/>
    <w:rsid w:val="008F70C5"/>
    <w:rsid w:val="008F715F"/>
    <w:rsid w:val="009005DE"/>
    <w:rsid w:val="009013CA"/>
    <w:rsid w:val="00901D60"/>
    <w:rsid w:val="00901EA2"/>
    <w:rsid w:val="00901FFB"/>
    <w:rsid w:val="00902E1F"/>
    <w:rsid w:val="009035B9"/>
    <w:rsid w:val="00903E39"/>
    <w:rsid w:val="009045B5"/>
    <w:rsid w:val="00904AA7"/>
    <w:rsid w:val="00904BE7"/>
    <w:rsid w:val="00904BE8"/>
    <w:rsid w:val="00904C88"/>
    <w:rsid w:val="00904D2E"/>
    <w:rsid w:val="00904DD2"/>
    <w:rsid w:val="00904FD6"/>
    <w:rsid w:val="00905BD5"/>
    <w:rsid w:val="009060B5"/>
    <w:rsid w:val="00906248"/>
    <w:rsid w:val="009067D2"/>
    <w:rsid w:val="009079B5"/>
    <w:rsid w:val="00907C0E"/>
    <w:rsid w:val="00907C76"/>
    <w:rsid w:val="009100DD"/>
    <w:rsid w:val="009106BE"/>
    <w:rsid w:val="009110CB"/>
    <w:rsid w:val="009111DA"/>
    <w:rsid w:val="0091161C"/>
    <w:rsid w:val="00911787"/>
    <w:rsid w:val="0091185F"/>
    <w:rsid w:val="00911C1F"/>
    <w:rsid w:val="00912006"/>
    <w:rsid w:val="00912282"/>
    <w:rsid w:val="009125E9"/>
    <w:rsid w:val="00912919"/>
    <w:rsid w:val="00913245"/>
    <w:rsid w:val="009134BB"/>
    <w:rsid w:val="00914025"/>
    <w:rsid w:val="0091459B"/>
    <w:rsid w:val="00914603"/>
    <w:rsid w:val="00915CA1"/>
    <w:rsid w:val="00915D92"/>
    <w:rsid w:val="00915EBE"/>
    <w:rsid w:val="00915F53"/>
    <w:rsid w:val="00916541"/>
    <w:rsid w:val="00916667"/>
    <w:rsid w:val="00916ABE"/>
    <w:rsid w:val="00916B20"/>
    <w:rsid w:val="00916E07"/>
    <w:rsid w:val="00917440"/>
    <w:rsid w:val="009175F9"/>
    <w:rsid w:val="009178E0"/>
    <w:rsid w:val="009179CC"/>
    <w:rsid w:val="00917B4D"/>
    <w:rsid w:val="009200A5"/>
    <w:rsid w:val="009200B7"/>
    <w:rsid w:val="00920BD2"/>
    <w:rsid w:val="00920F3C"/>
    <w:rsid w:val="00921C10"/>
    <w:rsid w:val="009221AE"/>
    <w:rsid w:val="0092296F"/>
    <w:rsid w:val="00923AFC"/>
    <w:rsid w:val="00923E6F"/>
    <w:rsid w:val="00923F3A"/>
    <w:rsid w:val="00924E72"/>
    <w:rsid w:val="00924F16"/>
    <w:rsid w:val="00924FEB"/>
    <w:rsid w:val="009258FA"/>
    <w:rsid w:val="00925CA7"/>
    <w:rsid w:val="009267AD"/>
    <w:rsid w:val="00926B01"/>
    <w:rsid w:val="00926E0A"/>
    <w:rsid w:val="00926F11"/>
    <w:rsid w:val="00926F91"/>
    <w:rsid w:val="009275E9"/>
    <w:rsid w:val="00927C00"/>
    <w:rsid w:val="00930041"/>
    <w:rsid w:val="009306F0"/>
    <w:rsid w:val="00930752"/>
    <w:rsid w:val="00930BC5"/>
    <w:rsid w:val="00931223"/>
    <w:rsid w:val="00931276"/>
    <w:rsid w:val="009316F5"/>
    <w:rsid w:val="00932127"/>
    <w:rsid w:val="009322E4"/>
    <w:rsid w:val="00933440"/>
    <w:rsid w:val="00933A84"/>
    <w:rsid w:val="009340D2"/>
    <w:rsid w:val="009342C7"/>
    <w:rsid w:val="00934638"/>
    <w:rsid w:val="00934FE5"/>
    <w:rsid w:val="00935237"/>
    <w:rsid w:val="00935A7A"/>
    <w:rsid w:val="009363A9"/>
    <w:rsid w:val="0093648A"/>
    <w:rsid w:val="00937381"/>
    <w:rsid w:val="009373D0"/>
    <w:rsid w:val="0093766B"/>
    <w:rsid w:val="00937699"/>
    <w:rsid w:val="00940007"/>
    <w:rsid w:val="009407D6"/>
    <w:rsid w:val="00940851"/>
    <w:rsid w:val="00940DD1"/>
    <w:rsid w:val="00941206"/>
    <w:rsid w:val="00941537"/>
    <w:rsid w:val="0094174C"/>
    <w:rsid w:val="009423D6"/>
    <w:rsid w:val="009431A4"/>
    <w:rsid w:val="00943841"/>
    <w:rsid w:val="009438A6"/>
    <w:rsid w:val="00944CCF"/>
    <w:rsid w:val="00944CD8"/>
    <w:rsid w:val="009450C3"/>
    <w:rsid w:val="009455C8"/>
    <w:rsid w:val="00945820"/>
    <w:rsid w:val="00945D26"/>
    <w:rsid w:val="00945DA8"/>
    <w:rsid w:val="00945E8D"/>
    <w:rsid w:val="00946050"/>
    <w:rsid w:val="00946A08"/>
    <w:rsid w:val="00946E4A"/>
    <w:rsid w:val="00947E20"/>
    <w:rsid w:val="0095049D"/>
    <w:rsid w:val="009510C9"/>
    <w:rsid w:val="00951181"/>
    <w:rsid w:val="0095208A"/>
    <w:rsid w:val="009520AE"/>
    <w:rsid w:val="00952292"/>
    <w:rsid w:val="00952615"/>
    <w:rsid w:val="0095375D"/>
    <w:rsid w:val="00953D31"/>
    <w:rsid w:val="00955ED8"/>
    <w:rsid w:val="00955FAE"/>
    <w:rsid w:val="00955FD5"/>
    <w:rsid w:val="00956AD7"/>
    <w:rsid w:val="00956C4A"/>
    <w:rsid w:val="0096039B"/>
    <w:rsid w:val="00960864"/>
    <w:rsid w:val="00960C91"/>
    <w:rsid w:val="0096120F"/>
    <w:rsid w:val="009613B2"/>
    <w:rsid w:val="009619F7"/>
    <w:rsid w:val="00961E60"/>
    <w:rsid w:val="00962610"/>
    <w:rsid w:val="00962893"/>
    <w:rsid w:val="00962BE7"/>
    <w:rsid w:val="00962D6D"/>
    <w:rsid w:val="009630C2"/>
    <w:rsid w:val="0096330C"/>
    <w:rsid w:val="009634A3"/>
    <w:rsid w:val="00963A4A"/>
    <w:rsid w:val="009642A6"/>
    <w:rsid w:val="00964342"/>
    <w:rsid w:val="00964B5F"/>
    <w:rsid w:val="009653AF"/>
    <w:rsid w:val="009653D2"/>
    <w:rsid w:val="00965542"/>
    <w:rsid w:val="0096575E"/>
    <w:rsid w:val="00965901"/>
    <w:rsid w:val="00965C06"/>
    <w:rsid w:val="00965CED"/>
    <w:rsid w:val="009667BE"/>
    <w:rsid w:val="0096686C"/>
    <w:rsid w:val="009668DA"/>
    <w:rsid w:val="00966957"/>
    <w:rsid w:val="00966B4B"/>
    <w:rsid w:val="00966BAC"/>
    <w:rsid w:val="00966D2B"/>
    <w:rsid w:val="0096738A"/>
    <w:rsid w:val="009676F2"/>
    <w:rsid w:val="009678A8"/>
    <w:rsid w:val="0096798C"/>
    <w:rsid w:val="00970368"/>
    <w:rsid w:val="00970649"/>
    <w:rsid w:val="0097167D"/>
    <w:rsid w:val="0097239F"/>
    <w:rsid w:val="009725DE"/>
    <w:rsid w:val="00972E6B"/>
    <w:rsid w:val="0097335C"/>
    <w:rsid w:val="0097372D"/>
    <w:rsid w:val="00973DDC"/>
    <w:rsid w:val="00973F14"/>
    <w:rsid w:val="00974696"/>
    <w:rsid w:val="00974748"/>
    <w:rsid w:val="00974926"/>
    <w:rsid w:val="00974DFF"/>
    <w:rsid w:val="00975806"/>
    <w:rsid w:val="009761D1"/>
    <w:rsid w:val="00977202"/>
    <w:rsid w:val="009772D2"/>
    <w:rsid w:val="00977923"/>
    <w:rsid w:val="00977BBB"/>
    <w:rsid w:val="00977D42"/>
    <w:rsid w:val="0098007C"/>
    <w:rsid w:val="00980775"/>
    <w:rsid w:val="00980DBE"/>
    <w:rsid w:val="00981C10"/>
    <w:rsid w:val="00982809"/>
    <w:rsid w:val="00982845"/>
    <w:rsid w:val="00982AAE"/>
    <w:rsid w:val="0098367C"/>
    <w:rsid w:val="00983EE4"/>
    <w:rsid w:val="00984E81"/>
    <w:rsid w:val="0098536B"/>
    <w:rsid w:val="00985412"/>
    <w:rsid w:val="00985CB7"/>
    <w:rsid w:val="009871B6"/>
    <w:rsid w:val="00987442"/>
    <w:rsid w:val="0098753E"/>
    <w:rsid w:val="00987760"/>
    <w:rsid w:val="00987977"/>
    <w:rsid w:val="009879E0"/>
    <w:rsid w:val="009902C1"/>
    <w:rsid w:val="009904A2"/>
    <w:rsid w:val="0099052F"/>
    <w:rsid w:val="00990680"/>
    <w:rsid w:val="009909FA"/>
    <w:rsid w:val="00990DAE"/>
    <w:rsid w:val="00990DD9"/>
    <w:rsid w:val="00990F74"/>
    <w:rsid w:val="00991046"/>
    <w:rsid w:val="009910D4"/>
    <w:rsid w:val="00991919"/>
    <w:rsid w:val="00992081"/>
    <w:rsid w:val="00992120"/>
    <w:rsid w:val="009927DE"/>
    <w:rsid w:val="00992B9D"/>
    <w:rsid w:val="00992C58"/>
    <w:rsid w:val="00992CED"/>
    <w:rsid w:val="009932F2"/>
    <w:rsid w:val="00993434"/>
    <w:rsid w:val="0099384D"/>
    <w:rsid w:val="00994090"/>
    <w:rsid w:val="0099478E"/>
    <w:rsid w:val="00994FAF"/>
    <w:rsid w:val="009953A0"/>
    <w:rsid w:val="009953DC"/>
    <w:rsid w:val="009957D5"/>
    <w:rsid w:val="00995A4E"/>
    <w:rsid w:val="009963E2"/>
    <w:rsid w:val="00996709"/>
    <w:rsid w:val="0099678B"/>
    <w:rsid w:val="00996B0D"/>
    <w:rsid w:val="009A0223"/>
    <w:rsid w:val="009A0493"/>
    <w:rsid w:val="009A0817"/>
    <w:rsid w:val="009A0F7D"/>
    <w:rsid w:val="009A1651"/>
    <w:rsid w:val="009A1910"/>
    <w:rsid w:val="009A257C"/>
    <w:rsid w:val="009A28C4"/>
    <w:rsid w:val="009A2A9A"/>
    <w:rsid w:val="009A4159"/>
    <w:rsid w:val="009A42B5"/>
    <w:rsid w:val="009A44D3"/>
    <w:rsid w:val="009A4BBE"/>
    <w:rsid w:val="009A5979"/>
    <w:rsid w:val="009A5B37"/>
    <w:rsid w:val="009A69B3"/>
    <w:rsid w:val="009A6D69"/>
    <w:rsid w:val="009A784B"/>
    <w:rsid w:val="009A7A16"/>
    <w:rsid w:val="009B0157"/>
    <w:rsid w:val="009B0C45"/>
    <w:rsid w:val="009B0D29"/>
    <w:rsid w:val="009B128D"/>
    <w:rsid w:val="009B142B"/>
    <w:rsid w:val="009B16FF"/>
    <w:rsid w:val="009B175A"/>
    <w:rsid w:val="009B1BEE"/>
    <w:rsid w:val="009B1C3F"/>
    <w:rsid w:val="009B4050"/>
    <w:rsid w:val="009B432F"/>
    <w:rsid w:val="009B4600"/>
    <w:rsid w:val="009B4E7D"/>
    <w:rsid w:val="009B4FA4"/>
    <w:rsid w:val="009B543A"/>
    <w:rsid w:val="009B6D89"/>
    <w:rsid w:val="009B6DAF"/>
    <w:rsid w:val="009B7696"/>
    <w:rsid w:val="009B7A5B"/>
    <w:rsid w:val="009B7BD0"/>
    <w:rsid w:val="009B7D8A"/>
    <w:rsid w:val="009B7F87"/>
    <w:rsid w:val="009C0A07"/>
    <w:rsid w:val="009C0FEA"/>
    <w:rsid w:val="009C1139"/>
    <w:rsid w:val="009C12DF"/>
    <w:rsid w:val="009C14E4"/>
    <w:rsid w:val="009C159B"/>
    <w:rsid w:val="009C1D58"/>
    <w:rsid w:val="009C1F8F"/>
    <w:rsid w:val="009C2026"/>
    <w:rsid w:val="009C21C3"/>
    <w:rsid w:val="009C228F"/>
    <w:rsid w:val="009C24D6"/>
    <w:rsid w:val="009C25F3"/>
    <w:rsid w:val="009C27E6"/>
    <w:rsid w:val="009C28B6"/>
    <w:rsid w:val="009C2DAE"/>
    <w:rsid w:val="009C3B86"/>
    <w:rsid w:val="009C45FF"/>
    <w:rsid w:val="009C479A"/>
    <w:rsid w:val="009C49DA"/>
    <w:rsid w:val="009C4AA4"/>
    <w:rsid w:val="009C4C20"/>
    <w:rsid w:val="009C4DD8"/>
    <w:rsid w:val="009C52C4"/>
    <w:rsid w:val="009C5546"/>
    <w:rsid w:val="009C556F"/>
    <w:rsid w:val="009C58D6"/>
    <w:rsid w:val="009C6163"/>
    <w:rsid w:val="009C6562"/>
    <w:rsid w:val="009C69EE"/>
    <w:rsid w:val="009C72B5"/>
    <w:rsid w:val="009C7489"/>
    <w:rsid w:val="009C7615"/>
    <w:rsid w:val="009D071C"/>
    <w:rsid w:val="009D0FB0"/>
    <w:rsid w:val="009D11B2"/>
    <w:rsid w:val="009D14D6"/>
    <w:rsid w:val="009D1E4E"/>
    <w:rsid w:val="009D1FEF"/>
    <w:rsid w:val="009D2818"/>
    <w:rsid w:val="009D290D"/>
    <w:rsid w:val="009D2B65"/>
    <w:rsid w:val="009D31D6"/>
    <w:rsid w:val="009D3213"/>
    <w:rsid w:val="009D3516"/>
    <w:rsid w:val="009D38BC"/>
    <w:rsid w:val="009D3F32"/>
    <w:rsid w:val="009D40C5"/>
    <w:rsid w:val="009D42F5"/>
    <w:rsid w:val="009D4D82"/>
    <w:rsid w:val="009D4E59"/>
    <w:rsid w:val="009D5804"/>
    <w:rsid w:val="009D5A81"/>
    <w:rsid w:val="009D5D3A"/>
    <w:rsid w:val="009D6356"/>
    <w:rsid w:val="009D6C7C"/>
    <w:rsid w:val="009D6D56"/>
    <w:rsid w:val="009D712F"/>
    <w:rsid w:val="009D72EB"/>
    <w:rsid w:val="009D76DD"/>
    <w:rsid w:val="009E00F9"/>
    <w:rsid w:val="009E0231"/>
    <w:rsid w:val="009E06CB"/>
    <w:rsid w:val="009E0E89"/>
    <w:rsid w:val="009E161D"/>
    <w:rsid w:val="009E1B48"/>
    <w:rsid w:val="009E20EA"/>
    <w:rsid w:val="009E23E7"/>
    <w:rsid w:val="009E247D"/>
    <w:rsid w:val="009E28F9"/>
    <w:rsid w:val="009E2F11"/>
    <w:rsid w:val="009E3E9F"/>
    <w:rsid w:val="009E4177"/>
    <w:rsid w:val="009E4932"/>
    <w:rsid w:val="009E4FC3"/>
    <w:rsid w:val="009E500D"/>
    <w:rsid w:val="009E530F"/>
    <w:rsid w:val="009E53BB"/>
    <w:rsid w:val="009E5638"/>
    <w:rsid w:val="009E574E"/>
    <w:rsid w:val="009E5B19"/>
    <w:rsid w:val="009E5F28"/>
    <w:rsid w:val="009E5F2E"/>
    <w:rsid w:val="009E606C"/>
    <w:rsid w:val="009E60C5"/>
    <w:rsid w:val="009E61C6"/>
    <w:rsid w:val="009E6679"/>
    <w:rsid w:val="009E68F5"/>
    <w:rsid w:val="009E6C9F"/>
    <w:rsid w:val="009E6CCE"/>
    <w:rsid w:val="009E6EF7"/>
    <w:rsid w:val="009E6F20"/>
    <w:rsid w:val="009E6FF0"/>
    <w:rsid w:val="009E7CFE"/>
    <w:rsid w:val="009F001A"/>
    <w:rsid w:val="009F10E4"/>
    <w:rsid w:val="009F1404"/>
    <w:rsid w:val="009F1424"/>
    <w:rsid w:val="009F1726"/>
    <w:rsid w:val="009F179F"/>
    <w:rsid w:val="009F1AB0"/>
    <w:rsid w:val="009F1F24"/>
    <w:rsid w:val="009F23BB"/>
    <w:rsid w:val="009F2E7C"/>
    <w:rsid w:val="009F30FA"/>
    <w:rsid w:val="009F3C16"/>
    <w:rsid w:val="009F40B3"/>
    <w:rsid w:val="009F46E4"/>
    <w:rsid w:val="009F4B5E"/>
    <w:rsid w:val="009F5446"/>
    <w:rsid w:val="009F5CDD"/>
    <w:rsid w:val="009F5E0E"/>
    <w:rsid w:val="009F5E1C"/>
    <w:rsid w:val="009F62AA"/>
    <w:rsid w:val="009F66D1"/>
    <w:rsid w:val="009F693E"/>
    <w:rsid w:val="009F6A89"/>
    <w:rsid w:val="009F6BC9"/>
    <w:rsid w:val="009F6FCF"/>
    <w:rsid w:val="009F74EB"/>
    <w:rsid w:val="009F7A87"/>
    <w:rsid w:val="00A008ED"/>
    <w:rsid w:val="00A00A9B"/>
    <w:rsid w:val="00A00E2A"/>
    <w:rsid w:val="00A013F9"/>
    <w:rsid w:val="00A01557"/>
    <w:rsid w:val="00A015A5"/>
    <w:rsid w:val="00A018FD"/>
    <w:rsid w:val="00A01973"/>
    <w:rsid w:val="00A019A6"/>
    <w:rsid w:val="00A01F9B"/>
    <w:rsid w:val="00A02123"/>
    <w:rsid w:val="00A02286"/>
    <w:rsid w:val="00A02FB6"/>
    <w:rsid w:val="00A0301A"/>
    <w:rsid w:val="00A03531"/>
    <w:rsid w:val="00A03BC2"/>
    <w:rsid w:val="00A03CD3"/>
    <w:rsid w:val="00A04029"/>
    <w:rsid w:val="00A0528B"/>
    <w:rsid w:val="00A05363"/>
    <w:rsid w:val="00A0552E"/>
    <w:rsid w:val="00A06518"/>
    <w:rsid w:val="00A06782"/>
    <w:rsid w:val="00A06BAC"/>
    <w:rsid w:val="00A06BAE"/>
    <w:rsid w:val="00A0731F"/>
    <w:rsid w:val="00A07357"/>
    <w:rsid w:val="00A07527"/>
    <w:rsid w:val="00A105CD"/>
    <w:rsid w:val="00A10AAD"/>
    <w:rsid w:val="00A10ACB"/>
    <w:rsid w:val="00A10DA5"/>
    <w:rsid w:val="00A110D1"/>
    <w:rsid w:val="00A114FD"/>
    <w:rsid w:val="00A1169B"/>
    <w:rsid w:val="00A11BF0"/>
    <w:rsid w:val="00A11DC4"/>
    <w:rsid w:val="00A11F41"/>
    <w:rsid w:val="00A125DA"/>
    <w:rsid w:val="00A130E1"/>
    <w:rsid w:val="00A138F5"/>
    <w:rsid w:val="00A1399B"/>
    <w:rsid w:val="00A13D0F"/>
    <w:rsid w:val="00A13F31"/>
    <w:rsid w:val="00A14C7D"/>
    <w:rsid w:val="00A1725C"/>
    <w:rsid w:val="00A200CF"/>
    <w:rsid w:val="00A218A2"/>
    <w:rsid w:val="00A21EB2"/>
    <w:rsid w:val="00A22574"/>
    <w:rsid w:val="00A228CA"/>
    <w:rsid w:val="00A22BDF"/>
    <w:rsid w:val="00A265FD"/>
    <w:rsid w:val="00A2679E"/>
    <w:rsid w:val="00A26854"/>
    <w:rsid w:val="00A2791F"/>
    <w:rsid w:val="00A27B70"/>
    <w:rsid w:val="00A27E23"/>
    <w:rsid w:val="00A30073"/>
    <w:rsid w:val="00A30CE1"/>
    <w:rsid w:val="00A30F32"/>
    <w:rsid w:val="00A30F93"/>
    <w:rsid w:val="00A31231"/>
    <w:rsid w:val="00A313AB"/>
    <w:rsid w:val="00A31A87"/>
    <w:rsid w:val="00A31C91"/>
    <w:rsid w:val="00A33C32"/>
    <w:rsid w:val="00A342DF"/>
    <w:rsid w:val="00A348D4"/>
    <w:rsid w:val="00A34A4B"/>
    <w:rsid w:val="00A3564E"/>
    <w:rsid w:val="00A35AF5"/>
    <w:rsid w:val="00A35AF8"/>
    <w:rsid w:val="00A361F6"/>
    <w:rsid w:val="00A36563"/>
    <w:rsid w:val="00A3671F"/>
    <w:rsid w:val="00A369DB"/>
    <w:rsid w:val="00A36E9E"/>
    <w:rsid w:val="00A3716F"/>
    <w:rsid w:val="00A37776"/>
    <w:rsid w:val="00A37B92"/>
    <w:rsid w:val="00A37C45"/>
    <w:rsid w:val="00A37C89"/>
    <w:rsid w:val="00A4031D"/>
    <w:rsid w:val="00A405FF"/>
    <w:rsid w:val="00A40939"/>
    <w:rsid w:val="00A4123F"/>
    <w:rsid w:val="00A41954"/>
    <w:rsid w:val="00A41D03"/>
    <w:rsid w:val="00A41D51"/>
    <w:rsid w:val="00A42135"/>
    <w:rsid w:val="00A42155"/>
    <w:rsid w:val="00A42FB5"/>
    <w:rsid w:val="00A431BC"/>
    <w:rsid w:val="00A4341E"/>
    <w:rsid w:val="00A43668"/>
    <w:rsid w:val="00A436D5"/>
    <w:rsid w:val="00A43810"/>
    <w:rsid w:val="00A43EAA"/>
    <w:rsid w:val="00A43EDA"/>
    <w:rsid w:val="00A43F09"/>
    <w:rsid w:val="00A4412E"/>
    <w:rsid w:val="00A44315"/>
    <w:rsid w:val="00A44E30"/>
    <w:rsid w:val="00A4500F"/>
    <w:rsid w:val="00A4530B"/>
    <w:rsid w:val="00A45888"/>
    <w:rsid w:val="00A4600F"/>
    <w:rsid w:val="00A46150"/>
    <w:rsid w:val="00A46158"/>
    <w:rsid w:val="00A471D2"/>
    <w:rsid w:val="00A47485"/>
    <w:rsid w:val="00A47FCB"/>
    <w:rsid w:val="00A50204"/>
    <w:rsid w:val="00A50857"/>
    <w:rsid w:val="00A50B03"/>
    <w:rsid w:val="00A518C8"/>
    <w:rsid w:val="00A52754"/>
    <w:rsid w:val="00A533DC"/>
    <w:rsid w:val="00A53CA4"/>
    <w:rsid w:val="00A53F13"/>
    <w:rsid w:val="00A540C6"/>
    <w:rsid w:val="00A542A9"/>
    <w:rsid w:val="00A54D69"/>
    <w:rsid w:val="00A54D90"/>
    <w:rsid w:val="00A550A2"/>
    <w:rsid w:val="00A5604B"/>
    <w:rsid w:val="00A563DA"/>
    <w:rsid w:val="00A57130"/>
    <w:rsid w:val="00A57EE6"/>
    <w:rsid w:val="00A6006A"/>
    <w:rsid w:val="00A6040C"/>
    <w:rsid w:val="00A60E02"/>
    <w:rsid w:val="00A61143"/>
    <w:rsid w:val="00A62643"/>
    <w:rsid w:val="00A627A4"/>
    <w:rsid w:val="00A62896"/>
    <w:rsid w:val="00A62A67"/>
    <w:rsid w:val="00A6398C"/>
    <w:rsid w:val="00A639A8"/>
    <w:rsid w:val="00A650F7"/>
    <w:rsid w:val="00A6524D"/>
    <w:rsid w:val="00A65285"/>
    <w:rsid w:val="00A65374"/>
    <w:rsid w:val="00A6598F"/>
    <w:rsid w:val="00A65CB1"/>
    <w:rsid w:val="00A661F4"/>
    <w:rsid w:val="00A6665F"/>
    <w:rsid w:val="00A67656"/>
    <w:rsid w:val="00A676D4"/>
    <w:rsid w:val="00A679D4"/>
    <w:rsid w:val="00A67ECB"/>
    <w:rsid w:val="00A70360"/>
    <w:rsid w:val="00A70E1C"/>
    <w:rsid w:val="00A71706"/>
    <w:rsid w:val="00A71B1C"/>
    <w:rsid w:val="00A71B46"/>
    <w:rsid w:val="00A7223A"/>
    <w:rsid w:val="00A72415"/>
    <w:rsid w:val="00A7295D"/>
    <w:rsid w:val="00A734AC"/>
    <w:rsid w:val="00A7423D"/>
    <w:rsid w:val="00A74EDC"/>
    <w:rsid w:val="00A753B1"/>
    <w:rsid w:val="00A76000"/>
    <w:rsid w:val="00A76235"/>
    <w:rsid w:val="00A76EA0"/>
    <w:rsid w:val="00A77013"/>
    <w:rsid w:val="00A77620"/>
    <w:rsid w:val="00A77907"/>
    <w:rsid w:val="00A77E90"/>
    <w:rsid w:val="00A800DE"/>
    <w:rsid w:val="00A80128"/>
    <w:rsid w:val="00A80657"/>
    <w:rsid w:val="00A8155D"/>
    <w:rsid w:val="00A816F9"/>
    <w:rsid w:val="00A81CD5"/>
    <w:rsid w:val="00A81FC0"/>
    <w:rsid w:val="00A829C3"/>
    <w:rsid w:val="00A82D84"/>
    <w:rsid w:val="00A82FA8"/>
    <w:rsid w:val="00A8312D"/>
    <w:rsid w:val="00A83330"/>
    <w:rsid w:val="00A835CE"/>
    <w:rsid w:val="00A84255"/>
    <w:rsid w:val="00A847DB"/>
    <w:rsid w:val="00A84BE1"/>
    <w:rsid w:val="00A84FE1"/>
    <w:rsid w:val="00A851F8"/>
    <w:rsid w:val="00A8527B"/>
    <w:rsid w:val="00A8540B"/>
    <w:rsid w:val="00A855C7"/>
    <w:rsid w:val="00A86959"/>
    <w:rsid w:val="00A87087"/>
    <w:rsid w:val="00A87F13"/>
    <w:rsid w:val="00A916FA"/>
    <w:rsid w:val="00A92774"/>
    <w:rsid w:val="00A92909"/>
    <w:rsid w:val="00A9294F"/>
    <w:rsid w:val="00A92B45"/>
    <w:rsid w:val="00A93130"/>
    <w:rsid w:val="00A93F76"/>
    <w:rsid w:val="00A94283"/>
    <w:rsid w:val="00A9456A"/>
    <w:rsid w:val="00A94EB4"/>
    <w:rsid w:val="00A95015"/>
    <w:rsid w:val="00A9506D"/>
    <w:rsid w:val="00A95392"/>
    <w:rsid w:val="00A9574A"/>
    <w:rsid w:val="00A95E2D"/>
    <w:rsid w:val="00A9615E"/>
    <w:rsid w:val="00A96218"/>
    <w:rsid w:val="00A963B3"/>
    <w:rsid w:val="00A964E4"/>
    <w:rsid w:val="00A9697E"/>
    <w:rsid w:val="00AA0344"/>
    <w:rsid w:val="00AA14CE"/>
    <w:rsid w:val="00AA1FBB"/>
    <w:rsid w:val="00AA21B5"/>
    <w:rsid w:val="00AA2D9A"/>
    <w:rsid w:val="00AA3637"/>
    <w:rsid w:val="00AA3838"/>
    <w:rsid w:val="00AA3A1A"/>
    <w:rsid w:val="00AA3FF0"/>
    <w:rsid w:val="00AA4026"/>
    <w:rsid w:val="00AA4450"/>
    <w:rsid w:val="00AA465A"/>
    <w:rsid w:val="00AA47B5"/>
    <w:rsid w:val="00AA4A98"/>
    <w:rsid w:val="00AA52F3"/>
    <w:rsid w:val="00AA5A59"/>
    <w:rsid w:val="00AA70DA"/>
    <w:rsid w:val="00AB059F"/>
    <w:rsid w:val="00AB0D51"/>
    <w:rsid w:val="00AB13AA"/>
    <w:rsid w:val="00AB2750"/>
    <w:rsid w:val="00AB2949"/>
    <w:rsid w:val="00AB2A1D"/>
    <w:rsid w:val="00AB35C2"/>
    <w:rsid w:val="00AB49D3"/>
    <w:rsid w:val="00AB4CC4"/>
    <w:rsid w:val="00AB5277"/>
    <w:rsid w:val="00AB53AE"/>
    <w:rsid w:val="00AB686E"/>
    <w:rsid w:val="00AB68A6"/>
    <w:rsid w:val="00AB742F"/>
    <w:rsid w:val="00AB769F"/>
    <w:rsid w:val="00AC059D"/>
    <w:rsid w:val="00AC0D0C"/>
    <w:rsid w:val="00AC0D45"/>
    <w:rsid w:val="00AC0D9B"/>
    <w:rsid w:val="00AC119E"/>
    <w:rsid w:val="00AC1532"/>
    <w:rsid w:val="00AC16B5"/>
    <w:rsid w:val="00AC43C5"/>
    <w:rsid w:val="00AC4601"/>
    <w:rsid w:val="00AC48B2"/>
    <w:rsid w:val="00AC633B"/>
    <w:rsid w:val="00AC6E95"/>
    <w:rsid w:val="00AC71DC"/>
    <w:rsid w:val="00AC7292"/>
    <w:rsid w:val="00AC74B8"/>
    <w:rsid w:val="00AC78CC"/>
    <w:rsid w:val="00AC7A2A"/>
    <w:rsid w:val="00AC7A32"/>
    <w:rsid w:val="00AC7B34"/>
    <w:rsid w:val="00AC7D3A"/>
    <w:rsid w:val="00AD000F"/>
    <w:rsid w:val="00AD088C"/>
    <w:rsid w:val="00AD0B6B"/>
    <w:rsid w:val="00AD0EEC"/>
    <w:rsid w:val="00AD1A7E"/>
    <w:rsid w:val="00AD1B75"/>
    <w:rsid w:val="00AD211D"/>
    <w:rsid w:val="00AD2172"/>
    <w:rsid w:val="00AD27E9"/>
    <w:rsid w:val="00AD2819"/>
    <w:rsid w:val="00AD47EC"/>
    <w:rsid w:val="00AD482A"/>
    <w:rsid w:val="00AD49A5"/>
    <w:rsid w:val="00AD4E7E"/>
    <w:rsid w:val="00AD537D"/>
    <w:rsid w:val="00AD583E"/>
    <w:rsid w:val="00AD589D"/>
    <w:rsid w:val="00AD58A2"/>
    <w:rsid w:val="00AD5EC2"/>
    <w:rsid w:val="00AD656A"/>
    <w:rsid w:val="00AD6A31"/>
    <w:rsid w:val="00AD6EB5"/>
    <w:rsid w:val="00AD7052"/>
    <w:rsid w:val="00AD7BB7"/>
    <w:rsid w:val="00AD7BC1"/>
    <w:rsid w:val="00AE0549"/>
    <w:rsid w:val="00AE0CAF"/>
    <w:rsid w:val="00AE1031"/>
    <w:rsid w:val="00AE114E"/>
    <w:rsid w:val="00AE14AA"/>
    <w:rsid w:val="00AE1700"/>
    <w:rsid w:val="00AE1731"/>
    <w:rsid w:val="00AE1E7B"/>
    <w:rsid w:val="00AE1FC0"/>
    <w:rsid w:val="00AE2546"/>
    <w:rsid w:val="00AE25E9"/>
    <w:rsid w:val="00AE2967"/>
    <w:rsid w:val="00AE2FC6"/>
    <w:rsid w:val="00AE3661"/>
    <w:rsid w:val="00AE3DFB"/>
    <w:rsid w:val="00AE3E16"/>
    <w:rsid w:val="00AE46D3"/>
    <w:rsid w:val="00AE500C"/>
    <w:rsid w:val="00AE53F2"/>
    <w:rsid w:val="00AE53FF"/>
    <w:rsid w:val="00AE5674"/>
    <w:rsid w:val="00AE6457"/>
    <w:rsid w:val="00AE6807"/>
    <w:rsid w:val="00AE6A6B"/>
    <w:rsid w:val="00AE7283"/>
    <w:rsid w:val="00AE74B6"/>
    <w:rsid w:val="00AE76EE"/>
    <w:rsid w:val="00AE7D3D"/>
    <w:rsid w:val="00AF0230"/>
    <w:rsid w:val="00AF0523"/>
    <w:rsid w:val="00AF0EC2"/>
    <w:rsid w:val="00AF0F99"/>
    <w:rsid w:val="00AF1147"/>
    <w:rsid w:val="00AF120E"/>
    <w:rsid w:val="00AF18D3"/>
    <w:rsid w:val="00AF1F07"/>
    <w:rsid w:val="00AF2233"/>
    <w:rsid w:val="00AF26FC"/>
    <w:rsid w:val="00AF28A8"/>
    <w:rsid w:val="00AF2BE8"/>
    <w:rsid w:val="00AF36FA"/>
    <w:rsid w:val="00AF371F"/>
    <w:rsid w:val="00AF3B46"/>
    <w:rsid w:val="00AF3C1B"/>
    <w:rsid w:val="00AF425A"/>
    <w:rsid w:val="00AF4453"/>
    <w:rsid w:val="00AF4838"/>
    <w:rsid w:val="00AF4896"/>
    <w:rsid w:val="00AF5419"/>
    <w:rsid w:val="00AF59CC"/>
    <w:rsid w:val="00AF5B75"/>
    <w:rsid w:val="00AF5EEB"/>
    <w:rsid w:val="00AF5FB6"/>
    <w:rsid w:val="00AF6442"/>
    <w:rsid w:val="00AF71D7"/>
    <w:rsid w:val="00AF76A7"/>
    <w:rsid w:val="00AF79A1"/>
    <w:rsid w:val="00AF7AF3"/>
    <w:rsid w:val="00AF7BF5"/>
    <w:rsid w:val="00B0006E"/>
    <w:rsid w:val="00B00315"/>
    <w:rsid w:val="00B01101"/>
    <w:rsid w:val="00B01260"/>
    <w:rsid w:val="00B02242"/>
    <w:rsid w:val="00B02560"/>
    <w:rsid w:val="00B02AAA"/>
    <w:rsid w:val="00B02B19"/>
    <w:rsid w:val="00B02BE7"/>
    <w:rsid w:val="00B02DFC"/>
    <w:rsid w:val="00B02F3A"/>
    <w:rsid w:val="00B0367E"/>
    <w:rsid w:val="00B03710"/>
    <w:rsid w:val="00B038BB"/>
    <w:rsid w:val="00B0403D"/>
    <w:rsid w:val="00B04256"/>
    <w:rsid w:val="00B04454"/>
    <w:rsid w:val="00B044C2"/>
    <w:rsid w:val="00B05109"/>
    <w:rsid w:val="00B05929"/>
    <w:rsid w:val="00B0614B"/>
    <w:rsid w:val="00B06522"/>
    <w:rsid w:val="00B06A46"/>
    <w:rsid w:val="00B070DE"/>
    <w:rsid w:val="00B073A7"/>
    <w:rsid w:val="00B076DC"/>
    <w:rsid w:val="00B07A21"/>
    <w:rsid w:val="00B10A71"/>
    <w:rsid w:val="00B10FD0"/>
    <w:rsid w:val="00B11430"/>
    <w:rsid w:val="00B1154A"/>
    <w:rsid w:val="00B11F7B"/>
    <w:rsid w:val="00B12099"/>
    <w:rsid w:val="00B120AC"/>
    <w:rsid w:val="00B124DA"/>
    <w:rsid w:val="00B125A0"/>
    <w:rsid w:val="00B1261A"/>
    <w:rsid w:val="00B12804"/>
    <w:rsid w:val="00B128AE"/>
    <w:rsid w:val="00B13845"/>
    <w:rsid w:val="00B138FE"/>
    <w:rsid w:val="00B142BD"/>
    <w:rsid w:val="00B1485B"/>
    <w:rsid w:val="00B14912"/>
    <w:rsid w:val="00B149F6"/>
    <w:rsid w:val="00B14A8B"/>
    <w:rsid w:val="00B14D25"/>
    <w:rsid w:val="00B14EF1"/>
    <w:rsid w:val="00B14F3B"/>
    <w:rsid w:val="00B15368"/>
    <w:rsid w:val="00B16013"/>
    <w:rsid w:val="00B16CCF"/>
    <w:rsid w:val="00B17F34"/>
    <w:rsid w:val="00B2079A"/>
    <w:rsid w:val="00B20BEC"/>
    <w:rsid w:val="00B2192A"/>
    <w:rsid w:val="00B219C4"/>
    <w:rsid w:val="00B21B5B"/>
    <w:rsid w:val="00B22B86"/>
    <w:rsid w:val="00B23095"/>
    <w:rsid w:val="00B23550"/>
    <w:rsid w:val="00B23D45"/>
    <w:rsid w:val="00B244F9"/>
    <w:rsid w:val="00B24B4A"/>
    <w:rsid w:val="00B24BA6"/>
    <w:rsid w:val="00B257D8"/>
    <w:rsid w:val="00B25F02"/>
    <w:rsid w:val="00B27150"/>
    <w:rsid w:val="00B27298"/>
    <w:rsid w:val="00B30B76"/>
    <w:rsid w:val="00B31437"/>
    <w:rsid w:val="00B319AF"/>
    <w:rsid w:val="00B33007"/>
    <w:rsid w:val="00B331A7"/>
    <w:rsid w:val="00B33288"/>
    <w:rsid w:val="00B333EE"/>
    <w:rsid w:val="00B33B96"/>
    <w:rsid w:val="00B33CEE"/>
    <w:rsid w:val="00B34506"/>
    <w:rsid w:val="00B352D7"/>
    <w:rsid w:val="00B358FA"/>
    <w:rsid w:val="00B359E8"/>
    <w:rsid w:val="00B364D3"/>
    <w:rsid w:val="00B364F0"/>
    <w:rsid w:val="00B368A6"/>
    <w:rsid w:val="00B36C56"/>
    <w:rsid w:val="00B37DFF"/>
    <w:rsid w:val="00B37F76"/>
    <w:rsid w:val="00B40E32"/>
    <w:rsid w:val="00B412B4"/>
    <w:rsid w:val="00B414A0"/>
    <w:rsid w:val="00B41612"/>
    <w:rsid w:val="00B41945"/>
    <w:rsid w:val="00B41949"/>
    <w:rsid w:val="00B41998"/>
    <w:rsid w:val="00B41BC8"/>
    <w:rsid w:val="00B41BF6"/>
    <w:rsid w:val="00B42133"/>
    <w:rsid w:val="00B422B8"/>
    <w:rsid w:val="00B4273B"/>
    <w:rsid w:val="00B428A8"/>
    <w:rsid w:val="00B42ED6"/>
    <w:rsid w:val="00B4349D"/>
    <w:rsid w:val="00B43BE4"/>
    <w:rsid w:val="00B43BF9"/>
    <w:rsid w:val="00B43CFA"/>
    <w:rsid w:val="00B44002"/>
    <w:rsid w:val="00B44012"/>
    <w:rsid w:val="00B449A3"/>
    <w:rsid w:val="00B45396"/>
    <w:rsid w:val="00B4540C"/>
    <w:rsid w:val="00B455D1"/>
    <w:rsid w:val="00B45C9E"/>
    <w:rsid w:val="00B45FB6"/>
    <w:rsid w:val="00B46301"/>
    <w:rsid w:val="00B466A3"/>
    <w:rsid w:val="00B46CFA"/>
    <w:rsid w:val="00B4705C"/>
    <w:rsid w:val="00B47820"/>
    <w:rsid w:val="00B47B29"/>
    <w:rsid w:val="00B47EA4"/>
    <w:rsid w:val="00B50422"/>
    <w:rsid w:val="00B50830"/>
    <w:rsid w:val="00B511D0"/>
    <w:rsid w:val="00B51F72"/>
    <w:rsid w:val="00B52310"/>
    <w:rsid w:val="00B52CC9"/>
    <w:rsid w:val="00B52F07"/>
    <w:rsid w:val="00B53B9A"/>
    <w:rsid w:val="00B53D2A"/>
    <w:rsid w:val="00B543B7"/>
    <w:rsid w:val="00B5497C"/>
    <w:rsid w:val="00B54B03"/>
    <w:rsid w:val="00B54C32"/>
    <w:rsid w:val="00B553D9"/>
    <w:rsid w:val="00B55877"/>
    <w:rsid w:val="00B5598D"/>
    <w:rsid w:val="00B561CA"/>
    <w:rsid w:val="00B56A8E"/>
    <w:rsid w:val="00B574B7"/>
    <w:rsid w:val="00B57C6E"/>
    <w:rsid w:val="00B604BA"/>
    <w:rsid w:val="00B607D4"/>
    <w:rsid w:val="00B60AFE"/>
    <w:rsid w:val="00B60BAF"/>
    <w:rsid w:val="00B60E48"/>
    <w:rsid w:val="00B60EC5"/>
    <w:rsid w:val="00B61067"/>
    <w:rsid w:val="00B61975"/>
    <w:rsid w:val="00B61D63"/>
    <w:rsid w:val="00B61DDA"/>
    <w:rsid w:val="00B61F98"/>
    <w:rsid w:val="00B63EAF"/>
    <w:rsid w:val="00B642BC"/>
    <w:rsid w:val="00B64712"/>
    <w:rsid w:val="00B6480D"/>
    <w:rsid w:val="00B6482B"/>
    <w:rsid w:val="00B64BD1"/>
    <w:rsid w:val="00B64CB7"/>
    <w:rsid w:val="00B64E20"/>
    <w:rsid w:val="00B665B9"/>
    <w:rsid w:val="00B67648"/>
    <w:rsid w:val="00B676B6"/>
    <w:rsid w:val="00B67C98"/>
    <w:rsid w:val="00B716C8"/>
    <w:rsid w:val="00B71701"/>
    <w:rsid w:val="00B7197A"/>
    <w:rsid w:val="00B71F6F"/>
    <w:rsid w:val="00B722C0"/>
    <w:rsid w:val="00B723ED"/>
    <w:rsid w:val="00B7250C"/>
    <w:rsid w:val="00B7276A"/>
    <w:rsid w:val="00B7369A"/>
    <w:rsid w:val="00B7394D"/>
    <w:rsid w:val="00B7459C"/>
    <w:rsid w:val="00B7470F"/>
    <w:rsid w:val="00B752DF"/>
    <w:rsid w:val="00B7583D"/>
    <w:rsid w:val="00B75CD0"/>
    <w:rsid w:val="00B75E8A"/>
    <w:rsid w:val="00B76475"/>
    <w:rsid w:val="00B77CE2"/>
    <w:rsid w:val="00B80961"/>
    <w:rsid w:val="00B80D30"/>
    <w:rsid w:val="00B8187E"/>
    <w:rsid w:val="00B81CFE"/>
    <w:rsid w:val="00B8250C"/>
    <w:rsid w:val="00B82963"/>
    <w:rsid w:val="00B82A7F"/>
    <w:rsid w:val="00B82AC8"/>
    <w:rsid w:val="00B836C2"/>
    <w:rsid w:val="00B83B31"/>
    <w:rsid w:val="00B83F14"/>
    <w:rsid w:val="00B83F3B"/>
    <w:rsid w:val="00B84298"/>
    <w:rsid w:val="00B843D6"/>
    <w:rsid w:val="00B84EBD"/>
    <w:rsid w:val="00B84ECA"/>
    <w:rsid w:val="00B85F4F"/>
    <w:rsid w:val="00B862C5"/>
    <w:rsid w:val="00B8676B"/>
    <w:rsid w:val="00B86A54"/>
    <w:rsid w:val="00B86DA6"/>
    <w:rsid w:val="00B87486"/>
    <w:rsid w:val="00B87897"/>
    <w:rsid w:val="00B878D5"/>
    <w:rsid w:val="00B87CA3"/>
    <w:rsid w:val="00B87E70"/>
    <w:rsid w:val="00B90161"/>
    <w:rsid w:val="00B9080E"/>
    <w:rsid w:val="00B914A3"/>
    <w:rsid w:val="00B91BC2"/>
    <w:rsid w:val="00B92512"/>
    <w:rsid w:val="00B92972"/>
    <w:rsid w:val="00B92A29"/>
    <w:rsid w:val="00B92D0F"/>
    <w:rsid w:val="00B9318A"/>
    <w:rsid w:val="00B931EC"/>
    <w:rsid w:val="00B93737"/>
    <w:rsid w:val="00B948EA"/>
    <w:rsid w:val="00B94FEA"/>
    <w:rsid w:val="00B95164"/>
    <w:rsid w:val="00B9530C"/>
    <w:rsid w:val="00B95357"/>
    <w:rsid w:val="00B955C3"/>
    <w:rsid w:val="00B957AB"/>
    <w:rsid w:val="00B96214"/>
    <w:rsid w:val="00B9687A"/>
    <w:rsid w:val="00B96ACF"/>
    <w:rsid w:val="00B97391"/>
    <w:rsid w:val="00B97554"/>
    <w:rsid w:val="00B97631"/>
    <w:rsid w:val="00B97841"/>
    <w:rsid w:val="00B9786E"/>
    <w:rsid w:val="00B97A18"/>
    <w:rsid w:val="00B97B27"/>
    <w:rsid w:val="00B97B73"/>
    <w:rsid w:val="00BA1144"/>
    <w:rsid w:val="00BA1A47"/>
    <w:rsid w:val="00BA263E"/>
    <w:rsid w:val="00BA2CA2"/>
    <w:rsid w:val="00BA3066"/>
    <w:rsid w:val="00BA4292"/>
    <w:rsid w:val="00BA47F0"/>
    <w:rsid w:val="00BA4D1C"/>
    <w:rsid w:val="00BA4FF3"/>
    <w:rsid w:val="00BA5660"/>
    <w:rsid w:val="00BA5A34"/>
    <w:rsid w:val="00BA60FA"/>
    <w:rsid w:val="00BA63BC"/>
    <w:rsid w:val="00BA6585"/>
    <w:rsid w:val="00BA68E1"/>
    <w:rsid w:val="00BA7125"/>
    <w:rsid w:val="00BA71B8"/>
    <w:rsid w:val="00BA74A0"/>
    <w:rsid w:val="00BA7579"/>
    <w:rsid w:val="00BA75B9"/>
    <w:rsid w:val="00BB04A5"/>
    <w:rsid w:val="00BB0D28"/>
    <w:rsid w:val="00BB0DB4"/>
    <w:rsid w:val="00BB1115"/>
    <w:rsid w:val="00BB1153"/>
    <w:rsid w:val="00BB1217"/>
    <w:rsid w:val="00BB1903"/>
    <w:rsid w:val="00BB190E"/>
    <w:rsid w:val="00BB20EA"/>
    <w:rsid w:val="00BB2880"/>
    <w:rsid w:val="00BB28CE"/>
    <w:rsid w:val="00BB2952"/>
    <w:rsid w:val="00BB29AC"/>
    <w:rsid w:val="00BB2AFE"/>
    <w:rsid w:val="00BB2F8F"/>
    <w:rsid w:val="00BB2FE1"/>
    <w:rsid w:val="00BB30F9"/>
    <w:rsid w:val="00BB39E7"/>
    <w:rsid w:val="00BB3DDE"/>
    <w:rsid w:val="00BB4479"/>
    <w:rsid w:val="00BB5161"/>
    <w:rsid w:val="00BB5F82"/>
    <w:rsid w:val="00BB602D"/>
    <w:rsid w:val="00BB63DC"/>
    <w:rsid w:val="00BB67A3"/>
    <w:rsid w:val="00BB6AD5"/>
    <w:rsid w:val="00BB6C5D"/>
    <w:rsid w:val="00BB7147"/>
    <w:rsid w:val="00BB7501"/>
    <w:rsid w:val="00BB77B4"/>
    <w:rsid w:val="00BB7E67"/>
    <w:rsid w:val="00BC0125"/>
    <w:rsid w:val="00BC0DFB"/>
    <w:rsid w:val="00BC194D"/>
    <w:rsid w:val="00BC1D01"/>
    <w:rsid w:val="00BC264E"/>
    <w:rsid w:val="00BC2A37"/>
    <w:rsid w:val="00BC2D79"/>
    <w:rsid w:val="00BC2EA8"/>
    <w:rsid w:val="00BC3267"/>
    <w:rsid w:val="00BC3A42"/>
    <w:rsid w:val="00BC42AB"/>
    <w:rsid w:val="00BC4D3F"/>
    <w:rsid w:val="00BC4EB5"/>
    <w:rsid w:val="00BC5919"/>
    <w:rsid w:val="00BC5BF3"/>
    <w:rsid w:val="00BC626B"/>
    <w:rsid w:val="00BC6385"/>
    <w:rsid w:val="00BC647A"/>
    <w:rsid w:val="00BC6837"/>
    <w:rsid w:val="00BC6CF6"/>
    <w:rsid w:val="00BC705A"/>
    <w:rsid w:val="00BC744C"/>
    <w:rsid w:val="00BC77FC"/>
    <w:rsid w:val="00BD03E9"/>
    <w:rsid w:val="00BD07F5"/>
    <w:rsid w:val="00BD0BE5"/>
    <w:rsid w:val="00BD1579"/>
    <w:rsid w:val="00BD1D7A"/>
    <w:rsid w:val="00BD2E4F"/>
    <w:rsid w:val="00BD2E95"/>
    <w:rsid w:val="00BD494E"/>
    <w:rsid w:val="00BD4C2C"/>
    <w:rsid w:val="00BD503E"/>
    <w:rsid w:val="00BD5CE4"/>
    <w:rsid w:val="00BD65DB"/>
    <w:rsid w:val="00BD7C98"/>
    <w:rsid w:val="00BD7D8D"/>
    <w:rsid w:val="00BE075C"/>
    <w:rsid w:val="00BE0775"/>
    <w:rsid w:val="00BE183C"/>
    <w:rsid w:val="00BE1B2B"/>
    <w:rsid w:val="00BE1D8A"/>
    <w:rsid w:val="00BE1EDE"/>
    <w:rsid w:val="00BE226E"/>
    <w:rsid w:val="00BE28BF"/>
    <w:rsid w:val="00BE2BB5"/>
    <w:rsid w:val="00BE2D2C"/>
    <w:rsid w:val="00BE418C"/>
    <w:rsid w:val="00BE4277"/>
    <w:rsid w:val="00BE4389"/>
    <w:rsid w:val="00BE4812"/>
    <w:rsid w:val="00BE4894"/>
    <w:rsid w:val="00BE4952"/>
    <w:rsid w:val="00BE50E9"/>
    <w:rsid w:val="00BE5F3C"/>
    <w:rsid w:val="00BE646C"/>
    <w:rsid w:val="00BE7877"/>
    <w:rsid w:val="00BF02CA"/>
    <w:rsid w:val="00BF059E"/>
    <w:rsid w:val="00BF124C"/>
    <w:rsid w:val="00BF1414"/>
    <w:rsid w:val="00BF1F1D"/>
    <w:rsid w:val="00BF202F"/>
    <w:rsid w:val="00BF21CB"/>
    <w:rsid w:val="00BF23DC"/>
    <w:rsid w:val="00BF248F"/>
    <w:rsid w:val="00BF28AE"/>
    <w:rsid w:val="00BF3420"/>
    <w:rsid w:val="00BF3937"/>
    <w:rsid w:val="00BF3DEA"/>
    <w:rsid w:val="00BF3FFA"/>
    <w:rsid w:val="00BF442A"/>
    <w:rsid w:val="00BF4AB4"/>
    <w:rsid w:val="00BF63A6"/>
    <w:rsid w:val="00BF657C"/>
    <w:rsid w:val="00BF6D50"/>
    <w:rsid w:val="00BF70D3"/>
    <w:rsid w:val="00BF7A8A"/>
    <w:rsid w:val="00BF7B66"/>
    <w:rsid w:val="00C00307"/>
    <w:rsid w:val="00C00313"/>
    <w:rsid w:val="00C00542"/>
    <w:rsid w:val="00C0082F"/>
    <w:rsid w:val="00C00E78"/>
    <w:rsid w:val="00C0112D"/>
    <w:rsid w:val="00C014E9"/>
    <w:rsid w:val="00C016CC"/>
    <w:rsid w:val="00C03147"/>
    <w:rsid w:val="00C03616"/>
    <w:rsid w:val="00C039EE"/>
    <w:rsid w:val="00C042DA"/>
    <w:rsid w:val="00C043D7"/>
    <w:rsid w:val="00C043E9"/>
    <w:rsid w:val="00C0457E"/>
    <w:rsid w:val="00C04B3D"/>
    <w:rsid w:val="00C04E5B"/>
    <w:rsid w:val="00C05082"/>
    <w:rsid w:val="00C0521B"/>
    <w:rsid w:val="00C054C5"/>
    <w:rsid w:val="00C057AD"/>
    <w:rsid w:val="00C05CC5"/>
    <w:rsid w:val="00C065F0"/>
    <w:rsid w:val="00C06949"/>
    <w:rsid w:val="00C071FC"/>
    <w:rsid w:val="00C078B9"/>
    <w:rsid w:val="00C07A4E"/>
    <w:rsid w:val="00C109B9"/>
    <w:rsid w:val="00C10E10"/>
    <w:rsid w:val="00C10EA2"/>
    <w:rsid w:val="00C1118C"/>
    <w:rsid w:val="00C119EA"/>
    <w:rsid w:val="00C12563"/>
    <w:rsid w:val="00C12C76"/>
    <w:rsid w:val="00C12EC8"/>
    <w:rsid w:val="00C133B3"/>
    <w:rsid w:val="00C134A8"/>
    <w:rsid w:val="00C138F2"/>
    <w:rsid w:val="00C1400D"/>
    <w:rsid w:val="00C147BF"/>
    <w:rsid w:val="00C1493B"/>
    <w:rsid w:val="00C14DC4"/>
    <w:rsid w:val="00C15731"/>
    <w:rsid w:val="00C15834"/>
    <w:rsid w:val="00C165E2"/>
    <w:rsid w:val="00C1676C"/>
    <w:rsid w:val="00C167F7"/>
    <w:rsid w:val="00C1685B"/>
    <w:rsid w:val="00C17793"/>
    <w:rsid w:val="00C179D8"/>
    <w:rsid w:val="00C17BDC"/>
    <w:rsid w:val="00C17CFD"/>
    <w:rsid w:val="00C20094"/>
    <w:rsid w:val="00C21190"/>
    <w:rsid w:val="00C2172F"/>
    <w:rsid w:val="00C22559"/>
    <w:rsid w:val="00C22A1A"/>
    <w:rsid w:val="00C23055"/>
    <w:rsid w:val="00C2374B"/>
    <w:rsid w:val="00C23F4C"/>
    <w:rsid w:val="00C24371"/>
    <w:rsid w:val="00C24A1A"/>
    <w:rsid w:val="00C24C63"/>
    <w:rsid w:val="00C24E58"/>
    <w:rsid w:val="00C260C7"/>
    <w:rsid w:val="00C26775"/>
    <w:rsid w:val="00C2681C"/>
    <w:rsid w:val="00C26B66"/>
    <w:rsid w:val="00C2705A"/>
    <w:rsid w:val="00C279EE"/>
    <w:rsid w:val="00C30379"/>
    <w:rsid w:val="00C30530"/>
    <w:rsid w:val="00C3072F"/>
    <w:rsid w:val="00C30D39"/>
    <w:rsid w:val="00C313E1"/>
    <w:rsid w:val="00C31945"/>
    <w:rsid w:val="00C31A19"/>
    <w:rsid w:val="00C31E88"/>
    <w:rsid w:val="00C31ED2"/>
    <w:rsid w:val="00C323FB"/>
    <w:rsid w:val="00C327CB"/>
    <w:rsid w:val="00C329D3"/>
    <w:rsid w:val="00C32F36"/>
    <w:rsid w:val="00C330A7"/>
    <w:rsid w:val="00C332BE"/>
    <w:rsid w:val="00C33B03"/>
    <w:rsid w:val="00C33B9F"/>
    <w:rsid w:val="00C340A5"/>
    <w:rsid w:val="00C34397"/>
    <w:rsid w:val="00C350F5"/>
    <w:rsid w:val="00C353DA"/>
    <w:rsid w:val="00C357A3"/>
    <w:rsid w:val="00C357CF"/>
    <w:rsid w:val="00C35C0A"/>
    <w:rsid w:val="00C36316"/>
    <w:rsid w:val="00C36580"/>
    <w:rsid w:val="00C36AD7"/>
    <w:rsid w:val="00C3708B"/>
    <w:rsid w:val="00C371A2"/>
    <w:rsid w:val="00C3746D"/>
    <w:rsid w:val="00C37890"/>
    <w:rsid w:val="00C37E69"/>
    <w:rsid w:val="00C405F5"/>
    <w:rsid w:val="00C40784"/>
    <w:rsid w:val="00C40B8F"/>
    <w:rsid w:val="00C428BB"/>
    <w:rsid w:val="00C43883"/>
    <w:rsid w:val="00C441C4"/>
    <w:rsid w:val="00C4465B"/>
    <w:rsid w:val="00C44F7B"/>
    <w:rsid w:val="00C45155"/>
    <w:rsid w:val="00C4582C"/>
    <w:rsid w:val="00C45BA8"/>
    <w:rsid w:val="00C45F63"/>
    <w:rsid w:val="00C5065C"/>
    <w:rsid w:val="00C507B0"/>
    <w:rsid w:val="00C5084A"/>
    <w:rsid w:val="00C5088F"/>
    <w:rsid w:val="00C5141C"/>
    <w:rsid w:val="00C51570"/>
    <w:rsid w:val="00C51B98"/>
    <w:rsid w:val="00C52545"/>
    <w:rsid w:val="00C529E3"/>
    <w:rsid w:val="00C52CC0"/>
    <w:rsid w:val="00C52CFF"/>
    <w:rsid w:val="00C52E8B"/>
    <w:rsid w:val="00C53932"/>
    <w:rsid w:val="00C53B8E"/>
    <w:rsid w:val="00C53D68"/>
    <w:rsid w:val="00C53EF3"/>
    <w:rsid w:val="00C54292"/>
    <w:rsid w:val="00C5494F"/>
    <w:rsid w:val="00C54B00"/>
    <w:rsid w:val="00C5522E"/>
    <w:rsid w:val="00C555DE"/>
    <w:rsid w:val="00C55BBC"/>
    <w:rsid w:val="00C55E66"/>
    <w:rsid w:val="00C561BA"/>
    <w:rsid w:val="00C56CC9"/>
    <w:rsid w:val="00C5702F"/>
    <w:rsid w:val="00C57089"/>
    <w:rsid w:val="00C57705"/>
    <w:rsid w:val="00C57ABF"/>
    <w:rsid w:val="00C601E3"/>
    <w:rsid w:val="00C6053C"/>
    <w:rsid w:val="00C60C39"/>
    <w:rsid w:val="00C60D95"/>
    <w:rsid w:val="00C61183"/>
    <w:rsid w:val="00C61225"/>
    <w:rsid w:val="00C613AB"/>
    <w:rsid w:val="00C6176E"/>
    <w:rsid w:val="00C61E63"/>
    <w:rsid w:val="00C6241D"/>
    <w:rsid w:val="00C62E68"/>
    <w:rsid w:val="00C62E83"/>
    <w:rsid w:val="00C63A3D"/>
    <w:rsid w:val="00C63A82"/>
    <w:rsid w:val="00C63C42"/>
    <w:rsid w:val="00C64097"/>
    <w:rsid w:val="00C64162"/>
    <w:rsid w:val="00C64293"/>
    <w:rsid w:val="00C65292"/>
    <w:rsid w:val="00C65378"/>
    <w:rsid w:val="00C6559A"/>
    <w:rsid w:val="00C65710"/>
    <w:rsid w:val="00C65BCD"/>
    <w:rsid w:val="00C65BEE"/>
    <w:rsid w:val="00C662BB"/>
    <w:rsid w:val="00C664B0"/>
    <w:rsid w:val="00C66789"/>
    <w:rsid w:val="00C6732E"/>
    <w:rsid w:val="00C678C6"/>
    <w:rsid w:val="00C67936"/>
    <w:rsid w:val="00C67B49"/>
    <w:rsid w:val="00C67D19"/>
    <w:rsid w:val="00C70178"/>
    <w:rsid w:val="00C70426"/>
    <w:rsid w:val="00C70827"/>
    <w:rsid w:val="00C70B50"/>
    <w:rsid w:val="00C70C35"/>
    <w:rsid w:val="00C70FFD"/>
    <w:rsid w:val="00C715AA"/>
    <w:rsid w:val="00C717D9"/>
    <w:rsid w:val="00C71E11"/>
    <w:rsid w:val="00C72557"/>
    <w:rsid w:val="00C72CF2"/>
    <w:rsid w:val="00C72D7D"/>
    <w:rsid w:val="00C738DC"/>
    <w:rsid w:val="00C73922"/>
    <w:rsid w:val="00C74C3C"/>
    <w:rsid w:val="00C74FEC"/>
    <w:rsid w:val="00C75D6B"/>
    <w:rsid w:val="00C7608E"/>
    <w:rsid w:val="00C76570"/>
    <w:rsid w:val="00C7661E"/>
    <w:rsid w:val="00C77002"/>
    <w:rsid w:val="00C77122"/>
    <w:rsid w:val="00C7717E"/>
    <w:rsid w:val="00C77646"/>
    <w:rsid w:val="00C77BC5"/>
    <w:rsid w:val="00C8019F"/>
    <w:rsid w:val="00C803D6"/>
    <w:rsid w:val="00C8097A"/>
    <w:rsid w:val="00C810A7"/>
    <w:rsid w:val="00C815CB"/>
    <w:rsid w:val="00C81CC0"/>
    <w:rsid w:val="00C81E1E"/>
    <w:rsid w:val="00C8236F"/>
    <w:rsid w:val="00C828FE"/>
    <w:rsid w:val="00C82A3E"/>
    <w:rsid w:val="00C82F1C"/>
    <w:rsid w:val="00C83A97"/>
    <w:rsid w:val="00C83C9E"/>
    <w:rsid w:val="00C83D36"/>
    <w:rsid w:val="00C8483C"/>
    <w:rsid w:val="00C84D6F"/>
    <w:rsid w:val="00C84DF3"/>
    <w:rsid w:val="00C8515F"/>
    <w:rsid w:val="00C855FE"/>
    <w:rsid w:val="00C85754"/>
    <w:rsid w:val="00C859B1"/>
    <w:rsid w:val="00C86942"/>
    <w:rsid w:val="00C86AEC"/>
    <w:rsid w:val="00C86EFE"/>
    <w:rsid w:val="00C872E0"/>
    <w:rsid w:val="00C87AD0"/>
    <w:rsid w:val="00C87EB3"/>
    <w:rsid w:val="00C87EE4"/>
    <w:rsid w:val="00C9045A"/>
    <w:rsid w:val="00C91634"/>
    <w:rsid w:val="00C918DB"/>
    <w:rsid w:val="00C91A8B"/>
    <w:rsid w:val="00C9250A"/>
    <w:rsid w:val="00C92636"/>
    <w:rsid w:val="00C9263F"/>
    <w:rsid w:val="00C926A4"/>
    <w:rsid w:val="00C92D24"/>
    <w:rsid w:val="00C92F7E"/>
    <w:rsid w:val="00C932F5"/>
    <w:rsid w:val="00C9372D"/>
    <w:rsid w:val="00C93C1E"/>
    <w:rsid w:val="00C93E6C"/>
    <w:rsid w:val="00C94602"/>
    <w:rsid w:val="00C94FB1"/>
    <w:rsid w:val="00C96449"/>
    <w:rsid w:val="00C967A4"/>
    <w:rsid w:val="00C972B3"/>
    <w:rsid w:val="00C975DD"/>
    <w:rsid w:val="00C97613"/>
    <w:rsid w:val="00C97692"/>
    <w:rsid w:val="00C97A94"/>
    <w:rsid w:val="00C97A98"/>
    <w:rsid w:val="00CA06BE"/>
    <w:rsid w:val="00CA0934"/>
    <w:rsid w:val="00CA0B1F"/>
    <w:rsid w:val="00CA0F83"/>
    <w:rsid w:val="00CA1551"/>
    <w:rsid w:val="00CA19E6"/>
    <w:rsid w:val="00CA1AB1"/>
    <w:rsid w:val="00CA23E4"/>
    <w:rsid w:val="00CA27D8"/>
    <w:rsid w:val="00CA2D1B"/>
    <w:rsid w:val="00CA3288"/>
    <w:rsid w:val="00CA3442"/>
    <w:rsid w:val="00CA3657"/>
    <w:rsid w:val="00CA3888"/>
    <w:rsid w:val="00CA3D89"/>
    <w:rsid w:val="00CA3FDB"/>
    <w:rsid w:val="00CA4403"/>
    <w:rsid w:val="00CA46F0"/>
    <w:rsid w:val="00CA48A5"/>
    <w:rsid w:val="00CA4BAE"/>
    <w:rsid w:val="00CA54B6"/>
    <w:rsid w:val="00CA5C22"/>
    <w:rsid w:val="00CA6534"/>
    <w:rsid w:val="00CA6596"/>
    <w:rsid w:val="00CA65D6"/>
    <w:rsid w:val="00CA67BB"/>
    <w:rsid w:val="00CA6B69"/>
    <w:rsid w:val="00CA6EAA"/>
    <w:rsid w:val="00CA7765"/>
    <w:rsid w:val="00CB002F"/>
    <w:rsid w:val="00CB0E4A"/>
    <w:rsid w:val="00CB194A"/>
    <w:rsid w:val="00CB1E3A"/>
    <w:rsid w:val="00CB1E8C"/>
    <w:rsid w:val="00CB208B"/>
    <w:rsid w:val="00CB253F"/>
    <w:rsid w:val="00CB2570"/>
    <w:rsid w:val="00CB26FE"/>
    <w:rsid w:val="00CB2992"/>
    <w:rsid w:val="00CB2CBD"/>
    <w:rsid w:val="00CB2F04"/>
    <w:rsid w:val="00CB3B67"/>
    <w:rsid w:val="00CB4097"/>
    <w:rsid w:val="00CB4746"/>
    <w:rsid w:val="00CB4A87"/>
    <w:rsid w:val="00CB4D02"/>
    <w:rsid w:val="00CB51FB"/>
    <w:rsid w:val="00CB5BA5"/>
    <w:rsid w:val="00CB5F36"/>
    <w:rsid w:val="00CB61FE"/>
    <w:rsid w:val="00CB7222"/>
    <w:rsid w:val="00CC143C"/>
    <w:rsid w:val="00CC1BE8"/>
    <w:rsid w:val="00CC360D"/>
    <w:rsid w:val="00CC3850"/>
    <w:rsid w:val="00CC3A6C"/>
    <w:rsid w:val="00CC42A0"/>
    <w:rsid w:val="00CC483A"/>
    <w:rsid w:val="00CC51F0"/>
    <w:rsid w:val="00CC57B5"/>
    <w:rsid w:val="00CC5AB0"/>
    <w:rsid w:val="00CC6375"/>
    <w:rsid w:val="00CC6650"/>
    <w:rsid w:val="00CC6E5C"/>
    <w:rsid w:val="00CC76A6"/>
    <w:rsid w:val="00CC7EE8"/>
    <w:rsid w:val="00CD02BD"/>
    <w:rsid w:val="00CD05E4"/>
    <w:rsid w:val="00CD0618"/>
    <w:rsid w:val="00CD0B29"/>
    <w:rsid w:val="00CD1A26"/>
    <w:rsid w:val="00CD230B"/>
    <w:rsid w:val="00CD2576"/>
    <w:rsid w:val="00CD2BE7"/>
    <w:rsid w:val="00CD2CDC"/>
    <w:rsid w:val="00CD3204"/>
    <w:rsid w:val="00CD428D"/>
    <w:rsid w:val="00CD4849"/>
    <w:rsid w:val="00CD5F3A"/>
    <w:rsid w:val="00CD6135"/>
    <w:rsid w:val="00CD6E5A"/>
    <w:rsid w:val="00CD76B5"/>
    <w:rsid w:val="00CD777E"/>
    <w:rsid w:val="00CD7A17"/>
    <w:rsid w:val="00CD7A58"/>
    <w:rsid w:val="00CD7F28"/>
    <w:rsid w:val="00CE023B"/>
    <w:rsid w:val="00CE09DD"/>
    <w:rsid w:val="00CE1A7B"/>
    <w:rsid w:val="00CE2EE2"/>
    <w:rsid w:val="00CE32C7"/>
    <w:rsid w:val="00CE3577"/>
    <w:rsid w:val="00CE3F0D"/>
    <w:rsid w:val="00CE42EC"/>
    <w:rsid w:val="00CE43CE"/>
    <w:rsid w:val="00CE4B4D"/>
    <w:rsid w:val="00CE4E63"/>
    <w:rsid w:val="00CE51F5"/>
    <w:rsid w:val="00CE5400"/>
    <w:rsid w:val="00CE5C55"/>
    <w:rsid w:val="00CE63A5"/>
    <w:rsid w:val="00CE640D"/>
    <w:rsid w:val="00CE6CCE"/>
    <w:rsid w:val="00CE72A0"/>
    <w:rsid w:val="00CE72BF"/>
    <w:rsid w:val="00CE7CEF"/>
    <w:rsid w:val="00CF17F4"/>
    <w:rsid w:val="00CF1BD3"/>
    <w:rsid w:val="00CF2343"/>
    <w:rsid w:val="00CF2A27"/>
    <w:rsid w:val="00CF2CE7"/>
    <w:rsid w:val="00CF32D2"/>
    <w:rsid w:val="00CF35C0"/>
    <w:rsid w:val="00CF36D8"/>
    <w:rsid w:val="00CF3E35"/>
    <w:rsid w:val="00CF4657"/>
    <w:rsid w:val="00CF5C4B"/>
    <w:rsid w:val="00CF6AFA"/>
    <w:rsid w:val="00CF6BAE"/>
    <w:rsid w:val="00CF702F"/>
    <w:rsid w:val="00CF71EC"/>
    <w:rsid w:val="00CF7346"/>
    <w:rsid w:val="00CF7592"/>
    <w:rsid w:val="00CF7FA2"/>
    <w:rsid w:val="00D00262"/>
    <w:rsid w:val="00D0026D"/>
    <w:rsid w:val="00D0035E"/>
    <w:rsid w:val="00D00542"/>
    <w:rsid w:val="00D0057A"/>
    <w:rsid w:val="00D0088D"/>
    <w:rsid w:val="00D008BA"/>
    <w:rsid w:val="00D00D90"/>
    <w:rsid w:val="00D018F0"/>
    <w:rsid w:val="00D01B8E"/>
    <w:rsid w:val="00D01E59"/>
    <w:rsid w:val="00D02595"/>
    <w:rsid w:val="00D02B34"/>
    <w:rsid w:val="00D02B67"/>
    <w:rsid w:val="00D02F6B"/>
    <w:rsid w:val="00D0332B"/>
    <w:rsid w:val="00D03A26"/>
    <w:rsid w:val="00D03DF4"/>
    <w:rsid w:val="00D04108"/>
    <w:rsid w:val="00D043E3"/>
    <w:rsid w:val="00D047A4"/>
    <w:rsid w:val="00D0490D"/>
    <w:rsid w:val="00D049E8"/>
    <w:rsid w:val="00D04E52"/>
    <w:rsid w:val="00D05097"/>
    <w:rsid w:val="00D053E2"/>
    <w:rsid w:val="00D053E8"/>
    <w:rsid w:val="00D0547F"/>
    <w:rsid w:val="00D0556C"/>
    <w:rsid w:val="00D0565F"/>
    <w:rsid w:val="00D057DD"/>
    <w:rsid w:val="00D064E5"/>
    <w:rsid w:val="00D07A6E"/>
    <w:rsid w:val="00D07ED6"/>
    <w:rsid w:val="00D07F0A"/>
    <w:rsid w:val="00D07F58"/>
    <w:rsid w:val="00D101FE"/>
    <w:rsid w:val="00D106BC"/>
    <w:rsid w:val="00D10ABC"/>
    <w:rsid w:val="00D10C3D"/>
    <w:rsid w:val="00D10D31"/>
    <w:rsid w:val="00D1114A"/>
    <w:rsid w:val="00D11215"/>
    <w:rsid w:val="00D112DF"/>
    <w:rsid w:val="00D11FCF"/>
    <w:rsid w:val="00D12187"/>
    <w:rsid w:val="00D12614"/>
    <w:rsid w:val="00D12806"/>
    <w:rsid w:val="00D12BE7"/>
    <w:rsid w:val="00D134C9"/>
    <w:rsid w:val="00D1429C"/>
    <w:rsid w:val="00D14932"/>
    <w:rsid w:val="00D14D50"/>
    <w:rsid w:val="00D14FE4"/>
    <w:rsid w:val="00D15925"/>
    <w:rsid w:val="00D15953"/>
    <w:rsid w:val="00D169C9"/>
    <w:rsid w:val="00D16CDA"/>
    <w:rsid w:val="00D1798E"/>
    <w:rsid w:val="00D17E07"/>
    <w:rsid w:val="00D204CF"/>
    <w:rsid w:val="00D22124"/>
    <w:rsid w:val="00D227CB"/>
    <w:rsid w:val="00D23149"/>
    <w:rsid w:val="00D231F6"/>
    <w:rsid w:val="00D232AF"/>
    <w:rsid w:val="00D23642"/>
    <w:rsid w:val="00D238EE"/>
    <w:rsid w:val="00D23C69"/>
    <w:rsid w:val="00D23CB4"/>
    <w:rsid w:val="00D243F5"/>
    <w:rsid w:val="00D2451B"/>
    <w:rsid w:val="00D245E7"/>
    <w:rsid w:val="00D247A5"/>
    <w:rsid w:val="00D24DAE"/>
    <w:rsid w:val="00D269A8"/>
    <w:rsid w:val="00D26FC1"/>
    <w:rsid w:val="00D271BC"/>
    <w:rsid w:val="00D27292"/>
    <w:rsid w:val="00D275A0"/>
    <w:rsid w:val="00D27987"/>
    <w:rsid w:val="00D30A3D"/>
    <w:rsid w:val="00D30B16"/>
    <w:rsid w:val="00D30C2C"/>
    <w:rsid w:val="00D31609"/>
    <w:rsid w:val="00D31A51"/>
    <w:rsid w:val="00D31F25"/>
    <w:rsid w:val="00D321D2"/>
    <w:rsid w:val="00D3256E"/>
    <w:rsid w:val="00D328CD"/>
    <w:rsid w:val="00D32DE9"/>
    <w:rsid w:val="00D32E60"/>
    <w:rsid w:val="00D32EE5"/>
    <w:rsid w:val="00D33188"/>
    <w:rsid w:val="00D3346C"/>
    <w:rsid w:val="00D33ABA"/>
    <w:rsid w:val="00D345E8"/>
    <w:rsid w:val="00D34CA7"/>
    <w:rsid w:val="00D34F44"/>
    <w:rsid w:val="00D354C7"/>
    <w:rsid w:val="00D35508"/>
    <w:rsid w:val="00D3552F"/>
    <w:rsid w:val="00D35CB1"/>
    <w:rsid w:val="00D35DA6"/>
    <w:rsid w:val="00D35EA3"/>
    <w:rsid w:val="00D363E4"/>
    <w:rsid w:val="00D363EF"/>
    <w:rsid w:val="00D36979"/>
    <w:rsid w:val="00D3762A"/>
    <w:rsid w:val="00D40A1D"/>
    <w:rsid w:val="00D412C4"/>
    <w:rsid w:val="00D41D48"/>
    <w:rsid w:val="00D423D8"/>
    <w:rsid w:val="00D427DA"/>
    <w:rsid w:val="00D42813"/>
    <w:rsid w:val="00D42D3E"/>
    <w:rsid w:val="00D42F97"/>
    <w:rsid w:val="00D42FED"/>
    <w:rsid w:val="00D43102"/>
    <w:rsid w:val="00D433C3"/>
    <w:rsid w:val="00D4345A"/>
    <w:rsid w:val="00D438E4"/>
    <w:rsid w:val="00D43E3E"/>
    <w:rsid w:val="00D440E7"/>
    <w:rsid w:val="00D4469E"/>
    <w:rsid w:val="00D44A07"/>
    <w:rsid w:val="00D45EF4"/>
    <w:rsid w:val="00D45FE5"/>
    <w:rsid w:val="00D46E2D"/>
    <w:rsid w:val="00D47611"/>
    <w:rsid w:val="00D47FC9"/>
    <w:rsid w:val="00D50026"/>
    <w:rsid w:val="00D50377"/>
    <w:rsid w:val="00D507D8"/>
    <w:rsid w:val="00D52540"/>
    <w:rsid w:val="00D526B6"/>
    <w:rsid w:val="00D528E9"/>
    <w:rsid w:val="00D52F51"/>
    <w:rsid w:val="00D53A10"/>
    <w:rsid w:val="00D53D17"/>
    <w:rsid w:val="00D53FAE"/>
    <w:rsid w:val="00D5444E"/>
    <w:rsid w:val="00D54450"/>
    <w:rsid w:val="00D544A6"/>
    <w:rsid w:val="00D5463B"/>
    <w:rsid w:val="00D54C66"/>
    <w:rsid w:val="00D55AE3"/>
    <w:rsid w:val="00D55C6F"/>
    <w:rsid w:val="00D56087"/>
    <w:rsid w:val="00D56A48"/>
    <w:rsid w:val="00D56E0A"/>
    <w:rsid w:val="00D5762D"/>
    <w:rsid w:val="00D578E2"/>
    <w:rsid w:val="00D57AC4"/>
    <w:rsid w:val="00D57B6B"/>
    <w:rsid w:val="00D61490"/>
    <w:rsid w:val="00D616D1"/>
    <w:rsid w:val="00D617BE"/>
    <w:rsid w:val="00D617C5"/>
    <w:rsid w:val="00D61AFB"/>
    <w:rsid w:val="00D629D1"/>
    <w:rsid w:val="00D62F6F"/>
    <w:rsid w:val="00D634E7"/>
    <w:rsid w:val="00D63CE2"/>
    <w:rsid w:val="00D64116"/>
    <w:rsid w:val="00D644C1"/>
    <w:rsid w:val="00D64E20"/>
    <w:rsid w:val="00D653DF"/>
    <w:rsid w:val="00D65849"/>
    <w:rsid w:val="00D66552"/>
    <w:rsid w:val="00D66A56"/>
    <w:rsid w:val="00D66D32"/>
    <w:rsid w:val="00D67CCF"/>
    <w:rsid w:val="00D700BC"/>
    <w:rsid w:val="00D7038D"/>
    <w:rsid w:val="00D70766"/>
    <w:rsid w:val="00D70C08"/>
    <w:rsid w:val="00D71052"/>
    <w:rsid w:val="00D717F6"/>
    <w:rsid w:val="00D71B86"/>
    <w:rsid w:val="00D72661"/>
    <w:rsid w:val="00D7277A"/>
    <w:rsid w:val="00D72CFE"/>
    <w:rsid w:val="00D73480"/>
    <w:rsid w:val="00D7372E"/>
    <w:rsid w:val="00D7387E"/>
    <w:rsid w:val="00D73E3F"/>
    <w:rsid w:val="00D73EC6"/>
    <w:rsid w:val="00D74B40"/>
    <w:rsid w:val="00D74C3F"/>
    <w:rsid w:val="00D7514E"/>
    <w:rsid w:val="00D752D9"/>
    <w:rsid w:val="00D75E2D"/>
    <w:rsid w:val="00D76BAD"/>
    <w:rsid w:val="00D76C73"/>
    <w:rsid w:val="00D76D13"/>
    <w:rsid w:val="00D775D7"/>
    <w:rsid w:val="00D811C6"/>
    <w:rsid w:val="00D818BC"/>
    <w:rsid w:val="00D81ADC"/>
    <w:rsid w:val="00D82418"/>
    <w:rsid w:val="00D82500"/>
    <w:rsid w:val="00D825AB"/>
    <w:rsid w:val="00D82897"/>
    <w:rsid w:val="00D833C1"/>
    <w:rsid w:val="00D83526"/>
    <w:rsid w:val="00D83EFD"/>
    <w:rsid w:val="00D83F98"/>
    <w:rsid w:val="00D8404C"/>
    <w:rsid w:val="00D84DC3"/>
    <w:rsid w:val="00D85090"/>
    <w:rsid w:val="00D86FAB"/>
    <w:rsid w:val="00D872F7"/>
    <w:rsid w:val="00D87EBC"/>
    <w:rsid w:val="00D90863"/>
    <w:rsid w:val="00D90914"/>
    <w:rsid w:val="00D90B57"/>
    <w:rsid w:val="00D90C7E"/>
    <w:rsid w:val="00D90F85"/>
    <w:rsid w:val="00D912EA"/>
    <w:rsid w:val="00D9203E"/>
    <w:rsid w:val="00D92219"/>
    <w:rsid w:val="00D9233A"/>
    <w:rsid w:val="00D92D51"/>
    <w:rsid w:val="00D92E62"/>
    <w:rsid w:val="00D93C87"/>
    <w:rsid w:val="00D93DD3"/>
    <w:rsid w:val="00D947D2"/>
    <w:rsid w:val="00D94A6C"/>
    <w:rsid w:val="00D95DF7"/>
    <w:rsid w:val="00D96052"/>
    <w:rsid w:val="00D962D3"/>
    <w:rsid w:val="00D96805"/>
    <w:rsid w:val="00D96979"/>
    <w:rsid w:val="00D96F5F"/>
    <w:rsid w:val="00D974E7"/>
    <w:rsid w:val="00D9754D"/>
    <w:rsid w:val="00D976E5"/>
    <w:rsid w:val="00D97832"/>
    <w:rsid w:val="00D978E0"/>
    <w:rsid w:val="00D97A45"/>
    <w:rsid w:val="00D97A7D"/>
    <w:rsid w:val="00DA070E"/>
    <w:rsid w:val="00DA0EA9"/>
    <w:rsid w:val="00DA1C4B"/>
    <w:rsid w:val="00DA1CB0"/>
    <w:rsid w:val="00DA29E9"/>
    <w:rsid w:val="00DA3109"/>
    <w:rsid w:val="00DA3297"/>
    <w:rsid w:val="00DA4816"/>
    <w:rsid w:val="00DA4AE9"/>
    <w:rsid w:val="00DA4E37"/>
    <w:rsid w:val="00DA5383"/>
    <w:rsid w:val="00DA57CC"/>
    <w:rsid w:val="00DA5801"/>
    <w:rsid w:val="00DA5812"/>
    <w:rsid w:val="00DA5DD1"/>
    <w:rsid w:val="00DA626D"/>
    <w:rsid w:val="00DA627C"/>
    <w:rsid w:val="00DA6312"/>
    <w:rsid w:val="00DA676F"/>
    <w:rsid w:val="00DA727D"/>
    <w:rsid w:val="00DA731A"/>
    <w:rsid w:val="00DA743F"/>
    <w:rsid w:val="00DB044A"/>
    <w:rsid w:val="00DB073F"/>
    <w:rsid w:val="00DB15E2"/>
    <w:rsid w:val="00DB163B"/>
    <w:rsid w:val="00DB172D"/>
    <w:rsid w:val="00DB3C0A"/>
    <w:rsid w:val="00DB3D1B"/>
    <w:rsid w:val="00DB3DBF"/>
    <w:rsid w:val="00DB4801"/>
    <w:rsid w:val="00DB483A"/>
    <w:rsid w:val="00DB50C7"/>
    <w:rsid w:val="00DB5135"/>
    <w:rsid w:val="00DB5177"/>
    <w:rsid w:val="00DB5215"/>
    <w:rsid w:val="00DB53F5"/>
    <w:rsid w:val="00DB6145"/>
    <w:rsid w:val="00DB6BE4"/>
    <w:rsid w:val="00DB6C81"/>
    <w:rsid w:val="00DB77E5"/>
    <w:rsid w:val="00DB78C7"/>
    <w:rsid w:val="00DB7A26"/>
    <w:rsid w:val="00DB7FB9"/>
    <w:rsid w:val="00DC0337"/>
    <w:rsid w:val="00DC03E9"/>
    <w:rsid w:val="00DC0769"/>
    <w:rsid w:val="00DC0912"/>
    <w:rsid w:val="00DC09C0"/>
    <w:rsid w:val="00DC0B4B"/>
    <w:rsid w:val="00DC0DB6"/>
    <w:rsid w:val="00DC16B5"/>
    <w:rsid w:val="00DC1B6A"/>
    <w:rsid w:val="00DC1BB9"/>
    <w:rsid w:val="00DC1EBC"/>
    <w:rsid w:val="00DC21F9"/>
    <w:rsid w:val="00DC29F8"/>
    <w:rsid w:val="00DC2A13"/>
    <w:rsid w:val="00DC2F80"/>
    <w:rsid w:val="00DC311E"/>
    <w:rsid w:val="00DC3508"/>
    <w:rsid w:val="00DC3660"/>
    <w:rsid w:val="00DC3F27"/>
    <w:rsid w:val="00DC40D1"/>
    <w:rsid w:val="00DC414F"/>
    <w:rsid w:val="00DC424E"/>
    <w:rsid w:val="00DC4706"/>
    <w:rsid w:val="00DC4AE4"/>
    <w:rsid w:val="00DC5E38"/>
    <w:rsid w:val="00DC5E6D"/>
    <w:rsid w:val="00DC69F5"/>
    <w:rsid w:val="00DC6AE4"/>
    <w:rsid w:val="00DC6B80"/>
    <w:rsid w:val="00DC7466"/>
    <w:rsid w:val="00DC74FF"/>
    <w:rsid w:val="00DC7A51"/>
    <w:rsid w:val="00DC7D11"/>
    <w:rsid w:val="00DD053D"/>
    <w:rsid w:val="00DD0AD7"/>
    <w:rsid w:val="00DD18FB"/>
    <w:rsid w:val="00DD2724"/>
    <w:rsid w:val="00DD2B64"/>
    <w:rsid w:val="00DD2CB0"/>
    <w:rsid w:val="00DD32B5"/>
    <w:rsid w:val="00DD3FF4"/>
    <w:rsid w:val="00DD44F3"/>
    <w:rsid w:val="00DD4674"/>
    <w:rsid w:val="00DD53A8"/>
    <w:rsid w:val="00DD5BBA"/>
    <w:rsid w:val="00DD7155"/>
    <w:rsid w:val="00DD7933"/>
    <w:rsid w:val="00DD7B67"/>
    <w:rsid w:val="00DE055C"/>
    <w:rsid w:val="00DE189D"/>
    <w:rsid w:val="00DE1F65"/>
    <w:rsid w:val="00DE23EF"/>
    <w:rsid w:val="00DE2404"/>
    <w:rsid w:val="00DE3342"/>
    <w:rsid w:val="00DE34C0"/>
    <w:rsid w:val="00DE3C62"/>
    <w:rsid w:val="00DE47AB"/>
    <w:rsid w:val="00DE4DC0"/>
    <w:rsid w:val="00DE5AE7"/>
    <w:rsid w:val="00DE6A58"/>
    <w:rsid w:val="00DE6EA7"/>
    <w:rsid w:val="00DE722B"/>
    <w:rsid w:val="00DE72EE"/>
    <w:rsid w:val="00DF0103"/>
    <w:rsid w:val="00DF016E"/>
    <w:rsid w:val="00DF0341"/>
    <w:rsid w:val="00DF0BAC"/>
    <w:rsid w:val="00DF1520"/>
    <w:rsid w:val="00DF1B6D"/>
    <w:rsid w:val="00DF1C33"/>
    <w:rsid w:val="00DF2488"/>
    <w:rsid w:val="00DF3C01"/>
    <w:rsid w:val="00DF3CD1"/>
    <w:rsid w:val="00DF3F4D"/>
    <w:rsid w:val="00DF3F9D"/>
    <w:rsid w:val="00DF4DE0"/>
    <w:rsid w:val="00DF4E18"/>
    <w:rsid w:val="00DF4E22"/>
    <w:rsid w:val="00DF5729"/>
    <w:rsid w:val="00DF5999"/>
    <w:rsid w:val="00DF5CDE"/>
    <w:rsid w:val="00DF6027"/>
    <w:rsid w:val="00DF69E6"/>
    <w:rsid w:val="00DF6BE4"/>
    <w:rsid w:val="00DF6BEE"/>
    <w:rsid w:val="00DF6DC4"/>
    <w:rsid w:val="00DF7A99"/>
    <w:rsid w:val="00DF7AD1"/>
    <w:rsid w:val="00DF7ED4"/>
    <w:rsid w:val="00E000DD"/>
    <w:rsid w:val="00E01465"/>
    <w:rsid w:val="00E01797"/>
    <w:rsid w:val="00E01A62"/>
    <w:rsid w:val="00E01BE0"/>
    <w:rsid w:val="00E01D87"/>
    <w:rsid w:val="00E02441"/>
    <w:rsid w:val="00E02FBB"/>
    <w:rsid w:val="00E03A25"/>
    <w:rsid w:val="00E03BD4"/>
    <w:rsid w:val="00E03D20"/>
    <w:rsid w:val="00E04062"/>
    <w:rsid w:val="00E04629"/>
    <w:rsid w:val="00E04D8A"/>
    <w:rsid w:val="00E04FB4"/>
    <w:rsid w:val="00E052A3"/>
    <w:rsid w:val="00E056E1"/>
    <w:rsid w:val="00E0577A"/>
    <w:rsid w:val="00E05F09"/>
    <w:rsid w:val="00E067EF"/>
    <w:rsid w:val="00E067FA"/>
    <w:rsid w:val="00E076C7"/>
    <w:rsid w:val="00E079CD"/>
    <w:rsid w:val="00E10205"/>
    <w:rsid w:val="00E10426"/>
    <w:rsid w:val="00E10576"/>
    <w:rsid w:val="00E1075F"/>
    <w:rsid w:val="00E108D6"/>
    <w:rsid w:val="00E10D9E"/>
    <w:rsid w:val="00E11212"/>
    <w:rsid w:val="00E11BC9"/>
    <w:rsid w:val="00E11D86"/>
    <w:rsid w:val="00E11FD5"/>
    <w:rsid w:val="00E13BA8"/>
    <w:rsid w:val="00E14081"/>
    <w:rsid w:val="00E140A7"/>
    <w:rsid w:val="00E14500"/>
    <w:rsid w:val="00E14A37"/>
    <w:rsid w:val="00E14A3A"/>
    <w:rsid w:val="00E1517E"/>
    <w:rsid w:val="00E15315"/>
    <w:rsid w:val="00E15F4A"/>
    <w:rsid w:val="00E15F90"/>
    <w:rsid w:val="00E16D76"/>
    <w:rsid w:val="00E16DF3"/>
    <w:rsid w:val="00E16E92"/>
    <w:rsid w:val="00E17A50"/>
    <w:rsid w:val="00E17E97"/>
    <w:rsid w:val="00E17F97"/>
    <w:rsid w:val="00E203AD"/>
    <w:rsid w:val="00E2092B"/>
    <w:rsid w:val="00E20A80"/>
    <w:rsid w:val="00E2132E"/>
    <w:rsid w:val="00E22D05"/>
    <w:rsid w:val="00E23091"/>
    <w:rsid w:val="00E23CD7"/>
    <w:rsid w:val="00E240A9"/>
    <w:rsid w:val="00E241B2"/>
    <w:rsid w:val="00E2440E"/>
    <w:rsid w:val="00E24CC6"/>
    <w:rsid w:val="00E254DB"/>
    <w:rsid w:val="00E25871"/>
    <w:rsid w:val="00E26050"/>
    <w:rsid w:val="00E2616A"/>
    <w:rsid w:val="00E26DF9"/>
    <w:rsid w:val="00E272C3"/>
    <w:rsid w:val="00E2747A"/>
    <w:rsid w:val="00E27B08"/>
    <w:rsid w:val="00E27C8F"/>
    <w:rsid w:val="00E27DD9"/>
    <w:rsid w:val="00E27EEB"/>
    <w:rsid w:val="00E3019E"/>
    <w:rsid w:val="00E302B4"/>
    <w:rsid w:val="00E30379"/>
    <w:rsid w:val="00E30881"/>
    <w:rsid w:val="00E311E5"/>
    <w:rsid w:val="00E314F4"/>
    <w:rsid w:val="00E319FC"/>
    <w:rsid w:val="00E31BC7"/>
    <w:rsid w:val="00E31F68"/>
    <w:rsid w:val="00E323DC"/>
    <w:rsid w:val="00E324F9"/>
    <w:rsid w:val="00E326DE"/>
    <w:rsid w:val="00E32772"/>
    <w:rsid w:val="00E327EB"/>
    <w:rsid w:val="00E32DA8"/>
    <w:rsid w:val="00E32DB6"/>
    <w:rsid w:val="00E3355E"/>
    <w:rsid w:val="00E3381C"/>
    <w:rsid w:val="00E338B9"/>
    <w:rsid w:val="00E33B08"/>
    <w:rsid w:val="00E33C0D"/>
    <w:rsid w:val="00E34E6E"/>
    <w:rsid w:val="00E35972"/>
    <w:rsid w:val="00E35CE6"/>
    <w:rsid w:val="00E377B7"/>
    <w:rsid w:val="00E4074D"/>
    <w:rsid w:val="00E40D73"/>
    <w:rsid w:val="00E40DAC"/>
    <w:rsid w:val="00E41999"/>
    <w:rsid w:val="00E41C2E"/>
    <w:rsid w:val="00E4252D"/>
    <w:rsid w:val="00E42560"/>
    <w:rsid w:val="00E42985"/>
    <w:rsid w:val="00E42E54"/>
    <w:rsid w:val="00E43558"/>
    <w:rsid w:val="00E436AC"/>
    <w:rsid w:val="00E43A2A"/>
    <w:rsid w:val="00E44814"/>
    <w:rsid w:val="00E44B7D"/>
    <w:rsid w:val="00E44B9D"/>
    <w:rsid w:val="00E44C4E"/>
    <w:rsid w:val="00E454DE"/>
    <w:rsid w:val="00E457C9"/>
    <w:rsid w:val="00E461EF"/>
    <w:rsid w:val="00E4642F"/>
    <w:rsid w:val="00E4673C"/>
    <w:rsid w:val="00E46BE9"/>
    <w:rsid w:val="00E46EA9"/>
    <w:rsid w:val="00E46FBF"/>
    <w:rsid w:val="00E47224"/>
    <w:rsid w:val="00E477D2"/>
    <w:rsid w:val="00E47EEA"/>
    <w:rsid w:val="00E506F1"/>
    <w:rsid w:val="00E50905"/>
    <w:rsid w:val="00E50F80"/>
    <w:rsid w:val="00E5108B"/>
    <w:rsid w:val="00E51122"/>
    <w:rsid w:val="00E522D3"/>
    <w:rsid w:val="00E52954"/>
    <w:rsid w:val="00E53094"/>
    <w:rsid w:val="00E5313C"/>
    <w:rsid w:val="00E53779"/>
    <w:rsid w:val="00E53A76"/>
    <w:rsid w:val="00E53FBB"/>
    <w:rsid w:val="00E54A00"/>
    <w:rsid w:val="00E550BE"/>
    <w:rsid w:val="00E5550E"/>
    <w:rsid w:val="00E556FD"/>
    <w:rsid w:val="00E5570A"/>
    <w:rsid w:val="00E55B4B"/>
    <w:rsid w:val="00E55E10"/>
    <w:rsid w:val="00E5759F"/>
    <w:rsid w:val="00E57D9A"/>
    <w:rsid w:val="00E60110"/>
    <w:rsid w:val="00E60177"/>
    <w:rsid w:val="00E60225"/>
    <w:rsid w:val="00E60839"/>
    <w:rsid w:val="00E611B3"/>
    <w:rsid w:val="00E613AF"/>
    <w:rsid w:val="00E621CC"/>
    <w:rsid w:val="00E62D18"/>
    <w:rsid w:val="00E640FC"/>
    <w:rsid w:val="00E64249"/>
    <w:rsid w:val="00E658F4"/>
    <w:rsid w:val="00E65920"/>
    <w:rsid w:val="00E661E8"/>
    <w:rsid w:val="00E661E9"/>
    <w:rsid w:val="00E662E5"/>
    <w:rsid w:val="00E66468"/>
    <w:rsid w:val="00E66AD4"/>
    <w:rsid w:val="00E66D1A"/>
    <w:rsid w:val="00E67820"/>
    <w:rsid w:val="00E67B1A"/>
    <w:rsid w:val="00E701BE"/>
    <w:rsid w:val="00E70BE7"/>
    <w:rsid w:val="00E70C3F"/>
    <w:rsid w:val="00E71171"/>
    <w:rsid w:val="00E72351"/>
    <w:rsid w:val="00E725BC"/>
    <w:rsid w:val="00E72680"/>
    <w:rsid w:val="00E7271E"/>
    <w:rsid w:val="00E72F28"/>
    <w:rsid w:val="00E732DC"/>
    <w:rsid w:val="00E73984"/>
    <w:rsid w:val="00E73E57"/>
    <w:rsid w:val="00E73E66"/>
    <w:rsid w:val="00E73EDE"/>
    <w:rsid w:val="00E74044"/>
    <w:rsid w:val="00E742CF"/>
    <w:rsid w:val="00E74373"/>
    <w:rsid w:val="00E744D9"/>
    <w:rsid w:val="00E74979"/>
    <w:rsid w:val="00E74D0B"/>
    <w:rsid w:val="00E74D5F"/>
    <w:rsid w:val="00E75129"/>
    <w:rsid w:val="00E75361"/>
    <w:rsid w:val="00E7563E"/>
    <w:rsid w:val="00E762C7"/>
    <w:rsid w:val="00E7674A"/>
    <w:rsid w:val="00E76BC4"/>
    <w:rsid w:val="00E77B99"/>
    <w:rsid w:val="00E77F9C"/>
    <w:rsid w:val="00E80248"/>
    <w:rsid w:val="00E80A39"/>
    <w:rsid w:val="00E81638"/>
    <w:rsid w:val="00E819B8"/>
    <w:rsid w:val="00E81E83"/>
    <w:rsid w:val="00E83044"/>
    <w:rsid w:val="00E84E5A"/>
    <w:rsid w:val="00E84F69"/>
    <w:rsid w:val="00E8535E"/>
    <w:rsid w:val="00E8612A"/>
    <w:rsid w:val="00E86512"/>
    <w:rsid w:val="00E869AC"/>
    <w:rsid w:val="00E87283"/>
    <w:rsid w:val="00E87680"/>
    <w:rsid w:val="00E876DC"/>
    <w:rsid w:val="00E87DB5"/>
    <w:rsid w:val="00E87E57"/>
    <w:rsid w:val="00E902A6"/>
    <w:rsid w:val="00E903EF"/>
    <w:rsid w:val="00E908EE"/>
    <w:rsid w:val="00E90B38"/>
    <w:rsid w:val="00E90B6E"/>
    <w:rsid w:val="00E90DFE"/>
    <w:rsid w:val="00E91C11"/>
    <w:rsid w:val="00E91E40"/>
    <w:rsid w:val="00E91EAA"/>
    <w:rsid w:val="00E92193"/>
    <w:rsid w:val="00E921D1"/>
    <w:rsid w:val="00E93228"/>
    <w:rsid w:val="00E93EA8"/>
    <w:rsid w:val="00E94191"/>
    <w:rsid w:val="00E94633"/>
    <w:rsid w:val="00E96B70"/>
    <w:rsid w:val="00E9740E"/>
    <w:rsid w:val="00E9742D"/>
    <w:rsid w:val="00E97719"/>
    <w:rsid w:val="00E97D98"/>
    <w:rsid w:val="00E97E2E"/>
    <w:rsid w:val="00EA05EF"/>
    <w:rsid w:val="00EA0BC6"/>
    <w:rsid w:val="00EA187B"/>
    <w:rsid w:val="00EA1B09"/>
    <w:rsid w:val="00EA1C2F"/>
    <w:rsid w:val="00EA1C7B"/>
    <w:rsid w:val="00EA2254"/>
    <w:rsid w:val="00EA2787"/>
    <w:rsid w:val="00EA27C0"/>
    <w:rsid w:val="00EA2D40"/>
    <w:rsid w:val="00EA3E45"/>
    <w:rsid w:val="00EA450D"/>
    <w:rsid w:val="00EA475C"/>
    <w:rsid w:val="00EA48C7"/>
    <w:rsid w:val="00EA4BEA"/>
    <w:rsid w:val="00EA4EC4"/>
    <w:rsid w:val="00EA562E"/>
    <w:rsid w:val="00EA574B"/>
    <w:rsid w:val="00EA58D5"/>
    <w:rsid w:val="00EA6042"/>
    <w:rsid w:val="00EA62D8"/>
    <w:rsid w:val="00EA75AF"/>
    <w:rsid w:val="00EA769F"/>
    <w:rsid w:val="00EA7B70"/>
    <w:rsid w:val="00EB00F4"/>
    <w:rsid w:val="00EB0469"/>
    <w:rsid w:val="00EB0513"/>
    <w:rsid w:val="00EB05DB"/>
    <w:rsid w:val="00EB1635"/>
    <w:rsid w:val="00EB1B36"/>
    <w:rsid w:val="00EB2057"/>
    <w:rsid w:val="00EB2361"/>
    <w:rsid w:val="00EB2484"/>
    <w:rsid w:val="00EB2B42"/>
    <w:rsid w:val="00EB2EF5"/>
    <w:rsid w:val="00EB313C"/>
    <w:rsid w:val="00EB3247"/>
    <w:rsid w:val="00EB35F6"/>
    <w:rsid w:val="00EB3895"/>
    <w:rsid w:val="00EB3A73"/>
    <w:rsid w:val="00EB3B48"/>
    <w:rsid w:val="00EB3BD6"/>
    <w:rsid w:val="00EB41C8"/>
    <w:rsid w:val="00EB41ED"/>
    <w:rsid w:val="00EB4514"/>
    <w:rsid w:val="00EB4B82"/>
    <w:rsid w:val="00EB4DFE"/>
    <w:rsid w:val="00EB571B"/>
    <w:rsid w:val="00EB573C"/>
    <w:rsid w:val="00EB5B87"/>
    <w:rsid w:val="00EB5DD6"/>
    <w:rsid w:val="00EB67A0"/>
    <w:rsid w:val="00EB6AE9"/>
    <w:rsid w:val="00EB6CA6"/>
    <w:rsid w:val="00EB7234"/>
    <w:rsid w:val="00EB744A"/>
    <w:rsid w:val="00EB7854"/>
    <w:rsid w:val="00EC008B"/>
    <w:rsid w:val="00EC140F"/>
    <w:rsid w:val="00EC1772"/>
    <w:rsid w:val="00EC1B8E"/>
    <w:rsid w:val="00EC21B2"/>
    <w:rsid w:val="00EC2329"/>
    <w:rsid w:val="00EC2394"/>
    <w:rsid w:val="00EC24B9"/>
    <w:rsid w:val="00EC26CF"/>
    <w:rsid w:val="00EC27C5"/>
    <w:rsid w:val="00EC28B5"/>
    <w:rsid w:val="00EC2FC2"/>
    <w:rsid w:val="00EC36AA"/>
    <w:rsid w:val="00EC3888"/>
    <w:rsid w:val="00EC4041"/>
    <w:rsid w:val="00EC414A"/>
    <w:rsid w:val="00EC44B2"/>
    <w:rsid w:val="00EC4983"/>
    <w:rsid w:val="00EC4A3C"/>
    <w:rsid w:val="00EC5199"/>
    <w:rsid w:val="00EC51FE"/>
    <w:rsid w:val="00EC527F"/>
    <w:rsid w:val="00EC55DD"/>
    <w:rsid w:val="00EC60B4"/>
    <w:rsid w:val="00EC7311"/>
    <w:rsid w:val="00EC74F1"/>
    <w:rsid w:val="00EC7732"/>
    <w:rsid w:val="00EC7A58"/>
    <w:rsid w:val="00ED0BAD"/>
    <w:rsid w:val="00ED116E"/>
    <w:rsid w:val="00ED190F"/>
    <w:rsid w:val="00ED2230"/>
    <w:rsid w:val="00ED31D1"/>
    <w:rsid w:val="00ED35E6"/>
    <w:rsid w:val="00ED4B4A"/>
    <w:rsid w:val="00ED5723"/>
    <w:rsid w:val="00ED583E"/>
    <w:rsid w:val="00ED59DC"/>
    <w:rsid w:val="00ED6985"/>
    <w:rsid w:val="00ED6FDD"/>
    <w:rsid w:val="00ED75D1"/>
    <w:rsid w:val="00ED7E0B"/>
    <w:rsid w:val="00ED7FF1"/>
    <w:rsid w:val="00EE0716"/>
    <w:rsid w:val="00EE0783"/>
    <w:rsid w:val="00EE0995"/>
    <w:rsid w:val="00EE0BB4"/>
    <w:rsid w:val="00EE0C16"/>
    <w:rsid w:val="00EE19D3"/>
    <w:rsid w:val="00EE1A5C"/>
    <w:rsid w:val="00EE1B5C"/>
    <w:rsid w:val="00EE23D8"/>
    <w:rsid w:val="00EE25E3"/>
    <w:rsid w:val="00EE28AC"/>
    <w:rsid w:val="00EE32E1"/>
    <w:rsid w:val="00EE34F3"/>
    <w:rsid w:val="00EE3F92"/>
    <w:rsid w:val="00EE4646"/>
    <w:rsid w:val="00EE4701"/>
    <w:rsid w:val="00EE49CD"/>
    <w:rsid w:val="00EE5444"/>
    <w:rsid w:val="00EE5F36"/>
    <w:rsid w:val="00EE6048"/>
    <w:rsid w:val="00EE783A"/>
    <w:rsid w:val="00EE7990"/>
    <w:rsid w:val="00EE7B61"/>
    <w:rsid w:val="00EF01A7"/>
    <w:rsid w:val="00EF047E"/>
    <w:rsid w:val="00EF077F"/>
    <w:rsid w:val="00EF08A5"/>
    <w:rsid w:val="00EF0A6D"/>
    <w:rsid w:val="00EF13A6"/>
    <w:rsid w:val="00EF148F"/>
    <w:rsid w:val="00EF1BDE"/>
    <w:rsid w:val="00EF273D"/>
    <w:rsid w:val="00EF2AAA"/>
    <w:rsid w:val="00EF2EA6"/>
    <w:rsid w:val="00EF3480"/>
    <w:rsid w:val="00EF379C"/>
    <w:rsid w:val="00EF38FF"/>
    <w:rsid w:val="00EF44E1"/>
    <w:rsid w:val="00EF50F8"/>
    <w:rsid w:val="00EF53BA"/>
    <w:rsid w:val="00EF5722"/>
    <w:rsid w:val="00EF5890"/>
    <w:rsid w:val="00EF5C79"/>
    <w:rsid w:val="00EF5EC6"/>
    <w:rsid w:val="00EF6299"/>
    <w:rsid w:val="00EF6D34"/>
    <w:rsid w:val="00EF6DA2"/>
    <w:rsid w:val="00EF707B"/>
    <w:rsid w:val="00EF723C"/>
    <w:rsid w:val="00EF760B"/>
    <w:rsid w:val="00F00500"/>
    <w:rsid w:val="00F00649"/>
    <w:rsid w:val="00F007C3"/>
    <w:rsid w:val="00F00B0F"/>
    <w:rsid w:val="00F00F8A"/>
    <w:rsid w:val="00F01BA8"/>
    <w:rsid w:val="00F02197"/>
    <w:rsid w:val="00F022D9"/>
    <w:rsid w:val="00F02752"/>
    <w:rsid w:val="00F02B24"/>
    <w:rsid w:val="00F0313C"/>
    <w:rsid w:val="00F03C28"/>
    <w:rsid w:val="00F03F1F"/>
    <w:rsid w:val="00F04F48"/>
    <w:rsid w:val="00F05573"/>
    <w:rsid w:val="00F0572B"/>
    <w:rsid w:val="00F05839"/>
    <w:rsid w:val="00F05C44"/>
    <w:rsid w:val="00F072F7"/>
    <w:rsid w:val="00F07602"/>
    <w:rsid w:val="00F078A2"/>
    <w:rsid w:val="00F07A32"/>
    <w:rsid w:val="00F07A67"/>
    <w:rsid w:val="00F1013F"/>
    <w:rsid w:val="00F10E86"/>
    <w:rsid w:val="00F1130A"/>
    <w:rsid w:val="00F118E8"/>
    <w:rsid w:val="00F11B06"/>
    <w:rsid w:val="00F11C28"/>
    <w:rsid w:val="00F1203C"/>
    <w:rsid w:val="00F12356"/>
    <w:rsid w:val="00F124F0"/>
    <w:rsid w:val="00F12BE5"/>
    <w:rsid w:val="00F13283"/>
    <w:rsid w:val="00F1328F"/>
    <w:rsid w:val="00F14314"/>
    <w:rsid w:val="00F14470"/>
    <w:rsid w:val="00F146A0"/>
    <w:rsid w:val="00F14D05"/>
    <w:rsid w:val="00F15754"/>
    <w:rsid w:val="00F16126"/>
    <w:rsid w:val="00F16580"/>
    <w:rsid w:val="00F16F0F"/>
    <w:rsid w:val="00F16F4D"/>
    <w:rsid w:val="00F1700A"/>
    <w:rsid w:val="00F17093"/>
    <w:rsid w:val="00F171DB"/>
    <w:rsid w:val="00F173AC"/>
    <w:rsid w:val="00F176F9"/>
    <w:rsid w:val="00F17EB6"/>
    <w:rsid w:val="00F2093A"/>
    <w:rsid w:val="00F219B8"/>
    <w:rsid w:val="00F21DD8"/>
    <w:rsid w:val="00F21F74"/>
    <w:rsid w:val="00F224A6"/>
    <w:rsid w:val="00F228CD"/>
    <w:rsid w:val="00F22A85"/>
    <w:rsid w:val="00F22D0F"/>
    <w:rsid w:val="00F23435"/>
    <w:rsid w:val="00F23697"/>
    <w:rsid w:val="00F23756"/>
    <w:rsid w:val="00F2388A"/>
    <w:rsid w:val="00F245F6"/>
    <w:rsid w:val="00F24716"/>
    <w:rsid w:val="00F247E3"/>
    <w:rsid w:val="00F24C02"/>
    <w:rsid w:val="00F2507E"/>
    <w:rsid w:val="00F25991"/>
    <w:rsid w:val="00F25BF7"/>
    <w:rsid w:val="00F26A4A"/>
    <w:rsid w:val="00F26FD8"/>
    <w:rsid w:val="00F2714A"/>
    <w:rsid w:val="00F279AB"/>
    <w:rsid w:val="00F27CFB"/>
    <w:rsid w:val="00F27FE6"/>
    <w:rsid w:val="00F3062C"/>
    <w:rsid w:val="00F30BF7"/>
    <w:rsid w:val="00F30D00"/>
    <w:rsid w:val="00F31CFB"/>
    <w:rsid w:val="00F31EBC"/>
    <w:rsid w:val="00F32CA1"/>
    <w:rsid w:val="00F32D71"/>
    <w:rsid w:val="00F332D5"/>
    <w:rsid w:val="00F334F4"/>
    <w:rsid w:val="00F3365F"/>
    <w:rsid w:val="00F33D40"/>
    <w:rsid w:val="00F34928"/>
    <w:rsid w:val="00F34BEC"/>
    <w:rsid w:val="00F34E4C"/>
    <w:rsid w:val="00F35597"/>
    <w:rsid w:val="00F3564B"/>
    <w:rsid w:val="00F356B1"/>
    <w:rsid w:val="00F357BA"/>
    <w:rsid w:val="00F35BF6"/>
    <w:rsid w:val="00F36548"/>
    <w:rsid w:val="00F3698B"/>
    <w:rsid w:val="00F36B09"/>
    <w:rsid w:val="00F37AD6"/>
    <w:rsid w:val="00F37B6C"/>
    <w:rsid w:val="00F37C2B"/>
    <w:rsid w:val="00F40099"/>
    <w:rsid w:val="00F4061E"/>
    <w:rsid w:val="00F40711"/>
    <w:rsid w:val="00F4107C"/>
    <w:rsid w:val="00F414E1"/>
    <w:rsid w:val="00F41921"/>
    <w:rsid w:val="00F41E73"/>
    <w:rsid w:val="00F421D7"/>
    <w:rsid w:val="00F422C6"/>
    <w:rsid w:val="00F42522"/>
    <w:rsid w:val="00F42DD4"/>
    <w:rsid w:val="00F43084"/>
    <w:rsid w:val="00F43862"/>
    <w:rsid w:val="00F43A18"/>
    <w:rsid w:val="00F43F71"/>
    <w:rsid w:val="00F443F1"/>
    <w:rsid w:val="00F45352"/>
    <w:rsid w:val="00F46532"/>
    <w:rsid w:val="00F468B7"/>
    <w:rsid w:val="00F46D3A"/>
    <w:rsid w:val="00F46EC1"/>
    <w:rsid w:val="00F46FC2"/>
    <w:rsid w:val="00F4731B"/>
    <w:rsid w:val="00F4748A"/>
    <w:rsid w:val="00F47B71"/>
    <w:rsid w:val="00F47E55"/>
    <w:rsid w:val="00F50244"/>
    <w:rsid w:val="00F5034E"/>
    <w:rsid w:val="00F509D9"/>
    <w:rsid w:val="00F50B78"/>
    <w:rsid w:val="00F50CB8"/>
    <w:rsid w:val="00F51133"/>
    <w:rsid w:val="00F515D3"/>
    <w:rsid w:val="00F51B76"/>
    <w:rsid w:val="00F52A32"/>
    <w:rsid w:val="00F538F6"/>
    <w:rsid w:val="00F53B61"/>
    <w:rsid w:val="00F53D46"/>
    <w:rsid w:val="00F5406A"/>
    <w:rsid w:val="00F540F0"/>
    <w:rsid w:val="00F54782"/>
    <w:rsid w:val="00F54E3E"/>
    <w:rsid w:val="00F551EC"/>
    <w:rsid w:val="00F55ADD"/>
    <w:rsid w:val="00F56440"/>
    <w:rsid w:val="00F566D9"/>
    <w:rsid w:val="00F56A95"/>
    <w:rsid w:val="00F57018"/>
    <w:rsid w:val="00F570DC"/>
    <w:rsid w:val="00F573B1"/>
    <w:rsid w:val="00F57540"/>
    <w:rsid w:val="00F575CE"/>
    <w:rsid w:val="00F575EE"/>
    <w:rsid w:val="00F57A0C"/>
    <w:rsid w:val="00F6060C"/>
    <w:rsid w:val="00F606E9"/>
    <w:rsid w:val="00F60738"/>
    <w:rsid w:val="00F613BA"/>
    <w:rsid w:val="00F6196A"/>
    <w:rsid w:val="00F61C7F"/>
    <w:rsid w:val="00F61D82"/>
    <w:rsid w:val="00F628C9"/>
    <w:rsid w:val="00F628D9"/>
    <w:rsid w:val="00F63080"/>
    <w:rsid w:val="00F64066"/>
    <w:rsid w:val="00F6473A"/>
    <w:rsid w:val="00F649A6"/>
    <w:rsid w:val="00F64C1F"/>
    <w:rsid w:val="00F65361"/>
    <w:rsid w:val="00F65367"/>
    <w:rsid w:val="00F65374"/>
    <w:rsid w:val="00F6574F"/>
    <w:rsid w:val="00F6603F"/>
    <w:rsid w:val="00F6620D"/>
    <w:rsid w:val="00F66240"/>
    <w:rsid w:val="00F66408"/>
    <w:rsid w:val="00F66AF7"/>
    <w:rsid w:val="00F66DA9"/>
    <w:rsid w:val="00F66F6B"/>
    <w:rsid w:val="00F6798B"/>
    <w:rsid w:val="00F67D85"/>
    <w:rsid w:val="00F70AEE"/>
    <w:rsid w:val="00F70E93"/>
    <w:rsid w:val="00F7125D"/>
    <w:rsid w:val="00F71C96"/>
    <w:rsid w:val="00F7213B"/>
    <w:rsid w:val="00F721E1"/>
    <w:rsid w:val="00F72564"/>
    <w:rsid w:val="00F72574"/>
    <w:rsid w:val="00F726B8"/>
    <w:rsid w:val="00F729E2"/>
    <w:rsid w:val="00F72AAC"/>
    <w:rsid w:val="00F72B3D"/>
    <w:rsid w:val="00F738F0"/>
    <w:rsid w:val="00F754FE"/>
    <w:rsid w:val="00F75C3E"/>
    <w:rsid w:val="00F75E4F"/>
    <w:rsid w:val="00F762E1"/>
    <w:rsid w:val="00F76609"/>
    <w:rsid w:val="00F76876"/>
    <w:rsid w:val="00F768FD"/>
    <w:rsid w:val="00F76A88"/>
    <w:rsid w:val="00F76DA3"/>
    <w:rsid w:val="00F778FB"/>
    <w:rsid w:val="00F77F19"/>
    <w:rsid w:val="00F800D6"/>
    <w:rsid w:val="00F8031C"/>
    <w:rsid w:val="00F803B1"/>
    <w:rsid w:val="00F805A8"/>
    <w:rsid w:val="00F80B28"/>
    <w:rsid w:val="00F80CEE"/>
    <w:rsid w:val="00F81909"/>
    <w:rsid w:val="00F8193C"/>
    <w:rsid w:val="00F81D38"/>
    <w:rsid w:val="00F82B3C"/>
    <w:rsid w:val="00F833F7"/>
    <w:rsid w:val="00F836BA"/>
    <w:rsid w:val="00F83A26"/>
    <w:rsid w:val="00F83AC1"/>
    <w:rsid w:val="00F83C02"/>
    <w:rsid w:val="00F840F0"/>
    <w:rsid w:val="00F84CE1"/>
    <w:rsid w:val="00F856FE"/>
    <w:rsid w:val="00F85E07"/>
    <w:rsid w:val="00F85E74"/>
    <w:rsid w:val="00F86090"/>
    <w:rsid w:val="00F862D9"/>
    <w:rsid w:val="00F867AD"/>
    <w:rsid w:val="00F86F7D"/>
    <w:rsid w:val="00F877C6"/>
    <w:rsid w:val="00F90028"/>
    <w:rsid w:val="00F90249"/>
    <w:rsid w:val="00F90CD9"/>
    <w:rsid w:val="00F9185B"/>
    <w:rsid w:val="00F91AE9"/>
    <w:rsid w:val="00F920CC"/>
    <w:rsid w:val="00F92105"/>
    <w:rsid w:val="00F9218B"/>
    <w:rsid w:val="00F929A3"/>
    <w:rsid w:val="00F92B3E"/>
    <w:rsid w:val="00F9339C"/>
    <w:rsid w:val="00F933DE"/>
    <w:rsid w:val="00F939F9"/>
    <w:rsid w:val="00F94E8D"/>
    <w:rsid w:val="00F94FE0"/>
    <w:rsid w:val="00F95347"/>
    <w:rsid w:val="00F95421"/>
    <w:rsid w:val="00F958DB"/>
    <w:rsid w:val="00F9623F"/>
    <w:rsid w:val="00F97020"/>
    <w:rsid w:val="00F971D3"/>
    <w:rsid w:val="00F97885"/>
    <w:rsid w:val="00F978FF"/>
    <w:rsid w:val="00F979EE"/>
    <w:rsid w:val="00FA025D"/>
    <w:rsid w:val="00FA04AB"/>
    <w:rsid w:val="00FA05CE"/>
    <w:rsid w:val="00FA0892"/>
    <w:rsid w:val="00FA0A8E"/>
    <w:rsid w:val="00FA0B70"/>
    <w:rsid w:val="00FA0ED1"/>
    <w:rsid w:val="00FA11C4"/>
    <w:rsid w:val="00FA12B6"/>
    <w:rsid w:val="00FA19EB"/>
    <w:rsid w:val="00FA1BC6"/>
    <w:rsid w:val="00FA2538"/>
    <w:rsid w:val="00FA2A90"/>
    <w:rsid w:val="00FA2AC6"/>
    <w:rsid w:val="00FA2C14"/>
    <w:rsid w:val="00FA2CE5"/>
    <w:rsid w:val="00FA2CF8"/>
    <w:rsid w:val="00FA2F68"/>
    <w:rsid w:val="00FA3786"/>
    <w:rsid w:val="00FA384E"/>
    <w:rsid w:val="00FA3B70"/>
    <w:rsid w:val="00FA3F7D"/>
    <w:rsid w:val="00FA430B"/>
    <w:rsid w:val="00FA4AAA"/>
    <w:rsid w:val="00FA4FDD"/>
    <w:rsid w:val="00FA55A0"/>
    <w:rsid w:val="00FA560C"/>
    <w:rsid w:val="00FA5D95"/>
    <w:rsid w:val="00FA6F9E"/>
    <w:rsid w:val="00FA729A"/>
    <w:rsid w:val="00FA74EE"/>
    <w:rsid w:val="00FA7F2F"/>
    <w:rsid w:val="00FB091A"/>
    <w:rsid w:val="00FB095D"/>
    <w:rsid w:val="00FB17BA"/>
    <w:rsid w:val="00FB1974"/>
    <w:rsid w:val="00FB1B7E"/>
    <w:rsid w:val="00FB28C0"/>
    <w:rsid w:val="00FB2BDE"/>
    <w:rsid w:val="00FB32C3"/>
    <w:rsid w:val="00FB48AC"/>
    <w:rsid w:val="00FB4935"/>
    <w:rsid w:val="00FB4A62"/>
    <w:rsid w:val="00FB4A67"/>
    <w:rsid w:val="00FB4E38"/>
    <w:rsid w:val="00FB57E4"/>
    <w:rsid w:val="00FB69A1"/>
    <w:rsid w:val="00FB6D66"/>
    <w:rsid w:val="00FB7347"/>
    <w:rsid w:val="00FB755D"/>
    <w:rsid w:val="00FC0730"/>
    <w:rsid w:val="00FC103A"/>
    <w:rsid w:val="00FC13C9"/>
    <w:rsid w:val="00FC1877"/>
    <w:rsid w:val="00FC19F8"/>
    <w:rsid w:val="00FC1CE8"/>
    <w:rsid w:val="00FC1E04"/>
    <w:rsid w:val="00FC1EA1"/>
    <w:rsid w:val="00FC202C"/>
    <w:rsid w:val="00FC290F"/>
    <w:rsid w:val="00FC2E3E"/>
    <w:rsid w:val="00FC3BE8"/>
    <w:rsid w:val="00FC3FDD"/>
    <w:rsid w:val="00FC4167"/>
    <w:rsid w:val="00FC44A5"/>
    <w:rsid w:val="00FC45AC"/>
    <w:rsid w:val="00FC48C9"/>
    <w:rsid w:val="00FC4F90"/>
    <w:rsid w:val="00FC5355"/>
    <w:rsid w:val="00FC5DA4"/>
    <w:rsid w:val="00FC6A40"/>
    <w:rsid w:val="00FC7297"/>
    <w:rsid w:val="00FC73E5"/>
    <w:rsid w:val="00FC73EC"/>
    <w:rsid w:val="00FC7841"/>
    <w:rsid w:val="00FC78B2"/>
    <w:rsid w:val="00FC7FEE"/>
    <w:rsid w:val="00FD002D"/>
    <w:rsid w:val="00FD0049"/>
    <w:rsid w:val="00FD0154"/>
    <w:rsid w:val="00FD04BF"/>
    <w:rsid w:val="00FD0EF9"/>
    <w:rsid w:val="00FD128E"/>
    <w:rsid w:val="00FD15BF"/>
    <w:rsid w:val="00FD1A4D"/>
    <w:rsid w:val="00FD1F9D"/>
    <w:rsid w:val="00FD21DC"/>
    <w:rsid w:val="00FD26E4"/>
    <w:rsid w:val="00FD28E4"/>
    <w:rsid w:val="00FD29CE"/>
    <w:rsid w:val="00FD37E7"/>
    <w:rsid w:val="00FD3991"/>
    <w:rsid w:val="00FD3B68"/>
    <w:rsid w:val="00FD4EA2"/>
    <w:rsid w:val="00FD4F00"/>
    <w:rsid w:val="00FD5198"/>
    <w:rsid w:val="00FD51D6"/>
    <w:rsid w:val="00FD6032"/>
    <w:rsid w:val="00FD69D5"/>
    <w:rsid w:val="00FD6B44"/>
    <w:rsid w:val="00FD6CCA"/>
    <w:rsid w:val="00FE09AF"/>
    <w:rsid w:val="00FE1360"/>
    <w:rsid w:val="00FE1EB9"/>
    <w:rsid w:val="00FE1F9C"/>
    <w:rsid w:val="00FE2100"/>
    <w:rsid w:val="00FE21E8"/>
    <w:rsid w:val="00FE268F"/>
    <w:rsid w:val="00FE2F07"/>
    <w:rsid w:val="00FE3057"/>
    <w:rsid w:val="00FE33FB"/>
    <w:rsid w:val="00FE35C4"/>
    <w:rsid w:val="00FE370E"/>
    <w:rsid w:val="00FE389F"/>
    <w:rsid w:val="00FE39B4"/>
    <w:rsid w:val="00FE42AC"/>
    <w:rsid w:val="00FE449D"/>
    <w:rsid w:val="00FE49B3"/>
    <w:rsid w:val="00FE4C93"/>
    <w:rsid w:val="00FE586C"/>
    <w:rsid w:val="00FE5CA1"/>
    <w:rsid w:val="00FE613A"/>
    <w:rsid w:val="00FE619D"/>
    <w:rsid w:val="00FE686C"/>
    <w:rsid w:val="00FE6AA0"/>
    <w:rsid w:val="00FE7256"/>
    <w:rsid w:val="00FE773B"/>
    <w:rsid w:val="00FE7917"/>
    <w:rsid w:val="00FE7C77"/>
    <w:rsid w:val="00FE7D9D"/>
    <w:rsid w:val="00FF0D5F"/>
    <w:rsid w:val="00FF16C3"/>
    <w:rsid w:val="00FF1F45"/>
    <w:rsid w:val="00FF3492"/>
    <w:rsid w:val="00FF3900"/>
    <w:rsid w:val="00FF399D"/>
    <w:rsid w:val="00FF4667"/>
    <w:rsid w:val="00FF4DBE"/>
    <w:rsid w:val="00FF5045"/>
    <w:rsid w:val="00FF50C9"/>
    <w:rsid w:val="00FF5584"/>
    <w:rsid w:val="00FF564C"/>
    <w:rsid w:val="00FF590B"/>
    <w:rsid w:val="00FF61DE"/>
    <w:rsid w:val="00FF6445"/>
    <w:rsid w:val="00FF7928"/>
    <w:rsid w:val="0110B49A"/>
    <w:rsid w:val="01727BDA"/>
    <w:rsid w:val="01DE51D6"/>
    <w:rsid w:val="02702EF1"/>
    <w:rsid w:val="0271DA58"/>
    <w:rsid w:val="02770B2C"/>
    <w:rsid w:val="02ED30B5"/>
    <w:rsid w:val="0465397E"/>
    <w:rsid w:val="047498EB"/>
    <w:rsid w:val="076C7930"/>
    <w:rsid w:val="077A43E3"/>
    <w:rsid w:val="08D6C555"/>
    <w:rsid w:val="09198BC6"/>
    <w:rsid w:val="0AB1B4D1"/>
    <w:rsid w:val="0B567101"/>
    <w:rsid w:val="0B80154E"/>
    <w:rsid w:val="0BBD637C"/>
    <w:rsid w:val="0C90E51A"/>
    <w:rsid w:val="0CF0C8BF"/>
    <w:rsid w:val="0D94821E"/>
    <w:rsid w:val="1054AD8B"/>
    <w:rsid w:val="1450744B"/>
    <w:rsid w:val="14B13003"/>
    <w:rsid w:val="14E9360A"/>
    <w:rsid w:val="151FD0F0"/>
    <w:rsid w:val="16BBA151"/>
    <w:rsid w:val="1AE70506"/>
    <w:rsid w:val="1D4425A1"/>
    <w:rsid w:val="1DD02DA2"/>
    <w:rsid w:val="1E1EA5C8"/>
    <w:rsid w:val="1FCC5BC1"/>
    <w:rsid w:val="214444D1"/>
    <w:rsid w:val="21555B80"/>
    <w:rsid w:val="2156468A"/>
    <w:rsid w:val="220D6822"/>
    <w:rsid w:val="22E73267"/>
    <w:rsid w:val="23248214"/>
    <w:rsid w:val="24E62FC7"/>
    <w:rsid w:val="258F747B"/>
    <w:rsid w:val="26B62F0F"/>
    <w:rsid w:val="29E6CE30"/>
    <w:rsid w:val="29F6035E"/>
    <w:rsid w:val="2CB08161"/>
    <w:rsid w:val="2E6BEC9F"/>
    <w:rsid w:val="2E9B6448"/>
    <w:rsid w:val="31CDB071"/>
    <w:rsid w:val="32100D31"/>
    <w:rsid w:val="330FE767"/>
    <w:rsid w:val="34F17D6F"/>
    <w:rsid w:val="3521E989"/>
    <w:rsid w:val="36105AC9"/>
    <w:rsid w:val="368D4DD0"/>
    <w:rsid w:val="36D115CF"/>
    <w:rsid w:val="36FA5BC6"/>
    <w:rsid w:val="38A519D6"/>
    <w:rsid w:val="3A156113"/>
    <w:rsid w:val="3A5CF392"/>
    <w:rsid w:val="3B4D0D27"/>
    <w:rsid w:val="3B62855B"/>
    <w:rsid w:val="3BEF20BB"/>
    <w:rsid w:val="3C4B2743"/>
    <w:rsid w:val="3C8BE06B"/>
    <w:rsid w:val="3C9DE224"/>
    <w:rsid w:val="3CAFA06A"/>
    <w:rsid w:val="3F89077A"/>
    <w:rsid w:val="3FD582E6"/>
    <w:rsid w:val="4035F67E"/>
    <w:rsid w:val="40D06C7D"/>
    <w:rsid w:val="423D01AE"/>
    <w:rsid w:val="42FF987E"/>
    <w:rsid w:val="436D9740"/>
    <w:rsid w:val="4394BFCE"/>
    <w:rsid w:val="4445DFA2"/>
    <w:rsid w:val="4644C46A"/>
    <w:rsid w:val="479E7EF1"/>
    <w:rsid w:val="48410863"/>
    <w:rsid w:val="4864A26D"/>
    <w:rsid w:val="4916C163"/>
    <w:rsid w:val="497C652C"/>
    <w:rsid w:val="49EBD3DB"/>
    <w:rsid w:val="4B18358D"/>
    <w:rsid w:val="4B1FB4E8"/>
    <w:rsid w:val="4B2FA94F"/>
    <w:rsid w:val="4ED1B926"/>
    <w:rsid w:val="522F7890"/>
    <w:rsid w:val="52D78E82"/>
    <w:rsid w:val="5349BE29"/>
    <w:rsid w:val="5395721B"/>
    <w:rsid w:val="53B481CA"/>
    <w:rsid w:val="5419CDFE"/>
    <w:rsid w:val="5531427C"/>
    <w:rsid w:val="56183F7E"/>
    <w:rsid w:val="5A94DE33"/>
    <w:rsid w:val="5ACD9724"/>
    <w:rsid w:val="5C6F8EA3"/>
    <w:rsid w:val="5C80F018"/>
    <w:rsid w:val="5CD0D4F4"/>
    <w:rsid w:val="5D07C200"/>
    <w:rsid w:val="5D985A72"/>
    <w:rsid w:val="5E0537E6"/>
    <w:rsid w:val="5FA10847"/>
    <w:rsid w:val="6142FFC6"/>
    <w:rsid w:val="62B0764E"/>
    <w:rsid w:val="6390F22E"/>
    <w:rsid w:val="6474796A"/>
    <w:rsid w:val="6478D726"/>
    <w:rsid w:val="64EED02E"/>
    <w:rsid w:val="67677018"/>
    <w:rsid w:val="682937ED"/>
    <w:rsid w:val="6AEBA874"/>
    <w:rsid w:val="6C8778D5"/>
    <w:rsid w:val="6D1969D6"/>
    <w:rsid w:val="6DB0D3E5"/>
    <w:rsid w:val="6F7EEA23"/>
    <w:rsid w:val="70AAEF04"/>
    <w:rsid w:val="70E874A7"/>
    <w:rsid w:val="71A29E3D"/>
    <w:rsid w:val="729CD5ED"/>
    <w:rsid w:val="739517CF"/>
    <w:rsid w:val="75B1BF97"/>
    <w:rsid w:val="75CDE783"/>
    <w:rsid w:val="76617E76"/>
    <w:rsid w:val="777ED9ED"/>
    <w:rsid w:val="7969837C"/>
    <w:rsid w:val="7ABA9B72"/>
    <w:rsid w:val="7B01CC3E"/>
    <w:rsid w:val="7C09988C"/>
    <w:rsid w:val="7F1241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1E989"/>
  <w15:docId w15:val="{3DAB3455-A957-4F55-B5C1-5FE5058A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95D"/>
    <w:pPr>
      <w:spacing w:after="0" w:line="240" w:lineRule="auto"/>
    </w:pPr>
    <w:rPr>
      <w:rFonts w:ascii="Times New Roman" w:hAnsi="Times New Roman" w:cs="Times New Roman"/>
      <w:color w:val="000000" w:themeColor="text1"/>
      <w:sz w:val="20"/>
      <w:szCs w:val="20"/>
      <w:lang w:val="en-US"/>
    </w:rPr>
  </w:style>
  <w:style w:type="paragraph" w:styleId="Ttulo1">
    <w:name w:val="heading 1"/>
    <w:basedOn w:val="Normal"/>
    <w:link w:val="Ttulo1Car"/>
    <w:uiPriority w:val="9"/>
    <w:qFormat/>
    <w:rsid w:val="0026195D"/>
    <w:pPr>
      <w:contextualSpacing/>
      <w:jc w:val="both"/>
      <w:outlineLvl w:val="0"/>
    </w:pPr>
    <w:rPr>
      <w:sz w:val="28"/>
      <w:szCs w:val="28"/>
    </w:rPr>
  </w:style>
  <w:style w:type="paragraph" w:styleId="Ttulo2">
    <w:name w:val="heading 2"/>
    <w:basedOn w:val="Normal"/>
    <w:next w:val="Normal"/>
    <w:link w:val="Ttulo2Car"/>
    <w:uiPriority w:val="9"/>
    <w:unhideWhenUsed/>
    <w:qFormat/>
    <w:rsid w:val="0026195D"/>
    <w:pPr>
      <w:spacing w:before="120"/>
      <w:jc w:val="both"/>
      <w:outlineLvl w:val="1"/>
    </w:pPr>
    <w:rPr>
      <w:sz w:val="24"/>
      <w:szCs w:val="24"/>
    </w:rPr>
  </w:style>
  <w:style w:type="paragraph" w:styleId="Ttulo3">
    <w:name w:val="heading 3"/>
    <w:basedOn w:val="Normal"/>
    <w:next w:val="Normal"/>
    <w:link w:val="Ttulo3Car"/>
    <w:uiPriority w:val="9"/>
    <w:semiHidden/>
    <w:unhideWhenUsed/>
    <w:qFormat/>
    <w:rsid w:val="001B45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pPr>
      <w:ind w:left="720"/>
      <w:contextualSpacing/>
    </w:pPr>
  </w:style>
  <w:style w:type="table" w:styleId="Tablaconcuadrcula">
    <w:name w:val="Table Grid"/>
    <w:basedOn w:val="Tablanormal"/>
    <w:uiPriority w:val="39"/>
    <w:rsid w:val="006A6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332D5"/>
    <w:pPr>
      <w:tabs>
        <w:tab w:val="center" w:pos="4252"/>
        <w:tab w:val="right" w:pos="8504"/>
      </w:tabs>
    </w:pPr>
  </w:style>
  <w:style w:type="character" w:customStyle="1" w:styleId="EncabezadoCar">
    <w:name w:val="Encabezado Car"/>
    <w:basedOn w:val="Fuentedeprrafopredeter"/>
    <w:link w:val="Encabezado"/>
    <w:uiPriority w:val="99"/>
    <w:rsid w:val="00F332D5"/>
  </w:style>
  <w:style w:type="paragraph" w:styleId="Piedepgina">
    <w:name w:val="footer"/>
    <w:basedOn w:val="Normal"/>
    <w:link w:val="PiedepginaCar"/>
    <w:uiPriority w:val="99"/>
    <w:unhideWhenUsed/>
    <w:rsid w:val="00F332D5"/>
    <w:pPr>
      <w:tabs>
        <w:tab w:val="center" w:pos="4252"/>
        <w:tab w:val="right" w:pos="8504"/>
      </w:tabs>
    </w:pPr>
  </w:style>
  <w:style w:type="character" w:customStyle="1" w:styleId="PiedepginaCar">
    <w:name w:val="Pie de página Car"/>
    <w:basedOn w:val="Fuentedeprrafopredeter"/>
    <w:link w:val="Piedepgina"/>
    <w:uiPriority w:val="99"/>
    <w:rsid w:val="00F332D5"/>
  </w:style>
  <w:style w:type="character" w:styleId="Refdecomentario">
    <w:name w:val="annotation reference"/>
    <w:basedOn w:val="Fuentedeprrafopredeter"/>
    <w:uiPriority w:val="99"/>
    <w:semiHidden/>
    <w:unhideWhenUsed/>
    <w:rsid w:val="00BE4894"/>
    <w:rPr>
      <w:sz w:val="16"/>
      <w:szCs w:val="16"/>
    </w:rPr>
  </w:style>
  <w:style w:type="paragraph" w:styleId="Textocomentario">
    <w:name w:val="annotation text"/>
    <w:basedOn w:val="Normal"/>
    <w:link w:val="TextocomentarioCar"/>
    <w:uiPriority w:val="99"/>
    <w:unhideWhenUsed/>
    <w:rsid w:val="00BE4894"/>
  </w:style>
  <w:style w:type="character" w:customStyle="1" w:styleId="TextocomentarioCar">
    <w:name w:val="Texto comentario Car"/>
    <w:basedOn w:val="Fuentedeprrafopredeter"/>
    <w:link w:val="Textocomentario"/>
    <w:uiPriority w:val="99"/>
    <w:rsid w:val="00BE4894"/>
    <w:rPr>
      <w:sz w:val="20"/>
      <w:szCs w:val="20"/>
    </w:rPr>
  </w:style>
  <w:style w:type="paragraph" w:styleId="Asuntodelcomentario">
    <w:name w:val="annotation subject"/>
    <w:basedOn w:val="Textocomentario"/>
    <w:next w:val="Textocomentario"/>
    <w:link w:val="AsuntodelcomentarioCar"/>
    <w:uiPriority w:val="99"/>
    <w:semiHidden/>
    <w:unhideWhenUsed/>
    <w:rsid w:val="00B71F6F"/>
    <w:rPr>
      <w:b/>
      <w:bCs/>
    </w:rPr>
  </w:style>
  <w:style w:type="character" w:customStyle="1" w:styleId="AsuntodelcomentarioCar">
    <w:name w:val="Asunto del comentario Car"/>
    <w:basedOn w:val="TextocomentarioCar"/>
    <w:link w:val="Asuntodelcomentario"/>
    <w:uiPriority w:val="99"/>
    <w:semiHidden/>
    <w:rsid w:val="00B71F6F"/>
    <w:rPr>
      <w:b/>
      <w:bCs/>
      <w:sz w:val="20"/>
      <w:szCs w:val="20"/>
    </w:rPr>
  </w:style>
  <w:style w:type="character" w:customStyle="1" w:styleId="Ttulo1Car">
    <w:name w:val="Título 1 Car"/>
    <w:basedOn w:val="Fuentedeprrafopredeter"/>
    <w:link w:val="Ttulo1"/>
    <w:uiPriority w:val="9"/>
    <w:rsid w:val="0026195D"/>
    <w:rPr>
      <w:rFonts w:ascii="Times New Roman" w:hAnsi="Times New Roman" w:cs="Times New Roman"/>
      <w:color w:val="000000" w:themeColor="text1"/>
      <w:sz w:val="28"/>
      <w:szCs w:val="28"/>
      <w:lang w:val="en-US"/>
    </w:rPr>
  </w:style>
  <w:style w:type="character" w:customStyle="1" w:styleId="title-text">
    <w:name w:val="title-text"/>
    <w:basedOn w:val="Fuentedeprrafopredeter"/>
    <w:rsid w:val="00305EA7"/>
  </w:style>
  <w:style w:type="character" w:styleId="Hipervnculo">
    <w:name w:val="Hyperlink"/>
    <w:basedOn w:val="Fuentedeprrafopredeter"/>
    <w:uiPriority w:val="99"/>
    <w:unhideWhenUsed/>
    <w:rsid w:val="00A4530B"/>
    <w:rPr>
      <w:color w:val="0000FF"/>
      <w:u w:val="single"/>
    </w:rPr>
  </w:style>
  <w:style w:type="character" w:styleId="Mencinsinresolver">
    <w:name w:val="Unresolved Mention"/>
    <w:basedOn w:val="Fuentedeprrafopredeter"/>
    <w:uiPriority w:val="99"/>
    <w:semiHidden/>
    <w:unhideWhenUsed/>
    <w:rsid w:val="006266A8"/>
    <w:rPr>
      <w:color w:val="605E5C"/>
      <w:shd w:val="clear" w:color="auto" w:fill="E1DFDD"/>
    </w:rPr>
  </w:style>
  <w:style w:type="character" w:styleId="Hipervnculovisitado">
    <w:name w:val="FollowedHyperlink"/>
    <w:basedOn w:val="Fuentedeprrafopredeter"/>
    <w:uiPriority w:val="99"/>
    <w:semiHidden/>
    <w:unhideWhenUsed/>
    <w:rsid w:val="009957D5"/>
    <w:rPr>
      <w:color w:val="954F72" w:themeColor="followedHyperlink"/>
      <w:u w:val="single"/>
    </w:rPr>
  </w:style>
  <w:style w:type="paragraph" w:styleId="Textonotapie">
    <w:name w:val="footnote text"/>
    <w:basedOn w:val="Normal"/>
    <w:link w:val="TextonotapieCar"/>
    <w:uiPriority w:val="99"/>
    <w:semiHidden/>
    <w:unhideWhenUsed/>
    <w:rsid w:val="004C0159"/>
  </w:style>
  <w:style w:type="character" w:customStyle="1" w:styleId="TextonotapieCar">
    <w:name w:val="Texto nota pie Car"/>
    <w:basedOn w:val="Fuentedeprrafopredeter"/>
    <w:link w:val="Textonotapie"/>
    <w:uiPriority w:val="99"/>
    <w:semiHidden/>
    <w:rsid w:val="004C0159"/>
    <w:rPr>
      <w:sz w:val="20"/>
      <w:szCs w:val="20"/>
    </w:rPr>
  </w:style>
  <w:style w:type="character" w:styleId="Refdenotaalpie">
    <w:name w:val="footnote reference"/>
    <w:basedOn w:val="Fuentedeprrafopredeter"/>
    <w:uiPriority w:val="99"/>
    <w:semiHidden/>
    <w:unhideWhenUsed/>
    <w:rsid w:val="004C0159"/>
    <w:rPr>
      <w:vertAlign w:val="superscript"/>
    </w:rPr>
  </w:style>
  <w:style w:type="paragraph" w:styleId="NormalWeb">
    <w:name w:val="Normal (Web)"/>
    <w:basedOn w:val="Normal"/>
    <w:uiPriority w:val="99"/>
    <w:semiHidden/>
    <w:unhideWhenUsed/>
    <w:rsid w:val="004C775B"/>
    <w:pPr>
      <w:spacing w:before="100" w:beforeAutospacing="1" w:after="100" w:afterAutospacing="1"/>
    </w:pPr>
    <w:rPr>
      <w:rFonts w:eastAsia="Times New Roman"/>
      <w:sz w:val="24"/>
      <w:szCs w:val="24"/>
      <w:lang w:eastAsia="es-ES"/>
    </w:rPr>
  </w:style>
  <w:style w:type="paragraph" w:styleId="Revisin">
    <w:name w:val="Revision"/>
    <w:hidden/>
    <w:uiPriority w:val="99"/>
    <w:semiHidden/>
    <w:rsid w:val="00C62E68"/>
    <w:pPr>
      <w:spacing w:after="0" w:line="240" w:lineRule="auto"/>
    </w:pPr>
  </w:style>
  <w:style w:type="character" w:styleId="nfasis">
    <w:name w:val="Emphasis"/>
    <w:basedOn w:val="Fuentedeprrafopredeter"/>
    <w:uiPriority w:val="20"/>
    <w:qFormat/>
    <w:rsid w:val="0094174C"/>
    <w:rPr>
      <w:i/>
      <w:iCs/>
    </w:rPr>
  </w:style>
  <w:style w:type="character" w:styleId="Nmerodelnea">
    <w:name w:val="line number"/>
    <w:basedOn w:val="Fuentedeprrafopredeter"/>
    <w:uiPriority w:val="99"/>
    <w:semiHidden/>
    <w:unhideWhenUsed/>
    <w:rsid w:val="004D6360"/>
  </w:style>
  <w:style w:type="character" w:customStyle="1" w:styleId="Ttulo2Car">
    <w:name w:val="Título 2 Car"/>
    <w:basedOn w:val="Fuentedeprrafopredeter"/>
    <w:link w:val="Ttulo2"/>
    <w:uiPriority w:val="9"/>
    <w:rsid w:val="0026195D"/>
    <w:rPr>
      <w:rFonts w:ascii="Times New Roman" w:hAnsi="Times New Roman" w:cs="Times New Roman"/>
      <w:color w:val="000000" w:themeColor="text1"/>
      <w:sz w:val="24"/>
      <w:szCs w:val="24"/>
      <w:lang w:val="en-US"/>
    </w:rPr>
  </w:style>
  <w:style w:type="character" w:customStyle="1" w:styleId="anchor-text">
    <w:name w:val="anchor-text"/>
    <w:basedOn w:val="Fuentedeprrafopredeter"/>
    <w:rsid w:val="00417296"/>
  </w:style>
  <w:style w:type="paragraph" w:customStyle="1" w:styleId="xmsonormal">
    <w:name w:val="x_msonormal"/>
    <w:basedOn w:val="Normal"/>
    <w:rsid w:val="00A30F32"/>
    <w:rPr>
      <w:rFonts w:ascii="Calibri" w:hAnsi="Calibri" w:cs="Calibri"/>
      <w:lang w:eastAsia="es-ES"/>
    </w:rPr>
  </w:style>
  <w:style w:type="paragraph" w:styleId="Textosinformato">
    <w:name w:val="Plain Text"/>
    <w:basedOn w:val="Normal"/>
    <w:link w:val="TextosinformatoCar"/>
    <w:uiPriority w:val="99"/>
    <w:unhideWhenUsed/>
    <w:rsid w:val="00FF6445"/>
    <w:rPr>
      <w:rFonts w:ascii="Calibri" w:hAnsi="Calibri"/>
      <w:szCs w:val="21"/>
    </w:rPr>
  </w:style>
  <w:style w:type="character" w:customStyle="1" w:styleId="TextosinformatoCar">
    <w:name w:val="Texto sin formato Car"/>
    <w:basedOn w:val="Fuentedeprrafopredeter"/>
    <w:link w:val="Textosinformato"/>
    <w:uiPriority w:val="99"/>
    <w:rsid w:val="00FF6445"/>
    <w:rPr>
      <w:rFonts w:ascii="Calibri" w:hAnsi="Calibri"/>
      <w:szCs w:val="21"/>
    </w:rPr>
  </w:style>
  <w:style w:type="character" w:customStyle="1" w:styleId="Ttulo3Car">
    <w:name w:val="Título 3 Car"/>
    <w:basedOn w:val="Fuentedeprrafopredeter"/>
    <w:link w:val="Ttulo3"/>
    <w:uiPriority w:val="9"/>
    <w:semiHidden/>
    <w:rsid w:val="001B4578"/>
    <w:rPr>
      <w:rFonts w:asciiTheme="majorHAnsi" w:eastAsiaTheme="majorEastAsia" w:hAnsiTheme="majorHAnsi" w:cstheme="majorBidi"/>
      <w:color w:val="1F3763" w:themeColor="accent1" w:themeShade="7F"/>
      <w:sz w:val="24"/>
      <w:szCs w:val="24"/>
    </w:rPr>
  </w:style>
  <w:style w:type="character" w:customStyle="1" w:styleId="ng-star-inserted">
    <w:name w:val="ng-star-inserted"/>
    <w:basedOn w:val="Fuentedeprrafopredeter"/>
    <w:rsid w:val="001B4578"/>
  </w:style>
  <w:style w:type="character" w:customStyle="1" w:styleId="value">
    <w:name w:val="value"/>
    <w:basedOn w:val="Fuentedeprrafopredeter"/>
    <w:rsid w:val="001B4578"/>
  </w:style>
  <w:style w:type="character" w:styleId="Textoennegrita">
    <w:name w:val="Strong"/>
    <w:basedOn w:val="Fuentedeprrafopredeter"/>
    <w:uiPriority w:val="22"/>
    <w:qFormat/>
    <w:rsid w:val="009667BE"/>
    <w:rPr>
      <w:b/>
      <w:bCs/>
    </w:rPr>
  </w:style>
  <w:style w:type="paragraph" w:customStyle="1" w:styleId="pf0">
    <w:name w:val="pf0"/>
    <w:basedOn w:val="Normal"/>
    <w:rsid w:val="006B3321"/>
    <w:pPr>
      <w:spacing w:before="100" w:beforeAutospacing="1" w:after="100" w:afterAutospacing="1"/>
    </w:pPr>
    <w:rPr>
      <w:rFonts w:eastAsia="Times New Roman"/>
      <w:sz w:val="24"/>
      <w:szCs w:val="24"/>
      <w:lang w:eastAsia="es-ES"/>
    </w:rPr>
  </w:style>
  <w:style w:type="character" w:customStyle="1" w:styleId="cf01">
    <w:name w:val="cf01"/>
    <w:basedOn w:val="Fuentedeprrafopredeter"/>
    <w:rsid w:val="006B3321"/>
    <w:rPr>
      <w:rFonts w:ascii="Segoe UI" w:hAnsi="Segoe UI" w:cs="Segoe UI" w:hint="default"/>
      <w:sz w:val="18"/>
      <w:szCs w:val="18"/>
    </w:rPr>
  </w:style>
  <w:style w:type="character" w:customStyle="1" w:styleId="cf11">
    <w:name w:val="cf11"/>
    <w:basedOn w:val="Fuentedeprrafopredeter"/>
    <w:rsid w:val="00F34928"/>
    <w:rPr>
      <w:rFonts w:ascii="Segoe UI" w:hAnsi="Segoe UI" w:cs="Segoe UI" w:hint="default"/>
      <w:sz w:val="18"/>
      <w:szCs w:val="18"/>
      <w:shd w:val="clear" w:color="auto" w:fill="FFFFFF"/>
    </w:rPr>
  </w:style>
  <w:style w:type="paragraph" w:styleId="Ttulo">
    <w:name w:val="Title"/>
    <w:basedOn w:val="Normal"/>
    <w:next w:val="Normal"/>
    <w:link w:val="TtuloCar"/>
    <w:uiPriority w:val="10"/>
    <w:qFormat/>
    <w:rsid w:val="0026195D"/>
    <w:pPr>
      <w:ind w:left="709" w:hanging="708"/>
      <w:jc w:val="both"/>
    </w:pPr>
    <w:rPr>
      <w:sz w:val="36"/>
      <w:szCs w:val="36"/>
    </w:rPr>
  </w:style>
  <w:style w:type="character" w:customStyle="1" w:styleId="TtuloCar">
    <w:name w:val="Título Car"/>
    <w:basedOn w:val="Fuentedeprrafopredeter"/>
    <w:link w:val="Ttulo"/>
    <w:uiPriority w:val="10"/>
    <w:rsid w:val="0026195D"/>
    <w:rPr>
      <w:rFonts w:ascii="Times New Roman" w:hAnsi="Times New Roman" w:cs="Times New Roman"/>
      <w:color w:val="000000" w:themeColor="text1"/>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0836">
      <w:bodyDiv w:val="1"/>
      <w:marLeft w:val="0"/>
      <w:marRight w:val="0"/>
      <w:marTop w:val="0"/>
      <w:marBottom w:val="0"/>
      <w:divBdr>
        <w:top w:val="none" w:sz="0" w:space="0" w:color="auto"/>
        <w:left w:val="none" w:sz="0" w:space="0" w:color="auto"/>
        <w:bottom w:val="none" w:sz="0" w:space="0" w:color="auto"/>
        <w:right w:val="none" w:sz="0" w:space="0" w:color="auto"/>
      </w:divBdr>
    </w:div>
    <w:div w:id="45028194">
      <w:bodyDiv w:val="1"/>
      <w:marLeft w:val="0"/>
      <w:marRight w:val="0"/>
      <w:marTop w:val="0"/>
      <w:marBottom w:val="0"/>
      <w:divBdr>
        <w:top w:val="none" w:sz="0" w:space="0" w:color="auto"/>
        <w:left w:val="none" w:sz="0" w:space="0" w:color="auto"/>
        <w:bottom w:val="none" w:sz="0" w:space="0" w:color="auto"/>
        <w:right w:val="none" w:sz="0" w:space="0" w:color="auto"/>
      </w:divBdr>
    </w:div>
    <w:div w:id="47925404">
      <w:bodyDiv w:val="1"/>
      <w:marLeft w:val="0"/>
      <w:marRight w:val="0"/>
      <w:marTop w:val="0"/>
      <w:marBottom w:val="0"/>
      <w:divBdr>
        <w:top w:val="none" w:sz="0" w:space="0" w:color="auto"/>
        <w:left w:val="none" w:sz="0" w:space="0" w:color="auto"/>
        <w:bottom w:val="none" w:sz="0" w:space="0" w:color="auto"/>
        <w:right w:val="none" w:sz="0" w:space="0" w:color="auto"/>
      </w:divBdr>
    </w:div>
    <w:div w:id="76437804">
      <w:bodyDiv w:val="1"/>
      <w:marLeft w:val="0"/>
      <w:marRight w:val="0"/>
      <w:marTop w:val="0"/>
      <w:marBottom w:val="0"/>
      <w:divBdr>
        <w:top w:val="none" w:sz="0" w:space="0" w:color="auto"/>
        <w:left w:val="none" w:sz="0" w:space="0" w:color="auto"/>
        <w:bottom w:val="none" w:sz="0" w:space="0" w:color="auto"/>
        <w:right w:val="none" w:sz="0" w:space="0" w:color="auto"/>
      </w:divBdr>
    </w:div>
    <w:div w:id="82532089">
      <w:bodyDiv w:val="1"/>
      <w:marLeft w:val="0"/>
      <w:marRight w:val="0"/>
      <w:marTop w:val="0"/>
      <w:marBottom w:val="0"/>
      <w:divBdr>
        <w:top w:val="none" w:sz="0" w:space="0" w:color="auto"/>
        <w:left w:val="none" w:sz="0" w:space="0" w:color="auto"/>
        <w:bottom w:val="none" w:sz="0" w:space="0" w:color="auto"/>
        <w:right w:val="none" w:sz="0" w:space="0" w:color="auto"/>
      </w:divBdr>
    </w:div>
    <w:div w:id="125859685">
      <w:bodyDiv w:val="1"/>
      <w:marLeft w:val="0"/>
      <w:marRight w:val="0"/>
      <w:marTop w:val="0"/>
      <w:marBottom w:val="0"/>
      <w:divBdr>
        <w:top w:val="none" w:sz="0" w:space="0" w:color="auto"/>
        <w:left w:val="none" w:sz="0" w:space="0" w:color="auto"/>
        <w:bottom w:val="none" w:sz="0" w:space="0" w:color="auto"/>
        <w:right w:val="none" w:sz="0" w:space="0" w:color="auto"/>
      </w:divBdr>
    </w:div>
    <w:div w:id="133454069">
      <w:bodyDiv w:val="1"/>
      <w:marLeft w:val="0"/>
      <w:marRight w:val="0"/>
      <w:marTop w:val="0"/>
      <w:marBottom w:val="0"/>
      <w:divBdr>
        <w:top w:val="none" w:sz="0" w:space="0" w:color="auto"/>
        <w:left w:val="none" w:sz="0" w:space="0" w:color="auto"/>
        <w:bottom w:val="none" w:sz="0" w:space="0" w:color="auto"/>
        <w:right w:val="none" w:sz="0" w:space="0" w:color="auto"/>
      </w:divBdr>
    </w:div>
    <w:div w:id="149517779">
      <w:bodyDiv w:val="1"/>
      <w:marLeft w:val="0"/>
      <w:marRight w:val="0"/>
      <w:marTop w:val="0"/>
      <w:marBottom w:val="0"/>
      <w:divBdr>
        <w:top w:val="none" w:sz="0" w:space="0" w:color="auto"/>
        <w:left w:val="none" w:sz="0" w:space="0" w:color="auto"/>
        <w:bottom w:val="none" w:sz="0" w:space="0" w:color="auto"/>
        <w:right w:val="none" w:sz="0" w:space="0" w:color="auto"/>
      </w:divBdr>
    </w:div>
    <w:div w:id="159468022">
      <w:bodyDiv w:val="1"/>
      <w:marLeft w:val="0"/>
      <w:marRight w:val="0"/>
      <w:marTop w:val="0"/>
      <w:marBottom w:val="0"/>
      <w:divBdr>
        <w:top w:val="none" w:sz="0" w:space="0" w:color="auto"/>
        <w:left w:val="none" w:sz="0" w:space="0" w:color="auto"/>
        <w:bottom w:val="none" w:sz="0" w:space="0" w:color="auto"/>
        <w:right w:val="none" w:sz="0" w:space="0" w:color="auto"/>
      </w:divBdr>
    </w:div>
    <w:div w:id="183370131">
      <w:bodyDiv w:val="1"/>
      <w:marLeft w:val="0"/>
      <w:marRight w:val="0"/>
      <w:marTop w:val="0"/>
      <w:marBottom w:val="0"/>
      <w:divBdr>
        <w:top w:val="none" w:sz="0" w:space="0" w:color="auto"/>
        <w:left w:val="none" w:sz="0" w:space="0" w:color="auto"/>
        <w:bottom w:val="none" w:sz="0" w:space="0" w:color="auto"/>
        <w:right w:val="none" w:sz="0" w:space="0" w:color="auto"/>
      </w:divBdr>
    </w:div>
    <w:div w:id="218128861">
      <w:bodyDiv w:val="1"/>
      <w:marLeft w:val="0"/>
      <w:marRight w:val="0"/>
      <w:marTop w:val="0"/>
      <w:marBottom w:val="0"/>
      <w:divBdr>
        <w:top w:val="none" w:sz="0" w:space="0" w:color="auto"/>
        <w:left w:val="none" w:sz="0" w:space="0" w:color="auto"/>
        <w:bottom w:val="none" w:sz="0" w:space="0" w:color="auto"/>
        <w:right w:val="none" w:sz="0" w:space="0" w:color="auto"/>
      </w:divBdr>
    </w:div>
    <w:div w:id="282032603">
      <w:bodyDiv w:val="1"/>
      <w:marLeft w:val="0"/>
      <w:marRight w:val="0"/>
      <w:marTop w:val="0"/>
      <w:marBottom w:val="0"/>
      <w:divBdr>
        <w:top w:val="none" w:sz="0" w:space="0" w:color="auto"/>
        <w:left w:val="none" w:sz="0" w:space="0" w:color="auto"/>
        <w:bottom w:val="none" w:sz="0" w:space="0" w:color="auto"/>
        <w:right w:val="none" w:sz="0" w:space="0" w:color="auto"/>
      </w:divBdr>
    </w:div>
    <w:div w:id="283272810">
      <w:bodyDiv w:val="1"/>
      <w:marLeft w:val="0"/>
      <w:marRight w:val="0"/>
      <w:marTop w:val="0"/>
      <w:marBottom w:val="0"/>
      <w:divBdr>
        <w:top w:val="none" w:sz="0" w:space="0" w:color="auto"/>
        <w:left w:val="none" w:sz="0" w:space="0" w:color="auto"/>
        <w:bottom w:val="none" w:sz="0" w:space="0" w:color="auto"/>
        <w:right w:val="none" w:sz="0" w:space="0" w:color="auto"/>
      </w:divBdr>
    </w:div>
    <w:div w:id="320424517">
      <w:bodyDiv w:val="1"/>
      <w:marLeft w:val="0"/>
      <w:marRight w:val="0"/>
      <w:marTop w:val="0"/>
      <w:marBottom w:val="0"/>
      <w:divBdr>
        <w:top w:val="none" w:sz="0" w:space="0" w:color="auto"/>
        <w:left w:val="none" w:sz="0" w:space="0" w:color="auto"/>
        <w:bottom w:val="none" w:sz="0" w:space="0" w:color="auto"/>
        <w:right w:val="none" w:sz="0" w:space="0" w:color="auto"/>
      </w:divBdr>
    </w:div>
    <w:div w:id="338969950">
      <w:bodyDiv w:val="1"/>
      <w:marLeft w:val="0"/>
      <w:marRight w:val="0"/>
      <w:marTop w:val="0"/>
      <w:marBottom w:val="0"/>
      <w:divBdr>
        <w:top w:val="none" w:sz="0" w:space="0" w:color="auto"/>
        <w:left w:val="none" w:sz="0" w:space="0" w:color="auto"/>
        <w:bottom w:val="none" w:sz="0" w:space="0" w:color="auto"/>
        <w:right w:val="none" w:sz="0" w:space="0" w:color="auto"/>
      </w:divBdr>
    </w:div>
    <w:div w:id="342361102">
      <w:bodyDiv w:val="1"/>
      <w:marLeft w:val="0"/>
      <w:marRight w:val="0"/>
      <w:marTop w:val="0"/>
      <w:marBottom w:val="0"/>
      <w:divBdr>
        <w:top w:val="none" w:sz="0" w:space="0" w:color="auto"/>
        <w:left w:val="none" w:sz="0" w:space="0" w:color="auto"/>
        <w:bottom w:val="none" w:sz="0" w:space="0" w:color="auto"/>
        <w:right w:val="none" w:sz="0" w:space="0" w:color="auto"/>
      </w:divBdr>
    </w:div>
    <w:div w:id="365640096">
      <w:bodyDiv w:val="1"/>
      <w:marLeft w:val="0"/>
      <w:marRight w:val="0"/>
      <w:marTop w:val="0"/>
      <w:marBottom w:val="0"/>
      <w:divBdr>
        <w:top w:val="none" w:sz="0" w:space="0" w:color="auto"/>
        <w:left w:val="none" w:sz="0" w:space="0" w:color="auto"/>
        <w:bottom w:val="none" w:sz="0" w:space="0" w:color="auto"/>
        <w:right w:val="none" w:sz="0" w:space="0" w:color="auto"/>
      </w:divBdr>
    </w:div>
    <w:div w:id="372386101">
      <w:bodyDiv w:val="1"/>
      <w:marLeft w:val="0"/>
      <w:marRight w:val="0"/>
      <w:marTop w:val="0"/>
      <w:marBottom w:val="0"/>
      <w:divBdr>
        <w:top w:val="none" w:sz="0" w:space="0" w:color="auto"/>
        <w:left w:val="none" w:sz="0" w:space="0" w:color="auto"/>
        <w:bottom w:val="none" w:sz="0" w:space="0" w:color="auto"/>
        <w:right w:val="none" w:sz="0" w:space="0" w:color="auto"/>
      </w:divBdr>
    </w:div>
    <w:div w:id="437993446">
      <w:bodyDiv w:val="1"/>
      <w:marLeft w:val="0"/>
      <w:marRight w:val="0"/>
      <w:marTop w:val="0"/>
      <w:marBottom w:val="0"/>
      <w:divBdr>
        <w:top w:val="none" w:sz="0" w:space="0" w:color="auto"/>
        <w:left w:val="none" w:sz="0" w:space="0" w:color="auto"/>
        <w:bottom w:val="none" w:sz="0" w:space="0" w:color="auto"/>
        <w:right w:val="none" w:sz="0" w:space="0" w:color="auto"/>
      </w:divBdr>
    </w:div>
    <w:div w:id="472990107">
      <w:bodyDiv w:val="1"/>
      <w:marLeft w:val="0"/>
      <w:marRight w:val="0"/>
      <w:marTop w:val="0"/>
      <w:marBottom w:val="0"/>
      <w:divBdr>
        <w:top w:val="none" w:sz="0" w:space="0" w:color="auto"/>
        <w:left w:val="none" w:sz="0" w:space="0" w:color="auto"/>
        <w:bottom w:val="none" w:sz="0" w:space="0" w:color="auto"/>
        <w:right w:val="none" w:sz="0" w:space="0" w:color="auto"/>
      </w:divBdr>
    </w:div>
    <w:div w:id="473914429">
      <w:bodyDiv w:val="1"/>
      <w:marLeft w:val="0"/>
      <w:marRight w:val="0"/>
      <w:marTop w:val="0"/>
      <w:marBottom w:val="0"/>
      <w:divBdr>
        <w:top w:val="none" w:sz="0" w:space="0" w:color="auto"/>
        <w:left w:val="none" w:sz="0" w:space="0" w:color="auto"/>
        <w:bottom w:val="none" w:sz="0" w:space="0" w:color="auto"/>
        <w:right w:val="none" w:sz="0" w:space="0" w:color="auto"/>
      </w:divBdr>
    </w:div>
    <w:div w:id="550574961">
      <w:bodyDiv w:val="1"/>
      <w:marLeft w:val="0"/>
      <w:marRight w:val="0"/>
      <w:marTop w:val="0"/>
      <w:marBottom w:val="0"/>
      <w:divBdr>
        <w:top w:val="none" w:sz="0" w:space="0" w:color="auto"/>
        <w:left w:val="none" w:sz="0" w:space="0" w:color="auto"/>
        <w:bottom w:val="none" w:sz="0" w:space="0" w:color="auto"/>
        <w:right w:val="none" w:sz="0" w:space="0" w:color="auto"/>
      </w:divBdr>
    </w:div>
    <w:div w:id="581187179">
      <w:bodyDiv w:val="1"/>
      <w:marLeft w:val="0"/>
      <w:marRight w:val="0"/>
      <w:marTop w:val="0"/>
      <w:marBottom w:val="0"/>
      <w:divBdr>
        <w:top w:val="none" w:sz="0" w:space="0" w:color="auto"/>
        <w:left w:val="none" w:sz="0" w:space="0" w:color="auto"/>
        <w:bottom w:val="none" w:sz="0" w:space="0" w:color="auto"/>
        <w:right w:val="none" w:sz="0" w:space="0" w:color="auto"/>
      </w:divBdr>
    </w:div>
    <w:div w:id="626393397">
      <w:bodyDiv w:val="1"/>
      <w:marLeft w:val="0"/>
      <w:marRight w:val="0"/>
      <w:marTop w:val="0"/>
      <w:marBottom w:val="0"/>
      <w:divBdr>
        <w:top w:val="none" w:sz="0" w:space="0" w:color="auto"/>
        <w:left w:val="none" w:sz="0" w:space="0" w:color="auto"/>
        <w:bottom w:val="none" w:sz="0" w:space="0" w:color="auto"/>
        <w:right w:val="none" w:sz="0" w:space="0" w:color="auto"/>
      </w:divBdr>
    </w:div>
    <w:div w:id="636031160">
      <w:bodyDiv w:val="1"/>
      <w:marLeft w:val="0"/>
      <w:marRight w:val="0"/>
      <w:marTop w:val="0"/>
      <w:marBottom w:val="0"/>
      <w:divBdr>
        <w:top w:val="none" w:sz="0" w:space="0" w:color="auto"/>
        <w:left w:val="none" w:sz="0" w:space="0" w:color="auto"/>
        <w:bottom w:val="none" w:sz="0" w:space="0" w:color="auto"/>
        <w:right w:val="none" w:sz="0" w:space="0" w:color="auto"/>
      </w:divBdr>
    </w:div>
    <w:div w:id="679815320">
      <w:bodyDiv w:val="1"/>
      <w:marLeft w:val="0"/>
      <w:marRight w:val="0"/>
      <w:marTop w:val="0"/>
      <w:marBottom w:val="0"/>
      <w:divBdr>
        <w:top w:val="none" w:sz="0" w:space="0" w:color="auto"/>
        <w:left w:val="none" w:sz="0" w:space="0" w:color="auto"/>
        <w:bottom w:val="none" w:sz="0" w:space="0" w:color="auto"/>
        <w:right w:val="none" w:sz="0" w:space="0" w:color="auto"/>
      </w:divBdr>
    </w:div>
    <w:div w:id="709841473">
      <w:bodyDiv w:val="1"/>
      <w:marLeft w:val="0"/>
      <w:marRight w:val="0"/>
      <w:marTop w:val="0"/>
      <w:marBottom w:val="0"/>
      <w:divBdr>
        <w:top w:val="none" w:sz="0" w:space="0" w:color="auto"/>
        <w:left w:val="none" w:sz="0" w:space="0" w:color="auto"/>
        <w:bottom w:val="none" w:sz="0" w:space="0" w:color="auto"/>
        <w:right w:val="none" w:sz="0" w:space="0" w:color="auto"/>
      </w:divBdr>
    </w:div>
    <w:div w:id="721557463">
      <w:bodyDiv w:val="1"/>
      <w:marLeft w:val="0"/>
      <w:marRight w:val="0"/>
      <w:marTop w:val="0"/>
      <w:marBottom w:val="0"/>
      <w:divBdr>
        <w:top w:val="none" w:sz="0" w:space="0" w:color="auto"/>
        <w:left w:val="none" w:sz="0" w:space="0" w:color="auto"/>
        <w:bottom w:val="none" w:sz="0" w:space="0" w:color="auto"/>
        <w:right w:val="none" w:sz="0" w:space="0" w:color="auto"/>
      </w:divBdr>
    </w:div>
    <w:div w:id="729154320">
      <w:bodyDiv w:val="1"/>
      <w:marLeft w:val="0"/>
      <w:marRight w:val="0"/>
      <w:marTop w:val="0"/>
      <w:marBottom w:val="0"/>
      <w:divBdr>
        <w:top w:val="none" w:sz="0" w:space="0" w:color="auto"/>
        <w:left w:val="none" w:sz="0" w:space="0" w:color="auto"/>
        <w:bottom w:val="none" w:sz="0" w:space="0" w:color="auto"/>
        <w:right w:val="none" w:sz="0" w:space="0" w:color="auto"/>
      </w:divBdr>
    </w:div>
    <w:div w:id="744062167">
      <w:bodyDiv w:val="1"/>
      <w:marLeft w:val="0"/>
      <w:marRight w:val="0"/>
      <w:marTop w:val="0"/>
      <w:marBottom w:val="0"/>
      <w:divBdr>
        <w:top w:val="none" w:sz="0" w:space="0" w:color="auto"/>
        <w:left w:val="none" w:sz="0" w:space="0" w:color="auto"/>
        <w:bottom w:val="none" w:sz="0" w:space="0" w:color="auto"/>
        <w:right w:val="none" w:sz="0" w:space="0" w:color="auto"/>
      </w:divBdr>
    </w:div>
    <w:div w:id="748187079">
      <w:bodyDiv w:val="1"/>
      <w:marLeft w:val="0"/>
      <w:marRight w:val="0"/>
      <w:marTop w:val="0"/>
      <w:marBottom w:val="0"/>
      <w:divBdr>
        <w:top w:val="none" w:sz="0" w:space="0" w:color="auto"/>
        <w:left w:val="none" w:sz="0" w:space="0" w:color="auto"/>
        <w:bottom w:val="none" w:sz="0" w:space="0" w:color="auto"/>
        <w:right w:val="none" w:sz="0" w:space="0" w:color="auto"/>
      </w:divBdr>
    </w:div>
    <w:div w:id="752165827">
      <w:bodyDiv w:val="1"/>
      <w:marLeft w:val="0"/>
      <w:marRight w:val="0"/>
      <w:marTop w:val="0"/>
      <w:marBottom w:val="0"/>
      <w:divBdr>
        <w:top w:val="none" w:sz="0" w:space="0" w:color="auto"/>
        <w:left w:val="none" w:sz="0" w:space="0" w:color="auto"/>
        <w:bottom w:val="none" w:sz="0" w:space="0" w:color="auto"/>
        <w:right w:val="none" w:sz="0" w:space="0" w:color="auto"/>
      </w:divBdr>
    </w:div>
    <w:div w:id="821702877">
      <w:bodyDiv w:val="1"/>
      <w:marLeft w:val="0"/>
      <w:marRight w:val="0"/>
      <w:marTop w:val="0"/>
      <w:marBottom w:val="0"/>
      <w:divBdr>
        <w:top w:val="none" w:sz="0" w:space="0" w:color="auto"/>
        <w:left w:val="none" w:sz="0" w:space="0" w:color="auto"/>
        <w:bottom w:val="none" w:sz="0" w:space="0" w:color="auto"/>
        <w:right w:val="none" w:sz="0" w:space="0" w:color="auto"/>
      </w:divBdr>
    </w:div>
    <w:div w:id="845484517">
      <w:bodyDiv w:val="1"/>
      <w:marLeft w:val="0"/>
      <w:marRight w:val="0"/>
      <w:marTop w:val="0"/>
      <w:marBottom w:val="0"/>
      <w:divBdr>
        <w:top w:val="none" w:sz="0" w:space="0" w:color="auto"/>
        <w:left w:val="none" w:sz="0" w:space="0" w:color="auto"/>
        <w:bottom w:val="none" w:sz="0" w:space="0" w:color="auto"/>
        <w:right w:val="none" w:sz="0" w:space="0" w:color="auto"/>
      </w:divBdr>
    </w:div>
    <w:div w:id="866480846">
      <w:bodyDiv w:val="1"/>
      <w:marLeft w:val="0"/>
      <w:marRight w:val="0"/>
      <w:marTop w:val="0"/>
      <w:marBottom w:val="0"/>
      <w:divBdr>
        <w:top w:val="none" w:sz="0" w:space="0" w:color="auto"/>
        <w:left w:val="none" w:sz="0" w:space="0" w:color="auto"/>
        <w:bottom w:val="none" w:sz="0" w:space="0" w:color="auto"/>
        <w:right w:val="none" w:sz="0" w:space="0" w:color="auto"/>
      </w:divBdr>
    </w:div>
    <w:div w:id="899747065">
      <w:bodyDiv w:val="1"/>
      <w:marLeft w:val="0"/>
      <w:marRight w:val="0"/>
      <w:marTop w:val="0"/>
      <w:marBottom w:val="0"/>
      <w:divBdr>
        <w:top w:val="none" w:sz="0" w:space="0" w:color="auto"/>
        <w:left w:val="none" w:sz="0" w:space="0" w:color="auto"/>
        <w:bottom w:val="none" w:sz="0" w:space="0" w:color="auto"/>
        <w:right w:val="none" w:sz="0" w:space="0" w:color="auto"/>
      </w:divBdr>
      <w:divsChild>
        <w:div w:id="1490706140">
          <w:marLeft w:val="0"/>
          <w:marRight w:val="0"/>
          <w:marTop w:val="0"/>
          <w:marBottom w:val="0"/>
          <w:divBdr>
            <w:top w:val="none" w:sz="0" w:space="0" w:color="auto"/>
            <w:left w:val="none" w:sz="0" w:space="0" w:color="auto"/>
            <w:bottom w:val="none" w:sz="0" w:space="0" w:color="auto"/>
            <w:right w:val="none" w:sz="0" w:space="0" w:color="auto"/>
          </w:divBdr>
        </w:div>
      </w:divsChild>
    </w:div>
    <w:div w:id="917640997">
      <w:bodyDiv w:val="1"/>
      <w:marLeft w:val="0"/>
      <w:marRight w:val="0"/>
      <w:marTop w:val="0"/>
      <w:marBottom w:val="0"/>
      <w:divBdr>
        <w:top w:val="none" w:sz="0" w:space="0" w:color="auto"/>
        <w:left w:val="none" w:sz="0" w:space="0" w:color="auto"/>
        <w:bottom w:val="none" w:sz="0" w:space="0" w:color="auto"/>
        <w:right w:val="none" w:sz="0" w:space="0" w:color="auto"/>
      </w:divBdr>
    </w:div>
    <w:div w:id="1033574150">
      <w:bodyDiv w:val="1"/>
      <w:marLeft w:val="0"/>
      <w:marRight w:val="0"/>
      <w:marTop w:val="0"/>
      <w:marBottom w:val="0"/>
      <w:divBdr>
        <w:top w:val="none" w:sz="0" w:space="0" w:color="auto"/>
        <w:left w:val="none" w:sz="0" w:space="0" w:color="auto"/>
        <w:bottom w:val="none" w:sz="0" w:space="0" w:color="auto"/>
        <w:right w:val="none" w:sz="0" w:space="0" w:color="auto"/>
      </w:divBdr>
    </w:div>
    <w:div w:id="1036007277">
      <w:bodyDiv w:val="1"/>
      <w:marLeft w:val="0"/>
      <w:marRight w:val="0"/>
      <w:marTop w:val="0"/>
      <w:marBottom w:val="0"/>
      <w:divBdr>
        <w:top w:val="none" w:sz="0" w:space="0" w:color="auto"/>
        <w:left w:val="none" w:sz="0" w:space="0" w:color="auto"/>
        <w:bottom w:val="none" w:sz="0" w:space="0" w:color="auto"/>
        <w:right w:val="none" w:sz="0" w:space="0" w:color="auto"/>
      </w:divBdr>
    </w:div>
    <w:div w:id="1125656146">
      <w:bodyDiv w:val="1"/>
      <w:marLeft w:val="0"/>
      <w:marRight w:val="0"/>
      <w:marTop w:val="0"/>
      <w:marBottom w:val="0"/>
      <w:divBdr>
        <w:top w:val="none" w:sz="0" w:space="0" w:color="auto"/>
        <w:left w:val="none" w:sz="0" w:space="0" w:color="auto"/>
        <w:bottom w:val="none" w:sz="0" w:space="0" w:color="auto"/>
        <w:right w:val="none" w:sz="0" w:space="0" w:color="auto"/>
      </w:divBdr>
      <w:divsChild>
        <w:div w:id="398216406">
          <w:marLeft w:val="0"/>
          <w:marRight w:val="0"/>
          <w:marTop w:val="0"/>
          <w:marBottom w:val="0"/>
          <w:divBdr>
            <w:top w:val="none" w:sz="0" w:space="0" w:color="auto"/>
            <w:left w:val="none" w:sz="0" w:space="0" w:color="auto"/>
            <w:bottom w:val="none" w:sz="0" w:space="0" w:color="auto"/>
            <w:right w:val="none" w:sz="0" w:space="0" w:color="auto"/>
          </w:divBdr>
        </w:div>
        <w:div w:id="1894808869">
          <w:marLeft w:val="0"/>
          <w:marRight w:val="0"/>
          <w:marTop w:val="0"/>
          <w:marBottom w:val="0"/>
          <w:divBdr>
            <w:top w:val="none" w:sz="0" w:space="0" w:color="auto"/>
            <w:left w:val="none" w:sz="0" w:space="0" w:color="auto"/>
            <w:bottom w:val="none" w:sz="0" w:space="0" w:color="auto"/>
            <w:right w:val="none" w:sz="0" w:space="0" w:color="auto"/>
          </w:divBdr>
        </w:div>
      </w:divsChild>
    </w:div>
    <w:div w:id="1166896426">
      <w:bodyDiv w:val="1"/>
      <w:marLeft w:val="0"/>
      <w:marRight w:val="0"/>
      <w:marTop w:val="0"/>
      <w:marBottom w:val="0"/>
      <w:divBdr>
        <w:top w:val="none" w:sz="0" w:space="0" w:color="auto"/>
        <w:left w:val="none" w:sz="0" w:space="0" w:color="auto"/>
        <w:bottom w:val="none" w:sz="0" w:space="0" w:color="auto"/>
        <w:right w:val="none" w:sz="0" w:space="0" w:color="auto"/>
      </w:divBdr>
    </w:div>
    <w:div w:id="1199273158">
      <w:bodyDiv w:val="1"/>
      <w:marLeft w:val="0"/>
      <w:marRight w:val="0"/>
      <w:marTop w:val="0"/>
      <w:marBottom w:val="0"/>
      <w:divBdr>
        <w:top w:val="none" w:sz="0" w:space="0" w:color="auto"/>
        <w:left w:val="none" w:sz="0" w:space="0" w:color="auto"/>
        <w:bottom w:val="none" w:sz="0" w:space="0" w:color="auto"/>
        <w:right w:val="none" w:sz="0" w:space="0" w:color="auto"/>
      </w:divBdr>
    </w:div>
    <w:div w:id="1208221981">
      <w:bodyDiv w:val="1"/>
      <w:marLeft w:val="0"/>
      <w:marRight w:val="0"/>
      <w:marTop w:val="0"/>
      <w:marBottom w:val="0"/>
      <w:divBdr>
        <w:top w:val="none" w:sz="0" w:space="0" w:color="auto"/>
        <w:left w:val="none" w:sz="0" w:space="0" w:color="auto"/>
        <w:bottom w:val="none" w:sz="0" w:space="0" w:color="auto"/>
        <w:right w:val="none" w:sz="0" w:space="0" w:color="auto"/>
      </w:divBdr>
    </w:div>
    <w:div w:id="1229657020">
      <w:bodyDiv w:val="1"/>
      <w:marLeft w:val="0"/>
      <w:marRight w:val="0"/>
      <w:marTop w:val="0"/>
      <w:marBottom w:val="0"/>
      <w:divBdr>
        <w:top w:val="none" w:sz="0" w:space="0" w:color="auto"/>
        <w:left w:val="none" w:sz="0" w:space="0" w:color="auto"/>
        <w:bottom w:val="none" w:sz="0" w:space="0" w:color="auto"/>
        <w:right w:val="none" w:sz="0" w:space="0" w:color="auto"/>
      </w:divBdr>
    </w:div>
    <w:div w:id="1246183871">
      <w:bodyDiv w:val="1"/>
      <w:marLeft w:val="0"/>
      <w:marRight w:val="0"/>
      <w:marTop w:val="0"/>
      <w:marBottom w:val="0"/>
      <w:divBdr>
        <w:top w:val="none" w:sz="0" w:space="0" w:color="auto"/>
        <w:left w:val="none" w:sz="0" w:space="0" w:color="auto"/>
        <w:bottom w:val="none" w:sz="0" w:space="0" w:color="auto"/>
        <w:right w:val="none" w:sz="0" w:space="0" w:color="auto"/>
      </w:divBdr>
      <w:divsChild>
        <w:div w:id="1379667464">
          <w:marLeft w:val="0"/>
          <w:marRight w:val="0"/>
          <w:marTop w:val="0"/>
          <w:marBottom w:val="0"/>
          <w:divBdr>
            <w:top w:val="none" w:sz="0" w:space="0" w:color="auto"/>
            <w:left w:val="none" w:sz="0" w:space="0" w:color="auto"/>
            <w:bottom w:val="none" w:sz="0" w:space="0" w:color="auto"/>
            <w:right w:val="none" w:sz="0" w:space="0" w:color="auto"/>
          </w:divBdr>
        </w:div>
        <w:div w:id="1601721739">
          <w:marLeft w:val="0"/>
          <w:marRight w:val="0"/>
          <w:marTop w:val="0"/>
          <w:marBottom w:val="0"/>
          <w:divBdr>
            <w:top w:val="none" w:sz="0" w:space="0" w:color="auto"/>
            <w:left w:val="none" w:sz="0" w:space="0" w:color="auto"/>
            <w:bottom w:val="none" w:sz="0" w:space="0" w:color="auto"/>
            <w:right w:val="none" w:sz="0" w:space="0" w:color="auto"/>
          </w:divBdr>
        </w:div>
      </w:divsChild>
    </w:div>
    <w:div w:id="1270432618">
      <w:bodyDiv w:val="1"/>
      <w:marLeft w:val="0"/>
      <w:marRight w:val="0"/>
      <w:marTop w:val="0"/>
      <w:marBottom w:val="0"/>
      <w:divBdr>
        <w:top w:val="none" w:sz="0" w:space="0" w:color="auto"/>
        <w:left w:val="none" w:sz="0" w:space="0" w:color="auto"/>
        <w:bottom w:val="none" w:sz="0" w:space="0" w:color="auto"/>
        <w:right w:val="none" w:sz="0" w:space="0" w:color="auto"/>
      </w:divBdr>
    </w:div>
    <w:div w:id="1275674465">
      <w:bodyDiv w:val="1"/>
      <w:marLeft w:val="0"/>
      <w:marRight w:val="0"/>
      <w:marTop w:val="0"/>
      <w:marBottom w:val="0"/>
      <w:divBdr>
        <w:top w:val="none" w:sz="0" w:space="0" w:color="auto"/>
        <w:left w:val="none" w:sz="0" w:space="0" w:color="auto"/>
        <w:bottom w:val="none" w:sz="0" w:space="0" w:color="auto"/>
        <w:right w:val="none" w:sz="0" w:space="0" w:color="auto"/>
      </w:divBdr>
    </w:div>
    <w:div w:id="1295673686">
      <w:bodyDiv w:val="1"/>
      <w:marLeft w:val="0"/>
      <w:marRight w:val="0"/>
      <w:marTop w:val="0"/>
      <w:marBottom w:val="0"/>
      <w:divBdr>
        <w:top w:val="none" w:sz="0" w:space="0" w:color="auto"/>
        <w:left w:val="none" w:sz="0" w:space="0" w:color="auto"/>
        <w:bottom w:val="none" w:sz="0" w:space="0" w:color="auto"/>
        <w:right w:val="none" w:sz="0" w:space="0" w:color="auto"/>
      </w:divBdr>
    </w:div>
    <w:div w:id="1314486355">
      <w:bodyDiv w:val="1"/>
      <w:marLeft w:val="0"/>
      <w:marRight w:val="0"/>
      <w:marTop w:val="0"/>
      <w:marBottom w:val="0"/>
      <w:divBdr>
        <w:top w:val="none" w:sz="0" w:space="0" w:color="auto"/>
        <w:left w:val="none" w:sz="0" w:space="0" w:color="auto"/>
        <w:bottom w:val="none" w:sz="0" w:space="0" w:color="auto"/>
        <w:right w:val="none" w:sz="0" w:space="0" w:color="auto"/>
      </w:divBdr>
    </w:div>
    <w:div w:id="1323042222">
      <w:bodyDiv w:val="1"/>
      <w:marLeft w:val="0"/>
      <w:marRight w:val="0"/>
      <w:marTop w:val="0"/>
      <w:marBottom w:val="0"/>
      <w:divBdr>
        <w:top w:val="none" w:sz="0" w:space="0" w:color="auto"/>
        <w:left w:val="none" w:sz="0" w:space="0" w:color="auto"/>
        <w:bottom w:val="none" w:sz="0" w:space="0" w:color="auto"/>
        <w:right w:val="none" w:sz="0" w:space="0" w:color="auto"/>
      </w:divBdr>
    </w:div>
    <w:div w:id="1364599256">
      <w:bodyDiv w:val="1"/>
      <w:marLeft w:val="0"/>
      <w:marRight w:val="0"/>
      <w:marTop w:val="0"/>
      <w:marBottom w:val="0"/>
      <w:divBdr>
        <w:top w:val="none" w:sz="0" w:space="0" w:color="auto"/>
        <w:left w:val="none" w:sz="0" w:space="0" w:color="auto"/>
        <w:bottom w:val="none" w:sz="0" w:space="0" w:color="auto"/>
        <w:right w:val="none" w:sz="0" w:space="0" w:color="auto"/>
      </w:divBdr>
    </w:div>
    <w:div w:id="1383476918">
      <w:bodyDiv w:val="1"/>
      <w:marLeft w:val="0"/>
      <w:marRight w:val="0"/>
      <w:marTop w:val="0"/>
      <w:marBottom w:val="0"/>
      <w:divBdr>
        <w:top w:val="none" w:sz="0" w:space="0" w:color="auto"/>
        <w:left w:val="none" w:sz="0" w:space="0" w:color="auto"/>
        <w:bottom w:val="none" w:sz="0" w:space="0" w:color="auto"/>
        <w:right w:val="none" w:sz="0" w:space="0" w:color="auto"/>
      </w:divBdr>
    </w:div>
    <w:div w:id="1390109373">
      <w:bodyDiv w:val="1"/>
      <w:marLeft w:val="0"/>
      <w:marRight w:val="0"/>
      <w:marTop w:val="0"/>
      <w:marBottom w:val="0"/>
      <w:divBdr>
        <w:top w:val="none" w:sz="0" w:space="0" w:color="auto"/>
        <w:left w:val="none" w:sz="0" w:space="0" w:color="auto"/>
        <w:bottom w:val="none" w:sz="0" w:space="0" w:color="auto"/>
        <w:right w:val="none" w:sz="0" w:space="0" w:color="auto"/>
      </w:divBdr>
    </w:div>
    <w:div w:id="1465466693">
      <w:bodyDiv w:val="1"/>
      <w:marLeft w:val="0"/>
      <w:marRight w:val="0"/>
      <w:marTop w:val="0"/>
      <w:marBottom w:val="0"/>
      <w:divBdr>
        <w:top w:val="none" w:sz="0" w:space="0" w:color="auto"/>
        <w:left w:val="none" w:sz="0" w:space="0" w:color="auto"/>
        <w:bottom w:val="none" w:sz="0" w:space="0" w:color="auto"/>
        <w:right w:val="none" w:sz="0" w:space="0" w:color="auto"/>
      </w:divBdr>
    </w:div>
    <w:div w:id="1465738662">
      <w:bodyDiv w:val="1"/>
      <w:marLeft w:val="0"/>
      <w:marRight w:val="0"/>
      <w:marTop w:val="0"/>
      <w:marBottom w:val="0"/>
      <w:divBdr>
        <w:top w:val="none" w:sz="0" w:space="0" w:color="auto"/>
        <w:left w:val="none" w:sz="0" w:space="0" w:color="auto"/>
        <w:bottom w:val="none" w:sz="0" w:space="0" w:color="auto"/>
        <w:right w:val="none" w:sz="0" w:space="0" w:color="auto"/>
      </w:divBdr>
    </w:div>
    <w:div w:id="1553732692">
      <w:bodyDiv w:val="1"/>
      <w:marLeft w:val="0"/>
      <w:marRight w:val="0"/>
      <w:marTop w:val="0"/>
      <w:marBottom w:val="0"/>
      <w:divBdr>
        <w:top w:val="none" w:sz="0" w:space="0" w:color="auto"/>
        <w:left w:val="none" w:sz="0" w:space="0" w:color="auto"/>
        <w:bottom w:val="none" w:sz="0" w:space="0" w:color="auto"/>
        <w:right w:val="none" w:sz="0" w:space="0" w:color="auto"/>
      </w:divBdr>
    </w:div>
    <w:div w:id="1554349945">
      <w:bodyDiv w:val="1"/>
      <w:marLeft w:val="0"/>
      <w:marRight w:val="0"/>
      <w:marTop w:val="0"/>
      <w:marBottom w:val="0"/>
      <w:divBdr>
        <w:top w:val="none" w:sz="0" w:space="0" w:color="auto"/>
        <w:left w:val="none" w:sz="0" w:space="0" w:color="auto"/>
        <w:bottom w:val="none" w:sz="0" w:space="0" w:color="auto"/>
        <w:right w:val="none" w:sz="0" w:space="0" w:color="auto"/>
      </w:divBdr>
    </w:div>
    <w:div w:id="1613392519">
      <w:bodyDiv w:val="1"/>
      <w:marLeft w:val="0"/>
      <w:marRight w:val="0"/>
      <w:marTop w:val="0"/>
      <w:marBottom w:val="0"/>
      <w:divBdr>
        <w:top w:val="none" w:sz="0" w:space="0" w:color="auto"/>
        <w:left w:val="none" w:sz="0" w:space="0" w:color="auto"/>
        <w:bottom w:val="none" w:sz="0" w:space="0" w:color="auto"/>
        <w:right w:val="none" w:sz="0" w:space="0" w:color="auto"/>
      </w:divBdr>
    </w:div>
    <w:div w:id="1704744790">
      <w:bodyDiv w:val="1"/>
      <w:marLeft w:val="0"/>
      <w:marRight w:val="0"/>
      <w:marTop w:val="0"/>
      <w:marBottom w:val="0"/>
      <w:divBdr>
        <w:top w:val="none" w:sz="0" w:space="0" w:color="auto"/>
        <w:left w:val="none" w:sz="0" w:space="0" w:color="auto"/>
        <w:bottom w:val="none" w:sz="0" w:space="0" w:color="auto"/>
        <w:right w:val="none" w:sz="0" w:space="0" w:color="auto"/>
      </w:divBdr>
    </w:div>
    <w:div w:id="1710296664">
      <w:bodyDiv w:val="1"/>
      <w:marLeft w:val="0"/>
      <w:marRight w:val="0"/>
      <w:marTop w:val="0"/>
      <w:marBottom w:val="0"/>
      <w:divBdr>
        <w:top w:val="none" w:sz="0" w:space="0" w:color="auto"/>
        <w:left w:val="none" w:sz="0" w:space="0" w:color="auto"/>
        <w:bottom w:val="none" w:sz="0" w:space="0" w:color="auto"/>
        <w:right w:val="none" w:sz="0" w:space="0" w:color="auto"/>
      </w:divBdr>
      <w:divsChild>
        <w:div w:id="1565724599">
          <w:marLeft w:val="0"/>
          <w:marRight w:val="0"/>
          <w:marTop w:val="0"/>
          <w:marBottom w:val="0"/>
          <w:divBdr>
            <w:top w:val="none" w:sz="0" w:space="0" w:color="auto"/>
            <w:left w:val="none" w:sz="0" w:space="0" w:color="auto"/>
            <w:bottom w:val="none" w:sz="0" w:space="0" w:color="auto"/>
            <w:right w:val="none" w:sz="0" w:space="0" w:color="auto"/>
          </w:divBdr>
        </w:div>
        <w:div w:id="1860898626">
          <w:marLeft w:val="0"/>
          <w:marRight w:val="0"/>
          <w:marTop w:val="0"/>
          <w:marBottom w:val="0"/>
          <w:divBdr>
            <w:top w:val="none" w:sz="0" w:space="0" w:color="auto"/>
            <w:left w:val="none" w:sz="0" w:space="0" w:color="auto"/>
            <w:bottom w:val="none" w:sz="0" w:space="0" w:color="auto"/>
            <w:right w:val="none" w:sz="0" w:space="0" w:color="auto"/>
          </w:divBdr>
        </w:div>
      </w:divsChild>
    </w:div>
    <w:div w:id="1741444061">
      <w:bodyDiv w:val="1"/>
      <w:marLeft w:val="0"/>
      <w:marRight w:val="0"/>
      <w:marTop w:val="0"/>
      <w:marBottom w:val="0"/>
      <w:divBdr>
        <w:top w:val="none" w:sz="0" w:space="0" w:color="auto"/>
        <w:left w:val="none" w:sz="0" w:space="0" w:color="auto"/>
        <w:bottom w:val="none" w:sz="0" w:space="0" w:color="auto"/>
        <w:right w:val="none" w:sz="0" w:space="0" w:color="auto"/>
      </w:divBdr>
    </w:div>
    <w:div w:id="1786999280">
      <w:bodyDiv w:val="1"/>
      <w:marLeft w:val="0"/>
      <w:marRight w:val="0"/>
      <w:marTop w:val="0"/>
      <w:marBottom w:val="0"/>
      <w:divBdr>
        <w:top w:val="none" w:sz="0" w:space="0" w:color="auto"/>
        <w:left w:val="none" w:sz="0" w:space="0" w:color="auto"/>
        <w:bottom w:val="none" w:sz="0" w:space="0" w:color="auto"/>
        <w:right w:val="none" w:sz="0" w:space="0" w:color="auto"/>
      </w:divBdr>
    </w:div>
    <w:div w:id="1802308036">
      <w:bodyDiv w:val="1"/>
      <w:marLeft w:val="0"/>
      <w:marRight w:val="0"/>
      <w:marTop w:val="0"/>
      <w:marBottom w:val="0"/>
      <w:divBdr>
        <w:top w:val="none" w:sz="0" w:space="0" w:color="auto"/>
        <w:left w:val="none" w:sz="0" w:space="0" w:color="auto"/>
        <w:bottom w:val="none" w:sz="0" w:space="0" w:color="auto"/>
        <w:right w:val="none" w:sz="0" w:space="0" w:color="auto"/>
      </w:divBdr>
    </w:div>
    <w:div w:id="1885093488">
      <w:bodyDiv w:val="1"/>
      <w:marLeft w:val="0"/>
      <w:marRight w:val="0"/>
      <w:marTop w:val="0"/>
      <w:marBottom w:val="0"/>
      <w:divBdr>
        <w:top w:val="none" w:sz="0" w:space="0" w:color="auto"/>
        <w:left w:val="none" w:sz="0" w:space="0" w:color="auto"/>
        <w:bottom w:val="none" w:sz="0" w:space="0" w:color="auto"/>
        <w:right w:val="none" w:sz="0" w:space="0" w:color="auto"/>
      </w:divBdr>
    </w:div>
    <w:div w:id="1934822322">
      <w:bodyDiv w:val="1"/>
      <w:marLeft w:val="0"/>
      <w:marRight w:val="0"/>
      <w:marTop w:val="0"/>
      <w:marBottom w:val="0"/>
      <w:divBdr>
        <w:top w:val="none" w:sz="0" w:space="0" w:color="auto"/>
        <w:left w:val="none" w:sz="0" w:space="0" w:color="auto"/>
        <w:bottom w:val="none" w:sz="0" w:space="0" w:color="auto"/>
        <w:right w:val="none" w:sz="0" w:space="0" w:color="auto"/>
      </w:divBdr>
    </w:div>
    <w:div w:id="1988850881">
      <w:bodyDiv w:val="1"/>
      <w:marLeft w:val="0"/>
      <w:marRight w:val="0"/>
      <w:marTop w:val="0"/>
      <w:marBottom w:val="0"/>
      <w:divBdr>
        <w:top w:val="none" w:sz="0" w:space="0" w:color="auto"/>
        <w:left w:val="none" w:sz="0" w:space="0" w:color="auto"/>
        <w:bottom w:val="none" w:sz="0" w:space="0" w:color="auto"/>
        <w:right w:val="none" w:sz="0" w:space="0" w:color="auto"/>
      </w:divBdr>
    </w:div>
    <w:div w:id="2064985479">
      <w:bodyDiv w:val="1"/>
      <w:marLeft w:val="0"/>
      <w:marRight w:val="0"/>
      <w:marTop w:val="0"/>
      <w:marBottom w:val="0"/>
      <w:divBdr>
        <w:top w:val="none" w:sz="0" w:space="0" w:color="auto"/>
        <w:left w:val="none" w:sz="0" w:space="0" w:color="auto"/>
        <w:bottom w:val="none" w:sz="0" w:space="0" w:color="auto"/>
        <w:right w:val="none" w:sz="0" w:space="0" w:color="auto"/>
      </w:divBdr>
    </w:div>
    <w:div w:id="2077167304">
      <w:bodyDiv w:val="1"/>
      <w:marLeft w:val="0"/>
      <w:marRight w:val="0"/>
      <w:marTop w:val="0"/>
      <w:marBottom w:val="0"/>
      <w:divBdr>
        <w:top w:val="none" w:sz="0" w:space="0" w:color="auto"/>
        <w:left w:val="none" w:sz="0" w:space="0" w:color="auto"/>
        <w:bottom w:val="none" w:sz="0" w:space="0" w:color="auto"/>
        <w:right w:val="none" w:sz="0" w:space="0" w:color="auto"/>
      </w:divBdr>
    </w:div>
    <w:div w:id="2082366096">
      <w:bodyDiv w:val="1"/>
      <w:marLeft w:val="0"/>
      <w:marRight w:val="0"/>
      <w:marTop w:val="0"/>
      <w:marBottom w:val="0"/>
      <w:divBdr>
        <w:top w:val="none" w:sz="0" w:space="0" w:color="auto"/>
        <w:left w:val="none" w:sz="0" w:space="0" w:color="auto"/>
        <w:bottom w:val="none" w:sz="0" w:space="0" w:color="auto"/>
        <w:right w:val="none" w:sz="0" w:space="0" w:color="auto"/>
      </w:divBdr>
    </w:div>
    <w:div w:id="2107117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anddriver.com/es/coches/planeta-motor/a30650553/carreras-ilegales-madrid-carsharing-city/" TargetMode="External"/><Relationship Id="rId5" Type="http://schemas.openxmlformats.org/officeDocument/2006/relationships/webSettings" Target="webSettings.xml"/><Relationship Id="rId10" Type="http://schemas.openxmlformats.org/officeDocument/2006/relationships/hyperlink" Target="https://www.autobild.es/noticias/ahora-madrid-celebran-son-carreras-ilegales-coches-electricos-compartidos-466045" TargetMode="External"/><Relationship Id="rId4" Type="http://schemas.openxmlformats.org/officeDocument/2006/relationships/settings" Target="settings.xml"/><Relationship Id="rId9" Type="http://schemas.openxmlformats.org/officeDocument/2006/relationships/hyperlink" Target="https://transport.ec.europa.eu/news/preliminary-2021-eu-road-safety-statistics-2022-03-28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9BB8C-FCC3-4C27-AC8D-0D2ED75E2A40}">
  <ds:schemaRefs>
    <ds:schemaRef ds:uri="http://schemas.openxmlformats.org/officeDocument/2006/bibliography"/>
  </ds:schemaRefs>
</ds:datastoreItem>
</file>

<file path=docMetadata/LabelInfo.xml><?xml version="1.0" encoding="utf-8"?>
<clbl:labelList xmlns:clbl="http://schemas.microsoft.com/office/2020/mipLabelMetadata">
  <clbl:label id="{bcd2701c-aa9b-4d12-ba20-f3e3b83070c1}" enabled="0" method="" siteId="{bcd2701c-aa9b-4d12-ba20-f3e3b83070c1}" removed="1"/>
</clbl:labelList>
</file>

<file path=docProps/app.xml><?xml version="1.0" encoding="utf-8"?>
<Properties xmlns="http://schemas.openxmlformats.org/officeDocument/2006/extended-properties" xmlns:vt="http://schemas.openxmlformats.org/officeDocument/2006/docPropsVTypes">
  <Template>Normal</Template>
  <TotalTime>51</TotalTime>
  <Pages>13</Pages>
  <Words>7566</Words>
  <Characters>41617</Characters>
  <Application>Microsoft Office Word</Application>
  <DocSecurity>0</DocSecurity>
  <Lines>346</Lines>
  <Paragraphs>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Andres Camacho</cp:lastModifiedBy>
  <cp:revision>52</cp:revision>
  <cp:lastPrinted>2025-01-23T15:45:00Z</cp:lastPrinted>
  <dcterms:created xsi:type="dcterms:W3CDTF">2025-01-24T12:47:00Z</dcterms:created>
  <dcterms:modified xsi:type="dcterms:W3CDTF">2025-01-29T11:03:00Z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27abb8a5d50cf3a507beb42ac76cf8ede5dd1ba76515d639956bbc3fb9d65881</vt:lpwstr>
  </property>
</Properties>
</file>