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3CEAE0" w14:textId="18B1C503" w:rsidR="00C6092F" w:rsidRPr="001431A3" w:rsidRDefault="00C6092F" w:rsidP="001431A3">
      <w:pPr>
        <w:pStyle w:val="xmsonormal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0ABDD64" w14:textId="4A3B88BD" w:rsidR="00C6092F" w:rsidRPr="001431A3" w:rsidRDefault="5D1F814E" w:rsidP="001431A3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431A3">
        <w:rPr>
          <w:rFonts w:ascii="Times New Roman" w:hAnsi="Times New Roman" w:cs="Times New Roman"/>
          <w:b/>
          <w:bCs/>
          <w:i/>
          <w:sz w:val="24"/>
          <w:szCs w:val="24"/>
        </w:rPr>
        <w:t>¿</w:t>
      </w:r>
      <w:proofErr w:type="gramStart"/>
      <w:r w:rsidRPr="001431A3">
        <w:rPr>
          <w:rFonts w:ascii="Times New Roman" w:hAnsi="Times New Roman" w:cs="Times New Roman"/>
          <w:b/>
          <w:bCs/>
          <w:i/>
          <w:sz w:val="24"/>
          <w:szCs w:val="24"/>
        </w:rPr>
        <w:t>Las superhéroes</w:t>
      </w:r>
      <w:proofErr w:type="gramEnd"/>
      <w:r w:rsidRPr="001431A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o las superheroínas?: debate en Disney</w:t>
      </w:r>
    </w:p>
    <w:p w14:paraId="1973C9D9" w14:textId="1AE9BA32" w:rsidR="00C6092F" w:rsidRPr="001431A3" w:rsidRDefault="5D1F814E" w:rsidP="001431A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431A3">
        <w:rPr>
          <w:rFonts w:ascii="Times New Roman" w:hAnsi="Times New Roman" w:cs="Times New Roman"/>
          <w:i/>
          <w:iCs/>
          <w:sz w:val="24"/>
          <w:szCs w:val="24"/>
        </w:rPr>
        <w:t>La profesora Pilar Úcar imparte una charla en Disney España sobre el lenguaje inclusivo</w:t>
      </w:r>
    </w:p>
    <w:p w14:paraId="0F1F0C53" w14:textId="317C8D05" w:rsidR="00C6092F" w:rsidRPr="001431A3" w:rsidRDefault="0997D089" w:rsidP="001431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1A3">
        <w:rPr>
          <w:rFonts w:ascii="Times New Roman" w:hAnsi="Times New Roman" w:cs="Times New Roman"/>
          <w:sz w:val="24"/>
          <w:szCs w:val="24"/>
        </w:rPr>
        <w:t xml:space="preserve">Periódicamente, el lenguaje inclusivo se cuela en la actualidad de los medios. Y en vísperas del día de la mujer, el tema aparece </w:t>
      </w:r>
      <w:bookmarkStart w:id="0" w:name="_GoBack"/>
      <w:bookmarkEnd w:id="0"/>
      <w:r w:rsidRPr="001431A3">
        <w:rPr>
          <w:rFonts w:ascii="Times New Roman" w:hAnsi="Times New Roman" w:cs="Times New Roman"/>
          <w:sz w:val="24"/>
          <w:szCs w:val="24"/>
        </w:rPr>
        <w:t xml:space="preserve">con mayor asiduidad. Y </w:t>
      </w:r>
      <w:r w:rsidR="00917D6D" w:rsidRPr="001431A3">
        <w:rPr>
          <w:rFonts w:ascii="Times New Roman" w:hAnsi="Times New Roman" w:cs="Times New Roman"/>
          <w:sz w:val="24"/>
          <w:szCs w:val="24"/>
        </w:rPr>
        <w:t xml:space="preserve">algunas </w:t>
      </w:r>
      <w:r w:rsidRPr="001431A3">
        <w:rPr>
          <w:rFonts w:ascii="Times New Roman" w:hAnsi="Times New Roman" w:cs="Times New Roman"/>
          <w:sz w:val="24"/>
          <w:szCs w:val="24"/>
        </w:rPr>
        <w:t xml:space="preserve">empresas </w:t>
      </w:r>
      <w:r w:rsidR="711C5421" w:rsidRPr="001431A3">
        <w:rPr>
          <w:rFonts w:ascii="Times New Roman" w:hAnsi="Times New Roman" w:cs="Times New Roman"/>
          <w:sz w:val="24"/>
          <w:szCs w:val="24"/>
        </w:rPr>
        <w:t>recurren a Comillas y sus profesores para aclarar determinados conceptos e ideas. De esa forma. Pilar Úcar, profesora de</w:t>
      </w:r>
      <w:r w:rsidR="425B60E5" w:rsidRPr="001431A3">
        <w:rPr>
          <w:rFonts w:ascii="Times New Roman" w:hAnsi="Times New Roman" w:cs="Times New Roman"/>
          <w:sz w:val="24"/>
          <w:szCs w:val="24"/>
        </w:rPr>
        <w:t xml:space="preserve">l </w:t>
      </w:r>
      <w:r w:rsidR="425B60E5" w:rsidRPr="001431A3">
        <w:rPr>
          <w:rFonts w:ascii="Times New Roman" w:eastAsia="Verdana" w:hAnsi="Times New Roman" w:cs="Times New Roman"/>
          <w:sz w:val="24"/>
          <w:szCs w:val="24"/>
        </w:rPr>
        <w:t xml:space="preserve">Departamento de Traducción e Interpretación y Comunicación Multilingüe de </w:t>
      </w:r>
      <w:r w:rsidR="711C5421" w:rsidRPr="001431A3">
        <w:rPr>
          <w:rFonts w:ascii="Times New Roman" w:hAnsi="Times New Roman" w:cs="Times New Roman"/>
          <w:sz w:val="24"/>
          <w:szCs w:val="24"/>
        </w:rPr>
        <w:t>Comillas CIHS</w:t>
      </w:r>
      <w:r w:rsidR="3FA33C17" w:rsidRPr="001431A3">
        <w:rPr>
          <w:rFonts w:ascii="Times New Roman" w:hAnsi="Times New Roman" w:cs="Times New Roman"/>
          <w:sz w:val="24"/>
          <w:szCs w:val="24"/>
        </w:rPr>
        <w:t xml:space="preserve">, impartió la charla </w:t>
      </w:r>
      <w:r w:rsidR="00C6092F" w:rsidRPr="001431A3">
        <w:rPr>
          <w:rFonts w:ascii="Times New Roman" w:hAnsi="Times New Roman" w:cs="Times New Roman"/>
          <w:sz w:val="24"/>
          <w:szCs w:val="24"/>
        </w:rPr>
        <w:t>“El lenguaje inclusivo en la actualidad” dentro de la semana dedicada a la mujer y organizada por</w:t>
      </w:r>
      <w:r w:rsidR="36969861" w:rsidRPr="001431A3">
        <w:rPr>
          <w:rFonts w:ascii="Times New Roman" w:hAnsi="Times New Roman" w:cs="Times New Roman"/>
          <w:sz w:val="24"/>
          <w:szCs w:val="24"/>
        </w:rPr>
        <w:t xml:space="preserve"> Disney España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271D91" w14:textId="37A06754" w:rsidR="00C6092F" w:rsidRPr="001431A3" w:rsidRDefault="6052B8AF" w:rsidP="001431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1A3">
        <w:rPr>
          <w:rFonts w:ascii="Times New Roman" w:hAnsi="Times New Roman" w:cs="Times New Roman"/>
          <w:sz w:val="24"/>
          <w:szCs w:val="24"/>
        </w:rPr>
        <w:t>Ante</w:t>
      </w:r>
      <w:r w:rsidR="31F4EC29" w:rsidRPr="001431A3">
        <w:rPr>
          <w:rFonts w:ascii="Times New Roman" w:hAnsi="Times New Roman" w:cs="Times New Roman"/>
          <w:sz w:val="24"/>
          <w:szCs w:val="24"/>
        </w:rPr>
        <w:t xml:space="preserve"> casi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 100 participantes</w:t>
      </w:r>
      <w:r w:rsidR="4EB10484" w:rsidRPr="001431A3">
        <w:rPr>
          <w:rFonts w:ascii="Times New Roman" w:hAnsi="Times New Roman" w:cs="Times New Roman"/>
          <w:sz w:val="24"/>
          <w:szCs w:val="24"/>
        </w:rPr>
        <w:t xml:space="preserve"> presentes en el evento online</w:t>
      </w:r>
      <w:r w:rsidR="6B39723B" w:rsidRPr="001431A3">
        <w:rPr>
          <w:rFonts w:ascii="Times New Roman" w:hAnsi="Times New Roman" w:cs="Times New Roman"/>
          <w:sz w:val="24"/>
          <w:szCs w:val="24"/>
        </w:rPr>
        <w:t>, Úcar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 habló </w:t>
      </w:r>
      <w:r w:rsidR="005F0E1D" w:rsidRPr="001431A3">
        <w:rPr>
          <w:rFonts w:ascii="Times New Roman" w:hAnsi="Times New Roman" w:cs="Times New Roman"/>
          <w:sz w:val="24"/>
          <w:szCs w:val="24"/>
        </w:rPr>
        <w:t>del modo en que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 reflejan esta situación los medios de comunicación y de cómo se hacen eco de la importancia de la inclusión lingüística de cara a visibilizar a las mujeres. </w:t>
      </w:r>
      <w:r w:rsidR="6B2BB6C5" w:rsidRPr="001431A3">
        <w:rPr>
          <w:rFonts w:ascii="Times New Roman" w:hAnsi="Times New Roman" w:cs="Times New Roman"/>
          <w:sz w:val="24"/>
          <w:szCs w:val="24"/>
        </w:rPr>
        <w:t>“</w:t>
      </w:r>
      <w:r w:rsidR="00C6092F" w:rsidRPr="001431A3">
        <w:rPr>
          <w:rFonts w:ascii="Times New Roman" w:hAnsi="Times New Roman" w:cs="Times New Roman"/>
          <w:sz w:val="24"/>
          <w:szCs w:val="24"/>
        </w:rPr>
        <w:t>Hoy en día continúa la polémica sobre la denominación de muchas profesiones ejercidas por las mujeres y no existe un acuerdo común a la hora de enunciar su trabajo</w:t>
      </w:r>
      <w:r w:rsidR="491D4B42" w:rsidRPr="001431A3">
        <w:rPr>
          <w:rFonts w:ascii="Times New Roman" w:hAnsi="Times New Roman" w:cs="Times New Roman"/>
          <w:sz w:val="24"/>
          <w:szCs w:val="24"/>
        </w:rPr>
        <w:t>”, afirmó la profesora durante su intervención</w:t>
      </w:r>
      <w:r w:rsidR="00C6092F" w:rsidRPr="001431A3">
        <w:rPr>
          <w:rFonts w:ascii="Times New Roman" w:hAnsi="Times New Roman" w:cs="Times New Roman"/>
          <w:sz w:val="24"/>
          <w:szCs w:val="24"/>
        </w:rPr>
        <w:t>.</w:t>
      </w:r>
    </w:p>
    <w:p w14:paraId="1C514C9B" w14:textId="565F066A" w:rsidR="00C6092F" w:rsidRPr="001431A3" w:rsidRDefault="56C72404" w:rsidP="001431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1A3">
        <w:rPr>
          <w:rFonts w:ascii="Times New Roman" w:hAnsi="Times New Roman" w:cs="Times New Roman"/>
          <w:sz w:val="24"/>
          <w:szCs w:val="24"/>
        </w:rPr>
        <w:t xml:space="preserve">Úcar 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destacó la dificultad por parte de la población de aceptar y usar el lenguaje inclusivo por criterio de economía de tiempo y </w:t>
      </w:r>
      <w:r w:rsidR="6135C3F0" w:rsidRPr="001431A3">
        <w:rPr>
          <w:rFonts w:ascii="Times New Roman" w:hAnsi="Times New Roman" w:cs="Times New Roman"/>
          <w:sz w:val="24"/>
          <w:szCs w:val="24"/>
        </w:rPr>
        <w:t>“</w:t>
      </w:r>
      <w:r w:rsidR="00C6092F" w:rsidRPr="001431A3">
        <w:rPr>
          <w:rFonts w:ascii="Times New Roman" w:hAnsi="Times New Roman" w:cs="Times New Roman"/>
          <w:sz w:val="24"/>
          <w:szCs w:val="24"/>
        </w:rPr>
        <w:t>por la falta de costumbre de feminizar ciertas profesiones</w:t>
      </w:r>
      <w:r w:rsidR="78BB8432" w:rsidRPr="001431A3">
        <w:rPr>
          <w:rFonts w:ascii="Times New Roman" w:hAnsi="Times New Roman" w:cs="Times New Roman"/>
          <w:sz w:val="24"/>
          <w:szCs w:val="24"/>
        </w:rPr>
        <w:t>, como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 fiscala, </w:t>
      </w:r>
      <w:proofErr w:type="spellStart"/>
      <w:r w:rsidR="00C6092F" w:rsidRPr="001431A3">
        <w:rPr>
          <w:rFonts w:ascii="Times New Roman" w:hAnsi="Times New Roman" w:cs="Times New Roman"/>
          <w:sz w:val="24"/>
          <w:szCs w:val="24"/>
        </w:rPr>
        <w:t>sumillera</w:t>
      </w:r>
      <w:proofErr w:type="spellEnd"/>
      <w:r w:rsidR="676455F7" w:rsidRPr="001431A3">
        <w:rPr>
          <w:rFonts w:ascii="Times New Roman" w:hAnsi="Times New Roman" w:cs="Times New Roman"/>
          <w:sz w:val="24"/>
          <w:szCs w:val="24"/>
        </w:rPr>
        <w:t xml:space="preserve"> o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092F" w:rsidRPr="001431A3">
        <w:rPr>
          <w:rFonts w:ascii="Times New Roman" w:hAnsi="Times New Roman" w:cs="Times New Roman"/>
          <w:sz w:val="24"/>
          <w:szCs w:val="24"/>
        </w:rPr>
        <w:t>ujiera</w:t>
      </w:r>
      <w:proofErr w:type="spellEnd"/>
      <w:r w:rsidR="00C6092F" w:rsidRPr="001431A3">
        <w:rPr>
          <w:rFonts w:ascii="Times New Roman" w:hAnsi="Times New Roman" w:cs="Times New Roman"/>
          <w:sz w:val="24"/>
          <w:szCs w:val="24"/>
        </w:rPr>
        <w:t>, por ejemplo</w:t>
      </w:r>
      <w:r w:rsidR="637EE754" w:rsidRPr="001431A3">
        <w:rPr>
          <w:rFonts w:ascii="Times New Roman" w:hAnsi="Times New Roman" w:cs="Times New Roman"/>
          <w:sz w:val="24"/>
          <w:szCs w:val="24"/>
        </w:rPr>
        <w:t>”</w:t>
      </w:r>
      <w:r w:rsidR="00C6092F" w:rsidRPr="001431A3">
        <w:rPr>
          <w:rFonts w:ascii="Times New Roman" w:hAnsi="Times New Roman" w:cs="Times New Roman"/>
          <w:sz w:val="24"/>
          <w:szCs w:val="24"/>
        </w:rPr>
        <w:t>.</w:t>
      </w:r>
      <w:r w:rsidR="0356431D" w:rsidRPr="001431A3">
        <w:rPr>
          <w:rFonts w:ascii="Times New Roman" w:hAnsi="Times New Roman" w:cs="Times New Roman"/>
          <w:sz w:val="24"/>
          <w:szCs w:val="24"/>
        </w:rPr>
        <w:t xml:space="preserve"> </w:t>
      </w:r>
      <w:r w:rsidR="02B5FB10" w:rsidRPr="001431A3">
        <w:rPr>
          <w:rFonts w:ascii="Times New Roman" w:hAnsi="Times New Roman" w:cs="Times New Roman"/>
          <w:sz w:val="24"/>
          <w:szCs w:val="24"/>
        </w:rPr>
        <w:t>“</w:t>
      </w:r>
      <w:r w:rsidR="00C6092F" w:rsidRPr="001431A3">
        <w:rPr>
          <w:rFonts w:ascii="Times New Roman" w:hAnsi="Times New Roman" w:cs="Times New Roman"/>
          <w:sz w:val="24"/>
          <w:szCs w:val="24"/>
        </w:rPr>
        <w:t>En algunos casos, son las propias mujeres que ejercen</w:t>
      </w:r>
      <w:r w:rsidR="005F0E1D" w:rsidRPr="001431A3">
        <w:rPr>
          <w:rFonts w:ascii="Times New Roman" w:hAnsi="Times New Roman" w:cs="Times New Roman"/>
          <w:sz w:val="24"/>
          <w:szCs w:val="24"/>
        </w:rPr>
        <w:t xml:space="preserve"> dichos trabajos las más refrac</w:t>
      </w:r>
      <w:r w:rsidR="00C6092F" w:rsidRPr="001431A3">
        <w:rPr>
          <w:rFonts w:ascii="Times New Roman" w:hAnsi="Times New Roman" w:cs="Times New Roman"/>
          <w:sz w:val="24"/>
          <w:szCs w:val="24"/>
        </w:rPr>
        <w:t>tarias al uso del femenino</w:t>
      </w:r>
      <w:r w:rsidR="0DEC5762" w:rsidRPr="001431A3">
        <w:rPr>
          <w:rFonts w:ascii="Times New Roman" w:hAnsi="Times New Roman" w:cs="Times New Roman"/>
          <w:sz w:val="24"/>
          <w:szCs w:val="24"/>
        </w:rPr>
        <w:t>”, admitió la profesora</w:t>
      </w:r>
      <w:r w:rsidR="00C6092F" w:rsidRPr="001431A3">
        <w:rPr>
          <w:rFonts w:ascii="Times New Roman" w:hAnsi="Times New Roman" w:cs="Times New Roman"/>
          <w:sz w:val="24"/>
          <w:szCs w:val="24"/>
        </w:rPr>
        <w:t>.</w:t>
      </w:r>
    </w:p>
    <w:p w14:paraId="04E778D0" w14:textId="6E6F0B58" w:rsidR="00C6092F" w:rsidRPr="001431A3" w:rsidRDefault="31CB87C1" w:rsidP="001431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1A3">
        <w:rPr>
          <w:rFonts w:ascii="Times New Roman" w:hAnsi="Times New Roman" w:cs="Times New Roman"/>
          <w:sz w:val="24"/>
          <w:szCs w:val="24"/>
        </w:rPr>
        <w:t xml:space="preserve">La profesora también reconoció que existen reticencias 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incluso a </w:t>
      </w:r>
      <w:r w:rsidR="25CCFCEF" w:rsidRPr="001431A3">
        <w:rPr>
          <w:rFonts w:ascii="Times New Roman" w:hAnsi="Times New Roman" w:cs="Times New Roman"/>
          <w:sz w:val="24"/>
          <w:szCs w:val="24"/>
        </w:rPr>
        <w:t xml:space="preserve">utilizar </w:t>
      </w:r>
      <w:r w:rsidR="00C6092F" w:rsidRPr="001431A3">
        <w:rPr>
          <w:rFonts w:ascii="Times New Roman" w:hAnsi="Times New Roman" w:cs="Times New Roman"/>
          <w:sz w:val="24"/>
          <w:szCs w:val="24"/>
        </w:rPr>
        <w:t>términos tan habituales como médica, ingeniera</w:t>
      </w:r>
      <w:r w:rsidR="005F0E1D" w:rsidRPr="001431A3">
        <w:rPr>
          <w:rFonts w:ascii="Times New Roman" w:hAnsi="Times New Roman" w:cs="Times New Roman"/>
          <w:sz w:val="24"/>
          <w:szCs w:val="24"/>
        </w:rPr>
        <w:t>, arquitecta o jueza (admitida por la última edición del libro de estilo de El País).</w:t>
      </w:r>
      <w:r w:rsidR="59F352A9" w:rsidRPr="001431A3">
        <w:rPr>
          <w:rFonts w:ascii="Times New Roman" w:hAnsi="Times New Roman" w:cs="Times New Roman"/>
          <w:sz w:val="24"/>
          <w:szCs w:val="24"/>
        </w:rPr>
        <w:t xml:space="preserve"> Y alguno se preguntó </w:t>
      </w:r>
      <w:r w:rsidR="00C6092F" w:rsidRPr="001431A3">
        <w:rPr>
          <w:rFonts w:ascii="Times New Roman" w:hAnsi="Times New Roman" w:cs="Times New Roman"/>
          <w:sz w:val="24"/>
          <w:szCs w:val="24"/>
        </w:rPr>
        <w:t>qué ocurre con los “s</w:t>
      </w:r>
      <w:r w:rsidR="01763F1F" w:rsidRPr="001431A3">
        <w:rPr>
          <w:rFonts w:ascii="Times New Roman" w:hAnsi="Times New Roman" w:cs="Times New Roman"/>
          <w:sz w:val="24"/>
          <w:szCs w:val="24"/>
        </w:rPr>
        <w:t>u</w:t>
      </w:r>
      <w:r w:rsidR="00C6092F" w:rsidRPr="001431A3">
        <w:rPr>
          <w:rFonts w:ascii="Times New Roman" w:hAnsi="Times New Roman" w:cs="Times New Roman"/>
          <w:sz w:val="24"/>
          <w:szCs w:val="24"/>
        </w:rPr>
        <w:t>perhéroes</w:t>
      </w:r>
      <w:r w:rsidR="005F0E1D" w:rsidRPr="001431A3">
        <w:rPr>
          <w:rFonts w:ascii="Times New Roman" w:hAnsi="Times New Roman" w:cs="Times New Roman"/>
          <w:sz w:val="24"/>
          <w:szCs w:val="24"/>
        </w:rPr>
        <w:t>” de Disney cuando se trata de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 personajes femeninos.</w:t>
      </w:r>
      <w:r w:rsidR="4ADEE603" w:rsidRPr="001431A3">
        <w:rPr>
          <w:rFonts w:ascii="Times New Roman" w:hAnsi="Times New Roman" w:cs="Times New Roman"/>
          <w:sz w:val="24"/>
          <w:szCs w:val="24"/>
        </w:rPr>
        <w:t xml:space="preserve"> Úcar dijo que “l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as posibilidades que se barajan son </w:t>
      </w:r>
      <w:r w:rsidR="66C07F71" w:rsidRPr="001431A3">
        <w:rPr>
          <w:rFonts w:ascii="Times New Roman" w:hAnsi="Times New Roman" w:cs="Times New Roman"/>
          <w:sz w:val="24"/>
          <w:szCs w:val="24"/>
        </w:rPr>
        <w:t>‘</w:t>
      </w:r>
      <w:proofErr w:type="gramStart"/>
      <w:r w:rsidR="00C6092F" w:rsidRPr="001431A3">
        <w:rPr>
          <w:rFonts w:ascii="Times New Roman" w:hAnsi="Times New Roman" w:cs="Times New Roman"/>
          <w:sz w:val="24"/>
          <w:szCs w:val="24"/>
        </w:rPr>
        <w:t>las superhéroes</w:t>
      </w:r>
      <w:proofErr w:type="gramEnd"/>
      <w:r w:rsidR="6BD2BC81" w:rsidRPr="001431A3">
        <w:rPr>
          <w:rFonts w:ascii="Times New Roman" w:hAnsi="Times New Roman" w:cs="Times New Roman"/>
          <w:sz w:val="24"/>
          <w:szCs w:val="24"/>
        </w:rPr>
        <w:t>'</w:t>
      </w:r>
      <w:r w:rsidR="00C6092F" w:rsidRPr="001431A3">
        <w:rPr>
          <w:rFonts w:ascii="Times New Roman" w:hAnsi="Times New Roman" w:cs="Times New Roman"/>
          <w:sz w:val="24"/>
          <w:szCs w:val="24"/>
        </w:rPr>
        <w:t xml:space="preserve"> o </w:t>
      </w:r>
      <w:r w:rsidR="5D90DED3" w:rsidRPr="001431A3">
        <w:rPr>
          <w:rFonts w:ascii="Times New Roman" w:hAnsi="Times New Roman" w:cs="Times New Roman"/>
          <w:sz w:val="24"/>
          <w:szCs w:val="24"/>
        </w:rPr>
        <w:t>'</w:t>
      </w:r>
      <w:r w:rsidR="00C6092F" w:rsidRPr="001431A3">
        <w:rPr>
          <w:rFonts w:ascii="Times New Roman" w:hAnsi="Times New Roman" w:cs="Times New Roman"/>
          <w:sz w:val="24"/>
          <w:szCs w:val="24"/>
        </w:rPr>
        <w:t>las superheroínas</w:t>
      </w:r>
      <w:r w:rsidR="5D2EBBC4" w:rsidRPr="001431A3">
        <w:rPr>
          <w:rFonts w:ascii="Times New Roman" w:hAnsi="Times New Roman" w:cs="Times New Roman"/>
          <w:sz w:val="24"/>
          <w:szCs w:val="24"/>
        </w:rPr>
        <w:t>’”</w:t>
      </w:r>
      <w:r w:rsidR="00C6092F" w:rsidRPr="001431A3">
        <w:rPr>
          <w:rFonts w:ascii="Times New Roman" w:hAnsi="Times New Roman" w:cs="Times New Roman"/>
          <w:sz w:val="24"/>
          <w:szCs w:val="24"/>
        </w:rPr>
        <w:t>.</w:t>
      </w:r>
    </w:p>
    <w:p w14:paraId="412BF160" w14:textId="77777777" w:rsidR="00C6092F" w:rsidRPr="001431A3" w:rsidRDefault="00C6092F" w:rsidP="001431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1A3">
        <w:rPr>
          <w:rFonts w:ascii="Times New Roman" w:hAnsi="Times New Roman" w:cs="Times New Roman"/>
          <w:sz w:val="24"/>
          <w:szCs w:val="24"/>
        </w:rPr>
        <w:t xml:space="preserve">Lo importante de este encuentro es </w:t>
      </w:r>
      <w:r w:rsidR="005F0E1D" w:rsidRPr="001431A3">
        <w:rPr>
          <w:rFonts w:ascii="Times New Roman" w:hAnsi="Times New Roman" w:cs="Times New Roman"/>
          <w:sz w:val="24"/>
          <w:szCs w:val="24"/>
        </w:rPr>
        <w:t>la vigencia y la polémica de la actividad lingüística acerca</w:t>
      </w:r>
      <w:r w:rsidRPr="001431A3">
        <w:rPr>
          <w:rFonts w:ascii="Times New Roman" w:hAnsi="Times New Roman" w:cs="Times New Roman"/>
          <w:sz w:val="24"/>
          <w:szCs w:val="24"/>
        </w:rPr>
        <w:t xml:space="preserve"> </w:t>
      </w:r>
      <w:r w:rsidR="005F0E1D" w:rsidRPr="001431A3">
        <w:rPr>
          <w:rFonts w:ascii="Times New Roman" w:hAnsi="Times New Roman" w:cs="Times New Roman"/>
          <w:sz w:val="24"/>
          <w:szCs w:val="24"/>
        </w:rPr>
        <w:t>del tema</w:t>
      </w:r>
      <w:r w:rsidRPr="001431A3">
        <w:rPr>
          <w:rFonts w:ascii="Times New Roman" w:hAnsi="Times New Roman" w:cs="Times New Roman"/>
          <w:sz w:val="24"/>
          <w:szCs w:val="24"/>
        </w:rPr>
        <w:t xml:space="preserve"> de la inclusión del lenguaje, la visibilidad de una nueva realidad de la que el lenguaje tiene que ser </w:t>
      </w:r>
      <w:r w:rsidR="005F0E1D" w:rsidRPr="001431A3">
        <w:rPr>
          <w:rFonts w:ascii="Times New Roman" w:hAnsi="Times New Roman" w:cs="Times New Roman"/>
          <w:sz w:val="24"/>
          <w:szCs w:val="24"/>
        </w:rPr>
        <w:t>un espejo</w:t>
      </w:r>
      <w:r w:rsidRPr="001431A3">
        <w:rPr>
          <w:rFonts w:ascii="Times New Roman" w:hAnsi="Times New Roman" w:cs="Times New Roman"/>
          <w:sz w:val="24"/>
          <w:szCs w:val="24"/>
        </w:rPr>
        <w:t xml:space="preserve"> sin enmascarar el movimiento </w:t>
      </w:r>
      <w:r w:rsidR="005F0E1D" w:rsidRPr="001431A3">
        <w:rPr>
          <w:rFonts w:ascii="Times New Roman" w:hAnsi="Times New Roman" w:cs="Times New Roman"/>
          <w:sz w:val="24"/>
          <w:szCs w:val="24"/>
        </w:rPr>
        <w:t xml:space="preserve">y los cambios </w:t>
      </w:r>
      <w:r w:rsidRPr="001431A3">
        <w:rPr>
          <w:rFonts w:ascii="Times New Roman" w:hAnsi="Times New Roman" w:cs="Times New Roman"/>
          <w:sz w:val="24"/>
          <w:szCs w:val="24"/>
        </w:rPr>
        <w:t>continuo</w:t>
      </w:r>
      <w:r w:rsidR="005F0E1D" w:rsidRPr="001431A3">
        <w:rPr>
          <w:rFonts w:ascii="Times New Roman" w:hAnsi="Times New Roman" w:cs="Times New Roman"/>
          <w:sz w:val="24"/>
          <w:szCs w:val="24"/>
        </w:rPr>
        <w:t>s</w:t>
      </w:r>
      <w:r w:rsidRPr="001431A3">
        <w:rPr>
          <w:rFonts w:ascii="Times New Roman" w:hAnsi="Times New Roman" w:cs="Times New Roman"/>
          <w:sz w:val="24"/>
          <w:szCs w:val="24"/>
        </w:rPr>
        <w:t xml:space="preserve"> de nuestro idioma.</w:t>
      </w:r>
    </w:p>
    <w:p w14:paraId="672A6659" w14:textId="77777777" w:rsidR="00221CE5" w:rsidRPr="001431A3" w:rsidRDefault="00221CE5" w:rsidP="001431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21CE5" w:rsidRPr="001431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92F"/>
    <w:rsid w:val="001431A3"/>
    <w:rsid w:val="00221CE5"/>
    <w:rsid w:val="004D7D80"/>
    <w:rsid w:val="005F0E1D"/>
    <w:rsid w:val="00917D6D"/>
    <w:rsid w:val="00BE4531"/>
    <w:rsid w:val="00C6092F"/>
    <w:rsid w:val="01763F1F"/>
    <w:rsid w:val="02B5FB10"/>
    <w:rsid w:val="0356431D"/>
    <w:rsid w:val="03EF33E2"/>
    <w:rsid w:val="0997D089"/>
    <w:rsid w:val="0D84DB51"/>
    <w:rsid w:val="0DEC5762"/>
    <w:rsid w:val="1BE6065D"/>
    <w:rsid w:val="1BFF2EBA"/>
    <w:rsid w:val="1F7A977B"/>
    <w:rsid w:val="244E089E"/>
    <w:rsid w:val="25CCFCEF"/>
    <w:rsid w:val="31CB87C1"/>
    <w:rsid w:val="31F4EC29"/>
    <w:rsid w:val="345C4E92"/>
    <w:rsid w:val="35AAF9F3"/>
    <w:rsid w:val="36969861"/>
    <w:rsid w:val="372DA1F7"/>
    <w:rsid w:val="3B6A4083"/>
    <w:rsid w:val="3FA33C17"/>
    <w:rsid w:val="425B60E5"/>
    <w:rsid w:val="435C2A0B"/>
    <w:rsid w:val="444FECFE"/>
    <w:rsid w:val="491D4B42"/>
    <w:rsid w:val="4ADEE603"/>
    <w:rsid w:val="4DFC80C5"/>
    <w:rsid w:val="4EB10484"/>
    <w:rsid w:val="4EEA9237"/>
    <w:rsid w:val="50429A99"/>
    <w:rsid w:val="53BE035A"/>
    <w:rsid w:val="55433C0F"/>
    <w:rsid w:val="56C72404"/>
    <w:rsid w:val="59F352A9"/>
    <w:rsid w:val="5D1F814E"/>
    <w:rsid w:val="5D2EBBC4"/>
    <w:rsid w:val="5D90DED3"/>
    <w:rsid w:val="6052B8AF"/>
    <w:rsid w:val="60E04E61"/>
    <w:rsid w:val="6135C3F0"/>
    <w:rsid w:val="637EE754"/>
    <w:rsid w:val="66C07F71"/>
    <w:rsid w:val="676455F7"/>
    <w:rsid w:val="67BBC2DA"/>
    <w:rsid w:val="6B2BB6C5"/>
    <w:rsid w:val="6B39723B"/>
    <w:rsid w:val="6BD2BC81"/>
    <w:rsid w:val="711C5421"/>
    <w:rsid w:val="78BB8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AA41F"/>
  <w15:chartTrackingRefBased/>
  <w15:docId w15:val="{5462A06E-648B-4C7F-8837-835E5A0D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uiPriority w:val="99"/>
    <w:rsid w:val="00C6092F"/>
    <w:pPr>
      <w:spacing w:after="0" w:line="240" w:lineRule="auto"/>
    </w:pPr>
    <w:rPr>
      <w:rFonts w:ascii="Calibri" w:hAnsi="Calibri" w:cs="Calibri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8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Úcar Ventura</cp:lastModifiedBy>
  <cp:revision>4</cp:revision>
  <dcterms:created xsi:type="dcterms:W3CDTF">2021-03-15T18:20:00Z</dcterms:created>
  <dcterms:modified xsi:type="dcterms:W3CDTF">2021-03-15T18:20:00Z</dcterms:modified>
</cp:coreProperties>
</file>