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1CAA76" w14:textId="26B06CC0" w:rsidR="7CD80E8B" w:rsidRPr="00C52315" w:rsidRDefault="7CD80E8B" w:rsidP="00CE0255">
      <w:pPr>
        <w:spacing w:line="360" w:lineRule="auto"/>
        <w:jc w:val="both"/>
      </w:pPr>
      <w:bookmarkStart w:id="0" w:name="OLE_LINK1"/>
      <w:bookmarkStart w:id="1" w:name="OLE_LINK2"/>
    </w:p>
    <w:p w14:paraId="15DE6EA9" w14:textId="0B0854D2" w:rsidR="7CD80E8B" w:rsidRPr="00C52315" w:rsidRDefault="7CD80E8B" w:rsidP="00CE0255">
      <w:pPr>
        <w:spacing w:line="360" w:lineRule="auto"/>
        <w:jc w:val="both"/>
      </w:pPr>
    </w:p>
    <w:p w14:paraId="24EB52D6" w14:textId="6843CC5C" w:rsidR="7CD80E8B" w:rsidRPr="00C52315" w:rsidRDefault="7CD80E8B" w:rsidP="00CE0255">
      <w:pPr>
        <w:spacing w:line="360" w:lineRule="auto"/>
        <w:jc w:val="both"/>
      </w:pPr>
    </w:p>
    <w:p w14:paraId="34EE9D51" w14:textId="5A94920E" w:rsidR="1955520A" w:rsidRPr="00C52315" w:rsidRDefault="00296851" w:rsidP="00CE0255">
      <w:pPr>
        <w:spacing w:line="360" w:lineRule="auto"/>
        <w:jc w:val="center"/>
      </w:pPr>
      <w:r w:rsidRPr="00C52315">
        <w:rPr>
          <w:b/>
          <w:bCs/>
          <w:noProof/>
        </w:rPr>
        <w:drawing>
          <wp:inline distT="0" distB="0" distL="0" distR="0" wp14:anchorId="66B0DCFD" wp14:editId="5275ADC5">
            <wp:extent cx="4449205" cy="2937753"/>
            <wp:effectExtent l="0" t="0" r="0" b="0"/>
            <wp:docPr id="14" name="Imagen 1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4468622" cy="2950574"/>
                    </a:xfrm>
                    <a:prstGeom prst="rect">
                      <a:avLst/>
                    </a:prstGeom>
                  </pic:spPr>
                </pic:pic>
              </a:graphicData>
            </a:graphic>
          </wp:inline>
        </w:drawing>
      </w:r>
    </w:p>
    <w:p w14:paraId="5B6994ED" w14:textId="46601176" w:rsidR="7CD80E8B" w:rsidRPr="00C52315" w:rsidRDefault="7CD80E8B" w:rsidP="00CE0255">
      <w:pPr>
        <w:spacing w:line="360" w:lineRule="auto"/>
        <w:jc w:val="both"/>
      </w:pPr>
    </w:p>
    <w:p w14:paraId="3AF08A44" w14:textId="03EB23DC" w:rsidR="1955520A" w:rsidRPr="00C52315" w:rsidRDefault="1955520A" w:rsidP="00CE0255">
      <w:pPr>
        <w:spacing w:line="360" w:lineRule="auto"/>
        <w:jc w:val="both"/>
      </w:pPr>
    </w:p>
    <w:p w14:paraId="0DF6D825" w14:textId="77777777" w:rsidR="00296851" w:rsidRPr="00C52315" w:rsidRDefault="00296851" w:rsidP="00CE0255">
      <w:pPr>
        <w:spacing w:line="360" w:lineRule="auto"/>
        <w:jc w:val="center"/>
        <w:rPr>
          <w:rFonts w:eastAsia="Times"/>
          <w:b/>
          <w:bCs/>
          <w:color w:val="000000" w:themeColor="text1"/>
          <w:sz w:val="32"/>
          <w:szCs w:val="32"/>
        </w:rPr>
      </w:pPr>
      <w:r w:rsidRPr="00C52315">
        <w:rPr>
          <w:rFonts w:eastAsia="Times"/>
          <w:b/>
          <w:bCs/>
          <w:color w:val="000000" w:themeColor="text1"/>
          <w:sz w:val="32"/>
          <w:szCs w:val="32"/>
        </w:rPr>
        <w:t>TRABAJO FIN DE GRADO EN CRIMINOLOGÍA</w:t>
      </w:r>
    </w:p>
    <w:p w14:paraId="1E40F3C8" w14:textId="20A37A01" w:rsidR="7CD80E8B" w:rsidRPr="00C52315" w:rsidRDefault="00C52315" w:rsidP="00CE0255">
      <w:pPr>
        <w:spacing w:line="360" w:lineRule="auto"/>
        <w:jc w:val="center"/>
        <w:rPr>
          <w:rFonts w:eastAsia="Times"/>
          <w:b/>
          <w:bCs/>
          <w:color w:val="000000" w:themeColor="text1"/>
          <w:sz w:val="28"/>
          <w:szCs w:val="28"/>
        </w:rPr>
      </w:pPr>
      <w:r>
        <w:rPr>
          <w:rFonts w:eastAsia="Times"/>
          <w:b/>
          <w:bCs/>
          <w:color w:val="000000" w:themeColor="text1"/>
          <w:sz w:val="32"/>
          <w:szCs w:val="32"/>
        </w:rPr>
        <w:t>“</w:t>
      </w:r>
      <w:r w:rsidRPr="00C52315">
        <w:rPr>
          <w:rFonts w:eastAsia="Times"/>
          <w:b/>
          <w:bCs/>
          <w:color w:val="000000" w:themeColor="text1"/>
          <w:sz w:val="28"/>
          <w:szCs w:val="28"/>
        </w:rPr>
        <w:t>REINSERTAR A UN DELINCUENTE SEXUAL EN LA SOCIEDAD. NUEVOS PROGRAMAS DE APOYO Y REHABILITACIÓN”</w:t>
      </w:r>
    </w:p>
    <w:p w14:paraId="05EC9D46" w14:textId="77777777" w:rsidR="00296851" w:rsidRPr="00C52315" w:rsidRDefault="00296851" w:rsidP="00CE0255">
      <w:pPr>
        <w:pStyle w:val="Sinespaciado"/>
        <w:spacing w:line="360" w:lineRule="auto"/>
        <w:jc w:val="center"/>
        <w:rPr>
          <w:rFonts w:ascii="Times New Roman" w:hAnsi="Times New Roman" w:cs="Times New Roman"/>
          <w:sz w:val="24"/>
          <w:szCs w:val="24"/>
        </w:rPr>
      </w:pPr>
    </w:p>
    <w:p w14:paraId="7E167A67" w14:textId="2EC03850" w:rsidR="00296851" w:rsidRPr="00C52315" w:rsidRDefault="00296851" w:rsidP="00CE0255">
      <w:pPr>
        <w:pStyle w:val="Sinespaciado"/>
        <w:spacing w:line="360" w:lineRule="auto"/>
        <w:jc w:val="center"/>
        <w:rPr>
          <w:rFonts w:ascii="Times New Roman" w:hAnsi="Times New Roman" w:cs="Times New Roman"/>
          <w:sz w:val="24"/>
          <w:szCs w:val="24"/>
        </w:rPr>
      </w:pPr>
      <w:r w:rsidRPr="00C52315">
        <w:rPr>
          <w:rFonts w:ascii="Times New Roman" w:hAnsi="Times New Roman" w:cs="Times New Roman"/>
          <w:sz w:val="24"/>
          <w:szCs w:val="24"/>
        </w:rPr>
        <w:t>AUTORA:</w:t>
      </w:r>
    </w:p>
    <w:p w14:paraId="65FA3993" w14:textId="551E14F2" w:rsidR="00296851" w:rsidRPr="00C52315" w:rsidRDefault="00296851" w:rsidP="00CE0255">
      <w:pPr>
        <w:pStyle w:val="Sinespaciado"/>
        <w:spacing w:line="360" w:lineRule="auto"/>
        <w:jc w:val="center"/>
        <w:rPr>
          <w:rFonts w:ascii="Times New Roman" w:hAnsi="Times New Roman" w:cs="Times New Roman"/>
          <w:sz w:val="24"/>
          <w:szCs w:val="24"/>
        </w:rPr>
      </w:pPr>
      <w:r w:rsidRPr="00C52315">
        <w:rPr>
          <w:rFonts w:ascii="Times New Roman" w:hAnsi="Times New Roman" w:cs="Times New Roman"/>
          <w:sz w:val="24"/>
          <w:szCs w:val="24"/>
        </w:rPr>
        <w:t xml:space="preserve">ALEJANDRA GIL </w:t>
      </w:r>
      <w:proofErr w:type="spellStart"/>
      <w:r w:rsidRPr="00C52315">
        <w:rPr>
          <w:rFonts w:ascii="Times New Roman" w:hAnsi="Times New Roman" w:cs="Times New Roman"/>
          <w:sz w:val="24"/>
          <w:szCs w:val="24"/>
        </w:rPr>
        <w:t>GIL</w:t>
      </w:r>
      <w:proofErr w:type="spellEnd"/>
    </w:p>
    <w:p w14:paraId="480FE083" w14:textId="77777777" w:rsidR="00296851" w:rsidRPr="00C52315" w:rsidRDefault="00296851" w:rsidP="00CE0255">
      <w:pPr>
        <w:pStyle w:val="Sinespaciado"/>
        <w:spacing w:line="360" w:lineRule="auto"/>
        <w:jc w:val="center"/>
        <w:rPr>
          <w:rFonts w:ascii="Times New Roman" w:hAnsi="Times New Roman" w:cs="Times New Roman"/>
          <w:sz w:val="24"/>
          <w:szCs w:val="24"/>
        </w:rPr>
      </w:pPr>
    </w:p>
    <w:p w14:paraId="3589F68E" w14:textId="1F3D1C2C" w:rsidR="00296851" w:rsidRPr="00C52315" w:rsidRDefault="00296851" w:rsidP="00CE0255">
      <w:pPr>
        <w:pStyle w:val="Sinespaciado"/>
        <w:spacing w:line="360" w:lineRule="auto"/>
        <w:jc w:val="center"/>
        <w:rPr>
          <w:rFonts w:ascii="Times New Roman" w:hAnsi="Times New Roman" w:cs="Times New Roman"/>
          <w:sz w:val="24"/>
          <w:szCs w:val="24"/>
        </w:rPr>
      </w:pPr>
      <w:r w:rsidRPr="00C52315">
        <w:rPr>
          <w:rFonts w:ascii="Times New Roman" w:hAnsi="Times New Roman" w:cs="Times New Roman"/>
          <w:sz w:val="24"/>
          <w:szCs w:val="24"/>
        </w:rPr>
        <w:t>TUTORA:</w:t>
      </w:r>
    </w:p>
    <w:p w14:paraId="5517C21F" w14:textId="2424DEF4" w:rsidR="00296851" w:rsidRPr="00C52315" w:rsidRDefault="00296851" w:rsidP="00CE0255">
      <w:pPr>
        <w:pStyle w:val="Sinespaciado"/>
        <w:spacing w:line="360" w:lineRule="auto"/>
        <w:jc w:val="center"/>
        <w:rPr>
          <w:rFonts w:ascii="Times New Roman" w:hAnsi="Times New Roman" w:cs="Times New Roman"/>
          <w:sz w:val="24"/>
          <w:szCs w:val="24"/>
        </w:rPr>
      </w:pPr>
      <w:r w:rsidRPr="00C52315">
        <w:rPr>
          <w:rFonts w:ascii="Times New Roman" w:hAnsi="Times New Roman" w:cs="Times New Roman"/>
          <w:sz w:val="24"/>
          <w:szCs w:val="24"/>
        </w:rPr>
        <w:t>MERITXELL PEREZ RAMIREZ</w:t>
      </w:r>
    </w:p>
    <w:p w14:paraId="7DE0BE93" w14:textId="31FBF927" w:rsidR="00296851" w:rsidRPr="00C52315" w:rsidRDefault="00296851" w:rsidP="00CE0255">
      <w:pPr>
        <w:spacing w:line="360" w:lineRule="auto"/>
        <w:jc w:val="both"/>
        <w:rPr>
          <w:rFonts w:eastAsia="Times"/>
          <w:b/>
          <w:bCs/>
          <w:color w:val="000000" w:themeColor="text1"/>
        </w:rPr>
      </w:pPr>
    </w:p>
    <w:p w14:paraId="2A920870" w14:textId="77777777" w:rsidR="00296851" w:rsidRPr="00C52315" w:rsidRDefault="00296851" w:rsidP="00CE0255">
      <w:pPr>
        <w:spacing w:line="360" w:lineRule="auto"/>
        <w:jc w:val="both"/>
        <w:rPr>
          <w:rFonts w:eastAsia="Times"/>
          <w:b/>
          <w:bCs/>
          <w:color w:val="000000" w:themeColor="text1"/>
        </w:rPr>
      </w:pPr>
    </w:p>
    <w:p w14:paraId="1AB196D9" w14:textId="4C275C89" w:rsidR="7CD80E8B" w:rsidRPr="00C52315" w:rsidRDefault="7CD80E8B" w:rsidP="00CE0255">
      <w:pPr>
        <w:spacing w:line="360" w:lineRule="auto"/>
        <w:jc w:val="both"/>
        <w:rPr>
          <w:b/>
          <w:bCs/>
        </w:rPr>
      </w:pPr>
    </w:p>
    <w:p w14:paraId="3C02834A" w14:textId="47739283" w:rsidR="000A3BD4" w:rsidRDefault="000A3BD4" w:rsidP="00CE0255">
      <w:pPr>
        <w:spacing w:line="360" w:lineRule="auto"/>
        <w:jc w:val="both"/>
      </w:pPr>
    </w:p>
    <w:p w14:paraId="37C88342" w14:textId="77777777" w:rsidR="000A3BD4" w:rsidRPr="00C52315" w:rsidRDefault="000A3BD4" w:rsidP="00CE0255">
      <w:pPr>
        <w:spacing w:line="360" w:lineRule="auto"/>
        <w:jc w:val="both"/>
      </w:pPr>
    </w:p>
    <w:p w14:paraId="587F6E0B" w14:textId="77777777" w:rsidR="00C77E19" w:rsidRDefault="00C77E19" w:rsidP="000A3BD4">
      <w:pPr>
        <w:spacing w:line="360" w:lineRule="auto"/>
        <w:jc w:val="right"/>
        <w:rPr>
          <w:i/>
          <w:iCs/>
        </w:rPr>
      </w:pPr>
    </w:p>
    <w:p w14:paraId="3C1ABB8C" w14:textId="77777777" w:rsidR="00C77E19" w:rsidRDefault="00C77E19" w:rsidP="000A3BD4">
      <w:pPr>
        <w:spacing w:line="360" w:lineRule="auto"/>
        <w:jc w:val="right"/>
        <w:rPr>
          <w:i/>
          <w:iCs/>
        </w:rPr>
      </w:pPr>
    </w:p>
    <w:p w14:paraId="6E34B8DA" w14:textId="77777777" w:rsidR="00C77E19" w:rsidRDefault="00C77E19" w:rsidP="000A3BD4">
      <w:pPr>
        <w:spacing w:line="360" w:lineRule="auto"/>
        <w:jc w:val="right"/>
        <w:rPr>
          <w:i/>
          <w:iCs/>
        </w:rPr>
      </w:pPr>
    </w:p>
    <w:p w14:paraId="7B29CAA1" w14:textId="77777777" w:rsidR="00C77E19" w:rsidRDefault="00C77E19" w:rsidP="000A3BD4">
      <w:pPr>
        <w:spacing w:line="360" w:lineRule="auto"/>
        <w:jc w:val="right"/>
        <w:rPr>
          <w:i/>
          <w:iCs/>
        </w:rPr>
      </w:pPr>
    </w:p>
    <w:p w14:paraId="3D2A9F7F" w14:textId="77777777" w:rsidR="00C77E19" w:rsidRDefault="00C77E19" w:rsidP="000A3BD4">
      <w:pPr>
        <w:spacing w:line="360" w:lineRule="auto"/>
        <w:jc w:val="right"/>
        <w:rPr>
          <w:i/>
          <w:iCs/>
        </w:rPr>
      </w:pPr>
    </w:p>
    <w:p w14:paraId="51FDE5DC" w14:textId="77777777" w:rsidR="00C77E19" w:rsidRDefault="00C77E19" w:rsidP="000A3BD4">
      <w:pPr>
        <w:spacing w:line="360" w:lineRule="auto"/>
        <w:jc w:val="right"/>
        <w:rPr>
          <w:i/>
          <w:iCs/>
        </w:rPr>
      </w:pPr>
    </w:p>
    <w:p w14:paraId="765597F7" w14:textId="77777777" w:rsidR="00C77E19" w:rsidRDefault="00C77E19" w:rsidP="000A3BD4">
      <w:pPr>
        <w:spacing w:line="360" w:lineRule="auto"/>
        <w:jc w:val="right"/>
        <w:rPr>
          <w:i/>
          <w:iCs/>
        </w:rPr>
      </w:pPr>
    </w:p>
    <w:p w14:paraId="36BF6757" w14:textId="4CB3CE60" w:rsidR="000A3BD4" w:rsidRPr="000A3BD4" w:rsidRDefault="000A3BD4" w:rsidP="000A3BD4">
      <w:pPr>
        <w:spacing w:line="360" w:lineRule="auto"/>
        <w:jc w:val="right"/>
        <w:rPr>
          <w:i/>
          <w:iCs/>
        </w:rPr>
      </w:pPr>
      <w:r w:rsidRPr="000A3BD4">
        <w:rPr>
          <w:i/>
          <w:iCs/>
        </w:rPr>
        <w:t>Gracias a mi familia</w:t>
      </w:r>
      <w:r>
        <w:rPr>
          <w:i/>
          <w:iCs/>
        </w:rPr>
        <w:t>, amigos y Andera,</w:t>
      </w:r>
      <w:r w:rsidRPr="000A3BD4">
        <w:rPr>
          <w:i/>
          <w:iCs/>
        </w:rPr>
        <w:t xml:space="preserve"> por haber estado a mi lado durante el proceso.</w:t>
      </w:r>
    </w:p>
    <w:p w14:paraId="61DF8769" w14:textId="77777777" w:rsidR="000A3BD4" w:rsidRDefault="000A3BD4" w:rsidP="000A3BD4">
      <w:pPr>
        <w:spacing w:line="360" w:lineRule="auto"/>
        <w:jc w:val="right"/>
        <w:rPr>
          <w:i/>
          <w:iCs/>
        </w:rPr>
      </w:pPr>
    </w:p>
    <w:p w14:paraId="6C2BE3E2" w14:textId="22604263" w:rsidR="000A3BD4" w:rsidRPr="000A3BD4" w:rsidRDefault="000A3BD4" w:rsidP="000A3BD4">
      <w:pPr>
        <w:spacing w:line="360" w:lineRule="auto"/>
        <w:jc w:val="right"/>
        <w:rPr>
          <w:i/>
          <w:iCs/>
        </w:rPr>
      </w:pPr>
      <w:r w:rsidRPr="000A3BD4">
        <w:rPr>
          <w:i/>
          <w:iCs/>
        </w:rPr>
        <w:t xml:space="preserve">Gracias a </w:t>
      </w:r>
      <w:proofErr w:type="spellStart"/>
      <w:r>
        <w:rPr>
          <w:i/>
          <w:iCs/>
        </w:rPr>
        <w:t>Meritxell</w:t>
      </w:r>
      <w:proofErr w:type="spellEnd"/>
      <w:r w:rsidRPr="000A3BD4">
        <w:rPr>
          <w:i/>
          <w:iCs/>
        </w:rPr>
        <w:t>, mi tutor</w:t>
      </w:r>
      <w:r>
        <w:rPr>
          <w:i/>
          <w:iCs/>
        </w:rPr>
        <w:t>a</w:t>
      </w:r>
      <w:r w:rsidRPr="000A3BD4">
        <w:rPr>
          <w:i/>
          <w:iCs/>
        </w:rPr>
        <w:t>, por haber confiado en mi trabajo y haberme ayudado de la mejor forma siempre que ha podido.</w:t>
      </w:r>
    </w:p>
    <w:p w14:paraId="78B78ED9" w14:textId="1246BA36" w:rsidR="7996FEE1" w:rsidRPr="00C52315" w:rsidRDefault="7996FEE1" w:rsidP="00CE0255">
      <w:pPr>
        <w:spacing w:line="360" w:lineRule="auto"/>
        <w:jc w:val="both"/>
      </w:pPr>
      <w:r w:rsidRPr="00C52315">
        <w:br w:type="page"/>
      </w:r>
    </w:p>
    <w:sdt>
      <w:sdtPr>
        <w:rPr>
          <w:rFonts w:ascii="Times New Roman" w:eastAsiaTheme="minorHAnsi" w:hAnsi="Times New Roman" w:cs="Times New Roman"/>
          <w:b w:val="0"/>
          <w:bCs w:val="0"/>
          <w:color w:val="auto"/>
          <w:sz w:val="24"/>
          <w:szCs w:val="24"/>
          <w:lang w:eastAsia="en-US"/>
        </w:rPr>
        <w:id w:val="844672727"/>
        <w:docPartObj>
          <w:docPartGallery w:val="Table of Contents"/>
          <w:docPartUnique/>
        </w:docPartObj>
      </w:sdtPr>
      <w:sdtEndPr>
        <w:rPr>
          <w:rFonts w:eastAsia="Times New Roman"/>
          <w:noProof/>
          <w:lang w:eastAsia="es-ES_tradnl"/>
        </w:rPr>
      </w:sdtEndPr>
      <w:sdtContent>
        <w:p w14:paraId="69519D36" w14:textId="4D1BA66C" w:rsidR="00370DDB" w:rsidRPr="00C52315" w:rsidRDefault="00370DDB" w:rsidP="00CE0255">
          <w:pPr>
            <w:pStyle w:val="TtuloTDC"/>
            <w:spacing w:line="360" w:lineRule="auto"/>
            <w:jc w:val="both"/>
            <w:rPr>
              <w:rFonts w:ascii="Times New Roman" w:hAnsi="Times New Roman" w:cs="Times New Roman"/>
              <w:sz w:val="24"/>
              <w:szCs w:val="24"/>
            </w:rPr>
          </w:pPr>
          <w:r w:rsidRPr="00C52315">
            <w:rPr>
              <w:rFonts w:ascii="Times New Roman" w:hAnsi="Times New Roman" w:cs="Times New Roman"/>
              <w:sz w:val="24"/>
              <w:szCs w:val="24"/>
            </w:rPr>
            <w:t>INDICE</w:t>
          </w:r>
        </w:p>
        <w:p w14:paraId="692F606C" w14:textId="4DA26D89" w:rsidR="00C90FEE" w:rsidRDefault="00370DDB">
          <w:pPr>
            <w:pStyle w:val="TDC1"/>
            <w:tabs>
              <w:tab w:val="right" w:leader="dot" w:pos="9016"/>
            </w:tabs>
            <w:rPr>
              <w:rFonts w:eastAsiaTheme="minorEastAsia"/>
              <w:b w:val="0"/>
              <w:bCs w:val="0"/>
              <w:caps w:val="0"/>
              <w:noProof/>
              <w:sz w:val="24"/>
              <w:szCs w:val="24"/>
              <w:lang w:eastAsia="es-ES_tradnl"/>
            </w:rPr>
          </w:pPr>
          <w:r w:rsidRPr="00C52315">
            <w:rPr>
              <w:rFonts w:ascii="Times New Roman" w:hAnsi="Times New Roman" w:cs="Times New Roman"/>
              <w:b w:val="0"/>
              <w:bCs w:val="0"/>
              <w:sz w:val="24"/>
              <w:szCs w:val="24"/>
            </w:rPr>
            <w:fldChar w:fldCharType="begin"/>
          </w:r>
          <w:r w:rsidRPr="00C52315">
            <w:rPr>
              <w:rFonts w:ascii="Times New Roman" w:hAnsi="Times New Roman" w:cs="Times New Roman"/>
              <w:sz w:val="24"/>
              <w:szCs w:val="24"/>
            </w:rPr>
            <w:instrText>TOC \o "1-3" \h \z \u</w:instrText>
          </w:r>
          <w:r w:rsidRPr="00C52315">
            <w:rPr>
              <w:rFonts w:ascii="Times New Roman" w:hAnsi="Times New Roman" w:cs="Times New Roman"/>
              <w:b w:val="0"/>
              <w:bCs w:val="0"/>
              <w:sz w:val="24"/>
              <w:szCs w:val="24"/>
            </w:rPr>
            <w:fldChar w:fldCharType="separate"/>
          </w:r>
          <w:hyperlink w:anchor="_Toc74841301" w:history="1">
            <w:r w:rsidR="00C90FEE" w:rsidRPr="008006F2">
              <w:rPr>
                <w:rStyle w:val="Hipervnculo"/>
                <w:rFonts w:ascii="Times New Roman" w:eastAsia="Times New Roman" w:hAnsi="Times New Roman" w:cs="Times New Roman"/>
                <w:noProof/>
              </w:rPr>
              <w:t>1. RESUMEN</w:t>
            </w:r>
            <w:r w:rsidR="00C90FEE">
              <w:rPr>
                <w:noProof/>
                <w:webHidden/>
              </w:rPr>
              <w:tab/>
            </w:r>
            <w:r w:rsidR="00C90FEE">
              <w:rPr>
                <w:noProof/>
                <w:webHidden/>
              </w:rPr>
              <w:fldChar w:fldCharType="begin"/>
            </w:r>
            <w:r w:rsidR="00C90FEE">
              <w:rPr>
                <w:noProof/>
                <w:webHidden/>
              </w:rPr>
              <w:instrText xml:space="preserve"> PAGEREF _Toc74841301 \h </w:instrText>
            </w:r>
            <w:r w:rsidR="00C90FEE">
              <w:rPr>
                <w:noProof/>
                <w:webHidden/>
              </w:rPr>
            </w:r>
            <w:r w:rsidR="00C90FEE">
              <w:rPr>
                <w:noProof/>
                <w:webHidden/>
              </w:rPr>
              <w:fldChar w:fldCharType="separate"/>
            </w:r>
            <w:r w:rsidR="00C90FEE">
              <w:rPr>
                <w:noProof/>
                <w:webHidden/>
              </w:rPr>
              <w:t>1</w:t>
            </w:r>
            <w:r w:rsidR="00C90FEE">
              <w:rPr>
                <w:noProof/>
                <w:webHidden/>
              </w:rPr>
              <w:fldChar w:fldCharType="end"/>
            </w:r>
          </w:hyperlink>
        </w:p>
        <w:p w14:paraId="5993046C" w14:textId="1A4B8510" w:rsidR="00C90FEE" w:rsidRDefault="00C90FEE">
          <w:pPr>
            <w:pStyle w:val="TDC1"/>
            <w:tabs>
              <w:tab w:val="right" w:leader="dot" w:pos="9016"/>
            </w:tabs>
            <w:rPr>
              <w:rFonts w:eastAsiaTheme="minorEastAsia"/>
              <w:b w:val="0"/>
              <w:bCs w:val="0"/>
              <w:caps w:val="0"/>
              <w:noProof/>
              <w:sz w:val="24"/>
              <w:szCs w:val="24"/>
              <w:lang w:eastAsia="es-ES_tradnl"/>
            </w:rPr>
          </w:pPr>
          <w:hyperlink w:anchor="_Toc74841302" w:history="1">
            <w:r w:rsidRPr="008006F2">
              <w:rPr>
                <w:rStyle w:val="Hipervnculo"/>
                <w:rFonts w:ascii="Times New Roman" w:eastAsia="Times New Roman" w:hAnsi="Times New Roman" w:cs="Times New Roman"/>
                <w:noProof/>
              </w:rPr>
              <w:t>2. INTRODUCCIÓN</w:t>
            </w:r>
            <w:r>
              <w:rPr>
                <w:noProof/>
                <w:webHidden/>
              </w:rPr>
              <w:tab/>
            </w:r>
            <w:r>
              <w:rPr>
                <w:noProof/>
                <w:webHidden/>
              </w:rPr>
              <w:fldChar w:fldCharType="begin"/>
            </w:r>
            <w:r>
              <w:rPr>
                <w:noProof/>
                <w:webHidden/>
              </w:rPr>
              <w:instrText xml:space="preserve"> PAGEREF _Toc74841302 \h </w:instrText>
            </w:r>
            <w:r>
              <w:rPr>
                <w:noProof/>
                <w:webHidden/>
              </w:rPr>
            </w:r>
            <w:r>
              <w:rPr>
                <w:noProof/>
                <w:webHidden/>
              </w:rPr>
              <w:fldChar w:fldCharType="separate"/>
            </w:r>
            <w:r>
              <w:rPr>
                <w:noProof/>
                <w:webHidden/>
              </w:rPr>
              <w:t>2</w:t>
            </w:r>
            <w:r>
              <w:rPr>
                <w:noProof/>
                <w:webHidden/>
              </w:rPr>
              <w:fldChar w:fldCharType="end"/>
            </w:r>
          </w:hyperlink>
        </w:p>
        <w:p w14:paraId="781D805E" w14:textId="2B6D196B" w:rsidR="00C90FEE" w:rsidRDefault="00C90FEE">
          <w:pPr>
            <w:pStyle w:val="TDC1"/>
            <w:tabs>
              <w:tab w:val="right" w:leader="dot" w:pos="9016"/>
            </w:tabs>
            <w:rPr>
              <w:rFonts w:eastAsiaTheme="minorEastAsia"/>
              <w:b w:val="0"/>
              <w:bCs w:val="0"/>
              <w:caps w:val="0"/>
              <w:noProof/>
              <w:sz w:val="24"/>
              <w:szCs w:val="24"/>
              <w:lang w:eastAsia="es-ES_tradnl"/>
            </w:rPr>
          </w:pPr>
          <w:hyperlink w:anchor="_Toc74841303" w:history="1">
            <w:r w:rsidRPr="008006F2">
              <w:rPr>
                <w:rStyle w:val="Hipervnculo"/>
                <w:rFonts w:ascii="Times New Roman" w:eastAsia="Times New Roman" w:hAnsi="Times New Roman" w:cs="Times New Roman"/>
                <w:noProof/>
              </w:rPr>
              <w:t>3. MARCO TEÓRICO</w:t>
            </w:r>
            <w:r>
              <w:rPr>
                <w:noProof/>
                <w:webHidden/>
              </w:rPr>
              <w:tab/>
            </w:r>
            <w:r>
              <w:rPr>
                <w:noProof/>
                <w:webHidden/>
              </w:rPr>
              <w:fldChar w:fldCharType="begin"/>
            </w:r>
            <w:r>
              <w:rPr>
                <w:noProof/>
                <w:webHidden/>
              </w:rPr>
              <w:instrText xml:space="preserve"> PAGEREF _Toc74841303 \h </w:instrText>
            </w:r>
            <w:r>
              <w:rPr>
                <w:noProof/>
                <w:webHidden/>
              </w:rPr>
            </w:r>
            <w:r>
              <w:rPr>
                <w:noProof/>
                <w:webHidden/>
              </w:rPr>
              <w:fldChar w:fldCharType="separate"/>
            </w:r>
            <w:r>
              <w:rPr>
                <w:noProof/>
                <w:webHidden/>
              </w:rPr>
              <w:t>2</w:t>
            </w:r>
            <w:r>
              <w:rPr>
                <w:noProof/>
                <w:webHidden/>
              </w:rPr>
              <w:fldChar w:fldCharType="end"/>
            </w:r>
          </w:hyperlink>
        </w:p>
        <w:p w14:paraId="1ED28DE3" w14:textId="269EBAD4" w:rsidR="00C90FEE" w:rsidRDefault="00C90FEE">
          <w:pPr>
            <w:pStyle w:val="TDC2"/>
            <w:tabs>
              <w:tab w:val="right" w:leader="dot" w:pos="9016"/>
            </w:tabs>
            <w:rPr>
              <w:rFonts w:eastAsiaTheme="minorEastAsia"/>
              <w:smallCaps w:val="0"/>
              <w:noProof/>
              <w:sz w:val="24"/>
              <w:szCs w:val="24"/>
              <w:lang w:eastAsia="es-ES_tradnl"/>
            </w:rPr>
          </w:pPr>
          <w:hyperlink w:anchor="_Toc74841304" w:history="1">
            <w:r w:rsidRPr="008006F2">
              <w:rPr>
                <w:rStyle w:val="Hipervnculo"/>
                <w:rFonts w:ascii="Times New Roman" w:eastAsia="Times New Roman" w:hAnsi="Times New Roman" w:cs="Times New Roman"/>
                <w:b/>
                <w:bCs/>
                <w:noProof/>
              </w:rPr>
              <w:t>3.1 DELINCUENCIA SEXUAL</w:t>
            </w:r>
            <w:r>
              <w:rPr>
                <w:noProof/>
                <w:webHidden/>
              </w:rPr>
              <w:tab/>
            </w:r>
            <w:r>
              <w:rPr>
                <w:noProof/>
                <w:webHidden/>
              </w:rPr>
              <w:fldChar w:fldCharType="begin"/>
            </w:r>
            <w:r>
              <w:rPr>
                <w:noProof/>
                <w:webHidden/>
              </w:rPr>
              <w:instrText xml:space="preserve"> PAGEREF _Toc74841304 \h </w:instrText>
            </w:r>
            <w:r>
              <w:rPr>
                <w:noProof/>
                <w:webHidden/>
              </w:rPr>
            </w:r>
            <w:r>
              <w:rPr>
                <w:noProof/>
                <w:webHidden/>
              </w:rPr>
              <w:fldChar w:fldCharType="separate"/>
            </w:r>
            <w:r>
              <w:rPr>
                <w:noProof/>
                <w:webHidden/>
              </w:rPr>
              <w:t>2</w:t>
            </w:r>
            <w:r>
              <w:rPr>
                <w:noProof/>
                <w:webHidden/>
              </w:rPr>
              <w:fldChar w:fldCharType="end"/>
            </w:r>
          </w:hyperlink>
        </w:p>
        <w:p w14:paraId="0E99FB22" w14:textId="74B5C6E7" w:rsidR="00C90FEE" w:rsidRDefault="00C90FEE">
          <w:pPr>
            <w:pStyle w:val="TDC2"/>
            <w:tabs>
              <w:tab w:val="right" w:leader="dot" w:pos="9016"/>
            </w:tabs>
            <w:rPr>
              <w:rFonts w:eastAsiaTheme="minorEastAsia"/>
              <w:smallCaps w:val="0"/>
              <w:noProof/>
              <w:sz w:val="24"/>
              <w:szCs w:val="24"/>
              <w:lang w:eastAsia="es-ES_tradnl"/>
            </w:rPr>
          </w:pPr>
          <w:hyperlink w:anchor="_Toc74841305" w:history="1">
            <w:r w:rsidRPr="008006F2">
              <w:rPr>
                <w:rStyle w:val="Hipervnculo"/>
                <w:rFonts w:ascii="Times New Roman" w:eastAsia="Times New Roman" w:hAnsi="Times New Roman" w:cs="Times New Roman"/>
                <w:b/>
                <w:bCs/>
                <w:noProof/>
              </w:rPr>
              <w:t>3.2 PERFIL DEL DELINCUENTE SEXUAL</w:t>
            </w:r>
            <w:r>
              <w:rPr>
                <w:noProof/>
                <w:webHidden/>
              </w:rPr>
              <w:tab/>
            </w:r>
            <w:r>
              <w:rPr>
                <w:noProof/>
                <w:webHidden/>
              </w:rPr>
              <w:fldChar w:fldCharType="begin"/>
            </w:r>
            <w:r>
              <w:rPr>
                <w:noProof/>
                <w:webHidden/>
              </w:rPr>
              <w:instrText xml:space="preserve"> PAGEREF _Toc74841305 \h </w:instrText>
            </w:r>
            <w:r>
              <w:rPr>
                <w:noProof/>
                <w:webHidden/>
              </w:rPr>
            </w:r>
            <w:r>
              <w:rPr>
                <w:noProof/>
                <w:webHidden/>
              </w:rPr>
              <w:fldChar w:fldCharType="separate"/>
            </w:r>
            <w:r>
              <w:rPr>
                <w:noProof/>
                <w:webHidden/>
              </w:rPr>
              <w:t>4</w:t>
            </w:r>
            <w:r>
              <w:rPr>
                <w:noProof/>
                <w:webHidden/>
              </w:rPr>
              <w:fldChar w:fldCharType="end"/>
            </w:r>
          </w:hyperlink>
        </w:p>
        <w:p w14:paraId="44440DA2" w14:textId="30FEA093" w:rsidR="00C90FEE" w:rsidRDefault="00C90FEE">
          <w:pPr>
            <w:pStyle w:val="TDC2"/>
            <w:tabs>
              <w:tab w:val="right" w:leader="dot" w:pos="9016"/>
            </w:tabs>
            <w:rPr>
              <w:rFonts w:eastAsiaTheme="minorEastAsia"/>
              <w:smallCaps w:val="0"/>
              <w:noProof/>
              <w:sz w:val="24"/>
              <w:szCs w:val="24"/>
              <w:lang w:eastAsia="es-ES_tradnl"/>
            </w:rPr>
          </w:pPr>
          <w:hyperlink w:anchor="_Toc74841306" w:history="1">
            <w:r w:rsidRPr="008006F2">
              <w:rPr>
                <w:rStyle w:val="Hipervnculo"/>
                <w:rFonts w:eastAsia="Times New Roman"/>
                <w:b/>
                <w:bCs/>
                <w:noProof/>
              </w:rPr>
              <w:t>3.3 PROGRAMAS DE INTERVENCIÓN PENITENCIARIOS</w:t>
            </w:r>
            <w:r>
              <w:rPr>
                <w:noProof/>
                <w:webHidden/>
              </w:rPr>
              <w:tab/>
            </w:r>
            <w:r>
              <w:rPr>
                <w:noProof/>
                <w:webHidden/>
              </w:rPr>
              <w:fldChar w:fldCharType="begin"/>
            </w:r>
            <w:r>
              <w:rPr>
                <w:noProof/>
                <w:webHidden/>
              </w:rPr>
              <w:instrText xml:space="preserve"> PAGEREF _Toc74841306 \h </w:instrText>
            </w:r>
            <w:r>
              <w:rPr>
                <w:noProof/>
                <w:webHidden/>
              </w:rPr>
            </w:r>
            <w:r>
              <w:rPr>
                <w:noProof/>
                <w:webHidden/>
              </w:rPr>
              <w:fldChar w:fldCharType="separate"/>
            </w:r>
            <w:r>
              <w:rPr>
                <w:noProof/>
                <w:webHidden/>
              </w:rPr>
              <w:t>8</w:t>
            </w:r>
            <w:r>
              <w:rPr>
                <w:noProof/>
                <w:webHidden/>
              </w:rPr>
              <w:fldChar w:fldCharType="end"/>
            </w:r>
          </w:hyperlink>
        </w:p>
        <w:p w14:paraId="01CBE83B" w14:textId="0D1532A3" w:rsidR="00C90FEE" w:rsidRDefault="00C90FEE">
          <w:pPr>
            <w:pStyle w:val="TDC2"/>
            <w:tabs>
              <w:tab w:val="right" w:leader="dot" w:pos="9016"/>
            </w:tabs>
            <w:rPr>
              <w:rFonts w:eastAsiaTheme="minorEastAsia"/>
              <w:smallCaps w:val="0"/>
              <w:noProof/>
              <w:sz w:val="24"/>
              <w:szCs w:val="24"/>
              <w:lang w:eastAsia="es-ES_tradnl"/>
            </w:rPr>
          </w:pPr>
          <w:hyperlink w:anchor="_Toc74841307" w:history="1">
            <w:r w:rsidRPr="008006F2">
              <w:rPr>
                <w:rStyle w:val="Hipervnculo"/>
                <w:rFonts w:ascii="Times New Roman" w:hAnsi="Times New Roman" w:cs="Times New Roman"/>
                <w:b/>
                <w:bCs/>
                <w:noProof/>
              </w:rPr>
              <w:t>3.4 CIRCULOS DE APOYO</w:t>
            </w:r>
            <w:r>
              <w:rPr>
                <w:noProof/>
                <w:webHidden/>
              </w:rPr>
              <w:tab/>
            </w:r>
            <w:r>
              <w:rPr>
                <w:noProof/>
                <w:webHidden/>
              </w:rPr>
              <w:fldChar w:fldCharType="begin"/>
            </w:r>
            <w:r>
              <w:rPr>
                <w:noProof/>
                <w:webHidden/>
              </w:rPr>
              <w:instrText xml:space="preserve"> PAGEREF _Toc74841307 \h </w:instrText>
            </w:r>
            <w:r>
              <w:rPr>
                <w:noProof/>
                <w:webHidden/>
              </w:rPr>
            </w:r>
            <w:r>
              <w:rPr>
                <w:noProof/>
                <w:webHidden/>
              </w:rPr>
              <w:fldChar w:fldCharType="separate"/>
            </w:r>
            <w:r>
              <w:rPr>
                <w:noProof/>
                <w:webHidden/>
              </w:rPr>
              <w:t>9</w:t>
            </w:r>
            <w:r>
              <w:rPr>
                <w:noProof/>
                <w:webHidden/>
              </w:rPr>
              <w:fldChar w:fldCharType="end"/>
            </w:r>
          </w:hyperlink>
        </w:p>
        <w:p w14:paraId="0698D3E3" w14:textId="39B37293" w:rsidR="00C90FEE" w:rsidRDefault="00C90FEE">
          <w:pPr>
            <w:pStyle w:val="TDC3"/>
            <w:tabs>
              <w:tab w:val="right" w:leader="dot" w:pos="9016"/>
            </w:tabs>
            <w:rPr>
              <w:rFonts w:eastAsiaTheme="minorEastAsia"/>
              <w:i w:val="0"/>
              <w:iCs w:val="0"/>
              <w:noProof/>
              <w:sz w:val="24"/>
              <w:szCs w:val="24"/>
              <w:lang w:eastAsia="es-ES_tradnl"/>
            </w:rPr>
          </w:pPr>
          <w:hyperlink w:anchor="_Toc74841308" w:history="1">
            <w:r w:rsidRPr="008006F2">
              <w:rPr>
                <w:rStyle w:val="Hipervnculo"/>
                <w:rFonts w:ascii="Times New Roman" w:hAnsi="Times New Roman" w:cs="Times New Roman"/>
                <w:b/>
                <w:bCs/>
                <w:noProof/>
              </w:rPr>
              <w:t>3.4.1 ¿QUÉ SON LOS CÍRCULOS DE APOYO?</w:t>
            </w:r>
            <w:r>
              <w:rPr>
                <w:noProof/>
                <w:webHidden/>
              </w:rPr>
              <w:tab/>
            </w:r>
            <w:r>
              <w:rPr>
                <w:noProof/>
                <w:webHidden/>
              </w:rPr>
              <w:fldChar w:fldCharType="begin"/>
            </w:r>
            <w:r>
              <w:rPr>
                <w:noProof/>
                <w:webHidden/>
              </w:rPr>
              <w:instrText xml:space="preserve"> PAGEREF _Toc74841308 \h </w:instrText>
            </w:r>
            <w:r>
              <w:rPr>
                <w:noProof/>
                <w:webHidden/>
              </w:rPr>
            </w:r>
            <w:r>
              <w:rPr>
                <w:noProof/>
                <w:webHidden/>
              </w:rPr>
              <w:fldChar w:fldCharType="separate"/>
            </w:r>
            <w:r>
              <w:rPr>
                <w:noProof/>
                <w:webHidden/>
              </w:rPr>
              <w:t>9</w:t>
            </w:r>
            <w:r>
              <w:rPr>
                <w:noProof/>
                <w:webHidden/>
              </w:rPr>
              <w:fldChar w:fldCharType="end"/>
            </w:r>
          </w:hyperlink>
        </w:p>
        <w:p w14:paraId="300564A4" w14:textId="21F8DAB8" w:rsidR="00C90FEE" w:rsidRDefault="00C90FEE">
          <w:pPr>
            <w:pStyle w:val="TDC3"/>
            <w:tabs>
              <w:tab w:val="right" w:leader="dot" w:pos="9016"/>
            </w:tabs>
            <w:rPr>
              <w:rFonts w:eastAsiaTheme="minorEastAsia"/>
              <w:i w:val="0"/>
              <w:iCs w:val="0"/>
              <w:noProof/>
              <w:sz w:val="24"/>
              <w:szCs w:val="24"/>
              <w:lang w:eastAsia="es-ES_tradnl"/>
            </w:rPr>
          </w:pPr>
          <w:hyperlink w:anchor="_Toc74841309" w:history="1">
            <w:r w:rsidRPr="008006F2">
              <w:rPr>
                <w:rStyle w:val="Hipervnculo"/>
                <w:rFonts w:ascii="Times New Roman" w:eastAsia="Times New Roman" w:hAnsi="Times New Roman" w:cs="Times New Roman"/>
                <w:b/>
                <w:bCs/>
                <w:noProof/>
              </w:rPr>
              <w:t>3.4.2 ¿CÓMO FUNCIONAN LOS CÍRCULOS?</w:t>
            </w:r>
            <w:r>
              <w:rPr>
                <w:noProof/>
                <w:webHidden/>
              </w:rPr>
              <w:tab/>
            </w:r>
            <w:r>
              <w:rPr>
                <w:noProof/>
                <w:webHidden/>
              </w:rPr>
              <w:fldChar w:fldCharType="begin"/>
            </w:r>
            <w:r>
              <w:rPr>
                <w:noProof/>
                <w:webHidden/>
              </w:rPr>
              <w:instrText xml:space="preserve"> PAGEREF _Toc74841309 \h </w:instrText>
            </w:r>
            <w:r>
              <w:rPr>
                <w:noProof/>
                <w:webHidden/>
              </w:rPr>
            </w:r>
            <w:r>
              <w:rPr>
                <w:noProof/>
                <w:webHidden/>
              </w:rPr>
              <w:fldChar w:fldCharType="separate"/>
            </w:r>
            <w:r>
              <w:rPr>
                <w:noProof/>
                <w:webHidden/>
              </w:rPr>
              <w:t>12</w:t>
            </w:r>
            <w:r>
              <w:rPr>
                <w:noProof/>
                <w:webHidden/>
              </w:rPr>
              <w:fldChar w:fldCharType="end"/>
            </w:r>
          </w:hyperlink>
        </w:p>
        <w:p w14:paraId="59F2A263" w14:textId="15C86E96" w:rsidR="00C90FEE" w:rsidRDefault="00C90FEE">
          <w:pPr>
            <w:pStyle w:val="TDC3"/>
            <w:tabs>
              <w:tab w:val="right" w:leader="dot" w:pos="9016"/>
            </w:tabs>
            <w:rPr>
              <w:rFonts w:eastAsiaTheme="minorEastAsia"/>
              <w:i w:val="0"/>
              <w:iCs w:val="0"/>
              <w:noProof/>
              <w:sz w:val="24"/>
              <w:szCs w:val="24"/>
              <w:lang w:eastAsia="es-ES_tradnl"/>
            </w:rPr>
          </w:pPr>
          <w:hyperlink w:anchor="_Toc74841310" w:history="1">
            <w:r w:rsidRPr="008006F2">
              <w:rPr>
                <w:rStyle w:val="Hipervnculo"/>
                <w:rFonts w:ascii="Times New Roman" w:eastAsia="Times New Roman" w:hAnsi="Times New Roman" w:cs="Times New Roman"/>
                <w:b/>
                <w:bCs/>
                <w:noProof/>
              </w:rPr>
              <w:t>3.4.3 ¿ES  EFICAZ EL PROGRAMA?</w:t>
            </w:r>
            <w:r>
              <w:rPr>
                <w:noProof/>
                <w:webHidden/>
              </w:rPr>
              <w:tab/>
            </w:r>
            <w:r>
              <w:rPr>
                <w:noProof/>
                <w:webHidden/>
              </w:rPr>
              <w:fldChar w:fldCharType="begin"/>
            </w:r>
            <w:r>
              <w:rPr>
                <w:noProof/>
                <w:webHidden/>
              </w:rPr>
              <w:instrText xml:space="preserve"> PAGEREF _Toc74841310 \h </w:instrText>
            </w:r>
            <w:r>
              <w:rPr>
                <w:noProof/>
                <w:webHidden/>
              </w:rPr>
            </w:r>
            <w:r>
              <w:rPr>
                <w:noProof/>
                <w:webHidden/>
              </w:rPr>
              <w:fldChar w:fldCharType="separate"/>
            </w:r>
            <w:r>
              <w:rPr>
                <w:noProof/>
                <w:webHidden/>
              </w:rPr>
              <w:t>14</w:t>
            </w:r>
            <w:r>
              <w:rPr>
                <w:noProof/>
                <w:webHidden/>
              </w:rPr>
              <w:fldChar w:fldCharType="end"/>
            </w:r>
          </w:hyperlink>
        </w:p>
        <w:p w14:paraId="4C4C911C" w14:textId="3AC82724" w:rsidR="00C90FEE" w:rsidRDefault="00C90FEE">
          <w:pPr>
            <w:pStyle w:val="TDC1"/>
            <w:tabs>
              <w:tab w:val="right" w:leader="dot" w:pos="9016"/>
            </w:tabs>
            <w:rPr>
              <w:rFonts w:eastAsiaTheme="minorEastAsia"/>
              <w:b w:val="0"/>
              <w:bCs w:val="0"/>
              <w:caps w:val="0"/>
              <w:noProof/>
              <w:sz w:val="24"/>
              <w:szCs w:val="24"/>
              <w:lang w:eastAsia="es-ES_tradnl"/>
            </w:rPr>
          </w:pPr>
          <w:hyperlink w:anchor="_Toc74841311" w:history="1">
            <w:r w:rsidRPr="008006F2">
              <w:rPr>
                <w:rStyle w:val="Hipervnculo"/>
                <w:rFonts w:ascii="Times New Roman" w:eastAsia="Times New Roman" w:hAnsi="Times New Roman" w:cs="Times New Roman"/>
                <w:noProof/>
              </w:rPr>
              <w:t>4. OBJETIVOS</w:t>
            </w:r>
            <w:r>
              <w:rPr>
                <w:noProof/>
                <w:webHidden/>
              </w:rPr>
              <w:tab/>
            </w:r>
            <w:r>
              <w:rPr>
                <w:noProof/>
                <w:webHidden/>
              </w:rPr>
              <w:fldChar w:fldCharType="begin"/>
            </w:r>
            <w:r>
              <w:rPr>
                <w:noProof/>
                <w:webHidden/>
              </w:rPr>
              <w:instrText xml:space="preserve"> PAGEREF _Toc74841311 \h </w:instrText>
            </w:r>
            <w:r>
              <w:rPr>
                <w:noProof/>
                <w:webHidden/>
              </w:rPr>
            </w:r>
            <w:r>
              <w:rPr>
                <w:noProof/>
                <w:webHidden/>
              </w:rPr>
              <w:fldChar w:fldCharType="separate"/>
            </w:r>
            <w:r>
              <w:rPr>
                <w:noProof/>
                <w:webHidden/>
              </w:rPr>
              <w:t>14</w:t>
            </w:r>
            <w:r>
              <w:rPr>
                <w:noProof/>
                <w:webHidden/>
              </w:rPr>
              <w:fldChar w:fldCharType="end"/>
            </w:r>
          </w:hyperlink>
        </w:p>
        <w:p w14:paraId="3067B8F0" w14:textId="6E5CE2A3" w:rsidR="00C90FEE" w:rsidRDefault="00C90FEE">
          <w:pPr>
            <w:pStyle w:val="TDC1"/>
            <w:tabs>
              <w:tab w:val="right" w:leader="dot" w:pos="9016"/>
            </w:tabs>
            <w:rPr>
              <w:rFonts w:eastAsiaTheme="minorEastAsia"/>
              <w:b w:val="0"/>
              <w:bCs w:val="0"/>
              <w:caps w:val="0"/>
              <w:noProof/>
              <w:sz w:val="24"/>
              <w:szCs w:val="24"/>
              <w:lang w:eastAsia="es-ES_tradnl"/>
            </w:rPr>
          </w:pPr>
          <w:hyperlink w:anchor="_Toc74841312" w:history="1">
            <w:r w:rsidRPr="008006F2">
              <w:rPr>
                <w:rStyle w:val="Hipervnculo"/>
                <w:rFonts w:ascii="Times New Roman" w:eastAsia="Arial" w:hAnsi="Times New Roman" w:cs="Times New Roman"/>
                <w:noProof/>
              </w:rPr>
              <w:t>5. METODOLOGÍA</w:t>
            </w:r>
            <w:r>
              <w:rPr>
                <w:noProof/>
                <w:webHidden/>
              </w:rPr>
              <w:tab/>
            </w:r>
            <w:r>
              <w:rPr>
                <w:noProof/>
                <w:webHidden/>
              </w:rPr>
              <w:fldChar w:fldCharType="begin"/>
            </w:r>
            <w:r>
              <w:rPr>
                <w:noProof/>
                <w:webHidden/>
              </w:rPr>
              <w:instrText xml:space="preserve"> PAGEREF _Toc74841312 \h </w:instrText>
            </w:r>
            <w:r>
              <w:rPr>
                <w:noProof/>
                <w:webHidden/>
              </w:rPr>
            </w:r>
            <w:r>
              <w:rPr>
                <w:noProof/>
                <w:webHidden/>
              </w:rPr>
              <w:fldChar w:fldCharType="separate"/>
            </w:r>
            <w:r>
              <w:rPr>
                <w:noProof/>
                <w:webHidden/>
              </w:rPr>
              <w:t>15</w:t>
            </w:r>
            <w:r>
              <w:rPr>
                <w:noProof/>
                <w:webHidden/>
              </w:rPr>
              <w:fldChar w:fldCharType="end"/>
            </w:r>
          </w:hyperlink>
        </w:p>
        <w:p w14:paraId="162E99E5" w14:textId="3E5E5A07" w:rsidR="00C90FEE" w:rsidRDefault="00C90FEE">
          <w:pPr>
            <w:pStyle w:val="TDC2"/>
            <w:tabs>
              <w:tab w:val="right" w:leader="dot" w:pos="9016"/>
            </w:tabs>
            <w:rPr>
              <w:rFonts w:eastAsiaTheme="minorEastAsia"/>
              <w:smallCaps w:val="0"/>
              <w:noProof/>
              <w:sz w:val="24"/>
              <w:szCs w:val="24"/>
              <w:lang w:eastAsia="es-ES_tradnl"/>
            </w:rPr>
          </w:pPr>
          <w:hyperlink w:anchor="_Toc74841313" w:history="1">
            <w:r w:rsidRPr="008006F2">
              <w:rPr>
                <w:rStyle w:val="Hipervnculo"/>
                <w:rFonts w:ascii="Times New Roman" w:eastAsia="Arial" w:hAnsi="Times New Roman" w:cs="Times New Roman"/>
                <w:b/>
                <w:bCs/>
                <w:noProof/>
              </w:rPr>
              <w:t>5.1 MUESTRA</w:t>
            </w:r>
            <w:r>
              <w:rPr>
                <w:noProof/>
                <w:webHidden/>
              </w:rPr>
              <w:tab/>
            </w:r>
            <w:r>
              <w:rPr>
                <w:noProof/>
                <w:webHidden/>
              </w:rPr>
              <w:fldChar w:fldCharType="begin"/>
            </w:r>
            <w:r>
              <w:rPr>
                <w:noProof/>
                <w:webHidden/>
              </w:rPr>
              <w:instrText xml:space="preserve"> PAGEREF _Toc74841313 \h </w:instrText>
            </w:r>
            <w:r>
              <w:rPr>
                <w:noProof/>
                <w:webHidden/>
              </w:rPr>
            </w:r>
            <w:r>
              <w:rPr>
                <w:noProof/>
                <w:webHidden/>
              </w:rPr>
              <w:fldChar w:fldCharType="separate"/>
            </w:r>
            <w:r>
              <w:rPr>
                <w:noProof/>
                <w:webHidden/>
              </w:rPr>
              <w:t>16</w:t>
            </w:r>
            <w:r>
              <w:rPr>
                <w:noProof/>
                <w:webHidden/>
              </w:rPr>
              <w:fldChar w:fldCharType="end"/>
            </w:r>
          </w:hyperlink>
        </w:p>
        <w:p w14:paraId="14D29D57" w14:textId="7AC70B89" w:rsidR="00C90FEE" w:rsidRDefault="00C90FEE">
          <w:pPr>
            <w:pStyle w:val="TDC2"/>
            <w:tabs>
              <w:tab w:val="right" w:leader="dot" w:pos="9016"/>
            </w:tabs>
            <w:rPr>
              <w:rFonts w:eastAsiaTheme="minorEastAsia"/>
              <w:smallCaps w:val="0"/>
              <w:noProof/>
              <w:sz w:val="24"/>
              <w:szCs w:val="24"/>
              <w:lang w:eastAsia="es-ES_tradnl"/>
            </w:rPr>
          </w:pPr>
          <w:hyperlink w:anchor="_Toc74841314" w:history="1">
            <w:r w:rsidRPr="008006F2">
              <w:rPr>
                <w:rStyle w:val="Hipervnculo"/>
                <w:rFonts w:ascii="Times New Roman" w:eastAsia="Arial" w:hAnsi="Times New Roman" w:cs="Times New Roman"/>
                <w:b/>
                <w:bCs/>
                <w:noProof/>
              </w:rPr>
              <w:t>5.2 PROCEDIMIENTO</w:t>
            </w:r>
            <w:r>
              <w:rPr>
                <w:noProof/>
                <w:webHidden/>
              </w:rPr>
              <w:tab/>
            </w:r>
            <w:r>
              <w:rPr>
                <w:noProof/>
                <w:webHidden/>
              </w:rPr>
              <w:fldChar w:fldCharType="begin"/>
            </w:r>
            <w:r>
              <w:rPr>
                <w:noProof/>
                <w:webHidden/>
              </w:rPr>
              <w:instrText xml:space="preserve"> PAGEREF _Toc74841314 \h </w:instrText>
            </w:r>
            <w:r>
              <w:rPr>
                <w:noProof/>
                <w:webHidden/>
              </w:rPr>
            </w:r>
            <w:r>
              <w:rPr>
                <w:noProof/>
                <w:webHidden/>
              </w:rPr>
              <w:fldChar w:fldCharType="separate"/>
            </w:r>
            <w:r>
              <w:rPr>
                <w:noProof/>
                <w:webHidden/>
              </w:rPr>
              <w:t>16</w:t>
            </w:r>
            <w:r>
              <w:rPr>
                <w:noProof/>
                <w:webHidden/>
              </w:rPr>
              <w:fldChar w:fldCharType="end"/>
            </w:r>
          </w:hyperlink>
        </w:p>
        <w:p w14:paraId="6EEAE074" w14:textId="1641B140" w:rsidR="00C90FEE" w:rsidRDefault="00C90FEE">
          <w:pPr>
            <w:pStyle w:val="TDC2"/>
            <w:tabs>
              <w:tab w:val="right" w:leader="dot" w:pos="9016"/>
            </w:tabs>
            <w:rPr>
              <w:rFonts w:eastAsiaTheme="minorEastAsia"/>
              <w:smallCaps w:val="0"/>
              <w:noProof/>
              <w:sz w:val="24"/>
              <w:szCs w:val="24"/>
              <w:lang w:eastAsia="es-ES_tradnl"/>
            </w:rPr>
          </w:pPr>
          <w:hyperlink w:anchor="_Toc74841315" w:history="1">
            <w:r w:rsidRPr="008006F2">
              <w:rPr>
                <w:rStyle w:val="Hipervnculo"/>
                <w:rFonts w:ascii="Times New Roman" w:eastAsia="Arial" w:hAnsi="Times New Roman" w:cs="Times New Roman"/>
                <w:b/>
                <w:bCs/>
                <w:noProof/>
              </w:rPr>
              <w:t>5.3 ANÁLISIS DE DATOS</w:t>
            </w:r>
            <w:r>
              <w:rPr>
                <w:noProof/>
                <w:webHidden/>
              </w:rPr>
              <w:tab/>
            </w:r>
            <w:r>
              <w:rPr>
                <w:noProof/>
                <w:webHidden/>
              </w:rPr>
              <w:fldChar w:fldCharType="begin"/>
            </w:r>
            <w:r>
              <w:rPr>
                <w:noProof/>
                <w:webHidden/>
              </w:rPr>
              <w:instrText xml:space="preserve"> PAGEREF _Toc74841315 \h </w:instrText>
            </w:r>
            <w:r>
              <w:rPr>
                <w:noProof/>
                <w:webHidden/>
              </w:rPr>
            </w:r>
            <w:r>
              <w:rPr>
                <w:noProof/>
                <w:webHidden/>
              </w:rPr>
              <w:fldChar w:fldCharType="separate"/>
            </w:r>
            <w:r>
              <w:rPr>
                <w:noProof/>
                <w:webHidden/>
              </w:rPr>
              <w:t>17</w:t>
            </w:r>
            <w:r>
              <w:rPr>
                <w:noProof/>
                <w:webHidden/>
              </w:rPr>
              <w:fldChar w:fldCharType="end"/>
            </w:r>
          </w:hyperlink>
        </w:p>
        <w:p w14:paraId="43B1B7C7" w14:textId="60EC1CEB" w:rsidR="00C90FEE" w:rsidRDefault="00C90FEE">
          <w:pPr>
            <w:pStyle w:val="TDC1"/>
            <w:tabs>
              <w:tab w:val="right" w:leader="dot" w:pos="9016"/>
            </w:tabs>
            <w:rPr>
              <w:rFonts w:eastAsiaTheme="minorEastAsia"/>
              <w:b w:val="0"/>
              <w:bCs w:val="0"/>
              <w:caps w:val="0"/>
              <w:noProof/>
              <w:sz w:val="24"/>
              <w:szCs w:val="24"/>
              <w:lang w:eastAsia="es-ES_tradnl"/>
            </w:rPr>
          </w:pPr>
          <w:hyperlink w:anchor="_Toc74841316" w:history="1">
            <w:r w:rsidRPr="008006F2">
              <w:rPr>
                <w:rStyle w:val="Hipervnculo"/>
                <w:rFonts w:ascii="Times New Roman" w:eastAsia="Arial" w:hAnsi="Times New Roman" w:cs="Times New Roman"/>
                <w:noProof/>
              </w:rPr>
              <w:t>6. RESULTADOS</w:t>
            </w:r>
            <w:r>
              <w:rPr>
                <w:noProof/>
                <w:webHidden/>
              </w:rPr>
              <w:tab/>
            </w:r>
            <w:r>
              <w:rPr>
                <w:noProof/>
                <w:webHidden/>
              </w:rPr>
              <w:fldChar w:fldCharType="begin"/>
            </w:r>
            <w:r>
              <w:rPr>
                <w:noProof/>
                <w:webHidden/>
              </w:rPr>
              <w:instrText xml:space="preserve"> PAGEREF _Toc74841316 \h </w:instrText>
            </w:r>
            <w:r>
              <w:rPr>
                <w:noProof/>
                <w:webHidden/>
              </w:rPr>
            </w:r>
            <w:r>
              <w:rPr>
                <w:noProof/>
                <w:webHidden/>
              </w:rPr>
              <w:fldChar w:fldCharType="separate"/>
            </w:r>
            <w:r>
              <w:rPr>
                <w:noProof/>
                <w:webHidden/>
              </w:rPr>
              <w:t>17</w:t>
            </w:r>
            <w:r>
              <w:rPr>
                <w:noProof/>
                <w:webHidden/>
              </w:rPr>
              <w:fldChar w:fldCharType="end"/>
            </w:r>
          </w:hyperlink>
        </w:p>
        <w:p w14:paraId="13E42E07" w14:textId="6FDF1638" w:rsidR="00C90FEE" w:rsidRDefault="00C90FEE">
          <w:pPr>
            <w:pStyle w:val="TDC2"/>
            <w:tabs>
              <w:tab w:val="right" w:leader="dot" w:pos="9016"/>
            </w:tabs>
            <w:rPr>
              <w:rFonts w:eastAsiaTheme="minorEastAsia"/>
              <w:smallCaps w:val="0"/>
              <w:noProof/>
              <w:sz w:val="24"/>
              <w:szCs w:val="24"/>
              <w:lang w:eastAsia="es-ES_tradnl"/>
            </w:rPr>
          </w:pPr>
          <w:hyperlink w:anchor="_Toc74841317" w:history="1">
            <w:r w:rsidRPr="008006F2">
              <w:rPr>
                <w:rStyle w:val="Hipervnculo"/>
                <w:rFonts w:ascii="Times New Roman" w:eastAsia="Arial" w:hAnsi="Times New Roman" w:cs="Times New Roman"/>
                <w:b/>
                <w:bCs/>
                <w:noProof/>
              </w:rPr>
              <w:t>6.1 VARIABLES RELACIONADAS CON LOS PROFESIONALES</w:t>
            </w:r>
            <w:r>
              <w:rPr>
                <w:noProof/>
                <w:webHidden/>
              </w:rPr>
              <w:tab/>
            </w:r>
            <w:r>
              <w:rPr>
                <w:noProof/>
                <w:webHidden/>
              </w:rPr>
              <w:fldChar w:fldCharType="begin"/>
            </w:r>
            <w:r>
              <w:rPr>
                <w:noProof/>
                <w:webHidden/>
              </w:rPr>
              <w:instrText xml:space="preserve"> PAGEREF _Toc74841317 \h </w:instrText>
            </w:r>
            <w:r>
              <w:rPr>
                <w:noProof/>
                <w:webHidden/>
              </w:rPr>
            </w:r>
            <w:r>
              <w:rPr>
                <w:noProof/>
                <w:webHidden/>
              </w:rPr>
              <w:fldChar w:fldCharType="separate"/>
            </w:r>
            <w:r>
              <w:rPr>
                <w:noProof/>
                <w:webHidden/>
              </w:rPr>
              <w:t>18</w:t>
            </w:r>
            <w:r>
              <w:rPr>
                <w:noProof/>
                <w:webHidden/>
              </w:rPr>
              <w:fldChar w:fldCharType="end"/>
            </w:r>
          </w:hyperlink>
        </w:p>
        <w:p w14:paraId="33C68920" w14:textId="04F65AFD" w:rsidR="00C90FEE" w:rsidRDefault="00C90FEE">
          <w:pPr>
            <w:pStyle w:val="TDC2"/>
            <w:tabs>
              <w:tab w:val="right" w:leader="dot" w:pos="9016"/>
            </w:tabs>
            <w:rPr>
              <w:rFonts w:eastAsiaTheme="minorEastAsia"/>
              <w:smallCaps w:val="0"/>
              <w:noProof/>
              <w:sz w:val="24"/>
              <w:szCs w:val="24"/>
              <w:lang w:eastAsia="es-ES_tradnl"/>
            </w:rPr>
          </w:pPr>
          <w:hyperlink w:anchor="_Toc74841318" w:history="1">
            <w:r w:rsidRPr="008006F2">
              <w:rPr>
                <w:rStyle w:val="Hipervnculo"/>
                <w:rFonts w:ascii="Times New Roman" w:eastAsia="Arial" w:hAnsi="Times New Roman" w:cs="Times New Roman"/>
                <w:b/>
                <w:bCs/>
                <w:noProof/>
              </w:rPr>
              <w:t>6.2 VARIABLES EN RELACIÓN CON EL PROGRAMA PCAS</w:t>
            </w:r>
            <w:r>
              <w:rPr>
                <w:noProof/>
                <w:webHidden/>
              </w:rPr>
              <w:tab/>
            </w:r>
            <w:r>
              <w:rPr>
                <w:noProof/>
                <w:webHidden/>
              </w:rPr>
              <w:fldChar w:fldCharType="begin"/>
            </w:r>
            <w:r>
              <w:rPr>
                <w:noProof/>
                <w:webHidden/>
              </w:rPr>
              <w:instrText xml:space="preserve"> PAGEREF _Toc74841318 \h </w:instrText>
            </w:r>
            <w:r>
              <w:rPr>
                <w:noProof/>
                <w:webHidden/>
              </w:rPr>
            </w:r>
            <w:r>
              <w:rPr>
                <w:noProof/>
                <w:webHidden/>
              </w:rPr>
              <w:fldChar w:fldCharType="separate"/>
            </w:r>
            <w:r>
              <w:rPr>
                <w:noProof/>
                <w:webHidden/>
              </w:rPr>
              <w:t>19</w:t>
            </w:r>
            <w:r>
              <w:rPr>
                <w:noProof/>
                <w:webHidden/>
              </w:rPr>
              <w:fldChar w:fldCharType="end"/>
            </w:r>
          </w:hyperlink>
        </w:p>
        <w:p w14:paraId="62876E82" w14:textId="77DFADFA" w:rsidR="00C90FEE" w:rsidRDefault="00C90FEE">
          <w:pPr>
            <w:pStyle w:val="TDC2"/>
            <w:tabs>
              <w:tab w:val="right" w:leader="dot" w:pos="9016"/>
            </w:tabs>
            <w:rPr>
              <w:rFonts w:eastAsiaTheme="minorEastAsia"/>
              <w:smallCaps w:val="0"/>
              <w:noProof/>
              <w:sz w:val="24"/>
              <w:szCs w:val="24"/>
              <w:lang w:eastAsia="es-ES_tradnl"/>
            </w:rPr>
          </w:pPr>
          <w:hyperlink w:anchor="_Toc74841319" w:history="1">
            <w:r w:rsidRPr="008006F2">
              <w:rPr>
                <w:rStyle w:val="Hipervnculo"/>
                <w:rFonts w:ascii="Times New Roman" w:eastAsia="Arial" w:hAnsi="Times New Roman" w:cs="Times New Roman"/>
                <w:b/>
                <w:bCs/>
                <w:noProof/>
              </w:rPr>
              <w:t>6.3 VARIABLES EN RELACIÓN CON NUEVAS PROPUESTAS DE INTERVENCIÓN</w:t>
            </w:r>
            <w:r>
              <w:rPr>
                <w:noProof/>
                <w:webHidden/>
              </w:rPr>
              <w:tab/>
            </w:r>
            <w:r>
              <w:rPr>
                <w:noProof/>
                <w:webHidden/>
              </w:rPr>
              <w:fldChar w:fldCharType="begin"/>
            </w:r>
            <w:r>
              <w:rPr>
                <w:noProof/>
                <w:webHidden/>
              </w:rPr>
              <w:instrText xml:space="preserve"> PAGEREF _Toc74841319 \h </w:instrText>
            </w:r>
            <w:r>
              <w:rPr>
                <w:noProof/>
                <w:webHidden/>
              </w:rPr>
            </w:r>
            <w:r>
              <w:rPr>
                <w:noProof/>
                <w:webHidden/>
              </w:rPr>
              <w:fldChar w:fldCharType="separate"/>
            </w:r>
            <w:r>
              <w:rPr>
                <w:noProof/>
                <w:webHidden/>
              </w:rPr>
              <w:t>23</w:t>
            </w:r>
            <w:r>
              <w:rPr>
                <w:noProof/>
                <w:webHidden/>
              </w:rPr>
              <w:fldChar w:fldCharType="end"/>
            </w:r>
          </w:hyperlink>
        </w:p>
        <w:p w14:paraId="00A761EC" w14:textId="24F19FFE" w:rsidR="00C90FEE" w:rsidRDefault="00C90FEE">
          <w:pPr>
            <w:pStyle w:val="TDC1"/>
            <w:tabs>
              <w:tab w:val="right" w:leader="dot" w:pos="9016"/>
            </w:tabs>
            <w:rPr>
              <w:rFonts w:eastAsiaTheme="minorEastAsia"/>
              <w:b w:val="0"/>
              <w:bCs w:val="0"/>
              <w:caps w:val="0"/>
              <w:noProof/>
              <w:sz w:val="24"/>
              <w:szCs w:val="24"/>
              <w:lang w:eastAsia="es-ES_tradnl"/>
            </w:rPr>
          </w:pPr>
          <w:hyperlink w:anchor="_Toc74841320" w:history="1">
            <w:r w:rsidRPr="008006F2">
              <w:rPr>
                <w:rStyle w:val="Hipervnculo"/>
                <w:rFonts w:ascii="Times New Roman" w:eastAsia="Arial" w:hAnsi="Times New Roman" w:cs="Times New Roman"/>
                <w:noProof/>
              </w:rPr>
              <w:t>7. CONCLUSIONES</w:t>
            </w:r>
            <w:r>
              <w:rPr>
                <w:noProof/>
                <w:webHidden/>
              </w:rPr>
              <w:tab/>
            </w:r>
            <w:r>
              <w:rPr>
                <w:noProof/>
                <w:webHidden/>
              </w:rPr>
              <w:fldChar w:fldCharType="begin"/>
            </w:r>
            <w:r>
              <w:rPr>
                <w:noProof/>
                <w:webHidden/>
              </w:rPr>
              <w:instrText xml:space="preserve"> PAGEREF _Toc74841320 \h </w:instrText>
            </w:r>
            <w:r>
              <w:rPr>
                <w:noProof/>
                <w:webHidden/>
              </w:rPr>
            </w:r>
            <w:r>
              <w:rPr>
                <w:noProof/>
                <w:webHidden/>
              </w:rPr>
              <w:fldChar w:fldCharType="separate"/>
            </w:r>
            <w:r>
              <w:rPr>
                <w:noProof/>
                <w:webHidden/>
              </w:rPr>
              <w:t>25</w:t>
            </w:r>
            <w:r>
              <w:rPr>
                <w:noProof/>
                <w:webHidden/>
              </w:rPr>
              <w:fldChar w:fldCharType="end"/>
            </w:r>
          </w:hyperlink>
        </w:p>
        <w:p w14:paraId="30645568" w14:textId="63456ACA" w:rsidR="00C90FEE" w:rsidRDefault="00C90FEE">
          <w:pPr>
            <w:pStyle w:val="TDC1"/>
            <w:tabs>
              <w:tab w:val="right" w:leader="dot" w:pos="9016"/>
            </w:tabs>
            <w:rPr>
              <w:rFonts w:eastAsiaTheme="minorEastAsia"/>
              <w:b w:val="0"/>
              <w:bCs w:val="0"/>
              <w:caps w:val="0"/>
              <w:noProof/>
              <w:sz w:val="24"/>
              <w:szCs w:val="24"/>
              <w:lang w:eastAsia="es-ES_tradnl"/>
            </w:rPr>
          </w:pPr>
          <w:hyperlink w:anchor="_Toc74841321" w:history="1">
            <w:r w:rsidRPr="008006F2">
              <w:rPr>
                <w:rStyle w:val="Hipervnculo"/>
                <w:rFonts w:ascii="Times New Roman" w:eastAsia="Arial" w:hAnsi="Times New Roman" w:cs="Times New Roman"/>
                <w:noProof/>
              </w:rPr>
              <w:t>8. BIBLIOGRAFÍA</w:t>
            </w:r>
            <w:r>
              <w:rPr>
                <w:noProof/>
                <w:webHidden/>
              </w:rPr>
              <w:tab/>
            </w:r>
            <w:r>
              <w:rPr>
                <w:noProof/>
                <w:webHidden/>
              </w:rPr>
              <w:fldChar w:fldCharType="begin"/>
            </w:r>
            <w:r>
              <w:rPr>
                <w:noProof/>
                <w:webHidden/>
              </w:rPr>
              <w:instrText xml:space="preserve"> PAGEREF _Toc74841321 \h </w:instrText>
            </w:r>
            <w:r>
              <w:rPr>
                <w:noProof/>
                <w:webHidden/>
              </w:rPr>
            </w:r>
            <w:r>
              <w:rPr>
                <w:noProof/>
                <w:webHidden/>
              </w:rPr>
              <w:fldChar w:fldCharType="separate"/>
            </w:r>
            <w:r>
              <w:rPr>
                <w:noProof/>
                <w:webHidden/>
              </w:rPr>
              <w:t>27</w:t>
            </w:r>
            <w:r>
              <w:rPr>
                <w:noProof/>
                <w:webHidden/>
              </w:rPr>
              <w:fldChar w:fldCharType="end"/>
            </w:r>
          </w:hyperlink>
        </w:p>
        <w:p w14:paraId="142D32E1" w14:textId="158C504B" w:rsidR="00C90FEE" w:rsidRDefault="00C90FEE">
          <w:pPr>
            <w:pStyle w:val="TDC1"/>
            <w:tabs>
              <w:tab w:val="right" w:leader="dot" w:pos="9016"/>
            </w:tabs>
            <w:rPr>
              <w:rFonts w:eastAsiaTheme="minorEastAsia"/>
              <w:b w:val="0"/>
              <w:bCs w:val="0"/>
              <w:caps w:val="0"/>
              <w:noProof/>
              <w:sz w:val="24"/>
              <w:szCs w:val="24"/>
              <w:lang w:eastAsia="es-ES_tradnl"/>
            </w:rPr>
          </w:pPr>
          <w:hyperlink w:anchor="_Toc74841322" w:history="1">
            <w:r w:rsidRPr="008006F2">
              <w:rPr>
                <w:rStyle w:val="Hipervnculo"/>
                <w:rFonts w:ascii="Times New Roman" w:hAnsi="Times New Roman" w:cs="Times New Roman"/>
                <w:noProof/>
              </w:rPr>
              <w:t>9. ANEXOS</w:t>
            </w:r>
            <w:r>
              <w:rPr>
                <w:noProof/>
                <w:webHidden/>
              </w:rPr>
              <w:tab/>
            </w:r>
            <w:r>
              <w:rPr>
                <w:noProof/>
                <w:webHidden/>
              </w:rPr>
              <w:fldChar w:fldCharType="begin"/>
            </w:r>
            <w:r>
              <w:rPr>
                <w:noProof/>
                <w:webHidden/>
              </w:rPr>
              <w:instrText xml:space="preserve"> PAGEREF _Toc74841322 \h </w:instrText>
            </w:r>
            <w:r>
              <w:rPr>
                <w:noProof/>
                <w:webHidden/>
              </w:rPr>
            </w:r>
            <w:r>
              <w:rPr>
                <w:noProof/>
                <w:webHidden/>
              </w:rPr>
              <w:fldChar w:fldCharType="separate"/>
            </w:r>
            <w:r>
              <w:rPr>
                <w:noProof/>
                <w:webHidden/>
              </w:rPr>
              <w:t>30</w:t>
            </w:r>
            <w:r>
              <w:rPr>
                <w:noProof/>
                <w:webHidden/>
              </w:rPr>
              <w:fldChar w:fldCharType="end"/>
            </w:r>
          </w:hyperlink>
        </w:p>
        <w:p w14:paraId="7B090BFC" w14:textId="25059448" w:rsidR="00370DDB" w:rsidRPr="00C52315" w:rsidRDefault="00370DDB" w:rsidP="00CE0255">
          <w:pPr>
            <w:spacing w:line="360" w:lineRule="auto"/>
            <w:jc w:val="both"/>
          </w:pPr>
          <w:r w:rsidRPr="00C52315">
            <w:rPr>
              <w:b/>
              <w:bCs/>
              <w:noProof/>
            </w:rPr>
            <w:fldChar w:fldCharType="end"/>
          </w:r>
        </w:p>
      </w:sdtContent>
    </w:sdt>
    <w:p w14:paraId="25CDA556" w14:textId="77777777" w:rsidR="00EF3CFC" w:rsidRPr="00C52315" w:rsidRDefault="00EF3CFC" w:rsidP="00CE0255">
      <w:pPr>
        <w:spacing w:line="360" w:lineRule="auto"/>
        <w:jc w:val="both"/>
        <w:sectPr w:rsidR="00EF3CFC" w:rsidRPr="00C52315">
          <w:headerReference w:type="default" r:id="rId9"/>
          <w:footerReference w:type="even" r:id="rId10"/>
          <w:footerReference w:type="default" r:id="rId11"/>
          <w:pgSz w:w="11906" w:h="16838"/>
          <w:pgMar w:top="1440" w:right="1440" w:bottom="1440" w:left="1440" w:header="720" w:footer="720" w:gutter="0"/>
          <w:cols w:space="720"/>
          <w:docGrid w:linePitch="360"/>
        </w:sectPr>
      </w:pPr>
    </w:p>
    <w:p w14:paraId="3EF62EDA" w14:textId="0D97EB07" w:rsidR="00042544" w:rsidRPr="00537818" w:rsidRDefault="00213A55" w:rsidP="00537818">
      <w:pPr>
        <w:pStyle w:val="Ttulo1"/>
        <w:spacing w:line="360" w:lineRule="auto"/>
        <w:jc w:val="both"/>
        <w:rPr>
          <w:rFonts w:ascii="Times New Roman" w:eastAsia="Times New Roman" w:hAnsi="Times New Roman" w:cs="Times New Roman"/>
          <w:b/>
          <w:bCs/>
          <w:sz w:val="24"/>
          <w:szCs w:val="24"/>
          <w:u w:val="single"/>
        </w:rPr>
      </w:pPr>
      <w:bookmarkStart w:id="2" w:name="_Toc74841301"/>
      <w:r w:rsidRPr="00537818">
        <w:rPr>
          <w:rFonts w:ascii="Times New Roman" w:eastAsia="Times New Roman" w:hAnsi="Times New Roman" w:cs="Times New Roman"/>
          <w:b/>
          <w:bCs/>
          <w:sz w:val="24"/>
          <w:szCs w:val="24"/>
          <w:u w:val="single"/>
        </w:rPr>
        <w:lastRenderedPageBreak/>
        <w:t xml:space="preserve">1. </w:t>
      </w:r>
      <w:r w:rsidR="453A451B" w:rsidRPr="00537818">
        <w:rPr>
          <w:rFonts w:ascii="Times New Roman" w:eastAsia="Times New Roman" w:hAnsi="Times New Roman" w:cs="Times New Roman"/>
          <w:b/>
          <w:bCs/>
          <w:sz w:val="24"/>
          <w:szCs w:val="24"/>
          <w:u w:val="single"/>
        </w:rPr>
        <w:t>RESUMEN</w:t>
      </w:r>
      <w:bookmarkEnd w:id="2"/>
    </w:p>
    <w:p w14:paraId="55EE93E1" w14:textId="77777777" w:rsidR="00042544" w:rsidRPr="00537818" w:rsidRDefault="00042544" w:rsidP="00537818">
      <w:pPr>
        <w:spacing w:line="360" w:lineRule="auto"/>
        <w:jc w:val="both"/>
      </w:pPr>
    </w:p>
    <w:p w14:paraId="2E82443B" w14:textId="7E3CF68C" w:rsidR="00042544" w:rsidRPr="00537818" w:rsidRDefault="00042544" w:rsidP="00537818">
      <w:pPr>
        <w:spacing w:line="360" w:lineRule="auto"/>
        <w:jc w:val="both"/>
      </w:pPr>
      <w:r w:rsidRPr="00537818">
        <w:t xml:space="preserve">La delincuencia sexual es una de las modalidades delictivas que más preocupan </w:t>
      </w:r>
      <w:r w:rsidR="005443E6" w:rsidRPr="00537818">
        <w:t xml:space="preserve">a la </w:t>
      </w:r>
      <w:r w:rsidRPr="00537818">
        <w:t xml:space="preserve">sociedad, que más miedo generan en la población y ante la cual existe una gran estigmatización. </w:t>
      </w:r>
      <w:r w:rsidR="005443E6" w:rsidRPr="00537818">
        <w:t xml:space="preserve">A lo largo de los años la criminología se ha dedicado al estudio de los factores de riesgo ante la conducta delictiva para poder determinar posibles elementos que susciten a los sujetos a cometer un delito, en los últimos años los factores de protección han comenzado a ocupar un papel fundamental en el estudio de las causas de la conducta </w:t>
      </w:r>
      <w:proofErr w:type="gramStart"/>
      <w:r w:rsidR="005443E6" w:rsidRPr="00537818">
        <w:t>delictiva</w:t>
      </w:r>
      <w:proofErr w:type="gramEnd"/>
      <w:r w:rsidR="005443E6" w:rsidRPr="00537818">
        <w:t xml:space="preserve"> así como de reincidencia.</w:t>
      </w:r>
    </w:p>
    <w:p w14:paraId="77BDECFB" w14:textId="536FC8CE" w:rsidR="00042544" w:rsidRPr="00537818" w:rsidRDefault="00042544" w:rsidP="00537818">
      <w:pPr>
        <w:spacing w:line="360" w:lineRule="auto"/>
        <w:jc w:val="both"/>
      </w:pPr>
      <w:r w:rsidRPr="00537818">
        <w:t xml:space="preserve">En el presente trabajo se va a analizar </w:t>
      </w:r>
      <w:r w:rsidR="00AF362D" w:rsidRPr="00537818">
        <w:t>c</w:t>
      </w:r>
      <w:r w:rsidR="005443E6" w:rsidRPr="00537818">
        <w:t>ual</w:t>
      </w:r>
      <w:r w:rsidR="00AF362D" w:rsidRPr="00537818">
        <w:t xml:space="preserve"> es la opinión de los profesionales que trabajan con los delincuentes sexuales en los entornos penitenciarios para poder conocer cómo trabajan con ellos, qué programas están aplicando, cual es la metodología de trabajo que emplean además de estudiar cual es </w:t>
      </w:r>
      <w:r w:rsidRPr="00537818">
        <w:t xml:space="preserve">el perfil de los delincuentes sexuales, los programas de rehabilitación que </w:t>
      </w:r>
      <w:r w:rsidR="00AF362D" w:rsidRPr="00537818">
        <w:t xml:space="preserve">existen en la actualidad y la presentación de </w:t>
      </w:r>
      <w:r w:rsidRPr="00537818">
        <w:t xml:space="preserve">un nuevo modelo de reinserción y rehabilitación de los delincuentes sexuales; los Círculos de Apoyo. </w:t>
      </w:r>
    </w:p>
    <w:p w14:paraId="61EA50EC" w14:textId="752F471F" w:rsidR="00AF362D" w:rsidRPr="00537818" w:rsidRDefault="00AF362D" w:rsidP="00537818">
      <w:pPr>
        <w:spacing w:line="360" w:lineRule="auto"/>
        <w:jc w:val="both"/>
      </w:pPr>
    </w:p>
    <w:p w14:paraId="31C864DA" w14:textId="1921A3B8" w:rsidR="00AF362D" w:rsidRPr="00537818" w:rsidRDefault="00AF362D" w:rsidP="00537818">
      <w:pPr>
        <w:spacing w:line="360" w:lineRule="auto"/>
        <w:jc w:val="both"/>
      </w:pPr>
      <w:r w:rsidRPr="00537818">
        <w:rPr>
          <w:b/>
          <w:bCs/>
          <w:u w:val="single"/>
        </w:rPr>
        <w:t xml:space="preserve">PALABRAS CLAVE: </w:t>
      </w:r>
      <w:r w:rsidRPr="00537818">
        <w:t xml:space="preserve"> Delincuencia sexual – PCAS – Círculos de apoyo – Comunidad – Prevención – Reinserción – Reintegración. </w:t>
      </w:r>
    </w:p>
    <w:p w14:paraId="4CFC35BF" w14:textId="2E147436" w:rsidR="00042544" w:rsidRPr="00537818" w:rsidRDefault="00042544" w:rsidP="00537818">
      <w:pPr>
        <w:spacing w:line="360" w:lineRule="auto"/>
        <w:jc w:val="both"/>
      </w:pPr>
    </w:p>
    <w:p w14:paraId="2B18E6B3" w14:textId="24EA9097" w:rsidR="00042544" w:rsidRPr="00537818" w:rsidRDefault="00042544" w:rsidP="00537818">
      <w:pPr>
        <w:spacing w:line="360" w:lineRule="auto"/>
        <w:jc w:val="both"/>
        <w:rPr>
          <w:b/>
          <w:bCs/>
          <w:u w:val="single"/>
          <w:lang w:val="en-US"/>
        </w:rPr>
      </w:pPr>
      <w:r w:rsidRPr="00537818">
        <w:rPr>
          <w:b/>
          <w:bCs/>
          <w:u w:val="single"/>
          <w:lang w:val="en-US"/>
        </w:rPr>
        <w:t>ABSTRACT:</w:t>
      </w:r>
    </w:p>
    <w:p w14:paraId="6E27334D" w14:textId="19684F1A" w:rsidR="00103543" w:rsidRPr="00537818" w:rsidRDefault="00103543" w:rsidP="00537818">
      <w:pPr>
        <w:spacing w:line="360" w:lineRule="auto"/>
        <w:jc w:val="both"/>
        <w:rPr>
          <w:lang w:val="en-US"/>
        </w:rPr>
      </w:pPr>
      <w:r w:rsidRPr="00537818">
        <w:rPr>
          <w:lang w:val="en-US"/>
        </w:rPr>
        <w:t>Sexual offending is one of the forms of crime that most worries society</w:t>
      </w:r>
      <w:r w:rsidRPr="00537818">
        <w:rPr>
          <w:lang w:val="en-US"/>
        </w:rPr>
        <w:t xml:space="preserve"> and</w:t>
      </w:r>
      <w:r w:rsidRPr="00537818">
        <w:rPr>
          <w:lang w:val="en-US"/>
        </w:rPr>
        <w:t xml:space="preserve"> generates the most fear in the population and deal of </w:t>
      </w:r>
      <w:proofErr w:type="spellStart"/>
      <w:r w:rsidRPr="00537818">
        <w:rPr>
          <w:lang w:val="en-US"/>
        </w:rPr>
        <w:t>stigmatisation</w:t>
      </w:r>
      <w:proofErr w:type="spellEnd"/>
      <w:r w:rsidRPr="00537818">
        <w:rPr>
          <w:lang w:val="en-US"/>
        </w:rPr>
        <w:t xml:space="preserve"> </w:t>
      </w:r>
      <w:r w:rsidRPr="00537818">
        <w:rPr>
          <w:lang w:val="en-US"/>
        </w:rPr>
        <w:t xml:space="preserve">that </w:t>
      </w:r>
      <w:r w:rsidRPr="00537818">
        <w:rPr>
          <w:lang w:val="en-US"/>
        </w:rPr>
        <w:t xml:space="preserve">is attributed. Over the years, criminology has been dedicated to the study of risk factors for criminal </w:t>
      </w:r>
      <w:proofErr w:type="spellStart"/>
      <w:r w:rsidRPr="00537818">
        <w:rPr>
          <w:lang w:val="en-US"/>
        </w:rPr>
        <w:t>behaviour</w:t>
      </w:r>
      <w:proofErr w:type="spellEnd"/>
      <w:r w:rsidRPr="00537818">
        <w:rPr>
          <w:lang w:val="en-US"/>
        </w:rPr>
        <w:t xml:space="preserve"> in order to determine the possible elements that may lead individuals to commit a crime. In recent years, protective factors have begun to play a fundamental role in the study of the causes of criminal </w:t>
      </w:r>
      <w:proofErr w:type="spellStart"/>
      <w:r w:rsidRPr="00537818">
        <w:rPr>
          <w:lang w:val="en-US"/>
        </w:rPr>
        <w:t>behaviour</w:t>
      </w:r>
      <w:proofErr w:type="spellEnd"/>
      <w:r w:rsidRPr="00537818">
        <w:rPr>
          <w:lang w:val="en-US"/>
        </w:rPr>
        <w:t xml:space="preserve"> and recidivism.</w:t>
      </w:r>
    </w:p>
    <w:p w14:paraId="095C3542" w14:textId="77777777" w:rsidR="00103543" w:rsidRPr="00537818" w:rsidRDefault="00103543" w:rsidP="00537818">
      <w:pPr>
        <w:spacing w:line="360" w:lineRule="auto"/>
        <w:jc w:val="both"/>
        <w:rPr>
          <w:lang w:val="en-US"/>
        </w:rPr>
      </w:pPr>
      <w:r w:rsidRPr="00537818">
        <w:rPr>
          <w:lang w:val="en-US"/>
        </w:rPr>
        <w:t xml:space="preserve">In this paper we are going to </w:t>
      </w:r>
      <w:proofErr w:type="spellStart"/>
      <w:r w:rsidRPr="00537818">
        <w:rPr>
          <w:lang w:val="en-US"/>
        </w:rPr>
        <w:t>analyse</w:t>
      </w:r>
      <w:proofErr w:type="spellEnd"/>
      <w:r w:rsidRPr="00537818">
        <w:rPr>
          <w:lang w:val="en-US"/>
        </w:rPr>
        <w:t xml:space="preserve"> the opinion of professionals who work with sex offenders in the penitentiary setting to find out how they work with them, what </w:t>
      </w:r>
      <w:proofErr w:type="spellStart"/>
      <w:r w:rsidRPr="00537818">
        <w:rPr>
          <w:lang w:val="en-US"/>
        </w:rPr>
        <w:t>programmes</w:t>
      </w:r>
      <w:proofErr w:type="spellEnd"/>
      <w:r w:rsidRPr="00537818">
        <w:rPr>
          <w:lang w:val="en-US"/>
        </w:rPr>
        <w:t xml:space="preserve"> they are applying, what is the working methodology they use, as well as studying the profile of sex offenders, the rehabilitation </w:t>
      </w:r>
      <w:proofErr w:type="spellStart"/>
      <w:r w:rsidRPr="00537818">
        <w:rPr>
          <w:lang w:val="en-US"/>
        </w:rPr>
        <w:t>programmes</w:t>
      </w:r>
      <w:proofErr w:type="spellEnd"/>
      <w:r w:rsidRPr="00537818">
        <w:rPr>
          <w:lang w:val="en-US"/>
        </w:rPr>
        <w:t xml:space="preserve"> that currently exist and the presentation of a new model of reintegration and rehabilitation of sex </w:t>
      </w:r>
      <w:proofErr w:type="gramStart"/>
      <w:r w:rsidRPr="00537818">
        <w:rPr>
          <w:lang w:val="en-US"/>
        </w:rPr>
        <w:t>offenders;</w:t>
      </w:r>
      <w:proofErr w:type="gramEnd"/>
      <w:r w:rsidRPr="00537818">
        <w:rPr>
          <w:lang w:val="en-US"/>
        </w:rPr>
        <w:t xml:space="preserve"> the Circles of Support.</w:t>
      </w:r>
    </w:p>
    <w:p w14:paraId="4260C18A" w14:textId="77777777" w:rsidR="00103543" w:rsidRPr="00537818" w:rsidRDefault="00103543" w:rsidP="00537818">
      <w:pPr>
        <w:spacing w:line="360" w:lineRule="auto"/>
        <w:jc w:val="both"/>
        <w:rPr>
          <w:lang w:val="en-US"/>
        </w:rPr>
      </w:pPr>
    </w:p>
    <w:p w14:paraId="75568C93" w14:textId="3173CBDE" w:rsidR="00042544" w:rsidRPr="00537818" w:rsidRDefault="00AF362D" w:rsidP="00537818">
      <w:pPr>
        <w:spacing w:line="360" w:lineRule="auto"/>
        <w:jc w:val="both"/>
        <w:rPr>
          <w:b/>
          <w:bCs/>
          <w:u w:val="single"/>
          <w:lang w:val="en-US"/>
        </w:rPr>
      </w:pPr>
      <w:r w:rsidRPr="00537818">
        <w:rPr>
          <w:b/>
          <w:bCs/>
          <w:u w:val="single"/>
          <w:lang w:val="en-US"/>
        </w:rPr>
        <w:t>KEY WORDS:</w:t>
      </w:r>
      <w:r w:rsidRPr="00537818">
        <w:rPr>
          <w:lang w:val="en-US"/>
        </w:rPr>
        <w:t xml:space="preserve"> </w:t>
      </w:r>
      <w:r w:rsidR="00F81EC2" w:rsidRPr="00537818">
        <w:rPr>
          <w:lang w:val="en-US"/>
        </w:rPr>
        <w:t xml:space="preserve">sexual violence </w:t>
      </w:r>
      <w:r w:rsidRPr="00537818">
        <w:rPr>
          <w:lang w:val="en-US"/>
        </w:rPr>
        <w:t xml:space="preserve">- PCAS - Support Circles - Community - Prevention - Reinsertion - Reintegration. </w:t>
      </w:r>
      <w:r w:rsidR="00042544" w:rsidRPr="00537818">
        <w:rPr>
          <w:lang w:val="en-US"/>
        </w:rPr>
        <w:t xml:space="preserve"> </w:t>
      </w:r>
    </w:p>
    <w:p w14:paraId="562D97AA" w14:textId="3D3217F0" w:rsidR="0004341E" w:rsidRPr="00537818" w:rsidRDefault="00213A55" w:rsidP="00537818">
      <w:pPr>
        <w:pStyle w:val="Ttulo1"/>
        <w:spacing w:line="360" w:lineRule="auto"/>
        <w:rPr>
          <w:rFonts w:ascii="Times New Roman" w:eastAsia="Times New Roman" w:hAnsi="Times New Roman" w:cs="Times New Roman"/>
          <w:b/>
          <w:bCs/>
          <w:sz w:val="24"/>
          <w:szCs w:val="24"/>
          <w:u w:val="single"/>
          <w:lang w:val="en-US"/>
        </w:rPr>
      </w:pPr>
      <w:bookmarkStart w:id="3" w:name="_Toc74841302"/>
      <w:r w:rsidRPr="00537818">
        <w:rPr>
          <w:rFonts w:ascii="Times New Roman" w:eastAsia="Times New Roman" w:hAnsi="Times New Roman" w:cs="Times New Roman"/>
          <w:b/>
          <w:bCs/>
          <w:sz w:val="24"/>
          <w:szCs w:val="24"/>
          <w:u w:val="single"/>
        </w:rPr>
        <w:lastRenderedPageBreak/>
        <w:t xml:space="preserve">2. </w:t>
      </w:r>
      <w:r w:rsidR="0004341E" w:rsidRPr="00537818">
        <w:rPr>
          <w:rFonts w:ascii="Times New Roman" w:eastAsia="Times New Roman" w:hAnsi="Times New Roman" w:cs="Times New Roman"/>
          <w:b/>
          <w:bCs/>
          <w:sz w:val="24"/>
          <w:szCs w:val="24"/>
          <w:u w:val="single"/>
        </w:rPr>
        <w:t>INTRODUCCIÓN</w:t>
      </w:r>
      <w:bookmarkEnd w:id="3"/>
    </w:p>
    <w:p w14:paraId="2B5F7293" w14:textId="71C964D1" w:rsidR="7CD80E8B" w:rsidRPr="00537818" w:rsidRDefault="3E6533DC" w:rsidP="00537818">
      <w:pPr>
        <w:spacing w:line="360" w:lineRule="auto"/>
        <w:jc w:val="both"/>
      </w:pPr>
      <w:r w:rsidRPr="00537818">
        <w:rPr>
          <w:color w:val="000000" w:themeColor="text1"/>
        </w:rPr>
        <w:t xml:space="preserve"> </w:t>
      </w:r>
    </w:p>
    <w:p w14:paraId="2D157FF0" w14:textId="57E71D67" w:rsidR="00321E81" w:rsidRPr="00537818" w:rsidRDefault="007457F8" w:rsidP="00537818">
      <w:pPr>
        <w:spacing w:line="360" w:lineRule="auto"/>
        <w:jc w:val="both"/>
        <w:rPr>
          <w:color w:val="000000" w:themeColor="text1"/>
        </w:rPr>
      </w:pPr>
      <w:r w:rsidRPr="00537818">
        <w:rPr>
          <w:color w:val="000000" w:themeColor="text1"/>
        </w:rPr>
        <w:t xml:space="preserve">El tratamiento de la delincuencia sexual lleva siendo analizada desde los años ochenta que se iniciaron los primeros tratamientos destinados a delincuentes sexuales. Diferentes estudios e investigaciones han analizado el impacto que tienen estos programas y tratamientos en la reincidencia de los agresores sexuales. </w:t>
      </w:r>
    </w:p>
    <w:p w14:paraId="26C009D8" w14:textId="72DEE9B2" w:rsidR="007457F8" w:rsidRPr="00537818" w:rsidRDefault="007457F8" w:rsidP="00537818">
      <w:pPr>
        <w:spacing w:line="360" w:lineRule="auto"/>
        <w:jc w:val="both"/>
        <w:rPr>
          <w:color w:val="000000" w:themeColor="text1"/>
        </w:rPr>
      </w:pPr>
      <w:r w:rsidRPr="00537818">
        <w:rPr>
          <w:color w:val="000000" w:themeColor="text1"/>
        </w:rPr>
        <w:t xml:space="preserve">Se ha comprobado que estos tratamientos reducen la reincidencia delictiva de los agresores, además se han detectado una serie de factores de riesgo que pueden incidir a la persona que una vez sale de prisión tenga una mayor probabilidad de reincidencia, así como unos factores de protección que pueden garantizar el efecto contrario en los delincuentes. </w:t>
      </w:r>
    </w:p>
    <w:p w14:paraId="3F478EEA" w14:textId="647836E5" w:rsidR="007457F8" w:rsidRPr="00537818" w:rsidRDefault="007457F8" w:rsidP="00537818">
      <w:pPr>
        <w:spacing w:line="360" w:lineRule="auto"/>
        <w:jc w:val="both"/>
        <w:rPr>
          <w:color w:val="000000" w:themeColor="text1"/>
        </w:rPr>
      </w:pPr>
      <w:r w:rsidRPr="00537818">
        <w:rPr>
          <w:color w:val="000000" w:themeColor="text1"/>
        </w:rPr>
        <w:t xml:space="preserve">En los últimos años han surgido nuevas propuestas y técnicas de tratamiento para este perfil delictivo en concreto, por ejemplo, los “Círculos de Apoyo” cuyo objetivo es aumentar la eficacia de la reinserción de estos delincuentes una vez cumplen su condena y evitar de esta forma una posible reincidencia. </w:t>
      </w:r>
    </w:p>
    <w:p w14:paraId="0BBB4073" w14:textId="7F832039" w:rsidR="007457F8" w:rsidRPr="00537818" w:rsidRDefault="007457F8" w:rsidP="00537818">
      <w:pPr>
        <w:spacing w:line="360" w:lineRule="auto"/>
        <w:jc w:val="both"/>
        <w:rPr>
          <w:color w:val="000000" w:themeColor="text1"/>
        </w:rPr>
      </w:pPr>
      <w:r w:rsidRPr="00537818">
        <w:rPr>
          <w:color w:val="000000" w:themeColor="text1"/>
        </w:rPr>
        <w:t>Este estudio pretende conocer la opinión de los profesionales que trabajan con este tipo de perfiles en los entornos penitenciarios y comprobar cuales son las dificultades que estos presentan una vez salen de prisión y mientras se integran de nuevo en la sociedad. Y valorar de la misma forma si el programa de los Círculos de Apoyo puede ser una buena alternativa de tratamiento para mejorar las tasas de reinserción social y disminuir la reincidencia.</w:t>
      </w:r>
    </w:p>
    <w:p w14:paraId="3CE862B3" w14:textId="01EEFDCA" w:rsidR="00321E81" w:rsidRPr="00537818" w:rsidRDefault="00321E81" w:rsidP="00537818">
      <w:pPr>
        <w:spacing w:line="360" w:lineRule="auto"/>
        <w:jc w:val="both"/>
        <w:rPr>
          <w:color w:val="000000" w:themeColor="text1"/>
        </w:rPr>
      </w:pPr>
    </w:p>
    <w:p w14:paraId="5C1A07E2" w14:textId="0F168C9B" w:rsidR="00321E81" w:rsidRPr="00537818" w:rsidRDefault="00213A55" w:rsidP="00537818">
      <w:pPr>
        <w:pStyle w:val="Ttulo1"/>
        <w:spacing w:line="360" w:lineRule="auto"/>
        <w:jc w:val="both"/>
        <w:rPr>
          <w:rFonts w:ascii="Times New Roman" w:eastAsia="Times New Roman" w:hAnsi="Times New Roman" w:cs="Times New Roman"/>
          <w:b/>
          <w:bCs/>
          <w:sz w:val="24"/>
          <w:szCs w:val="24"/>
          <w:u w:val="single"/>
        </w:rPr>
      </w:pPr>
      <w:bookmarkStart w:id="4" w:name="_Toc74841303"/>
      <w:r w:rsidRPr="00537818">
        <w:rPr>
          <w:rFonts w:ascii="Times New Roman" w:eastAsia="Times New Roman" w:hAnsi="Times New Roman" w:cs="Times New Roman"/>
          <w:b/>
          <w:bCs/>
          <w:sz w:val="24"/>
          <w:szCs w:val="24"/>
          <w:u w:val="single"/>
        </w:rPr>
        <w:t xml:space="preserve">3. </w:t>
      </w:r>
      <w:r w:rsidR="4A9A1068" w:rsidRPr="00537818">
        <w:rPr>
          <w:rFonts w:ascii="Times New Roman" w:eastAsia="Times New Roman" w:hAnsi="Times New Roman" w:cs="Times New Roman"/>
          <w:b/>
          <w:bCs/>
          <w:sz w:val="24"/>
          <w:szCs w:val="24"/>
          <w:u w:val="single"/>
        </w:rPr>
        <w:t>MARCO TEÓRICO</w:t>
      </w:r>
      <w:bookmarkEnd w:id="4"/>
    </w:p>
    <w:p w14:paraId="5437DAEA" w14:textId="77777777" w:rsidR="00370DDB" w:rsidRPr="00537818" w:rsidRDefault="00370DDB" w:rsidP="00537818">
      <w:pPr>
        <w:spacing w:line="360" w:lineRule="auto"/>
        <w:jc w:val="both"/>
        <w:rPr>
          <w:b/>
          <w:bCs/>
          <w:u w:val="single"/>
        </w:rPr>
      </w:pPr>
    </w:p>
    <w:p w14:paraId="1A768E50" w14:textId="7C4329DB" w:rsidR="6B8E1EB5" w:rsidRPr="00537818" w:rsidRDefault="00213A55" w:rsidP="00537818">
      <w:pPr>
        <w:pStyle w:val="Ttulo2"/>
        <w:spacing w:line="360" w:lineRule="auto"/>
        <w:rPr>
          <w:rFonts w:ascii="Times New Roman" w:eastAsia="Times New Roman" w:hAnsi="Times New Roman" w:cs="Times New Roman"/>
          <w:b/>
          <w:bCs/>
          <w:sz w:val="24"/>
          <w:szCs w:val="24"/>
          <w:u w:val="single"/>
        </w:rPr>
      </w:pPr>
      <w:bookmarkStart w:id="5" w:name="_Toc74841304"/>
      <w:r w:rsidRPr="00537818">
        <w:rPr>
          <w:rFonts w:ascii="Times New Roman" w:eastAsia="Times New Roman" w:hAnsi="Times New Roman" w:cs="Times New Roman"/>
          <w:b/>
          <w:bCs/>
          <w:sz w:val="24"/>
          <w:szCs w:val="24"/>
          <w:u w:val="single"/>
        </w:rPr>
        <w:t xml:space="preserve">3.1 </w:t>
      </w:r>
      <w:r w:rsidR="72FBA997" w:rsidRPr="00537818">
        <w:rPr>
          <w:rFonts w:ascii="Times New Roman" w:eastAsia="Times New Roman" w:hAnsi="Times New Roman" w:cs="Times New Roman"/>
          <w:b/>
          <w:bCs/>
          <w:sz w:val="24"/>
          <w:szCs w:val="24"/>
          <w:u w:val="single"/>
        </w:rPr>
        <w:t>DELINCUENCIA SEXUAL</w:t>
      </w:r>
      <w:bookmarkEnd w:id="5"/>
      <w:r w:rsidR="72FBA997" w:rsidRPr="00537818">
        <w:rPr>
          <w:rFonts w:ascii="Times New Roman" w:eastAsia="Times New Roman" w:hAnsi="Times New Roman" w:cs="Times New Roman"/>
          <w:b/>
          <w:bCs/>
          <w:sz w:val="24"/>
          <w:szCs w:val="24"/>
          <w:u w:val="single"/>
        </w:rPr>
        <w:t xml:space="preserve"> </w:t>
      </w:r>
    </w:p>
    <w:p w14:paraId="0556DC08" w14:textId="77777777" w:rsidR="00370DDB" w:rsidRPr="00537818" w:rsidRDefault="00370DDB" w:rsidP="00537818">
      <w:pPr>
        <w:spacing w:line="360" w:lineRule="auto"/>
        <w:jc w:val="both"/>
      </w:pPr>
    </w:p>
    <w:p w14:paraId="4BB8C0AC" w14:textId="572B2FDC" w:rsidR="51BA9559" w:rsidRPr="00537818" w:rsidRDefault="51BA9559" w:rsidP="00537818">
      <w:pPr>
        <w:spacing w:line="360" w:lineRule="auto"/>
        <w:jc w:val="both"/>
      </w:pPr>
      <w:r w:rsidRPr="00537818">
        <w:t>La delincuencia sexual es una tipología delictiva presente en la sociedad que</w:t>
      </w:r>
      <w:r w:rsidR="4C5EA853" w:rsidRPr="00537818">
        <w:t>,</w:t>
      </w:r>
      <w:r w:rsidRPr="00537818">
        <w:t xml:space="preserve"> a lo largo de la historia</w:t>
      </w:r>
      <w:r w:rsidR="0384F86D" w:rsidRPr="00537818">
        <w:t>,</w:t>
      </w:r>
      <w:r w:rsidRPr="00537818">
        <w:t xml:space="preserve"> ha preocupado conside</w:t>
      </w:r>
      <w:r w:rsidR="3328DB4B" w:rsidRPr="00537818">
        <w:t xml:space="preserve">rablemente a la </w:t>
      </w:r>
      <w:r w:rsidR="66550061" w:rsidRPr="00537818">
        <w:t>población</w:t>
      </w:r>
      <w:r w:rsidR="3328DB4B" w:rsidRPr="00537818">
        <w:t xml:space="preserve"> por la gravedad de los hechos y las consecuencias que suelen provocar en las víctimas</w:t>
      </w:r>
      <w:r w:rsidR="0800FC20" w:rsidRPr="00537818">
        <w:t xml:space="preserve">. </w:t>
      </w:r>
    </w:p>
    <w:p w14:paraId="01875CF9" w14:textId="3838C0ED" w:rsidR="0800FC20" w:rsidRPr="00537818" w:rsidRDefault="0800FC20" w:rsidP="00537818">
      <w:pPr>
        <w:spacing w:line="360" w:lineRule="auto"/>
        <w:jc w:val="both"/>
      </w:pPr>
      <w:r w:rsidRPr="00537818">
        <w:t xml:space="preserve">A nivel social, es uno de los delitos </w:t>
      </w:r>
      <w:r w:rsidR="643356AE" w:rsidRPr="00537818">
        <w:t xml:space="preserve">que genera una mayor alarma social y rechazo. Los delincuentes sexuales tanto dentro como fuera del entorno penitenciario son </w:t>
      </w:r>
      <w:r w:rsidR="1BE7ABBA" w:rsidRPr="00537818">
        <w:t>apartados</w:t>
      </w:r>
      <w:r w:rsidR="2F3F81E3" w:rsidRPr="00537818">
        <w:t xml:space="preserve"> por el resto</w:t>
      </w:r>
      <w:r w:rsidR="1BE7ABBA" w:rsidRPr="00537818">
        <w:t xml:space="preserve">. </w:t>
      </w:r>
    </w:p>
    <w:p w14:paraId="521CC412" w14:textId="77777777" w:rsidR="00821A9D" w:rsidRPr="00537818" w:rsidRDefault="1BE7ABBA" w:rsidP="00537818">
      <w:pPr>
        <w:spacing w:line="360" w:lineRule="auto"/>
        <w:jc w:val="both"/>
      </w:pPr>
      <w:r w:rsidRPr="00537818">
        <w:t xml:space="preserve">Existen en la actualidad numerosos programas y tratamientos de rehabilitación y reinserción para </w:t>
      </w:r>
      <w:r w:rsidR="482A3EC7" w:rsidRPr="00537818">
        <w:t xml:space="preserve">esta tipología delictiva, en estos programas se puede comprobar </w:t>
      </w:r>
      <w:r w:rsidR="442A6ED1" w:rsidRPr="00537818">
        <w:t>el grado</w:t>
      </w:r>
      <w:r w:rsidR="482A3EC7" w:rsidRPr="00537818">
        <w:t xml:space="preserve"> de eficacia que </w:t>
      </w:r>
      <w:r w:rsidR="482A3EC7" w:rsidRPr="00537818">
        <w:lastRenderedPageBreak/>
        <w:t>han tenido en la reinserción de los presos</w:t>
      </w:r>
      <w:r w:rsidR="018E5B6E" w:rsidRPr="00537818">
        <w:t xml:space="preserve"> y el efecto</w:t>
      </w:r>
      <w:r w:rsidR="58941E79" w:rsidRPr="00537818">
        <w:t xml:space="preserve"> y aceptación que estos </w:t>
      </w:r>
      <w:r w:rsidR="018E5B6E" w:rsidRPr="00537818">
        <w:t xml:space="preserve">han tenido en la población. </w:t>
      </w:r>
    </w:p>
    <w:p w14:paraId="0482C8D2" w14:textId="5EA7455C" w:rsidR="78AA8BE3" w:rsidRPr="00537818" w:rsidRDefault="78AA8BE3" w:rsidP="00537818">
      <w:pPr>
        <w:spacing w:line="360" w:lineRule="auto"/>
        <w:jc w:val="both"/>
      </w:pPr>
      <w:r w:rsidRPr="00537818">
        <w:t xml:space="preserve">En este trabajo </w:t>
      </w:r>
      <w:r w:rsidR="378A15D0" w:rsidRPr="00537818">
        <w:t xml:space="preserve">se presenta información sobre los delincuentes sexuales, cuál es su perfil, qué programas </w:t>
      </w:r>
      <w:r w:rsidR="75E85212" w:rsidRPr="00537818">
        <w:t xml:space="preserve">se están aplicando en España, se presentan los “círculos de apoyo” como modelo de trabajo con los </w:t>
      </w:r>
      <w:r w:rsidR="575AC229" w:rsidRPr="00537818">
        <w:t>presos,</w:t>
      </w:r>
      <w:r w:rsidR="75E85212" w:rsidRPr="00537818">
        <w:t xml:space="preserve"> así como se realiza un trabajo de investigación empírico </w:t>
      </w:r>
      <w:r w:rsidR="57B335E5" w:rsidRPr="00537818">
        <w:t xml:space="preserve">para determinar cuáles son los factores de riesgo de los delincuentes sexuales </w:t>
      </w:r>
      <w:r w:rsidR="13232963" w:rsidRPr="00537818">
        <w:t xml:space="preserve">una vez cumplen su condena y salen de la cárcel, desde la visión de los profesionales que trabajan con ellos </w:t>
      </w:r>
      <w:r w:rsidR="766F8323" w:rsidRPr="00537818">
        <w:t xml:space="preserve">así como desde </w:t>
      </w:r>
      <w:r w:rsidR="13232963" w:rsidRPr="00537818">
        <w:t xml:space="preserve">la visión que tiene la población general acerca de su reinserción en la sociedad. </w:t>
      </w:r>
    </w:p>
    <w:p w14:paraId="3883769C" w14:textId="3872DCD3" w:rsidR="06B51478" w:rsidRPr="00537818" w:rsidRDefault="06B51478" w:rsidP="00537818">
      <w:pPr>
        <w:spacing w:line="360" w:lineRule="auto"/>
        <w:jc w:val="both"/>
      </w:pPr>
      <w:r w:rsidRPr="00537818">
        <w:t xml:space="preserve">En el código penal vigente tras la aprobación de la Ley Orgánica 10/1995 del 23 de </w:t>
      </w:r>
      <w:r w:rsidR="09D85393" w:rsidRPr="00537818">
        <w:t>noviembre</w:t>
      </w:r>
      <w:r w:rsidRPr="00537818">
        <w:t xml:space="preserve"> se encuentran recogidos los delitos contra la salud e indemnidad sexuales en el Libr</w:t>
      </w:r>
      <w:r w:rsidR="363DC5DA" w:rsidRPr="00537818">
        <w:t>o II, Título VIII. En este título, integrado por seis capítulos, se recogen las conductas tipificadas como delito, tales como las agresiones sexuales, entendiéndose por tales, el ataque contra la libertad sexual de otra persona con violencia o intimidación, incrementándose la pena cuando la agresión consista en acceso carnal por vía vaginal, anal o bucal; violación (</w:t>
      </w:r>
      <w:r w:rsidR="00D1535A" w:rsidRPr="00537818">
        <w:t xml:space="preserve">Ley Orgánica 10/1995, </w:t>
      </w:r>
      <w:r w:rsidR="363DC5DA" w:rsidRPr="00537818">
        <w:t xml:space="preserve">Código Penal). </w:t>
      </w:r>
    </w:p>
    <w:p w14:paraId="7F31B874" w14:textId="381B48AE" w:rsidR="30984EFB" w:rsidRPr="00537818" w:rsidRDefault="30984EFB" w:rsidP="00537818">
      <w:pPr>
        <w:spacing w:line="360" w:lineRule="auto"/>
        <w:jc w:val="both"/>
      </w:pPr>
      <w:r w:rsidRPr="00537818">
        <w:t xml:space="preserve">Según las estadísticas publicadas en el </w:t>
      </w:r>
      <w:r w:rsidR="00471ABB" w:rsidRPr="00537818">
        <w:t>M</w:t>
      </w:r>
      <w:r w:rsidRPr="00537818">
        <w:t xml:space="preserve">inisterio del </w:t>
      </w:r>
      <w:r w:rsidR="00471ABB" w:rsidRPr="00537818">
        <w:t>I</w:t>
      </w:r>
      <w:r w:rsidRPr="00537818">
        <w:t>nterio</w:t>
      </w:r>
      <w:r w:rsidR="00E2736A" w:rsidRPr="00537818">
        <w:t>r,</w:t>
      </w:r>
      <w:r w:rsidR="008378AE" w:rsidRPr="00537818">
        <w:t xml:space="preserve"> </w:t>
      </w:r>
      <w:r w:rsidRPr="00537818">
        <w:t xml:space="preserve">a nivel nacional se registraron en 2018 6.490 </w:t>
      </w:r>
      <w:r w:rsidR="69FEC6AA" w:rsidRPr="00537818">
        <w:t>delitos contra la salud e indemnidad sexual, mientras que en el último año se registraron 7.25</w:t>
      </w:r>
      <w:r w:rsidR="00E2736A" w:rsidRPr="00537818">
        <w:t>8 d</w:t>
      </w:r>
      <w:r w:rsidR="00471ABB" w:rsidRPr="00537818">
        <w:t>enuncias</w:t>
      </w:r>
      <w:r w:rsidR="69FEC6AA" w:rsidRPr="00537818">
        <w:t xml:space="preserve">. </w:t>
      </w:r>
      <w:r w:rsidR="008378AE" w:rsidRPr="00537818">
        <w:t>(Ministerio del Interior, 2019).</w:t>
      </w:r>
    </w:p>
    <w:p w14:paraId="3ACC8CD7" w14:textId="284CB117" w:rsidR="69FEC6AA" w:rsidRPr="00537818" w:rsidRDefault="69FEC6AA" w:rsidP="00537818">
      <w:pPr>
        <w:spacing w:line="360" w:lineRule="auto"/>
        <w:jc w:val="both"/>
      </w:pPr>
      <w:r w:rsidRPr="00537818">
        <w:t>Esto supone que en el último año en comparación con 2018, los casos de delincuencia sexual han aumentado en u</w:t>
      </w:r>
      <w:r w:rsidR="1D05F64C" w:rsidRPr="00537818">
        <w:t xml:space="preserve">n 11,8%. </w:t>
      </w:r>
    </w:p>
    <w:p w14:paraId="1F40F960" w14:textId="18D08AC7" w:rsidR="545F449B" w:rsidRPr="00537818" w:rsidRDefault="1D05F64C" w:rsidP="00537818">
      <w:pPr>
        <w:spacing w:line="360" w:lineRule="auto"/>
        <w:jc w:val="both"/>
      </w:pPr>
      <w:r w:rsidRPr="00537818">
        <w:t>Dentro de esta clasificación cabe destacar que, de dichos delitos contra la salud e indemnidad sexual de las personas, en 2018</w:t>
      </w:r>
      <w:r w:rsidR="1B991FC5" w:rsidRPr="00537818">
        <w:t xml:space="preserve">, </w:t>
      </w:r>
      <w:r w:rsidRPr="00537818">
        <w:t xml:space="preserve">799 de los mismos fueron </w:t>
      </w:r>
      <w:r w:rsidR="3E805AA6" w:rsidRPr="00537818">
        <w:t xml:space="preserve">agresiones sexuales </w:t>
      </w:r>
      <w:r w:rsidR="6D661551" w:rsidRPr="00537818">
        <w:t>con penetración</w:t>
      </w:r>
      <w:r w:rsidRPr="00537818">
        <w:t xml:space="preserve"> </w:t>
      </w:r>
      <w:r w:rsidR="545F449B" w:rsidRPr="00537818">
        <w:t>y en 2019, 829 casos de agresión con penetración. Esto supone de nuevo un incremento de los casos con agresión con penetración en un 3,8%.</w:t>
      </w:r>
    </w:p>
    <w:p w14:paraId="2C4DF6BA" w14:textId="4AF87131" w:rsidR="545F449B" w:rsidRPr="00537818" w:rsidRDefault="545F449B" w:rsidP="00537818">
      <w:pPr>
        <w:spacing w:line="360" w:lineRule="auto"/>
        <w:jc w:val="both"/>
      </w:pPr>
      <w:r w:rsidRPr="00537818">
        <w:t>Después de los homicidios dolosos y asesinatos en grados de tentativa y los secuestros, los delitos contra la salud e indemnidad sexual son los que en mayor porcentaje han crecido. (Ministerio del interior</w:t>
      </w:r>
      <w:r w:rsidR="008378AE" w:rsidRPr="00537818">
        <w:t>, 2019</w:t>
      </w:r>
      <w:r w:rsidRPr="00537818">
        <w:t>)</w:t>
      </w:r>
      <w:r w:rsidR="008378AE" w:rsidRPr="00537818">
        <w:t>.</w:t>
      </w:r>
    </w:p>
    <w:p w14:paraId="2A05B16A" w14:textId="31E037E1" w:rsidR="0778DDC0" w:rsidRPr="00537818" w:rsidRDefault="0778DDC0" w:rsidP="00537818">
      <w:pPr>
        <w:spacing w:line="360" w:lineRule="auto"/>
        <w:jc w:val="both"/>
      </w:pPr>
      <w:r w:rsidRPr="00537818">
        <w:t>Según un informe elaborado por la OMS, se considera que globalmente un 35% de mujeres ha sido víctimas de violencia física y/o sexual por par</w:t>
      </w:r>
      <w:r w:rsidR="7198E46D" w:rsidRPr="00537818">
        <w:t xml:space="preserve">te de su pareja o violencia sexual por parte de un tercero. Un 7% de mujeres han sido agredidas sexualmente por una persona distinta </w:t>
      </w:r>
      <w:r w:rsidR="51CABAB2" w:rsidRPr="00537818">
        <w:t xml:space="preserve">a su </w:t>
      </w:r>
      <w:r w:rsidR="51CABAB2" w:rsidRPr="00537818">
        <w:rPr>
          <w:color w:val="000000" w:themeColor="text1"/>
        </w:rPr>
        <w:t>pareja (OMS</w:t>
      </w:r>
      <w:r w:rsidR="008378AE" w:rsidRPr="00537818">
        <w:rPr>
          <w:color w:val="000000" w:themeColor="text1"/>
        </w:rPr>
        <w:t>, 2013</w:t>
      </w:r>
      <w:r w:rsidR="51CABAB2" w:rsidRPr="00537818">
        <w:rPr>
          <w:color w:val="000000" w:themeColor="text1"/>
        </w:rPr>
        <w:t>)</w:t>
      </w:r>
      <w:r w:rsidR="579DB352" w:rsidRPr="00537818">
        <w:rPr>
          <w:color w:val="000000" w:themeColor="text1"/>
        </w:rPr>
        <w:t>.</w:t>
      </w:r>
    </w:p>
    <w:p w14:paraId="4FF1B0F3" w14:textId="5A701B79" w:rsidR="685BEB2A" w:rsidRPr="00537818" w:rsidRDefault="685BEB2A" w:rsidP="00537818">
      <w:pPr>
        <w:spacing w:line="360" w:lineRule="auto"/>
        <w:jc w:val="both"/>
      </w:pPr>
      <w:r w:rsidRPr="00537818">
        <w:t xml:space="preserve">Estas cifras suponen datos relevantes </w:t>
      </w:r>
      <w:r w:rsidR="00D1535A" w:rsidRPr="00537818">
        <w:t xml:space="preserve">que </w:t>
      </w:r>
      <w:r w:rsidRPr="00537818">
        <w:t xml:space="preserve">tener en cuenta a la hora de desarrollar programas de prevención, de tratamiento, rehabilitación y control ante estos delitos. </w:t>
      </w:r>
    </w:p>
    <w:p w14:paraId="6E1FBEAD" w14:textId="77777777" w:rsidR="00CE0255" w:rsidRPr="00537818" w:rsidRDefault="00CE0255" w:rsidP="00537818">
      <w:pPr>
        <w:spacing w:line="360" w:lineRule="auto"/>
        <w:jc w:val="both"/>
      </w:pPr>
    </w:p>
    <w:p w14:paraId="2552D59C" w14:textId="298E66D1" w:rsidR="007A4C48" w:rsidRPr="00537818" w:rsidRDefault="00213A55" w:rsidP="00537818">
      <w:pPr>
        <w:pStyle w:val="Ttulo2"/>
        <w:spacing w:line="360" w:lineRule="auto"/>
        <w:rPr>
          <w:rFonts w:ascii="Times New Roman" w:eastAsia="Times New Roman" w:hAnsi="Times New Roman" w:cs="Times New Roman"/>
          <w:b/>
          <w:bCs/>
          <w:sz w:val="24"/>
          <w:szCs w:val="24"/>
          <w:u w:val="single"/>
        </w:rPr>
      </w:pPr>
      <w:bookmarkStart w:id="6" w:name="_Toc74841305"/>
      <w:r w:rsidRPr="00537818">
        <w:rPr>
          <w:rFonts w:ascii="Times New Roman" w:eastAsia="Times New Roman" w:hAnsi="Times New Roman" w:cs="Times New Roman"/>
          <w:b/>
          <w:bCs/>
          <w:sz w:val="24"/>
          <w:szCs w:val="24"/>
          <w:u w:val="single"/>
        </w:rPr>
        <w:lastRenderedPageBreak/>
        <w:t xml:space="preserve">3.2 </w:t>
      </w:r>
      <w:r w:rsidR="65E7C372" w:rsidRPr="00537818">
        <w:rPr>
          <w:rFonts w:ascii="Times New Roman" w:eastAsia="Times New Roman" w:hAnsi="Times New Roman" w:cs="Times New Roman"/>
          <w:b/>
          <w:bCs/>
          <w:sz w:val="24"/>
          <w:szCs w:val="24"/>
          <w:u w:val="single"/>
        </w:rPr>
        <w:t>PERFIL DEL DELINCUENTE SEXUAL</w:t>
      </w:r>
      <w:bookmarkEnd w:id="6"/>
    </w:p>
    <w:p w14:paraId="60ABCFBD" w14:textId="77777777" w:rsidR="00370DDB" w:rsidRPr="00537818" w:rsidRDefault="00370DDB" w:rsidP="00537818">
      <w:pPr>
        <w:spacing w:line="360" w:lineRule="auto"/>
        <w:jc w:val="both"/>
      </w:pPr>
    </w:p>
    <w:p w14:paraId="2B7E11D2" w14:textId="0918A4CB" w:rsidR="4BD7969D" w:rsidRPr="00537818" w:rsidRDefault="4BD7969D" w:rsidP="00537818">
      <w:pPr>
        <w:spacing w:line="360" w:lineRule="auto"/>
        <w:jc w:val="both"/>
      </w:pPr>
      <w:r w:rsidRPr="00537818">
        <w:t xml:space="preserve">Es importante conocer el perfil de los delincuentes, en este caso el perfil de los delincuentes sexuales para poder desarrollar programas, tratamientos e intervenciones que se ajusten a sus características y así poder </w:t>
      </w:r>
      <w:r w:rsidR="04A9139A" w:rsidRPr="00537818">
        <w:t xml:space="preserve">lograr una mayor eficiencia en los resultados. </w:t>
      </w:r>
    </w:p>
    <w:p w14:paraId="48066E5E" w14:textId="3CC85D8C" w:rsidR="4B81C5DC" w:rsidRPr="00537818" w:rsidRDefault="4B81C5DC" w:rsidP="00537818">
      <w:pPr>
        <w:spacing w:line="360" w:lineRule="auto"/>
        <w:jc w:val="both"/>
      </w:pPr>
      <w:r w:rsidRPr="00537818">
        <w:t xml:space="preserve">Los delitos </w:t>
      </w:r>
      <w:r w:rsidR="316A5F1F" w:rsidRPr="00537818">
        <w:t xml:space="preserve">por norma general se consideran </w:t>
      </w:r>
      <w:r w:rsidRPr="00537818">
        <w:t>multicausales, se deben a diferentes factores tanto ambientales como propi</w:t>
      </w:r>
      <w:r w:rsidR="004D4A9A" w:rsidRPr="00537818">
        <w:t>o</w:t>
      </w:r>
      <w:r w:rsidRPr="00537818">
        <w:t xml:space="preserve">s del organismo del individuo que acomete la acción delictiva. </w:t>
      </w:r>
    </w:p>
    <w:p w14:paraId="65702C03" w14:textId="165552A6" w:rsidR="4B81C5DC" w:rsidRPr="00537818" w:rsidRDefault="4B81C5DC" w:rsidP="00537818">
      <w:pPr>
        <w:spacing w:line="360" w:lineRule="auto"/>
        <w:jc w:val="both"/>
      </w:pPr>
      <w:r w:rsidRPr="00537818">
        <w:t xml:space="preserve">En cuanto a </w:t>
      </w:r>
      <w:r w:rsidR="3ABC7719" w:rsidRPr="00537818">
        <w:t xml:space="preserve">diferentes </w:t>
      </w:r>
      <w:r w:rsidR="12578A04" w:rsidRPr="00537818">
        <w:t xml:space="preserve">estudios que se han realizado sobre </w:t>
      </w:r>
      <w:r w:rsidRPr="00537818">
        <w:t xml:space="preserve">los delitos contra la libertad e </w:t>
      </w:r>
      <w:r w:rsidR="375F1D0A" w:rsidRPr="00537818">
        <w:t>indemnidad</w:t>
      </w:r>
      <w:r w:rsidRPr="00537818">
        <w:t xml:space="preserve"> sexual se ha</w:t>
      </w:r>
      <w:r w:rsidR="08C5E8D4" w:rsidRPr="00537818">
        <w:t xml:space="preserve"> llegado a diferentes conclusiones.</w:t>
      </w:r>
    </w:p>
    <w:p w14:paraId="1791231B" w14:textId="09C60428" w:rsidR="28E246A1" w:rsidRPr="00537818" w:rsidRDefault="28E246A1" w:rsidP="00537818">
      <w:pPr>
        <w:spacing w:line="360" w:lineRule="auto"/>
        <w:jc w:val="both"/>
      </w:pPr>
      <w:r w:rsidRPr="00537818">
        <w:t>La edad media de los agresores sexuales suele rondar entre los 30-50 años de vida (</w:t>
      </w:r>
      <w:proofErr w:type="spellStart"/>
      <w:r w:rsidRPr="00537818">
        <w:t>Echeburúa</w:t>
      </w:r>
      <w:proofErr w:type="spellEnd"/>
      <w:r w:rsidRPr="00537818">
        <w:t xml:space="preserve"> y </w:t>
      </w:r>
      <w:proofErr w:type="spellStart"/>
      <w:r w:rsidR="2D56EAD9" w:rsidRPr="00537818">
        <w:t>Guerricaechebarria</w:t>
      </w:r>
      <w:proofErr w:type="spellEnd"/>
      <w:r w:rsidR="00AF362D" w:rsidRPr="00537818">
        <w:t>,</w:t>
      </w:r>
      <w:r w:rsidRPr="00537818">
        <w:t xml:space="preserve"> 20</w:t>
      </w:r>
      <w:r w:rsidR="5B100D48" w:rsidRPr="00537818">
        <w:t xml:space="preserve">00), la mayoría de ellos suelen cometer estos actos entre los 25 y 40 </w:t>
      </w:r>
      <w:r w:rsidR="0871BAB4" w:rsidRPr="00537818">
        <w:t>años,</w:t>
      </w:r>
      <w:r w:rsidR="5B100D48" w:rsidRPr="00537818">
        <w:t xml:space="preserve"> pero pueden </w:t>
      </w:r>
      <w:r w:rsidR="65A4D141" w:rsidRPr="00537818">
        <w:t>continuar llevando a cabo estos actos hasta los 60-70 años (Romero</w:t>
      </w:r>
      <w:r w:rsidR="00AF362D" w:rsidRPr="00537818">
        <w:t>,</w:t>
      </w:r>
      <w:r w:rsidR="65A4D141" w:rsidRPr="00537818">
        <w:t xml:space="preserve"> 2006)</w:t>
      </w:r>
      <w:r w:rsidR="00AF362D" w:rsidRPr="00537818">
        <w:t>.</w:t>
      </w:r>
    </w:p>
    <w:p w14:paraId="61DED30E" w14:textId="0C9A30E0" w:rsidR="65A4D141" w:rsidRPr="00537818" w:rsidRDefault="65A4D141" w:rsidP="00537818">
      <w:pPr>
        <w:spacing w:line="360" w:lineRule="auto"/>
        <w:jc w:val="both"/>
      </w:pPr>
      <w:r w:rsidRPr="00537818">
        <w:t>Alrededor del 85% de los agresores sexuales suelen ser varones y la mayoría de sus víctimas son a su vez mujeres y niños (</w:t>
      </w:r>
      <w:proofErr w:type="spellStart"/>
      <w:r w:rsidRPr="00537818">
        <w:t>Noguerol</w:t>
      </w:r>
      <w:proofErr w:type="spellEnd"/>
      <w:r w:rsidR="00AF362D" w:rsidRPr="00537818">
        <w:t>,</w:t>
      </w:r>
      <w:r w:rsidRPr="00537818">
        <w:t xml:space="preserve"> 2005). </w:t>
      </w:r>
    </w:p>
    <w:p w14:paraId="07CAECD5" w14:textId="1251B9A6" w:rsidR="1325335D" w:rsidRPr="00537818" w:rsidRDefault="1325335D" w:rsidP="00537818">
      <w:pPr>
        <w:spacing w:line="360" w:lineRule="auto"/>
        <w:jc w:val="both"/>
      </w:pPr>
      <w:r w:rsidRPr="00537818">
        <w:t xml:space="preserve">Es común detectar en los delincuentes sexuales carencias </w:t>
      </w:r>
      <w:proofErr w:type="spellStart"/>
      <w:r w:rsidRPr="00537818">
        <w:t>sociofamiliares</w:t>
      </w:r>
      <w:proofErr w:type="spellEnd"/>
      <w:r w:rsidRPr="00537818">
        <w:t xml:space="preserve"> que han dificultado una adecuada socialización del individuo, como puede ser provocado por una desestructuración familiar, violencia tanto física como </w:t>
      </w:r>
      <w:r w:rsidR="028DD933" w:rsidRPr="00537818">
        <w:t>psíquica por parte de los progenitores, fracaso escolar, consumo de drogas, alcoholismo, abandono, así como algún tipo de abuso sexual o acoso sufridos por parte del agresor (</w:t>
      </w:r>
      <w:proofErr w:type="spellStart"/>
      <w:r w:rsidR="028DD933" w:rsidRPr="00537818">
        <w:t>Carcedo</w:t>
      </w:r>
      <w:proofErr w:type="spellEnd"/>
      <w:r w:rsidR="028DD933" w:rsidRPr="00537818">
        <w:t xml:space="preserve"> y </w:t>
      </w:r>
      <w:proofErr w:type="spellStart"/>
      <w:r w:rsidR="028DD933" w:rsidRPr="00537818">
        <w:t>Reviriego</w:t>
      </w:r>
      <w:proofErr w:type="spellEnd"/>
      <w:r w:rsidR="028DD933" w:rsidRPr="00537818">
        <w:t>, 2007).</w:t>
      </w:r>
      <w:r w:rsidR="52B08083" w:rsidRPr="00537818">
        <w:t xml:space="preserve"> </w:t>
      </w:r>
    </w:p>
    <w:p w14:paraId="7B023837" w14:textId="6B6AA643" w:rsidR="52B08083" w:rsidRPr="00537818" w:rsidRDefault="52B08083" w:rsidP="00537818">
      <w:pPr>
        <w:spacing w:line="360" w:lineRule="auto"/>
        <w:jc w:val="both"/>
      </w:pPr>
      <w:r w:rsidRPr="00537818">
        <w:t xml:space="preserve">Algunos autores como </w:t>
      </w:r>
      <w:r w:rsidR="10C41B13" w:rsidRPr="00537818">
        <w:t xml:space="preserve">Marshall y Marshall consideran un factor determinante en la conducta de los delincuentes sexuales haber sufrido abusos sexuales en la infancia. </w:t>
      </w:r>
    </w:p>
    <w:p w14:paraId="4B8CF8CF" w14:textId="2AD72754" w:rsidR="65334163" w:rsidRPr="00537818" w:rsidRDefault="65334163" w:rsidP="00537818">
      <w:pPr>
        <w:spacing w:line="360" w:lineRule="auto"/>
        <w:jc w:val="both"/>
        <w:rPr>
          <w:color w:val="000000" w:themeColor="text1"/>
        </w:rPr>
      </w:pPr>
      <w:r w:rsidRPr="00537818">
        <w:t>El consumo de sustancias</w:t>
      </w:r>
      <w:r w:rsidR="768CF0B5" w:rsidRPr="00537818">
        <w:t xml:space="preserve"> como el alcohol o las drogas también se consideran una variable importante </w:t>
      </w:r>
      <w:proofErr w:type="gramStart"/>
      <w:r w:rsidR="768CF0B5" w:rsidRPr="00537818">
        <w:t>a</w:t>
      </w:r>
      <w:proofErr w:type="gramEnd"/>
      <w:r w:rsidR="768CF0B5" w:rsidRPr="00537818">
        <w:t xml:space="preserve"> tener en cuenta considerándose un factor de riesgo en el comportamiento delictivo </w:t>
      </w:r>
      <w:r w:rsidR="768CF0B5" w:rsidRPr="00537818">
        <w:rPr>
          <w:color w:val="000000" w:themeColor="text1"/>
        </w:rPr>
        <w:t>(Abr</w:t>
      </w:r>
      <w:r w:rsidR="06C5EA9A" w:rsidRPr="00537818">
        <w:rPr>
          <w:color w:val="000000" w:themeColor="text1"/>
        </w:rPr>
        <w:t xml:space="preserve">acen, </w:t>
      </w:r>
      <w:proofErr w:type="spellStart"/>
      <w:r w:rsidR="06C5EA9A" w:rsidRPr="00537818">
        <w:rPr>
          <w:color w:val="000000" w:themeColor="text1"/>
        </w:rPr>
        <w:t>Mailloux</w:t>
      </w:r>
      <w:proofErr w:type="spellEnd"/>
      <w:r w:rsidR="06C5EA9A" w:rsidRPr="00537818">
        <w:rPr>
          <w:color w:val="000000" w:themeColor="text1"/>
        </w:rPr>
        <w:t xml:space="preserve">, </w:t>
      </w:r>
      <w:proofErr w:type="spellStart"/>
      <w:r w:rsidR="06C5EA9A" w:rsidRPr="00537818">
        <w:rPr>
          <w:color w:val="000000" w:themeColor="text1"/>
        </w:rPr>
        <w:t>Serin</w:t>
      </w:r>
      <w:proofErr w:type="spellEnd"/>
      <w:r w:rsidR="06C5EA9A" w:rsidRPr="00537818">
        <w:rPr>
          <w:color w:val="000000" w:themeColor="text1"/>
        </w:rPr>
        <w:t xml:space="preserve">, </w:t>
      </w:r>
      <w:r w:rsidR="008378AE" w:rsidRPr="00537818">
        <w:rPr>
          <w:color w:val="000000" w:themeColor="text1"/>
        </w:rPr>
        <w:t xml:space="preserve">et al. </w:t>
      </w:r>
      <w:r w:rsidR="06C5EA9A" w:rsidRPr="00537818">
        <w:rPr>
          <w:color w:val="000000" w:themeColor="text1"/>
        </w:rPr>
        <w:t>2004)</w:t>
      </w:r>
      <w:r w:rsidR="777A4C5A" w:rsidRPr="00537818">
        <w:rPr>
          <w:color w:val="70AD47" w:themeColor="accent6"/>
        </w:rPr>
        <w:t xml:space="preserve">. </w:t>
      </w:r>
      <w:r w:rsidR="777A4C5A" w:rsidRPr="00537818">
        <w:t xml:space="preserve">El alcohol está presente en un 50% de las agresiones sexuales </w:t>
      </w:r>
      <w:r w:rsidR="777A4C5A" w:rsidRPr="00537818">
        <w:rPr>
          <w:color w:val="000000" w:themeColor="text1"/>
        </w:rPr>
        <w:t>(</w:t>
      </w:r>
      <w:proofErr w:type="spellStart"/>
      <w:r w:rsidR="777A4C5A" w:rsidRPr="00537818">
        <w:rPr>
          <w:color w:val="000000" w:themeColor="text1"/>
        </w:rPr>
        <w:t>Abbey</w:t>
      </w:r>
      <w:proofErr w:type="spellEnd"/>
      <w:r w:rsidR="008378AE" w:rsidRPr="00537818">
        <w:rPr>
          <w:color w:val="000000" w:themeColor="text1"/>
        </w:rPr>
        <w:t>,</w:t>
      </w:r>
      <w:r w:rsidR="777A4C5A" w:rsidRPr="00537818">
        <w:rPr>
          <w:color w:val="000000" w:themeColor="text1"/>
        </w:rPr>
        <w:t xml:space="preserve"> Mc</w:t>
      </w:r>
      <w:r w:rsidR="008378AE" w:rsidRPr="00537818">
        <w:rPr>
          <w:color w:val="000000" w:themeColor="text1"/>
        </w:rPr>
        <w:t xml:space="preserve"> </w:t>
      </w:r>
      <w:proofErr w:type="spellStart"/>
      <w:r w:rsidR="777A4C5A" w:rsidRPr="00537818">
        <w:rPr>
          <w:color w:val="000000" w:themeColor="text1"/>
        </w:rPr>
        <w:t>Auslan</w:t>
      </w:r>
      <w:proofErr w:type="spellEnd"/>
      <w:r w:rsidR="777A4C5A" w:rsidRPr="00537818">
        <w:rPr>
          <w:color w:val="000000" w:themeColor="text1"/>
        </w:rPr>
        <w:t xml:space="preserve">, </w:t>
      </w:r>
      <w:r w:rsidR="008378AE" w:rsidRPr="00537818">
        <w:rPr>
          <w:color w:val="000000" w:themeColor="text1"/>
        </w:rPr>
        <w:t xml:space="preserve">et al. </w:t>
      </w:r>
      <w:r w:rsidR="777A4C5A" w:rsidRPr="00537818">
        <w:rPr>
          <w:color w:val="000000" w:themeColor="text1"/>
        </w:rPr>
        <w:t>2004).</w:t>
      </w:r>
    </w:p>
    <w:p w14:paraId="789AAF95" w14:textId="05BCC0C1" w:rsidR="3F8C99D0" w:rsidRPr="00537818" w:rsidRDefault="3A48DDA8" w:rsidP="00537818">
      <w:pPr>
        <w:spacing w:line="360" w:lineRule="auto"/>
        <w:jc w:val="both"/>
      </w:pPr>
      <w:r w:rsidRPr="00537818">
        <w:t xml:space="preserve">Dentro del perfil del agresor sexual, es importante tener en cuenta los factores de riesgo. Estos factores pueden </w:t>
      </w:r>
      <w:r w:rsidR="22B7C5BE" w:rsidRPr="00537818">
        <w:t>provocar</w:t>
      </w:r>
      <w:r w:rsidRPr="00537818">
        <w:t xml:space="preserve"> en los delincuentes el comportamiento que finalmente llevan a cabo</w:t>
      </w:r>
      <w:r w:rsidR="40FF0071" w:rsidRPr="00537818">
        <w:t>,</w:t>
      </w:r>
      <w:r w:rsidR="230F2F17" w:rsidRPr="00537818">
        <w:t xml:space="preserve"> cometiendo</w:t>
      </w:r>
      <w:r w:rsidR="44397CCD" w:rsidRPr="00537818">
        <w:t xml:space="preserve"> así</w:t>
      </w:r>
      <w:r w:rsidR="230F2F17" w:rsidRPr="00537818">
        <w:t xml:space="preserve"> el delito.</w:t>
      </w:r>
      <w:r w:rsidRPr="00537818">
        <w:t xml:space="preserve"> </w:t>
      </w:r>
      <w:r w:rsidR="25B03528" w:rsidRPr="00537818">
        <w:t>E</w:t>
      </w:r>
      <w:r w:rsidRPr="00537818">
        <w:t xml:space="preserve">l estudio de </w:t>
      </w:r>
      <w:proofErr w:type="gramStart"/>
      <w:r w:rsidRPr="00537818">
        <w:t xml:space="preserve">los </w:t>
      </w:r>
      <w:r w:rsidR="7B8E083A" w:rsidRPr="00537818">
        <w:t>mismos</w:t>
      </w:r>
      <w:proofErr w:type="gramEnd"/>
      <w:r w:rsidR="7B8E083A" w:rsidRPr="00537818">
        <w:t xml:space="preserve"> </w:t>
      </w:r>
      <w:r w:rsidR="25FFF286" w:rsidRPr="00537818">
        <w:t xml:space="preserve">podría suponer de gran importancia en el trabajo de prevención, conocer factores que predisponen a los sujetos a cometer este tipo de delitos y trabajar sobre ellos para evitar así que se produzcan. </w:t>
      </w:r>
    </w:p>
    <w:p w14:paraId="47F42391" w14:textId="7FDDA91E" w:rsidR="25FFF286" w:rsidRPr="00537818" w:rsidRDefault="25FFF286" w:rsidP="00537818">
      <w:pPr>
        <w:spacing w:line="360" w:lineRule="auto"/>
        <w:jc w:val="both"/>
      </w:pPr>
      <w:r w:rsidRPr="00537818">
        <w:t xml:space="preserve">Autores como </w:t>
      </w:r>
      <w:r w:rsidRPr="00537818">
        <w:rPr>
          <w:color w:val="000000" w:themeColor="text1"/>
        </w:rPr>
        <w:t xml:space="preserve">Gray y </w:t>
      </w:r>
      <w:proofErr w:type="spellStart"/>
      <w:r w:rsidRPr="00537818">
        <w:rPr>
          <w:color w:val="000000" w:themeColor="text1"/>
        </w:rPr>
        <w:t>Pithers</w:t>
      </w:r>
      <w:proofErr w:type="spellEnd"/>
      <w:r w:rsidRPr="00537818">
        <w:rPr>
          <w:color w:val="000000" w:themeColor="text1"/>
        </w:rPr>
        <w:t xml:space="preserve"> (2003) </w:t>
      </w:r>
      <w:r w:rsidRPr="00537818">
        <w:t>exponen tres grandes categorías de factores de riesgo que pueden dar lugar a la comisión de los delitos sexuales, entre ellos se encuentr</w:t>
      </w:r>
      <w:r w:rsidR="40339637" w:rsidRPr="00537818">
        <w:t xml:space="preserve">an: </w:t>
      </w:r>
    </w:p>
    <w:p w14:paraId="7F4F92BD" w14:textId="60FBBD50" w:rsidR="40339637" w:rsidRPr="00537818" w:rsidRDefault="40339637" w:rsidP="00537818">
      <w:pPr>
        <w:spacing w:line="360" w:lineRule="auto"/>
        <w:jc w:val="both"/>
      </w:pPr>
      <w:r w:rsidRPr="00537818">
        <w:t>-</w:t>
      </w:r>
      <w:r w:rsidRPr="00537818">
        <w:rPr>
          <w:u w:val="single"/>
        </w:rPr>
        <w:t>Factores de riesgo predisponentes</w:t>
      </w:r>
      <w:r w:rsidRPr="00537818">
        <w:t xml:space="preserve">: escasez de empatía, ausencia de apoyo parental, un mal aprendizaje de las normas y </w:t>
      </w:r>
      <w:r w:rsidR="3C15F66C" w:rsidRPr="00537818">
        <w:t xml:space="preserve">de los </w:t>
      </w:r>
      <w:r w:rsidRPr="00537818">
        <w:t>valores sociales</w:t>
      </w:r>
      <w:r w:rsidR="47312233" w:rsidRPr="00537818">
        <w:t>.</w:t>
      </w:r>
    </w:p>
    <w:p w14:paraId="055DA036" w14:textId="0C49ED50" w:rsidR="47312233" w:rsidRPr="00537818" w:rsidRDefault="47312233" w:rsidP="00537818">
      <w:pPr>
        <w:spacing w:line="360" w:lineRule="auto"/>
        <w:jc w:val="both"/>
      </w:pPr>
      <w:r w:rsidRPr="00537818">
        <w:lastRenderedPageBreak/>
        <w:t>-</w:t>
      </w:r>
      <w:r w:rsidRPr="00537818">
        <w:rPr>
          <w:u w:val="single"/>
        </w:rPr>
        <w:t>Factores de riesgo precipitantes</w:t>
      </w:r>
      <w:r w:rsidRPr="00537818">
        <w:t xml:space="preserve">: aquellos que ocurren poco tiempo antes de que se suceda la agresión sexual como puede ser por ejemplo un </w:t>
      </w:r>
      <w:r w:rsidR="6A9C1595" w:rsidRPr="00537818">
        <w:t xml:space="preserve">insulto hacia el agresor, un comentario, un gesto, que provoca que la acción del delincuente vaya a ser más o menos violenta hacia la víctima. </w:t>
      </w:r>
    </w:p>
    <w:p w14:paraId="01E07712" w14:textId="7DEA1EB8" w:rsidR="6A9C1595" w:rsidRPr="00537818" w:rsidRDefault="6A9C1595" w:rsidP="00537818">
      <w:pPr>
        <w:spacing w:line="360" w:lineRule="auto"/>
        <w:jc w:val="both"/>
      </w:pPr>
      <w:r w:rsidRPr="00537818">
        <w:t>-</w:t>
      </w:r>
      <w:r w:rsidRPr="00537818">
        <w:rPr>
          <w:u w:val="single"/>
        </w:rPr>
        <w:t xml:space="preserve">Factores de riesgo </w:t>
      </w:r>
      <w:proofErr w:type="spellStart"/>
      <w:r w:rsidR="45978A26" w:rsidRPr="00537818">
        <w:rPr>
          <w:u w:val="single"/>
        </w:rPr>
        <w:t>perpetuantes</w:t>
      </w:r>
      <w:proofErr w:type="spellEnd"/>
      <w:r w:rsidRPr="00537818">
        <w:t xml:space="preserve">: aquellos que provocan que la agresión sexual </w:t>
      </w:r>
      <w:r w:rsidR="0427A5AF" w:rsidRPr="00537818">
        <w:t>continúe</w:t>
      </w:r>
      <w:r w:rsidRPr="00537818">
        <w:t xml:space="preserve"> o no en el futuro </w:t>
      </w:r>
      <w:r w:rsidR="1280C3DC" w:rsidRPr="00537818">
        <w:t>(impunidad o refuerzo del grupo)</w:t>
      </w:r>
      <w:r w:rsidR="36704C4D" w:rsidRPr="00537818">
        <w:t>.</w:t>
      </w:r>
    </w:p>
    <w:p w14:paraId="32A562D8" w14:textId="23B9C295" w:rsidR="6B8E1EB5" w:rsidRPr="00537818" w:rsidRDefault="06F35D69" w:rsidP="00537818">
      <w:pPr>
        <w:spacing w:line="360" w:lineRule="auto"/>
        <w:jc w:val="both"/>
        <w:rPr>
          <w:color w:val="70AD47" w:themeColor="accent6"/>
        </w:rPr>
      </w:pPr>
      <w:r w:rsidRPr="00537818">
        <w:t xml:space="preserve">Existen diferentes teorías que tratan de explicar el comportamiento de los agresores sexuales. Algunos autores defienden que el comportamiento sexual se debe a un factor “biológico” </w:t>
      </w:r>
      <w:r w:rsidR="5B3DADA0" w:rsidRPr="00537818">
        <w:t>considerando que el sujeto consta de una serie de factores que le inciden a realizar la conducta delictiva.</w:t>
      </w:r>
      <w:r w:rsidR="5BDE0F86" w:rsidRPr="00537818">
        <w:t xml:space="preserve"> Algunas de estas características biológicas son determinadas lesiones craneales,</w:t>
      </w:r>
      <w:r w:rsidR="4F0DF014" w:rsidRPr="00537818">
        <w:t xml:space="preserve"> </w:t>
      </w:r>
      <w:proofErr w:type="spellStart"/>
      <w:r w:rsidR="4F0DF014" w:rsidRPr="00537818">
        <w:t>hipoactividad</w:t>
      </w:r>
      <w:proofErr w:type="spellEnd"/>
      <w:r w:rsidR="4F0DF014" w:rsidRPr="00537818">
        <w:t xml:space="preserve"> del lóbulo frontal, baja activación del sistema nervioso </w:t>
      </w:r>
      <w:r w:rsidR="0CD3745C" w:rsidRPr="00537818">
        <w:t>autónomo,</w:t>
      </w:r>
      <w:r w:rsidR="4F0DF014" w:rsidRPr="00537818">
        <w:t xml:space="preserve"> así como tener la </w:t>
      </w:r>
      <w:r w:rsidR="1F7100D3" w:rsidRPr="00537818">
        <w:t>amígdala</w:t>
      </w:r>
      <w:r w:rsidR="4F0DF014" w:rsidRPr="00537818">
        <w:t xml:space="preserve"> </w:t>
      </w:r>
      <w:proofErr w:type="spellStart"/>
      <w:r w:rsidR="0220E9CD" w:rsidRPr="00537818">
        <w:t>hiperreactiva</w:t>
      </w:r>
      <w:proofErr w:type="spellEnd"/>
      <w:r w:rsidR="01B86D9D" w:rsidRPr="00537818">
        <w:t xml:space="preserve"> </w:t>
      </w:r>
      <w:r w:rsidR="01B86D9D" w:rsidRPr="00537818">
        <w:rPr>
          <w:color w:val="000000" w:themeColor="text1"/>
        </w:rPr>
        <w:t xml:space="preserve">(Redondo y </w:t>
      </w:r>
      <w:proofErr w:type="spellStart"/>
      <w:r w:rsidR="01B86D9D" w:rsidRPr="00537818">
        <w:rPr>
          <w:color w:val="000000" w:themeColor="text1"/>
        </w:rPr>
        <w:t>Pueyo</w:t>
      </w:r>
      <w:proofErr w:type="spellEnd"/>
      <w:r w:rsidR="00AF362D" w:rsidRPr="00537818">
        <w:rPr>
          <w:color w:val="000000" w:themeColor="text1"/>
        </w:rPr>
        <w:t>,</w:t>
      </w:r>
      <w:r w:rsidR="01B86D9D" w:rsidRPr="00537818">
        <w:rPr>
          <w:color w:val="000000" w:themeColor="text1"/>
        </w:rPr>
        <w:t xml:space="preserve"> 200</w:t>
      </w:r>
      <w:r w:rsidR="008378AE" w:rsidRPr="00537818">
        <w:rPr>
          <w:color w:val="000000" w:themeColor="text1"/>
        </w:rPr>
        <w:t>7</w:t>
      </w:r>
      <w:r w:rsidR="01B86D9D" w:rsidRPr="00537818">
        <w:rPr>
          <w:color w:val="000000" w:themeColor="text1"/>
        </w:rPr>
        <w:t>)</w:t>
      </w:r>
      <w:r w:rsidR="00AF362D" w:rsidRPr="00537818">
        <w:rPr>
          <w:color w:val="000000" w:themeColor="text1"/>
        </w:rPr>
        <w:t>.</w:t>
      </w:r>
    </w:p>
    <w:p w14:paraId="0517BDD2" w14:textId="338D34D7" w:rsidR="62D21349" w:rsidRPr="00537818" w:rsidRDefault="62D21349" w:rsidP="00537818">
      <w:pPr>
        <w:spacing w:line="360" w:lineRule="auto"/>
        <w:jc w:val="both"/>
        <w:rPr>
          <w:color w:val="000000" w:themeColor="text1"/>
        </w:rPr>
      </w:pPr>
      <w:r w:rsidRPr="00537818">
        <w:t xml:space="preserve">Desde una perspectiva más </w:t>
      </w:r>
      <w:r w:rsidR="60697A05" w:rsidRPr="00537818">
        <w:t>psico</w:t>
      </w:r>
      <w:r w:rsidRPr="00537818">
        <w:t xml:space="preserve">social, existen autores que señalan que la conducta delictiva pueden </w:t>
      </w:r>
      <w:r w:rsidR="5B4B1FBE" w:rsidRPr="00537818">
        <w:t>deberse</w:t>
      </w:r>
      <w:r w:rsidRPr="00537818">
        <w:t xml:space="preserve"> a</w:t>
      </w:r>
      <w:r w:rsidR="64B7DFC8" w:rsidRPr="00537818">
        <w:t xml:space="preserve"> haber experimentado</w:t>
      </w:r>
      <w:r w:rsidRPr="00537818">
        <w:t xml:space="preserve"> una ruptura </w:t>
      </w:r>
      <w:r w:rsidR="0515A8B2" w:rsidRPr="00537818">
        <w:t xml:space="preserve">en </w:t>
      </w:r>
      <w:r w:rsidRPr="00537818">
        <w:t xml:space="preserve">los vínculos sociales, concretamente en la infancia </w:t>
      </w:r>
      <w:r w:rsidR="026D14EA" w:rsidRPr="00537818">
        <w:t>y la adolescencia.</w:t>
      </w:r>
      <w:r w:rsidR="4440BF97" w:rsidRPr="00537818">
        <w:t xml:space="preserve"> Mencionando así las teorías de control social, en la que los elementos a los que se adhiere un sujeto en la infancia y que le sirven para asimilar</w:t>
      </w:r>
      <w:r w:rsidR="41351647" w:rsidRPr="00537818">
        <w:t xml:space="preserve"> las normas sociales y comportamientos aceptados socialmente se deben al vinculo que establezca hacia la familia, el grupo de iguales, la escuela </w:t>
      </w:r>
      <w:r w:rsidR="2C8F2738" w:rsidRPr="00537818">
        <w:t xml:space="preserve">y las actividades recreativas que realice. Un fallo en alguno de estos contextos podría desembocar la conducta antisocial en el sujeto </w:t>
      </w:r>
      <w:r w:rsidR="2C8F2738" w:rsidRPr="00537818">
        <w:rPr>
          <w:color w:val="000000" w:themeColor="text1"/>
        </w:rPr>
        <w:t>(</w:t>
      </w:r>
      <w:proofErr w:type="spellStart"/>
      <w:r w:rsidR="2C8F2738" w:rsidRPr="00537818">
        <w:rPr>
          <w:color w:val="000000" w:themeColor="text1"/>
        </w:rPr>
        <w:t>Hirschi</w:t>
      </w:r>
      <w:proofErr w:type="spellEnd"/>
      <w:r w:rsidR="00AF362D" w:rsidRPr="00537818">
        <w:rPr>
          <w:color w:val="000000" w:themeColor="text1"/>
        </w:rPr>
        <w:t>,</w:t>
      </w:r>
      <w:r w:rsidR="2C8F2738" w:rsidRPr="00537818">
        <w:rPr>
          <w:color w:val="000000" w:themeColor="text1"/>
        </w:rPr>
        <w:t xml:space="preserve"> 1969)</w:t>
      </w:r>
      <w:r w:rsidR="48A7BE3A" w:rsidRPr="00537818">
        <w:rPr>
          <w:color w:val="000000" w:themeColor="text1"/>
        </w:rPr>
        <w:t>.</w:t>
      </w:r>
    </w:p>
    <w:p w14:paraId="4813C915" w14:textId="40BA7AD7" w:rsidR="16DC237A" w:rsidRPr="00537818" w:rsidRDefault="7D4AD008" w:rsidP="00537818">
      <w:pPr>
        <w:spacing w:line="360" w:lineRule="auto"/>
        <w:jc w:val="both"/>
      </w:pPr>
      <w:r w:rsidRPr="00537818">
        <w:t xml:space="preserve">Estos datos aportan una importante información para poder desarrollar programas y tratamientos </w:t>
      </w:r>
      <w:proofErr w:type="spellStart"/>
      <w:r w:rsidRPr="00537818">
        <w:t>postpenitenciarios</w:t>
      </w:r>
      <w:proofErr w:type="spellEnd"/>
      <w:r w:rsidRPr="00537818">
        <w:t xml:space="preserve"> destinados a trabajar sobre estos factores que de una forma u otra acaban provocando en el delincuente </w:t>
      </w:r>
      <w:r w:rsidR="6B0ECB5F" w:rsidRPr="00537818">
        <w:t>el comportamiento</w:t>
      </w:r>
      <w:r w:rsidRPr="00537818">
        <w:t xml:space="preserve"> delictiv</w:t>
      </w:r>
      <w:r w:rsidR="65E80A78" w:rsidRPr="00537818">
        <w:t>o</w:t>
      </w:r>
      <w:r w:rsidRPr="00537818">
        <w:t xml:space="preserve">. </w:t>
      </w:r>
      <w:r w:rsidR="5F349963" w:rsidRPr="00537818">
        <w:t xml:space="preserve">Ofreciendo un apoyo social fuera del entorno penitenciario y un modelo de “conducta” adecuado y aceptado por la sociedad para prevenir una reincidencia. </w:t>
      </w:r>
    </w:p>
    <w:p w14:paraId="42146EF5" w14:textId="015B478B" w:rsidR="5F349963" w:rsidRPr="00537818" w:rsidRDefault="5F349963" w:rsidP="00537818">
      <w:pPr>
        <w:spacing w:line="360" w:lineRule="auto"/>
        <w:jc w:val="both"/>
      </w:pPr>
      <w:r w:rsidRPr="00537818">
        <w:t xml:space="preserve">En cuanto </w:t>
      </w:r>
      <w:r w:rsidR="7D79B8B9" w:rsidRPr="00537818">
        <w:t xml:space="preserve">dicha </w:t>
      </w:r>
      <w:r w:rsidRPr="00537818">
        <w:t>reincidencia de los delincuentes sexuales, socialmente se considera que estos son sujetos extremadamente peligrosos y por ello deben ser condenados a elevadas condenas ya que se piensa que ti</w:t>
      </w:r>
      <w:r w:rsidR="79622C83" w:rsidRPr="00537818">
        <w:t>enen un alto porcentaje de reincidencia, esto realmente no es así.</w:t>
      </w:r>
    </w:p>
    <w:p w14:paraId="2C37A84E" w14:textId="135FD106" w:rsidR="008378AE" w:rsidRPr="00537818" w:rsidRDefault="79622C83" w:rsidP="00537818">
      <w:pPr>
        <w:spacing w:line="360" w:lineRule="auto"/>
        <w:jc w:val="both"/>
      </w:pPr>
      <w:r w:rsidRPr="00537818">
        <w:t xml:space="preserve">Un estudio sobre la población penitenciaria española </w:t>
      </w:r>
      <w:r w:rsidR="430F555C" w:rsidRPr="00537818">
        <w:t>sobre la reincidencia de los delincuentes sexuales llegó a la conclusión de que un 8,5%</w:t>
      </w:r>
      <w:r w:rsidR="00E2736A" w:rsidRPr="00537818">
        <w:rPr>
          <w:rStyle w:val="Refdecomentario"/>
          <w:sz w:val="24"/>
          <w:szCs w:val="24"/>
        </w:rPr>
        <w:t xml:space="preserve"> d</w:t>
      </w:r>
      <w:r w:rsidR="430F555C" w:rsidRPr="00537818">
        <w:t>e los agresores sexuales</w:t>
      </w:r>
      <w:r w:rsidR="5FE22BC9" w:rsidRPr="00537818">
        <w:t xml:space="preserve"> vuelve a reincidir en la misma </w:t>
      </w:r>
      <w:r w:rsidR="430F555C" w:rsidRPr="00537818">
        <w:t>tipo</w:t>
      </w:r>
      <w:r w:rsidR="59F6F892" w:rsidRPr="00537818">
        <w:t>logía</w:t>
      </w:r>
      <w:r w:rsidR="430F555C" w:rsidRPr="00537818">
        <w:t xml:space="preserve"> de</w:t>
      </w:r>
      <w:r w:rsidR="31BC3A1C" w:rsidRPr="00537818">
        <w:t>lictiva</w:t>
      </w:r>
      <w:r w:rsidR="430F555C" w:rsidRPr="00537818">
        <w:t>. En comparación con otras tipologías delictuales como por ejemplo</w:t>
      </w:r>
      <w:r w:rsidR="45B751DF" w:rsidRPr="00537818">
        <w:t xml:space="preserve"> </w:t>
      </w:r>
      <w:r w:rsidR="05C4E779" w:rsidRPr="00537818">
        <w:t>los delincuentes</w:t>
      </w:r>
      <w:r w:rsidR="430F555C" w:rsidRPr="00537818">
        <w:t xml:space="preserve"> contra la propiedad</w:t>
      </w:r>
      <w:r w:rsidR="399700B9" w:rsidRPr="00537818">
        <w:t xml:space="preserve"> los cuales</w:t>
      </w:r>
      <w:r w:rsidR="27E0902D" w:rsidRPr="00537818">
        <w:t xml:space="preserve"> reinciden en un 37,4%</w:t>
      </w:r>
      <w:r w:rsidR="5CC7D4B3" w:rsidRPr="00537818">
        <w:t xml:space="preserve">, los delincuentes sexuales no se encuentran entre la tipología delictiva que más posibilidad tienen de volver a cometer un delito semejante </w:t>
      </w:r>
      <w:r w:rsidR="008378AE" w:rsidRPr="00537818">
        <w:t>(Lucía Valencia, O., José Manuel, et al. 2008).</w:t>
      </w:r>
    </w:p>
    <w:p w14:paraId="1256FF8E" w14:textId="58D2DB65" w:rsidR="25160D05" w:rsidRPr="00537818" w:rsidRDefault="25160D05" w:rsidP="00537818">
      <w:pPr>
        <w:spacing w:line="360" w:lineRule="auto"/>
        <w:jc w:val="both"/>
        <w:rPr>
          <w:color w:val="000000" w:themeColor="text1"/>
        </w:rPr>
      </w:pPr>
      <w:r w:rsidRPr="00537818">
        <w:lastRenderedPageBreak/>
        <w:t xml:space="preserve">Muchos factores </w:t>
      </w:r>
      <w:r w:rsidR="427A35D3" w:rsidRPr="00537818">
        <w:t>como,</w:t>
      </w:r>
      <w:r w:rsidRPr="00537818">
        <w:t xml:space="preserve"> por ejemplo: un trabajo, tener una familia, la edad, </w:t>
      </w:r>
      <w:r w:rsidR="293F6C7F" w:rsidRPr="00537818">
        <w:t xml:space="preserve">las </w:t>
      </w:r>
      <w:r w:rsidRPr="00537818">
        <w:t>expectativas de los demás y la capacidad de desvinculación de los grupos de referencia antisociales son elementos que pueden provocar a su vez un des</w:t>
      </w:r>
      <w:r w:rsidR="16C2085B" w:rsidRPr="00537818">
        <w:t xml:space="preserve">istimiento de la conducta delictiva en estos sujetos, evitando así que vuelvan a cometer este tipo de delitos </w:t>
      </w:r>
      <w:r w:rsidR="16C2085B" w:rsidRPr="00537818">
        <w:rPr>
          <w:color w:val="000000" w:themeColor="text1"/>
        </w:rPr>
        <w:t>(</w:t>
      </w:r>
      <w:proofErr w:type="spellStart"/>
      <w:r w:rsidR="16C2085B" w:rsidRPr="00537818">
        <w:rPr>
          <w:color w:val="000000" w:themeColor="text1"/>
        </w:rPr>
        <w:t>Kruttschnitt</w:t>
      </w:r>
      <w:proofErr w:type="spellEnd"/>
      <w:r w:rsidR="16C2085B" w:rsidRPr="00537818">
        <w:rPr>
          <w:color w:val="000000" w:themeColor="text1"/>
        </w:rPr>
        <w:t xml:space="preserve">, </w:t>
      </w:r>
      <w:proofErr w:type="spellStart"/>
      <w:r w:rsidR="16C2085B" w:rsidRPr="00537818">
        <w:rPr>
          <w:color w:val="000000" w:themeColor="text1"/>
        </w:rPr>
        <w:t>Uggen</w:t>
      </w:r>
      <w:proofErr w:type="spellEnd"/>
      <w:r w:rsidR="16C2085B" w:rsidRPr="00537818">
        <w:rPr>
          <w:color w:val="000000" w:themeColor="text1"/>
        </w:rPr>
        <w:t xml:space="preserve"> y </w:t>
      </w:r>
      <w:proofErr w:type="spellStart"/>
      <w:r w:rsidR="16C2085B" w:rsidRPr="00537818">
        <w:rPr>
          <w:color w:val="000000" w:themeColor="text1"/>
        </w:rPr>
        <w:t>Shelton</w:t>
      </w:r>
      <w:proofErr w:type="spellEnd"/>
      <w:r w:rsidR="16C2085B" w:rsidRPr="00537818">
        <w:rPr>
          <w:color w:val="000000" w:themeColor="text1"/>
        </w:rPr>
        <w:t>, 2000).</w:t>
      </w:r>
    </w:p>
    <w:p w14:paraId="09CA5D1D" w14:textId="7317A6A4" w:rsidR="39A15BCD" w:rsidRPr="00537818" w:rsidRDefault="39A15BCD" w:rsidP="00537818">
      <w:pPr>
        <w:spacing w:line="360" w:lineRule="auto"/>
        <w:jc w:val="both"/>
        <w:rPr>
          <w:color w:val="000000" w:themeColor="text1"/>
        </w:rPr>
      </w:pPr>
      <w:r w:rsidRPr="00537818">
        <w:t>Para la mayoría, la delincuencia y en concreto la delincuencia sexual suele ser un acto aislado de violencia. La violencia sexual responde a diferentes factores y ésta se manifiesta de diferente manera en los disti</w:t>
      </w:r>
      <w:r w:rsidR="38D75BA7" w:rsidRPr="00537818">
        <w:t>ntos grupos humanos</w:t>
      </w:r>
      <w:r w:rsidR="00AF362D" w:rsidRPr="00537818">
        <w:t xml:space="preserve"> </w:t>
      </w:r>
      <w:r w:rsidR="38D75BA7" w:rsidRPr="00537818">
        <w:rPr>
          <w:color w:val="000000" w:themeColor="text1"/>
        </w:rPr>
        <w:t>(</w:t>
      </w:r>
      <w:proofErr w:type="spellStart"/>
      <w:r w:rsidR="38D75BA7" w:rsidRPr="00537818">
        <w:rPr>
          <w:color w:val="000000" w:themeColor="text1"/>
        </w:rPr>
        <w:t>Tharp</w:t>
      </w:r>
      <w:proofErr w:type="spellEnd"/>
      <w:r w:rsidR="38D75BA7" w:rsidRPr="00537818">
        <w:rPr>
          <w:color w:val="000000" w:themeColor="text1"/>
        </w:rPr>
        <w:t xml:space="preserve"> et al. 2010)</w:t>
      </w:r>
      <w:r w:rsidR="00AF362D" w:rsidRPr="00537818">
        <w:rPr>
          <w:color w:val="000000" w:themeColor="text1"/>
        </w:rPr>
        <w:t>.</w:t>
      </w:r>
    </w:p>
    <w:p w14:paraId="03185025" w14:textId="7A946345" w:rsidR="1D048647" w:rsidRPr="00537818" w:rsidRDefault="1D048647" w:rsidP="00537818">
      <w:pPr>
        <w:spacing w:line="360" w:lineRule="auto"/>
        <w:jc w:val="both"/>
      </w:pPr>
      <w:r w:rsidRPr="00537818">
        <w:t>En cada caso concreto, tanto el riesgo de reincidencia como las posibilidades de tratamiento van a depender de la tipología del agresor que se trate</w:t>
      </w:r>
      <w:r w:rsidR="6F746BA3" w:rsidRPr="00537818">
        <w:t>,</w:t>
      </w:r>
      <w:r w:rsidR="54A19304" w:rsidRPr="00537818">
        <w:t xml:space="preserve"> así como los factores de riesgo que confluyan en cada sujeto. </w:t>
      </w:r>
    </w:p>
    <w:p w14:paraId="4425CBC7" w14:textId="08B4B193" w:rsidR="75190F9B" w:rsidRPr="00537818" w:rsidRDefault="75190F9B" w:rsidP="00537818">
      <w:pPr>
        <w:spacing w:line="360" w:lineRule="auto"/>
        <w:jc w:val="both"/>
        <w:rPr>
          <w:color w:val="70AD47" w:themeColor="accent6"/>
        </w:rPr>
      </w:pPr>
      <w:r w:rsidRPr="00537818">
        <w:t xml:space="preserve">Por edades, la reincidencia es mayor en varones más jóvenes de 21 años, con porcentajes de hasta un 70% de reincidencia en Reino Unido, mientras que los sujetos de mayor edad tienen una menor reincidencia en proporción </w:t>
      </w:r>
      <w:r w:rsidRPr="00537818">
        <w:rPr>
          <w:color w:val="000000" w:themeColor="text1"/>
        </w:rPr>
        <w:t>(</w:t>
      </w:r>
      <w:proofErr w:type="spellStart"/>
      <w:r w:rsidRPr="00537818">
        <w:rPr>
          <w:color w:val="000000" w:themeColor="text1"/>
        </w:rPr>
        <w:t>Echeburría</w:t>
      </w:r>
      <w:proofErr w:type="spellEnd"/>
      <w:r w:rsidR="008378AE" w:rsidRPr="00537818">
        <w:rPr>
          <w:color w:val="000000" w:themeColor="text1"/>
        </w:rPr>
        <w:t xml:space="preserve"> y Corral, </w:t>
      </w:r>
      <w:r w:rsidRPr="00537818">
        <w:rPr>
          <w:color w:val="000000" w:themeColor="text1"/>
        </w:rPr>
        <w:t>1998)</w:t>
      </w:r>
      <w:r w:rsidR="00AF362D" w:rsidRPr="00537818">
        <w:rPr>
          <w:color w:val="000000" w:themeColor="text1"/>
        </w:rPr>
        <w:t>.</w:t>
      </w:r>
    </w:p>
    <w:p w14:paraId="3A37A1A0" w14:textId="2608BD10" w:rsidR="16DC237A" w:rsidRPr="00537818" w:rsidRDefault="54A19304" w:rsidP="00537818">
      <w:pPr>
        <w:spacing w:line="360" w:lineRule="auto"/>
        <w:jc w:val="both"/>
        <w:rPr>
          <w:color w:val="70AD47" w:themeColor="accent6"/>
        </w:rPr>
      </w:pPr>
      <w:r w:rsidRPr="00537818">
        <w:t xml:space="preserve">Se pone de relieve la importancia de los factores de riesgo (que aumentan el riesgo de cometer dichos delitos) como a su vez la importancia de los factores de protección (que disminuyen el riesgo de cometer estos actos) </w:t>
      </w:r>
      <w:r w:rsidR="14775DA7" w:rsidRPr="00537818">
        <w:rPr>
          <w:color w:val="000000" w:themeColor="text1"/>
        </w:rPr>
        <w:t>(Garrido, 2005)</w:t>
      </w:r>
      <w:r w:rsidR="00AF362D" w:rsidRPr="00537818">
        <w:rPr>
          <w:color w:val="000000" w:themeColor="text1"/>
        </w:rPr>
        <w:t>.</w:t>
      </w:r>
    </w:p>
    <w:p w14:paraId="49503281" w14:textId="258F8E5D" w:rsidR="14990CD7" w:rsidRPr="00537818" w:rsidRDefault="14990CD7" w:rsidP="00537818">
      <w:pPr>
        <w:spacing w:line="360" w:lineRule="auto"/>
        <w:jc w:val="both"/>
      </w:pPr>
      <w:r w:rsidRPr="00537818">
        <w:t xml:space="preserve">Teniendo en cuenta estas consideraciones y que el objetivo de esta investigación es a su vez determinar cómo poder prevenir tanto la comisión del delito como la reincidencia </w:t>
      </w:r>
      <w:proofErr w:type="gramStart"/>
      <w:r w:rsidRPr="00537818">
        <w:t>del mismo</w:t>
      </w:r>
      <w:proofErr w:type="gramEnd"/>
      <w:r w:rsidRPr="00537818">
        <w:t>, es importante tener en cuenta qué factores de riesgo pueden influir en los sujetos desde la infancia que puedan desencadenar la comisión d</w:t>
      </w:r>
      <w:r w:rsidR="3DF3B946" w:rsidRPr="00537818">
        <w:t xml:space="preserve">e un acto delictivo, y así, poder llegar a establecer programas o medidas que </w:t>
      </w:r>
      <w:r w:rsidR="19B4BE14" w:rsidRPr="00537818">
        <w:t xml:space="preserve">traten estos factores. También es importante considerar qué factores de protección pueden ser importantes para prevenir el delito y potenciar más los mismos sobre la ciudadanía. De esta forma podrían conseguirse resultados positivos </w:t>
      </w:r>
      <w:r w:rsidR="2BF036A4" w:rsidRPr="00537818">
        <w:t xml:space="preserve">en los índices de criminalidad. </w:t>
      </w:r>
    </w:p>
    <w:p w14:paraId="39B030FD" w14:textId="64C52780" w:rsidR="2BF036A4" w:rsidRPr="00537818" w:rsidRDefault="2BF036A4" w:rsidP="00537818">
      <w:pPr>
        <w:spacing w:line="360" w:lineRule="auto"/>
        <w:jc w:val="both"/>
        <w:rPr>
          <w:color w:val="000000" w:themeColor="text1"/>
        </w:rPr>
      </w:pPr>
      <w:r w:rsidRPr="00537818">
        <w:t xml:space="preserve">Puede establecerse una clasificación de los factores de riesgo, por un </w:t>
      </w:r>
      <w:proofErr w:type="gramStart"/>
      <w:r w:rsidRPr="00537818">
        <w:t>lado</w:t>
      </w:r>
      <w:proofErr w:type="gramEnd"/>
      <w:r w:rsidRPr="00537818">
        <w:t xml:space="preserve"> se encuentran los factores de riesgo clínicos, factores de riesgo que dependen de la experiencia vital de los sujetos y por último, factores de riesgo co</w:t>
      </w:r>
      <w:r w:rsidR="39B35BBA" w:rsidRPr="00537818">
        <w:t xml:space="preserve">ntextuales </w:t>
      </w:r>
      <w:r w:rsidR="2E075911" w:rsidRPr="00537818">
        <w:rPr>
          <w:color w:val="000000" w:themeColor="text1"/>
        </w:rPr>
        <w:t>(</w:t>
      </w:r>
      <w:proofErr w:type="spellStart"/>
      <w:r w:rsidR="2E075911" w:rsidRPr="00537818">
        <w:rPr>
          <w:color w:val="000000" w:themeColor="text1"/>
        </w:rPr>
        <w:t>Godwin</w:t>
      </w:r>
      <w:proofErr w:type="spellEnd"/>
      <w:r w:rsidR="2E075911" w:rsidRPr="00537818">
        <w:rPr>
          <w:color w:val="000000" w:themeColor="text1"/>
        </w:rPr>
        <w:t xml:space="preserve"> </w:t>
      </w:r>
      <w:r w:rsidR="00D1535A" w:rsidRPr="00537818">
        <w:rPr>
          <w:color w:val="000000" w:themeColor="text1"/>
        </w:rPr>
        <w:t>y</w:t>
      </w:r>
      <w:r w:rsidR="2E075911" w:rsidRPr="00537818">
        <w:rPr>
          <w:color w:val="000000" w:themeColor="text1"/>
        </w:rPr>
        <w:t xml:space="preserve"> Helms, 2002)</w:t>
      </w:r>
      <w:r w:rsidR="00AF362D" w:rsidRPr="00537818">
        <w:rPr>
          <w:color w:val="000000" w:themeColor="text1"/>
        </w:rPr>
        <w:t>.</w:t>
      </w:r>
    </w:p>
    <w:p w14:paraId="340842CC" w14:textId="7A89453F" w:rsidR="2E075911" w:rsidRPr="00537818" w:rsidRDefault="2E075911" w:rsidP="00537818">
      <w:pPr>
        <w:spacing w:line="360" w:lineRule="auto"/>
        <w:jc w:val="both"/>
      </w:pPr>
      <w:r w:rsidRPr="00537818">
        <w:t xml:space="preserve">Dentro de los factores de riesgo clínicos se encuentran: problemas de uso de sustancias, psicopatía, impulsividad, actitudes/pensamientos negativos, problemas de control de ira y trastornos mentales o de comportamiento. </w:t>
      </w:r>
    </w:p>
    <w:p w14:paraId="2E2E32F9" w14:textId="229A0F3E" w:rsidR="4BE80EDF" w:rsidRPr="00537818" w:rsidRDefault="4BE80EDF" w:rsidP="00537818">
      <w:pPr>
        <w:spacing w:line="360" w:lineRule="auto"/>
        <w:jc w:val="both"/>
      </w:pPr>
      <w:r w:rsidRPr="00537818">
        <w:t xml:space="preserve">En cuanto a los factores de riesgo que dependen de la experiencia vital de los sujetos se encuentran: criminalidad parental, desestructuración familiar, conflictividad familiar, ser testigos de violencia doméstica, </w:t>
      </w:r>
      <w:r w:rsidR="46D87085" w:rsidRPr="00537818">
        <w:t xml:space="preserve">comienzo del comportamiento criminal antes de los 14 años, </w:t>
      </w:r>
      <w:r w:rsidR="46D87085" w:rsidRPr="00537818">
        <w:lastRenderedPageBreak/>
        <w:t>absentismo escolar, calificaciones bajas, ser víctima de algún tipo de maltrato infantil (negligencia, abuso sexual o físico) o</w:t>
      </w:r>
      <w:r w:rsidR="51901B89" w:rsidRPr="00537818">
        <w:t xml:space="preserve"> la</w:t>
      </w:r>
      <w:r w:rsidR="46D87085" w:rsidRPr="00537818">
        <w:t xml:space="preserve"> pérdida de un ser querido</w:t>
      </w:r>
      <w:r w:rsidR="5D2C147A" w:rsidRPr="00537818">
        <w:t>.</w:t>
      </w:r>
    </w:p>
    <w:p w14:paraId="35529C84" w14:textId="515CF22D" w:rsidR="7996FEE1" w:rsidRPr="00537818" w:rsidRDefault="7996FEE1" w:rsidP="00537818">
      <w:pPr>
        <w:spacing w:line="360" w:lineRule="auto"/>
        <w:jc w:val="both"/>
      </w:pPr>
    </w:p>
    <w:p w14:paraId="4F309E39" w14:textId="519E9194" w:rsidR="5D2C147A" w:rsidRPr="00537818" w:rsidRDefault="5D2C147A" w:rsidP="00537818">
      <w:pPr>
        <w:spacing w:line="360" w:lineRule="auto"/>
        <w:jc w:val="both"/>
      </w:pPr>
      <w:r w:rsidRPr="00537818">
        <w:t xml:space="preserve">Por último, los factores contextuales que podrían considerarse son: tener acceso a armas, </w:t>
      </w:r>
      <w:r w:rsidR="6AD87A32" w:rsidRPr="00537818">
        <w:t xml:space="preserve">disponibilidad de alcance a drogas o alcohol, pobreza, familias monoparentales, situación geográfica familiar en zonas de alta violencia, rechazo de los iguales, </w:t>
      </w:r>
      <w:r w:rsidR="7AD87291" w:rsidRPr="00537818">
        <w:t>padres negligentes, afiliación a grupos conflictivos, interacción limitada con los progenitores o bien experiencias de inconsistencia en los estilos educativos de los padr</w:t>
      </w:r>
      <w:r w:rsidR="43DC9490" w:rsidRPr="00537818">
        <w:t>es.</w:t>
      </w:r>
    </w:p>
    <w:p w14:paraId="6BA3DAB3" w14:textId="7BBC4D98" w:rsidR="1F10B996" w:rsidRPr="00537818" w:rsidRDefault="1F10B996" w:rsidP="00537818">
      <w:pPr>
        <w:spacing w:line="360" w:lineRule="auto"/>
        <w:jc w:val="both"/>
        <w:rPr>
          <w:color w:val="000000" w:themeColor="text1"/>
        </w:rPr>
      </w:pPr>
      <w:r w:rsidRPr="00537818">
        <w:t xml:space="preserve">En cuanto a los factores de protección, </w:t>
      </w:r>
      <w:r w:rsidR="1498A6B8" w:rsidRPr="00537818">
        <w:t>puede establecerse una clasificación por categorías</w:t>
      </w:r>
      <w:r w:rsidR="00AF362D" w:rsidRPr="00537818">
        <w:t xml:space="preserve"> </w:t>
      </w:r>
      <w:r w:rsidR="2F649252" w:rsidRPr="00537818">
        <w:rPr>
          <w:color w:val="000000" w:themeColor="text1"/>
        </w:rPr>
        <w:t>(</w:t>
      </w:r>
      <w:proofErr w:type="spellStart"/>
      <w:r w:rsidR="2F649252" w:rsidRPr="00537818">
        <w:rPr>
          <w:color w:val="000000" w:themeColor="text1"/>
        </w:rPr>
        <w:t>Lösel</w:t>
      </w:r>
      <w:proofErr w:type="spellEnd"/>
      <w:r w:rsidR="2F649252" w:rsidRPr="00537818">
        <w:rPr>
          <w:color w:val="000000" w:themeColor="text1"/>
        </w:rPr>
        <w:t xml:space="preserve"> </w:t>
      </w:r>
      <w:r w:rsidR="00D1535A" w:rsidRPr="00537818">
        <w:rPr>
          <w:color w:val="000000" w:themeColor="text1"/>
        </w:rPr>
        <w:t>y</w:t>
      </w:r>
      <w:r w:rsidR="2F649252" w:rsidRPr="00537818">
        <w:rPr>
          <w:color w:val="000000" w:themeColor="text1"/>
        </w:rPr>
        <w:t xml:space="preserve"> </w:t>
      </w:r>
      <w:proofErr w:type="spellStart"/>
      <w:r w:rsidR="2F649252" w:rsidRPr="00537818">
        <w:rPr>
          <w:color w:val="000000" w:themeColor="text1"/>
        </w:rPr>
        <w:t>Farrington</w:t>
      </w:r>
      <w:proofErr w:type="spellEnd"/>
      <w:r w:rsidR="2F649252" w:rsidRPr="00537818">
        <w:rPr>
          <w:color w:val="000000" w:themeColor="text1"/>
        </w:rPr>
        <w:t xml:space="preserve"> 2012)</w:t>
      </w:r>
      <w:r w:rsidR="00AF362D" w:rsidRPr="00537818">
        <w:rPr>
          <w:color w:val="000000" w:themeColor="text1"/>
        </w:rPr>
        <w:t>.</w:t>
      </w:r>
    </w:p>
    <w:p w14:paraId="69A94F0D" w14:textId="38981F17" w:rsidR="75712924" w:rsidRPr="00537818" w:rsidRDefault="75712924" w:rsidP="00537818">
      <w:pPr>
        <w:pStyle w:val="Prrafodelista"/>
        <w:numPr>
          <w:ilvl w:val="0"/>
          <w:numId w:val="7"/>
        </w:numPr>
        <w:spacing w:line="360" w:lineRule="auto"/>
        <w:jc w:val="both"/>
        <w:rPr>
          <w:rFonts w:ascii="Times New Roman" w:eastAsia="Times New Roman" w:hAnsi="Times New Roman" w:cs="Times New Roman"/>
          <w:sz w:val="24"/>
          <w:szCs w:val="24"/>
        </w:rPr>
      </w:pPr>
      <w:r w:rsidRPr="00537818">
        <w:rPr>
          <w:rFonts w:ascii="Times New Roman" w:eastAsia="Times New Roman" w:hAnsi="Times New Roman" w:cs="Times New Roman"/>
          <w:sz w:val="24"/>
          <w:szCs w:val="24"/>
        </w:rPr>
        <w:t xml:space="preserve">Características individuales: inteligencia/habilidades cognitivas, cogniciones sociales, variables temperamentales y factores biológicos. </w:t>
      </w:r>
    </w:p>
    <w:p w14:paraId="01C7953B" w14:textId="3BEEE9B7" w:rsidR="2A9541A6" w:rsidRPr="00537818" w:rsidRDefault="2A9541A6" w:rsidP="00537818">
      <w:pPr>
        <w:pStyle w:val="Prrafodelista"/>
        <w:numPr>
          <w:ilvl w:val="0"/>
          <w:numId w:val="7"/>
        </w:numPr>
        <w:spacing w:line="360" w:lineRule="auto"/>
        <w:jc w:val="both"/>
        <w:rPr>
          <w:rFonts w:ascii="Times New Roman" w:eastAsia="Times New Roman" w:hAnsi="Times New Roman" w:cs="Times New Roman"/>
          <w:sz w:val="24"/>
          <w:szCs w:val="24"/>
        </w:rPr>
      </w:pPr>
      <w:r w:rsidRPr="00537818">
        <w:rPr>
          <w:rFonts w:ascii="Times New Roman" w:eastAsia="Times New Roman" w:hAnsi="Times New Roman" w:cs="Times New Roman"/>
          <w:sz w:val="24"/>
          <w:szCs w:val="24"/>
        </w:rPr>
        <w:t xml:space="preserve">Contexto familiar: relación padres-hijos, comportamiento de los progenitores y otros factores insertos en el contexto familiar. </w:t>
      </w:r>
    </w:p>
    <w:p w14:paraId="62017995" w14:textId="678220DB" w:rsidR="2A9541A6" w:rsidRPr="00537818" w:rsidRDefault="2A9541A6" w:rsidP="00537818">
      <w:pPr>
        <w:pStyle w:val="Prrafodelista"/>
        <w:numPr>
          <w:ilvl w:val="0"/>
          <w:numId w:val="7"/>
        </w:numPr>
        <w:spacing w:line="360" w:lineRule="auto"/>
        <w:jc w:val="both"/>
        <w:rPr>
          <w:rFonts w:ascii="Times New Roman" w:eastAsia="Times New Roman" w:hAnsi="Times New Roman" w:cs="Times New Roman"/>
          <w:sz w:val="24"/>
          <w:szCs w:val="24"/>
        </w:rPr>
      </w:pPr>
      <w:r w:rsidRPr="00537818">
        <w:rPr>
          <w:rFonts w:ascii="Times New Roman" w:eastAsia="Times New Roman" w:hAnsi="Times New Roman" w:cs="Times New Roman"/>
          <w:sz w:val="24"/>
          <w:szCs w:val="24"/>
        </w:rPr>
        <w:t>Contexto escolar: calificaciones académicas y clima en el aula.</w:t>
      </w:r>
    </w:p>
    <w:p w14:paraId="40D0DFAB" w14:textId="3EBF52C3" w:rsidR="2A9541A6" w:rsidRPr="00537818" w:rsidRDefault="2A9541A6" w:rsidP="00537818">
      <w:pPr>
        <w:pStyle w:val="Prrafodelista"/>
        <w:numPr>
          <w:ilvl w:val="0"/>
          <w:numId w:val="7"/>
        </w:numPr>
        <w:spacing w:line="360" w:lineRule="auto"/>
        <w:jc w:val="both"/>
        <w:rPr>
          <w:rFonts w:ascii="Times New Roman" w:eastAsia="Times New Roman" w:hAnsi="Times New Roman" w:cs="Times New Roman"/>
          <w:sz w:val="24"/>
          <w:szCs w:val="24"/>
        </w:rPr>
      </w:pPr>
      <w:r w:rsidRPr="00537818">
        <w:rPr>
          <w:rFonts w:ascii="Times New Roman" w:eastAsia="Times New Roman" w:hAnsi="Times New Roman" w:cs="Times New Roman"/>
          <w:sz w:val="24"/>
          <w:szCs w:val="24"/>
        </w:rPr>
        <w:t>Grupo de iguales: modelo y reforzamiento de los comportamientos.</w:t>
      </w:r>
    </w:p>
    <w:p w14:paraId="7FFA673B" w14:textId="1DBAE699" w:rsidR="2A9541A6" w:rsidRPr="00537818" w:rsidRDefault="2A9541A6" w:rsidP="00537818">
      <w:pPr>
        <w:pStyle w:val="Prrafodelista"/>
        <w:numPr>
          <w:ilvl w:val="0"/>
          <w:numId w:val="7"/>
        </w:numPr>
        <w:spacing w:line="360" w:lineRule="auto"/>
        <w:jc w:val="both"/>
        <w:rPr>
          <w:rFonts w:ascii="Times New Roman" w:eastAsia="Times New Roman" w:hAnsi="Times New Roman" w:cs="Times New Roman"/>
          <w:sz w:val="24"/>
          <w:szCs w:val="24"/>
        </w:rPr>
      </w:pPr>
      <w:r w:rsidRPr="00537818">
        <w:rPr>
          <w:rFonts w:ascii="Times New Roman" w:eastAsia="Times New Roman" w:hAnsi="Times New Roman" w:cs="Times New Roman"/>
          <w:sz w:val="24"/>
          <w:szCs w:val="24"/>
        </w:rPr>
        <w:t>Vecindario y comunidad: áreas residenciales con importantes índices de violencia, hogares de asistencia social, zonas de inmigración, etc.</w:t>
      </w:r>
    </w:p>
    <w:p w14:paraId="2F2EC09B" w14:textId="67CBDED1" w:rsidR="2A9541A6" w:rsidRPr="00537818" w:rsidRDefault="2A9541A6" w:rsidP="00537818">
      <w:pPr>
        <w:spacing w:line="360" w:lineRule="auto"/>
        <w:jc w:val="both"/>
      </w:pPr>
      <w:r w:rsidRPr="00537818">
        <w:t>Es importante tener en cuenta en el tratamiento de los delincuentes tanto los factores de riesgo como los factores de protección ya que ambos cumplen una función determinante que puede provocar o no la comisión del acto delictivo.</w:t>
      </w:r>
    </w:p>
    <w:p w14:paraId="6F564844" w14:textId="6AACCEC2" w:rsidR="723597FD" w:rsidRPr="00537818" w:rsidRDefault="723597FD" w:rsidP="00537818">
      <w:pPr>
        <w:spacing w:line="360" w:lineRule="auto"/>
        <w:jc w:val="both"/>
      </w:pPr>
      <w:r w:rsidRPr="00537818">
        <w:t xml:space="preserve">Se puede observar cómo la influencia del medio, la familia, la escuela y las redes de apoyo tienen una gran influencia en el comportamiento de los sujetos. </w:t>
      </w:r>
      <w:r w:rsidR="59C82739" w:rsidRPr="00537818">
        <w:t xml:space="preserve">Ofrecer un entorno seguro, con un apego seguro y garantizar un apoyo social podría suponer un cambio en la conducta de la persona. </w:t>
      </w:r>
      <w:r w:rsidR="2A9541A6" w:rsidRPr="00537818">
        <w:t xml:space="preserve"> </w:t>
      </w:r>
    </w:p>
    <w:p w14:paraId="7262F0E6" w14:textId="40BE430F" w:rsidR="33107C23" w:rsidRPr="00537818" w:rsidRDefault="33107C23" w:rsidP="00537818">
      <w:pPr>
        <w:spacing w:line="360" w:lineRule="auto"/>
        <w:jc w:val="both"/>
      </w:pPr>
    </w:p>
    <w:p w14:paraId="427365F8" w14:textId="77777777" w:rsidR="00102322" w:rsidRPr="00537818" w:rsidRDefault="00102322" w:rsidP="00537818">
      <w:pPr>
        <w:spacing w:line="360" w:lineRule="auto"/>
        <w:jc w:val="both"/>
        <w:rPr>
          <w:b/>
          <w:bCs/>
          <w:u w:val="single"/>
        </w:rPr>
      </w:pPr>
      <w:r w:rsidRPr="00537818">
        <w:rPr>
          <w:b/>
          <w:bCs/>
          <w:u w:val="single"/>
        </w:rPr>
        <w:br w:type="page"/>
      </w:r>
    </w:p>
    <w:p w14:paraId="0728B9A1" w14:textId="4E8D6B59" w:rsidR="103B3294" w:rsidRPr="00537818" w:rsidRDefault="00213A55" w:rsidP="00537818">
      <w:pPr>
        <w:pStyle w:val="Ttulo2"/>
        <w:spacing w:line="360" w:lineRule="auto"/>
        <w:rPr>
          <w:rFonts w:ascii="Times New Roman" w:eastAsia="Times New Roman" w:hAnsi="Times New Roman" w:cs="Times New Roman"/>
          <w:b/>
          <w:bCs/>
          <w:sz w:val="24"/>
          <w:szCs w:val="24"/>
          <w:u w:val="single"/>
        </w:rPr>
      </w:pPr>
      <w:bookmarkStart w:id="7" w:name="_Toc74841306"/>
      <w:r w:rsidRPr="00537818">
        <w:rPr>
          <w:rFonts w:ascii="Times New Roman" w:eastAsia="Times New Roman" w:hAnsi="Times New Roman" w:cs="Times New Roman"/>
          <w:b/>
          <w:bCs/>
          <w:sz w:val="24"/>
          <w:szCs w:val="24"/>
          <w:u w:val="single"/>
        </w:rPr>
        <w:lastRenderedPageBreak/>
        <w:t xml:space="preserve">3.3 </w:t>
      </w:r>
      <w:r w:rsidR="103B3294" w:rsidRPr="00537818">
        <w:rPr>
          <w:rFonts w:ascii="Times New Roman" w:eastAsia="Times New Roman" w:hAnsi="Times New Roman" w:cs="Times New Roman"/>
          <w:b/>
          <w:bCs/>
          <w:sz w:val="24"/>
          <w:szCs w:val="24"/>
          <w:u w:val="single"/>
        </w:rPr>
        <w:t>PROGRAMAS DE INTERVENCIÓN PENITENCIARIOS</w:t>
      </w:r>
      <w:bookmarkEnd w:id="7"/>
    </w:p>
    <w:p w14:paraId="44749396" w14:textId="77777777" w:rsidR="00370DDB" w:rsidRPr="00537818" w:rsidRDefault="00370DDB" w:rsidP="00537818">
      <w:pPr>
        <w:spacing w:line="360" w:lineRule="auto"/>
        <w:jc w:val="both"/>
      </w:pPr>
    </w:p>
    <w:p w14:paraId="4788D957" w14:textId="443B5761" w:rsidR="5ADEA0B4" w:rsidRPr="00537818" w:rsidRDefault="5ADEA0B4" w:rsidP="00537818">
      <w:pPr>
        <w:spacing w:line="360" w:lineRule="auto"/>
        <w:jc w:val="both"/>
      </w:pPr>
      <w:r w:rsidRPr="00537818">
        <w:t>La evidencia e</w:t>
      </w:r>
      <w:r w:rsidR="2FD153BF" w:rsidRPr="00537818">
        <w:t xml:space="preserve">mpírica ha demostrado que, un tratamiento especializado y centrado en los factores tanto de riesgo como de protección del delincuente puede tener resultados muy positivos a </w:t>
      </w:r>
      <w:r w:rsidR="711D8F35" w:rsidRPr="00537818">
        <w:t>la hora de disminuir l</w:t>
      </w:r>
      <w:r w:rsidR="25345217" w:rsidRPr="00537818">
        <w:t xml:space="preserve">os índices de reincidencia. </w:t>
      </w:r>
    </w:p>
    <w:p w14:paraId="5D0228D1" w14:textId="55A6222B" w:rsidR="1F2D398C" w:rsidRPr="00537818" w:rsidRDefault="1F2D398C" w:rsidP="00537818">
      <w:pPr>
        <w:spacing w:line="360" w:lineRule="auto"/>
        <w:jc w:val="both"/>
        <w:rPr>
          <w:color w:val="000000" w:themeColor="text1"/>
        </w:rPr>
      </w:pPr>
      <w:r w:rsidRPr="00537818">
        <w:t xml:space="preserve">El sistema penitenciario </w:t>
      </w:r>
      <w:r w:rsidR="693EEBCF" w:rsidRPr="00537818">
        <w:t>español</w:t>
      </w:r>
      <w:r w:rsidRPr="00537818">
        <w:t xml:space="preserve"> es un sistema progresivo, sus políticas se adaptan a la realidad y a </w:t>
      </w:r>
      <w:r w:rsidR="0CE4C25C" w:rsidRPr="00537818">
        <w:t>las nuevas tipologías delictivas</w:t>
      </w:r>
      <w:r w:rsidR="0EEAEAC1" w:rsidRPr="00537818">
        <w:t xml:space="preserve"> que van surgiendo. Podemos encontrar programas </w:t>
      </w:r>
      <w:r w:rsidR="379FA0B5" w:rsidRPr="00537818">
        <w:t>específicos</w:t>
      </w:r>
      <w:r w:rsidR="0EEAEAC1" w:rsidRPr="00537818">
        <w:t xml:space="preserve"> para cada tipología delictiva, en el caso que nos concierne existe un programa para trabajar con delincuentes sexuales llamado </w:t>
      </w:r>
      <w:r w:rsidR="0F1B68F7" w:rsidRPr="00537818">
        <w:rPr>
          <w:color w:val="000000" w:themeColor="text1"/>
        </w:rPr>
        <w:t>“Programa de Control de la Agresión Sexual (PCAS)”.</w:t>
      </w:r>
    </w:p>
    <w:p w14:paraId="7F80365F" w14:textId="57728F4C" w:rsidR="6AF36ABE" w:rsidRPr="00537818" w:rsidRDefault="6AF36ABE" w:rsidP="00537818">
      <w:pPr>
        <w:spacing w:line="360" w:lineRule="auto"/>
        <w:jc w:val="both"/>
        <w:rPr>
          <w:color w:val="ED7D31" w:themeColor="accent2"/>
        </w:rPr>
      </w:pPr>
      <w:r w:rsidRPr="00537818">
        <w:t xml:space="preserve">Este programa implantado en los centros penitenciarios tiene su origen teórico en el modelo explicativo de la delincuencia </w:t>
      </w:r>
      <w:r w:rsidRPr="00537818">
        <w:rPr>
          <w:color w:val="000000" w:themeColor="text1"/>
        </w:rPr>
        <w:t>sexual (Marshall y Barbaree</w:t>
      </w:r>
      <w:r w:rsidR="00AF362D" w:rsidRPr="00537818">
        <w:rPr>
          <w:color w:val="000000" w:themeColor="text1"/>
        </w:rPr>
        <w:t>,</w:t>
      </w:r>
      <w:r w:rsidR="71BB8E4C" w:rsidRPr="00537818">
        <w:rPr>
          <w:color w:val="000000" w:themeColor="text1"/>
        </w:rPr>
        <w:t xml:space="preserve"> 1989), </w:t>
      </w:r>
      <w:r w:rsidR="71BB8E4C" w:rsidRPr="00537818">
        <w:t xml:space="preserve">hace especial énfasis a la confrontación existente entre los </w:t>
      </w:r>
      <w:r w:rsidR="3115AC51" w:rsidRPr="00537818">
        <w:t>patrones cognitivos</w:t>
      </w:r>
      <w:r w:rsidR="71BB8E4C" w:rsidRPr="00537818">
        <w:t xml:space="preserve"> pro-delictivos</w:t>
      </w:r>
      <w:r w:rsidR="0294E69C" w:rsidRPr="00537818">
        <w:t xml:space="preserve">, la estructura de la prevención de la recaída </w:t>
      </w:r>
      <w:r w:rsidR="0294E69C" w:rsidRPr="00537818">
        <w:rPr>
          <w:color w:val="000000" w:themeColor="text1"/>
        </w:rPr>
        <w:t>(</w:t>
      </w:r>
      <w:proofErr w:type="spellStart"/>
      <w:r w:rsidR="0294E69C" w:rsidRPr="00537818">
        <w:rPr>
          <w:color w:val="000000" w:themeColor="text1"/>
        </w:rPr>
        <w:t>Pithers</w:t>
      </w:r>
      <w:proofErr w:type="spellEnd"/>
      <w:r w:rsidR="00AF362D" w:rsidRPr="00537818">
        <w:rPr>
          <w:color w:val="000000" w:themeColor="text1"/>
        </w:rPr>
        <w:t>,</w:t>
      </w:r>
      <w:r w:rsidR="0294E69C" w:rsidRPr="00537818">
        <w:rPr>
          <w:color w:val="000000" w:themeColor="text1"/>
        </w:rPr>
        <w:t xml:space="preserve"> 19</w:t>
      </w:r>
      <w:r w:rsidR="00BA1E8F" w:rsidRPr="00537818">
        <w:rPr>
          <w:color w:val="000000" w:themeColor="text1"/>
        </w:rPr>
        <w:t>90</w:t>
      </w:r>
      <w:r w:rsidR="0294E69C" w:rsidRPr="00537818">
        <w:rPr>
          <w:color w:val="000000" w:themeColor="text1"/>
        </w:rPr>
        <w:t xml:space="preserve">) </w:t>
      </w:r>
      <w:r w:rsidR="0294E69C" w:rsidRPr="00537818">
        <w:t xml:space="preserve">y en el modelo de estilo de vida criminal </w:t>
      </w:r>
      <w:r w:rsidR="0294E69C" w:rsidRPr="00537818">
        <w:rPr>
          <w:color w:val="000000" w:themeColor="text1"/>
        </w:rPr>
        <w:t>(</w:t>
      </w:r>
      <w:proofErr w:type="spellStart"/>
      <w:r w:rsidR="0294E69C" w:rsidRPr="00537818">
        <w:rPr>
          <w:color w:val="000000" w:themeColor="text1"/>
        </w:rPr>
        <w:t>Walters</w:t>
      </w:r>
      <w:proofErr w:type="spellEnd"/>
      <w:r w:rsidR="00AF362D" w:rsidRPr="00537818">
        <w:rPr>
          <w:color w:val="000000" w:themeColor="text1"/>
        </w:rPr>
        <w:t>,</w:t>
      </w:r>
      <w:r w:rsidR="0294E69C" w:rsidRPr="00537818">
        <w:rPr>
          <w:color w:val="000000" w:themeColor="text1"/>
        </w:rPr>
        <w:t xml:space="preserve"> 19</w:t>
      </w:r>
      <w:r w:rsidR="008378AE" w:rsidRPr="00537818">
        <w:rPr>
          <w:color w:val="000000" w:themeColor="text1"/>
        </w:rPr>
        <w:t>90)</w:t>
      </w:r>
      <w:r w:rsidR="0294E69C" w:rsidRPr="00537818">
        <w:rPr>
          <w:color w:val="000000" w:themeColor="text1"/>
        </w:rPr>
        <w:t>.</w:t>
      </w:r>
    </w:p>
    <w:p w14:paraId="21C6DD98" w14:textId="43EBB2D5" w:rsidR="7EC638DA" w:rsidRPr="00537818" w:rsidRDefault="7EC638DA" w:rsidP="00537818">
      <w:pPr>
        <w:spacing w:line="360" w:lineRule="auto"/>
        <w:jc w:val="both"/>
      </w:pPr>
      <w:r w:rsidRPr="00537818">
        <w:t>Está dirigido a internos penados que se encuentran en 2º grado de tratamiento, que hayan cometido uno o más delitos de violencia sexual. El acceso a este programa por parte del sujeto debe de ser voluntar</w:t>
      </w:r>
      <w:r w:rsidR="3ED0C68D" w:rsidRPr="00537818">
        <w:t xml:space="preserve">io. El tratamiento que se lleva a cabo con este programa se centra en identificar situaciones, emociones y pensamientos de alto riesgo y aprender </w:t>
      </w:r>
      <w:r w:rsidR="48E4DF04" w:rsidRPr="00537818">
        <w:t xml:space="preserve">a controlarlas y manejarlas, pudiendo evitar así, la conducta delictiva. </w:t>
      </w:r>
    </w:p>
    <w:p w14:paraId="0B054E2E" w14:textId="5E34D0E9" w:rsidR="41E981FD" w:rsidRPr="00537818" w:rsidRDefault="41E981FD" w:rsidP="00537818">
      <w:pPr>
        <w:spacing w:line="360" w:lineRule="auto"/>
        <w:jc w:val="both"/>
      </w:pPr>
      <w:r w:rsidRPr="00537818">
        <w:t xml:space="preserve">El objetivo del programa es disminuir la probabilidad de reincidencia del </w:t>
      </w:r>
      <w:r w:rsidR="6C0FF0A9" w:rsidRPr="00537818">
        <w:t>agresor,</w:t>
      </w:r>
      <w:r w:rsidRPr="00537818">
        <w:t xml:space="preserve"> así como fomentar una adecuada reinserción </w:t>
      </w:r>
      <w:proofErr w:type="gramStart"/>
      <w:r w:rsidRPr="00537818">
        <w:t>del mismo</w:t>
      </w:r>
      <w:proofErr w:type="gramEnd"/>
      <w:r w:rsidRPr="00537818">
        <w:t xml:space="preserve">. Consiste en una intervención </w:t>
      </w:r>
      <w:r w:rsidR="652557AF" w:rsidRPr="00537818">
        <w:t>terapéutica</w:t>
      </w:r>
      <w:r w:rsidRPr="00537818">
        <w:t xml:space="preserve"> que combina estrategias </w:t>
      </w:r>
      <w:r w:rsidR="6DB4326F" w:rsidRPr="00537818">
        <w:t xml:space="preserve">cognitivo-conductuales. </w:t>
      </w:r>
    </w:p>
    <w:p w14:paraId="667D245E" w14:textId="18FDE0B0" w:rsidR="36CE35D2" w:rsidRPr="00537818" w:rsidRDefault="36CE35D2" w:rsidP="00537818">
      <w:pPr>
        <w:spacing w:line="360" w:lineRule="auto"/>
        <w:jc w:val="both"/>
      </w:pPr>
      <w:r w:rsidRPr="00537818">
        <w:t>La duración del programa es de 9-11 semanas, cada semana se realizan dos sesiones de dos horas cada una de ellas y se trabajan los módulos correspondientes.</w:t>
      </w:r>
      <w:r w:rsidR="5D36979E" w:rsidRPr="00537818">
        <w:t xml:space="preserve"> El programa consiste en la intervención grupal donde todos los participantes comparten con sus compañeros su experiencia</w:t>
      </w:r>
      <w:r w:rsidR="604A2F7D" w:rsidRPr="00537818">
        <w:t xml:space="preserve">. </w:t>
      </w:r>
    </w:p>
    <w:p w14:paraId="235F6923" w14:textId="22C3228C" w:rsidR="604A2F7D" w:rsidRPr="00537818" w:rsidRDefault="604A2F7D" w:rsidP="00537818">
      <w:pPr>
        <w:spacing w:line="360" w:lineRule="auto"/>
        <w:jc w:val="both"/>
      </w:pPr>
      <w:r w:rsidRPr="00537818">
        <w:br w:type="page"/>
      </w:r>
    </w:p>
    <w:p w14:paraId="067C6D89" w14:textId="15C2DFCC" w:rsidR="604A2F7D" w:rsidRPr="00537818" w:rsidRDefault="604A2F7D" w:rsidP="00537818">
      <w:pPr>
        <w:spacing w:line="360" w:lineRule="auto"/>
        <w:jc w:val="both"/>
      </w:pPr>
      <w:r w:rsidRPr="00537818">
        <w:lastRenderedPageBreak/>
        <w:t xml:space="preserve">Este programa se estructura en dos fases de intervención. El primer bloque consiste en la toma de conciencia mientras que el segundo consiste en la toma de control. </w:t>
      </w:r>
    </w:p>
    <w:p w14:paraId="3B4EE6A5" w14:textId="433200CD" w:rsidR="604A2F7D" w:rsidRPr="00537818" w:rsidRDefault="604A2F7D" w:rsidP="00537818">
      <w:pPr>
        <w:spacing w:line="360" w:lineRule="auto"/>
        <w:jc w:val="both"/>
      </w:pPr>
      <w:r w:rsidRPr="00537818">
        <w:t xml:space="preserve">En el bloque de toma de conciencia se trabaja en que el agresor tome conciencia de los actos que ha cometido, de la gravedad de </w:t>
      </w:r>
      <w:proofErr w:type="gramStart"/>
      <w:r w:rsidRPr="00537818">
        <w:t>los mismos</w:t>
      </w:r>
      <w:proofErr w:type="gramEnd"/>
      <w:r w:rsidRPr="00537818">
        <w:t xml:space="preserve"> y de las consecuencias tanto físicas como psicológicas que tienen sus actos sobre la víctima, familiares y amigos de la misma. Dentro de este bloque</w:t>
      </w:r>
      <w:r w:rsidR="5D2F022C" w:rsidRPr="00537818">
        <w:t xml:space="preserve"> se trabajan con los agresores diferentes módulos: </w:t>
      </w:r>
    </w:p>
    <w:p w14:paraId="4F0BEAB9" w14:textId="25E65C7C" w:rsidR="5D2F022C" w:rsidRPr="00537818" w:rsidRDefault="5D2F022C" w:rsidP="00537818">
      <w:pPr>
        <w:pStyle w:val="Prrafodelista"/>
        <w:numPr>
          <w:ilvl w:val="0"/>
          <w:numId w:val="11"/>
        </w:numPr>
        <w:spacing w:line="360" w:lineRule="auto"/>
        <w:jc w:val="both"/>
        <w:rPr>
          <w:rFonts w:ascii="Times New Roman" w:eastAsia="Times New Roman" w:hAnsi="Times New Roman" w:cs="Times New Roman"/>
          <w:sz w:val="24"/>
          <w:szCs w:val="24"/>
        </w:rPr>
      </w:pPr>
      <w:r w:rsidRPr="00537818">
        <w:rPr>
          <w:rFonts w:ascii="Times New Roman" w:eastAsia="Times New Roman" w:hAnsi="Times New Roman" w:cs="Times New Roman"/>
          <w:sz w:val="24"/>
          <w:szCs w:val="24"/>
        </w:rPr>
        <w:t>Análisis de historia personal</w:t>
      </w:r>
      <w:r w:rsidR="008378AE" w:rsidRPr="00537818">
        <w:rPr>
          <w:rFonts w:ascii="Times New Roman" w:eastAsia="Times New Roman" w:hAnsi="Times New Roman" w:cs="Times New Roman"/>
          <w:sz w:val="24"/>
          <w:szCs w:val="24"/>
        </w:rPr>
        <w:t>.</w:t>
      </w:r>
    </w:p>
    <w:p w14:paraId="4ABFA028" w14:textId="1176D233" w:rsidR="5D2F022C" w:rsidRPr="00537818" w:rsidRDefault="5D2F022C" w:rsidP="00537818">
      <w:pPr>
        <w:pStyle w:val="Prrafodelista"/>
        <w:numPr>
          <w:ilvl w:val="0"/>
          <w:numId w:val="11"/>
        </w:numPr>
        <w:spacing w:line="360" w:lineRule="auto"/>
        <w:jc w:val="both"/>
        <w:rPr>
          <w:rFonts w:ascii="Times New Roman" w:eastAsia="Times New Roman" w:hAnsi="Times New Roman" w:cs="Times New Roman"/>
          <w:sz w:val="24"/>
          <w:szCs w:val="24"/>
        </w:rPr>
      </w:pPr>
      <w:r w:rsidRPr="00537818">
        <w:rPr>
          <w:rFonts w:ascii="Times New Roman" w:eastAsia="Times New Roman" w:hAnsi="Times New Roman" w:cs="Times New Roman"/>
          <w:sz w:val="24"/>
          <w:szCs w:val="24"/>
        </w:rPr>
        <w:t>Introducción a distorsiones cognitivas</w:t>
      </w:r>
      <w:r w:rsidR="008378AE" w:rsidRPr="00537818">
        <w:rPr>
          <w:rFonts w:ascii="Times New Roman" w:eastAsia="Times New Roman" w:hAnsi="Times New Roman" w:cs="Times New Roman"/>
          <w:sz w:val="24"/>
          <w:szCs w:val="24"/>
        </w:rPr>
        <w:t>.</w:t>
      </w:r>
    </w:p>
    <w:p w14:paraId="5335AFFB" w14:textId="166A9724" w:rsidR="5D2F022C" w:rsidRPr="00537818" w:rsidRDefault="5D2F022C" w:rsidP="00537818">
      <w:pPr>
        <w:pStyle w:val="Prrafodelista"/>
        <w:numPr>
          <w:ilvl w:val="0"/>
          <w:numId w:val="11"/>
        </w:numPr>
        <w:spacing w:line="360" w:lineRule="auto"/>
        <w:jc w:val="both"/>
        <w:rPr>
          <w:rFonts w:ascii="Times New Roman" w:eastAsia="Times New Roman" w:hAnsi="Times New Roman" w:cs="Times New Roman"/>
          <w:sz w:val="24"/>
          <w:szCs w:val="24"/>
        </w:rPr>
      </w:pPr>
      <w:r w:rsidRPr="00537818">
        <w:rPr>
          <w:rFonts w:ascii="Times New Roman" w:eastAsia="Times New Roman" w:hAnsi="Times New Roman" w:cs="Times New Roman"/>
          <w:sz w:val="24"/>
          <w:szCs w:val="24"/>
        </w:rPr>
        <w:t>Conciencia emocional</w:t>
      </w:r>
      <w:r w:rsidR="008378AE" w:rsidRPr="00537818">
        <w:rPr>
          <w:rFonts w:ascii="Times New Roman" w:eastAsia="Times New Roman" w:hAnsi="Times New Roman" w:cs="Times New Roman"/>
          <w:sz w:val="24"/>
          <w:szCs w:val="24"/>
        </w:rPr>
        <w:t>.</w:t>
      </w:r>
    </w:p>
    <w:p w14:paraId="60C21C7B" w14:textId="123504CA" w:rsidR="5D2F022C" w:rsidRPr="00537818" w:rsidRDefault="5D2F022C" w:rsidP="00537818">
      <w:pPr>
        <w:pStyle w:val="Prrafodelista"/>
        <w:numPr>
          <w:ilvl w:val="0"/>
          <w:numId w:val="11"/>
        </w:numPr>
        <w:spacing w:line="360" w:lineRule="auto"/>
        <w:jc w:val="both"/>
        <w:rPr>
          <w:rFonts w:ascii="Times New Roman" w:eastAsia="Times New Roman" w:hAnsi="Times New Roman" w:cs="Times New Roman"/>
          <w:sz w:val="24"/>
          <w:szCs w:val="24"/>
        </w:rPr>
      </w:pPr>
      <w:r w:rsidRPr="00537818">
        <w:rPr>
          <w:rFonts w:ascii="Times New Roman" w:eastAsia="Times New Roman" w:hAnsi="Times New Roman" w:cs="Times New Roman"/>
          <w:sz w:val="24"/>
          <w:szCs w:val="24"/>
        </w:rPr>
        <w:t>Análisis de comportamientos violentos</w:t>
      </w:r>
      <w:r w:rsidR="008378AE" w:rsidRPr="00537818">
        <w:rPr>
          <w:rFonts w:ascii="Times New Roman" w:eastAsia="Times New Roman" w:hAnsi="Times New Roman" w:cs="Times New Roman"/>
          <w:sz w:val="24"/>
          <w:szCs w:val="24"/>
        </w:rPr>
        <w:t>.</w:t>
      </w:r>
    </w:p>
    <w:p w14:paraId="7BA953EE" w14:textId="17058284" w:rsidR="5D2F022C" w:rsidRPr="00537818" w:rsidRDefault="5D2F022C" w:rsidP="00537818">
      <w:pPr>
        <w:pStyle w:val="Prrafodelista"/>
        <w:numPr>
          <w:ilvl w:val="0"/>
          <w:numId w:val="11"/>
        </w:numPr>
        <w:spacing w:line="360" w:lineRule="auto"/>
        <w:jc w:val="both"/>
        <w:rPr>
          <w:rFonts w:ascii="Times New Roman" w:eastAsia="Times New Roman" w:hAnsi="Times New Roman" w:cs="Times New Roman"/>
          <w:sz w:val="24"/>
          <w:szCs w:val="24"/>
        </w:rPr>
      </w:pPr>
      <w:r w:rsidRPr="00537818">
        <w:rPr>
          <w:rFonts w:ascii="Times New Roman" w:eastAsia="Times New Roman" w:hAnsi="Times New Roman" w:cs="Times New Roman"/>
          <w:sz w:val="24"/>
          <w:szCs w:val="24"/>
        </w:rPr>
        <w:t>Análisis de los mecanismos de defensa adquiridos</w:t>
      </w:r>
      <w:r w:rsidR="008378AE" w:rsidRPr="00537818">
        <w:rPr>
          <w:rFonts w:ascii="Times New Roman" w:eastAsia="Times New Roman" w:hAnsi="Times New Roman" w:cs="Times New Roman"/>
          <w:sz w:val="24"/>
          <w:szCs w:val="24"/>
        </w:rPr>
        <w:t>.</w:t>
      </w:r>
    </w:p>
    <w:p w14:paraId="6133CD15" w14:textId="31F2D1D3" w:rsidR="5D2F022C" w:rsidRPr="00537818" w:rsidRDefault="5D2F022C" w:rsidP="00537818">
      <w:pPr>
        <w:spacing w:line="360" w:lineRule="auto"/>
        <w:jc w:val="both"/>
      </w:pPr>
      <w:r w:rsidRPr="00537818">
        <w:t xml:space="preserve">En el segundo bloque de toma de control, se pretende hacer consciente al sujeto de sus actos e inhibir los pensamientos </w:t>
      </w:r>
      <w:r w:rsidR="2D630A14" w:rsidRPr="00537818">
        <w:t xml:space="preserve">que puedan llevarle a cometer un hecho delictivo. </w:t>
      </w:r>
      <w:r w:rsidR="2727B393" w:rsidRPr="00537818">
        <w:t>L</w:t>
      </w:r>
      <w:r w:rsidRPr="00537818">
        <w:t xml:space="preserve">os </w:t>
      </w:r>
      <w:r w:rsidR="51BDDA4C" w:rsidRPr="00537818">
        <w:t>módulos</w:t>
      </w:r>
      <w:r w:rsidRPr="00537818">
        <w:t xml:space="preserve"> que se trabajan </w:t>
      </w:r>
      <w:r w:rsidR="6FECF2E4" w:rsidRPr="00537818">
        <w:t xml:space="preserve">en este bloque </w:t>
      </w:r>
      <w:r w:rsidRPr="00537818">
        <w:t xml:space="preserve">con los agresores son: </w:t>
      </w:r>
    </w:p>
    <w:p w14:paraId="5CB5C0DF" w14:textId="733110DB" w:rsidR="6F139D34" w:rsidRPr="00537818" w:rsidRDefault="6F139D34" w:rsidP="00537818">
      <w:pPr>
        <w:pStyle w:val="Prrafodelista"/>
        <w:numPr>
          <w:ilvl w:val="0"/>
          <w:numId w:val="10"/>
        </w:numPr>
        <w:spacing w:line="360" w:lineRule="auto"/>
        <w:jc w:val="both"/>
        <w:rPr>
          <w:rFonts w:ascii="Times New Roman" w:eastAsia="Times New Roman" w:hAnsi="Times New Roman" w:cs="Times New Roman"/>
          <w:sz w:val="24"/>
          <w:szCs w:val="24"/>
        </w:rPr>
      </w:pPr>
      <w:r w:rsidRPr="00537818">
        <w:rPr>
          <w:rFonts w:ascii="Times New Roman" w:eastAsia="Times New Roman" w:hAnsi="Times New Roman" w:cs="Times New Roman"/>
          <w:sz w:val="24"/>
          <w:szCs w:val="24"/>
        </w:rPr>
        <w:t>Identificación de las distorsiones cognitivas</w:t>
      </w:r>
      <w:r w:rsidR="008378AE" w:rsidRPr="00537818">
        <w:rPr>
          <w:rFonts w:ascii="Times New Roman" w:eastAsia="Times New Roman" w:hAnsi="Times New Roman" w:cs="Times New Roman"/>
          <w:sz w:val="24"/>
          <w:szCs w:val="24"/>
        </w:rPr>
        <w:t>.</w:t>
      </w:r>
    </w:p>
    <w:p w14:paraId="1A734097" w14:textId="3C6092C7" w:rsidR="6F139D34" w:rsidRPr="00537818" w:rsidRDefault="6F139D34" w:rsidP="00537818">
      <w:pPr>
        <w:pStyle w:val="Prrafodelista"/>
        <w:numPr>
          <w:ilvl w:val="0"/>
          <w:numId w:val="10"/>
        </w:numPr>
        <w:spacing w:line="360" w:lineRule="auto"/>
        <w:jc w:val="both"/>
        <w:rPr>
          <w:rFonts w:ascii="Times New Roman" w:eastAsia="Times New Roman" w:hAnsi="Times New Roman" w:cs="Times New Roman"/>
          <w:sz w:val="24"/>
          <w:szCs w:val="24"/>
        </w:rPr>
      </w:pPr>
      <w:r w:rsidRPr="00537818">
        <w:rPr>
          <w:rFonts w:ascii="Times New Roman" w:eastAsia="Times New Roman" w:hAnsi="Times New Roman" w:cs="Times New Roman"/>
          <w:sz w:val="24"/>
          <w:szCs w:val="24"/>
        </w:rPr>
        <w:t>Cómo tener un estilo de vida positivo</w:t>
      </w:r>
      <w:r w:rsidR="008378AE" w:rsidRPr="00537818">
        <w:rPr>
          <w:rFonts w:ascii="Times New Roman" w:eastAsia="Times New Roman" w:hAnsi="Times New Roman" w:cs="Times New Roman"/>
          <w:sz w:val="24"/>
          <w:szCs w:val="24"/>
        </w:rPr>
        <w:t>.</w:t>
      </w:r>
    </w:p>
    <w:p w14:paraId="76B996CF" w14:textId="6D9DABB7" w:rsidR="6F139D34" w:rsidRPr="00537818" w:rsidRDefault="6F139D34" w:rsidP="00537818">
      <w:pPr>
        <w:pStyle w:val="Prrafodelista"/>
        <w:numPr>
          <w:ilvl w:val="0"/>
          <w:numId w:val="10"/>
        </w:numPr>
        <w:spacing w:line="360" w:lineRule="auto"/>
        <w:jc w:val="both"/>
        <w:rPr>
          <w:rFonts w:ascii="Times New Roman" w:eastAsia="Times New Roman" w:hAnsi="Times New Roman" w:cs="Times New Roman"/>
          <w:sz w:val="24"/>
          <w:szCs w:val="24"/>
        </w:rPr>
      </w:pPr>
      <w:r w:rsidRPr="00537818">
        <w:rPr>
          <w:rFonts w:ascii="Times New Roman" w:eastAsia="Times New Roman" w:hAnsi="Times New Roman" w:cs="Times New Roman"/>
          <w:sz w:val="24"/>
          <w:szCs w:val="24"/>
        </w:rPr>
        <w:t>Educación sexual</w:t>
      </w:r>
      <w:r w:rsidR="008378AE" w:rsidRPr="00537818">
        <w:rPr>
          <w:rFonts w:ascii="Times New Roman" w:eastAsia="Times New Roman" w:hAnsi="Times New Roman" w:cs="Times New Roman"/>
          <w:sz w:val="24"/>
          <w:szCs w:val="24"/>
        </w:rPr>
        <w:t>.</w:t>
      </w:r>
    </w:p>
    <w:p w14:paraId="19B32CF0" w14:textId="54D17DBF" w:rsidR="6F139D34" w:rsidRPr="00537818" w:rsidRDefault="6F139D34" w:rsidP="00537818">
      <w:pPr>
        <w:pStyle w:val="Prrafodelista"/>
        <w:numPr>
          <w:ilvl w:val="0"/>
          <w:numId w:val="10"/>
        </w:numPr>
        <w:spacing w:line="360" w:lineRule="auto"/>
        <w:jc w:val="both"/>
        <w:rPr>
          <w:rFonts w:ascii="Times New Roman" w:eastAsia="Times New Roman" w:hAnsi="Times New Roman" w:cs="Times New Roman"/>
          <w:sz w:val="24"/>
          <w:szCs w:val="24"/>
        </w:rPr>
      </w:pPr>
      <w:r w:rsidRPr="00537818">
        <w:rPr>
          <w:rFonts w:ascii="Times New Roman" w:eastAsia="Times New Roman" w:hAnsi="Times New Roman" w:cs="Times New Roman"/>
          <w:sz w:val="24"/>
          <w:szCs w:val="24"/>
        </w:rPr>
        <w:t>Modificación del impulso sexual</w:t>
      </w:r>
      <w:r w:rsidR="008378AE" w:rsidRPr="00537818">
        <w:rPr>
          <w:rFonts w:ascii="Times New Roman" w:eastAsia="Times New Roman" w:hAnsi="Times New Roman" w:cs="Times New Roman"/>
          <w:sz w:val="24"/>
          <w:szCs w:val="24"/>
        </w:rPr>
        <w:t>.</w:t>
      </w:r>
    </w:p>
    <w:p w14:paraId="2DA982A9" w14:textId="03D1E261" w:rsidR="6F139D34" w:rsidRPr="00537818" w:rsidRDefault="6F139D34" w:rsidP="00537818">
      <w:pPr>
        <w:pStyle w:val="Prrafodelista"/>
        <w:numPr>
          <w:ilvl w:val="0"/>
          <w:numId w:val="10"/>
        </w:numPr>
        <w:spacing w:line="360" w:lineRule="auto"/>
        <w:jc w:val="both"/>
        <w:rPr>
          <w:rFonts w:ascii="Times New Roman" w:eastAsia="Times New Roman" w:hAnsi="Times New Roman" w:cs="Times New Roman"/>
          <w:sz w:val="24"/>
          <w:szCs w:val="24"/>
        </w:rPr>
      </w:pPr>
      <w:r w:rsidRPr="00537818">
        <w:rPr>
          <w:rFonts w:ascii="Times New Roman" w:eastAsia="Times New Roman" w:hAnsi="Times New Roman" w:cs="Times New Roman"/>
          <w:sz w:val="24"/>
          <w:szCs w:val="24"/>
        </w:rPr>
        <w:t>Prevención de la recaída</w:t>
      </w:r>
      <w:r w:rsidR="008378AE" w:rsidRPr="00537818">
        <w:rPr>
          <w:rFonts w:ascii="Times New Roman" w:eastAsia="Times New Roman" w:hAnsi="Times New Roman" w:cs="Times New Roman"/>
          <w:sz w:val="24"/>
          <w:szCs w:val="24"/>
        </w:rPr>
        <w:t>.</w:t>
      </w:r>
    </w:p>
    <w:p w14:paraId="77D9E8D3" w14:textId="3C09D222" w:rsidR="2A9C6112" w:rsidRPr="00537818" w:rsidRDefault="2A9C6112" w:rsidP="00537818">
      <w:pPr>
        <w:spacing w:line="360" w:lineRule="auto"/>
        <w:jc w:val="both"/>
        <w:rPr>
          <w:color w:val="000000" w:themeColor="text1"/>
        </w:rPr>
      </w:pPr>
      <w:r w:rsidRPr="00537818">
        <w:t>Un estudio de 4 años sobre un grupo de agresores sexuales que habían participado en el programa PSAC se obt</w:t>
      </w:r>
      <w:r w:rsidR="4BB542C3" w:rsidRPr="00537818">
        <w:t>uvo un resultado de reincidencia del 4% a comparación con otro grupo no tratado con este programa que tuvieron una reincidencia del 11</w:t>
      </w:r>
      <w:r w:rsidR="1B642AB0" w:rsidRPr="00537818">
        <w:t xml:space="preserve">% </w:t>
      </w:r>
      <w:r w:rsidR="1B642AB0" w:rsidRPr="00537818">
        <w:rPr>
          <w:color w:val="000000" w:themeColor="text1"/>
        </w:rPr>
        <w:t>(</w:t>
      </w:r>
      <w:r w:rsidR="4BB542C3" w:rsidRPr="00537818">
        <w:rPr>
          <w:color w:val="000000" w:themeColor="text1"/>
        </w:rPr>
        <w:t>Redondo, Navarro, Martínez, Luque y Andrés 2005).</w:t>
      </w:r>
    </w:p>
    <w:p w14:paraId="3F9BB249" w14:textId="600C8C67" w:rsidR="7996FEE1" w:rsidRPr="00537818" w:rsidRDefault="4BB542C3" w:rsidP="00537818">
      <w:pPr>
        <w:spacing w:line="360" w:lineRule="auto"/>
        <w:jc w:val="both"/>
      </w:pPr>
      <w:r w:rsidRPr="00537818">
        <w:t xml:space="preserve">Esto significa que realmente el tratamiento en estos sujetos incide en la posibilidad de reincidencia disminuyendo considerablemente la misma en quienes se someten de manera voluntaria a este tipo de programas. </w:t>
      </w:r>
      <w:r w:rsidR="2A9C6112" w:rsidRPr="00537818">
        <w:t xml:space="preserve"> </w:t>
      </w:r>
    </w:p>
    <w:p w14:paraId="6B0F7A8F" w14:textId="65311786" w:rsidR="356D94B4" w:rsidRPr="00537818" w:rsidRDefault="356D94B4" w:rsidP="00537818">
      <w:pPr>
        <w:spacing w:line="360" w:lineRule="auto"/>
        <w:jc w:val="both"/>
      </w:pPr>
    </w:p>
    <w:p w14:paraId="2D64E01A" w14:textId="054DF589" w:rsidR="356D94B4" w:rsidRDefault="356D94B4" w:rsidP="00537818">
      <w:pPr>
        <w:spacing w:line="360" w:lineRule="auto"/>
        <w:jc w:val="both"/>
        <w:rPr>
          <w:b/>
          <w:bCs/>
          <w:u w:val="single"/>
        </w:rPr>
      </w:pPr>
    </w:p>
    <w:p w14:paraId="1AD128FE" w14:textId="1FA51CB9" w:rsidR="00537818" w:rsidRDefault="00537818" w:rsidP="00537818">
      <w:pPr>
        <w:spacing w:line="360" w:lineRule="auto"/>
        <w:jc w:val="both"/>
        <w:rPr>
          <w:b/>
          <w:bCs/>
          <w:u w:val="single"/>
        </w:rPr>
      </w:pPr>
    </w:p>
    <w:p w14:paraId="1C4BA14D" w14:textId="7A74F655" w:rsidR="00537818" w:rsidRDefault="00537818" w:rsidP="00537818">
      <w:pPr>
        <w:spacing w:line="360" w:lineRule="auto"/>
        <w:jc w:val="both"/>
        <w:rPr>
          <w:b/>
          <w:bCs/>
          <w:u w:val="single"/>
        </w:rPr>
      </w:pPr>
    </w:p>
    <w:p w14:paraId="741B1E00" w14:textId="77777777" w:rsidR="00537818" w:rsidRPr="00537818" w:rsidRDefault="00537818" w:rsidP="00537818">
      <w:pPr>
        <w:spacing w:line="360" w:lineRule="auto"/>
        <w:jc w:val="both"/>
        <w:rPr>
          <w:b/>
          <w:bCs/>
          <w:u w:val="single"/>
        </w:rPr>
      </w:pPr>
    </w:p>
    <w:p w14:paraId="562AAE9E" w14:textId="37BFDAC6" w:rsidR="00370DDB" w:rsidRPr="00537818" w:rsidRDefault="00213A55" w:rsidP="00537818">
      <w:pPr>
        <w:pStyle w:val="Ttulo2"/>
        <w:spacing w:line="360" w:lineRule="auto"/>
        <w:rPr>
          <w:rFonts w:ascii="Times New Roman" w:hAnsi="Times New Roman" w:cs="Times New Roman"/>
          <w:b/>
          <w:bCs/>
          <w:sz w:val="24"/>
          <w:szCs w:val="24"/>
          <w:u w:val="single"/>
        </w:rPr>
      </w:pPr>
      <w:bookmarkStart w:id="8" w:name="_Toc74841307"/>
      <w:r w:rsidRPr="00537818">
        <w:rPr>
          <w:rFonts w:ascii="Times New Roman" w:hAnsi="Times New Roman" w:cs="Times New Roman"/>
          <w:b/>
          <w:bCs/>
          <w:sz w:val="24"/>
          <w:szCs w:val="24"/>
          <w:u w:val="single"/>
        </w:rPr>
        <w:lastRenderedPageBreak/>
        <w:t xml:space="preserve">3.4 </w:t>
      </w:r>
      <w:r w:rsidR="0C1B692E" w:rsidRPr="00537818">
        <w:rPr>
          <w:rFonts w:ascii="Times New Roman" w:hAnsi="Times New Roman" w:cs="Times New Roman"/>
          <w:b/>
          <w:bCs/>
          <w:sz w:val="24"/>
          <w:szCs w:val="24"/>
          <w:u w:val="single"/>
        </w:rPr>
        <w:t>CIRCULOS DE APOYO</w:t>
      </w:r>
      <w:bookmarkEnd w:id="8"/>
      <w:r w:rsidR="0C1B692E" w:rsidRPr="00537818">
        <w:rPr>
          <w:rFonts w:ascii="Times New Roman" w:hAnsi="Times New Roman" w:cs="Times New Roman"/>
          <w:b/>
          <w:bCs/>
          <w:sz w:val="24"/>
          <w:szCs w:val="24"/>
          <w:u w:val="single"/>
        </w:rPr>
        <w:t xml:space="preserve"> </w:t>
      </w:r>
    </w:p>
    <w:p w14:paraId="10B6FAD3" w14:textId="4465E2C6" w:rsidR="00370DDB" w:rsidRPr="00537818" w:rsidRDefault="00370DDB" w:rsidP="00537818">
      <w:pPr>
        <w:spacing w:line="360" w:lineRule="auto"/>
        <w:jc w:val="both"/>
      </w:pPr>
    </w:p>
    <w:p w14:paraId="13B9A7A4" w14:textId="7F203A68" w:rsidR="00213A55" w:rsidRPr="00537818" w:rsidRDefault="00213A55" w:rsidP="00537818">
      <w:pPr>
        <w:pStyle w:val="Ttulo3"/>
        <w:spacing w:line="360" w:lineRule="auto"/>
        <w:jc w:val="both"/>
        <w:rPr>
          <w:rFonts w:ascii="Times New Roman" w:hAnsi="Times New Roman" w:cs="Times New Roman"/>
          <w:b/>
          <w:bCs/>
          <w:u w:val="single"/>
        </w:rPr>
      </w:pPr>
      <w:bookmarkStart w:id="9" w:name="_Toc74841308"/>
      <w:r w:rsidRPr="00537818">
        <w:rPr>
          <w:rFonts w:ascii="Times New Roman" w:hAnsi="Times New Roman" w:cs="Times New Roman"/>
          <w:b/>
          <w:bCs/>
          <w:u w:val="single"/>
        </w:rPr>
        <w:t>3.4.1 ¿QUÉ SON LOS CÍRCULOS DE APOYO?</w:t>
      </w:r>
      <w:bookmarkEnd w:id="9"/>
    </w:p>
    <w:p w14:paraId="32CF8FC8" w14:textId="77777777" w:rsidR="00213A55" w:rsidRPr="00537818" w:rsidRDefault="00213A55" w:rsidP="00537818">
      <w:pPr>
        <w:spacing w:line="360" w:lineRule="auto"/>
        <w:jc w:val="both"/>
      </w:pPr>
    </w:p>
    <w:p w14:paraId="62B256F0" w14:textId="026365D0" w:rsidR="0C1B692E" w:rsidRPr="00537818" w:rsidRDefault="0C1B692E" w:rsidP="00537818">
      <w:pPr>
        <w:spacing w:line="360" w:lineRule="auto"/>
        <w:jc w:val="both"/>
        <w:rPr>
          <w:b/>
          <w:bCs/>
        </w:rPr>
      </w:pPr>
      <w:r w:rsidRPr="00537818">
        <w:t xml:space="preserve">Las condenas y las políticas que se establecen a nivel penitenciario tienen la finalidad de proteger al resto de la sociedad, la reinserción e integración del individuo es un proceso novedoso </w:t>
      </w:r>
      <w:r w:rsidR="3C988E7F" w:rsidRPr="00537818">
        <w:t xml:space="preserve">y el cual se ha empezado a investigar </w:t>
      </w:r>
      <w:r w:rsidR="022B6CD4" w:rsidRPr="00537818">
        <w:t>recientemente.</w:t>
      </w:r>
    </w:p>
    <w:p w14:paraId="3057DD76" w14:textId="43A99EB0" w:rsidR="3C988E7F" w:rsidRPr="00537818" w:rsidRDefault="3C988E7F" w:rsidP="00537818">
      <w:pPr>
        <w:spacing w:line="360" w:lineRule="auto"/>
        <w:jc w:val="both"/>
        <w:rPr>
          <w:b/>
          <w:bCs/>
        </w:rPr>
      </w:pPr>
      <w:r w:rsidRPr="00537818">
        <w:t>Las políticas de gestión del riesgo responden al modelo centrado en la protección de la sociedad</w:t>
      </w:r>
      <w:r w:rsidR="4C5F8BAB" w:rsidRPr="00537818">
        <w:t xml:space="preserve">, </w:t>
      </w:r>
      <w:r w:rsidR="00E2736A" w:rsidRPr="00537818">
        <w:t xml:space="preserve">se encargan también de evitar que, los delincuentes </w:t>
      </w:r>
      <w:r w:rsidR="06B79CFF" w:rsidRPr="00537818">
        <w:t>tras haber cumplido</w:t>
      </w:r>
      <w:r w:rsidR="00E2736A" w:rsidRPr="00537818">
        <w:t xml:space="preserve"> </w:t>
      </w:r>
      <w:r w:rsidR="06B79CFF" w:rsidRPr="00537818">
        <w:t>condena</w:t>
      </w:r>
      <w:r w:rsidR="40309338" w:rsidRPr="00537818">
        <w:t xml:space="preserve"> </w:t>
      </w:r>
      <w:r w:rsidR="06B79CFF" w:rsidRPr="00537818">
        <w:t>tengan grandes dificultades de integrarse de nuevo</w:t>
      </w:r>
      <w:r w:rsidR="00E2736A" w:rsidRPr="00537818">
        <w:t>, lo que podría suponer un f</w:t>
      </w:r>
      <w:r w:rsidR="6E3718CF" w:rsidRPr="00537818">
        <w:t>actor de riesgo ante una posible reincidencia.</w:t>
      </w:r>
      <w:r w:rsidR="00E2736A" w:rsidRPr="00537818">
        <w:rPr>
          <w:b/>
          <w:bCs/>
        </w:rPr>
        <w:t xml:space="preserve"> </w:t>
      </w:r>
    </w:p>
    <w:p w14:paraId="4399F1DF" w14:textId="6FBFEE5D" w:rsidR="38C805DE" w:rsidRPr="00537818" w:rsidRDefault="38C805DE" w:rsidP="00537818">
      <w:pPr>
        <w:spacing w:line="360" w:lineRule="auto"/>
        <w:jc w:val="both"/>
        <w:rPr>
          <w:color w:val="70AD47" w:themeColor="accent6"/>
        </w:rPr>
      </w:pPr>
      <w:r w:rsidRPr="00537818">
        <w:t>Se conoce que, el uso exclusivo de medidas penales para reducir la reincidencia suele resultar insuficiente e ineficaz</w:t>
      </w:r>
      <w:r w:rsidR="1D1D2C8B" w:rsidRPr="00537818">
        <w:t xml:space="preserve"> </w:t>
      </w:r>
      <w:r w:rsidR="1D1D2C8B" w:rsidRPr="00537818">
        <w:rPr>
          <w:color w:val="000000" w:themeColor="text1"/>
        </w:rPr>
        <w:t xml:space="preserve">(Andrews y </w:t>
      </w:r>
      <w:proofErr w:type="spellStart"/>
      <w:r w:rsidR="1D1D2C8B" w:rsidRPr="00537818">
        <w:rPr>
          <w:color w:val="000000" w:themeColor="text1"/>
        </w:rPr>
        <w:t>Bonta</w:t>
      </w:r>
      <w:proofErr w:type="spellEnd"/>
      <w:r w:rsidR="1D1D2C8B" w:rsidRPr="00537818">
        <w:rPr>
          <w:color w:val="000000" w:themeColor="text1"/>
        </w:rPr>
        <w:t>, 2010)</w:t>
      </w:r>
      <w:r w:rsidR="00AF362D" w:rsidRPr="00537818">
        <w:rPr>
          <w:color w:val="000000" w:themeColor="text1"/>
        </w:rPr>
        <w:t>.</w:t>
      </w:r>
    </w:p>
    <w:p w14:paraId="7E198F34" w14:textId="7DB8D99B" w:rsidR="6E3718CF" w:rsidRPr="00537818" w:rsidRDefault="6E3718CF" w:rsidP="00537818">
      <w:pPr>
        <w:spacing w:line="360" w:lineRule="auto"/>
        <w:jc w:val="both"/>
      </w:pPr>
      <w:r w:rsidRPr="00537818">
        <w:t>Como alternativa a este tipo de programas, surge en Canadá a mediados de los años noventa un programa llamado “</w:t>
      </w:r>
      <w:proofErr w:type="spellStart"/>
      <w:r w:rsidRPr="00537818">
        <w:t>Circles</w:t>
      </w:r>
      <w:proofErr w:type="spellEnd"/>
      <w:r w:rsidRPr="00537818">
        <w:t xml:space="preserve"> of </w:t>
      </w:r>
      <w:proofErr w:type="spellStart"/>
      <w:r w:rsidRPr="00537818">
        <w:t>Support</w:t>
      </w:r>
      <w:proofErr w:type="spellEnd"/>
      <w:r w:rsidRPr="00537818">
        <w:t xml:space="preserve"> and </w:t>
      </w:r>
      <w:proofErr w:type="spellStart"/>
      <w:r w:rsidRPr="00537818">
        <w:t>Accountability</w:t>
      </w:r>
      <w:proofErr w:type="spellEnd"/>
      <w:r w:rsidRPr="00537818">
        <w:t>” o Círculos de Apoyo</w:t>
      </w:r>
      <w:r w:rsidR="28BB0965" w:rsidRPr="00537818">
        <w:t xml:space="preserve"> en 1994</w:t>
      </w:r>
      <w:r w:rsidRPr="00537818">
        <w:t>.</w:t>
      </w:r>
      <w:r w:rsidR="321F4E7F" w:rsidRPr="00537818">
        <w:t xml:space="preserve"> </w:t>
      </w:r>
    </w:p>
    <w:p w14:paraId="6831448A" w14:textId="31286B3C" w:rsidR="0EA73FEE" w:rsidRPr="00537818" w:rsidRDefault="321F4E7F" w:rsidP="00537818">
      <w:pPr>
        <w:spacing w:line="360" w:lineRule="auto"/>
        <w:jc w:val="both"/>
      </w:pPr>
      <w:r w:rsidRPr="00537818">
        <w:t xml:space="preserve">Este modelo propone un método de justicia restaurativa basado en enfatizar la importancia del apoyo social mediante medidas de reintegración social y de reparación del daño </w:t>
      </w:r>
      <w:r w:rsidR="5017B5B6" w:rsidRPr="00537818">
        <w:t xml:space="preserve">provocado por el delito </w:t>
      </w:r>
      <w:r w:rsidR="5017B5B6" w:rsidRPr="00537818">
        <w:rPr>
          <w:color w:val="000000" w:themeColor="text1"/>
        </w:rPr>
        <w:t>(</w:t>
      </w:r>
      <w:proofErr w:type="spellStart"/>
      <w:r w:rsidR="5017B5B6" w:rsidRPr="00537818">
        <w:rPr>
          <w:color w:val="000000" w:themeColor="text1"/>
        </w:rPr>
        <w:t>McAlinden</w:t>
      </w:r>
      <w:proofErr w:type="spellEnd"/>
      <w:r w:rsidR="5017B5B6" w:rsidRPr="00537818">
        <w:rPr>
          <w:color w:val="000000" w:themeColor="text1"/>
        </w:rPr>
        <w:t xml:space="preserve">, 2006; </w:t>
      </w:r>
      <w:proofErr w:type="spellStart"/>
      <w:r w:rsidR="5017B5B6" w:rsidRPr="00537818">
        <w:rPr>
          <w:color w:val="000000" w:themeColor="text1"/>
        </w:rPr>
        <w:t>Bazemore</w:t>
      </w:r>
      <w:proofErr w:type="spellEnd"/>
      <w:r w:rsidR="5017B5B6" w:rsidRPr="00537818">
        <w:rPr>
          <w:color w:val="000000" w:themeColor="text1"/>
        </w:rPr>
        <w:t xml:space="preserve"> y </w:t>
      </w:r>
      <w:proofErr w:type="spellStart"/>
      <w:r w:rsidR="5017B5B6" w:rsidRPr="00537818">
        <w:rPr>
          <w:color w:val="000000" w:themeColor="text1"/>
        </w:rPr>
        <w:t>Erbe</w:t>
      </w:r>
      <w:proofErr w:type="spellEnd"/>
      <w:r w:rsidR="5017B5B6" w:rsidRPr="00537818">
        <w:rPr>
          <w:color w:val="000000" w:themeColor="text1"/>
        </w:rPr>
        <w:t xml:space="preserve">, 2003; </w:t>
      </w:r>
      <w:proofErr w:type="spellStart"/>
      <w:r w:rsidR="5017B5B6" w:rsidRPr="00537818">
        <w:rPr>
          <w:color w:val="000000" w:themeColor="text1"/>
        </w:rPr>
        <w:t>Petrunik</w:t>
      </w:r>
      <w:proofErr w:type="spellEnd"/>
      <w:r w:rsidR="5017B5B6" w:rsidRPr="00537818">
        <w:rPr>
          <w:color w:val="000000" w:themeColor="text1"/>
        </w:rPr>
        <w:t>, 2002).</w:t>
      </w:r>
      <w:r w:rsidR="773E69CA" w:rsidRPr="00537818">
        <w:rPr>
          <w:color w:val="000000" w:themeColor="text1"/>
        </w:rPr>
        <w:t xml:space="preserve"> </w:t>
      </w:r>
      <w:r w:rsidR="0EA73FEE" w:rsidRPr="00537818">
        <w:t xml:space="preserve">Intenta facilitar el desistimiento de la conducta delictiva por parte de quienes cometieron previamente delitos sexuales a partir de la reparación del daño causado por dicho delito </w:t>
      </w:r>
      <w:r w:rsidR="52BAD6D5" w:rsidRPr="00537818">
        <w:rPr>
          <w:color w:val="000000" w:themeColor="text1"/>
        </w:rPr>
        <w:t>(</w:t>
      </w:r>
      <w:proofErr w:type="spellStart"/>
      <w:r w:rsidR="52BAD6D5" w:rsidRPr="00537818">
        <w:rPr>
          <w:color w:val="000000" w:themeColor="text1"/>
        </w:rPr>
        <w:t>Laws</w:t>
      </w:r>
      <w:proofErr w:type="spellEnd"/>
      <w:r w:rsidR="52BAD6D5" w:rsidRPr="00537818">
        <w:rPr>
          <w:color w:val="000000" w:themeColor="text1"/>
        </w:rPr>
        <w:t xml:space="preserve"> y Ward, 2011; </w:t>
      </w:r>
      <w:proofErr w:type="spellStart"/>
      <w:r w:rsidR="52BAD6D5" w:rsidRPr="00537818">
        <w:rPr>
          <w:color w:val="000000" w:themeColor="text1"/>
        </w:rPr>
        <w:t>Garcia</w:t>
      </w:r>
      <w:proofErr w:type="spellEnd"/>
      <w:r w:rsidR="52BAD6D5" w:rsidRPr="00537818">
        <w:rPr>
          <w:color w:val="000000" w:themeColor="text1"/>
        </w:rPr>
        <w:t xml:space="preserve"> y Soler, 2013)</w:t>
      </w:r>
      <w:r w:rsidR="00AF362D" w:rsidRPr="00537818">
        <w:rPr>
          <w:color w:val="000000" w:themeColor="text1"/>
        </w:rPr>
        <w:t>.</w:t>
      </w:r>
    </w:p>
    <w:p w14:paraId="2CE8F797" w14:textId="5283E53D" w:rsidR="1ADD1798" w:rsidRPr="00537818" w:rsidRDefault="1ADD1798" w:rsidP="00537818">
      <w:pPr>
        <w:spacing w:line="360" w:lineRule="auto"/>
        <w:jc w:val="both"/>
        <w:rPr>
          <w:color w:val="70AD47" w:themeColor="accent6"/>
        </w:rPr>
      </w:pPr>
      <w:r w:rsidRPr="00537818">
        <w:t xml:space="preserve">El programa de los </w:t>
      </w:r>
      <w:proofErr w:type="spellStart"/>
      <w:r w:rsidRPr="00537818">
        <w:t>Circulos</w:t>
      </w:r>
      <w:proofErr w:type="spellEnd"/>
      <w:r w:rsidRPr="00537818">
        <w:t xml:space="preserve"> de Apoyo se enmarca en el modelo de rehabilitación denominado de “buenas vidas” o “vidas satisfactorias”</w:t>
      </w:r>
      <w:r w:rsidR="00E2736A" w:rsidRPr="00537818">
        <w:t xml:space="preserve">. </w:t>
      </w:r>
      <w:r w:rsidR="00E2736A" w:rsidRPr="00537818">
        <w:rPr>
          <w:color w:val="000000" w:themeColor="text1"/>
        </w:rPr>
        <w:t>Este modelo se basa en el fortalecimiento de las capacidades y habilidades de los delincuentes durante su proceso de rehabilitación para fomentar de esta forma la adecuada reinserción en la sociedad y minimizar lo máximo posible el riesgo de reincidencia</w:t>
      </w:r>
      <w:r w:rsidR="00E2736A" w:rsidRPr="00537818">
        <w:rPr>
          <w:color w:val="70AD47" w:themeColor="accent6"/>
        </w:rPr>
        <w:t xml:space="preserve"> </w:t>
      </w:r>
      <w:r w:rsidR="00E2736A" w:rsidRPr="00537818">
        <w:rPr>
          <w:color w:val="000000" w:themeColor="text1"/>
        </w:rPr>
        <w:t>(Redondo, 2008)</w:t>
      </w:r>
      <w:r w:rsidR="00C77E19" w:rsidRPr="00537818">
        <w:rPr>
          <w:color w:val="000000" w:themeColor="text1"/>
        </w:rPr>
        <w:t>.</w:t>
      </w:r>
    </w:p>
    <w:p w14:paraId="774172F6" w14:textId="1752C668" w:rsidR="5DF8F604" w:rsidRPr="00537818" w:rsidRDefault="5DF8F604" w:rsidP="00537818">
      <w:pPr>
        <w:spacing w:line="360" w:lineRule="auto"/>
        <w:jc w:val="both"/>
        <w:rPr>
          <w:color w:val="000000" w:themeColor="text1"/>
        </w:rPr>
      </w:pPr>
      <w:r w:rsidRPr="00537818">
        <w:t xml:space="preserve">El objetivo principal del programa se resume en uno de sus principios de actuación principales: “No más víctimas”. Promoviendo la integración social de los </w:t>
      </w:r>
      <w:r w:rsidR="06D0CF19" w:rsidRPr="00537818">
        <w:t>exdelincuentes</w:t>
      </w:r>
      <w:r w:rsidRPr="00537818">
        <w:t xml:space="preserve"> </w:t>
      </w:r>
      <w:r w:rsidR="2E6B9F7A" w:rsidRPr="00537818">
        <w:t xml:space="preserve">sexuales mediante el apoyo social y la participación comunitaria </w:t>
      </w:r>
      <w:r w:rsidR="2E6B9F7A" w:rsidRPr="00537818">
        <w:rPr>
          <w:color w:val="000000" w:themeColor="text1"/>
        </w:rPr>
        <w:t>(</w:t>
      </w:r>
      <w:proofErr w:type="spellStart"/>
      <w:r w:rsidR="2E6B9F7A" w:rsidRPr="00537818">
        <w:rPr>
          <w:color w:val="000000" w:themeColor="text1"/>
        </w:rPr>
        <w:t>Hoing</w:t>
      </w:r>
      <w:proofErr w:type="spellEnd"/>
      <w:r w:rsidR="2E6B9F7A" w:rsidRPr="00537818">
        <w:rPr>
          <w:color w:val="000000" w:themeColor="text1"/>
        </w:rPr>
        <w:t xml:space="preserve">, </w:t>
      </w:r>
      <w:r w:rsidR="5CEBB2E3" w:rsidRPr="00537818">
        <w:rPr>
          <w:color w:val="000000" w:themeColor="text1"/>
        </w:rPr>
        <w:t>201</w:t>
      </w:r>
      <w:r w:rsidR="008378AE" w:rsidRPr="00537818">
        <w:rPr>
          <w:color w:val="000000" w:themeColor="text1"/>
        </w:rPr>
        <w:t>3</w:t>
      </w:r>
      <w:r w:rsidR="5CEBB2E3" w:rsidRPr="00537818">
        <w:rPr>
          <w:color w:val="000000" w:themeColor="text1"/>
        </w:rPr>
        <w:t>)</w:t>
      </w:r>
      <w:r w:rsidR="3C0630D7" w:rsidRPr="00537818">
        <w:rPr>
          <w:color w:val="000000" w:themeColor="text1"/>
        </w:rPr>
        <w:t xml:space="preserve">, </w:t>
      </w:r>
      <w:r w:rsidR="3C0630D7" w:rsidRPr="00537818">
        <w:t>así como la prevención de la reincidencia trabajando dos de los factores claves</w:t>
      </w:r>
      <w:r w:rsidR="278E7AAF" w:rsidRPr="00537818">
        <w:t xml:space="preserve">: el aislamiento social y la soledad emocional </w:t>
      </w:r>
      <w:r w:rsidR="278E7AAF" w:rsidRPr="00537818">
        <w:rPr>
          <w:color w:val="000000" w:themeColor="text1"/>
        </w:rPr>
        <w:t>(</w:t>
      </w:r>
      <w:proofErr w:type="spellStart"/>
      <w:r w:rsidR="278E7AAF" w:rsidRPr="00537818">
        <w:rPr>
          <w:color w:val="000000" w:themeColor="text1"/>
        </w:rPr>
        <w:t>Garcia</w:t>
      </w:r>
      <w:proofErr w:type="spellEnd"/>
      <w:r w:rsidR="278E7AAF" w:rsidRPr="00537818">
        <w:rPr>
          <w:color w:val="000000" w:themeColor="text1"/>
        </w:rPr>
        <w:t xml:space="preserve"> Soler y César Redondo 2013)</w:t>
      </w:r>
      <w:r w:rsidR="00AF362D" w:rsidRPr="00537818">
        <w:rPr>
          <w:color w:val="000000" w:themeColor="text1"/>
        </w:rPr>
        <w:t>.</w:t>
      </w:r>
    </w:p>
    <w:p w14:paraId="22BFCFFD" w14:textId="00CA10BB" w:rsidR="64BEBE33" w:rsidRPr="00537818" w:rsidRDefault="64BEBE33" w:rsidP="00537818">
      <w:pPr>
        <w:spacing w:line="360" w:lineRule="auto"/>
        <w:jc w:val="both"/>
      </w:pPr>
      <w:r w:rsidRPr="00537818">
        <w:lastRenderedPageBreak/>
        <w:t xml:space="preserve">La intervención consiste en establecer un grupo de </w:t>
      </w:r>
      <w:r w:rsidR="79D5994A" w:rsidRPr="00537818">
        <w:t>apoyo que</w:t>
      </w:r>
      <w:r w:rsidRPr="00537818">
        <w:t xml:space="preserve"> acompañan al delincuente sexua</w:t>
      </w:r>
      <w:r w:rsidR="2DD78040" w:rsidRPr="00537818">
        <w:t xml:space="preserve">l en las últimas fases del cumplimiento de su condena y que ya </w:t>
      </w:r>
      <w:r w:rsidR="3882BE47" w:rsidRPr="00537818">
        <w:t>convive,</w:t>
      </w:r>
      <w:r w:rsidR="2DD78040" w:rsidRPr="00537818">
        <w:t xml:space="preserve"> aunque con restricciones en la comunidad</w:t>
      </w:r>
      <w:r w:rsidRPr="00537818">
        <w:t xml:space="preserve">. </w:t>
      </w:r>
    </w:p>
    <w:p w14:paraId="09636E87" w14:textId="0E8DDF1F" w:rsidR="4BA840AE" w:rsidRPr="00537818" w:rsidRDefault="4C536CF9" w:rsidP="00537818">
      <w:pPr>
        <w:spacing w:line="360" w:lineRule="auto"/>
        <w:jc w:val="both"/>
      </w:pPr>
      <w:r w:rsidRPr="00537818">
        <w:t xml:space="preserve">La estructura del Círculo está formada por el Miembro Central (MC), que hace referencia al sujeto excarcelado, un Circulo </w:t>
      </w:r>
      <w:r w:rsidR="7B169F37" w:rsidRPr="00537818">
        <w:t>I</w:t>
      </w:r>
      <w:r w:rsidRPr="00537818">
        <w:t>nterno</w:t>
      </w:r>
      <w:r w:rsidR="7CECC1B6" w:rsidRPr="00537818">
        <w:t xml:space="preserve"> que es un grupo de voluntarios formados y por último un Círculo Externo</w:t>
      </w:r>
      <w:r w:rsidR="0E01E680" w:rsidRPr="00537818">
        <w:t xml:space="preserve"> formado por profesionales de apoyo al círculo interno de voluntarios. </w:t>
      </w:r>
    </w:p>
    <w:p w14:paraId="195CFC8B" w14:textId="1163A4EB" w:rsidR="4BA840AE" w:rsidRPr="00537818" w:rsidRDefault="0E01E680" w:rsidP="00537818">
      <w:pPr>
        <w:spacing w:line="360" w:lineRule="auto"/>
        <w:jc w:val="both"/>
      </w:pPr>
      <w:r w:rsidRPr="00537818">
        <w:t xml:space="preserve">Cada círculo a su vez se encuentra coordinado por diversas instancias de responsables penitenciarios, judiciales, policiales y asistenciales. </w:t>
      </w:r>
    </w:p>
    <w:p w14:paraId="3DD32013" w14:textId="03C37797" w:rsidR="4BA840AE" w:rsidRPr="00537818" w:rsidRDefault="4BA840AE" w:rsidP="00537818">
      <w:pPr>
        <w:spacing w:line="360" w:lineRule="auto"/>
        <w:jc w:val="both"/>
      </w:pPr>
      <w:r w:rsidRPr="00537818">
        <w:t xml:space="preserve">Las funciones que desarrollan </w:t>
      </w:r>
      <w:r w:rsidR="2AA3DF68" w:rsidRPr="00537818">
        <w:t>durante los 18 meses de duración que tiene el programa pueden resumirse</w:t>
      </w:r>
      <w:r w:rsidRPr="00537818">
        <w:t xml:space="preserve"> en:</w:t>
      </w:r>
    </w:p>
    <w:p w14:paraId="23A1FA42" w14:textId="28FE2CAE" w:rsidR="4BA840AE" w:rsidRPr="00537818" w:rsidRDefault="4BA840AE" w:rsidP="00537818">
      <w:pPr>
        <w:pStyle w:val="Prrafodelista"/>
        <w:numPr>
          <w:ilvl w:val="0"/>
          <w:numId w:val="9"/>
        </w:numPr>
        <w:spacing w:line="360" w:lineRule="auto"/>
        <w:jc w:val="both"/>
        <w:rPr>
          <w:rFonts w:ascii="Times New Roman" w:eastAsia="Times New Roman" w:hAnsi="Times New Roman" w:cs="Times New Roman"/>
          <w:sz w:val="24"/>
          <w:szCs w:val="24"/>
        </w:rPr>
      </w:pPr>
      <w:r w:rsidRPr="00537818">
        <w:rPr>
          <w:rFonts w:ascii="Times New Roman" w:eastAsia="Times New Roman" w:hAnsi="Times New Roman" w:cs="Times New Roman"/>
          <w:sz w:val="24"/>
          <w:szCs w:val="24"/>
        </w:rPr>
        <w:t>Apoyar el proceso de reinserción del MC</w:t>
      </w:r>
      <w:r w:rsidR="00C77E19" w:rsidRPr="00537818">
        <w:rPr>
          <w:rFonts w:ascii="Times New Roman" w:eastAsia="Times New Roman" w:hAnsi="Times New Roman" w:cs="Times New Roman"/>
          <w:sz w:val="24"/>
          <w:szCs w:val="24"/>
        </w:rPr>
        <w:t>.</w:t>
      </w:r>
    </w:p>
    <w:p w14:paraId="49FC0F7D" w14:textId="6493A143" w:rsidR="4BA840AE" w:rsidRPr="00537818" w:rsidRDefault="4BA840AE" w:rsidP="00537818">
      <w:pPr>
        <w:pStyle w:val="Prrafodelista"/>
        <w:numPr>
          <w:ilvl w:val="0"/>
          <w:numId w:val="9"/>
        </w:numPr>
        <w:spacing w:line="360" w:lineRule="auto"/>
        <w:jc w:val="both"/>
        <w:rPr>
          <w:rFonts w:ascii="Times New Roman" w:eastAsia="Times New Roman" w:hAnsi="Times New Roman" w:cs="Times New Roman"/>
          <w:sz w:val="24"/>
          <w:szCs w:val="24"/>
        </w:rPr>
      </w:pPr>
      <w:r w:rsidRPr="00537818">
        <w:rPr>
          <w:rFonts w:ascii="Times New Roman" w:eastAsia="Times New Roman" w:hAnsi="Times New Roman" w:cs="Times New Roman"/>
          <w:sz w:val="24"/>
          <w:szCs w:val="24"/>
        </w:rPr>
        <w:t>Mantener los objetivos del tratamiento (una adecuada reintegración en la sociedad)</w:t>
      </w:r>
      <w:r w:rsidR="00C77E19" w:rsidRPr="00537818">
        <w:rPr>
          <w:rFonts w:ascii="Times New Roman" w:eastAsia="Times New Roman" w:hAnsi="Times New Roman" w:cs="Times New Roman"/>
          <w:sz w:val="24"/>
          <w:szCs w:val="24"/>
        </w:rPr>
        <w:t>.</w:t>
      </w:r>
    </w:p>
    <w:p w14:paraId="6534EA2B" w14:textId="3A04C8AE" w:rsidR="4BA840AE" w:rsidRPr="00537818" w:rsidRDefault="4BA840AE" w:rsidP="00537818">
      <w:pPr>
        <w:pStyle w:val="Prrafodelista"/>
        <w:numPr>
          <w:ilvl w:val="0"/>
          <w:numId w:val="9"/>
        </w:numPr>
        <w:spacing w:line="360" w:lineRule="auto"/>
        <w:jc w:val="both"/>
        <w:rPr>
          <w:rFonts w:ascii="Times New Roman" w:eastAsia="Times New Roman" w:hAnsi="Times New Roman" w:cs="Times New Roman"/>
          <w:sz w:val="24"/>
          <w:szCs w:val="24"/>
        </w:rPr>
      </w:pPr>
      <w:r w:rsidRPr="00537818">
        <w:rPr>
          <w:rFonts w:ascii="Times New Roman" w:eastAsia="Times New Roman" w:hAnsi="Times New Roman" w:cs="Times New Roman"/>
          <w:sz w:val="24"/>
          <w:szCs w:val="24"/>
        </w:rPr>
        <w:t>Ayudar al MC en caso de que se encuentre dificultades durante este periodo</w:t>
      </w:r>
      <w:r w:rsidR="00C77E19" w:rsidRPr="00537818">
        <w:rPr>
          <w:rFonts w:ascii="Times New Roman" w:eastAsia="Times New Roman" w:hAnsi="Times New Roman" w:cs="Times New Roman"/>
          <w:sz w:val="24"/>
          <w:szCs w:val="24"/>
        </w:rPr>
        <w:t>.</w:t>
      </w:r>
    </w:p>
    <w:p w14:paraId="0A1B8D7D" w14:textId="0E9E7051" w:rsidR="4BA840AE" w:rsidRPr="00537818" w:rsidRDefault="4BA840AE" w:rsidP="00537818">
      <w:pPr>
        <w:pStyle w:val="Prrafodelista"/>
        <w:numPr>
          <w:ilvl w:val="0"/>
          <w:numId w:val="9"/>
        </w:numPr>
        <w:spacing w:line="360" w:lineRule="auto"/>
        <w:jc w:val="both"/>
        <w:rPr>
          <w:rFonts w:ascii="Times New Roman" w:eastAsia="Times New Roman" w:hAnsi="Times New Roman" w:cs="Times New Roman"/>
          <w:sz w:val="24"/>
          <w:szCs w:val="24"/>
        </w:rPr>
      </w:pPr>
      <w:proofErr w:type="gramStart"/>
      <w:r w:rsidRPr="00537818">
        <w:rPr>
          <w:rFonts w:ascii="Times New Roman" w:eastAsia="Times New Roman" w:hAnsi="Times New Roman" w:cs="Times New Roman"/>
          <w:sz w:val="24"/>
          <w:szCs w:val="24"/>
        </w:rPr>
        <w:t>Asegurar</w:t>
      </w:r>
      <w:proofErr w:type="gramEnd"/>
      <w:r w:rsidRPr="00537818">
        <w:rPr>
          <w:rFonts w:ascii="Times New Roman" w:eastAsia="Times New Roman" w:hAnsi="Times New Roman" w:cs="Times New Roman"/>
          <w:sz w:val="24"/>
          <w:szCs w:val="24"/>
        </w:rPr>
        <w:t xml:space="preserve"> que el MC es responsable, cumple ante las autoridades y la comunidad evitando situaciones de riesgo o reincidencia</w:t>
      </w:r>
      <w:r w:rsidR="00C77E19" w:rsidRPr="00537818">
        <w:rPr>
          <w:rFonts w:ascii="Times New Roman" w:eastAsia="Times New Roman" w:hAnsi="Times New Roman" w:cs="Times New Roman"/>
          <w:sz w:val="24"/>
          <w:szCs w:val="24"/>
        </w:rPr>
        <w:t>.</w:t>
      </w:r>
    </w:p>
    <w:p w14:paraId="653C8F14" w14:textId="0841D8CC" w:rsidR="70017C05" w:rsidRPr="00537818" w:rsidRDefault="70017C05" w:rsidP="00537818">
      <w:pPr>
        <w:spacing w:line="360" w:lineRule="auto"/>
        <w:jc w:val="both"/>
        <w:rPr>
          <w:color w:val="000000" w:themeColor="text1"/>
        </w:rPr>
      </w:pPr>
      <w:r w:rsidRPr="00537818">
        <w:t xml:space="preserve">Mediante la aplicación de estos programas se ha llegado a alcanzar una disminución de la reincidencia del 82% </w:t>
      </w:r>
      <w:r w:rsidRPr="00537818">
        <w:rPr>
          <w:color w:val="000000" w:themeColor="text1"/>
        </w:rPr>
        <w:t>(Bates et al., 201</w:t>
      </w:r>
      <w:r w:rsidR="008378AE" w:rsidRPr="00537818">
        <w:rPr>
          <w:color w:val="000000" w:themeColor="text1"/>
        </w:rPr>
        <w:t>2</w:t>
      </w:r>
      <w:r w:rsidRPr="00537818">
        <w:rPr>
          <w:color w:val="000000" w:themeColor="text1"/>
        </w:rPr>
        <w:t>; Herrero, 2013)</w:t>
      </w:r>
      <w:r w:rsidR="00AF362D" w:rsidRPr="00537818">
        <w:rPr>
          <w:color w:val="000000" w:themeColor="text1"/>
        </w:rPr>
        <w:t>.</w:t>
      </w:r>
    </w:p>
    <w:p w14:paraId="58C53003" w14:textId="6CA324B2" w:rsidR="1F34B798" w:rsidRPr="00537818" w:rsidRDefault="5BA270C3" w:rsidP="00537818">
      <w:pPr>
        <w:spacing w:line="360" w:lineRule="auto"/>
        <w:jc w:val="both"/>
      </w:pPr>
      <w:r w:rsidRPr="00537818">
        <w:t xml:space="preserve">En España cabe destacar la iniciativa puesta en marcha en Cataluña. También se ha puesto en marcha esta metodología de trabajo denominado “Proyecto </w:t>
      </w:r>
      <w:proofErr w:type="spellStart"/>
      <w:r w:rsidRPr="00537818">
        <w:t>CerclesCat</w:t>
      </w:r>
      <w:proofErr w:type="spellEnd"/>
      <w:r w:rsidRPr="00537818">
        <w:t>”</w:t>
      </w:r>
      <w:r w:rsidR="00E2736A" w:rsidRPr="00537818">
        <w:t xml:space="preserve"> que desde 2013 ha comenzado a implementarse cada vez en mayor medida y presencia en los diferentes centros penitenciarios</w:t>
      </w:r>
      <w:r w:rsidRPr="00537818">
        <w:t xml:space="preserve">. </w:t>
      </w:r>
    </w:p>
    <w:p w14:paraId="0A891428" w14:textId="77777777" w:rsidR="00537818" w:rsidRDefault="00537818" w:rsidP="00537818">
      <w:pPr>
        <w:spacing w:line="360" w:lineRule="auto"/>
        <w:jc w:val="both"/>
      </w:pPr>
    </w:p>
    <w:p w14:paraId="7C26EA54" w14:textId="17C5638F" w:rsidR="1F34B798" w:rsidRPr="00537818" w:rsidRDefault="453918E4" w:rsidP="00537818">
      <w:pPr>
        <w:spacing w:line="360" w:lineRule="auto"/>
        <w:jc w:val="both"/>
      </w:pPr>
      <w:r w:rsidRPr="00537818">
        <w:t xml:space="preserve">Para que un sujeto pueda acceder a este programa debe de cumplir con una serie de requisitos entre los cuales se encuentran: </w:t>
      </w:r>
    </w:p>
    <w:p w14:paraId="302543D0" w14:textId="6F479942" w:rsidR="194CB0B6" w:rsidRPr="00537818" w:rsidRDefault="194CB0B6" w:rsidP="00537818">
      <w:pPr>
        <w:pStyle w:val="Prrafodelista"/>
        <w:numPr>
          <w:ilvl w:val="0"/>
          <w:numId w:val="8"/>
        </w:numPr>
        <w:spacing w:line="360" w:lineRule="auto"/>
        <w:jc w:val="both"/>
        <w:rPr>
          <w:rFonts w:ascii="Times New Roman" w:eastAsia="Times New Roman" w:hAnsi="Times New Roman" w:cs="Times New Roman"/>
          <w:sz w:val="24"/>
          <w:szCs w:val="24"/>
        </w:rPr>
      </w:pPr>
      <w:r w:rsidRPr="00537818">
        <w:rPr>
          <w:rFonts w:ascii="Times New Roman" w:eastAsia="Times New Roman" w:hAnsi="Times New Roman" w:cs="Times New Roman"/>
          <w:sz w:val="24"/>
          <w:szCs w:val="24"/>
        </w:rPr>
        <w:t xml:space="preserve">El MC debe de encontrarse en un proceso de reintegración. (Próximo a un régimen penitenciario de </w:t>
      </w:r>
      <w:proofErr w:type="spellStart"/>
      <w:r w:rsidRPr="00537818">
        <w:rPr>
          <w:rFonts w:ascii="Times New Roman" w:eastAsia="Times New Roman" w:hAnsi="Times New Roman" w:cs="Times New Roman"/>
          <w:sz w:val="24"/>
          <w:szCs w:val="24"/>
        </w:rPr>
        <w:t>semi</w:t>
      </w:r>
      <w:proofErr w:type="spellEnd"/>
      <w:r w:rsidRPr="00537818">
        <w:rPr>
          <w:rFonts w:ascii="Times New Roman" w:eastAsia="Times New Roman" w:hAnsi="Times New Roman" w:cs="Times New Roman"/>
          <w:sz w:val="24"/>
          <w:szCs w:val="24"/>
        </w:rPr>
        <w:t>-libertad)</w:t>
      </w:r>
      <w:r w:rsidR="00C77E19" w:rsidRPr="00537818">
        <w:rPr>
          <w:rFonts w:ascii="Times New Roman" w:eastAsia="Times New Roman" w:hAnsi="Times New Roman" w:cs="Times New Roman"/>
          <w:sz w:val="24"/>
          <w:szCs w:val="24"/>
        </w:rPr>
        <w:t>.</w:t>
      </w:r>
    </w:p>
    <w:p w14:paraId="7ED6D505" w14:textId="4B17B128" w:rsidR="194CB0B6" w:rsidRPr="00537818" w:rsidRDefault="194CB0B6" w:rsidP="00537818">
      <w:pPr>
        <w:pStyle w:val="Prrafodelista"/>
        <w:numPr>
          <w:ilvl w:val="0"/>
          <w:numId w:val="8"/>
        </w:numPr>
        <w:spacing w:line="360" w:lineRule="auto"/>
        <w:jc w:val="both"/>
        <w:rPr>
          <w:rFonts w:ascii="Times New Roman" w:eastAsia="Times New Roman" w:hAnsi="Times New Roman" w:cs="Times New Roman"/>
          <w:sz w:val="24"/>
          <w:szCs w:val="24"/>
        </w:rPr>
      </w:pPr>
      <w:r w:rsidRPr="00537818">
        <w:rPr>
          <w:rFonts w:ascii="Times New Roman" w:eastAsia="Times New Roman" w:hAnsi="Times New Roman" w:cs="Times New Roman"/>
          <w:sz w:val="24"/>
          <w:szCs w:val="24"/>
        </w:rPr>
        <w:t>Presentar un riesgo moderado-alto de reincidencia sexual.</w:t>
      </w:r>
    </w:p>
    <w:p w14:paraId="345068E2" w14:textId="21C88E3D" w:rsidR="194CB0B6" w:rsidRPr="00537818" w:rsidRDefault="194CB0B6" w:rsidP="00537818">
      <w:pPr>
        <w:pStyle w:val="Prrafodelista"/>
        <w:numPr>
          <w:ilvl w:val="0"/>
          <w:numId w:val="8"/>
        </w:numPr>
        <w:spacing w:line="360" w:lineRule="auto"/>
        <w:jc w:val="both"/>
        <w:rPr>
          <w:rFonts w:ascii="Times New Roman" w:eastAsia="Times New Roman" w:hAnsi="Times New Roman" w:cs="Times New Roman"/>
          <w:sz w:val="24"/>
          <w:szCs w:val="24"/>
        </w:rPr>
      </w:pPr>
      <w:r w:rsidRPr="00537818">
        <w:rPr>
          <w:rFonts w:ascii="Times New Roman" w:eastAsia="Times New Roman" w:hAnsi="Times New Roman" w:cs="Times New Roman"/>
          <w:sz w:val="24"/>
          <w:szCs w:val="24"/>
        </w:rPr>
        <w:t>Mostrar graves necesidades de capital humano y social</w:t>
      </w:r>
      <w:r w:rsidR="51B7CFB8" w:rsidRPr="00537818">
        <w:rPr>
          <w:rFonts w:ascii="Times New Roman" w:eastAsia="Times New Roman" w:hAnsi="Times New Roman" w:cs="Times New Roman"/>
          <w:sz w:val="24"/>
          <w:szCs w:val="24"/>
        </w:rPr>
        <w:t>.</w:t>
      </w:r>
    </w:p>
    <w:p w14:paraId="2322158C" w14:textId="34AA6799" w:rsidR="194CB0B6" w:rsidRPr="00537818" w:rsidRDefault="194CB0B6" w:rsidP="00537818">
      <w:pPr>
        <w:pStyle w:val="Prrafodelista"/>
        <w:numPr>
          <w:ilvl w:val="0"/>
          <w:numId w:val="8"/>
        </w:numPr>
        <w:spacing w:line="360" w:lineRule="auto"/>
        <w:jc w:val="both"/>
        <w:rPr>
          <w:rFonts w:ascii="Times New Roman" w:eastAsia="Times New Roman" w:hAnsi="Times New Roman" w:cs="Times New Roman"/>
          <w:sz w:val="24"/>
          <w:szCs w:val="24"/>
        </w:rPr>
      </w:pPr>
      <w:r w:rsidRPr="00537818">
        <w:rPr>
          <w:rFonts w:ascii="Times New Roman" w:eastAsia="Times New Roman" w:hAnsi="Times New Roman" w:cs="Times New Roman"/>
          <w:sz w:val="24"/>
          <w:szCs w:val="24"/>
        </w:rPr>
        <w:t>Haber participado previamente en un programa específico de tratamiento para delincuentes sexuales (SAC) dentro de la prisión que haya tenido continuidad durante la fase de régimen abierto.</w:t>
      </w:r>
    </w:p>
    <w:p w14:paraId="61D20D48" w14:textId="6830BB1D" w:rsidR="194CB0B6" w:rsidRPr="00537818" w:rsidRDefault="194CB0B6" w:rsidP="00537818">
      <w:pPr>
        <w:pStyle w:val="Prrafodelista"/>
        <w:numPr>
          <w:ilvl w:val="0"/>
          <w:numId w:val="8"/>
        </w:numPr>
        <w:spacing w:line="360" w:lineRule="auto"/>
        <w:jc w:val="both"/>
        <w:rPr>
          <w:rFonts w:ascii="Times New Roman" w:eastAsia="Times New Roman" w:hAnsi="Times New Roman" w:cs="Times New Roman"/>
          <w:sz w:val="24"/>
          <w:szCs w:val="24"/>
        </w:rPr>
      </w:pPr>
      <w:r w:rsidRPr="00537818">
        <w:rPr>
          <w:rFonts w:ascii="Times New Roman" w:eastAsia="Times New Roman" w:hAnsi="Times New Roman" w:cs="Times New Roman"/>
          <w:sz w:val="24"/>
          <w:szCs w:val="24"/>
        </w:rPr>
        <w:t>El MC debe reconocer sus actos, parcial o completamente y debe de tener una motivación para el cambio de comportamiento</w:t>
      </w:r>
      <w:r w:rsidR="3EEE0CE9" w:rsidRPr="00537818">
        <w:rPr>
          <w:rFonts w:ascii="Times New Roman" w:eastAsia="Times New Roman" w:hAnsi="Times New Roman" w:cs="Times New Roman"/>
          <w:sz w:val="24"/>
          <w:szCs w:val="24"/>
        </w:rPr>
        <w:t>.</w:t>
      </w:r>
    </w:p>
    <w:p w14:paraId="73FF8934" w14:textId="6F94516B" w:rsidR="3EEE0CE9" w:rsidRPr="00537818" w:rsidRDefault="3EEE0CE9" w:rsidP="00537818">
      <w:pPr>
        <w:pStyle w:val="Prrafodelista"/>
        <w:numPr>
          <w:ilvl w:val="0"/>
          <w:numId w:val="8"/>
        </w:numPr>
        <w:spacing w:line="360" w:lineRule="auto"/>
        <w:jc w:val="both"/>
        <w:rPr>
          <w:rFonts w:ascii="Times New Roman" w:eastAsia="Times New Roman" w:hAnsi="Times New Roman" w:cs="Times New Roman"/>
          <w:sz w:val="24"/>
          <w:szCs w:val="24"/>
        </w:rPr>
      </w:pPr>
      <w:r w:rsidRPr="00537818">
        <w:rPr>
          <w:rFonts w:ascii="Times New Roman" w:eastAsia="Times New Roman" w:hAnsi="Times New Roman" w:cs="Times New Roman"/>
          <w:sz w:val="24"/>
          <w:szCs w:val="24"/>
        </w:rPr>
        <w:lastRenderedPageBreak/>
        <w:t>La participación en el programa debe ser voluntaria.</w:t>
      </w:r>
    </w:p>
    <w:p w14:paraId="72922B9D" w14:textId="28CF5DE8" w:rsidR="3EEE0CE9" w:rsidRPr="00537818" w:rsidRDefault="3EEE0CE9" w:rsidP="00537818">
      <w:pPr>
        <w:pStyle w:val="Prrafodelista"/>
        <w:numPr>
          <w:ilvl w:val="0"/>
          <w:numId w:val="8"/>
        </w:numPr>
        <w:spacing w:line="360" w:lineRule="auto"/>
        <w:jc w:val="both"/>
        <w:rPr>
          <w:rFonts w:ascii="Times New Roman" w:eastAsia="Times New Roman" w:hAnsi="Times New Roman" w:cs="Times New Roman"/>
          <w:sz w:val="24"/>
          <w:szCs w:val="24"/>
        </w:rPr>
      </w:pPr>
      <w:r w:rsidRPr="00537818">
        <w:rPr>
          <w:rFonts w:ascii="Times New Roman" w:eastAsia="Times New Roman" w:hAnsi="Times New Roman" w:cs="Times New Roman"/>
          <w:sz w:val="24"/>
          <w:szCs w:val="24"/>
        </w:rPr>
        <w:t>Debe de haber ausencia de criterios de exclusión en el sujeto, tales como psicopatía, perfil criminológico muy antisocial o déficits cognitivos severos</w:t>
      </w:r>
      <w:r w:rsidR="00C77E19" w:rsidRPr="00537818">
        <w:rPr>
          <w:rFonts w:ascii="Times New Roman" w:eastAsia="Times New Roman" w:hAnsi="Times New Roman" w:cs="Times New Roman"/>
          <w:sz w:val="24"/>
          <w:szCs w:val="24"/>
        </w:rPr>
        <w:t>.</w:t>
      </w:r>
    </w:p>
    <w:p w14:paraId="60B50BC7" w14:textId="77777777" w:rsidR="00213A55" w:rsidRPr="00537818" w:rsidRDefault="00213A55" w:rsidP="00537818">
      <w:pPr>
        <w:pStyle w:val="Ttulo1"/>
        <w:spacing w:line="360" w:lineRule="auto"/>
        <w:jc w:val="both"/>
        <w:rPr>
          <w:rFonts w:ascii="Times New Roman" w:eastAsia="Times New Roman" w:hAnsi="Times New Roman" w:cs="Times New Roman"/>
          <w:b/>
          <w:bCs/>
          <w:sz w:val="24"/>
          <w:szCs w:val="24"/>
          <w:u w:val="single"/>
        </w:rPr>
      </w:pPr>
    </w:p>
    <w:p w14:paraId="02505786" w14:textId="7766BB9A" w:rsidR="641EF055" w:rsidRPr="00537818" w:rsidRDefault="00213A55" w:rsidP="00537818">
      <w:pPr>
        <w:pStyle w:val="Ttulo3"/>
        <w:spacing w:line="360" w:lineRule="auto"/>
        <w:jc w:val="both"/>
        <w:rPr>
          <w:rFonts w:ascii="Times New Roman" w:eastAsia="Times New Roman" w:hAnsi="Times New Roman" w:cs="Times New Roman"/>
          <w:b/>
          <w:bCs/>
          <w:u w:val="single"/>
        </w:rPr>
      </w:pPr>
      <w:bookmarkStart w:id="10" w:name="_Toc74841309"/>
      <w:r w:rsidRPr="00537818">
        <w:rPr>
          <w:rFonts w:ascii="Times New Roman" w:eastAsia="Times New Roman" w:hAnsi="Times New Roman" w:cs="Times New Roman"/>
          <w:b/>
          <w:bCs/>
          <w:u w:val="single"/>
        </w:rPr>
        <w:t>3.4.2 ¿CÓMO FUNCIONAN LOS CÍRCULOS?</w:t>
      </w:r>
      <w:bookmarkEnd w:id="10"/>
    </w:p>
    <w:p w14:paraId="2A191D69" w14:textId="77777777" w:rsidR="00370DDB" w:rsidRPr="00537818" w:rsidRDefault="00370DDB" w:rsidP="00537818">
      <w:pPr>
        <w:spacing w:line="360" w:lineRule="auto"/>
        <w:jc w:val="both"/>
      </w:pPr>
    </w:p>
    <w:p w14:paraId="35F7CDD8" w14:textId="2DF1A705" w:rsidR="088F19B5" w:rsidRPr="00537818" w:rsidRDefault="088F19B5" w:rsidP="00537818">
      <w:pPr>
        <w:spacing w:line="360" w:lineRule="auto"/>
        <w:jc w:val="both"/>
      </w:pPr>
      <w:r w:rsidRPr="00537818">
        <w:t>El funcionamiento del círculo se basa en la participación simultanea y la colaboración de todos los sujetos que forman part</w:t>
      </w:r>
      <w:r w:rsidR="52E48BD9" w:rsidRPr="00537818">
        <w:t xml:space="preserve">e </w:t>
      </w:r>
      <w:proofErr w:type="gramStart"/>
      <w:r w:rsidR="52E48BD9" w:rsidRPr="00537818">
        <w:t>del mismo</w:t>
      </w:r>
      <w:proofErr w:type="gramEnd"/>
      <w:r w:rsidR="52E48BD9" w:rsidRPr="00537818">
        <w:t>, existe una conexión y comunicación bilateral entre todos ellos.</w:t>
      </w:r>
    </w:p>
    <w:p w14:paraId="059EAD2B" w14:textId="61E3F735" w:rsidR="0578E2B4" w:rsidRPr="00537818" w:rsidRDefault="0578E2B4" w:rsidP="00537818">
      <w:pPr>
        <w:spacing w:line="360" w:lineRule="auto"/>
        <w:jc w:val="both"/>
        <w:rPr>
          <w:color w:val="70AD47" w:themeColor="accent6"/>
        </w:rPr>
      </w:pPr>
      <w:r w:rsidRPr="00537818">
        <w:t>El círculo está compuesto a su vez por dos círculos que trabajan de manera paralela uno con el otro</w:t>
      </w:r>
      <w:r w:rsidR="7D0E24BB" w:rsidRPr="00537818">
        <w:t xml:space="preserve"> teniendo por objeto el trabajo con el delincuente sexual considerado el miembro central (MC) del círculo</w:t>
      </w:r>
      <w:r w:rsidR="33C3650A" w:rsidRPr="00537818">
        <w:t>, la participación de este sujeto en el programa ha de ser siempre voluntaria</w:t>
      </w:r>
      <w:r w:rsidR="7D0E24BB" w:rsidRPr="00537818">
        <w:t>. El círculo interno está compuesto por dicho miembro central (MC)</w:t>
      </w:r>
      <w:r w:rsidR="5C82EFBE" w:rsidRPr="00537818">
        <w:t xml:space="preserve"> y un grupo de 3 a 6 voluntarios</w:t>
      </w:r>
      <w:r w:rsidR="1DF18D36" w:rsidRPr="00537818">
        <w:t xml:space="preserve"> formados específicamente para dicha tarea</w:t>
      </w:r>
      <w:r w:rsidR="5C82EFBE" w:rsidRPr="00537818">
        <w:t>, los componentes del círculo interno están en contacto constantemente</w:t>
      </w:r>
      <w:r w:rsidR="0745AB2D" w:rsidRPr="00537818">
        <w:t xml:space="preserve">, se </w:t>
      </w:r>
      <w:r w:rsidR="6A1875A5" w:rsidRPr="00537818">
        <w:t>reúnen</w:t>
      </w:r>
      <w:r w:rsidR="0745AB2D" w:rsidRPr="00537818">
        <w:t xml:space="preserve"> semanalmente. </w:t>
      </w:r>
      <w:r w:rsidR="44649C95" w:rsidRPr="00537818">
        <w:t>El trabajo de los voluntarios consiste en ofrecer apoyo emocional</w:t>
      </w:r>
      <w:r w:rsidR="4D6171E9" w:rsidRPr="00537818">
        <w:t xml:space="preserve">, asisten al MC en necesidades prácticas y comportamientos </w:t>
      </w:r>
      <w:proofErr w:type="spellStart"/>
      <w:r w:rsidR="4D6171E9" w:rsidRPr="00537818">
        <w:t>prosociales</w:t>
      </w:r>
      <w:proofErr w:type="spellEnd"/>
      <w:r w:rsidR="047854F5" w:rsidRPr="00537818">
        <w:t xml:space="preserve">. Los voluntarios se apoyan en el círculo externo, formado por profesionales </w:t>
      </w:r>
      <w:r w:rsidR="21983C69" w:rsidRPr="00537818">
        <w:t>a los cuales hacen llegar la información sobre el miembro central, los posibles problemas y preocupaciones. Los profesionales se encargan de asesorarles para prevenir de esta forma que el MC cometa d</w:t>
      </w:r>
      <w:r w:rsidR="2BF25492" w:rsidRPr="00537818">
        <w:t xml:space="preserve">e nuevo otro delito </w:t>
      </w:r>
      <w:r w:rsidR="26A10D4A" w:rsidRPr="00537818">
        <w:rPr>
          <w:color w:val="000000" w:themeColor="text1"/>
        </w:rPr>
        <w:t>(García Soler y César Redondo 2013).</w:t>
      </w:r>
    </w:p>
    <w:p w14:paraId="6C524C8C" w14:textId="77777777" w:rsidR="00370DDB" w:rsidRPr="00537818" w:rsidRDefault="00370DDB" w:rsidP="00537818">
      <w:pPr>
        <w:spacing w:line="360" w:lineRule="auto"/>
        <w:jc w:val="both"/>
      </w:pPr>
    </w:p>
    <w:p w14:paraId="550682BF" w14:textId="208A14F2" w:rsidR="3FA0C3A6" w:rsidRPr="00537818" w:rsidRDefault="3FA0C3A6" w:rsidP="00537818">
      <w:pPr>
        <w:spacing w:line="360" w:lineRule="auto"/>
        <w:jc w:val="both"/>
      </w:pPr>
      <w:r w:rsidRPr="00537818">
        <w:t>Es importante que los voluntarios formen parte del entorno social cercano al MC ya que de una forma u otra representan al entorno social del mismo y a los comportamientos de su comunidad. Los voluntarios son clave</w:t>
      </w:r>
      <w:r w:rsidR="690C9586" w:rsidRPr="00537818">
        <w:t xml:space="preserve"> en el proceso de los </w:t>
      </w:r>
      <w:r w:rsidR="28519C60" w:rsidRPr="00537818">
        <w:t>círculos</w:t>
      </w:r>
      <w:r w:rsidR="690C9586" w:rsidRPr="00537818">
        <w:t xml:space="preserve"> de apoyo. </w:t>
      </w:r>
      <w:r w:rsidR="2F27CFB5" w:rsidRPr="00537818">
        <w:t>Para poder formar parte del grupo de voluntarios estos deben de pasar un proceso de selección en el cual se determina si el aspirante puede adaptarse al rol y la situación requerida</w:t>
      </w:r>
      <w:r w:rsidR="690A88EC" w:rsidRPr="00537818">
        <w:t xml:space="preserve">. </w:t>
      </w:r>
    </w:p>
    <w:p w14:paraId="2AB47B9B" w14:textId="5CFB3B52" w:rsidR="1D972EFD" w:rsidRPr="00537818" w:rsidRDefault="1D972EFD" w:rsidP="00537818">
      <w:pPr>
        <w:spacing w:line="360" w:lineRule="auto"/>
        <w:jc w:val="both"/>
      </w:pPr>
      <w:r w:rsidRPr="00537818">
        <w:t>El programa de Círculos de Apoyo según lo presentan Carles Soler y César Redondo</w:t>
      </w:r>
      <w:r w:rsidR="46994C85" w:rsidRPr="00537818">
        <w:t xml:space="preserve"> en su investigación sobre este proyecto para su implementación en Cataluña,</w:t>
      </w:r>
      <w:r w:rsidRPr="00537818">
        <w:t xml:space="preserve"> tiene una duración de </w:t>
      </w:r>
      <w:r w:rsidR="551B362C" w:rsidRPr="00537818">
        <w:t>un</w:t>
      </w:r>
      <w:r w:rsidRPr="00537818">
        <w:t xml:space="preserve"> año</w:t>
      </w:r>
      <w:r w:rsidR="07432CB7" w:rsidRPr="00537818">
        <w:t xml:space="preserve"> y medio o dos años, depend</w:t>
      </w:r>
      <w:r w:rsidR="66D0B2FC" w:rsidRPr="00537818">
        <w:t>iendo del proceso de</w:t>
      </w:r>
      <w:r w:rsidR="26B9499D" w:rsidRPr="00537818">
        <w:t xml:space="preserve"> cada </w:t>
      </w:r>
      <w:r w:rsidR="66D0B2FC" w:rsidRPr="00537818">
        <w:t xml:space="preserve">sujeto. Durante este tiempo el miembro central se encuentra apoyado y supervisado por ambos círculos, </w:t>
      </w:r>
      <w:r w:rsidR="6F108AE8" w:rsidRPr="00537818">
        <w:t>al MC se le enseña a responsabilizarse de sus actos y se le enseña nuevas pautas de comportamiento para la correcta convivencia en la comunidad.</w:t>
      </w:r>
    </w:p>
    <w:p w14:paraId="1F269FB1" w14:textId="77777777" w:rsidR="00537818" w:rsidRDefault="00537818" w:rsidP="00537818">
      <w:pPr>
        <w:spacing w:line="360" w:lineRule="auto"/>
        <w:jc w:val="both"/>
      </w:pPr>
    </w:p>
    <w:p w14:paraId="715B2976" w14:textId="47D706A4" w:rsidR="7996FEE1" w:rsidRPr="00537818" w:rsidRDefault="2CC0745D" w:rsidP="00537818">
      <w:pPr>
        <w:spacing w:line="360" w:lineRule="auto"/>
        <w:jc w:val="both"/>
      </w:pPr>
      <w:r w:rsidRPr="00537818">
        <w:lastRenderedPageBreak/>
        <w:t>A continuación, se presenta gráficamente cómo es la estructura del círculo</w:t>
      </w:r>
      <w:r w:rsidR="00055880" w:rsidRPr="00537818">
        <w:t>:</w:t>
      </w:r>
    </w:p>
    <w:p w14:paraId="48F55FBF" w14:textId="2C95CB10" w:rsidR="30339D0B" w:rsidRPr="00537818" w:rsidRDefault="0C31368A" w:rsidP="00537818">
      <w:pPr>
        <w:spacing w:line="360" w:lineRule="auto"/>
        <w:jc w:val="center"/>
      </w:pPr>
      <w:r w:rsidRPr="00537818">
        <w:rPr>
          <w:noProof/>
        </w:rPr>
        <w:drawing>
          <wp:inline distT="0" distB="0" distL="0" distR="0" wp14:anchorId="27AEE97B" wp14:editId="164F495D">
            <wp:extent cx="4188443" cy="1979232"/>
            <wp:effectExtent l="0" t="0" r="0" b="0"/>
            <wp:docPr id="902099344" name="Imagen 902099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88443" cy="1979232"/>
                    </a:xfrm>
                    <a:prstGeom prst="rect">
                      <a:avLst/>
                    </a:prstGeom>
                  </pic:spPr>
                </pic:pic>
              </a:graphicData>
            </a:graphic>
          </wp:inline>
        </w:drawing>
      </w:r>
    </w:p>
    <w:p w14:paraId="5BF6F13B" w14:textId="7B7714C6" w:rsidR="30339D0B" w:rsidRPr="00537818" w:rsidRDefault="00055880" w:rsidP="00537818">
      <w:pPr>
        <w:spacing w:line="360" w:lineRule="auto"/>
        <w:jc w:val="center"/>
        <w:rPr>
          <w:i/>
          <w:iCs/>
        </w:rPr>
      </w:pPr>
      <w:r w:rsidRPr="00537818">
        <w:rPr>
          <w:i/>
          <w:iCs/>
        </w:rPr>
        <w:t>Fig.1: Carles Soler y Cesar Redondo (2013)</w:t>
      </w:r>
    </w:p>
    <w:p w14:paraId="03B1F595" w14:textId="77777777" w:rsidR="00CE0255" w:rsidRPr="00537818" w:rsidRDefault="00CE0255" w:rsidP="00537818">
      <w:pPr>
        <w:spacing w:line="360" w:lineRule="auto"/>
        <w:jc w:val="both"/>
      </w:pPr>
    </w:p>
    <w:p w14:paraId="150CAA64" w14:textId="7E4DA4A3" w:rsidR="30339D0B" w:rsidRPr="00537818" w:rsidRDefault="30339D0B" w:rsidP="00537818">
      <w:pPr>
        <w:spacing w:line="360" w:lineRule="auto"/>
        <w:jc w:val="both"/>
        <w:rPr>
          <w:color w:val="000000" w:themeColor="text1"/>
        </w:rPr>
      </w:pPr>
      <w:r w:rsidRPr="00537818">
        <w:t>Un aspecto fundamental para garantizar el adecuado funcionamiento del círculo es la comunicación constante entre el círculo interno y el círculo exte</w:t>
      </w:r>
      <w:r w:rsidR="3ABF25F6" w:rsidRPr="00537818">
        <w:t>rno, de esta forma en caso de que se produzca una situación de riesgo</w:t>
      </w:r>
      <w:r w:rsidR="0329E4D4" w:rsidRPr="00537818">
        <w:t xml:space="preserve"> se podrá actuar de manera inmediata evitando de así una posible reincidencia o la comisión de otro tipo de delito </w:t>
      </w:r>
      <w:r w:rsidR="0329E4D4" w:rsidRPr="00537818">
        <w:rPr>
          <w:color w:val="000000" w:themeColor="text1"/>
        </w:rPr>
        <w:t>(Carles Soler y César Redondo 2013)</w:t>
      </w:r>
      <w:r w:rsidR="00AF362D" w:rsidRPr="00537818">
        <w:rPr>
          <w:color w:val="000000" w:themeColor="text1"/>
        </w:rPr>
        <w:t>.</w:t>
      </w:r>
    </w:p>
    <w:p w14:paraId="49525F0F" w14:textId="4F7DDDF9" w:rsidR="0D94AC73" w:rsidRPr="00537818" w:rsidRDefault="0D94AC73" w:rsidP="00537818">
      <w:pPr>
        <w:spacing w:line="360" w:lineRule="auto"/>
        <w:jc w:val="both"/>
      </w:pPr>
      <w:r w:rsidRPr="00537818">
        <w:t xml:space="preserve">La acción del círculo va dirigida a la construcción y fortalecimiento del capital humano y </w:t>
      </w:r>
      <w:r w:rsidR="2C65CCC7" w:rsidRPr="00537818">
        <w:t>social,</w:t>
      </w:r>
      <w:r w:rsidRPr="00537818">
        <w:t xml:space="preserve"> así como a la construcción de una identidad narrativa positiva. </w:t>
      </w:r>
    </w:p>
    <w:p w14:paraId="5D069E89" w14:textId="462056BB" w:rsidR="7A7EBC5A" w:rsidRPr="00537818" w:rsidRDefault="7A7EBC5A" w:rsidP="00537818">
      <w:pPr>
        <w:spacing w:line="360" w:lineRule="auto"/>
        <w:jc w:val="both"/>
      </w:pPr>
      <w:r w:rsidRPr="00537818">
        <w:t>Según la investigación sobre los Círculos de Apoyo realizada por Carles Soler y César Redondo (2013) existen dos compromisos básicos que comparten todos aquellos que forman parte del círculo. Es</w:t>
      </w:r>
      <w:r w:rsidR="39A7B68C" w:rsidRPr="00537818">
        <w:t xml:space="preserve">tos son: </w:t>
      </w:r>
      <w:r w:rsidR="39A7B68C" w:rsidRPr="00537818">
        <w:rPr>
          <w:i/>
          <w:iCs/>
        </w:rPr>
        <w:t xml:space="preserve">no hay secretos y no más víctimas. </w:t>
      </w:r>
    </w:p>
    <w:p w14:paraId="5C1BCBD0" w14:textId="1FE0BC9D" w:rsidR="7C7D848F" w:rsidRPr="00537818" w:rsidRDefault="7C7D848F" w:rsidP="00537818">
      <w:pPr>
        <w:spacing w:line="360" w:lineRule="auto"/>
        <w:jc w:val="both"/>
      </w:pPr>
      <w:r w:rsidRPr="00537818">
        <w:t>Cuando se desarrolla el círculo todos los miembros que forman parte de él, deben de saber que se comprometen a mantener una comunicación fluida entre ellos de manera que, cualquier información importante o que pueda suponer un riesgo</w:t>
      </w:r>
      <w:r w:rsidR="4CAE294B" w:rsidRPr="00537818">
        <w:t xml:space="preserve"> sea comunicada de manera simultánea entre el círculo interno y el círculo externo. </w:t>
      </w:r>
    </w:p>
    <w:p w14:paraId="1C583D36" w14:textId="27C9022C" w:rsidR="1A3D797E" w:rsidRDefault="1A3D797E" w:rsidP="00537818">
      <w:pPr>
        <w:spacing w:line="360" w:lineRule="auto"/>
        <w:jc w:val="both"/>
      </w:pPr>
      <w:r w:rsidRPr="00537818">
        <w:t>Este compromiso supone para el miembro central comprometerse en su rehabilitación y aceptación en la comunidad, las víctimas pueden entender el proceso de los círculos como un camino difíci</w:t>
      </w:r>
      <w:r w:rsidR="18D3AFB3" w:rsidRPr="00537818">
        <w:t xml:space="preserve">l para evitar más sufrimiento y por último la comunidad, la cual se representa a través de los voluntarios se compromete a su vez en lograr una mejor cohesión y seguridad ciudadana. </w:t>
      </w:r>
    </w:p>
    <w:p w14:paraId="656526A7" w14:textId="7488B83F" w:rsidR="00537818" w:rsidRDefault="00537818" w:rsidP="00537818">
      <w:pPr>
        <w:spacing w:line="360" w:lineRule="auto"/>
        <w:jc w:val="both"/>
      </w:pPr>
    </w:p>
    <w:p w14:paraId="3C113216" w14:textId="77777777" w:rsidR="00537818" w:rsidRPr="00537818" w:rsidRDefault="00537818" w:rsidP="00537818">
      <w:pPr>
        <w:spacing w:line="360" w:lineRule="auto"/>
        <w:jc w:val="both"/>
      </w:pPr>
    </w:p>
    <w:p w14:paraId="24487FE7" w14:textId="77777777" w:rsidR="00213A55" w:rsidRPr="00537818" w:rsidRDefault="00213A55" w:rsidP="00537818">
      <w:pPr>
        <w:spacing w:line="360" w:lineRule="auto"/>
        <w:jc w:val="both"/>
      </w:pPr>
    </w:p>
    <w:p w14:paraId="5E4E1C7E" w14:textId="610E72F3" w:rsidR="4010CB7F" w:rsidRPr="00537818" w:rsidRDefault="00213A55" w:rsidP="00537818">
      <w:pPr>
        <w:pStyle w:val="Ttulo3"/>
        <w:spacing w:line="360" w:lineRule="auto"/>
        <w:jc w:val="both"/>
        <w:rPr>
          <w:rFonts w:ascii="Times New Roman" w:eastAsia="Times New Roman" w:hAnsi="Times New Roman" w:cs="Times New Roman"/>
          <w:b/>
          <w:bCs/>
          <w:u w:val="single"/>
        </w:rPr>
      </w:pPr>
      <w:bookmarkStart w:id="11" w:name="_Toc74841310"/>
      <w:r w:rsidRPr="00537818">
        <w:rPr>
          <w:rFonts w:ascii="Times New Roman" w:eastAsia="Times New Roman" w:hAnsi="Times New Roman" w:cs="Times New Roman"/>
          <w:b/>
          <w:bCs/>
          <w:u w:val="single"/>
        </w:rPr>
        <w:lastRenderedPageBreak/>
        <w:t>3.4.3 ¿</w:t>
      </w:r>
      <w:r w:rsidR="00537818" w:rsidRPr="00537818">
        <w:rPr>
          <w:rFonts w:ascii="Times New Roman" w:eastAsia="Times New Roman" w:hAnsi="Times New Roman" w:cs="Times New Roman"/>
          <w:b/>
          <w:bCs/>
          <w:u w:val="single"/>
        </w:rPr>
        <w:t>ES EFICAZ</w:t>
      </w:r>
      <w:r w:rsidR="00DB335A" w:rsidRPr="00537818">
        <w:rPr>
          <w:rFonts w:ascii="Times New Roman" w:eastAsia="Times New Roman" w:hAnsi="Times New Roman" w:cs="Times New Roman"/>
          <w:b/>
          <w:bCs/>
          <w:u w:val="single"/>
        </w:rPr>
        <w:t xml:space="preserve"> EL PROGRAMA</w:t>
      </w:r>
      <w:r w:rsidRPr="00537818">
        <w:rPr>
          <w:rFonts w:ascii="Times New Roman" w:eastAsia="Times New Roman" w:hAnsi="Times New Roman" w:cs="Times New Roman"/>
          <w:b/>
          <w:bCs/>
          <w:u w:val="single"/>
        </w:rPr>
        <w:t>?</w:t>
      </w:r>
      <w:bookmarkEnd w:id="11"/>
    </w:p>
    <w:p w14:paraId="3CF89BF7" w14:textId="77777777" w:rsidR="00370DDB" w:rsidRPr="00537818" w:rsidRDefault="00370DDB" w:rsidP="00537818">
      <w:pPr>
        <w:spacing w:line="360" w:lineRule="auto"/>
        <w:jc w:val="both"/>
      </w:pPr>
    </w:p>
    <w:p w14:paraId="5323F4B2" w14:textId="40249D57" w:rsidR="001D57E2" w:rsidRPr="00537818" w:rsidRDefault="035BD8B8" w:rsidP="00537818">
      <w:pPr>
        <w:spacing w:line="360" w:lineRule="auto"/>
      </w:pPr>
      <w:r w:rsidRPr="00537818">
        <w:t xml:space="preserve">En la actualidad, dado que es un programa relativamente novedoso y que el proceso de cada sujeto varía entre 5-10 años una vez salen del entorno penitenciario ha dado lugar a que aún no exista un elevado número de evaluaciones sobre este proyecto. </w:t>
      </w:r>
      <w:r w:rsidR="59B697D2" w:rsidRPr="00537818">
        <w:t xml:space="preserve">Aun así, en cuanto a la reincidencia violenta general (tanto sexual como no sexual) el programa de los círculos de apoyo </w:t>
      </w:r>
      <w:r w:rsidR="001D57E2" w:rsidRPr="00537818">
        <w:t xml:space="preserve">se ha determinado según diferentes estudios realizados en los últimos años que señalan que el modelo </w:t>
      </w:r>
      <w:proofErr w:type="spellStart"/>
      <w:r w:rsidR="001D57E2" w:rsidRPr="00537818">
        <w:t>CoSA</w:t>
      </w:r>
      <w:proofErr w:type="spellEnd"/>
      <w:r w:rsidR="001D57E2" w:rsidRPr="00537818">
        <w:t xml:space="preserve"> disminuye la delincuencia sexual, según </w:t>
      </w:r>
      <w:proofErr w:type="spellStart"/>
      <w:r w:rsidR="001D57E2" w:rsidRPr="00537818">
        <w:t>Chouinard</w:t>
      </w:r>
      <w:proofErr w:type="spellEnd"/>
      <w:r w:rsidR="001D57E2" w:rsidRPr="00537818">
        <w:t xml:space="preserve"> y </w:t>
      </w:r>
      <w:proofErr w:type="spellStart"/>
      <w:r w:rsidR="001D57E2" w:rsidRPr="00537818">
        <w:t>Riddick</w:t>
      </w:r>
      <w:proofErr w:type="spellEnd"/>
      <w:r w:rsidR="001D57E2" w:rsidRPr="00537818">
        <w:t xml:space="preserve"> (2014) con una reducción del 75,5% en la reincidencia. </w:t>
      </w:r>
    </w:p>
    <w:p w14:paraId="20ABC51F" w14:textId="256F457B" w:rsidR="035BD8B8" w:rsidRPr="00537818" w:rsidRDefault="035BD8B8" w:rsidP="00537818">
      <w:pPr>
        <w:spacing w:line="360" w:lineRule="auto"/>
        <w:jc w:val="both"/>
        <w:rPr>
          <w:color w:val="000000" w:themeColor="text1"/>
        </w:rPr>
      </w:pPr>
    </w:p>
    <w:p w14:paraId="39792525" w14:textId="0A88A578" w:rsidR="0DD4695A" w:rsidRPr="00537818" w:rsidRDefault="0DD4695A" w:rsidP="00537818">
      <w:pPr>
        <w:spacing w:line="360" w:lineRule="auto"/>
        <w:jc w:val="both"/>
      </w:pPr>
      <w:r w:rsidRPr="00537818">
        <w:t xml:space="preserve">Esto destaca por tanto que este tipo de programas podrían aplicarse no solamente para trabajar con delincuentes de tipo sexual, sino también para evitar la reincidencia ante cualquier otra tipología delictiva. </w:t>
      </w:r>
    </w:p>
    <w:p w14:paraId="295E8B77" w14:textId="07D813A6" w:rsidR="6D57BBCF" w:rsidRPr="00537818" w:rsidRDefault="3BCF6BC2" w:rsidP="00537818">
      <w:pPr>
        <w:spacing w:line="360" w:lineRule="auto"/>
        <w:jc w:val="both"/>
      </w:pPr>
      <w:r w:rsidRPr="00537818">
        <w:t xml:space="preserve">Investigaciones llevadas a cabo estudiaron a dos grupos de control, </w:t>
      </w:r>
      <w:r w:rsidR="7AF3D88E" w:rsidRPr="00537818">
        <w:t>uno de ellos formado por sujetos que habían participado en el programa de c</w:t>
      </w:r>
      <w:r w:rsidR="00B55D90" w:rsidRPr="00537818">
        <w:t>í</w:t>
      </w:r>
      <w:r w:rsidR="7AF3D88E" w:rsidRPr="00537818">
        <w:t>rculos de apoyo y otro formado por delincuentes que no habían participado en este tipo de programa. Ambos grupos de control formados por 44 sujetos cada uno</w:t>
      </w:r>
      <w:r w:rsidR="6D57BBCF" w:rsidRPr="00537818">
        <w:t>. El resultado de ello durante 3 años de investigación y seguimiento a ambos grupos fue que en el grupo de sujetos que habían participado en el proyecto de círculos de apoyo, la reincidencia en comisión de d</w:t>
      </w:r>
      <w:r w:rsidR="7173CE48" w:rsidRPr="00537818">
        <w:t xml:space="preserve">elitos sexuales fue un 83% más baja que el otro grupo. Asimismo, en un </w:t>
      </w:r>
      <w:r w:rsidR="4CFC86B8" w:rsidRPr="00537818">
        <w:t xml:space="preserve">73% la reincidencia </w:t>
      </w:r>
      <w:r w:rsidR="63DB9675" w:rsidRPr="00537818">
        <w:t>violenta</w:t>
      </w:r>
      <w:r w:rsidR="4CFC86B8" w:rsidRPr="00537818">
        <w:t xml:space="preserve"> fue menor </w:t>
      </w:r>
      <w:r w:rsidR="51334CAD" w:rsidRPr="00537818">
        <w:t xml:space="preserve">en el grupo que participo en el programa </w:t>
      </w:r>
      <w:proofErr w:type="spellStart"/>
      <w:r w:rsidR="51334CAD" w:rsidRPr="00537818">
        <w:t>CoSa</w:t>
      </w:r>
      <w:proofErr w:type="spellEnd"/>
      <w:r w:rsidR="51334CAD" w:rsidRPr="00537818">
        <w:t xml:space="preserve">. </w:t>
      </w:r>
      <w:r w:rsidR="65373B1E" w:rsidRPr="00537818">
        <w:t>Esta investigación supuso una evidencia positiva en la rehabilitación de los delincuentes sexuales de alto riesgo</w:t>
      </w:r>
      <w:r w:rsidR="65373B1E" w:rsidRPr="00537818">
        <w:rPr>
          <w:color w:val="000000" w:themeColor="text1"/>
        </w:rPr>
        <w:t xml:space="preserve"> (</w:t>
      </w:r>
      <w:proofErr w:type="spellStart"/>
      <w:r w:rsidR="65373B1E" w:rsidRPr="00537818">
        <w:rPr>
          <w:color w:val="000000" w:themeColor="text1"/>
        </w:rPr>
        <w:t>Höing</w:t>
      </w:r>
      <w:proofErr w:type="spellEnd"/>
      <w:r w:rsidR="65373B1E" w:rsidRPr="00537818">
        <w:rPr>
          <w:color w:val="000000" w:themeColor="text1"/>
        </w:rPr>
        <w:t xml:space="preserve">, 2011; Wilson, Bates y </w:t>
      </w:r>
      <w:proofErr w:type="spellStart"/>
      <w:r w:rsidR="65373B1E" w:rsidRPr="00537818">
        <w:rPr>
          <w:color w:val="000000" w:themeColor="text1"/>
        </w:rPr>
        <w:t>Völlm</w:t>
      </w:r>
      <w:proofErr w:type="spellEnd"/>
      <w:r w:rsidR="65373B1E" w:rsidRPr="00537818">
        <w:rPr>
          <w:color w:val="000000" w:themeColor="text1"/>
        </w:rPr>
        <w:t>, 2010).</w:t>
      </w:r>
    </w:p>
    <w:p w14:paraId="1A20E7F5" w14:textId="77777777" w:rsidR="00CE0255" w:rsidRPr="00537818" w:rsidRDefault="00CE0255" w:rsidP="00537818">
      <w:pPr>
        <w:spacing w:line="360" w:lineRule="auto"/>
        <w:jc w:val="both"/>
        <w:rPr>
          <w:color w:val="70AD47" w:themeColor="accent6"/>
        </w:rPr>
      </w:pPr>
    </w:p>
    <w:p w14:paraId="7D2A6697" w14:textId="410F5909" w:rsidR="007457F8" w:rsidRPr="00537818" w:rsidRDefault="00213A55" w:rsidP="00537818">
      <w:pPr>
        <w:pStyle w:val="Ttulo1"/>
        <w:spacing w:line="360" w:lineRule="auto"/>
        <w:jc w:val="both"/>
        <w:rPr>
          <w:rFonts w:ascii="Times New Roman" w:eastAsia="Times New Roman" w:hAnsi="Times New Roman" w:cs="Times New Roman"/>
          <w:b/>
          <w:bCs/>
          <w:sz w:val="24"/>
          <w:szCs w:val="24"/>
          <w:u w:val="single"/>
        </w:rPr>
      </w:pPr>
      <w:bookmarkStart w:id="12" w:name="_Toc74841311"/>
      <w:r w:rsidRPr="00537818">
        <w:rPr>
          <w:rFonts w:ascii="Times New Roman" w:eastAsia="Times New Roman" w:hAnsi="Times New Roman" w:cs="Times New Roman"/>
          <w:b/>
          <w:bCs/>
          <w:sz w:val="24"/>
          <w:szCs w:val="24"/>
          <w:u w:val="single"/>
        </w:rPr>
        <w:t xml:space="preserve">4. </w:t>
      </w:r>
      <w:r w:rsidR="007457F8" w:rsidRPr="00537818">
        <w:rPr>
          <w:rFonts w:ascii="Times New Roman" w:eastAsia="Times New Roman" w:hAnsi="Times New Roman" w:cs="Times New Roman"/>
          <w:b/>
          <w:bCs/>
          <w:sz w:val="24"/>
          <w:szCs w:val="24"/>
          <w:u w:val="single"/>
        </w:rPr>
        <w:t>OBJETIVOS</w:t>
      </w:r>
      <w:bookmarkEnd w:id="12"/>
    </w:p>
    <w:p w14:paraId="5EAEB041" w14:textId="77777777" w:rsidR="007457F8" w:rsidRPr="00537818" w:rsidRDefault="007457F8" w:rsidP="00537818">
      <w:pPr>
        <w:spacing w:line="360" w:lineRule="auto"/>
        <w:jc w:val="both"/>
      </w:pPr>
    </w:p>
    <w:p w14:paraId="6EACA220" w14:textId="07767F48" w:rsidR="007457F8" w:rsidRPr="00537818" w:rsidRDefault="007457F8" w:rsidP="00537818">
      <w:pPr>
        <w:spacing w:line="360" w:lineRule="auto"/>
        <w:jc w:val="both"/>
        <w:rPr>
          <w:color w:val="000000" w:themeColor="text1"/>
        </w:rPr>
      </w:pPr>
      <w:r w:rsidRPr="00537818">
        <w:rPr>
          <w:color w:val="000000" w:themeColor="text1"/>
        </w:rPr>
        <w:t xml:space="preserve">En este </w:t>
      </w:r>
      <w:r w:rsidR="00471ABB" w:rsidRPr="00537818">
        <w:rPr>
          <w:color w:val="000000" w:themeColor="text1"/>
        </w:rPr>
        <w:t xml:space="preserve">trabajo </w:t>
      </w:r>
      <w:r w:rsidR="00E2736A" w:rsidRPr="00537818">
        <w:rPr>
          <w:color w:val="000000" w:themeColor="text1"/>
        </w:rPr>
        <w:t>s</w:t>
      </w:r>
      <w:r w:rsidRPr="00537818">
        <w:rPr>
          <w:color w:val="000000" w:themeColor="text1"/>
        </w:rPr>
        <w:t xml:space="preserve">e realiza una aproximación al fenómeno de la delincuencia sexual, abordando el comportamiento del delincuente sexual, los factores de protección y de riesgo ante una posible reincidencia delictiva una vez los sujetos han cumplido condena. </w:t>
      </w:r>
    </w:p>
    <w:p w14:paraId="6FD490C5" w14:textId="6B1DFA31" w:rsidR="007457F8" w:rsidRPr="00537818" w:rsidRDefault="007457F8" w:rsidP="00537818">
      <w:pPr>
        <w:spacing w:line="360" w:lineRule="auto"/>
        <w:jc w:val="both"/>
        <w:rPr>
          <w:color w:val="000000" w:themeColor="text1"/>
        </w:rPr>
      </w:pPr>
      <w:r w:rsidRPr="00537818">
        <w:rPr>
          <w:color w:val="000000" w:themeColor="text1"/>
        </w:rPr>
        <w:t xml:space="preserve">El estudio </w:t>
      </w:r>
      <w:r w:rsidR="00471ABB" w:rsidRPr="00537818">
        <w:rPr>
          <w:color w:val="000000" w:themeColor="text1"/>
        </w:rPr>
        <w:t xml:space="preserve">recoge </w:t>
      </w:r>
      <w:r w:rsidRPr="00537818">
        <w:rPr>
          <w:color w:val="000000" w:themeColor="text1"/>
        </w:rPr>
        <w:t xml:space="preserve">la opinión y percepción de profesionales que trabajan con delincuentes sexuales en los entornos penitenciarios, incluyendo aspectos como la metodología de trabajo y los programas que se están implantando para el tratamiento de este tipo de delincuentes. </w:t>
      </w:r>
    </w:p>
    <w:p w14:paraId="48C2CC2D" w14:textId="1BFD869F" w:rsidR="007457F8" w:rsidRPr="00537818" w:rsidRDefault="007457F8" w:rsidP="00537818">
      <w:pPr>
        <w:spacing w:line="360" w:lineRule="auto"/>
        <w:jc w:val="both"/>
        <w:rPr>
          <w:color w:val="000000" w:themeColor="text1"/>
        </w:rPr>
      </w:pPr>
      <w:r w:rsidRPr="00537818">
        <w:rPr>
          <w:color w:val="000000" w:themeColor="text1"/>
        </w:rPr>
        <w:lastRenderedPageBreak/>
        <w:t xml:space="preserve">El </w:t>
      </w:r>
      <w:r w:rsidRPr="00537818">
        <w:rPr>
          <w:b/>
          <w:bCs/>
          <w:color w:val="000000" w:themeColor="text1"/>
        </w:rPr>
        <w:t>objetivo principal</w:t>
      </w:r>
      <w:r w:rsidRPr="00537818">
        <w:rPr>
          <w:color w:val="000000" w:themeColor="text1"/>
        </w:rPr>
        <w:t xml:space="preserve"> </w:t>
      </w:r>
      <w:r w:rsidR="00685C4C" w:rsidRPr="00537818">
        <w:rPr>
          <w:color w:val="000000" w:themeColor="text1"/>
        </w:rPr>
        <w:t xml:space="preserve">es conocer la opinión de los profesionales que trabajan con delincuentes sexuales en prisiones para determinar si la intervención que se está realizando disminuye la reincidencia delictiva. </w:t>
      </w:r>
    </w:p>
    <w:p w14:paraId="741FC8DD" w14:textId="77777777" w:rsidR="007457F8" w:rsidRPr="00537818" w:rsidRDefault="007457F8" w:rsidP="00537818">
      <w:pPr>
        <w:spacing w:line="360" w:lineRule="auto"/>
        <w:jc w:val="both"/>
        <w:rPr>
          <w:color w:val="000000" w:themeColor="text1"/>
        </w:rPr>
      </w:pPr>
      <w:r w:rsidRPr="00537818">
        <w:rPr>
          <w:color w:val="000000" w:themeColor="text1"/>
        </w:rPr>
        <w:t xml:space="preserve">En cuanto a los </w:t>
      </w:r>
      <w:r w:rsidRPr="00537818">
        <w:rPr>
          <w:b/>
          <w:bCs/>
          <w:color w:val="000000" w:themeColor="text1"/>
        </w:rPr>
        <w:t>objetivos específicos</w:t>
      </w:r>
      <w:r w:rsidRPr="00537818">
        <w:rPr>
          <w:color w:val="000000" w:themeColor="text1"/>
        </w:rPr>
        <w:t xml:space="preserve"> que derivan de este objetivo principal se encuentran:</w:t>
      </w:r>
    </w:p>
    <w:p w14:paraId="1563167A" w14:textId="3C894444" w:rsidR="00685C4C" w:rsidRPr="00537818" w:rsidRDefault="00685C4C" w:rsidP="00537818">
      <w:pPr>
        <w:pStyle w:val="Prrafodelista"/>
        <w:numPr>
          <w:ilvl w:val="0"/>
          <w:numId w:val="6"/>
        </w:numPr>
        <w:spacing w:line="360" w:lineRule="auto"/>
        <w:jc w:val="both"/>
        <w:rPr>
          <w:rFonts w:ascii="Times New Roman" w:eastAsia="Times New Roman" w:hAnsi="Times New Roman" w:cs="Times New Roman"/>
          <w:color w:val="000000" w:themeColor="text1"/>
          <w:sz w:val="24"/>
          <w:szCs w:val="24"/>
        </w:rPr>
      </w:pPr>
      <w:r w:rsidRPr="00537818">
        <w:rPr>
          <w:rFonts w:ascii="Times New Roman" w:eastAsia="Times New Roman" w:hAnsi="Times New Roman" w:cs="Times New Roman"/>
          <w:color w:val="000000" w:themeColor="text1"/>
          <w:sz w:val="24"/>
          <w:szCs w:val="24"/>
        </w:rPr>
        <w:t>Conocer si los delincuentes sexuales tienen una mayor probabilidad de reincidencia en comparación con otras tipologías de delincuentes.</w:t>
      </w:r>
    </w:p>
    <w:p w14:paraId="43A28F03" w14:textId="68223336" w:rsidR="00685C4C" w:rsidRPr="00537818" w:rsidRDefault="00685C4C" w:rsidP="00537818">
      <w:pPr>
        <w:pStyle w:val="Prrafodelista"/>
        <w:numPr>
          <w:ilvl w:val="0"/>
          <w:numId w:val="6"/>
        </w:numPr>
        <w:spacing w:line="360" w:lineRule="auto"/>
        <w:jc w:val="both"/>
        <w:rPr>
          <w:rFonts w:ascii="Times New Roman" w:eastAsia="Times New Roman" w:hAnsi="Times New Roman" w:cs="Times New Roman"/>
          <w:color w:val="000000" w:themeColor="text1"/>
          <w:sz w:val="24"/>
          <w:szCs w:val="24"/>
        </w:rPr>
      </w:pPr>
      <w:r w:rsidRPr="00537818">
        <w:rPr>
          <w:rFonts w:ascii="Times New Roman" w:eastAsia="Times New Roman" w:hAnsi="Times New Roman" w:cs="Times New Roman"/>
          <w:color w:val="000000" w:themeColor="text1"/>
          <w:sz w:val="24"/>
          <w:szCs w:val="24"/>
        </w:rPr>
        <w:t>Determinar cuales son las dificultades a las que se enfrentan los agresores sexuales cuando cumplen su condena y se reintegran de nuevo en la comunidad.</w:t>
      </w:r>
    </w:p>
    <w:p w14:paraId="3B11DE96" w14:textId="1BB5D7BD" w:rsidR="00685C4C" w:rsidRPr="00537818" w:rsidRDefault="00685C4C" w:rsidP="00537818">
      <w:pPr>
        <w:pStyle w:val="Prrafodelista"/>
        <w:numPr>
          <w:ilvl w:val="0"/>
          <w:numId w:val="6"/>
        </w:numPr>
        <w:spacing w:line="360" w:lineRule="auto"/>
        <w:jc w:val="both"/>
        <w:rPr>
          <w:rFonts w:ascii="Times New Roman" w:eastAsia="Times New Roman" w:hAnsi="Times New Roman" w:cs="Times New Roman"/>
          <w:color w:val="000000" w:themeColor="text1"/>
          <w:sz w:val="24"/>
          <w:szCs w:val="24"/>
        </w:rPr>
      </w:pPr>
      <w:r w:rsidRPr="00537818">
        <w:rPr>
          <w:rFonts w:ascii="Times New Roman" w:eastAsia="Times New Roman" w:hAnsi="Times New Roman" w:cs="Times New Roman"/>
          <w:color w:val="000000" w:themeColor="text1"/>
          <w:sz w:val="24"/>
          <w:szCs w:val="24"/>
        </w:rPr>
        <w:t>Estudiar si los programas de intervención que se aplican en entornos penitenciarios son efectivos en la disminución de la reincidencia delictiva.</w:t>
      </w:r>
    </w:p>
    <w:p w14:paraId="5CE5F665" w14:textId="4981942A" w:rsidR="007457F8" w:rsidRPr="00537818" w:rsidRDefault="00471ABB" w:rsidP="00537818">
      <w:pPr>
        <w:pStyle w:val="Prrafodelista"/>
        <w:numPr>
          <w:ilvl w:val="0"/>
          <w:numId w:val="6"/>
        </w:numPr>
        <w:spacing w:line="360" w:lineRule="auto"/>
        <w:jc w:val="both"/>
        <w:rPr>
          <w:rFonts w:ascii="Times New Roman" w:eastAsia="Times New Roman" w:hAnsi="Times New Roman" w:cs="Times New Roman"/>
          <w:sz w:val="24"/>
          <w:szCs w:val="24"/>
        </w:rPr>
      </w:pPr>
      <w:r w:rsidRPr="00537818">
        <w:rPr>
          <w:rFonts w:ascii="Times New Roman" w:eastAsia="Times New Roman" w:hAnsi="Times New Roman" w:cs="Times New Roman"/>
          <w:color w:val="000000" w:themeColor="text1"/>
          <w:sz w:val="24"/>
          <w:szCs w:val="24"/>
        </w:rPr>
        <w:t xml:space="preserve">Recabar </w:t>
      </w:r>
      <w:r w:rsidR="007457F8" w:rsidRPr="00537818">
        <w:rPr>
          <w:rFonts w:ascii="Times New Roman" w:eastAsia="Times New Roman" w:hAnsi="Times New Roman" w:cs="Times New Roman"/>
          <w:color w:val="000000" w:themeColor="text1"/>
          <w:sz w:val="24"/>
          <w:szCs w:val="24"/>
        </w:rPr>
        <w:t xml:space="preserve">información sobre </w:t>
      </w:r>
      <w:r w:rsidR="00D1535A" w:rsidRPr="00537818">
        <w:rPr>
          <w:rFonts w:ascii="Times New Roman" w:eastAsia="Times New Roman" w:hAnsi="Times New Roman" w:cs="Times New Roman"/>
          <w:color w:val="000000" w:themeColor="text1"/>
          <w:sz w:val="24"/>
          <w:szCs w:val="24"/>
        </w:rPr>
        <w:t>el</w:t>
      </w:r>
      <w:r w:rsidR="007457F8" w:rsidRPr="00537818">
        <w:rPr>
          <w:rFonts w:ascii="Times New Roman" w:eastAsia="Times New Roman" w:hAnsi="Times New Roman" w:cs="Times New Roman"/>
          <w:color w:val="000000" w:themeColor="text1"/>
          <w:sz w:val="24"/>
          <w:szCs w:val="24"/>
        </w:rPr>
        <w:t xml:space="preserve"> programa de tratamiento </w:t>
      </w:r>
      <w:r w:rsidR="00D1535A" w:rsidRPr="00537818">
        <w:rPr>
          <w:rFonts w:ascii="Times New Roman" w:eastAsia="Times New Roman" w:hAnsi="Times New Roman" w:cs="Times New Roman"/>
          <w:color w:val="000000" w:themeColor="text1"/>
          <w:sz w:val="24"/>
          <w:szCs w:val="24"/>
        </w:rPr>
        <w:t>para</w:t>
      </w:r>
      <w:r w:rsidR="007457F8" w:rsidRPr="00537818">
        <w:rPr>
          <w:rFonts w:ascii="Times New Roman" w:eastAsia="Times New Roman" w:hAnsi="Times New Roman" w:cs="Times New Roman"/>
          <w:color w:val="000000" w:themeColor="text1"/>
          <w:sz w:val="24"/>
          <w:szCs w:val="24"/>
        </w:rPr>
        <w:t xml:space="preserve"> delincuente</w:t>
      </w:r>
      <w:r w:rsidR="00D1535A" w:rsidRPr="00537818">
        <w:rPr>
          <w:rFonts w:ascii="Times New Roman" w:eastAsia="Times New Roman" w:hAnsi="Times New Roman" w:cs="Times New Roman"/>
          <w:color w:val="000000" w:themeColor="text1"/>
          <w:sz w:val="24"/>
          <w:szCs w:val="24"/>
        </w:rPr>
        <w:t>s</w:t>
      </w:r>
      <w:r w:rsidR="007457F8" w:rsidRPr="00537818">
        <w:rPr>
          <w:rFonts w:ascii="Times New Roman" w:eastAsia="Times New Roman" w:hAnsi="Times New Roman" w:cs="Times New Roman"/>
          <w:color w:val="000000" w:themeColor="text1"/>
          <w:sz w:val="24"/>
          <w:szCs w:val="24"/>
        </w:rPr>
        <w:t xml:space="preserve"> sexual</w:t>
      </w:r>
      <w:r w:rsidR="00D1535A" w:rsidRPr="00537818">
        <w:rPr>
          <w:rFonts w:ascii="Times New Roman" w:eastAsia="Times New Roman" w:hAnsi="Times New Roman" w:cs="Times New Roman"/>
          <w:color w:val="000000" w:themeColor="text1"/>
          <w:sz w:val="24"/>
          <w:szCs w:val="24"/>
        </w:rPr>
        <w:t>es</w:t>
      </w:r>
      <w:r w:rsidR="007457F8" w:rsidRPr="00537818">
        <w:rPr>
          <w:rFonts w:ascii="Times New Roman" w:eastAsia="Times New Roman" w:hAnsi="Times New Roman" w:cs="Times New Roman"/>
          <w:color w:val="000000" w:themeColor="text1"/>
          <w:sz w:val="24"/>
          <w:szCs w:val="24"/>
        </w:rPr>
        <w:t xml:space="preserve"> llamado “Círculo</w:t>
      </w:r>
      <w:r w:rsidR="00D1535A" w:rsidRPr="00537818">
        <w:rPr>
          <w:rFonts w:ascii="Times New Roman" w:eastAsia="Times New Roman" w:hAnsi="Times New Roman" w:cs="Times New Roman"/>
          <w:color w:val="000000" w:themeColor="text1"/>
          <w:sz w:val="24"/>
          <w:szCs w:val="24"/>
        </w:rPr>
        <w:t>s</w:t>
      </w:r>
      <w:r w:rsidR="007457F8" w:rsidRPr="00537818">
        <w:rPr>
          <w:rFonts w:ascii="Times New Roman" w:eastAsia="Times New Roman" w:hAnsi="Times New Roman" w:cs="Times New Roman"/>
          <w:color w:val="000000" w:themeColor="text1"/>
          <w:sz w:val="24"/>
          <w:szCs w:val="24"/>
        </w:rPr>
        <w:t xml:space="preserve"> de apoyo”, su funcionamiento, </w:t>
      </w:r>
      <w:r w:rsidR="00685C4C" w:rsidRPr="00537818">
        <w:rPr>
          <w:rFonts w:ascii="Times New Roman" w:eastAsia="Times New Roman" w:hAnsi="Times New Roman" w:cs="Times New Roman"/>
          <w:color w:val="000000" w:themeColor="text1"/>
          <w:sz w:val="24"/>
          <w:szCs w:val="24"/>
        </w:rPr>
        <w:t>procedimiento</w:t>
      </w:r>
      <w:r w:rsidR="007457F8" w:rsidRPr="00537818">
        <w:rPr>
          <w:rFonts w:ascii="Times New Roman" w:eastAsia="Times New Roman" w:hAnsi="Times New Roman" w:cs="Times New Roman"/>
          <w:color w:val="000000" w:themeColor="text1"/>
          <w:sz w:val="24"/>
          <w:szCs w:val="24"/>
        </w:rPr>
        <w:t xml:space="preserve"> y los beneficios de </w:t>
      </w:r>
      <w:r w:rsidR="00685C4C" w:rsidRPr="00537818">
        <w:rPr>
          <w:rFonts w:ascii="Times New Roman" w:eastAsia="Times New Roman" w:hAnsi="Times New Roman" w:cs="Times New Roman"/>
          <w:color w:val="000000" w:themeColor="text1"/>
          <w:sz w:val="24"/>
          <w:szCs w:val="24"/>
        </w:rPr>
        <w:t>su</w:t>
      </w:r>
      <w:r w:rsidR="007457F8" w:rsidRPr="00537818">
        <w:rPr>
          <w:rFonts w:ascii="Times New Roman" w:eastAsia="Times New Roman" w:hAnsi="Times New Roman" w:cs="Times New Roman"/>
          <w:color w:val="000000" w:themeColor="text1"/>
          <w:sz w:val="24"/>
          <w:szCs w:val="24"/>
        </w:rPr>
        <w:t xml:space="preserve"> aplicación</w:t>
      </w:r>
      <w:r w:rsidR="00685C4C" w:rsidRPr="00537818">
        <w:rPr>
          <w:rFonts w:ascii="Times New Roman" w:eastAsia="Times New Roman" w:hAnsi="Times New Roman" w:cs="Times New Roman"/>
          <w:color w:val="000000" w:themeColor="text1"/>
          <w:sz w:val="24"/>
          <w:szCs w:val="24"/>
        </w:rPr>
        <w:t>.</w:t>
      </w:r>
    </w:p>
    <w:p w14:paraId="7920AF49" w14:textId="77777777" w:rsidR="004C3897" w:rsidRPr="00537818" w:rsidRDefault="004C3897" w:rsidP="00537818">
      <w:pPr>
        <w:spacing w:line="360" w:lineRule="auto"/>
        <w:jc w:val="both"/>
        <w:rPr>
          <w:rFonts w:eastAsia="Arial"/>
        </w:rPr>
      </w:pPr>
    </w:p>
    <w:p w14:paraId="2F379DBD" w14:textId="0D9A9D52" w:rsidR="19B8544C" w:rsidRPr="00537818" w:rsidRDefault="00213A55" w:rsidP="00537818">
      <w:pPr>
        <w:pStyle w:val="Ttulo1"/>
        <w:spacing w:line="360" w:lineRule="auto"/>
        <w:jc w:val="both"/>
        <w:rPr>
          <w:rFonts w:ascii="Times New Roman" w:eastAsia="Arial" w:hAnsi="Times New Roman" w:cs="Times New Roman"/>
          <w:b/>
          <w:bCs/>
          <w:sz w:val="24"/>
          <w:szCs w:val="24"/>
          <w:u w:val="single"/>
        </w:rPr>
      </w:pPr>
      <w:bookmarkStart w:id="13" w:name="_Toc74841312"/>
      <w:r w:rsidRPr="00537818">
        <w:rPr>
          <w:rFonts w:ascii="Times New Roman" w:eastAsia="Arial" w:hAnsi="Times New Roman" w:cs="Times New Roman"/>
          <w:b/>
          <w:bCs/>
          <w:sz w:val="24"/>
          <w:szCs w:val="24"/>
          <w:u w:val="single"/>
        </w:rPr>
        <w:t xml:space="preserve">5. </w:t>
      </w:r>
      <w:r w:rsidR="00BF6E5A" w:rsidRPr="00537818">
        <w:rPr>
          <w:rFonts w:ascii="Times New Roman" w:eastAsia="Arial" w:hAnsi="Times New Roman" w:cs="Times New Roman"/>
          <w:b/>
          <w:bCs/>
          <w:sz w:val="24"/>
          <w:szCs w:val="24"/>
          <w:u w:val="single"/>
        </w:rPr>
        <w:t>METODOLOGÍA</w:t>
      </w:r>
      <w:bookmarkEnd w:id="13"/>
    </w:p>
    <w:p w14:paraId="20ADE8E0" w14:textId="77777777" w:rsidR="00213A55" w:rsidRPr="00537818" w:rsidRDefault="00213A55" w:rsidP="00537818">
      <w:pPr>
        <w:spacing w:line="360" w:lineRule="auto"/>
        <w:jc w:val="both"/>
        <w:rPr>
          <w:rFonts w:eastAsia="Arial"/>
        </w:rPr>
      </w:pPr>
    </w:p>
    <w:p w14:paraId="0D246A56" w14:textId="77777777" w:rsidR="00BA1E8F" w:rsidRPr="00537818" w:rsidRDefault="00115664" w:rsidP="00537818">
      <w:pPr>
        <w:spacing w:line="360" w:lineRule="auto"/>
        <w:jc w:val="both"/>
        <w:rPr>
          <w:rFonts w:eastAsia="Arial"/>
        </w:rPr>
      </w:pPr>
      <w:r w:rsidRPr="00537818">
        <w:rPr>
          <w:rFonts w:eastAsia="Arial"/>
        </w:rPr>
        <w:t>Para desarrollar este trabajo se ha empleado la metodología cuantitativa, que</w:t>
      </w:r>
      <w:r w:rsidR="00BA1E8F" w:rsidRPr="00537818">
        <w:rPr>
          <w:color w:val="292929"/>
          <w:shd w:val="clear" w:color="auto" w:fill="FFFFFF"/>
        </w:rPr>
        <w:t xml:space="preserve"> según Tamayo (2007) </w:t>
      </w:r>
      <w:r w:rsidR="00BA1E8F" w:rsidRPr="00537818">
        <w:rPr>
          <w:rFonts w:eastAsia="Arial"/>
        </w:rPr>
        <w:t>consiste en el contraste de teorías ya existentes a partir de una serie de hipótesis surgidas de la misma, siendo necesario obtener una muestra, ya sea en forma aleatoria o discriminada, pero representativa de una población o fenómeno objeto de estudio.</w:t>
      </w:r>
    </w:p>
    <w:p w14:paraId="3E7DE61A" w14:textId="49100BE8" w:rsidR="00115664" w:rsidRPr="00537818" w:rsidRDefault="002630D9" w:rsidP="00537818">
      <w:pPr>
        <w:spacing w:line="360" w:lineRule="auto"/>
        <w:jc w:val="both"/>
        <w:rPr>
          <w:rFonts w:eastAsia="Arial"/>
        </w:rPr>
      </w:pPr>
      <w:r w:rsidRPr="00537818">
        <w:rPr>
          <w:rFonts w:eastAsia="Arial"/>
        </w:rPr>
        <w:t xml:space="preserve">Esta recopilación de información ha podido realizase a través de un cuestionario </w:t>
      </w:r>
      <w:r w:rsidR="00C855C0" w:rsidRPr="00537818">
        <w:rPr>
          <w:rFonts w:eastAsia="Arial"/>
        </w:rPr>
        <w:t xml:space="preserve">“diseñado </w:t>
      </w:r>
      <w:r w:rsidR="00C855C0" w:rsidRPr="00537818">
        <w:rPr>
          <w:rFonts w:eastAsia="Arial"/>
          <w:i/>
          <w:iCs/>
        </w:rPr>
        <w:t>ad hoc</w:t>
      </w:r>
      <w:r w:rsidR="00C855C0" w:rsidRPr="00537818">
        <w:rPr>
          <w:rFonts w:eastAsia="Arial"/>
        </w:rPr>
        <w:t xml:space="preserve">” (ver anexo) </w:t>
      </w:r>
      <w:r w:rsidRPr="00537818">
        <w:rPr>
          <w:rFonts w:eastAsia="Arial"/>
        </w:rPr>
        <w:t xml:space="preserve">que se ha enviado a los profesionales de instituciones penitenciarias que aplican o han aplicado el PCAS (programa de control de la agresión sexual) en las instituciones en las que trabajan. </w:t>
      </w:r>
    </w:p>
    <w:p w14:paraId="5F9F851A" w14:textId="77777777" w:rsidR="00B94C36" w:rsidRPr="00537818" w:rsidRDefault="00B94C36" w:rsidP="00537818">
      <w:pPr>
        <w:spacing w:line="360" w:lineRule="auto"/>
        <w:jc w:val="both"/>
        <w:rPr>
          <w:rFonts w:eastAsia="Arial"/>
          <w:b/>
          <w:bCs/>
          <w:u w:val="single"/>
        </w:rPr>
      </w:pPr>
    </w:p>
    <w:p w14:paraId="276D7B22" w14:textId="24B6A312" w:rsidR="002630D9" w:rsidRPr="00537818" w:rsidRDefault="00213A55" w:rsidP="00537818">
      <w:pPr>
        <w:pStyle w:val="Ttulo2"/>
        <w:spacing w:line="360" w:lineRule="auto"/>
        <w:rPr>
          <w:rFonts w:ascii="Times New Roman" w:eastAsia="Arial" w:hAnsi="Times New Roman" w:cs="Times New Roman"/>
          <w:b/>
          <w:bCs/>
          <w:sz w:val="24"/>
          <w:szCs w:val="24"/>
          <w:u w:val="single"/>
        </w:rPr>
      </w:pPr>
      <w:bookmarkStart w:id="14" w:name="_Toc74841313"/>
      <w:r w:rsidRPr="00537818">
        <w:rPr>
          <w:rFonts w:ascii="Times New Roman" w:eastAsia="Arial" w:hAnsi="Times New Roman" w:cs="Times New Roman"/>
          <w:b/>
          <w:bCs/>
          <w:sz w:val="24"/>
          <w:szCs w:val="24"/>
          <w:u w:val="single"/>
        </w:rPr>
        <w:t xml:space="preserve">5.1 </w:t>
      </w:r>
      <w:r w:rsidR="002630D9" w:rsidRPr="00537818">
        <w:rPr>
          <w:rFonts w:ascii="Times New Roman" w:eastAsia="Arial" w:hAnsi="Times New Roman" w:cs="Times New Roman"/>
          <w:b/>
          <w:bCs/>
          <w:sz w:val="24"/>
          <w:szCs w:val="24"/>
          <w:u w:val="single"/>
        </w:rPr>
        <w:t>MUESTRA</w:t>
      </w:r>
      <w:bookmarkEnd w:id="14"/>
      <w:r w:rsidR="002630D9" w:rsidRPr="00537818">
        <w:rPr>
          <w:rFonts w:ascii="Times New Roman" w:eastAsia="Arial" w:hAnsi="Times New Roman" w:cs="Times New Roman"/>
          <w:b/>
          <w:bCs/>
          <w:sz w:val="24"/>
          <w:szCs w:val="24"/>
          <w:u w:val="single"/>
        </w:rPr>
        <w:t xml:space="preserve"> </w:t>
      </w:r>
    </w:p>
    <w:p w14:paraId="55F303E5" w14:textId="77777777" w:rsidR="00213A55" w:rsidRPr="00537818" w:rsidRDefault="00213A55" w:rsidP="00537818">
      <w:pPr>
        <w:spacing w:line="360" w:lineRule="auto"/>
        <w:jc w:val="both"/>
      </w:pPr>
    </w:p>
    <w:p w14:paraId="47AEFE07" w14:textId="6D1171D1" w:rsidR="002630D9" w:rsidRPr="00537818" w:rsidRDefault="002630D9" w:rsidP="00537818">
      <w:pPr>
        <w:spacing w:line="360" w:lineRule="auto"/>
        <w:jc w:val="both"/>
        <w:rPr>
          <w:rFonts w:eastAsia="Arial"/>
        </w:rPr>
      </w:pPr>
      <w:r w:rsidRPr="00537818">
        <w:rPr>
          <w:rFonts w:eastAsia="Arial"/>
        </w:rPr>
        <w:t xml:space="preserve">En el presente trabajo, </w:t>
      </w:r>
      <w:r w:rsidR="00B94C36" w:rsidRPr="00537818">
        <w:rPr>
          <w:rFonts w:eastAsia="Arial"/>
        </w:rPr>
        <w:t xml:space="preserve">la muestra de este estudio se compone de 45 profesionales que han contestado a la encuesta de los cuales el 98% de ellos son psicólogos/as, solamente en dos casos son trabajadores/as sociales. La mayoría de los profesionales han alcanzado en cuanto a los estudios la </w:t>
      </w:r>
      <w:proofErr w:type="gramStart"/>
      <w:r w:rsidR="00B94C36" w:rsidRPr="00537818">
        <w:rPr>
          <w:rFonts w:eastAsia="Arial"/>
        </w:rPr>
        <w:t>licenciatura</w:t>
      </w:r>
      <w:proofErr w:type="gramEnd"/>
      <w:r w:rsidR="00B94C36" w:rsidRPr="00537818">
        <w:rPr>
          <w:rFonts w:eastAsia="Arial"/>
        </w:rPr>
        <w:t xml:space="preserve"> aunque también muchos de ellos han realizado algún tipo de máster.</w:t>
      </w:r>
    </w:p>
    <w:p w14:paraId="2E6F3F97" w14:textId="2D241D39" w:rsidR="0010259D" w:rsidRPr="00537818" w:rsidRDefault="00471ABB" w:rsidP="00537818">
      <w:pPr>
        <w:spacing w:line="360" w:lineRule="auto"/>
        <w:jc w:val="both"/>
        <w:rPr>
          <w:rFonts w:eastAsia="Arial"/>
        </w:rPr>
      </w:pPr>
      <w:r w:rsidRPr="00537818">
        <w:rPr>
          <w:rFonts w:eastAsia="Arial"/>
        </w:rPr>
        <w:lastRenderedPageBreak/>
        <w:t>S</w:t>
      </w:r>
      <w:r w:rsidR="0010259D" w:rsidRPr="00537818">
        <w:rPr>
          <w:rFonts w:eastAsia="Arial"/>
        </w:rPr>
        <w:t xml:space="preserve">egún el informe general de </w:t>
      </w:r>
      <w:r w:rsidR="00D1535A" w:rsidRPr="00537818">
        <w:rPr>
          <w:rFonts w:eastAsia="Arial"/>
        </w:rPr>
        <w:t>I</w:t>
      </w:r>
      <w:r w:rsidR="0010259D" w:rsidRPr="00537818">
        <w:rPr>
          <w:rFonts w:eastAsia="Arial"/>
        </w:rPr>
        <w:t xml:space="preserve">nstituciones </w:t>
      </w:r>
      <w:r w:rsidR="00D1535A" w:rsidRPr="00537818">
        <w:rPr>
          <w:rFonts w:eastAsia="Arial"/>
        </w:rPr>
        <w:t>P</w:t>
      </w:r>
      <w:r w:rsidR="0010259D" w:rsidRPr="00537818">
        <w:rPr>
          <w:rFonts w:eastAsia="Arial"/>
        </w:rPr>
        <w:t xml:space="preserve">enitenciarias de 2019, la delincuencia sexual es </w:t>
      </w:r>
      <w:proofErr w:type="gramStart"/>
      <w:r w:rsidR="0010259D" w:rsidRPr="00537818">
        <w:rPr>
          <w:rFonts w:eastAsia="Arial"/>
        </w:rPr>
        <w:t>una  tipología</w:t>
      </w:r>
      <w:proofErr w:type="gramEnd"/>
      <w:r w:rsidR="0010259D" w:rsidRPr="00537818">
        <w:rPr>
          <w:rFonts w:eastAsia="Arial"/>
        </w:rPr>
        <w:t xml:space="preserve"> delictiva que registra 3.344 condenados</w:t>
      </w:r>
      <w:r w:rsidR="00D1535A" w:rsidRPr="00537818">
        <w:rPr>
          <w:rFonts w:eastAsia="Arial"/>
        </w:rPr>
        <w:t xml:space="preserve">, tan sólo un </w:t>
      </w:r>
      <w:r w:rsidR="0010259D" w:rsidRPr="00537818">
        <w:rPr>
          <w:rFonts w:eastAsia="Arial"/>
        </w:rPr>
        <w:t xml:space="preserve">7,2% de </w:t>
      </w:r>
      <w:r w:rsidRPr="00537818">
        <w:rPr>
          <w:rFonts w:eastAsia="Arial"/>
        </w:rPr>
        <w:t>la población penitenciaria.</w:t>
      </w:r>
    </w:p>
    <w:p w14:paraId="74728881" w14:textId="5B705456" w:rsidR="0010259D" w:rsidRPr="00537818" w:rsidRDefault="0010259D" w:rsidP="00537818">
      <w:pPr>
        <w:spacing w:line="360" w:lineRule="auto"/>
        <w:jc w:val="both"/>
        <w:rPr>
          <w:rFonts w:eastAsia="Arial"/>
        </w:rPr>
      </w:pPr>
      <w:r w:rsidRPr="00537818">
        <w:rPr>
          <w:rFonts w:eastAsia="Arial"/>
        </w:rPr>
        <w:t xml:space="preserve">En 2019 el PCAS se llevó a cabo en 33 establecimientos penitenciarios con una participación de 340 internos. La media de participación de los internos que ha registrado el programa de control de la agresión sexual en los últimos 5 años es de 389 internos. </w:t>
      </w:r>
    </w:p>
    <w:p w14:paraId="78F7D95F" w14:textId="6403754D" w:rsidR="0010259D" w:rsidRPr="00537818" w:rsidRDefault="0010259D" w:rsidP="00537818">
      <w:pPr>
        <w:spacing w:line="360" w:lineRule="auto"/>
        <w:jc w:val="both"/>
        <w:rPr>
          <w:rFonts w:eastAsia="Arial"/>
        </w:rPr>
      </w:pPr>
      <w:r w:rsidRPr="00537818">
        <w:rPr>
          <w:rFonts w:eastAsia="Arial"/>
        </w:rPr>
        <w:t xml:space="preserve">Al no ser una de las tipologías delictivas que más condenados registra en comparación con las demás, la implantación del programa y por consiguiente los profesionales que lo han desarrollado o lo continúan desarrollando en sus puestos también es reducido. </w:t>
      </w:r>
    </w:p>
    <w:p w14:paraId="73B7E449" w14:textId="6E277E1E" w:rsidR="0010259D" w:rsidRPr="00537818" w:rsidRDefault="00342667" w:rsidP="00537818">
      <w:pPr>
        <w:spacing w:line="360" w:lineRule="auto"/>
        <w:jc w:val="both"/>
        <w:rPr>
          <w:rFonts w:eastAsia="Arial"/>
        </w:rPr>
      </w:pPr>
      <w:r w:rsidRPr="00537818">
        <w:rPr>
          <w:rFonts w:eastAsia="Arial"/>
        </w:rPr>
        <w:t xml:space="preserve">La muestra </w:t>
      </w:r>
      <w:r w:rsidR="001350C8" w:rsidRPr="00537818">
        <w:rPr>
          <w:rFonts w:eastAsia="Arial"/>
        </w:rPr>
        <w:t xml:space="preserve">que se presenta en este trabajo cuenta con </w:t>
      </w:r>
      <w:r w:rsidR="00471ABB" w:rsidRPr="00537818">
        <w:rPr>
          <w:rFonts w:eastAsia="Arial"/>
        </w:rPr>
        <w:t>45</w:t>
      </w:r>
      <w:r w:rsidR="001350C8" w:rsidRPr="00537818">
        <w:rPr>
          <w:rFonts w:eastAsia="Arial"/>
        </w:rPr>
        <w:t xml:space="preserve"> participante</w:t>
      </w:r>
      <w:r w:rsidR="00E2736A" w:rsidRPr="00537818">
        <w:rPr>
          <w:rFonts w:eastAsia="Arial"/>
        </w:rPr>
        <w:t>s</w:t>
      </w:r>
      <w:r w:rsidR="001350C8" w:rsidRPr="00537818">
        <w:rPr>
          <w:rFonts w:eastAsia="Arial"/>
        </w:rPr>
        <w:t xml:space="preserve"> Los profesionales que han participado son profesionales de instituciones penitenciarias de España que han aplicado o aplican el PCAS en el trabajo e intervención con los internos. </w:t>
      </w:r>
    </w:p>
    <w:p w14:paraId="196D6058" w14:textId="77777777" w:rsidR="000D126F" w:rsidRPr="00537818" w:rsidRDefault="000D126F" w:rsidP="00537818">
      <w:pPr>
        <w:pStyle w:val="Ttulo2"/>
        <w:spacing w:line="360" w:lineRule="auto"/>
        <w:jc w:val="both"/>
        <w:rPr>
          <w:rFonts w:ascii="Times New Roman" w:eastAsia="Arial" w:hAnsi="Times New Roman" w:cs="Times New Roman"/>
          <w:sz w:val="24"/>
          <w:szCs w:val="24"/>
        </w:rPr>
      </w:pPr>
    </w:p>
    <w:p w14:paraId="5CA483EA" w14:textId="01B20000" w:rsidR="006F14AC" w:rsidRPr="00537818" w:rsidRDefault="00213A55" w:rsidP="00537818">
      <w:pPr>
        <w:pStyle w:val="Ttulo2"/>
        <w:spacing w:line="360" w:lineRule="auto"/>
        <w:rPr>
          <w:rFonts w:ascii="Times New Roman" w:eastAsia="Arial" w:hAnsi="Times New Roman" w:cs="Times New Roman"/>
          <w:b/>
          <w:bCs/>
          <w:sz w:val="24"/>
          <w:szCs w:val="24"/>
          <w:u w:val="single"/>
        </w:rPr>
      </w:pPr>
      <w:bookmarkStart w:id="15" w:name="_Toc74841314"/>
      <w:r w:rsidRPr="00537818">
        <w:rPr>
          <w:rFonts w:ascii="Times New Roman" w:eastAsia="Arial" w:hAnsi="Times New Roman" w:cs="Times New Roman"/>
          <w:b/>
          <w:bCs/>
          <w:sz w:val="24"/>
          <w:szCs w:val="24"/>
          <w:u w:val="single"/>
        </w:rPr>
        <w:t xml:space="preserve">5.2 </w:t>
      </w:r>
      <w:r w:rsidR="006F14AC" w:rsidRPr="00537818">
        <w:rPr>
          <w:rFonts w:ascii="Times New Roman" w:eastAsia="Arial" w:hAnsi="Times New Roman" w:cs="Times New Roman"/>
          <w:b/>
          <w:bCs/>
          <w:sz w:val="24"/>
          <w:szCs w:val="24"/>
          <w:u w:val="single"/>
        </w:rPr>
        <w:t>PROCEDIMIENTO</w:t>
      </w:r>
      <w:bookmarkEnd w:id="15"/>
      <w:r w:rsidR="006F14AC" w:rsidRPr="00537818">
        <w:rPr>
          <w:rFonts w:ascii="Times New Roman" w:eastAsia="Arial" w:hAnsi="Times New Roman" w:cs="Times New Roman"/>
          <w:b/>
          <w:bCs/>
          <w:sz w:val="24"/>
          <w:szCs w:val="24"/>
          <w:u w:val="single"/>
        </w:rPr>
        <w:t xml:space="preserve"> </w:t>
      </w:r>
    </w:p>
    <w:p w14:paraId="446B47CB" w14:textId="77777777" w:rsidR="00213A55" w:rsidRPr="00537818" w:rsidRDefault="00213A55" w:rsidP="00537818">
      <w:pPr>
        <w:spacing w:line="360" w:lineRule="auto"/>
        <w:jc w:val="both"/>
      </w:pPr>
    </w:p>
    <w:p w14:paraId="18BD25C0" w14:textId="4DA0B439" w:rsidR="00C855C0" w:rsidRPr="00537818" w:rsidRDefault="00C855C0" w:rsidP="00537818">
      <w:pPr>
        <w:spacing w:line="360" w:lineRule="auto"/>
        <w:jc w:val="both"/>
        <w:rPr>
          <w:rFonts w:eastAsia="Arial"/>
        </w:rPr>
      </w:pPr>
      <w:r w:rsidRPr="00537818">
        <w:rPr>
          <w:rFonts w:eastAsia="Arial"/>
        </w:rPr>
        <w:t>Para elaborar las preguntas del cuestionario ha sido necesario realizar una investigación y revisión bibliográfica en profundidad sobre los delincuentes sexuales</w:t>
      </w:r>
      <w:r w:rsidR="008372A4" w:rsidRPr="00537818">
        <w:rPr>
          <w:rFonts w:eastAsia="Arial"/>
        </w:rPr>
        <w:t xml:space="preserve"> y </w:t>
      </w:r>
      <w:r w:rsidRPr="00537818">
        <w:rPr>
          <w:rFonts w:eastAsia="Arial"/>
        </w:rPr>
        <w:t>los programas de intervención y tratamiento que existen en la actualida</w:t>
      </w:r>
      <w:r w:rsidR="00E2736A" w:rsidRPr="00537818">
        <w:rPr>
          <w:rFonts w:eastAsia="Arial"/>
        </w:rPr>
        <w:t xml:space="preserve">d. </w:t>
      </w:r>
      <w:r w:rsidR="00471ABB" w:rsidRPr="00537818">
        <w:rPr>
          <w:rFonts w:eastAsia="Arial"/>
        </w:rPr>
        <w:t>G</w:t>
      </w:r>
      <w:r w:rsidR="008372A4" w:rsidRPr="00537818">
        <w:rPr>
          <w:rFonts w:eastAsia="Arial"/>
        </w:rPr>
        <w:t>racias a este análisis ha sido posible determinar</w:t>
      </w:r>
      <w:r w:rsidRPr="00537818">
        <w:rPr>
          <w:rFonts w:eastAsia="Arial"/>
        </w:rPr>
        <w:t xml:space="preserve"> cuestiones y variables de interés sobre las que preguntar a los profesionales al respecto</w:t>
      </w:r>
      <w:r w:rsidR="008372A4" w:rsidRPr="00537818">
        <w:rPr>
          <w:rFonts w:eastAsia="Arial"/>
        </w:rPr>
        <w:t xml:space="preserve"> y</w:t>
      </w:r>
      <w:r w:rsidRPr="00537818">
        <w:rPr>
          <w:rFonts w:eastAsia="Arial"/>
        </w:rPr>
        <w:t xml:space="preserve"> elabora</w:t>
      </w:r>
      <w:r w:rsidR="008372A4" w:rsidRPr="00537818">
        <w:rPr>
          <w:rFonts w:eastAsia="Arial"/>
        </w:rPr>
        <w:t>r así</w:t>
      </w:r>
      <w:r w:rsidRPr="00537818">
        <w:rPr>
          <w:rFonts w:eastAsia="Arial"/>
        </w:rPr>
        <w:t xml:space="preserve"> </w:t>
      </w:r>
      <w:r w:rsidR="008372A4" w:rsidRPr="00537818">
        <w:rPr>
          <w:rFonts w:eastAsia="Arial"/>
        </w:rPr>
        <w:t xml:space="preserve">tanto </w:t>
      </w:r>
      <w:r w:rsidRPr="00537818">
        <w:rPr>
          <w:rFonts w:eastAsia="Arial"/>
        </w:rPr>
        <w:t xml:space="preserve">el diseño como los diferentes ítems </w:t>
      </w:r>
      <w:r w:rsidR="008372A4" w:rsidRPr="00537818">
        <w:rPr>
          <w:rFonts w:eastAsia="Arial"/>
        </w:rPr>
        <w:t>del cuestionario. El cuestionario esta presente como anexo</w:t>
      </w:r>
      <w:r w:rsidR="00D1535A" w:rsidRPr="00537818">
        <w:rPr>
          <w:rFonts w:eastAsia="Arial"/>
        </w:rPr>
        <w:t xml:space="preserve"> (ver anexo </w:t>
      </w:r>
      <w:r w:rsidR="00A16D48" w:rsidRPr="00537818">
        <w:rPr>
          <w:rFonts w:eastAsia="Arial"/>
        </w:rPr>
        <w:t>3</w:t>
      </w:r>
      <w:r w:rsidR="00D1535A" w:rsidRPr="00537818">
        <w:rPr>
          <w:rFonts w:eastAsia="Arial"/>
        </w:rPr>
        <w:t>).</w:t>
      </w:r>
    </w:p>
    <w:p w14:paraId="614B3E0B" w14:textId="2BDD823F" w:rsidR="006F14AC" w:rsidRPr="00537818" w:rsidRDefault="006F14AC" w:rsidP="00537818">
      <w:pPr>
        <w:spacing w:line="360" w:lineRule="auto"/>
        <w:jc w:val="both"/>
        <w:rPr>
          <w:rFonts w:eastAsia="Arial"/>
        </w:rPr>
      </w:pPr>
      <w:r w:rsidRPr="00537818">
        <w:rPr>
          <w:rFonts w:eastAsia="Arial"/>
        </w:rPr>
        <w:t xml:space="preserve">Debido a que la población objeto de estudio son profesionales de instituciones penitenciarias, el acceso a ellos y a la información que ofrecieron tenía que establecerse a través de instituciones penitenciarias, </w:t>
      </w:r>
      <w:r w:rsidR="00DB21FC" w:rsidRPr="00537818">
        <w:rPr>
          <w:rFonts w:eastAsia="Arial"/>
        </w:rPr>
        <w:t xml:space="preserve">por lo que </w:t>
      </w:r>
      <w:r w:rsidRPr="00537818">
        <w:rPr>
          <w:rFonts w:eastAsia="Arial"/>
        </w:rPr>
        <w:t>para hacerles llegar el cuestionario fue necesario tramitar dos permisos. En primer lugar, el permiso ético de la universidad</w:t>
      </w:r>
      <w:r w:rsidR="00DB21FC" w:rsidRPr="00537818">
        <w:rPr>
          <w:rFonts w:eastAsia="Arial"/>
        </w:rPr>
        <w:t xml:space="preserve">, </w:t>
      </w:r>
      <w:r w:rsidRPr="00537818">
        <w:rPr>
          <w:rFonts w:eastAsia="Arial"/>
        </w:rPr>
        <w:t xml:space="preserve">en segundo lugar, </w:t>
      </w:r>
      <w:r w:rsidR="00DB21FC" w:rsidRPr="00537818">
        <w:rPr>
          <w:rFonts w:eastAsia="Arial"/>
        </w:rPr>
        <w:t xml:space="preserve">un permiso por parte de instituciones penitenciarias que permitía realizar la investigación, ambos se adjuntan como anexos. </w:t>
      </w:r>
    </w:p>
    <w:p w14:paraId="61CFCF3B" w14:textId="6FF6A59E" w:rsidR="007457F8" w:rsidRPr="00537818" w:rsidRDefault="00DB21FC" w:rsidP="00537818">
      <w:pPr>
        <w:spacing w:line="360" w:lineRule="auto"/>
        <w:jc w:val="both"/>
        <w:rPr>
          <w:rFonts w:eastAsia="Arial"/>
        </w:rPr>
      </w:pPr>
      <w:r w:rsidRPr="00537818">
        <w:rPr>
          <w:rFonts w:eastAsia="Arial"/>
        </w:rPr>
        <w:t xml:space="preserve">Este proceso duró un par de meses hasta que se obtuvo los permisos para poder comenzar a trabajar y confirmar si la investigación iba a ser posible. </w:t>
      </w:r>
    </w:p>
    <w:p w14:paraId="7D5C4F6B" w14:textId="0330AC10" w:rsidR="00DB21FC" w:rsidRPr="00537818" w:rsidRDefault="00DB21FC" w:rsidP="00537818">
      <w:pPr>
        <w:spacing w:line="360" w:lineRule="auto"/>
        <w:jc w:val="both"/>
        <w:rPr>
          <w:rFonts w:eastAsia="Arial"/>
        </w:rPr>
      </w:pPr>
      <w:r w:rsidRPr="00537818">
        <w:rPr>
          <w:rFonts w:eastAsia="Arial"/>
        </w:rPr>
        <w:t xml:space="preserve">La elaboración del cuestionario ha tenido varias modificaciones. Antes de poder enviar los cuestionarios a los profesionales este tuvo que ser aprobado por instituciones penitenciarias. En un inicio el cuestionario contaba con 20 preguntas, preguntas tanto cerradas como abiertas. Tras enviar el cuestionario para que instituciones penitenciarias lo revisara, señalaron que era </w:t>
      </w:r>
      <w:r w:rsidRPr="00537818">
        <w:rPr>
          <w:rFonts w:eastAsia="Arial"/>
        </w:rPr>
        <w:lastRenderedPageBreak/>
        <w:t xml:space="preserve">necesario modificar algunas </w:t>
      </w:r>
      <w:proofErr w:type="gramStart"/>
      <w:r w:rsidRPr="00537818">
        <w:rPr>
          <w:rFonts w:eastAsia="Arial"/>
        </w:rPr>
        <w:t>preguntas</w:t>
      </w:r>
      <w:proofErr w:type="gramEnd"/>
      <w:r w:rsidRPr="00537818">
        <w:rPr>
          <w:rFonts w:eastAsia="Arial"/>
        </w:rPr>
        <w:t xml:space="preserve"> así como añadir otras, estás últimas centradas sobretodo en la experiencia de los profesionales al aplicar sus funciones en el desarrollo del PCAS, a modo de evaluación. </w:t>
      </w:r>
    </w:p>
    <w:p w14:paraId="30505294" w14:textId="3B21CC80" w:rsidR="00DB21FC" w:rsidRPr="00537818" w:rsidRDefault="007366A3" w:rsidP="00537818">
      <w:pPr>
        <w:spacing w:line="360" w:lineRule="auto"/>
        <w:jc w:val="both"/>
        <w:rPr>
          <w:rFonts w:eastAsia="Arial"/>
        </w:rPr>
      </w:pPr>
      <w:r w:rsidRPr="00537818">
        <w:rPr>
          <w:rFonts w:eastAsia="Arial"/>
        </w:rPr>
        <w:t xml:space="preserve">El cuestionario está compuesto de 57 preguntas. </w:t>
      </w:r>
      <w:r w:rsidR="005E0313" w:rsidRPr="00537818">
        <w:rPr>
          <w:rFonts w:eastAsia="Arial"/>
        </w:rPr>
        <w:t xml:space="preserve">Tras añadir las preguntas que nos reportaron y realizar las modificaciones necesarias al cuestionario, se envió de nuevo la encuesta a instituciones penitenciarias para obtener </w:t>
      </w:r>
      <w:r w:rsidR="007C4F8C" w:rsidRPr="00537818">
        <w:rPr>
          <w:rFonts w:eastAsia="Arial"/>
        </w:rPr>
        <w:t xml:space="preserve">su aprobación. Finalmente aprobaron esta última versión, el cuestionario se desarrolló a través de Google </w:t>
      </w:r>
      <w:proofErr w:type="spellStart"/>
      <w:r w:rsidR="007C4F8C" w:rsidRPr="00537818">
        <w:rPr>
          <w:rFonts w:eastAsia="Arial"/>
        </w:rPr>
        <w:t>Forms</w:t>
      </w:r>
      <w:proofErr w:type="spellEnd"/>
      <w:r w:rsidR="007C4F8C" w:rsidRPr="00537818">
        <w:rPr>
          <w:rFonts w:eastAsia="Arial"/>
        </w:rPr>
        <w:t xml:space="preserve"> y fue enviado a diferentes profesionales e instituciones penitenciarias para su respuesta. </w:t>
      </w:r>
    </w:p>
    <w:p w14:paraId="6D703FEF" w14:textId="6A7193C4" w:rsidR="00B94C36" w:rsidRPr="00537818" w:rsidRDefault="00B94C36" w:rsidP="00537818">
      <w:pPr>
        <w:spacing w:line="360" w:lineRule="auto"/>
        <w:jc w:val="both"/>
        <w:rPr>
          <w:rFonts w:eastAsia="Arial"/>
        </w:rPr>
      </w:pPr>
      <w:r w:rsidRPr="00537818">
        <w:rPr>
          <w:rFonts w:eastAsia="Arial"/>
        </w:rPr>
        <w:t>Se esperaba que l</w:t>
      </w:r>
      <w:r w:rsidR="00DB335A" w:rsidRPr="00537818">
        <w:rPr>
          <w:rFonts w:eastAsia="Arial"/>
        </w:rPr>
        <w:t xml:space="preserve">a tasa de respuesta a los cuestionarios no iba a ser muy alta debido a lo que se exponía anteriormente, el PCAS actualmente se aplica en 33 centros en todo el territorio nacional, es por ello </w:t>
      </w:r>
      <w:proofErr w:type="gramStart"/>
      <w:r w:rsidR="00DB335A" w:rsidRPr="00537818">
        <w:rPr>
          <w:rFonts w:eastAsia="Arial"/>
        </w:rPr>
        <w:t>que</w:t>
      </w:r>
      <w:proofErr w:type="gramEnd"/>
      <w:r w:rsidR="00E34230" w:rsidRPr="00537818">
        <w:rPr>
          <w:rFonts w:eastAsia="Arial"/>
        </w:rPr>
        <w:t>,</w:t>
      </w:r>
      <w:r w:rsidR="00DB335A" w:rsidRPr="00537818">
        <w:rPr>
          <w:rFonts w:eastAsia="Arial"/>
        </w:rPr>
        <w:t xml:space="preserve"> la tasa de profesionales que han trabajado con dicho programa o están trabajando con él no </w:t>
      </w:r>
      <w:r w:rsidRPr="00537818">
        <w:rPr>
          <w:rFonts w:eastAsia="Arial"/>
        </w:rPr>
        <w:t>es</w:t>
      </w:r>
      <w:r w:rsidR="00DB335A" w:rsidRPr="00537818">
        <w:rPr>
          <w:rFonts w:eastAsia="Arial"/>
        </w:rPr>
        <w:t xml:space="preserve"> muy </w:t>
      </w:r>
      <w:r w:rsidRPr="00537818">
        <w:rPr>
          <w:rFonts w:eastAsia="Arial"/>
        </w:rPr>
        <w:t>alta</w:t>
      </w:r>
      <w:r w:rsidR="00DB335A" w:rsidRPr="00537818">
        <w:rPr>
          <w:rFonts w:eastAsia="Arial"/>
        </w:rPr>
        <w:t xml:space="preserve">. </w:t>
      </w:r>
    </w:p>
    <w:p w14:paraId="437F020F" w14:textId="27EA9559" w:rsidR="00DB335A" w:rsidRPr="00537818" w:rsidRDefault="00DB335A" w:rsidP="00537818">
      <w:pPr>
        <w:spacing w:line="360" w:lineRule="auto"/>
        <w:jc w:val="both"/>
        <w:rPr>
          <w:rFonts w:eastAsia="Arial"/>
        </w:rPr>
      </w:pPr>
      <w:r w:rsidRPr="00537818">
        <w:rPr>
          <w:rFonts w:eastAsia="Arial"/>
        </w:rPr>
        <w:t xml:space="preserve">La población de estudio a parte de ser profesional penitenciario también reflejaba esta dificultad, es una población de estudio muy concreta. </w:t>
      </w:r>
    </w:p>
    <w:p w14:paraId="6075C58D" w14:textId="2DD1B419" w:rsidR="00DB335A" w:rsidRPr="00537818" w:rsidRDefault="00DB335A" w:rsidP="00537818">
      <w:pPr>
        <w:spacing w:line="360" w:lineRule="auto"/>
        <w:jc w:val="both"/>
        <w:rPr>
          <w:rFonts w:eastAsia="Arial"/>
        </w:rPr>
      </w:pPr>
      <w:r w:rsidRPr="00537818">
        <w:rPr>
          <w:rFonts w:eastAsia="Arial"/>
        </w:rPr>
        <w:t xml:space="preserve">Las respuestas </w:t>
      </w:r>
      <w:r w:rsidR="00B94C36" w:rsidRPr="00537818">
        <w:rPr>
          <w:rFonts w:eastAsia="Arial"/>
        </w:rPr>
        <w:t xml:space="preserve">obtenidas de </w:t>
      </w:r>
      <w:r w:rsidR="00B87B3C" w:rsidRPr="00537818">
        <w:rPr>
          <w:rFonts w:eastAsia="Arial"/>
        </w:rPr>
        <w:t>G</w:t>
      </w:r>
      <w:r w:rsidRPr="00537818">
        <w:rPr>
          <w:rFonts w:eastAsia="Arial"/>
        </w:rPr>
        <w:t xml:space="preserve">oogle </w:t>
      </w:r>
      <w:proofErr w:type="spellStart"/>
      <w:r w:rsidR="00B87B3C" w:rsidRPr="00537818">
        <w:rPr>
          <w:rFonts w:eastAsia="Arial"/>
        </w:rPr>
        <w:t>F</w:t>
      </w:r>
      <w:r w:rsidRPr="00537818">
        <w:rPr>
          <w:rFonts w:eastAsia="Arial"/>
        </w:rPr>
        <w:t>orms</w:t>
      </w:r>
      <w:proofErr w:type="spellEnd"/>
      <w:r w:rsidRPr="00537818">
        <w:rPr>
          <w:rFonts w:eastAsia="Arial"/>
        </w:rPr>
        <w:t xml:space="preserve"> </w:t>
      </w:r>
      <w:r w:rsidR="00B94C36" w:rsidRPr="00537818">
        <w:rPr>
          <w:rFonts w:eastAsia="Arial"/>
        </w:rPr>
        <w:t xml:space="preserve">fueron trasladadas </w:t>
      </w:r>
      <w:r w:rsidRPr="00537818">
        <w:rPr>
          <w:rFonts w:eastAsia="Arial"/>
        </w:rPr>
        <w:t xml:space="preserve">a Excel </w:t>
      </w:r>
      <w:r w:rsidR="00B94C36" w:rsidRPr="00537818">
        <w:rPr>
          <w:rFonts w:eastAsia="Arial"/>
        </w:rPr>
        <w:t>desde donde se han analizado dichos datos para poder así obtener conclusiones al respecto.</w:t>
      </w:r>
    </w:p>
    <w:p w14:paraId="59B0BF18" w14:textId="77777777" w:rsidR="00E34230" w:rsidRPr="00537818" w:rsidRDefault="00E34230" w:rsidP="00537818">
      <w:pPr>
        <w:spacing w:line="360" w:lineRule="auto"/>
        <w:jc w:val="both"/>
        <w:rPr>
          <w:rFonts w:eastAsia="Arial"/>
        </w:rPr>
      </w:pPr>
    </w:p>
    <w:p w14:paraId="18CF60F9" w14:textId="130EA018" w:rsidR="001C2E6E" w:rsidRPr="00537818" w:rsidRDefault="00213A55" w:rsidP="00537818">
      <w:pPr>
        <w:pStyle w:val="Ttulo2"/>
        <w:spacing w:line="360" w:lineRule="auto"/>
        <w:rPr>
          <w:rFonts w:ascii="Times New Roman" w:eastAsia="Arial" w:hAnsi="Times New Roman" w:cs="Times New Roman"/>
          <w:b/>
          <w:bCs/>
          <w:color w:val="auto"/>
          <w:sz w:val="24"/>
          <w:szCs w:val="24"/>
          <w:u w:val="single"/>
        </w:rPr>
      </w:pPr>
      <w:bookmarkStart w:id="16" w:name="_Toc74841315"/>
      <w:r w:rsidRPr="00537818">
        <w:rPr>
          <w:rFonts w:ascii="Times New Roman" w:eastAsia="Arial" w:hAnsi="Times New Roman" w:cs="Times New Roman"/>
          <w:b/>
          <w:bCs/>
          <w:sz w:val="24"/>
          <w:szCs w:val="24"/>
          <w:u w:val="single"/>
        </w:rPr>
        <w:t xml:space="preserve">5.3 </w:t>
      </w:r>
      <w:r w:rsidR="001C2E6E" w:rsidRPr="00537818">
        <w:rPr>
          <w:rFonts w:ascii="Times New Roman" w:eastAsia="Arial" w:hAnsi="Times New Roman" w:cs="Times New Roman"/>
          <w:b/>
          <w:bCs/>
          <w:sz w:val="24"/>
          <w:szCs w:val="24"/>
          <w:u w:val="single"/>
        </w:rPr>
        <w:t>AN</w:t>
      </w:r>
      <w:r w:rsidR="00DB335A" w:rsidRPr="00537818">
        <w:rPr>
          <w:rFonts w:ascii="Times New Roman" w:eastAsia="Arial" w:hAnsi="Times New Roman" w:cs="Times New Roman"/>
          <w:b/>
          <w:bCs/>
          <w:sz w:val="24"/>
          <w:szCs w:val="24"/>
          <w:u w:val="single"/>
        </w:rPr>
        <w:t>Á</w:t>
      </w:r>
      <w:r w:rsidR="001C2E6E" w:rsidRPr="00537818">
        <w:rPr>
          <w:rFonts w:ascii="Times New Roman" w:eastAsia="Arial" w:hAnsi="Times New Roman" w:cs="Times New Roman"/>
          <w:b/>
          <w:bCs/>
          <w:sz w:val="24"/>
          <w:szCs w:val="24"/>
          <w:u w:val="single"/>
        </w:rPr>
        <w:t>LISIS DE DATOS</w:t>
      </w:r>
      <w:bookmarkEnd w:id="16"/>
      <w:r w:rsidR="001C2E6E" w:rsidRPr="00537818">
        <w:rPr>
          <w:rFonts w:ascii="Times New Roman" w:eastAsia="Arial" w:hAnsi="Times New Roman" w:cs="Times New Roman"/>
          <w:b/>
          <w:bCs/>
          <w:color w:val="auto"/>
          <w:sz w:val="24"/>
          <w:szCs w:val="24"/>
          <w:u w:val="single"/>
        </w:rPr>
        <w:t xml:space="preserve"> </w:t>
      </w:r>
    </w:p>
    <w:p w14:paraId="33208599" w14:textId="77777777" w:rsidR="00213A55" w:rsidRPr="00537818" w:rsidRDefault="00213A55" w:rsidP="00537818">
      <w:pPr>
        <w:spacing w:line="360" w:lineRule="auto"/>
        <w:jc w:val="both"/>
      </w:pPr>
    </w:p>
    <w:p w14:paraId="3679A530" w14:textId="3998FAAC" w:rsidR="00537818" w:rsidRDefault="00DB335A" w:rsidP="00537818">
      <w:pPr>
        <w:spacing w:line="360" w:lineRule="auto"/>
        <w:jc w:val="both"/>
        <w:rPr>
          <w:rFonts w:eastAsia="Arial"/>
        </w:rPr>
      </w:pPr>
      <w:r w:rsidRPr="00537818">
        <w:rPr>
          <w:rFonts w:eastAsia="Arial"/>
        </w:rPr>
        <w:t xml:space="preserve">El análisis de </w:t>
      </w:r>
      <w:r w:rsidR="008372A4" w:rsidRPr="00537818">
        <w:rPr>
          <w:rFonts w:eastAsia="Arial"/>
        </w:rPr>
        <w:t>frecuencias</w:t>
      </w:r>
      <w:r w:rsidRPr="00537818">
        <w:rPr>
          <w:rFonts w:eastAsia="Arial"/>
        </w:rPr>
        <w:t xml:space="preserve"> de la información</w:t>
      </w:r>
      <w:r w:rsidR="008372A4" w:rsidRPr="00537818">
        <w:rPr>
          <w:rFonts w:eastAsia="Arial"/>
        </w:rPr>
        <w:t xml:space="preserve"> y los datos </w:t>
      </w:r>
      <w:r w:rsidRPr="00537818">
        <w:rPr>
          <w:rFonts w:eastAsia="Arial"/>
        </w:rPr>
        <w:t>recogid</w:t>
      </w:r>
      <w:r w:rsidR="008372A4" w:rsidRPr="00537818">
        <w:rPr>
          <w:rFonts w:eastAsia="Arial"/>
        </w:rPr>
        <w:t xml:space="preserve">os </w:t>
      </w:r>
      <w:r w:rsidRPr="00537818">
        <w:rPr>
          <w:rFonts w:eastAsia="Arial"/>
        </w:rPr>
        <w:t xml:space="preserve">en </w:t>
      </w:r>
      <w:r w:rsidR="008372A4" w:rsidRPr="00537818">
        <w:rPr>
          <w:rFonts w:eastAsia="Arial"/>
        </w:rPr>
        <w:t xml:space="preserve">el cuestionario enviado a los profesionales </w:t>
      </w:r>
      <w:r w:rsidRPr="00537818">
        <w:rPr>
          <w:rFonts w:eastAsia="Arial"/>
        </w:rPr>
        <w:t>realizado a través del programa Excel versión 16.46.</w:t>
      </w:r>
    </w:p>
    <w:p w14:paraId="17CE3E91" w14:textId="77777777" w:rsidR="00537818" w:rsidRPr="00537818" w:rsidRDefault="00537818" w:rsidP="00537818">
      <w:pPr>
        <w:rPr>
          <w:rFonts w:eastAsia="Arial"/>
          <w:lang w:eastAsia="en-US"/>
        </w:rPr>
      </w:pPr>
    </w:p>
    <w:p w14:paraId="6BD952D2" w14:textId="2E9C2B74" w:rsidR="00213A55" w:rsidRPr="00537818" w:rsidRDefault="00213A55" w:rsidP="00537818">
      <w:pPr>
        <w:pStyle w:val="Ttulo1"/>
        <w:spacing w:line="360" w:lineRule="auto"/>
        <w:jc w:val="both"/>
        <w:rPr>
          <w:rFonts w:ascii="Times New Roman" w:eastAsia="Arial" w:hAnsi="Times New Roman" w:cs="Times New Roman"/>
          <w:b/>
          <w:bCs/>
          <w:sz w:val="24"/>
          <w:szCs w:val="24"/>
          <w:u w:val="single"/>
        </w:rPr>
      </w:pPr>
      <w:bookmarkStart w:id="17" w:name="_Toc74841316"/>
      <w:r w:rsidRPr="00537818">
        <w:rPr>
          <w:rFonts w:ascii="Times New Roman" w:eastAsia="Arial" w:hAnsi="Times New Roman" w:cs="Times New Roman"/>
          <w:b/>
          <w:bCs/>
          <w:sz w:val="24"/>
          <w:szCs w:val="24"/>
          <w:u w:val="single"/>
        </w:rPr>
        <w:t xml:space="preserve">6. </w:t>
      </w:r>
      <w:r w:rsidR="001C2E6E" w:rsidRPr="00537818">
        <w:rPr>
          <w:rFonts w:ascii="Times New Roman" w:eastAsia="Arial" w:hAnsi="Times New Roman" w:cs="Times New Roman"/>
          <w:b/>
          <w:bCs/>
          <w:sz w:val="24"/>
          <w:szCs w:val="24"/>
          <w:u w:val="single"/>
        </w:rPr>
        <w:t>RESULTADOS</w:t>
      </w:r>
      <w:bookmarkEnd w:id="17"/>
    </w:p>
    <w:p w14:paraId="08F85775" w14:textId="0862529B" w:rsidR="00BA7334" w:rsidRPr="00537818" w:rsidRDefault="008372A4" w:rsidP="00537818">
      <w:pPr>
        <w:spacing w:line="360" w:lineRule="auto"/>
        <w:jc w:val="both"/>
        <w:rPr>
          <w:rFonts w:eastAsia="Arial"/>
        </w:rPr>
      </w:pPr>
      <w:r w:rsidRPr="00537818">
        <w:rPr>
          <w:rFonts w:eastAsia="Arial"/>
        </w:rPr>
        <w:t>A continuación, se presentan los resultados que se han obtenido del análisis de frecuencias</w:t>
      </w:r>
      <w:r w:rsidR="00D1535A" w:rsidRPr="00537818">
        <w:rPr>
          <w:rFonts w:eastAsia="Arial"/>
        </w:rPr>
        <w:t>.</w:t>
      </w:r>
    </w:p>
    <w:p w14:paraId="27C21C00" w14:textId="77777777" w:rsidR="004C3897" w:rsidRPr="00537818" w:rsidRDefault="004C3897" w:rsidP="00537818">
      <w:pPr>
        <w:spacing w:line="360" w:lineRule="auto"/>
        <w:jc w:val="both"/>
        <w:rPr>
          <w:rFonts w:eastAsia="Arial"/>
        </w:rPr>
      </w:pPr>
    </w:p>
    <w:p w14:paraId="45E3CB7D" w14:textId="3BF85421" w:rsidR="008372A4" w:rsidRPr="00537818" w:rsidRDefault="00213A55" w:rsidP="00537818">
      <w:pPr>
        <w:pStyle w:val="Ttulo2"/>
        <w:spacing w:line="360" w:lineRule="auto"/>
        <w:jc w:val="both"/>
        <w:rPr>
          <w:rFonts w:ascii="Times New Roman" w:eastAsia="Arial" w:hAnsi="Times New Roman" w:cs="Times New Roman"/>
          <w:b/>
          <w:bCs/>
          <w:sz w:val="24"/>
          <w:szCs w:val="24"/>
          <w:u w:val="single"/>
        </w:rPr>
      </w:pPr>
      <w:bookmarkStart w:id="18" w:name="_Toc74841317"/>
      <w:r w:rsidRPr="00537818">
        <w:rPr>
          <w:rFonts w:ascii="Times New Roman" w:eastAsia="Arial" w:hAnsi="Times New Roman" w:cs="Times New Roman"/>
          <w:b/>
          <w:bCs/>
          <w:sz w:val="24"/>
          <w:szCs w:val="24"/>
          <w:u w:val="single"/>
        </w:rPr>
        <w:t xml:space="preserve">6.1 </w:t>
      </w:r>
      <w:r w:rsidR="008372A4" w:rsidRPr="00537818">
        <w:rPr>
          <w:rFonts w:ascii="Times New Roman" w:eastAsia="Arial" w:hAnsi="Times New Roman" w:cs="Times New Roman"/>
          <w:b/>
          <w:bCs/>
          <w:sz w:val="24"/>
          <w:szCs w:val="24"/>
          <w:u w:val="single"/>
        </w:rPr>
        <w:t>VARIABLES RELACIONADAS CON LOS PROFESIONALES</w:t>
      </w:r>
      <w:bookmarkEnd w:id="18"/>
    </w:p>
    <w:p w14:paraId="569C369A" w14:textId="77777777" w:rsidR="00537818" w:rsidRDefault="00537818" w:rsidP="00537818">
      <w:pPr>
        <w:spacing w:line="360" w:lineRule="auto"/>
        <w:jc w:val="both"/>
        <w:rPr>
          <w:rFonts w:eastAsia="Arial"/>
        </w:rPr>
      </w:pPr>
    </w:p>
    <w:p w14:paraId="6DF38BFD" w14:textId="600C656F" w:rsidR="00E2736A" w:rsidRPr="00537818" w:rsidRDefault="00D1535A" w:rsidP="00537818">
      <w:pPr>
        <w:spacing w:line="360" w:lineRule="auto"/>
        <w:jc w:val="both"/>
        <w:rPr>
          <w:rFonts w:eastAsia="Arial"/>
        </w:rPr>
      </w:pPr>
      <w:r w:rsidRPr="00537818">
        <w:rPr>
          <w:rFonts w:eastAsia="Arial"/>
        </w:rPr>
        <w:t>En primer lugar, s</w:t>
      </w:r>
      <w:r w:rsidR="008D0C1C" w:rsidRPr="00537818">
        <w:rPr>
          <w:rFonts w:eastAsia="Arial"/>
        </w:rPr>
        <w:t xml:space="preserve">e van </w:t>
      </w:r>
      <w:r w:rsidR="0069532D" w:rsidRPr="00537818">
        <w:rPr>
          <w:rFonts w:eastAsia="Arial"/>
        </w:rPr>
        <w:t xml:space="preserve">a </w:t>
      </w:r>
      <w:r w:rsidR="008D0C1C" w:rsidRPr="00537818">
        <w:rPr>
          <w:rFonts w:eastAsia="Arial"/>
        </w:rPr>
        <w:t>describir una serie de variables en relación con la aplicación del programa</w:t>
      </w:r>
      <w:r w:rsidR="008372A4" w:rsidRPr="00537818">
        <w:rPr>
          <w:rFonts w:eastAsia="Arial"/>
        </w:rPr>
        <w:t xml:space="preserve"> y la participación de los profesionales</w:t>
      </w:r>
      <w:r w:rsidRPr="00537818">
        <w:rPr>
          <w:rFonts w:eastAsia="Arial"/>
        </w:rPr>
        <w:t xml:space="preserve"> que lo llevan a cabo</w:t>
      </w:r>
      <w:r w:rsidR="008D0C1C" w:rsidRPr="00537818">
        <w:rPr>
          <w:rFonts w:eastAsia="Arial"/>
        </w:rPr>
        <w:t xml:space="preserve">. </w:t>
      </w:r>
    </w:p>
    <w:p w14:paraId="642AFBD7" w14:textId="77777777" w:rsidR="00537818" w:rsidRDefault="00537818" w:rsidP="00537818">
      <w:pPr>
        <w:spacing w:line="360" w:lineRule="auto"/>
        <w:jc w:val="both"/>
        <w:rPr>
          <w:rFonts w:eastAsia="Arial"/>
        </w:rPr>
      </w:pPr>
    </w:p>
    <w:p w14:paraId="61433512" w14:textId="3CD5765F" w:rsidR="008D0C1C" w:rsidRPr="00537818" w:rsidRDefault="00E2736A" w:rsidP="00537818">
      <w:pPr>
        <w:spacing w:line="360" w:lineRule="auto"/>
        <w:jc w:val="both"/>
        <w:rPr>
          <w:rFonts w:eastAsia="Arial"/>
        </w:rPr>
      </w:pPr>
      <w:r w:rsidRPr="00537818">
        <w:rPr>
          <w:rFonts w:eastAsia="Arial"/>
        </w:rPr>
        <w:t>A continuación, se presenta un gráfico donde se expone el tiempo que los profesionales llevan trabajando en instituciones penitenciarias (ver figura 2)</w:t>
      </w:r>
      <w:r w:rsidR="00D1535A" w:rsidRPr="00537818">
        <w:rPr>
          <w:rFonts w:eastAsia="Arial"/>
        </w:rPr>
        <w:t>.</w:t>
      </w:r>
    </w:p>
    <w:p w14:paraId="6B0C90BC" w14:textId="5271D512" w:rsidR="008D0C1C" w:rsidRPr="00537818" w:rsidRDefault="008D0C1C" w:rsidP="00537818">
      <w:pPr>
        <w:spacing w:line="360" w:lineRule="auto"/>
        <w:jc w:val="center"/>
        <w:rPr>
          <w:rFonts w:eastAsia="Arial"/>
        </w:rPr>
      </w:pPr>
      <w:r w:rsidRPr="00537818">
        <w:rPr>
          <w:noProof/>
        </w:rPr>
        <w:lastRenderedPageBreak/>
        <w:drawing>
          <wp:inline distT="0" distB="0" distL="0" distR="0" wp14:anchorId="4AF821E6" wp14:editId="21A69822">
            <wp:extent cx="3112851" cy="2616740"/>
            <wp:effectExtent l="0" t="0" r="11430" b="12700"/>
            <wp:docPr id="1" name="Gráfico 1">
              <a:extLst xmlns:a="http://schemas.openxmlformats.org/drawingml/2006/main">
                <a:ext uri="{FF2B5EF4-FFF2-40B4-BE49-F238E27FC236}">
                  <a16:creationId xmlns:a16="http://schemas.microsoft.com/office/drawing/2014/main" id="{A0AC98CF-81F4-C34C-8F40-3F54B133C9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407FEFC" w14:textId="4C8C7994" w:rsidR="007457F8" w:rsidRPr="00537818" w:rsidRDefault="008372A4" w:rsidP="00537818">
      <w:pPr>
        <w:spacing w:line="360" w:lineRule="auto"/>
        <w:jc w:val="center"/>
        <w:rPr>
          <w:rFonts w:eastAsia="Arial"/>
          <w:i/>
          <w:iCs/>
          <w:lang w:val="es-ES_tradnl"/>
        </w:rPr>
      </w:pPr>
      <w:r w:rsidRPr="00537818">
        <w:rPr>
          <w:rFonts w:eastAsia="Arial"/>
          <w:i/>
          <w:iCs/>
        </w:rPr>
        <w:t xml:space="preserve">Fig. </w:t>
      </w:r>
      <w:r w:rsidR="00055880" w:rsidRPr="00537818">
        <w:rPr>
          <w:rFonts w:eastAsia="Arial"/>
          <w:i/>
          <w:iCs/>
        </w:rPr>
        <w:t>2</w:t>
      </w:r>
      <w:r w:rsidRPr="00537818">
        <w:rPr>
          <w:rFonts w:eastAsia="Arial"/>
          <w:i/>
          <w:iCs/>
        </w:rPr>
        <w:t>: ¿Cuanto tiempo llevas trabajando en I</w:t>
      </w:r>
      <w:r w:rsidR="00D1535A" w:rsidRPr="00537818">
        <w:rPr>
          <w:rFonts w:eastAsia="Arial"/>
          <w:i/>
          <w:iCs/>
        </w:rPr>
        <w:t>I</w:t>
      </w:r>
      <w:r w:rsidRPr="00537818">
        <w:rPr>
          <w:rFonts w:eastAsia="Arial"/>
          <w:i/>
          <w:iCs/>
        </w:rPr>
        <w:t>P</w:t>
      </w:r>
      <w:r w:rsidR="00D1535A" w:rsidRPr="00537818">
        <w:rPr>
          <w:rFonts w:eastAsia="Arial"/>
          <w:i/>
          <w:iCs/>
        </w:rPr>
        <w:t>P</w:t>
      </w:r>
      <w:r w:rsidRPr="00537818">
        <w:rPr>
          <w:rFonts w:eastAsia="Arial"/>
          <w:i/>
          <w:iCs/>
        </w:rPr>
        <w:t>?</w:t>
      </w:r>
    </w:p>
    <w:p w14:paraId="73DDF971" w14:textId="77777777" w:rsidR="00BA7334" w:rsidRPr="00537818" w:rsidRDefault="00BA7334" w:rsidP="00537818">
      <w:pPr>
        <w:spacing w:line="360" w:lineRule="auto"/>
        <w:jc w:val="both"/>
        <w:rPr>
          <w:rFonts w:eastAsia="Arial"/>
        </w:rPr>
      </w:pPr>
    </w:p>
    <w:p w14:paraId="5965BEC1" w14:textId="5FA9102A" w:rsidR="0069532D" w:rsidRPr="00537818" w:rsidRDefault="008372A4" w:rsidP="00537818">
      <w:pPr>
        <w:spacing w:line="360" w:lineRule="auto"/>
        <w:jc w:val="both"/>
        <w:rPr>
          <w:rFonts w:eastAsia="Arial"/>
        </w:rPr>
      </w:pPr>
      <w:r w:rsidRPr="00537818">
        <w:rPr>
          <w:rFonts w:eastAsia="Arial"/>
        </w:rPr>
        <w:t xml:space="preserve">Los </w:t>
      </w:r>
      <w:r w:rsidR="0069532D" w:rsidRPr="00537818">
        <w:rPr>
          <w:rFonts w:eastAsia="Arial"/>
        </w:rPr>
        <w:t xml:space="preserve">profesionales </w:t>
      </w:r>
      <w:r w:rsidRPr="00537818">
        <w:rPr>
          <w:rFonts w:eastAsia="Arial"/>
        </w:rPr>
        <w:t xml:space="preserve">encuestados </w:t>
      </w:r>
      <w:r w:rsidR="0069532D" w:rsidRPr="00537818">
        <w:rPr>
          <w:rFonts w:eastAsia="Arial"/>
        </w:rPr>
        <w:t xml:space="preserve">cuentan con una gran experiencia, teniendo la mayoría de ellos </w:t>
      </w:r>
      <w:r w:rsidRPr="00537818">
        <w:rPr>
          <w:rFonts w:eastAsia="Arial"/>
        </w:rPr>
        <w:t>(</w:t>
      </w:r>
      <w:r w:rsidR="0069532D" w:rsidRPr="00537818">
        <w:rPr>
          <w:rFonts w:eastAsia="Arial"/>
        </w:rPr>
        <w:t>con un 58%</w:t>
      </w:r>
      <w:r w:rsidRPr="00537818">
        <w:rPr>
          <w:rFonts w:eastAsia="Arial"/>
        </w:rPr>
        <w:t>)</w:t>
      </w:r>
      <w:r w:rsidR="0069532D" w:rsidRPr="00537818">
        <w:rPr>
          <w:rFonts w:eastAsia="Arial"/>
        </w:rPr>
        <w:t xml:space="preserve"> </w:t>
      </w:r>
      <w:r w:rsidRPr="00537818">
        <w:rPr>
          <w:rFonts w:eastAsia="Arial"/>
        </w:rPr>
        <w:t xml:space="preserve">una experiencia de trabajo </w:t>
      </w:r>
      <w:r w:rsidR="0069532D" w:rsidRPr="00537818">
        <w:rPr>
          <w:rFonts w:eastAsia="Arial"/>
        </w:rPr>
        <w:t>en instituciones penitenciarias más de 10 añ</w:t>
      </w:r>
      <w:r w:rsidRPr="00537818">
        <w:rPr>
          <w:rFonts w:eastAsia="Arial"/>
        </w:rPr>
        <w:t>o</w:t>
      </w:r>
      <w:r w:rsidR="0069532D" w:rsidRPr="00537818">
        <w:rPr>
          <w:rFonts w:eastAsia="Arial"/>
        </w:rPr>
        <w:t>s</w:t>
      </w:r>
      <w:r w:rsidRPr="00537818">
        <w:rPr>
          <w:rFonts w:eastAsia="Arial"/>
        </w:rPr>
        <w:t xml:space="preserve">, con tan sólo un 9% que lleva trabajando entre 2-5 años. Lo que refleja un recorrido profesional amplio en la mayoría de ellos/as. </w:t>
      </w:r>
    </w:p>
    <w:p w14:paraId="56B30816" w14:textId="334E5063" w:rsidR="007457F8" w:rsidRPr="00537818" w:rsidRDefault="0069532D" w:rsidP="00537818">
      <w:pPr>
        <w:spacing w:line="360" w:lineRule="auto"/>
        <w:jc w:val="both"/>
        <w:rPr>
          <w:rFonts w:eastAsia="Arial"/>
        </w:rPr>
      </w:pPr>
      <w:r w:rsidRPr="00537818">
        <w:rPr>
          <w:rFonts w:eastAsia="Arial"/>
        </w:rPr>
        <w:t>De estos profesionales, el 73% de ellos están actualmente aplicando</w:t>
      </w:r>
      <w:r w:rsidR="008372A4" w:rsidRPr="00537818">
        <w:rPr>
          <w:rFonts w:eastAsia="Arial"/>
        </w:rPr>
        <w:t xml:space="preserve"> el programa PCAS </w:t>
      </w:r>
      <w:r w:rsidRPr="00537818">
        <w:rPr>
          <w:rFonts w:eastAsia="Arial"/>
        </w:rPr>
        <w:t>en el centro penitenciario en el que se encuentran.</w:t>
      </w:r>
    </w:p>
    <w:p w14:paraId="4522D428" w14:textId="0191CA50" w:rsidR="008372A4" w:rsidRPr="00537818" w:rsidRDefault="00E2736A" w:rsidP="00537818">
      <w:pPr>
        <w:spacing w:line="360" w:lineRule="auto"/>
        <w:jc w:val="both"/>
        <w:rPr>
          <w:rFonts w:eastAsia="Arial"/>
        </w:rPr>
      </w:pPr>
      <w:r w:rsidRPr="00537818">
        <w:rPr>
          <w:rFonts w:eastAsia="Arial"/>
        </w:rPr>
        <w:t>En el siguiente gráfico se presenta la duración que tiene el programa PCAS (ver figura 3)</w:t>
      </w:r>
      <w:r w:rsidR="00D1535A" w:rsidRPr="00537818">
        <w:rPr>
          <w:rFonts w:eastAsia="Arial"/>
        </w:rPr>
        <w:t>.</w:t>
      </w:r>
    </w:p>
    <w:p w14:paraId="6A6B23EA" w14:textId="77777777" w:rsidR="008378AE" w:rsidRPr="00537818" w:rsidRDefault="008378AE" w:rsidP="00537818">
      <w:pPr>
        <w:spacing w:line="360" w:lineRule="auto"/>
        <w:jc w:val="both"/>
        <w:rPr>
          <w:rFonts w:eastAsia="Arial"/>
        </w:rPr>
      </w:pPr>
    </w:p>
    <w:p w14:paraId="7A416590" w14:textId="51843599" w:rsidR="0069532D" w:rsidRPr="00537818" w:rsidRDefault="00646185" w:rsidP="00537818">
      <w:pPr>
        <w:spacing w:line="360" w:lineRule="auto"/>
        <w:jc w:val="center"/>
        <w:rPr>
          <w:rFonts w:eastAsia="Arial"/>
        </w:rPr>
      </w:pPr>
      <w:r w:rsidRPr="00537818">
        <w:rPr>
          <w:noProof/>
        </w:rPr>
        <w:drawing>
          <wp:inline distT="0" distB="0" distL="0" distR="0" wp14:anchorId="3E18ABE6" wp14:editId="5968D527">
            <wp:extent cx="3240912" cy="2372811"/>
            <wp:effectExtent l="0" t="0" r="10795" b="15240"/>
            <wp:docPr id="2" name="Gráfico 2">
              <a:extLst xmlns:a="http://schemas.openxmlformats.org/drawingml/2006/main">
                <a:ext uri="{FF2B5EF4-FFF2-40B4-BE49-F238E27FC236}">
                  <a16:creationId xmlns:a16="http://schemas.microsoft.com/office/drawing/2014/main" id="{1CFBF954-1DEE-3644-A970-1A8EA0FC7B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2BA401E" w14:textId="29F13E82" w:rsidR="007457F8" w:rsidRPr="00537818" w:rsidRDefault="008372A4" w:rsidP="00537818">
      <w:pPr>
        <w:spacing w:line="360" w:lineRule="auto"/>
        <w:jc w:val="center"/>
        <w:rPr>
          <w:rFonts w:eastAsia="Arial"/>
          <w:i/>
          <w:iCs/>
          <w:lang w:val="es-ES_tradnl"/>
        </w:rPr>
      </w:pPr>
      <w:r w:rsidRPr="00537818">
        <w:rPr>
          <w:rFonts w:eastAsia="Arial"/>
          <w:i/>
          <w:iCs/>
        </w:rPr>
        <w:t xml:space="preserve">Fig. </w:t>
      </w:r>
      <w:r w:rsidR="00055880" w:rsidRPr="00537818">
        <w:rPr>
          <w:rFonts w:eastAsia="Arial"/>
          <w:i/>
          <w:iCs/>
        </w:rPr>
        <w:t>3</w:t>
      </w:r>
      <w:r w:rsidRPr="00537818">
        <w:rPr>
          <w:rFonts w:eastAsia="Arial"/>
          <w:i/>
          <w:iCs/>
        </w:rPr>
        <w:t>:</w:t>
      </w:r>
      <w:r w:rsidRPr="00537818">
        <w:rPr>
          <w:rFonts w:eastAsia="Arial"/>
          <w:b/>
          <w:bCs/>
          <w:i/>
          <w:iCs/>
        </w:rPr>
        <w:t xml:space="preserve"> </w:t>
      </w:r>
      <w:r w:rsidRPr="00537818">
        <w:rPr>
          <w:rFonts w:eastAsia="Arial"/>
          <w:i/>
          <w:iCs/>
        </w:rPr>
        <w:t>¿Cual es la duración que suele tener este programa?</w:t>
      </w:r>
    </w:p>
    <w:p w14:paraId="798ADF65" w14:textId="77777777" w:rsidR="00BA7334" w:rsidRPr="00537818" w:rsidRDefault="00BA7334" w:rsidP="00537818">
      <w:pPr>
        <w:spacing w:line="360" w:lineRule="auto"/>
        <w:jc w:val="both"/>
        <w:rPr>
          <w:rFonts w:eastAsia="Arial"/>
        </w:rPr>
      </w:pPr>
    </w:p>
    <w:p w14:paraId="67A57760" w14:textId="1C6F6BE5" w:rsidR="00646185" w:rsidRPr="00537818" w:rsidRDefault="00646185" w:rsidP="00537818">
      <w:pPr>
        <w:spacing w:line="360" w:lineRule="auto"/>
        <w:jc w:val="both"/>
        <w:rPr>
          <w:rFonts w:eastAsia="Arial"/>
        </w:rPr>
      </w:pPr>
      <w:r w:rsidRPr="00537818">
        <w:rPr>
          <w:rFonts w:eastAsia="Arial"/>
        </w:rPr>
        <w:t>En cuanto a la duración</w:t>
      </w:r>
      <w:r w:rsidR="008372A4" w:rsidRPr="00537818">
        <w:rPr>
          <w:rFonts w:eastAsia="Arial"/>
        </w:rPr>
        <w:t xml:space="preserve"> del PCAS</w:t>
      </w:r>
      <w:r w:rsidRPr="00537818">
        <w:rPr>
          <w:rFonts w:eastAsia="Arial"/>
        </w:rPr>
        <w:t xml:space="preserve"> </w:t>
      </w:r>
      <w:r w:rsidR="008372A4" w:rsidRPr="00537818">
        <w:rPr>
          <w:rFonts w:eastAsia="Arial"/>
        </w:rPr>
        <w:t xml:space="preserve">un 76% de los profesionales remiten que dura más de un año, pero no se excede a los 2 años ya que tan solo un 4% han respondido que tiene una duración </w:t>
      </w:r>
      <w:r w:rsidR="008372A4" w:rsidRPr="00537818">
        <w:rPr>
          <w:rFonts w:eastAsia="Arial"/>
        </w:rPr>
        <w:lastRenderedPageBreak/>
        <w:t>mayor de dos años. A escala general los profesionales aplican el PCAS durante al menos un año.</w:t>
      </w:r>
    </w:p>
    <w:p w14:paraId="24F9706D" w14:textId="57E02A54" w:rsidR="008372A4" w:rsidRPr="00537818" w:rsidRDefault="008372A4" w:rsidP="00537818">
      <w:pPr>
        <w:spacing w:line="360" w:lineRule="auto"/>
        <w:jc w:val="both"/>
        <w:rPr>
          <w:rFonts w:eastAsia="Arial"/>
        </w:rPr>
      </w:pPr>
      <w:r w:rsidRPr="00537818">
        <w:rPr>
          <w:rFonts w:eastAsia="Arial"/>
        </w:rPr>
        <w:t xml:space="preserve">Estos profesionales han llevado a cabo una media de 3,3 ediciones aplicadas del programa, con un mínimo de 1 y un máximo de 10 ediciones diferentes a lo largo de su recorrido profesional. </w:t>
      </w:r>
    </w:p>
    <w:p w14:paraId="5F1586C5" w14:textId="706D8D6D" w:rsidR="008372A4" w:rsidRPr="00537818" w:rsidRDefault="008372A4" w:rsidP="00537818">
      <w:pPr>
        <w:spacing w:line="360" w:lineRule="auto"/>
        <w:jc w:val="both"/>
        <w:rPr>
          <w:rFonts w:eastAsia="Arial"/>
        </w:rPr>
      </w:pPr>
      <w:r w:rsidRPr="00537818">
        <w:rPr>
          <w:rFonts w:eastAsia="Arial"/>
        </w:rPr>
        <w:t xml:space="preserve">Señalan además que en la aplicación de dicho programa han participado con un 50% un único profesional frente a un 33% que señala que en la aplicación de este han participado más de tres profesionales. Cuando se pregunta si consideran que el número de profesionales que lo han aplicado es suficiente para alcanzar los objetivos del programa, aquellos que han respondido que solamente lo ha aplicado un profesional responden a su vez que no es suficiente con un único profesional frente a aquellos que han respondido que han participado más de tres profesionales que señalan que sí es adecuado el número de profesionales que lo aplican. </w:t>
      </w:r>
    </w:p>
    <w:p w14:paraId="62DB1A9D" w14:textId="77777777" w:rsidR="00213A55" w:rsidRPr="00537818" w:rsidRDefault="00213A55" w:rsidP="00537818">
      <w:pPr>
        <w:spacing w:line="360" w:lineRule="auto"/>
        <w:jc w:val="both"/>
        <w:rPr>
          <w:rFonts w:eastAsia="Arial"/>
        </w:rPr>
      </w:pPr>
    </w:p>
    <w:p w14:paraId="61E4ED9B" w14:textId="0A98DCFE" w:rsidR="008372A4" w:rsidRPr="00537818" w:rsidRDefault="00213A55" w:rsidP="00537818">
      <w:pPr>
        <w:pStyle w:val="Ttulo2"/>
        <w:spacing w:line="360" w:lineRule="auto"/>
        <w:jc w:val="both"/>
        <w:rPr>
          <w:rFonts w:ascii="Times New Roman" w:eastAsia="Arial" w:hAnsi="Times New Roman" w:cs="Times New Roman"/>
          <w:b/>
          <w:bCs/>
          <w:sz w:val="24"/>
          <w:szCs w:val="24"/>
          <w:u w:val="single"/>
        </w:rPr>
      </w:pPr>
      <w:bookmarkStart w:id="19" w:name="_Toc74841318"/>
      <w:r w:rsidRPr="00537818">
        <w:rPr>
          <w:rFonts w:ascii="Times New Roman" w:eastAsia="Arial" w:hAnsi="Times New Roman" w:cs="Times New Roman"/>
          <w:b/>
          <w:bCs/>
          <w:sz w:val="24"/>
          <w:szCs w:val="24"/>
          <w:u w:val="single"/>
        </w:rPr>
        <w:t xml:space="preserve">6.2 </w:t>
      </w:r>
      <w:r w:rsidR="008372A4" w:rsidRPr="00537818">
        <w:rPr>
          <w:rFonts w:ascii="Times New Roman" w:eastAsia="Arial" w:hAnsi="Times New Roman" w:cs="Times New Roman"/>
          <w:b/>
          <w:bCs/>
          <w:sz w:val="24"/>
          <w:szCs w:val="24"/>
          <w:u w:val="single"/>
        </w:rPr>
        <w:t>VARIABLES EN RELACIÓN CON EL PROGRAMA PCAS</w:t>
      </w:r>
      <w:bookmarkEnd w:id="19"/>
    </w:p>
    <w:p w14:paraId="6B7A9EC9" w14:textId="40344653" w:rsidR="004C3897" w:rsidRPr="00537818" w:rsidRDefault="004C3897" w:rsidP="00537818">
      <w:pPr>
        <w:spacing w:line="360" w:lineRule="auto"/>
        <w:jc w:val="both"/>
        <w:rPr>
          <w:rFonts w:eastAsia="Arial"/>
        </w:rPr>
      </w:pPr>
    </w:p>
    <w:p w14:paraId="307AA722" w14:textId="30856D4D" w:rsidR="00E2736A" w:rsidRPr="00537818" w:rsidRDefault="00E2736A" w:rsidP="00537818">
      <w:pPr>
        <w:spacing w:line="360" w:lineRule="auto"/>
        <w:jc w:val="both"/>
        <w:rPr>
          <w:rFonts w:eastAsia="Arial"/>
        </w:rPr>
      </w:pPr>
      <w:r w:rsidRPr="00537818">
        <w:rPr>
          <w:rFonts w:eastAsia="Arial"/>
        </w:rPr>
        <w:t>El siguiente gráfico tiene que ver con el grado de formación recibida de los profesionales a la hora de aplicar adecuadamente el programa (ver figura 4)</w:t>
      </w:r>
      <w:r w:rsidR="00D1535A" w:rsidRPr="00537818">
        <w:rPr>
          <w:rFonts w:eastAsia="Arial"/>
        </w:rPr>
        <w:t>.</w:t>
      </w:r>
    </w:p>
    <w:p w14:paraId="222E8642" w14:textId="7262D50B" w:rsidR="008372A4" w:rsidRPr="00537818" w:rsidRDefault="008372A4" w:rsidP="00537818">
      <w:pPr>
        <w:spacing w:line="360" w:lineRule="auto"/>
        <w:jc w:val="center"/>
        <w:rPr>
          <w:rFonts w:eastAsia="Arial"/>
        </w:rPr>
      </w:pPr>
      <w:r w:rsidRPr="00537818">
        <w:rPr>
          <w:noProof/>
        </w:rPr>
        <w:drawing>
          <wp:inline distT="0" distB="0" distL="0" distR="0" wp14:anchorId="5D79796F" wp14:editId="4E417988">
            <wp:extent cx="3310360" cy="2569580"/>
            <wp:effectExtent l="0" t="0" r="17145" b="8890"/>
            <wp:docPr id="9" name="Gráfico 9">
              <a:extLst xmlns:a="http://schemas.openxmlformats.org/drawingml/2006/main">
                <a:ext uri="{FF2B5EF4-FFF2-40B4-BE49-F238E27FC236}">
                  <a16:creationId xmlns:a16="http://schemas.microsoft.com/office/drawing/2014/main" id="{0942CABD-DA51-0B42-9E24-DDDEEC6E0A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493EC60" w14:textId="0D626F70" w:rsidR="008372A4" w:rsidRPr="00537818" w:rsidRDefault="008372A4" w:rsidP="00537818">
      <w:pPr>
        <w:spacing w:line="360" w:lineRule="auto"/>
        <w:jc w:val="center"/>
        <w:rPr>
          <w:rFonts w:eastAsia="Arial"/>
          <w:i/>
          <w:iCs/>
        </w:rPr>
      </w:pPr>
      <w:r w:rsidRPr="00537818">
        <w:rPr>
          <w:rFonts w:eastAsia="Arial"/>
          <w:i/>
          <w:iCs/>
        </w:rPr>
        <w:t xml:space="preserve">Fig. </w:t>
      </w:r>
      <w:r w:rsidR="00055880" w:rsidRPr="00537818">
        <w:rPr>
          <w:rFonts w:eastAsia="Arial"/>
          <w:i/>
          <w:iCs/>
        </w:rPr>
        <w:t>4</w:t>
      </w:r>
      <w:r w:rsidRPr="00537818">
        <w:rPr>
          <w:rFonts w:eastAsia="Arial"/>
          <w:i/>
          <w:iCs/>
        </w:rPr>
        <w:t>: ¿Crees que la formación que recibiste es adecuada para la aplicación del programa?</w:t>
      </w:r>
    </w:p>
    <w:p w14:paraId="019B171B" w14:textId="5A2A6933" w:rsidR="008372A4" w:rsidRPr="00537818" w:rsidRDefault="008372A4" w:rsidP="00537818">
      <w:pPr>
        <w:spacing w:line="360" w:lineRule="auto"/>
        <w:jc w:val="both"/>
        <w:rPr>
          <w:rFonts w:eastAsia="Arial"/>
        </w:rPr>
      </w:pPr>
      <w:r w:rsidRPr="00537818">
        <w:rPr>
          <w:rFonts w:eastAsia="Arial"/>
        </w:rPr>
        <w:t xml:space="preserve">Como se refleja en el gráfico, las respuestas de los profesionales ante la valoración de </w:t>
      </w:r>
      <w:proofErr w:type="gramStart"/>
      <w:r w:rsidRPr="00537818">
        <w:rPr>
          <w:rFonts w:eastAsia="Arial"/>
        </w:rPr>
        <w:t>la  formación</w:t>
      </w:r>
      <w:proofErr w:type="gramEnd"/>
      <w:r w:rsidRPr="00537818">
        <w:rPr>
          <w:rFonts w:eastAsia="Arial"/>
        </w:rPr>
        <w:t xml:space="preserve"> que recibieron para poder aplicar el PCAS con los usuarios se encuentran equilibradas, aunque el 53% considera que  la formación recibida ha sido suficiente para poder aplicar adecuadamente este programa. Aunque mayoritariamente la respuesta sea positiva, nos encontramos frente a un elevado número de profesionales (un 47%) que consideran que no fue suficiente para poder desarrollar el programa de forma adecuada. </w:t>
      </w:r>
    </w:p>
    <w:p w14:paraId="062D3379" w14:textId="20CCF8A9" w:rsidR="008372A4" w:rsidRPr="00537818" w:rsidRDefault="008372A4" w:rsidP="00537818">
      <w:pPr>
        <w:spacing w:line="360" w:lineRule="auto"/>
        <w:jc w:val="both"/>
        <w:rPr>
          <w:rFonts w:eastAsia="Arial"/>
        </w:rPr>
      </w:pPr>
      <w:r w:rsidRPr="00537818">
        <w:rPr>
          <w:rFonts w:eastAsia="Arial"/>
        </w:rPr>
        <w:lastRenderedPageBreak/>
        <w:t>Estos profesionales que contestaron que la formación recibida no era suficiente consideran que sería importante incluir dentro de dicha formación un mayor contenido y técnicas sobre sexualidad, perspectiva de género, afectividad, empatía y estilo de vida positivo, una actualización en las intervenciones y los contenidos, información sobre como afrontar la resistencia ante el delito y la modificación sobre el impulso sexual</w:t>
      </w:r>
      <w:r w:rsidR="00471ABB" w:rsidRPr="00537818">
        <w:rPr>
          <w:rFonts w:eastAsia="Arial"/>
        </w:rPr>
        <w:t>, p</w:t>
      </w:r>
      <w:r w:rsidRPr="00537818">
        <w:rPr>
          <w:rFonts w:eastAsia="Arial"/>
        </w:rPr>
        <w:t>ara</w:t>
      </w:r>
      <w:r w:rsidR="00E2736A" w:rsidRPr="00537818">
        <w:rPr>
          <w:rStyle w:val="Refdecomentario"/>
          <w:sz w:val="24"/>
          <w:szCs w:val="24"/>
        </w:rPr>
        <w:t xml:space="preserve"> d</w:t>
      </w:r>
      <w:r w:rsidRPr="00537818">
        <w:rPr>
          <w:rFonts w:eastAsia="Arial"/>
        </w:rPr>
        <w:t xml:space="preserve">e esta forma alcanzar de manera eficaz y efectiva los objetivos del programa. </w:t>
      </w:r>
    </w:p>
    <w:p w14:paraId="7B93F76D" w14:textId="6655D1BF" w:rsidR="00772F77" w:rsidRPr="00537818" w:rsidRDefault="008372A4" w:rsidP="00537818">
      <w:pPr>
        <w:spacing w:line="360" w:lineRule="auto"/>
        <w:jc w:val="both"/>
        <w:rPr>
          <w:rFonts w:eastAsia="Arial"/>
        </w:rPr>
      </w:pPr>
      <w:r w:rsidRPr="00537818">
        <w:rPr>
          <w:rFonts w:eastAsia="Arial"/>
        </w:rPr>
        <w:t>En cuanto a la posibilidad de reinserció</w:t>
      </w:r>
      <w:r w:rsidR="00E2736A" w:rsidRPr="00537818">
        <w:rPr>
          <w:rFonts w:eastAsia="Arial"/>
        </w:rPr>
        <w:t>n</w:t>
      </w:r>
      <w:r w:rsidR="00D1535A" w:rsidRPr="00537818">
        <w:rPr>
          <w:rFonts w:eastAsia="Arial"/>
        </w:rPr>
        <w:t xml:space="preserve"> de los delincuentes sexuales, </w:t>
      </w:r>
      <w:r w:rsidRPr="00537818">
        <w:rPr>
          <w:rFonts w:eastAsia="Arial"/>
        </w:rPr>
        <w:t>t</w:t>
      </w:r>
      <w:r w:rsidR="0057717C" w:rsidRPr="00537818">
        <w:rPr>
          <w:rFonts w:eastAsia="Arial"/>
        </w:rPr>
        <w:t xml:space="preserve">odos los profesionales </w:t>
      </w:r>
      <w:r w:rsidRPr="00537818">
        <w:rPr>
          <w:rFonts w:eastAsia="Arial"/>
        </w:rPr>
        <w:t>(</w:t>
      </w:r>
      <w:r w:rsidR="0057717C" w:rsidRPr="00537818">
        <w:rPr>
          <w:rFonts w:eastAsia="Arial"/>
        </w:rPr>
        <w:t>salvo uno de ellos</w:t>
      </w:r>
      <w:r w:rsidRPr="00537818">
        <w:rPr>
          <w:rFonts w:eastAsia="Arial"/>
        </w:rPr>
        <w:t>)</w:t>
      </w:r>
      <w:r w:rsidR="0057717C" w:rsidRPr="00537818">
        <w:rPr>
          <w:rFonts w:eastAsia="Arial"/>
        </w:rPr>
        <w:t xml:space="preserve"> considera</w:t>
      </w:r>
      <w:r w:rsidR="00C2342C" w:rsidRPr="00537818">
        <w:rPr>
          <w:rFonts w:eastAsia="Arial"/>
        </w:rPr>
        <w:t>n</w:t>
      </w:r>
      <w:r w:rsidR="0057717C" w:rsidRPr="00537818">
        <w:rPr>
          <w:rFonts w:eastAsia="Arial"/>
        </w:rPr>
        <w:t xml:space="preserve"> que </w:t>
      </w:r>
      <w:r w:rsidRPr="00537818">
        <w:rPr>
          <w:rFonts w:eastAsia="Arial"/>
        </w:rPr>
        <w:t>sí es</w:t>
      </w:r>
      <w:r w:rsidR="0057717C" w:rsidRPr="00537818">
        <w:rPr>
          <w:rFonts w:eastAsia="Arial"/>
        </w:rPr>
        <w:t xml:space="preserve"> posible reinsertar a</w:t>
      </w:r>
      <w:r w:rsidR="00D1535A" w:rsidRPr="00537818">
        <w:rPr>
          <w:rFonts w:eastAsia="Arial"/>
        </w:rPr>
        <w:t xml:space="preserve"> estos </w:t>
      </w:r>
      <w:r w:rsidR="0057717C" w:rsidRPr="00537818">
        <w:rPr>
          <w:rFonts w:eastAsia="Arial"/>
        </w:rPr>
        <w:t>delincuentes</w:t>
      </w:r>
      <w:r w:rsidR="00D1535A" w:rsidRPr="00537818">
        <w:rPr>
          <w:rFonts w:eastAsia="Arial"/>
        </w:rPr>
        <w:t>. S</w:t>
      </w:r>
      <w:r w:rsidR="0057717C" w:rsidRPr="00537818">
        <w:rPr>
          <w:rFonts w:eastAsia="Arial"/>
        </w:rPr>
        <w:t>in embargo</w:t>
      </w:r>
      <w:r w:rsidRPr="00537818">
        <w:rPr>
          <w:rFonts w:eastAsia="Arial"/>
        </w:rPr>
        <w:t xml:space="preserve">, </w:t>
      </w:r>
      <w:r w:rsidR="0057717C" w:rsidRPr="00537818">
        <w:rPr>
          <w:rFonts w:eastAsia="Arial"/>
        </w:rPr>
        <w:t xml:space="preserve">consideran que </w:t>
      </w:r>
      <w:r w:rsidRPr="00537818">
        <w:rPr>
          <w:rFonts w:eastAsia="Arial"/>
        </w:rPr>
        <w:t>en cuanto a dicha reinserción existen una serie de dificultade</w:t>
      </w:r>
      <w:r w:rsidR="00E2736A" w:rsidRPr="00537818">
        <w:rPr>
          <w:rFonts w:eastAsia="Arial"/>
        </w:rPr>
        <w:t>s</w:t>
      </w:r>
      <w:r w:rsidR="00471ABB" w:rsidRPr="00537818">
        <w:rPr>
          <w:rFonts w:eastAsia="Arial"/>
        </w:rPr>
        <w:t xml:space="preserve"> para los agresores sexuales </w:t>
      </w:r>
      <w:r w:rsidRPr="00537818">
        <w:rPr>
          <w:rFonts w:eastAsia="Arial"/>
        </w:rPr>
        <w:t xml:space="preserve">que impiden o pueden impedir la consecución adecuada de este objetivo </w:t>
      </w:r>
      <w:r w:rsidR="00471ABB" w:rsidRPr="00537818">
        <w:rPr>
          <w:rFonts w:eastAsia="Arial"/>
        </w:rPr>
        <w:t>el cual es uno de los</w:t>
      </w:r>
      <w:r w:rsidR="00E2736A" w:rsidRPr="00537818">
        <w:rPr>
          <w:rFonts w:eastAsia="Arial"/>
        </w:rPr>
        <w:t xml:space="preserve"> </w:t>
      </w:r>
      <w:r w:rsidRPr="00537818">
        <w:rPr>
          <w:rFonts w:eastAsia="Arial"/>
        </w:rPr>
        <w:t xml:space="preserve">principales </w:t>
      </w:r>
      <w:r w:rsidR="00471ABB" w:rsidRPr="00537818">
        <w:rPr>
          <w:rFonts w:eastAsia="Arial"/>
        </w:rPr>
        <w:t xml:space="preserve">objetivos </w:t>
      </w:r>
      <w:r w:rsidRPr="00537818">
        <w:rPr>
          <w:rFonts w:eastAsia="Arial"/>
        </w:rPr>
        <w:t>del program</w:t>
      </w:r>
      <w:r w:rsidR="00471ABB" w:rsidRPr="00537818">
        <w:rPr>
          <w:rFonts w:eastAsia="Arial"/>
        </w:rPr>
        <w:t>a.</w:t>
      </w:r>
    </w:p>
    <w:p w14:paraId="5944C4E5" w14:textId="40632FC7" w:rsidR="00772F77" w:rsidRPr="00537818" w:rsidRDefault="008372A4" w:rsidP="00537818">
      <w:pPr>
        <w:spacing w:line="360" w:lineRule="auto"/>
        <w:jc w:val="both"/>
        <w:rPr>
          <w:rFonts w:eastAsia="Arial"/>
        </w:rPr>
      </w:pPr>
      <w:r w:rsidRPr="00537818">
        <w:rPr>
          <w:rFonts w:eastAsia="Arial"/>
        </w:rPr>
        <w:t xml:space="preserve">Dentro de las dificultades más </w:t>
      </w:r>
      <w:r w:rsidR="0057717C" w:rsidRPr="00537818">
        <w:rPr>
          <w:rFonts w:eastAsia="Arial"/>
        </w:rPr>
        <w:t>frecuentes s</w:t>
      </w:r>
      <w:r w:rsidRPr="00537818">
        <w:rPr>
          <w:rFonts w:eastAsia="Arial"/>
        </w:rPr>
        <w:t>e encuentran</w:t>
      </w:r>
      <w:r w:rsidR="0057717C" w:rsidRPr="00537818">
        <w:rPr>
          <w:rFonts w:eastAsia="Arial"/>
        </w:rPr>
        <w:t xml:space="preserve">: </w:t>
      </w:r>
    </w:p>
    <w:p w14:paraId="4F8D2DEE" w14:textId="5A8A91DF" w:rsidR="00772F77" w:rsidRPr="00537818" w:rsidRDefault="00772F77" w:rsidP="00537818">
      <w:pPr>
        <w:pStyle w:val="Prrafodelista"/>
        <w:numPr>
          <w:ilvl w:val="0"/>
          <w:numId w:val="19"/>
        </w:numPr>
        <w:spacing w:line="360" w:lineRule="auto"/>
        <w:jc w:val="both"/>
        <w:rPr>
          <w:rFonts w:ascii="Times New Roman" w:eastAsia="Arial" w:hAnsi="Times New Roman" w:cs="Times New Roman"/>
          <w:sz w:val="24"/>
          <w:szCs w:val="24"/>
        </w:rPr>
      </w:pPr>
      <w:r w:rsidRPr="00537818">
        <w:rPr>
          <w:rFonts w:ascii="Times New Roman" w:eastAsia="Arial" w:hAnsi="Times New Roman" w:cs="Times New Roman"/>
          <w:sz w:val="24"/>
          <w:szCs w:val="24"/>
        </w:rPr>
        <w:t>A</w:t>
      </w:r>
      <w:r w:rsidR="0057717C" w:rsidRPr="00537818">
        <w:rPr>
          <w:rFonts w:ascii="Times New Roman" w:eastAsia="Arial" w:hAnsi="Times New Roman" w:cs="Times New Roman"/>
          <w:sz w:val="24"/>
          <w:szCs w:val="24"/>
        </w:rPr>
        <w:t>usencia de habilidades sociales</w:t>
      </w:r>
      <w:r w:rsidR="008372A4" w:rsidRPr="00537818">
        <w:rPr>
          <w:rFonts w:ascii="Times New Roman" w:eastAsia="Arial" w:hAnsi="Times New Roman" w:cs="Times New Roman"/>
          <w:sz w:val="24"/>
          <w:szCs w:val="24"/>
        </w:rPr>
        <w:t>.</w:t>
      </w:r>
    </w:p>
    <w:p w14:paraId="325F7FDD" w14:textId="110B07F5" w:rsidR="00772F77" w:rsidRPr="00537818" w:rsidRDefault="00772F77" w:rsidP="00537818">
      <w:pPr>
        <w:pStyle w:val="Prrafodelista"/>
        <w:numPr>
          <w:ilvl w:val="0"/>
          <w:numId w:val="19"/>
        </w:numPr>
        <w:spacing w:line="360" w:lineRule="auto"/>
        <w:jc w:val="both"/>
        <w:rPr>
          <w:rFonts w:ascii="Times New Roman" w:eastAsia="Arial" w:hAnsi="Times New Roman" w:cs="Times New Roman"/>
          <w:sz w:val="24"/>
          <w:szCs w:val="24"/>
        </w:rPr>
      </w:pPr>
      <w:r w:rsidRPr="00537818">
        <w:rPr>
          <w:rFonts w:ascii="Times New Roman" w:eastAsia="Arial" w:hAnsi="Times New Roman" w:cs="Times New Roman"/>
          <w:sz w:val="24"/>
          <w:szCs w:val="24"/>
        </w:rPr>
        <w:t>N</w:t>
      </w:r>
      <w:r w:rsidR="0057717C" w:rsidRPr="00537818">
        <w:rPr>
          <w:rFonts w:ascii="Times New Roman" w:eastAsia="Arial" w:hAnsi="Times New Roman" w:cs="Times New Roman"/>
          <w:sz w:val="24"/>
          <w:szCs w:val="24"/>
        </w:rPr>
        <w:t>o asunción del delito cometido</w:t>
      </w:r>
      <w:r w:rsidR="008372A4" w:rsidRPr="00537818">
        <w:rPr>
          <w:rFonts w:ascii="Times New Roman" w:eastAsia="Arial" w:hAnsi="Times New Roman" w:cs="Times New Roman"/>
          <w:sz w:val="24"/>
          <w:szCs w:val="24"/>
        </w:rPr>
        <w:t>.</w:t>
      </w:r>
    </w:p>
    <w:p w14:paraId="40A75C4B" w14:textId="3898B0C9" w:rsidR="00772F77" w:rsidRPr="00537818" w:rsidRDefault="00772F77" w:rsidP="00537818">
      <w:pPr>
        <w:pStyle w:val="Prrafodelista"/>
        <w:numPr>
          <w:ilvl w:val="0"/>
          <w:numId w:val="19"/>
        </w:numPr>
        <w:spacing w:line="360" w:lineRule="auto"/>
        <w:jc w:val="both"/>
        <w:rPr>
          <w:rFonts w:ascii="Times New Roman" w:eastAsia="Arial" w:hAnsi="Times New Roman" w:cs="Times New Roman"/>
          <w:sz w:val="24"/>
          <w:szCs w:val="24"/>
        </w:rPr>
      </w:pPr>
      <w:r w:rsidRPr="00537818">
        <w:rPr>
          <w:rFonts w:ascii="Times New Roman" w:eastAsia="Arial" w:hAnsi="Times New Roman" w:cs="Times New Roman"/>
          <w:sz w:val="24"/>
          <w:szCs w:val="24"/>
        </w:rPr>
        <w:t>F</w:t>
      </w:r>
      <w:r w:rsidR="0057717C" w:rsidRPr="00537818">
        <w:rPr>
          <w:rFonts w:ascii="Times New Roman" w:eastAsia="Arial" w:hAnsi="Times New Roman" w:cs="Times New Roman"/>
          <w:sz w:val="24"/>
          <w:szCs w:val="24"/>
        </w:rPr>
        <w:t>alta de motivación</w:t>
      </w:r>
      <w:r w:rsidR="008372A4" w:rsidRPr="00537818">
        <w:rPr>
          <w:rFonts w:ascii="Times New Roman" w:eastAsia="Arial" w:hAnsi="Times New Roman" w:cs="Times New Roman"/>
          <w:sz w:val="24"/>
          <w:szCs w:val="24"/>
        </w:rPr>
        <w:t xml:space="preserve"> del usuario</w:t>
      </w:r>
      <w:r w:rsidR="0057717C" w:rsidRPr="00537818">
        <w:rPr>
          <w:rFonts w:ascii="Times New Roman" w:eastAsia="Arial" w:hAnsi="Times New Roman" w:cs="Times New Roman"/>
          <w:sz w:val="24"/>
          <w:szCs w:val="24"/>
        </w:rPr>
        <w:t xml:space="preserve"> respecto a</w:t>
      </w:r>
      <w:r w:rsidR="008372A4" w:rsidRPr="00537818">
        <w:rPr>
          <w:rFonts w:ascii="Times New Roman" w:eastAsia="Arial" w:hAnsi="Times New Roman" w:cs="Times New Roman"/>
          <w:sz w:val="24"/>
          <w:szCs w:val="24"/>
        </w:rPr>
        <w:t xml:space="preserve"> la participación en el</w:t>
      </w:r>
      <w:r w:rsidR="0057717C" w:rsidRPr="00537818">
        <w:rPr>
          <w:rFonts w:ascii="Times New Roman" w:eastAsia="Arial" w:hAnsi="Times New Roman" w:cs="Times New Roman"/>
          <w:sz w:val="24"/>
          <w:szCs w:val="24"/>
        </w:rPr>
        <w:t xml:space="preserve"> programa</w:t>
      </w:r>
      <w:r w:rsidR="008372A4" w:rsidRPr="00537818">
        <w:rPr>
          <w:rFonts w:ascii="Times New Roman" w:eastAsia="Arial" w:hAnsi="Times New Roman" w:cs="Times New Roman"/>
          <w:sz w:val="24"/>
          <w:szCs w:val="24"/>
        </w:rPr>
        <w:t>.</w:t>
      </w:r>
    </w:p>
    <w:p w14:paraId="5369B1B4" w14:textId="12C468C9" w:rsidR="00772F77" w:rsidRPr="00537818" w:rsidRDefault="00772F77" w:rsidP="00537818">
      <w:pPr>
        <w:pStyle w:val="Prrafodelista"/>
        <w:numPr>
          <w:ilvl w:val="0"/>
          <w:numId w:val="19"/>
        </w:numPr>
        <w:spacing w:line="360" w:lineRule="auto"/>
        <w:jc w:val="both"/>
        <w:rPr>
          <w:rFonts w:ascii="Times New Roman" w:eastAsia="Arial" w:hAnsi="Times New Roman" w:cs="Times New Roman"/>
          <w:sz w:val="24"/>
          <w:szCs w:val="24"/>
        </w:rPr>
      </w:pPr>
      <w:r w:rsidRPr="00537818">
        <w:rPr>
          <w:rFonts w:ascii="Times New Roman" w:eastAsia="Arial" w:hAnsi="Times New Roman" w:cs="Times New Roman"/>
          <w:sz w:val="24"/>
          <w:szCs w:val="24"/>
        </w:rPr>
        <w:t>A</w:t>
      </w:r>
      <w:r w:rsidR="0057717C" w:rsidRPr="00537818">
        <w:rPr>
          <w:rFonts w:ascii="Times New Roman" w:eastAsia="Arial" w:hAnsi="Times New Roman" w:cs="Times New Roman"/>
          <w:sz w:val="24"/>
          <w:szCs w:val="24"/>
        </w:rPr>
        <w:t>usencia de empatía hacia la víctima</w:t>
      </w:r>
      <w:r w:rsidR="008372A4" w:rsidRPr="00537818">
        <w:rPr>
          <w:rFonts w:ascii="Times New Roman" w:eastAsia="Arial" w:hAnsi="Times New Roman" w:cs="Times New Roman"/>
          <w:sz w:val="24"/>
          <w:szCs w:val="24"/>
        </w:rPr>
        <w:t>.</w:t>
      </w:r>
    </w:p>
    <w:p w14:paraId="0F1F3526" w14:textId="3F3A4586" w:rsidR="00C2342C" w:rsidRPr="00537818" w:rsidRDefault="00772F77" w:rsidP="00537818">
      <w:pPr>
        <w:pStyle w:val="Prrafodelista"/>
        <w:numPr>
          <w:ilvl w:val="0"/>
          <w:numId w:val="19"/>
        </w:numPr>
        <w:spacing w:line="360" w:lineRule="auto"/>
        <w:jc w:val="both"/>
        <w:rPr>
          <w:rFonts w:ascii="Times New Roman" w:eastAsia="Arial" w:hAnsi="Times New Roman" w:cs="Times New Roman"/>
          <w:sz w:val="24"/>
          <w:szCs w:val="24"/>
        </w:rPr>
      </w:pPr>
      <w:r w:rsidRPr="00537818">
        <w:rPr>
          <w:rFonts w:ascii="Times New Roman" w:eastAsia="Arial" w:hAnsi="Times New Roman" w:cs="Times New Roman"/>
          <w:sz w:val="24"/>
          <w:szCs w:val="24"/>
        </w:rPr>
        <w:t>M</w:t>
      </w:r>
      <w:r w:rsidR="0057717C" w:rsidRPr="00537818">
        <w:rPr>
          <w:rFonts w:ascii="Times New Roman" w:eastAsia="Arial" w:hAnsi="Times New Roman" w:cs="Times New Roman"/>
          <w:sz w:val="24"/>
          <w:szCs w:val="24"/>
        </w:rPr>
        <w:t xml:space="preserve">ecanismos de defensa </w:t>
      </w:r>
      <w:r w:rsidRPr="00537818">
        <w:rPr>
          <w:rFonts w:ascii="Times New Roman" w:eastAsia="Arial" w:hAnsi="Times New Roman" w:cs="Times New Roman"/>
          <w:sz w:val="24"/>
          <w:szCs w:val="24"/>
        </w:rPr>
        <w:t xml:space="preserve">y </w:t>
      </w:r>
      <w:r w:rsidR="0057717C" w:rsidRPr="00537818">
        <w:rPr>
          <w:rFonts w:ascii="Times New Roman" w:eastAsia="Arial" w:hAnsi="Times New Roman" w:cs="Times New Roman"/>
          <w:sz w:val="24"/>
          <w:szCs w:val="24"/>
        </w:rPr>
        <w:t>la resistencia de los delincuentes</w:t>
      </w:r>
      <w:r w:rsidR="008372A4" w:rsidRPr="00537818">
        <w:rPr>
          <w:rFonts w:ascii="Times New Roman" w:eastAsia="Arial" w:hAnsi="Times New Roman" w:cs="Times New Roman"/>
          <w:sz w:val="24"/>
          <w:szCs w:val="24"/>
        </w:rPr>
        <w:t xml:space="preserve"> ante la intervención</w:t>
      </w:r>
      <w:r w:rsidR="0057717C" w:rsidRPr="00537818">
        <w:rPr>
          <w:rFonts w:ascii="Times New Roman" w:eastAsia="Arial" w:hAnsi="Times New Roman" w:cs="Times New Roman"/>
          <w:sz w:val="24"/>
          <w:szCs w:val="24"/>
        </w:rPr>
        <w:t xml:space="preserve">. </w:t>
      </w:r>
    </w:p>
    <w:p w14:paraId="6FAFC914" w14:textId="77777777" w:rsidR="00E2736A" w:rsidRPr="00537818" w:rsidRDefault="00E2736A" w:rsidP="00537818">
      <w:pPr>
        <w:spacing w:line="360" w:lineRule="auto"/>
        <w:jc w:val="both"/>
        <w:rPr>
          <w:rFonts w:eastAsia="Arial"/>
        </w:rPr>
      </w:pPr>
    </w:p>
    <w:p w14:paraId="5556CDFE" w14:textId="77777777" w:rsidR="00E2736A" w:rsidRPr="00537818" w:rsidRDefault="00E2736A" w:rsidP="00537818">
      <w:pPr>
        <w:spacing w:line="360" w:lineRule="auto"/>
        <w:jc w:val="both"/>
        <w:rPr>
          <w:rFonts w:eastAsia="Arial"/>
        </w:rPr>
      </w:pPr>
      <w:r w:rsidRPr="00537818">
        <w:rPr>
          <w:rFonts w:eastAsia="Arial"/>
        </w:rPr>
        <w:t xml:space="preserve">Según los profesionales, estas dificultades pueden deberse a </w:t>
      </w:r>
      <w:r w:rsidR="008372A4" w:rsidRPr="00537818">
        <w:rPr>
          <w:rFonts w:eastAsia="Arial"/>
        </w:rPr>
        <w:t>diferentes causas</w:t>
      </w:r>
      <w:r w:rsidRPr="00537818">
        <w:rPr>
          <w:rFonts w:eastAsia="Arial"/>
        </w:rPr>
        <w:t xml:space="preserve">, aunque </w:t>
      </w:r>
      <w:r w:rsidR="008372A4" w:rsidRPr="00537818">
        <w:rPr>
          <w:rFonts w:eastAsia="Arial"/>
        </w:rPr>
        <w:t>cada una de ellas depende del perfil en concreto ante el cual nos encontremos</w:t>
      </w:r>
      <w:r w:rsidRPr="00537818">
        <w:rPr>
          <w:rFonts w:eastAsia="Arial"/>
        </w:rPr>
        <w:t>. P</w:t>
      </w:r>
      <w:r w:rsidR="008372A4" w:rsidRPr="00537818">
        <w:rPr>
          <w:rFonts w:eastAsia="Arial"/>
        </w:rPr>
        <w:t xml:space="preserve">or norma general </w:t>
      </w:r>
      <w:r w:rsidR="0057717C" w:rsidRPr="00537818">
        <w:rPr>
          <w:rFonts w:eastAsia="Arial"/>
        </w:rPr>
        <w:t xml:space="preserve">los usuarios no quieren </w:t>
      </w:r>
      <w:r w:rsidR="008372A4" w:rsidRPr="00537818">
        <w:rPr>
          <w:rFonts w:eastAsia="Arial"/>
        </w:rPr>
        <w:t>o se resisten a participar adecuadamente</w:t>
      </w:r>
      <w:r w:rsidR="0057717C" w:rsidRPr="00537818">
        <w:rPr>
          <w:rFonts w:eastAsia="Arial"/>
        </w:rPr>
        <w:t xml:space="preserve"> en el programa, presentan una baja motivación de cara a la intervención que se realiza</w:t>
      </w:r>
      <w:r w:rsidRPr="00537818">
        <w:rPr>
          <w:rFonts w:eastAsia="Arial"/>
        </w:rPr>
        <w:t xml:space="preserve"> y además </w:t>
      </w:r>
      <w:r w:rsidR="008372A4" w:rsidRPr="00537818">
        <w:rPr>
          <w:rFonts w:eastAsia="Arial"/>
        </w:rPr>
        <w:t xml:space="preserve">muchos de ellos </w:t>
      </w:r>
      <w:r w:rsidR="0057717C" w:rsidRPr="00537818">
        <w:rPr>
          <w:rFonts w:eastAsia="Arial"/>
        </w:rPr>
        <w:t xml:space="preserve">no </w:t>
      </w:r>
      <w:r w:rsidR="00C2342C" w:rsidRPr="00537818">
        <w:rPr>
          <w:rFonts w:eastAsia="Arial"/>
        </w:rPr>
        <w:t>reconocen</w:t>
      </w:r>
      <w:r w:rsidR="0057717C" w:rsidRPr="00537818">
        <w:rPr>
          <w:rFonts w:eastAsia="Arial"/>
        </w:rPr>
        <w:t xml:space="preserve"> el delito que han cometido por lo que </w:t>
      </w:r>
      <w:r w:rsidR="00C2342C" w:rsidRPr="00537818">
        <w:rPr>
          <w:rFonts w:eastAsia="Arial"/>
        </w:rPr>
        <w:t>esto dificulta aún más el tratamiento</w:t>
      </w:r>
      <w:r w:rsidRPr="00537818">
        <w:rPr>
          <w:rFonts w:eastAsia="Arial"/>
        </w:rPr>
        <w:t xml:space="preserve">. </w:t>
      </w:r>
    </w:p>
    <w:p w14:paraId="770DC2A6" w14:textId="2EBFFAEE" w:rsidR="0069532D" w:rsidRPr="00537818" w:rsidRDefault="00E2736A" w:rsidP="00537818">
      <w:pPr>
        <w:spacing w:line="360" w:lineRule="auto"/>
        <w:jc w:val="both"/>
        <w:rPr>
          <w:rFonts w:eastAsia="Arial"/>
        </w:rPr>
      </w:pPr>
      <w:r w:rsidRPr="00537818">
        <w:rPr>
          <w:rFonts w:eastAsia="Arial"/>
        </w:rPr>
        <w:t>E</w:t>
      </w:r>
      <w:r w:rsidR="008372A4" w:rsidRPr="00537818">
        <w:rPr>
          <w:rFonts w:eastAsia="Arial"/>
        </w:rPr>
        <w:t>stá presente entre ellos el</w:t>
      </w:r>
      <w:r w:rsidR="00C2342C" w:rsidRPr="00537818">
        <w:rPr>
          <w:rFonts w:eastAsia="Arial"/>
        </w:rPr>
        <w:t xml:space="preserve"> miedo ante el “etiquetamiento social” que hay ante este tipo de delitos </w:t>
      </w:r>
      <w:r w:rsidR="008372A4" w:rsidRPr="00537818">
        <w:rPr>
          <w:rFonts w:eastAsia="Arial"/>
        </w:rPr>
        <w:t xml:space="preserve">tanto en prisión como en la comunidad, </w:t>
      </w:r>
      <w:r w:rsidR="00C2342C" w:rsidRPr="00537818">
        <w:rPr>
          <w:rFonts w:eastAsia="Arial"/>
        </w:rPr>
        <w:t>lo que genera una mayor problemática para la aplicación de este tipo de programas</w:t>
      </w:r>
      <w:r w:rsidR="008372A4" w:rsidRPr="00537818">
        <w:rPr>
          <w:rFonts w:eastAsia="Arial"/>
        </w:rPr>
        <w:t xml:space="preserve"> y por tanto para alcanzar su efectividad</w:t>
      </w:r>
      <w:r w:rsidRPr="00537818">
        <w:rPr>
          <w:rFonts w:eastAsia="Arial"/>
        </w:rPr>
        <w:t xml:space="preserve">.  </w:t>
      </w:r>
    </w:p>
    <w:p w14:paraId="160A4871" w14:textId="2389D192" w:rsidR="00E2736A" w:rsidRPr="00537818" w:rsidRDefault="00E2736A" w:rsidP="00537818">
      <w:pPr>
        <w:spacing w:line="360" w:lineRule="auto"/>
        <w:jc w:val="both"/>
        <w:rPr>
          <w:rFonts w:eastAsia="Arial"/>
        </w:rPr>
      </w:pPr>
    </w:p>
    <w:p w14:paraId="7939A28E" w14:textId="331E1D98" w:rsidR="00E2736A" w:rsidRPr="00537818" w:rsidRDefault="00E2736A" w:rsidP="00537818">
      <w:pPr>
        <w:spacing w:line="360" w:lineRule="auto"/>
        <w:jc w:val="both"/>
        <w:rPr>
          <w:rFonts w:eastAsia="Arial"/>
        </w:rPr>
      </w:pPr>
    </w:p>
    <w:p w14:paraId="5D9FBD25" w14:textId="7A3289AB" w:rsidR="00856E8E" w:rsidRPr="00537818" w:rsidRDefault="00E2736A" w:rsidP="00537818">
      <w:pPr>
        <w:spacing w:line="360" w:lineRule="auto"/>
        <w:jc w:val="both"/>
        <w:rPr>
          <w:rFonts w:eastAsia="Arial"/>
        </w:rPr>
      </w:pPr>
      <w:r w:rsidRPr="00537818">
        <w:rPr>
          <w:rFonts w:eastAsia="Arial"/>
        </w:rPr>
        <w:t>Se presenta un gráfico que refleja la opinión de los profesionales ante la influencia social que puede tener sobre la adecuada reinserción y rehabilitación de los agresores sexuales (ver figura 5)</w:t>
      </w:r>
      <w:r w:rsidR="00D1535A" w:rsidRPr="00537818">
        <w:rPr>
          <w:rFonts w:eastAsia="Arial"/>
        </w:rPr>
        <w:t>.</w:t>
      </w:r>
    </w:p>
    <w:p w14:paraId="4985D8AD" w14:textId="410727DB" w:rsidR="00C2342C" w:rsidRPr="00537818" w:rsidRDefault="004D1006" w:rsidP="00537818">
      <w:pPr>
        <w:spacing w:line="360" w:lineRule="auto"/>
        <w:jc w:val="center"/>
        <w:rPr>
          <w:rFonts w:eastAsia="Arial"/>
        </w:rPr>
      </w:pPr>
      <w:r w:rsidRPr="00537818">
        <w:rPr>
          <w:noProof/>
        </w:rPr>
        <w:lastRenderedPageBreak/>
        <w:drawing>
          <wp:inline distT="0" distB="0" distL="0" distR="0" wp14:anchorId="1253B0DD" wp14:editId="71CA335C">
            <wp:extent cx="3217762" cy="2639028"/>
            <wp:effectExtent l="0" t="0" r="8255" b="15875"/>
            <wp:docPr id="3" name="Gráfico 3">
              <a:extLst xmlns:a="http://schemas.openxmlformats.org/drawingml/2006/main">
                <a:ext uri="{FF2B5EF4-FFF2-40B4-BE49-F238E27FC236}">
                  <a16:creationId xmlns:a16="http://schemas.microsoft.com/office/drawing/2014/main" id="{436C2849-3986-2E4A-B445-657C2446B4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A90CDEE" w14:textId="76B02B2E" w:rsidR="008372A4" w:rsidRPr="00537818" w:rsidRDefault="008372A4" w:rsidP="00537818">
      <w:pPr>
        <w:spacing w:line="360" w:lineRule="auto"/>
        <w:jc w:val="center"/>
        <w:rPr>
          <w:rFonts w:eastAsia="Arial"/>
          <w:i/>
          <w:iCs/>
          <w:lang w:val="es-ES_tradnl"/>
        </w:rPr>
      </w:pPr>
      <w:r w:rsidRPr="00537818">
        <w:rPr>
          <w:rFonts w:eastAsia="Arial"/>
          <w:i/>
          <w:iCs/>
        </w:rPr>
        <w:t xml:space="preserve">Fig. </w:t>
      </w:r>
      <w:r w:rsidR="00E2736A" w:rsidRPr="00537818">
        <w:rPr>
          <w:rFonts w:eastAsia="Arial"/>
          <w:i/>
          <w:iCs/>
        </w:rPr>
        <w:t>5</w:t>
      </w:r>
      <w:r w:rsidRPr="00537818">
        <w:rPr>
          <w:rFonts w:eastAsia="Arial"/>
          <w:i/>
          <w:iCs/>
        </w:rPr>
        <w:t>: ¿Consideras que la opinión del conjunto de la sociedad y la visión que ésta tenga de los agresores sexuales interfiere en que tras salir de prisión tengan una mayor o menor facilidad de reinserción?</w:t>
      </w:r>
    </w:p>
    <w:p w14:paraId="3B9E271C" w14:textId="77777777" w:rsidR="00BA7334" w:rsidRPr="00537818" w:rsidRDefault="00BA7334" w:rsidP="00537818">
      <w:pPr>
        <w:spacing w:line="360" w:lineRule="auto"/>
        <w:jc w:val="both"/>
        <w:rPr>
          <w:rFonts w:eastAsia="Arial"/>
        </w:rPr>
      </w:pPr>
    </w:p>
    <w:p w14:paraId="7C605FAA" w14:textId="7B16FABD" w:rsidR="008372A4" w:rsidRPr="00537818" w:rsidRDefault="008372A4" w:rsidP="00537818">
      <w:pPr>
        <w:spacing w:line="360" w:lineRule="auto"/>
        <w:jc w:val="both"/>
        <w:rPr>
          <w:rFonts w:eastAsia="Arial"/>
        </w:rPr>
      </w:pPr>
      <w:r w:rsidRPr="00537818">
        <w:rPr>
          <w:rFonts w:eastAsia="Arial"/>
        </w:rPr>
        <w:t xml:space="preserve">Dentro de estas dificultades, el contexto social al que deben de enfrentarse una vez </w:t>
      </w:r>
      <w:proofErr w:type="gramStart"/>
      <w:r w:rsidRPr="00537818">
        <w:rPr>
          <w:rFonts w:eastAsia="Arial"/>
        </w:rPr>
        <w:t>salen</w:t>
      </w:r>
      <w:proofErr w:type="gramEnd"/>
      <w:r w:rsidRPr="00537818">
        <w:rPr>
          <w:rFonts w:eastAsia="Arial"/>
        </w:rPr>
        <w:t xml:space="preserve"> de prisión también se considera uno de ellos. </w:t>
      </w:r>
      <w:r w:rsidR="004D1006" w:rsidRPr="00537818">
        <w:rPr>
          <w:rFonts w:eastAsia="Arial"/>
        </w:rPr>
        <w:t>La mayoría de los profesionales</w:t>
      </w:r>
      <w:r w:rsidRPr="00537818">
        <w:rPr>
          <w:rFonts w:eastAsia="Arial"/>
        </w:rPr>
        <w:t xml:space="preserve"> con un 82% como se refleja en el gráfico, </w:t>
      </w:r>
      <w:r w:rsidR="004D1006" w:rsidRPr="00537818">
        <w:rPr>
          <w:rFonts w:eastAsia="Arial"/>
        </w:rPr>
        <w:t xml:space="preserve">refieren que la opinión de la </w:t>
      </w:r>
      <w:proofErr w:type="gramStart"/>
      <w:r w:rsidR="004D1006" w:rsidRPr="00537818">
        <w:rPr>
          <w:rFonts w:eastAsia="Arial"/>
        </w:rPr>
        <w:t>sociedad</w:t>
      </w:r>
      <w:proofErr w:type="gramEnd"/>
      <w:r w:rsidR="004D1006" w:rsidRPr="00537818">
        <w:rPr>
          <w:rFonts w:eastAsia="Arial"/>
        </w:rPr>
        <w:t xml:space="preserve"> así como la visión que esta tiene sobre los agresores sexuales</w:t>
      </w:r>
      <w:r w:rsidRPr="00537818">
        <w:rPr>
          <w:rFonts w:eastAsia="Arial"/>
        </w:rPr>
        <w:t>,</w:t>
      </w:r>
      <w:r w:rsidR="004D1006" w:rsidRPr="00537818">
        <w:rPr>
          <w:rFonts w:eastAsia="Arial"/>
        </w:rPr>
        <w:t xml:space="preserve"> interfiere en la facilidad de reinserción de los mismos al salir de prisión. </w:t>
      </w:r>
    </w:p>
    <w:p w14:paraId="4AA408B5" w14:textId="7FAB732F" w:rsidR="004D1006" w:rsidRPr="00537818" w:rsidRDefault="004D1006" w:rsidP="00537818">
      <w:pPr>
        <w:spacing w:line="360" w:lineRule="auto"/>
        <w:jc w:val="both"/>
        <w:rPr>
          <w:rFonts w:eastAsia="Arial"/>
        </w:rPr>
      </w:pPr>
      <w:r w:rsidRPr="00537818">
        <w:rPr>
          <w:rFonts w:eastAsia="Arial"/>
        </w:rPr>
        <w:t xml:space="preserve">Cumpliendo por tanto un factor determinante </w:t>
      </w:r>
      <w:r w:rsidR="008372A4" w:rsidRPr="00537818">
        <w:rPr>
          <w:rFonts w:eastAsia="Arial"/>
        </w:rPr>
        <w:t xml:space="preserve">tanto de riesgo como de protección </w:t>
      </w:r>
      <w:r w:rsidRPr="00537818">
        <w:rPr>
          <w:rFonts w:eastAsia="Arial"/>
        </w:rPr>
        <w:t xml:space="preserve">la propia sociedad en este proceso de inserción y en </w:t>
      </w:r>
      <w:r w:rsidR="008372A4" w:rsidRPr="00537818">
        <w:rPr>
          <w:rFonts w:eastAsia="Arial"/>
        </w:rPr>
        <w:t xml:space="preserve">concreto en referencia a </w:t>
      </w:r>
      <w:r w:rsidRPr="00537818">
        <w:rPr>
          <w:rFonts w:eastAsia="Arial"/>
        </w:rPr>
        <w:t>esta tipología delictiva</w:t>
      </w:r>
      <w:r w:rsidR="008372A4" w:rsidRPr="00537818">
        <w:rPr>
          <w:rFonts w:eastAsia="Arial"/>
        </w:rPr>
        <w:t xml:space="preserve"> que a nivel social se encuentra tan rechazada en comparación con otros delitos.</w:t>
      </w:r>
    </w:p>
    <w:p w14:paraId="57259722" w14:textId="299D4AF5" w:rsidR="00E2736A" w:rsidRPr="00537818" w:rsidRDefault="00E2736A" w:rsidP="00537818">
      <w:pPr>
        <w:spacing w:line="360" w:lineRule="auto"/>
        <w:jc w:val="both"/>
        <w:rPr>
          <w:rFonts w:eastAsia="Arial"/>
        </w:rPr>
      </w:pPr>
      <w:r w:rsidRPr="00537818">
        <w:rPr>
          <w:rFonts w:eastAsia="Arial"/>
        </w:rPr>
        <w:t>A continuación, se presenta un gráfico donde se reflejan los factores de protección de los internos para facilitar su reinserción social (ver figura 6)</w:t>
      </w:r>
      <w:r w:rsidR="00D1535A" w:rsidRPr="00537818">
        <w:rPr>
          <w:rFonts w:eastAsia="Arial"/>
        </w:rPr>
        <w:t>.</w:t>
      </w:r>
    </w:p>
    <w:p w14:paraId="7793EE7F" w14:textId="77777777" w:rsidR="00E2736A" w:rsidRPr="00537818" w:rsidRDefault="00E2736A" w:rsidP="00537818">
      <w:pPr>
        <w:spacing w:line="360" w:lineRule="auto"/>
        <w:jc w:val="both"/>
        <w:rPr>
          <w:rFonts w:eastAsia="Arial"/>
        </w:rPr>
      </w:pPr>
    </w:p>
    <w:p w14:paraId="5C690F27" w14:textId="133F2EA5" w:rsidR="007A4B63" w:rsidRPr="00537818" w:rsidRDefault="008372A4" w:rsidP="00537818">
      <w:pPr>
        <w:spacing w:line="360" w:lineRule="auto"/>
        <w:jc w:val="center"/>
        <w:rPr>
          <w:rFonts w:eastAsia="Arial"/>
        </w:rPr>
      </w:pPr>
      <w:r w:rsidRPr="00537818">
        <w:rPr>
          <w:noProof/>
        </w:rPr>
        <w:lastRenderedPageBreak/>
        <w:drawing>
          <wp:inline distT="0" distB="0" distL="0" distR="0" wp14:anchorId="142A6F66" wp14:editId="55DC8F2B">
            <wp:extent cx="3727048" cy="2777924"/>
            <wp:effectExtent l="0" t="0" r="6985" b="16510"/>
            <wp:docPr id="7" name="Gráfico 7">
              <a:extLst xmlns:a="http://schemas.openxmlformats.org/drawingml/2006/main">
                <a:ext uri="{FF2B5EF4-FFF2-40B4-BE49-F238E27FC236}">
                  <a16:creationId xmlns:a16="http://schemas.microsoft.com/office/drawing/2014/main" id="{FE9615FA-097A-2145-8AE4-D5FE0310FB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9ED2E5B" w14:textId="3BC548FF" w:rsidR="008372A4" w:rsidRPr="00537818" w:rsidRDefault="008372A4" w:rsidP="00537818">
      <w:pPr>
        <w:spacing w:line="360" w:lineRule="auto"/>
        <w:jc w:val="center"/>
        <w:rPr>
          <w:rFonts w:eastAsia="Arial"/>
          <w:i/>
          <w:iCs/>
        </w:rPr>
      </w:pPr>
      <w:r w:rsidRPr="00537818">
        <w:rPr>
          <w:rFonts w:eastAsia="Arial"/>
          <w:i/>
          <w:iCs/>
        </w:rPr>
        <w:t xml:space="preserve">Fig. </w:t>
      </w:r>
      <w:r w:rsidR="00E2736A" w:rsidRPr="00537818">
        <w:rPr>
          <w:rFonts w:eastAsia="Arial"/>
          <w:i/>
          <w:iCs/>
        </w:rPr>
        <w:t>6</w:t>
      </w:r>
      <w:r w:rsidRPr="00537818">
        <w:rPr>
          <w:rFonts w:eastAsia="Arial"/>
          <w:i/>
          <w:iCs/>
        </w:rPr>
        <w:t>: ¿Qué factores de protección crees que son más importantes para los internos a la hora de su reinserción social tras cumplir su condena?</w:t>
      </w:r>
    </w:p>
    <w:p w14:paraId="6CBBC8E5" w14:textId="77777777" w:rsidR="00BA7334" w:rsidRPr="00537818" w:rsidRDefault="00BA7334" w:rsidP="00537818">
      <w:pPr>
        <w:spacing w:line="360" w:lineRule="auto"/>
        <w:jc w:val="both"/>
        <w:rPr>
          <w:rFonts w:eastAsia="Arial"/>
        </w:rPr>
      </w:pPr>
    </w:p>
    <w:p w14:paraId="523A8D88" w14:textId="1BC842EA" w:rsidR="007C5502" w:rsidRPr="00537818" w:rsidRDefault="007C5502" w:rsidP="00537818">
      <w:pPr>
        <w:spacing w:line="360" w:lineRule="auto"/>
        <w:jc w:val="both"/>
        <w:rPr>
          <w:rFonts w:eastAsia="Arial"/>
        </w:rPr>
      </w:pPr>
      <w:r w:rsidRPr="00537818">
        <w:rPr>
          <w:rFonts w:eastAsia="Arial"/>
        </w:rPr>
        <w:t xml:space="preserve">En cuanto a los factores de protección </w:t>
      </w:r>
      <w:r w:rsidR="008372A4" w:rsidRPr="00537818">
        <w:rPr>
          <w:rFonts w:eastAsia="Arial"/>
        </w:rPr>
        <w:t>en la reinserción de estos sujetos,</w:t>
      </w:r>
      <w:r w:rsidRPr="00537818">
        <w:rPr>
          <w:rFonts w:eastAsia="Arial"/>
        </w:rPr>
        <w:t xml:space="preserve"> los profesionales consideran que cumplen una importante función en cuanto a la reinserción del delincuente en la </w:t>
      </w:r>
      <w:r w:rsidR="008372A4" w:rsidRPr="00537818">
        <w:rPr>
          <w:rFonts w:eastAsia="Arial"/>
        </w:rPr>
        <w:t>sociedad con</w:t>
      </w:r>
      <w:r w:rsidRPr="00537818">
        <w:rPr>
          <w:rFonts w:eastAsia="Arial"/>
        </w:rPr>
        <w:t xml:space="preserve"> un 60% los recursos personales de cada uno de ellos lo que va a permitirles una mejor integración, el apoyo familiar y social con un 16% y</w:t>
      </w:r>
      <w:r w:rsidR="008372A4" w:rsidRPr="00537818">
        <w:rPr>
          <w:rFonts w:eastAsia="Arial"/>
        </w:rPr>
        <w:t xml:space="preserve"> con un</w:t>
      </w:r>
      <w:r w:rsidRPr="00537818">
        <w:rPr>
          <w:rFonts w:eastAsia="Arial"/>
        </w:rPr>
        <w:t xml:space="preserve"> 11% </w:t>
      </w:r>
      <w:r w:rsidR="008372A4" w:rsidRPr="00537818">
        <w:rPr>
          <w:rFonts w:eastAsia="Arial"/>
        </w:rPr>
        <w:t>la combinación de todos ellos</w:t>
      </w:r>
      <w:r w:rsidRPr="00537818">
        <w:rPr>
          <w:rFonts w:eastAsia="Arial"/>
        </w:rPr>
        <w:t xml:space="preserve">. </w:t>
      </w:r>
      <w:r w:rsidR="008372A4" w:rsidRPr="00537818">
        <w:rPr>
          <w:rFonts w:eastAsia="Arial"/>
        </w:rPr>
        <w:t xml:space="preserve">De todos ellos, el empleo se considera uno de los elementos que cumple un bajo factor de protección con un 4%. </w:t>
      </w:r>
    </w:p>
    <w:p w14:paraId="5B75B4BC" w14:textId="48D13774" w:rsidR="008372A4" w:rsidRPr="00537818" w:rsidRDefault="008372A4" w:rsidP="00537818">
      <w:pPr>
        <w:spacing w:line="360" w:lineRule="auto"/>
        <w:jc w:val="both"/>
        <w:rPr>
          <w:rFonts w:eastAsia="Arial"/>
        </w:rPr>
      </w:pPr>
      <w:r w:rsidRPr="00537818">
        <w:rPr>
          <w:rFonts w:eastAsia="Arial"/>
        </w:rPr>
        <w:t xml:space="preserve">Destaca la importancia de las capacidades personales y los vínculos </w:t>
      </w:r>
      <w:proofErr w:type="gramStart"/>
      <w:r w:rsidRPr="00537818">
        <w:rPr>
          <w:rFonts w:eastAsia="Arial"/>
        </w:rPr>
        <w:t>socio-familiares</w:t>
      </w:r>
      <w:proofErr w:type="gramEnd"/>
      <w:r w:rsidRPr="00537818">
        <w:rPr>
          <w:rFonts w:eastAsia="Arial"/>
        </w:rPr>
        <w:t xml:space="preserve"> con los que cuente el usuario una vez sale de prisión ante la prevención de la reincidencia.</w:t>
      </w:r>
    </w:p>
    <w:p w14:paraId="1D492C7E" w14:textId="1B3C9EF7" w:rsidR="008A3DA6" w:rsidRPr="00537818" w:rsidRDefault="008A3DA6" w:rsidP="00537818">
      <w:pPr>
        <w:spacing w:line="360" w:lineRule="auto"/>
        <w:jc w:val="both"/>
        <w:rPr>
          <w:rFonts w:eastAsia="Arial"/>
        </w:rPr>
      </w:pPr>
    </w:p>
    <w:p w14:paraId="5BB066F8" w14:textId="77777777" w:rsidR="00537818" w:rsidRDefault="008A3DA6" w:rsidP="00537818">
      <w:pPr>
        <w:spacing w:line="360" w:lineRule="auto"/>
        <w:jc w:val="both"/>
        <w:rPr>
          <w:rFonts w:eastAsia="Arial"/>
        </w:rPr>
      </w:pPr>
      <w:r w:rsidRPr="00537818">
        <w:rPr>
          <w:rFonts w:eastAsia="Arial"/>
        </w:rPr>
        <w:t>El siguiente gráfico muestra los factores de riesgo de los agresores sexuales ante una posible reincidencia (ver figura 7)</w:t>
      </w:r>
      <w:r w:rsidR="00D1535A" w:rsidRPr="00537818">
        <w:rPr>
          <w:rFonts w:eastAsia="Arial"/>
        </w:rPr>
        <w:t>.</w:t>
      </w:r>
    </w:p>
    <w:p w14:paraId="6258626B" w14:textId="6ECA2312" w:rsidR="007C5502" w:rsidRPr="00537818" w:rsidRDefault="008372A4" w:rsidP="00537818">
      <w:pPr>
        <w:spacing w:line="360" w:lineRule="auto"/>
        <w:jc w:val="center"/>
        <w:rPr>
          <w:rFonts w:eastAsia="Arial"/>
        </w:rPr>
      </w:pPr>
      <w:r w:rsidRPr="00537818">
        <w:rPr>
          <w:noProof/>
        </w:rPr>
        <w:lastRenderedPageBreak/>
        <w:drawing>
          <wp:inline distT="0" distB="0" distL="0" distR="0" wp14:anchorId="6BD0F373" wp14:editId="7B23E405">
            <wp:extent cx="4105072" cy="3005847"/>
            <wp:effectExtent l="0" t="0" r="10160" b="17145"/>
            <wp:docPr id="11" name="Gráfico 11">
              <a:extLst xmlns:a="http://schemas.openxmlformats.org/drawingml/2006/main">
                <a:ext uri="{FF2B5EF4-FFF2-40B4-BE49-F238E27FC236}">
                  <a16:creationId xmlns:a16="http://schemas.microsoft.com/office/drawing/2014/main" id="{1BD80228-73B4-5545-B4D8-9B73E26C37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B2C66E9" w14:textId="6307DE81" w:rsidR="007C5502" w:rsidRPr="00537818" w:rsidRDefault="008372A4" w:rsidP="00537818">
      <w:pPr>
        <w:spacing w:line="360" w:lineRule="auto"/>
        <w:jc w:val="center"/>
        <w:rPr>
          <w:rFonts w:eastAsia="Arial"/>
          <w:i/>
          <w:iCs/>
        </w:rPr>
      </w:pPr>
      <w:r w:rsidRPr="00537818">
        <w:rPr>
          <w:rFonts w:eastAsia="Arial"/>
          <w:i/>
          <w:iCs/>
        </w:rPr>
        <w:t xml:space="preserve">Fig. </w:t>
      </w:r>
      <w:r w:rsidR="00E2736A" w:rsidRPr="00537818">
        <w:rPr>
          <w:rFonts w:eastAsia="Arial"/>
          <w:i/>
          <w:iCs/>
        </w:rPr>
        <w:t>7</w:t>
      </w:r>
      <w:r w:rsidRPr="00537818">
        <w:rPr>
          <w:rFonts w:eastAsia="Arial"/>
          <w:i/>
          <w:iCs/>
        </w:rPr>
        <w:t>: ¿Qué factor de riesgo crees que es más importante a la hora de provocar una posible recaída/ reincidencia?</w:t>
      </w:r>
    </w:p>
    <w:p w14:paraId="3C837FBD" w14:textId="77777777" w:rsidR="00BA7334" w:rsidRPr="00537818" w:rsidRDefault="00BA7334" w:rsidP="00537818">
      <w:pPr>
        <w:spacing w:line="360" w:lineRule="auto"/>
        <w:jc w:val="both"/>
        <w:rPr>
          <w:rFonts w:eastAsia="Arial"/>
        </w:rPr>
      </w:pPr>
    </w:p>
    <w:p w14:paraId="01D0888F" w14:textId="3A3FCC0A" w:rsidR="007C5502" w:rsidRPr="00537818" w:rsidRDefault="00AD5B4C" w:rsidP="00537818">
      <w:pPr>
        <w:spacing w:line="360" w:lineRule="auto"/>
        <w:jc w:val="both"/>
        <w:rPr>
          <w:rFonts w:eastAsia="Arial"/>
        </w:rPr>
      </w:pPr>
      <w:r w:rsidRPr="00537818">
        <w:rPr>
          <w:rFonts w:eastAsia="Arial"/>
        </w:rPr>
        <w:t>En cuanto a los factores de riesgo que pueden causar una mayor probabilidad de  reincidencia delictiva de los usuarios una vez salen de prisión</w:t>
      </w:r>
      <w:r w:rsidR="007C5502" w:rsidRPr="00537818">
        <w:rPr>
          <w:rFonts w:eastAsia="Arial"/>
        </w:rPr>
        <w:t>, los profesionales consideran que elementos como presentar deficiencias y carencias personales que no se hayan trabajado previamente en ningún momento</w:t>
      </w:r>
      <w:r w:rsidRPr="00537818">
        <w:rPr>
          <w:rFonts w:eastAsia="Arial"/>
        </w:rPr>
        <w:t xml:space="preserve"> con un 32%</w:t>
      </w:r>
      <w:r w:rsidR="007C5502" w:rsidRPr="00537818">
        <w:rPr>
          <w:rFonts w:eastAsia="Arial"/>
        </w:rPr>
        <w:t>, así como la falta de apoyo externo</w:t>
      </w:r>
      <w:r w:rsidRPr="00537818">
        <w:rPr>
          <w:rFonts w:eastAsia="Arial"/>
        </w:rPr>
        <w:t xml:space="preserve"> con un 28%</w:t>
      </w:r>
      <w:r w:rsidR="007C5502" w:rsidRPr="00537818">
        <w:rPr>
          <w:rFonts w:eastAsia="Arial"/>
        </w:rPr>
        <w:t xml:space="preserve"> pueden dificultar la integración del delincuente en la sociedad y convertirse por tanto en elementos de riesgo para que este decida reincidir y retomar la conducta delictiva. </w:t>
      </w:r>
    </w:p>
    <w:p w14:paraId="72EEA78A" w14:textId="6817CBA4" w:rsidR="00AD5B4C" w:rsidRPr="00537818" w:rsidRDefault="00AD5B4C" w:rsidP="00537818">
      <w:pPr>
        <w:spacing w:line="360" w:lineRule="auto"/>
        <w:jc w:val="both"/>
        <w:rPr>
          <w:rFonts w:eastAsia="Arial"/>
        </w:rPr>
      </w:pPr>
      <w:r w:rsidRPr="00537818">
        <w:rPr>
          <w:rFonts w:eastAsia="Arial"/>
        </w:rPr>
        <w:t xml:space="preserve">A su vez, el consumo de sustancias con un 16% y el abandono de la participación en programas de tratamiento y el desempleo también son considerados (aunque con menor repercusión) </w:t>
      </w:r>
      <w:proofErr w:type="spellStart"/>
      <w:r w:rsidRPr="00537818">
        <w:rPr>
          <w:rFonts w:eastAsia="Arial"/>
        </w:rPr>
        <w:t>precipitadores</w:t>
      </w:r>
      <w:proofErr w:type="spellEnd"/>
      <w:r w:rsidRPr="00537818">
        <w:rPr>
          <w:rFonts w:eastAsia="Arial"/>
        </w:rPr>
        <w:t xml:space="preserve"> de la conducta delictiva. </w:t>
      </w:r>
    </w:p>
    <w:p w14:paraId="343EF1DD" w14:textId="21B2A466" w:rsidR="00856E8E" w:rsidRDefault="008B0778" w:rsidP="00537818">
      <w:pPr>
        <w:spacing w:line="360" w:lineRule="auto"/>
        <w:jc w:val="both"/>
        <w:rPr>
          <w:rFonts w:eastAsia="Arial"/>
        </w:rPr>
      </w:pPr>
      <w:r w:rsidRPr="00537818">
        <w:rPr>
          <w:rFonts w:eastAsia="Arial"/>
        </w:rPr>
        <w:t xml:space="preserve">El 93% de los profesionales consideran que es importante que los usuarios continúen asistiendo a programas de prevención, rehabilitación y se realice un seguimiento de estos una vez salen de prisión para asegurar así tanto la adecuada integración como la prevención de reincidencia. </w:t>
      </w:r>
    </w:p>
    <w:p w14:paraId="5D598F7B" w14:textId="77777777" w:rsidR="00537818" w:rsidRPr="00537818" w:rsidRDefault="00537818" w:rsidP="00537818">
      <w:pPr>
        <w:spacing w:line="360" w:lineRule="auto"/>
        <w:jc w:val="both"/>
        <w:rPr>
          <w:rFonts w:eastAsia="Arial"/>
        </w:rPr>
      </w:pPr>
    </w:p>
    <w:p w14:paraId="0CF7B81F" w14:textId="77777777" w:rsidR="00CE0255" w:rsidRPr="00537818" w:rsidRDefault="00CE0255" w:rsidP="00537818">
      <w:pPr>
        <w:spacing w:line="360" w:lineRule="auto"/>
        <w:jc w:val="both"/>
        <w:rPr>
          <w:rFonts w:eastAsia="Arial"/>
        </w:rPr>
      </w:pPr>
    </w:p>
    <w:p w14:paraId="731785D9" w14:textId="566CB4B6" w:rsidR="00856E8E" w:rsidRPr="00537818" w:rsidRDefault="00213A55" w:rsidP="00537818">
      <w:pPr>
        <w:pStyle w:val="Ttulo2"/>
        <w:spacing w:line="360" w:lineRule="auto"/>
        <w:jc w:val="both"/>
        <w:rPr>
          <w:rFonts w:ascii="Times New Roman" w:eastAsia="Arial" w:hAnsi="Times New Roman" w:cs="Times New Roman"/>
          <w:b/>
          <w:bCs/>
          <w:sz w:val="24"/>
          <w:szCs w:val="24"/>
          <w:u w:val="single"/>
        </w:rPr>
      </w:pPr>
      <w:bookmarkStart w:id="20" w:name="_Toc74841319"/>
      <w:r w:rsidRPr="00537818">
        <w:rPr>
          <w:rFonts w:ascii="Times New Roman" w:eastAsia="Arial" w:hAnsi="Times New Roman" w:cs="Times New Roman"/>
          <w:b/>
          <w:bCs/>
          <w:sz w:val="24"/>
          <w:szCs w:val="24"/>
          <w:u w:val="single"/>
        </w:rPr>
        <w:t xml:space="preserve">6.3 </w:t>
      </w:r>
      <w:r w:rsidR="00BA7334" w:rsidRPr="00537818">
        <w:rPr>
          <w:rFonts w:ascii="Times New Roman" w:eastAsia="Arial" w:hAnsi="Times New Roman" w:cs="Times New Roman"/>
          <w:b/>
          <w:bCs/>
          <w:sz w:val="24"/>
          <w:szCs w:val="24"/>
          <w:u w:val="single"/>
        </w:rPr>
        <w:t xml:space="preserve">VARIABLES EN RELACIÓN </w:t>
      </w:r>
      <w:r w:rsidR="00CC0A78" w:rsidRPr="00537818">
        <w:rPr>
          <w:rFonts w:ascii="Times New Roman" w:eastAsia="Arial" w:hAnsi="Times New Roman" w:cs="Times New Roman"/>
          <w:b/>
          <w:bCs/>
          <w:sz w:val="24"/>
          <w:szCs w:val="24"/>
          <w:u w:val="single"/>
        </w:rPr>
        <w:t>CON NUEVAS PROPUESTAS DE INTERVENCIÓN</w:t>
      </w:r>
      <w:bookmarkEnd w:id="20"/>
    </w:p>
    <w:p w14:paraId="4A42FE0A" w14:textId="3C332E4E" w:rsidR="008A3DA6" w:rsidRPr="00537818" w:rsidRDefault="008A3DA6" w:rsidP="00537818">
      <w:pPr>
        <w:spacing w:line="360" w:lineRule="auto"/>
        <w:jc w:val="both"/>
        <w:rPr>
          <w:rFonts w:eastAsia="Arial"/>
        </w:rPr>
      </w:pPr>
    </w:p>
    <w:p w14:paraId="128430AB" w14:textId="042541D2" w:rsidR="008A3DA6" w:rsidRPr="00537818" w:rsidRDefault="008A3DA6" w:rsidP="00537818">
      <w:pPr>
        <w:spacing w:line="360" w:lineRule="auto"/>
        <w:jc w:val="both"/>
        <w:rPr>
          <w:rFonts w:eastAsia="Arial"/>
        </w:rPr>
      </w:pPr>
      <w:r w:rsidRPr="00537818">
        <w:rPr>
          <w:rFonts w:eastAsia="Arial"/>
        </w:rPr>
        <w:t>El siguiente gráfico muestra si los profesionales entrevistados conocen o no el programa “Círculos de Apoyo” (ver figura 8)</w:t>
      </w:r>
      <w:r w:rsidR="00D1535A" w:rsidRPr="00537818">
        <w:rPr>
          <w:rFonts w:eastAsia="Arial"/>
        </w:rPr>
        <w:t>.</w:t>
      </w:r>
    </w:p>
    <w:p w14:paraId="0E374283" w14:textId="0DFE7B7C" w:rsidR="00BA7334" w:rsidRPr="00537818" w:rsidRDefault="00BA7334" w:rsidP="00537818">
      <w:pPr>
        <w:spacing w:line="360" w:lineRule="auto"/>
        <w:jc w:val="center"/>
        <w:rPr>
          <w:rFonts w:eastAsia="Arial"/>
          <w:b/>
          <w:bCs/>
        </w:rPr>
      </w:pPr>
      <w:r w:rsidRPr="00537818">
        <w:rPr>
          <w:noProof/>
        </w:rPr>
        <w:lastRenderedPageBreak/>
        <w:drawing>
          <wp:inline distT="0" distB="0" distL="0" distR="0" wp14:anchorId="02DD42ED" wp14:editId="52E86632">
            <wp:extent cx="3449256" cy="2604303"/>
            <wp:effectExtent l="0" t="0" r="18415" b="12065"/>
            <wp:docPr id="13" name="Gráfico 13">
              <a:extLst xmlns:a="http://schemas.openxmlformats.org/drawingml/2006/main">
                <a:ext uri="{FF2B5EF4-FFF2-40B4-BE49-F238E27FC236}">
                  <a16:creationId xmlns:a16="http://schemas.microsoft.com/office/drawing/2014/main" id="{101F5EA8-550A-2D4A-8EFE-CF975FF492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6D407A1" w14:textId="1EF1FADB" w:rsidR="00BA7334" w:rsidRPr="00537818" w:rsidRDefault="00BA7334" w:rsidP="00537818">
      <w:pPr>
        <w:spacing w:line="360" w:lineRule="auto"/>
        <w:jc w:val="center"/>
        <w:rPr>
          <w:rFonts w:eastAsia="Arial"/>
          <w:i/>
          <w:iCs/>
        </w:rPr>
      </w:pPr>
      <w:r w:rsidRPr="00537818">
        <w:rPr>
          <w:rFonts w:eastAsia="Arial"/>
          <w:i/>
          <w:iCs/>
        </w:rPr>
        <w:t xml:space="preserve">Fig. </w:t>
      </w:r>
      <w:r w:rsidR="008A3DA6" w:rsidRPr="00537818">
        <w:rPr>
          <w:rFonts w:eastAsia="Arial"/>
          <w:i/>
          <w:iCs/>
        </w:rPr>
        <w:t>8</w:t>
      </w:r>
      <w:r w:rsidRPr="00537818">
        <w:rPr>
          <w:rFonts w:eastAsia="Arial"/>
          <w:i/>
          <w:iCs/>
        </w:rPr>
        <w:t>: ¿Conoces el programa de los Círculos de Apoyo?</w:t>
      </w:r>
    </w:p>
    <w:p w14:paraId="01184DD7" w14:textId="77777777" w:rsidR="00CE0255" w:rsidRPr="00537818" w:rsidRDefault="00CE0255" w:rsidP="00537818">
      <w:pPr>
        <w:spacing w:line="360" w:lineRule="auto"/>
        <w:jc w:val="both"/>
        <w:rPr>
          <w:rFonts w:eastAsia="Arial"/>
        </w:rPr>
      </w:pPr>
    </w:p>
    <w:p w14:paraId="6CB7B95B" w14:textId="6E0641D4" w:rsidR="00BA7334" w:rsidRPr="00537818" w:rsidRDefault="00BA7334" w:rsidP="00537818">
      <w:pPr>
        <w:spacing w:line="360" w:lineRule="auto"/>
        <w:jc w:val="both"/>
        <w:rPr>
          <w:rFonts w:eastAsia="Arial"/>
        </w:rPr>
      </w:pPr>
      <w:r w:rsidRPr="00537818">
        <w:rPr>
          <w:rFonts w:eastAsia="Arial"/>
        </w:rPr>
        <w:t xml:space="preserve">Al preguntar a los profesionales si conocían el programa de los Círculos de Apoyo, el 58% de los encuestados respondieron que “No”, frente a un 42% que sí lo conocían. Lo que representa </w:t>
      </w:r>
      <w:proofErr w:type="gramStart"/>
      <w:r w:rsidRPr="00537818">
        <w:rPr>
          <w:rFonts w:eastAsia="Arial"/>
        </w:rPr>
        <w:t>que</w:t>
      </w:r>
      <w:proofErr w:type="gramEnd"/>
      <w:r w:rsidRPr="00537818">
        <w:rPr>
          <w:rFonts w:eastAsia="Arial"/>
        </w:rPr>
        <w:t xml:space="preserve"> aunque mayoritariamente los profesionales encuestados no conociesen el programa, un porcentaje muy amplio de ellos sí lo conocían.</w:t>
      </w:r>
    </w:p>
    <w:p w14:paraId="6249C4A6" w14:textId="30DD6CFB" w:rsidR="00BA7334" w:rsidRPr="00537818" w:rsidRDefault="00BA7334" w:rsidP="00537818">
      <w:pPr>
        <w:spacing w:line="360" w:lineRule="auto"/>
        <w:jc w:val="both"/>
        <w:rPr>
          <w:rFonts w:eastAsia="Arial"/>
        </w:rPr>
      </w:pPr>
      <w:r w:rsidRPr="00537818">
        <w:rPr>
          <w:rFonts w:eastAsia="Arial"/>
        </w:rPr>
        <w:t xml:space="preserve">Cuando se preguntó a aquellos que sí conocían este programa si consideraban útil aplicar este tipo de procedimientos y metodologías en el trabajo con los delincuentes todos ellos respondieron que sí lo valoran como útil la aplicación de esta metodología de trabajo en los centros penitenciarios para reforzar la reinserción y rehabilitación de los usuarios. </w:t>
      </w:r>
    </w:p>
    <w:p w14:paraId="5A44D573" w14:textId="3017650D" w:rsidR="00EC0304" w:rsidRPr="00537818" w:rsidRDefault="00BA7334" w:rsidP="00537818">
      <w:pPr>
        <w:spacing w:line="360" w:lineRule="auto"/>
        <w:jc w:val="both"/>
        <w:rPr>
          <w:rFonts w:eastAsia="Arial"/>
        </w:rPr>
      </w:pPr>
      <w:r w:rsidRPr="00537818">
        <w:rPr>
          <w:rFonts w:eastAsia="Arial"/>
        </w:rPr>
        <w:t>En cuanto a la valoración general acerca de los programas y metodologías de trabajo existentes en la actualidad para la intervención en la reinserción y reintegración de los delincuentes e</w:t>
      </w:r>
      <w:r w:rsidR="008B0778" w:rsidRPr="00537818">
        <w:rPr>
          <w:rFonts w:eastAsia="Arial"/>
        </w:rPr>
        <w:t xml:space="preserve">l 80% </w:t>
      </w:r>
      <w:r w:rsidRPr="00537818">
        <w:rPr>
          <w:rFonts w:eastAsia="Arial"/>
        </w:rPr>
        <w:t xml:space="preserve">de los profesionales </w:t>
      </w:r>
      <w:r w:rsidR="008B0778" w:rsidRPr="00537818">
        <w:rPr>
          <w:rFonts w:eastAsia="Arial"/>
        </w:rPr>
        <w:t>consideran que los recursos son ineficaces, es decir, no llegan a cumplir adecuadamente</w:t>
      </w:r>
      <w:r w:rsidRPr="00537818">
        <w:rPr>
          <w:rFonts w:eastAsia="Arial"/>
        </w:rPr>
        <w:t xml:space="preserve"> ni</w:t>
      </w:r>
      <w:r w:rsidR="008B0778" w:rsidRPr="00537818">
        <w:rPr>
          <w:rFonts w:eastAsia="Arial"/>
        </w:rPr>
        <w:t xml:space="preserve"> la función ni el objetivo que se pretende alcanzar.</w:t>
      </w:r>
      <w:r w:rsidRPr="00537818">
        <w:rPr>
          <w:rFonts w:eastAsia="Arial"/>
        </w:rPr>
        <w:t xml:space="preserve"> Además, remiten que los recursos existentes son a su vez escasos, hay pocos y escasamente distribuidos en las diferentes comunidades, </w:t>
      </w:r>
      <w:r w:rsidR="008B0778" w:rsidRPr="00537818">
        <w:rPr>
          <w:rFonts w:eastAsia="Arial"/>
        </w:rPr>
        <w:t xml:space="preserve">lo que esto dificulta todavía más </w:t>
      </w:r>
      <w:r w:rsidRPr="00537818">
        <w:rPr>
          <w:rFonts w:eastAsia="Arial"/>
        </w:rPr>
        <w:t xml:space="preserve">el alcance de estos objetivos planteados. </w:t>
      </w:r>
    </w:p>
    <w:p w14:paraId="626CE00C" w14:textId="006440E9" w:rsidR="008B0778" w:rsidRPr="00537818" w:rsidRDefault="00BA7334" w:rsidP="00537818">
      <w:pPr>
        <w:spacing w:line="360" w:lineRule="auto"/>
        <w:jc w:val="both"/>
        <w:rPr>
          <w:rFonts w:eastAsia="Arial"/>
        </w:rPr>
      </w:pPr>
      <w:r w:rsidRPr="00537818">
        <w:rPr>
          <w:rFonts w:eastAsia="Arial"/>
        </w:rPr>
        <w:t>Al respecto, l</w:t>
      </w:r>
      <w:r w:rsidR="008B0778" w:rsidRPr="00537818">
        <w:rPr>
          <w:rFonts w:eastAsia="Arial"/>
        </w:rPr>
        <w:t xml:space="preserve">os profesionales destacan que sería necesario integrar más programas de prevención en la comunidad para delincuentes que acaban de salir del entorno penitenciario, la importancia del apoyo comunitario, un mayor seguimiento de los casos, más apoyo social y terapéutico en la sociedad para estas personas, </w:t>
      </w:r>
      <w:r w:rsidR="00EC0304" w:rsidRPr="00537818">
        <w:rPr>
          <w:rFonts w:eastAsia="Arial"/>
        </w:rPr>
        <w:t xml:space="preserve">algunos mencionan que el programa PCAS está desfasado y que sería necesario revisarlo, pero todos coinciden en que es necesaria una mayor implicación por parte de la comunidad (con grupos de apoyo) para reforzar la reinserción, </w:t>
      </w:r>
      <w:r w:rsidR="00EC0304" w:rsidRPr="00537818">
        <w:rPr>
          <w:rFonts w:eastAsia="Arial"/>
        </w:rPr>
        <w:lastRenderedPageBreak/>
        <w:t>reintegración y adaptación del individuo a la sociedad previniendo a su vez que tenga riesgo en retomar la conducta delictiva.</w:t>
      </w:r>
      <w:r w:rsidRPr="00537818">
        <w:rPr>
          <w:rFonts w:eastAsia="Arial"/>
        </w:rPr>
        <w:t xml:space="preserve"> </w:t>
      </w:r>
    </w:p>
    <w:p w14:paraId="211AC924" w14:textId="0827F211" w:rsidR="00BA7334" w:rsidRPr="00537818" w:rsidRDefault="00BA7334" w:rsidP="00537818">
      <w:pPr>
        <w:spacing w:line="360" w:lineRule="auto"/>
        <w:jc w:val="both"/>
        <w:rPr>
          <w:rFonts w:eastAsia="Arial"/>
        </w:rPr>
      </w:pPr>
      <w:r w:rsidRPr="00537818">
        <w:rPr>
          <w:rFonts w:eastAsia="Arial"/>
        </w:rPr>
        <w:t xml:space="preserve">Este último ítem es uno de los objetivos y métodos principales en los que se basa el programa Círculos de Apoyo. </w:t>
      </w:r>
    </w:p>
    <w:p w14:paraId="10CF9783" w14:textId="701485EA" w:rsidR="00630D9D" w:rsidRPr="00537818" w:rsidRDefault="00630D9D" w:rsidP="00537818">
      <w:pPr>
        <w:spacing w:line="360" w:lineRule="auto"/>
        <w:jc w:val="both"/>
        <w:rPr>
          <w:rFonts w:eastAsia="Arial"/>
        </w:rPr>
      </w:pPr>
    </w:p>
    <w:p w14:paraId="5E624570" w14:textId="77777777" w:rsidR="00E2736A" w:rsidRPr="00537818" w:rsidRDefault="00E2736A" w:rsidP="00537818">
      <w:pPr>
        <w:spacing w:line="360" w:lineRule="auto"/>
        <w:jc w:val="both"/>
        <w:rPr>
          <w:rFonts w:eastAsia="Arial"/>
        </w:rPr>
      </w:pPr>
    </w:p>
    <w:p w14:paraId="55CDC8E0" w14:textId="40D89B5C" w:rsidR="008372A4" w:rsidRPr="00537818" w:rsidRDefault="004D4A9A" w:rsidP="00537818">
      <w:pPr>
        <w:pStyle w:val="Ttulo1"/>
        <w:spacing w:line="360" w:lineRule="auto"/>
        <w:jc w:val="both"/>
        <w:rPr>
          <w:rFonts w:ascii="Times New Roman" w:eastAsia="Arial" w:hAnsi="Times New Roman" w:cs="Times New Roman"/>
          <w:b/>
          <w:bCs/>
          <w:sz w:val="24"/>
          <w:szCs w:val="24"/>
          <w:u w:val="single"/>
        </w:rPr>
      </w:pPr>
      <w:bookmarkStart w:id="21" w:name="_Toc74841320"/>
      <w:r w:rsidRPr="00537818">
        <w:rPr>
          <w:rFonts w:ascii="Times New Roman" w:eastAsia="Arial" w:hAnsi="Times New Roman" w:cs="Times New Roman"/>
          <w:b/>
          <w:bCs/>
          <w:sz w:val="24"/>
          <w:szCs w:val="24"/>
          <w:u w:val="single"/>
        </w:rPr>
        <w:t>7. CONCLUSIONES</w:t>
      </w:r>
      <w:bookmarkEnd w:id="21"/>
    </w:p>
    <w:p w14:paraId="613A68BA" w14:textId="6DB98A84" w:rsidR="004D4A9A" w:rsidRPr="00537818" w:rsidRDefault="004D4A9A" w:rsidP="00537818">
      <w:pPr>
        <w:spacing w:line="360" w:lineRule="auto"/>
        <w:jc w:val="both"/>
        <w:rPr>
          <w:rFonts w:eastAsia="Arial"/>
        </w:rPr>
      </w:pPr>
    </w:p>
    <w:p w14:paraId="0C9B0FAE" w14:textId="4D081E85" w:rsidR="00153B35" w:rsidRPr="00537818" w:rsidRDefault="004D4A9A" w:rsidP="00537818">
      <w:pPr>
        <w:spacing w:line="360" w:lineRule="auto"/>
        <w:jc w:val="both"/>
        <w:rPr>
          <w:rFonts w:eastAsia="Arial"/>
        </w:rPr>
      </w:pPr>
      <w:r w:rsidRPr="00537818">
        <w:rPr>
          <w:rFonts w:eastAsia="Arial"/>
        </w:rPr>
        <w:t>La delincuencia sexual ha sido y es considerada una de las tipologías delictivas que, a nivel social, genera más rechazo hacia los delincuentes en comparación con otros delitos</w:t>
      </w:r>
      <w:r w:rsidR="00D1535A" w:rsidRPr="00537818">
        <w:rPr>
          <w:rFonts w:eastAsia="Arial"/>
        </w:rPr>
        <w:t>. E</w:t>
      </w:r>
      <w:r w:rsidR="00917BA8" w:rsidRPr="00537818">
        <w:rPr>
          <w:rFonts w:eastAsia="Arial"/>
        </w:rPr>
        <w:t>n los últimos años la delincuencia sexual en nuestro país ha aumentado habiendo más casos de agresiones de esta tipología</w:t>
      </w:r>
      <w:r w:rsidRPr="00537818">
        <w:rPr>
          <w:rFonts w:eastAsia="Arial"/>
        </w:rPr>
        <w:t xml:space="preserve">. </w:t>
      </w:r>
    </w:p>
    <w:p w14:paraId="75EF4873" w14:textId="39323706" w:rsidR="00153B35" w:rsidRPr="00537818" w:rsidRDefault="004D4A9A" w:rsidP="00537818">
      <w:pPr>
        <w:spacing w:line="360" w:lineRule="auto"/>
        <w:jc w:val="both"/>
        <w:rPr>
          <w:rFonts w:eastAsia="Arial"/>
        </w:rPr>
      </w:pPr>
      <w:r w:rsidRPr="00537818">
        <w:rPr>
          <w:rFonts w:eastAsia="Arial"/>
        </w:rPr>
        <w:t>En la intervención con los delincuentes sexuales</w:t>
      </w:r>
      <w:r w:rsidR="00153B35" w:rsidRPr="00537818">
        <w:rPr>
          <w:rFonts w:eastAsia="Arial"/>
        </w:rPr>
        <w:t xml:space="preserve"> (y con los delincuentes en general)</w:t>
      </w:r>
      <w:r w:rsidRPr="00537818">
        <w:rPr>
          <w:rFonts w:eastAsia="Arial"/>
        </w:rPr>
        <w:t xml:space="preserve"> es necesario tener en cuenta diversos factores de riesgo y de protección</w:t>
      </w:r>
      <w:r w:rsidR="00D1535A" w:rsidRPr="00537818">
        <w:rPr>
          <w:rFonts w:eastAsia="Arial"/>
        </w:rPr>
        <w:t>. E</w:t>
      </w:r>
      <w:r w:rsidRPr="00537818">
        <w:rPr>
          <w:rFonts w:eastAsia="Arial"/>
        </w:rPr>
        <w:t>l apoyo familiar, social y comunitario refuerzan y generan una menor tendencia a la reincidencia delictiva, s</w:t>
      </w:r>
      <w:r w:rsidR="00D1535A" w:rsidRPr="00537818">
        <w:rPr>
          <w:rFonts w:eastAsia="Arial"/>
        </w:rPr>
        <w:t>on</w:t>
      </w:r>
      <w:r w:rsidRPr="00537818">
        <w:rPr>
          <w:rFonts w:eastAsia="Arial"/>
        </w:rPr>
        <w:t xml:space="preserve"> elementos fundamentales sobre los cuales es necesario </w:t>
      </w:r>
      <w:r w:rsidR="00A16D48" w:rsidRPr="00537818">
        <w:rPr>
          <w:rFonts w:eastAsia="Arial"/>
        </w:rPr>
        <w:t>incidir y trabajar, para garantizar así</w:t>
      </w:r>
      <w:r w:rsidR="00153B35" w:rsidRPr="00537818">
        <w:rPr>
          <w:rFonts w:eastAsia="Arial"/>
        </w:rPr>
        <w:t xml:space="preserve"> la</w:t>
      </w:r>
      <w:r w:rsidRPr="00537818">
        <w:rPr>
          <w:rFonts w:eastAsia="Arial"/>
        </w:rPr>
        <w:t xml:space="preserve"> prevención</w:t>
      </w:r>
      <w:r w:rsidR="00153B35" w:rsidRPr="00537818">
        <w:rPr>
          <w:rFonts w:eastAsia="Arial"/>
        </w:rPr>
        <w:t xml:space="preserve"> de e</w:t>
      </w:r>
      <w:r w:rsidR="00A16D48" w:rsidRPr="00537818">
        <w:rPr>
          <w:rFonts w:eastAsia="Arial"/>
        </w:rPr>
        <w:t>stos delitos. L</w:t>
      </w:r>
      <w:r w:rsidR="00153B35" w:rsidRPr="00537818">
        <w:rPr>
          <w:rFonts w:eastAsia="Arial"/>
        </w:rPr>
        <w:t>a criminología ocupa un papel fundamental</w:t>
      </w:r>
      <w:r w:rsidR="00A16D48" w:rsidRPr="00537818">
        <w:rPr>
          <w:rFonts w:eastAsia="Arial"/>
        </w:rPr>
        <w:t xml:space="preserve"> en este proceso.</w:t>
      </w:r>
    </w:p>
    <w:p w14:paraId="0BDDEFA8" w14:textId="0A80278E" w:rsidR="00153B35" w:rsidRPr="00537818" w:rsidRDefault="00153B35" w:rsidP="00537818">
      <w:pPr>
        <w:spacing w:line="360" w:lineRule="auto"/>
        <w:jc w:val="both"/>
        <w:rPr>
          <w:rFonts w:eastAsia="Arial"/>
        </w:rPr>
      </w:pPr>
      <w:r w:rsidRPr="00537818">
        <w:rPr>
          <w:rFonts w:eastAsia="Arial"/>
        </w:rPr>
        <w:t>Hasta ahora, la criminología había centrado sus estudios en determinar prioritariamente cuales eran los factores de riesgo de los delincuentes ante la conducta delictiva para así poder identificar aquellas personas que tienen un mayor riesgo de cometer un delito, dejando de lado el estudio de aquellos factores que pueden dar lugar a que los delincuentes desistan de la conducta delictiva como por ejemplo el apoyo, la cohesión social y la integración comunitaria.</w:t>
      </w:r>
    </w:p>
    <w:p w14:paraId="0348C526" w14:textId="4C30240F" w:rsidR="004D4A9A" w:rsidRPr="00537818" w:rsidRDefault="004D4A9A" w:rsidP="00537818">
      <w:pPr>
        <w:spacing w:line="360" w:lineRule="auto"/>
        <w:jc w:val="both"/>
        <w:rPr>
          <w:rFonts w:eastAsia="Arial"/>
        </w:rPr>
      </w:pPr>
      <w:r w:rsidRPr="00537818">
        <w:rPr>
          <w:rFonts w:eastAsia="Arial"/>
        </w:rPr>
        <w:t xml:space="preserve">La mayoría de los profesionales que aplican actualmente el PCAS consideran necesario una actualización del programa, así como, la introducción de nuevas técnicas y metodologías de trabajo. </w:t>
      </w:r>
    </w:p>
    <w:p w14:paraId="47FA6725" w14:textId="717A32CC" w:rsidR="009864CC" w:rsidRPr="00537818" w:rsidRDefault="009864CC" w:rsidP="00537818">
      <w:pPr>
        <w:spacing w:line="360" w:lineRule="auto"/>
        <w:jc w:val="both"/>
        <w:rPr>
          <w:rFonts w:eastAsia="Arial"/>
        </w:rPr>
      </w:pPr>
      <w:r w:rsidRPr="00537818">
        <w:rPr>
          <w:rFonts w:eastAsia="Arial"/>
        </w:rPr>
        <w:t>Teniendo en cuenta lo que han respondido los profesionales se</w:t>
      </w:r>
      <w:r w:rsidR="00917BA8" w:rsidRPr="00537818">
        <w:rPr>
          <w:rFonts w:eastAsia="Arial"/>
        </w:rPr>
        <w:t xml:space="preserve"> refleje la necesidad </w:t>
      </w:r>
      <w:r w:rsidRPr="00537818">
        <w:rPr>
          <w:rFonts w:eastAsia="Arial"/>
        </w:rPr>
        <w:t xml:space="preserve">no solo </w:t>
      </w:r>
      <w:r w:rsidR="00917BA8" w:rsidRPr="00537818">
        <w:rPr>
          <w:rFonts w:eastAsia="Arial"/>
        </w:rPr>
        <w:t>de implementar</w:t>
      </w:r>
      <w:r w:rsidRPr="00537818">
        <w:rPr>
          <w:rFonts w:eastAsia="Arial"/>
        </w:rPr>
        <w:t xml:space="preserve"> nuevos programas</w:t>
      </w:r>
      <w:r w:rsidR="00917BA8" w:rsidRPr="00537818">
        <w:rPr>
          <w:rFonts w:eastAsia="Arial"/>
        </w:rPr>
        <w:t>,</w:t>
      </w:r>
      <w:r w:rsidRPr="00537818">
        <w:rPr>
          <w:rFonts w:eastAsia="Arial"/>
        </w:rPr>
        <w:t xml:space="preserve"> sino también </w:t>
      </w:r>
      <w:r w:rsidR="00917BA8" w:rsidRPr="00537818">
        <w:rPr>
          <w:rFonts w:eastAsia="Arial"/>
        </w:rPr>
        <w:t>una mayor</w:t>
      </w:r>
      <w:r w:rsidRPr="00537818">
        <w:rPr>
          <w:rFonts w:eastAsia="Arial"/>
        </w:rPr>
        <w:t xml:space="preserve"> formación </w:t>
      </w:r>
      <w:r w:rsidR="00917BA8" w:rsidRPr="00537818">
        <w:rPr>
          <w:rFonts w:eastAsia="Arial"/>
        </w:rPr>
        <w:t xml:space="preserve">sobre la delincuencia sexual, el perfil de los delincuentes sexuales, el comportamiento sexual, etc. </w:t>
      </w:r>
      <w:r w:rsidRPr="00537818">
        <w:rPr>
          <w:rFonts w:eastAsia="Arial"/>
        </w:rPr>
        <w:t xml:space="preserve"> para poder atender adecuadamente las necesidades de los usuarios y poder realizar la intervención de manera efectiva. </w:t>
      </w:r>
      <w:r w:rsidR="00917BA8" w:rsidRPr="00537818">
        <w:rPr>
          <w:rFonts w:eastAsia="Arial"/>
        </w:rPr>
        <w:t>Dentro</w:t>
      </w:r>
      <w:r w:rsidRPr="00537818">
        <w:rPr>
          <w:rFonts w:eastAsia="Arial"/>
        </w:rPr>
        <w:t xml:space="preserve"> de los objetivos principales de los programas de tratamiento es la reintegración y la no reincidencia de los usuarios que tras cumplir su condena salen de prisión.</w:t>
      </w:r>
    </w:p>
    <w:p w14:paraId="1A38423E" w14:textId="7B51F539" w:rsidR="009864CC" w:rsidRPr="00537818" w:rsidRDefault="009864CC" w:rsidP="00537818">
      <w:pPr>
        <w:spacing w:line="360" w:lineRule="auto"/>
        <w:jc w:val="both"/>
        <w:rPr>
          <w:rFonts w:eastAsia="Arial"/>
        </w:rPr>
      </w:pPr>
      <w:r w:rsidRPr="00537818">
        <w:rPr>
          <w:rFonts w:eastAsia="Arial"/>
        </w:rPr>
        <w:t xml:space="preserve">La reinserción adecuada de los individuos en la comunidad es fundamental para poder lograr los objetivos de los programas penitenciarios, los profesionales remiten que sobre la </w:t>
      </w:r>
      <w:r w:rsidRPr="00537818">
        <w:rPr>
          <w:rFonts w:eastAsia="Arial"/>
        </w:rPr>
        <w:lastRenderedPageBreak/>
        <w:t>delincuencia sexual y el tratamiento de agresores sexuales existe una gran ausencia de recursos y medios para poder lograr con eficacia estos objetivos.</w:t>
      </w:r>
    </w:p>
    <w:p w14:paraId="035D8FF3" w14:textId="77777777" w:rsidR="00153B35" w:rsidRPr="00537818" w:rsidRDefault="00630D9D" w:rsidP="00537818">
      <w:pPr>
        <w:spacing w:line="360" w:lineRule="auto"/>
        <w:jc w:val="both"/>
        <w:rPr>
          <w:rFonts w:eastAsia="Arial"/>
        </w:rPr>
      </w:pPr>
      <w:r w:rsidRPr="00537818">
        <w:rPr>
          <w:rFonts w:eastAsia="Arial"/>
        </w:rPr>
        <w:t xml:space="preserve">El refuerzo de vínculos puede lograrse mediante la participación e intervención comunitaria. Mediante grupos de apoyo o redes sociales dedicadas </w:t>
      </w:r>
      <w:r w:rsidR="009864CC" w:rsidRPr="00537818">
        <w:rPr>
          <w:rFonts w:eastAsia="Arial"/>
        </w:rPr>
        <w:t xml:space="preserve">específicamente </w:t>
      </w:r>
      <w:r w:rsidRPr="00537818">
        <w:rPr>
          <w:rFonts w:eastAsia="Arial"/>
        </w:rPr>
        <w:t xml:space="preserve">a facilitar la inserción del usuario y la adquisición de hábitos saludables que alejen las posibilidades de reincidencia. </w:t>
      </w:r>
    </w:p>
    <w:p w14:paraId="0FB96745" w14:textId="2E95F5D3" w:rsidR="00630D9D" w:rsidRPr="00537818" w:rsidRDefault="00630D9D" w:rsidP="00537818">
      <w:pPr>
        <w:spacing w:line="360" w:lineRule="auto"/>
        <w:jc w:val="both"/>
        <w:rPr>
          <w:rFonts w:eastAsia="Arial"/>
        </w:rPr>
      </w:pPr>
      <w:r w:rsidRPr="00537818">
        <w:rPr>
          <w:rFonts w:eastAsia="Arial"/>
        </w:rPr>
        <w:t xml:space="preserve">El programa de los Círculos de Apoyo se presenta como una propuesta de intervención de cara al futuro de los tratamientos penitenciarios. Tal y como señalan los profesionales, el apoyo, las redes y el acompañamiento de los agresores una vez salen de prisión es uno de los principales elementos de protección, es sobre esto donde precisamente el programa de Círculos de Apoyo incide en mayor medida, generando una red social para el usuario una vez sale de prisión que lleve a cabo no solamente el seguimiento de su evolución sino que a su vez pueda actuar como elemento facilitador en el proceso de vuelta a la sociedad e integración en ella. </w:t>
      </w:r>
    </w:p>
    <w:p w14:paraId="4E1A1B3A" w14:textId="35B9A830" w:rsidR="001350C8" w:rsidRPr="00537818" w:rsidRDefault="00917BA8" w:rsidP="00537818">
      <w:pPr>
        <w:spacing w:line="360" w:lineRule="auto"/>
        <w:jc w:val="both"/>
        <w:rPr>
          <w:rFonts w:eastAsia="Arial"/>
        </w:rPr>
      </w:pPr>
      <w:r w:rsidRPr="00537818">
        <w:rPr>
          <w:rFonts w:eastAsia="Arial"/>
        </w:rPr>
        <w:t xml:space="preserve">Este programa puede ser aplicado a escala general en el tratamiento de la delincuencia, no únicamente para los delincuentes sexuales ya que la metodología de trabajo que presenta se adapta a las necesidades de cada individuo, a la situación </w:t>
      </w:r>
      <w:proofErr w:type="gramStart"/>
      <w:r w:rsidRPr="00537818">
        <w:rPr>
          <w:rFonts w:eastAsia="Arial"/>
        </w:rPr>
        <w:t>socio-familiar</w:t>
      </w:r>
      <w:proofErr w:type="gramEnd"/>
      <w:r w:rsidRPr="00537818">
        <w:rPr>
          <w:rFonts w:eastAsia="Arial"/>
        </w:rPr>
        <w:t xml:space="preserve"> y al contexto en el que se encuentra la persona, para cada uno de ellos se establecen unas pautas y medidas de control por lo que es una metodología que al ser tan individualizada permite también la generalización en su aplicación. En cuanto a la efectividad que presenta hasta el momento se han registrado datos muy positivo</w:t>
      </w:r>
      <w:r w:rsidR="006C1C8E" w:rsidRPr="00537818">
        <w:rPr>
          <w:rFonts w:eastAsia="Arial"/>
        </w:rPr>
        <w:t>s</w:t>
      </w:r>
      <w:r w:rsidRPr="00537818">
        <w:rPr>
          <w:rFonts w:eastAsia="Arial"/>
        </w:rPr>
        <w:t xml:space="preserve">, presenta una reducción del 50% en la reincidencia delictiva en los sujetos en los que se ha aplicado este tratamiento. Si bien es cierto que es aún un programa novedoso y es necesario continuar los seguimientos y la evolución de los sujetos estos datos presentan una gran mejora en los índices de reincidencia. </w:t>
      </w:r>
    </w:p>
    <w:p w14:paraId="66A189B5" w14:textId="45A1977B" w:rsidR="00917BA8" w:rsidRPr="00537818" w:rsidRDefault="00917BA8" w:rsidP="00537818">
      <w:pPr>
        <w:spacing w:line="360" w:lineRule="auto"/>
        <w:jc w:val="both"/>
        <w:rPr>
          <w:rFonts w:eastAsia="Arial"/>
        </w:rPr>
      </w:pPr>
      <w:r w:rsidRPr="00537818">
        <w:rPr>
          <w:rFonts w:eastAsia="Arial"/>
        </w:rPr>
        <w:t xml:space="preserve">En la prevención de la delincuencia el apoyo social y los vínculos con los que cuenta una persona pueden suponer una reducción de la probabilidad delictiva muy elevada en caso de que cuente con dicho apoyo. </w:t>
      </w:r>
    </w:p>
    <w:p w14:paraId="5829B580" w14:textId="77777777" w:rsidR="00153B35" w:rsidRPr="00537818" w:rsidRDefault="00153B35" w:rsidP="00537818">
      <w:pPr>
        <w:spacing w:line="360" w:lineRule="auto"/>
        <w:jc w:val="both"/>
        <w:rPr>
          <w:rFonts w:eastAsia="Arial"/>
        </w:rPr>
      </w:pPr>
      <w:r w:rsidRPr="00537818">
        <w:rPr>
          <w:rFonts w:eastAsia="Arial"/>
        </w:rPr>
        <w:t xml:space="preserve">La criminología bebe de diferentes disciplinas para poder realizar una adecuada intervención. Dentro de ellas y en la línea de lo que se destaca en el estudio, el trabajo social cumple una importante función en la intervención penitenciaria y </w:t>
      </w:r>
      <w:proofErr w:type="gramStart"/>
      <w:r w:rsidRPr="00537818">
        <w:rPr>
          <w:rFonts w:eastAsia="Arial"/>
        </w:rPr>
        <w:t>post-penitenciaria</w:t>
      </w:r>
      <w:proofErr w:type="gramEnd"/>
      <w:r w:rsidRPr="00537818">
        <w:rPr>
          <w:rFonts w:eastAsia="Arial"/>
        </w:rPr>
        <w:t xml:space="preserve"> ya que como disciplina se encarga de crear vínculos, tanto a nivel personal como a nivel socio-comunitario. Es importante tener en cuenta la opinión que tienen los profesionales al respecto ya que ellos son los que tienen de primera mano el conocimiento y se puede observar como en la intervención </w:t>
      </w:r>
      <w:proofErr w:type="gramStart"/>
      <w:r w:rsidRPr="00537818">
        <w:rPr>
          <w:rFonts w:eastAsia="Arial"/>
        </w:rPr>
        <w:t>post-penitenciaria</w:t>
      </w:r>
      <w:proofErr w:type="gramEnd"/>
      <w:r w:rsidRPr="00537818">
        <w:rPr>
          <w:rFonts w:eastAsia="Arial"/>
        </w:rPr>
        <w:t xml:space="preserve"> se podría ampliar la intervención para conseguir los objetivos de inserción e integración social. </w:t>
      </w:r>
    </w:p>
    <w:p w14:paraId="13E8E9CA" w14:textId="49068A7A" w:rsidR="00153B35" w:rsidRPr="00537818" w:rsidRDefault="00153B35" w:rsidP="00537818">
      <w:pPr>
        <w:spacing w:line="360" w:lineRule="auto"/>
        <w:jc w:val="both"/>
        <w:rPr>
          <w:rFonts w:eastAsia="Arial"/>
        </w:rPr>
      </w:pPr>
      <w:r w:rsidRPr="00537818">
        <w:rPr>
          <w:rFonts w:eastAsia="Arial"/>
        </w:rPr>
        <w:lastRenderedPageBreak/>
        <w:t xml:space="preserve">La intervención desde el trabajo social en la creación de vínculos y redes de apoyo, así como a través de </w:t>
      </w:r>
      <w:proofErr w:type="gramStart"/>
      <w:r w:rsidRPr="00537818">
        <w:rPr>
          <w:rFonts w:eastAsia="Arial"/>
        </w:rPr>
        <w:t>la  participación</w:t>
      </w:r>
      <w:proofErr w:type="gramEnd"/>
      <w:r w:rsidRPr="00537818">
        <w:rPr>
          <w:rFonts w:eastAsia="Arial"/>
        </w:rPr>
        <w:t>, intervención y seguimiento de los usuarios en los diferentes recursos puede apoyar de forma positiva a la criminología a lograr la adecuada reinserción y reintegración de los agresores una vez vuelven a la sociedad.</w:t>
      </w:r>
    </w:p>
    <w:p w14:paraId="0EDDEE60" w14:textId="7FFA090A" w:rsidR="00153B35" w:rsidRPr="00537818" w:rsidRDefault="00917BA8" w:rsidP="00537818">
      <w:pPr>
        <w:spacing w:line="360" w:lineRule="auto"/>
        <w:jc w:val="both"/>
        <w:rPr>
          <w:rFonts w:eastAsia="Arial"/>
        </w:rPr>
      </w:pPr>
      <w:r w:rsidRPr="00537818">
        <w:rPr>
          <w:rFonts w:eastAsia="Arial"/>
        </w:rPr>
        <w:t xml:space="preserve">Cabe destacar por tanto que en la intervención </w:t>
      </w:r>
      <w:proofErr w:type="gramStart"/>
      <w:r w:rsidRPr="00537818">
        <w:rPr>
          <w:rFonts w:eastAsia="Arial"/>
        </w:rPr>
        <w:t>post-penitenciaria</w:t>
      </w:r>
      <w:proofErr w:type="gramEnd"/>
      <w:r w:rsidRPr="00537818">
        <w:rPr>
          <w:rFonts w:eastAsia="Arial"/>
        </w:rPr>
        <w:t xml:space="preserve"> la creación de redes puede suponer una reducción muy alta en las tasas de reincidencia, la aplicación de programas y tratamientos que generen o refuercen vínculos sociales puede ser como ya se ha observado un punto fundamental en la rehabilitación de los individuos.</w:t>
      </w:r>
    </w:p>
    <w:p w14:paraId="3639D28C" w14:textId="52D6D71D" w:rsidR="00153B35" w:rsidRDefault="00153B35" w:rsidP="00537818">
      <w:pPr>
        <w:spacing w:line="360" w:lineRule="auto"/>
        <w:jc w:val="both"/>
        <w:rPr>
          <w:rFonts w:eastAsia="Arial"/>
        </w:rPr>
      </w:pPr>
      <w:r w:rsidRPr="00537818">
        <w:rPr>
          <w:rFonts w:eastAsia="Arial"/>
        </w:rPr>
        <w:t>De cara al futuro considero que puede ser interesante aplicar nuevas iniciativas como el proyecto de “Círculos de Apoyo” donde el papel de la comunidad y los agentes sociales dentro de la sociedad pueden jugar un papel muy relevante de cara a acompañar a estas personas a la vuelta y favorecer su reinserción social y, por tanto, reducir su riesgo de reincidencia. Para ello sería necesario crear y ampliar los vínculos entre los profesionales que trabajan dentro de prisión y aquellos que trabajan fuera de prisión en otras instituciones como por ejemplo servicios sociales, servicios sanitarios (drogodependencias) y salud mental entre ellos, para mantener la conexión y la intervención que se realiza con los internos tanto dentro como fuera y favorecer así que la vuelta a la sociedad sea lo más positiva posible para ellos.</w:t>
      </w:r>
      <w:r>
        <w:rPr>
          <w:rFonts w:eastAsia="Arial"/>
        </w:rPr>
        <w:t xml:space="preserve">  </w:t>
      </w:r>
    </w:p>
    <w:p w14:paraId="61F890CC" w14:textId="7C0CD5D8" w:rsidR="001350C8" w:rsidRDefault="001350C8" w:rsidP="00CE0255">
      <w:pPr>
        <w:spacing w:line="360" w:lineRule="auto"/>
        <w:jc w:val="both"/>
        <w:rPr>
          <w:rFonts w:eastAsia="Arial"/>
        </w:rPr>
      </w:pPr>
    </w:p>
    <w:p w14:paraId="1374B87B" w14:textId="7FD607A5" w:rsidR="00537818" w:rsidRDefault="00537818" w:rsidP="00CE0255">
      <w:pPr>
        <w:spacing w:line="360" w:lineRule="auto"/>
        <w:jc w:val="both"/>
        <w:rPr>
          <w:rFonts w:eastAsia="Arial"/>
        </w:rPr>
      </w:pPr>
    </w:p>
    <w:p w14:paraId="50F03149" w14:textId="4CF04B5F" w:rsidR="00537818" w:rsidRDefault="00537818" w:rsidP="00CE0255">
      <w:pPr>
        <w:spacing w:line="360" w:lineRule="auto"/>
        <w:jc w:val="both"/>
        <w:rPr>
          <w:rFonts w:eastAsia="Arial"/>
        </w:rPr>
      </w:pPr>
    </w:p>
    <w:p w14:paraId="3988549A" w14:textId="68B81454" w:rsidR="00537818" w:rsidRDefault="00537818" w:rsidP="00CE0255">
      <w:pPr>
        <w:spacing w:line="360" w:lineRule="auto"/>
        <w:jc w:val="both"/>
        <w:rPr>
          <w:rFonts w:eastAsia="Arial"/>
        </w:rPr>
      </w:pPr>
    </w:p>
    <w:p w14:paraId="78F0C97B" w14:textId="4CD9328F" w:rsidR="00537818" w:rsidRDefault="00537818" w:rsidP="00CE0255">
      <w:pPr>
        <w:spacing w:line="360" w:lineRule="auto"/>
        <w:jc w:val="both"/>
        <w:rPr>
          <w:rFonts w:eastAsia="Arial"/>
        </w:rPr>
      </w:pPr>
    </w:p>
    <w:p w14:paraId="4375680C" w14:textId="7D1B8A2F" w:rsidR="00537818" w:rsidRDefault="00537818" w:rsidP="00CE0255">
      <w:pPr>
        <w:spacing w:line="360" w:lineRule="auto"/>
        <w:jc w:val="both"/>
        <w:rPr>
          <w:rFonts w:eastAsia="Arial"/>
        </w:rPr>
      </w:pPr>
    </w:p>
    <w:p w14:paraId="24911CA5" w14:textId="300072DD" w:rsidR="00537818" w:rsidRDefault="00537818" w:rsidP="00CE0255">
      <w:pPr>
        <w:spacing w:line="360" w:lineRule="auto"/>
        <w:jc w:val="both"/>
        <w:rPr>
          <w:rFonts w:eastAsia="Arial"/>
        </w:rPr>
      </w:pPr>
    </w:p>
    <w:p w14:paraId="1C4362F3" w14:textId="0CCE9876" w:rsidR="00537818" w:rsidRDefault="00537818" w:rsidP="00CE0255">
      <w:pPr>
        <w:spacing w:line="360" w:lineRule="auto"/>
        <w:jc w:val="both"/>
        <w:rPr>
          <w:rFonts w:eastAsia="Arial"/>
        </w:rPr>
      </w:pPr>
    </w:p>
    <w:p w14:paraId="6CBB8BE1" w14:textId="606E6821" w:rsidR="00537818" w:rsidRDefault="00537818" w:rsidP="00CE0255">
      <w:pPr>
        <w:spacing w:line="360" w:lineRule="auto"/>
        <w:jc w:val="both"/>
        <w:rPr>
          <w:rFonts w:eastAsia="Arial"/>
        </w:rPr>
      </w:pPr>
    </w:p>
    <w:p w14:paraId="56EBB137" w14:textId="196B14A2" w:rsidR="00537818" w:rsidRDefault="00537818" w:rsidP="00CE0255">
      <w:pPr>
        <w:spacing w:line="360" w:lineRule="auto"/>
        <w:jc w:val="both"/>
        <w:rPr>
          <w:rFonts w:eastAsia="Arial"/>
        </w:rPr>
      </w:pPr>
    </w:p>
    <w:p w14:paraId="3C034AD7" w14:textId="655AF897" w:rsidR="00537818" w:rsidRDefault="00537818" w:rsidP="00CE0255">
      <w:pPr>
        <w:spacing w:line="360" w:lineRule="auto"/>
        <w:jc w:val="both"/>
        <w:rPr>
          <w:rFonts w:eastAsia="Arial"/>
        </w:rPr>
      </w:pPr>
    </w:p>
    <w:p w14:paraId="6DFF9491" w14:textId="00F3651B" w:rsidR="00537818" w:rsidRDefault="00537818" w:rsidP="00CE0255">
      <w:pPr>
        <w:spacing w:line="360" w:lineRule="auto"/>
        <w:jc w:val="both"/>
        <w:rPr>
          <w:rFonts w:eastAsia="Arial"/>
        </w:rPr>
      </w:pPr>
    </w:p>
    <w:p w14:paraId="147A7BFA" w14:textId="77777777" w:rsidR="00537818" w:rsidRDefault="00537818" w:rsidP="00CE0255">
      <w:pPr>
        <w:spacing w:line="360" w:lineRule="auto"/>
        <w:jc w:val="both"/>
        <w:rPr>
          <w:rFonts w:eastAsia="Arial"/>
        </w:rPr>
      </w:pPr>
    </w:p>
    <w:p w14:paraId="5BAF4CAD" w14:textId="23126C3C" w:rsidR="00537818" w:rsidRDefault="00537818" w:rsidP="00CE0255">
      <w:pPr>
        <w:spacing w:line="360" w:lineRule="auto"/>
        <w:jc w:val="both"/>
        <w:rPr>
          <w:rFonts w:eastAsia="Arial"/>
        </w:rPr>
      </w:pPr>
    </w:p>
    <w:p w14:paraId="14CEEFE6" w14:textId="77777777" w:rsidR="00537818" w:rsidRPr="00C52315" w:rsidRDefault="00537818" w:rsidP="00CE0255">
      <w:pPr>
        <w:spacing w:line="360" w:lineRule="auto"/>
        <w:jc w:val="both"/>
        <w:rPr>
          <w:rFonts w:eastAsia="Arial"/>
        </w:rPr>
      </w:pPr>
    </w:p>
    <w:p w14:paraId="7CE756CD" w14:textId="19F1EF51" w:rsidR="0010259D" w:rsidRPr="00CE0255" w:rsidRDefault="00CE0255" w:rsidP="00CE0255">
      <w:pPr>
        <w:pStyle w:val="Ttulo1"/>
        <w:rPr>
          <w:rFonts w:ascii="Times New Roman" w:eastAsia="Arial" w:hAnsi="Times New Roman" w:cs="Times New Roman"/>
          <w:b/>
          <w:bCs/>
          <w:sz w:val="24"/>
          <w:szCs w:val="24"/>
          <w:u w:val="single"/>
        </w:rPr>
      </w:pPr>
      <w:bookmarkStart w:id="22" w:name="_Toc74841321"/>
      <w:r w:rsidRPr="00CE0255">
        <w:rPr>
          <w:rFonts w:ascii="Times New Roman" w:eastAsia="Arial" w:hAnsi="Times New Roman" w:cs="Times New Roman"/>
          <w:b/>
          <w:bCs/>
          <w:sz w:val="24"/>
          <w:szCs w:val="24"/>
          <w:u w:val="single"/>
        </w:rPr>
        <w:lastRenderedPageBreak/>
        <w:t>8. BIBLIOGRAFÍA</w:t>
      </w:r>
      <w:bookmarkEnd w:id="22"/>
    </w:p>
    <w:p w14:paraId="4A0CA8E9" w14:textId="77777777" w:rsidR="001D57E2" w:rsidRDefault="001D57E2" w:rsidP="001D57E2"/>
    <w:p w14:paraId="62B8D82C" w14:textId="056B019A" w:rsidR="001D57E2" w:rsidRDefault="001D57E2" w:rsidP="001D57E2">
      <w:pPr>
        <w:rPr>
          <w:lang w:val="en-US"/>
        </w:rPr>
      </w:pPr>
      <w:proofErr w:type="spellStart"/>
      <w:r w:rsidRPr="00F81EC2">
        <w:t>Abbey</w:t>
      </w:r>
      <w:proofErr w:type="spellEnd"/>
      <w:r w:rsidRPr="00F81EC2">
        <w:t xml:space="preserve">, A. y Mc. </w:t>
      </w:r>
      <w:proofErr w:type="spellStart"/>
      <w:r w:rsidRPr="00B743E0">
        <w:rPr>
          <w:lang w:val="en-US"/>
        </w:rPr>
        <w:t>Auslan</w:t>
      </w:r>
      <w:proofErr w:type="spellEnd"/>
      <w:r w:rsidRPr="00B743E0">
        <w:rPr>
          <w:lang w:val="en-US"/>
        </w:rPr>
        <w:t xml:space="preserve">, P. (2004). </w:t>
      </w:r>
      <w:r w:rsidRPr="00FB3316">
        <w:rPr>
          <w:lang w:val="en-US"/>
        </w:rPr>
        <w:t xml:space="preserve">A longitudinal examination of male collage </w:t>
      </w:r>
      <w:proofErr w:type="spellStart"/>
      <w:r w:rsidRPr="00FB3316">
        <w:rPr>
          <w:lang w:val="en-US"/>
        </w:rPr>
        <w:t>estudent</w:t>
      </w:r>
      <w:proofErr w:type="spellEnd"/>
      <w:r w:rsidRPr="00FB3316">
        <w:rPr>
          <w:lang w:val="en-US"/>
        </w:rPr>
        <w:t>. Perpetration of sexual assault</w:t>
      </w:r>
      <w:r w:rsidRPr="00B743E0">
        <w:rPr>
          <w:i/>
          <w:iCs/>
          <w:lang w:val="en-US"/>
        </w:rPr>
        <w:t xml:space="preserve">. </w:t>
      </w:r>
      <w:r w:rsidRPr="00FB3316">
        <w:rPr>
          <w:i/>
          <w:iCs/>
          <w:lang w:val="en-US"/>
        </w:rPr>
        <w:t>Journal of consulting and clinical psychology</w:t>
      </w:r>
      <w:r w:rsidRPr="00B743E0">
        <w:rPr>
          <w:lang w:val="en-US"/>
        </w:rPr>
        <w:t xml:space="preserve">, 72 (5), 747 – 756. </w:t>
      </w:r>
    </w:p>
    <w:p w14:paraId="78E3E5EE" w14:textId="77777777" w:rsidR="001D57E2" w:rsidRDefault="001D57E2" w:rsidP="001D57E2">
      <w:pPr>
        <w:rPr>
          <w:lang w:val="en-US"/>
        </w:rPr>
      </w:pPr>
    </w:p>
    <w:p w14:paraId="6849EE8B" w14:textId="137F1271" w:rsidR="001D57E2" w:rsidRPr="00B743E0" w:rsidRDefault="001D57E2" w:rsidP="001D57E2">
      <w:pPr>
        <w:rPr>
          <w:lang w:val="en-US"/>
        </w:rPr>
      </w:pPr>
      <w:proofErr w:type="spellStart"/>
      <w:r w:rsidRPr="00B743E0">
        <w:rPr>
          <w:lang w:val="en-US"/>
        </w:rPr>
        <w:t>Abracen</w:t>
      </w:r>
      <w:proofErr w:type="spellEnd"/>
      <w:r w:rsidRPr="00B743E0">
        <w:rPr>
          <w:lang w:val="en-US"/>
        </w:rPr>
        <w:t xml:space="preserve">, J., Mailloux, D.L., Serin, R.C, Cousineau, C., Malcolm, P.C y </w:t>
      </w:r>
      <w:proofErr w:type="spellStart"/>
      <w:r w:rsidRPr="00B743E0">
        <w:rPr>
          <w:lang w:val="en-US"/>
        </w:rPr>
        <w:t>Looman</w:t>
      </w:r>
      <w:proofErr w:type="spellEnd"/>
      <w:r w:rsidRPr="00B743E0">
        <w:rPr>
          <w:lang w:val="en-US"/>
        </w:rPr>
        <w:t>, J. (2004).</w:t>
      </w:r>
      <w:r w:rsidRPr="002C2ABA">
        <w:rPr>
          <w:lang w:val="en-US"/>
        </w:rPr>
        <w:t xml:space="preserve"> </w:t>
      </w:r>
      <w:r w:rsidRPr="00FB3316">
        <w:rPr>
          <w:lang w:val="en-US"/>
        </w:rPr>
        <w:t>A Model for the Assessment of Static and Dynamic Factors in Sexual Offenders</w:t>
      </w:r>
      <w:r w:rsidRPr="00B743E0">
        <w:rPr>
          <w:lang w:val="en-US"/>
        </w:rPr>
        <w:t xml:space="preserve">. </w:t>
      </w:r>
      <w:r w:rsidRPr="00FB3316">
        <w:rPr>
          <w:i/>
          <w:iCs/>
          <w:lang w:val="en-US"/>
        </w:rPr>
        <w:t>The Journal of Sex Research</w:t>
      </w:r>
      <w:r w:rsidRPr="00B743E0">
        <w:rPr>
          <w:lang w:val="en-US"/>
        </w:rPr>
        <w:t>, 41(4), 321-328.</w:t>
      </w:r>
    </w:p>
    <w:p w14:paraId="399FEB0F" w14:textId="77777777" w:rsidR="001D57E2" w:rsidRDefault="001D57E2" w:rsidP="001D57E2">
      <w:pPr>
        <w:rPr>
          <w:lang w:val="en-US"/>
        </w:rPr>
      </w:pPr>
    </w:p>
    <w:p w14:paraId="77512D2C" w14:textId="75E49396" w:rsidR="001D57E2" w:rsidRPr="00BA1E8F" w:rsidRDefault="001D57E2" w:rsidP="001D57E2">
      <w:pPr>
        <w:rPr>
          <w:lang w:val="en-US"/>
        </w:rPr>
      </w:pPr>
      <w:r w:rsidRPr="00F81EC2">
        <w:rPr>
          <w:lang w:val="en-US"/>
        </w:rPr>
        <w:t xml:space="preserve">Andrés </w:t>
      </w:r>
      <w:proofErr w:type="spellStart"/>
      <w:r w:rsidRPr="00F81EC2">
        <w:rPr>
          <w:lang w:val="en-US"/>
        </w:rPr>
        <w:t>Pueyo</w:t>
      </w:r>
      <w:proofErr w:type="spellEnd"/>
      <w:r w:rsidRPr="00F81EC2">
        <w:rPr>
          <w:lang w:val="en-US"/>
        </w:rPr>
        <w:t xml:space="preserve">, A. y Redondo, S. (2007). </w:t>
      </w:r>
      <w:r w:rsidRPr="00FB3316">
        <w:t>Predicción de la violencia: Entre la peligrosidad y la valoración del riesgo de violencia</w:t>
      </w:r>
      <w:r w:rsidRPr="00B743E0">
        <w:t xml:space="preserve">. </w:t>
      </w:r>
      <w:proofErr w:type="spellStart"/>
      <w:r w:rsidRPr="00FB3316">
        <w:rPr>
          <w:i/>
          <w:iCs/>
          <w:lang w:val="en-US"/>
        </w:rPr>
        <w:t>Papeles</w:t>
      </w:r>
      <w:proofErr w:type="spellEnd"/>
      <w:r w:rsidRPr="00FB3316">
        <w:rPr>
          <w:i/>
          <w:iCs/>
          <w:lang w:val="en-US"/>
        </w:rPr>
        <w:t xml:space="preserve"> del </w:t>
      </w:r>
      <w:proofErr w:type="spellStart"/>
      <w:r w:rsidRPr="00FB3316">
        <w:rPr>
          <w:i/>
          <w:iCs/>
          <w:lang w:val="en-US"/>
        </w:rPr>
        <w:t>Psicólogo</w:t>
      </w:r>
      <w:proofErr w:type="spellEnd"/>
      <w:r w:rsidRPr="00B743E0">
        <w:rPr>
          <w:lang w:val="en-US"/>
        </w:rPr>
        <w:t>, 28(3), 157-173.</w:t>
      </w:r>
    </w:p>
    <w:p w14:paraId="50E2A5DB" w14:textId="77777777" w:rsidR="001D57E2" w:rsidRDefault="001D57E2" w:rsidP="001D57E2">
      <w:pPr>
        <w:rPr>
          <w:lang w:val="en-US"/>
        </w:rPr>
      </w:pPr>
    </w:p>
    <w:p w14:paraId="003EF9A8" w14:textId="47097537" w:rsidR="001D57E2" w:rsidRDefault="001D57E2" w:rsidP="001D57E2">
      <w:pPr>
        <w:rPr>
          <w:lang w:val="en-US"/>
        </w:rPr>
      </w:pPr>
      <w:r w:rsidRPr="0044141C">
        <w:rPr>
          <w:lang w:val="en-US"/>
        </w:rPr>
        <w:t xml:space="preserve">Andrews, D. A., </w:t>
      </w:r>
      <w:r w:rsidRPr="002C2ABA">
        <w:rPr>
          <w:lang w:val="en-US"/>
        </w:rPr>
        <w:t>&amp;</w:t>
      </w:r>
      <w:r w:rsidRPr="0044141C">
        <w:rPr>
          <w:lang w:val="en-US"/>
        </w:rPr>
        <w:t xml:space="preserve"> </w:t>
      </w:r>
      <w:proofErr w:type="spellStart"/>
      <w:r w:rsidRPr="0044141C">
        <w:rPr>
          <w:lang w:val="en-US"/>
        </w:rPr>
        <w:t>Bonta</w:t>
      </w:r>
      <w:proofErr w:type="spellEnd"/>
      <w:r w:rsidRPr="0044141C">
        <w:rPr>
          <w:lang w:val="en-US"/>
        </w:rPr>
        <w:t xml:space="preserve">, J. (2010). </w:t>
      </w:r>
      <w:r w:rsidRPr="0044141C">
        <w:rPr>
          <w:i/>
          <w:iCs/>
          <w:lang w:val="en-US"/>
        </w:rPr>
        <w:t>The psychology of criminal conduct</w:t>
      </w:r>
      <w:r w:rsidRPr="0044141C">
        <w:rPr>
          <w:lang w:val="en-US"/>
        </w:rPr>
        <w:t xml:space="preserve"> (5th ed.). New Providence, NJ: LexisNexis Matthew Bender. </w:t>
      </w:r>
    </w:p>
    <w:p w14:paraId="351B8CBC" w14:textId="77777777" w:rsidR="001D57E2" w:rsidRDefault="001D57E2" w:rsidP="001D57E2">
      <w:pPr>
        <w:rPr>
          <w:lang w:val="en-US"/>
        </w:rPr>
      </w:pPr>
    </w:p>
    <w:p w14:paraId="0AFC6180" w14:textId="26008F5F" w:rsidR="001D57E2" w:rsidRDefault="001D57E2" w:rsidP="001D57E2">
      <w:pPr>
        <w:rPr>
          <w:lang w:val="en-US"/>
        </w:rPr>
      </w:pPr>
      <w:r w:rsidRPr="0044141C">
        <w:rPr>
          <w:lang w:val="en-US"/>
        </w:rPr>
        <w:t xml:space="preserve">Bates, A., Macrae, R., Williams, D. &amp; Webb, C. (2012). </w:t>
      </w:r>
      <w:r w:rsidRPr="00FB3316">
        <w:rPr>
          <w:lang w:val="en-US"/>
        </w:rPr>
        <w:t>Ever-increasing circles: A descriptive study of Hampshire and Thames Valley Circles of Support and Accountability 2002-09</w:t>
      </w:r>
      <w:r w:rsidRPr="0044141C">
        <w:rPr>
          <w:lang w:val="en-US"/>
        </w:rPr>
        <w:t xml:space="preserve">. </w:t>
      </w:r>
      <w:r w:rsidRPr="00FB3316">
        <w:rPr>
          <w:i/>
          <w:iCs/>
          <w:lang w:val="en-US"/>
        </w:rPr>
        <w:t>Journal of Sexual Aggression</w:t>
      </w:r>
      <w:r w:rsidRPr="0044141C">
        <w:rPr>
          <w:lang w:val="en-US"/>
        </w:rPr>
        <w:t>, 18, 355-373</w:t>
      </w:r>
      <w:r>
        <w:rPr>
          <w:lang w:val="en-US"/>
        </w:rPr>
        <w:t>.</w:t>
      </w:r>
    </w:p>
    <w:p w14:paraId="0F351936" w14:textId="5C2D9C91" w:rsidR="001D57E2" w:rsidRPr="00BA1E8F" w:rsidRDefault="001D57E2" w:rsidP="001D57E2">
      <w:pPr>
        <w:rPr>
          <w:lang w:val="en-US"/>
        </w:rPr>
      </w:pPr>
      <w:r w:rsidRPr="0044141C">
        <w:rPr>
          <w:lang w:val="en-US"/>
        </w:rPr>
        <w:t xml:space="preserve">Bazemore, G., &amp; </w:t>
      </w:r>
      <w:proofErr w:type="spellStart"/>
      <w:r w:rsidRPr="0044141C">
        <w:rPr>
          <w:lang w:val="en-US"/>
        </w:rPr>
        <w:t>Erbe</w:t>
      </w:r>
      <w:proofErr w:type="spellEnd"/>
      <w:r w:rsidRPr="0044141C">
        <w:rPr>
          <w:lang w:val="en-US"/>
        </w:rPr>
        <w:t xml:space="preserve">, C. (2003). </w:t>
      </w:r>
      <w:r w:rsidRPr="00FB3316">
        <w:rPr>
          <w:lang w:val="en-US"/>
        </w:rPr>
        <w:t>Operationalizing the community variable in offender reintegration: Theory and practice for developing intervention social capital</w:t>
      </w:r>
      <w:r w:rsidRPr="0044141C">
        <w:rPr>
          <w:lang w:val="en-US"/>
        </w:rPr>
        <w:t>. </w:t>
      </w:r>
      <w:r w:rsidRPr="0044141C">
        <w:rPr>
          <w:i/>
          <w:iCs/>
          <w:lang w:val="en-US"/>
        </w:rPr>
        <w:t>Youth Violence and Juvenile Justice, 1</w:t>
      </w:r>
      <w:r w:rsidRPr="0044141C">
        <w:rPr>
          <w:lang w:val="en-US"/>
        </w:rPr>
        <w:t>(3), 246–275.</w:t>
      </w:r>
    </w:p>
    <w:p w14:paraId="0961F25A" w14:textId="77777777" w:rsidR="001D57E2" w:rsidRDefault="001D57E2" w:rsidP="001D57E2">
      <w:pPr>
        <w:rPr>
          <w:lang w:val="en-US"/>
        </w:rPr>
      </w:pPr>
    </w:p>
    <w:p w14:paraId="0314E6D5" w14:textId="7BBDA94B" w:rsidR="001D57E2" w:rsidRPr="001D57E2" w:rsidRDefault="001D57E2" w:rsidP="001D57E2">
      <w:pPr>
        <w:rPr>
          <w:lang w:val="en-US"/>
        </w:rPr>
      </w:pPr>
      <w:proofErr w:type="spellStart"/>
      <w:r w:rsidRPr="00F81EC2">
        <w:rPr>
          <w:lang w:val="en-US"/>
        </w:rPr>
        <w:t>Carcedo</w:t>
      </w:r>
      <w:proofErr w:type="spellEnd"/>
      <w:r w:rsidRPr="00F81EC2">
        <w:rPr>
          <w:lang w:val="en-US"/>
        </w:rPr>
        <w:t xml:space="preserve">, R. y </w:t>
      </w:r>
      <w:proofErr w:type="spellStart"/>
      <w:r w:rsidRPr="00F81EC2">
        <w:rPr>
          <w:lang w:val="en-US"/>
        </w:rPr>
        <w:t>Reviriego</w:t>
      </w:r>
      <w:proofErr w:type="spellEnd"/>
      <w:r w:rsidRPr="00F81EC2">
        <w:rPr>
          <w:lang w:val="en-US"/>
        </w:rPr>
        <w:t xml:space="preserve">, F. (2007). </w:t>
      </w:r>
      <w:r w:rsidRPr="00B743E0">
        <w:rPr>
          <w:i/>
          <w:iCs/>
        </w:rPr>
        <w:t>Reinserción, derechos y tratamiento en los centros penitenciarios</w:t>
      </w:r>
      <w:r w:rsidRPr="00B743E0">
        <w:t>.</w:t>
      </w:r>
      <w:r w:rsidRPr="00FB3316">
        <w:t xml:space="preserve"> </w:t>
      </w:r>
      <w:proofErr w:type="spellStart"/>
      <w:r w:rsidRPr="001D57E2">
        <w:rPr>
          <w:lang w:val="en-US"/>
        </w:rPr>
        <w:t>Amaru</w:t>
      </w:r>
      <w:proofErr w:type="spellEnd"/>
      <w:r w:rsidRPr="001D57E2">
        <w:rPr>
          <w:lang w:val="en-US"/>
        </w:rPr>
        <w:t xml:space="preserve">. </w:t>
      </w:r>
    </w:p>
    <w:p w14:paraId="13560F81" w14:textId="77777777" w:rsidR="001D57E2" w:rsidRDefault="001D57E2" w:rsidP="001D57E2">
      <w:pPr>
        <w:rPr>
          <w:lang w:val="en-US"/>
        </w:rPr>
      </w:pPr>
    </w:p>
    <w:p w14:paraId="53E822C7" w14:textId="0D9B2138" w:rsidR="001D57E2" w:rsidRPr="009D5618" w:rsidRDefault="001D57E2" w:rsidP="001D57E2">
      <w:r w:rsidRPr="009D5618">
        <w:rPr>
          <w:lang w:val="en-US"/>
        </w:rPr>
        <w:t xml:space="preserve">Chouinard, J., &amp; Riddick, C. (2014). An evaluation of the Circles of Support and Accountability demonstration project: Final report. </w:t>
      </w:r>
      <w:r w:rsidRPr="009D5618">
        <w:t xml:space="preserve">Regina: </w:t>
      </w:r>
      <w:proofErr w:type="spellStart"/>
      <w:r w:rsidRPr="009D5618">
        <w:t>Collaborative</w:t>
      </w:r>
      <w:proofErr w:type="spellEnd"/>
      <w:r w:rsidRPr="009D5618">
        <w:t xml:space="preserve"> Centre </w:t>
      </w:r>
      <w:proofErr w:type="spellStart"/>
      <w:r w:rsidRPr="009D5618">
        <w:t>for</w:t>
      </w:r>
      <w:proofErr w:type="spellEnd"/>
      <w:r w:rsidRPr="009D5618">
        <w:t xml:space="preserve"> </w:t>
      </w:r>
      <w:proofErr w:type="spellStart"/>
      <w:r w:rsidRPr="009D5618">
        <w:t>Justice</w:t>
      </w:r>
      <w:proofErr w:type="spellEnd"/>
      <w:r w:rsidRPr="009D5618">
        <w:t xml:space="preserve"> and Safety.</w:t>
      </w:r>
    </w:p>
    <w:p w14:paraId="1EF09186" w14:textId="77777777" w:rsidR="001D57E2" w:rsidRDefault="001D57E2" w:rsidP="001D57E2"/>
    <w:p w14:paraId="0B8B00A1" w14:textId="67D77994" w:rsidR="001D57E2" w:rsidRPr="00BA1E8F" w:rsidRDefault="001D57E2" w:rsidP="001D57E2">
      <w:proofErr w:type="spellStart"/>
      <w:r w:rsidRPr="002C2ABA">
        <w:t>Echeburría</w:t>
      </w:r>
      <w:proofErr w:type="spellEnd"/>
      <w:r w:rsidRPr="002C2ABA">
        <w:t xml:space="preserve">, E y Corral, P. (1998). </w:t>
      </w:r>
      <w:r w:rsidRPr="002C2ABA">
        <w:rPr>
          <w:i/>
          <w:iCs/>
        </w:rPr>
        <w:t>Manual de violencia familiar</w:t>
      </w:r>
      <w:r w:rsidRPr="002C2ABA">
        <w:t>. Siglo XXI.</w:t>
      </w:r>
    </w:p>
    <w:p w14:paraId="68A010F1" w14:textId="77777777" w:rsidR="001D57E2" w:rsidRDefault="001D57E2" w:rsidP="001D57E2"/>
    <w:p w14:paraId="6EA3E87E" w14:textId="1E3EBC5B" w:rsidR="001D57E2" w:rsidRDefault="001D57E2" w:rsidP="001D57E2">
      <w:proofErr w:type="spellStart"/>
      <w:r w:rsidRPr="00B743E0">
        <w:t>Echeburúa</w:t>
      </w:r>
      <w:proofErr w:type="spellEnd"/>
      <w:r w:rsidRPr="00B743E0">
        <w:t xml:space="preserve">, E. y </w:t>
      </w:r>
      <w:proofErr w:type="spellStart"/>
      <w:r w:rsidRPr="00B743E0">
        <w:t>Guerricaechevarría</w:t>
      </w:r>
      <w:proofErr w:type="spellEnd"/>
      <w:r w:rsidRPr="00B743E0">
        <w:t xml:space="preserve">, C. (2000). </w:t>
      </w:r>
      <w:r w:rsidRPr="00B743E0">
        <w:rPr>
          <w:i/>
          <w:iCs/>
        </w:rPr>
        <w:t>Abuso Sexual en la Infancia: Víctimas y Agresores</w:t>
      </w:r>
      <w:r w:rsidRPr="00B743E0">
        <w:t xml:space="preserve">. Ariel. </w:t>
      </w:r>
    </w:p>
    <w:p w14:paraId="067E65CA" w14:textId="77777777" w:rsidR="001D57E2" w:rsidRDefault="001D57E2" w:rsidP="001D57E2"/>
    <w:p w14:paraId="211B18F8" w14:textId="5FB6E50F" w:rsidR="001D57E2" w:rsidRPr="00BA1E8F" w:rsidRDefault="001D57E2" w:rsidP="001D57E2">
      <w:r w:rsidRPr="002C2ABA">
        <w:t xml:space="preserve">España. Ley Orgánica 10/1995, del 23 de noviembre, del Código Penal. </w:t>
      </w:r>
      <w:r w:rsidRPr="002C2ABA">
        <w:rPr>
          <w:i/>
          <w:iCs/>
        </w:rPr>
        <w:t xml:space="preserve">Boletín Oficial del Estado, </w:t>
      </w:r>
      <w:r w:rsidRPr="002C2ABA">
        <w:t xml:space="preserve">de 24 de noviembre de 1995, núm. 281. Disponible: </w:t>
      </w:r>
      <w:hyperlink r:id="rId20" w:history="1">
        <w:r w:rsidRPr="002C2ABA">
          <w:rPr>
            <w:rStyle w:val="Hipervnculo"/>
          </w:rPr>
          <w:t>https://www.boe.es/buscar/doc.php?id=BOE-A-1995-25444</w:t>
        </w:r>
      </w:hyperlink>
    </w:p>
    <w:p w14:paraId="1C277B89" w14:textId="77777777" w:rsidR="001D57E2" w:rsidRDefault="001D57E2" w:rsidP="001D57E2"/>
    <w:p w14:paraId="4D3C2EFB" w14:textId="088C13F9" w:rsidR="001D57E2" w:rsidRPr="00BA1E8F" w:rsidRDefault="001D57E2" w:rsidP="001D57E2">
      <w:r w:rsidRPr="002C2ABA">
        <w:t xml:space="preserve">Garrido, V. (2005). </w:t>
      </w:r>
      <w:r w:rsidRPr="002C2ABA">
        <w:rPr>
          <w:i/>
          <w:iCs/>
        </w:rPr>
        <w:t>¿Qué es la psicología criminológica?</w:t>
      </w:r>
      <w:r w:rsidR="00F81EC2">
        <w:t xml:space="preserve"> </w:t>
      </w:r>
      <w:r w:rsidRPr="002C2ABA">
        <w:t xml:space="preserve">Biblioteca Nueva. </w:t>
      </w:r>
    </w:p>
    <w:p w14:paraId="6DB5E228" w14:textId="77777777" w:rsidR="001D57E2" w:rsidRDefault="001D57E2" w:rsidP="001D57E2"/>
    <w:p w14:paraId="18E33F75" w14:textId="734A1AE8" w:rsidR="001D57E2" w:rsidRDefault="001D57E2" w:rsidP="001D57E2">
      <w:pPr>
        <w:rPr>
          <w:lang w:val="en-US"/>
        </w:rPr>
      </w:pPr>
      <w:proofErr w:type="spellStart"/>
      <w:r w:rsidRPr="00F81EC2">
        <w:t>Godwin</w:t>
      </w:r>
      <w:proofErr w:type="spellEnd"/>
      <w:r w:rsidRPr="00F81EC2">
        <w:t xml:space="preserve">, C. D., &amp; Helms, J. L. (2002). </w:t>
      </w:r>
      <w:r w:rsidRPr="00FB3316">
        <w:rPr>
          <w:lang w:val="en-US"/>
        </w:rPr>
        <w:t>Violence risk assessment of youth</w:t>
      </w:r>
      <w:r w:rsidRPr="0044141C">
        <w:rPr>
          <w:lang w:val="en-US"/>
        </w:rPr>
        <w:t xml:space="preserve">. </w:t>
      </w:r>
      <w:r w:rsidRPr="00FB3316">
        <w:rPr>
          <w:i/>
          <w:iCs/>
          <w:lang w:val="en-US"/>
        </w:rPr>
        <w:t xml:space="preserve">The Handbook of </w:t>
      </w:r>
      <w:proofErr w:type="spellStart"/>
      <w:r w:rsidRPr="00FB3316">
        <w:rPr>
          <w:i/>
          <w:iCs/>
          <w:lang w:val="en-US"/>
        </w:rPr>
        <w:t>Juvenil</w:t>
      </w:r>
      <w:proofErr w:type="spellEnd"/>
      <w:r w:rsidRPr="00FB3316">
        <w:rPr>
          <w:i/>
          <w:iCs/>
          <w:lang w:val="en-US"/>
        </w:rPr>
        <w:t xml:space="preserve"> Forensic Psychology</w:t>
      </w:r>
      <w:r w:rsidRPr="002C2ABA">
        <w:rPr>
          <w:lang w:val="en-US"/>
        </w:rPr>
        <w:t xml:space="preserve">, </w:t>
      </w:r>
      <w:r w:rsidRPr="0044141C">
        <w:rPr>
          <w:lang w:val="en-US"/>
        </w:rPr>
        <w:t xml:space="preserve">326-338. </w:t>
      </w:r>
    </w:p>
    <w:p w14:paraId="490D5CD7" w14:textId="77777777" w:rsidR="001D57E2" w:rsidRDefault="001D57E2" w:rsidP="001D57E2">
      <w:pPr>
        <w:rPr>
          <w:lang w:val="en-US"/>
        </w:rPr>
      </w:pPr>
    </w:p>
    <w:p w14:paraId="61063109" w14:textId="7CF7337C" w:rsidR="001D57E2" w:rsidRDefault="001D57E2" w:rsidP="001D57E2">
      <w:r w:rsidRPr="00B743E0">
        <w:rPr>
          <w:lang w:val="en-US"/>
        </w:rPr>
        <w:t xml:space="preserve">Gray, A.S., and </w:t>
      </w:r>
      <w:proofErr w:type="spellStart"/>
      <w:r w:rsidRPr="00B743E0">
        <w:rPr>
          <w:lang w:val="en-US"/>
        </w:rPr>
        <w:t>Pithers</w:t>
      </w:r>
      <w:proofErr w:type="spellEnd"/>
      <w:r w:rsidRPr="00B743E0">
        <w:rPr>
          <w:lang w:val="en-US"/>
        </w:rPr>
        <w:t xml:space="preserve">, W.D. </w:t>
      </w:r>
      <w:r w:rsidRPr="002C2ABA">
        <w:rPr>
          <w:lang w:val="en-US"/>
        </w:rPr>
        <w:t>(</w:t>
      </w:r>
      <w:r w:rsidRPr="00B743E0">
        <w:rPr>
          <w:lang w:val="en-US"/>
        </w:rPr>
        <w:t>1993</w:t>
      </w:r>
      <w:r w:rsidRPr="002C2ABA">
        <w:rPr>
          <w:lang w:val="en-US"/>
        </w:rPr>
        <w:t>)</w:t>
      </w:r>
      <w:r w:rsidRPr="00B743E0">
        <w:rPr>
          <w:lang w:val="en-US"/>
        </w:rPr>
        <w:t xml:space="preserve">. </w:t>
      </w:r>
      <w:r w:rsidRPr="00B743E0">
        <w:rPr>
          <w:i/>
          <w:iCs/>
          <w:lang w:val="en-US"/>
        </w:rPr>
        <w:t>Relapse prevention with sexually aggressive adolescents and children: Expanding treatment and supervision</w:t>
      </w:r>
      <w:r w:rsidRPr="00B743E0">
        <w:rPr>
          <w:lang w:val="en-US"/>
        </w:rPr>
        <w:t xml:space="preserve">. </w:t>
      </w:r>
      <w:proofErr w:type="spellStart"/>
      <w:r w:rsidRPr="00B743E0">
        <w:t>Guilford</w:t>
      </w:r>
      <w:proofErr w:type="spellEnd"/>
      <w:r w:rsidRPr="00B743E0">
        <w:t xml:space="preserve"> </w:t>
      </w:r>
      <w:proofErr w:type="spellStart"/>
      <w:r w:rsidRPr="00B743E0">
        <w:t>Press</w:t>
      </w:r>
      <w:proofErr w:type="spellEnd"/>
      <w:r w:rsidRPr="00B743E0">
        <w:t>, 289-319</w:t>
      </w:r>
      <w:r w:rsidRPr="002C2ABA">
        <w:t>.</w:t>
      </w:r>
    </w:p>
    <w:p w14:paraId="1AB21E8C" w14:textId="77777777" w:rsidR="001D57E2" w:rsidRDefault="001D57E2" w:rsidP="001D57E2"/>
    <w:p w14:paraId="459415B0" w14:textId="6E712E73" w:rsidR="001D57E2" w:rsidRPr="002C2ABA" w:rsidRDefault="001D57E2" w:rsidP="001D57E2">
      <w:r w:rsidRPr="0044141C">
        <w:t xml:space="preserve">Herrero, O. (2013). </w:t>
      </w:r>
      <w:r w:rsidRPr="00FB3316">
        <w:t>¿Por qué no reincide la mayoría de los agresores sexuales?</w:t>
      </w:r>
      <w:r w:rsidRPr="0044141C">
        <w:t xml:space="preserve"> </w:t>
      </w:r>
      <w:r w:rsidRPr="00FB3316">
        <w:rPr>
          <w:i/>
          <w:iCs/>
        </w:rPr>
        <w:t>Anuario de Psicología Jurídica</w:t>
      </w:r>
      <w:r w:rsidRPr="0044141C">
        <w:t>, 23(1)</w:t>
      </w:r>
      <w:r w:rsidRPr="002C2ABA">
        <w:t xml:space="preserve">, </w:t>
      </w:r>
      <w:r w:rsidRPr="0044141C">
        <w:t>71-77</w:t>
      </w:r>
      <w:r w:rsidRPr="002C2ABA">
        <w:t>.</w:t>
      </w:r>
    </w:p>
    <w:p w14:paraId="4E8E1463" w14:textId="77777777" w:rsidR="001D57E2" w:rsidRDefault="001D57E2" w:rsidP="001D57E2"/>
    <w:p w14:paraId="5D10DE99" w14:textId="070FE7B8" w:rsidR="001D57E2" w:rsidRDefault="001D57E2" w:rsidP="001D57E2">
      <w:pPr>
        <w:rPr>
          <w:lang w:val="en-US"/>
        </w:rPr>
      </w:pPr>
      <w:r w:rsidRPr="00F81EC2">
        <w:rPr>
          <w:lang w:val="en-US"/>
        </w:rPr>
        <w:lastRenderedPageBreak/>
        <w:t xml:space="preserve">Hirschi, T. (1969). </w:t>
      </w:r>
      <w:r w:rsidRPr="00F81EC2">
        <w:rPr>
          <w:i/>
          <w:iCs/>
          <w:lang w:val="en-US"/>
        </w:rPr>
        <w:t>Causes of delinquency</w:t>
      </w:r>
      <w:r w:rsidRPr="00F81EC2">
        <w:rPr>
          <w:lang w:val="en-US"/>
        </w:rPr>
        <w:t xml:space="preserve">. </w:t>
      </w:r>
      <w:r w:rsidRPr="00B743E0">
        <w:rPr>
          <w:lang w:val="en-US"/>
        </w:rPr>
        <w:t>University of California Press.</w:t>
      </w:r>
    </w:p>
    <w:p w14:paraId="0FD64861" w14:textId="77777777" w:rsidR="001D57E2" w:rsidRDefault="001D57E2" w:rsidP="001D57E2">
      <w:pPr>
        <w:rPr>
          <w:lang w:val="en-US"/>
        </w:rPr>
      </w:pPr>
    </w:p>
    <w:p w14:paraId="6B386F5E" w14:textId="15FF32B2" w:rsidR="001D57E2" w:rsidRDefault="001D57E2" w:rsidP="001D57E2">
      <w:pPr>
        <w:rPr>
          <w:lang w:val="en-US"/>
        </w:rPr>
      </w:pPr>
      <w:proofErr w:type="spellStart"/>
      <w:r w:rsidRPr="0044141C">
        <w:rPr>
          <w:lang w:val="en-US"/>
        </w:rPr>
        <w:t>Höing</w:t>
      </w:r>
      <w:proofErr w:type="spellEnd"/>
      <w:r w:rsidRPr="0044141C">
        <w:rPr>
          <w:lang w:val="en-US"/>
        </w:rPr>
        <w:t xml:space="preserve">, M., Bogaerts, S., &amp; </w:t>
      </w:r>
      <w:proofErr w:type="spellStart"/>
      <w:r w:rsidRPr="0044141C">
        <w:rPr>
          <w:lang w:val="en-US"/>
        </w:rPr>
        <w:t>Vogelvang</w:t>
      </w:r>
      <w:proofErr w:type="spellEnd"/>
      <w:r w:rsidRPr="0044141C">
        <w:rPr>
          <w:lang w:val="en-US"/>
        </w:rPr>
        <w:t xml:space="preserve">, B. (2013). </w:t>
      </w:r>
      <w:r w:rsidRPr="00FB3316">
        <w:rPr>
          <w:lang w:val="en-US"/>
        </w:rPr>
        <w:t>Circles of support and accountability: How and why they work for sex offenders</w:t>
      </w:r>
      <w:r w:rsidRPr="0044141C">
        <w:rPr>
          <w:lang w:val="en-US"/>
        </w:rPr>
        <w:t xml:space="preserve">. </w:t>
      </w:r>
      <w:r w:rsidRPr="00FB3316">
        <w:rPr>
          <w:i/>
          <w:iCs/>
          <w:lang w:val="en-US"/>
        </w:rPr>
        <w:t>Journal of Forensic Psychology Practice</w:t>
      </w:r>
      <w:r w:rsidRPr="0044141C">
        <w:rPr>
          <w:lang w:val="en-US"/>
        </w:rPr>
        <w:t>, 13(4),</w:t>
      </w:r>
      <w:r w:rsidRPr="00BA1E8F">
        <w:rPr>
          <w:lang w:val="en-US"/>
        </w:rPr>
        <w:t xml:space="preserve"> </w:t>
      </w:r>
      <w:r w:rsidRPr="0044141C">
        <w:rPr>
          <w:lang w:val="en-US"/>
        </w:rPr>
        <w:t>267-295.</w:t>
      </w:r>
    </w:p>
    <w:p w14:paraId="5BC59659" w14:textId="77777777" w:rsidR="001D57E2" w:rsidRDefault="001D57E2" w:rsidP="001D57E2">
      <w:pPr>
        <w:rPr>
          <w:lang w:val="en-US"/>
        </w:rPr>
      </w:pPr>
    </w:p>
    <w:p w14:paraId="6F15568B" w14:textId="2AA374D3" w:rsidR="001D57E2" w:rsidRPr="002C2ABA" w:rsidRDefault="001D57E2" w:rsidP="001D57E2">
      <w:pPr>
        <w:rPr>
          <w:lang w:val="en-US"/>
        </w:rPr>
      </w:pPr>
      <w:proofErr w:type="spellStart"/>
      <w:r w:rsidRPr="0044141C">
        <w:rPr>
          <w:lang w:val="en-US"/>
        </w:rPr>
        <w:t>Hoing</w:t>
      </w:r>
      <w:proofErr w:type="spellEnd"/>
      <w:r w:rsidRPr="0044141C">
        <w:rPr>
          <w:lang w:val="en-US"/>
        </w:rPr>
        <w:t>, M.A</w:t>
      </w:r>
      <w:r w:rsidRPr="002C2ABA">
        <w:rPr>
          <w:lang w:val="en-US"/>
        </w:rPr>
        <w:t>.</w:t>
      </w:r>
      <w:r w:rsidRPr="0044141C">
        <w:rPr>
          <w:lang w:val="en-US"/>
        </w:rPr>
        <w:t xml:space="preserve"> (2011)</w:t>
      </w:r>
      <w:r w:rsidRPr="002C2ABA">
        <w:rPr>
          <w:lang w:val="en-US"/>
        </w:rPr>
        <w:t>.</w:t>
      </w:r>
      <w:r w:rsidRPr="0044141C">
        <w:rPr>
          <w:lang w:val="en-US"/>
        </w:rPr>
        <w:t xml:space="preserve"> </w:t>
      </w:r>
      <w:r w:rsidRPr="00FB3316">
        <w:rPr>
          <w:i/>
          <w:iCs/>
          <w:lang w:val="en-US"/>
        </w:rPr>
        <w:t xml:space="preserve">COSA, Circles of Support and Accountability. AS 's-Hertogenbosch: Circles Europe: Together </w:t>
      </w:r>
      <w:proofErr w:type="gramStart"/>
      <w:r w:rsidRPr="00FB3316">
        <w:rPr>
          <w:i/>
          <w:iCs/>
          <w:lang w:val="en-US"/>
        </w:rPr>
        <w:t>For</w:t>
      </w:r>
      <w:proofErr w:type="gramEnd"/>
      <w:r w:rsidRPr="00FB3316">
        <w:rPr>
          <w:i/>
          <w:iCs/>
          <w:lang w:val="en-US"/>
        </w:rPr>
        <w:t xml:space="preserve"> Safet</w:t>
      </w:r>
      <w:r w:rsidRPr="0044141C">
        <w:rPr>
          <w:i/>
          <w:iCs/>
          <w:lang w:val="en-US"/>
        </w:rPr>
        <w:t>y</w:t>
      </w:r>
      <w:r w:rsidRPr="0044141C">
        <w:rPr>
          <w:lang w:val="en-US"/>
        </w:rPr>
        <w:t>. European Handbook</w:t>
      </w:r>
      <w:r w:rsidRPr="002C2ABA">
        <w:rPr>
          <w:lang w:val="en-US"/>
        </w:rPr>
        <w:t>.</w:t>
      </w:r>
    </w:p>
    <w:p w14:paraId="149BEEAC" w14:textId="77777777" w:rsidR="00FB3316" w:rsidRDefault="00FB3316" w:rsidP="001D57E2">
      <w:pPr>
        <w:rPr>
          <w:lang w:val="en-US"/>
        </w:rPr>
      </w:pPr>
    </w:p>
    <w:p w14:paraId="20A5F3D5" w14:textId="3F164A69" w:rsidR="001D57E2" w:rsidRDefault="001D57E2" w:rsidP="001D57E2">
      <w:pPr>
        <w:rPr>
          <w:lang w:val="en-US"/>
        </w:rPr>
      </w:pPr>
      <w:proofErr w:type="spellStart"/>
      <w:r w:rsidRPr="009A3FBE">
        <w:rPr>
          <w:lang w:val="en-US"/>
        </w:rPr>
        <w:t>Kruttschnitt</w:t>
      </w:r>
      <w:proofErr w:type="spellEnd"/>
      <w:r w:rsidRPr="009A3FBE">
        <w:rPr>
          <w:lang w:val="en-US"/>
        </w:rPr>
        <w:t xml:space="preserve">, C., </w:t>
      </w:r>
      <w:proofErr w:type="spellStart"/>
      <w:r w:rsidRPr="009A3FBE">
        <w:rPr>
          <w:lang w:val="en-US"/>
        </w:rPr>
        <w:t>Uggen</w:t>
      </w:r>
      <w:proofErr w:type="spellEnd"/>
      <w:r w:rsidRPr="009A3FBE">
        <w:rPr>
          <w:lang w:val="en-US"/>
        </w:rPr>
        <w:t xml:space="preserve">, C., &amp; Shelton, K. (2000). </w:t>
      </w:r>
      <w:r w:rsidRPr="00FB3316">
        <w:rPr>
          <w:lang w:val="en-US"/>
        </w:rPr>
        <w:t>Predictors of desistance among sex offenders: The interaction of formal and informal social controls</w:t>
      </w:r>
      <w:r w:rsidRPr="009A3FBE">
        <w:rPr>
          <w:lang w:val="en-US"/>
        </w:rPr>
        <w:t xml:space="preserve">. </w:t>
      </w:r>
      <w:r w:rsidRPr="00FB3316">
        <w:rPr>
          <w:i/>
          <w:iCs/>
          <w:lang w:val="en-US"/>
        </w:rPr>
        <w:t>Justice Quarterly</w:t>
      </w:r>
      <w:r w:rsidRPr="009A3FBE">
        <w:rPr>
          <w:lang w:val="en-US"/>
        </w:rPr>
        <w:t>, 17(1),</w:t>
      </w:r>
      <w:r w:rsidRPr="00BA1E8F">
        <w:rPr>
          <w:lang w:val="en-US"/>
        </w:rPr>
        <w:t xml:space="preserve"> </w:t>
      </w:r>
      <w:r w:rsidRPr="009A3FBE">
        <w:rPr>
          <w:lang w:val="en-US"/>
        </w:rPr>
        <w:t>61-87.</w:t>
      </w:r>
    </w:p>
    <w:p w14:paraId="2DF986C5" w14:textId="77777777" w:rsidR="001D57E2" w:rsidRDefault="001D57E2" w:rsidP="001D57E2">
      <w:pPr>
        <w:rPr>
          <w:lang w:val="en-US"/>
        </w:rPr>
      </w:pPr>
    </w:p>
    <w:p w14:paraId="1987E40F" w14:textId="4625AA0D" w:rsidR="001D57E2" w:rsidRDefault="001D57E2" w:rsidP="001D57E2">
      <w:pPr>
        <w:rPr>
          <w:lang w:val="en-US"/>
        </w:rPr>
      </w:pPr>
      <w:r w:rsidRPr="0044141C">
        <w:rPr>
          <w:lang w:val="en-US"/>
        </w:rPr>
        <w:t>Laws, D. R., &amp; Ward, T. (2011). </w:t>
      </w:r>
      <w:r w:rsidRPr="0044141C">
        <w:rPr>
          <w:i/>
          <w:iCs/>
          <w:lang w:val="en-US"/>
        </w:rPr>
        <w:t>Desistance from sex offending: Alternatives to throwing away the keys.</w:t>
      </w:r>
      <w:r w:rsidRPr="0044141C">
        <w:rPr>
          <w:lang w:val="en-US"/>
        </w:rPr>
        <w:t> The Guilford Press</w:t>
      </w:r>
      <w:r w:rsidRPr="00BA1E8F">
        <w:rPr>
          <w:lang w:val="en-US"/>
        </w:rPr>
        <w:t>.</w:t>
      </w:r>
    </w:p>
    <w:p w14:paraId="0DDAC750" w14:textId="77777777" w:rsidR="001D57E2" w:rsidRDefault="001D57E2" w:rsidP="001D57E2">
      <w:pPr>
        <w:rPr>
          <w:lang w:val="en-US"/>
        </w:rPr>
      </w:pPr>
    </w:p>
    <w:p w14:paraId="0D44D756" w14:textId="6E33E3AE" w:rsidR="001D57E2" w:rsidRDefault="001D57E2" w:rsidP="001D57E2">
      <w:proofErr w:type="spellStart"/>
      <w:r w:rsidRPr="0044141C">
        <w:rPr>
          <w:lang w:val="en-US"/>
        </w:rPr>
        <w:t>Lösel</w:t>
      </w:r>
      <w:proofErr w:type="spellEnd"/>
      <w:r w:rsidRPr="0044141C">
        <w:rPr>
          <w:lang w:val="en-US"/>
        </w:rPr>
        <w:t xml:space="preserve">, F. &amp; Farrington, D. P. (2012). </w:t>
      </w:r>
      <w:r w:rsidRPr="00FB3316">
        <w:rPr>
          <w:lang w:val="en-US"/>
        </w:rPr>
        <w:t>Direct protective and buffering protective factors in the development of youth violence.</w:t>
      </w:r>
      <w:r w:rsidRPr="0044141C">
        <w:rPr>
          <w:lang w:val="en-US"/>
        </w:rPr>
        <w:t xml:space="preserve"> </w:t>
      </w:r>
      <w:r w:rsidRPr="00FB3316">
        <w:rPr>
          <w:i/>
          <w:iCs/>
        </w:rPr>
        <w:t xml:space="preserve">American </w:t>
      </w:r>
      <w:proofErr w:type="spellStart"/>
      <w:r w:rsidRPr="00FB3316">
        <w:rPr>
          <w:i/>
          <w:iCs/>
        </w:rPr>
        <w:t>Journal</w:t>
      </w:r>
      <w:proofErr w:type="spellEnd"/>
      <w:r w:rsidRPr="00FB3316">
        <w:rPr>
          <w:i/>
          <w:iCs/>
        </w:rPr>
        <w:t xml:space="preserve"> of </w:t>
      </w:r>
      <w:proofErr w:type="spellStart"/>
      <w:r w:rsidRPr="00FB3316">
        <w:rPr>
          <w:i/>
          <w:iCs/>
        </w:rPr>
        <w:t>Preventing</w:t>
      </w:r>
      <w:proofErr w:type="spellEnd"/>
      <w:r w:rsidRPr="00FB3316">
        <w:rPr>
          <w:i/>
          <w:iCs/>
        </w:rPr>
        <w:t xml:space="preserve"> Medicine</w:t>
      </w:r>
      <w:r w:rsidRPr="0044141C">
        <w:t>, 43 (2)</w:t>
      </w:r>
      <w:r w:rsidR="00FB3316">
        <w:t xml:space="preserve">, </w:t>
      </w:r>
      <w:r w:rsidRPr="0044141C">
        <w:t>8-23. </w:t>
      </w:r>
    </w:p>
    <w:p w14:paraId="7A1623E2" w14:textId="77777777" w:rsidR="001D57E2" w:rsidRDefault="001D57E2" w:rsidP="001D57E2"/>
    <w:p w14:paraId="2505C773" w14:textId="2FBF7355" w:rsidR="001D57E2" w:rsidRPr="00BA1E8F" w:rsidRDefault="001D57E2" w:rsidP="001D57E2">
      <w:pPr>
        <w:rPr>
          <w:i/>
          <w:iCs/>
        </w:rPr>
      </w:pPr>
      <w:r w:rsidRPr="00B743E0">
        <w:t>Lucía Valencia,</w:t>
      </w:r>
      <w:r w:rsidRPr="002C2ABA">
        <w:t xml:space="preserve"> O.,</w:t>
      </w:r>
      <w:r w:rsidRPr="00B743E0">
        <w:t xml:space="preserve"> José Manuel</w:t>
      </w:r>
      <w:r w:rsidRPr="002C2ABA">
        <w:t xml:space="preserve">, A., </w:t>
      </w:r>
      <w:proofErr w:type="spellStart"/>
      <w:r w:rsidRPr="002C2ABA">
        <w:t>Minguez</w:t>
      </w:r>
      <w:proofErr w:type="spellEnd"/>
      <w:r w:rsidRPr="002C2ABA">
        <w:t xml:space="preserve">, P., </w:t>
      </w:r>
      <w:r w:rsidRPr="00B743E0">
        <w:t>y Labrador</w:t>
      </w:r>
      <w:r w:rsidRPr="002C2ABA">
        <w:t xml:space="preserve">, M. A. (2008). </w:t>
      </w:r>
      <w:r w:rsidRPr="00FB3316">
        <w:t>Nivel de reincidencia en agresores sexuales bajo tratamiento en programas de control de la agresión sexual.</w:t>
      </w:r>
      <w:r w:rsidRPr="002C2ABA">
        <w:rPr>
          <w:i/>
          <w:iCs/>
        </w:rPr>
        <w:t xml:space="preserve"> </w:t>
      </w:r>
      <w:r w:rsidRPr="00FB3316">
        <w:rPr>
          <w:i/>
          <w:iCs/>
        </w:rPr>
        <w:t xml:space="preserve">Psicopatología Clínica Legal y </w:t>
      </w:r>
      <w:proofErr w:type="gramStart"/>
      <w:r w:rsidRPr="00FB3316">
        <w:rPr>
          <w:i/>
          <w:iCs/>
        </w:rPr>
        <w:t>Forense</w:t>
      </w:r>
      <w:r w:rsidRPr="002C2ABA">
        <w:t>,  8</w:t>
      </w:r>
      <w:proofErr w:type="gramEnd"/>
      <w:r w:rsidRPr="002C2ABA">
        <w:t>, 7-18.</w:t>
      </w:r>
    </w:p>
    <w:p w14:paraId="3D68E465" w14:textId="77777777" w:rsidR="001D57E2" w:rsidRDefault="001D57E2" w:rsidP="001D57E2"/>
    <w:p w14:paraId="69C14C02" w14:textId="5A7FA6EE" w:rsidR="001D57E2" w:rsidRDefault="001D57E2" w:rsidP="001D57E2">
      <w:pPr>
        <w:rPr>
          <w:lang w:val="en-US"/>
        </w:rPr>
      </w:pPr>
      <w:r w:rsidRPr="0044141C">
        <w:t xml:space="preserve">M. G. </w:t>
      </w:r>
      <w:proofErr w:type="spellStart"/>
      <w:r w:rsidRPr="0044141C">
        <w:t>Petrunik</w:t>
      </w:r>
      <w:proofErr w:type="spellEnd"/>
      <w:r w:rsidRPr="002C2ABA">
        <w:t xml:space="preserve">. </w:t>
      </w:r>
      <w:r w:rsidRPr="002C2ABA">
        <w:rPr>
          <w:lang w:val="en-US"/>
        </w:rPr>
        <w:t xml:space="preserve">(2002). </w:t>
      </w:r>
      <w:r w:rsidRPr="00FB3316">
        <w:rPr>
          <w:lang w:val="en-US"/>
        </w:rPr>
        <w:t>Managing unacceptable risk: sex offenders, community response, and social policy in the United States and Canada</w:t>
      </w:r>
      <w:r w:rsidRPr="002C2ABA">
        <w:rPr>
          <w:lang w:val="en-US"/>
        </w:rPr>
        <w:t>.</w:t>
      </w:r>
      <w:r w:rsidRPr="0044141C">
        <w:rPr>
          <w:lang w:val="en-US"/>
        </w:rPr>
        <w:t xml:space="preserve"> </w:t>
      </w:r>
      <w:r w:rsidRPr="00FB3316">
        <w:rPr>
          <w:i/>
          <w:iCs/>
          <w:lang w:val="en-US"/>
        </w:rPr>
        <w:t>International Journal of Offender Therapy and Comparative Criminology</w:t>
      </w:r>
      <w:r w:rsidRPr="0044141C">
        <w:rPr>
          <w:lang w:val="en-US"/>
        </w:rPr>
        <w:t>, 46</w:t>
      </w:r>
      <w:r w:rsidR="00FB3316">
        <w:rPr>
          <w:lang w:val="en-US"/>
        </w:rPr>
        <w:t xml:space="preserve"> (</w:t>
      </w:r>
      <w:r w:rsidRPr="0044141C">
        <w:rPr>
          <w:lang w:val="en-US"/>
        </w:rPr>
        <w:t>4</w:t>
      </w:r>
      <w:r w:rsidR="00FB3316">
        <w:rPr>
          <w:lang w:val="en-US"/>
        </w:rPr>
        <w:t xml:space="preserve">), </w:t>
      </w:r>
      <w:r w:rsidRPr="0044141C">
        <w:rPr>
          <w:lang w:val="en-US"/>
        </w:rPr>
        <w:t>483-511.</w:t>
      </w:r>
    </w:p>
    <w:p w14:paraId="5F2665CB" w14:textId="77777777" w:rsidR="001D57E2" w:rsidRDefault="001D57E2" w:rsidP="001D57E2">
      <w:pPr>
        <w:rPr>
          <w:lang w:val="en-US"/>
        </w:rPr>
      </w:pPr>
    </w:p>
    <w:p w14:paraId="378DE2A3" w14:textId="22B1148B" w:rsidR="001D57E2" w:rsidRDefault="001D57E2" w:rsidP="001D57E2">
      <w:pPr>
        <w:rPr>
          <w:lang w:val="en-US"/>
        </w:rPr>
      </w:pPr>
      <w:r w:rsidRPr="0044141C">
        <w:rPr>
          <w:lang w:val="en-US"/>
        </w:rPr>
        <w:t xml:space="preserve">M. </w:t>
      </w:r>
      <w:proofErr w:type="spellStart"/>
      <w:r w:rsidRPr="0044141C">
        <w:rPr>
          <w:lang w:val="en-US"/>
        </w:rPr>
        <w:t>McAlinden</w:t>
      </w:r>
      <w:proofErr w:type="spellEnd"/>
      <w:r w:rsidRPr="002C2ABA">
        <w:rPr>
          <w:lang w:val="en-US"/>
        </w:rPr>
        <w:t xml:space="preserve">. </w:t>
      </w:r>
      <w:r w:rsidRPr="0044141C">
        <w:rPr>
          <w:lang w:val="en-US"/>
        </w:rPr>
        <w:t>(2006</w:t>
      </w:r>
      <w:r w:rsidRPr="002C2ABA">
        <w:rPr>
          <w:lang w:val="en-US"/>
        </w:rPr>
        <w:t xml:space="preserve">). </w:t>
      </w:r>
      <w:r w:rsidRPr="00FB3316">
        <w:rPr>
          <w:lang w:val="en-US"/>
        </w:rPr>
        <w:t>Managing risk: from regulation to the reintegration of sex offenders</w:t>
      </w:r>
      <w:r w:rsidRPr="002C2ABA">
        <w:rPr>
          <w:lang w:val="en-US"/>
        </w:rPr>
        <w:t>.</w:t>
      </w:r>
      <w:r w:rsidRPr="0044141C">
        <w:rPr>
          <w:lang w:val="en-US"/>
        </w:rPr>
        <w:t xml:space="preserve"> </w:t>
      </w:r>
      <w:r w:rsidRPr="00FB3316">
        <w:rPr>
          <w:i/>
          <w:iCs/>
          <w:lang w:val="en-US"/>
        </w:rPr>
        <w:t>Criminology and Criminal Justice</w:t>
      </w:r>
      <w:r w:rsidRPr="0044141C">
        <w:rPr>
          <w:lang w:val="en-US"/>
        </w:rPr>
        <w:t>, 6</w:t>
      </w:r>
      <w:r w:rsidR="00FB3316">
        <w:rPr>
          <w:lang w:val="en-US"/>
        </w:rPr>
        <w:t xml:space="preserve"> (</w:t>
      </w:r>
      <w:r w:rsidRPr="0044141C">
        <w:rPr>
          <w:lang w:val="en-US"/>
        </w:rPr>
        <w:t>2</w:t>
      </w:r>
      <w:r w:rsidR="00FB3316">
        <w:rPr>
          <w:lang w:val="en-US"/>
        </w:rPr>
        <w:t>)</w:t>
      </w:r>
      <w:r w:rsidRPr="002C2ABA">
        <w:rPr>
          <w:lang w:val="en-US"/>
        </w:rPr>
        <w:t xml:space="preserve">, </w:t>
      </w:r>
      <w:r w:rsidRPr="0044141C">
        <w:rPr>
          <w:lang w:val="en-US"/>
        </w:rPr>
        <w:t>197-218</w:t>
      </w:r>
      <w:r w:rsidRPr="002C2ABA">
        <w:rPr>
          <w:lang w:val="en-US"/>
        </w:rPr>
        <w:t xml:space="preserve">. </w:t>
      </w:r>
    </w:p>
    <w:p w14:paraId="5039D9DE" w14:textId="77777777" w:rsidR="001D57E2" w:rsidRDefault="001D57E2" w:rsidP="001D57E2">
      <w:pPr>
        <w:rPr>
          <w:lang w:val="en-US"/>
        </w:rPr>
      </w:pPr>
    </w:p>
    <w:p w14:paraId="6F8FB613" w14:textId="51F7699B" w:rsidR="001D57E2" w:rsidRDefault="001D57E2" w:rsidP="001D57E2">
      <w:pPr>
        <w:rPr>
          <w:lang w:val="en-US"/>
        </w:rPr>
      </w:pPr>
      <w:r w:rsidRPr="0044141C">
        <w:rPr>
          <w:lang w:val="en-US"/>
        </w:rPr>
        <w:t xml:space="preserve">Marshall, W. L. </w:t>
      </w:r>
      <w:r w:rsidRPr="002C2ABA">
        <w:rPr>
          <w:lang w:val="en-US"/>
        </w:rPr>
        <w:t>&amp;</w:t>
      </w:r>
      <w:r w:rsidRPr="0044141C">
        <w:rPr>
          <w:lang w:val="en-US"/>
        </w:rPr>
        <w:t xml:space="preserve"> </w:t>
      </w:r>
      <w:proofErr w:type="spellStart"/>
      <w:r w:rsidRPr="0044141C">
        <w:rPr>
          <w:lang w:val="en-US"/>
        </w:rPr>
        <w:t>Barbaree</w:t>
      </w:r>
      <w:proofErr w:type="spellEnd"/>
      <w:r w:rsidRPr="0044141C">
        <w:rPr>
          <w:lang w:val="en-US"/>
        </w:rPr>
        <w:t xml:space="preserve">, H. E. (1989). </w:t>
      </w:r>
      <w:r w:rsidRPr="0044141C">
        <w:rPr>
          <w:i/>
          <w:iCs/>
          <w:lang w:val="en-US"/>
        </w:rPr>
        <w:t>Sexual violence</w:t>
      </w:r>
      <w:r w:rsidRPr="0044141C">
        <w:rPr>
          <w:lang w:val="en-US"/>
        </w:rPr>
        <w:t>.</w:t>
      </w:r>
      <w:r w:rsidRPr="002C2ABA">
        <w:rPr>
          <w:lang w:val="en-US"/>
        </w:rPr>
        <w:t xml:space="preserve"> </w:t>
      </w:r>
      <w:proofErr w:type="spellStart"/>
      <w:r w:rsidRPr="0044141C">
        <w:rPr>
          <w:lang w:val="en-US"/>
        </w:rPr>
        <w:t>Hollin</w:t>
      </w:r>
      <w:proofErr w:type="spellEnd"/>
      <w:r w:rsidR="00FB3316">
        <w:rPr>
          <w:lang w:val="en-US"/>
        </w:rPr>
        <w:t>.</w:t>
      </w:r>
    </w:p>
    <w:p w14:paraId="1B9B2E6F" w14:textId="77777777" w:rsidR="00FB3316" w:rsidRPr="00F81EC2" w:rsidRDefault="00FB3316" w:rsidP="001D57E2">
      <w:pPr>
        <w:rPr>
          <w:lang w:val="en-US"/>
        </w:rPr>
      </w:pPr>
    </w:p>
    <w:p w14:paraId="79AF66EC" w14:textId="566804DF" w:rsidR="001D57E2" w:rsidRPr="002C2ABA" w:rsidRDefault="001D57E2" w:rsidP="001D57E2">
      <w:r w:rsidRPr="002C2ABA">
        <w:t xml:space="preserve">Ministerio del Interior, Secretaría de Estado de Seguridad. (2019). </w:t>
      </w:r>
      <w:r w:rsidRPr="002C2ABA">
        <w:rPr>
          <w:i/>
          <w:iCs/>
        </w:rPr>
        <w:t xml:space="preserve">Informe sobre delitos contra la libertad e indemnidad sexual en España. </w:t>
      </w:r>
      <w:r w:rsidRPr="002C2ABA">
        <w:t xml:space="preserve">España: Gobierno de España. </w:t>
      </w:r>
    </w:p>
    <w:p w14:paraId="459E5429" w14:textId="77777777" w:rsidR="001D57E2" w:rsidRDefault="001D57E2" w:rsidP="001D57E2"/>
    <w:p w14:paraId="590C6737" w14:textId="7748F9A6" w:rsidR="001D57E2" w:rsidRPr="00BA1E8F" w:rsidRDefault="001D57E2" w:rsidP="001D57E2">
      <w:r w:rsidRPr="002C2ABA">
        <w:t xml:space="preserve">Ministerio del Interior, Secretaría General de Instituciones Penitenciarias. (2019). </w:t>
      </w:r>
      <w:r w:rsidRPr="002C2ABA">
        <w:rPr>
          <w:i/>
          <w:iCs/>
        </w:rPr>
        <w:t xml:space="preserve">Informe general de Instituciones Penitenciarias. </w:t>
      </w:r>
      <w:r w:rsidRPr="002C2ABA">
        <w:t>España: Gobierno de España.</w:t>
      </w:r>
    </w:p>
    <w:p w14:paraId="795417C8" w14:textId="77777777" w:rsidR="001D57E2" w:rsidRDefault="001D57E2" w:rsidP="001D57E2"/>
    <w:p w14:paraId="4BE09002" w14:textId="60A712F9" w:rsidR="001D57E2" w:rsidRDefault="001D57E2" w:rsidP="001D57E2">
      <w:proofErr w:type="spellStart"/>
      <w:r w:rsidRPr="00B743E0">
        <w:t>Noguerol</w:t>
      </w:r>
      <w:proofErr w:type="spellEnd"/>
      <w:r w:rsidRPr="00B743E0">
        <w:t xml:space="preserve">, V. (2005). </w:t>
      </w:r>
      <w:r w:rsidRPr="00B743E0">
        <w:rPr>
          <w:i/>
          <w:iCs/>
        </w:rPr>
        <w:t>Agresiones Sexuales</w:t>
      </w:r>
      <w:r w:rsidRPr="00B743E0">
        <w:t>. Síntesis</w:t>
      </w:r>
      <w:r w:rsidRPr="002C2ABA">
        <w:t>.</w:t>
      </w:r>
    </w:p>
    <w:p w14:paraId="63EA5358" w14:textId="77777777" w:rsidR="00FB3316" w:rsidRDefault="00FB3316" w:rsidP="001D57E2"/>
    <w:p w14:paraId="01016D34" w14:textId="77777777" w:rsidR="001D57E2" w:rsidRPr="00BA1E8F" w:rsidRDefault="001D57E2" w:rsidP="001D57E2">
      <w:pPr>
        <w:rPr>
          <w:i/>
          <w:iCs/>
        </w:rPr>
      </w:pPr>
      <w:r w:rsidRPr="002C2ABA">
        <w:t xml:space="preserve">OMS. (2013). </w:t>
      </w:r>
      <w:r w:rsidRPr="002C2ABA">
        <w:rPr>
          <w:i/>
          <w:iCs/>
        </w:rPr>
        <w:t>Estimaciones mundiales y regionales de la violencia contra la mujer</w:t>
      </w:r>
    </w:p>
    <w:p w14:paraId="583C9777" w14:textId="77777777" w:rsidR="001D57E2" w:rsidRPr="00F81EC2" w:rsidRDefault="001D57E2" w:rsidP="001D57E2"/>
    <w:p w14:paraId="2EC71A84" w14:textId="440E626E" w:rsidR="001D57E2" w:rsidRPr="002C2ABA" w:rsidRDefault="001D57E2" w:rsidP="001D57E2">
      <w:proofErr w:type="spellStart"/>
      <w:r w:rsidRPr="002C2ABA">
        <w:rPr>
          <w:lang w:val="en-US"/>
        </w:rPr>
        <w:t>Pithers</w:t>
      </w:r>
      <w:proofErr w:type="spellEnd"/>
      <w:r w:rsidRPr="002C2ABA">
        <w:rPr>
          <w:lang w:val="en-US"/>
        </w:rPr>
        <w:t xml:space="preserve">, W.D. (1990). </w:t>
      </w:r>
      <w:r w:rsidRPr="002C2ABA">
        <w:rPr>
          <w:i/>
          <w:iCs/>
          <w:lang w:val="en-US"/>
        </w:rPr>
        <w:t xml:space="preserve">Relapse prevention with sexual </w:t>
      </w:r>
      <w:proofErr w:type="spellStart"/>
      <w:r w:rsidRPr="002C2ABA">
        <w:rPr>
          <w:i/>
          <w:iCs/>
          <w:lang w:val="en-US"/>
        </w:rPr>
        <w:t>agressors</w:t>
      </w:r>
      <w:proofErr w:type="spellEnd"/>
      <w:r w:rsidRPr="002C2ABA">
        <w:rPr>
          <w:i/>
          <w:iCs/>
          <w:lang w:val="en-US"/>
        </w:rPr>
        <w:t>: A method for maintain therapeutic gain and enhancing external supervision</w:t>
      </w:r>
      <w:r w:rsidRPr="002C2ABA">
        <w:rPr>
          <w:lang w:val="en-US"/>
        </w:rPr>
        <w:t xml:space="preserve">. </w:t>
      </w:r>
      <w:proofErr w:type="spellStart"/>
      <w:r w:rsidRPr="002C2ABA">
        <w:t>Plenum</w:t>
      </w:r>
      <w:proofErr w:type="spellEnd"/>
      <w:r w:rsidRPr="002C2ABA">
        <w:t>.</w:t>
      </w:r>
    </w:p>
    <w:p w14:paraId="31842BF5" w14:textId="77777777" w:rsidR="001D57E2" w:rsidRDefault="001D57E2" w:rsidP="001D57E2"/>
    <w:p w14:paraId="6915B696" w14:textId="76E2EE26" w:rsidR="001D57E2" w:rsidRDefault="001D57E2" w:rsidP="001D57E2">
      <w:r w:rsidRPr="002C2ABA">
        <w:t xml:space="preserve">Redondo, S. (2008). </w:t>
      </w:r>
      <w:r w:rsidRPr="002C2ABA">
        <w:rPr>
          <w:i/>
          <w:iCs/>
        </w:rPr>
        <w:t>Manual para el tratamiento psicológico de los delincuentes.</w:t>
      </w:r>
      <w:r w:rsidRPr="002C2ABA">
        <w:t xml:space="preserve"> Pirámide.</w:t>
      </w:r>
    </w:p>
    <w:p w14:paraId="621E971D" w14:textId="77777777" w:rsidR="001D57E2" w:rsidRDefault="001D57E2" w:rsidP="001D57E2"/>
    <w:p w14:paraId="010A851B" w14:textId="6D5C2E37" w:rsidR="001D57E2" w:rsidRDefault="001D57E2" w:rsidP="001D57E2">
      <w:r w:rsidRPr="0044141C">
        <w:t xml:space="preserve">Redondo, S., Navarro, J.C., Martínez, M., Luque, E. y Andrés, A. (2005). </w:t>
      </w:r>
      <w:r w:rsidRPr="00590659">
        <w:t xml:space="preserve">Evaluación del tratamiento psicológico de los agresores sexuales en la prisión de </w:t>
      </w:r>
      <w:proofErr w:type="spellStart"/>
      <w:r w:rsidRPr="00590659">
        <w:t>Brians</w:t>
      </w:r>
      <w:proofErr w:type="spellEnd"/>
      <w:r w:rsidRPr="00590659">
        <w:t>.</w:t>
      </w:r>
      <w:r w:rsidRPr="0044141C">
        <w:t xml:space="preserve"> </w:t>
      </w:r>
      <w:r w:rsidRPr="00590659">
        <w:rPr>
          <w:i/>
          <w:iCs/>
        </w:rPr>
        <w:t>Boletín criminológico</w:t>
      </w:r>
      <w:r w:rsidRPr="0044141C">
        <w:t xml:space="preserve">, </w:t>
      </w:r>
      <w:r w:rsidRPr="002C2ABA">
        <w:t>79.</w:t>
      </w:r>
    </w:p>
    <w:p w14:paraId="46430DAD" w14:textId="77777777" w:rsidR="001D57E2" w:rsidRDefault="001D57E2" w:rsidP="001D57E2"/>
    <w:p w14:paraId="0BA1081F" w14:textId="0465EDD1" w:rsidR="001D57E2" w:rsidRPr="002C2ABA" w:rsidRDefault="001D57E2" w:rsidP="001D57E2">
      <w:r w:rsidRPr="00B743E0">
        <w:t xml:space="preserve">Romero, J. (2006). </w:t>
      </w:r>
      <w:r w:rsidRPr="00B743E0">
        <w:rPr>
          <w:i/>
          <w:iCs/>
        </w:rPr>
        <w:t>Nuestros Procesos: Cómo son, qué delito cometen y qué tratamientos se les aplica</w:t>
      </w:r>
      <w:r w:rsidRPr="00B743E0">
        <w:t>. EOS.</w:t>
      </w:r>
    </w:p>
    <w:p w14:paraId="186C2E46" w14:textId="77777777" w:rsidR="001D57E2" w:rsidRDefault="001D57E2" w:rsidP="001D57E2"/>
    <w:p w14:paraId="3BC1404A" w14:textId="17DA450F" w:rsidR="001D57E2" w:rsidRDefault="001D57E2" w:rsidP="001D57E2">
      <w:r w:rsidRPr="0044141C">
        <w:t xml:space="preserve">Soler, C. y García, C. (2013). </w:t>
      </w:r>
      <w:r w:rsidRPr="00590659">
        <w:t>Evaluación de necesidades y diseño de intervención para la reintegración de los delincuentes sexuales de alto riesgo.</w:t>
      </w:r>
      <w:r w:rsidRPr="0044141C">
        <w:t xml:space="preserve"> </w:t>
      </w:r>
      <w:r w:rsidRPr="00590659">
        <w:rPr>
          <w:i/>
          <w:iCs/>
        </w:rPr>
        <w:t>Adaptación de los círculos de apoyo y responsabilidad al sistema de ejecución penal de Cataluña</w:t>
      </w:r>
      <w:r w:rsidRPr="0044141C">
        <w:t xml:space="preserve">. Centro de </w:t>
      </w:r>
      <w:r w:rsidR="00590659">
        <w:t>Estudios Jurídicos y Formación Especializada.</w:t>
      </w:r>
    </w:p>
    <w:p w14:paraId="44CC93F9" w14:textId="77777777" w:rsidR="001D57E2" w:rsidRDefault="001D57E2" w:rsidP="001D57E2"/>
    <w:p w14:paraId="7FCC309B" w14:textId="4DD71ED0" w:rsidR="001D57E2" w:rsidRPr="0044141C" w:rsidRDefault="001D57E2" w:rsidP="001D57E2">
      <w:r w:rsidRPr="0044141C">
        <w:t xml:space="preserve">Tamayo y Tamayo, M. (2007). </w:t>
      </w:r>
      <w:r w:rsidRPr="0044141C">
        <w:rPr>
          <w:i/>
          <w:iCs/>
        </w:rPr>
        <w:t>El proceso de la investigación científica</w:t>
      </w:r>
      <w:r w:rsidRPr="0044141C">
        <w:t>.</w:t>
      </w:r>
      <w:r w:rsidR="00590659">
        <w:t xml:space="preserve"> </w:t>
      </w:r>
      <w:r w:rsidRPr="0044141C">
        <w:t>LIMUSA.</w:t>
      </w:r>
    </w:p>
    <w:p w14:paraId="297A395C" w14:textId="77777777" w:rsidR="001D57E2" w:rsidRDefault="001D57E2" w:rsidP="001D57E2"/>
    <w:p w14:paraId="5771AB09" w14:textId="2913702B" w:rsidR="001D57E2" w:rsidRDefault="001D57E2" w:rsidP="001D57E2">
      <w:pPr>
        <w:rPr>
          <w:lang w:val="en-US"/>
        </w:rPr>
      </w:pPr>
      <w:r w:rsidRPr="00F81EC2">
        <w:t xml:space="preserve">Teten </w:t>
      </w:r>
      <w:proofErr w:type="spellStart"/>
      <w:r w:rsidRPr="00F81EC2">
        <w:t>Tharp</w:t>
      </w:r>
      <w:proofErr w:type="spellEnd"/>
      <w:r w:rsidRPr="00F81EC2">
        <w:t xml:space="preserve">, A. L., </w:t>
      </w:r>
      <w:proofErr w:type="spellStart"/>
      <w:r w:rsidRPr="00F81EC2">
        <w:t>DeGue</w:t>
      </w:r>
      <w:proofErr w:type="spellEnd"/>
      <w:r w:rsidRPr="00F81EC2">
        <w:t xml:space="preserve">, S., </w:t>
      </w:r>
      <w:proofErr w:type="spellStart"/>
      <w:r w:rsidRPr="00F81EC2">
        <w:t>Lang</w:t>
      </w:r>
      <w:proofErr w:type="spellEnd"/>
      <w:r w:rsidRPr="00F81EC2">
        <w:t xml:space="preserve">, K., Valle, L.A., </w:t>
      </w:r>
      <w:proofErr w:type="spellStart"/>
      <w:r w:rsidRPr="00F81EC2">
        <w:t>Massetti</w:t>
      </w:r>
      <w:proofErr w:type="spellEnd"/>
      <w:r w:rsidRPr="00F81EC2">
        <w:t xml:space="preserve">, G., </w:t>
      </w:r>
      <w:proofErr w:type="spellStart"/>
      <w:r w:rsidRPr="00F81EC2">
        <w:t>Holt</w:t>
      </w:r>
      <w:proofErr w:type="spellEnd"/>
      <w:r w:rsidRPr="00F81EC2">
        <w:t xml:space="preserve">, M., &amp; </w:t>
      </w:r>
      <w:proofErr w:type="spellStart"/>
      <w:r w:rsidRPr="00F81EC2">
        <w:t>Matjasko</w:t>
      </w:r>
      <w:proofErr w:type="spellEnd"/>
      <w:r w:rsidRPr="00F81EC2">
        <w:t xml:space="preserve">, J. (2011). </w:t>
      </w:r>
      <w:r w:rsidRPr="00590659">
        <w:rPr>
          <w:lang w:val="en-US"/>
        </w:rPr>
        <w:t>The evolution of sexual violence prevention and the urgency for effectiveness</w:t>
      </w:r>
      <w:r w:rsidRPr="009A3FBE">
        <w:rPr>
          <w:lang w:val="en-US"/>
        </w:rPr>
        <w:t xml:space="preserve">. </w:t>
      </w:r>
      <w:r w:rsidRPr="00590659">
        <w:rPr>
          <w:i/>
          <w:iCs/>
          <w:lang w:val="en-US"/>
        </w:rPr>
        <w:t>Journal of Interpersonal Violence</w:t>
      </w:r>
      <w:r w:rsidRPr="009A3FBE">
        <w:rPr>
          <w:lang w:val="en-US"/>
        </w:rPr>
        <w:t>, 26, 1-10.</w:t>
      </w:r>
    </w:p>
    <w:p w14:paraId="3994EFF2" w14:textId="77777777" w:rsidR="001D57E2" w:rsidRDefault="001D57E2" w:rsidP="001D57E2">
      <w:pPr>
        <w:rPr>
          <w:lang w:val="en-US"/>
        </w:rPr>
      </w:pPr>
    </w:p>
    <w:p w14:paraId="3EBB5482" w14:textId="50F74813" w:rsidR="001D57E2" w:rsidRPr="00BA1E8F" w:rsidRDefault="001D57E2" w:rsidP="001D57E2">
      <w:pPr>
        <w:rPr>
          <w:lang w:val="en-US"/>
        </w:rPr>
      </w:pPr>
      <w:r w:rsidRPr="0044141C">
        <w:rPr>
          <w:lang w:val="en-US"/>
        </w:rPr>
        <w:t>Walters, G. D. (1990). </w:t>
      </w:r>
      <w:r w:rsidRPr="0044141C">
        <w:rPr>
          <w:i/>
          <w:iCs/>
          <w:lang w:val="en-US"/>
        </w:rPr>
        <w:t>The criminal lifestyle: Patterns of serious criminal conduct.</w:t>
      </w:r>
      <w:r w:rsidRPr="0044141C">
        <w:rPr>
          <w:lang w:val="en-US"/>
        </w:rPr>
        <w:t> Sage Publications, Inc</w:t>
      </w:r>
      <w:r w:rsidRPr="00BA1E8F">
        <w:rPr>
          <w:lang w:val="en-US"/>
        </w:rPr>
        <w:t>.</w:t>
      </w:r>
    </w:p>
    <w:p w14:paraId="42CBA11D" w14:textId="77777777" w:rsidR="001D57E2" w:rsidRDefault="001D57E2" w:rsidP="001D57E2">
      <w:pPr>
        <w:rPr>
          <w:lang w:val="en-US"/>
        </w:rPr>
      </w:pPr>
    </w:p>
    <w:p w14:paraId="33A5C9B5" w14:textId="2957659A" w:rsidR="001D57E2" w:rsidRPr="0044141C" w:rsidRDefault="001D57E2" w:rsidP="001D57E2">
      <w:pPr>
        <w:rPr>
          <w:lang w:val="en-US"/>
        </w:rPr>
      </w:pPr>
      <w:r w:rsidRPr="00F81EC2">
        <w:rPr>
          <w:lang w:val="en-US"/>
        </w:rPr>
        <w:t xml:space="preserve">Wilson, C., Bates, A. y </w:t>
      </w:r>
      <w:proofErr w:type="spellStart"/>
      <w:r w:rsidRPr="00F81EC2">
        <w:rPr>
          <w:lang w:val="en-US"/>
        </w:rPr>
        <w:t>Völlm</w:t>
      </w:r>
      <w:proofErr w:type="spellEnd"/>
      <w:r w:rsidRPr="00F81EC2">
        <w:rPr>
          <w:lang w:val="en-US"/>
        </w:rPr>
        <w:t xml:space="preserve">, B., (2010). </w:t>
      </w:r>
      <w:r w:rsidRPr="00590659">
        <w:rPr>
          <w:lang w:val="en-US"/>
        </w:rPr>
        <w:t>Circles of Support and Accountability: An innovative approach to manage high-risk sex offenders in the community.</w:t>
      </w:r>
      <w:r w:rsidRPr="0044141C">
        <w:rPr>
          <w:lang w:val="en-US"/>
        </w:rPr>
        <w:t xml:space="preserve"> T</w:t>
      </w:r>
      <w:r w:rsidRPr="00590659">
        <w:rPr>
          <w:i/>
          <w:iCs/>
          <w:lang w:val="en-US"/>
        </w:rPr>
        <w:t>he Open Criminology Journal.</w:t>
      </w:r>
      <w:r w:rsidRPr="0044141C">
        <w:rPr>
          <w:lang w:val="en-US"/>
        </w:rPr>
        <w:t xml:space="preserve"> 3,</w:t>
      </w:r>
      <w:r w:rsidR="00590659">
        <w:rPr>
          <w:lang w:val="en-US"/>
        </w:rPr>
        <w:t xml:space="preserve"> </w:t>
      </w:r>
      <w:r w:rsidRPr="0044141C">
        <w:rPr>
          <w:lang w:val="en-US"/>
        </w:rPr>
        <w:t>48-57</w:t>
      </w:r>
      <w:r w:rsidRPr="002C2ABA">
        <w:rPr>
          <w:lang w:val="en-US"/>
        </w:rPr>
        <w:t>.</w:t>
      </w:r>
    </w:p>
    <w:p w14:paraId="78198821" w14:textId="04955197" w:rsidR="00BA1E8F" w:rsidRDefault="00BA1E8F" w:rsidP="00BA1E8F"/>
    <w:p w14:paraId="6F67CB98" w14:textId="77777777" w:rsidR="00A16D48" w:rsidRPr="002C2ABA" w:rsidRDefault="00A16D48" w:rsidP="00BA1E8F"/>
    <w:p w14:paraId="616B6B3D" w14:textId="77777777" w:rsidR="001D57E2" w:rsidRDefault="001D57E2" w:rsidP="007B4C12">
      <w:pPr>
        <w:pStyle w:val="Ttulo1"/>
        <w:rPr>
          <w:rFonts w:eastAsia="Arial"/>
          <w:b/>
          <w:bCs/>
          <w:color w:val="000000" w:themeColor="text1"/>
          <w:u w:val="single"/>
        </w:rPr>
      </w:pPr>
    </w:p>
    <w:p w14:paraId="59BD3083" w14:textId="77777777" w:rsidR="001D57E2" w:rsidRDefault="001D57E2" w:rsidP="007B4C12">
      <w:pPr>
        <w:pStyle w:val="Ttulo1"/>
        <w:rPr>
          <w:rFonts w:eastAsia="Arial"/>
          <w:b/>
          <w:bCs/>
          <w:color w:val="000000" w:themeColor="text1"/>
          <w:u w:val="single"/>
        </w:rPr>
      </w:pPr>
    </w:p>
    <w:p w14:paraId="39F8AEB4" w14:textId="77777777" w:rsidR="001D57E2" w:rsidRDefault="001D57E2" w:rsidP="007B4C12">
      <w:pPr>
        <w:pStyle w:val="Ttulo1"/>
        <w:rPr>
          <w:rFonts w:eastAsia="Arial"/>
          <w:b/>
          <w:bCs/>
          <w:color w:val="000000" w:themeColor="text1"/>
          <w:u w:val="single"/>
        </w:rPr>
      </w:pPr>
    </w:p>
    <w:p w14:paraId="4EE6C181" w14:textId="77777777" w:rsidR="001D57E2" w:rsidRDefault="001D57E2" w:rsidP="007B4C12">
      <w:pPr>
        <w:pStyle w:val="Ttulo1"/>
        <w:rPr>
          <w:rFonts w:eastAsia="Arial"/>
          <w:b/>
          <w:bCs/>
          <w:color w:val="000000" w:themeColor="text1"/>
          <w:u w:val="single"/>
        </w:rPr>
      </w:pPr>
    </w:p>
    <w:p w14:paraId="0BEC8357" w14:textId="77777777" w:rsidR="001D57E2" w:rsidRDefault="001D57E2" w:rsidP="007B4C12">
      <w:pPr>
        <w:pStyle w:val="Ttulo1"/>
        <w:rPr>
          <w:rFonts w:eastAsia="Arial"/>
          <w:b/>
          <w:bCs/>
          <w:color w:val="000000" w:themeColor="text1"/>
          <w:u w:val="single"/>
        </w:rPr>
      </w:pPr>
    </w:p>
    <w:p w14:paraId="03F597D9" w14:textId="0B776385" w:rsidR="00A16D48" w:rsidRDefault="00A16D48" w:rsidP="00A16D48"/>
    <w:p w14:paraId="7E31A0A8" w14:textId="50ED47D7" w:rsidR="001D57E2" w:rsidRDefault="001D57E2" w:rsidP="00A16D48"/>
    <w:p w14:paraId="39E9D1DB" w14:textId="5A2494BA" w:rsidR="001D57E2" w:rsidRDefault="001D57E2" w:rsidP="00A16D48"/>
    <w:p w14:paraId="486A7910" w14:textId="77777777" w:rsidR="001D57E2" w:rsidRDefault="001D57E2" w:rsidP="00A16D48"/>
    <w:p w14:paraId="076690C8" w14:textId="77777777" w:rsidR="00A16D48" w:rsidRDefault="00A16D48" w:rsidP="00A16D48">
      <w:pPr>
        <w:rPr>
          <w:b/>
          <w:bCs/>
          <w:u w:val="single"/>
        </w:rPr>
      </w:pPr>
    </w:p>
    <w:p w14:paraId="44DDADF3" w14:textId="77777777" w:rsidR="00A16D48" w:rsidRDefault="00A16D48" w:rsidP="00A16D48">
      <w:pPr>
        <w:rPr>
          <w:b/>
          <w:bCs/>
          <w:u w:val="single"/>
        </w:rPr>
      </w:pPr>
    </w:p>
    <w:p w14:paraId="1908C2C1" w14:textId="77777777" w:rsidR="00A16D48" w:rsidRDefault="00A16D48" w:rsidP="00A16D48">
      <w:pPr>
        <w:rPr>
          <w:b/>
          <w:bCs/>
          <w:u w:val="single"/>
        </w:rPr>
      </w:pPr>
    </w:p>
    <w:p w14:paraId="077FFECB" w14:textId="77777777" w:rsidR="00A16D48" w:rsidRDefault="00A16D48" w:rsidP="00A16D48">
      <w:pPr>
        <w:rPr>
          <w:b/>
          <w:bCs/>
          <w:u w:val="single"/>
        </w:rPr>
      </w:pPr>
    </w:p>
    <w:p w14:paraId="453B71CC" w14:textId="77777777" w:rsidR="00A16D48" w:rsidRDefault="00A16D48" w:rsidP="00A16D48">
      <w:pPr>
        <w:rPr>
          <w:b/>
          <w:bCs/>
          <w:u w:val="single"/>
        </w:rPr>
      </w:pPr>
    </w:p>
    <w:p w14:paraId="7A0E6725" w14:textId="77777777" w:rsidR="00A16D48" w:rsidRDefault="00A16D48" w:rsidP="00A16D48">
      <w:pPr>
        <w:rPr>
          <w:b/>
          <w:bCs/>
          <w:u w:val="single"/>
        </w:rPr>
      </w:pPr>
    </w:p>
    <w:p w14:paraId="7E26746B" w14:textId="77777777" w:rsidR="00A16D48" w:rsidRDefault="00A16D48" w:rsidP="00A16D48">
      <w:pPr>
        <w:rPr>
          <w:b/>
          <w:bCs/>
          <w:u w:val="single"/>
        </w:rPr>
      </w:pPr>
    </w:p>
    <w:p w14:paraId="3D2941DC" w14:textId="77777777" w:rsidR="00A16D48" w:rsidRDefault="00A16D48" w:rsidP="00A16D48">
      <w:pPr>
        <w:rPr>
          <w:b/>
          <w:bCs/>
          <w:u w:val="single"/>
        </w:rPr>
      </w:pPr>
    </w:p>
    <w:p w14:paraId="3DA6C982" w14:textId="77777777" w:rsidR="00A16D48" w:rsidRDefault="00A16D48" w:rsidP="00A16D48">
      <w:pPr>
        <w:rPr>
          <w:b/>
          <w:bCs/>
          <w:u w:val="single"/>
        </w:rPr>
      </w:pPr>
    </w:p>
    <w:p w14:paraId="44044D01" w14:textId="77777777" w:rsidR="00A16D48" w:rsidRDefault="00A16D48" w:rsidP="00A16D48">
      <w:pPr>
        <w:rPr>
          <w:b/>
          <w:bCs/>
          <w:u w:val="single"/>
        </w:rPr>
      </w:pPr>
    </w:p>
    <w:p w14:paraId="1B28A2E9" w14:textId="77777777" w:rsidR="00A16D48" w:rsidRDefault="00A16D48" w:rsidP="00A16D48">
      <w:pPr>
        <w:rPr>
          <w:b/>
          <w:bCs/>
          <w:u w:val="single"/>
        </w:rPr>
      </w:pPr>
    </w:p>
    <w:p w14:paraId="1A8751B0" w14:textId="723A6491" w:rsidR="00A16D48" w:rsidRPr="00F81EC2" w:rsidRDefault="00F81EC2" w:rsidP="00F81EC2">
      <w:pPr>
        <w:pStyle w:val="Ttulo1"/>
        <w:rPr>
          <w:rFonts w:ascii="Times New Roman" w:hAnsi="Times New Roman" w:cs="Times New Roman"/>
          <w:b/>
          <w:bCs/>
          <w:u w:val="single"/>
        </w:rPr>
      </w:pPr>
      <w:bookmarkStart w:id="23" w:name="_Toc74841322"/>
      <w:r>
        <w:rPr>
          <w:rFonts w:ascii="Times New Roman" w:hAnsi="Times New Roman" w:cs="Times New Roman"/>
          <w:b/>
          <w:bCs/>
          <w:u w:val="single"/>
        </w:rPr>
        <w:lastRenderedPageBreak/>
        <w:t>9</w:t>
      </w:r>
      <w:r w:rsidR="00A16D48" w:rsidRPr="00F81EC2">
        <w:rPr>
          <w:rFonts w:ascii="Times New Roman" w:hAnsi="Times New Roman" w:cs="Times New Roman"/>
          <w:b/>
          <w:bCs/>
          <w:u w:val="single"/>
        </w:rPr>
        <w:t>. ANEXOS</w:t>
      </w:r>
      <w:bookmarkEnd w:id="23"/>
    </w:p>
    <w:p w14:paraId="3CAC9DBF" w14:textId="77777777" w:rsidR="00A16D48" w:rsidRDefault="00A16D48" w:rsidP="00A16D48">
      <w:pPr>
        <w:rPr>
          <w:b/>
          <w:bCs/>
          <w:u w:val="single"/>
        </w:rPr>
      </w:pPr>
    </w:p>
    <w:p w14:paraId="444D2495" w14:textId="08BC2C8A" w:rsidR="00A16D48" w:rsidRDefault="00A16D48" w:rsidP="00A16D48">
      <w:pPr>
        <w:rPr>
          <w:b/>
          <w:bCs/>
          <w:u w:val="single"/>
        </w:rPr>
      </w:pPr>
      <w:r w:rsidRPr="00A16D48">
        <w:rPr>
          <w:b/>
          <w:bCs/>
          <w:u w:val="single"/>
        </w:rPr>
        <w:t>ANEXO I</w:t>
      </w:r>
    </w:p>
    <w:p w14:paraId="3605597D" w14:textId="77777777" w:rsidR="00537818" w:rsidRPr="00A16D48" w:rsidRDefault="00537818" w:rsidP="00A16D48">
      <w:pPr>
        <w:rPr>
          <w:rFonts w:eastAsia="Arial"/>
          <w:b/>
          <w:bCs/>
          <w:u w:val="single"/>
        </w:rPr>
      </w:pPr>
    </w:p>
    <w:p w14:paraId="05301F1B" w14:textId="77BE846D" w:rsidR="00115664" w:rsidRPr="00C52315" w:rsidRDefault="007B4C12" w:rsidP="00CE0255">
      <w:pPr>
        <w:spacing w:line="360" w:lineRule="auto"/>
        <w:jc w:val="both"/>
        <w:rPr>
          <w:rFonts w:eastAsia="Arial"/>
        </w:rPr>
      </w:pPr>
      <w:r>
        <w:rPr>
          <w:rFonts w:eastAsia="Arial"/>
          <w:noProof/>
        </w:rPr>
        <w:drawing>
          <wp:inline distT="0" distB="0" distL="0" distR="0" wp14:anchorId="62EB5496" wp14:editId="606229E5">
            <wp:extent cx="4954144" cy="704151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21">
                      <a:extLst>
                        <a:ext uri="{28A0092B-C50C-407E-A947-70E740481C1C}">
                          <a14:useLocalDpi xmlns:a14="http://schemas.microsoft.com/office/drawing/2010/main" val="0"/>
                        </a:ext>
                      </a:extLst>
                    </a:blip>
                    <a:stretch>
                      <a:fillRect/>
                    </a:stretch>
                  </pic:blipFill>
                  <pic:spPr>
                    <a:xfrm>
                      <a:off x="0" y="0"/>
                      <a:ext cx="4957742" cy="7046630"/>
                    </a:xfrm>
                    <a:prstGeom prst="rect">
                      <a:avLst/>
                    </a:prstGeom>
                  </pic:spPr>
                </pic:pic>
              </a:graphicData>
            </a:graphic>
          </wp:inline>
        </w:drawing>
      </w:r>
    </w:p>
    <w:p w14:paraId="4721E296" w14:textId="77777777" w:rsidR="00BF6E5A" w:rsidRPr="00C52315" w:rsidRDefault="00BF6E5A" w:rsidP="00CE0255">
      <w:pPr>
        <w:spacing w:line="360" w:lineRule="auto"/>
        <w:jc w:val="both"/>
        <w:rPr>
          <w:rFonts w:eastAsia="Arial"/>
        </w:rPr>
      </w:pPr>
    </w:p>
    <w:p w14:paraId="4D90A4A3" w14:textId="39E50CEC" w:rsidR="19B8544C" w:rsidRPr="00C52315" w:rsidRDefault="19B8544C" w:rsidP="00CE0255">
      <w:pPr>
        <w:spacing w:line="360" w:lineRule="auto"/>
        <w:jc w:val="both"/>
        <w:rPr>
          <w:rFonts w:eastAsia="Arial"/>
        </w:rPr>
      </w:pPr>
    </w:p>
    <w:p w14:paraId="726A8BA7" w14:textId="77777777" w:rsidR="001D57E2" w:rsidRDefault="001D57E2" w:rsidP="00CE0255">
      <w:pPr>
        <w:spacing w:line="360" w:lineRule="auto"/>
        <w:jc w:val="both"/>
        <w:rPr>
          <w:rFonts w:eastAsia="Arial"/>
          <w:b/>
          <w:bCs/>
          <w:u w:val="single"/>
        </w:rPr>
      </w:pPr>
    </w:p>
    <w:p w14:paraId="50E9252B" w14:textId="77777777" w:rsidR="001D57E2" w:rsidRDefault="001D57E2" w:rsidP="00CE0255">
      <w:pPr>
        <w:spacing w:line="360" w:lineRule="auto"/>
        <w:jc w:val="both"/>
        <w:rPr>
          <w:rFonts w:eastAsia="Arial"/>
          <w:b/>
          <w:bCs/>
          <w:u w:val="single"/>
        </w:rPr>
      </w:pPr>
    </w:p>
    <w:p w14:paraId="0461C784" w14:textId="33B78511" w:rsidR="00A16D48" w:rsidRDefault="00A16D48" w:rsidP="00CE0255">
      <w:pPr>
        <w:spacing w:line="360" w:lineRule="auto"/>
        <w:jc w:val="both"/>
        <w:rPr>
          <w:rFonts w:eastAsia="Arial"/>
          <w:b/>
          <w:bCs/>
          <w:u w:val="single"/>
        </w:rPr>
      </w:pPr>
      <w:r w:rsidRPr="00A16D48">
        <w:rPr>
          <w:rFonts w:eastAsia="Arial"/>
          <w:b/>
          <w:bCs/>
          <w:u w:val="single"/>
        </w:rPr>
        <w:t>ANEXO II</w:t>
      </w:r>
    </w:p>
    <w:p w14:paraId="2278A0C3" w14:textId="77777777" w:rsidR="00537818" w:rsidRPr="00A16D48" w:rsidRDefault="00537818" w:rsidP="00CE0255">
      <w:pPr>
        <w:spacing w:line="360" w:lineRule="auto"/>
        <w:jc w:val="both"/>
        <w:rPr>
          <w:rFonts w:eastAsia="Arial"/>
          <w:b/>
          <w:bCs/>
          <w:u w:val="single"/>
        </w:rPr>
      </w:pPr>
    </w:p>
    <w:p w14:paraId="7CE46EAE" w14:textId="118EFE6F" w:rsidR="33107C23" w:rsidRDefault="007B4C12" w:rsidP="00CE0255">
      <w:pPr>
        <w:spacing w:line="360" w:lineRule="auto"/>
        <w:jc w:val="both"/>
        <w:rPr>
          <w:rFonts w:eastAsia="Arial"/>
        </w:rPr>
      </w:pPr>
      <w:r>
        <w:rPr>
          <w:rFonts w:eastAsia="Arial"/>
          <w:noProof/>
        </w:rPr>
        <w:drawing>
          <wp:inline distT="0" distB="0" distL="0" distR="0" wp14:anchorId="138B8058" wp14:editId="0715D947">
            <wp:extent cx="6271108" cy="4431324"/>
            <wp:effectExtent l="5398"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22">
                      <a:extLst>
                        <a:ext uri="{28A0092B-C50C-407E-A947-70E740481C1C}">
                          <a14:useLocalDpi xmlns:a14="http://schemas.microsoft.com/office/drawing/2010/main" val="0"/>
                        </a:ext>
                      </a:extLst>
                    </a:blip>
                    <a:stretch>
                      <a:fillRect/>
                    </a:stretch>
                  </pic:blipFill>
                  <pic:spPr>
                    <a:xfrm rot="16200000">
                      <a:off x="0" y="0"/>
                      <a:ext cx="6285716" cy="4441646"/>
                    </a:xfrm>
                    <a:prstGeom prst="rect">
                      <a:avLst/>
                    </a:prstGeom>
                  </pic:spPr>
                </pic:pic>
              </a:graphicData>
            </a:graphic>
          </wp:inline>
        </w:drawing>
      </w:r>
    </w:p>
    <w:p w14:paraId="2D4E3EAD" w14:textId="77777777" w:rsidR="007B4C12" w:rsidRDefault="007B4C12" w:rsidP="007B4C12">
      <w:pPr>
        <w:shd w:val="clear" w:color="auto" w:fill="FFFFFF"/>
        <w:spacing w:line="648" w:lineRule="atLeast"/>
        <w:rPr>
          <w:rFonts w:ascii="Roboto" w:hAnsi="Roboto"/>
          <w:color w:val="202124"/>
          <w:sz w:val="48"/>
          <w:szCs w:val="48"/>
          <w:u w:val="single"/>
        </w:rPr>
      </w:pPr>
    </w:p>
    <w:p w14:paraId="671E5268" w14:textId="77777777" w:rsidR="00A16D48" w:rsidRDefault="00A16D48" w:rsidP="007B4C12">
      <w:pPr>
        <w:shd w:val="clear" w:color="auto" w:fill="FFFFFF"/>
        <w:spacing w:line="648" w:lineRule="atLeast"/>
        <w:rPr>
          <w:b/>
          <w:bCs/>
          <w:color w:val="202124"/>
          <w:u w:val="single"/>
        </w:rPr>
      </w:pPr>
    </w:p>
    <w:p w14:paraId="39A39CE0" w14:textId="77777777" w:rsidR="00A16D48" w:rsidRDefault="00A16D48" w:rsidP="007B4C12">
      <w:pPr>
        <w:shd w:val="clear" w:color="auto" w:fill="FFFFFF"/>
        <w:spacing w:line="648" w:lineRule="atLeast"/>
        <w:rPr>
          <w:b/>
          <w:bCs/>
          <w:color w:val="202124"/>
          <w:u w:val="single"/>
        </w:rPr>
      </w:pPr>
    </w:p>
    <w:p w14:paraId="19E5D896" w14:textId="77777777" w:rsidR="00537818" w:rsidRDefault="00537818" w:rsidP="007B4C12">
      <w:pPr>
        <w:shd w:val="clear" w:color="auto" w:fill="FFFFFF"/>
        <w:spacing w:line="648" w:lineRule="atLeast"/>
        <w:rPr>
          <w:b/>
          <w:bCs/>
          <w:color w:val="202124"/>
          <w:u w:val="single"/>
        </w:rPr>
      </w:pPr>
    </w:p>
    <w:p w14:paraId="7CD6C905" w14:textId="4EFEA3FC" w:rsidR="00A16D48" w:rsidRDefault="00A16D48" w:rsidP="007B4C12">
      <w:pPr>
        <w:shd w:val="clear" w:color="auto" w:fill="FFFFFF"/>
        <w:spacing w:line="648" w:lineRule="atLeast"/>
        <w:rPr>
          <w:b/>
          <w:bCs/>
          <w:color w:val="202124"/>
          <w:u w:val="single"/>
        </w:rPr>
      </w:pPr>
      <w:r w:rsidRPr="00A16D48">
        <w:rPr>
          <w:b/>
          <w:bCs/>
          <w:color w:val="202124"/>
          <w:u w:val="single"/>
        </w:rPr>
        <w:lastRenderedPageBreak/>
        <w:t>ANEXO III</w:t>
      </w:r>
    </w:p>
    <w:p w14:paraId="7F21CE92" w14:textId="77777777" w:rsidR="00537818" w:rsidRPr="00A16D48" w:rsidRDefault="00537818" w:rsidP="007B4C12">
      <w:pPr>
        <w:shd w:val="clear" w:color="auto" w:fill="FFFFFF"/>
        <w:spacing w:line="648" w:lineRule="atLeast"/>
        <w:rPr>
          <w:b/>
          <w:bCs/>
          <w:color w:val="202124"/>
          <w:u w:val="single"/>
        </w:rPr>
      </w:pPr>
    </w:p>
    <w:p w14:paraId="03EF4136" w14:textId="5798B47E" w:rsidR="007B4C12" w:rsidRPr="00221AE5" w:rsidRDefault="007B4C12" w:rsidP="007B4C12">
      <w:pPr>
        <w:shd w:val="clear" w:color="auto" w:fill="FFFFFF"/>
        <w:spacing w:line="648" w:lineRule="atLeast"/>
        <w:rPr>
          <w:rFonts w:ascii="Roboto" w:hAnsi="Roboto"/>
          <w:color w:val="202124"/>
          <w:sz w:val="48"/>
          <w:szCs w:val="48"/>
          <w:u w:val="single"/>
        </w:rPr>
      </w:pPr>
      <w:r w:rsidRPr="00221AE5">
        <w:rPr>
          <w:rFonts w:ascii="Roboto" w:hAnsi="Roboto"/>
          <w:color w:val="202124"/>
          <w:sz w:val="48"/>
          <w:szCs w:val="48"/>
          <w:u w:val="single"/>
        </w:rPr>
        <w:t>PCAS</w:t>
      </w:r>
      <w:r>
        <w:rPr>
          <w:rFonts w:ascii="Roboto" w:hAnsi="Roboto"/>
          <w:color w:val="202124"/>
          <w:sz w:val="48"/>
          <w:szCs w:val="48"/>
          <w:u w:val="single"/>
        </w:rPr>
        <w:t xml:space="preserve"> - CUESTIONARIO</w:t>
      </w:r>
    </w:p>
    <w:p w14:paraId="0CA570DD" w14:textId="77777777" w:rsidR="007B4C12" w:rsidRPr="00221AE5" w:rsidRDefault="007B4C12" w:rsidP="007B4C12">
      <w:pPr>
        <w:shd w:val="clear" w:color="auto" w:fill="FFFFFF"/>
        <w:spacing w:after="240" w:line="300" w:lineRule="atLeast"/>
        <w:rPr>
          <w:rFonts w:ascii="Roboto" w:hAnsi="Roboto"/>
          <w:color w:val="202124"/>
          <w:spacing w:val="3"/>
          <w:sz w:val="21"/>
          <w:szCs w:val="21"/>
        </w:rPr>
      </w:pPr>
      <w:r w:rsidRPr="00221AE5">
        <w:rPr>
          <w:rFonts w:ascii="Roboto" w:hAnsi="Roboto"/>
          <w:color w:val="202124"/>
          <w:spacing w:val="3"/>
          <w:sz w:val="21"/>
          <w:szCs w:val="21"/>
        </w:rPr>
        <w:t xml:space="preserve">Os enviamos este cuestionario para conocer vuestra valoración profesional sobre la aplicación del programa PCAS. Vuestra opinión es muy importante para profundizar en el funcionamiento de la intervención de cara a su mejora. Este estudio se va a realizar entre la </w:t>
      </w:r>
      <w:proofErr w:type="gramStart"/>
      <w:r w:rsidRPr="00221AE5">
        <w:rPr>
          <w:rFonts w:ascii="Roboto" w:hAnsi="Roboto"/>
          <w:color w:val="202124"/>
          <w:spacing w:val="3"/>
          <w:sz w:val="21"/>
          <w:szCs w:val="21"/>
        </w:rPr>
        <w:t>Secretaria General</w:t>
      </w:r>
      <w:proofErr w:type="gramEnd"/>
      <w:r w:rsidRPr="00221AE5">
        <w:rPr>
          <w:rFonts w:ascii="Roboto" w:hAnsi="Roboto"/>
          <w:color w:val="202124"/>
          <w:spacing w:val="3"/>
          <w:sz w:val="21"/>
          <w:szCs w:val="21"/>
        </w:rPr>
        <w:t xml:space="preserve"> de Instituciones Penitenciarias (a través del Área de Programas Específicos de tratamiento) y la Universidad de Comillas (Profesora </w:t>
      </w:r>
      <w:proofErr w:type="spellStart"/>
      <w:r w:rsidRPr="00221AE5">
        <w:rPr>
          <w:rFonts w:ascii="Roboto" w:hAnsi="Roboto"/>
          <w:color w:val="202124"/>
          <w:spacing w:val="3"/>
          <w:sz w:val="21"/>
          <w:szCs w:val="21"/>
        </w:rPr>
        <w:t>Meritxell</w:t>
      </w:r>
      <w:proofErr w:type="spellEnd"/>
      <w:r w:rsidRPr="00221AE5">
        <w:rPr>
          <w:rFonts w:ascii="Roboto" w:hAnsi="Roboto"/>
          <w:color w:val="202124"/>
          <w:spacing w:val="3"/>
          <w:sz w:val="21"/>
          <w:szCs w:val="21"/>
        </w:rPr>
        <w:t xml:space="preserve"> Pérez). </w:t>
      </w:r>
      <w:r w:rsidRPr="00221AE5">
        <w:rPr>
          <w:rFonts w:ascii="Roboto" w:hAnsi="Roboto"/>
          <w:color w:val="202124"/>
          <w:spacing w:val="3"/>
          <w:sz w:val="21"/>
          <w:szCs w:val="21"/>
        </w:rPr>
        <w:br/>
      </w:r>
      <w:r w:rsidRPr="00221AE5">
        <w:rPr>
          <w:rFonts w:ascii="Roboto" w:hAnsi="Roboto"/>
          <w:color w:val="202124"/>
          <w:spacing w:val="3"/>
          <w:sz w:val="21"/>
          <w:szCs w:val="21"/>
        </w:rPr>
        <w:br/>
        <w:t xml:space="preserve">En ningún caso vuestros datos se cederán a terceros. En ningún modo los datos personales se mencionarán en los resultados o publicaciones derivados de esta investigación. En todo caso, se velará por la intimidad de los participantes protegida por la legislación vigente, garantizando su anonimato. </w:t>
      </w:r>
      <w:r w:rsidRPr="00221AE5">
        <w:rPr>
          <w:rFonts w:ascii="Roboto" w:hAnsi="Roboto"/>
          <w:color w:val="202124"/>
          <w:spacing w:val="3"/>
          <w:sz w:val="21"/>
          <w:szCs w:val="21"/>
        </w:rPr>
        <w:br/>
      </w:r>
      <w:r w:rsidRPr="00221AE5">
        <w:rPr>
          <w:rFonts w:ascii="Roboto" w:hAnsi="Roboto"/>
          <w:color w:val="202124"/>
          <w:spacing w:val="3"/>
          <w:sz w:val="21"/>
          <w:szCs w:val="21"/>
        </w:rPr>
        <w:br/>
        <w:t>La participación en este estudio es voluntaria y su aceptación implica el consentimiento al tratamiento temporal de sus datos por parte del responsable de este fichero y del tratamiento de los datos para las finalidades descritas.</w:t>
      </w:r>
      <w:r w:rsidRPr="00221AE5">
        <w:rPr>
          <w:rFonts w:ascii="Roboto" w:hAnsi="Roboto"/>
          <w:color w:val="202124"/>
          <w:spacing w:val="3"/>
          <w:sz w:val="21"/>
          <w:szCs w:val="21"/>
        </w:rPr>
        <w:br/>
      </w:r>
      <w:r w:rsidRPr="00221AE5">
        <w:rPr>
          <w:rFonts w:ascii="Roboto" w:hAnsi="Roboto"/>
          <w:color w:val="202124"/>
          <w:spacing w:val="3"/>
          <w:sz w:val="21"/>
          <w:szCs w:val="21"/>
        </w:rPr>
        <w:br/>
        <w:t>En cualquier momento de la encuesta online, podrá cambiar de opinión y declinar su participación en el estudio.</w:t>
      </w:r>
      <w:r w:rsidRPr="00221AE5">
        <w:rPr>
          <w:rFonts w:ascii="Roboto" w:hAnsi="Roboto"/>
          <w:color w:val="202124"/>
          <w:spacing w:val="3"/>
          <w:sz w:val="21"/>
          <w:szCs w:val="21"/>
        </w:rPr>
        <w:br/>
      </w:r>
      <w:r w:rsidRPr="00221AE5">
        <w:rPr>
          <w:rFonts w:ascii="Roboto" w:hAnsi="Roboto"/>
          <w:color w:val="202124"/>
          <w:spacing w:val="3"/>
          <w:sz w:val="21"/>
          <w:szCs w:val="21"/>
        </w:rPr>
        <w:br/>
        <w:t xml:space="preserve">Podrá ejercer sus derechos de rectificación, limitación y supresión de los datos enviando un correo a </w:t>
      </w:r>
      <w:hyperlink r:id="rId23" w:history="1">
        <w:r w:rsidRPr="00221AE5">
          <w:rPr>
            <w:rFonts w:ascii="Roboto" w:hAnsi="Roboto"/>
            <w:color w:val="0000FF"/>
            <w:spacing w:val="3"/>
            <w:sz w:val="21"/>
            <w:szCs w:val="21"/>
            <w:u w:val="single"/>
          </w:rPr>
          <w:t>dpo@comillas.edu</w:t>
        </w:r>
      </w:hyperlink>
      <w:r w:rsidRPr="00221AE5">
        <w:rPr>
          <w:rFonts w:ascii="Roboto" w:hAnsi="Roboto"/>
          <w:color w:val="202124"/>
          <w:spacing w:val="3"/>
          <w:sz w:val="21"/>
          <w:szCs w:val="21"/>
        </w:rPr>
        <w:t xml:space="preserve"> así como el derecho de reclamación ante la autoridad de control (</w:t>
      </w:r>
      <w:hyperlink r:id="rId24" w:history="1">
        <w:r w:rsidRPr="00221AE5">
          <w:rPr>
            <w:rFonts w:ascii="Roboto" w:hAnsi="Roboto"/>
            <w:color w:val="0000FF"/>
            <w:spacing w:val="3"/>
            <w:sz w:val="21"/>
            <w:szCs w:val="21"/>
            <w:u w:val="single"/>
          </w:rPr>
          <w:t>www.aepd.es</w:t>
        </w:r>
      </w:hyperlink>
      <w:r w:rsidRPr="00221AE5">
        <w:rPr>
          <w:rFonts w:ascii="Roboto" w:hAnsi="Roboto"/>
          <w:color w:val="202124"/>
          <w:spacing w:val="3"/>
          <w:sz w:val="21"/>
          <w:szCs w:val="21"/>
        </w:rPr>
        <w:t>).</w:t>
      </w:r>
      <w:r w:rsidRPr="00221AE5">
        <w:rPr>
          <w:rFonts w:ascii="Roboto" w:hAnsi="Roboto"/>
          <w:color w:val="202124"/>
          <w:spacing w:val="3"/>
          <w:sz w:val="21"/>
          <w:szCs w:val="21"/>
        </w:rPr>
        <w:br/>
      </w:r>
      <w:r w:rsidRPr="00221AE5">
        <w:rPr>
          <w:rFonts w:ascii="Roboto" w:hAnsi="Roboto"/>
          <w:color w:val="202124"/>
          <w:spacing w:val="3"/>
          <w:sz w:val="21"/>
          <w:szCs w:val="21"/>
        </w:rPr>
        <w:br/>
        <w:t>Muchas gracias por tu colaboración.</w:t>
      </w:r>
    </w:p>
    <w:p w14:paraId="41E78342"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Centro penitenciario</w:t>
      </w:r>
      <w:r w:rsidRPr="00221AE5">
        <w:rPr>
          <w:rFonts w:ascii="Roboto" w:hAnsi="Roboto"/>
          <w:color w:val="D93025"/>
          <w:spacing w:val="2"/>
        </w:rPr>
        <w:t> *</w:t>
      </w:r>
    </w:p>
    <w:p w14:paraId="69A364EC" w14:textId="77777777" w:rsidR="007B4C12" w:rsidRPr="00221AE5" w:rsidRDefault="007B4C12" w:rsidP="007B4C12">
      <w:pPr>
        <w:shd w:val="clear" w:color="auto" w:fill="FFFFFF"/>
        <w:spacing w:line="300" w:lineRule="atLeast"/>
        <w:textAlignment w:val="top"/>
        <w:rPr>
          <w:rFonts w:ascii="Roboto" w:hAnsi="Roboto"/>
          <w:color w:val="70757A"/>
          <w:spacing w:val="3"/>
          <w:sz w:val="21"/>
          <w:szCs w:val="21"/>
        </w:rPr>
      </w:pPr>
      <w:r w:rsidRPr="00221AE5">
        <w:rPr>
          <w:rFonts w:ascii="Roboto" w:hAnsi="Roboto"/>
          <w:color w:val="70757A"/>
          <w:spacing w:val="3"/>
          <w:sz w:val="21"/>
          <w:szCs w:val="21"/>
        </w:rPr>
        <w:t>Tu respuesta</w:t>
      </w:r>
    </w:p>
    <w:p w14:paraId="3C63ABCB" w14:textId="77777777" w:rsidR="007B4C12" w:rsidRDefault="007B4C12" w:rsidP="007B4C12">
      <w:pPr>
        <w:shd w:val="clear" w:color="auto" w:fill="FFFFFF"/>
        <w:spacing w:line="360" w:lineRule="atLeast"/>
        <w:rPr>
          <w:rFonts w:ascii="Roboto" w:hAnsi="Roboto"/>
          <w:color w:val="202124"/>
          <w:spacing w:val="2"/>
        </w:rPr>
      </w:pPr>
    </w:p>
    <w:p w14:paraId="56C26077"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¿Cuánto tiempo llevas trabajando en Instituciones Penitenciarias?</w:t>
      </w:r>
      <w:r w:rsidRPr="00221AE5">
        <w:rPr>
          <w:rFonts w:ascii="Roboto" w:hAnsi="Roboto"/>
          <w:color w:val="D93025"/>
          <w:spacing w:val="2"/>
        </w:rPr>
        <w:t> *</w:t>
      </w:r>
    </w:p>
    <w:p w14:paraId="79FB8746" w14:textId="77777777" w:rsidR="007B4C12" w:rsidRPr="00221AE5" w:rsidRDefault="007B4C12" w:rsidP="007B4C12">
      <w:pPr>
        <w:shd w:val="clear" w:color="auto" w:fill="FFFFFF"/>
      </w:pPr>
      <w:r w:rsidRPr="00221AE5">
        <w:rPr>
          <w:rFonts w:ascii="Roboto" w:hAnsi="Roboto"/>
          <w:color w:val="202124"/>
          <w:spacing w:val="3"/>
          <w:sz w:val="21"/>
          <w:szCs w:val="21"/>
        </w:rPr>
        <w:t>Menos de dos años</w:t>
      </w:r>
    </w:p>
    <w:p w14:paraId="418184A9" w14:textId="77777777" w:rsidR="007B4C12" w:rsidRPr="00221AE5" w:rsidRDefault="007B4C12" w:rsidP="007B4C12">
      <w:pPr>
        <w:shd w:val="clear" w:color="auto" w:fill="FFFFFF"/>
      </w:pPr>
      <w:r w:rsidRPr="00221AE5">
        <w:rPr>
          <w:rFonts w:ascii="Roboto" w:hAnsi="Roboto"/>
          <w:color w:val="202124"/>
          <w:spacing w:val="3"/>
          <w:sz w:val="21"/>
          <w:szCs w:val="21"/>
        </w:rPr>
        <w:t>2-5 años</w:t>
      </w:r>
    </w:p>
    <w:p w14:paraId="20CB2788" w14:textId="77777777" w:rsidR="007B4C12" w:rsidRPr="00221AE5" w:rsidRDefault="007B4C12" w:rsidP="007B4C12">
      <w:pPr>
        <w:shd w:val="clear" w:color="auto" w:fill="FFFFFF"/>
      </w:pPr>
      <w:r w:rsidRPr="00221AE5">
        <w:rPr>
          <w:rFonts w:ascii="Roboto" w:hAnsi="Roboto"/>
          <w:color w:val="202124"/>
          <w:spacing w:val="3"/>
          <w:sz w:val="21"/>
          <w:szCs w:val="21"/>
        </w:rPr>
        <w:t>5-10 años</w:t>
      </w:r>
    </w:p>
    <w:p w14:paraId="2CB8419B" w14:textId="77777777" w:rsidR="007B4C12" w:rsidRPr="00221AE5" w:rsidRDefault="007B4C12" w:rsidP="007B4C12">
      <w:pPr>
        <w:shd w:val="clear" w:color="auto" w:fill="FFFFFF"/>
      </w:pPr>
      <w:r w:rsidRPr="00221AE5">
        <w:rPr>
          <w:rFonts w:ascii="Roboto" w:hAnsi="Roboto"/>
          <w:color w:val="202124"/>
          <w:spacing w:val="3"/>
          <w:sz w:val="21"/>
          <w:szCs w:val="21"/>
        </w:rPr>
        <w:t>Más de 10 años</w:t>
      </w:r>
    </w:p>
    <w:p w14:paraId="33B9AFCD" w14:textId="77777777" w:rsidR="007B4C12" w:rsidRDefault="007B4C12" w:rsidP="007B4C12">
      <w:pPr>
        <w:shd w:val="clear" w:color="auto" w:fill="FFFFFF"/>
        <w:spacing w:line="360" w:lineRule="atLeast"/>
        <w:rPr>
          <w:rFonts w:ascii="Roboto" w:hAnsi="Roboto"/>
          <w:color w:val="202124"/>
          <w:spacing w:val="2"/>
        </w:rPr>
      </w:pPr>
    </w:p>
    <w:p w14:paraId="759A12CD"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¿Cuál es tu nivel máximo de estudios cursados y finalizados?</w:t>
      </w:r>
    </w:p>
    <w:p w14:paraId="32D03FAE" w14:textId="77777777" w:rsidR="007B4C12" w:rsidRPr="00221AE5" w:rsidRDefault="007B4C12" w:rsidP="007B4C12">
      <w:pPr>
        <w:shd w:val="clear" w:color="auto" w:fill="FFFFFF"/>
        <w:spacing w:line="300" w:lineRule="atLeast"/>
        <w:textAlignment w:val="top"/>
        <w:rPr>
          <w:rFonts w:ascii="Roboto" w:hAnsi="Roboto"/>
          <w:color w:val="70757A"/>
          <w:spacing w:val="3"/>
          <w:sz w:val="21"/>
          <w:szCs w:val="21"/>
        </w:rPr>
      </w:pPr>
      <w:r w:rsidRPr="00221AE5">
        <w:rPr>
          <w:rFonts w:ascii="Roboto" w:hAnsi="Roboto"/>
          <w:color w:val="70757A"/>
          <w:spacing w:val="3"/>
          <w:sz w:val="21"/>
          <w:szCs w:val="21"/>
        </w:rPr>
        <w:t>Tu respuesta</w:t>
      </w:r>
    </w:p>
    <w:p w14:paraId="7A27BDC4" w14:textId="77777777" w:rsidR="007B4C12" w:rsidRDefault="007B4C12" w:rsidP="007B4C12">
      <w:pPr>
        <w:shd w:val="clear" w:color="auto" w:fill="FFFFFF"/>
        <w:spacing w:line="360" w:lineRule="atLeast"/>
        <w:rPr>
          <w:rFonts w:ascii="Roboto" w:hAnsi="Roboto"/>
          <w:color w:val="202124"/>
          <w:spacing w:val="2"/>
        </w:rPr>
      </w:pPr>
    </w:p>
    <w:p w14:paraId="61A7F3F3"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Profesión</w:t>
      </w:r>
      <w:r w:rsidRPr="00221AE5">
        <w:rPr>
          <w:rFonts w:ascii="Roboto" w:hAnsi="Roboto"/>
          <w:color w:val="D93025"/>
          <w:spacing w:val="2"/>
        </w:rPr>
        <w:t> *</w:t>
      </w:r>
    </w:p>
    <w:p w14:paraId="034692EA" w14:textId="77777777" w:rsidR="007B4C12" w:rsidRPr="00221AE5" w:rsidRDefault="007B4C12" w:rsidP="007B4C12">
      <w:pPr>
        <w:shd w:val="clear" w:color="auto" w:fill="FFFFFF"/>
      </w:pPr>
      <w:r w:rsidRPr="00221AE5">
        <w:rPr>
          <w:rFonts w:ascii="Roboto" w:hAnsi="Roboto"/>
          <w:color w:val="202124"/>
          <w:spacing w:val="3"/>
          <w:sz w:val="21"/>
          <w:szCs w:val="21"/>
        </w:rPr>
        <w:t>Psicólogo/a</w:t>
      </w:r>
    </w:p>
    <w:p w14:paraId="457EC21F" w14:textId="77777777" w:rsidR="007B4C12" w:rsidRPr="00221AE5" w:rsidRDefault="007B4C12" w:rsidP="007B4C12">
      <w:pPr>
        <w:shd w:val="clear" w:color="auto" w:fill="FFFFFF"/>
      </w:pPr>
      <w:r w:rsidRPr="00221AE5">
        <w:rPr>
          <w:rFonts w:ascii="Roboto" w:hAnsi="Roboto"/>
          <w:color w:val="202124"/>
          <w:spacing w:val="3"/>
          <w:sz w:val="21"/>
          <w:szCs w:val="21"/>
        </w:rPr>
        <w:t>Trabajador/a social</w:t>
      </w:r>
    </w:p>
    <w:p w14:paraId="2AE9F210" w14:textId="77777777" w:rsidR="007B4C12" w:rsidRPr="00221AE5" w:rsidRDefault="007B4C12" w:rsidP="007B4C12">
      <w:pPr>
        <w:shd w:val="clear" w:color="auto" w:fill="FFFFFF"/>
      </w:pPr>
      <w:r w:rsidRPr="00221AE5">
        <w:rPr>
          <w:rFonts w:ascii="Roboto" w:hAnsi="Roboto"/>
          <w:color w:val="202124"/>
          <w:spacing w:val="3"/>
          <w:sz w:val="21"/>
          <w:szCs w:val="21"/>
        </w:rPr>
        <w:t>Educador/a</w:t>
      </w:r>
    </w:p>
    <w:p w14:paraId="6BF80F46" w14:textId="77777777" w:rsidR="007B4C12" w:rsidRPr="00221AE5" w:rsidRDefault="007B4C12" w:rsidP="007B4C12">
      <w:pPr>
        <w:shd w:val="clear" w:color="auto" w:fill="FFFFFF"/>
      </w:pPr>
      <w:r w:rsidRPr="00221AE5">
        <w:rPr>
          <w:rFonts w:ascii="Roboto" w:hAnsi="Roboto"/>
          <w:color w:val="202124"/>
          <w:spacing w:val="3"/>
          <w:sz w:val="21"/>
          <w:szCs w:val="21"/>
        </w:rPr>
        <w:lastRenderedPageBreak/>
        <w:t>Jurista</w:t>
      </w:r>
    </w:p>
    <w:p w14:paraId="266EEADD" w14:textId="77777777" w:rsidR="007B4C12" w:rsidRPr="00221AE5" w:rsidRDefault="007B4C12" w:rsidP="007B4C12">
      <w:pPr>
        <w:shd w:val="clear" w:color="auto" w:fill="FFFFFF"/>
      </w:pPr>
      <w:r w:rsidRPr="00221AE5">
        <w:rPr>
          <w:rFonts w:ascii="Roboto" w:hAnsi="Roboto"/>
          <w:color w:val="202124"/>
          <w:spacing w:val="3"/>
          <w:sz w:val="21"/>
          <w:szCs w:val="21"/>
        </w:rPr>
        <w:t>TMAE</w:t>
      </w:r>
    </w:p>
    <w:p w14:paraId="0834F2A3" w14:textId="77777777" w:rsidR="007B4C12" w:rsidRPr="00221AE5" w:rsidRDefault="007B4C12" w:rsidP="007B4C12">
      <w:pPr>
        <w:shd w:val="clear" w:color="auto" w:fill="FFFFFF"/>
      </w:pPr>
      <w:r w:rsidRPr="00221AE5">
        <w:rPr>
          <w:rFonts w:ascii="Roboto" w:hAnsi="Roboto"/>
          <w:color w:val="202124"/>
          <w:spacing w:val="3"/>
          <w:sz w:val="21"/>
          <w:szCs w:val="21"/>
        </w:rPr>
        <w:t>Otro:</w:t>
      </w:r>
    </w:p>
    <w:p w14:paraId="724CFC3A" w14:textId="77777777" w:rsidR="007B4C12" w:rsidRDefault="007B4C12" w:rsidP="007B4C12">
      <w:pPr>
        <w:shd w:val="clear" w:color="auto" w:fill="FFFFFF"/>
        <w:spacing w:line="360" w:lineRule="atLeast"/>
        <w:rPr>
          <w:rFonts w:ascii="Roboto" w:hAnsi="Roboto"/>
          <w:color w:val="202124"/>
          <w:spacing w:val="2"/>
        </w:rPr>
      </w:pPr>
    </w:p>
    <w:p w14:paraId="0E7532F0"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¿Cuantas ediciones del PCAS has aplicado?</w:t>
      </w:r>
    </w:p>
    <w:p w14:paraId="412FCA06" w14:textId="77777777" w:rsidR="007B4C12" w:rsidRPr="00221AE5" w:rsidRDefault="007B4C12" w:rsidP="007B4C12">
      <w:pPr>
        <w:shd w:val="clear" w:color="auto" w:fill="FFFFFF"/>
        <w:spacing w:line="300" w:lineRule="atLeast"/>
        <w:textAlignment w:val="top"/>
        <w:rPr>
          <w:rFonts w:ascii="Roboto" w:hAnsi="Roboto"/>
          <w:color w:val="70757A"/>
          <w:spacing w:val="3"/>
          <w:sz w:val="21"/>
          <w:szCs w:val="21"/>
        </w:rPr>
      </w:pPr>
      <w:r w:rsidRPr="00221AE5">
        <w:rPr>
          <w:rFonts w:ascii="Roboto" w:hAnsi="Roboto"/>
          <w:color w:val="70757A"/>
          <w:spacing w:val="3"/>
          <w:sz w:val="21"/>
          <w:szCs w:val="21"/>
        </w:rPr>
        <w:t>Tu respuesta</w:t>
      </w:r>
    </w:p>
    <w:p w14:paraId="616621CB" w14:textId="77777777" w:rsidR="007B4C12" w:rsidRDefault="007B4C12" w:rsidP="007B4C12">
      <w:pPr>
        <w:shd w:val="clear" w:color="auto" w:fill="FFFFFF"/>
        <w:spacing w:line="360" w:lineRule="atLeast"/>
        <w:rPr>
          <w:rFonts w:ascii="Roboto" w:hAnsi="Roboto"/>
          <w:color w:val="202124"/>
          <w:spacing w:val="2"/>
        </w:rPr>
      </w:pPr>
    </w:p>
    <w:p w14:paraId="262B4BE1"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¿Se está aplicando actualmente en tu centro el programa PCAS destinado a delincuentes sexuales?</w:t>
      </w:r>
      <w:r w:rsidRPr="00221AE5">
        <w:rPr>
          <w:rFonts w:ascii="Roboto" w:hAnsi="Roboto"/>
          <w:color w:val="D93025"/>
          <w:spacing w:val="2"/>
        </w:rPr>
        <w:t> *</w:t>
      </w:r>
    </w:p>
    <w:p w14:paraId="660AB620" w14:textId="77777777" w:rsidR="007B4C12" w:rsidRPr="00221AE5" w:rsidRDefault="007B4C12" w:rsidP="007B4C12">
      <w:pPr>
        <w:shd w:val="clear" w:color="auto" w:fill="FFFFFF"/>
      </w:pPr>
      <w:r w:rsidRPr="00221AE5">
        <w:rPr>
          <w:rFonts w:ascii="Roboto" w:hAnsi="Roboto"/>
          <w:color w:val="202124"/>
          <w:spacing w:val="3"/>
          <w:sz w:val="21"/>
          <w:szCs w:val="21"/>
        </w:rPr>
        <w:t>Sí</w:t>
      </w:r>
    </w:p>
    <w:p w14:paraId="43F9DD17" w14:textId="77777777" w:rsidR="007B4C12" w:rsidRPr="00221AE5" w:rsidRDefault="007B4C12" w:rsidP="007B4C12">
      <w:pPr>
        <w:shd w:val="clear" w:color="auto" w:fill="FFFFFF"/>
      </w:pPr>
      <w:r w:rsidRPr="00221AE5">
        <w:rPr>
          <w:rFonts w:ascii="Roboto" w:hAnsi="Roboto"/>
          <w:color w:val="202124"/>
          <w:spacing w:val="3"/>
          <w:sz w:val="21"/>
          <w:szCs w:val="21"/>
        </w:rPr>
        <w:t>No</w:t>
      </w:r>
    </w:p>
    <w:p w14:paraId="63A391AC" w14:textId="77777777" w:rsidR="007B4C12" w:rsidRDefault="007B4C12" w:rsidP="007B4C12">
      <w:pPr>
        <w:shd w:val="clear" w:color="auto" w:fill="FFFFFF"/>
        <w:spacing w:line="360" w:lineRule="atLeast"/>
        <w:rPr>
          <w:rFonts w:ascii="Roboto" w:hAnsi="Roboto"/>
          <w:color w:val="202124"/>
          <w:spacing w:val="2"/>
        </w:rPr>
      </w:pPr>
    </w:p>
    <w:p w14:paraId="151856EB"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Si es que no, ¿cuál fue el último año que se aplicó dicho programa?</w:t>
      </w:r>
    </w:p>
    <w:p w14:paraId="61CB2A45" w14:textId="77777777" w:rsidR="007B4C12" w:rsidRPr="00221AE5" w:rsidRDefault="007B4C12" w:rsidP="007B4C12">
      <w:pPr>
        <w:shd w:val="clear" w:color="auto" w:fill="FFFFFF"/>
        <w:spacing w:line="300" w:lineRule="atLeast"/>
        <w:textAlignment w:val="top"/>
        <w:rPr>
          <w:rFonts w:ascii="Roboto" w:hAnsi="Roboto"/>
          <w:color w:val="70757A"/>
          <w:spacing w:val="3"/>
          <w:sz w:val="21"/>
          <w:szCs w:val="21"/>
        </w:rPr>
      </w:pPr>
      <w:r w:rsidRPr="00221AE5">
        <w:rPr>
          <w:rFonts w:ascii="Roboto" w:hAnsi="Roboto"/>
          <w:color w:val="70757A"/>
          <w:spacing w:val="3"/>
          <w:sz w:val="21"/>
          <w:szCs w:val="21"/>
        </w:rPr>
        <w:t>Tu respuesta</w:t>
      </w:r>
    </w:p>
    <w:p w14:paraId="4A217C0C" w14:textId="77777777" w:rsidR="007B4C12" w:rsidRDefault="007B4C12" w:rsidP="007B4C12">
      <w:pPr>
        <w:shd w:val="clear" w:color="auto" w:fill="FFFFFF"/>
        <w:spacing w:line="360" w:lineRule="atLeast"/>
        <w:rPr>
          <w:rFonts w:ascii="Roboto" w:hAnsi="Roboto"/>
          <w:color w:val="202124"/>
          <w:spacing w:val="2"/>
        </w:rPr>
      </w:pPr>
    </w:p>
    <w:p w14:paraId="01A0B02E"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¿Cuál es la duración que suele tener este programa en tu centro?</w:t>
      </w:r>
    </w:p>
    <w:p w14:paraId="0C9383B2" w14:textId="77777777" w:rsidR="007B4C12" w:rsidRPr="00221AE5" w:rsidRDefault="007B4C12" w:rsidP="007B4C12">
      <w:pPr>
        <w:shd w:val="clear" w:color="auto" w:fill="FFFFFF"/>
      </w:pPr>
      <w:r w:rsidRPr="00221AE5">
        <w:rPr>
          <w:rFonts w:ascii="Roboto" w:hAnsi="Roboto"/>
          <w:color w:val="202124"/>
          <w:spacing w:val="3"/>
          <w:sz w:val="21"/>
          <w:szCs w:val="21"/>
        </w:rPr>
        <w:t>6-9 meses</w:t>
      </w:r>
    </w:p>
    <w:p w14:paraId="122FF2E0" w14:textId="77777777" w:rsidR="007B4C12" w:rsidRPr="00221AE5" w:rsidRDefault="007B4C12" w:rsidP="007B4C12">
      <w:pPr>
        <w:shd w:val="clear" w:color="auto" w:fill="FFFFFF"/>
      </w:pPr>
      <w:r w:rsidRPr="00221AE5">
        <w:rPr>
          <w:rFonts w:ascii="Roboto" w:hAnsi="Roboto"/>
          <w:color w:val="202124"/>
          <w:spacing w:val="3"/>
          <w:sz w:val="21"/>
          <w:szCs w:val="21"/>
        </w:rPr>
        <w:t>Más de un año</w:t>
      </w:r>
    </w:p>
    <w:p w14:paraId="5485249F" w14:textId="77777777" w:rsidR="007B4C12" w:rsidRPr="00221AE5" w:rsidRDefault="007B4C12" w:rsidP="007B4C12">
      <w:pPr>
        <w:shd w:val="clear" w:color="auto" w:fill="FFFFFF"/>
      </w:pPr>
      <w:r w:rsidRPr="00221AE5">
        <w:rPr>
          <w:rFonts w:ascii="Roboto" w:hAnsi="Roboto"/>
          <w:color w:val="202124"/>
          <w:spacing w:val="3"/>
          <w:sz w:val="21"/>
          <w:szCs w:val="21"/>
        </w:rPr>
        <w:t>Más de dos años</w:t>
      </w:r>
    </w:p>
    <w:p w14:paraId="12DAD486" w14:textId="77777777" w:rsidR="007B4C12" w:rsidRDefault="007B4C12" w:rsidP="007B4C12">
      <w:pPr>
        <w:shd w:val="clear" w:color="auto" w:fill="FFFFFF"/>
        <w:spacing w:line="360" w:lineRule="atLeast"/>
        <w:rPr>
          <w:rFonts w:ascii="Roboto" w:hAnsi="Roboto"/>
          <w:color w:val="202124"/>
          <w:spacing w:val="2"/>
        </w:rPr>
      </w:pPr>
    </w:p>
    <w:p w14:paraId="7017D1EC"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¿Qué dificultades pueden encontrarse a la hora de trabajar con delincuentes sexuales?</w:t>
      </w:r>
    </w:p>
    <w:p w14:paraId="5CDD423E" w14:textId="77777777" w:rsidR="007B4C12" w:rsidRPr="00221AE5" w:rsidRDefault="007B4C12" w:rsidP="007B4C12">
      <w:pPr>
        <w:shd w:val="clear" w:color="auto" w:fill="FFFFFF"/>
        <w:spacing w:line="300" w:lineRule="atLeast"/>
        <w:textAlignment w:val="top"/>
        <w:rPr>
          <w:rFonts w:ascii="Roboto" w:hAnsi="Roboto"/>
          <w:color w:val="70757A"/>
          <w:spacing w:val="3"/>
          <w:sz w:val="21"/>
          <w:szCs w:val="21"/>
        </w:rPr>
      </w:pPr>
      <w:r w:rsidRPr="00221AE5">
        <w:rPr>
          <w:rFonts w:ascii="Roboto" w:hAnsi="Roboto"/>
          <w:color w:val="70757A"/>
          <w:spacing w:val="3"/>
          <w:sz w:val="21"/>
          <w:szCs w:val="21"/>
        </w:rPr>
        <w:t>Tu respuesta</w:t>
      </w:r>
    </w:p>
    <w:p w14:paraId="2F4339F0" w14:textId="77777777" w:rsidR="007B4C12" w:rsidRDefault="007B4C12" w:rsidP="007B4C12">
      <w:pPr>
        <w:shd w:val="clear" w:color="auto" w:fill="FFFFFF"/>
        <w:spacing w:line="360" w:lineRule="atLeast"/>
        <w:rPr>
          <w:rFonts w:ascii="Roboto" w:hAnsi="Roboto"/>
          <w:color w:val="202124"/>
          <w:spacing w:val="2"/>
        </w:rPr>
      </w:pPr>
    </w:p>
    <w:p w14:paraId="411277DE"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¿Crees que es posible reinsertar en la sociedad a los delincuentes sexuales?</w:t>
      </w:r>
      <w:r w:rsidRPr="00221AE5">
        <w:rPr>
          <w:rFonts w:ascii="Roboto" w:hAnsi="Roboto"/>
          <w:color w:val="D93025"/>
          <w:spacing w:val="2"/>
        </w:rPr>
        <w:t> *</w:t>
      </w:r>
    </w:p>
    <w:p w14:paraId="7C8D44A7" w14:textId="77777777" w:rsidR="007B4C12" w:rsidRPr="00221AE5" w:rsidRDefault="007B4C12" w:rsidP="007B4C12">
      <w:pPr>
        <w:shd w:val="clear" w:color="auto" w:fill="FFFFFF"/>
      </w:pPr>
      <w:r w:rsidRPr="00221AE5">
        <w:rPr>
          <w:rFonts w:ascii="Roboto" w:hAnsi="Roboto"/>
          <w:color w:val="202124"/>
          <w:spacing w:val="3"/>
          <w:sz w:val="21"/>
          <w:szCs w:val="21"/>
        </w:rPr>
        <w:t>Sí</w:t>
      </w:r>
    </w:p>
    <w:p w14:paraId="528FC609" w14:textId="77777777" w:rsidR="007B4C12" w:rsidRPr="00221AE5" w:rsidRDefault="007B4C12" w:rsidP="007B4C12">
      <w:pPr>
        <w:shd w:val="clear" w:color="auto" w:fill="FFFFFF"/>
      </w:pPr>
      <w:r w:rsidRPr="00221AE5">
        <w:rPr>
          <w:rFonts w:ascii="Roboto" w:hAnsi="Roboto"/>
          <w:color w:val="202124"/>
          <w:spacing w:val="3"/>
          <w:sz w:val="21"/>
          <w:szCs w:val="21"/>
        </w:rPr>
        <w:t>No</w:t>
      </w:r>
    </w:p>
    <w:p w14:paraId="70AD1B69" w14:textId="77777777" w:rsidR="007B4C12" w:rsidRDefault="007B4C12" w:rsidP="007B4C12">
      <w:pPr>
        <w:shd w:val="clear" w:color="auto" w:fill="FFFFFF"/>
        <w:spacing w:line="360" w:lineRule="atLeast"/>
        <w:rPr>
          <w:rFonts w:ascii="Roboto" w:hAnsi="Roboto"/>
          <w:color w:val="202124"/>
          <w:spacing w:val="2"/>
        </w:rPr>
      </w:pPr>
    </w:p>
    <w:p w14:paraId="3C018AAC"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¿Por qué lo crees?</w:t>
      </w:r>
    </w:p>
    <w:p w14:paraId="2231C852" w14:textId="77777777" w:rsidR="007B4C12" w:rsidRPr="00221AE5" w:rsidRDefault="007B4C12" w:rsidP="007B4C12">
      <w:pPr>
        <w:shd w:val="clear" w:color="auto" w:fill="FFFFFF"/>
        <w:spacing w:line="300" w:lineRule="atLeast"/>
        <w:textAlignment w:val="top"/>
        <w:rPr>
          <w:rFonts w:ascii="Roboto" w:hAnsi="Roboto"/>
          <w:color w:val="70757A"/>
          <w:spacing w:val="3"/>
          <w:sz w:val="21"/>
          <w:szCs w:val="21"/>
        </w:rPr>
      </w:pPr>
      <w:r w:rsidRPr="00221AE5">
        <w:rPr>
          <w:rFonts w:ascii="Roboto" w:hAnsi="Roboto"/>
          <w:color w:val="70757A"/>
          <w:spacing w:val="3"/>
          <w:sz w:val="21"/>
          <w:szCs w:val="21"/>
        </w:rPr>
        <w:t>Tu respuesta</w:t>
      </w:r>
    </w:p>
    <w:p w14:paraId="6ADEB17A" w14:textId="77777777" w:rsidR="007B4C12" w:rsidRDefault="007B4C12" w:rsidP="007B4C12">
      <w:pPr>
        <w:shd w:val="clear" w:color="auto" w:fill="FFFFFF"/>
        <w:spacing w:line="360" w:lineRule="atLeast"/>
        <w:rPr>
          <w:rFonts w:ascii="Roboto" w:hAnsi="Roboto"/>
          <w:color w:val="202124"/>
          <w:spacing w:val="2"/>
        </w:rPr>
      </w:pPr>
    </w:p>
    <w:p w14:paraId="7C4B7E4B"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¿Consideras que la opinión del conjunto de la sociedad y la visión que ésta tenga de los agresores sexuales interfiere en que tras salir de prisión tengan una mayor o menor facilidad de reinserción? </w:t>
      </w:r>
      <w:r w:rsidRPr="00221AE5">
        <w:rPr>
          <w:rFonts w:ascii="Roboto" w:hAnsi="Roboto"/>
          <w:color w:val="D93025"/>
          <w:spacing w:val="2"/>
        </w:rPr>
        <w:t>*</w:t>
      </w:r>
    </w:p>
    <w:p w14:paraId="7738EF84" w14:textId="77777777" w:rsidR="007B4C12" w:rsidRPr="00221AE5" w:rsidRDefault="007B4C12" w:rsidP="007B4C12">
      <w:pPr>
        <w:shd w:val="clear" w:color="auto" w:fill="FFFFFF"/>
      </w:pPr>
      <w:r w:rsidRPr="00221AE5">
        <w:rPr>
          <w:rFonts w:ascii="Roboto" w:hAnsi="Roboto"/>
          <w:color w:val="202124"/>
          <w:spacing w:val="3"/>
          <w:sz w:val="21"/>
          <w:szCs w:val="21"/>
        </w:rPr>
        <w:t>Sí influye</w:t>
      </w:r>
    </w:p>
    <w:p w14:paraId="5E4986EC" w14:textId="77777777" w:rsidR="007B4C12" w:rsidRPr="00221AE5" w:rsidRDefault="007B4C12" w:rsidP="007B4C12">
      <w:pPr>
        <w:shd w:val="clear" w:color="auto" w:fill="FFFFFF"/>
      </w:pPr>
      <w:r w:rsidRPr="00221AE5">
        <w:rPr>
          <w:rFonts w:ascii="Roboto" w:hAnsi="Roboto"/>
          <w:color w:val="202124"/>
          <w:spacing w:val="3"/>
          <w:sz w:val="21"/>
          <w:szCs w:val="21"/>
        </w:rPr>
        <w:t>No influye</w:t>
      </w:r>
    </w:p>
    <w:p w14:paraId="45CA0232" w14:textId="77777777" w:rsidR="007B4C12" w:rsidRPr="00221AE5" w:rsidRDefault="007B4C12" w:rsidP="007B4C12">
      <w:pPr>
        <w:shd w:val="clear" w:color="auto" w:fill="FFFFFF"/>
      </w:pPr>
      <w:r w:rsidRPr="00221AE5">
        <w:rPr>
          <w:rFonts w:ascii="Roboto" w:hAnsi="Roboto"/>
          <w:color w:val="202124"/>
          <w:spacing w:val="3"/>
          <w:sz w:val="21"/>
          <w:szCs w:val="21"/>
        </w:rPr>
        <w:t>Lo desconozco</w:t>
      </w:r>
    </w:p>
    <w:p w14:paraId="71C318AB" w14:textId="77777777" w:rsidR="007B4C12" w:rsidRDefault="007B4C12" w:rsidP="007B4C12">
      <w:pPr>
        <w:shd w:val="clear" w:color="auto" w:fill="FFFFFF"/>
        <w:spacing w:line="360" w:lineRule="atLeast"/>
        <w:rPr>
          <w:rFonts w:ascii="Roboto" w:hAnsi="Roboto"/>
          <w:color w:val="202124"/>
          <w:spacing w:val="2"/>
        </w:rPr>
      </w:pPr>
    </w:p>
    <w:p w14:paraId="64965686"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¿Conoces el programa de los Círculos de Apoyo?</w:t>
      </w:r>
      <w:r w:rsidRPr="00221AE5">
        <w:rPr>
          <w:rFonts w:ascii="Roboto" w:hAnsi="Roboto"/>
          <w:color w:val="D93025"/>
          <w:spacing w:val="2"/>
        </w:rPr>
        <w:t> *</w:t>
      </w:r>
    </w:p>
    <w:p w14:paraId="76823D00" w14:textId="77777777" w:rsidR="007B4C12" w:rsidRPr="00221AE5" w:rsidRDefault="007B4C12" w:rsidP="007B4C12">
      <w:pPr>
        <w:shd w:val="clear" w:color="auto" w:fill="FFFFFF"/>
      </w:pPr>
      <w:r w:rsidRPr="00221AE5">
        <w:rPr>
          <w:rFonts w:ascii="Roboto" w:hAnsi="Roboto"/>
          <w:color w:val="202124"/>
          <w:spacing w:val="3"/>
          <w:sz w:val="21"/>
          <w:szCs w:val="21"/>
        </w:rPr>
        <w:t>Sí</w:t>
      </w:r>
    </w:p>
    <w:p w14:paraId="7D6B1F88" w14:textId="77777777" w:rsidR="007B4C12" w:rsidRPr="00221AE5" w:rsidRDefault="007B4C12" w:rsidP="007B4C12">
      <w:pPr>
        <w:shd w:val="clear" w:color="auto" w:fill="FFFFFF"/>
      </w:pPr>
      <w:r w:rsidRPr="00221AE5">
        <w:rPr>
          <w:rFonts w:ascii="Roboto" w:hAnsi="Roboto"/>
          <w:color w:val="202124"/>
          <w:spacing w:val="3"/>
          <w:sz w:val="21"/>
          <w:szCs w:val="21"/>
        </w:rPr>
        <w:t>No</w:t>
      </w:r>
    </w:p>
    <w:p w14:paraId="11A5B266" w14:textId="77777777" w:rsidR="007B4C12" w:rsidRDefault="007B4C12" w:rsidP="007B4C12">
      <w:pPr>
        <w:shd w:val="clear" w:color="auto" w:fill="FFFFFF"/>
        <w:spacing w:line="360" w:lineRule="atLeast"/>
        <w:rPr>
          <w:rFonts w:ascii="Roboto" w:hAnsi="Roboto"/>
          <w:color w:val="202124"/>
          <w:spacing w:val="2"/>
        </w:rPr>
      </w:pPr>
    </w:p>
    <w:p w14:paraId="1CB9AEA0"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De ser así, ¿considerarías útil aplicar esta metodología de trabajo?</w:t>
      </w:r>
    </w:p>
    <w:p w14:paraId="1A6CF31D" w14:textId="77777777" w:rsidR="007B4C12" w:rsidRPr="00221AE5" w:rsidRDefault="007B4C12" w:rsidP="007B4C12">
      <w:pPr>
        <w:shd w:val="clear" w:color="auto" w:fill="FFFFFF"/>
      </w:pPr>
      <w:r w:rsidRPr="00221AE5">
        <w:rPr>
          <w:rFonts w:ascii="Roboto" w:hAnsi="Roboto"/>
          <w:color w:val="202124"/>
          <w:spacing w:val="3"/>
          <w:sz w:val="21"/>
          <w:szCs w:val="21"/>
        </w:rPr>
        <w:t>Sí</w:t>
      </w:r>
    </w:p>
    <w:p w14:paraId="60B761D8" w14:textId="77777777" w:rsidR="007B4C12" w:rsidRPr="00221AE5" w:rsidRDefault="007B4C12" w:rsidP="007B4C12">
      <w:pPr>
        <w:shd w:val="clear" w:color="auto" w:fill="FFFFFF"/>
      </w:pPr>
      <w:r w:rsidRPr="00221AE5">
        <w:rPr>
          <w:rFonts w:ascii="Roboto" w:hAnsi="Roboto"/>
          <w:color w:val="202124"/>
          <w:spacing w:val="3"/>
          <w:sz w:val="21"/>
          <w:szCs w:val="21"/>
        </w:rPr>
        <w:lastRenderedPageBreak/>
        <w:t>No</w:t>
      </w:r>
    </w:p>
    <w:p w14:paraId="76319227" w14:textId="77777777" w:rsidR="007B4C12" w:rsidRDefault="007B4C12" w:rsidP="007B4C12">
      <w:pPr>
        <w:shd w:val="clear" w:color="auto" w:fill="FFFFFF"/>
        <w:spacing w:line="360" w:lineRule="atLeast"/>
        <w:rPr>
          <w:rFonts w:ascii="Roboto" w:hAnsi="Roboto"/>
          <w:color w:val="202124"/>
          <w:spacing w:val="2"/>
        </w:rPr>
      </w:pPr>
    </w:p>
    <w:p w14:paraId="66C0D794"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¿Qué factores de protección crees que son más importantes para los internos a la hora de su reinserción social tras cumplir su condena?</w:t>
      </w:r>
      <w:r w:rsidRPr="00221AE5">
        <w:rPr>
          <w:rFonts w:ascii="Roboto" w:hAnsi="Roboto"/>
          <w:color w:val="D93025"/>
          <w:spacing w:val="2"/>
        </w:rPr>
        <w:t> *</w:t>
      </w:r>
    </w:p>
    <w:p w14:paraId="0F1B3AE2" w14:textId="77777777" w:rsidR="007B4C12" w:rsidRPr="00221AE5" w:rsidRDefault="007B4C12" w:rsidP="007B4C12">
      <w:pPr>
        <w:shd w:val="clear" w:color="auto" w:fill="FFFFFF"/>
      </w:pPr>
      <w:r w:rsidRPr="00221AE5">
        <w:rPr>
          <w:rFonts w:ascii="Roboto" w:hAnsi="Roboto"/>
          <w:color w:val="202124"/>
          <w:spacing w:val="3"/>
          <w:sz w:val="21"/>
          <w:szCs w:val="21"/>
        </w:rPr>
        <w:t>Apoyo familiar</w:t>
      </w:r>
    </w:p>
    <w:p w14:paraId="22AEBC15" w14:textId="77777777" w:rsidR="007B4C12" w:rsidRPr="00221AE5" w:rsidRDefault="007B4C12" w:rsidP="007B4C12">
      <w:pPr>
        <w:shd w:val="clear" w:color="auto" w:fill="FFFFFF"/>
      </w:pPr>
      <w:r w:rsidRPr="00221AE5">
        <w:rPr>
          <w:rFonts w:ascii="Roboto" w:hAnsi="Roboto"/>
          <w:color w:val="202124"/>
          <w:spacing w:val="3"/>
          <w:sz w:val="21"/>
          <w:szCs w:val="21"/>
        </w:rPr>
        <w:t>Apoyo social</w:t>
      </w:r>
    </w:p>
    <w:p w14:paraId="24722C26" w14:textId="77777777" w:rsidR="007B4C12" w:rsidRPr="00221AE5" w:rsidRDefault="007B4C12" w:rsidP="007B4C12">
      <w:pPr>
        <w:shd w:val="clear" w:color="auto" w:fill="FFFFFF"/>
      </w:pPr>
      <w:r w:rsidRPr="00221AE5">
        <w:rPr>
          <w:rFonts w:ascii="Roboto" w:hAnsi="Roboto"/>
          <w:color w:val="202124"/>
          <w:spacing w:val="3"/>
          <w:sz w:val="21"/>
          <w:szCs w:val="21"/>
        </w:rPr>
        <w:t>Tener un empleo</w:t>
      </w:r>
    </w:p>
    <w:p w14:paraId="4B148253" w14:textId="77777777" w:rsidR="007B4C12" w:rsidRPr="00221AE5" w:rsidRDefault="007B4C12" w:rsidP="007B4C12">
      <w:pPr>
        <w:shd w:val="clear" w:color="auto" w:fill="FFFFFF"/>
      </w:pPr>
      <w:r w:rsidRPr="00221AE5">
        <w:rPr>
          <w:rFonts w:ascii="Roboto" w:hAnsi="Roboto"/>
          <w:color w:val="202124"/>
          <w:spacing w:val="3"/>
          <w:sz w:val="21"/>
          <w:szCs w:val="21"/>
        </w:rPr>
        <w:t>Tener una vivienda</w:t>
      </w:r>
    </w:p>
    <w:p w14:paraId="6CD87FCB" w14:textId="77777777" w:rsidR="007B4C12" w:rsidRPr="00221AE5" w:rsidRDefault="007B4C12" w:rsidP="007B4C12">
      <w:pPr>
        <w:shd w:val="clear" w:color="auto" w:fill="FFFFFF"/>
      </w:pPr>
      <w:r w:rsidRPr="00221AE5">
        <w:rPr>
          <w:rFonts w:ascii="Roboto" w:hAnsi="Roboto"/>
          <w:color w:val="202124"/>
          <w:spacing w:val="3"/>
          <w:sz w:val="21"/>
          <w:szCs w:val="21"/>
        </w:rPr>
        <w:t>Tener recursos personales</w:t>
      </w:r>
    </w:p>
    <w:p w14:paraId="48AB8030" w14:textId="77777777" w:rsidR="007B4C12" w:rsidRPr="00221AE5" w:rsidRDefault="007B4C12" w:rsidP="007B4C12">
      <w:pPr>
        <w:shd w:val="clear" w:color="auto" w:fill="FFFFFF"/>
      </w:pPr>
      <w:r w:rsidRPr="00221AE5">
        <w:rPr>
          <w:rFonts w:ascii="Roboto" w:hAnsi="Roboto"/>
          <w:color w:val="202124"/>
          <w:spacing w:val="3"/>
          <w:sz w:val="21"/>
          <w:szCs w:val="21"/>
        </w:rPr>
        <w:t>Otro:</w:t>
      </w:r>
    </w:p>
    <w:p w14:paraId="76618B93" w14:textId="77777777" w:rsidR="007B4C12" w:rsidRDefault="007B4C12" w:rsidP="007B4C12">
      <w:pPr>
        <w:shd w:val="clear" w:color="auto" w:fill="FFFFFF"/>
        <w:spacing w:line="360" w:lineRule="atLeast"/>
        <w:rPr>
          <w:rFonts w:ascii="Roboto" w:hAnsi="Roboto"/>
          <w:color w:val="202124"/>
          <w:spacing w:val="2"/>
        </w:rPr>
      </w:pPr>
    </w:p>
    <w:p w14:paraId="173473F3"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¿Qué factor de riesgo crees que es más importante a la hora de provocar una posible recaída/ reincidencia?</w:t>
      </w:r>
      <w:r w:rsidRPr="00221AE5">
        <w:rPr>
          <w:rFonts w:ascii="Roboto" w:hAnsi="Roboto"/>
          <w:color w:val="D93025"/>
          <w:spacing w:val="2"/>
        </w:rPr>
        <w:t> *</w:t>
      </w:r>
    </w:p>
    <w:p w14:paraId="5250FA55" w14:textId="77777777" w:rsidR="007B4C12" w:rsidRPr="00221AE5" w:rsidRDefault="007B4C12" w:rsidP="007B4C12">
      <w:pPr>
        <w:shd w:val="clear" w:color="auto" w:fill="FFFFFF"/>
      </w:pPr>
      <w:r w:rsidRPr="00221AE5">
        <w:rPr>
          <w:rFonts w:ascii="Roboto" w:hAnsi="Roboto"/>
          <w:color w:val="202124"/>
          <w:spacing w:val="3"/>
          <w:sz w:val="21"/>
          <w:szCs w:val="21"/>
        </w:rPr>
        <w:t>Presentar déficits personales que no han sido trabajados previamente</w:t>
      </w:r>
    </w:p>
    <w:p w14:paraId="07A06C8B" w14:textId="77777777" w:rsidR="007B4C12" w:rsidRPr="00221AE5" w:rsidRDefault="007B4C12" w:rsidP="007B4C12">
      <w:pPr>
        <w:shd w:val="clear" w:color="auto" w:fill="FFFFFF"/>
      </w:pPr>
      <w:r w:rsidRPr="00221AE5">
        <w:rPr>
          <w:rFonts w:ascii="Roboto" w:hAnsi="Roboto"/>
          <w:color w:val="202124"/>
          <w:spacing w:val="3"/>
          <w:sz w:val="21"/>
          <w:szCs w:val="21"/>
        </w:rPr>
        <w:t>Falta de apoyo externo (familia, pareja, amistades, entorno social)</w:t>
      </w:r>
    </w:p>
    <w:p w14:paraId="3070C5EC" w14:textId="77777777" w:rsidR="007B4C12" w:rsidRPr="00221AE5" w:rsidRDefault="007B4C12" w:rsidP="007B4C12">
      <w:pPr>
        <w:shd w:val="clear" w:color="auto" w:fill="FFFFFF"/>
      </w:pPr>
      <w:r w:rsidRPr="00221AE5">
        <w:rPr>
          <w:rFonts w:ascii="Roboto" w:hAnsi="Roboto"/>
          <w:color w:val="202124"/>
          <w:spacing w:val="3"/>
          <w:sz w:val="21"/>
          <w:szCs w:val="21"/>
        </w:rPr>
        <w:t>Abandonar la participación en programas de tratamiento</w:t>
      </w:r>
    </w:p>
    <w:p w14:paraId="7165B5C4" w14:textId="77777777" w:rsidR="007B4C12" w:rsidRPr="00221AE5" w:rsidRDefault="007B4C12" w:rsidP="007B4C12">
      <w:pPr>
        <w:shd w:val="clear" w:color="auto" w:fill="FFFFFF"/>
      </w:pPr>
      <w:r w:rsidRPr="00221AE5">
        <w:rPr>
          <w:rFonts w:ascii="Roboto" w:hAnsi="Roboto"/>
          <w:color w:val="202124"/>
          <w:spacing w:val="3"/>
          <w:sz w:val="21"/>
          <w:szCs w:val="21"/>
        </w:rPr>
        <w:t>Desempleo</w:t>
      </w:r>
    </w:p>
    <w:p w14:paraId="65FB0188" w14:textId="77777777" w:rsidR="007B4C12" w:rsidRPr="00221AE5" w:rsidRDefault="007B4C12" w:rsidP="007B4C12">
      <w:pPr>
        <w:shd w:val="clear" w:color="auto" w:fill="FFFFFF"/>
      </w:pPr>
      <w:r w:rsidRPr="00221AE5">
        <w:rPr>
          <w:rFonts w:ascii="Roboto" w:hAnsi="Roboto"/>
          <w:color w:val="202124"/>
          <w:spacing w:val="3"/>
          <w:sz w:val="21"/>
          <w:szCs w:val="21"/>
        </w:rPr>
        <w:t>Consumo de sustancias</w:t>
      </w:r>
    </w:p>
    <w:p w14:paraId="6976BCCF" w14:textId="77777777" w:rsidR="007B4C12" w:rsidRPr="00221AE5" w:rsidRDefault="007B4C12" w:rsidP="007B4C12">
      <w:pPr>
        <w:shd w:val="clear" w:color="auto" w:fill="FFFFFF"/>
      </w:pPr>
      <w:r w:rsidRPr="00221AE5">
        <w:rPr>
          <w:rFonts w:ascii="Roboto" w:hAnsi="Roboto"/>
          <w:color w:val="202124"/>
          <w:spacing w:val="3"/>
          <w:sz w:val="21"/>
          <w:szCs w:val="21"/>
        </w:rPr>
        <w:t>Otro:</w:t>
      </w:r>
    </w:p>
    <w:p w14:paraId="0B363B73" w14:textId="77777777" w:rsidR="007B4C12" w:rsidRDefault="007B4C12" w:rsidP="007B4C12">
      <w:pPr>
        <w:shd w:val="clear" w:color="auto" w:fill="FFFFFF"/>
        <w:spacing w:line="360" w:lineRule="atLeast"/>
        <w:rPr>
          <w:rFonts w:ascii="Roboto" w:hAnsi="Roboto"/>
          <w:color w:val="202124"/>
          <w:spacing w:val="2"/>
        </w:rPr>
      </w:pPr>
    </w:p>
    <w:p w14:paraId="3A9373FC"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¿Crees que es importante que los participantes en el PCAS continúen asistiendo a programas de seguimiento y prevención una vez cumplen su condena?</w:t>
      </w:r>
      <w:r w:rsidRPr="00221AE5">
        <w:rPr>
          <w:rFonts w:ascii="Roboto" w:hAnsi="Roboto"/>
          <w:color w:val="D93025"/>
          <w:spacing w:val="2"/>
        </w:rPr>
        <w:t> *</w:t>
      </w:r>
    </w:p>
    <w:p w14:paraId="45D54FC8" w14:textId="77777777" w:rsidR="007B4C12" w:rsidRPr="00221AE5" w:rsidRDefault="007B4C12" w:rsidP="007B4C12">
      <w:pPr>
        <w:shd w:val="clear" w:color="auto" w:fill="FFFFFF"/>
      </w:pPr>
      <w:r w:rsidRPr="00221AE5">
        <w:rPr>
          <w:rFonts w:ascii="Roboto" w:hAnsi="Roboto"/>
          <w:color w:val="202124"/>
          <w:spacing w:val="3"/>
          <w:sz w:val="21"/>
          <w:szCs w:val="21"/>
        </w:rPr>
        <w:t>Sí</w:t>
      </w:r>
    </w:p>
    <w:p w14:paraId="23627F34" w14:textId="77777777" w:rsidR="007B4C12" w:rsidRPr="00221AE5" w:rsidRDefault="007B4C12" w:rsidP="007B4C12">
      <w:pPr>
        <w:shd w:val="clear" w:color="auto" w:fill="FFFFFF"/>
      </w:pPr>
      <w:r w:rsidRPr="00221AE5">
        <w:rPr>
          <w:rFonts w:ascii="Roboto" w:hAnsi="Roboto"/>
          <w:color w:val="202124"/>
          <w:spacing w:val="3"/>
          <w:sz w:val="21"/>
          <w:szCs w:val="21"/>
        </w:rPr>
        <w:t>No</w:t>
      </w:r>
    </w:p>
    <w:p w14:paraId="14B6B5AD" w14:textId="77777777" w:rsidR="007B4C12" w:rsidRDefault="007B4C12" w:rsidP="007B4C12">
      <w:pPr>
        <w:shd w:val="clear" w:color="auto" w:fill="FFFFFF"/>
        <w:spacing w:line="360" w:lineRule="atLeast"/>
        <w:rPr>
          <w:rFonts w:ascii="Roboto" w:hAnsi="Roboto"/>
          <w:color w:val="202124"/>
          <w:spacing w:val="2"/>
        </w:rPr>
      </w:pPr>
    </w:p>
    <w:p w14:paraId="406461C6" w14:textId="77777777" w:rsidR="007B4C12"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 xml:space="preserve">¿Crees que los programas y las ayudas existentes, tanto de la Institución </w:t>
      </w:r>
    </w:p>
    <w:p w14:paraId="6607BE0C" w14:textId="77777777" w:rsidR="007B4C12" w:rsidRPr="00221AE5" w:rsidRDefault="007B4C12" w:rsidP="007B4C12">
      <w:pPr>
        <w:shd w:val="clear" w:color="auto" w:fill="FFFFFF"/>
        <w:spacing w:line="360" w:lineRule="atLeast"/>
        <w:rPr>
          <w:rFonts w:ascii="Roboto" w:hAnsi="Roboto"/>
          <w:color w:val="202124"/>
          <w:spacing w:val="2"/>
        </w:rPr>
      </w:pPr>
      <w:proofErr w:type="gramStart"/>
      <w:r w:rsidRPr="00221AE5">
        <w:rPr>
          <w:rFonts w:ascii="Roboto" w:hAnsi="Roboto"/>
          <w:color w:val="202124"/>
          <w:spacing w:val="2"/>
        </w:rPr>
        <w:t>Penitenciaria como en la comunidad, son adecuados para una completa reinserción en la sociedad de los delincuentes sexuales?</w:t>
      </w:r>
      <w:proofErr w:type="gramEnd"/>
      <w:r w:rsidRPr="00221AE5">
        <w:rPr>
          <w:rFonts w:ascii="Roboto" w:hAnsi="Roboto"/>
          <w:color w:val="D93025"/>
          <w:spacing w:val="2"/>
        </w:rPr>
        <w:t> *</w:t>
      </w:r>
    </w:p>
    <w:p w14:paraId="5212B963" w14:textId="77777777" w:rsidR="007B4C12" w:rsidRPr="00221AE5" w:rsidRDefault="007B4C12" w:rsidP="007B4C12">
      <w:pPr>
        <w:shd w:val="clear" w:color="auto" w:fill="FFFFFF"/>
      </w:pPr>
      <w:r w:rsidRPr="00221AE5">
        <w:rPr>
          <w:rFonts w:ascii="Roboto" w:hAnsi="Roboto"/>
          <w:color w:val="202124"/>
          <w:spacing w:val="3"/>
          <w:sz w:val="21"/>
          <w:szCs w:val="21"/>
        </w:rPr>
        <w:t>Sí</w:t>
      </w:r>
    </w:p>
    <w:p w14:paraId="335EDB70" w14:textId="77777777" w:rsidR="007B4C12" w:rsidRPr="00221AE5" w:rsidRDefault="007B4C12" w:rsidP="007B4C12">
      <w:pPr>
        <w:shd w:val="clear" w:color="auto" w:fill="FFFFFF"/>
      </w:pPr>
      <w:r w:rsidRPr="00221AE5">
        <w:rPr>
          <w:rFonts w:ascii="Roboto" w:hAnsi="Roboto"/>
          <w:color w:val="202124"/>
          <w:spacing w:val="3"/>
          <w:sz w:val="21"/>
          <w:szCs w:val="21"/>
        </w:rPr>
        <w:t>No</w:t>
      </w:r>
    </w:p>
    <w:p w14:paraId="591534AC" w14:textId="77777777" w:rsidR="007B4C12" w:rsidRDefault="007B4C12" w:rsidP="007B4C12">
      <w:pPr>
        <w:shd w:val="clear" w:color="auto" w:fill="FFFFFF"/>
        <w:spacing w:line="360" w:lineRule="atLeast"/>
        <w:rPr>
          <w:rFonts w:ascii="Roboto" w:hAnsi="Roboto"/>
          <w:color w:val="202124"/>
          <w:spacing w:val="2"/>
        </w:rPr>
      </w:pPr>
    </w:p>
    <w:p w14:paraId="1D929449"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En caso de haber respondido con un “No” ¿Qué mejorarías?</w:t>
      </w:r>
    </w:p>
    <w:p w14:paraId="1B4F7A48" w14:textId="77777777" w:rsidR="007B4C12" w:rsidRDefault="007B4C12" w:rsidP="007B4C12">
      <w:pPr>
        <w:shd w:val="clear" w:color="auto" w:fill="FFFFFF"/>
        <w:spacing w:line="300" w:lineRule="atLeast"/>
        <w:textAlignment w:val="top"/>
        <w:rPr>
          <w:rFonts w:ascii="Roboto" w:hAnsi="Roboto"/>
          <w:color w:val="70757A"/>
          <w:spacing w:val="3"/>
          <w:sz w:val="21"/>
          <w:szCs w:val="21"/>
        </w:rPr>
      </w:pPr>
      <w:r w:rsidRPr="00221AE5">
        <w:rPr>
          <w:rFonts w:ascii="Roboto" w:hAnsi="Roboto"/>
          <w:color w:val="70757A"/>
          <w:spacing w:val="3"/>
          <w:sz w:val="21"/>
          <w:szCs w:val="21"/>
        </w:rPr>
        <w:t>Tu respuesta</w:t>
      </w:r>
    </w:p>
    <w:p w14:paraId="5312D3C1" w14:textId="77777777" w:rsidR="007B4C12" w:rsidRDefault="007B4C12" w:rsidP="007B4C12">
      <w:pPr>
        <w:shd w:val="clear" w:color="auto" w:fill="FFFFFF"/>
        <w:spacing w:line="300" w:lineRule="atLeast"/>
        <w:textAlignment w:val="top"/>
        <w:rPr>
          <w:rFonts w:ascii="Roboto" w:hAnsi="Roboto"/>
          <w:color w:val="70757A"/>
          <w:spacing w:val="3"/>
          <w:sz w:val="21"/>
          <w:szCs w:val="21"/>
        </w:rPr>
      </w:pPr>
    </w:p>
    <w:p w14:paraId="1452646A" w14:textId="77777777" w:rsidR="007B4C12" w:rsidRDefault="007B4C12" w:rsidP="007B4C12">
      <w:pPr>
        <w:shd w:val="clear" w:color="auto" w:fill="FFFFFF"/>
        <w:spacing w:line="300" w:lineRule="atLeast"/>
        <w:textAlignment w:val="top"/>
        <w:rPr>
          <w:rFonts w:ascii="Roboto" w:hAnsi="Roboto"/>
          <w:color w:val="000000" w:themeColor="text1"/>
          <w:spacing w:val="3"/>
          <w:sz w:val="21"/>
          <w:szCs w:val="21"/>
          <w:u w:val="single"/>
        </w:rPr>
      </w:pPr>
    </w:p>
    <w:p w14:paraId="37E2ED0E" w14:textId="77777777" w:rsidR="007B4C12" w:rsidRPr="00221AE5" w:rsidRDefault="007B4C12" w:rsidP="007B4C12">
      <w:pPr>
        <w:shd w:val="clear" w:color="auto" w:fill="FFFFFF"/>
        <w:spacing w:line="300" w:lineRule="atLeast"/>
        <w:textAlignment w:val="top"/>
        <w:rPr>
          <w:rFonts w:ascii="Roboto" w:hAnsi="Roboto"/>
          <w:b/>
          <w:bCs/>
          <w:color w:val="000000" w:themeColor="text1"/>
          <w:spacing w:val="3"/>
          <w:sz w:val="21"/>
          <w:szCs w:val="21"/>
          <w:u w:val="single"/>
        </w:rPr>
      </w:pPr>
      <w:r w:rsidRPr="00221AE5">
        <w:rPr>
          <w:rFonts w:ascii="Roboto" w:hAnsi="Roboto"/>
          <w:b/>
          <w:bCs/>
          <w:color w:val="000000" w:themeColor="text1"/>
          <w:spacing w:val="3"/>
          <w:sz w:val="21"/>
          <w:szCs w:val="21"/>
          <w:u w:val="single"/>
        </w:rPr>
        <w:t>APLICACIÓN DEL PCAS</w:t>
      </w:r>
    </w:p>
    <w:p w14:paraId="17AD14EB" w14:textId="77777777" w:rsidR="007B4C12" w:rsidRPr="00221AE5" w:rsidRDefault="007B4C12" w:rsidP="007B4C12">
      <w:pPr>
        <w:shd w:val="clear" w:color="auto" w:fill="FFFFFF"/>
        <w:spacing w:line="240" w:lineRule="atLeast"/>
        <w:rPr>
          <w:rFonts w:ascii="Roboto" w:hAnsi="Roboto"/>
          <w:color w:val="202124"/>
          <w:spacing w:val="5"/>
          <w:sz w:val="18"/>
          <w:szCs w:val="18"/>
        </w:rPr>
      </w:pPr>
      <w:r w:rsidRPr="00221AE5">
        <w:rPr>
          <w:rFonts w:ascii="Roboto" w:hAnsi="Roboto"/>
          <w:color w:val="202124"/>
          <w:spacing w:val="5"/>
          <w:sz w:val="18"/>
          <w:szCs w:val="18"/>
        </w:rPr>
        <w:t>Contesta las siguientes preguntas en caso de estar aplicando o haber aplicado en el pasado el PCAS.</w:t>
      </w:r>
    </w:p>
    <w:p w14:paraId="66084540" w14:textId="77777777" w:rsidR="007B4C12" w:rsidRDefault="007B4C12" w:rsidP="007B4C12">
      <w:pPr>
        <w:shd w:val="clear" w:color="auto" w:fill="FFFFFF"/>
        <w:spacing w:line="360" w:lineRule="atLeast"/>
        <w:rPr>
          <w:rFonts w:ascii="Roboto" w:hAnsi="Roboto"/>
          <w:color w:val="202124"/>
          <w:spacing w:val="2"/>
        </w:rPr>
      </w:pPr>
    </w:p>
    <w:p w14:paraId="665585D5"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¿Crees que la formación que recibiste es adecuada para la aplicación del programa?</w:t>
      </w:r>
      <w:r w:rsidRPr="00221AE5">
        <w:rPr>
          <w:rFonts w:ascii="Roboto" w:hAnsi="Roboto"/>
          <w:color w:val="D93025"/>
          <w:spacing w:val="2"/>
        </w:rPr>
        <w:t> *</w:t>
      </w:r>
    </w:p>
    <w:p w14:paraId="79FC378F"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Sí, fue la adecuada</w:t>
      </w:r>
    </w:p>
    <w:p w14:paraId="5BEC5A77"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No, he tenido dificultades para aplicar el programa (contestar la siguiente pregunta)</w:t>
      </w:r>
    </w:p>
    <w:p w14:paraId="15576844" w14:textId="77777777" w:rsidR="007B4C12" w:rsidRDefault="007B4C12" w:rsidP="007B4C12">
      <w:pPr>
        <w:shd w:val="clear" w:color="auto" w:fill="FFFFFF"/>
        <w:spacing w:line="360" w:lineRule="atLeast"/>
        <w:rPr>
          <w:rFonts w:ascii="Roboto" w:hAnsi="Roboto"/>
          <w:color w:val="202124"/>
          <w:spacing w:val="2"/>
        </w:rPr>
      </w:pPr>
    </w:p>
    <w:p w14:paraId="5547B4CB"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Qué contenidos consideras necesario ampliar en la formación</w:t>
      </w:r>
    </w:p>
    <w:p w14:paraId="3AEFC383" w14:textId="77777777" w:rsidR="007B4C12" w:rsidRPr="00221AE5" w:rsidRDefault="007B4C12" w:rsidP="007B4C12">
      <w:pPr>
        <w:shd w:val="clear" w:color="auto" w:fill="FFFFFF"/>
        <w:spacing w:line="300" w:lineRule="atLeast"/>
        <w:textAlignment w:val="top"/>
        <w:rPr>
          <w:rFonts w:ascii="Roboto" w:hAnsi="Roboto"/>
          <w:color w:val="70757A"/>
          <w:spacing w:val="3"/>
          <w:sz w:val="21"/>
          <w:szCs w:val="21"/>
        </w:rPr>
      </w:pPr>
      <w:r w:rsidRPr="00221AE5">
        <w:rPr>
          <w:rFonts w:ascii="Roboto" w:hAnsi="Roboto"/>
          <w:color w:val="70757A"/>
          <w:spacing w:val="3"/>
          <w:sz w:val="21"/>
          <w:szCs w:val="21"/>
        </w:rPr>
        <w:t>Tu respuesta</w:t>
      </w:r>
    </w:p>
    <w:p w14:paraId="1B2C446B" w14:textId="77777777" w:rsidR="007B4C12" w:rsidRDefault="007B4C12" w:rsidP="007B4C12">
      <w:pPr>
        <w:shd w:val="clear" w:color="auto" w:fill="FFFFFF"/>
        <w:spacing w:line="360" w:lineRule="atLeast"/>
        <w:rPr>
          <w:rFonts w:ascii="Roboto" w:hAnsi="Roboto"/>
          <w:color w:val="202124"/>
          <w:spacing w:val="2"/>
        </w:rPr>
      </w:pPr>
    </w:p>
    <w:p w14:paraId="0C498FD2"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¿Cuántos/as profesionales habéis aplicado el programa?</w:t>
      </w:r>
      <w:r w:rsidRPr="00221AE5">
        <w:rPr>
          <w:rFonts w:ascii="Roboto" w:hAnsi="Roboto"/>
          <w:color w:val="D93025"/>
          <w:spacing w:val="2"/>
        </w:rPr>
        <w:t> *</w:t>
      </w:r>
    </w:p>
    <w:p w14:paraId="7D1F21AF"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1</w:t>
      </w:r>
    </w:p>
    <w:p w14:paraId="2E5C31D5"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2</w:t>
      </w:r>
    </w:p>
    <w:p w14:paraId="21F08A94"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Más de 3</w:t>
      </w:r>
    </w:p>
    <w:p w14:paraId="24010D35" w14:textId="77777777" w:rsidR="007B4C12" w:rsidRDefault="007B4C12" w:rsidP="007B4C12">
      <w:pPr>
        <w:shd w:val="clear" w:color="auto" w:fill="FFFFFF"/>
        <w:spacing w:line="360" w:lineRule="atLeast"/>
        <w:rPr>
          <w:rFonts w:ascii="Roboto" w:hAnsi="Roboto"/>
          <w:color w:val="202124"/>
          <w:spacing w:val="2"/>
        </w:rPr>
      </w:pPr>
    </w:p>
    <w:p w14:paraId="576481FE"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¿Piensas que el número de profesionales es suficiente para una aplicación de calidad?</w:t>
      </w:r>
      <w:r w:rsidRPr="00221AE5">
        <w:rPr>
          <w:rFonts w:ascii="Roboto" w:hAnsi="Roboto"/>
          <w:color w:val="D93025"/>
          <w:spacing w:val="2"/>
        </w:rPr>
        <w:t> *</w:t>
      </w:r>
    </w:p>
    <w:p w14:paraId="45DBE203"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Si</w:t>
      </w:r>
    </w:p>
    <w:p w14:paraId="1F7A66C8"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No</w:t>
      </w:r>
    </w:p>
    <w:p w14:paraId="35C5CA64" w14:textId="77777777" w:rsidR="007B4C12" w:rsidRDefault="007B4C12" w:rsidP="007B4C12">
      <w:pPr>
        <w:shd w:val="clear" w:color="auto" w:fill="FFFFFF"/>
        <w:spacing w:line="360" w:lineRule="atLeast"/>
        <w:rPr>
          <w:rFonts w:ascii="Roboto" w:hAnsi="Roboto"/>
          <w:color w:val="202124"/>
          <w:spacing w:val="2"/>
        </w:rPr>
      </w:pPr>
    </w:p>
    <w:p w14:paraId="7FF23FF5"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Los cuestionarios de evaluación de la eficacia de la intervención son:</w:t>
      </w:r>
      <w:r w:rsidRPr="00221AE5">
        <w:rPr>
          <w:rFonts w:ascii="Roboto" w:hAnsi="Roboto"/>
          <w:color w:val="D93025"/>
          <w:spacing w:val="2"/>
        </w:rPr>
        <w:t> *</w:t>
      </w:r>
    </w:p>
    <w:p w14:paraId="0B8C8DD9"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Demasiados</w:t>
      </w:r>
    </w:p>
    <w:p w14:paraId="2A2A6A6B"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Algunos no son útiles</w:t>
      </w:r>
    </w:p>
    <w:p w14:paraId="38414145"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Los/as internos/as han tenido dificultades para rellenarlos</w:t>
      </w:r>
    </w:p>
    <w:p w14:paraId="3A71C8F6"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Adecuados</w:t>
      </w:r>
    </w:p>
    <w:p w14:paraId="3A37577D" w14:textId="77777777" w:rsidR="007B4C12" w:rsidRDefault="007B4C12" w:rsidP="007B4C12">
      <w:pPr>
        <w:shd w:val="clear" w:color="auto" w:fill="FFFFFF"/>
        <w:spacing w:line="360" w:lineRule="atLeast"/>
        <w:rPr>
          <w:rFonts w:ascii="Roboto" w:hAnsi="Roboto"/>
          <w:color w:val="202124"/>
          <w:spacing w:val="2"/>
        </w:rPr>
      </w:pPr>
    </w:p>
    <w:p w14:paraId="7824333E"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¿Qué cambios propones para mejorar la evaluación?</w:t>
      </w:r>
    </w:p>
    <w:p w14:paraId="1FCED3C0" w14:textId="77777777" w:rsidR="007B4C12" w:rsidRPr="00221AE5" w:rsidRDefault="007B4C12" w:rsidP="007B4C12">
      <w:pPr>
        <w:shd w:val="clear" w:color="auto" w:fill="FFFFFF"/>
        <w:spacing w:line="300" w:lineRule="atLeast"/>
        <w:textAlignment w:val="top"/>
        <w:rPr>
          <w:rFonts w:ascii="Roboto" w:hAnsi="Roboto"/>
          <w:color w:val="70757A"/>
          <w:spacing w:val="3"/>
          <w:sz w:val="21"/>
          <w:szCs w:val="21"/>
        </w:rPr>
      </w:pPr>
      <w:r w:rsidRPr="00221AE5">
        <w:rPr>
          <w:rFonts w:ascii="Roboto" w:hAnsi="Roboto"/>
          <w:color w:val="70757A"/>
          <w:spacing w:val="3"/>
          <w:sz w:val="21"/>
          <w:szCs w:val="21"/>
        </w:rPr>
        <w:t>Tu respuesta</w:t>
      </w:r>
    </w:p>
    <w:p w14:paraId="5C9E3AE6" w14:textId="77777777" w:rsidR="007B4C12" w:rsidRDefault="007B4C12" w:rsidP="007B4C12">
      <w:pPr>
        <w:shd w:val="clear" w:color="auto" w:fill="FFFFFF"/>
        <w:spacing w:line="360" w:lineRule="atLeast"/>
        <w:rPr>
          <w:rFonts w:ascii="Roboto" w:hAnsi="Roboto"/>
          <w:color w:val="202124"/>
          <w:spacing w:val="2"/>
        </w:rPr>
      </w:pPr>
    </w:p>
    <w:p w14:paraId="3D4674B4"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 xml:space="preserve">¿Qué opinas </w:t>
      </w:r>
      <w:proofErr w:type="gramStart"/>
      <w:r w:rsidRPr="00221AE5">
        <w:rPr>
          <w:rFonts w:ascii="Roboto" w:hAnsi="Roboto"/>
          <w:color w:val="202124"/>
          <w:spacing w:val="2"/>
        </w:rPr>
        <w:t>en relación al</w:t>
      </w:r>
      <w:proofErr w:type="gramEnd"/>
      <w:r w:rsidRPr="00221AE5">
        <w:rPr>
          <w:rFonts w:ascii="Roboto" w:hAnsi="Roboto"/>
          <w:color w:val="202124"/>
          <w:spacing w:val="2"/>
        </w:rPr>
        <w:t xml:space="preserve"> perfil de internos seleccionados?</w:t>
      </w:r>
      <w:r w:rsidRPr="00221AE5">
        <w:rPr>
          <w:rFonts w:ascii="Roboto" w:hAnsi="Roboto"/>
          <w:color w:val="D93025"/>
          <w:spacing w:val="2"/>
        </w:rPr>
        <w:t> *</w:t>
      </w:r>
    </w:p>
    <w:p w14:paraId="52F7ED7D"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Era el adecuado</w:t>
      </w:r>
    </w:p>
    <w:p w14:paraId="0C5EB4EC"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Hubiera sido mejor solo agresores sexuales de adultas</w:t>
      </w:r>
    </w:p>
    <w:p w14:paraId="284F736A"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Hubiera sido mejor solo abusadores de menores</w:t>
      </w:r>
    </w:p>
    <w:p w14:paraId="0B0B6D65"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El grupo era demasiado heterogéneo</w:t>
      </w:r>
    </w:p>
    <w:p w14:paraId="507084E5"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Otro:</w:t>
      </w:r>
    </w:p>
    <w:p w14:paraId="07A730CB" w14:textId="77777777" w:rsidR="007B4C12" w:rsidRDefault="007B4C12" w:rsidP="007B4C12">
      <w:pPr>
        <w:shd w:val="clear" w:color="auto" w:fill="FFFFFF"/>
        <w:spacing w:line="360" w:lineRule="atLeast"/>
        <w:rPr>
          <w:rFonts w:ascii="Roboto" w:hAnsi="Roboto"/>
          <w:color w:val="202124"/>
          <w:spacing w:val="2"/>
        </w:rPr>
      </w:pPr>
    </w:p>
    <w:p w14:paraId="340788EE"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¿Cuántos internos rechazaron su participación?</w:t>
      </w:r>
      <w:r w:rsidRPr="00221AE5">
        <w:rPr>
          <w:rFonts w:ascii="Roboto" w:hAnsi="Roboto"/>
          <w:color w:val="D93025"/>
          <w:spacing w:val="2"/>
        </w:rPr>
        <w:t> *</w:t>
      </w:r>
    </w:p>
    <w:p w14:paraId="201CDA3F"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Ninguno/a</w:t>
      </w:r>
    </w:p>
    <w:p w14:paraId="0DED56D1"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1</w:t>
      </w:r>
    </w:p>
    <w:p w14:paraId="65283EAE"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2</w:t>
      </w:r>
    </w:p>
    <w:p w14:paraId="53F9803D"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3</w:t>
      </w:r>
    </w:p>
    <w:p w14:paraId="25B974A3"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4</w:t>
      </w:r>
    </w:p>
    <w:p w14:paraId="56BC47D6"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5</w:t>
      </w:r>
    </w:p>
    <w:p w14:paraId="101CC68B"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Más de 5</w:t>
      </w:r>
    </w:p>
    <w:p w14:paraId="3AF98841" w14:textId="77777777" w:rsidR="007B4C12" w:rsidRDefault="007B4C12" w:rsidP="007B4C12">
      <w:pPr>
        <w:shd w:val="clear" w:color="auto" w:fill="FFFFFF"/>
        <w:spacing w:line="360" w:lineRule="atLeast"/>
        <w:rPr>
          <w:rFonts w:ascii="Roboto" w:hAnsi="Roboto"/>
          <w:color w:val="202124"/>
          <w:spacing w:val="2"/>
        </w:rPr>
      </w:pPr>
    </w:p>
    <w:p w14:paraId="11ED0394"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¿Cuál crees que fue el motivo?</w:t>
      </w:r>
      <w:r w:rsidRPr="00221AE5">
        <w:rPr>
          <w:rFonts w:ascii="Roboto" w:hAnsi="Roboto"/>
          <w:color w:val="D93025"/>
          <w:spacing w:val="2"/>
        </w:rPr>
        <w:t> *</w:t>
      </w:r>
    </w:p>
    <w:p w14:paraId="4CAEEFB3" w14:textId="77777777" w:rsidR="007B4C12" w:rsidRPr="00221AE5" w:rsidRDefault="007B4C12" w:rsidP="007B4C12">
      <w:pPr>
        <w:shd w:val="clear" w:color="auto" w:fill="FFFFFF"/>
        <w:spacing w:line="300" w:lineRule="atLeast"/>
        <w:textAlignment w:val="top"/>
        <w:rPr>
          <w:rFonts w:ascii="Roboto" w:hAnsi="Roboto"/>
          <w:color w:val="70757A"/>
          <w:spacing w:val="3"/>
          <w:sz w:val="21"/>
          <w:szCs w:val="21"/>
        </w:rPr>
      </w:pPr>
      <w:r w:rsidRPr="00221AE5">
        <w:rPr>
          <w:rFonts w:ascii="Roboto" w:hAnsi="Roboto"/>
          <w:color w:val="70757A"/>
          <w:spacing w:val="3"/>
          <w:sz w:val="21"/>
          <w:szCs w:val="21"/>
        </w:rPr>
        <w:t>Tu respuesta</w:t>
      </w:r>
    </w:p>
    <w:p w14:paraId="6E2E82F0" w14:textId="77777777" w:rsidR="007B4C12" w:rsidRDefault="007B4C12" w:rsidP="007B4C12">
      <w:pPr>
        <w:shd w:val="clear" w:color="auto" w:fill="FFFFFF"/>
        <w:spacing w:line="360" w:lineRule="atLeast"/>
        <w:rPr>
          <w:rFonts w:ascii="Roboto" w:hAnsi="Roboto"/>
          <w:color w:val="202124"/>
          <w:spacing w:val="2"/>
        </w:rPr>
      </w:pPr>
    </w:p>
    <w:p w14:paraId="09621406"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¿Cuántos internos abandonaron el programa?</w:t>
      </w:r>
      <w:r w:rsidRPr="00221AE5">
        <w:rPr>
          <w:rFonts w:ascii="Roboto" w:hAnsi="Roboto"/>
          <w:color w:val="D93025"/>
          <w:spacing w:val="2"/>
        </w:rPr>
        <w:t> *</w:t>
      </w:r>
    </w:p>
    <w:p w14:paraId="12A6CDC6"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Ninguno/a</w:t>
      </w:r>
    </w:p>
    <w:p w14:paraId="2430E31F"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1</w:t>
      </w:r>
    </w:p>
    <w:p w14:paraId="0285ECF7"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2</w:t>
      </w:r>
    </w:p>
    <w:p w14:paraId="66E064E5"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3</w:t>
      </w:r>
    </w:p>
    <w:p w14:paraId="498B82A1"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Más de 3</w:t>
      </w:r>
    </w:p>
    <w:p w14:paraId="081F3861" w14:textId="77777777" w:rsidR="007B4C12" w:rsidRDefault="007B4C12" w:rsidP="007B4C12">
      <w:pPr>
        <w:shd w:val="clear" w:color="auto" w:fill="FFFFFF"/>
        <w:spacing w:line="360" w:lineRule="atLeast"/>
        <w:rPr>
          <w:rFonts w:ascii="Roboto" w:hAnsi="Roboto"/>
          <w:color w:val="202124"/>
          <w:spacing w:val="2"/>
        </w:rPr>
      </w:pPr>
    </w:p>
    <w:p w14:paraId="30C28535"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¿Cuál pudo ser el motivo?</w:t>
      </w:r>
    </w:p>
    <w:p w14:paraId="317CFCED" w14:textId="77777777" w:rsidR="007B4C12" w:rsidRPr="00221AE5" w:rsidRDefault="007B4C12" w:rsidP="007B4C12">
      <w:pPr>
        <w:shd w:val="clear" w:color="auto" w:fill="FFFFFF"/>
        <w:spacing w:line="300" w:lineRule="atLeast"/>
        <w:textAlignment w:val="top"/>
        <w:rPr>
          <w:rFonts w:ascii="Roboto" w:hAnsi="Roboto"/>
          <w:color w:val="70757A"/>
          <w:spacing w:val="3"/>
          <w:sz w:val="21"/>
          <w:szCs w:val="21"/>
        </w:rPr>
      </w:pPr>
      <w:r w:rsidRPr="00221AE5">
        <w:rPr>
          <w:rFonts w:ascii="Roboto" w:hAnsi="Roboto"/>
          <w:color w:val="70757A"/>
          <w:spacing w:val="3"/>
          <w:sz w:val="21"/>
          <w:szCs w:val="21"/>
        </w:rPr>
        <w:lastRenderedPageBreak/>
        <w:t>Tu respuesta</w:t>
      </w:r>
    </w:p>
    <w:p w14:paraId="22FFCC31"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¿Cuántos participantes fueron expulsados del programa?</w:t>
      </w:r>
      <w:r w:rsidRPr="00221AE5">
        <w:rPr>
          <w:rFonts w:ascii="Roboto" w:hAnsi="Roboto"/>
          <w:color w:val="D93025"/>
          <w:spacing w:val="2"/>
        </w:rPr>
        <w:t> *</w:t>
      </w:r>
    </w:p>
    <w:p w14:paraId="4A494134"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Ninguno/a</w:t>
      </w:r>
    </w:p>
    <w:p w14:paraId="775733B7"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1</w:t>
      </w:r>
    </w:p>
    <w:p w14:paraId="6767ECCA"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2</w:t>
      </w:r>
    </w:p>
    <w:p w14:paraId="18F3DE39"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3</w:t>
      </w:r>
    </w:p>
    <w:p w14:paraId="5EA0E634"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Más de 3</w:t>
      </w:r>
    </w:p>
    <w:p w14:paraId="5DAC4D41" w14:textId="77777777" w:rsidR="007B4C12" w:rsidRDefault="007B4C12" w:rsidP="007B4C12">
      <w:pPr>
        <w:shd w:val="clear" w:color="auto" w:fill="FFFFFF"/>
        <w:spacing w:line="360" w:lineRule="atLeast"/>
        <w:rPr>
          <w:rFonts w:ascii="Roboto" w:hAnsi="Roboto"/>
          <w:color w:val="202124"/>
          <w:spacing w:val="2"/>
        </w:rPr>
      </w:pPr>
    </w:p>
    <w:p w14:paraId="361C93D3"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¿Cuál fue el motivo de la expulsión?</w:t>
      </w:r>
    </w:p>
    <w:p w14:paraId="015FDDFF" w14:textId="77777777" w:rsidR="007B4C12" w:rsidRPr="00221AE5" w:rsidRDefault="007B4C12" w:rsidP="007B4C12">
      <w:pPr>
        <w:shd w:val="clear" w:color="auto" w:fill="FFFFFF"/>
        <w:spacing w:line="300" w:lineRule="atLeast"/>
        <w:textAlignment w:val="top"/>
        <w:rPr>
          <w:rFonts w:ascii="Roboto" w:hAnsi="Roboto"/>
          <w:color w:val="70757A"/>
          <w:spacing w:val="3"/>
          <w:sz w:val="21"/>
          <w:szCs w:val="21"/>
        </w:rPr>
      </w:pPr>
      <w:r w:rsidRPr="00221AE5">
        <w:rPr>
          <w:rFonts w:ascii="Roboto" w:hAnsi="Roboto"/>
          <w:color w:val="70757A"/>
          <w:spacing w:val="3"/>
          <w:sz w:val="21"/>
          <w:szCs w:val="21"/>
        </w:rPr>
        <w:t>Tu respuesta</w:t>
      </w:r>
    </w:p>
    <w:p w14:paraId="55D43908" w14:textId="77777777" w:rsidR="007B4C12" w:rsidRDefault="007B4C12" w:rsidP="007B4C12">
      <w:pPr>
        <w:shd w:val="clear" w:color="auto" w:fill="FFFFFF"/>
        <w:spacing w:line="360" w:lineRule="atLeast"/>
        <w:rPr>
          <w:rFonts w:ascii="Roboto" w:hAnsi="Roboto"/>
          <w:color w:val="202124"/>
          <w:spacing w:val="2"/>
        </w:rPr>
      </w:pPr>
    </w:p>
    <w:p w14:paraId="499CC6FE"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¿Cuántas sesiones se hacían a la semana?</w:t>
      </w:r>
      <w:r w:rsidRPr="00221AE5">
        <w:rPr>
          <w:rFonts w:ascii="Roboto" w:hAnsi="Roboto"/>
          <w:color w:val="D93025"/>
          <w:spacing w:val="2"/>
        </w:rPr>
        <w:t> *</w:t>
      </w:r>
    </w:p>
    <w:p w14:paraId="1E8AD079"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1</w:t>
      </w:r>
    </w:p>
    <w:p w14:paraId="4E6C6F66"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2</w:t>
      </w:r>
    </w:p>
    <w:p w14:paraId="30FA73CC"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Eran sesiones quincenales</w:t>
      </w:r>
    </w:p>
    <w:p w14:paraId="1339277D" w14:textId="77777777" w:rsidR="007B4C12" w:rsidRDefault="007B4C12" w:rsidP="007B4C12">
      <w:pPr>
        <w:shd w:val="clear" w:color="auto" w:fill="FFFFFF"/>
        <w:spacing w:line="360" w:lineRule="atLeast"/>
        <w:rPr>
          <w:rFonts w:ascii="Roboto" w:hAnsi="Roboto"/>
          <w:color w:val="202124"/>
          <w:spacing w:val="2"/>
        </w:rPr>
      </w:pPr>
    </w:p>
    <w:p w14:paraId="12AC99BD"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Valora la frecuencia de las sesiones</w:t>
      </w:r>
      <w:r w:rsidRPr="00221AE5">
        <w:rPr>
          <w:rFonts w:ascii="Roboto" w:hAnsi="Roboto"/>
          <w:color w:val="D93025"/>
          <w:spacing w:val="2"/>
        </w:rPr>
        <w:t> *</w:t>
      </w:r>
    </w:p>
    <w:p w14:paraId="0292AB66"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Adecuada</w:t>
      </w:r>
    </w:p>
    <w:p w14:paraId="4FC62353"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Hubiera sido necesario hacer las sesiones más espaciadas en el tiempo</w:t>
      </w:r>
    </w:p>
    <w:p w14:paraId="7F45F4A1"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Hubiera sido necesario menos tiempo entre sesiones</w:t>
      </w:r>
    </w:p>
    <w:p w14:paraId="39C6AE4A"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Duración de las sesiones</w:t>
      </w:r>
      <w:r w:rsidRPr="00221AE5">
        <w:rPr>
          <w:rFonts w:ascii="Roboto" w:hAnsi="Roboto"/>
          <w:color w:val="D93025"/>
          <w:spacing w:val="2"/>
        </w:rPr>
        <w:t> *</w:t>
      </w:r>
    </w:p>
    <w:p w14:paraId="161912A5"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1 h</w:t>
      </w:r>
    </w:p>
    <w:p w14:paraId="5AECFB89"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1.30h</w:t>
      </w:r>
    </w:p>
    <w:p w14:paraId="507AAE6E"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2 h</w:t>
      </w:r>
    </w:p>
    <w:p w14:paraId="0D828EE0"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2.30 h</w:t>
      </w:r>
    </w:p>
    <w:p w14:paraId="64AFE3D7"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Más de 2.30h</w:t>
      </w:r>
    </w:p>
    <w:p w14:paraId="4AC49F59" w14:textId="77777777" w:rsidR="007B4C12" w:rsidRDefault="007B4C12" w:rsidP="007B4C12">
      <w:pPr>
        <w:shd w:val="clear" w:color="auto" w:fill="FFFFFF"/>
        <w:spacing w:line="360" w:lineRule="atLeast"/>
        <w:rPr>
          <w:rFonts w:ascii="Roboto" w:hAnsi="Roboto"/>
          <w:color w:val="202124"/>
          <w:spacing w:val="2"/>
        </w:rPr>
      </w:pPr>
    </w:p>
    <w:p w14:paraId="7421F6EA"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Valora la duración de las sesiones</w:t>
      </w:r>
      <w:r w:rsidRPr="00221AE5">
        <w:rPr>
          <w:rFonts w:ascii="Roboto" w:hAnsi="Roboto"/>
          <w:color w:val="D93025"/>
          <w:spacing w:val="2"/>
        </w:rPr>
        <w:t> *</w:t>
      </w:r>
    </w:p>
    <w:p w14:paraId="560A6A30"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Adecuado</w:t>
      </w:r>
    </w:p>
    <w:p w14:paraId="6898A4F4"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Demasiado largas</w:t>
      </w:r>
    </w:p>
    <w:p w14:paraId="42FD0599"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Se quedaban cortas</w:t>
      </w:r>
    </w:p>
    <w:p w14:paraId="7FCC9A11" w14:textId="77777777" w:rsidR="007B4C12" w:rsidRDefault="007B4C12" w:rsidP="007B4C12">
      <w:pPr>
        <w:shd w:val="clear" w:color="auto" w:fill="FFFFFF"/>
        <w:spacing w:line="360" w:lineRule="atLeast"/>
        <w:rPr>
          <w:rFonts w:ascii="Roboto" w:hAnsi="Roboto"/>
          <w:color w:val="202124"/>
          <w:spacing w:val="2"/>
        </w:rPr>
      </w:pPr>
    </w:p>
    <w:p w14:paraId="673F760F"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En cuanto al espacio en el que aplicabas el programa</w:t>
      </w:r>
      <w:r w:rsidRPr="00221AE5">
        <w:rPr>
          <w:rFonts w:ascii="Roboto" w:hAnsi="Roboto"/>
          <w:color w:val="D93025"/>
          <w:spacing w:val="2"/>
        </w:rPr>
        <w:t> *</w:t>
      </w:r>
    </w:p>
    <w:p w14:paraId="08A10F45"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Era adecuado el espacio y los medios técnicos</w:t>
      </w:r>
    </w:p>
    <w:p w14:paraId="25D37A2C"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El espacio estaba bien pero no tenía los medios técnicos adecuados.</w:t>
      </w:r>
    </w:p>
    <w:p w14:paraId="3D02B4FD"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 xml:space="preserve">El espacio estaba </w:t>
      </w:r>
      <w:proofErr w:type="gramStart"/>
      <w:r w:rsidRPr="00221AE5">
        <w:rPr>
          <w:rFonts w:ascii="Roboto" w:hAnsi="Roboto"/>
          <w:color w:val="202124"/>
          <w:spacing w:val="3"/>
          <w:sz w:val="21"/>
          <w:szCs w:val="21"/>
        </w:rPr>
        <w:t>mal</w:t>
      </w:r>
      <w:proofErr w:type="gramEnd"/>
      <w:r w:rsidRPr="00221AE5">
        <w:rPr>
          <w:rFonts w:ascii="Roboto" w:hAnsi="Roboto"/>
          <w:color w:val="202124"/>
          <w:spacing w:val="3"/>
          <w:sz w:val="21"/>
          <w:szCs w:val="21"/>
        </w:rPr>
        <w:t xml:space="preserve"> pero tenía los medios técnicos adecuados</w:t>
      </w:r>
    </w:p>
    <w:p w14:paraId="2BE620EF"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Ni espacio ni medios técnicos eran los adecuados.</w:t>
      </w:r>
    </w:p>
    <w:p w14:paraId="368A2E31" w14:textId="77777777" w:rsidR="007B4C12" w:rsidRDefault="007B4C12" w:rsidP="007B4C12">
      <w:pPr>
        <w:shd w:val="clear" w:color="auto" w:fill="FFFFFF"/>
        <w:spacing w:line="360" w:lineRule="atLeast"/>
        <w:rPr>
          <w:rFonts w:ascii="Roboto" w:hAnsi="Roboto"/>
          <w:color w:val="202124"/>
          <w:spacing w:val="2"/>
        </w:rPr>
      </w:pPr>
    </w:p>
    <w:p w14:paraId="6E1ADE92"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¿Cómo era tu vínculo/relación con los participantes ANTES del programa?</w:t>
      </w:r>
      <w:r w:rsidRPr="00221AE5">
        <w:rPr>
          <w:rFonts w:ascii="Roboto" w:hAnsi="Roboto"/>
          <w:color w:val="D93025"/>
          <w:spacing w:val="2"/>
        </w:rPr>
        <w:t> *</w:t>
      </w:r>
    </w:p>
    <w:p w14:paraId="17D97FE7"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 xml:space="preserve">No </w:t>
      </w:r>
      <w:proofErr w:type="gramStart"/>
      <w:r w:rsidRPr="00221AE5">
        <w:rPr>
          <w:rFonts w:ascii="Roboto" w:hAnsi="Roboto"/>
          <w:color w:val="202124"/>
          <w:spacing w:val="3"/>
          <w:sz w:val="21"/>
          <w:szCs w:val="21"/>
        </w:rPr>
        <w:t>les</w:t>
      </w:r>
      <w:proofErr w:type="gramEnd"/>
      <w:r w:rsidRPr="00221AE5">
        <w:rPr>
          <w:rFonts w:ascii="Roboto" w:hAnsi="Roboto"/>
          <w:color w:val="202124"/>
          <w:spacing w:val="3"/>
          <w:sz w:val="21"/>
          <w:szCs w:val="21"/>
        </w:rPr>
        <w:t xml:space="preserve"> conocía</w:t>
      </w:r>
    </w:p>
    <w:p w14:paraId="0E0C73F3"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 xml:space="preserve">A la mayoría no </w:t>
      </w:r>
      <w:proofErr w:type="gramStart"/>
      <w:r w:rsidRPr="00221AE5">
        <w:rPr>
          <w:rFonts w:ascii="Roboto" w:hAnsi="Roboto"/>
          <w:color w:val="202124"/>
          <w:spacing w:val="3"/>
          <w:sz w:val="21"/>
          <w:szCs w:val="21"/>
        </w:rPr>
        <w:t>les</w:t>
      </w:r>
      <w:proofErr w:type="gramEnd"/>
      <w:r w:rsidRPr="00221AE5">
        <w:rPr>
          <w:rFonts w:ascii="Roboto" w:hAnsi="Roboto"/>
          <w:color w:val="202124"/>
          <w:spacing w:val="3"/>
          <w:sz w:val="21"/>
          <w:szCs w:val="21"/>
        </w:rPr>
        <w:t xml:space="preserve"> conocía</w:t>
      </w:r>
    </w:p>
    <w:p w14:paraId="0EC8D924"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Conocía más o menos a la mitad</w:t>
      </w:r>
    </w:p>
    <w:p w14:paraId="4A3F05D5"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Estaban en mi módulo o son con quienes yo he trabajado habitualmente</w:t>
      </w:r>
    </w:p>
    <w:p w14:paraId="6ECF885B" w14:textId="77777777" w:rsidR="007B4C12" w:rsidRDefault="007B4C12" w:rsidP="007B4C12">
      <w:pPr>
        <w:shd w:val="clear" w:color="auto" w:fill="FFFFFF"/>
        <w:spacing w:line="360" w:lineRule="atLeast"/>
        <w:rPr>
          <w:rFonts w:ascii="Roboto" w:hAnsi="Roboto"/>
          <w:color w:val="202124"/>
          <w:spacing w:val="2"/>
        </w:rPr>
      </w:pPr>
    </w:p>
    <w:p w14:paraId="2AAEEBF1"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En caso de haber tenido relación previa, ¿cómo era?</w:t>
      </w:r>
    </w:p>
    <w:p w14:paraId="139E5126"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Mala</w:t>
      </w:r>
    </w:p>
    <w:p w14:paraId="3B9BD50E"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Regular</w:t>
      </w:r>
    </w:p>
    <w:p w14:paraId="6449410B"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Buena</w:t>
      </w:r>
    </w:p>
    <w:p w14:paraId="69511D5B"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lastRenderedPageBreak/>
        <w:t>Muy buena</w:t>
      </w:r>
    </w:p>
    <w:p w14:paraId="67E02E82"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¿Cómo era tu vínculo/relación con los participantes DURANTE el programa?</w:t>
      </w:r>
      <w:r w:rsidRPr="00221AE5">
        <w:rPr>
          <w:rFonts w:ascii="Roboto" w:hAnsi="Roboto"/>
          <w:color w:val="D93025"/>
          <w:spacing w:val="2"/>
        </w:rPr>
        <w:t> *</w:t>
      </w:r>
    </w:p>
    <w:p w14:paraId="1E651422"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Mala</w:t>
      </w:r>
    </w:p>
    <w:p w14:paraId="26C22D33"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Regular</w:t>
      </w:r>
    </w:p>
    <w:p w14:paraId="024CD6FF"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Buena</w:t>
      </w:r>
    </w:p>
    <w:p w14:paraId="58E0A377"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Muy buena</w:t>
      </w:r>
    </w:p>
    <w:p w14:paraId="3CEBFA3A" w14:textId="77777777" w:rsidR="007B4C12" w:rsidRDefault="007B4C12" w:rsidP="007B4C12">
      <w:pPr>
        <w:shd w:val="clear" w:color="auto" w:fill="FFFFFF"/>
        <w:spacing w:line="360" w:lineRule="atLeast"/>
        <w:rPr>
          <w:rFonts w:ascii="Roboto" w:hAnsi="Roboto"/>
          <w:color w:val="202124"/>
          <w:spacing w:val="2"/>
        </w:rPr>
      </w:pPr>
    </w:p>
    <w:p w14:paraId="43EB666D"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¿Cómo era tu vínculo/relación con los participantes DESPUÉS del programa?</w:t>
      </w:r>
      <w:r w:rsidRPr="00221AE5">
        <w:rPr>
          <w:rFonts w:ascii="Roboto" w:hAnsi="Roboto"/>
          <w:color w:val="D93025"/>
          <w:spacing w:val="2"/>
        </w:rPr>
        <w:t> *</w:t>
      </w:r>
    </w:p>
    <w:p w14:paraId="38C537E5"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Mala</w:t>
      </w:r>
    </w:p>
    <w:p w14:paraId="00FE0CEF"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Regular</w:t>
      </w:r>
    </w:p>
    <w:p w14:paraId="2D42DDE7"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Buena</w:t>
      </w:r>
    </w:p>
    <w:p w14:paraId="7947BFC8" w14:textId="77777777" w:rsidR="007B4C12"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Muy buena</w:t>
      </w:r>
    </w:p>
    <w:p w14:paraId="50955155" w14:textId="77777777" w:rsidR="007B4C12" w:rsidRDefault="007B4C12" w:rsidP="007B4C12">
      <w:pPr>
        <w:shd w:val="clear" w:color="auto" w:fill="FFFFFF"/>
        <w:rPr>
          <w:rFonts w:ascii="Roboto" w:hAnsi="Roboto"/>
          <w:color w:val="202124"/>
          <w:spacing w:val="2"/>
        </w:rPr>
      </w:pPr>
    </w:p>
    <w:p w14:paraId="0B5DFAE1"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2"/>
        </w:rPr>
        <w:t>¿Actualmente realizas con ellos alguna otra actividad? </w:t>
      </w:r>
      <w:r w:rsidRPr="00221AE5">
        <w:rPr>
          <w:rFonts w:ascii="Roboto" w:hAnsi="Roboto"/>
          <w:color w:val="D93025"/>
          <w:spacing w:val="2"/>
        </w:rPr>
        <w:t>*</w:t>
      </w:r>
    </w:p>
    <w:p w14:paraId="2F6E4AC7"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Si (contesta la siguiente pregunta)</w:t>
      </w:r>
    </w:p>
    <w:p w14:paraId="3537813F"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No</w:t>
      </w:r>
    </w:p>
    <w:p w14:paraId="2D661645" w14:textId="77777777" w:rsidR="007B4C12" w:rsidRDefault="007B4C12" w:rsidP="007B4C12">
      <w:pPr>
        <w:shd w:val="clear" w:color="auto" w:fill="FFFFFF"/>
        <w:spacing w:line="360" w:lineRule="atLeast"/>
        <w:rPr>
          <w:rFonts w:ascii="Roboto" w:hAnsi="Roboto"/>
          <w:color w:val="202124"/>
          <w:spacing w:val="2"/>
        </w:rPr>
      </w:pPr>
    </w:p>
    <w:p w14:paraId="40711A60"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Especifica la actividad</w:t>
      </w:r>
    </w:p>
    <w:p w14:paraId="4E0DAF63" w14:textId="77777777" w:rsidR="007B4C12" w:rsidRPr="00221AE5" w:rsidRDefault="007B4C12" w:rsidP="007B4C12">
      <w:pPr>
        <w:shd w:val="clear" w:color="auto" w:fill="FFFFFF"/>
        <w:spacing w:line="300" w:lineRule="atLeast"/>
        <w:textAlignment w:val="top"/>
        <w:rPr>
          <w:rFonts w:ascii="Roboto" w:hAnsi="Roboto"/>
          <w:color w:val="70757A"/>
          <w:spacing w:val="3"/>
          <w:sz w:val="21"/>
          <w:szCs w:val="21"/>
        </w:rPr>
      </w:pPr>
      <w:r w:rsidRPr="00221AE5">
        <w:rPr>
          <w:rFonts w:ascii="Roboto" w:hAnsi="Roboto"/>
          <w:color w:val="70757A"/>
          <w:spacing w:val="3"/>
          <w:sz w:val="21"/>
          <w:szCs w:val="21"/>
        </w:rPr>
        <w:t>Tu respuesta</w:t>
      </w:r>
    </w:p>
    <w:p w14:paraId="7E0E52FC" w14:textId="77777777" w:rsidR="007B4C12" w:rsidRDefault="007B4C12" w:rsidP="007B4C12">
      <w:pPr>
        <w:shd w:val="clear" w:color="auto" w:fill="FFFFFF"/>
        <w:spacing w:line="360" w:lineRule="atLeast"/>
        <w:rPr>
          <w:rFonts w:ascii="Roboto" w:hAnsi="Roboto"/>
          <w:color w:val="202124"/>
          <w:spacing w:val="2"/>
        </w:rPr>
      </w:pPr>
    </w:p>
    <w:p w14:paraId="06928E94"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 xml:space="preserve">¿Añadirías al contenido del </w:t>
      </w:r>
      <w:proofErr w:type="spellStart"/>
      <w:r w:rsidRPr="00221AE5">
        <w:rPr>
          <w:rFonts w:ascii="Roboto" w:hAnsi="Roboto"/>
          <w:color w:val="202124"/>
          <w:spacing w:val="2"/>
        </w:rPr>
        <w:t>prgrama</w:t>
      </w:r>
      <w:proofErr w:type="spellEnd"/>
      <w:r w:rsidRPr="00221AE5">
        <w:rPr>
          <w:rFonts w:ascii="Roboto" w:hAnsi="Roboto"/>
          <w:color w:val="202124"/>
          <w:spacing w:val="2"/>
        </w:rPr>
        <w:t xml:space="preserve"> alguna unidad/temática más? </w:t>
      </w:r>
      <w:r w:rsidRPr="00221AE5">
        <w:rPr>
          <w:rFonts w:ascii="Roboto" w:hAnsi="Roboto"/>
          <w:color w:val="D93025"/>
          <w:spacing w:val="2"/>
        </w:rPr>
        <w:t>*</w:t>
      </w:r>
    </w:p>
    <w:p w14:paraId="3F746F26"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Si (contesta la siguiente pregunta)</w:t>
      </w:r>
    </w:p>
    <w:p w14:paraId="70D8E529"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No</w:t>
      </w:r>
    </w:p>
    <w:p w14:paraId="4BDC465D" w14:textId="77777777" w:rsidR="007B4C12" w:rsidRDefault="007B4C12" w:rsidP="007B4C12">
      <w:pPr>
        <w:shd w:val="clear" w:color="auto" w:fill="FFFFFF"/>
        <w:spacing w:line="360" w:lineRule="atLeast"/>
        <w:rPr>
          <w:rFonts w:ascii="Roboto" w:hAnsi="Roboto"/>
          <w:color w:val="202124"/>
          <w:spacing w:val="2"/>
        </w:rPr>
      </w:pPr>
    </w:p>
    <w:p w14:paraId="5C8429FC"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¿Cuál y por qué?</w:t>
      </w:r>
    </w:p>
    <w:p w14:paraId="554B9E55" w14:textId="77777777" w:rsidR="007B4C12" w:rsidRPr="00221AE5" w:rsidRDefault="007B4C12" w:rsidP="007B4C12">
      <w:pPr>
        <w:shd w:val="clear" w:color="auto" w:fill="FFFFFF"/>
        <w:spacing w:line="300" w:lineRule="atLeast"/>
        <w:textAlignment w:val="top"/>
        <w:rPr>
          <w:rFonts w:ascii="Roboto" w:hAnsi="Roboto"/>
          <w:color w:val="70757A"/>
          <w:spacing w:val="3"/>
          <w:sz w:val="21"/>
          <w:szCs w:val="21"/>
        </w:rPr>
      </w:pPr>
      <w:r w:rsidRPr="00221AE5">
        <w:rPr>
          <w:rFonts w:ascii="Roboto" w:hAnsi="Roboto"/>
          <w:color w:val="70757A"/>
          <w:spacing w:val="3"/>
          <w:sz w:val="21"/>
          <w:szCs w:val="21"/>
        </w:rPr>
        <w:t>Tu respuesta</w:t>
      </w:r>
    </w:p>
    <w:p w14:paraId="51061166" w14:textId="77777777" w:rsidR="007B4C12" w:rsidRDefault="007B4C12" w:rsidP="007B4C12">
      <w:pPr>
        <w:shd w:val="clear" w:color="auto" w:fill="FFFFFF"/>
        <w:spacing w:line="360" w:lineRule="atLeast"/>
        <w:rPr>
          <w:rFonts w:ascii="Roboto" w:hAnsi="Roboto"/>
          <w:color w:val="202124"/>
          <w:spacing w:val="2"/>
        </w:rPr>
      </w:pPr>
    </w:p>
    <w:p w14:paraId="70D64CD2"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 xml:space="preserve">¿Quitarías alguna unidad o </w:t>
      </w:r>
      <w:proofErr w:type="gramStart"/>
      <w:r w:rsidRPr="00221AE5">
        <w:rPr>
          <w:rFonts w:ascii="Roboto" w:hAnsi="Roboto"/>
          <w:color w:val="202124"/>
          <w:spacing w:val="2"/>
        </w:rPr>
        <w:t>contenido ?</w:t>
      </w:r>
      <w:proofErr w:type="gramEnd"/>
      <w:r w:rsidRPr="00221AE5">
        <w:rPr>
          <w:rFonts w:ascii="Roboto" w:hAnsi="Roboto"/>
          <w:color w:val="D93025"/>
          <w:spacing w:val="2"/>
        </w:rPr>
        <w:t> *</w:t>
      </w:r>
    </w:p>
    <w:p w14:paraId="684DFB2A"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Si</w:t>
      </w:r>
    </w:p>
    <w:p w14:paraId="12A9633C"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No</w:t>
      </w:r>
    </w:p>
    <w:p w14:paraId="0750BAA2" w14:textId="77777777" w:rsidR="007B4C12" w:rsidRDefault="007B4C12" w:rsidP="007B4C12">
      <w:pPr>
        <w:shd w:val="clear" w:color="auto" w:fill="FFFFFF"/>
        <w:spacing w:line="360" w:lineRule="atLeast"/>
        <w:rPr>
          <w:rFonts w:ascii="Roboto" w:hAnsi="Roboto"/>
          <w:color w:val="202124"/>
          <w:spacing w:val="2"/>
        </w:rPr>
      </w:pPr>
    </w:p>
    <w:p w14:paraId="3F14976B"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 xml:space="preserve">En cuanto a la perspectiva de género e introducir nuevas masculinidades en el programa, </w:t>
      </w:r>
      <w:proofErr w:type="gramStart"/>
      <w:r w:rsidRPr="00221AE5">
        <w:rPr>
          <w:rFonts w:ascii="Roboto" w:hAnsi="Roboto"/>
          <w:color w:val="202124"/>
          <w:spacing w:val="2"/>
        </w:rPr>
        <w:t>¿ que</w:t>
      </w:r>
      <w:proofErr w:type="gramEnd"/>
      <w:r w:rsidRPr="00221AE5">
        <w:rPr>
          <w:rFonts w:ascii="Roboto" w:hAnsi="Roboto"/>
          <w:color w:val="202124"/>
          <w:spacing w:val="2"/>
        </w:rPr>
        <w:t xml:space="preserve"> contenidos crees que sería necesario abordar?</w:t>
      </w:r>
    </w:p>
    <w:p w14:paraId="1401B10D" w14:textId="77777777" w:rsidR="007B4C12" w:rsidRPr="00221AE5" w:rsidRDefault="007B4C12" w:rsidP="007B4C12">
      <w:pPr>
        <w:shd w:val="clear" w:color="auto" w:fill="FFFFFF"/>
        <w:spacing w:line="300" w:lineRule="atLeast"/>
        <w:textAlignment w:val="top"/>
        <w:rPr>
          <w:rFonts w:ascii="Roboto" w:hAnsi="Roboto"/>
          <w:color w:val="70757A"/>
          <w:spacing w:val="3"/>
          <w:sz w:val="21"/>
          <w:szCs w:val="21"/>
        </w:rPr>
      </w:pPr>
      <w:r w:rsidRPr="00221AE5">
        <w:rPr>
          <w:rFonts w:ascii="Roboto" w:hAnsi="Roboto"/>
          <w:color w:val="70757A"/>
          <w:spacing w:val="3"/>
          <w:sz w:val="21"/>
          <w:szCs w:val="21"/>
        </w:rPr>
        <w:t>Tu respuesta</w:t>
      </w:r>
    </w:p>
    <w:p w14:paraId="1FF1F6A6" w14:textId="77777777" w:rsidR="007B4C12" w:rsidRDefault="007B4C12" w:rsidP="007B4C12">
      <w:pPr>
        <w:shd w:val="clear" w:color="auto" w:fill="FFFFFF"/>
        <w:spacing w:line="360" w:lineRule="atLeast"/>
        <w:rPr>
          <w:rFonts w:ascii="Roboto" w:hAnsi="Roboto"/>
          <w:color w:val="202124"/>
          <w:spacing w:val="2"/>
        </w:rPr>
      </w:pPr>
    </w:p>
    <w:p w14:paraId="208FF741"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Las dificultades con las que me he encontrado para aplicar el programa son</w:t>
      </w:r>
      <w:r w:rsidRPr="00221AE5">
        <w:rPr>
          <w:rFonts w:ascii="Roboto" w:hAnsi="Roboto"/>
          <w:color w:val="D93025"/>
          <w:spacing w:val="2"/>
        </w:rPr>
        <w:t> *</w:t>
      </w:r>
    </w:p>
    <w:p w14:paraId="4E0D2DE3" w14:textId="77777777" w:rsidR="007B4C12" w:rsidRPr="00221AE5" w:rsidRDefault="007B4C12" w:rsidP="007B4C12">
      <w:pPr>
        <w:shd w:val="clear" w:color="auto" w:fill="FFFFFF"/>
        <w:spacing w:line="300" w:lineRule="atLeast"/>
        <w:textAlignment w:val="top"/>
        <w:rPr>
          <w:rFonts w:ascii="Roboto" w:hAnsi="Roboto"/>
          <w:color w:val="70757A"/>
          <w:spacing w:val="3"/>
          <w:sz w:val="21"/>
          <w:szCs w:val="21"/>
        </w:rPr>
      </w:pPr>
      <w:r w:rsidRPr="00221AE5">
        <w:rPr>
          <w:rFonts w:ascii="Roboto" w:hAnsi="Roboto"/>
          <w:color w:val="70757A"/>
          <w:spacing w:val="3"/>
          <w:sz w:val="21"/>
          <w:szCs w:val="21"/>
        </w:rPr>
        <w:t>Tu respuesta</w:t>
      </w:r>
    </w:p>
    <w:p w14:paraId="6AA63CEC" w14:textId="77777777" w:rsidR="007B4C12" w:rsidRDefault="007B4C12" w:rsidP="007B4C12">
      <w:pPr>
        <w:shd w:val="clear" w:color="auto" w:fill="FFFFFF"/>
        <w:spacing w:line="360" w:lineRule="atLeast"/>
        <w:rPr>
          <w:rFonts w:ascii="Roboto" w:hAnsi="Roboto"/>
          <w:color w:val="202124"/>
          <w:spacing w:val="2"/>
        </w:rPr>
      </w:pPr>
    </w:p>
    <w:p w14:paraId="067C1350"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Las cosas más positivas que valoro de la aplicación son</w:t>
      </w:r>
      <w:r w:rsidRPr="00221AE5">
        <w:rPr>
          <w:rFonts w:ascii="Roboto" w:hAnsi="Roboto"/>
          <w:color w:val="D93025"/>
          <w:spacing w:val="2"/>
        </w:rPr>
        <w:t> *</w:t>
      </w:r>
    </w:p>
    <w:p w14:paraId="60FD94EA" w14:textId="77777777" w:rsidR="007B4C12" w:rsidRPr="00221AE5" w:rsidRDefault="007B4C12" w:rsidP="007B4C12">
      <w:pPr>
        <w:shd w:val="clear" w:color="auto" w:fill="FFFFFF"/>
        <w:spacing w:line="300" w:lineRule="atLeast"/>
        <w:textAlignment w:val="top"/>
        <w:rPr>
          <w:rFonts w:ascii="Roboto" w:hAnsi="Roboto"/>
          <w:color w:val="70757A"/>
          <w:spacing w:val="3"/>
          <w:sz w:val="21"/>
          <w:szCs w:val="21"/>
        </w:rPr>
      </w:pPr>
      <w:r w:rsidRPr="00221AE5">
        <w:rPr>
          <w:rFonts w:ascii="Roboto" w:hAnsi="Roboto"/>
          <w:color w:val="70757A"/>
          <w:spacing w:val="3"/>
          <w:sz w:val="21"/>
          <w:szCs w:val="21"/>
        </w:rPr>
        <w:t>Tu respuesta</w:t>
      </w:r>
    </w:p>
    <w:p w14:paraId="7B46BF54" w14:textId="77777777" w:rsidR="007B4C12" w:rsidRDefault="007B4C12" w:rsidP="007B4C12">
      <w:pPr>
        <w:shd w:val="clear" w:color="auto" w:fill="FFFFFF"/>
        <w:spacing w:line="360" w:lineRule="atLeast"/>
        <w:rPr>
          <w:rFonts w:ascii="Roboto" w:hAnsi="Roboto"/>
          <w:color w:val="202124"/>
          <w:spacing w:val="2"/>
        </w:rPr>
      </w:pPr>
    </w:p>
    <w:p w14:paraId="6426F00D"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Valora tu satisfacción general con el programa </w:t>
      </w:r>
      <w:r w:rsidRPr="00221AE5">
        <w:rPr>
          <w:rFonts w:ascii="Roboto" w:hAnsi="Roboto"/>
          <w:color w:val="D93025"/>
          <w:spacing w:val="2"/>
        </w:rPr>
        <w:t>*</w:t>
      </w:r>
    </w:p>
    <w:p w14:paraId="44D40A59" w14:textId="77777777" w:rsidR="007B4C12" w:rsidRPr="00221AE5" w:rsidRDefault="007B4C12" w:rsidP="007B4C12">
      <w:pPr>
        <w:shd w:val="clear" w:color="auto" w:fill="FFFFFF"/>
        <w:spacing w:line="300" w:lineRule="atLeast"/>
        <w:rPr>
          <w:rFonts w:ascii="Roboto" w:hAnsi="Roboto"/>
          <w:color w:val="202124"/>
          <w:spacing w:val="3"/>
          <w:sz w:val="21"/>
          <w:szCs w:val="21"/>
        </w:rPr>
      </w:pPr>
      <w:r w:rsidRPr="00221AE5">
        <w:rPr>
          <w:rFonts w:ascii="Roboto" w:hAnsi="Roboto"/>
          <w:color w:val="202124"/>
          <w:spacing w:val="3"/>
          <w:sz w:val="21"/>
          <w:szCs w:val="21"/>
        </w:rPr>
        <w:t>Nada satisfecho/a</w:t>
      </w:r>
    </w:p>
    <w:p w14:paraId="159DDA31" w14:textId="77777777" w:rsidR="007B4C12" w:rsidRPr="00221AE5" w:rsidRDefault="007B4C12" w:rsidP="007B4C12">
      <w:pPr>
        <w:shd w:val="clear" w:color="auto" w:fill="FFFFFF"/>
        <w:spacing w:line="300" w:lineRule="atLeast"/>
        <w:rPr>
          <w:rFonts w:ascii="Roboto" w:hAnsi="Roboto"/>
          <w:color w:val="202124"/>
          <w:spacing w:val="3"/>
          <w:sz w:val="21"/>
          <w:szCs w:val="21"/>
        </w:rPr>
      </w:pPr>
      <w:r w:rsidRPr="00221AE5">
        <w:rPr>
          <w:rFonts w:ascii="Roboto" w:hAnsi="Roboto"/>
          <w:color w:val="202124"/>
          <w:spacing w:val="3"/>
          <w:sz w:val="21"/>
          <w:szCs w:val="21"/>
        </w:rPr>
        <w:t>Muy satisfecho/a</w:t>
      </w:r>
    </w:p>
    <w:p w14:paraId="63C845D1" w14:textId="77777777" w:rsidR="007B4C12" w:rsidRDefault="007B4C12" w:rsidP="007B4C12">
      <w:pPr>
        <w:shd w:val="clear" w:color="auto" w:fill="FFFFFF"/>
        <w:spacing w:line="360" w:lineRule="atLeast"/>
        <w:rPr>
          <w:rFonts w:ascii="Roboto" w:hAnsi="Roboto"/>
          <w:color w:val="202124"/>
          <w:spacing w:val="2"/>
        </w:rPr>
      </w:pPr>
    </w:p>
    <w:p w14:paraId="152B4FB9"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lastRenderedPageBreak/>
        <w:t>Valora la medida en la que los internos han interiorizado los contenidos de cada unidad. </w:t>
      </w:r>
      <w:r w:rsidRPr="00221AE5">
        <w:rPr>
          <w:rFonts w:ascii="Roboto" w:hAnsi="Roboto"/>
          <w:color w:val="D93025"/>
          <w:spacing w:val="2"/>
        </w:rPr>
        <w:t>*</w:t>
      </w:r>
    </w:p>
    <w:p w14:paraId="399E3C28" w14:textId="77777777" w:rsidR="007B4C12" w:rsidRPr="00221AE5" w:rsidRDefault="007B4C12" w:rsidP="007B4C12">
      <w:pPr>
        <w:shd w:val="clear" w:color="auto" w:fill="FFFFFF"/>
        <w:spacing w:line="300" w:lineRule="atLeast"/>
        <w:rPr>
          <w:rFonts w:ascii="Roboto" w:hAnsi="Roboto"/>
          <w:color w:val="202124"/>
          <w:spacing w:val="3"/>
          <w:sz w:val="21"/>
          <w:szCs w:val="21"/>
        </w:rPr>
      </w:pPr>
      <w:r w:rsidRPr="00221AE5">
        <w:rPr>
          <w:rFonts w:ascii="Roboto" w:hAnsi="Roboto"/>
          <w:color w:val="202124"/>
          <w:spacing w:val="3"/>
          <w:sz w:val="21"/>
          <w:szCs w:val="21"/>
        </w:rPr>
        <w:t>No los han interiorizado</w:t>
      </w:r>
    </w:p>
    <w:p w14:paraId="06769D1B" w14:textId="77777777" w:rsidR="007B4C12" w:rsidRPr="00221AE5" w:rsidRDefault="007B4C12" w:rsidP="007B4C12">
      <w:pPr>
        <w:shd w:val="clear" w:color="auto" w:fill="FFFFFF"/>
        <w:spacing w:line="300" w:lineRule="atLeast"/>
        <w:rPr>
          <w:rFonts w:ascii="Roboto" w:hAnsi="Roboto"/>
          <w:color w:val="202124"/>
          <w:spacing w:val="3"/>
          <w:sz w:val="21"/>
          <w:szCs w:val="21"/>
        </w:rPr>
      </w:pPr>
      <w:r w:rsidRPr="00221AE5">
        <w:rPr>
          <w:rFonts w:ascii="Roboto" w:hAnsi="Roboto"/>
          <w:color w:val="202124"/>
          <w:spacing w:val="3"/>
          <w:sz w:val="21"/>
          <w:szCs w:val="21"/>
        </w:rPr>
        <w:t>Sí los han interiorizado</w:t>
      </w:r>
    </w:p>
    <w:p w14:paraId="0F75CEBB" w14:textId="77777777" w:rsidR="007B4C12" w:rsidRDefault="007B4C12" w:rsidP="007B4C12">
      <w:pPr>
        <w:shd w:val="clear" w:color="auto" w:fill="FFFFFF"/>
        <w:spacing w:line="360" w:lineRule="atLeast"/>
        <w:rPr>
          <w:rFonts w:ascii="Roboto" w:hAnsi="Roboto"/>
          <w:color w:val="202124"/>
          <w:spacing w:val="2"/>
        </w:rPr>
      </w:pPr>
    </w:p>
    <w:p w14:paraId="35889F12"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Valora su utilidad para facilitar la reinserción de los participantes </w:t>
      </w:r>
      <w:r w:rsidRPr="00221AE5">
        <w:rPr>
          <w:rFonts w:ascii="Roboto" w:hAnsi="Roboto"/>
          <w:color w:val="D93025"/>
          <w:spacing w:val="2"/>
        </w:rPr>
        <w:t>*</w:t>
      </w:r>
    </w:p>
    <w:p w14:paraId="554B45C9" w14:textId="77777777" w:rsidR="007B4C12" w:rsidRPr="00221AE5" w:rsidRDefault="007B4C12" w:rsidP="007B4C12">
      <w:pPr>
        <w:shd w:val="clear" w:color="auto" w:fill="FFFFFF"/>
        <w:spacing w:line="300" w:lineRule="atLeast"/>
        <w:rPr>
          <w:rFonts w:ascii="Roboto" w:hAnsi="Roboto"/>
          <w:color w:val="202124"/>
          <w:spacing w:val="3"/>
          <w:sz w:val="21"/>
          <w:szCs w:val="21"/>
        </w:rPr>
      </w:pPr>
      <w:r w:rsidRPr="00221AE5">
        <w:rPr>
          <w:rFonts w:ascii="Roboto" w:hAnsi="Roboto"/>
          <w:color w:val="202124"/>
          <w:spacing w:val="3"/>
          <w:sz w:val="21"/>
          <w:szCs w:val="21"/>
        </w:rPr>
        <w:t>Nada útil</w:t>
      </w:r>
    </w:p>
    <w:p w14:paraId="43C11E77" w14:textId="77777777" w:rsidR="007B4C12" w:rsidRPr="00221AE5" w:rsidRDefault="007B4C12" w:rsidP="007B4C12">
      <w:pPr>
        <w:shd w:val="clear" w:color="auto" w:fill="FFFFFF"/>
        <w:spacing w:line="300" w:lineRule="atLeast"/>
        <w:rPr>
          <w:rFonts w:ascii="Roboto" w:hAnsi="Roboto"/>
          <w:color w:val="202124"/>
          <w:spacing w:val="3"/>
          <w:sz w:val="21"/>
          <w:szCs w:val="21"/>
        </w:rPr>
      </w:pPr>
      <w:r w:rsidRPr="00221AE5">
        <w:rPr>
          <w:rFonts w:ascii="Roboto" w:hAnsi="Roboto"/>
          <w:color w:val="202124"/>
          <w:spacing w:val="3"/>
          <w:sz w:val="21"/>
          <w:szCs w:val="21"/>
        </w:rPr>
        <w:t>Muy útil</w:t>
      </w:r>
    </w:p>
    <w:p w14:paraId="62BA8B07" w14:textId="77777777" w:rsidR="007B4C12" w:rsidRDefault="007B4C12" w:rsidP="007B4C12">
      <w:pPr>
        <w:shd w:val="clear" w:color="auto" w:fill="FFFFFF"/>
        <w:spacing w:line="360" w:lineRule="atLeast"/>
        <w:rPr>
          <w:rFonts w:ascii="Roboto" w:hAnsi="Roboto"/>
          <w:color w:val="202124"/>
          <w:spacing w:val="2"/>
        </w:rPr>
      </w:pPr>
    </w:p>
    <w:p w14:paraId="2974768B"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 xml:space="preserve">Si puedes elegir entre la aplicación de este programa u otro específico </w:t>
      </w:r>
      <w:proofErr w:type="gramStart"/>
      <w:r w:rsidRPr="00221AE5">
        <w:rPr>
          <w:rFonts w:ascii="Roboto" w:hAnsi="Roboto"/>
          <w:color w:val="202124"/>
          <w:spacing w:val="2"/>
        </w:rPr>
        <w:t>( PRIA</w:t>
      </w:r>
      <w:proofErr w:type="gramEnd"/>
      <w:r w:rsidRPr="00221AE5">
        <w:rPr>
          <w:rFonts w:ascii="Roboto" w:hAnsi="Roboto"/>
          <w:color w:val="202124"/>
          <w:spacing w:val="2"/>
        </w:rPr>
        <w:t>, PICOVI, etc.)</w:t>
      </w:r>
      <w:r w:rsidRPr="00221AE5">
        <w:rPr>
          <w:rFonts w:ascii="Roboto" w:hAnsi="Roboto"/>
          <w:color w:val="D93025"/>
          <w:spacing w:val="2"/>
        </w:rPr>
        <w:t> *</w:t>
      </w:r>
    </w:p>
    <w:p w14:paraId="73F474A8"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Volvería a aplicar el PCAS</w:t>
      </w:r>
    </w:p>
    <w:p w14:paraId="042C39C9"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Aplicaría otro programa</w:t>
      </w:r>
    </w:p>
    <w:p w14:paraId="2FB18519" w14:textId="77777777" w:rsidR="007B4C12" w:rsidRPr="00221AE5" w:rsidRDefault="007B4C12" w:rsidP="007B4C12">
      <w:pPr>
        <w:shd w:val="clear" w:color="auto" w:fill="FFFFFF"/>
        <w:rPr>
          <w:rFonts w:ascii="Roboto" w:hAnsi="Roboto"/>
          <w:color w:val="202124"/>
          <w:sz w:val="27"/>
          <w:szCs w:val="27"/>
        </w:rPr>
      </w:pPr>
      <w:r w:rsidRPr="00221AE5">
        <w:rPr>
          <w:rFonts w:ascii="Roboto" w:hAnsi="Roboto"/>
          <w:color w:val="202124"/>
          <w:spacing w:val="3"/>
          <w:sz w:val="21"/>
          <w:szCs w:val="21"/>
        </w:rPr>
        <w:t>No estoy interesado/a en aplicar ningún programa específico.</w:t>
      </w:r>
    </w:p>
    <w:p w14:paraId="484BE8F2" w14:textId="77777777" w:rsidR="007B4C12" w:rsidRDefault="007B4C12" w:rsidP="007B4C12">
      <w:pPr>
        <w:shd w:val="clear" w:color="auto" w:fill="FFFFFF"/>
        <w:spacing w:line="360" w:lineRule="atLeast"/>
        <w:rPr>
          <w:rFonts w:ascii="Roboto" w:hAnsi="Roboto"/>
          <w:color w:val="202124"/>
          <w:spacing w:val="2"/>
        </w:rPr>
      </w:pPr>
    </w:p>
    <w:p w14:paraId="23347617" w14:textId="77777777" w:rsidR="007B4C12" w:rsidRPr="00221AE5" w:rsidRDefault="007B4C12" w:rsidP="007B4C12">
      <w:pPr>
        <w:shd w:val="clear" w:color="auto" w:fill="FFFFFF"/>
        <w:spacing w:line="360" w:lineRule="atLeast"/>
        <w:rPr>
          <w:rFonts w:ascii="Roboto" w:hAnsi="Roboto"/>
          <w:color w:val="202124"/>
          <w:spacing w:val="2"/>
        </w:rPr>
      </w:pPr>
      <w:r w:rsidRPr="00221AE5">
        <w:rPr>
          <w:rFonts w:ascii="Roboto" w:hAnsi="Roboto"/>
          <w:color w:val="202124"/>
          <w:spacing w:val="2"/>
        </w:rPr>
        <w:t>En el caso de que estés aplicando el programa, ¿Qué unidad se está impartiendo actualmente?</w:t>
      </w:r>
    </w:p>
    <w:p w14:paraId="2EA31298" w14:textId="77777777" w:rsidR="007B4C12" w:rsidRPr="00221AE5" w:rsidRDefault="007B4C12" w:rsidP="007B4C12">
      <w:pPr>
        <w:shd w:val="clear" w:color="auto" w:fill="FFFFFF"/>
        <w:spacing w:line="300" w:lineRule="atLeast"/>
        <w:textAlignment w:val="top"/>
        <w:rPr>
          <w:rFonts w:ascii="Roboto" w:hAnsi="Roboto"/>
          <w:color w:val="70757A"/>
          <w:spacing w:val="3"/>
          <w:sz w:val="21"/>
          <w:szCs w:val="21"/>
        </w:rPr>
      </w:pPr>
      <w:r w:rsidRPr="00221AE5">
        <w:rPr>
          <w:rFonts w:ascii="Roboto" w:hAnsi="Roboto"/>
          <w:color w:val="70757A"/>
          <w:spacing w:val="3"/>
          <w:sz w:val="21"/>
          <w:szCs w:val="21"/>
        </w:rPr>
        <w:t>Tu respuesta</w:t>
      </w:r>
    </w:p>
    <w:p w14:paraId="410D1A93" w14:textId="77777777" w:rsidR="007B4C12" w:rsidRPr="00221AE5" w:rsidRDefault="007B4C12" w:rsidP="007B4C12">
      <w:pPr>
        <w:shd w:val="clear" w:color="auto" w:fill="FFFFFF"/>
        <w:rPr>
          <w:rFonts w:ascii="Roboto" w:hAnsi="Roboto"/>
          <w:color w:val="202124"/>
          <w:sz w:val="27"/>
          <w:szCs w:val="27"/>
        </w:rPr>
      </w:pPr>
    </w:p>
    <w:p w14:paraId="6FFC443E" w14:textId="1F273735" w:rsidR="33107C23" w:rsidRPr="00C52315" w:rsidRDefault="33107C23" w:rsidP="00CE0255">
      <w:pPr>
        <w:spacing w:line="360" w:lineRule="auto"/>
        <w:jc w:val="both"/>
        <w:rPr>
          <w:rFonts w:eastAsia="Arial"/>
        </w:rPr>
      </w:pPr>
    </w:p>
    <w:p w14:paraId="441CF93F" w14:textId="217CE779" w:rsidR="33107C23" w:rsidRPr="00C52315" w:rsidRDefault="33107C23" w:rsidP="00CE0255">
      <w:pPr>
        <w:spacing w:line="360" w:lineRule="auto"/>
        <w:jc w:val="both"/>
        <w:rPr>
          <w:rFonts w:eastAsia="Arial"/>
        </w:rPr>
      </w:pPr>
    </w:p>
    <w:bookmarkEnd w:id="0"/>
    <w:bookmarkEnd w:id="1"/>
    <w:p w14:paraId="38A4AF01" w14:textId="5B6C013F" w:rsidR="33107C23" w:rsidRPr="00C52315" w:rsidRDefault="33107C23" w:rsidP="00CE0255">
      <w:pPr>
        <w:spacing w:line="360" w:lineRule="auto"/>
        <w:jc w:val="both"/>
        <w:rPr>
          <w:rFonts w:eastAsia="Arial"/>
        </w:rPr>
      </w:pPr>
    </w:p>
    <w:sectPr w:rsidR="33107C23" w:rsidRPr="00C52315" w:rsidSect="00EF3CFC">
      <w:footerReference w:type="default" r:id="rId25"/>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BE0444" w14:textId="77777777" w:rsidR="007F64AB" w:rsidRDefault="007F64AB">
      <w:r>
        <w:separator/>
      </w:r>
    </w:p>
  </w:endnote>
  <w:endnote w:type="continuationSeparator" w:id="0">
    <w:p w14:paraId="2E31A669" w14:textId="77777777" w:rsidR="007F64AB" w:rsidRDefault="007F6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altName w:val="﷽﷽﷽﷽﷽﷽ีƐ"/>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411663012"/>
      <w:docPartObj>
        <w:docPartGallery w:val="Page Numbers (Bottom of Page)"/>
        <w:docPartUnique/>
      </w:docPartObj>
    </w:sdtPr>
    <w:sdtEndPr>
      <w:rPr>
        <w:rStyle w:val="Nmerodepgina"/>
      </w:rPr>
    </w:sdtEndPr>
    <w:sdtContent>
      <w:p w14:paraId="68684A88" w14:textId="14CD7BC9" w:rsidR="00EF3CFC" w:rsidRDefault="00EF3CFC" w:rsidP="001966AB">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F0B1D19" w14:textId="77777777" w:rsidR="00EF3CFC" w:rsidRDefault="00EF3CFC" w:rsidP="00EF3CF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7CD80E8B" w14:paraId="6358BC0B" w14:textId="77777777" w:rsidTr="7CD80E8B">
      <w:tc>
        <w:tcPr>
          <w:tcW w:w="3009" w:type="dxa"/>
        </w:tcPr>
        <w:p w14:paraId="5B12B1EE" w14:textId="7B5CF986" w:rsidR="7CD80E8B" w:rsidRDefault="7CD80E8B" w:rsidP="00EF3CFC">
          <w:pPr>
            <w:pStyle w:val="Encabezado"/>
            <w:ind w:left="-115" w:right="360"/>
          </w:pPr>
        </w:p>
      </w:tc>
      <w:tc>
        <w:tcPr>
          <w:tcW w:w="3009" w:type="dxa"/>
        </w:tcPr>
        <w:p w14:paraId="21E59E67" w14:textId="48372B26" w:rsidR="7CD80E8B" w:rsidRDefault="7CD80E8B" w:rsidP="7CD80E8B">
          <w:pPr>
            <w:pStyle w:val="Encabezado"/>
            <w:jc w:val="center"/>
          </w:pPr>
        </w:p>
      </w:tc>
      <w:tc>
        <w:tcPr>
          <w:tcW w:w="3009" w:type="dxa"/>
        </w:tcPr>
        <w:p w14:paraId="368C66A5" w14:textId="6DA8AEFD" w:rsidR="7CD80E8B" w:rsidRDefault="7CD80E8B" w:rsidP="7CD80E8B">
          <w:pPr>
            <w:pStyle w:val="Encabezado"/>
            <w:ind w:right="-115"/>
            <w:jc w:val="right"/>
          </w:pPr>
        </w:p>
      </w:tc>
    </w:tr>
  </w:tbl>
  <w:p w14:paraId="1880D76B" w14:textId="038F92B7" w:rsidR="7CD80E8B" w:rsidRDefault="7CD80E8B" w:rsidP="7CD80E8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00EF3CFC" w14:paraId="4B7A1090" w14:textId="77777777" w:rsidTr="7CD80E8B">
      <w:tc>
        <w:tcPr>
          <w:tcW w:w="3009" w:type="dxa"/>
        </w:tcPr>
        <w:p w14:paraId="5EE4A8C9" w14:textId="77777777" w:rsidR="00EF3CFC" w:rsidRDefault="00EF3CFC" w:rsidP="7CD80E8B">
          <w:pPr>
            <w:pStyle w:val="Encabezado"/>
            <w:ind w:left="-115"/>
          </w:pPr>
        </w:p>
      </w:tc>
      <w:tc>
        <w:tcPr>
          <w:tcW w:w="3009" w:type="dxa"/>
        </w:tcPr>
        <w:p w14:paraId="052C1FBC" w14:textId="77777777" w:rsidR="00EF3CFC" w:rsidRDefault="00EF3CFC" w:rsidP="7CD80E8B">
          <w:pPr>
            <w:pStyle w:val="Encabezado"/>
            <w:jc w:val="center"/>
          </w:pPr>
          <w:r>
            <w:fldChar w:fldCharType="begin"/>
          </w:r>
          <w:r>
            <w:instrText>PAGE</w:instrText>
          </w:r>
          <w:r>
            <w:fldChar w:fldCharType="separate"/>
          </w:r>
          <w:r>
            <w:rPr>
              <w:noProof/>
            </w:rPr>
            <w:t>1</w:t>
          </w:r>
          <w:r>
            <w:fldChar w:fldCharType="end"/>
          </w:r>
        </w:p>
      </w:tc>
      <w:tc>
        <w:tcPr>
          <w:tcW w:w="3009" w:type="dxa"/>
        </w:tcPr>
        <w:p w14:paraId="08CA1451" w14:textId="77777777" w:rsidR="00EF3CFC" w:rsidRDefault="00EF3CFC" w:rsidP="7CD80E8B">
          <w:pPr>
            <w:pStyle w:val="Encabezado"/>
            <w:ind w:right="-115"/>
            <w:jc w:val="right"/>
          </w:pPr>
        </w:p>
      </w:tc>
    </w:tr>
  </w:tbl>
  <w:p w14:paraId="24DA3370" w14:textId="77777777" w:rsidR="00EF3CFC" w:rsidRDefault="00EF3CFC" w:rsidP="7CD80E8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50D439" w14:textId="77777777" w:rsidR="007F64AB" w:rsidRDefault="007F64AB">
      <w:r>
        <w:separator/>
      </w:r>
    </w:p>
  </w:footnote>
  <w:footnote w:type="continuationSeparator" w:id="0">
    <w:p w14:paraId="04D6AA43" w14:textId="77777777" w:rsidR="007F64AB" w:rsidRDefault="007F64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7CD80E8B" w14:paraId="202A9D34" w14:textId="77777777" w:rsidTr="7CD80E8B">
      <w:tc>
        <w:tcPr>
          <w:tcW w:w="3009" w:type="dxa"/>
        </w:tcPr>
        <w:p w14:paraId="398D9716" w14:textId="61EEF0A4" w:rsidR="7CD80E8B" w:rsidRDefault="7CD80E8B" w:rsidP="7CD80E8B">
          <w:pPr>
            <w:pStyle w:val="Encabezado"/>
            <w:ind w:left="-115"/>
          </w:pPr>
          <w:r>
            <w:t>TFG CRIMINOLOGÍA</w:t>
          </w:r>
        </w:p>
      </w:tc>
      <w:tc>
        <w:tcPr>
          <w:tcW w:w="3009" w:type="dxa"/>
        </w:tcPr>
        <w:p w14:paraId="085B6C59" w14:textId="5760DEDE" w:rsidR="7CD80E8B" w:rsidRDefault="7CD80E8B" w:rsidP="7CD80E8B">
          <w:pPr>
            <w:pStyle w:val="Encabezado"/>
            <w:jc w:val="center"/>
          </w:pPr>
        </w:p>
      </w:tc>
      <w:tc>
        <w:tcPr>
          <w:tcW w:w="3009" w:type="dxa"/>
        </w:tcPr>
        <w:p w14:paraId="317CE092" w14:textId="550EB2E5" w:rsidR="7CD80E8B" w:rsidRDefault="7CD80E8B" w:rsidP="7CD80E8B">
          <w:pPr>
            <w:pStyle w:val="Encabezado"/>
            <w:ind w:right="-115"/>
            <w:jc w:val="right"/>
          </w:pPr>
          <w:r>
            <w:t>Alejandra Gil</w:t>
          </w:r>
        </w:p>
      </w:tc>
    </w:tr>
  </w:tbl>
  <w:p w14:paraId="77FFD39F" w14:textId="297B3F60" w:rsidR="7CD80E8B" w:rsidRDefault="7CD80E8B" w:rsidP="7CD80E8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C3426A"/>
    <w:multiLevelType w:val="hybridMultilevel"/>
    <w:tmpl w:val="25D843A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86A0888"/>
    <w:multiLevelType w:val="hybridMultilevel"/>
    <w:tmpl w:val="F09AE436"/>
    <w:lvl w:ilvl="0" w:tplc="84F07432">
      <w:start w:val="1"/>
      <w:numFmt w:val="decimal"/>
      <w:lvlText w:val="%1."/>
      <w:lvlJc w:val="left"/>
      <w:pPr>
        <w:ind w:left="720" w:hanging="360"/>
      </w:pPr>
    </w:lvl>
    <w:lvl w:ilvl="1" w:tplc="406A6C60">
      <w:start w:val="1"/>
      <w:numFmt w:val="decimal"/>
      <w:lvlText w:val="%2."/>
      <w:lvlJc w:val="left"/>
      <w:pPr>
        <w:ind w:left="1440" w:hanging="360"/>
      </w:pPr>
    </w:lvl>
    <w:lvl w:ilvl="2" w:tplc="12522D8A">
      <w:start w:val="1"/>
      <w:numFmt w:val="lowerRoman"/>
      <w:lvlText w:val="%3."/>
      <w:lvlJc w:val="right"/>
      <w:pPr>
        <w:ind w:left="2160" w:hanging="180"/>
      </w:pPr>
    </w:lvl>
    <w:lvl w:ilvl="3" w:tplc="83DC1626">
      <w:start w:val="1"/>
      <w:numFmt w:val="decimal"/>
      <w:lvlText w:val="%4."/>
      <w:lvlJc w:val="left"/>
      <w:pPr>
        <w:ind w:left="2880" w:hanging="360"/>
      </w:pPr>
    </w:lvl>
    <w:lvl w:ilvl="4" w:tplc="F294A1AA">
      <w:start w:val="1"/>
      <w:numFmt w:val="lowerLetter"/>
      <w:lvlText w:val="%5."/>
      <w:lvlJc w:val="left"/>
      <w:pPr>
        <w:ind w:left="3600" w:hanging="360"/>
      </w:pPr>
    </w:lvl>
    <w:lvl w:ilvl="5" w:tplc="8FB204DE">
      <w:start w:val="1"/>
      <w:numFmt w:val="lowerRoman"/>
      <w:lvlText w:val="%6."/>
      <w:lvlJc w:val="right"/>
      <w:pPr>
        <w:ind w:left="4320" w:hanging="180"/>
      </w:pPr>
    </w:lvl>
    <w:lvl w:ilvl="6" w:tplc="27402D5E">
      <w:start w:val="1"/>
      <w:numFmt w:val="decimal"/>
      <w:lvlText w:val="%7."/>
      <w:lvlJc w:val="left"/>
      <w:pPr>
        <w:ind w:left="5040" w:hanging="360"/>
      </w:pPr>
    </w:lvl>
    <w:lvl w:ilvl="7" w:tplc="CD4C782C">
      <w:start w:val="1"/>
      <w:numFmt w:val="lowerLetter"/>
      <w:lvlText w:val="%8."/>
      <w:lvlJc w:val="left"/>
      <w:pPr>
        <w:ind w:left="5760" w:hanging="360"/>
      </w:pPr>
    </w:lvl>
    <w:lvl w:ilvl="8" w:tplc="9FE21574">
      <w:start w:val="1"/>
      <w:numFmt w:val="lowerRoman"/>
      <w:lvlText w:val="%9."/>
      <w:lvlJc w:val="right"/>
      <w:pPr>
        <w:ind w:left="6480" w:hanging="180"/>
      </w:pPr>
    </w:lvl>
  </w:abstractNum>
  <w:abstractNum w:abstractNumId="2" w15:restartNumberingAfterBreak="0">
    <w:nsid w:val="12BB35DA"/>
    <w:multiLevelType w:val="hybridMultilevel"/>
    <w:tmpl w:val="7A0CA82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244C2FD5"/>
    <w:multiLevelType w:val="hybridMultilevel"/>
    <w:tmpl w:val="66C869C6"/>
    <w:lvl w:ilvl="0" w:tplc="37C4D9AE">
      <w:start w:val="1"/>
      <w:numFmt w:val="bullet"/>
      <w:lvlText w:val=""/>
      <w:lvlJc w:val="left"/>
      <w:pPr>
        <w:ind w:left="720" w:hanging="360"/>
      </w:pPr>
      <w:rPr>
        <w:rFonts w:ascii="Symbol" w:hAnsi="Symbol" w:hint="default"/>
      </w:rPr>
    </w:lvl>
    <w:lvl w:ilvl="1" w:tplc="67744030">
      <w:start w:val="1"/>
      <w:numFmt w:val="bullet"/>
      <w:lvlText w:val="o"/>
      <w:lvlJc w:val="left"/>
      <w:pPr>
        <w:ind w:left="1440" w:hanging="360"/>
      </w:pPr>
      <w:rPr>
        <w:rFonts w:ascii="Courier New" w:hAnsi="Courier New" w:hint="default"/>
      </w:rPr>
    </w:lvl>
    <w:lvl w:ilvl="2" w:tplc="F2402606">
      <w:start w:val="1"/>
      <w:numFmt w:val="bullet"/>
      <w:lvlText w:val=""/>
      <w:lvlJc w:val="left"/>
      <w:pPr>
        <w:ind w:left="2160" w:hanging="360"/>
      </w:pPr>
      <w:rPr>
        <w:rFonts w:ascii="Wingdings" w:hAnsi="Wingdings" w:hint="default"/>
      </w:rPr>
    </w:lvl>
    <w:lvl w:ilvl="3" w:tplc="3B361090">
      <w:start w:val="1"/>
      <w:numFmt w:val="bullet"/>
      <w:lvlText w:val=""/>
      <w:lvlJc w:val="left"/>
      <w:pPr>
        <w:ind w:left="2880" w:hanging="360"/>
      </w:pPr>
      <w:rPr>
        <w:rFonts w:ascii="Symbol" w:hAnsi="Symbol" w:hint="default"/>
      </w:rPr>
    </w:lvl>
    <w:lvl w:ilvl="4" w:tplc="B86CAB1C">
      <w:start w:val="1"/>
      <w:numFmt w:val="bullet"/>
      <w:lvlText w:val="o"/>
      <w:lvlJc w:val="left"/>
      <w:pPr>
        <w:ind w:left="3600" w:hanging="360"/>
      </w:pPr>
      <w:rPr>
        <w:rFonts w:ascii="Courier New" w:hAnsi="Courier New" w:hint="default"/>
      </w:rPr>
    </w:lvl>
    <w:lvl w:ilvl="5" w:tplc="01AA3516">
      <w:start w:val="1"/>
      <w:numFmt w:val="bullet"/>
      <w:lvlText w:val=""/>
      <w:lvlJc w:val="left"/>
      <w:pPr>
        <w:ind w:left="4320" w:hanging="360"/>
      </w:pPr>
      <w:rPr>
        <w:rFonts w:ascii="Wingdings" w:hAnsi="Wingdings" w:hint="default"/>
      </w:rPr>
    </w:lvl>
    <w:lvl w:ilvl="6" w:tplc="10FCD03A">
      <w:start w:val="1"/>
      <w:numFmt w:val="bullet"/>
      <w:lvlText w:val=""/>
      <w:lvlJc w:val="left"/>
      <w:pPr>
        <w:ind w:left="5040" w:hanging="360"/>
      </w:pPr>
      <w:rPr>
        <w:rFonts w:ascii="Symbol" w:hAnsi="Symbol" w:hint="default"/>
      </w:rPr>
    </w:lvl>
    <w:lvl w:ilvl="7" w:tplc="B756F984">
      <w:start w:val="1"/>
      <w:numFmt w:val="bullet"/>
      <w:lvlText w:val="o"/>
      <w:lvlJc w:val="left"/>
      <w:pPr>
        <w:ind w:left="5760" w:hanging="360"/>
      </w:pPr>
      <w:rPr>
        <w:rFonts w:ascii="Courier New" w:hAnsi="Courier New" w:hint="default"/>
      </w:rPr>
    </w:lvl>
    <w:lvl w:ilvl="8" w:tplc="C39A83BE">
      <w:start w:val="1"/>
      <w:numFmt w:val="bullet"/>
      <w:lvlText w:val=""/>
      <w:lvlJc w:val="left"/>
      <w:pPr>
        <w:ind w:left="6480" w:hanging="360"/>
      </w:pPr>
      <w:rPr>
        <w:rFonts w:ascii="Wingdings" w:hAnsi="Wingdings" w:hint="default"/>
      </w:rPr>
    </w:lvl>
  </w:abstractNum>
  <w:abstractNum w:abstractNumId="4" w15:restartNumberingAfterBreak="0">
    <w:nsid w:val="24D95F6E"/>
    <w:multiLevelType w:val="hybridMultilevel"/>
    <w:tmpl w:val="7E66B6DE"/>
    <w:lvl w:ilvl="0" w:tplc="4208B334">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271D3422"/>
    <w:multiLevelType w:val="hybridMultilevel"/>
    <w:tmpl w:val="7438E1D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3B462532"/>
    <w:multiLevelType w:val="hybridMultilevel"/>
    <w:tmpl w:val="5BECE4AA"/>
    <w:lvl w:ilvl="0" w:tplc="04441366">
      <w:start w:val="1"/>
      <w:numFmt w:val="bullet"/>
      <w:lvlText w:val=""/>
      <w:lvlJc w:val="left"/>
      <w:pPr>
        <w:ind w:left="720" w:hanging="360"/>
      </w:pPr>
      <w:rPr>
        <w:rFonts w:ascii="Symbol" w:hAnsi="Symbol" w:hint="default"/>
      </w:rPr>
    </w:lvl>
    <w:lvl w:ilvl="1" w:tplc="A0207DAE">
      <w:start w:val="1"/>
      <w:numFmt w:val="bullet"/>
      <w:lvlText w:val="o"/>
      <w:lvlJc w:val="left"/>
      <w:pPr>
        <w:ind w:left="1440" w:hanging="360"/>
      </w:pPr>
      <w:rPr>
        <w:rFonts w:ascii="Courier New" w:hAnsi="Courier New" w:hint="default"/>
      </w:rPr>
    </w:lvl>
    <w:lvl w:ilvl="2" w:tplc="1BB661A8">
      <w:start w:val="1"/>
      <w:numFmt w:val="bullet"/>
      <w:lvlText w:val=""/>
      <w:lvlJc w:val="left"/>
      <w:pPr>
        <w:ind w:left="2160" w:hanging="360"/>
      </w:pPr>
      <w:rPr>
        <w:rFonts w:ascii="Wingdings" w:hAnsi="Wingdings" w:hint="default"/>
      </w:rPr>
    </w:lvl>
    <w:lvl w:ilvl="3" w:tplc="D63C3BB6">
      <w:start w:val="1"/>
      <w:numFmt w:val="bullet"/>
      <w:lvlText w:val=""/>
      <w:lvlJc w:val="left"/>
      <w:pPr>
        <w:ind w:left="2880" w:hanging="360"/>
      </w:pPr>
      <w:rPr>
        <w:rFonts w:ascii="Symbol" w:hAnsi="Symbol" w:hint="default"/>
      </w:rPr>
    </w:lvl>
    <w:lvl w:ilvl="4" w:tplc="461C0F00">
      <w:start w:val="1"/>
      <w:numFmt w:val="bullet"/>
      <w:lvlText w:val="o"/>
      <w:lvlJc w:val="left"/>
      <w:pPr>
        <w:ind w:left="3600" w:hanging="360"/>
      </w:pPr>
      <w:rPr>
        <w:rFonts w:ascii="Courier New" w:hAnsi="Courier New" w:hint="default"/>
      </w:rPr>
    </w:lvl>
    <w:lvl w:ilvl="5" w:tplc="D7AEC348">
      <w:start w:val="1"/>
      <w:numFmt w:val="bullet"/>
      <w:lvlText w:val=""/>
      <w:lvlJc w:val="left"/>
      <w:pPr>
        <w:ind w:left="4320" w:hanging="360"/>
      </w:pPr>
      <w:rPr>
        <w:rFonts w:ascii="Wingdings" w:hAnsi="Wingdings" w:hint="default"/>
      </w:rPr>
    </w:lvl>
    <w:lvl w:ilvl="6" w:tplc="3E3C047C">
      <w:start w:val="1"/>
      <w:numFmt w:val="bullet"/>
      <w:lvlText w:val=""/>
      <w:lvlJc w:val="left"/>
      <w:pPr>
        <w:ind w:left="5040" w:hanging="360"/>
      </w:pPr>
      <w:rPr>
        <w:rFonts w:ascii="Symbol" w:hAnsi="Symbol" w:hint="default"/>
      </w:rPr>
    </w:lvl>
    <w:lvl w:ilvl="7" w:tplc="6C767884">
      <w:start w:val="1"/>
      <w:numFmt w:val="bullet"/>
      <w:lvlText w:val="o"/>
      <w:lvlJc w:val="left"/>
      <w:pPr>
        <w:ind w:left="5760" w:hanging="360"/>
      </w:pPr>
      <w:rPr>
        <w:rFonts w:ascii="Courier New" w:hAnsi="Courier New" w:hint="default"/>
      </w:rPr>
    </w:lvl>
    <w:lvl w:ilvl="8" w:tplc="C5A86776">
      <w:start w:val="1"/>
      <w:numFmt w:val="bullet"/>
      <w:lvlText w:val=""/>
      <w:lvlJc w:val="left"/>
      <w:pPr>
        <w:ind w:left="6480" w:hanging="360"/>
      </w:pPr>
      <w:rPr>
        <w:rFonts w:ascii="Wingdings" w:hAnsi="Wingdings" w:hint="default"/>
      </w:rPr>
    </w:lvl>
  </w:abstractNum>
  <w:abstractNum w:abstractNumId="7" w15:restartNumberingAfterBreak="0">
    <w:nsid w:val="40110F05"/>
    <w:multiLevelType w:val="hybridMultilevel"/>
    <w:tmpl w:val="C3507DDC"/>
    <w:lvl w:ilvl="0" w:tplc="F65E19BE">
      <w:start w:val="1"/>
      <w:numFmt w:val="decimal"/>
      <w:lvlText w:val="%1."/>
      <w:lvlJc w:val="left"/>
      <w:pPr>
        <w:ind w:left="720" w:hanging="360"/>
      </w:pPr>
    </w:lvl>
    <w:lvl w:ilvl="1" w:tplc="0BB2FA9C">
      <w:start w:val="1"/>
      <w:numFmt w:val="decimal"/>
      <w:lvlText w:val="%2."/>
      <w:lvlJc w:val="left"/>
      <w:pPr>
        <w:ind w:left="1440" w:hanging="360"/>
      </w:pPr>
    </w:lvl>
    <w:lvl w:ilvl="2" w:tplc="EC04E180">
      <w:start w:val="1"/>
      <w:numFmt w:val="lowerRoman"/>
      <w:lvlText w:val="%3."/>
      <w:lvlJc w:val="right"/>
      <w:pPr>
        <w:ind w:left="2160" w:hanging="180"/>
      </w:pPr>
    </w:lvl>
    <w:lvl w:ilvl="3" w:tplc="694877D0">
      <w:start w:val="1"/>
      <w:numFmt w:val="decimal"/>
      <w:lvlText w:val="%4."/>
      <w:lvlJc w:val="left"/>
      <w:pPr>
        <w:ind w:left="2880" w:hanging="360"/>
      </w:pPr>
    </w:lvl>
    <w:lvl w:ilvl="4" w:tplc="E94C8EFC">
      <w:start w:val="1"/>
      <w:numFmt w:val="lowerLetter"/>
      <w:lvlText w:val="%5."/>
      <w:lvlJc w:val="left"/>
      <w:pPr>
        <w:ind w:left="3600" w:hanging="360"/>
      </w:pPr>
    </w:lvl>
    <w:lvl w:ilvl="5" w:tplc="D43A3578">
      <w:start w:val="1"/>
      <w:numFmt w:val="lowerRoman"/>
      <w:lvlText w:val="%6."/>
      <w:lvlJc w:val="right"/>
      <w:pPr>
        <w:ind w:left="4320" w:hanging="180"/>
      </w:pPr>
    </w:lvl>
    <w:lvl w:ilvl="6" w:tplc="CB4474D0">
      <w:start w:val="1"/>
      <w:numFmt w:val="decimal"/>
      <w:lvlText w:val="%7."/>
      <w:lvlJc w:val="left"/>
      <w:pPr>
        <w:ind w:left="5040" w:hanging="360"/>
      </w:pPr>
    </w:lvl>
    <w:lvl w:ilvl="7" w:tplc="D0945882">
      <w:start w:val="1"/>
      <w:numFmt w:val="lowerLetter"/>
      <w:lvlText w:val="%8."/>
      <w:lvlJc w:val="left"/>
      <w:pPr>
        <w:ind w:left="5760" w:hanging="360"/>
      </w:pPr>
    </w:lvl>
    <w:lvl w:ilvl="8" w:tplc="0B82C416">
      <w:start w:val="1"/>
      <w:numFmt w:val="lowerRoman"/>
      <w:lvlText w:val="%9."/>
      <w:lvlJc w:val="right"/>
      <w:pPr>
        <w:ind w:left="6480" w:hanging="180"/>
      </w:pPr>
    </w:lvl>
  </w:abstractNum>
  <w:abstractNum w:abstractNumId="8" w15:restartNumberingAfterBreak="0">
    <w:nsid w:val="404B46A1"/>
    <w:multiLevelType w:val="multilevel"/>
    <w:tmpl w:val="B1F81C4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9" w15:restartNumberingAfterBreak="0">
    <w:nsid w:val="41120146"/>
    <w:multiLevelType w:val="hybridMultilevel"/>
    <w:tmpl w:val="F492316C"/>
    <w:lvl w:ilvl="0" w:tplc="60948126">
      <w:start w:val="1"/>
      <w:numFmt w:val="decimal"/>
      <w:lvlText w:val="%1."/>
      <w:lvlJc w:val="left"/>
      <w:pPr>
        <w:ind w:left="720" w:hanging="360"/>
      </w:pPr>
    </w:lvl>
    <w:lvl w:ilvl="1" w:tplc="16D67A96">
      <w:start w:val="1"/>
      <w:numFmt w:val="lowerLetter"/>
      <w:lvlText w:val="%2."/>
      <w:lvlJc w:val="left"/>
      <w:pPr>
        <w:ind w:left="1440" w:hanging="360"/>
      </w:pPr>
    </w:lvl>
    <w:lvl w:ilvl="2" w:tplc="357E8A9E">
      <w:start w:val="1"/>
      <w:numFmt w:val="lowerRoman"/>
      <w:lvlText w:val="%3."/>
      <w:lvlJc w:val="right"/>
      <w:pPr>
        <w:ind w:left="2160" w:hanging="180"/>
      </w:pPr>
    </w:lvl>
    <w:lvl w:ilvl="3" w:tplc="5C86D302">
      <w:start w:val="1"/>
      <w:numFmt w:val="decimal"/>
      <w:lvlText w:val="%4."/>
      <w:lvlJc w:val="left"/>
      <w:pPr>
        <w:ind w:left="2880" w:hanging="360"/>
      </w:pPr>
    </w:lvl>
    <w:lvl w:ilvl="4" w:tplc="929E429C">
      <w:start w:val="1"/>
      <w:numFmt w:val="lowerLetter"/>
      <w:lvlText w:val="%5."/>
      <w:lvlJc w:val="left"/>
      <w:pPr>
        <w:ind w:left="3600" w:hanging="360"/>
      </w:pPr>
    </w:lvl>
    <w:lvl w:ilvl="5" w:tplc="D794FD98">
      <w:start w:val="1"/>
      <w:numFmt w:val="lowerRoman"/>
      <w:lvlText w:val="%6."/>
      <w:lvlJc w:val="right"/>
      <w:pPr>
        <w:ind w:left="4320" w:hanging="180"/>
      </w:pPr>
    </w:lvl>
    <w:lvl w:ilvl="6" w:tplc="71AC2EA4">
      <w:start w:val="1"/>
      <w:numFmt w:val="decimal"/>
      <w:lvlText w:val="%7."/>
      <w:lvlJc w:val="left"/>
      <w:pPr>
        <w:ind w:left="5040" w:hanging="360"/>
      </w:pPr>
    </w:lvl>
    <w:lvl w:ilvl="7" w:tplc="B576F33A">
      <w:start w:val="1"/>
      <w:numFmt w:val="lowerLetter"/>
      <w:lvlText w:val="%8."/>
      <w:lvlJc w:val="left"/>
      <w:pPr>
        <w:ind w:left="5760" w:hanging="360"/>
      </w:pPr>
    </w:lvl>
    <w:lvl w:ilvl="8" w:tplc="B4466298">
      <w:start w:val="1"/>
      <w:numFmt w:val="lowerRoman"/>
      <w:lvlText w:val="%9."/>
      <w:lvlJc w:val="right"/>
      <w:pPr>
        <w:ind w:left="6480" w:hanging="180"/>
      </w:pPr>
    </w:lvl>
  </w:abstractNum>
  <w:abstractNum w:abstractNumId="10" w15:restartNumberingAfterBreak="0">
    <w:nsid w:val="41BC139E"/>
    <w:multiLevelType w:val="hybridMultilevel"/>
    <w:tmpl w:val="AAD660EE"/>
    <w:lvl w:ilvl="0" w:tplc="1548B74A">
      <w:start w:val="1"/>
      <w:numFmt w:val="decimal"/>
      <w:lvlText w:val="%1."/>
      <w:lvlJc w:val="left"/>
      <w:pPr>
        <w:ind w:left="720" w:hanging="360"/>
      </w:pPr>
    </w:lvl>
    <w:lvl w:ilvl="1" w:tplc="2BA26D9A">
      <w:start w:val="1"/>
      <w:numFmt w:val="lowerLetter"/>
      <w:lvlText w:val="%2."/>
      <w:lvlJc w:val="left"/>
      <w:pPr>
        <w:ind w:left="1440" w:hanging="360"/>
      </w:pPr>
    </w:lvl>
    <w:lvl w:ilvl="2" w:tplc="4924550C">
      <w:start w:val="1"/>
      <w:numFmt w:val="lowerRoman"/>
      <w:lvlText w:val="%3."/>
      <w:lvlJc w:val="right"/>
      <w:pPr>
        <w:ind w:left="2160" w:hanging="180"/>
      </w:pPr>
    </w:lvl>
    <w:lvl w:ilvl="3" w:tplc="0930CF5A">
      <w:start w:val="1"/>
      <w:numFmt w:val="decimal"/>
      <w:lvlText w:val="%4."/>
      <w:lvlJc w:val="left"/>
      <w:pPr>
        <w:ind w:left="2880" w:hanging="360"/>
      </w:pPr>
    </w:lvl>
    <w:lvl w:ilvl="4" w:tplc="3BF8136A">
      <w:start w:val="1"/>
      <w:numFmt w:val="lowerLetter"/>
      <w:lvlText w:val="%5."/>
      <w:lvlJc w:val="left"/>
      <w:pPr>
        <w:ind w:left="3600" w:hanging="360"/>
      </w:pPr>
    </w:lvl>
    <w:lvl w:ilvl="5" w:tplc="10DC3DFA">
      <w:start w:val="1"/>
      <w:numFmt w:val="lowerRoman"/>
      <w:lvlText w:val="%6."/>
      <w:lvlJc w:val="right"/>
      <w:pPr>
        <w:ind w:left="4320" w:hanging="180"/>
      </w:pPr>
    </w:lvl>
    <w:lvl w:ilvl="6" w:tplc="1368FE36">
      <w:start w:val="1"/>
      <w:numFmt w:val="decimal"/>
      <w:lvlText w:val="%7."/>
      <w:lvlJc w:val="left"/>
      <w:pPr>
        <w:ind w:left="5040" w:hanging="360"/>
      </w:pPr>
    </w:lvl>
    <w:lvl w:ilvl="7" w:tplc="16EA4DE8">
      <w:start w:val="1"/>
      <w:numFmt w:val="lowerLetter"/>
      <w:lvlText w:val="%8."/>
      <w:lvlJc w:val="left"/>
      <w:pPr>
        <w:ind w:left="5760" w:hanging="360"/>
      </w:pPr>
    </w:lvl>
    <w:lvl w:ilvl="8" w:tplc="38848314">
      <w:start w:val="1"/>
      <w:numFmt w:val="lowerRoman"/>
      <w:lvlText w:val="%9."/>
      <w:lvlJc w:val="right"/>
      <w:pPr>
        <w:ind w:left="6480" w:hanging="180"/>
      </w:pPr>
    </w:lvl>
  </w:abstractNum>
  <w:abstractNum w:abstractNumId="11" w15:restartNumberingAfterBreak="0">
    <w:nsid w:val="48300F07"/>
    <w:multiLevelType w:val="multilevel"/>
    <w:tmpl w:val="6E1C8818"/>
    <w:lvl w:ilvl="0">
      <w:start w:val="4"/>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4EA25CA7"/>
    <w:multiLevelType w:val="multilevel"/>
    <w:tmpl w:val="68061BFA"/>
    <w:lvl w:ilvl="0">
      <w:start w:val="5"/>
      <w:numFmt w:val="decimal"/>
      <w:lvlText w:val="%1"/>
      <w:lvlJc w:val="left"/>
      <w:pPr>
        <w:ind w:left="360" w:hanging="360"/>
      </w:pPr>
      <w:rPr>
        <w:rFonts w:eastAsia="Times New Roman" w:hint="default"/>
      </w:rPr>
    </w:lvl>
    <w:lvl w:ilvl="1">
      <w:start w:val="1"/>
      <w:numFmt w:val="decimal"/>
      <w:lvlText w:val="%1.%2"/>
      <w:lvlJc w:val="left"/>
      <w:pPr>
        <w:ind w:left="1068" w:hanging="360"/>
      </w:pPr>
      <w:rPr>
        <w:rFonts w:eastAsia="Times New Roman" w:hint="default"/>
      </w:rPr>
    </w:lvl>
    <w:lvl w:ilvl="2">
      <w:start w:val="1"/>
      <w:numFmt w:val="decimal"/>
      <w:lvlText w:val="%1.%2.%3"/>
      <w:lvlJc w:val="left"/>
      <w:pPr>
        <w:ind w:left="2136" w:hanging="720"/>
      </w:pPr>
      <w:rPr>
        <w:rFonts w:eastAsia="Times New Roman" w:hint="default"/>
      </w:rPr>
    </w:lvl>
    <w:lvl w:ilvl="3">
      <w:start w:val="1"/>
      <w:numFmt w:val="decimal"/>
      <w:lvlText w:val="%1.%2.%3.%4"/>
      <w:lvlJc w:val="left"/>
      <w:pPr>
        <w:ind w:left="2844" w:hanging="720"/>
      </w:pPr>
      <w:rPr>
        <w:rFonts w:eastAsia="Times New Roman" w:hint="default"/>
      </w:rPr>
    </w:lvl>
    <w:lvl w:ilvl="4">
      <w:start w:val="1"/>
      <w:numFmt w:val="decimal"/>
      <w:lvlText w:val="%1.%2.%3.%4.%5"/>
      <w:lvlJc w:val="left"/>
      <w:pPr>
        <w:ind w:left="3912" w:hanging="1080"/>
      </w:pPr>
      <w:rPr>
        <w:rFonts w:eastAsia="Times New Roman" w:hint="default"/>
      </w:rPr>
    </w:lvl>
    <w:lvl w:ilvl="5">
      <w:start w:val="1"/>
      <w:numFmt w:val="decimal"/>
      <w:lvlText w:val="%1.%2.%3.%4.%5.%6"/>
      <w:lvlJc w:val="left"/>
      <w:pPr>
        <w:ind w:left="4620" w:hanging="1080"/>
      </w:pPr>
      <w:rPr>
        <w:rFonts w:eastAsia="Times New Roman" w:hint="default"/>
      </w:rPr>
    </w:lvl>
    <w:lvl w:ilvl="6">
      <w:start w:val="1"/>
      <w:numFmt w:val="decimal"/>
      <w:lvlText w:val="%1.%2.%3.%4.%5.%6.%7"/>
      <w:lvlJc w:val="left"/>
      <w:pPr>
        <w:ind w:left="5688" w:hanging="1440"/>
      </w:pPr>
      <w:rPr>
        <w:rFonts w:eastAsia="Times New Roman" w:hint="default"/>
      </w:rPr>
    </w:lvl>
    <w:lvl w:ilvl="7">
      <w:start w:val="1"/>
      <w:numFmt w:val="decimal"/>
      <w:lvlText w:val="%1.%2.%3.%4.%5.%6.%7.%8"/>
      <w:lvlJc w:val="left"/>
      <w:pPr>
        <w:ind w:left="6396" w:hanging="1440"/>
      </w:pPr>
      <w:rPr>
        <w:rFonts w:eastAsia="Times New Roman" w:hint="default"/>
      </w:rPr>
    </w:lvl>
    <w:lvl w:ilvl="8">
      <w:start w:val="1"/>
      <w:numFmt w:val="decimal"/>
      <w:lvlText w:val="%1.%2.%3.%4.%5.%6.%7.%8.%9"/>
      <w:lvlJc w:val="left"/>
      <w:pPr>
        <w:ind w:left="7464" w:hanging="1800"/>
      </w:pPr>
      <w:rPr>
        <w:rFonts w:eastAsia="Times New Roman" w:hint="default"/>
      </w:rPr>
    </w:lvl>
  </w:abstractNum>
  <w:abstractNum w:abstractNumId="13" w15:restartNumberingAfterBreak="0">
    <w:nsid w:val="51B301F7"/>
    <w:multiLevelType w:val="hybridMultilevel"/>
    <w:tmpl w:val="31FE613E"/>
    <w:lvl w:ilvl="0" w:tplc="F87AED5E">
      <w:start w:val="1"/>
      <w:numFmt w:val="bullet"/>
      <w:lvlText w:val=""/>
      <w:lvlJc w:val="left"/>
      <w:pPr>
        <w:ind w:left="720" w:hanging="360"/>
      </w:pPr>
      <w:rPr>
        <w:rFonts w:ascii="Symbol" w:hAnsi="Symbol" w:hint="default"/>
      </w:rPr>
    </w:lvl>
    <w:lvl w:ilvl="1" w:tplc="EA48805E">
      <w:start w:val="1"/>
      <w:numFmt w:val="bullet"/>
      <w:lvlText w:val="o"/>
      <w:lvlJc w:val="left"/>
      <w:pPr>
        <w:ind w:left="1440" w:hanging="360"/>
      </w:pPr>
      <w:rPr>
        <w:rFonts w:ascii="Courier New" w:hAnsi="Courier New" w:hint="default"/>
      </w:rPr>
    </w:lvl>
    <w:lvl w:ilvl="2" w:tplc="1B1C7664">
      <w:start w:val="1"/>
      <w:numFmt w:val="bullet"/>
      <w:lvlText w:val=""/>
      <w:lvlJc w:val="left"/>
      <w:pPr>
        <w:ind w:left="2160" w:hanging="360"/>
      </w:pPr>
      <w:rPr>
        <w:rFonts w:ascii="Wingdings" w:hAnsi="Wingdings" w:hint="default"/>
      </w:rPr>
    </w:lvl>
    <w:lvl w:ilvl="3" w:tplc="36802DF6">
      <w:start w:val="1"/>
      <w:numFmt w:val="bullet"/>
      <w:lvlText w:val=""/>
      <w:lvlJc w:val="left"/>
      <w:pPr>
        <w:ind w:left="2880" w:hanging="360"/>
      </w:pPr>
      <w:rPr>
        <w:rFonts w:ascii="Symbol" w:hAnsi="Symbol" w:hint="default"/>
      </w:rPr>
    </w:lvl>
    <w:lvl w:ilvl="4" w:tplc="C1CAFBC8">
      <w:start w:val="1"/>
      <w:numFmt w:val="bullet"/>
      <w:lvlText w:val="o"/>
      <w:lvlJc w:val="left"/>
      <w:pPr>
        <w:ind w:left="3600" w:hanging="360"/>
      </w:pPr>
      <w:rPr>
        <w:rFonts w:ascii="Courier New" w:hAnsi="Courier New" w:hint="default"/>
      </w:rPr>
    </w:lvl>
    <w:lvl w:ilvl="5" w:tplc="E6A04520">
      <w:start w:val="1"/>
      <w:numFmt w:val="bullet"/>
      <w:lvlText w:val=""/>
      <w:lvlJc w:val="left"/>
      <w:pPr>
        <w:ind w:left="4320" w:hanging="360"/>
      </w:pPr>
      <w:rPr>
        <w:rFonts w:ascii="Wingdings" w:hAnsi="Wingdings" w:hint="default"/>
      </w:rPr>
    </w:lvl>
    <w:lvl w:ilvl="6" w:tplc="420665E8">
      <w:start w:val="1"/>
      <w:numFmt w:val="bullet"/>
      <w:lvlText w:val=""/>
      <w:lvlJc w:val="left"/>
      <w:pPr>
        <w:ind w:left="5040" w:hanging="360"/>
      </w:pPr>
      <w:rPr>
        <w:rFonts w:ascii="Symbol" w:hAnsi="Symbol" w:hint="default"/>
      </w:rPr>
    </w:lvl>
    <w:lvl w:ilvl="7" w:tplc="167A8E68">
      <w:start w:val="1"/>
      <w:numFmt w:val="bullet"/>
      <w:lvlText w:val="o"/>
      <w:lvlJc w:val="left"/>
      <w:pPr>
        <w:ind w:left="5760" w:hanging="360"/>
      </w:pPr>
      <w:rPr>
        <w:rFonts w:ascii="Courier New" w:hAnsi="Courier New" w:hint="default"/>
      </w:rPr>
    </w:lvl>
    <w:lvl w:ilvl="8" w:tplc="9C86511C">
      <w:start w:val="1"/>
      <w:numFmt w:val="bullet"/>
      <w:lvlText w:val=""/>
      <w:lvlJc w:val="left"/>
      <w:pPr>
        <w:ind w:left="6480" w:hanging="360"/>
      </w:pPr>
      <w:rPr>
        <w:rFonts w:ascii="Wingdings" w:hAnsi="Wingdings" w:hint="default"/>
      </w:rPr>
    </w:lvl>
  </w:abstractNum>
  <w:abstractNum w:abstractNumId="14" w15:restartNumberingAfterBreak="0">
    <w:nsid w:val="60A84BC7"/>
    <w:multiLevelType w:val="hybridMultilevel"/>
    <w:tmpl w:val="CC9E54A2"/>
    <w:lvl w:ilvl="0" w:tplc="297A8C1A">
      <w:start w:val="1"/>
      <w:numFmt w:val="bullet"/>
      <w:lvlText w:val=""/>
      <w:lvlJc w:val="left"/>
      <w:pPr>
        <w:ind w:left="720" w:hanging="360"/>
      </w:pPr>
      <w:rPr>
        <w:rFonts w:ascii="Symbol" w:hAnsi="Symbol" w:hint="default"/>
      </w:rPr>
    </w:lvl>
    <w:lvl w:ilvl="1" w:tplc="246CCD64">
      <w:start w:val="1"/>
      <w:numFmt w:val="bullet"/>
      <w:lvlText w:val="o"/>
      <w:lvlJc w:val="left"/>
      <w:pPr>
        <w:ind w:left="1440" w:hanging="360"/>
      </w:pPr>
      <w:rPr>
        <w:rFonts w:ascii="Courier New" w:hAnsi="Courier New" w:hint="default"/>
      </w:rPr>
    </w:lvl>
    <w:lvl w:ilvl="2" w:tplc="F698C9A8">
      <w:start w:val="1"/>
      <w:numFmt w:val="bullet"/>
      <w:lvlText w:val=""/>
      <w:lvlJc w:val="left"/>
      <w:pPr>
        <w:ind w:left="2160" w:hanging="360"/>
      </w:pPr>
      <w:rPr>
        <w:rFonts w:ascii="Wingdings" w:hAnsi="Wingdings" w:hint="default"/>
      </w:rPr>
    </w:lvl>
    <w:lvl w:ilvl="3" w:tplc="D7BCD35E">
      <w:start w:val="1"/>
      <w:numFmt w:val="bullet"/>
      <w:lvlText w:val=""/>
      <w:lvlJc w:val="left"/>
      <w:pPr>
        <w:ind w:left="2880" w:hanging="360"/>
      </w:pPr>
      <w:rPr>
        <w:rFonts w:ascii="Symbol" w:hAnsi="Symbol" w:hint="default"/>
      </w:rPr>
    </w:lvl>
    <w:lvl w:ilvl="4" w:tplc="6CE654F6">
      <w:start w:val="1"/>
      <w:numFmt w:val="bullet"/>
      <w:lvlText w:val="o"/>
      <w:lvlJc w:val="left"/>
      <w:pPr>
        <w:ind w:left="3600" w:hanging="360"/>
      </w:pPr>
      <w:rPr>
        <w:rFonts w:ascii="Courier New" w:hAnsi="Courier New" w:hint="default"/>
      </w:rPr>
    </w:lvl>
    <w:lvl w:ilvl="5" w:tplc="F58204EE">
      <w:start w:val="1"/>
      <w:numFmt w:val="bullet"/>
      <w:lvlText w:val=""/>
      <w:lvlJc w:val="left"/>
      <w:pPr>
        <w:ind w:left="4320" w:hanging="360"/>
      </w:pPr>
      <w:rPr>
        <w:rFonts w:ascii="Wingdings" w:hAnsi="Wingdings" w:hint="default"/>
      </w:rPr>
    </w:lvl>
    <w:lvl w:ilvl="6" w:tplc="63D44DDC">
      <w:start w:val="1"/>
      <w:numFmt w:val="bullet"/>
      <w:lvlText w:val=""/>
      <w:lvlJc w:val="left"/>
      <w:pPr>
        <w:ind w:left="5040" w:hanging="360"/>
      </w:pPr>
      <w:rPr>
        <w:rFonts w:ascii="Symbol" w:hAnsi="Symbol" w:hint="default"/>
      </w:rPr>
    </w:lvl>
    <w:lvl w:ilvl="7" w:tplc="7038AF90">
      <w:start w:val="1"/>
      <w:numFmt w:val="bullet"/>
      <w:lvlText w:val="o"/>
      <w:lvlJc w:val="left"/>
      <w:pPr>
        <w:ind w:left="5760" w:hanging="360"/>
      </w:pPr>
      <w:rPr>
        <w:rFonts w:ascii="Courier New" w:hAnsi="Courier New" w:hint="default"/>
      </w:rPr>
    </w:lvl>
    <w:lvl w:ilvl="8" w:tplc="9F9EF848">
      <w:start w:val="1"/>
      <w:numFmt w:val="bullet"/>
      <w:lvlText w:val=""/>
      <w:lvlJc w:val="left"/>
      <w:pPr>
        <w:ind w:left="6480" w:hanging="360"/>
      </w:pPr>
      <w:rPr>
        <w:rFonts w:ascii="Wingdings" w:hAnsi="Wingdings" w:hint="default"/>
      </w:rPr>
    </w:lvl>
  </w:abstractNum>
  <w:abstractNum w:abstractNumId="15" w15:restartNumberingAfterBreak="0">
    <w:nsid w:val="624674EE"/>
    <w:multiLevelType w:val="hybridMultilevel"/>
    <w:tmpl w:val="1CC624DA"/>
    <w:lvl w:ilvl="0" w:tplc="21B0DE5C">
      <w:start w:val="1"/>
      <w:numFmt w:val="bullet"/>
      <w:lvlText w:val=""/>
      <w:lvlJc w:val="left"/>
      <w:pPr>
        <w:ind w:left="720" w:hanging="360"/>
      </w:pPr>
      <w:rPr>
        <w:rFonts w:ascii="Symbol" w:hAnsi="Symbol" w:hint="default"/>
      </w:rPr>
    </w:lvl>
    <w:lvl w:ilvl="1" w:tplc="13D8A68C">
      <w:start w:val="1"/>
      <w:numFmt w:val="bullet"/>
      <w:lvlText w:val="o"/>
      <w:lvlJc w:val="left"/>
      <w:pPr>
        <w:ind w:left="1440" w:hanging="360"/>
      </w:pPr>
      <w:rPr>
        <w:rFonts w:ascii="Courier New" w:hAnsi="Courier New" w:hint="default"/>
      </w:rPr>
    </w:lvl>
    <w:lvl w:ilvl="2" w:tplc="DE2CD592">
      <w:start w:val="1"/>
      <w:numFmt w:val="bullet"/>
      <w:lvlText w:val=""/>
      <w:lvlJc w:val="left"/>
      <w:pPr>
        <w:ind w:left="2160" w:hanging="360"/>
      </w:pPr>
      <w:rPr>
        <w:rFonts w:ascii="Wingdings" w:hAnsi="Wingdings" w:hint="default"/>
      </w:rPr>
    </w:lvl>
    <w:lvl w:ilvl="3" w:tplc="B8925DEE">
      <w:start w:val="1"/>
      <w:numFmt w:val="bullet"/>
      <w:lvlText w:val=""/>
      <w:lvlJc w:val="left"/>
      <w:pPr>
        <w:ind w:left="2880" w:hanging="360"/>
      </w:pPr>
      <w:rPr>
        <w:rFonts w:ascii="Symbol" w:hAnsi="Symbol" w:hint="default"/>
      </w:rPr>
    </w:lvl>
    <w:lvl w:ilvl="4" w:tplc="D6A06206">
      <w:start w:val="1"/>
      <w:numFmt w:val="bullet"/>
      <w:lvlText w:val="o"/>
      <w:lvlJc w:val="left"/>
      <w:pPr>
        <w:ind w:left="3600" w:hanging="360"/>
      </w:pPr>
      <w:rPr>
        <w:rFonts w:ascii="Courier New" w:hAnsi="Courier New" w:hint="default"/>
      </w:rPr>
    </w:lvl>
    <w:lvl w:ilvl="5" w:tplc="1D3A9DCC">
      <w:start w:val="1"/>
      <w:numFmt w:val="bullet"/>
      <w:lvlText w:val=""/>
      <w:lvlJc w:val="left"/>
      <w:pPr>
        <w:ind w:left="4320" w:hanging="360"/>
      </w:pPr>
      <w:rPr>
        <w:rFonts w:ascii="Wingdings" w:hAnsi="Wingdings" w:hint="default"/>
      </w:rPr>
    </w:lvl>
    <w:lvl w:ilvl="6" w:tplc="02C826E6">
      <w:start w:val="1"/>
      <w:numFmt w:val="bullet"/>
      <w:lvlText w:val=""/>
      <w:lvlJc w:val="left"/>
      <w:pPr>
        <w:ind w:left="5040" w:hanging="360"/>
      </w:pPr>
      <w:rPr>
        <w:rFonts w:ascii="Symbol" w:hAnsi="Symbol" w:hint="default"/>
      </w:rPr>
    </w:lvl>
    <w:lvl w:ilvl="7" w:tplc="CA42D484">
      <w:start w:val="1"/>
      <w:numFmt w:val="bullet"/>
      <w:lvlText w:val="o"/>
      <w:lvlJc w:val="left"/>
      <w:pPr>
        <w:ind w:left="5760" w:hanging="360"/>
      </w:pPr>
      <w:rPr>
        <w:rFonts w:ascii="Courier New" w:hAnsi="Courier New" w:hint="default"/>
      </w:rPr>
    </w:lvl>
    <w:lvl w:ilvl="8" w:tplc="6FB60DDA">
      <w:start w:val="1"/>
      <w:numFmt w:val="bullet"/>
      <w:lvlText w:val=""/>
      <w:lvlJc w:val="left"/>
      <w:pPr>
        <w:ind w:left="6480" w:hanging="360"/>
      </w:pPr>
      <w:rPr>
        <w:rFonts w:ascii="Wingdings" w:hAnsi="Wingdings" w:hint="default"/>
      </w:rPr>
    </w:lvl>
  </w:abstractNum>
  <w:abstractNum w:abstractNumId="16" w15:restartNumberingAfterBreak="0">
    <w:nsid w:val="730A1EBA"/>
    <w:multiLevelType w:val="hybridMultilevel"/>
    <w:tmpl w:val="03761C9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79D23557"/>
    <w:multiLevelType w:val="hybridMultilevel"/>
    <w:tmpl w:val="B1523402"/>
    <w:lvl w:ilvl="0" w:tplc="CDFE08B0">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7B151634"/>
    <w:multiLevelType w:val="multilevel"/>
    <w:tmpl w:val="13FC1B0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9" w15:restartNumberingAfterBreak="0">
    <w:nsid w:val="7D1E4C1C"/>
    <w:multiLevelType w:val="hybridMultilevel"/>
    <w:tmpl w:val="A65E131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8"/>
  </w:num>
  <w:num w:numId="2">
    <w:abstractNumId w:val="10"/>
  </w:num>
  <w:num w:numId="3">
    <w:abstractNumId w:val="1"/>
  </w:num>
  <w:num w:numId="4">
    <w:abstractNumId w:val="7"/>
  </w:num>
  <w:num w:numId="5">
    <w:abstractNumId w:val="18"/>
  </w:num>
  <w:num w:numId="6">
    <w:abstractNumId w:val="3"/>
  </w:num>
  <w:num w:numId="7">
    <w:abstractNumId w:val="6"/>
  </w:num>
  <w:num w:numId="8">
    <w:abstractNumId w:val="9"/>
  </w:num>
  <w:num w:numId="9">
    <w:abstractNumId w:val="15"/>
  </w:num>
  <w:num w:numId="10">
    <w:abstractNumId w:val="14"/>
  </w:num>
  <w:num w:numId="11">
    <w:abstractNumId w:val="13"/>
  </w:num>
  <w:num w:numId="12">
    <w:abstractNumId w:val="17"/>
  </w:num>
  <w:num w:numId="13">
    <w:abstractNumId w:val="4"/>
  </w:num>
  <w:num w:numId="14">
    <w:abstractNumId w:val="11"/>
  </w:num>
  <w:num w:numId="15">
    <w:abstractNumId w:val="12"/>
  </w:num>
  <w:num w:numId="16">
    <w:abstractNumId w:val="0"/>
  </w:num>
  <w:num w:numId="17">
    <w:abstractNumId w:val="19"/>
  </w:num>
  <w:num w:numId="18">
    <w:abstractNumId w:val="2"/>
  </w:num>
  <w:num w:numId="19">
    <w:abstractNumId w:val="16"/>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71B9ADA"/>
    <w:rsid w:val="000065D1"/>
    <w:rsid w:val="00016C43"/>
    <w:rsid w:val="00022618"/>
    <w:rsid w:val="000260A5"/>
    <w:rsid w:val="000261ED"/>
    <w:rsid w:val="00042544"/>
    <w:rsid w:val="0004341E"/>
    <w:rsid w:val="0004629F"/>
    <w:rsid w:val="00055880"/>
    <w:rsid w:val="00076E03"/>
    <w:rsid w:val="00084B3A"/>
    <w:rsid w:val="000A3BD4"/>
    <w:rsid w:val="000B2EF6"/>
    <w:rsid w:val="000D126F"/>
    <w:rsid w:val="000E0AA3"/>
    <w:rsid w:val="000E65FB"/>
    <w:rsid w:val="00102322"/>
    <w:rsid w:val="0010259D"/>
    <w:rsid w:val="00103543"/>
    <w:rsid w:val="001045A8"/>
    <w:rsid w:val="00110858"/>
    <w:rsid w:val="00115664"/>
    <w:rsid w:val="00122E55"/>
    <w:rsid w:val="001350C8"/>
    <w:rsid w:val="00153B35"/>
    <w:rsid w:val="001804C6"/>
    <w:rsid w:val="00192C04"/>
    <w:rsid w:val="001B5C27"/>
    <w:rsid w:val="001B5EDF"/>
    <w:rsid w:val="001C2E6E"/>
    <w:rsid w:val="001D4B97"/>
    <w:rsid w:val="001D4FDC"/>
    <w:rsid w:val="001D57E2"/>
    <w:rsid w:val="001E2BE1"/>
    <w:rsid w:val="001F3FCE"/>
    <w:rsid w:val="00213A55"/>
    <w:rsid w:val="002630D9"/>
    <w:rsid w:val="00276EA3"/>
    <w:rsid w:val="00296851"/>
    <w:rsid w:val="002B0228"/>
    <w:rsid w:val="002B400E"/>
    <w:rsid w:val="002D7626"/>
    <w:rsid w:val="002E7C86"/>
    <w:rsid w:val="00316D67"/>
    <w:rsid w:val="00321E81"/>
    <w:rsid w:val="00336DE3"/>
    <w:rsid w:val="00342667"/>
    <w:rsid w:val="00350C6B"/>
    <w:rsid w:val="00370DDB"/>
    <w:rsid w:val="00385876"/>
    <w:rsid w:val="003F3A4A"/>
    <w:rsid w:val="00402EBC"/>
    <w:rsid w:val="0041096F"/>
    <w:rsid w:val="00445293"/>
    <w:rsid w:val="00470050"/>
    <w:rsid w:val="00471ABB"/>
    <w:rsid w:val="004B496C"/>
    <w:rsid w:val="004C1545"/>
    <w:rsid w:val="004C3897"/>
    <w:rsid w:val="004D1006"/>
    <w:rsid w:val="004D4A9A"/>
    <w:rsid w:val="004E12BD"/>
    <w:rsid w:val="00504E76"/>
    <w:rsid w:val="0052340F"/>
    <w:rsid w:val="005315C0"/>
    <w:rsid w:val="00537818"/>
    <w:rsid w:val="005443E6"/>
    <w:rsid w:val="00574DA1"/>
    <w:rsid w:val="0057717C"/>
    <w:rsid w:val="00590659"/>
    <w:rsid w:val="0059138C"/>
    <w:rsid w:val="00592F08"/>
    <w:rsid w:val="005954AA"/>
    <w:rsid w:val="005E0313"/>
    <w:rsid w:val="005E2873"/>
    <w:rsid w:val="0062116C"/>
    <w:rsid w:val="00624AE0"/>
    <w:rsid w:val="00626008"/>
    <w:rsid w:val="00630D9D"/>
    <w:rsid w:val="00635819"/>
    <w:rsid w:val="0064303E"/>
    <w:rsid w:val="00646185"/>
    <w:rsid w:val="00660C40"/>
    <w:rsid w:val="00685C4C"/>
    <w:rsid w:val="0068637E"/>
    <w:rsid w:val="0069532D"/>
    <w:rsid w:val="006A153E"/>
    <w:rsid w:val="006C1C8E"/>
    <w:rsid w:val="006F14AC"/>
    <w:rsid w:val="0070051C"/>
    <w:rsid w:val="007113F0"/>
    <w:rsid w:val="00727765"/>
    <w:rsid w:val="007366A3"/>
    <w:rsid w:val="00740F2C"/>
    <w:rsid w:val="007457F8"/>
    <w:rsid w:val="00772F77"/>
    <w:rsid w:val="007A4B63"/>
    <w:rsid w:val="007A4C48"/>
    <w:rsid w:val="007B4C12"/>
    <w:rsid w:val="007B7881"/>
    <w:rsid w:val="007C4F8C"/>
    <w:rsid w:val="007C5502"/>
    <w:rsid w:val="007D5DBF"/>
    <w:rsid w:val="007E4B40"/>
    <w:rsid w:val="007F64AB"/>
    <w:rsid w:val="00821A9D"/>
    <w:rsid w:val="00836755"/>
    <w:rsid w:val="008372A4"/>
    <w:rsid w:val="008378AE"/>
    <w:rsid w:val="00851C9D"/>
    <w:rsid w:val="00856E8E"/>
    <w:rsid w:val="008A3DA6"/>
    <w:rsid w:val="008B02EA"/>
    <w:rsid w:val="008B0778"/>
    <w:rsid w:val="008B0C80"/>
    <w:rsid w:val="008C68A0"/>
    <w:rsid w:val="008D0C1C"/>
    <w:rsid w:val="00903415"/>
    <w:rsid w:val="00903805"/>
    <w:rsid w:val="00917BA8"/>
    <w:rsid w:val="009864CC"/>
    <w:rsid w:val="009D66E8"/>
    <w:rsid w:val="00A16D48"/>
    <w:rsid w:val="00A27A2A"/>
    <w:rsid w:val="00A350D8"/>
    <w:rsid w:val="00A4185F"/>
    <w:rsid w:val="00A53B94"/>
    <w:rsid w:val="00A90162"/>
    <w:rsid w:val="00AC15D1"/>
    <w:rsid w:val="00AD5B4C"/>
    <w:rsid w:val="00AF362D"/>
    <w:rsid w:val="00B048CA"/>
    <w:rsid w:val="00B30580"/>
    <w:rsid w:val="00B55D90"/>
    <w:rsid w:val="00B87B3C"/>
    <w:rsid w:val="00B94C36"/>
    <w:rsid w:val="00BA1E8F"/>
    <w:rsid w:val="00BA7334"/>
    <w:rsid w:val="00BC5BA9"/>
    <w:rsid w:val="00BF6E5A"/>
    <w:rsid w:val="00C2342C"/>
    <w:rsid w:val="00C52315"/>
    <w:rsid w:val="00C77E19"/>
    <w:rsid w:val="00C849E3"/>
    <w:rsid w:val="00C855C0"/>
    <w:rsid w:val="00C861B5"/>
    <w:rsid w:val="00C86752"/>
    <w:rsid w:val="00C90FEE"/>
    <w:rsid w:val="00CB399B"/>
    <w:rsid w:val="00CC0A78"/>
    <w:rsid w:val="00CC5379"/>
    <w:rsid w:val="00CD0F9F"/>
    <w:rsid w:val="00CE0255"/>
    <w:rsid w:val="00D14B3C"/>
    <w:rsid w:val="00D1535A"/>
    <w:rsid w:val="00D83CF8"/>
    <w:rsid w:val="00D97715"/>
    <w:rsid w:val="00DB21FC"/>
    <w:rsid w:val="00DB335A"/>
    <w:rsid w:val="00DC5157"/>
    <w:rsid w:val="00DF6205"/>
    <w:rsid w:val="00E12DB6"/>
    <w:rsid w:val="00E2736A"/>
    <w:rsid w:val="00E34230"/>
    <w:rsid w:val="00E365D2"/>
    <w:rsid w:val="00E40948"/>
    <w:rsid w:val="00E615E9"/>
    <w:rsid w:val="00E673FE"/>
    <w:rsid w:val="00E772C6"/>
    <w:rsid w:val="00EC0304"/>
    <w:rsid w:val="00EC67EC"/>
    <w:rsid w:val="00EC6D03"/>
    <w:rsid w:val="00EF3CFC"/>
    <w:rsid w:val="00F00713"/>
    <w:rsid w:val="00F03BA4"/>
    <w:rsid w:val="00F13178"/>
    <w:rsid w:val="00F30317"/>
    <w:rsid w:val="00F45862"/>
    <w:rsid w:val="00F5030C"/>
    <w:rsid w:val="00F54572"/>
    <w:rsid w:val="00F81EC2"/>
    <w:rsid w:val="00FB3316"/>
    <w:rsid w:val="00FF7FE2"/>
    <w:rsid w:val="012E05F9"/>
    <w:rsid w:val="012FD1D0"/>
    <w:rsid w:val="01548B27"/>
    <w:rsid w:val="01747B33"/>
    <w:rsid w:val="018E5B6E"/>
    <w:rsid w:val="01B7453B"/>
    <w:rsid w:val="01B86D9D"/>
    <w:rsid w:val="0220E9CD"/>
    <w:rsid w:val="022B6CD4"/>
    <w:rsid w:val="026D14EA"/>
    <w:rsid w:val="028DD933"/>
    <w:rsid w:val="0294E69C"/>
    <w:rsid w:val="0302DD79"/>
    <w:rsid w:val="0329E4D4"/>
    <w:rsid w:val="035BD8B8"/>
    <w:rsid w:val="0384F86D"/>
    <w:rsid w:val="03FBFBF2"/>
    <w:rsid w:val="0427A5AF"/>
    <w:rsid w:val="047854F5"/>
    <w:rsid w:val="04A9139A"/>
    <w:rsid w:val="04DFAB96"/>
    <w:rsid w:val="0515A8B2"/>
    <w:rsid w:val="05453C8D"/>
    <w:rsid w:val="0578E2B4"/>
    <w:rsid w:val="05C4E779"/>
    <w:rsid w:val="06287C5E"/>
    <w:rsid w:val="06572E53"/>
    <w:rsid w:val="06A0D1BF"/>
    <w:rsid w:val="06B51478"/>
    <w:rsid w:val="06B79CFF"/>
    <w:rsid w:val="06C5EA9A"/>
    <w:rsid w:val="06D0CF19"/>
    <w:rsid w:val="06F35D69"/>
    <w:rsid w:val="0723317C"/>
    <w:rsid w:val="07432CB7"/>
    <w:rsid w:val="0745AB2D"/>
    <w:rsid w:val="07641987"/>
    <w:rsid w:val="0778DDC0"/>
    <w:rsid w:val="0795B08A"/>
    <w:rsid w:val="07B60579"/>
    <w:rsid w:val="07F094BB"/>
    <w:rsid w:val="0800FC20"/>
    <w:rsid w:val="08148189"/>
    <w:rsid w:val="0871BAB4"/>
    <w:rsid w:val="088F19B5"/>
    <w:rsid w:val="08C5E8D4"/>
    <w:rsid w:val="08CF09BD"/>
    <w:rsid w:val="08D3E0E5"/>
    <w:rsid w:val="08D66213"/>
    <w:rsid w:val="090E4119"/>
    <w:rsid w:val="0943AFEE"/>
    <w:rsid w:val="098BF30F"/>
    <w:rsid w:val="09D85393"/>
    <w:rsid w:val="0A482668"/>
    <w:rsid w:val="0A73D4F2"/>
    <w:rsid w:val="0AA2630B"/>
    <w:rsid w:val="0ABDB411"/>
    <w:rsid w:val="0B7EA5BD"/>
    <w:rsid w:val="0BBCE7A2"/>
    <w:rsid w:val="0C1B692E"/>
    <w:rsid w:val="0C31368A"/>
    <w:rsid w:val="0C3FBD7A"/>
    <w:rsid w:val="0C6DC953"/>
    <w:rsid w:val="0C8A49EB"/>
    <w:rsid w:val="0CD3745C"/>
    <w:rsid w:val="0CE4C25C"/>
    <w:rsid w:val="0D1A11E7"/>
    <w:rsid w:val="0D6CF3EF"/>
    <w:rsid w:val="0D724CFE"/>
    <w:rsid w:val="0D94AC73"/>
    <w:rsid w:val="0DD2DD15"/>
    <w:rsid w:val="0DD4695A"/>
    <w:rsid w:val="0DF93A4F"/>
    <w:rsid w:val="0E01E680"/>
    <w:rsid w:val="0E115CB9"/>
    <w:rsid w:val="0E2CCA14"/>
    <w:rsid w:val="0E435510"/>
    <w:rsid w:val="0E4C5AB9"/>
    <w:rsid w:val="0E811A61"/>
    <w:rsid w:val="0EA44D06"/>
    <w:rsid w:val="0EA73FEE"/>
    <w:rsid w:val="0EEAEAC1"/>
    <w:rsid w:val="0F0721B9"/>
    <w:rsid w:val="0F1B68F7"/>
    <w:rsid w:val="0F4886E1"/>
    <w:rsid w:val="0F5CEA1C"/>
    <w:rsid w:val="0F620637"/>
    <w:rsid w:val="0F62612B"/>
    <w:rsid w:val="0F70088A"/>
    <w:rsid w:val="0FA5C7D4"/>
    <w:rsid w:val="0FD2EA79"/>
    <w:rsid w:val="0FF60874"/>
    <w:rsid w:val="103B3294"/>
    <w:rsid w:val="10C41B13"/>
    <w:rsid w:val="11118A20"/>
    <w:rsid w:val="111B8121"/>
    <w:rsid w:val="11A882A0"/>
    <w:rsid w:val="11B223FD"/>
    <w:rsid w:val="11C197A0"/>
    <w:rsid w:val="11C649E8"/>
    <w:rsid w:val="11C85968"/>
    <w:rsid w:val="11DA1042"/>
    <w:rsid w:val="121CC841"/>
    <w:rsid w:val="1230CC01"/>
    <w:rsid w:val="1242A025"/>
    <w:rsid w:val="12578A04"/>
    <w:rsid w:val="12601462"/>
    <w:rsid w:val="126AACC0"/>
    <w:rsid w:val="1280C3DC"/>
    <w:rsid w:val="12AD73FA"/>
    <w:rsid w:val="12B17AA4"/>
    <w:rsid w:val="13232963"/>
    <w:rsid w:val="1325335D"/>
    <w:rsid w:val="1334CC01"/>
    <w:rsid w:val="138264BE"/>
    <w:rsid w:val="13831272"/>
    <w:rsid w:val="1390C29C"/>
    <w:rsid w:val="13F5E464"/>
    <w:rsid w:val="144A86D5"/>
    <w:rsid w:val="14775DA7"/>
    <w:rsid w:val="148497AE"/>
    <w:rsid w:val="1498A6B8"/>
    <w:rsid w:val="14990CD7"/>
    <w:rsid w:val="14D64732"/>
    <w:rsid w:val="14E971AE"/>
    <w:rsid w:val="150CA27E"/>
    <w:rsid w:val="151EDBEB"/>
    <w:rsid w:val="156B6407"/>
    <w:rsid w:val="156EA70C"/>
    <w:rsid w:val="15B35AE6"/>
    <w:rsid w:val="16538A7B"/>
    <w:rsid w:val="1692D31C"/>
    <w:rsid w:val="16B76AD3"/>
    <w:rsid w:val="16C0B575"/>
    <w:rsid w:val="16C2085B"/>
    <w:rsid w:val="16DC237A"/>
    <w:rsid w:val="1753AE92"/>
    <w:rsid w:val="178B3FD2"/>
    <w:rsid w:val="17F24087"/>
    <w:rsid w:val="182CB944"/>
    <w:rsid w:val="183E9092"/>
    <w:rsid w:val="18AB5BB2"/>
    <w:rsid w:val="18B6CCC8"/>
    <w:rsid w:val="18D3AFB3"/>
    <w:rsid w:val="18DFD6ED"/>
    <w:rsid w:val="18E2B31D"/>
    <w:rsid w:val="19412829"/>
    <w:rsid w:val="194CB0B6"/>
    <w:rsid w:val="1955520A"/>
    <w:rsid w:val="197C467C"/>
    <w:rsid w:val="19B4BE14"/>
    <w:rsid w:val="19B8544C"/>
    <w:rsid w:val="1A3D797E"/>
    <w:rsid w:val="1ACAE00F"/>
    <w:rsid w:val="1ADD1798"/>
    <w:rsid w:val="1B4589EC"/>
    <w:rsid w:val="1B642AB0"/>
    <w:rsid w:val="1B8A529C"/>
    <w:rsid w:val="1B991FC5"/>
    <w:rsid w:val="1BE7ABBA"/>
    <w:rsid w:val="1C4EECE8"/>
    <w:rsid w:val="1CD54C23"/>
    <w:rsid w:val="1D048647"/>
    <w:rsid w:val="1D05F64C"/>
    <w:rsid w:val="1D1D2C8B"/>
    <w:rsid w:val="1D55893D"/>
    <w:rsid w:val="1D972EFD"/>
    <w:rsid w:val="1DDB6D18"/>
    <w:rsid w:val="1DF18D36"/>
    <w:rsid w:val="1E0580D5"/>
    <w:rsid w:val="1E073D6E"/>
    <w:rsid w:val="1E73BA4D"/>
    <w:rsid w:val="1F10B996"/>
    <w:rsid w:val="1F2B25DA"/>
    <w:rsid w:val="1F2D398C"/>
    <w:rsid w:val="1F34B798"/>
    <w:rsid w:val="1F7100D3"/>
    <w:rsid w:val="1F9BBCC3"/>
    <w:rsid w:val="207F4277"/>
    <w:rsid w:val="2096DE8B"/>
    <w:rsid w:val="20AFDED5"/>
    <w:rsid w:val="21983C69"/>
    <w:rsid w:val="21B100E0"/>
    <w:rsid w:val="21DA215A"/>
    <w:rsid w:val="21E619E7"/>
    <w:rsid w:val="220BA1C0"/>
    <w:rsid w:val="2211F7E6"/>
    <w:rsid w:val="22964737"/>
    <w:rsid w:val="22B7C5BE"/>
    <w:rsid w:val="2305A85E"/>
    <w:rsid w:val="230F2F17"/>
    <w:rsid w:val="2314E5F8"/>
    <w:rsid w:val="2380417C"/>
    <w:rsid w:val="2394FE88"/>
    <w:rsid w:val="23D40B26"/>
    <w:rsid w:val="23FFBC78"/>
    <w:rsid w:val="2425F701"/>
    <w:rsid w:val="24EBD731"/>
    <w:rsid w:val="25160D05"/>
    <w:rsid w:val="25345217"/>
    <w:rsid w:val="257C2E63"/>
    <w:rsid w:val="25B03528"/>
    <w:rsid w:val="25B165CC"/>
    <w:rsid w:val="25BFFC30"/>
    <w:rsid w:val="25F01FFB"/>
    <w:rsid w:val="25FFF286"/>
    <w:rsid w:val="260A7461"/>
    <w:rsid w:val="26622B60"/>
    <w:rsid w:val="2668CC44"/>
    <w:rsid w:val="26A10D4A"/>
    <w:rsid w:val="26A8BA62"/>
    <w:rsid w:val="26AA200E"/>
    <w:rsid w:val="26B9499D"/>
    <w:rsid w:val="26D3706F"/>
    <w:rsid w:val="26F749B6"/>
    <w:rsid w:val="2727B393"/>
    <w:rsid w:val="278E7AAF"/>
    <w:rsid w:val="27D52457"/>
    <w:rsid w:val="27E0902D"/>
    <w:rsid w:val="27EA8A61"/>
    <w:rsid w:val="28412D57"/>
    <w:rsid w:val="28519C60"/>
    <w:rsid w:val="28629B58"/>
    <w:rsid w:val="28659CAB"/>
    <w:rsid w:val="28BB0965"/>
    <w:rsid w:val="28D870AE"/>
    <w:rsid w:val="28E246A1"/>
    <w:rsid w:val="292886D3"/>
    <w:rsid w:val="2935062F"/>
    <w:rsid w:val="293F6C7F"/>
    <w:rsid w:val="2A14C775"/>
    <w:rsid w:val="2A5488A3"/>
    <w:rsid w:val="2A71DEE5"/>
    <w:rsid w:val="2A9541A6"/>
    <w:rsid w:val="2A9C6112"/>
    <w:rsid w:val="2AA3DF68"/>
    <w:rsid w:val="2AAB8C26"/>
    <w:rsid w:val="2B967FD2"/>
    <w:rsid w:val="2BD8E613"/>
    <w:rsid w:val="2BE92917"/>
    <w:rsid w:val="2BF036A4"/>
    <w:rsid w:val="2BF25492"/>
    <w:rsid w:val="2BF39F24"/>
    <w:rsid w:val="2C5F617F"/>
    <w:rsid w:val="2C63AFE9"/>
    <w:rsid w:val="2C65CCC7"/>
    <w:rsid w:val="2C8F2738"/>
    <w:rsid w:val="2CAA939C"/>
    <w:rsid w:val="2CC0745D"/>
    <w:rsid w:val="2D438C5C"/>
    <w:rsid w:val="2D56EAD9"/>
    <w:rsid w:val="2D630A14"/>
    <w:rsid w:val="2D9E4B42"/>
    <w:rsid w:val="2DB0109B"/>
    <w:rsid w:val="2DB03D42"/>
    <w:rsid w:val="2DC7DCBC"/>
    <w:rsid w:val="2DD78040"/>
    <w:rsid w:val="2DDC5827"/>
    <w:rsid w:val="2DE36E12"/>
    <w:rsid w:val="2E075911"/>
    <w:rsid w:val="2E1BBACA"/>
    <w:rsid w:val="2E6B9F7A"/>
    <w:rsid w:val="2E7FD330"/>
    <w:rsid w:val="2EDF40E0"/>
    <w:rsid w:val="2EE35682"/>
    <w:rsid w:val="2EE42217"/>
    <w:rsid w:val="2F27CFB5"/>
    <w:rsid w:val="2F2A30C2"/>
    <w:rsid w:val="2F3F81E3"/>
    <w:rsid w:val="2F568F85"/>
    <w:rsid w:val="2F649252"/>
    <w:rsid w:val="2F7BD4F3"/>
    <w:rsid w:val="2F92BA9A"/>
    <w:rsid w:val="2FBACACC"/>
    <w:rsid w:val="2FD153BF"/>
    <w:rsid w:val="2FFB27CF"/>
    <w:rsid w:val="302C9F9F"/>
    <w:rsid w:val="30339D0B"/>
    <w:rsid w:val="3045679C"/>
    <w:rsid w:val="30594C9E"/>
    <w:rsid w:val="306B3FB0"/>
    <w:rsid w:val="30984EFB"/>
    <w:rsid w:val="30B29314"/>
    <w:rsid w:val="30CF2AE3"/>
    <w:rsid w:val="30EE7060"/>
    <w:rsid w:val="3115AC51"/>
    <w:rsid w:val="31687F2E"/>
    <w:rsid w:val="316A5F1F"/>
    <w:rsid w:val="31BC3A1C"/>
    <w:rsid w:val="321F4E7F"/>
    <w:rsid w:val="322EECA8"/>
    <w:rsid w:val="32D815A9"/>
    <w:rsid w:val="32FBFF93"/>
    <w:rsid w:val="33107C23"/>
    <w:rsid w:val="3328DB4B"/>
    <w:rsid w:val="3346DCF1"/>
    <w:rsid w:val="336FE40B"/>
    <w:rsid w:val="33C3650A"/>
    <w:rsid w:val="3467678D"/>
    <w:rsid w:val="34E30CEF"/>
    <w:rsid w:val="35329CDE"/>
    <w:rsid w:val="35447B3E"/>
    <w:rsid w:val="356D94B4"/>
    <w:rsid w:val="359E8DA8"/>
    <w:rsid w:val="35DDE746"/>
    <w:rsid w:val="361B6DF8"/>
    <w:rsid w:val="363B3115"/>
    <w:rsid w:val="363DC5DA"/>
    <w:rsid w:val="365024B3"/>
    <w:rsid w:val="36704C4D"/>
    <w:rsid w:val="36CE35D2"/>
    <w:rsid w:val="37017BB4"/>
    <w:rsid w:val="375F1D0A"/>
    <w:rsid w:val="376DDEE7"/>
    <w:rsid w:val="3784B306"/>
    <w:rsid w:val="37898734"/>
    <w:rsid w:val="378A15D0"/>
    <w:rsid w:val="379FA0B5"/>
    <w:rsid w:val="384494E4"/>
    <w:rsid w:val="3856651A"/>
    <w:rsid w:val="386B9E66"/>
    <w:rsid w:val="3882BE47"/>
    <w:rsid w:val="38B53549"/>
    <w:rsid w:val="38C805DE"/>
    <w:rsid w:val="38D75BA7"/>
    <w:rsid w:val="38DF3337"/>
    <w:rsid w:val="395C3E48"/>
    <w:rsid w:val="399700B9"/>
    <w:rsid w:val="39A15BCD"/>
    <w:rsid w:val="39A7B68C"/>
    <w:rsid w:val="39B35BBA"/>
    <w:rsid w:val="3A2B1BB5"/>
    <w:rsid w:val="3A43D947"/>
    <w:rsid w:val="3A48DDA8"/>
    <w:rsid w:val="3ABC7719"/>
    <w:rsid w:val="3ABF25F6"/>
    <w:rsid w:val="3ADCDEB7"/>
    <w:rsid w:val="3AEF747B"/>
    <w:rsid w:val="3B631C90"/>
    <w:rsid w:val="3BCF6BC2"/>
    <w:rsid w:val="3C0630D7"/>
    <w:rsid w:val="3C15F66C"/>
    <w:rsid w:val="3C988E7F"/>
    <w:rsid w:val="3CB13060"/>
    <w:rsid w:val="3CEE1175"/>
    <w:rsid w:val="3D0D7D6E"/>
    <w:rsid w:val="3D102477"/>
    <w:rsid w:val="3D19D8A3"/>
    <w:rsid w:val="3DF3B946"/>
    <w:rsid w:val="3E20C1B2"/>
    <w:rsid w:val="3E30115A"/>
    <w:rsid w:val="3E6533DC"/>
    <w:rsid w:val="3E805AA6"/>
    <w:rsid w:val="3EBEC697"/>
    <w:rsid w:val="3ED0C68D"/>
    <w:rsid w:val="3EE94093"/>
    <w:rsid w:val="3EEE0CE9"/>
    <w:rsid w:val="3EF12E5C"/>
    <w:rsid w:val="3EF290B4"/>
    <w:rsid w:val="3F160AA7"/>
    <w:rsid w:val="3F5A012B"/>
    <w:rsid w:val="3F720222"/>
    <w:rsid w:val="3F8C99D0"/>
    <w:rsid w:val="3FA0C3A6"/>
    <w:rsid w:val="3FE73D4B"/>
    <w:rsid w:val="4010CB7F"/>
    <w:rsid w:val="40309338"/>
    <w:rsid w:val="40339091"/>
    <w:rsid w:val="40339637"/>
    <w:rsid w:val="40FF0071"/>
    <w:rsid w:val="411CC57B"/>
    <w:rsid w:val="412E1C2C"/>
    <w:rsid w:val="41351647"/>
    <w:rsid w:val="415B6118"/>
    <w:rsid w:val="41846A55"/>
    <w:rsid w:val="41881181"/>
    <w:rsid w:val="41E981FD"/>
    <w:rsid w:val="41FAA779"/>
    <w:rsid w:val="4207C339"/>
    <w:rsid w:val="42294667"/>
    <w:rsid w:val="4266279F"/>
    <w:rsid w:val="427A35D3"/>
    <w:rsid w:val="42A2EF9E"/>
    <w:rsid w:val="42B55357"/>
    <w:rsid w:val="430BA83B"/>
    <w:rsid w:val="430F555C"/>
    <w:rsid w:val="43BE22F5"/>
    <w:rsid w:val="43D50FE0"/>
    <w:rsid w:val="43DC9490"/>
    <w:rsid w:val="442A6ED1"/>
    <w:rsid w:val="44397CCD"/>
    <w:rsid w:val="4440BF97"/>
    <w:rsid w:val="44649C95"/>
    <w:rsid w:val="44708E98"/>
    <w:rsid w:val="453918E4"/>
    <w:rsid w:val="453A451B"/>
    <w:rsid w:val="45978A26"/>
    <w:rsid w:val="45B751DF"/>
    <w:rsid w:val="45CB45E1"/>
    <w:rsid w:val="45F5C9AB"/>
    <w:rsid w:val="46129E1D"/>
    <w:rsid w:val="46182825"/>
    <w:rsid w:val="4622F288"/>
    <w:rsid w:val="465848B2"/>
    <w:rsid w:val="4661E176"/>
    <w:rsid w:val="46994C85"/>
    <w:rsid w:val="46AC980C"/>
    <w:rsid w:val="46D87085"/>
    <w:rsid w:val="47213234"/>
    <w:rsid w:val="47312233"/>
    <w:rsid w:val="4780E1EA"/>
    <w:rsid w:val="47EF6552"/>
    <w:rsid w:val="4826A16E"/>
    <w:rsid w:val="482A3EC7"/>
    <w:rsid w:val="48433290"/>
    <w:rsid w:val="4864D1BA"/>
    <w:rsid w:val="48A7BE3A"/>
    <w:rsid w:val="48B83AA5"/>
    <w:rsid w:val="48C0B767"/>
    <w:rsid w:val="48E45031"/>
    <w:rsid w:val="48E4DF04"/>
    <w:rsid w:val="4941A534"/>
    <w:rsid w:val="4974876C"/>
    <w:rsid w:val="4979C933"/>
    <w:rsid w:val="49DADDCC"/>
    <w:rsid w:val="49DD8D6B"/>
    <w:rsid w:val="4A30E21F"/>
    <w:rsid w:val="4A9A1068"/>
    <w:rsid w:val="4AA747BF"/>
    <w:rsid w:val="4ABCF6D6"/>
    <w:rsid w:val="4AF4BA5E"/>
    <w:rsid w:val="4AF66BD7"/>
    <w:rsid w:val="4B12975C"/>
    <w:rsid w:val="4B20086F"/>
    <w:rsid w:val="4B54E8AD"/>
    <w:rsid w:val="4B81C5DC"/>
    <w:rsid w:val="4BA840AE"/>
    <w:rsid w:val="4BB37871"/>
    <w:rsid w:val="4BB542C3"/>
    <w:rsid w:val="4BD2158D"/>
    <w:rsid w:val="4BD7969D"/>
    <w:rsid w:val="4BE80EDF"/>
    <w:rsid w:val="4C0F8720"/>
    <w:rsid w:val="4C536CF9"/>
    <w:rsid w:val="4C5EA853"/>
    <w:rsid w:val="4C5F8BAB"/>
    <w:rsid w:val="4C799C29"/>
    <w:rsid w:val="4CAE294B"/>
    <w:rsid w:val="4CDE48F6"/>
    <w:rsid w:val="4CFC86B8"/>
    <w:rsid w:val="4D6171E9"/>
    <w:rsid w:val="4D6B96C8"/>
    <w:rsid w:val="4E1F8301"/>
    <w:rsid w:val="4E46EE58"/>
    <w:rsid w:val="4F0DF014"/>
    <w:rsid w:val="4F15C659"/>
    <w:rsid w:val="4F340355"/>
    <w:rsid w:val="4F4198DB"/>
    <w:rsid w:val="4F501994"/>
    <w:rsid w:val="4F81A383"/>
    <w:rsid w:val="4FA7E5B2"/>
    <w:rsid w:val="4FFA8D8F"/>
    <w:rsid w:val="4FFBC194"/>
    <w:rsid w:val="5017B5B6"/>
    <w:rsid w:val="50814A9A"/>
    <w:rsid w:val="50E06417"/>
    <w:rsid w:val="51334CAD"/>
    <w:rsid w:val="513FB86F"/>
    <w:rsid w:val="514793DA"/>
    <w:rsid w:val="51901B89"/>
    <w:rsid w:val="51929131"/>
    <w:rsid w:val="51B7CFB8"/>
    <w:rsid w:val="51BA9559"/>
    <w:rsid w:val="51BDDA4C"/>
    <w:rsid w:val="51CABAB2"/>
    <w:rsid w:val="52153B7F"/>
    <w:rsid w:val="526AFDD4"/>
    <w:rsid w:val="52B08083"/>
    <w:rsid w:val="52BAD6D5"/>
    <w:rsid w:val="52C91338"/>
    <w:rsid w:val="52E48BD9"/>
    <w:rsid w:val="52F1E921"/>
    <w:rsid w:val="532E4D82"/>
    <w:rsid w:val="534F5AF7"/>
    <w:rsid w:val="53541268"/>
    <w:rsid w:val="535F776D"/>
    <w:rsid w:val="53C16566"/>
    <w:rsid w:val="544F0049"/>
    <w:rsid w:val="545F449B"/>
    <w:rsid w:val="54A19304"/>
    <w:rsid w:val="54A39DEF"/>
    <w:rsid w:val="54A6737A"/>
    <w:rsid w:val="54F0A91F"/>
    <w:rsid w:val="54F321FA"/>
    <w:rsid w:val="551B362C"/>
    <w:rsid w:val="5531E5F5"/>
    <w:rsid w:val="5604685F"/>
    <w:rsid w:val="5684BDD8"/>
    <w:rsid w:val="56D3BF25"/>
    <w:rsid w:val="56EC4F52"/>
    <w:rsid w:val="5707D07A"/>
    <w:rsid w:val="571B9ADA"/>
    <w:rsid w:val="575AC229"/>
    <w:rsid w:val="578061C3"/>
    <w:rsid w:val="5790ED91"/>
    <w:rsid w:val="57914125"/>
    <w:rsid w:val="579DB352"/>
    <w:rsid w:val="57B335E5"/>
    <w:rsid w:val="57CF8865"/>
    <w:rsid w:val="57EBF2A8"/>
    <w:rsid w:val="58434E46"/>
    <w:rsid w:val="586AAAC6"/>
    <w:rsid w:val="58789BD7"/>
    <w:rsid w:val="588D306A"/>
    <w:rsid w:val="58941E79"/>
    <w:rsid w:val="58E7BD1E"/>
    <w:rsid w:val="59193DAE"/>
    <w:rsid w:val="593E3919"/>
    <w:rsid w:val="5954D9F7"/>
    <w:rsid w:val="59B45CAA"/>
    <w:rsid w:val="59B697D2"/>
    <w:rsid w:val="59C6E129"/>
    <w:rsid w:val="59C82739"/>
    <w:rsid w:val="59F6B245"/>
    <w:rsid w:val="59F6F892"/>
    <w:rsid w:val="5A429A3F"/>
    <w:rsid w:val="5A4F08B5"/>
    <w:rsid w:val="5A8073E6"/>
    <w:rsid w:val="5ADEA0B4"/>
    <w:rsid w:val="5B100D48"/>
    <w:rsid w:val="5B3DADA0"/>
    <w:rsid w:val="5B44AC56"/>
    <w:rsid w:val="5B4B0A5F"/>
    <w:rsid w:val="5B4B1FBE"/>
    <w:rsid w:val="5BA270C3"/>
    <w:rsid w:val="5BB2A1A4"/>
    <w:rsid w:val="5BDE0F86"/>
    <w:rsid w:val="5C06CD97"/>
    <w:rsid w:val="5C2797DD"/>
    <w:rsid w:val="5C82EFBE"/>
    <w:rsid w:val="5CC7D4B3"/>
    <w:rsid w:val="5CEBB2E3"/>
    <w:rsid w:val="5D22CBD4"/>
    <w:rsid w:val="5D2C147A"/>
    <w:rsid w:val="5D2F022C"/>
    <w:rsid w:val="5D36979E"/>
    <w:rsid w:val="5DF8F604"/>
    <w:rsid w:val="5E391F9F"/>
    <w:rsid w:val="5E79490B"/>
    <w:rsid w:val="5F01EB71"/>
    <w:rsid w:val="5F2C3FE0"/>
    <w:rsid w:val="5F349963"/>
    <w:rsid w:val="5FE22BC9"/>
    <w:rsid w:val="604A2F7D"/>
    <w:rsid w:val="60697A05"/>
    <w:rsid w:val="6078BA83"/>
    <w:rsid w:val="61CF200E"/>
    <w:rsid w:val="62181BB8"/>
    <w:rsid w:val="623F12B5"/>
    <w:rsid w:val="62A3C16E"/>
    <w:rsid w:val="62D21349"/>
    <w:rsid w:val="62EBBE78"/>
    <w:rsid w:val="631C94B2"/>
    <w:rsid w:val="631CD2A1"/>
    <w:rsid w:val="6360D607"/>
    <w:rsid w:val="638637F1"/>
    <w:rsid w:val="63A7A057"/>
    <w:rsid w:val="63B3DDD1"/>
    <w:rsid w:val="63DB9675"/>
    <w:rsid w:val="641EF055"/>
    <w:rsid w:val="643356AE"/>
    <w:rsid w:val="64B7DFC8"/>
    <w:rsid w:val="64BEBE33"/>
    <w:rsid w:val="64C53ABB"/>
    <w:rsid w:val="652557AF"/>
    <w:rsid w:val="65334163"/>
    <w:rsid w:val="65373B1E"/>
    <w:rsid w:val="656866DB"/>
    <w:rsid w:val="6571DBC9"/>
    <w:rsid w:val="65A4D141"/>
    <w:rsid w:val="65C689EB"/>
    <w:rsid w:val="65E7C372"/>
    <w:rsid w:val="65E80A78"/>
    <w:rsid w:val="65FF5E28"/>
    <w:rsid w:val="660DBCA0"/>
    <w:rsid w:val="662CBA89"/>
    <w:rsid w:val="66550061"/>
    <w:rsid w:val="6672141D"/>
    <w:rsid w:val="66D071C5"/>
    <w:rsid w:val="66D0B2FC"/>
    <w:rsid w:val="66F86E00"/>
    <w:rsid w:val="6717BE82"/>
    <w:rsid w:val="673A2DCB"/>
    <w:rsid w:val="676D8B31"/>
    <w:rsid w:val="67A31767"/>
    <w:rsid w:val="67BBE559"/>
    <w:rsid w:val="67E2C701"/>
    <w:rsid w:val="682A5A7E"/>
    <w:rsid w:val="685BEB2A"/>
    <w:rsid w:val="68819827"/>
    <w:rsid w:val="68DFF47D"/>
    <w:rsid w:val="690A88EC"/>
    <w:rsid w:val="690C9586"/>
    <w:rsid w:val="693EEBCF"/>
    <w:rsid w:val="69FEC6AA"/>
    <w:rsid w:val="6A1875A5"/>
    <w:rsid w:val="6A3A573C"/>
    <w:rsid w:val="6A85B900"/>
    <w:rsid w:val="6A9C1595"/>
    <w:rsid w:val="6AD87A32"/>
    <w:rsid w:val="6ADDD580"/>
    <w:rsid w:val="6AF36ABE"/>
    <w:rsid w:val="6B0ECB5F"/>
    <w:rsid w:val="6B3FA63C"/>
    <w:rsid w:val="6B7153D2"/>
    <w:rsid w:val="6B8E1EB5"/>
    <w:rsid w:val="6BC39B6A"/>
    <w:rsid w:val="6BE03241"/>
    <w:rsid w:val="6C0FF0A9"/>
    <w:rsid w:val="6C99FC05"/>
    <w:rsid w:val="6CD7C873"/>
    <w:rsid w:val="6D529F6C"/>
    <w:rsid w:val="6D57BBCF"/>
    <w:rsid w:val="6D63824F"/>
    <w:rsid w:val="6D661551"/>
    <w:rsid w:val="6DB4326F"/>
    <w:rsid w:val="6DD9B5D1"/>
    <w:rsid w:val="6E199299"/>
    <w:rsid w:val="6E3718CF"/>
    <w:rsid w:val="6E531A78"/>
    <w:rsid w:val="6F108AE8"/>
    <w:rsid w:val="6F139D34"/>
    <w:rsid w:val="6F6FBA05"/>
    <w:rsid w:val="6F746BA3"/>
    <w:rsid w:val="6FECF2E4"/>
    <w:rsid w:val="70017C05"/>
    <w:rsid w:val="70518702"/>
    <w:rsid w:val="7102BEB6"/>
    <w:rsid w:val="711D8F35"/>
    <w:rsid w:val="7120C083"/>
    <w:rsid w:val="713B47FB"/>
    <w:rsid w:val="7173CE48"/>
    <w:rsid w:val="7198E46D"/>
    <w:rsid w:val="71A0292E"/>
    <w:rsid w:val="71A33859"/>
    <w:rsid w:val="71BB8E4C"/>
    <w:rsid w:val="72069AA2"/>
    <w:rsid w:val="723597FD"/>
    <w:rsid w:val="72548651"/>
    <w:rsid w:val="726AA289"/>
    <w:rsid w:val="72DC0986"/>
    <w:rsid w:val="72E97788"/>
    <w:rsid w:val="72FBA997"/>
    <w:rsid w:val="736857CF"/>
    <w:rsid w:val="73D7E977"/>
    <w:rsid w:val="74192C47"/>
    <w:rsid w:val="74681C68"/>
    <w:rsid w:val="748FA515"/>
    <w:rsid w:val="7498002F"/>
    <w:rsid w:val="749F3C5F"/>
    <w:rsid w:val="74C45BB7"/>
    <w:rsid w:val="74E6A908"/>
    <w:rsid w:val="75190F9B"/>
    <w:rsid w:val="7554319F"/>
    <w:rsid w:val="75685436"/>
    <w:rsid w:val="75712924"/>
    <w:rsid w:val="75ADA614"/>
    <w:rsid w:val="75B3563A"/>
    <w:rsid w:val="75D40678"/>
    <w:rsid w:val="75E85212"/>
    <w:rsid w:val="75F85950"/>
    <w:rsid w:val="76147AF6"/>
    <w:rsid w:val="7616E883"/>
    <w:rsid w:val="7659E12B"/>
    <w:rsid w:val="7664C61A"/>
    <w:rsid w:val="766F8323"/>
    <w:rsid w:val="76706B59"/>
    <w:rsid w:val="767B0FFA"/>
    <w:rsid w:val="7680AEB4"/>
    <w:rsid w:val="768CF0B5"/>
    <w:rsid w:val="76B1629C"/>
    <w:rsid w:val="77336A01"/>
    <w:rsid w:val="773E69CA"/>
    <w:rsid w:val="775DABCA"/>
    <w:rsid w:val="777A4C5A"/>
    <w:rsid w:val="7799FF56"/>
    <w:rsid w:val="77A1DD9F"/>
    <w:rsid w:val="77AB5BBC"/>
    <w:rsid w:val="77B8B3AF"/>
    <w:rsid w:val="77B9762D"/>
    <w:rsid w:val="78778A02"/>
    <w:rsid w:val="78AA8BE3"/>
    <w:rsid w:val="78B568EE"/>
    <w:rsid w:val="78FA69E5"/>
    <w:rsid w:val="792CE5BE"/>
    <w:rsid w:val="793E0D67"/>
    <w:rsid w:val="7942CC33"/>
    <w:rsid w:val="794404B6"/>
    <w:rsid w:val="79622C83"/>
    <w:rsid w:val="7996FEE1"/>
    <w:rsid w:val="79AC05F3"/>
    <w:rsid w:val="79B46076"/>
    <w:rsid w:val="79D5994A"/>
    <w:rsid w:val="7A2D3DF6"/>
    <w:rsid w:val="7A3885CF"/>
    <w:rsid w:val="7A7EBC5A"/>
    <w:rsid w:val="7AAFBD82"/>
    <w:rsid w:val="7ACF19AE"/>
    <w:rsid w:val="7AD87291"/>
    <w:rsid w:val="7AE563C0"/>
    <w:rsid w:val="7AF3D88E"/>
    <w:rsid w:val="7B169F37"/>
    <w:rsid w:val="7B8E083A"/>
    <w:rsid w:val="7C0BC372"/>
    <w:rsid w:val="7C17AE27"/>
    <w:rsid w:val="7C26E05A"/>
    <w:rsid w:val="7C532144"/>
    <w:rsid w:val="7C7D848F"/>
    <w:rsid w:val="7CAD6310"/>
    <w:rsid w:val="7CB10BFB"/>
    <w:rsid w:val="7CD80E8B"/>
    <w:rsid w:val="7CECC1B6"/>
    <w:rsid w:val="7D03AA4C"/>
    <w:rsid w:val="7D03DB71"/>
    <w:rsid w:val="7D0E24BB"/>
    <w:rsid w:val="7D2F380D"/>
    <w:rsid w:val="7D40BED8"/>
    <w:rsid w:val="7D4AD008"/>
    <w:rsid w:val="7D76D96A"/>
    <w:rsid w:val="7D79B8B9"/>
    <w:rsid w:val="7D7D62A4"/>
    <w:rsid w:val="7DA8879C"/>
    <w:rsid w:val="7DE4B3EA"/>
    <w:rsid w:val="7DF7465A"/>
    <w:rsid w:val="7E32587B"/>
    <w:rsid w:val="7E669C15"/>
    <w:rsid w:val="7E8F7C42"/>
    <w:rsid w:val="7EC638DA"/>
    <w:rsid w:val="7EFDE23A"/>
    <w:rsid w:val="7F168FC8"/>
    <w:rsid w:val="7F19EBB0"/>
    <w:rsid w:val="7F4AF7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B9ADA"/>
  <w15:chartTrackingRefBased/>
  <w15:docId w15:val="{C35298E7-08E9-49C5-BD72-55FD7967D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7E2"/>
    <w:pPr>
      <w:spacing w:after="0" w:line="240" w:lineRule="auto"/>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uiPriority w:val="9"/>
    <w:qFormat/>
    <w:rsid w:val="00370DDB"/>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Ttulo2">
    <w:name w:val="heading 2"/>
    <w:basedOn w:val="Normal"/>
    <w:next w:val="Normal"/>
    <w:link w:val="Ttulo2Car"/>
    <w:uiPriority w:val="9"/>
    <w:unhideWhenUsed/>
    <w:qFormat/>
    <w:rsid w:val="00213A55"/>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paragraph" w:styleId="Ttulo3">
    <w:name w:val="heading 3"/>
    <w:basedOn w:val="Normal"/>
    <w:next w:val="Normal"/>
    <w:link w:val="Ttulo3Car"/>
    <w:uiPriority w:val="9"/>
    <w:unhideWhenUsed/>
    <w:qFormat/>
    <w:rsid w:val="004C3897"/>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EncabezadoCar">
    <w:name w:val="Encabezado Car"/>
    <w:basedOn w:val="Fuentedeprrafopredeter"/>
    <w:link w:val="Encabezado"/>
    <w:uiPriority w:val="99"/>
  </w:style>
  <w:style w:type="paragraph" w:styleId="Encabezado">
    <w:name w:val="header"/>
    <w:basedOn w:val="Normal"/>
    <w:link w:val="EncabezadoCar"/>
    <w:uiPriority w:val="99"/>
    <w:unhideWhenUsed/>
    <w:pPr>
      <w:tabs>
        <w:tab w:val="center" w:pos="4680"/>
        <w:tab w:val="right" w:pos="9360"/>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style>
  <w:style w:type="paragraph" w:styleId="Piedepgina">
    <w:name w:val="footer"/>
    <w:basedOn w:val="Normal"/>
    <w:link w:val="PiedepginaCar"/>
    <w:uiPriority w:val="99"/>
    <w:unhideWhenUsed/>
    <w:pPr>
      <w:tabs>
        <w:tab w:val="center" w:pos="4680"/>
        <w:tab w:val="right" w:pos="9360"/>
      </w:tabs>
    </w:pPr>
    <w:rPr>
      <w:rFonts w:asciiTheme="minorHAnsi" w:eastAsiaTheme="minorHAnsi" w:hAnsiTheme="minorHAnsi" w:cstheme="minorBidi"/>
      <w:sz w:val="22"/>
      <w:szCs w:val="22"/>
      <w:lang w:eastAsia="en-US"/>
    </w:rPr>
  </w:style>
  <w:style w:type="character" w:customStyle="1" w:styleId="Ttulo1Car">
    <w:name w:val="Título 1 Car"/>
    <w:basedOn w:val="Fuentedeprrafopredeter"/>
    <w:link w:val="Ttulo1"/>
    <w:uiPriority w:val="9"/>
    <w:rsid w:val="00370DDB"/>
    <w:rPr>
      <w:rFonts w:asciiTheme="majorHAnsi" w:eastAsiaTheme="majorEastAsia" w:hAnsiTheme="majorHAnsi" w:cstheme="majorBidi"/>
      <w:color w:val="2F5496" w:themeColor="accent1" w:themeShade="BF"/>
      <w:sz w:val="32"/>
      <w:szCs w:val="32"/>
    </w:rPr>
  </w:style>
  <w:style w:type="paragraph" w:styleId="Sinespaciado">
    <w:name w:val="No Spacing"/>
    <w:uiPriority w:val="1"/>
    <w:qFormat/>
    <w:rsid w:val="00370DDB"/>
    <w:pPr>
      <w:spacing w:after="0" w:line="240" w:lineRule="auto"/>
    </w:pPr>
  </w:style>
  <w:style w:type="paragraph" w:styleId="TtuloTDC">
    <w:name w:val="TOC Heading"/>
    <w:basedOn w:val="Ttulo1"/>
    <w:next w:val="Normal"/>
    <w:uiPriority w:val="39"/>
    <w:unhideWhenUsed/>
    <w:qFormat/>
    <w:rsid w:val="00370DDB"/>
    <w:pPr>
      <w:spacing w:before="480" w:line="276" w:lineRule="auto"/>
      <w:outlineLvl w:val="9"/>
    </w:pPr>
    <w:rPr>
      <w:b/>
      <w:bCs/>
      <w:sz w:val="28"/>
      <w:szCs w:val="28"/>
      <w:lang w:eastAsia="es-ES_tradnl"/>
    </w:rPr>
  </w:style>
  <w:style w:type="paragraph" w:styleId="TDC1">
    <w:name w:val="toc 1"/>
    <w:basedOn w:val="Normal"/>
    <w:next w:val="Normal"/>
    <w:autoRedefine/>
    <w:uiPriority w:val="39"/>
    <w:unhideWhenUsed/>
    <w:rsid w:val="00370DDB"/>
    <w:pPr>
      <w:spacing w:before="120" w:after="120" w:line="259" w:lineRule="auto"/>
    </w:pPr>
    <w:rPr>
      <w:rFonts w:asciiTheme="minorHAnsi" w:eastAsiaTheme="minorHAnsi" w:hAnsiTheme="minorHAnsi" w:cstheme="minorBidi"/>
      <w:b/>
      <w:bCs/>
      <w:caps/>
      <w:sz w:val="20"/>
      <w:szCs w:val="20"/>
      <w:lang w:eastAsia="en-US"/>
    </w:rPr>
  </w:style>
  <w:style w:type="character" w:styleId="Hipervnculo">
    <w:name w:val="Hyperlink"/>
    <w:basedOn w:val="Fuentedeprrafopredeter"/>
    <w:uiPriority w:val="99"/>
    <w:unhideWhenUsed/>
    <w:rsid w:val="00370DDB"/>
    <w:rPr>
      <w:color w:val="0563C1" w:themeColor="hyperlink"/>
      <w:u w:val="single"/>
    </w:rPr>
  </w:style>
  <w:style w:type="paragraph" w:styleId="TDC2">
    <w:name w:val="toc 2"/>
    <w:basedOn w:val="Normal"/>
    <w:next w:val="Normal"/>
    <w:autoRedefine/>
    <w:uiPriority w:val="39"/>
    <w:unhideWhenUsed/>
    <w:rsid w:val="00370DDB"/>
    <w:pPr>
      <w:spacing w:line="259" w:lineRule="auto"/>
      <w:ind w:left="220"/>
    </w:pPr>
    <w:rPr>
      <w:rFonts w:asciiTheme="minorHAnsi" w:eastAsiaTheme="minorHAnsi" w:hAnsiTheme="minorHAnsi" w:cstheme="minorBidi"/>
      <w:smallCaps/>
      <w:sz w:val="20"/>
      <w:szCs w:val="20"/>
      <w:lang w:eastAsia="en-US"/>
    </w:rPr>
  </w:style>
  <w:style w:type="paragraph" w:styleId="TDC3">
    <w:name w:val="toc 3"/>
    <w:basedOn w:val="Normal"/>
    <w:next w:val="Normal"/>
    <w:autoRedefine/>
    <w:uiPriority w:val="39"/>
    <w:unhideWhenUsed/>
    <w:rsid w:val="00370DDB"/>
    <w:pPr>
      <w:spacing w:line="259" w:lineRule="auto"/>
      <w:ind w:left="440"/>
    </w:pPr>
    <w:rPr>
      <w:rFonts w:asciiTheme="minorHAnsi" w:eastAsiaTheme="minorHAnsi" w:hAnsiTheme="minorHAnsi" w:cstheme="minorBidi"/>
      <w:i/>
      <w:iCs/>
      <w:sz w:val="20"/>
      <w:szCs w:val="20"/>
      <w:lang w:eastAsia="en-US"/>
    </w:rPr>
  </w:style>
  <w:style w:type="paragraph" w:styleId="TDC4">
    <w:name w:val="toc 4"/>
    <w:basedOn w:val="Normal"/>
    <w:next w:val="Normal"/>
    <w:autoRedefine/>
    <w:uiPriority w:val="39"/>
    <w:semiHidden/>
    <w:unhideWhenUsed/>
    <w:rsid w:val="00370DDB"/>
    <w:pPr>
      <w:spacing w:line="259" w:lineRule="auto"/>
      <w:ind w:left="660"/>
    </w:pPr>
    <w:rPr>
      <w:rFonts w:asciiTheme="minorHAnsi" w:eastAsiaTheme="minorHAnsi" w:hAnsiTheme="minorHAnsi" w:cstheme="minorBidi"/>
      <w:sz w:val="18"/>
      <w:szCs w:val="18"/>
      <w:lang w:eastAsia="en-US"/>
    </w:rPr>
  </w:style>
  <w:style w:type="paragraph" w:styleId="TDC5">
    <w:name w:val="toc 5"/>
    <w:basedOn w:val="Normal"/>
    <w:next w:val="Normal"/>
    <w:autoRedefine/>
    <w:uiPriority w:val="39"/>
    <w:semiHidden/>
    <w:unhideWhenUsed/>
    <w:rsid w:val="00370DDB"/>
    <w:pPr>
      <w:spacing w:line="259" w:lineRule="auto"/>
      <w:ind w:left="880"/>
    </w:pPr>
    <w:rPr>
      <w:rFonts w:asciiTheme="minorHAnsi" w:eastAsiaTheme="minorHAnsi" w:hAnsiTheme="minorHAnsi" w:cstheme="minorBidi"/>
      <w:sz w:val="18"/>
      <w:szCs w:val="18"/>
      <w:lang w:eastAsia="en-US"/>
    </w:rPr>
  </w:style>
  <w:style w:type="paragraph" w:styleId="TDC6">
    <w:name w:val="toc 6"/>
    <w:basedOn w:val="Normal"/>
    <w:next w:val="Normal"/>
    <w:autoRedefine/>
    <w:uiPriority w:val="39"/>
    <w:semiHidden/>
    <w:unhideWhenUsed/>
    <w:rsid w:val="00370DDB"/>
    <w:pPr>
      <w:spacing w:line="259" w:lineRule="auto"/>
      <w:ind w:left="1100"/>
    </w:pPr>
    <w:rPr>
      <w:rFonts w:asciiTheme="minorHAnsi" w:eastAsiaTheme="minorHAnsi" w:hAnsiTheme="minorHAnsi" w:cstheme="minorBidi"/>
      <w:sz w:val="18"/>
      <w:szCs w:val="18"/>
      <w:lang w:eastAsia="en-US"/>
    </w:rPr>
  </w:style>
  <w:style w:type="paragraph" w:styleId="TDC7">
    <w:name w:val="toc 7"/>
    <w:basedOn w:val="Normal"/>
    <w:next w:val="Normal"/>
    <w:autoRedefine/>
    <w:uiPriority w:val="39"/>
    <w:semiHidden/>
    <w:unhideWhenUsed/>
    <w:rsid w:val="00370DDB"/>
    <w:pPr>
      <w:spacing w:line="259" w:lineRule="auto"/>
      <w:ind w:left="1320"/>
    </w:pPr>
    <w:rPr>
      <w:rFonts w:asciiTheme="minorHAnsi" w:eastAsiaTheme="minorHAnsi" w:hAnsiTheme="minorHAnsi" w:cstheme="minorBidi"/>
      <w:sz w:val="18"/>
      <w:szCs w:val="18"/>
      <w:lang w:eastAsia="en-US"/>
    </w:rPr>
  </w:style>
  <w:style w:type="paragraph" w:styleId="TDC8">
    <w:name w:val="toc 8"/>
    <w:basedOn w:val="Normal"/>
    <w:next w:val="Normal"/>
    <w:autoRedefine/>
    <w:uiPriority w:val="39"/>
    <w:semiHidden/>
    <w:unhideWhenUsed/>
    <w:rsid w:val="00370DDB"/>
    <w:pPr>
      <w:spacing w:line="259" w:lineRule="auto"/>
      <w:ind w:left="1540"/>
    </w:pPr>
    <w:rPr>
      <w:rFonts w:asciiTheme="minorHAnsi" w:eastAsiaTheme="minorHAnsi" w:hAnsiTheme="minorHAnsi" w:cstheme="minorBidi"/>
      <w:sz w:val="18"/>
      <w:szCs w:val="18"/>
      <w:lang w:eastAsia="en-US"/>
    </w:rPr>
  </w:style>
  <w:style w:type="paragraph" w:styleId="TDC9">
    <w:name w:val="toc 9"/>
    <w:basedOn w:val="Normal"/>
    <w:next w:val="Normal"/>
    <w:autoRedefine/>
    <w:uiPriority w:val="39"/>
    <w:semiHidden/>
    <w:unhideWhenUsed/>
    <w:rsid w:val="00370DDB"/>
    <w:pPr>
      <w:spacing w:line="259" w:lineRule="auto"/>
      <w:ind w:left="1760"/>
    </w:pPr>
    <w:rPr>
      <w:rFonts w:asciiTheme="minorHAnsi" w:eastAsiaTheme="minorHAnsi" w:hAnsiTheme="minorHAnsi" w:cstheme="minorBidi"/>
      <w:sz w:val="18"/>
      <w:szCs w:val="18"/>
      <w:lang w:eastAsia="en-US"/>
    </w:rPr>
  </w:style>
  <w:style w:type="character" w:styleId="Nmerodepgina">
    <w:name w:val="page number"/>
    <w:basedOn w:val="Fuentedeprrafopredeter"/>
    <w:uiPriority w:val="99"/>
    <w:semiHidden/>
    <w:unhideWhenUsed/>
    <w:rsid w:val="00EF3CFC"/>
  </w:style>
  <w:style w:type="character" w:customStyle="1" w:styleId="Ttulo2Car">
    <w:name w:val="Título 2 Car"/>
    <w:basedOn w:val="Fuentedeprrafopredeter"/>
    <w:link w:val="Ttulo2"/>
    <w:uiPriority w:val="9"/>
    <w:rsid w:val="00213A55"/>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4C3897"/>
    <w:rPr>
      <w:rFonts w:asciiTheme="majorHAnsi" w:eastAsiaTheme="majorEastAsia" w:hAnsiTheme="majorHAnsi" w:cstheme="majorBidi"/>
      <w:color w:val="1F3763" w:themeColor="accent1" w:themeShade="7F"/>
      <w:sz w:val="24"/>
      <w:szCs w:val="24"/>
    </w:rPr>
  </w:style>
  <w:style w:type="character" w:styleId="Refdecomentario">
    <w:name w:val="annotation reference"/>
    <w:basedOn w:val="Fuentedeprrafopredeter"/>
    <w:uiPriority w:val="99"/>
    <w:semiHidden/>
    <w:unhideWhenUsed/>
    <w:rsid w:val="00D83CF8"/>
    <w:rPr>
      <w:sz w:val="16"/>
      <w:szCs w:val="16"/>
    </w:rPr>
  </w:style>
  <w:style w:type="paragraph" w:styleId="Textocomentario">
    <w:name w:val="annotation text"/>
    <w:basedOn w:val="Normal"/>
    <w:link w:val="TextocomentarioCar"/>
    <w:uiPriority w:val="99"/>
    <w:semiHidden/>
    <w:unhideWhenUsed/>
    <w:rsid w:val="00D83CF8"/>
    <w:pPr>
      <w:spacing w:after="160"/>
    </w:pPr>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semiHidden/>
    <w:rsid w:val="00D83CF8"/>
    <w:rPr>
      <w:sz w:val="20"/>
      <w:szCs w:val="20"/>
    </w:rPr>
  </w:style>
  <w:style w:type="paragraph" w:styleId="Asuntodelcomentario">
    <w:name w:val="annotation subject"/>
    <w:basedOn w:val="Textocomentario"/>
    <w:next w:val="Textocomentario"/>
    <w:link w:val="AsuntodelcomentarioCar"/>
    <w:uiPriority w:val="99"/>
    <w:semiHidden/>
    <w:unhideWhenUsed/>
    <w:rsid w:val="00D83CF8"/>
    <w:rPr>
      <w:b/>
      <w:bCs/>
    </w:rPr>
  </w:style>
  <w:style w:type="character" w:customStyle="1" w:styleId="AsuntodelcomentarioCar">
    <w:name w:val="Asunto del comentario Car"/>
    <w:basedOn w:val="TextocomentarioCar"/>
    <w:link w:val="Asuntodelcomentario"/>
    <w:uiPriority w:val="99"/>
    <w:semiHidden/>
    <w:rsid w:val="00D83CF8"/>
    <w:rPr>
      <w:b/>
      <w:bCs/>
      <w:sz w:val="20"/>
      <w:szCs w:val="20"/>
    </w:rPr>
  </w:style>
  <w:style w:type="character" w:styleId="Mencinsinresolver">
    <w:name w:val="Unresolved Mention"/>
    <w:basedOn w:val="Fuentedeprrafopredeter"/>
    <w:uiPriority w:val="99"/>
    <w:semiHidden/>
    <w:unhideWhenUsed/>
    <w:rsid w:val="00E2736A"/>
    <w:rPr>
      <w:color w:val="605E5C"/>
      <w:shd w:val="clear" w:color="auto" w:fill="E1DFDD"/>
    </w:rPr>
  </w:style>
  <w:style w:type="character" w:styleId="Hipervnculovisitado">
    <w:name w:val="FollowedHyperlink"/>
    <w:basedOn w:val="Fuentedeprrafopredeter"/>
    <w:uiPriority w:val="99"/>
    <w:semiHidden/>
    <w:unhideWhenUsed/>
    <w:rsid w:val="00E2736A"/>
    <w:rPr>
      <w:color w:val="954F72" w:themeColor="followedHyperlink"/>
      <w:u w:val="single"/>
    </w:rPr>
  </w:style>
  <w:style w:type="paragraph" w:styleId="Revisin">
    <w:name w:val="Revision"/>
    <w:hidden/>
    <w:uiPriority w:val="99"/>
    <w:semiHidden/>
    <w:rsid w:val="004B49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2423239">
      <w:bodyDiv w:val="1"/>
      <w:marLeft w:val="0"/>
      <w:marRight w:val="0"/>
      <w:marTop w:val="0"/>
      <w:marBottom w:val="0"/>
      <w:divBdr>
        <w:top w:val="none" w:sz="0" w:space="0" w:color="auto"/>
        <w:left w:val="none" w:sz="0" w:space="0" w:color="auto"/>
        <w:bottom w:val="none" w:sz="0" w:space="0" w:color="auto"/>
        <w:right w:val="none" w:sz="0" w:space="0" w:color="auto"/>
      </w:divBdr>
    </w:div>
    <w:div w:id="673073111">
      <w:bodyDiv w:val="1"/>
      <w:marLeft w:val="0"/>
      <w:marRight w:val="0"/>
      <w:marTop w:val="0"/>
      <w:marBottom w:val="0"/>
      <w:divBdr>
        <w:top w:val="none" w:sz="0" w:space="0" w:color="auto"/>
        <w:left w:val="none" w:sz="0" w:space="0" w:color="auto"/>
        <w:bottom w:val="none" w:sz="0" w:space="0" w:color="auto"/>
        <w:right w:val="none" w:sz="0" w:space="0" w:color="auto"/>
      </w:divBdr>
    </w:div>
    <w:div w:id="766534823">
      <w:bodyDiv w:val="1"/>
      <w:marLeft w:val="0"/>
      <w:marRight w:val="0"/>
      <w:marTop w:val="0"/>
      <w:marBottom w:val="0"/>
      <w:divBdr>
        <w:top w:val="none" w:sz="0" w:space="0" w:color="auto"/>
        <w:left w:val="none" w:sz="0" w:space="0" w:color="auto"/>
        <w:bottom w:val="none" w:sz="0" w:space="0" w:color="auto"/>
        <w:right w:val="none" w:sz="0" w:space="0" w:color="auto"/>
      </w:divBdr>
    </w:div>
    <w:div w:id="1051808072">
      <w:bodyDiv w:val="1"/>
      <w:marLeft w:val="0"/>
      <w:marRight w:val="0"/>
      <w:marTop w:val="0"/>
      <w:marBottom w:val="0"/>
      <w:divBdr>
        <w:top w:val="none" w:sz="0" w:space="0" w:color="auto"/>
        <w:left w:val="none" w:sz="0" w:space="0" w:color="auto"/>
        <w:bottom w:val="none" w:sz="0" w:space="0" w:color="auto"/>
        <w:right w:val="none" w:sz="0" w:space="0" w:color="auto"/>
      </w:divBdr>
    </w:div>
    <w:div w:id="1670524197">
      <w:bodyDiv w:val="1"/>
      <w:marLeft w:val="0"/>
      <w:marRight w:val="0"/>
      <w:marTop w:val="0"/>
      <w:marBottom w:val="0"/>
      <w:divBdr>
        <w:top w:val="none" w:sz="0" w:space="0" w:color="auto"/>
        <w:left w:val="none" w:sz="0" w:space="0" w:color="auto"/>
        <w:bottom w:val="none" w:sz="0" w:space="0" w:color="auto"/>
        <w:right w:val="none" w:sz="0" w:space="0" w:color="auto"/>
      </w:divBdr>
    </w:div>
    <w:div w:id="2022199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chart" Target="charts/chart5.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hyperlink" Target="https://www.boe.es/buscar/doc.php?id=BOE-A-1995-2544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google.com/url?q=http://www.aepd.es&amp;sa=D&amp;source=editors&amp;ust=1623517136301000&amp;usg=AFQjCNEU-2jF8HBns3TZPlpEKhiO1xmlQw" TargetMode="Externa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hyperlink" Target="mailto:dpo@comillas.edu" TargetMode="External"/><Relationship Id="rId10" Type="http://schemas.openxmlformats.org/officeDocument/2006/relationships/footer" Target="footer1.xml"/><Relationship Id="rId19" Type="http://schemas.openxmlformats.org/officeDocument/2006/relationships/chart" Target="charts/chart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2.xml"/><Relationship Id="rId22" Type="http://schemas.openxmlformats.org/officeDocument/2006/relationships/image" Target="media/image4.jpe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ale/Desktop/TFG%20CRIMI/GRA&#769;FICOS/PCAS%20(respuestas)%20(1)%20NUEVO%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ale/Desktop/TFG%20CRIMI/GRA&#769;FICOS/PCAS%20(respuestas)%20(1)%20NUEVO%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ale/Desktop/TFG%20CRIMI/GRA&#769;FICOS/PCAS%20(respuestas)%20(1)%20NUEVO%2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ale/Desktop/TFG%20CRIMI/GRA&#769;FICOS/PCAS%20(respuestas)%20(1)%20NUEVO%20.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ale/Desktop/TFG%20CRIMI/GRA&#769;FICOS/PCAS%20(respuestas)%20(1)%20NUEVO%20.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ale/Desktop/TFG%20CRIMI/GRA&#769;FICOS/PCAS%20(respuestas)%20(1)%20NUEVO%20.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ale/Desktop/TFG%20CRIMI/GRA&#769;FICOS/PCAS%20(respuestas)%20(1)%20NUEVO%20.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3BD-6B48-AA81-2814D2244F68}"/>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3BD-6B48-AA81-2814D2244F68}"/>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83BD-6B48-AA81-2814D2244F68}"/>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83BD-6B48-AA81-2814D2244F6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s-E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Hoja1!$F$5:$F$8</c:f>
              <c:strCache>
                <c:ptCount val="4"/>
                <c:pt idx="0">
                  <c:v>Menos de dos años</c:v>
                </c:pt>
                <c:pt idx="1">
                  <c:v>Más de 10 años</c:v>
                </c:pt>
                <c:pt idx="2">
                  <c:v>5-10 años</c:v>
                </c:pt>
                <c:pt idx="3">
                  <c:v>2-5 años</c:v>
                </c:pt>
              </c:strCache>
            </c:strRef>
          </c:cat>
          <c:val>
            <c:numRef>
              <c:f>Hoja1!$G$5:$G$8</c:f>
              <c:numCache>
                <c:formatCode>General</c:formatCode>
                <c:ptCount val="4"/>
                <c:pt idx="0">
                  <c:v>6</c:v>
                </c:pt>
                <c:pt idx="1">
                  <c:v>26</c:v>
                </c:pt>
                <c:pt idx="2">
                  <c:v>9</c:v>
                </c:pt>
                <c:pt idx="3">
                  <c:v>4</c:v>
                </c:pt>
              </c:numCache>
            </c:numRef>
          </c:val>
          <c:extLst>
            <c:ext xmlns:c16="http://schemas.microsoft.com/office/drawing/2014/chart" uri="{C3380CC4-5D6E-409C-BE32-E72D297353CC}">
              <c16:uniqueId val="{00000008-83BD-6B48-AA81-2814D2244F68}"/>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2DA5-AC43-A848-DFCD677D2652}"/>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2DA5-AC43-A848-DFCD677D2652}"/>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2DA5-AC43-A848-DFCD677D265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s-E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Hoja1!$Z$7:$Z$9</c:f>
              <c:strCache>
                <c:ptCount val="3"/>
                <c:pt idx="0">
                  <c:v>6-9 meses</c:v>
                </c:pt>
                <c:pt idx="1">
                  <c:v>Más de un año</c:v>
                </c:pt>
                <c:pt idx="2">
                  <c:v>Más de dos años</c:v>
                </c:pt>
              </c:strCache>
            </c:strRef>
          </c:cat>
          <c:val>
            <c:numRef>
              <c:f>Hoja1!$AA$7:$AA$9</c:f>
              <c:numCache>
                <c:formatCode>General</c:formatCode>
                <c:ptCount val="3"/>
                <c:pt idx="0">
                  <c:v>9</c:v>
                </c:pt>
                <c:pt idx="1">
                  <c:v>34</c:v>
                </c:pt>
                <c:pt idx="2">
                  <c:v>2</c:v>
                </c:pt>
              </c:numCache>
            </c:numRef>
          </c:val>
          <c:extLst>
            <c:ext xmlns:c16="http://schemas.microsoft.com/office/drawing/2014/chart" uri="{C3380CC4-5D6E-409C-BE32-E72D297353CC}">
              <c16:uniqueId val="{00000006-2DA5-AC43-A848-DFCD677D2652}"/>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00A-ED47-BE4F-8C6AAB93D9C8}"/>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00A-ED47-BE4F-8C6AAB93D9C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s-E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Hoja2!$AY$22:$AY$23</c:f>
              <c:strCache>
                <c:ptCount val="2"/>
                <c:pt idx="0">
                  <c:v>Si</c:v>
                </c:pt>
                <c:pt idx="1">
                  <c:v>NO</c:v>
                </c:pt>
              </c:strCache>
            </c:strRef>
          </c:cat>
          <c:val>
            <c:numRef>
              <c:f>Hoja2!$AZ$22:$AZ$23</c:f>
              <c:numCache>
                <c:formatCode>General</c:formatCode>
                <c:ptCount val="2"/>
                <c:pt idx="0">
                  <c:v>21</c:v>
                </c:pt>
                <c:pt idx="1">
                  <c:v>24</c:v>
                </c:pt>
              </c:numCache>
            </c:numRef>
          </c:val>
          <c:extLst>
            <c:ext xmlns:c16="http://schemas.microsoft.com/office/drawing/2014/chart" uri="{C3380CC4-5D6E-409C-BE32-E72D297353CC}">
              <c16:uniqueId val="{00000004-800A-ED47-BE4F-8C6AAB93D9C8}"/>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A3BF-E142-B181-47C39E161D1E}"/>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A3BF-E142-B181-47C39E161D1E}"/>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A3BF-E142-B181-47C39E161D1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s-E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Hoja1!$AK$15:$AK$17</c:f>
              <c:strCache>
                <c:ptCount val="3"/>
                <c:pt idx="0">
                  <c:v>Sí influye</c:v>
                </c:pt>
                <c:pt idx="1">
                  <c:v>No influye</c:v>
                </c:pt>
                <c:pt idx="2">
                  <c:v>Lo desconozco</c:v>
                </c:pt>
              </c:strCache>
            </c:strRef>
          </c:cat>
          <c:val>
            <c:numRef>
              <c:f>Hoja1!$AL$15:$AL$17</c:f>
              <c:numCache>
                <c:formatCode>General</c:formatCode>
                <c:ptCount val="3"/>
                <c:pt idx="0">
                  <c:v>37</c:v>
                </c:pt>
                <c:pt idx="1">
                  <c:v>3</c:v>
                </c:pt>
                <c:pt idx="2">
                  <c:v>5</c:v>
                </c:pt>
              </c:numCache>
            </c:numRef>
          </c:val>
          <c:extLst>
            <c:ext xmlns:c16="http://schemas.microsoft.com/office/drawing/2014/chart" uri="{C3380CC4-5D6E-409C-BE32-E72D297353CC}">
              <c16:uniqueId val="{00000006-A3BF-E142-B181-47C39E161D1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2E2-7C45-A23E-4638E8334093}"/>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2E2-7C45-A23E-4638E8334093}"/>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82E2-7C45-A23E-4638E8334093}"/>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82E2-7C45-A23E-4638E8334093}"/>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82E2-7C45-A23E-4638E833409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s-E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Hoja1!$BY$12:$BY$16</c:f>
              <c:strCache>
                <c:ptCount val="5"/>
                <c:pt idx="0">
                  <c:v>Tener recursos personales</c:v>
                </c:pt>
                <c:pt idx="1">
                  <c:v>Apoyo familiar</c:v>
                </c:pt>
                <c:pt idx="2">
                  <c:v>Apoyo social</c:v>
                </c:pt>
                <c:pt idx="3">
                  <c:v>Una combinación de todos ellos</c:v>
                </c:pt>
                <c:pt idx="4">
                  <c:v>Tener un empleo</c:v>
                </c:pt>
              </c:strCache>
            </c:strRef>
          </c:cat>
          <c:val>
            <c:numRef>
              <c:f>Hoja1!$BZ$12:$BZ$16</c:f>
              <c:numCache>
                <c:formatCode>General</c:formatCode>
                <c:ptCount val="5"/>
                <c:pt idx="0">
                  <c:v>27</c:v>
                </c:pt>
                <c:pt idx="1">
                  <c:v>7</c:v>
                </c:pt>
                <c:pt idx="2">
                  <c:v>5</c:v>
                </c:pt>
                <c:pt idx="3">
                  <c:v>5</c:v>
                </c:pt>
                <c:pt idx="4">
                  <c:v>1</c:v>
                </c:pt>
              </c:numCache>
            </c:numRef>
          </c:val>
          <c:extLst>
            <c:ext xmlns:c16="http://schemas.microsoft.com/office/drawing/2014/chart" uri="{C3380CC4-5D6E-409C-BE32-E72D297353CC}">
              <c16:uniqueId val="{0000000A-82E2-7C45-A23E-4638E8334093}"/>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9DF5-F54B-8CD9-8F7D57ADC24C}"/>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9DF5-F54B-8CD9-8F7D57ADC24C}"/>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9DF5-F54B-8CD9-8F7D57ADC24C}"/>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9DF5-F54B-8CD9-8F7D57ADC24C}"/>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9DF5-F54B-8CD9-8F7D57ADC24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s-E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Hoja1!$CQ$21:$CQ$25</c:f>
              <c:strCache>
                <c:ptCount val="5"/>
                <c:pt idx="0">
                  <c:v>Presentar déficits personales que no han sido trabajados previamente</c:v>
                </c:pt>
                <c:pt idx="1">
                  <c:v>Falta de apoyo externo</c:v>
                </c:pt>
                <c:pt idx="2">
                  <c:v>Abandonar la participación en programas de tratamiento</c:v>
                </c:pt>
                <c:pt idx="3">
                  <c:v>Desempleo</c:v>
                </c:pt>
                <c:pt idx="4">
                  <c:v>Consumo de sustancias</c:v>
                </c:pt>
              </c:strCache>
            </c:strRef>
          </c:cat>
          <c:val>
            <c:numRef>
              <c:f>Hoja1!$CR$21:$CR$25</c:f>
              <c:numCache>
                <c:formatCode>General</c:formatCode>
                <c:ptCount val="5"/>
                <c:pt idx="0">
                  <c:v>14</c:v>
                </c:pt>
                <c:pt idx="1">
                  <c:v>12</c:v>
                </c:pt>
                <c:pt idx="2">
                  <c:v>5</c:v>
                </c:pt>
                <c:pt idx="3">
                  <c:v>5</c:v>
                </c:pt>
                <c:pt idx="4">
                  <c:v>7</c:v>
                </c:pt>
              </c:numCache>
            </c:numRef>
          </c:val>
          <c:extLst>
            <c:ext xmlns:c16="http://schemas.microsoft.com/office/drawing/2014/chart" uri="{C3380CC4-5D6E-409C-BE32-E72D297353CC}">
              <c16:uniqueId val="{0000000A-9DF5-F54B-8CD9-8F7D57ADC24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735F-F048-A13F-2BA19D0FDF9A}"/>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735F-F048-A13F-2BA19D0FDF9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s-E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Hoja1!$BA$19:$BA$20</c:f>
              <c:strCache>
                <c:ptCount val="2"/>
                <c:pt idx="0">
                  <c:v>Si </c:v>
                </c:pt>
                <c:pt idx="1">
                  <c:v>no</c:v>
                </c:pt>
              </c:strCache>
            </c:strRef>
          </c:cat>
          <c:val>
            <c:numRef>
              <c:f>Hoja1!$BB$19:$BB$20</c:f>
              <c:numCache>
                <c:formatCode>General</c:formatCode>
                <c:ptCount val="2"/>
                <c:pt idx="0">
                  <c:v>19</c:v>
                </c:pt>
                <c:pt idx="1">
                  <c:v>26</c:v>
                </c:pt>
              </c:numCache>
            </c:numRef>
          </c:val>
          <c:extLst>
            <c:ext xmlns:c16="http://schemas.microsoft.com/office/drawing/2014/chart" uri="{C3380CC4-5D6E-409C-BE32-E72D297353CC}">
              <c16:uniqueId val="{00000004-735F-F048-A13F-2BA19D0FDF9A}"/>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E5DFFD-50FB-494E-BC2E-A72C800F7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42</Pages>
  <Words>10824</Words>
  <Characters>59536</Characters>
  <Application>Microsoft Office Word</Application>
  <DocSecurity>0</DocSecurity>
  <Lines>496</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Gil Gil</dc:creator>
  <cp:keywords/>
  <dc:description/>
  <cp:lastModifiedBy>Alejandra Gil Gil</cp:lastModifiedBy>
  <cp:revision>8</cp:revision>
  <dcterms:created xsi:type="dcterms:W3CDTF">2021-06-15T15:50:00Z</dcterms:created>
  <dcterms:modified xsi:type="dcterms:W3CDTF">2021-06-17T14:58:00Z</dcterms:modified>
</cp:coreProperties>
</file>