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6FDF" w14:textId="5CB1B450" w:rsidR="0019043F" w:rsidRPr="0019043F" w:rsidRDefault="0019043F" w:rsidP="0019043F">
      <w:pPr>
        <w:pStyle w:val="APA7"/>
        <w:jc w:val="center"/>
        <w:rPr>
          <w:b/>
          <w:bCs/>
          <w:sz w:val="28"/>
          <w:szCs w:val="24"/>
        </w:rPr>
      </w:pPr>
      <w:r w:rsidRPr="0019043F">
        <w:rPr>
          <w:b/>
          <w:bCs/>
          <w:sz w:val="28"/>
          <w:szCs w:val="24"/>
        </w:rPr>
        <w:t>TRABAJO DE FIN DE GRADO – TRABAJO SOCIAL</w:t>
      </w:r>
    </w:p>
    <w:p w14:paraId="7FAC8360" w14:textId="0E6778EF" w:rsidR="0019043F" w:rsidRPr="0019043F" w:rsidRDefault="0019043F" w:rsidP="0019043F">
      <w:pPr>
        <w:pStyle w:val="APA7"/>
        <w:jc w:val="center"/>
        <w:rPr>
          <w:b/>
          <w:bCs/>
        </w:rPr>
      </w:pPr>
      <w:r>
        <w:rPr>
          <w:b/>
          <w:bCs/>
        </w:rPr>
        <w:t xml:space="preserve">Paula Peno </w:t>
      </w:r>
      <w:r w:rsidR="00DE04EC">
        <w:rPr>
          <w:b/>
          <w:bCs/>
        </w:rPr>
        <w:t>A</w:t>
      </w:r>
      <w:r>
        <w:rPr>
          <w:b/>
          <w:bCs/>
        </w:rPr>
        <w:t>bril</w:t>
      </w:r>
    </w:p>
    <w:p w14:paraId="760E469D" w14:textId="7E18EF19" w:rsidR="00681B0B" w:rsidRPr="005556AD" w:rsidRDefault="006C34C0" w:rsidP="006C34C0">
      <w:pPr>
        <w:pStyle w:val="APA7"/>
        <w:rPr>
          <w:u w:val="single"/>
        </w:rPr>
      </w:pPr>
      <w:r w:rsidRPr="005556AD">
        <w:rPr>
          <w:u w:val="single"/>
        </w:rPr>
        <w:t xml:space="preserve">Título: </w:t>
      </w:r>
    </w:p>
    <w:p w14:paraId="24E1D8F6" w14:textId="6F09793A" w:rsidR="006C34C0" w:rsidRDefault="001C61C0" w:rsidP="005556AD">
      <w:pPr>
        <w:pStyle w:val="APA7"/>
      </w:pPr>
      <w:r>
        <w:t xml:space="preserve">Gestión emocional y </w:t>
      </w:r>
      <w:r w:rsidR="005556AD">
        <w:t xml:space="preserve">estrategias de afrontamiento en los trabajadores sociales de cuidados paliativos. </w:t>
      </w:r>
    </w:p>
    <w:p w14:paraId="1E3FFA63" w14:textId="77777777" w:rsidR="005556AD" w:rsidRDefault="005556AD" w:rsidP="005556AD">
      <w:pPr>
        <w:pStyle w:val="APA7"/>
      </w:pPr>
    </w:p>
    <w:p w14:paraId="35ABC65A" w14:textId="5BF641AE" w:rsidR="006C34C0" w:rsidRPr="005556AD" w:rsidRDefault="006C34C0" w:rsidP="006C34C0">
      <w:pPr>
        <w:pStyle w:val="APA7"/>
        <w:rPr>
          <w:u w:val="single"/>
        </w:rPr>
      </w:pPr>
      <w:r w:rsidRPr="005556AD">
        <w:rPr>
          <w:u w:val="single"/>
        </w:rPr>
        <w:t xml:space="preserve">Objetivos: </w:t>
      </w:r>
    </w:p>
    <w:p w14:paraId="413B2072" w14:textId="0D298A23" w:rsidR="006C34C0" w:rsidRDefault="003D3305" w:rsidP="006C34C0">
      <w:pPr>
        <w:pStyle w:val="APA7"/>
      </w:pPr>
      <w:r>
        <w:t xml:space="preserve">Objetivo general: </w:t>
      </w:r>
      <w:r w:rsidR="003C13D8">
        <w:t xml:space="preserve">Conocer las estrategias de afrontamiento y gestión emocional que emplean los trabajadores sociales de cuidados paliativos y los apoyos institucionales disponibles. </w:t>
      </w:r>
    </w:p>
    <w:p w14:paraId="38BCDC06" w14:textId="59DF937F" w:rsidR="003D3305" w:rsidRDefault="003D3305" w:rsidP="006C34C0">
      <w:pPr>
        <w:pStyle w:val="APA7"/>
      </w:pPr>
      <w:r w:rsidRPr="005556AD">
        <w:t xml:space="preserve">Objetivos específicos: </w:t>
      </w:r>
    </w:p>
    <w:p w14:paraId="3596E454" w14:textId="5153114A" w:rsidR="00E206B6" w:rsidRDefault="00E206B6" w:rsidP="00E206B6">
      <w:pPr>
        <w:pStyle w:val="APA7"/>
        <w:numPr>
          <w:ilvl w:val="0"/>
          <w:numId w:val="2"/>
        </w:numPr>
      </w:pPr>
      <w:r>
        <w:t xml:space="preserve">Explorar las principales dificultades a las que se enfrentan los trabajadores sociales en equipos de cuidados paliativos. </w:t>
      </w:r>
    </w:p>
    <w:p w14:paraId="53F61CBA" w14:textId="4CAAD6E6" w:rsidR="00E206B6" w:rsidRDefault="00E206B6" w:rsidP="00E206B6">
      <w:pPr>
        <w:pStyle w:val="APA7"/>
        <w:numPr>
          <w:ilvl w:val="0"/>
          <w:numId w:val="2"/>
        </w:numPr>
      </w:pPr>
      <w:r>
        <w:t xml:space="preserve">Analizar las estrategias personales y colectivas de autocuidado que utilizan los trabajadores sociales ante situaciones de alta carga emocional. </w:t>
      </w:r>
    </w:p>
    <w:p w14:paraId="69318F0D" w14:textId="7840DC3C" w:rsidR="00E206B6" w:rsidRPr="005556AD" w:rsidRDefault="00E206B6" w:rsidP="00E206B6">
      <w:pPr>
        <w:pStyle w:val="APA7"/>
        <w:numPr>
          <w:ilvl w:val="0"/>
          <w:numId w:val="2"/>
        </w:numPr>
      </w:pPr>
      <w:r>
        <w:t xml:space="preserve">Comprender el funcionamiento de los apoyos institucionales para los trabajadores y el uso que se les da desde los equipos de cuidados paliativos. </w:t>
      </w:r>
    </w:p>
    <w:p w14:paraId="71C2D12D" w14:textId="77777777" w:rsidR="003D3305" w:rsidRPr="003D3305" w:rsidRDefault="003D3305" w:rsidP="006C34C0">
      <w:pPr>
        <w:pStyle w:val="APA7"/>
      </w:pPr>
    </w:p>
    <w:p w14:paraId="27E5CA70" w14:textId="7C8FF077" w:rsidR="00E206B6" w:rsidRDefault="006C34C0" w:rsidP="006C34C0">
      <w:pPr>
        <w:pStyle w:val="APA7"/>
      </w:pPr>
      <w:r w:rsidRPr="005556AD">
        <w:rPr>
          <w:u w:val="single"/>
        </w:rPr>
        <w:t>Hipótesis:</w:t>
      </w:r>
      <w:r w:rsidR="00E206B6">
        <w:t xml:space="preserve"> </w:t>
      </w:r>
    </w:p>
    <w:p w14:paraId="271FE7BB" w14:textId="4743EC42" w:rsidR="00E206B6" w:rsidRPr="00E206B6" w:rsidRDefault="00E206B6" w:rsidP="006C34C0">
      <w:pPr>
        <w:pStyle w:val="APA7"/>
      </w:pPr>
      <w:r>
        <w:t>Los trabajadores sociales en equipos de cuidados paliativos presentan una sobrecarga por su puesto tan demandante</w:t>
      </w:r>
      <w:r w:rsidR="0019043F">
        <w:t xml:space="preserve">, resultando necesaria una mejora de los apoyos institucionales que se ofrecen.  </w:t>
      </w:r>
    </w:p>
    <w:p w14:paraId="03485658" w14:textId="77777777" w:rsidR="006C34C0" w:rsidRDefault="006C34C0" w:rsidP="006C34C0">
      <w:pPr>
        <w:pStyle w:val="APA7"/>
      </w:pPr>
    </w:p>
    <w:p w14:paraId="711EFCF9" w14:textId="520DDAD4" w:rsidR="006C34C0" w:rsidRPr="005556AD" w:rsidRDefault="006C34C0" w:rsidP="006C34C0">
      <w:pPr>
        <w:pStyle w:val="APA7"/>
        <w:rPr>
          <w:u w:val="single"/>
        </w:rPr>
      </w:pPr>
      <w:r w:rsidRPr="005556AD">
        <w:rPr>
          <w:u w:val="single"/>
        </w:rPr>
        <w:t xml:space="preserve">Metodología: </w:t>
      </w:r>
    </w:p>
    <w:p w14:paraId="0B3AAEED" w14:textId="338885BB" w:rsidR="008C4DAB" w:rsidRDefault="003D3305" w:rsidP="006C34C0">
      <w:pPr>
        <w:pStyle w:val="APA7"/>
      </w:pPr>
      <w:r>
        <w:t xml:space="preserve">Para la metodología de este trabajo se realizará, como mínimo, ocho entrevistas semi estructuradas. </w:t>
      </w:r>
    </w:p>
    <w:p w14:paraId="79A0CD96" w14:textId="13CB6CC8" w:rsidR="003D3305" w:rsidRDefault="003D3305" w:rsidP="006C34C0">
      <w:pPr>
        <w:pStyle w:val="APA7"/>
      </w:pPr>
    </w:p>
    <w:sectPr w:rsidR="003D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7694"/>
    <w:multiLevelType w:val="hybridMultilevel"/>
    <w:tmpl w:val="21BA52EE"/>
    <w:lvl w:ilvl="0" w:tplc="7B1C5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62395"/>
    <w:multiLevelType w:val="hybridMultilevel"/>
    <w:tmpl w:val="0CD222B0"/>
    <w:lvl w:ilvl="0" w:tplc="7CCE6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2352">
    <w:abstractNumId w:val="0"/>
  </w:num>
  <w:num w:numId="2" w16cid:durableId="11406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81"/>
    <w:rsid w:val="0019043F"/>
    <w:rsid w:val="00191A75"/>
    <w:rsid w:val="001C61C0"/>
    <w:rsid w:val="003C13D8"/>
    <w:rsid w:val="003D3305"/>
    <w:rsid w:val="004027C7"/>
    <w:rsid w:val="005556AD"/>
    <w:rsid w:val="00681B0B"/>
    <w:rsid w:val="006C34C0"/>
    <w:rsid w:val="008C4DAB"/>
    <w:rsid w:val="008D05C0"/>
    <w:rsid w:val="00992DC8"/>
    <w:rsid w:val="00A85595"/>
    <w:rsid w:val="00B75481"/>
    <w:rsid w:val="00DE04EC"/>
    <w:rsid w:val="00E206B6"/>
    <w:rsid w:val="00EB5147"/>
    <w:rsid w:val="00EC32FA"/>
    <w:rsid w:val="00EE33CF"/>
    <w:rsid w:val="00F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6FD"/>
  <w15:chartTrackingRefBased/>
  <w15:docId w15:val="{F227F9E1-CDE6-467A-B1FA-0025797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5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5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NO">
    <w:name w:val="PENO"/>
    <w:basedOn w:val="Normal"/>
    <w:link w:val="PENOCar"/>
    <w:qFormat/>
    <w:rsid w:val="00681B0B"/>
    <w:pPr>
      <w:jc w:val="both"/>
    </w:pPr>
    <w:rPr>
      <w:rFonts w:ascii="Cambria" w:hAnsi="Cambria"/>
      <w:sz w:val="24"/>
    </w:rPr>
  </w:style>
  <w:style w:type="character" w:customStyle="1" w:styleId="PENOCar">
    <w:name w:val="PENO Car"/>
    <w:basedOn w:val="Fuentedeprrafopredeter"/>
    <w:link w:val="PENO"/>
    <w:rsid w:val="00681B0B"/>
    <w:rPr>
      <w:rFonts w:ascii="Cambria" w:hAnsi="Cambri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5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5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5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54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54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4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54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54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54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54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54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54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4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5481"/>
    <w:rPr>
      <w:b/>
      <w:bCs/>
      <w:smallCaps/>
      <w:color w:val="0F4761" w:themeColor="accent1" w:themeShade="BF"/>
      <w:spacing w:val="5"/>
    </w:rPr>
  </w:style>
  <w:style w:type="paragraph" w:customStyle="1" w:styleId="APA7">
    <w:name w:val="APA7"/>
    <w:basedOn w:val="Normal"/>
    <w:link w:val="APA7Car"/>
    <w:qFormat/>
    <w:rsid w:val="006C34C0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PA7Car">
    <w:name w:val="APA7 Car"/>
    <w:basedOn w:val="Fuentedeprrafopredeter"/>
    <w:link w:val="APA7"/>
    <w:rsid w:val="006C34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Peno Abril</dc:creator>
  <cp:keywords/>
  <dc:description/>
  <cp:lastModifiedBy>Paula Peno Abril</cp:lastModifiedBy>
  <cp:revision>6</cp:revision>
  <dcterms:created xsi:type="dcterms:W3CDTF">2025-10-22T17:49:00Z</dcterms:created>
  <dcterms:modified xsi:type="dcterms:W3CDTF">2025-10-31T16:17:00Z</dcterms:modified>
</cp:coreProperties>
</file>