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725"/>
        <w:ind w:left="0"/>
        <w:jc w:val="left"/>
        <w:rPr>
          <w:sz w:val="82"/>
        </w:rPr>
      </w:pPr>
    </w:p>
    <w:p>
      <w:pPr>
        <w:pStyle w:val="Title"/>
        <w:ind w:left="1"/>
      </w:pPr>
      <w:r>
        <w:rPr/>
        <w:t>ACCIÓN</w:t>
      </w:r>
      <w:r>
        <w:rPr>
          <w:spacing w:val="-6"/>
        </w:rPr>
        <w:t> </w:t>
      </w:r>
      <w:r>
        <w:rPr>
          <w:spacing w:val="-2"/>
        </w:rPr>
        <w:t>TUTORIAL:</w:t>
      </w:r>
    </w:p>
    <w:p>
      <w:pPr>
        <w:pStyle w:val="Title"/>
        <w:spacing w:line="276" w:lineRule="auto" w:before="142"/>
      </w:pPr>
      <w:r>
        <w:rPr>
          <w:color w:val="0D0D0D"/>
        </w:rPr>
        <w:t>Pautas</w:t>
      </w:r>
      <w:r>
        <w:rPr>
          <w:color w:val="0D0D0D"/>
          <w:spacing w:val="-13"/>
        </w:rPr>
        <w:t> </w:t>
      </w:r>
      <w:r>
        <w:rPr>
          <w:color w:val="0D0D0D"/>
        </w:rPr>
        <w:t>hacia</w:t>
      </w:r>
      <w:r>
        <w:rPr>
          <w:color w:val="0D0D0D"/>
          <w:spacing w:val="-13"/>
        </w:rPr>
        <w:t> </w:t>
      </w:r>
      <w:r>
        <w:rPr>
          <w:color w:val="0D0D0D"/>
        </w:rPr>
        <w:t>el</w:t>
      </w:r>
      <w:r>
        <w:rPr>
          <w:color w:val="0D0D0D"/>
          <w:spacing w:val="-13"/>
        </w:rPr>
        <w:t> </w:t>
      </w:r>
      <w:r>
        <w:rPr>
          <w:color w:val="0D0D0D"/>
        </w:rPr>
        <w:t>profesorado sobre el funcionamiento cerebral del alumnado con </w:t>
      </w:r>
      <w:r>
        <w:rPr>
          <w:color w:val="0D0D0D"/>
          <w:spacing w:val="-4"/>
        </w:rPr>
        <w:t>TEA</w:t>
      </w:r>
    </w:p>
    <w:p>
      <w:pPr>
        <w:pStyle w:val="BodyText"/>
        <w:ind w:left="0"/>
        <w:jc w:val="left"/>
        <w:rPr>
          <w:sz w:val="82"/>
        </w:rPr>
      </w:pPr>
    </w:p>
    <w:p>
      <w:pPr>
        <w:pStyle w:val="BodyText"/>
        <w:ind w:left="0"/>
        <w:jc w:val="left"/>
        <w:rPr>
          <w:sz w:val="82"/>
        </w:rPr>
      </w:pPr>
    </w:p>
    <w:p>
      <w:pPr>
        <w:pStyle w:val="BodyText"/>
        <w:ind w:left="0"/>
        <w:jc w:val="left"/>
        <w:rPr>
          <w:sz w:val="82"/>
        </w:rPr>
      </w:pPr>
    </w:p>
    <w:p>
      <w:pPr>
        <w:pStyle w:val="BodyText"/>
        <w:ind w:left="0"/>
        <w:jc w:val="left"/>
        <w:rPr>
          <w:sz w:val="82"/>
        </w:rPr>
      </w:pPr>
    </w:p>
    <w:p>
      <w:pPr>
        <w:pStyle w:val="BodyText"/>
        <w:spacing w:before="707"/>
        <w:ind w:left="0"/>
        <w:jc w:val="left"/>
        <w:rPr>
          <w:sz w:val="82"/>
        </w:rPr>
      </w:pPr>
    </w:p>
    <w:p>
      <w:pPr>
        <w:pStyle w:val="BodyText"/>
        <w:ind w:left="0" w:right="35"/>
        <w:jc w:val="right"/>
      </w:pPr>
      <w:r>
        <w:rPr>
          <w:color w:val="0D0D0D"/>
        </w:rPr>
        <w:t>Laura Mestres </w:t>
      </w:r>
      <w:r>
        <w:rPr>
          <w:color w:val="0D0D0D"/>
          <w:spacing w:val="-2"/>
        </w:rPr>
        <w:t>Arabí</w:t>
      </w:r>
    </w:p>
    <w:p>
      <w:pPr>
        <w:pStyle w:val="BodyText"/>
        <w:spacing w:after="0"/>
        <w:jc w:val="right"/>
        <w:sectPr>
          <w:type w:val="continuous"/>
          <w:pgSz w:w="11920" w:h="16840"/>
          <w:pgMar w:top="1940" w:bottom="280" w:left="1417" w:right="1417"/>
        </w:sectPr>
      </w:pPr>
    </w:p>
    <w:p>
      <w:pPr>
        <w:pStyle w:val="ListParagraph"/>
        <w:numPr>
          <w:ilvl w:val="0"/>
          <w:numId w:val="1"/>
        </w:numPr>
        <w:tabs>
          <w:tab w:pos="743" w:val="left" w:leader="none"/>
        </w:tabs>
        <w:spacing w:line="240" w:lineRule="auto" w:before="60" w:after="0"/>
        <w:ind w:left="743" w:right="0" w:hanging="360"/>
        <w:jc w:val="left"/>
        <w:rPr>
          <w:sz w:val="24"/>
        </w:rPr>
      </w:pPr>
      <w:r>
        <w:rPr>
          <w:spacing w:val="-2"/>
          <w:sz w:val="24"/>
        </w:rPr>
        <w:t>Resumen</w:t>
      </w:r>
    </w:p>
    <w:p>
      <w:pPr>
        <w:pStyle w:val="ListParagraph"/>
        <w:numPr>
          <w:ilvl w:val="0"/>
          <w:numId w:val="1"/>
        </w:numPr>
        <w:tabs>
          <w:tab w:pos="743" w:val="left" w:leader="none"/>
        </w:tabs>
        <w:spacing w:line="240" w:lineRule="auto" w:before="41" w:after="0"/>
        <w:ind w:left="743" w:right="0" w:hanging="360"/>
        <w:jc w:val="left"/>
        <w:rPr>
          <w:sz w:val="24"/>
        </w:rPr>
      </w:pPr>
      <w:r>
        <w:rPr>
          <w:spacing w:val="-2"/>
          <w:sz w:val="24"/>
        </w:rPr>
        <w:t>Introducción</w:t>
      </w:r>
    </w:p>
    <w:p>
      <w:pPr>
        <w:pStyle w:val="ListParagraph"/>
        <w:numPr>
          <w:ilvl w:val="0"/>
          <w:numId w:val="1"/>
        </w:numPr>
        <w:tabs>
          <w:tab w:pos="743" w:val="left" w:leader="none"/>
        </w:tabs>
        <w:spacing w:line="240" w:lineRule="auto" w:before="41" w:after="0"/>
        <w:ind w:left="743" w:right="0" w:hanging="360"/>
        <w:jc w:val="left"/>
        <w:rPr>
          <w:sz w:val="24"/>
        </w:rPr>
      </w:pPr>
      <w:r>
        <w:rPr>
          <w:sz w:val="24"/>
        </w:rPr>
        <w:t>Justificación </w:t>
      </w:r>
      <w:r>
        <w:rPr>
          <w:spacing w:val="-2"/>
          <w:sz w:val="24"/>
        </w:rPr>
        <w:t>teórica</w:t>
      </w:r>
    </w:p>
    <w:p>
      <w:pPr>
        <w:pStyle w:val="BodyText"/>
        <w:spacing w:before="83"/>
        <w:ind w:left="0"/>
        <w:jc w:val="left"/>
      </w:pPr>
    </w:p>
    <w:p>
      <w:pPr>
        <w:pStyle w:val="BodyText"/>
        <w:spacing w:line="276" w:lineRule="auto"/>
        <w:ind w:right="36"/>
      </w:pPr>
      <w:r>
        <w:rPr/>
        <w:t>Antes de nada, conviene aclarar que el Trastorno del Espectro Autista (TEA) no es una enfermedad, sino una condición del neurodesarrollo que acompaña a la</w:t>
      </w:r>
      <w:r>
        <w:rPr>
          <w:spacing w:val="-2"/>
        </w:rPr>
        <w:t> </w:t>
      </w:r>
      <w:r>
        <w:rPr/>
        <w:t>persona</w:t>
      </w:r>
      <w:r>
        <w:rPr>
          <w:spacing w:val="-2"/>
        </w:rPr>
        <w:t> </w:t>
      </w:r>
      <w:r>
        <w:rPr/>
        <w:t>a</w:t>
      </w:r>
      <w:r>
        <w:rPr>
          <w:spacing w:val="-2"/>
        </w:rPr>
        <w:t> </w:t>
      </w:r>
      <w:r>
        <w:rPr/>
        <w:t>lo</w:t>
      </w:r>
      <w:r>
        <w:rPr>
          <w:spacing w:val="-2"/>
        </w:rPr>
        <w:t> </w:t>
      </w:r>
      <w:r>
        <w:rPr/>
        <w:t>largo</w:t>
      </w:r>
      <w:r>
        <w:rPr>
          <w:spacing w:val="-2"/>
        </w:rPr>
        <w:t> </w:t>
      </w:r>
      <w:r>
        <w:rPr/>
        <w:t>de toda la vida. Según el DSM-5, el Trastorno del Espectro Autista (TEA) es un trastorno </w:t>
      </w:r>
      <w:r>
        <w:rPr/>
        <w:t>del neurodesarrollo que afecta la reciprocidad social, la comunicación no-verbal y presenta un patrón de</w:t>
      </w:r>
      <w:r>
        <w:rPr>
          <w:spacing w:val="-4"/>
        </w:rPr>
        <w:t> </w:t>
      </w:r>
      <w:r>
        <w:rPr/>
        <w:t>conductas</w:t>
      </w:r>
      <w:r>
        <w:rPr>
          <w:spacing w:val="-4"/>
        </w:rPr>
        <w:t> </w:t>
      </w:r>
      <w:r>
        <w:rPr/>
        <w:t>repetitivas</w:t>
      </w:r>
      <w:r>
        <w:rPr>
          <w:spacing w:val="-4"/>
        </w:rPr>
        <w:t> </w:t>
      </w:r>
      <w:r>
        <w:rPr/>
        <w:t>y</w:t>
      </w:r>
      <w:r>
        <w:rPr>
          <w:spacing w:val="-4"/>
        </w:rPr>
        <w:t> </w:t>
      </w:r>
      <w:r>
        <w:rPr/>
        <w:t>estereotipadas.</w:t>
      </w:r>
      <w:r>
        <w:rPr>
          <w:spacing w:val="-4"/>
        </w:rPr>
        <w:t> </w:t>
      </w:r>
      <w:r>
        <w:rPr/>
        <w:t>Tradicionalmente</w:t>
      </w:r>
      <w:r>
        <w:rPr>
          <w:spacing w:val="-4"/>
        </w:rPr>
        <w:t> </w:t>
      </w:r>
      <w:r>
        <w:rPr/>
        <w:t>los</w:t>
      </w:r>
      <w:r>
        <w:rPr>
          <w:spacing w:val="-4"/>
        </w:rPr>
        <w:t> </w:t>
      </w:r>
      <w:r>
        <w:rPr/>
        <w:t>síntomas</w:t>
      </w:r>
      <w:r>
        <w:rPr>
          <w:spacing w:val="-4"/>
        </w:rPr>
        <w:t> </w:t>
      </w:r>
      <w:r>
        <w:rPr/>
        <w:t>de</w:t>
      </w:r>
      <w:r>
        <w:rPr>
          <w:spacing w:val="-4"/>
        </w:rPr>
        <w:t> </w:t>
      </w:r>
      <w:r>
        <w:rPr/>
        <w:t>autismo</w:t>
      </w:r>
      <w:r>
        <w:rPr>
          <w:spacing w:val="-4"/>
        </w:rPr>
        <w:t> </w:t>
      </w:r>
      <w:r>
        <w:rPr/>
        <w:t>se han considerado como carentes de funcionalidad, pero a través de testimnonios de personas que lo padecen, podemos saber que sus conductas estereotipadas con frecuencia tienen una función de regulación ante el estrés.</w:t>
      </w:r>
    </w:p>
    <w:p>
      <w:pPr>
        <w:pStyle w:val="BodyText"/>
        <w:spacing w:before="41"/>
        <w:ind w:left="0"/>
        <w:jc w:val="left"/>
      </w:pPr>
    </w:p>
    <w:p>
      <w:pPr>
        <w:pStyle w:val="BodyText"/>
        <w:spacing w:line="276" w:lineRule="auto" w:before="1"/>
        <w:ind w:right="36"/>
      </w:pPr>
      <w:r>
        <w:rPr/>
        <w:t>“El TEA se determina por déficits persistentes en la comunicación e interacción sociales en múltiples contextos, incluidos los de</w:t>
      </w:r>
      <w:r>
        <w:rPr>
          <w:spacing w:val="-4"/>
        </w:rPr>
        <w:t> </w:t>
      </w:r>
      <w:r>
        <w:rPr/>
        <w:t>reciprocidad</w:t>
      </w:r>
      <w:r>
        <w:rPr>
          <w:spacing w:val="-4"/>
        </w:rPr>
        <w:t> </w:t>
      </w:r>
      <w:r>
        <w:rPr/>
        <w:t>social,</w:t>
      </w:r>
      <w:r>
        <w:rPr>
          <w:spacing w:val="-4"/>
        </w:rPr>
        <w:t> </w:t>
      </w:r>
      <w:r>
        <w:rPr/>
        <w:t>los</w:t>
      </w:r>
      <w:r>
        <w:rPr>
          <w:spacing w:val="-4"/>
        </w:rPr>
        <w:t> </w:t>
      </w:r>
      <w:r>
        <w:rPr/>
        <w:t>comportamientos</w:t>
      </w:r>
      <w:r>
        <w:rPr>
          <w:spacing w:val="-4"/>
        </w:rPr>
        <w:t> </w:t>
      </w:r>
      <w:r>
        <w:rPr/>
        <w:t>comunicativos no verbales usados para tal interacción, y las habilidades para desarrollar, mantener y comprender las relaciones. Además del déficit en la comunicación social, el diagnóstico del TEA requiere la presencia de patrones de comportamiento, intereses o actividades de tipo restrictivo o repetitivo”. (Ochoa y Celis, 2022)</w:t>
      </w:r>
    </w:p>
    <w:p>
      <w:pPr>
        <w:pStyle w:val="BodyText"/>
        <w:spacing w:before="41"/>
        <w:ind w:left="0"/>
        <w:jc w:val="left"/>
      </w:pPr>
    </w:p>
    <w:p>
      <w:pPr>
        <w:pStyle w:val="BodyText"/>
        <w:spacing w:line="276" w:lineRule="auto"/>
        <w:ind w:right="42"/>
      </w:pPr>
      <w:r>
        <w:rPr/>
        <w:t>El concepto del autismo ha ido evolucionando a lo largo de la historia, Balbuena (2007) </w:t>
      </w:r>
      <w:r>
        <w:rPr>
          <w:color w:val="0D0D0D"/>
        </w:rPr>
        <w:t>realiza una revisión detallada de este proceso, mostrando cómo la comprensión del </w:t>
      </w:r>
      <w:r>
        <w:rPr>
          <w:color w:val="0D0D0D"/>
        </w:rPr>
        <w:t>autismo</w:t>
      </w:r>
      <w:r>
        <w:rPr>
          <w:color w:val="0D0D0D"/>
          <w:spacing w:val="40"/>
        </w:rPr>
        <w:t> </w:t>
      </w:r>
      <w:r>
        <w:rPr>
          <w:color w:val="0D0D0D"/>
        </w:rPr>
        <w:t>ha progresando desde interpretaciones vinculadas al aislamiento psicótico hacia un modelo actual de espectro, enmarcado dentro del neurodesarrollo y la neurodiversidad.</w:t>
      </w:r>
    </w:p>
    <w:p>
      <w:pPr>
        <w:pStyle w:val="BodyText"/>
      </w:pPr>
      <w:r>
        <w:rPr>
          <w:color w:val="0D0D0D"/>
        </w:rPr>
        <w:t>Las</w:t>
      </w:r>
      <w:r>
        <w:rPr>
          <w:color w:val="0D0D0D"/>
          <w:spacing w:val="29"/>
        </w:rPr>
        <w:t> </w:t>
      </w:r>
      <w:r>
        <w:rPr>
          <w:color w:val="0D0D0D"/>
        </w:rPr>
        <w:t>primeras</w:t>
      </w:r>
      <w:r>
        <w:rPr>
          <w:color w:val="0D0D0D"/>
          <w:spacing w:val="30"/>
        </w:rPr>
        <w:t> </w:t>
      </w:r>
      <w:r>
        <w:rPr>
          <w:color w:val="0D0D0D"/>
        </w:rPr>
        <w:t>descripciones</w:t>
      </w:r>
      <w:r>
        <w:rPr>
          <w:color w:val="0D0D0D"/>
          <w:spacing w:val="14"/>
        </w:rPr>
        <w:t> </w:t>
      </w:r>
      <w:r>
        <w:rPr>
          <w:color w:val="0D0D0D"/>
        </w:rPr>
        <w:t>clínicas</w:t>
      </w:r>
      <w:r>
        <w:rPr>
          <w:color w:val="0D0D0D"/>
          <w:spacing w:val="15"/>
        </w:rPr>
        <w:t> </w:t>
      </w:r>
      <w:r>
        <w:rPr>
          <w:color w:val="0D0D0D"/>
        </w:rPr>
        <w:t>formales</w:t>
      </w:r>
      <w:r>
        <w:rPr>
          <w:color w:val="0D0D0D"/>
          <w:spacing w:val="14"/>
        </w:rPr>
        <w:t> </w:t>
      </w:r>
      <w:r>
        <w:rPr>
          <w:color w:val="0D0D0D"/>
        </w:rPr>
        <w:t>del</w:t>
      </w:r>
      <w:r>
        <w:rPr>
          <w:color w:val="0D0D0D"/>
          <w:spacing w:val="15"/>
        </w:rPr>
        <w:t> </w:t>
      </w:r>
      <w:r>
        <w:rPr>
          <w:color w:val="0D0D0D"/>
        </w:rPr>
        <w:t>autismo</w:t>
      </w:r>
      <w:r>
        <w:rPr>
          <w:color w:val="0D0D0D"/>
          <w:spacing w:val="15"/>
        </w:rPr>
        <w:t> </w:t>
      </w:r>
      <w:r>
        <w:rPr>
          <w:color w:val="0D0D0D"/>
        </w:rPr>
        <w:t>surgieron</w:t>
      </w:r>
      <w:r>
        <w:rPr>
          <w:color w:val="0D0D0D"/>
          <w:spacing w:val="14"/>
        </w:rPr>
        <w:t> </w:t>
      </w:r>
      <w:r>
        <w:rPr>
          <w:color w:val="0D0D0D"/>
        </w:rPr>
        <w:t>durante</w:t>
      </w:r>
      <w:r>
        <w:rPr>
          <w:color w:val="0D0D0D"/>
          <w:spacing w:val="15"/>
        </w:rPr>
        <w:t> </w:t>
      </w:r>
      <w:r>
        <w:rPr>
          <w:color w:val="0D0D0D"/>
        </w:rPr>
        <w:t>la</w:t>
      </w:r>
      <w:r>
        <w:rPr>
          <w:color w:val="0D0D0D"/>
          <w:spacing w:val="14"/>
        </w:rPr>
        <w:t> </w:t>
      </w:r>
      <w:r>
        <w:rPr>
          <w:color w:val="0D0D0D"/>
        </w:rPr>
        <w:t>década</w:t>
      </w:r>
      <w:r>
        <w:rPr>
          <w:color w:val="0D0D0D"/>
          <w:spacing w:val="15"/>
        </w:rPr>
        <w:t> </w:t>
      </w:r>
      <w:r>
        <w:rPr>
          <w:color w:val="0D0D0D"/>
        </w:rPr>
        <w:t>de</w:t>
      </w:r>
      <w:r>
        <w:rPr>
          <w:color w:val="0D0D0D"/>
          <w:spacing w:val="15"/>
        </w:rPr>
        <w:t> </w:t>
      </w:r>
      <w:r>
        <w:rPr>
          <w:color w:val="0D0D0D"/>
          <w:spacing w:val="-5"/>
        </w:rPr>
        <w:t>los</w:t>
      </w:r>
    </w:p>
    <w:p>
      <w:pPr>
        <w:pStyle w:val="BodyText"/>
        <w:spacing w:line="276" w:lineRule="auto" w:before="41"/>
        <w:ind w:right="37"/>
      </w:pPr>
      <w:r>
        <w:rPr>
          <w:color w:val="0D0D0D"/>
        </w:rPr>
        <w:t>40. En</w:t>
      </w:r>
      <w:r>
        <w:rPr>
          <w:color w:val="0D0D0D"/>
          <w:spacing w:val="-2"/>
        </w:rPr>
        <w:t> </w:t>
      </w:r>
      <w:r>
        <w:rPr>
          <w:color w:val="0D0D0D"/>
        </w:rPr>
        <w:t>este</w:t>
      </w:r>
      <w:r>
        <w:rPr>
          <w:color w:val="0D0D0D"/>
          <w:spacing w:val="-2"/>
        </w:rPr>
        <w:t> </w:t>
      </w:r>
      <w:r>
        <w:rPr>
          <w:color w:val="0D0D0D"/>
        </w:rPr>
        <w:t>contexto,</w:t>
      </w:r>
      <w:r>
        <w:rPr>
          <w:color w:val="0D0D0D"/>
          <w:spacing w:val="-2"/>
        </w:rPr>
        <w:t> </w:t>
      </w:r>
      <w:r>
        <w:rPr>
          <w:color w:val="0D0D0D"/>
        </w:rPr>
        <w:t>Leo</w:t>
      </w:r>
      <w:r>
        <w:rPr>
          <w:color w:val="0D0D0D"/>
          <w:spacing w:val="-2"/>
        </w:rPr>
        <w:t> </w:t>
      </w:r>
      <w:r>
        <w:rPr>
          <w:color w:val="0D0D0D"/>
        </w:rPr>
        <w:t>Kanner</w:t>
      </w:r>
      <w:r>
        <w:rPr>
          <w:color w:val="0D0D0D"/>
          <w:spacing w:val="-2"/>
        </w:rPr>
        <w:t> </w:t>
      </w:r>
      <w:r>
        <w:rPr>
          <w:color w:val="0D0D0D"/>
        </w:rPr>
        <w:t>describió</w:t>
      </w:r>
      <w:r>
        <w:rPr>
          <w:color w:val="0D0D0D"/>
          <w:spacing w:val="-2"/>
        </w:rPr>
        <w:t> </w:t>
      </w:r>
      <w:r>
        <w:rPr>
          <w:color w:val="0D0D0D"/>
        </w:rPr>
        <w:t>en</w:t>
      </w:r>
      <w:r>
        <w:rPr>
          <w:color w:val="0D0D0D"/>
          <w:spacing w:val="-2"/>
        </w:rPr>
        <w:t> </w:t>
      </w:r>
      <w:r>
        <w:rPr>
          <w:color w:val="0D0D0D"/>
        </w:rPr>
        <w:t>1943</w:t>
      </w:r>
      <w:r>
        <w:rPr>
          <w:color w:val="0D0D0D"/>
          <w:spacing w:val="-2"/>
        </w:rPr>
        <w:t> </w:t>
      </w:r>
      <w:r>
        <w:rPr>
          <w:color w:val="0D0D0D"/>
        </w:rPr>
        <w:t>el</w:t>
      </w:r>
      <w:r>
        <w:rPr>
          <w:color w:val="0D0D0D"/>
          <w:spacing w:val="-2"/>
        </w:rPr>
        <w:t> </w:t>
      </w:r>
      <w:r>
        <w:rPr>
          <w:color w:val="0D0D0D"/>
        </w:rPr>
        <w:t>denominado</w:t>
      </w:r>
      <w:r>
        <w:rPr>
          <w:color w:val="0D0D0D"/>
          <w:spacing w:val="-2"/>
        </w:rPr>
        <w:t> </w:t>
      </w:r>
      <w:r>
        <w:rPr>
          <w:color w:val="0D0D0D"/>
        </w:rPr>
        <w:t>“autismo</w:t>
      </w:r>
      <w:r>
        <w:rPr>
          <w:color w:val="0D0D0D"/>
          <w:spacing w:val="-2"/>
        </w:rPr>
        <w:t> </w:t>
      </w:r>
      <w:r>
        <w:rPr>
          <w:color w:val="0D0D0D"/>
        </w:rPr>
        <w:t>infantil</w:t>
      </w:r>
      <w:r>
        <w:rPr>
          <w:color w:val="0D0D0D"/>
          <w:spacing w:val="-2"/>
        </w:rPr>
        <w:t> </w:t>
      </w:r>
      <w:r>
        <w:rPr>
          <w:color w:val="0D0D0D"/>
        </w:rPr>
        <w:t>precoz”, caracterizado por una “soledad autista” y una</w:t>
      </w:r>
      <w:r>
        <w:rPr>
          <w:color w:val="0D0D0D"/>
          <w:spacing w:val="-3"/>
        </w:rPr>
        <w:t> </w:t>
      </w:r>
      <w:r>
        <w:rPr>
          <w:color w:val="0D0D0D"/>
        </w:rPr>
        <w:t>marcada</w:t>
      </w:r>
      <w:r>
        <w:rPr>
          <w:color w:val="0D0D0D"/>
          <w:spacing w:val="-3"/>
        </w:rPr>
        <w:t> </w:t>
      </w:r>
      <w:r>
        <w:rPr>
          <w:color w:val="0D0D0D"/>
        </w:rPr>
        <w:t>“insistencia</w:t>
      </w:r>
      <w:r>
        <w:rPr>
          <w:color w:val="0D0D0D"/>
          <w:spacing w:val="-3"/>
        </w:rPr>
        <w:t> </w:t>
      </w:r>
      <w:r>
        <w:rPr>
          <w:color w:val="0D0D0D"/>
        </w:rPr>
        <w:t>en</w:t>
      </w:r>
      <w:r>
        <w:rPr>
          <w:color w:val="0D0D0D"/>
          <w:spacing w:val="-3"/>
        </w:rPr>
        <w:t> </w:t>
      </w:r>
      <w:r>
        <w:rPr>
          <w:color w:val="0D0D0D"/>
        </w:rPr>
        <w:t>la</w:t>
      </w:r>
      <w:r>
        <w:rPr>
          <w:color w:val="0D0D0D"/>
          <w:spacing w:val="-3"/>
        </w:rPr>
        <w:t> </w:t>
      </w:r>
      <w:r>
        <w:rPr>
          <w:color w:val="0D0D0D"/>
        </w:rPr>
        <w:t>mismidad”</w:t>
      </w:r>
      <w:r>
        <w:rPr>
          <w:color w:val="0D0D0D"/>
          <w:spacing w:val="-3"/>
        </w:rPr>
        <w:t> </w:t>
      </w:r>
      <w:r>
        <w:rPr>
          <w:color w:val="0D0D0D"/>
        </w:rPr>
        <w:t>(Kanner, 1943, citado en Balbuena, 2007).</w:t>
      </w:r>
      <w:r>
        <w:rPr>
          <w:color w:val="0D0D0D"/>
          <w:spacing w:val="-3"/>
        </w:rPr>
        <w:t> </w:t>
      </w:r>
      <w:r>
        <w:rPr>
          <w:color w:val="0D0D0D"/>
        </w:rPr>
        <w:t>Kanner</w:t>
      </w:r>
      <w:r>
        <w:rPr>
          <w:color w:val="0D0D0D"/>
          <w:spacing w:val="-3"/>
        </w:rPr>
        <w:t> </w:t>
      </w:r>
      <w:r>
        <w:rPr>
          <w:color w:val="0D0D0D"/>
        </w:rPr>
        <w:t>llegó</w:t>
      </w:r>
      <w:r>
        <w:rPr>
          <w:color w:val="0D0D0D"/>
          <w:spacing w:val="-3"/>
        </w:rPr>
        <w:t> </w:t>
      </w:r>
      <w:r>
        <w:rPr>
          <w:color w:val="0D0D0D"/>
        </w:rPr>
        <w:t>a</w:t>
      </w:r>
      <w:r>
        <w:rPr>
          <w:color w:val="0D0D0D"/>
          <w:spacing w:val="-3"/>
        </w:rPr>
        <w:t> </w:t>
      </w:r>
      <w:r>
        <w:rPr>
          <w:color w:val="0D0D0D"/>
        </w:rPr>
        <w:t>estas</w:t>
      </w:r>
      <w:r>
        <w:rPr>
          <w:color w:val="0D0D0D"/>
          <w:spacing w:val="-3"/>
        </w:rPr>
        <w:t> </w:t>
      </w:r>
      <w:r>
        <w:rPr>
          <w:color w:val="0D0D0D"/>
        </w:rPr>
        <w:t>conclusiones</w:t>
      </w:r>
      <w:r>
        <w:rPr>
          <w:color w:val="0D0D0D"/>
          <w:spacing w:val="-3"/>
        </w:rPr>
        <w:t> </w:t>
      </w:r>
      <w:r>
        <w:rPr>
          <w:color w:val="0D0D0D"/>
        </w:rPr>
        <w:t>tras</w:t>
      </w:r>
      <w:r>
        <w:rPr>
          <w:color w:val="0D0D0D"/>
          <w:spacing w:val="-3"/>
        </w:rPr>
        <w:t> </w:t>
      </w:r>
      <w:r>
        <w:rPr>
          <w:color w:val="0D0D0D"/>
        </w:rPr>
        <w:t>analizar</w:t>
      </w:r>
      <w:r>
        <w:rPr>
          <w:color w:val="0D0D0D"/>
          <w:spacing w:val="-3"/>
        </w:rPr>
        <w:t> </w:t>
      </w:r>
      <w:r>
        <w:rPr>
          <w:color w:val="0D0D0D"/>
        </w:rPr>
        <w:t>a</w:t>
      </w:r>
      <w:r>
        <w:rPr>
          <w:color w:val="0D0D0D"/>
          <w:spacing w:val="-3"/>
        </w:rPr>
        <w:t> </w:t>
      </w:r>
      <w:r>
        <w:rPr>
          <w:color w:val="0D0D0D"/>
        </w:rPr>
        <w:t>once</w:t>
      </w:r>
      <w:r>
        <w:rPr>
          <w:color w:val="0D0D0D"/>
          <w:spacing w:val="-3"/>
        </w:rPr>
        <w:t> </w:t>
      </w:r>
      <w:r>
        <w:rPr>
          <w:color w:val="0D0D0D"/>
        </w:rPr>
        <w:t>niños que no encajaban en ninguno de los diagnósticos clínicos existentes en la época.</w:t>
      </w:r>
    </w:p>
    <w:p>
      <w:pPr>
        <w:pStyle w:val="BodyText"/>
        <w:spacing w:line="276" w:lineRule="auto"/>
        <w:ind w:right="40"/>
      </w:pPr>
      <w:r>
        <w:rPr>
          <w:color w:val="0D0D0D"/>
        </w:rPr>
        <w:t>El</w:t>
      </w:r>
      <w:r>
        <w:rPr>
          <w:color w:val="0D0D0D"/>
          <w:spacing w:val="40"/>
        </w:rPr>
        <w:t> </w:t>
      </w:r>
      <w:r>
        <w:rPr>
          <w:color w:val="0D0D0D"/>
        </w:rPr>
        <w:t>concepto</w:t>
      </w:r>
      <w:r>
        <w:rPr>
          <w:color w:val="0D0D0D"/>
          <w:spacing w:val="40"/>
        </w:rPr>
        <w:t> </w:t>
      </w:r>
      <w:r>
        <w:rPr>
          <w:color w:val="0D0D0D"/>
        </w:rPr>
        <w:t>de</w:t>
      </w:r>
      <w:r>
        <w:rPr>
          <w:color w:val="0D0D0D"/>
          <w:spacing w:val="40"/>
        </w:rPr>
        <w:t> </w:t>
      </w:r>
      <w:r>
        <w:rPr>
          <w:color w:val="0D0D0D"/>
        </w:rPr>
        <w:t>soledad</w:t>
      </w:r>
      <w:r>
        <w:rPr>
          <w:color w:val="0D0D0D"/>
          <w:spacing w:val="40"/>
        </w:rPr>
        <w:t> </w:t>
      </w:r>
      <w:r>
        <w:rPr>
          <w:color w:val="0D0D0D"/>
        </w:rPr>
        <w:t>autista</w:t>
      </w:r>
      <w:r>
        <w:rPr>
          <w:color w:val="0D0D0D"/>
          <w:spacing w:val="40"/>
        </w:rPr>
        <w:t> </w:t>
      </w:r>
      <w:r>
        <w:rPr>
          <w:color w:val="0D0D0D"/>
        </w:rPr>
        <w:t>hacía referencia a que a través de la observación , </w:t>
      </w:r>
      <w:r>
        <w:rPr>
          <w:color w:val="0D0D0D"/>
        </w:rPr>
        <w:t>Kanner pudo ver que estos niños no eran simplemente timidos, sino que mostraban una dificultad profunda para establecer vínculos sociales, es decir,</w:t>
      </w:r>
      <w:r>
        <w:rPr>
          <w:color w:val="0D0D0D"/>
          <w:spacing w:val="-4"/>
        </w:rPr>
        <w:t> </w:t>
      </w:r>
      <w:r>
        <w:rPr>
          <w:color w:val="0D0D0D"/>
        </w:rPr>
        <w:t>parecía</w:t>
      </w:r>
      <w:r>
        <w:rPr>
          <w:color w:val="0D0D0D"/>
          <w:spacing w:val="-4"/>
        </w:rPr>
        <w:t> </w:t>
      </w:r>
      <w:r>
        <w:rPr>
          <w:color w:val="0D0D0D"/>
        </w:rPr>
        <w:t>que</w:t>
      </w:r>
      <w:r>
        <w:rPr>
          <w:color w:val="0D0D0D"/>
          <w:spacing w:val="-4"/>
        </w:rPr>
        <w:t> </w:t>
      </w:r>
      <w:r>
        <w:rPr>
          <w:color w:val="0D0D0D"/>
        </w:rPr>
        <w:t>habían</w:t>
      </w:r>
      <w:r>
        <w:rPr>
          <w:color w:val="0D0D0D"/>
          <w:spacing w:val="-4"/>
        </w:rPr>
        <w:t> </w:t>
      </w:r>
      <w:r>
        <w:rPr>
          <w:color w:val="0D0D0D"/>
        </w:rPr>
        <w:t>nacido</w:t>
      </w:r>
      <w:r>
        <w:rPr>
          <w:color w:val="0D0D0D"/>
          <w:spacing w:val="-4"/>
        </w:rPr>
        <w:t> </w:t>
      </w:r>
      <w:r>
        <w:rPr>
          <w:color w:val="0D0D0D"/>
        </w:rPr>
        <w:t>sin</w:t>
      </w:r>
      <w:r>
        <w:rPr>
          <w:color w:val="0D0D0D"/>
          <w:spacing w:val="-4"/>
        </w:rPr>
        <w:t> </w:t>
      </w:r>
      <w:r>
        <w:rPr>
          <w:color w:val="0D0D0D"/>
        </w:rPr>
        <w:t>el</w:t>
      </w:r>
      <w:r>
        <w:rPr>
          <w:color w:val="0D0D0D"/>
          <w:spacing w:val="-4"/>
        </w:rPr>
        <w:t> </w:t>
      </w:r>
      <w:r>
        <w:rPr>
          <w:color w:val="0D0D0D"/>
        </w:rPr>
        <w:t>impulso biológico de conectar con otros seres humanos.</w:t>
      </w:r>
    </w:p>
    <w:p>
      <w:pPr>
        <w:pStyle w:val="BodyText"/>
        <w:spacing w:before="42"/>
        <w:ind w:left="0"/>
        <w:jc w:val="left"/>
      </w:pPr>
    </w:p>
    <w:p>
      <w:pPr>
        <w:pStyle w:val="BodyText"/>
        <w:spacing w:line="276" w:lineRule="auto"/>
        <w:ind w:right="35"/>
      </w:pPr>
      <w:r>
        <w:rPr>
          <w:color w:val="0D0D0D"/>
        </w:rPr>
        <w:t>Por otro lado, la insistencia en la mismidad describe la necesidad extrema de mantener la invariabilidad del entorno, es decir,</w:t>
      </w:r>
      <w:r>
        <w:rPr>
          <w:color w:val="0D0D0D"/>
          <w:spacing w:val="40"/>
        </w:rPr>
        <w:t> </w:t>
      </w:r>
      <w:r>
        <w:rPr>
          <w:color w:val="0D0D0D"/>
        </w:rPr>
        <w:t>de controlar todo lo que va a ocurrir, además de una fuerte resistencia a los cambios, tanto en rutinas como en el ambiente. Cualquier </w:t>
      </w:r>
      <w:r>
        <w:rPr>
          <w:color w:val="0D0D0D"/>
        </w:rPr>
        <w:t>alteración podía generar en los niños un elevado nivel de ansiedad o bloqueos conductuales. Estas primeras descripciones sentaron las bases para la conceptualización posterior del autismo,</w:t>
      </w:r>
      <w:r>
        <w:rPr>
          <w:color w:val="0D0D0D"/>
          <w:spacing w:val="40"/>
        </w:rPr>
        <w:t> </w:t>
      </w:r>
      <w:r>
        <w:rPr>
          <w:color w:val="0D0D0D"/>
        </w:rPr>
        <w:t>que con el paso del tiempo ha ido ampliándose y reformulándose hasta dar lugar a la concepción actual del</w:t>
      </w:r>
      <w:r>
        <w:rPr>
          <w:color w:val="0D0D0D"/>
          <w:spacing w:val="-4"/>
        </w:rPr>
        <w:t> </w:t>
      </w:r>
      <w:r>
        <w:rPr>
          <w:color w:val="0D0D0D"/>
        </w:rPr>
        <w:t>Trastorno</w:t>
      </w:r>
      <w:r>
        <w:rPr>
          <w:color w:val="0D0D0D"/>
          <w:spacing w:val="-4"/>
        </w:rPr>
        <w:t> </w:t>
      </w:r>
      <w:r>
        <w:rPr>
          <w:color w:val="0D0D0D"/>
        </w:rPr>
        <w:t>del</w:t>
      </w:r>
      <w:r>
        <w:rPr>
          <w:color w:val="0D0D0D"/>
          <w:spacing w:val="-4"/>
        </w:rPr>
        <w:t> </w:t>
      </w:r>
      <w:r>
        <w:rPr>
          <w:color w:val="0D0D0D"/>
        </w:rPr>
        <w:t>Espectro</w:t>
      </w:r>
      <w:r>
        <w:rPr>
          <w:color w:val="0D0D0D"/>
          <w:spacing w:val="-4"/>
        </w:rPr>
        <w:t> </w:t>
      </w:r>
      <w:r>
        <w:rPr>
          <w:color w:val="0D0D0D"/>
        </w:rPr>
        <w:t>Autista</w:t>
      </w:r>
      <w:r>
        <w:rPr>
          <w:color w:val="0D0D0D"/>
          <w:spacing w:val="-4"/>
        </w:rPr>
        <w:t> </w:t>
      </w:r>
      <w:r>
        <w:rPr>
          <w:color w:val="0D0D0D"/>
        </w:rPr>
        <w:t>como</w:t>
      </w:r>
      <w:r>
        <w:rPr>
          <w:color w:val="0D0D0D"/>
          <w:spacing w:val="-4"/>
        </w:rPr>
        <w:t> </w:t>
      </w:r>
      <w:r>
        <w:rPr>
          <w:color w:val="0D0D0D"/>
        </w:rPr>
        <w:t>una</w:t>
      </w:r>
      <w:r>
        <w:rPr>
          <w:color w:val="0D0D0D"/>
          <w:spacing w:val="-4"/>
        </w:rPr>
        <w:t> </w:t>
      </w:r>
      <w:r>
        <w:rPr>
          <w:color w:val="0D0D0D"/>
        </w:rPr>
        <w:t>condición</w:t>
      </w:r>
      <w:r>
        <w:rPr>
          <w:color w:val="0D0D0D"/>
          <w:spacing w:val="-4"/>
        </w:rPr>
        <w:t> </w:t>
      </w:r>
      <w:r>
        <w:rPr>
          <w:color w:val="0D0D0D"/>
        </w:rPr>
        <w:t>del</w:t>
      </w:r>
      <w:r>
        <w:rPr>
          <w:color w:val="0D0D0D"/>
          <w:spacing w:val="-4"/>
        </w:rPr>
        <w:t> </w:t>
      </w:r>
      <w:r>
        <w:rPr>
          <w:color w:val="0D0D0D"/>
        </w:rPr>
        <w:t>neurodesarrollo de carácter heterogéneo. </w:t>
      </w:r>
      <w:r>
        <w:rPr/>
        <w:t>Un año después, Hans Asperger (1944) identificó a un grupo de niños con capacidades cognitivas y lingüísticas preservadas, pero con marcadas dificultades en la interacción social y una comunicación no verbal atípica.</w:t>
      </w:r>
    </w:p>
    <w:p>
      <w:pPr>
        <w:pStyle w:val="BodyText"/>
        <w:spacing w:after="0" w:line="276" w:lineRule="auto"/>
        <w:sectPr>
          <w:pgSz w:w="11920" w:h="16840"/>
          <w:pgMar w:top="1380" w:bottom="280" w:left="1417" w:right="1417"/>
        </w:sectPr>
      </w:pPr>
    </w:p>
    <w:p>
      <w:pPr>
        <w:pStyle w:val="BodyText"/>
        <w:spacing w:line="276" w:lineRule="auto" w:before="60"/>
        <w:ind w:right="35"/>
      </w:pPr>
      <w:r>
        <w:rPr/>
        <w:t>Durante décadas, el concepto</w:t>
      </w:r>
      <w:r>
        <w:rPr>
          <w:spacing w:val="-3"/>
        </w:rPr>
        <w:t> </w:t>
      </w:r>
      <w:r>
        <w:rPr/>
        <w:t>estuvo</w:t>
      </w:r>
      <w:r>
        <w:rPr>
          <w:spacing w:val="-3"/>
        </w:rPr>
        <w:t> </w:t>
      </w:r>
      <w:r>
        <w:rPr/>
        <w:t>erróneamente</w:t>
      </w:r>
      <w:r>
        <w:rPr>
          <w:spacing w:val="-3"/>
        </w:rPr>
        <w:t> </w:t>
      </w:r>
      <w:r>
        <w:rPr/>
        <w:t>vinculado</w:t>
      </w:r>
      <w:r>
        <w:rPr>
          <w:spacing w:val="-3"/>
        </w:rPr>
        <w:t> </w:t>
      </w:r>
      <w:r>
        <w:rPr/>
        <w:t>a</w:t>
      </w:r>
      <w:r>
        <w:rPr>
          <w:spacing w:val="-3"/>
        </w:rPr>
        <w:t> </w:t>
      </w:r>
      <w:r>
        <w:rPr/>
        <w:t>teorías</w:t>
      </w:r>
      <w:r>
        <w:rPr>
          <w:spacing w:val="-3"/>
        </w:rPr>
        <w:t> </w:t>
      </w:r>
      <w:r>
        <w:rPr/>
        <w:t>psicodinámicas</w:t>
      </w:r>
      <w:r>
        <w:rPr>
          <w:spacing w:val="-3"/>
        </w:rPr>
        <w:t> </w:t>
      </w:r>
      <w:r>
        <w:rPr/>
        <w:t>que</w:t>
      </w:r>
      <w:r>
        <w:rPr>
          <w:spacing w:val="-3"/>
        </w:rPr>
        <w:t> </w:t>
      </w:r>
      <w:r>
        <w:rPr/>
        <w:t>en vez de enfocar el estudio a funciones cerebrales</w:t>
      </w:r>
      <w:r>
        <w:rPr>
          <w:spacing w:val="40"/>
        </w:rPr>
        <w:t> </w:t>
      </w:r>
      <w:r>
        <w:rPr/>
        <w:t>culpabilizaban al entorno familiar. Sin embargo, a partir de los años 70 y 80, gracias a las investigaciones de Lorna Wing y </w:t>
      </w:r>
      <w:r>
        <w:rPr/>
        <w:t>Judith Gould en 1979, el paradigma cambió radicalmente. Estas autoras introdujeron el término "Tríada de Wing", tras descubrir que el autismo no era una categoría cerrada, sino que los síntomas de interacción, comunicación e imaginación se manifestaban en diferentes grados, dando origen al concepto de Continuo o Espectro Autista.</w:t>
      </w:r>
    </w:p>
    <w:p>
      <w:pPr>
        <w:pStyle w:val="BodyText"/>
        <w:spacing w:line="276" w:lineRule="auto" w:before="240"/>
        <w:ind w:right="38"/>
      </w:pPr>
      <w:r>
        <w:rPr/>
        <w:t>Con la llegada del DSM-IV (1994), la comunidad científica consolidó los "Trastornos Generalizados del Desarrollo", dividiendo el diagnóstico en dos grandes </w:t>
      </w:r>
      <w:r>
        <w:rPr/>
        <w:t>categorías:</w:t>
      </w:r>
      <w:r>
        <w:rPr>
          <w:spacing w:val="80"/>
        </w:rPr>
        <w:t> </w:t>
      </w:r>
      <w:r>
        <w:rPr/>
        <w:t>Trastorno de Asperger o el Autismo de Kanner. Sin embargo, las investigaciones neuropsicológicas más recientes demostraron que estas distinciones eran a menudo</w:t>
      </w:r>
      <w:r>
        <w:rPr>
          <w:spacing w:val="40"/>
        </w:rPr>
        <w:t> </w:t>
      </w:r>
      <w:r>
        <w:rPr/>
        <w:t>arbitrarias, es decir, no existía una base cientifica sólida.</w:t>
      </w:r>
    </w:p>
    <w:p>
      <w:pPr>
        <w:pStyle w:val="BodyText"/>
        <w:spacing w:line="276" w:lineRule="auto" w:before="240"/>
        <w:ind w:right="35"/>
      </w:pPr>
      <w:r>
        <w:rPr/>
        <w:t>Esto llevó a que el DSM-5 (2013) eliminara las dos subcategorías para unificarlas bajo </w:t>
      </w:r>
      <w:r>
        <w:rPr/>
        <w:t>el término Trastorno del Espectro del Autismo (TEA). Como señala Lord (2020), este cambio refleja la comprensión del autismo como una condición de base neurobiológica con una enorme heterogeneidad clínica, es decir, se pone de manifiesto que los síntomas varían significativamente de un individuo a otro, no hay ninguna persona con autismo idéntica a la otra. Esta diversidad no solo se puede observar en la gravedad de los síntomas nucleares</w:t>
      </w:r>
      <w:r>
        <w:rPr>
          <w:spacing w:val="40"/>
        </w:rPr>
        <w:t> </w:t>
      </w:r>
      <w:r>
        <w:rPr/>
        <w:t>como la comunicación social o la flexibilidad, sino también en otras condiciones asociadas, como puede ser, el nivel intelectual, el desarrollo</w:t>
      </w:r>
      <w:r>
        <w:rPr>
          <w:spacing w:val="-3"/>
        </w:rPr>
        <w:t> </w:t>
      </w:r>
      <w:r>
        <w:rPr/>
        <w:t>del</w:t>
      </w:r>
      <w:r>
        <w:rPr>
          <w:spacing w:val="-3"/>
        </w:rPr>
        <w:t> </w:t>
      </w:r>
      <w:r>
        <w:rPr/>
        <w:t>lenguaje</w:t>
      </w:r>
      <w:r>
        <w:rPr>
          <w:spacing w:val="-3"/>
        </w:rPr>
        <w:t> </w:t>
      </w:r>
      <w:r>
        <w:rPr/>
        <w:t>o</w:t>
      </w:r>
      <w:r>
        <w:rPr>
          <w:spacing w:val="-3"/>
        </w:rPr>
        <w:t> </w:t>
      </w:r>
      <w:r>
        <w:rPr/>
        <w:t>el</w:t>
      </w:r>
      <w:r>
        <w:rPr>
          <w:spacing w:val="-3"/>
        </w:rPr>
        <w:t> </w:t>
      </w:r>
      <w:r>
        <w:rPr/>
        <w:t>perfil</w:t>
      </w:r>
      <w:r>
        <w:rPr>
          <w:spacing w:val="-3"/>
        </w:rPr>
        <w:t> </w:t>
      </w:r>
      <w:r>
        <w:rPr/>
        <w:t>sensorial.</w:t>
      </w:r>
      <w:r>
        <w:rPr>
          <w:spacing w:val="-3"/>
        </w:rPr>
        <w:t> </w:t>
      </w:r>
      <w:r>
        <w:rPr/>
        <w:t>Es</w:t>
      </w:r>
      <w:r>
        <w:rPr>
          <w:spacing w:val="-3"/>
        </w:rPr>
        <w:t> </w:t>
      </w:r>
      <w:r>
        <w:rPr/>
        <w:t>en</w:t>
      </w:r>
      <w:r>
        <w:rPr>
          <w:spacing w:val="-3"/>
        </w:rPr>
        <w:t> </w:t>
      </w:r>
      <w:r>
        <w:rPr/>
        <w:t>este momento, donde se añade por primera vez el concepto de</w:t>
      </w:r>
      <w:r>
        <w:rPr>
          <w:spacing w:val="40"/>
        </w:rPr>
        <w:t> </w:t>
      </w:r>
      <w:r>
        <w:rPr/>
        <w:t>hipo o hiperactividad sensorial como un criterio diagnóstico clave del que se pronfundizarás más adelante.</w:t>
      </w:r>
    </w:p>
    <w:p>
      <w:pPr>
        <w:pStyle w:val="BodyText"/>
        <w:spacing w:line="273" w:lineRule="auto" w:before="240"/>
        <w:ind w:right="35"/>
      </w:pPr>
      <w:r>
        <w:rPr/>
        <w:t>En la actualidad, el enfoque ha evolucionado hacia la neurobiología de la conectividad, de hecho numerosos autores como Belmonte (2004) han hablado de ello. Belmonte nos da </w:t>
      </w:r>
      <w:r>
        <w:rPr/>
        <w:t>a entender que el autismo se explica, por un lado, por una hiperconectividad local, es decir,</w:t>
      </w:r>
      <w:r>
        <w:rPr>
          <w:spacing w:val="-3"/>
        </w:rPr>
        <w:t> </w:t>
      </w:r>
      <w:r>
        <w:rPr/>
        <w:t>el cerebro se centra mucho más en los pequeños detalles y por otro lado, una</w:t>
      </w:r>
      <w:r>
        <w:rPr>
          <w:spacing w:val="-3"/>
        </w:rPr>
        <w:t> </w:t>
      </w:r>
      <w:r>
        <w:rPr/>
        <w:t>hipoconectividad de</w:t>
      </w:r>
      <w:r>
        <w:rPr>
          <w:spacing w:val="-4"/>
        </w:rPr>
        <w:t> </w:t>
      </w:r>
      <w:r>
        <w:rPr/>
        <w:t>largo</w:t>
      </w:r>
      <w:r>
        <w:rPr>
          <w:spacing w:val="-4"/>
        </w:rPr>
        <w:t> </w:t>
      </w:r>
      <w:r>
        <w:rPr/>
        <w:t>alcance</w:t>
      </w:r>
      <w:r>
        <w:rPr>
          <w:spacing w:val="-4"/>
        </w:rPr>
        <w:t> </w:t>
      </w:r>
      <w:r>
        <w:rPr/>
        <w:t>aquella</w:t>
      </w:r>
      <w:r>
        <w:rPr>
          <w:spacing w:val="-4"/>
        </w:rPr>
        <w:t> </w:t>
      </w:r>
      <w:r>
        <w:rPr/>
        <w:t>que</w:t>
      </w:r>
      <w:r>
        <w:rPr>
          <w:spacing w:val="-4"/>
        </w:rPr>
        <w:t> </w:t>
      </w:r>
      <w:r>
        <w:rPr/>
        <w:t>hace</w:t>
      </w:r>
      <w:r>
        <w:rPr>
          <w:spacing w:val="-4"/>
        </w:rPr>
        <w:t> </w:t>
      </w:r>
      <w:r>
        <w:rPr/>
        <w:t>referencia</w:t>
      </w:r>
      <w:r>
        <w:rPr>
          <w:spacing w:val="-4"/>
        </w:rPr>
        <w:t> </w:t>
      </w:r>
      <w:r>
        <w:rPr/>
        <w:t>a</w:t>
      </w:r>
      <w:r>
        <w:rPr>
          <w:spacing w:val="-4"/>
        </w:rPr>
        <w:t> </w:t>
      </w:r>
      <w:r>
        <w:rPr/>
        <w:t>la</w:t>
      </w:r>
      <w:r>
        <w:rPr>
          <w:spacing w:val="-4"/>
        </w:rPr>
        <w:t> </w:t>
      </w:r>
      <w:r>
        <w:rPr/>
        <w:t>dificultad</w:t>
      </w:r>
      <w:r>
        <w:rPr>
          <w:spacing w:val="-4"/>
        </w:rPr>
        <w:t> </w:t>
      </w:r>
      <w:r>
        <w:rPr/>
        <w:t>para</w:t>
      </w:r>
      <w:r>
        <w:rPr>
          <w:spacing w:val="-4"/>
        </w:rPr>
        <w:t> </w:t>
      </w:r>
      <w:r>
        <w:rPr/>
        <w:t>conectar</w:t>
      </w:r>
      <w:r>
        <w:rPr>
          <w:spacing w:val="-4"/>
        </w:rPr>
        <w:t> </w:t>
      </w:r>
      <w:r>
        <w:rPr/>
        <w:t>varias</w:t>
      </w:r>
      <w:r>
        <w:rPr>
          <w:spacing w:val="-4"/>
        </w:rPr>
        <w:t> </w:t>
      </w:r>
      <w:r>
        <w:rPr/>
        <w:t>informaciones distintas en el</w:t>
      </w:r>
      <w:r>
        <w:rPr>
          <w:spacing w:val="-4"/>
        </w:rPr>
        <w:t> </w:t>
      </w:r>
      <w:r>
        <w:rPr/>
        <w:t>mismo</w:t>
      </w:r>
      <w:r>
        <w:rPr>
          <w:spacing w:val="-4"/>
        </w:rPr>
        <w:t> </w:t>
      </w:r>
      <w:r>
        <w:rPr/>
        <w:t>momento.</w:t>
      </w:r>
      <w:r>
        <w:rPr>
          <w:spacing w:val="-4"/>
        </w:rPr>
        <w:t> </w:t>
      </w:r>
      <w:r>
        <w:rPr/>
        <w:t>Todo</w:t>
      </w:r>
      <w:r>
        <w:rPr>
          <w:spacing w:val="-4"/>
        </w:rPr>
        <w:t> </w:t>
      </w:r>
      <w:r>
        <w:rPr/>
        <w:t>ello</w:t>
      </w:r>
      <w:r>
        <w:rPr>
          <w:spacing w:val="-4"/>
        </w:rPr>
        <w:t> </w:t>
      </w:r>
      <w:r>
        <w:rPr/>
        <w:t>pone</w:t>
      </w:r>
      <w:r>
        <w:rPr>
          <w:spacing w:val="-4"/>
        </w:rPr>
        <w:t> </w:t>
      </w:r>
      <w:r>
        <w:rPr/>
        <w:t>de</w:t>
      </w:r>
      <w:r>
        <w:rPr>
          <w:spacing w:val="-4"/>
        </w:rPr>
        <w:t> </w:t>
      </w:r>
      <w:r>
        <w:rPr/>
        <w:t>manifiesto</w:t>
      </w:r>
      <w:r>
        <w:rPr>
          <w:spacing w:val="-4"/>
        </w:rPr>
        <w:t> </w:t>
      </w:r>
      <w:r>
        <w:rPr/>
        <w:t>la</w:t>
      </w:r>
      <w:r>
        <w:rPr>
          <w:spacing w:val="-4"/>
        </w:rPr>
        <w:t> </w:t>
      </w:r>
      <w:r>
        <w:rPr/>
        <w:t>necesidad</w:t>
      </w:r>
      <w:r>
        <w:rPr>
          <w:spacing w:val="-4"/>
        </w:rPr>
        <w:t> </w:t>
      </w:r>
      <w:r>
        <w:rPr/>
        <w:t>urgente</w:t>
      </w:r>
      <w:r>
        <w:rPr>
          <w:spacing w:val="-4"/>
        </w:rPr>
        <w:t> </w:t>
      </w:r>
      <w:r>
        <w:rPr/>
        <w:t>de</w:t>
      </w:r>
      <w:r>
        <w:rPr>
          <w:spacing w:val="-4"/>
        </w:rPr>
        <w:t> </w:t>
      </w:r>
      <w:r>
        <w:rPr/>
        <w:t>adaptar nuevas</w:t>
      </w:r>
      <w:r>
        <w:rPr>
          <w:spacing w:val="40"/>
        </w:rPr>
        <w:t> </w:t>
      </w:r>
      <w:r>
        <w:rPr/>
        <w:t>metodologías en los centros ordinarios que se basen en estos principios. Según el DSM</w:t>
      </w:r>
      <w:r>
        <w:rPr>
          <w:rFonts w:ascii="MS PMincho" w:hAnsi="MS PMincho"/>
        </w:rPr>
        <w:t>‑</w:t>
      </w:r>
      <w:r>
        <w:rPr/>
        <w:t>5, publicado en 2014, el trastorno autista, el síndrome de Asperger y el trastorno generalizado del desarrollo no especificado dejan de considerarse subgrupos diferenciados y pasan a integrarse dentro de un único trastorno, denominado Trastorno del Espectro del Autismo (TEA). Este cambio nace de la necesidad de poner el foco en las diferentes áreas</w:t>
      </w:r>
      <w:r>
        <w:rPr>
          <w:spacing w:val="40"/>
        </w:rPr>
        <w:t> </w:t>
      </w:r>
      <w:r>
        <w:rPr/>
        <w:t>que pueden verse afectadas y en la dificultad de establecer límites claros entre los antiguos subgrupos o tipos de autismo.</w:t>
      </w:r>
    </w:p>
    <w:p>
      <w:pPr>
        <w:pStyle w:val="BodyText"/>
        <w:spacing w:line="276" w:lineRule="auto" w:before="235"/>
        <w:ind w:right="35"/>
      </w:pPr>
      <w:r>
        <w:rPr/>
        <w:t>El mismo documento del DSM-5 publicado en 2014, explica detenidamente la </w:t>
      </w:r>
      <w:r>
        <w:rPr/>
        <w:t>clasificación actual del Trastorno del Espectro del Autismo en función a varios niveles de gravedad, esta clasificación se basa en el grado de apoyo que la persona necesita en su vida diaria, especialmente en relación a la comunicación social y los patrones de comportamiento restrictivos</w:t>
      </w:r>
      <w:r>
        <w:rPr>
          <w:spacing w:val="45"/>
        </w:rPr>
        <w:t> </w:t>
      </w:r>
      <w:r>
        <w:rPr/>
        <w:t>o</w:t>
      </w:r>
      <w:r>
        <w:rPr>
          <w:spacing w:val="45"/>
        </w:rPr>
        <w:t> </w:t>
      </w:r>
      <w:r>
        <w:rPr/>
        <w:t>repetitivos.</w:t>
      </w:r>
      <w:r>
        <w:rPr>
          <w:spacing w:val="45"/>
        </w:rPr>
        <w:t> </w:t>
      </w:r>
      <w:r>
        <w:rPr/>
        <w:t>De</w:t>
      </w:r>
      <w:r>
        <w:rPr>
          <w:spacing w:val="45"/>
        </w:rPr>
        <w:t> </w:t>
      </w:r>
      <w:r>
        <w:rPr/>
        <w:t>este</w:t>
      </w:r>
      <w:r>
        <w:rPr>
          <w:spacing w:val="45"/>
        </w:rPr>
        <w:t> </w:t>
      </w:r>
      <w:r>
        <w:rPr/>
        <w:t>modo,</w:t>
      </w:r>
      <w:r>
        <w:rPr>
          <w:spacing w:val="45"/>
        </w:rPr>
        <w:t> </w:t>
      </w:r>
      <w:r>
        <w:rPr/>
        <w:t>no</w:t>
      </w:r>
      <w:r>
        <w:rPr>
          <w:spacing w:val="45"/>
        </w:rPr>
        <w:t> </w:t>
      </w:r>
      <w:r>
        <w:rPr/>
        <w:t>se</w:t>
      </w:r>
      <w:r>
        <w:rPr>
          <w:spacing w:val="45"/>
        </w:rPr>
        <w:t> </w:t>
      </w:r>
      <w:r>
        <w:rPr/>
        <w:t>entiende</w:t>
      </w:r>
      <w:r>
        <w:rPr>
          <w:spacing w:val="30"/>
        </w:rPr>
        <w:t> </w:t>
      </w:r>
      <w:r>
        <w:rPr/>
        <w:t>el</w:t>
      </w:r>
      <w:r>
        <w:rPr>
          <w:spacing w:val="30"/>
        </w:rPr>
        <w:t> </w:t>
      </w:r>
      <w:r>
        <w:rPr/>
        <w:t>autismo</w:t>
      </w:r>
      <w:r>
        <w:rPr>
          <w:spacing w:val="30"/>
        </w:rPr>
        <w:t> </w:t>
      </w:r>
      <w:r>
        <w:rPr/>
        <w:t>en</w:t>
      </w:r>
      <w:r>
        <w:rPr>
          <w:spacing w:val="30"/>
        </w:rPr>
        <w:t> </w:t>
      </w:r>
      <w:r>
        <w:rPr/>
        <w:t>relación</w:t>
      </w:r>
      <w:r>
        <w:rPr>
          <w:spacing w:val="30"/>
        </w:rPr>
        <w:t> </w:t>
      </w:r>
      <w:r>
        <w:rPr/>
        <w:t>a</w:t>
      </w:r>
      <w:r>
        <w:rPr>
          <w:spacing w:val="30"/>
        </w:rPr>
        <w:t> </w:t>
      </w:r>
      <w:r>
        <w:rPr/>
        <w:t>menor</w:t>
      </w:r>
      <w:r>
        <w:rPr>
          <w:spacing w:val="30"/>
        </w:rPr>
        <w:t> </w:t>
      </w:r>
      <w:r>
        <w:rPr>
          <w:spacing w:val="-10"/>
        </w:rPr>
        <w:t>o</w:t>
      </w:r>
    </w:p>
    <w:p>
      <w:pPr>
        <w:pStyle w:val="BodyText"/>
        <w:spacing w:after="0" w:line="276" w:lineRule="auto"/>
        <w:sectPr>
          <w:pgSz w:w="11920" w:h="16840"/>
          <w:pgMar w:top="1380" w:bottom="280" w:left="1417" w:right="1417"/>
        </w:sectPr>
      </w:pPr>
    </w:p>
    <w:p>
      <w:pPr>
        <w:pStyle w:val="BodyText"/>
        <w:spacing w:line="276" w:lineRule="auto" w:before="60"/>
        <w:ind w:right="47"/>
      </w:pPr>
      <w:r>
        <w:rPr/>
        <w:t>mayor gravedad, sino que el grado constituye el nivel de dependencia que requieren </w:t>
      </w:r>
      <w:r>
        <w:rPr/>
        <w:t>las personas que lo padecen para desenvolverse en diversos contextos.</w:t>
      </w:r>
    </w:p>
    <w:p>
      <w:pPr>
        <w:pStyle w:val="BodyText"/>
        <w:spacing w:line="276" w:lineRule="auto" w:before="240"/>
        <w:ind w:right="37"/>
      </w:pPr>
      <w:r>
        <w:rPr/>
        <w:t>En el nivel 1, en cuanto a comunicación social, hace referencia a una persona que requiere ayuda, es decir, aunque sea un apersona que puede comunicarse</w:t>
      </w:r>
      <w:r>
        <w:rPr>
          <w:spacing w:val="-3"/>
        </w:rPr>
        <w:t> </w:t>
      </w:r>
      <w:r>
        <w:rPr/>
        <w:t>y</w:t>
      </w:r>
      <w:r>
        <w:rPr>
          <w:spacing w:val="-3"/>
        </w:rPr>
        <w:t> </w:t>
      </w:r>
      <w:r>
        <w:rPr/>
        <w:t>relacionarse,</w:t>
      </w:r>
      <w:r>
        <w:rPr>
          <w:spacing w:val="-3"/>
        </w:rPr>
        <w:t> </w:t>
      </w:r>
      <w:r>
        <w:rPr/>
        <w:t>sin</w:t>
      </w:r>
      <w:r>
        <w:rPr>
          <w:spacing w:val="-3"/>
        </w:rPr>
        <w:t> </w:t>
      </w:r>
      <w:r>
        <w:rPr/>
        <w:t>embargo, </w:t>
      </w:r>
      <w:r>
        <w:rPr>
          <w:color w:val="0D0D0D"/>
        </w:rPr>
        <w:t>presenta dificultades para iniciar o mantener interacciones sociales de forma espontánea y para</w:t>
      </w:r>
      <w:r>
        <w:rPr>
          <w:color w:val="0D0D0D"/>
          <w:spacing w:val="27"/>
        </w:rPr>
        <w:t> </w:t>
      </w:r>
      <w:r>
        <w:rPr>
          <w:color w:val="0D0D0D"/>
        </w:rPr>
        <w:t>adaptarse</w:t>
      </w:r>
      <w:r>
        <w:rPr>
          <w:color w:val="0D0D0D"/>
          <w:spacing w:val="27"/>
        </w:rPr>
        <w:t> </w:t>
      </w:r>
      <w:r>
        <w:rPr>
          <w:color w:val="0D0D0D"/>
        </w:rPr>
        <w:t>a</w:t>
      </w:r>
      <w:r>
        <w:rPr>
          <w:color w:val="0D0D0D"/>
          <w:spacing w:val="27"/>
        </w:rPr>
        <w:t> </w:t>
      </w:r>
      <w:r>
        <w:rPr>
          <w:color w:val="0D0D0D"/>
        </w:rPr>
        <w:t>cambios</w:t>
      </w:r>
      <w:r>
        <w:rPr>
          <w:color w:val="0D0D0D"/>
          <w:spacing w:val="27"/>
        </w:rPr>
        <w:t> </w:t>
      </w:r>
      <w:r>
        <w:rPr>
          <w:color w:val="0D0D0D"/>
        </w:rPr>
        <w:t>o situaciones nuevas. </w:t>
      </w:r>
      <w:r>
        <w:rPr/>
        <w:t>De hecho, según el DSM-5, las deficiencias en la comunicación social pueden causar problemas considerables. La mayoría de las veces, </w:t>
      </w:r>
      <w:r>
        <w:rPr>
          <w:color w:val="0D0D0D"/>
        </w:rPr>
        <w:t>les cuesta empezar relaciones sociales y entablar conversaciones, es decir, algo tan simple como responder de forma adecuada cuando otra persona intenta acercarse</w:t>
      </w:r>
      <w:r>
        <w:rPr>
          <w:color w:val="0D0D0D"/>
          <w:spacing w:val="-3"/>
        </w:rPr>
        <w:t> </w:t>
      </w:r>
      <w:r>
        <w:rPr>
          <w:color w:val="0D0D0D"/>
        </w:rPr>
        <w:t>a</w:t>
      </w:r>
      <w:r>
        <w:rPr>
          <w:color w:val="0D0D0D"/>
          <w:spacing w:val="-3"/>
        </w:rPr>
        <w:t> </w:t>
      </w:r>
      <w:r>
        <w:rPr>
          <w:color w:val="0D0D0D"/>
        </w:rPr>
        <w:t>ellas.</w:t>
      </w:r>
      <w:r>
        <w:rPr>
          <w:color w:val="0D0D0D"/>
          <w:spacing w:val="40"/>
        </w:rPr>
        <w:t> </w:t>
      </w:r>
      <w:r>
        <w:rPr>
          <w:color w:val="0D0D0D"/>
        </w:rPr>
        <w:t>En</w:t>
      </w:r>
      <w:r>
        <w:rPr>
          <w:color w:val="0D0D0D"/>
          <w:spacing w:val="-3"/>
        </w:rPr>
        <w:t> </w:t>
      </w:r>
      <w:r>
        <w:rPr>
          <w:color w:val="0D0D0D"/>
        </w:rPr>
        <w:t>efecto, cuando responden con respuestas atípicas o insatisfactorias puede dar la</w:t>
      </w:r>
      <w:r>
        <w:rPr>
          <w:color w:val="0D0D0D"/>
          <w:spacing w:val="-3"/>
        </w:rPr>
        <w:t> </w:t>
      </w:r>
      <w:r>
        <w:rPr>
          <w:color w:val="0D0D0D"/>
        </w:rPr>
        <w:t>sensación</w:t>
      </w:r>
      <w:r>
        <w:rPr>
          <w:color w:val="0D0D0D"/>
          <w:spacing w:val="-3"/>
        </w:rPr>
        <w:t> </w:t>
      </w:r>
      <w:r>
        <w:rPr>
          <w:color w:val="0D0D0D"/>
        </w:rPr>
        <w:t>de</w:t>
      </w:r>
      <w:r>
        <w:rPr>
          <w:color w:val="0D0D0D"/>
          <w:spacing w:val="-3"/>
        </w:rPr>
        <w:t> </w:t>
      </w:r>
      <w:r>
        <w:rPr>
          <w:color w:val="0D0D0D"/>
        </w:rPr>
        <w:t>que</w:t>
      </w:r>
      <w:r>
        <w:rPr>
          <w:color w:val="0D0D0D"/>
          <w:spacing w:val="-3"/>
        </w:rPr>
        <w:t> </w:t>
      </w:r>
      <w:r>
        <w:rPr>
          <w:color w:val="0D0D0D"/>
        </w:rPr>
        <w:t>no tienen interés en relacionarse, aunque en</w:t>
      </w:r>
      <w:r>
        <w:rPr>
          <w:color w:val="0D0D0D"/>
          <w:spacing w:val="-2"/>
        </w:rPr>
        <w:t> </w:t>
      </w:r>
      <w:r>
        <w:rPr>
          <w:color w:val="0D0D0D"/>
        </w:rPr>
        <w:t>realidad</w:t>
      </w:r>
      <w:r>
        <w:rPr>
          <w:color w:val="0D0D0D"/>
          <w:spacing w:val="-2"/>
        </w:rPr>
        <w:t> </w:t>
      </w:r>
      <w:r>
        <w:rPr>
          <w:color w:val="0D0D0D"/>
        </w:rPr>
        <w:t>sí</w:t>
      </w:r>
      <w:r>
        <w:rPr>
          <w:color w:val="0D0D0D"/>
          <w:spacing w:val="-2"/>
        </w:rPr>
        <w:t> </w:t>
      </w:r>
      <w:r>
        <w:rPr>
          <w:color w:val="0D0D0D"/>
        </w:rPr>
        <w:t>lo</w:t>
      </w:r>
      <w:r>
        <w:rPr>
          <w:color w:val="0D0D0D"/>
          <w:spacing w:val="-2"/>
        </w:rPr>
        <w:t> </w:t>
      </w:r>
      <w:r>
        <w:rPr>
          <w:color w:val="0D0D0D"/>
        </w:rPr>
        <w:t>tengan</w:t>
      </w:r>
      <w:r>
        <w:rPr>
          <w:color w:val="0D0D0D"/>
          <w:spacing w:val="-2"/>
        </w:rPr>
        <w:t> </w:t>
      </w:r>
      <w:r>
        <w:rPr>
          <w:color w:val="0D0D0D"/>
        </w:rPr>
        <w:t>pero</w:t>
      </w:r>
      <w:r>
        <w:rPr>
          <w:color w:val="0D0D0D"/>
          <w:spacing w:val="-2"/>
        </w:rPr>
        <w:t> </w:t>
      </w:r>
      <w:r>
        <w:rPr>
          <w:color w:val="0D0D0D"/>
        </w:rPr>
        <w:t>no</w:t>
      </w:r>
      <w:r>
        <w:rPr>
          <w:color w:val="0D0D0D"/>
          <w:spacing w:val="-2"/>
        </w:rPr>
        <w:t> </w:t>
      </w:r>
      <w:r>
        <w:rPr>
          <w:color w:val="0D0D0D"/>
        </w:rPr>
        <w:t>muy</w:t>
      </w:r>
      <w:r>
        <w:rPr>
          <w:color w:val="0D0D0D"/>
          <w:spacing w:val="-2"/>
        </w:rPr>
        <w:t> </w:t>
      </w:r>
      <w:r>
        <w:rPr>
          <w:color w:val="0D0D0D"/>
        </w:rPr>
        <w:t>saben</w:t>
      </w:r>
      <w:r>
        <w:rPr>
          <w:color w:val="0D0D0D"/>
          <w:spacing w:val="-2"/>
        </w:rPr>
        <w:t> </w:t>
      </w:r>
      <w:r>
        <w:rPr>
          <w:color w:val="0D0D0D"/>
        </w:rPr>
        <w:t>bien</w:t>
      </w:r>
      <w:r>
        <w:rPr>
          <w:color w:val="0D0D0D"/>
          <w:spacing w:val="-2"/>
        </w:rPr>
        <w:t> </w:t>
      </w:r>
      <w:r>
        <w:rPr>
          <w:color w:val="0D0D0D"/>
        </w:rPr>
        <w:t>de</w:t>
      </w:r>
      <w:r>
        <w:rPr>
          <w:color w:val="0D0D0D"/>
          <w:spacing w:val="-2"/>
        </w:rPr>
        <w:t> </w:t>
      </w:r>
      <w:r>
        <w:rPr>
          <w:color w:val="0D0D0D"/>
        </w:rPr>
        <w:t>qué </w:t>
      </w:r>
      <w:r>
        <w:rPr/>
        <w:t>manera hacerlo.</w:t>
      </w:r>
    </w:p>
    <w:p>
      <w:pPr>
        <w:pStyle w:val="BodyText"/>
        <w:spacing w:line="276" w:lineRule="auto" w:before="240"/>
        <w:ind w:right="37"/>
      </w:pPr>
      <w:r>
        <w:rPr/>
        <w:t>En cuanto a los comportamientos restringidos y repetitivos, como se ha </w:t>
      </w:r>
      <w:r>
        <w:rPr/>
        <w:t>mencionado anteriormente, les cuesta mucho adaptarse a cambios nuevos, por eso se habla del término inflexibilidad de comportamiento, la cual puede causar un considerable malestar y dificultar gravemente su funcionamiento o rutina diaria.</w:t>
      </w:r>
    </w:p>
    <w:p>
      <w:pPr>
        <w:pStyle w:val="BodyText"/>
        <w:spacing w:line="276" w:lineRule="auto" w:before="240"/>
        <w:ind w:right="39"/>
      </w:pPr>
      <w:r>
        <w:rPr/>
        <w:t>Además, presentan grandes dificultades</w:t>
      </w:r>
      <w:r>
        <w:rPr>
          <w:spacing w:val="-3"/>
        </w:rPr>
        <w:t> </w:t>
      </w:r>
      <w:r>
        <w:rPr/>
        <w:t>para</w:t>
      </w:r>
      <w:r>
        <w:rPr>
          <w:spacing w:val="-3"/>
        </w:rPr>
        <w:t> </w:t>
      </w:r>
      <w:r>
        <w:rPr/>
        <w:t>alternar</w:t>
      </w:r>
      <w:r>
        <w:rPr>
          <w:spacing w:val="-3"/>
        </w:rPr>
        <w:t> </w:t>
      </w:r>
      <w:r>
        <w:rPr/>
        <w:t>actividades,</w:t>
      </w:r>
      <w:r>
        <w:rPr>
          <w:spacing w:val="-3"/>
        </w:rPr>
        <w:t> </w:t>
      </w:r>
      <w:r>
        <w:rPr/>
        <w:t>es</w:t>
      </w:r>
      <w:r>
        <w:rPr>
          <w:spacing w:val="-3"/>
        </w:rPr>
        <w:t> </w:t>
      </w:r>
      <w:r>
        <w:rPr/>
        <w:t>decir,</w:t>
      </w:r>
      <w:r>
        <w:rPr>
          <w:spacing w:val="-3"/>
        </w:rPr>
        <w:t> </w:t>
      </w:r>
      <w:r>
        <w:rPr/>
        <w:t>les</w:t>
      </w:r>
      <w:r>
        <w:rPr>
          <w:spacing w:val="-3"/>
        </w:rPr>
        <w:t> </w:t>
      </w:r>
      <w:r>
        <w:rPr/>
        <w:t>cuesta</w:t>
      </w:r>
      <w:r>
        <w:rPr>
          <w:spacing w:val="-3"/>
        </w:rPr>
        <w:t> </w:t>
      </w:r>
      <w:r>
        <w:rPr/>
        <w:t>pasar</w:t>
      </w:r>
      <w:r>
        <w:rPr>
          <w:spacing w:val="-3"/>
        </w:rPr>
        <w:t> </w:t>
      </w:r>
      <w:r>
        <w:rPr/>
        <w:t>de una tarea a otra, como por ejemplo en el aula al terminar una actividad y empezar </w:t>
      </w:r>
      <w:r>
        <w:rPr/>
        <w:t>otra completamente distinta, lo cual puede causarles mucho</w:t>
      </w:r>
      <w:r>
        <w:rPr>
          <w:spacing w:val="-3"/>
        </w:rPr>
        <w:t> </w:t>
      </w:r>
      <w:r>
        <w:rPr/>
        <w:t>agobio</w:t>
      </w:r>
      <w:r>
        <w:rPr>
          <w:spacing w:val="-3"/>
        </w:rPr>
        <w:t> </w:t>
      </w:r>
      <w:r>
        <w:rPr/>
        <w:t>y</w:t>
      </w:r>
      <w:r>
        <w:rPr>
          <w:spacing w:val="-3"/>
        </w:rPr>
        <w:t> </w:t>
      </w:r>
      <w:r>
        <w:rPr/>
        <w:t>frustración,</w:t>
      </w:r>
      <w:r>
        <w:rPr>
          <w:spacing w:val="-3"/>
        </w:rPr>
        <w:t> </w:t>
      </w:r>
      <w:r>
        <w:rPr/>
        <w:t>sobre</w:t>
      </w:r>
      <w:r>
        <w:rPr>
          <w:spacing w:val="-3"/>
        </w:rPr>
        <w:t> </w:t>
      </w:r>
      <w:r>
        <w:rPr/>
        <w:t>todo</w:t>
      </w:r>
      <w:r>
        <w:rPr>
          <w:spacing w:val="-3"/>
        </w:rPr>
        <w:t> </w:t>
      </w:r>
      <w:r>
        <w:rPr/>
        <w:t>si</w:t>
      </w:r>
      <w:r>
        <w:rPr>
          <w:spacing w:val="-3"/>
        </w:rPr>
        <w:t> </w:t>
      </w:r>
      <w:r>
        <w:rPr/>
        <w:t>no se les anticipa con cierto tiempo de antelación.</w:t>
      </w:r>
    </w:p>
    <w:p>
      <w:pPr>
        <w:pStyle w:val="BodyText"/>
        <w:spacing w:line="276" w:lineRule="auto" w:before="240"/>
        <w:ind w:right="37"/>
      </w:pPr>
      <w:r>
        <w:rPr/>
        <w:t>En el nivel 2</w:t>
      </w:r>
      <w:r>
        <w:rPr>
          <w:color w:val="0D0D0D"/>
        </w:rPr>
        <w:t>, según el DSM-5 publicado en 2014 las dificultades en la comunicación </w:t>
      </w:r>
      <w:r>
        <w:rPr>
          <w:color w:val="0D0D0D"/>
        </w:rPr>
        <w:t>social son más evidentes y se notan incluso cuando la persona recibe ayuda directa como por ejemplo el apoyo o la presencia de un adulto. Estas dificultades tan significativas se manifiestan tanto en la comunicación verbal como en la no verbal, esto provoca que las interacciones sociales resulten complicadas e incluso extrañas además de poco prácticas. El inicio de las interacciones sociales suele ser muy limitado o inexistente, es decir, </w:t>
      </w:r>
      <w:r>
        <w:rPr/>
        <w:t>rara vez inician una interacción por sí mismas </w:t>
      </w:r>
      <w:r>
        <w:rPr>
          <w:color w:val="0D0D0D"/>
        </w:rPr>
        <w:t>y cuando</w:t>
      </w:r>
      <w:r>
        <w:rPr>
          <w:color w:val="0D0D0D"/>
          <w:spacing w:val="-3"/>
        </w:rPr>
        <w:t> </w:t>
      </w:r>
      <w:r>
        <w:rPr>
          <w:color w:val="0D0D0D"/>
        </w:rPr>
        <w:t>otras</w:t>
      </w:r>
      <w:r>
        <w:rPr>
          <w:color w:val="0D0D0D"/>
          <w:spacing w:val="-3"/>
        </w:rPr>
        <w:t> </w:t>
      </w:r>
      <w:r>
        <w:rPr>
          <w:color w:val="0D0D0D"/>
        </w:rPr>
        <w:t>personas</w:t>
      </w:r>
      <w:r>
        <w:rPr>
          <w:color w:val="0D0D0D"/>
          <w:spacing w:val="-3"/>
        </w:rPr>
        <w:t> </w:t>
      </w:r>
      <w:r>
        <w:rPr>
          <w:color w:val="0D0D0D"/>
        </w:rPr>
        <w:t>intentan</w:t>
      </w:r>
      <w:r>
        <w:rPr>
          <w:color w:val="0D0D0D"/>
          <w:spacing w:val="-3"/>
        </w:rPr>
        <w:t> </w:t>
      </w:r>
      <w:r>
        <w:rPr>
          <w:color w:val="0D0D0D"/>
        </w:rPr>
        <w:t>acercarse</w:t>
      </w:r>
      <w:r>
        <w:rPr>
          <w:color w:val="0D0D0D"/>
          <w:spacing w:val="-3"/>
        </w:rPr>
        <w:t> </w:t>
      </w:r>
      <w:r>
        <w:rPr>
          <w:color w:val="0D0D0D"/>
        </w:rPr>
        <w:t>la</w:t>
      </w:r>
      <w:r>
        <w:rPr>
          <w:color w:val="0D0D0D"/>
          <w:spacing w:val="-3"/>
        </w:rPr>
        <w:t> </w:t>
      </w:r>
      <w:r>
        <w:rPr>
          <w:color w:val="0D0D0D"/>
        </w:rPr>
        <w:t>respuesta puede ser escasa, poco adecuada o totalmente diferente a lo que socialmente se espera.</w:t>
      </w:r>
    </w:p>
    <w:p>
      <w:pPr>
        <w:pStyle w:val="BodyText"/>
        <w:spacing w:line="276" w:lineRule="auto" w:before="241"/>
        <w:ind w:right="35"/>
      </w:pPr>
      <w:r>
        <w:rPr>
          <w:color w:val="0D0D0D"/>
        </w:rPr>
        <w:t>También es cierto que se trata de personas que son capaces de expresarse mediante frases sencillas, pero dicha interacción social suele centrarse exclusivamente en intereses </w:t>
      </w:r>
      <w:r>
        <w:rPr>
          <w:color w:val="0D0D0D"/>
        </w:rPr>
        <w:t>muy reducidos y</w:t>
      </w:r>
      <w:r>
        <w:rPr>
          <w:color w:val="0D0D0D"/>
          <w:spacing w:val="-3"/>
        </w:rPr>
        <w:t> </w:t>
      </w:r>
      <w:r>
        <w:rPr>
          <w:color w:val="0D0D0D"/>
        </w:rPr>
        <w:t>concretos,</w:t>
      </w:r>
      <w:r>
        <w:rPr>
          <w:color w:val="0D0D0D"/>
          <w:spacing w:val="-3"/>
        </w:rPr>
        <w:t> </w:t>
      </w:r>
      <w:r>
        <w:rPr>
          <w:color w:val="0D0D0D"/>
        </w:rPr>
        <w:t>especialmente</w:t>
      </w:r>
      <w:r>
        <w:rPr>
          <w:color w:val="0D0D0D"/>
          <w:spacing w:val="-3"/>
        </w:rPr>
        <w:t> </w:t>
      </w:r>
      <w:r>
        <w:rPr>
          <w:color w:val="0D0D0D"/>
        </w:rPr>
        <w:t>de</w:t>
      </w:r>
      <w:r>
        <w:rPr>
          <w:color w:val="0D0D0D"/>
          <w:spacing w:val="-3"/>
        </w:rPr>
        <w:t> </w:t>
      </w:r>
      <w:r>
        <w:rPr>
          <w:color w:val="0D0D0D"/>
        </w:rPr>
        <w:t>gran</w:t>
      </w:r>
      <w:r>
        <w:rPr>
          <w:color w:val="0D0D0D"/>
          <w:spacing w:val="-3"/>
        </w:rPr>
        <w:t> </w:t>
      </w:r>
      <w:r>
        <w:rPr>
          <w:color w:val="0D0D0D"/>
        </w:rPr>
        <w:t>interés</w:t>
      </w:r>
      <w:r>
        <w:rPr>
          <w:color w:val="0D0D0D"/>
          <w:spacing w:val="-3"/>
        </w:rPr>
        <w:t> </w:t>
      </w:r>
      <w:r>
        <w:rPr>
          <w:color w:val="0D0D0D"/>
        </w:rPr>
        <w:t>para</w:t>
      </w:r>
      <w:r>
        <w:rPr>
          <w:color w:val="0D0D0D"/>
          <w:spacing w:val="-3"/>
        </w:rPr>
        <w:t> </w:t>
      </w:r>
      <w:r>
        <w:rPr>
          <w:color w:val="0D0D0D"/>
        </w:rPr>
        <w:t>la</w:t>
      </w:r>
      <w:r>
        <w:rPr>
          <w:color w:val="0D0D0D"/>
          <w:spacing w:val="-3"/>
        </w:rPr>
        <w:t> </w:t>
      </w:r>
      <w:r>
        <w:rPr>
          <w:color w:val="0D0D0D"/>
        </w:rPr>
        <w:t>persona</w:t>
      </w:r>
      <w:r>
        <w:rPr>
          <w:color w:val="0D0D0D"/>
          <w:spacing w:val="-3"/>
        </w:rPr>
        <w:t> </w:t>
      </w:r>
      <w:r>
        <w:rPr>
          <w:color w:val="0D0D0D"/>
        </w:rPr>
        <w:t>con</w:t>
      </w:r>
      <w:r>
        <w:rPr>
          <w:color w:val="0D0D0D"/>
          <w:spacing w:val="-3"/>
        </w:rPr>
        <w:t> </w:t>
      </w:r>
      <w:r>
        <w:rPr>
          <w:color w:val="0D0D0D"/>
        </w:rPr>
        <w:t>autismo.</w:t>
      </w:r>
      <w:r>
        <w:rPr>
          <w:color w:val="0D0D0D"/>
          <w:spacing w:val="40"/>
        </w:rPr>
        <w:t> </w:t>
      </w:r>
      <w:r>
        <w:rPr>
          <w:color w:val="0D0D0D"/>
        </w:rPr>
        <w:t>Asimismo, el DSM-5, apunta que la comunicación no verbal, como el contacto visual, los gestos o la expresión facial, puede resultar poco ajustada, es decir, fuera de lo esperado socialmente, lo que dificulta todavía más la relación con los demás ya que puede llegar a incomodar.</w:t>
      </w:r>
      <w:r>
        <w:rPr>
          <w:color w:val="0D0D0D"/>
          <w:spacing w:val="40"/>
        </w:rPr>
        <w:t> </w:t>
      </w:r>
      <w:r>
        <w:rPr>
          <w:color w:val="0D0D0D"/>
        </w:rPr>
        <w:t>Además, se vuelve a hacer referencia</w:t>
      </w:r>
      <w:r>
        <w:rPr>
          <w:color w:val="0D0D0D"/>
          <w:spacing w:val="-3"/>
        </w:rPr>
        <w:t> </w:t>
      </w:r>
      <w:r>
        <w:rPr>
          <w:color w:val="0D0D0D"/>
        </w:rPr>
        <w:t>al</w:t>
      </w:r>
      <w:r>
        <w:rPr>
          <w:color w:val="0D0D0D"/>
          <w:spacing w:val="-3"/>
        </w:rPr>
        <w:t> </w:t>
      </w:r>
      <w:r>
        <w:rPr>
          <w:color w:val="0D0D0D"/>
        </w:rPr>
        <w:t>término</w:t>
      </w:r>
      <w:r>
        <w:rPr>
          <w:color w:val="0D0D0D"/>
          <w:spacing w:val="-3"/>
        </w:rPr>
        <w:t> </w:t>
      </w:r>
      <w:r>
        <w:rPr>
          <w:color w:val="0D0D0D"/>
        </w:rPr>
        <w:t>de</w:t>
      </w:r>
      <w:r>
        <w:rPr>
          <w:color w:val="0D0D0D"/>
          <w:spacing w:val="-3"/>
        </w:rPr>
        <w:t> </w:t>
      </w:r>
      <w:r>
        <w:rPr>
          <w:color w:val="0D0D0D"/>
        </w:rPr>
        <w:t>inflexibilidad</w:t>
      </w:r>
      <w:r>
        <w:rPr>
          <w:color w:val="0D0D0D"/>
          <w:spacing w:val="-3"/>
        </w:rPr>
        <w:t> </w:t>
      </w:r>
      <w:r>
        <w:rPr>
          <w:color w:val="0D0D0D"/>
        </w:rPr>
        <w:t>de</w:t>
      </w:r>
      <w:r>
        <w:rPr>
          <w:color w:val="0D0D0D"/>
          <w:spacing w:val="-3"/>
        </w:rPr>
        <w:t> </w:t>
      </w:r>
      <w:r>
        <w:rPr>
          <w:color w:val="0D0D0D"/>
        </w:rPr>
        <w:t>comportamiento,</w:t>
      </w:r>
      <w:r>
        <w:rPr>
          <w:color w:val="0D0D0D"/>
          <w:spacing w:val="-3"/>
        </w:rPr>
        <w:t> </w:t>
      </w:r>
      <w:r>
        <w:rPr>
          <w:color w:val="0D0D0D"/>
        </w:rPr>
        <w:t>en</w:t>
      </w:r>
      <w:r>
        <w:rPr>
          <w:color w:val="0D0D0D"/>
          <w:spacing w:val="-3"/>
        </w:rPr>
        <w:t> </w:t>
      </w:r>
      <w:r>
        <w:rPr>
          <w:color w:val="0D0D0D"/>
        </w:rPr>
        <w:t>este caso,</w:t>
      </w:r>
      <w:r>
        <w:rPr>
          <w:color w:val="0D0D0D"/>
          <w:spacing w:val="40"/>
        </w:rPr>
        <w:t> </w:t>
      </w:r>
      <w:r>
        <w:rPr>
          <w:color w:val="0D0D0D"/>
        </w:rPr>
        <w:t>es muy visible y aparece con frecuencia en cualquier tipo de contexto sin importar el cuándo y el con quien. Como en el caso anterior, también les cuesta mucho adaptarse a los cambios, afrontar situaciones nuevas</w:t>
      </w:r>
      <w:r>
        <w:rPr>
          <w:color w:val="0D0D0D"/>
          <w:spacing w:val="-3"/>
        </w:rPr>
        <w:t> </w:t>
      </w:r>
      <w:r>
        <w:rPr>
          <w:color w:val="0D0D0D"/>
        </w:rPr>
        <w:t>o</w:t>
      </w:r>
      <w:r>
        <w:rPr>
          <w:color w:val="0D0D0D"/>
          <w:spacing w:val="-3"/>
        </w:rPr>
        <w:t> </w:t>
      </w:r>
      <w:r>
        <w:rPr>
          <w:color w:val="0D0D0D"/>
        </w:rPr>
        <w:t>modificar</w:t>
      </w:r>
      <w:r>
        <w:rPr>
          <w:color w:val="0D0D0D"/>
          <w:spacing w:val="-3"/>
        </w:rPr>
        <w:t> </w:t>
      </w:r>
      <w:r>
        <w:rPr>
          <w:color w:val="0D0D0D"/>
        </w:rPr>
        <w:t>rutinas,</w:t>
      </w:r>
      <w:r>
        <w:rPr>
          <w:color w:val="0D0D0D"/>
          <w:spacing w:val="-3"/>
        </w:rPr>
        <w:t> </w:t>
      </w:r>
      <w:r>
        <w:rPr>
          <w:color w:val="0D0D0D"/>
        </w:rPr>
        <w:t>y</w:t>
      </w:r>
      <w:r>
        <w:rPr>
          <w:color w:val="0D0D0D"/>
          <w:spacing w:val="-3"/>
        </w:rPr>
        <w:t> </w:t>
      </w:r>
      <w:r>
        <w:rPr>
          <w:color w:val="0D0D0D"/>
        </w:rPr>
        <w:t>los</w:t>
      </w:r>
      <w:r>
        <w:rPr>
          <w:color w:val="0D0D0D"/>
          <w:spacing w:val="-3"/>
        </w:rPr>
        <w:t> </w:t>
      </w:r>
      <w:r>
        <w:rPr>
          <w:color w:val="0D0D0D"/>
        </w:rPr>
        <w:t>comportamientos</w:t>
      </w:r>
      <w:r>
        <w:rPr>
          <w:color w:val="0D0D0D"/>
          <w:spacing w:val="-3"/>
        </w:rPr>
        <w:t> </w:t>
      </w:r>
      <w:r>
        <w:rPr>
          <w:color w:val="0D0D0D"/>
        </w:rPr>
        <w:t>repetitivos</w:t>
      </w:r>
      <w:r>
        <w:rPr>
          <w:color w:val="0D0D0D"/>
          <w:spacing w:val="-3"/>
        </w:rPr>
        <w:t> </w:t>
      </w:r>
      <w:r>
        <w:rPr>
          <w:color w:val="0D0D0D"/>
        </w:rPr>
        <w:t>o restringidos</w:t>
      </w:r>
      <w:r>
        <w:rPr>
          <w:color w:val="0D0D0D"/>
          <w:spacing w:val="-3"/>
        </w:rPr>
        <w:t> </w:t>
      </w:r>
      <w:r>
        <w:rPr>
          <w:color w:val="0D0D0D"/>
        </w:rPr>
        <w:t>son</w:t>
      </w:r>
      <w:r>
        <w:rPr>
          <w:color w:val="0D0D0D"/>
          <w:spacing w:val="-3"/>
        </w:rPr>
        <w:t> </w:t>
      </w:r>
      <w:r>
        <w:rPr>
          <w:color w:val="0D0D0D"/>
        </w:rPr>
        <w:t>muy</w:t>
      </w:r>
      <w:r>
        <w:rPr>
          <w:color w:val="0D0D0D"/>
          <w:spacing w:val="-3"/>
        </w:rPr>
        <w:t> </w:t>
      </w:r>
      <w:r>
        <w:rPr>
          <w:color w:val="0D0D0D"/>
        </w:rPr>
        <w:t>notables,</w:t>
      </w:r>
      <w:r>
        <w:rPr>
          <w:color w:val="0D0D0D"/>
          <w:spacing w:val="-3"/>
        </w:rPr>
        <w:t> </w:t>
      </w:r>
      <w:r>
        <w:rPr>
          <w:color w:val="0D0D0D"/>
        </w:rPr>
        <w:t>por</w:t>
      </w:r>
      <w:r>
        <w:rPr>
          <w:color w:val="0D0D0D"/>
          <w:spacing w:val="-3"/>
        </w:rPr>
        <w:t> </w:t>
      </w:r>
      <w:r>
        <w:rPr>
          <w:color w:val="0D0D0D"/>
        </w:rPr>
        <w:t>lo</w:t>
      </w:r>
      <w:r>
        <w:rPr>
          <w:color w:val="0D0D0D"/>
          <w:spacing w:val="-3"/>
        </w:rPr>
        <w:t> </w:t>
      </w:r>
      <w:r>
        <w:rPr>
          <w:color w:val="0D0D0D"/>
        </w:rPr>
        <w:t>que</w:t>
      </w:r>
      <w:r>
        <w:rPr>
          <w:color w:val="0D0D0D"/>
          <w:spacing w:val="-3"/>
        </w:rPr>
        <w:t> </w:t>
      </w:r>
      <w:r>
        <w:rPr>
          <w:color w:val="0D0D0D"/>
        </w:rPr>
        <w:t>interfieren</w:t>
      </w:r>
      <w:r>
        <w:rPr>
          <w:color w:val="0D0D0D"/>
          <w:spacing w:val="-3"/>
        </w:rPr>
        <w:t> </w:t>
      </w:r>
      <w:r>
        <w:rPr>
          <w:color w:val="0D0D0D"/>
        </w:rPr>
        <w:t>considerablemente</w:t>
      </w:r>
      <w:r>
        <w:rPr>
          <w:color w:val="0D0D0D"/>
          <w:spacing w:val="-3"/>
        </w:rPr>
        <w:t> </w:t>
      </w:r>
      <w:r>
        <w:rPr>
          <w:color w:val="0D0D0D"/>
        </w:rPr>
        <w:t>en</w:t>
      </w:r>
      <w:r>
        <w:rPr>
          <w:color w:val="0D0D0D"/>
          <w:spacing w:val="-3"/>
        </w:rPr>
        <w:t> </w:t>
      </w:r>
      <w:r>
        <w:rPr>
          <w:color w:val="0D0D0D"/>
        </w:rPr>
        <w:t>su</w:t>
      </w:r>
      <w:r>
        <w:rPr>
          <w:color w:val="0D0D0D"/>
          <w:spacing w:val="-3"/>
        </w:rPr>
        <w:t> </w:t>
      </w:r>
      <w:r>
        <w:rPr>
          <w:color w:val="0D0D0D"/>
        </w:rPr>
        <w:t>funcionamiento diario ya sea en el aula como en el entorno familiar.</w:t>
      </w:r>
    </w:p>
    <w:p>
      <w:pPr>
        <w:pStyle w:val="BodyText"/>
        <w:spacing w:after="0" w:line="276" w:lineRule="auto"/>
        <w:sectPr>
          <w:pgSz w:w="11920" w:h="16840"/>
          <w:pgMar w:top="1380" w:bottom="280" w:left="1417" w:right="1417"/>
        </w:sectPr>
      </w:pPr>
    </w:p>
    <w:p>
      <w:pPr>
        <w:pStyle w:val="BodyText"/>
        <w:spacing w:line="276" w:lineRule="auto" w:before="60"/>
        <w:ind w:right="43"/>
      </w:pPr>
      <w:r>
        <w:rPr>
          <w:color w:val="0D0D0D"/>
        </w:rPr>
        <w:t>Todos estos comportamientos, suelen estar marcados por elevados niveles de ansiedad</w:t>
      </w:r>
      <w:r>
        <w:rPr>
          <w:color w:val="0D0D0D"/>
          <w:spacing w:val="-4"/>
        </w:rPr>
        <w:t> </w:t>
      </w:r>
      <w:r>
        <w:rPr>
          <w:color w:val="0D0D0D"/>
        </w:rPr>
        <w:t>y</w:t>
      </w:r>
      <w:r>
        <w:rPr>
          <w:color w:val="0D0D0D"/>
          <w:spacing w:val="-4"/>
        </w:rPr>
        <w:t> </w:t>
      </w:r>
      <w:r>
        <w:rPr>
          <w:color w:val="0D0D0D"/>
        </w:rPr>
        <w:t>una gran dificultad para cambiar el foco de atención o pasar de una actividad a otra, lo que incrementa su malestar o frustración y la necesidad de una figura de apoyo constante.</w:t>
      </w:r>
    </w:p>
    <w:p>
      <w:pPr>
        <w:pStyle w:val="BodyText"/>
        <w:spacing w:before="41"/>
        <w:ind w:left="0"/>
        <w:jc w:val="left"/>
      </w:pPr>
    </w:p>
    <w:p>
      <w:pPr>
        <w:pStyle w:val="BodyText"/>
        <w:spacing w:line="276" w:lineRule="auto"/>
        <w:ind w:right="37"/>
      </w:pPr>
      <w:r>
        <w:rPr/>
        <w:t>Por último, en el nivel 3,</w:t>
      </w:r>
      <w:r>
        <w:rPr>
          <w:spacing w:val="40"/>
        </w:rPr>
        <w:t> </w:t>
      </w:r>
      <w:r>
        <w:rPr/>
        <w:t>según el DSM-5 publicado en 2014, las dificultades en la comunicación social son muy graves</w:t>
      </w:r>
      <w:r>
        <w:rPr>
          <w:spacing w:val="-3"/>
        </w:rPr>
        <w:t> </w:t>
      </w:r>
      <w:r>
        <w:rPr/>
        <w:t>y</w:t>
      </w:r>
      <w:r>
        <w:rPr>
          <w:spacing w:val="-3"/>
        </w:rPr>
        <w:t> </w:t>
      </w:r>
      <w:r>
        <w:rPr/>
        <w:t>afectan</w:t>
      </w:r>
      <w:r>
        <w:rPr>
          <w:spacing w:val="-3"/>
        </w:rPr>
        <w:t> </w:t>
      </w:r>
      <w:r>
        <w:rPr/>
        <w:t>de</w:t>
      </w:r>
      <w:r>
        <w:rPr>
          <w:spacing w:val="-3"/>
        </w:rPr>
        <w:t> </w:t>
      </w:r>
      <w:r>
        <w:rPr/>
        <w:t>manera</w:t>
      </w:r>
      <w:r>
        <w:rPr>
          <w:spacing w:val="-3"/>
        </w:rPr>
        <w:t> </w:t>
      </w:r>
      <w:r>
        <w:rPr/>
        <w:t>intensa</w:t>
      </w:r>
      <w:r>
        <w:rPr>
          <w:spacing w:val="-3"/>
        </w:rPr>
        <w:t> </w:t>
      </w:r>
      <w:r>
        <w:rPr/>
        <w:t>al</w:t>
      </w:r>
      <w:r>
        <w:rPr>
          <w:spacing w:val="-3"/>
        </w:rPr>
        <w:t> </w:t>
      </w:r>
      <w:r>
        <w:rPr/>
        <w:t>funcionamiento</w:t>
      </w:r>
      <w:r>
        <w:rPr>
          <w:spacing w:val="-3"/>
        </w:rPr>
        <w:t> </w:t>
      </w:r>
      <w:r>
        <w:rPr/>
        <w:t>diario</w:t>
      </w:r>
      <w:r>
        <w:rPr>
          <w:spacing w:val="-3"/>
        </w:rPr>
        <w:t> </w:t>
      </w:r>
      <w:r>
        <w:rPr/>
        <w:t>de la persona, además existen importantes carencias</w:t>
      </w:r>
      <w:r>
        <w:rPr>
          <w:spacing w:val="-3"/>
        </w:rPr>
        <w:t> </w:t>
      </w:r>
      <w:r>
        <w:rPr/>
        <w:t>tanto</w:t>
      </w:r>
      <w:r>
        <w:rPr>
          <w:spacing w:val="-3"/>
        </w:rPr>
        <w:t> </w:t>
      </w:r>
      <w:r>
        <w:rPr/>
        <w:t>en</w:t>
      </w:r>
      <w:r>
        <w:rPr>
          <w:spacing w:val="-3"/>
        </w:rPr>
        <w:t> </w:t>
      </w:r>
      <w:r>
        <w:rPr/>
        <w:t>la</w:t>
      </w:r>
      <w:r>
        <w:rPr>
          <w:spacing w:val="-3"/>
        </w:rPr>
        <w:t> </w:t>
      </w:r>
      <w:r>
        <w:rPr/>
        <w:t>comunicación</w:t>
      </w:r>
      <w:r>
        <w:rPr>
          <w:spacing w:val="-3"/>
        </w:rPr>
        <w:t> </w:t>
      </w:r>
      <w:r>
        <w:rPr/>
        <w:t>verbal</w:t>
      </w:r>
      <w:r>
        <w:rPr>
          <w:spacing w:val="-3"/>
        </w:rPr>
        <w:t> </w:t>
      </w:r>
      <w:r>
        <w:rPr/>
        <w:t>como</w:t>
      </w:r>
      <w:r>
        <w:rPr>
          <w:spacing w:val="-3"/>
        </w:rPr>
        <w:t> </w:t>
      </w:r>
      <w:r>
        <w:rPr/>
        <w:t>en</w:t>
      </w:r>
      <w:r>
        <w:rPr>
          <w:spacing w:val="-3"/>
        </w:rPr>
        <w:t> </w:t>
      </w:r>
      <w:r>
        <w:rPr/>
        <w:t>la no verbal, lo que provoca que la interacción social sea muy limitada. El inicio de las relaciones sociales es prácticamente inexistente, es decir,</w:t>
      </w:r>
      <w:r>
        <w:rPr>
          <w:spacing w:val="-3"/>
        </w:rPr>
        <w:t> </w:t>
      </w:r>
      <w:r>
        <w:rPr/>
        <w:t>no</w:t>
      </w:r>
      <w:r>
        <w:rPr>
          <w:spacing w:val="-3"/>
        </w:rPr>
        <w:t> </w:t>
      </w:r>
      <w:r>
        <w:rPr/>
        <w:t>tiene</w:t>
      </w:r>
      <w:r>
        <w:rPr>
          <w:spacing w:val="-3"/>
        </w:rPr>
        <w:t> </w:t>
      </w:r>
      <w:r>
        <w:rPr/>
        <w:t>ningún</w:t>
      </w:r>
      <w:r>
        <w:rPr>
          <w:spacing w:val="-3"/>
        </w:rPr>
        <w:t> </w:t>
      </w:r>
      <w:r>
        <w:rPr/>
        <w:t>tipo</w:t>
      </w:r>
      <w:r>
        <w:rPr>
          <w:spacing w:val="-3"/>
        </w:rPr>
        <w:t> </w:t>
      </w:r>
      <w:r>
        <w:rPr/>
        <w:t>de</w:t>
      </w:r>
      <w:r>
        <w:rPr>
          <w:spacing w:val="-3"/>
        </w:rPr>
        <w:t> </w:t>
      </w:r>
      <w:r>
        <w:rPr/>
        <w:t>iniciativa</w:t>
      </w:r>
      <w:r>
        <w:rPr>
          <w:spacing w:val="-3"/>
        </w:rPr>
        <w:t> </w:t>
      </w:r>
      <w:r>
        <w:rPr/>
        <w:t>al entablar o iniciar conversaciones cuando otras personas intentan</w:t>
      </w:r>
      <w:r>
        <w:rPr>
          <w:spacing w:val="-3"/>
        </w:rPr>
        <w:t> </w:t>
      </w:r>
      <w:r>
        <w:rPr/>
        <w:t>acercarse,</w:t>
      </w:r>
      <w:r>
        <w:rPr>
          <w:spacing w:val="-3"/>
        </w:rPr>
        <w:t> </w:t>
      </w:r>
      <w:r>
        <w:rPr/>
        <w:t>la</w:t>
      </w:r>
      <w:r>
        <w:rPr>
          <w:spacing w:val="-3"/>
        </w:rPr>
        <w:t> </w:t>
      </w:r>
      <w:r>
        <w:rPr/>
        <w:t>respuesta</w:t>
      </w:r>
      <w:r>
        <w:rPr>
          <w:spacing w:val="-3"/>
        </w:rPr>
        <w:t> </w:t>
      </w:r>
      <w:r>
        <w:rPr/>
        <w:t>suele ser mínima o muy poco ajustada.</w:t>
      </w:r>
    </w:p>
    <w:p>
      <w:pPr>
        <w:pStyle w:val="BodyText"/>
        <w:spacing w:line="276" w:lineRule="auto"/>
        <w:ind w:right="45"/>
      </w:pPr>
      <w:r>
        <w:rPr/>
        <w:t>En muchos casos, la persona utiliza muy pocas palabras usuales o una comunicación </w:t>
      </w:r>
      <w:r>
        <w:rPr/>
        <w:t>muy </w:t>
      </w:r>
      <w:r>
        <w:rPr>
          <w:spacing w:val="-2"/>
        </w:rPr>
        <w:t>básica.</w:t>
      </w:r>
    </w:p>
    <w:p>
      <w:pPr>
        <w:pStyle w:val="BodyText"/>
        <w:spacing w:line="276" w:lineRule="auto"/>
        <w:ind w:right="44"/>
      </w:pPr>
      <w:r>
        <w:rPr/>
        <w:t>Como se ha dicho, raramente inicia una</w:t>
      </w:r>
      <w:r>
        <w:rPr>
          <w:spacing w:val="-3"/>
        </w:rPr>
        <w:t> </w:t>
      </w:r>
      <w:r>
        <w:rPr/>
        <w:t>interacción</w:t>
      </w:r>
      <w:r>
        <w:rPr>
          <w:spacing w:val="-3"/>
        </w:rPr>
        <w:t> </w:t>
      </w:r>
      <w:r>
        <w:rPr/>
        <w:t>social</w:t>
      </w:r>
      <w:r>
        <w:rPr>
          <w:spacing w:val="-3"/>
        </w:rPr>
        <w:t> </w:t>
      </w:r>
      <w:r>
        <w:rPr/>
        <w:t>pero</w:t>
      </w:r>
      <w:r>
        <w:rPr>
          <w:spacing w:val="-3"/>
        </w:rPr>
        <w:t> </w:t>
      </w:r>
      <w:r>
        <w:rPr/>
        <w:t>cuando</w:t>
      </w:r>
      <w:r>
        <w:rPr>
          <w:spacing w:val="-3"/>
        </w:rPr>
        <w:t> </w:t>
      </w:r>
      <w:r>
        <w:rPr/>
        <w:t>lo</w:t>
      </w:r>
      <w:r>
        <w:rPr>
          <w:spacing w:val="-3"/>
        </w:rPr>
        <w:t> </w:t>
      </w:r>
      <w:r>
        <w:rPr/>
        <w:t>hace</w:t>
      </w:r>
      <w:r>
        <w:rPr>
          <w:spacing w:val="-3"/>
        </w:rPr>
        <w:t> </w:t>
      </w:r>
      <w:r>
        <w:rPr/>
        <w:t>suele</w:t>
      </w:r>
      <w:r>
        <w:rPr>
          <w:spacing w:val="-3"/>
        </w:rPr>
        <w:t> </w:t>
      </w:r>
      <w:r>
        <w:rPr/>
        <w:t>emplear estrategias poco habituales que tienen como objetivo cubrir una necesidad propia concreta más que establecer una relación social.</w:t>
      </w:r>
    </w:p>
    <w:p>
      <w:pPr>
        <w:pStyle w:val="BodyText"/>
        <w:spacing w:before="41"/>
        <w:ind w:left="0"/>
        <w:jc w:val="left"/>
      </w:pPr>
    </w:p>
    <w:p>
      <w:pPr>
        <w:pStyle w:val="BodyText"/>
        <w:spacing w:line="276" w:lineRule="auto"/>
        <w:ind w:right="39"/>
      </w:pPr>
      <w:r>
        <w:rPr/>
        <w:t>Por otro lado, los comportamientos repetitivos o restringidos interfieren de </w:t>
      </w:r>
      <w:r>
        <w:rPr/>
        <w:t>forma considerable en todos los ámbitos de la vida diaria, dificultando la adaptación a diferentes o nuevos contextos. Esta rigidez</w:t>
      </w:r>
      <w:r>
        <w:rPr>
          <w:spacing w:val="-3"/>
        </w:rPr>
        <w:t> </w:t>
      </w:r>
      <w:r>
        <w:rPr/>
        <w:t>suele</w:t>
      </w:r>
      <w:r>
        <w:rPr>
          <w:spacing w:val="-3"/>
        </w:rPr>
        <w:t> </w:t>
      </w:r>
      <w:r>
        <w:rPr/>
        <w:t>estar</w:t>
      </w:r>
      <w:r>
        <w:rPr>
          <w:spacing w:val="-3"/>
        </w:rPr>
        <w:t> </w:t>
      </w:r>
      <w:r>
        <w:rPr/>
        <w:t>relacionada</w:t>
      </w:r>
      <w:r>
        <w:rPr>
          <w:spacing w:val="-3"/>
        </w:rPr>
        <w:t> </w:t>
      </w:r>
      <w:r>
        <w:rPr/>
        <w:t>a</w:t>
      </w:r>
      <w:r>
        <w:rPr>
          <w:spacing w:val="-3"/>
        </w:rPr>
        <w:t> </w:t>
      </w:r>
      <w:r>
        <w:rPr/>
        <w:t>niveles</w:t>
      </w:r>
      <w:r>
        <w:rPr>
          <w:spacing w:val="-3"/>
        </w:rPr>
        <w:t> </w:t>
      </w:r>
      <w:r>
        <w:rPr/>
        <w:t>muy</w:t>
      </w:r>
      <w:r>
        <w:rPr>
          <w:spacing w:val="-3"/>
        </w:rPr>
        <w:t> </w:t>
      </w:r>
      <w:r>
        <w:rPr/>
        <w:t>elevados</w:t>
      </w:r>
      <w:r>
        <w:rPr>
          <w:spacing w:val="-3"/>
        </w:rPr>
        <w:t> </w:t>
      </w:r>
      <w:r>
        <w:rPr/>
        <w:t>de</w:t>
      </w:r>
      <w:r>
        <w:rPr>
          <w:spacing w:val="-3"/>
        </w:rPr>
        <w:t> </w:t>
      </w:r>
      <w:r>
        <w:rPr/>
        <w:t>ansiedad</w:t>
      </w:r>
      <w:r>
        <w:rPr>
          <w:spacing w:val="-3"/>
        </w:rPr>
        <w:t> </w:t>
      </w:r>
      <w:r>
        <w:rPr/>
        <w:t>y</w:t>
      </w:r>
      <w:r>
        <w:rPr>
          <w:spacing w:val="-3"/>
        </w:rPr>
        <w:t> </w:t>
      </w:r>
      <w:r>
        <w:rPr/>
        <w:t>a una gran dificultad para cambiar el foco de atención o pasar de una actividad a otra, lo que incrementa la necesidad de figuras de apoyo constantes y muy estructuradas.</w:t>
      </w:r>
    </w:p>
    <w:p>
      <w:pPr>
        <w:pStyle w:val="BodyText"/>
        <w:spacing w:before="42"/>
        <w:ind w:left="0"/>
        <w:jc w:val="left"/>
      </w:pPr>
    </w:p>
    <w:p>
      <w:pPr>
        <w:pStyle w:val="BodyText"/>
        <w:spacing w:line="276" w:lineRule="auto"/>
        <w:ind w:right="36"/>
      </w:pPr>
      <w:r>
        <w:rPr/>
        <w:t>Belmonte (2004) a</w:t>
      </w:r>
      <w:r>
        <w:rPr>
          <w:spacing w:val="-3"/>
        </w:rPr>
        <w:t> </w:t>
      </w:r>
      <w:r>
        <w:rPr/>
        <w:t>través</w:t>
      </w:r>
      <w:r>
        <w:rPr>
          <w:spacing w:val="-3"/>
        </w:rPr>
        <w:t> </w:t>
      </w:r>
      <w:r>
        <w:rPr/>
        <w:t>de</w:t>
      </w:r>
      <w:r>
        <w:rPr>
          <w:spacing w:val="-3"/>
        </w:rPr>
        <w:t> </w:t>
      </w:r>
      <w:r>
        <w:rPr/>
        <w:t>una</w:t>
      </w:r>
      <w:r>
        <w:rPr>
          <w:spacing w:val="-3"/>
        </w:rPr>
        <w:t> </w:t>
      </w:r>
      <w:r>
        <w:rPr/>
        <w:t>de</w:t>
      </w:r>
      <w:r>
        <w:rPr>
          <w:spacing w:val="-3"/>
        </w:rPr>
        <w:t> </w:t>
      </w:r>
      <w:r>
        <w:rPr/>
        <w:t>sus</w:t>
      </w:r>
      <w:r>
        <w:rPr>
          <w:spacing w:val="-3"/>
        </w:rPr>
        <w:t> </w:t>
      </w:r>
      <w:r>
        <w:rPr/>
        <w:t>teorías</w:t>
      </w:r>
      <w:r>
        <w:rPr>
          <w:spacing w:val="-3"/>
        </w:rPr>
        <w:t> </w:t>
      </w:r>
      <w:r>
        <w:rPr/>
        <w:t>más</w:t>
      </w:r>
      <w:r>
        <w:rPr>
          <w:spacing w:val="-3"/>
        </w:rPr>
        <w:t> </w:t>
      </w:r>
      <w:r>
        <w:rPr/>
        <w:t>reconocidas,</w:t>
      </w:r>
      <w:r>
        <w:rPr>
          <w:spacing w:val="-3"/>
        </w:rPr>
        <w:t> </w:t>
      </w:r>
      <w:r>
        <w:rPr/>
        <w:t>la</w:t>
      </w:r>
      <w:r>
        <w:rPr>
          <w:spacing w:val="-3"/>
        </w:rPr>
        <w:t> </w:t>
      </w:r>
      <w:r>
        <w:rPr/>
        <w:t>de</w:t>
      </w:r>
      <w:r>
        <w:rPr>
          <w:spacing w:val="-3"/>
        </w:rPr>
        <w:t> </w:t>
      </w:r>
      <w:r>
        <w:rPr/>
        <w:t>la</w:t>
      </w:r>
      <w:r>
        <w:rPr>
          <w:spacing w:val="-3"/>
        </w:rPr>
        <w:t> </w:t>
      </w:r>
      <w:r>
        <w:rPr/>
        <w:t>conectividad</w:t>
      </w:r>
      <w:r>
        <w:rPr>
          <w:spacing w:val="-3"/>
        </w:rPr>
        <w:t> </w:t>
      </w:r>
      <w:r>
        <w:rPr/>
        <w:t>atípica, nos explica como el cerebro de las personas con TEA</w:t>
      </w:r>
      <w:r>
        <w:rPr>
          <w:spacing w:val="-3"/>
        </w:rPr>
        <w:t> </w:t>
      </w:r>
      <w:r>
        <w:rPr/>
        <w:t>presenta</w:t>
      </w:r>
      <w:r>
        <w:rPr>
          <w:spacing w:val="-3"/>
        </w:rPr>
        <w:t> </w:t>
      </w:r>
      <w:r>
        <w:rPr/>
        <w:t>una</w:t>
      </w:r>
      <w:r>
        <w:rPr>
          <w:spacing w:val="-3"/>
        </w:rPr>
        <w:t> </w:t>
      </w:r>
      <w:r>
        <w:rPr/>
        <w:t>hiperconectividad</w:t>
      </w:r>
      <w:r>
        <w:rPr>
          <w:spacing w:val="-3"/>
        </w:rPr>
        <w:t> </w:t>
      </w:r>
      <w:r>
        <w:rPr/>
        <w:t>local</w:t>
      </w:r>
      <w:r>
        <w:rPr>
          <w:spacing w:val="-3"/>
        </w:rPr>
        <w:t> </w:t>
      </w:r>
      <w:r>
        <w:rPr/>
        <w:t>y una hipoconectividad de largo alcance. En primer lugar,</w:t>
      </w:r>
      <w:r>
        <w:rPr>
          <w:spacing w:val="-4"/>
        </w:rPr>
        <w:t> </w:t>
      </w:r>
      <w:r>
        <w:rPr/>
        <w:t>la</w:t>
      </w:r>
      <w:r>
        <w:rPr>
          <w:spacing w:val="-4"/>
        </w:rPr>
        <w:t> </w:t>
      </w:r>
      <w:r>
        <w:rPr/>
        <w:t>hiperconectividad</w:t>
      </w:r>
      <w:r>
        <w:rPr>
          <w:spacing w:val="-4"/>
        </w:rPr>
        <w:t> </w:t>
      </w:r>
      <w:r>
        <w:rPr/>
        <w:t>local,</w:t>
      </w:r>
      <w:r>
        <w:rPr>
          <w:spacing w:val="-4"/>
        </w:rPr>
        <w:t> </w:t>
      </w:r>
      <w:r>
        <w:rPr/>
        <w:t>la</w:t>
      </w:r>
      <w:r>
        <w:rPr>
          <w:spacing w:val="-4"/>
        </w:rPr>
        <w:t> </w:t>
      </w:r>
      <w:r>
        <w:rPr/>
        <w:t>cual</w:t>
      </w:r>
      <w:r>
        <w:rPr>
          <w:spacing w:val="-4"/>
        </w:rPr>
        <w:t> </w:t>
      </w:r>
      <w:r>
        <w:rPr/>
        <w:t>se explica de la siguiente maner: en el cerebro existen demasiadas conexiones entre neuronas que están muy cerca las unas de las otras. Por ello, el niño con autismo, es un</w:t>
      </w:r>
      <w:r>
        <w:rPr>
          <w:spacing w:val="-2"/>
        </w:rPr>
        <w:t> </w:t>
      </w:r>
      <w:r>
        <w:rPr/>
        <w:t>"especialista"</w:t>
      </w:r>
      <w:r>
        <w:rPr>
          <w:spacing w:val="40"/>
        </w:rPr>
        <w:t> </w:t>
      </w:r>
      <w:r>
        <w:rPr/>
        <w:t>en los detalles, es decir puede quedarse fascinado</w:t>
      </w:r>
      <w:r>
        <w:rPr>
          <w:spacing w:val="-3"/>
        </w:rPr>
        <w:t> </w:t>
      </w:r>
      <w:r>
        <w:rPr/>
        <w:t>con</w:t>
      </w:r>
      <w:r>
        <w:rPr>
          <w:spacing w:val="-3"/>
        </w:rPr>
        <w:t> </w:t>
      </w:r>
      <w:r>
        <w:rPr/>
        <w:t>cómo</w:t>
      </w:r>
      <w:r>
        <w:rPr>
          <w:spacing w:val="-3"/>
        </w:rPr>
        <w:t> </w:t>
      </w:r>
      <w:r>
        <w:rPr/>
        <w:t>gira</w:t>
      </w:r>
      <w:r>
        <w:rPr>
          <w:spacing w:val="-3"/>
        </w:rPr>
        <w:t> </w:t>
      </w:r>
      <w:r>
        <w:rPr/>
        <w:t>una</w:t>
      </w:r>
      <w:r>
        <w:rPr>
          <w:spacing w:val="-3"/>
        </w:rPr>
        <w:t> </w:t>
      </w:r>
      <w:r>
        <w:rPr/>
        <w:t>rueda,</w:t>
      </w:r>
      <w:r>
        <w:rPr>
          <w:spacing w:val="-3"/>
        </w:rPr>
        <w:t> </w:t>
      </w:r>
      <w:r>
        <w:rPr/>
        <w:t>memorizar</w:t>
      </w:r>
      <w:r>
        <w:rPr>
          <w:spacing w:val="-3"/>
        </w:rPr>
        <w:t> </w:t>
      </w:r>
      <w:r>
        <w:rPr/>
        <w:t>todos los</w:t>
      </w:r>
      <w:r>
        <w:rPr>
          <w:spacing w:val="-3"/>
        </w:rPr>
        <w:t> </w:t>
      </w:r>
      <w:r>
        <w:rPr/>
        <w:t>tipos</w:t>
      </w:r>
      <w:r>
        <w:rPr>
          <w:spacing w:val="-3"/>
        </w:rPr>
        <w:t> </w:t>
      </w:r>
      <w:r>
        <w:rPr/>
        <w:t>de</w:t>
      </w:r>
      <w:r>
        <w:rPr>
          <w:spacing w:val="-3"/>
        </w:rPr>
        <w:t> </w:t>
      </w:r>
      <w:r>
        <w:rPr/>
        <w:t>dinosaurios</w:t>
      </w:r>
      <w:r>
        <w:rPr>
          <w:spacing w:val="-3"/>
        </w:rPr>
        <w:t> </w:t>
      </w:r>
      <w:r>
        <w:rPr/>
        <w:t>o</w:t>
      </w:r>
      <w:r>
        <w:rPr>
          <w:spacing w:val="-3"/>
        </w:rPr>
        <w:t> </w:t>
      </w:r>
      <w:r>
        <w:rPr/>
        <w:t>notar</w:t>
      </w:r>
      <w:r>
        <w:rPr>
          <w:spacing w:val="-3"/>
        </w:rPr>
        <w:t> </w:t>
      </w:r>
      <w:r>
        <w:rPr/>
        <w:t>una</w:t>
      </w:r>
      <w:r>
        <w:rPr>
          <w:spacing w:val="-3"/>
        </w:rPr>
        <w:t> </w:t>
      </w:r>
      <w:r>
        <w:rPr/>
        <w:t>mota</w:t>
      </w:r>
      <w:r>
        <w:rPr>
          <w:spacing w:val="-3"/>
        </w:rPr>
        <w:t> </w:t>
      </w:r>
      <w:r>
        <w:rPr/>
        <w:t>de</w:t>
      </w:r>
      <w:r>
        <w:rPr>
          <w:spacing w:val="-3"/>
        </w:rPr>
        <w:t> </w:t>
      </w:r>
      <w:r>
        <w:rPr/>
        <w:t>polvo</w:t>
      </w:r>
      <w:r>
        <w:rPr>
          <w:spacing w:val="-3"/>
        </w:rPr>
        <w:t> </w:t>
      </w:r>
      <w:r>
        <w:rPr/>
        <w:t>en</w:t>
      </w:r>
      <w:r>
        <w:rPr>
          <w:spacing w:val="-3"/>
        </w:rPr>
        <w:t> </w:t>
      </w:r>
      <w:r>
        <w:rPr/>
        <w:t>el</w:t>
      </w:r>
      <w:r>
        <w:rPr>
          <w:spacing w:val="-3"/>
        </w:rPr>
        <w:t> </w:t>
      </w:r>
      <w:r>
        <w:rPr/>
        <w:t>suelo</w:t>
      </w:r>
      <w:r>
        <w:rPr>
          <w:spacing w:val="-3"/>
        </w:rPr>
        <w:t> </w:t>
      </w:r>
      <w:r>
        <w:rPr/>
        <w:t>que</w:t>
      </w:r>
      <w:r>
        <w:rPr>
          <w:spacing w:val="-3"/>
        </w:rPr>
        <w:t> </w:t>
      </w:r>
      <w:r>
        <w:rPr/>
        <w:t>nadie</w:t>
      </w:r>
      <w:r>
        <w:rPr>
          <w:spacing w:val="-3"/>
        </w:rPr>
        <w:t> </w:t>
      </w:r>
      <w:r>
        <w:rPr/>
        <w:t>más</w:t>
      </w:r>
      <w:r>
        <w:rPr>
          <w:spacing w:val="-3"/>
        </w:rPr>
        <w:t> </w:t>
      </w:r>
      <w:r>
        <w:rPr/>
        <w:t>ve,</w:t>
      </w:r>
      <w:r>
        <w:rPr>
          <w:spacing w:val="-3"/>
        </w:rPr>
        <w:t> </w:t>
      </w:r>
      <w:r>
        <w:rPr/>
        <w:t>en</w:t>
      </w:r>
      <w:r>
        <w:rPr>
          <w:spacing w:val="-3"/>
        </w:rPr>
        <w:t> </w:t>
      </w:r>
      <w:r>
        <w:rPr/>
        <w:t>definitiva, su cerebro está "hiper-conectado" para analizar cosas muy específicas.</w:t>
      </w:r>
    </w:p>
    <w:p>
      <w:pPr>
        <w:pStyle w:val="BodyText"/>
        <w:spacing w:before="41"/>
        <w:ind w:left="0"/>
        <w:jc w:val="left"/>
      </w:pPr>
    </w:p>
    <w:p>
      <w:pPr>
        <w:pStyle w:val="BodyText"/>
        <w:spacing w:line="276" w:lineRule="auto"/>
        <w:ind w:right="37"/>
      </w:pPr>
      <w:r>
        <w:rPr/>
        <w:t>Belmonte (2004), a partir de una de sus teorías más reconocidas, la teoría</w:t>
      </w:r>
      <w:r>
        <w:rPr>
          <w:spacing w:val="-3"/>
        </w:rPr>
        <w:t> </w:t>
      </w:r>
      <w:r>
        <w:rPr/>
        <w:t>de</w:t>
      </w:r>
      <w:r>
        <w:rPr>
          <w:spacing w:val="-3"/>
        </w:rPr>
        <w:t> </w:t>
      </w:r>
      <w:r>
        <w:rPr/>
        <w:t>la</w:t>
      </w:r>
      <w:r>
        <w:rPr>
          <w:spacing w:val="-3"/>
        </w:rPr>
        <w:t> </w:t>
      </w:r>
      <w:r>
        <w:rPr/>
        <w:t>conectividad atípica, explica</w:t>
      </w:r>
      <w:r>
        <w:rPr>
          <w:spacing w:val="-3"/>
        </w:rPr>
        <w:t> </w:t>
      </w:r>
      <w:r>
        <w:rPr/>
        <w:t>que</w:t>
      </w:r>
      <w:r>
        <w:rPr>
          <w:spacing w:val="-3"/>
        </w:rPr>
        <w:t> </w:t>
      </w:r>
      <w:r>
        <w:rPr/>
        <w:t>el</w:t>
      </w:r>
      <w:r>
        <w:rPr>
          <w:spacing w:val="-3"/>
        </w:rPr>
        <w:t> </w:t>
      </w:r>
      <w:r>
        <w:rPr/>
        <w:t>cerebro</w:t>
      </w:r>
      <w:r>
        <w:rPr>
          <w:spacing w:val="-3"/>
        </w:rPr>
        <w:t> </w:t>
      </w:r>
      <w:r>
        <w:rPr/>
        <w:t>de</w:t>
      </w:r>
      <w:r>
        <w:rPr>
          <w:spacing w:val="-3"/>
        </w:rPr>
        <w:t> </w:t>
      </w:r>
      <w:r>
        <w:rPr/>
        <w:t>las</w:t>
      </w:r>
      <w:r>
        <w:rPr>
          <w:spacing w:val="-3"/>
        </w:rPr>
        <w:t> </w:t>
      </w:r>
      <w:r>
        <w:rPr/>
        <w:t>personas</w:t>
      </w:r>
      <w:r>
        <w:rPr>
          <w:spacing w:val="-3"/>
        </w:rPr>
        <w:t> </w:t>
      </w:r>
      <w:r>
        <w:rPr/>
        <w:t>con</w:t>
      </w:r>
      <w:r>
        <w:rPr>
          <w:spacing w:val="-3"/>
        </w:rPr>
        <w:t> </w:t>
      </w:r>
      <w:r>
        <w:rPr/>
        <w:t>TEA</w:t>
      </w:r>
      <w:r>
        <w:rPr>
          <w:spacing w:val="-3"/>
        </w:rPr>
        <w:t> </w:t>
      </w:r>
      <w:r>
        <w:rPr/>
        <w:t>presenta</w:t>
      </w:r>
      <w:r>
        <w:rPr>
          <w:spacing w:val="-3"/>
        </w:rPr>
        <w:t> </w:t>
      </w:r>
      <w:r>
        <w:rPr/>
        <w:t>un</w:t>
      </w:r>
      <w:r>
        <w:rPr>
          <w:spacing w:val="-3"/>
        </w:rPr>
        <w:t> </w:t>
      </w:r>
      <w:r>
        <w:rPr/>
        <w:t>patrón</w:t>
      </w:r>
      <w:r>
        <w:rPr>
          <w:spacing w:val="-3"/>
        </w:rPr>
        <w:t> </w:t>
      </w:r>
      <w:r>
        <w:rPr/>
        <w:t>de</w:t>
      </w:r>
      <w:r>
        <w:rPr>
          <w:spacing w:val="-3"/>
        </w:rPr>
        <w:t> </w:t>
      </w:r>
      <w:r>
        <w:rPr/>
        <w:t>funcionamiento diferente, caracterizado por una hiperconectividad local y una hipoconectividad de largo alcance. Esto significa que la información de las</w:t>
      </w:r>
      <w:r>
        <w:rPr>
          <w:spacing w:val="-2"/>
        </w:rPr>
        <w:t> </w:t>
      </w:r>
      <w:r>
        <w:rPr/>
        <w:t>personas</w:t>
      </w:r>
      <w:r>
        <w:rPr>
          <w:spacing w:val="-2"/>
        </w:rPr>
        <w:t> </w:t>
      </w:r>
      <w:r>
        <w:rPr/>
        <w:t>que</w:t>
      </w:r>
      <w:r>
        <w:rPr>
          <w:spacing w:val="-2"/>
        </w:rPr>
        <w:t> </w:t>
      </w:r>
      <w:r>
        <w:rPr/>
        <w:t>lo</w:t>
      </w:r>
      <w:r>
        <w:rPr>
          <w:spacing w:val="-2"/>
        </w:rPr>
        <w:t> </w:t>
      </w:r>
      <w:r>
        <w:rPr/>
        <w:t>padecen</w:t>
      </w:r>
      <w:r>
        <w:rPr>
          <w:spacing w:val="-2"/>
        </w:rPr>
        <w:t> </w:t>
      </w:r>
      <w:r>
        <w:rPr/>
        <w:t>no</w:t>
      </w:r>
      <w:r>
        <w:rPr>
          <w:spacing w:val="-2"/>
        </w:rPr>
        <w:t> </w:t>
      </w:r>
      <w:r>
        <w:rPr/>
        <w:t>se</w:t>
      </w:r>
      <w:r>
        <w:rPr>
          <w:spacing w:val="-2"/>
        </w:rPr>
        <w:t> </w:t>
      </w:r>
      <w:r>
        <w:rPr/>
        <w:t>procesa</w:t>
      </w:r>
      <w:r>
        <w:rPr>
          <w:spacing w:val="-2"/>
        </w:rPr>
        <w:t> </w:t>
      </w:r>
      <w:r>
        <w:rPr/>
        <w:t>de</w:t>
      </w:r>
      <w:r>
        <w:rPr>
          <w:spacing w:val="-2"/>
        </w:rPr>
        <w:t> </w:t>
      </w:r>
      <w:r>
        <w:rPr/>
        <w:t>la misma manera que en las personas que presnetan un desarrollo típico. Por un lado, la hiperconectividad local hace referencia a que en el cerebro existen muchísimas conexiones entre</w:t>
      </w:r>
      <w:r>
        <w:rPr>
          <w:spacing w:val="40"/>
        </w:rPr>
        <w:t> </w:t>
      </w:r>
      <w:r>
        <w:rPr/>
        <w:t>neuronas</w:t>
      </w:r>
      <w:r>
        <w:rPr>
          <w:spacing w:val="40"/>
        </w:rPr>
        <w:t> </w:t>
      </w:r>
      <w:r>
        <w:rPr/>
        <w:t>que</w:t>
      </w:r>
      <w:r>
        <w:rPr>
          <w:spacing w:val="40"/>
        </w:rPr>
        <w:t> </w:t>
      </w:r>
      <w:r>
        <w:rPr/>
        <w:t>se</w:t>
      </w:r>
      <w:r>
        <w:rPr>
          <w:spacing w:val="40"/>
        </w:rPr>
        <w:t> </w:t>
      </w:r>
      <w:r>
        <w:rPr/>
        <w:t>encuentran muy cerca las unas de las otras. Como consecuencia, el niño con TEA tiende a mostrar una atención muy intensa hacia los detalles concretos de su entorno, como por ejemplo, puede quedarse fascinado observando cómo gira una rueda, memorizar gran cantidad de datos sobre un tema de su interés, como los dinosaurios, o los trenes, percibir pequeños sucesos que han ocurrido en su entorno, como una mota de polvo </w:t>
      </w:r>
      <w:r>
        <w:rPr>
          <w:spacing w:val="-5"/>
        </w:rPr>
        <w:t>en</w:t>
      </w:r>
    </w:p>
    <w:p>
      <w:pPr>
        <w:pStyle w:val="BodyText"/>
        <w:spacing w:after="0" w:line="276" w:lineRule="auto"/>
        <w:sectPr>
          <w:pgSz w:w="11920" w:h="16840"/>
          <w:pgMar w:top="1380" w:bottom="280" w:left="1417" w:right="1417"/>
        </w:sectPr>
      </w:pPr>
    </w:p>
    <w:p>
      <w:pPr>
        <w:pStyle w:val="BodyText"/>
        <w:spacing w:line="276" w:lineRule="auto" w:before="60"/>
        <w:ind w:right="49"/>
      </w:pPr>
      <w:r>
        <w:rPr/>
        <w:t>el suelo, que pasan desapercibidos para los demás pero para el no.</w:t>
      </w:r>
      <w:r>
        <w:rPr>
          <w:spacing w:val="80"/>
        </w:rPr>
        <w:t> </w:t>
      </w:r>
      <w:r>
        <w:rPr/>
        <w:t>En</w:t>
      </w:r>
      <w:r>
        <w:rPr>
          <w:spacing w:val="-2"/>
        </w:rPr>
        <w:t> </w:t>
      </w:r>
      <w:r>
        <w:rPr/>
        <w:t>definitiva,</w:t>
      </w:r>
      <w:r>
        <w:rPr>
          <w:spacing w:val="-2"/>
        </w:rPr>
        <w:t> </w:t>
      </w:r>
      <w:r>
        <w:rPr/>
        <w:t>su</w:t>
      </w:r>
      <w:r>
        <w:rPr>
          <w:spacing w:val="-2"/>
        </w:rPr>
        <w:t> </w:t>
      </w:r>
      <w:r>
        <w:rPr/>
        <w:t>cerebro se encuentra especialmente preparado para analizar información muy específica.</w:t>
      </w:r>
    </w:p>
    <w:p>
      <w:pPr>
        <w:pStyle w:val="BodyText"/>
        <w:ind w:left="0"/>
        <w:jc w:val="left"/>
      </w:pPr>
    </w:p>
    <w:p>
      <w:pPr>
        <w:pStyle w:val="BodyText"/>
        <w:spacing w:before="82"/>
        <w:ind w:left="0"/>
        <w:jc w:val="left"/>
      </w:pPr>
    </w:p>
    <w:p>
      <w:pPr>
        <w:pStyle w:val="BodyText"/>
        <w:spacing w:line="276" w:lineRule="auto"/>
        <w:ind w:right="35"/>
      </w:pPr>
      <w:r>
        <w:rPr/>
        <w:t>Sin embargo, tal como apunta Belmonte (2004) el cerebro de los niños con TEA también presenta una hipoconectividad de largo alcance, esto hace referencia a que las conexiones cerebrales son más escasas, es decir, existen menos conexiones entre zonas del cerebro </w:t>
      </w:r>
      <w:r>
        <w:rPr/>
        <w:t>que están más alejadas entre sí. Esto provoca que al niño con TEA le resulte más difícil</w:t>
      </w:r>
      <w:r>
        <w:rPr>
          <w:spacing w:val="-2"/>
        </w:rPr>
        <w:t> </w:t>
      </w:r>
      <w:r>
        <w:rPr/>
        <w:t>integrar distintas informaciones al mismo tiempo y darles un significado global a lo que está ocurriendo a su alrededor. De este modo, aunque el niño sea capaz de</w:t>
      </w:r>
      <w:r>
        <w:rPr>
          <w:spacing w:val="-3"/>
        </w:rPr>
        <w:t> </w:t>
      </w:r>
      <w:r>
        <w:rPr/>
        <w:t>procesar</w:t>
      </w:r>
      <w:r>
        <w:rPr>
          <w:spacing w:val="-3"/>
        </w:rPr>
        <w:t> </w:t>
      </w:r>
      <w:r>
        <w:rPr/>
        <w:t>muy</w:t>
      </w:r>
      <w:r>
        <w:rPr>
          <w:spacing w:val="-3"/>
        </w:rPr>
        <w:t> </w:t>
      </w:r>
      <w:r>
        <w:rPr/>
        <w:t>bien</w:t>
      </w:r>
      <w:r>
        <w:rPr>
          <w:spacing w:val="-3"/>
        </w:rPr>
        <w:t> </w:t>
      </w:r>
      <w:r>
        <w:rPr/>
        <w:t>los detalles por separado, le cuesta unirlos para comprender el conjunto. Es cierto que puede entender palabras sueltas o quedarse con la última palabra que ha escuchado, sin embargo, presenta dificultades para captar el sentido completo de una explicación larga.</w:t>
      </w:r>
    </w:p>
    <w:p>
      <w:pPr>
        <w:pStyle w:val="BodyText"/>
        <w:spacing w:line="276" w:lineRule="auto"/>
        <w:ind w:right="36"/>
      </w:pPr>
      <w:r>
        <w:rPr/>
        <w:t>Esta dificultad se puede observar en situaciones cotidianas como por ejemplo, durante una clase se da una instrucción compuesta por varios pasos y el niño solo es</w:t>
      </w:r>
      <w:r>
        <w:rPr>
          <w:spacing w:val="-2"/>
        </w:rPr>
        <w:t> </w:t>
      </w:r>
      <w:r>
        <w:rPr/>
        <w:t>capaz</w:t>
      </w:r>
      <w:r>
        <w:rPr>
          <w:spacing w:val="-2"/>
        </w:rPr>
        <w:t> </w:t>
      </w:r>
      <w:r>
        <w:rPr/>
        <w:t>de</w:t>
      </w:r>
      <w:r>
        <w:rPr>
          <w:spacing w:val="-2"/>
        </w:rPr>
        <w:t> </w:t>
      </w:r>
      <w:r>
        <w:rPr/>
        <w:t>almacenar</w:t>
      </w:r>
      <w:r>
        <w:rPr>
          <w:spacing w:val="40"/>
        </w:rPr>
        <w:t> </w:t>
      </w:r>
      <w:r>
        <w:rPr/>
        <w:t>la información</w:t>
      </w:r>
      <w:r>
        <w:rPr>
          <w:spacing w:val="-3"/>
        </w:rPr>
        <w:t> </w:t>
      </w:r>
      <w:r>
        <w:rPr/>
        <w:t>de</w:t>
      </w:r>
      <w:r>
        <w:rPr>
          <w:spacing w:val="-3"/>
        </w:rPr>
        <w:t> </w:t>
      </w:r>
      <w:r>
        <w:rPr/>
        <w:t>una</w:t>
      </w:r>
      <w:r>
        <w:rPr>
          <w:spacing w:val="-3"/>
        </w:rPr>
        <w:t> </w:t>
      </w:r>
      <w:r>
        <w:rPr/>
        <w:t>tarea</w:t>
      </w:r>
      <w:r>
        <w:rPr>
          <w:spacing w:val="-3"/>
        </w:rPr>
        <w:t> </w:t>
      </w:r>
      <w:r>
        <w:rPr/>
        <w:t>en</w:t>
      </w:r>
      <w:r>
        <w:rPr>
          <w:spacing w:val="-3"/>
        </w:rPr>
        <w:t> </w:t>
      </w:r>
      <w:r>
        <w:rPr/>
        <w:t>concreto.</w:t>
      </w:r>
      <w:r>
        <w:rPr>
          <w:spacing w:val="-3"/>
        </w:rPr>
        <w:t> </w:t>
      </w:r>
      <w:r>
        <w:rPr/>
        <w:t>En</w:t>
      </w:r>
      <w:r>
        <w:rPr>
          <w:spacing w:val="-3"/>
        </w:rPr>
        <w:t> </w:t>
      </w:r>
      <w:r>
        <w:rPr/>
        <w:t>este</w:t>
      </w:r>
      <w:r>
        <w:rPr>
          <w:spacing w:val="-3"/>
        </w:rPr>
        <w:t> </w:t>
      </w:r>
      <w:r>
        <w:rPr/>
        <w:t>caso,</w:t>
      </w:r>
      <w:r>
        <w:rPr>
          <w:spacing w:val="-3"/>
        </w:rPr>
        <w:t> </w:t>
      </w:r>
      <w:r>
        <w:rPr/>
        <w:t>no</w:t>
      </w:r>
      <w:r>
        <w:rPr>
          <w:spacing w:val="-3"/>
        </w:rPr>
        <w:t> </w:t>
      </w:r>
      <w:r>
        <w:rPr/>
        <w:t>logra</w:t>
      </w:r>
      <w:r>
        <w:rPr>
          <w:spacing w:val="-3"/>
        </w:rPr>
        <w:t> </w:t>
      </w:r>
      <w:r>
        <w:rPr/>
        <w:t>retener</w:t>
      </w:r>
      <w:r>
        <w:rPr>
          <w:spacing w:val="-3"/>
        </w:rPr>
        <w:t> </w:t>
      </w:r>
      <w:r>
        <w:rPr/>
        <w:t>más</w:t>
      </w:r>
      <w:r>
        <w:rPr>
          <w:spacing w:val="-3"/>
        </w:rPr>
        <w:t> </w:t>
      </w:r>
      <w:r>
        <w:rPr/>
        <w:t>de</w:t>
      </w:r>
      <w:r>
        <w:rPr>
          <w:spacing w:val="-3"/>
        </w:rPr>
        <w:t> </w:t>
      </w:r>
      <w:r>
        <w:rPr/>
        <w:t>una</w:t>
      </w:r>
      <w:r>
        <w:rPr>
          <w:spacing w:val="-3"/>
        </w:rPr>
        <w:t> </w:t>
      </w:r>
      <w:r>
        <w:rPr/>
        <w:t>instrucción a la vez, ya que para él resulta muy complejo encajar esa directriz dentro de una secuencia más amplia de actividades.</w:t>
      </w:r>
    </w:p>
    <w:p>
      <w:pPr>
        <w:pStyle w:val="BodyText"/>
        <w:spacing w:line="276" w:lineRule="auto"/>
        <w:ind w:right="37"/>
      </w:pPr>
      <w:r>
        <w:rPr/>
        <w:t>Otro ejemplo que también puede darse en el contexto escolar es</w:t>
      </w:r>
      <w:r>
        <w:rPr>
          <w:spacing w:val="-2"/>
        </w:rPr>
        <w:t> </w:t>
      </w:r>
      <w:r>
        <w:rPr/>
        <w:t>cuando</w:t>
      </w:r>
      <w:r>
        <w:rPr>
          <w:spacing w:val="-2"/>
        </w:rPr>
        <w:t> </w:t>
      </w:r>
      <w:r>
        <w:rPr/>
        <w:t>el</w:t>
      </w:r>
      <w:r>
        <w:rPr>
          <w:spacing w:val="-2"/>
        </w:rPr>
        <w:t> </w:t>
      </w:r>
      <w:r>
        <w:rPr/>
        <w:t>niño</w:t>
      </w:r>
      <w:r>
        <w:rPr>
          <w:spacing w:val="-2"/>
        </w:rPr>
        <w:t> </w:t>
      </w:r>
      <w:r>
        <w:rPr/>
        <w:t>observa</w:t>
      </w:r>
      <w:r>
        <w:rPr>
          <w:spacing w:val="-2"/>
        </w:rPr>
        <w:t> </w:t>
      </w:r>
      <w:r>
        <w:rPr/>
        <w:t>a</w:t>
      </w:r>
      <w:r>
        <w:rPr>
          <w:spacing w:val="-2"/>
        </w:rPr>
        <w:t> </w:t>
      </w:r>
      <w:r>
        <w:rPr/>
        <w:t>un compañero de clase que está llorando. El niño con TEA es capaz de percibir los detalles, </w:t>
      </w:r>
      <w:r>
        <w:rPr/>
        <w:t>en este caso las lágrimas,</w:t>
      </w:r>
      <w:r>
        <w:rPr>
          <w:spacing w:val="40"/>
        </w:rPr>
        <w:t> </w:t>
      </w:r>
      <w:r>
        <w:rPr/>
        <w:t>sin embargo, su cerebro no conecta esa imagen con la emoción de tristeza ni con la experiencia de ayudar. Por todo ello,</w:t>
      </w:r>
      <w:r>
        <w:rPr>
          <w:spacing w:val="-4"/>
        </w:rPr>
        <w:t> </w:t>
      </w:r>
      <w:r>
        <w:rPr/>
        <w:t>estos</w:t>
      </w:r>
      <w:r>
        <w:rPr>
          <w:spacing w:val="-4"/>
        </w:rPr>
        <w:t> </w:t>
      </w:r>
      <w:r>
        <w:rPr/>
        <w:t>alumnos</w:t>
      </w:r>
      <w:r>
        <w:rPr>
          <w:spacing w:val="-4"/>
        </w:rPr>
        <w:t> </w:t>
      </w:r>
      <w:r>
        <w:rPr/>
        <w:t>necesitan</w:t>
      </w:r>
      <w:r>
        <w:rPr>
          <w:spacing w:val="-4"/>
        </w:rPr>
        <w:t> </w:t>
      </w:r>
      <w:r>
        <w:rPr/>
        <w:t>explicaciones claras, estructuradas y divididas en pequeños</w:t>
      </w:r>
      <w:r>
        <w:rPr>
          <w:spacing w:val="-2"/>
        </w:rPr>
        <w:t> </w:t>
      </w:r>
      <w:r>
        <w:rPr/>
        <w:t>pasos.</w:t>
      </w:r>
      <w:r>
        <w:rPr>
          <w:spacing w:val="-2"/>
        </w:rPr>
        <w:t> </w:t>
      </w:r>
      <w:r>
        <w:rPr/>
        <w:t>Además,</w:t>
      </w:r>
      <w:r>
        <w:rPr>
          <w:spacing w:val="-2"/>
        </w:rPr>
        <w:t> </w:t>
      </w:r>
      <w:r>
        <w:rPr/>
        <w:t>les</w:t>
      </w:r>
      <w:r>
        <w:rPr>
          <w:spacing w:val="-2"/>
        </w:rPr>
        <w:t> </w:t>
      </w:r>
      <w:r>
        <w:rPr/>
        <w:t>resulta</w:t>
      </w:r>
      <w:r>
        <w:rPr>
          <w:spacing w:val="-2"/>
        </w:rPr>
        <w:t> </w:t>
      </w:r>
      <w:r>
        <w:rPr/>
        <w:t>de</w:t>
      </w:r>
      <w:r>
        <w:rPr>
          <w:spacing w:val="-2"/>
        </w:rPr>
        <w:t> </w:t>
      </w:r>
      <w:r>
        <w:rPr/>
        <w:t>gran</w:t>
      </w:r>
      <w:r>
        <w:rPr>
          <w:spacing w:val="-2"/>
        </w:rPr>
        <w:t> </w:t>
      </w:r>
      <w:r>
        <w:rPr/>
        <w:t>ayuda</w:t>
      </w:r>
      <w:r>
        <w:rPr>
          <w:spacing w:val="-2"/>
        </w:rPr>
        <w:t> </w:t>
      </w:r>
      <w:r>
        <w:rPr/>
        <w:t>el</w:t>
      </w:r>
      <w:r>
        <w:rPr>
          <w:spacing w:val="-2"/>
        </w:rPr>
        <w:t> </w:t>
      </w:r>
      <w:r>
        <w:rPr/>
        <w:t>uso de apoyos visuales, ya que este tipo de ayudas facilitan la conexión de la información y posiblemente la comprensión del conjunto de las actividades.</w:t>
      </w:r>
    </w:p>
    <w:p>
      <w:pPr>
        <w:pStyle w:val="BodyText"/>
        <w:spacing w:before="42"/>
        <w:ind w:left="0"/>
        <w:jc w:val="left"/>
      </w:pPr>
    </w:p>
    <w:p>
      <w:pPr>
        <w:pStyle w:val="BodyText"/>
        <w:spacing w:line="276" w:lineRule="auto"/>
        <w:ind w:right="35"/>
      </w:pPr>
      <w:r>
        <w:rPr/>
        <w:t>Según Belmonte (2004) la comunicación social es la tarea más difícil que existe para </w:t>
      </w:r>
      <w:r>
        <w:rPr/>
        <w:t>un cerebro, porque requiere conectar muchísimas áreas cerebrales que se encuentran lejos entre sí. Por ello, afirma que la comunicación social es una de las funciones más afectadas por la hipoconectividad de largo alcance. Los niños con TEA, se</w:t>
      </w:r>
      <w:r>
        <w:rPr>
          <w:spacing w:val="-3"/>
        </w:rPr>
        <w:t> </w:t>
      </w:r>
      <w:r>
        <w:rPr/>
        <w:t>caracterizan</w:t>
      </w:r>
      <w:r>
        <w:rPr>
          <w:spacing w:val="-3"/>
        </w:rPr>
        <w:t> </w:t>
      </w:r>
      <w:r>
        <w:rPr/>
        <w:t>por</w:t>
      </w:r>
      <w:r>
        <w:rPr>
          <w:spacing w:val="-3"/>
        </w:rPr>
        <w:t> </w:t>
      </w:r>
      <w:r>
        <w:rPr/>
        <w:t>la</w:t>
      </w:r>
      <w:r>
        <w:rPr>
          <w:spacing w:val="-3"/>
        </w:rPr>
        <w:t> </w:t>
      </w:r>
      <w:r>
        <w:rPr/>
        <w:t>incapacidad</w:t>
      </w:r>
      <w:r>
        <w:rPr>
          <w:spacing w:val="-3"/>
        </w:rPr>
        <w:t> </w:t>
      </w:r>
      <w:r>
        <w:rPr/>
        <w:t>de sincronizar áreas perceptivas, es decir, el área del oído y el área de la vista juntamente con áreas</w:t>
      </w:r>
      <w:r>
        <w:rPr>
          <w:spacing w:val="-3"/>
        </w:rPr>
        <w:t> </w:t>
      </w:r>
      <w:r>
        <w:rPr/>
        <w:t>cognitivas</w:t>
      </w:r>
      <w:r>
        <w:rPr>
          <w:spacing w:val="-3"/>
        </w:rPr>
        <w:t> </w:t>
      </w:r>
      <w:r>
        <w:rPr/>
        <w:t>superiores,</w:t>
      </w:r>
      <w:r>
        <w:rPr>
          <w:spacing w:val="-3"/>
        </w:rPr>
        <w:t> </w:t>
      </w:r>
      <w:r>
        <w:rPr/>
        <w:t>dicho</w:t>
      </w:r>
      <w:r>
        <w:rPr>
          <w:spacing w:val="-3"/>
        </w:rPr>
        <w:t> </w:t>
      </w:r>
      <w:r>
        <w:rPr/>
        <w:t>proceso</w:t>
      </w:r>
      <w:r>
        <w:rPr>
          <w:spacing w:val="-3"/>
        </w:rPr>
        <w:t> </w:t>
      </w:r>
      <w:r>
        <w:rPr/>
        <w:t>impide</w:t>
      </w:r>
      <w:r>
        <w:rPr>
          <w:spacing w:val="-3"/>
        </w:rPr>
        <w:t> </w:t>
      </w:r>
      <w:r>
        <w:rPr/>
        <w:t>que</w:t>
      </w:r>
      <w:r>
        <w:rPr>
          <w:spacing w:val="-3"/>
        </w:rPr>
        <w:t> </w:t>
      </w:r>
      <w:r>
        <w:rPr/>
        <w:t>el</w:t>
      </w:r>
      <w:r>
        <w:rPr>
          <w:spacing w:val="-3"/>
        </w:rPr>
        <w:t> </w:t>
      </w:r>
      <w:r>
        <w:rPr/>
        <w:t>alumno</w:t>
      </w:r>
      <w:r>
        <w:rPr>
          <w:spacing w:val="-3"/>
        </w:rPr>
        <w:t> </w:t>
      </w:r>
      <w:r>
        <w:rPr/>
        <w:t>capte</w:t>
      </w:r>
      <w:r>
        <w:rPr>
          <w:spacing w:val="-3"/>
        </w:rPr>
        <w:t> </w:t>
      </w:r>
      <w:r>
        <w:rPr/>
        <w:t>el</w:t>
      </w:r>
      <w:r>
        <w:rPr>
          <w:spacing w:val="-3"/>
        </w:rPr>
        <w:t> </w:t>
      </w:r>
      <w:r>
        <w:rPr/>
        <w:t>sentido</w:t>
      </w:r>
      <w:r>
        <w:rPr>
          <w:spacing w:val="-3"/>
        </w:rPr>
        <w:t> </w:t>
      </w:r>
      <w:r>
        <w:rPr/>
        <w:t>global</w:t>
      </w:r>
      <w:r>
        <w:rPr>
          <w:spacing w:val="-3"/>
        </w:rPr>
        <w:t> </w:t>
      </w:r>
      <w:r>
        <w:rPr/>
        <w:t>de</w:t>
      </w:r>
      <w:r>
        <w:rPr>
          <w:spacing w:val="-3"/>
        </w:rPr>
        <w:t> </w:t>
      </w:r>
      <w:r>
        <w:rPr/>
        <w:t>las interacciones sociales. Esto explica por qué este tipo de alumnado</w:t>
      </w:r>
      <w:r>
        <w:rPr>
          <w:spacing w:val="-3"/>
        </w:rPr>
        <w:t> </w:t>
      </w:r>
      <w:r>
        <w:rPr/>
        <w:t>presenta</w:t>
      </w:r>
      <w:r>
        <w:rPr>
          <w:spacing w:val="-3"/>
        </w:rPr>
        <w:t> </w:t>
      </w:r>
      <w:r>
        <w:rPr/>
        <w:t>dificultades</w:t>
      </w:r>
      <w:r>
        <w:rPr>
          <w:spacing w:val="-3"/>
        </w:rPr>
        <w:t> </w:t>
      </w:r>
      <w:r>
        <w:rPr/>
        <w:t>en</w:t>
      </w:r>
      <w:r>
        <w:rPr>
          <w:spacing w:val="-3"/>
        </w:rPr>
        <w:t> </w:t>
      </w:r>
      <w:r>
        <w:rPr/>
        <w:t>la comprensión de contextos</w:t>
      </w:r>
      <w:r>
        <w:rPr>
          <w:spacing w:val="-3"/>
        </w:rPr>
        <w:t> </w:t>
      </w:r>
      <w:r>
        <w:rPr/>
        <w:t>abstractos,</w:t>
      </w:r>
      <w:r>
        <w:rPr>
          <w:spacing w:val="-3"/>
        </w:rPr>
        <w:t> </w:t>
      </w:r>
      <w:r>
        <w:rPr/>
        <w:t>ironías</w:t>
      </w:r>
      <w:r>
        <w:rPr>
          <w:spacing w:val="-3"/>
        </w:rPr>
        <w:t> </w:t>
      </w:r>
      <w:r>
        <w:rPr/>
        <w:t>o</w:t>
      </w:r>
      <w:r>
        <w:rPr>
          <w:spacing w:val="-3"/>
        </w:rPr>
        <w:t> </w:t>
      </w:r>
      <w:r>
        <w:rPr/>
        <w:t>sarcasmos</w:t>
      </w:r>
      <w:r>
        <w:rPr>
          <w:spacing w:val="-3"/>
        </w:rPr>
        <w:t> </w:t>
      </w:r>
      <w:r>
        <w:rPr/>
        <w:t>e</w:t>
      </w:r>
      <w:r>
        <w:rPr>
          <w:spacing w:val="-3"/>
        </w:rPr>
        <w:t> </w:t>
      </w:r>
      <w:r>
        <w:rPr/>
        <w:t>incluso</w:t>
      </w:r>
      <w:r>
        <w:rPr>
          <w:spacing w:val="-3"/>
        </w:rPr>
        <w:t> </w:t>
      </w:r>
      <w:r>
        <w:rPr/>
        <w:t>dobles</w:t>
      </w:r>
      <w:r>
        <w:rPr>
          <w:spacing w:val="-3"/>
        </w:rPr>
        <w:t> </w:t>
      </w:r>
      <w:r>
        <w:rPr/>
        <w:t>sentidos,</w:t>
      </w:r>
      <w:r>
        <w:rPr>
          <w:spacing w:val="-3"/>
        </w:rPr>
        <w:t> </w:t>
      </w:r>
      <w:r>
        <w:rPr/>
        <w:t>ya</w:t>
      </w:r>
      <w:r>
        <w:rPr>
          <w:spacing w:val="-3"/>
        </w:rPr>
        <w:t> </w:t>
      </w:r>
      <w:r>
        <w:rPr/>
        <w:t>que</w:t>
      </w:r>
      <w:r>
        <w:rPr>
          <w:spacing w:val="-3"/>
        </w:rPr>
        <w:t> </w:t>
      </w:r>
      <w:r>
        <w:rPr/>
        <w:t>se limitan a un procesamiento literal de la palabra o la frase.</w:t>
      </w:r>
    </w:p>
    <w:p>
      <w:pPr>
        <w:pStyle w:val="BodyText"/>
        <w:spacing w:before="41"/>
        <w:ind w:left="0"/>
        <w:jc w:val="left"/>
      </w:pPr>
    </w:p>
    <w:p>
      <w:pPr>
        <w:pStyle w:val="BodyText"/>
        <w:spacing w:line="276" w:lineRule="auto"/>
        <w:ind w:right="37"/>
      </w:pPr>
      <w:r>
        <w:rPr/>
        <w:t>Para comprender todo esto de una manera más técnica</w:t>
      </w:r>
      <w:r>
        <w:rPr>
          <w:spacing w:val="-3"/>
        </w:rPr>
        <w:t> </w:t>
      </w:r>
      <w:r>
        <w:rPr/>
        <w:t>y</w:t>
      </w:r>
      <w:r>
        <w:rPr>
          <w:spacing w:val="-3"/>
        </w:rPr>
        <w:t> </w:t>
      </w:r>
      <w:r>
        <w:rPr/>
        <w:t>entender</w:t>
      </w:r>
      <w:r>
        <w:rPr>
          <w:spacing w:val="-3"/>
        </w:rPr>
        <w:t> </w:t>
      </w:r>
      <w:r>
        <w:rPr/>
        <w:t>que</w:t>
      </w:r>
      <w:r>
        <w:rPr>
          <w:spacing w:val="-3"/>
        </w:rPr>
        <w:t> </w:t>
      </w:r>
      <w:r>
        <w:rPr/>
        <w:t>el</w:t>
      </w:r>
      <w:r>
        <w:rPr>
          <w:spacing w:val="-3"/>
        </w:rPr>
        <w:t> </w:t>
      </w:r>
      <w:r>
        <w:rPr/>
        <w:t>comportamiento</w:t>
      </w:r>
      <w:r>
        <w:rPr>
          <w:spacing w:val="-3"/>
        </w:rPr>
        <w:t> </w:t>
      </w:r>
      <w:r>
        <w:rPr/>
        <w:t>del alumnado con TEA no es algo casual,</w:t>
      </w:r>
      <w:r>
        <w:rPr>
          <w:spacing w:val="40"/>
        </w:rPr>
        <w:t> </w:t>
      </w:r>
      <w:r>
        <w:rPr/>
        <w:t>sino que tiene una razón de ser, resulta necesario explicar cómo funcionan las funciones ejecutivas en el cerebro de los niños con TEA.</w:t>
      </w:r>
    </w:p>
    <w:p>
      <w:pPr>
        <w:pStyle w:val="BodyText"/>
        <w:spacing w:after="0" w:line="276" w:lineRule="auto"/>
        <w:sectPr>
          <w:pgSz w:w="11920" w:h="16840"/>
          <w:pgMar w:top="1380" w:bottom="280" w:left="1417" w:right="1417"/>
        </w:sectPr>
      </w:pPr>
    </w:p>
    <w:p>
      <w:pPr>
        <w:pStyle w:val="BodyText"/>
        <w:spacing w:line="276" w:lineRule="auto" w:before="60"/>
        <w:ind w:right="37"/>
      </w:pPr>
      <w:r>
        <w:rPr/>
        <w:t>Según Ibáñez (2007) la flexibilidad cognitiva es la función más afectada en niños con TEA. En su artículo, explica la tendencia a la perseveración, es decir lo que ocurre cuando el cerebro se queda atrapado en bucle, dicho con otras palabras es la repetición persistente de una respuesta, puede ser una conducta, una frase o incluso una idea. Como se ha </w:t>
      </w:r>
      <w:r>
        <w:rPr/>
        <w:t>dicho anteriormente, el cerebro del niño TEA crea rutas neuronales muy fuertes para una acción. Cuando el entorno pide cambiar esa ruta,</w:t>
      </w:r>
      <w:r>
        <w:rPr>
          <w:spacing w:val="-2"/>
        </w:rPr>
        <w:t> </w:t>
      </w:r>
      <w:r>
        <w:rPr/>
        <w:t>es</w:t>
      </w:r>
      <w:r>
        <w:rPr>
          <w:spacing w:val="-2"/>
        </w:rPr>
        <w:t> </w:t>
      </w:r>
      <w:r>
        <w:rPr/>
        <w:t>decir</w:t>
      </w:r>
      <w:r>
        <w:rPr>
          <w:spacing w:val="-2"/>
        </w:rPr>
        <w:t> </w:t>
      </w:r>
      <w:r>
        <w:rPr/>
        <w:t>cuando</w:t>
      </w:r>
      <w:r>
        <w:rPr>
          <w:spacing w:val="-2"/>
        </w:rPr>
        <w:t> </w:t>
      </w:r>
      <w:r>
        <w:rPr/>
        <w:t>tiene</w:t>
      </w:r>
      <w:r>
        <w:rPr>
          <w:spacing w:val="-2"/>
        </w:rPr>
        <w:t> </w:t>
      </w:r>
      <w:r>
        <w:rPr/>
        <w:t>lugar</w:t>
      </w:r>
      <w:r>
        <w:rPr>
          <w:spacing w:val="-2"/>
        </w:rPr>
        <w:t> </w:t>
      </w:r>
      <w:r>
        <w:rPr/>
        <w:t>un</w:t>
      </w:r>
      <w:r>
        <w:rPr>
          <w:spacing w:val="-2"/>
        </w:rPr>
        <w:t> </w:t>
      </w:r>
      <w:r>
        <w:rPr/>
        <w:t>cambio</w:t>
      </w:r>
      <w:r>
        <w:rPr>
          <w:spacing w:val="-2"/>
        </w:rPr>
        <w:t> </w:t>
      </w:r>
      <w:r>
        <w:rPr/>
        <w:t>de</w:t>
      </w:r>
      <w:r>
        <w:rPr>
          <w:spacing w:val="-2"/>
        </w:rPr>
        <w:t> </w:t>
      </w:r>
      <w:r>
        <w:rPr/>
        <w:t>actividad, el cerebro no tiene la capacidad de frenar la ruta anterior y activar una nueva rápidamente. Esto explica las rabietas ante cambios mínimos, Ibáñez destaca la idea</w:t>
      </w:r>
      <w:r>
        <w:rPr>
          <w:spacing w:val="-2"/>
        </w:rPr>
        <w:t> </w:t>
      </w:r>
      <w:r>
        <w:rPr/>
        <w:t>de</w:t>
      </w:r>
      <w:r>
        <w:rPr>
          <w:spacing w:val="-2"/>
        </w:rPr>
        <w:t> </w:t>
      </w:r>
      <w:r>
        <w:rPr/>
        <w:t>que</w:t>
      </w:r>
      <w:r>
        <w:rPr>
          <w:spacing w:val="-2"/>
        </w:rPr>
        <w:t> </w:t>
      </w:r>
      <w:r>
        <w:rPr/>
        <w:t>estos</w:t>
      </w:r>
      <w:r>
        <w:rPr>
          <w:spacing w:val="-2"/>
        </w:rPr>
        <w:t> </w:t>
      </w:r>
      <w:r>
        <w:rPr/>
        <w:t>niños</w:t>
      </w:r>
      <w:r>
        <w:rPr>
          <w:spacing w:val="-2"/>
        </w:rPr>
        <w:t> </w:t>
      </w:r>
      <w:r>
        <w:rPr/>
        <w:t>no son desobedientes, simplemente es que su sistema ejecutivo está "secuestrado" por la tarea </w:t>
      </w:r>
      <w:r>
        <w:rPr>
          <w:spacing w:val="-2"/>
        </w:rPr>
        <w:t>anterior.</w:t>
      </w:r>
    </w:p>
    <w:p>
      <w:pPr>
        <w:pStyle w:val="BodyText"/>
        <w:spacing w:line="276" w:lineRule="auto" w:before="240"/>
        <w:ind w:right="36"/>
      </w:pPr>
      <w:r>
        <w:rPr/>
        <w:t>En relación a la memoria de trabajo, es decir, la capacidad de mantener y manipular información en la cabeza mientras se realiza una tarea, es limitada y se satura muy </w:t>
      </w:r>
      <w:r>
        <w:rPr/>
        <w:t>rápido. Ibáñez (2007) apunta que si se le dan al niño 3 instrucciones seguidas o más, la primera se borra para</w:t>
      </w:r>
      <w:r>
        <w:rPr>
          <w:spacing w:val="-3"/>
        </w:rPr>
        <w:t> </w:t>
      </w:r>
      <w:r>
        <w:rPr/>
        <w:t>dejar</w:t>
      </w:r>
      <w:r>
        <w:rPr>
          <w:spacing w:val="-3"/>
        </w:rPr>
        <w:t> </w:t>
      </w:r>
      <w:r>
        <w:rPr/>
        <w:t>sitio</w:t>
      </w:r>
      <w:r>
        <w:rPr>
          <w:spacing w:val="-3"/>
        </w:rPr>
        <w:t> </w:t>
      </w:r>
      <w:r>
        <w:rPr/>
        <w:t>a</w:t>
      </w:r>
      <w:r>
        <w:rPr>
          <w:spacing w:val="-3"/>
        </w:rPr>
        <w:t> </w:t>
      </w:r>
      <w:r>
        <w:rPr/>
        <w:t>la</w:t>
      </w:r>
      <w:r>
        <w:rPr>
          <w:spacing w:val="-3"/>
        </w:rPr>
        <w:t> </w:t>
      </w:r>
      <w:r>
        <w:rPr/>
        <w:t>segunda.</w:t>
      </w:r>
      <w:r>
        <w:rPr>
          <w:spacing w:val="-3"/>
        </w:rPr>
        <w:t> </w:t>
      </w:r>
      <w:r>
        <w:rPr/>
        <w:t>En</w:t>
      </w:r>
      <w:r>
        <w:rPr>
          <w:spacing w:val="-3"/>
        </w:rPr>
        <w:t> </w:t>
      </w:r>
      <w:r>
        <w:rPr/>
        <w:t>el</w:t>
      </w:r>
      <w:r>
        <w:rPr>
          <w:spacing w:val="-3"/>
        </w:rPr>
        <w:t> </w:t>
      </w:r>
      <w:r>
        <w:rPr/>
        <w:t>contexto</w:t>
      </w:r>
      <w:r>
        <w:rPr>
          <w:spacing w:val="-3"/>
        </w:rPr>
        <w:t> </w:t>
      </w:r>
      <w:r>
        <w:rPr/>
        <w:t>escolar,</w:t>
      </w:r>
      <w:r>
        <w:rPr>
          <w:spacing w:val="-3"/>
        </w:rPr>
        <w:t> </w:t>
      </w:r>
      <w:r>
        <w:rPr/>
        <w:t>el</w:t>
      </w:r>
      <w:r>
        <w:rPr>
          <w:spacing w:val="-3"/>
        </w:rPr>
        <w:t> </w:t>
      </w:r>
      <w:r>
        <w:rPr/>
        <w:t>niño</w:t>
      </w:r>
      <w:r>
        <w:rPr>
          <w:spacing w:val="-3"/>
        </w:rPr>
        <w:t> </w:t>
      </w:r>
      <w:r>
        <w:rPr/>
        <w:t>olvida</w:t>
      </w:r>
      <w:r>
        <w:rPr>
          <w:spacing w:val="-3"/>
        </w:rPr>
        <w:t> </w:t>
      </w:r>
      <w:r>
        <w:rPr/>
        <w:t>qué</w:t>
      </w:r>
      <w:r>
        <w:rPr>
          <w:spacing w:val="-3"/>
        </w:rPr>
        <w:t> </w:t>
      </w:r>
      <w:r>
        <w:rPr/>
        <w:t>tenía</w:t>
      </w:r>
      <w:r>
        <w:rPr>
          <w:spacing w:val="-3"/>
        </w:rPr>
        <w:t> </w:t>
      </w:r>
      <w:r>
        <w:rPr/>
        <w:t>que</w:t>
      </w:r>
      <w:r>
        <w:rPr>
          <w:spacing w:val="-3"/>
        </w:rPr>
        <w:t> </w:t>
      </w:r>
      <w:r>
        <w:rPr/>
        <w:t>hacer</w:t>
      </w:r>
      <w:r>
        <w:rPr>
          <w:spacing w:val="-3"/>
        </w:rPr>
        <w:t> </w:t>
      </w:r>
      <w:r>
        <w:rPr/>
        <w:t>a mitad del ejercicio porque su memoria de trabajo es reducida o se distrae con el mínimo </w:t>
      </w:r>
      <w:r>
        <w:rPr>
          <w:spacing w:val="-2"/>
        </w:rPr>
        <w:t>detalle.</w:t>
      </w:r>
    </w:p>
    <w:p>
      <w:pPr>
        <w:pStyle w:val="BodyText"/>
        <w:spacing w:line="276" w:lineRule="auto" w:before="240"/>
        <w:ind w:right="36"/>
      </w:pPr>
      <w:r>
        <w:rPr/>
        <w:t>Por otra parte, la inhibición, esa capacidad que tenemos las personas para controlar o </w:t>
      </w:r>
      <w:r>
        <w:rPr/>
        <w:t>frenar impulsos, respuestas automáticas o comportamientos inadecuados, en el</w:t>
      </w:r>
      <w:r>
        <w:rPr>
          <w:spacing w:val="-3"/>
        </w:rPr>
        <w:t> </w:t>
      </w:r>
      <w:r>
        <w:rPr/>
        <w:t>caso</w:t>
      </w:r>
      <w:r>
        <w:rPr>
          <w:spacing w:val="-3"/>
        </w:rPr>
        <w:t> </w:t>
      </w:r>
      <w:r>
        <w:rPr/>
        <w:t>de</w:t>
      </w:r>
      <w:r>
        <w:rPr>
          <w:spacing w:val="-3"/>
        </w:rPr>
        <w:t> </w:t>
      </w:r>
      <w:r>
        <w:rPr/>
        <w:t>las</w:t>
      </w:r>
      <w:r>
        <w:rPr>
          <w:spacing w:val="-3"/>
        </w:rPr>
        <w:t> </w:t>
      </w:r>
      <w:r>
        <w:rPr/>
        <w:t>personas con TEA se encuentra alterada. Estas dificultades en relación a la inhibición se observan en situaciones en las que al niño le cuesta parar y pensar antes de actuar, controlar impulsos o ajustar su conducta a las</w:t>
      </w:r>
      <w:r>
        <w:rPr>
          <w:spacing w:val="-3"/>
        </w:rPr>
        <w:t> </w:t>
      </w:r>
      <w:r>
        <w:rPr/>
        <w:t>normas</w:t>
      </w:r>
      <w:r>
        <w:rPr>
          <w:spacing w:val="-3"/>
        </w:rPr>
        <w:t> </w:t>
      </w:r>
      <w:r>
        <w:rPr/>
        <w:t>del</w:t>
      </w:r>
      <w:r>
        <w:rPr>
          <w:spacing w:val="-3"/>
        </w:rPr>
        <w:t> </w:t>
      </w:r>
      <w:r>
        <w:rPr/>
        <w:t>contexto.</w:t>
      </w:r>
      <w:r>
        <w:rPr>
          <w:spacing w:val="-3"/>
        </w:rPr>
        <w:t> </w:t>
      </w:r>
      <w:r>
        <w:rPr/>
        <w:t>Situaciones</w:t>
      </w:r>
      <w:r>
        <w:rPr>
          <w:spacing w:val="-3"/>
        </w:rPr>
        <w:t> </w:t>
      </w:r>
      <w:r>
        <w:rPr/>
        <w:t>como</w:t>
      </w:r>
      <w:r>
        <w:rPr>
          <w:spacing w:val="-3"/>
        </w:rPr>
        <w:t> </w:t>
      </w:r>
      <w:r>
        <w:rPr/>
        <w:t>pueden</w:t>
      </w:r>
      <w:r>
        <w:rPr>
          <w:spacing w:val="-3"/>
        </w:rPr>
        <w:t> </w:t>
      </w:r>
      <w:r>
        <w:rPr/>
        <w:t>ser,</w:t>
      </w:r>
      <w:r>
        <w:rPr>
          <w:spacing w:val="-3"/>
        </w:rPr>
        <w:t> </w:t>
      </w:r>
      <w:r>
        <w:rPr/>
        <w:t>dificultades</w:t>
      </w:r>
      <w:r>
        <w:rPr>
          <w:spacing w:val="-3"/>
        </w:rPr>
        <w:t> </w:t>
      </w:r>
      <w:r>
        <w:rPr/>
        <w:t>para esperar turnos, interrumpir conversaciones, levantarse</w:t>
      </w:r>
      <w:r>
        <w:rPr>
          <w:spacing w:val="-3"/>
        </w:rPr>
        <w:t> </w:t>
      </w:r>
      <w:r>
        <w:rPr/>
        <w:t>constantemente</w:t>
      </w:r>
      <w:r>
        <w:rPr>
          <w:spacing w:val="-3"/>
        </w:rPr>
        <w:t> </w:t>
      </w:r>
      <w:r>
        <w:rPr/>
        <w:t>en</w:t>
      </w:r>
      <w:r>
        <w:rPr>
          <w:spacing w:val="-3"/>
        </w:rPr>
        <w:t> </w:t>
      </w:r>
      <w:r>
        <w:rPr/>
        <w:t>el</w:t>
      </w:r>
      <w:r>
        <w:rPr>
          <w:spacing w:val="-3"/>
        </w:rPr>
        <w:t> </w:t>
      </w:r>
      <w:r>
        <w:rPr/>
        <w:t>aula</w:t>
      </w:r>
      <w:r>
        <w:rPr>
          <w:spacing w:val="-3"/>
        </w:rPr>
        <w:t> </w:t>
      </w:r>
      <w:r>
        <w:rPr/>
        <w:t>o</w:t>
      </w:r>
      <w:r>
        <w:rPr>
          <w:spacing w:val="-3"/>
        </w:rPr>
        <w:t> </w:t>
      </w:r>
      <w:r>
        <w:rPr/>
        <w:t>reaccionar de forma inmediata ante estímulos que le generan malestar o llaman su atención. Ibáñez (2007) señala que estas dificultades no responden a una falta de voluntad ni a un comportamiento intencionado, sino a una dificultad en los mecanismos de control ejecutivo, lo que dificulta también su capacidad de autorregulación emocional.</w:t>
      </w:r>
    </w:p>
    <w:p>
      <w:pPr>
        <w:pStyle w:val="BodyText"/>
        <w:spacing w:line="276" w:lineRule="auto" w:before="240"/>
        <w:ind w:right="40"/>
      </w:pPr>
      <w:r>
        <w:rPr/>
        <w:t>Siguiendo con la planificación, esta es una función</w:t>
      </w:r>
      <w:r>
        <w:rPr>
          <w:spacing w:val="-4"/>
        </w:rPr>
        <w:t> </w:t>
      </w:r>
      <w:r>
        <w:rPr/>
        <w:t>ejecutiva</w:t>
      </w:r>
      <w:r>
        <w:rPr>
          <w:spacing w:val="-4"/>
        </w:rPr>
        <w:t> </w:t>
      </w:r>
      <w:r>
        <w:rPr/>
        <w:t>que</w:t>
      </w:r>
      <w:r>
        <w:rPr>
          <w:spacing w:val="-4"/>
        </w:rPr>
        <w:t> </w:t>
      </w:r>
      <w:r>
        <w:rPr/>
        <w:t>permite</w:t>
      </w:r>
      <w:r>
        <w:rPr>
          <w:spacing w:val="-4"/>
        </w:rPr>
        <w:t> </w:t>
      </w:r>
      <w:r>
        <w:rPr/>
        <w:t>organizar,</w:t>
      </w:r>
      <w:r>
        <w:rPr>
          <w:spacing w:val="-4"/>
        </w:rPr>
        <w:t> </w:t>
      </w:r>
      <w:r>
        <w:rPr/>
        <w:t>anticipar y secuenciar acciones con el fin de alcanzar un objetivo concreto o realizar alguna tarea.</w:t>
      </w:r>
    </w:p>
    <w:p>
      <w:pPr>
        <w:pStyle w:val="BodyText"/>
        <w:spacing w:line="276" w:lineRule="auto"/>
        <w:ind w:right="45"/>
      </w:pPr>
      <w:r>
        <w:rPr/>
        <w:t>En el caso</w:t>
      </w:r>
      <w:r>
        <w:rPr>
          <w:spacing w:val="-3"/>
        </w:rPr>
        <w:t> </w:t>
      </w:r>
      <w:r>
        <w:rPr/>
        <w:t>de</w:t>
      </w:r>
      <w:r>
        <w:rPr>
          <w:spacing w:val="-3"/>
        </w:rPr>
        <w:t> </w:t>
      </w:r>
      <w:r>
        <w:rPr/>
        <w:t>los</w:t>
      </w:r>
      <w:r>
        <w:rPr>
          <w:spacing w:val="-3"/>
        </w:rPr>
        <w:t> </w:t>
      </w:r>
      <w:r>
        <w:rPr/>
        <w:t>niños</w:t>
      </w:r>
      <w:r>
        <w:rPr>
          <w:spacing w:val="-3"/>
        </w:rPr>
        <w:t> </w:t>
      </w:r>
      <w:r>
        <w:rPr/>
        <w:t>con</w:t>
      </w:r>
      <w:r>
        <w:rPr>
          <w:spacing w:val="-3"/>
        </w:rPr>
        <w:t> </w:t>
      </w:r>
      <w:r>
        <w:rPr/>
        <w:t>TEA,</w:t>
      </w:r>
      <w:r>
        <w:rPr>
          <w:spacing w:val="-3"/>
        </w:rPr>
        <w:t> </w:t>
      </w:r>
      <w:r>
        <w:rPr/>
        <w:t>esta</w:t>
      </w:r>
      <w:r>
        <w:rPr>
          <w:spacing w:val="-3"/>
        </w:rPr>
        <w:t> </w:t>
      </w:r>
      <w:r>
        <w:rPr/>
        <w:t>función</w:t>
      </w:r>
      <w:r>
        <w:rPr>
          <w:spacing w:val="-3"/>
        </w:rPr>
        <w:t> </w:t>
      </w:r>
      <w:r>
        <w:rPr/>
        <w:t>suele</w:t>
      </w:r>
      <w:r>
        <w:rPr>
          <w:spacing w:val="-3"/>
        </w:rPr>
        <w:t> </w:t>
      </w:r>
      <w:r>
        <w:rPr/>
        <w:t>presentar</w:t>
      </w:r>
      <w:r>
        <w:rPr>
          <w:spacing w:val="-3"/>
        </w:rPr>
        <w:t> </w:t>
      </w:r>
      <w:r>
        <w:rPr/>
        <w:t>dificultades,</w:t>
      </w:r>
      <w:r>
        <w:rPr>
          <w:spacing w:val="-3"/>
        </w:rPr>
        <w:t> </w:t>
      </w:r>
      <w:r>
        <w:rPr/>
        <w:t>es</w:t>
      </w:r>
      <w:r>
        <w:rPr>
          <w:spacing w:val="-3"/>
        </w:rPr>
        <w:t> </w:t>
      </w:r>
      <w:r>
        <w:rPr/>
        <w:t>decir,</w:t>
      </w:r>
      <w:r>
        <w:rPr>
          <w:spacing w:val="-3"/>
        </w:rPr>
        <w:t> </w:t>
      </w:r>
      <w:r>
        <w:rPr/>
        <w:t>les</w:t>
      </w:r>
      <w:r>
        <w:rPr>
          <w:spacing w:val="-3"/>
        </w:rPr>
        <w:t> </w:t>
      </w:r>
      <w:r>
        <w:rPr/>
        <w:t>cuesta mucho trabajo organizar sus acciones de manera autónoma, sobre todo cuando se trata de organizar e identificar los pasos necesarios para completar la tarea.</w:t>
      </w:r>
    </w:p>
    <w:p>
      <w:pPr>
        <w:pStyle w:val="BodyText"/>
        <w:spacing w:line="276" w:lineRule="auto"/>
        <w:ind w:right="37"/>
      </w:pPr>
      <w:r>
        <w:rPr/>
        <w:t>Dichas dificultades, se observan a menudo en el</w:t>
      </w:r>
      <w:r>
        <w:rPr>
          <w:spacing w:val="-3"/>
        </w:rPr>
        <w:t> </w:t>
      </w:r>
      <w:r>
        <w:rPr/>
        <w:t>contexto</w:t>
      </w:r>
      <w:r>
        <w:rPr>
          <w:spacing w:val="-3"/>
        </w:rPr>
        <w:t> </w:t>
      </w:r>
      <w:r>
        <w:rPr/>
        <w:t>escolar,</w:t>
      </w:r>
      <w:r>
        <w:rPr>
          <w:spacing w:val="-3"/>
        </w:rPr>
        <w:t> </w:t>
      </w:r>
      <w:r>
        <w:rPr/>
        <w:t>como</w:t>
      </w:r>
      <w:r>
        <w:rPr>
          <w:spacing w:val="-3"/>
        </w:rPr>
        <w:t> </w:t>
      </w:r>
      <w:r>
        <w:rPr/>
        <w:t>por</w:t>
      </w:r>
      <w:r>
        <w:rPr>
          <w:spacing w:val="-3"/>
        </w:rPr>
        <w:t> </w:t>
      </w:r>
      <w:r>
        <w:rPr/>
        <w:t>ejemplo,</w:t>
      </w:r>
      <w:r>
        <w:rPr>
          <w:spacing w:val="-3"/>
        </w:rPr>
        <w:t> </w:t>
      </w:r>
      <w:r>
        <w:rPr/>
        <w:t>cuando el alumno no es capaz de seguir el orden de las actividades propuestas o se bloquea </w:t>
      </w:r>
      <w:r>
        <w:rPr/>
        <w:t>ante tareas que requieren varios pasos. Ibáñez (2007) señala que estas dificultades no están relacionadas con una falta</w:t>
      </w:r>
      <w:r>
        <w:rPr>
          <w:spacing w:val="-3"/>
        </w:rPr>
        <w:t> </w:t>
      </w:r>
      <w:r>
        <w:rPr/>
        <w:t>de</w:t>
      </w:r>
      <w:r>
        <w:rPr>
          <w:spacing w:val="-3"/>
        </w:rPr>
        <w:t> </w:t>
      </w:r>
      <w:r>
        <w:rPr/>
        <w:t>interés</w:t>
      </w:r>
      <w:r>
        <w:rPr>
          <w:spacing w:val="-3"/>
        </w:rPr>
        <w:t> </w:t>
      </w:r>
      <w:r>
        <w:rPr/>
        <w:t>o</w:t>
      </w:r>
      <w:r>
        <w:rPr>
          <w:spacing w:val="-3"/>
        </w:rPr>
        <w:t> </w:t>
      </w:r>
      <w:r>
        <w:rPr/>
        <w:t>de</w:t>
      </w:r>
      <w:r>
        <w:rPr>
          <w:spacing w:val="-3"/>
        </w:rPr>
        <w:t> </w:t>
      </w:r>
      <w:r>
        <w:rPr/>
        <w:t>esfuerzo,</w:t>
      </w:r>
      <w:r>
        <w:rPr>
          <w:spacing w:val="-3"/>
        </w:rPr>
        <w:t> </w:t>
      </w:r>
      <w:r>
        <w:rPr/>
        <w:t>sino</w:t>
      </w:r>
      <w:r>
        <w:rPr>
          <w:spacing w:val="-3"/>
        </w:rPr>
        <w:t> </w:t>
      </w:r>
      <w:r>
        <w:rPr/>
        <w:t>con</w:t>
      </w:r>
      <w:r>
        <w:rPr>
          <w:spacing w:val="-3"/>
        </w:rPr>
        <w:t> </w:t>
      </w:r>
      <w:r>
        <w:rPr/>
        <w:t>una</w:t>
      </w:r>
      <w:r>
        <w:rPr>
          <w:spacing w:val="-3"/>
        </w:rPr>
        <w:t> </w:t>
      </w:r>
      <w:r>
        <w:rPr/>
        <w:t>alteración</w:t>
      </w:r>
      <w:r>
        <w:rPr>
          <w:spacing w:val="-3"/>
        </w:rPr>
        <w:t> </w:t>
      </w:r>
      <w:r>
        <w:rPr/>
        <w:t>en</w:t>
      </w:r>
      <w:r>
        <w:rPr>
          <w:spacing w:val="-3"/>
        </w:rPr>
        <w:t> </w:t>
      </w:r>
      <w:r>
        <w:rPr/>
        <w:t>los</w:t>
      </w:r>
      <w:r>
        <w:rPr>
          <w:spacing w:val="-3"/>
        </w:rPr>
        <w:t> </w:t>
      </w:r>
      <w:r>
        <w:rPr/>
        <w:t>procesos</w:t>
      </w:r>
      <w:r>
        <w:rPr>
          <w:spacing w:val="-3"/>
        </w:rPr>
        <w:t> </w:t>
      </w:r>
      <w:r>
        <w:rPr/>
        <w:t>de control ejecutivo. Por ello, los niños con TEA suelen necesitar a una figura de apoyo para planificar las actividades, dividir las tareas en pasos pequeños y sobre todo lo más</w:t>
      </w:r>
      <w:r>
        <w:rPr>
          <w:spacing w:val="40"/>
        </w:rPr>
        <w:t> </w:t>
      </w:r>
      <w:r>
        <w:rPr/>
        <w:t>importante, la anticipación a todo</w:t>
      </w:r>
      <w:r>
        <w:rPr>
          <w:spacing w:val="-3"/>
        </w:rPr>
        <w:t> </w:t>
      </w:r>
      <w:r>
        <w:rPr/>
        <w:t>lo</w:t>
      </w:r>
      <w:r>
        <w:rPr>
          <w:spacing w:val="-3"/>
        </w:rPr>
        <w:t> </w:t>
      </w:r>
      <w:r>
        <w:rPr/>
        <w:t>que</w:t>
      </w:r>
      <w:r>
        <w:rPr>
          <w:spacing w:val="-3"/>
        </w:rPr>
        <w:t> </w:t>
      </w:r>
      <w:r>
        <w:rPr/>
        <w:t>se</w:t>
      </w:r>
      <w:r>
        <w:rPr>
          <w:spacing w:val="-3"/>
        </w:rPr>
        <w:t> </w:t>
      </w:r>
      <w:r>
        <w:rPr/>
        <w:t>va</w:t>
      </w:r>
      <w:r>
        <w:rPr>
          <w:spacing w:val="-3"/>
        </w:rPr>
        <w:t> </w:t>
      </w:r>
      <w:r>
        <w:rPr/>
        <w:t>a</w:t>
      </w:r>
      <w:r>
        <w:rPr>
          <w:spacing w:val="-3"/>
        </w:rPr>
        <w:t> </w:t>
      </w:r>
      <w:r>
        <w:rPr/>
        <w:t>realizar,</w:t>
      </w:r>
      <w:r>
        <w:rPr>
          <w:spacing w:val="-3"/>
        </w:rPr>
        <w:t> </w:t>
      </w:r>
      <w:r>
        <w:rPr/>
        <w:t>ya</w:t>
      </w:r>
      <w:r>
        <w:rPr>
          <w:spacing w:val="-3"/>
        </w:rPr>
        <w:t> </w:t>
      </w:r>
      <w:r>
        <w:rPr/>
        <w:t>que</w:t>
      </w:r>
      <w:r>
        <w:rPr>
          <w:spacing w:val="-3"/>
        </w:rPr>
        <w:t> </w:t>
      </w:r>
      <w:r>
        <w:rPr/>
        <w:t>esto</w:t>
      </w:r>
      <w:r>
        <w:rPr>
          <w:spacing w:val="-3"/>
        </w:rPr>
        <w:t> </w:t>
      </w:r>
      <w:r>
        <w:rPr/>
        <w:t>último</w:t>
      </w:r>
      <w:r>
        <w:rPr>
          <w:spacing w:val="-3"/>
        </w:rPr>
        <w:t> </w:t>
      </w:r>
      <w:r>
        <w:rPr/>
        <w:t>ayuda</w:t>
      </w:r>
      <w:r>
        <w:rPr>
          <w:spacing w:val="-3"/>
        </w:rPr>
        <w:t> </w:t>
      </w:r>
      <w:r>
        <w:rPr/>
        <w:t>a</w:t>
      </w:r>
      <w:r>
        <w:rPr>
          <w:spacing w:val="-3"/>
        </w:rPr>
        <w:t> </w:t>
      </w:r>
      <w:r>
        <w:rPr/>
        <w:t>regular</w:t>
      </w:r>
      <w:r>
        <w:rPr>
          <w:spacing w:val="-3"/>
        </w:rPr>
        <w:t> </w:t>
      </w:r>
      <w:r>
        <w:rPr/>
        <w:t>y prevenir la frustración del niño.</w:t>
      </w:r>
    </w:p>
    <w:p>
      <w:pPr>
        <w:pStyle w:val="BodyText"/>
        <w:spacing w:after="0" w:line="276" w:lineRule="auto"/>
        <w:sectPr>
          <w:pgSz w:w="11920" w:h="16840"/>
          <w:pgMar w:top="1380" w:bottom="280" w:left="1417" w:right="1417"/>
        </w:sectPr>
      </w:pPr>
    </w:p>
    <w:p>
      <w:pPr>
        <w:pStyle w:val="ListParagraph"/>
        <w:numPr>
          <w:ilvl w:val="0"/>
          <w:numId w:val="1"/>
        </w:numPr>
        <w:tabs>
          <w:tab w:pos="743" w:val="left" w:leader="none"/>
        </w:tabs>
        <w:spacing w:line="240" w:lineRule="auto" w:before="60" w:after="0"/>
        <w:ind w:left="743" w:right="0" w:hanging="360"/>
        <w:jc w:val="left"/>
        <w:rPr>
          <w:sz w:val="24"/>
        </w:rPr>
      </w:pPr>
      <w:r>
        <w:rPr>
          <w:sz w:val="24"/>
        </w:rPr>
        <w:t>Descripción del </w:t>
      </w:r>
      <w:r>
        <w:rPr>
          <w:spacing w:val="-2"/>
          <w:sz w:val="24"/>
        </w:rPr>
        <w:t>centro</w:t>
      </w:r>
    </w:p>
    <w:p>
      <w:pPr>
        <w:pStyle w:val="BodyText"/>
        <w:spacing w:before="5"/>
        <w:ind w:left="0"/>
        <w:jc w:val="left"/>
      </w:pPr>
    </w:p>
    <w:p>
      <w:pPr>
        <w:pStyle w:val="BodyText"/>
        <w:spacing w:line="276" w:lineRule="auto"/>
        <w:ind w:right="35"/>
      </w:pPr>
      <w:r>
        <w:rPr/>
        <w:t>El Colegio Salesianos Carabanchel</w:t>
      </w:r>
      <w:r>
        <w:rPr>
          <w:spacing w:val="-3"/>
        </w:rPr>
        <w:t> </w:t>
      </w:r>
      <w:r>
        <w:rPr/>
        <w:t>–</w:t>
      </w:r>
      <w:r>
        <w:rPr>
          <w:spacing w:val="-3"/>
        </w:rPr>
        <w:t> </w:t>
      </w:r>
      <w:r>
        <w:rPr/>
        <w:t>Beato</w:t>
      </w:r>
      <w:r>
        <w:rPr>
          <w:spacing w:val="-3"/>
        </w:rPr>
        <w:t> </w:t>
      </w:r>
      <w:r>
        <w:rPr/>
        <w:t>Miguel</w:t>
      </w:r>
      <w:r>
        <w:rPr>
          <w:spacing w:val="-3"/>
        </w:rPr>
        <w:t> </w:t>
      </w:r>
      <w:r>
        <w:rPr/>
        <w:t>Rúa</w:t>
      </w:r>
      <w:r>
        <w:rPr>
          <w:spacing w:val="-3"/>
        </w:rPr>
        <w:t> </w:t>
      </w:r>
      <w:r>
        <w:rPr/>
        <w:t>es</w:t>
      </w:r>
      <w:r>
        <w:rPr>
          <w:spacing w:val="-3"/>
        </w:rPr>
        <w:t> </w:t>
      </w:r>
      <w:r>
        <w:rPr/>
        <w:t>un</w:t>
      </w:r>
      <w:r>
        <w:rPr>
          <w:spacing w:val="-3"/>
        </w:rPr>
        <w:t> </w:t>
      </w:r>
      <w:r>
        <w:rPr/>
        <w:t>centro</w:t>
      </w:r>
      <w:r>
        <w:rPr>
          <w:spacing w:val="-3"/>
        </w:rPr>
        <w:t> </w:t>
      </w:r>
      <w:r>
        <w:rPr/>
        <w:t>educativo</w:t>
      </w:r>
      <w:r>
        <w:rPr>
          <w:spacing w:val="-3"/>
        </w:rPr>
        <w:t> </w:t>
      </w:r>
      <w:r>
        <w:rPr/>
        <w:t>concertado</w:t>
      </w:r>
      <w:r>
        <w:rPr>
          <w:spacing w:val="-3"/>
        </w:rPr>
        <w:t> </w:t>
      </w:r>
      <w:r>
        <w:rPr/>
        <w:t>de carácter católico,</w:t>
      </w:r>
      <w:r>
        <w:rPr>
          <w:spacing w:val="-3"/>
        </w:rPr>
        <w:t> </w:t>
      </w:r>
      <w:r>
        <w:rPr/>
        <w:t>perteneciente</w:t>
      </w:r>
      <w:r>
        <w:rPr>
          <w:spacing w:val="-3"/>
        </w:rPr>
        <w:t> </w:t>
      </w:r>
      <w:r>
        <w:rPr/>
        <w:t>a</w:t>
      </w:r>
      <w:r>
        <w:rPr>
          <w:spacing w:val="-3"/>
        </w:rPr>
        <w:t> </w:t>
      </w:r>
      <w:r>
        <w:rPr/>
        <w:t>la</w:t>
      </w:r>
      <w:r>
        <w:rPr>
          <w:spacing w:val="-3"/>
        </w:rPr>
        <w:t> </w:t>
      </w:r>
      <w:r>
        <w:rPr/>
        <w:t>Institución</w:t>
      </w:r>
      <w:r>
        <w:rPr>
          <w:spacing w:val="-3"/>
        </w:rPr>
        <w:t> </w:t>
      </w:r>
      <w:r>
        <w:rPr/>
        <w:t>Salesiana,</w:t>
      </w:r>
      <w:r>
        <w:rPr>
          <w:spacing w:val="-3"/>
        </w:rPr>
        <w:t> </w:t>
      </w:r>
      <w:r>
        <w:rPr/>
        <w:t>situado</w:t>
      </w:r>
      <w:r>
        <w:rPr>
          <w:spacing w:val="-3"/>
        </w:rPr>
        <w:t> </w:t>
      </w:r>
      <w:r>
        <w:rPr/>
        <w:t>en</w:t>
      </w:r>
      <w:r>
        <w:rPr>
          <w:spacing w:val="-3"/>
        </w:rPr>
        <w:t> </w:t>
      </w:r>
      <w:r>
        <w:rPr/>
        <w:t>el</w:t>
      </w:r>
      <w:r>
        <w:rPr>
          <w:spacing w:val="-3"/>
        </w:rPr>
        <w:t> </w:t>
      </w:r>
      <w:r>
        <w:rPr/>
        <w:t>barrio</w:t>
      </w:r>
      <w:r>
        <w:rPr>
          <w:spacing w:val="-3"/>
        </w:rPr>
        <w:t> </w:t>
      </w:r>
      <w:r>
        <w:rPr/>
        <w:t>de</w:t>
      </w:r>
      <w:r>
        <w:rPr>
          <w:spacing w:val="-3"/>
        </w:rPr>
        <w:t> </w:t>
      </w:r>
      <w:r>
        <w:rPr/>
        <w:t>Carabanchel, en la ciudad de Madrid. Cuenta con una amplia trayectoria histórica y una identidad pedagógica basada sobre todo</w:t>
      </w:r>
      <w:r>
        <w:rPr>
          <w:spacing w:val="40"/>
        </w:rPr>
        <w:t> </w:t>
      </w:r>
      <w:r>
        <w:rPr/>
        <w:t>en el sistema educativo de San Juan Bosco, cuyo objetivo se centra en la educación integral del alumnado.</w:t>
      </w:r>
    </w:p>
    <w:p>
      <w:pPr>
        <w:pStyle w:val="BodyText"/>
        <w:spacing w:before="41"/>
        <w:ind w:left="0"/>
        <w:jc w:val="left"/>
      </w:pPr>
    </w:p>
    <w:p>
      <w:pPr>
        <w:pStyle w:val="BodyText"/>
        <w:spacing w:line="276" w:lineRule="auto" w:before="1"/>
        <w:ind w:right="36"/>
      </w:pPr>
      <w:r>
        <w:rPr/>
        <w:t>El proyecto educativo del centro</w:t>
      </w:r>
      <w:r>
        <w:rPr>
          <w:spacing w:val="40"/>
        </w:rPr>
        <w:t> </w:t>
      </w:r>
      <w:r>
        <w:rPr/>
        <w:t>combina la formación académica con una educación en valores cristianos y salesianos. Por lo que he podido observar, es un centro que además </w:t>
      </w:r>
      <w:r>
        <w:rPr/>
        <w:t>de implicarse a nivel académico, lo hace también a nivel personal, espiritual y emocional, poniendo ambos al mismo nivel de importancia. Esto se traduce en una apuesta por el desarrollo integral de los alumnos: formación académica, formación personal, promoción de la convivencia entre el alumnado y profesorado, atención y respeto a la diversidad, etc.</w:t>
      </w:r>
    </w:p>
    <w:p>
      <w:pPr>
        <w:pStyle w:val="BodyText"/>
        <w:ind w:left="0"/>
        <w:jc w:val="left"/>
      </w:pPr>
    </w:p>
    <w:p>
      <w:pPr>
        <w:pStyle w:val="BodyText"/>
        <w:spacing w:before="82"/>
        <w:ind w:left="0"/>
        <w:jc w:val="left"/>
      </w:pPr>
    </w:p>
    <w:p>
      <w:pPr>
        <w:pStyle w:val="BodyText"/>
        <w:spacing w:line="276" w:lineRule="auto"/>
        <w:ind w:right="36"/>
      </w:pPr>
      <w:r>
        <w:rPr/>
        <w:t>Esta concepción integral de la que se ha hablado, hace</w:t>
      </w:r>
      <w:r>
        <w:rPr>
          <w:spacing w:val="-2"/>
        </w:rPr>
        <w:t> </w:t>
      </w:r>
      <w:r>
        <w:rPr/>
        <w:t>referencia</w:t>
      </w:r>
      <w:r>
        <w:rPr>
          <w:spacing w:val="-2"/>
        </w:rPr>
        <w:t> </w:t>
      </w:r>
      <w:r>
        <w:rPr/>
        <w:t>a</w:t>
      </w:r>
      <w:r>
        <w:rPr>
          <w:spacing w:val="-2"/>
        </w:rPr>
        <w:t> </w:t>
      </w:r>
      <w:r>
        <w:rPr/>
        <w:t>un</w:t>
      </w:r>
      <w:r>
        <w:rPr>
          <w:spacing w:val="-2"/>
        </w:rPr>
        <w:t> </w:t>
      </w:r>
      <w:r>
        <w:rPr/>
        <w:t>sistema</w:t>
      </w:r>
      <w:r>
        <w:rPr>
          <w:spacing w:val="-2"/>
        </w:rPr>
        <w:t> </w:t>
      </w:r>
      <w:r>
        <w:rPr/>
        <w:t>educativo</w:t>
      </w:r>
      <w:r>
        <w:rPr>
          <w:spacing w:val="-2"/>
        </w:rPr>
        <w:t> </w:t>
      </w:r>
      <w:r>
        <w:rPr/>
        <w:t>que sitúa al alumno en el centro del proceso pedagógico, el cual</w:t>
      </w:r>
      <w:r>
        <w:rPr>
          <w:spacing w:val="-2"/>
        </w:rPr>
        <w:t> </w:t>
      </w:r>
      <w:r>
        <w:rPr/>
        <w:t>persigue</w:t>
      </w:r>
      <w:r>
        <w:rPr>
          <w:spacing w:val="-2"/>
        </w:rPr>
        <w:t> </w:t>
      </w:r>
      <w:r>
        <w:rPr/>
        <w:t>el</w:t>
      </w:r>
      <w:r>
        <w:rPr>
          <w:spacing w:val="-2"/>
        </w:rPr>
        <w:t> </w:t>
      </w:r>
      <w:r>
        <w:rPr/>
        <w:t>fomento</w:t>
      </w:r>
      <w:r>
        <w:rPr>
          <w:spacing w:val="-2"/>
        </w:rPr>
        <w:t> </w:t>
      </w:r>
      <w:r>
        <w:rPr/>
        <w:t>de</w:t>
      </w:r>
      <w:r>
        <w:rPr>
          <w:spacing w:val="-2"/>
        </w:rPr>
        <w:t> </w:t>
      </w:r>
      <w:r>
        <w:rPr/>
        <w:t>un</w:t>
      </w:r>
      <w:r>
        <w:rPr>
          <w:spacing w:val="-2"/>
        </w:rPr>
        <w:t> </w:t>
      </w:r>
      <w:r>
        <w:rPr/>
        <w:t>clima de cercanía, prevención y atención individualizada, aspectos especialmente relevantes en la atención al alumnado con Trastorno del Espectro Autista (TEA).</w:t>
      </w:r>
    </w:p>
    <w:p>
      <w:pPr>
        <w:pStyle w:val="BodyText"/>
        <w:spacing w:before="42"/>
        <w:ind w:left="0"/>
        <w:jc w:val="left"/>
      </w:pPr>
    </w:p>
    <w:p>
      <w:pPr>
        <w:pStyle w:val="BodyText"/>
        <w:spacing w:line="276" w:lineRule="auto"/>
        <w:ind w:right="38"/>
      </w:pPr>
      <w:r>
        <w:rPr/>
        <w:t>Este centro cuenta con una oferta educativa bastante amplia que abarca todas las </w:t>
      </w:r>
      <w:r>
        <w:rPr/>
        <w:t>etapas,</w:t>
      </w:r>
      <w:r>
        <w:rPr>
          <w:spacing w:val="40"/>
        </w:rPr>
        <w:t> </w:t>
      </w:r>
      <w:r>
        <w:rPr/>
        <w:t>desde Educación Infantil hasta Educación Secundaria Obligatoria e incluso Formación Profesional, lo que</w:t>
      </w:r>
      <w:r>
        <w:rPr>
          <w:spacing w:val="-3"/>
        </w:rPr>
        <w:t> </w:t>
      </w:r>
      <w:r>
        <w:rPr/>
        <w:t>permite</w:t>
      </w:r>
      <w:r>
        <w:rPr>
          <w:spacing w:val="-3"/>
        </w:rPr>
        <w:t> </w:t>
      </w:r>
      <w:r>
        <w:rPr/>
        <w:t>dar</w:t>
      </w:r>
      <w:r>
        <w:rPr>
          <w:spacing w:val="-3"/>
        </w:rPr>
        <w:t> </w:t>
      </w:r>
      <w:r>
        <w:rPr/>
        <w:t>respuesta</w:t>
      </w:r>
      <w:r>
        <w:rPr>
          <w:spacing w:val="-3"/>
        </w:rPr>
        <w:t> </w:t>
      </w:r>
      <w:r>
        <w:rPr/>
        <w:t>a</w:t>
      </w:r>
      <w:r>
        <w:rPr>
          <w:spacing w:val="-3"/>
        </w:rPr>
        <w:t> </w:t>
      </w:r>
      <w:r>
        <w:rPr/>
        <w:t>las</w:t>
      </w:r>
      <w:r>
        <w:rPr>
          <w:spacing w:val="-3"/>
        </w:rPr>
        <w:t> </w:t>
      </w:r>
      <w:r>
        <w:rPr/>
        <w:t>necesidades</w:t>
      </w:r>
      <w:r>
        <w:rPr>
          <w:spacing w:val="-3"/>
        </w:rPr>
        <w:t> </w:t>
      </w:r>
      <w:r>
        <w:rPr/>
        <w:t>del</w:t>
      </w:r>
      <w:r>
        <w:rPr>
          <w:spacing w:val="-3"/>
        </w:rPr>
        <w:t> </w:t>
      </w:r>
      <w:r>
        <w:rPr/>
        <w:t>alumnado</w:t>
      </w:r>
      <w:r>
        <w:rPr>
          <w:spacing w:val="-3"/>
        </w:rPr>
        <w:t> </w:t>
      </w:r>
      <w:r>
        <w:rPr/>
        <w:t>a</w:t>
      </w:r>
      <w:r>
        <w:rPr>
          <w:spacing w:val="-3"/>
        </w:rPr>
        <w:t> </w:t>
      </w:r>
      <w:r>
        <w:rPr/>
        <w:t>lo</w:t>
      </w:r>
      <w:r>
        <w:rPr>
          <w:spacing w:val="-3"/>
        </w:rPr>
        <w:t> </w:t>
      </w:r>
      <w:r>
        <w:rPr/>
        <w:t>largo</w:t>
      </w:r>
      <w:r>
        <w:rPr>
          <w:spacing w:val="-3"/>
        </w:rPr>
        <w:t> </w:t>
      </w:r>
      <w:r>
        <w:rPr/>
        <w:t>de</w:t>
      </w:r>
      <w:r>
        <w:rPr>
          <w:spacing w:val="-3"/>
        </w:rPr>
        <w:t> </w:t>
      </w:r>
      <w:r>
        <w:rPr/>
        <w:t>todo</w:t>
      </w:r>
      <w:r>
        <w:rPr>
          <w:spacing w:val="-3"/>
        </w:rPr>
        <w:t> </w:t>
      </w:r>
      <w:r>
        <w:rPr/>
        <w:t>su desarrollo educativo. Dispone de varias líneas por etapa, lo que lo convierte en un centro</w:t>
      </w:r>
      <w:r>
        <w:rPr>
          <w:spacing w:val="-2"/>
        </w:rPr>
        <w:t> </w:t>
      </w:r>
      <w:r>
        <w:rPr/>
        <w:t>de un tamaño considerable tanto en infraestructura como en organización y diversidad del </w:t>
      </w:r>
      <w:r>
        <w:rPr>
          <w:spacing w:val="-2"/>
        </w:rPr>
        <w:t>alumnado.</w:t>
      </w:r>
    </w:p>
    <w:p>
      <w:pPr>
        <w:pStyle w:val="BodyText"/>
        <w:spacing w:line="276" w:lineRule="auto"/>
        <w:ind w:right="36"/>
      </w:pPr>
      <w:r>
        <w:rPr/>
        <w:t>El profesorado del centro constituye un equipo unido, entregado y sobre</w:t>
      </w:r>
      <w:r>
        <w:rPr>
          <w:spacing w:val="-3"/>
        </w:rPr>
        <w:t> </w:t>
      </w:r>
      <w:r>
        <w:rPr/>
        <w:t>todo</w:t>
      </w:r>
      <w:r>
        <w:rPr>
          <w:spacing w:val="-3"/>
        </w:rPr>
        <w:t> </w:t>
      </w:r>
      <w:r>
        <w:rPr/>
        <w:t>comprometido con</w:t>
      </w:r>
      <w:r>
        <w:rPr>
          <w:spacing w:val="-3"/>
        </w:rPr>
        <w:t> </w:t>
      </w:r>
      <w:r>
        <w:rPr/>
        <w:t>su</w:t>
      </w:r>
      <w:r>
        <w:rPr>
          <w:spacing w:val="-3"/>
        </w:rPr>
        <w:t> </w:t>
      </w:r>
      <w:r>
        <w:rPr/>
        <w:t>labor</w:t>
      </w:r>
      <w:r>
        <w:rPr>
          <w:spacing w:val="-3"/>
        </w:rPr>
        <w:t> </w:t>
      </w:r>
      <w:r>
        <w:rPr/>
        <w:t>educativa.</w:t>
      </w:r>
      <w:r>
        <w:rPr>
          <w:spacing w:val="-3"/>
        </w:rPr>
        <w:t> </w:t>
      </w:r>
      <w:r>
        <w:rPr/>
        <w:t>Además</w:t>
      </w:r>
      <w:r>
        <w:rPr>
          <w:spacing w:val="-3"/>
        </w:rPr>
        <w:t> </w:t>
      </w:r>
      <w:r>
        <w:rPr/>
        <w:t>de</w:t>
      </w:r>
      <w:r>
        <w:rPr>
          <w:spacing w:val="-3"/>
        </w:rPr>
        <w:t> </w:t>
      </w:r>
      <w:r>
        <w:rPr/>
        <w:t>docentes</w:t>
      </w:r>
      <w:r>
        <w:rPr>
          <w:spacing w:val="-3"/>
        </w:rPr>
        <w:t> </w:t>
      </w:r>
      <w:r>
        <w:rPr/>
        <w:t>especialistas</w:t>
      </w:r>
      <w:r>
        <w:rPr>
          <w:spacing w:val="-3"/>
        </w:rPr>
        <w:t> </w:t>
      </w:r>
      <w:r>
        <w:rPr/>
        <w:t>en</w:t>
      </w:r>
      <w:r>
        <w:rPr>
          <w:spacing w:val="-3"/>
        </w:rPr>
        <w:t> </w:t>
      </w:r>
      <w:r>
        <w:rPr/>
        <w:t>las</w:t>
      </w:r>
      <w:r>
        <w:rPr>
          <w:spacing w:val="-3"/>
        </w:rPr>
        <w:t> </w:t>
      </w:r>
      <w:r>
        <w:rPr/>
        <w:t>distintas</w:t>
      </w:r>
      <w:r>
        <w:rPr>
          <w:spacing w:val="-3"/>
        </w:rPr>
        <w:t> </w:t>
      </w:r>
      <w:r>
        <w:rPr/>
        <w:t>áreas</w:t>
      </w:r>
      <w:r>
        <w:rPr>
          <w:spacing w:val="-3"/>
        </w:rPr>
        <w:t> </w:t>
      </w:r>
      <w:r>
        <w:rPr/>
        <w:t>curriculares,</w:t>
      </w:r>
      <w:r>
        <w:rPr>
          <w:spacing w:val="-3"/>
        </w:rPr>
        <w:t> </w:t>
      </w:r>
      <w:r>
        <w:rPr/>
        <w:t>el centro cuenta con recursos de apoyo educativo como especialistas en Pedagogía Terapéutica (PT), Audición y Lenguaje (AL) y un Departamento de Orientación y Atención Psicopedagógica. Esta oferta educativa favorece la coordinación entre profesionales y la implementación de medidas educativas ajustadas a las necesidades del alumnado.</w:t>
      </w:r>
    </w:p>
    <w:p>
      <w:pPr>
        <w:pStyle w:val="BodyText"/>
        <w:spacing w:before="41"/>
        <w:ind w:left="0"/>
        <w:jc w:val="left"/>
      </w:pPr>
    </w:p>
    <w:p>
      <w:pPr>
        <w:pStyle w:val="BodyText"/>
        <w:spacing w:line="276" w:lineRule="auto"/>
        <w:ind w:right="36"/>
      </w:pPr>
      <w:r>
        <w:rPr/>
        <w:t>El</w:t>
      </w:r>
      <w:r>
        <w:rPr>
          <w:spacing w:val="40"/>
        </w:rPr>
        <w:t> </w:t>
      </w:r>
      <w:r>
        <w:rPr/>
        <w:t>contexto</w:t>
      </w:r>
      <w:r>
        <w:rPr>
          <w:spacing w:val="40"/>
        </w:rPr>
        <w:t> </w:t>
      </w:r>
      <w:r>
        <w:rPr/>
        <w:t>en el que se ubica el centro se caracteriza por una notable </w:t>
      </w:r>
      <w:r>
        <w:rPr/>
        <w:t>diversidad sociocultural y por un nivel socioeconómico medio bajo. La comunidad educativa está formada por alumnado procedente de distintos contextos sociales y culturales, con una presencia significativa de familias de origen latinoamericano, así como de otros colectivos culturales y étnicos como puede ser la raza gitana.</w:t>
      </w:r>
      <w:r>
        <w:rPr>
          <w:spacing w:val="-2"/>
        </w:rPr>
        <w:t> </w:t>
      </w:r>
      <w:r>
        <w:rPr/>
        <w:t>Esta</w:t>
      </w:r>
      <w:r>
        <w:rPr>
          <w:spacing w:val="-2"/>
        </w:rPr>
        <w:t> </w:t>
      </w:r>
      <w:r>
        <w:rPr/>
        <w:t>diversidad</w:t>
      </w:r>
      <w:r>
        <w:rPr>
          <w:spacing w:val="-2"/>
        </w:rPr>
        <w:t> </w:t>
      </w:r>
      <w:r>
        <w:rPr/>
        <w:t>implica</w:t>
      </w:r>
      <w:r>
        <w:rPr>
          <w:spacing w:val="-2"/>
        </w:rPr>
        <w:t> </w:t>
      </w:r>
      <w:r>
        <w:rPr/>
        <w:t>la</w:t>
      </w:r>
      <w:r>
        <w:rPr>
          <w:spacing w:val="-2"/>
        </w:rPr>
        <w:t> </w:t>
      </w:r>
      <w:r>
        <w:rPr/>
        <w:t>coexistencia</w:t>
      </w:r>
      <w:r>
        <w:rPr>
          <w:spacing w:val="-2"/>
        </w:rPr>
        <w:t> </w:t>
      </w:r>
      <w:r>
        <w:rPr/>
        <w:t>de realidades familiares muy distintas, lo que plantea retos educativos importantes como puede ser para el departamento de orientación y además todo ello exige una respuesta pedagógica inclusiva, flexible y efectiva.</w:t>
      </w:r>
    </w:p>
    <w:p>
      <w:pPr>
        <w:pStyle w:val="BodyText"/>
        <w:spacing w:after="0" w:line="276" w:lineRule="auto"/>
        <w:sectPr>
          <w:pgSz w:w="11920" w:h="16840"/>
          <w:pgMar w:top="1380" w:bottom="280" w:left="1417" w:right="1417"/>
        </w:sectPr>
      </w:pPr>
    </w:p>
    <w:p>
      <w:pPr>
        <w:pStyle w:val="BodyText"/>
        <w:spacing w:line="276" w:lineRule="auto" w:before="60"/>
        <w:ind w:right="44"/>
      </w:pPr>
      <w:r>
        <w:rPr/>
        <w:t>En este sentido, el centro</w:t>
      </w:r>
      <w:r>
        <w:rPr>
          <w:spacing w:val="-3"/>
        </w:rPr>
        <w:t> </w:t>
      </w:r>
      <w:r>
        <w:rPr/>
        <w:t>muestra</w:t>
      </w:r>
      <w:r>
        <w:rPr>
          <w:spacing w:val="-3"/>
        </w:rPr>
        <w:t> </w:t>
      </w:r>
      <w:r>
        <w:rPr/>
        <w:t>una</w:t>
      </w:r>
      <w:r>
        <w:rPr>
          <w:spacing w:val="-3"/>
        </w:rPr>
        <w:t> </w:t>
      </w:r>
      <w:r>
        <w:rPr/>
        <w:t>clara</w:t>
      </w:r>
      <w:r>
        <w:rPr>
          <w:spacing w:val="-3"/>
        </w:rPr>
        <w:t> </w:t>
      </w:r>
      <w:r>
        <w:rPr/>
        <w:t>apuesta</w:t>
      </w:r>
      <w:r>
        <w:rPr>
          <w:spacing w:val="-3"/>
        </w:rPr>
        <w:t> </w:t>
      </w:r>
      <w:r>
        <w:rPr/>
        <w:t>por</w:t>
      </w:r>
      <w:r>
        <w:rPr>
          <w:spacing w:val="-3"/>
        </w:rPr>
        <w:t> </w:t>
      </w:r>
      <w:r>
        <w:rPr/>
        <w:t>la</w:t>
      </w:r>
      <w:r>
        <w:rPr>
          <w:spacing w:val="-3"/>
        </w:rPr>
        <w:t> </w:t>
      </w:r>
      <w:r>
        <w:rPr/>
        <w:t>atención</w:t>
      </w:r>
      <w:r>
        <w:rPr>
          <w:spacing w:val="-3"/>
        </w:rPr>
        <w:t> </w:t>
      </w:r>
      <w:r>
        <w:rPr/>
        <w:t>a</w:t>
      </w:r>
      <w:r>
        <w:rPr>
          <w:spacing w:val="-3"/>
        </w:rPr>
        <w:t> </w:t>
      </w:r>
      <w:r>
        <w:rPr/>
        <w:t>la</w:t>
      </w:r>
      <w:r>
        <w:rPr>
          <w:spacing w:val="-3"/>
        </w:rPr>
        <w:t> </w:t>
      </w:r>
      <w:r>
        <w:rPr/>
        <w:t>diversidad,</w:t>
      </w:r>
      <w:r>
        <w:rPr>
          <w:spacing w:val="-3"/>
        </w:rPr>
        <w:t> </w:t>
      </w:r>
      <w:r>
        <w:rPr/>
        <w:t>además</w:t>
      </w:r>
      <w:r>
        <w:rPr>
          <w:spacing w:val="-3"/>
        </w:rPr>
        <w:t> </w:t>
      </w:r>
      <w:r>
        <w:rPr/>
        <w:t>la comunicación entre el centro y las familias es fluida, esto se puede observar en la</w:t>
      </w:r>
      <w:r>
        <w:rPr>
          <w:spacing w:val="-2"/>
        </w:rPr>
        <w:t> </w:t>
      </w:r>
      <w:r>
        <w:rPr/>
        <w:t>actitud</w:t>
      </w:r>
      <w:r>
        <w:rPr>
          <w:spacing w:val="-2"/>
        </w:rPr>
        <w:t> </w:t>
      </w:r>
      <w:r>
        <w:rPr/>
        <w:t>de colaboración ante las propuestas de apoyo y acompañamiento al alumnado que se ofrecen desde el departemeneto de orientación, especialmente en aquellos casos en los que se</w:t>
      </w:r>
      <w:r>
        <w:rPr>
          <w:spacing w:val="40"/>
        </w:rPr>
        <w:t> </w:t>
      </w:r>
      <w:r>
        <w:rPr/>
        <w:t>detectan necesidades específicas a nivel académico, social o emocional.</w:t>
      </w:r>
    </w:p>
    <w:p>
      <w:pPr>
        <w:pStyle w:val="BodyText"/>
        <w:spacing w:before="41"/>
        <w:ind w:left="0"/>
        <w:jc w:val="left"/>
      </w:pPr>
    </w:p>
    <w:p>
      <w:pPr>
        <w:pStyle w:val="BodyText"/>
        <w:spacing w:line="276" w:lineRule="auto"/>
        <w:ind w:right="37"/>
      </w:pPr>
      <w:r>
        <w:rPr/>
        <w:t>Dentro de esta apuesta por la</w:t>
      </w:r>
      <w:r>
        <w:rPr>
          <w:spacing w:val="-2"/>
        </w:rPr>
        <w:t> </w:t>
      </w:r>
      <w:r>
        <w:rPr/>
        <w:t>atención</w:t>
      </w:r>
      <w:r>
        <w:rPr>
          <w:spacing w:val="-2"/>
        </w:rPr>
        <w:t> </w:t>
      </w:r>
      <w:r>
        <w:rPr/>
        <w:t>a</w:t>
      </w:r>
      <w:r>
        <w:rPr>
          <w:spacing w:val="-2"/>
        </w:rPr>
        <w:t> </w:t>
      </w:r>
      <w:r>
        <w:rPr/>
        <w:t>la</w:t>
      </w:r>
      <w:r>
        <w:rPr>
          <w:spacing w:val="-2"/>
        </w:rPr>
        <w:t> </w:t>
      </w:r>
      <w:r>
        <w:rPr/>
        <w:t>diversidad,</w:t>
      </w:r>
      <w:r>
        <w:rPr>
          <w:spacing w:val="-2"/>
        </w:rPr>
        <w:t> </w:t>
      </w:r>
      <w:r>
        <w:rPr/>
        <w:t>el</w:t>
      </w:r>
      <w:r>
        <w:rPr>
          <w:spacing w:val="-2"/>
        </w:rPr>
        <w:t> </w:t>
      </w:r>
      <w:r>
        <w:rPr/>
        <w:t>centro</w:t>
      </w:r>
      <w:r>
        <w:rPr>
          <w:spacing w:val="-2"/>
        </w:rPr>
        <w:t> </w:t>
      </w:r>
      <w:r>
        <w:rPr/>
        <w:t>cuenta</w:t>
      </w:r>
      <w:r>
        <w:rPr>
          <w:spacing w:val="-2"/>
        </w:rPr>
        <w:t> </w:t>
      </w:r>
      <w:r>
        <w:rPr/>
        <w:t>con</w:t>
      </w:r>
      <w:r>
        <w:rPr>
          <w:spacing w:val="-2"/>
        </w:rPr>
        <w:t> </w:t>
      </w:r>
      <w:r>
        <w:rPr/>
        <w:t>un</w:t>
      </w:r>
      <w:r>
        <w:rPr>
          <w:spacing w:val="-2"/>
        </w:rPr>
        <w:t> </w:t>
      </w:r>
      <w:r>
        <w:rPr/>
        <w:t>aula</w:t>
      </w:r>
      <w:r>
        <w:rPr>
          <w:spacing w:val="-2"/>
        </w:rPr>
        <w:t> </w:t>
      </w:r>
      <w:r>
        <w:rPr/>
        <w:t>específica dirigida al alumnado con Trastorno del Espectro Autista, conocida como aula de </w:t>
      </w:r>
      <w:r>
        <w:rPr/>
        <w:t>Giralunas. Este espacio se concibe como un recurso educativo especializado cuyo objetivo principal es ofrecer una respuesta ajustada a las necesidades del alumnado con TEA, tanto a nivel académico como emocional y funcional. En el aula de Giralunas se trabajan de manera específica aspectos clave del</w:t>
      </w:r>
      <w:r>
        <w:rPr>
          <w:spacing w:val="-4"/>
        </w:rPr>
        <w:t> </w:t>
      </w:r>
      <w:r>
        <w:rPr/>
        <w:t>funcionamiento</w:t>
      </w:r>
      <w:r>
        <w:rPr>
          <w:spacing w:val="-4"/>
        </w:rPr>
        <w:t> </w:t>
      </w:r>
      <w:r>
        <w:rPr/>
        <w:t>neuropsicológico</w:t>
      </w:r>
      <w:r>
        <w:rPr>
          <w:spacing w:val="-4"/>
        </w:rPr>
        <w:t> </w:t>
      </w:r>
      <w:r>
        <w:rPr/>
        <w:t>del</w:t>
      </w:r>
      <w:r>
        <w:rPr>
          <w:spacing w:val="-4"/>
        </w:rPr>
        <w:t> </w:t>
      </w:r>
      <w:r>
        <w:rPr/>
        <w:t>alumnado</w:t>
      </w:r>
      <w:r>
        <w:rPr>
          <w:spacing w:val="-4"/>
        </w:rPr>
        <w:t> </w:t>
      </w:r>
      <w:r>
        <w:rPr/>
        <w:t>con</w:t>
      </w:r>
      <w:r>
        <w:rPr>
          <w:spacing w:val="-4"/>
        </w:rPr>
        <w:t> </w:t>
      </w:r>
      <w:r>
        <w:rPr/>
        <w:t>TEA,</w:t>
      </w:r>
      <w:r>
        <w:rPr>
          <w:spacing w:val="-4"/>
        </w:rPr>
        <w:t> </w:t>
      </w:r>
      <w:r>
        <w:rPr/>
        <w:t>como las funciones ejecutivas, a través de juegos y actividades estructuradas que favorecen la planificación, la flexibilidad cognitiva, la memoria de trabajo y el control inhibitorio. Asimismo, se presta una especial atención a la gestión y autorregulación emocional,</w:t>
      </w:r>
      <w:r>
        <w:rPr>
          <w:spacing w:val="40"/>
        </w:rPr>
        <w:t> </w:t>
      </w:r>
      <w:r>
        <w:rPr/>
        <w:t>ayudando al alumnado a identificar sus emociones, anticipar situaciones y desarrollar estrategias para afrontar el malestar y la frustración.</w:t>
      </w:r>
    </w:p>
    <w:p>
      <w:pPr>
        <w:pStyle w:val="BodyText"/>
        <w:spacing w:line="276" w:lineRule="auto"/>
        <w:ind w:right="38"/>
      </w:pPr>
      <w:r>
        <w:rPr/>
        <w:t>El apoyo</w:t>
      </w:r>
      <w:r>
        <w:rPr>
          <w:spacing w:val="-3"/>
        </w:rPr>
        <w:t> </w:t>
      </w:r>
      <w:r>
        <w:rPr/>
        <w:t>académico</w:t>
      </w:r>
      <w:r>
        <w:rPr>
          <w:spacing w:val="-3"/>
        </w:rPr>
        <w:t> </w:t>
      </w:r>
      <w:r>
        <w:rPr/>
        <w:t>se</w:t>
      </w:r>
      <w:r>
        <w:rPr>
          <w:spacing w:val="-3"/>
        </w:rPr>
        <w:t> </w:t>
      </w:r>
      <w:r>
        <w:rPr/>
        <w:t>lleva</w:t>
      </w:r>
      <w:r>
        <w:rPr>
          <w:spacing w:val="-3"/>
        </w:rPr>
        <w:t> </w:t>
      </w:r>
      <w:r>
        <w:rPr/>
        <w:t>a</w:t>
      </w:r>
      <w:r>
        <w:rPr>
          <w:spacing w:val="-3"/>
        </w:rPr>
        <w:t> </w:t>
      </w:r>
      <w:r>
        <w:rPr/>
        <w:t>cabo</w:t>
      </w:r>
      <w:r>
        <w:rPr>
          <w:spacing w:val="-3"/>
        </w:rPr>
        <w:t> </w:t>
      </w:r>
      <w:r>
        <w:rPr/>
        <w:t>mediante</w:t>
      </w:r>
      <w:r>
        <w:rPr>
          <w:spacing w:val="-3"/>
        </w:rPr>
        <w:t> </w:t>
      </w:r>
      <w:r>
        <w:rPr/>
        <w:t>metodologías</w:t>
      </w:r>
      <w:r>
        <w:rPr>
          <w:spacing w:val="-3"/>
        </w:rPr>
        <w:t> </w:t>
      </w:r>
      <w:r>
        <w:rPr/>
        <w:t>novedosas</w:t>
      </w:r>
      <w:r>
        <w:rPr>
          <w:spacing w:val="-3"/>
        </w:rPr>
        <w:t> </w:t>
      </w:r>
      <w:r>
        <w:rPr/>
        <w:t>y</w:t>
      </w:r>
      <w:r>
        <w:rPr>
          <w:spacing w:val="-3"/>
        </w:rPr>
        <w:t> </w:t>
      </w:r>
      <w:r>
        <w:rPr/>
        <w:t>altamente</w:t>
      </w:r>
      <w:r>
        <w:rPr>
          <w:spacing w:val="-3"/>
        </w:rPr>
        <w:t> </w:t>
      </w:r>
      <w:r>
        <w:rPr/>
        <w:t>adaptadas, respetando el ritmo de aprendizaje de cada alumno y priorizando una enseñanza basada en apoyo visual, estructurada y significativa. De este modo, el aula de Giralunas no se concibe como un espacio aislado, sino como un recurso complementario que favorece la inclusión educativa y el desarrollo integral del alumnado TEA.</w:t>
      </w:r>
    </w:p>
    <w:p>
      <w:pPr>
        <w:pStyle w:val="BodyText"/>
        <w:spacing w:line="276" w:lineRule="auto" w:before="240"/>
        <w:ind w:right="36"/>
      </w:pPr>
      <w:r>
        <w:rPr/>
        <w:t>En definitiva, este centro educativo presenta un contexto diverso y complejo, en el que </w:t>
      </w:r>
      <w:r>
        <w:rPr/>
        <w:t>la atención a la diversidad y el acompañamiento del alumnado</w:t>
      </w:r>
      <w:r>
        <w:rPr>
          <w:spacing w:val="-3"/>
        </w:rPr>
        <w:t> </w:t>
      </w:r>
      <w:r>
        <w:rPr/>
        <w:t>tienen</w:t>
      </w:r>
      <w:r>
        <w:rPr>
          <w:spacing w:val="-3"/>
        </w:rPr>
        <w:t> </w:t>
      </w:r>
      <w:r>
        <w:rPr/>
        <w:t>un</w:t>
      </w:r>
      <w:r>
        <w:rPr>
          <w:spacing w:val="-3"/>
        </w:rPr>
        <w:t> </w:t>
      </w:r>
      <w:r>
        <w:rPr/>
        <w:t>papel</w:t>
      </w:r>
      <w:r>
        <w:rPr>
          <w:spacing w:val="-3"/>
        </w:rPr>
        <w:t> </w:t>
      </w:r>
      <w:r>
        <w:rPr/>
        <w:t>fundamental.</w:t>
      </w:r>
      <w:r>
        <w:rPr>
          <w:spacing w:val="-3"/>
        </w:rPr>
        <w:t> </w:t>
      </w:r>
      <w:r>
        <w:rPr/>
        <w:t>La importancia que se concede a la orientación educativa y a</w:t>
      </w:r>
      <w:r>
        <w:rPr>
          <w:spacing w:val="-3"/>
        </w:rPr>
        <w:t> </w:t>
      </w:r>
      <w:r>
        <w:rPr/>
        <w:t>los</w:t>
      </w:r>
      <w:r>
        <w:rPr>
          <w:spacing w:val="-3"/>
        </w:rPr>
        <w:t> </w:t>
      </w:r>
      <w:r>
        <w:rPr/>
        <w:t>apoyos</w:t>
      </w:r>
      <w:r>
        <w:rPr>
          <w:spacing w:val="-3"/>
        </w:rPr>
        <w:t> </w:t>
      </w:r>
      <w:r>
        <w:rPr/>
        <w:t>específicos</w:t>
      </w:r>
      <w:r>
        <w:rPr>
          <w:spacing w:val="-3"/>
        </w:rPr>
        <w:t> </w:t>
      </w:r>
      <w:r>
        <w:rPr/>
        <w:t>permite</w:t>
      </w:r>
      <w:r>
        <w:rPr>
          <w:spacing w:val="-3"/>
        </w:rPr>
        <w:t> </w:t>
      </w:r>
      <w:r>
        <w:rPr/>
        <w:t>dar respuesta a las necesidades del alumnado</w:t>
      </w:r>
      <w:r>
        <w:rPr>
          <w:spacing w:val="-2"/>
        </w:rPr>
        <w:t> </w:t>
      </w:r>
      <w:r>
        <w:rPr/>
        <w:t>desde</w:t>
      </w:r>
      <w:r>
        <w:rPr>
          <w:spacing w:val="-2"/>
        </w:rPr>
        <w:t> </w:t>
      </w:r>
      <w:r>
        <w:rPr/>
        <w:t>una</w:t>
      </w:r>
      <w:r>
        <w:rPr>
          <w:spacing w:val="-2"/>
        </w:rPr>
        <w:t> </w:t>
      </w:r>
      <w:r>
        <w:rPr/>
        <w:t>mirada</w:t>
      </w:r>
      <w:r>
        <w:rPr>
          <w:spacing w:val="-2"/>
        </w:rPr>
        <w:t> </w:t>
      </w:r>
      <w:r>
        <w:rPr/>
        <w:t>lo</w:t>
      </w:r>
      <w:r>
        <w:rPr>
          <w:spacing w:val="-2"/>
        </w:rPr>
        <w:t> </w:t>
      </w:r>
      <w:r>
        <w:rPr/>
        <w:t>más</w:t>
      </w:r>
      <w:r>
        <w:rPr>
          <w:spacing w:val="-2"/>
        </w:rPr>
        <w:t> </w:t>
      </w:r>
      <w:r>
        <w:rPr/>
        <w:t>ajustadaposible,</w:t>
      </w:r>
      <w:r>
        <w:rPr>
          <w:spacing w:val="-2"/>
        </w:rPr>
        <w:t> </w:t>
      </w:r>
      <w:r>
        <w:rPr/>
        <w:t>poniendo en valor el desarrollo personal, emocional y académico dentro del entorno escolar.</w:t>
      </w:r>
    </w:p>
    <w:p>
      <w:pPr>
        <w:pStyle w:val="BodyText"/>
        <w:ind w:left="0"/>
        <w:jc w:val="left"/>
      </w:pPr>
    </w:p>
    <w:p>
      <w:pPr>
        <w:pStyle w:val="BodyText"/>
        <w:ind w:left="0"/>
        <w:jc w:val="left"/>
      </w:pPr>
    </w:p>
    <w:p>
      <w:pPr>
        <w:pStyle w:val="BodyText"/>
        <w:spacing w:before="89"/>
        <w:ind w:left="0"/>
        <w:jc w:val="left"/>
      </w:pPr>
    </w:p>
    <w:p>
      <w:pPr>
        <w:pStyle w:val="ListParagraph"/>
        <w:numPr>
          <w:ilvl w:val="0"/>
          <w:numId w:val="1"/>
        </w:numPr>
        <w:tabs>
          <w:tab w:pos="263" w:val="left" w:leader="none"/>
        </w:tabs>
        <w:spacing w:line="240" w:lineRule="auto" w:before="1" w:after="0"/>
        <w:ind w:left="263" w:right="0" w:hanging="240"/>
        <w:jc w:val="both"/>
        <w:rPr>
          <w:sz w:val="24"/>
        </w:rPr>
      </w:pPr>
      <w:bookmarkStart w:name="5. Plan de Acción Tutorial " w:id="1"/>
      <w:bookmarkEnd w:id="1"/>
      <w:r>
        <w:rPr/>
      </w:r>
      <w:r>
        <w:rPr>
          <w:sz w:val="24"/>
        </w:rPr>
        <w:t>Plan de Acción </w:t>
      </w:r>
      <w:r>
        <w:rPr>
          <w:spacing w:val="-2"/>
          <w:sz w:val="24"/>
        </w:rPr>
        <w:t>Tutorial</w:t>
      </w:r>
    </w:p>
    <w:p>
      <w:pPr>
        <w:pStyle w:val="BodyText"/>
        <w:spacing w:before="45"/>
        <w:ind w:left="0"/>
        <w:jc w:val="left"/>
      </w:pPr>
    </w:p>
    <w:p>
      <w:pPr>
        <w:pStyle w:val="ListParagraph"/>
        <w:numPr>
          <w:ilvl w:val="1"/>
          <w:numId w:val="1"/>
        </w:numPr>
        <w:tabs>
          <w:tab w:pos="443" w:val="left" w:leader="none"/>
        </w:tabs>
        <w:spacing w:line="240" w:lineRule="auto" w:before="0" w:after="0"/>
        <w:ind w:left="443" w:right="0" w:hanging="420"/>
        <w:jc w:val="both"/>
        <w:rPr>
          <w:sz w:val="24"/>
        </w:rPr>
      </w:pPr>
      <w:bookmarkStart w:name="5.1. Presentación y justificación del Pl" w:id="2"/>
      <w:bookmarkEnd w:id="2"/>
      <w:r>
        <w:rPr/>
      </w:r>
      <w:r>
        <w:rPr>
          <w:sz w:val="24"/>
        </w:rPr>
        <w:t>Presentación y justificación del Plan de Acción </w:t>
      </w:r>
      <w:r>
        <w:rPr>
          <w:spacing w:val="-2"/>
          <w:sz w:val="24"/>
        </w:rPr>
        <w:t>Tutorial</w:t>
      </w:r>
    </w:p>
    <w:p>
      <w:pPr>
        <w:pStyle w:val="BodyText"/>
        <w:spacing w:line="276" w:lineRule="auto" w:before="121"/>
        <w:ind w:right="43"/>
      </w:pPr>
      <w:r>
        <w:rPr/>
        <w:t>En el contexto educativo actual, cada vez es más frecuente la presencia de alumnado </w:t>
      </w:r>
      <w:r>
        <w:rPr/>
        <w:t>con Trastorno del Espectro Autista (TEA) en los centros ordinarios. Sin embargo, muchos docentes</w:t>
      </w:r>
      <w:r>
        <w:rPr>
          <w:spacing w:val="-3"/>
        </w:rPr>
        <w:t> </w:t>
      </w:r>
      <w:r>
        <w:rPr/>
        <w:t>presentan</w:t>
      </w:r>
      <w:r>
        <w:rPr>
          <w:spacing w:val="-3"/>
        </w:rPr>
        <w:t> </w:t>
      </w:r>
      <w:r>
        <w:rPr/>
        <w:t>dificultades</w:t>
      </w:r>
      <w:r>
        <w:rPr>
          <w:spacing w:val="-3"/>
        </w:rPr>
        <w:t> </w:t>
      </w:r>
      <w:r>
        <w:rPr/>
        <w:t>a</w:t>
      </w:r>
      <w:r>
        <w:rPr>
          <w:spacing w:val="-3"/>
        </w:rPr>
        <w:t> </w:t>
      </w:r>
      <w:r>
        <w:rPr/>
        <w:t>la</w:t>
      </w:r>
      <w:r>
        <w:rPr>
          <w:spacing w:val="-3"/>
        </w:rPr>
        <w:t> </w:t>
      </w:r>
      <w:r>
        <w:rPr/>
        <w:t>hora</w:t>
      </w:r>
      <w:r>
        <w:rPr>
          <w:spacing w:val="-3"/>
        </w:rPr>
        <w:t> </w:t>
      </w:r>
      <w:r>
        <w:rPr/>
        <w:t>de</w:t>
      </w:r>
      <w:r>
        <w:rPr>
          <w:spacing w:val="-3"/>
        </w:rPr>
        <w:t> </w:t>
      </w:r>
      <w:r>
        <w:rPr/>
        <w:t>comprender</w:t>
      </w:r>
      <w:r>
        <w:rPr>
          <w:spacing w:val="-3"/>
        </w:rPr>
        <w:t> </w:t>
      </w:r>
      <w:r>
        <w:rPr/>
        <w:t>cómo</w:t>
      </w:r>
      <w:r>
        <w:rPr>
          <w:spacing w:val="-3"/>
        </w:rPr>
        <w:t> </w:t>
      </w:r>
      <w:r>
        <w:rPr/>
        <w:t>funciona</w:t>
      </w:r>
      <w:r>
        <w:rPr>
          <w:spacing w:val="-3"/>
        </w:rPr>
        <w:t> </w:t>
      </w:r>
      <w:r>
        <w:rPr/>
        <w:t>este</w:t>
      </w:r>
      <w:r>
        <w:rPr>
          <w:spacing w:val="-3"/>
        </w:rPr>
        <w:t> </w:t>
      </w:r>
      <w:r>
        <w:rPr/>
        <w:t>alumnado</w:t>
      </w:r>
      <w:r>
        <w:rPr>
          <w:spacing w:val="-3"/>
        </w:rPr>
        <w:t> </w:t>
      </w:r>
      <w:r>
        <w:rPr/>
        <w:t>a</w:t>
      </w:r>
      <w:r>
        <w:rPr>
          <w:spacing w:val="-3"/>
        </w:rPr>
        <w:t> </w:t>
      </w:r>
      <w:r>
        <w:rPr/>
        <w:t>nivel cerebral, lo que repercute directamente en la interpretación de sus conductas, sus reacciones emocionales, su nerviosismo, sus frustraciones o su ritmo de aprendizaje.</w:t>
      </w:r>
    </w:p>
    <w:p>
      <w:pPr>
        <w:pStyle w:val="BodyText"/>
        <w:spacing w:line="276" w:lineRule="auto"/>
        <w:ind w:right="37"/>
      </w:pPr>
      <w:r>
        <w:rPr/>
        <w:t>En numerosas ocasiones, estas dificultades no se deben a una falta de implicación por </w:t>
      </w:r>
      <w:r>
        <w:rPr/>
        <w:t>parte del profesorado, sino a la ausencia de una formación específica que permita entender que</w:t>
      </w:r>
      <w:r>
        <w:rPr>
          <w:spacing w:val="40"/>
        </w:rPr>
        <w:t> </w:t>
      </w:r>
      <w:r>
        <w:rPr/>
        <w:t>gran parte</w:t>
      </w:r>
      <w:r>
        <w:rPr>
          <w:spacing w:val="-2"/>
        </w:rPr>
        <w:t> </w:t>
      </w:r>
      <w:r>
        <w:rPr/>
        <w:t>de</w:t>
      </w:r>
      <w:r>
        <w:rPr>
          <w:spacing w:val="-2"/>
        </w:rPr>
        <w:t> </w:t>
      </w:r>
      <w:r>
        <w:rPr/>
        <w:t>las</w:t>
      </w:r>
      <w:r>
        <w:rPr>
          <w:spacing w:val="-2"/>
        </w:rPr>
        <w:t> </w:t>
      </w:r>
      <w:r>
        <w:rPr/>
        <w:t>conductas</w:t>
      </w:r>
      <w:r>
        <w:rPr>
          <w:spacing w:val="-2"/>
        </w:rPr>
        <w:t> </w:t>
      </w:r>
      <w:r>
        <w:rPr/>
        <w:t>del</w:t>
      </w:r>
      <w:r>
        <w:rPr>
          <w:spacing w:val="-2"/>
        </w:rPr>
        <w:t> </w:t>
      </w:r>
      <w:r>
        <w:rPr/>
        <w:t>alumnado</w:t>
      </w:r>
      <w:r>
        <w:rPr>
          <w:spacing w:val="-2"/>
        </w:rPr>
        <w:t> </w:t>
      </w:r>
      <w:r>
        <w:rPr/>
        <w:t>con</w:t>
      </w:r>
      <w:r>
        <w:rPr>
          <w:spacing w:val="-2"/>
        </w:rPr>
        <w:t> </w:t>
      </w:r>
      <w:r>
        <w:rPr/>
        <w:t>TEA</w:t>
      </w:r>
      <w:r>
        <w:rPr>
          <w:spacing w:val="-2"/>
        </w:rPr>
        <w:t> </w:t>
      </w:r>
      <w:r>
        <w:rPr/>
        <w:t>tienen</w:t>
      </w:r>
      <w:r>
        <w:rPr>
          <w:spacing w:val="-2"/>
        </w:rPr>
        <w:t> </w:t>
      </w:r>
      <w:r>
        <w:rPr/>
        <w:t>una</w:t>
      </w:r>
      <w:r>
        <w:rPr>
          <w:spacing w:val="-2"/>
        </w:rPr>
        <w:t> </w:t>
      </w:r>
      <w:r>
        <w:rPr/>
        <w:t>base</w:t>
      </w:r>
      <w:r>
        <w:rPr>
          <w:spacing w:val="-2"/>
        </w:rPr>
        <w:t> </w:t>
      </w:r>
      <w:r>
        <w:rPr/>
        <w:t>neuropsicológica.</w:t>
      </w:r>
      <w:r>
        <w:rPr>
          <w:spacing w:val="-2"/>
        </w:rPr>
        <w:t> </w:t>
      </w:r>
      <w:r>
        <w:rPr/>
        <w:t>Cuando no se comprende este funcionamiento, es habitual que determinadas</w:t>
      </w:r>
      <w:r>
        <w:rPr>
          <w:spacing w:val="-3"/>
        </w:rPr>
        <w:t> </w:t>
      </w:r>
      <w:r>
        <w:rPr/>
        <w:t>conductas</w:t>
      </w:r>
      <w:r>
        <w:rPr>
          <w:spacing w:val="-3"/>
        </w:rPr>
        <w:t> </w:t>
      </w:r>
      <w:r>
        <w:rPr/>
        <w:t>se</w:t>
      </w:r>
      <w:r>
        <w:rPr>
          <w:spacing w:val="-3"/>
        </w:rPr>
        <w:t> </w:t>
      </w:r>
      <w:r>
        <w:rPr/>
        <w:t>interpreten como</w:t>
      </w:r>
      <w:r>
        <w:rPr>
          <w:spacing w:val="58"/>
          <w:w w:val="150"/>
        </w:rPr>
        <w:t> </w:t>
      </w:r>
      <w:r>
        <w:rPr/>
        <w:t>desinterés,</w:t>
      </w:r>
      <w:r>
        <w:rPr>
          <w:spacing w:val="60"/>
          <w:w w:val="150"/>
        </w:rPr>
        <w:t> </w:t>
      </w:r>
      <w:r>
        <w:rPr/>
        <w:t>problemas</w:t>
      </w:r>
      <w:r>
        <w:rPr>
          <w:spacing w:val="60"/>
          <w:w w:val="150"/>
        </w:rPr>
        <w:t> </w:t>
      </w:r>
      <w:r>
        <w:rPr/>
        <w:t>conductuales,</w:t>
      </w:r>
      <w:r>
        <w:rPr>
          <w:spacing w:val="60"/>
          <w:w w:val="150"/>
        </w:rPr>
        <w:t> </w:t>
      </w:r>
      <w:r>
        <w:rPr/>
        <w:t>falta</w:t>
      </w:r>
      <w:r>
        <w:rPr>
          <w:spacing w:val="60"/>
          <w:w w:val="150"/>
        </w:rPr>
        <w:t> </w:t>
      </w:r>
      <w:r>
        <w:rPr/>
        <w:t>de</w:t>
      </w:r>
      <w:r>
        <w:rPr>
          <w:spacing w:val="75"/>
        </w:rPr>
        <w:t> </w:t>
      </w:r>
      <w:r>
        <w:rPr/>
        <w:t>esfuerzo</w:t>
      </w:r>
      <w:r>
        <w:rPr>
          <w:spacing w:val="75"/>
        </w:rPr>
        <w:t> </w:t>
      </w:r>
      <w:r>
        <w:rPr/>
        <w:t>o</w:t>
      </w:r>
      <w:r>
        <w:rPr>
          <w:spacing w:val="75"/>
        </w:rPr>
        <w:t> </w:t>
      </w:r>
      <w:r>
        <w:rPr/>
        <w:t>en</w:t>
      </w:r>
      <w:r>
        <w:rPr>
          <w:spacing w:val="75"/>
        </w:rPr>
        <w:t> </w:t>
      </w:r>
      <w:r>
        <w:rPr/>
        <w:t>definitiva</w:t>
      </w:r>
      <w:r>
        <w:rPr>
          <w:spacing w:val="75"/>
        </w:rPr>
        <w:t> </w:t>
      </w:r>
      <w:r>
        <w:rPr>
          <w:spacing w:val="-2"/>
        </w:rPr>
        <w:t>problemas</w:t>
      </w:r>
    </w:p>
    <w:p>
      <w:pPr>
        <w:pStyle w:val="BodyText"/>
        <w:spacing w:after="0" w:line="276" w:lineRule="auto"/>
        <w:sectPr>
          <w:pgSz w:w="11920" w:h="16840"/>
          <w:pgMar w:top="1380" w:bottom="280" w:left="1417" w:right="1417"/>
        </w:sectPr>
      </w:pPr>
    </w:p>
    <w:p>
      <w:pPr>
        <w:pStyle w:val="BodyText"/>
        <w:spacing w:line="276" w:lineRule="auto" w:before="60"/>
        <w:ind w:right="46"/>
      </w:pPr>
      <w:r>
        <w:rPr/>
        <w:t>comportamentales. De</w:t>
      </w:r>
      <w:r>
        <w:rPr>
          <w:spacing w:val="-3"/>
        </w:rPr>
        <w:t> </w:t>
      </w:r>
      <w:r>
        <w:rPr/>
        <w:t>esta</w:t>
      </w:r>
      <w:r>
        <w:rPr>
          <w:spacing w:val="-3"/>
        </w:rPr>
        <w:t> </w:t>
      </w:r>
      <w:r>
        <w:rPr/>
        <w:t>manera,</w:t>
      </w:r>
      <w:r>
        <w:rPr>
          <w:spacing w:val="-3"/>
        </w:rPr>
        <w:t> </w:t>
      </w:r>
      <w:r>
        <w:rPr/>
        <w:t>lo</w:t>
      </w:r>
      <w:r>
        <w:rPr>
          <w:spacing w:val="-3"/>
        </w:rPr>
        <w:t> </w:t>
      </w:r>
      <w:r>
        <w:rPr/>
        <w:t>único</w:t>
      </w:r>
      <w:r>
        <w:rPr>
          <w:spacing w:val="-3"/>
        </w:rPr>
        <w:t> </w:t>
      </w:r>
      <w:r>
        <w:rPr/>
        <w:t>que</w:t>
      </w:r>
      <w:r>
        <w:rPr>
          <w:spacing w:val="-3"/>
        </w:rPr>
        <w:t> </w:t>
      </w:r>
      <w:r>
        <w:rPr/>
        <w:t>se</w:t>
      </w:r>
      <w:r>
        <w:rPr>
          <w:spacing w:val="-3"/>
        </w:rPr>
        <w:t> </w:t>
      </w:r>
      <w:r>
        <w:rPr/>
        <w:t>consigue</w:t>
      </w:r>
      <w:r>
        <w:rPr>
          <w:spacing w:val="-3"/>
        </w:rPr>
        <w:t> </w:t>
      </w:r>
      <w:r>
        <w:rPr/>
        <w:t>es</w:t>
      </w:r>
      <w:r>
        <w:rPr>
          <w:spacing w:val="-3"/>
        </w:rPr>
        <w:t> </w:t>
      </w:r>
      <w:r>
        <w:rPr/>
        <w:t>generar</w:t>
      </w:r>
      <w:r>
        <w:rPr>
          <w:spacing w:val="-3"/>
        </w:rPr>
        <w:t> </w:t>
      </w:r>
      <w:r>
        <w:rPr/>
        <w:t>respuestas</w:t>
      </w:r>
      <w:r>
        <w:rPr>
          <w:spacing w:val="-3"/>
        </w:rPr>
        <w:t> </w:t>
      </w:r>
      <w:r>
        <w:rPr/>
        <w:t>educativas erróneas o poco ajustadas a las necesidades de</w:t>
      </w:r>
      <w:r>
        <w:rPr>
          <w:spacing w:val="-3"/>
        </w:rPr>
        <w:t> </w:t>
      </w:r>
      <w:r>
        <w:rPr/>
        <w:t>cada</w:t>
      </w:r>
      <w:r>
        <w:rPr>
          <w:spacing w:val="-3"/>
        </w:rPr>
        <w:t> </w:t>
      </w:r>
      <w:r>
        <w:rPr/>
        <w:t>alumno,</w:t>
      </w:r>
      <w:r>
        <w:rPr>
          <w:spacing w:val="-3"/>
        </w:rPr>
        <w:t> </w:t>
      </w:r>
      <w:r>
        <w:rPr/>
        <w:t>además</w:t>
      </w:r>
      <w:r>
        <w:rPr>
          <w:spacing w:val="-3"/>
        </w:rPr>
        <w:t> </w:t>
      </w:r>
      <w:r>
        <w:rPr/>
        <w:t>se</w:t>
      </w:r>
      <w:r>
        <w:rPr>
          <w:spacing w:val="-3"/>
        </w:rPr>
        <w:t> </w:t>
      </w:r>
      <w:r>
        <w:rPr/>
        <w:t>le</w:t>
      </w:r>
      <w:r>
        <w:rPr>
          <w:spacing w:val="-3"/>
        </w:rPr>
        <w:t> </w:t>
      </w:r>
      <w:r>
        <w:rPr/>
        <w:t>suma</w:t>
      </w:r>
      <w:r>
        <w:rPr>
          <w:spacing w:val="-3"/>
        </w:rPr>
        <w:t> </w:t>
      </w:r>
      <w:r>
        <w:rPr/>
        <w:t>el</w:t>
      </w:r>
      <w:r>
        <w:rPr>
          <w:spacing w:val="-3"/>
        </w:rPr>
        <w:t> </w:t>
      </w:r>
      <w:r>
        <w:rPr/>
        <w:t>malestar</w:t>
      </w:r>
      <w:r>
        <w:rPr>
          <w:spacing w:val="-3"/>
        </w:rPr>
        <w:t> </w:t>
      </w:r>
      <w:r>
        <w:rPr/>
        <w:t>o incomodidad tanto del alumno como del docente.</w:t>
      </w:r>
    </w:p>
    <w:p>
      <w:pPr>
        <w:pStyle w:val="BodyText"/>
        <w:spacing w:before="41"/>
        <w:ind w:left="0"/>
        <w:jc w:val="left"/>
      </w:pPr>
    </w:p>
    <w:p>
      <w:pPr>
        <w:pStyle w:val="BodyText"/>
        <w:spacing w:line="276" w:lineRule="auto"/>
        <w:ind w:right="36"/>
      </w:pPr>
      <w:r>
        <w:rPr/>
        <w:t>Es precisamente esta razón, por la cual nace la necesidad de crear este Plan de Acción Tutorial. Dicha acción tutorial se plantea como una propuesta formativa dirigida al profesorado, centrada en el conocimiento del funcionamiento cerebral del alumnado </w:t>
      </w:r>
      <w:r>
        <w:rPr/>
        <w:t>con TEA, con el objetivo de ofrecer una base teórica clara y accesible que ayude a interpretar mejor sus conductas y necesidades. Su finalidad principal es favorecer una</w:t>
      </w:r>
      <w:r>
        <w:rPr>
          <w:spacing w:val="-3"/>
        </w:rPr>
        <w:t> </w:t>
      </w:r>
      <w:r>
        <w:rPr/>
        <w:t>mirada</w:t>
      </w:r>
      <w:r>
        <w:rPr>
          <w:spacing w:val="-3"/>
        </w:rPr>
        <w:t> </w:t>
      </w:r>
      <w:r>
        <w:rPr/>
        <w:t>educativa más comprensiva y ajustada, que permita al profesorado entender el porqué</w:t>
      </w:r>
      <w:r>
        <w:rPr>
          <w:spacing w:val="-3"/>
        </w:rPr>
        <w:t> </w:t>
      </w:r>
      <w:r>
        <w:rPr/>
        <w:t>de</w:t>
      </w:r>
      <w:r>
        <w:rPr>
          <w:spacing w:val="-3"/>
        </w:rPr>
        <w:t> </w:t>
      </w:r>
      <w:r>
        <w:rPr/>
        <w:t>determinadas dificultades o conductas repetitivas y a partir de ello, adaptar</w:t>
      </w:r>
      <w:r>
        <w:rPr>
          <w:spacing w:val="-3"/>
        </w:rPr>
        <w:t> </w:t>
      </w:r>
      <w:r>
        <w:rPr/>
        <w:t>su</w:t>
      </w:r>
      <w:r>
        <w:rPr>
          <w:spacing w:val="-3"/>
        </w:rPr>
        <w:t> </w:t>
      </w:r>
      <w:r>
        <w:rPr/>
        <w:t>intervención</w:t>
      </w:r>
      <w:r>
        <w:rPr>
          <w:spacing w:val="-3"/>
        </w:rPr>
        <w:t> </w:t>
      </w:r>
      <w:r>
        <w:rPr/>
        <w:t>educativa</w:t>
      </w:r>
      <w:r>
        <w:rPr>
          <w:spacing w:val="-3"/>
        </w:rPr>
        <w:t> </w:t>
      </w:r>
      <w:r>
        <w:rPr/>
        <w:t>tanto dentro como fuera del aula. De este modo, se pretende conectar el conocimiento teórico</w:t>
      </w:r>
      <w:r>
        <w:rPr>
          <w:spacing w:val="-2"/>
        </w:rPr>
        <w:t> </w:t>
      </w:r>
      <w:r>
        <w:rPr/>
        <w:t>con</w:t>
      </w:r>
      <w:r>
        <w:rPr>
          <w:spacing w:val="40"/>
        </w:rPr>
        <w:t> </w:t>
      </w:r>
      <w:r>
        <w:rPr/>
        <w:t>la práctica diaria, es decir, a través de la oferta de herramientas que ayuden a mejorar la respuesta educativa y el</w:t>
      </w:r>
      <w:r>
        <w:rPr>
          <w:spacing w:val="-4"/>
        </w:rPr>
        <w:t> </w:t>
      </w:r>
      <w:r>
        <w:rPr/>
        <w:t>acompañamiento</w:t>
      </w:r>
      <w:r>
        <w:rPr>
          <w:spacing w:val="-4"/>
        </w:rPr>
        <w:t> </w:t>
      </w:r>
      <w:r>
        <w:rPr/>
        <w:t>del</w:t>
      </w:r>
      <w:r>
        <w:rPr>
          <w:spacing w:val="-4"/>
        </w:rPr>
        <w:t> </w:t>
      </w:r>
      <w:r>
        <w:rPr/>
        <w:t>alumnado</w:t>
      </w:r>
      <w:r>
        <w:rPr>
          <w:spacing w:val="-4"/>
        </w:rPr>
        <w:t> </w:t>
      </w:r>
      <w:r>
        <w:rPr/>
        <w:t>TEA</w:t>
      </w:r>
      <w:r>
        <w:rPr>
          <w:spacing w:val="-4"/>
        </w:rPr>
        <w:t> </w:t>
      </w:r>
      <w:r>
        <w:rPr/>
        <w:t>en</w:t>
      </w:r>
      <w:r>
        <w:rPr>
          <w:spacing w:val="-4"/>
        </w:rPr>
        <w:t> </w:t>
      </w:r>
      <w:r>
        <w:rPr/>
        <w:t>el</w:t>
      </w:r>
      <w:r>
        <w:rPr>
          <w:spacing w:val="-4"/>
        </w:rPr>
        <w:t> </w:t>
      </w:r>
      <w:r>
        <w:rPr/>
        <w:t>contexto</w:t>
      </w:r>
      <w:r>
        <w:rPr>
          <w:spacing w:val="-4"/>
        </w:rPr>
        <w:t> </w:t>
      </w:r>
      <w:r>
        <w:rPr/>
        <w:t>escolar.</w:t>
      </w:r>
      <w:r>
        <w:rPr>
          <w:spacing w:val="-4"/>
        </w:rPr>
        <w:t> </w:t>
      </w:r>
      <w:r>
        <w:rPr/>
        <w:t>Además, esta comprensión va a resultar clave para ajustar la intervención educativa, prevenir</w:t>
      </w:r>
      <w:r>
        <w:rPr>
          <w:spacing w:val="40"/>
        </w:rPr>
        <w:t> </w:t>
      </w:r>
      <w:r>
        <w:rPr/>
        <w:t>conflictos y favorecer un clima de aula más inclusivo y respetuoso con la diversidad.</w:t>
      </w:r>
    </w:p>
    <w:p>
      <w:pPr>
        <w:pStyle w:val="ListParagraph"/>
        <w:numPr>
          <w:ilvl w:val="1"/>
          <w:numId w:val="1"/>
        </w:numPr>
        <w:tabs>
          <w:tab w:pos="443" w:val="left" w:leader="none"/>
        </w:tabs>
        <w:spacing w:line="484" w:lineRule="auto" w:before="240" w:after="0"/>
        <w:ind w:left="23" w:right="7388" w:firstLine="0"/>
        <w:jc w:val="both"/>
        <w:rPr>
          <w:sz w:val="24"/>
        </w:rPr>
      </w:pPr>
      <w:r>
        <w:rPr>
          <w:spacing w:val="-2"/>
          <w:sz w:val="24"/>
        </w:rPr>
        <w:t>Objetivos </w:t>
      </w:r>
      <w:bookmarkStart w:name="Objetivo general: " w:id="3"/>
      <w:bookmarkEnd w:id="3"/>
      <w:r>
        <w:rPr>
          <w:sz w:val="24"/>
        </w:rPr>
        <w:t>Objetivo</w:t>
      </w:r>
      <w:r>
        <w:rPr>
          <w:spacing w:val="-15"/>
          <w:sz w:val="24"/>
        </w:rPr>
        <w:t> </w:t>
      </w:r>
      <w:r>
        <w:rPr>
          <w:sz w:val="24"/>
        </w:rPr>
        <w:t>general:</w:t>
      </w:r>
    </w:p>
    <w:p>
      <w:pPr>
        <w:pStyle w:val="ListParagraph"/>
        <w:numPr>
          <w:ilvl w:val="2"/>
          <w:numId w:val="1"/>
        </w:numPr>
        <w:tabs>
          <w:tab w:pos="742" w:val="left" w:leader="none"/>
        </w:tabs>
        <w:spacing w:line="252" w:lineRule="exact" w:before="0" w:after="0"/>
        <w:ind w:left="742" w:right="0" w:hanging="359"/>
        <w:jc w:val="left"/>
        <w:rPr>
          <w:sz w:val="24"/>
        </w:rPr>
      </w:pPr>
      <w:r>
        <w:rPr>
          <w:sz w:val="24"/>
        </w:rPr>
        <w:t>Promover</w:t>
      </w:r>
      <w:r>
        <w:rPr>
          <w:spacing w:val="15"/>
          <w:sz w:val="24"/>
        </w:rPr>
        <w:t> </w:t>
      </w:r>
      <w:r>
        <w:rPr>
          <w:sz w:val="24"/>
        </w:rPr>
        <w:t>la</w:t>
      </w:r>
      <w:r>
        <w:rPr>
          <w:spacing w:val="15"/>
          <w:sz w:val="24"/>
        </w:rPr>
        <w:t> </w:t>
      </w:r>
      <w:r>
        <w:rPr>
          <w:sz w:val="24"/>
        </w:rPr>
        <w:t>comprensión</w:t>
      </w:r>
      <w:r>
        <w:rPr>
          <w:spacing w:val="15"/>
          <w:sz w:val="24"/>
        </w:rPr>
        <w:t> </w:t>
      </w:r>
      <w:r>
        <w:rPr>
          <w:sz w:val="24"/>
        </w:rPr>
        <w:t>del</w:t>
      </w:r>
      <w:r>
        <w:rPr>
          <w:spacing w:val="15"/>
          <w:sz w:val="24"/>
        </w:rPr>
        <w:t> </w:t>
      </w:r>
      <w:r>
        <w:rPr>
          <w:sz w:val="24"/>
        </w:rPr>
        <w:t>funcionamiento</w:t>
      </w:r>
      <w:r>
        <w:rPr>
          <w:spacing w:val="15"/>
          <w:sz w:val="24"/>
        </w:rPr>
        <w:t> </w:t>
      </w:r>
      <w:r>
        <w:rPr>
          <w:sz w:val="24"/>
        </w:rPr>
        <w:t>cerebral</w:t>
      </w:r>
      <w:r>
        <w:rPr>
          <w:spacing w:val="15"/>
          <w:sz w:val="24"/>
        </w:rPr>
        <w:t> </w:t>
      </w:r>
      <w:r>
        <w:rPr>
          <w:sz w:val="24"/>
        </w:rPr>
        <w:t>del</w:t>
      </w:r>
      <w:r>
        <w:rPr>
          <w:spacing w:val="15"/>
          <w:sz w:val="24"/>
        </w:rPr>
        <w:t> </w:t>
      </w:r>
      <w:r>
        <w:rPr>
          <w:sz w:val="24"/>
        </w:rPr>
        <w:t>alumnado para así </w:t>
      </w:r>
      <w:r>
        <w:rPr>
          <w:spacing w:val="-2"/>
          <w:sz w:val="24"/>
        </w:rPr>
        <w:t>mejorar</w:t>
      </w:r>
    </w:p>
    <w:p>
      <w:pPr>
        <w:pStyle w:val="BodyText"/>
        <w:spacing w:before="41"/>
        <w:ind w:left="743"/>
        <w:jc w:val="left"/>
      </w:pPr>
      <w:r>
        <w:rPr/>
        <w:t>la</w:t>
      </w:r>
      <w:r>
        <w:rPr>
          <w:spacing w:val="-2"/>
        </w:rPr>
        <w:t> </w:t>
      </w:r>
      <w:r>
        <w:rPr/>
        <w:t>respuesta educativa y el acompañamiento en el contexto </w:t>
      </w:r>
      <w:r>
        <w:rPr>
          <w:spacing w:val="-2"/>
        </w:rPr>
        <w:t>escolar.</w:t>
      </w:r>
    </w:p>
    <w:p>
      <w:pPr>
        <w:pStyle w:val="BodyText"/>
        <w:spacing w:before="6"/>
        <w:ind w:left="0"/>
        <w:jc w:val="left"/>
      </w:pPr>
    </w:p>
    <w:p>
      <w:pPr>
        <w:pStyle w:val="BodyText"/>
      </w:pPr>
      <w:bookmarkStart w:name="Objetivos específicos: " w:id="4"/>
      <w:bookmarkEnd w:id="4"/>
      <w:r>
        <w:rPr/>
      </w:r>
      <w:r>
        <w:rPr/>
        <w:t>Objetivos </w:t>
      </w:r>
      <w:r>
        <w:rPr>
          <w:spacing w:val="-2"/>
        </w:rPr>
        <w:t>específicos:</w:t>
      </w:r>
    </w:p>
    <w:p>
      <w:pPr>
        <w:pStyle w:val="ListParagraph"/>
        <w:numPr>
          <w:ilvl w:val="2"/>
          <w:numId w:val="1"/>
        </w:numPr>
        <w:tabs>
          <w:tab w:pos="743" w:val="left" w:leader="none"/>
        </w:tabs>
        <w:spacing w:line="276" w:lineRule="auto" w:before="258" w:after="0"/>
        <w:ind w:left="743" w:right="42" w:hanging="360"/>
        <w:jc w:val="left"/>
        <w:rPr>
          <w:sz w:val="24"/>
        </w:rPr>
      </w:pPr>
      <w:r>
        <w:rPr>
          <w:sz w:val="24"/>
        </w:rPr>
        <w:t>Analizar</w:t>
      </w:r>
      <w:r>
        <w:rPr>
          <w:spacing w:val="40"/>
          <w:sz w:val="24"/>
        </w:rPr>
        <w:t> </w:t>
      </w:r>
      <w:r>
        <w:rPr>
          <w:sz w:val="24"/>
        </w:rPr>
        <w:t>cómo</w:t>
      </w:r>
      <w:r>
        <w:rPr>
          <w:spacing w:val="40"/>
          <w:sz w:val="24"/>
        </w:rPr>
        <w:t> </w:t>
      </w:r>
      <w:r>
        <w:rPr>
          <w:sz w:val="24"/>
        </w:rPr>
        <w:t>las</w:t>
      </w:r>
      <w:r>
        <w:rPr>
          <w:spacing w:val="40"/>
          <w:sz w:val="24"/>
        </w:rPr>
        <w:t> </w:t>
      </w:r>
      <w:r>
        <w:rPr>
          <w:sz w:val="24"/>
        </w:rPr>
        <w:t>funciones</w:t>
      </w:r>
      <w:r>
        <w:rPr>
          <w:spacing w:val="40"/>
          <w:sz w:val="24"/>
        </w:rPr>
        <w:t> </w:t>
      </w:r>
      <w:r>
        <w:rPr>
          <w:sz w:val="24"/>
        </w:rPr>
        <w:t>ejecutivas</w:t>
      </w:r>
      <w:r>
        <w:rPr>
          <w:spacing w:val="40"/>
          <w:sz w:val="24"/>
        </w:rPr>
        <w:t> </w:t>
      </w:r>
      <w:r>
        <w:rPr>
          <w:sz w:val="24"/>
        </w:rPr>
        <w:t>y</w:t>
      </w:r>
      <w:r>
        <w:rPr>
          <w:spacing w:val="40"/>
          <w:sz w:val="24"/>
        </w:rPr>
        <w:t> </w:t>
      </w:r>
      <w:r>
        <w:rPr>
          <w:sz w:val="24"/>
        </w:rPr>
        <w:t>la</w:t>
      </w:r>
      <w:r>
        <w:rPr>
          <w:spacing w:val="40"/>
          <w:sz w:val="24"/>
        </w:rPr>
        <w:t> </w:t>
      </w:r>
      <w:r>
        <w:rPr>
          <w:sz w:val="24"/>
        </w:rPr>
        <w:t>regulación</w:t>
      </w:r>
      <w:r>
        <w:rPr>
          <w:spacing w:val="40"/>
          <w:sz w:val="24"/>
        </w:rPr>
        <w:t> </w:t>
      </w:r>
      <w:r>
        <w:rPr>
          <w:sz w:val="24"/>
        </w:rPr>
        <w:t>emocional</w:t>
      </w:r>
      <w:r>
        <w:rPr>
          <w:spacing w:val="40"/>
          <w:sz w:val="24"/>
        </w:rPr>
        <w:t> </w:t>
      </w:r>
      <w:r>
        <w:rPr>
          <w:sz w:val="24"/>
        </w:rPr>
        <w:t>influyen</w:t>
      </w:r>
      <w:r>
        <w:rPr>
          <w:spacing w:val="40"/>
          <w:sz w:val="24"/>
        </w:rPr>
        <w:t> </w:t>
      </w:r>
      <w:r>
        <w:rPr>
          <w:sz w:val="24"/>
        </w:rPr>
        <w:t>en</w:t>
      </w:r>
      <w:r>
        <w:rPr>
          <w:spacing w:val="40"/>
          <w:sz w:val="24"/>
        </w:rPr>
        <w:t> </w:t>
      </w:r>
      <w:r>
        <w:rPr>
          <w:sz w:val="24"/>
        </w:rPr>
        <w:t>el comportamiento del alumnado con TEA en el entorno escolar.</w:t>
      </w:r>
    </w:p>
    <w:p>
      <w:pPr>
        <w:pStyle w:val="ListParagraph"/>
        <w:numPr>
          <w:ilvl w:val="2"/>
          <w:numId w:val="1"/>
        </w:numPr>
        <w:tabs>
          <w:tab w:pos="743" w:val="left" w:leader="none"/>
        </w:tabs>
        <w:spacing w:line="276" w:lineRule="auto" w:before="0" w:after="0"/>
        <w:ind w:left="743" w:right="42" w:hanging="360"/>
        <w:jc w:val="left"/>
        <w:rPr>
          <w:sz w:val="24"/>
        </w:rPr>
      </w:pPr>
      <w:r>
        <w:rPr>
          <w:sz w:val="24"/>
        </w:rPr>
        <w:t>Favorecer</w:t>
      </w:r>
      <w:r>
        <w:rPr>
          <w:spacing w:val="80"/>
          <w:w w:val="150"/>
          <w:sz w:val="24"/>
        </w:rPr>
        <w:t> </w:t>
      </w:r>
      <w:r>
        <w:rPr>
          <w:sz w:val="24"/>
        </w:rPr>
        <w:t>una</w:t>
      </w:r>
      <w:r>
        <w:rPr>
          <w:spacing w:val="80"/>
          <w:w w:val="150"/>
          <w:sz w:val="24"/>
        </w:rPr>
        <w:t> </w:t>
      </w:r>
      <w:r>
        <w:rPr>
          <w:sz w:val="24"/>
        </w:rPr>
        <w:t>interpretación</w:t>
      </w:r>
      <w:r>
        <w:rPr>
          <w:spacing w:val="80"/>
          <w:w w:val="150"/>
          <w:sz w:val="24"/>
        </w:rPr>
        <w:t> </w:t>
      </w:r>
      <w:r>
        <w:rPr>
          <w:sz w:val="24"/>
        </w:rPr>
        <w:t>más</w:t>
      </w:r>
      <w:r>
        <w:rPr>
          <w:spacing w:val="80"/>
          <w:sz w:val="24"/>
        </w:rPr>
        <w:t> </w:t>
      </w:r>
      <w:r>
        <w:rPr>
          <w:sz w:val="24"/>
        </w:rPr>
        <w:t>ajustada</w:t>
      </w:r>
      <w:r>
        <w:rPr>
          <w:spacing w:val="80"/>
          <w:sz w:val="24"/>
        </w:rPr>
        <w:t> </w:t>
      </w:r>
      <w:r>
        <w:rPr>
          <w:sz w:val="24"/>
        </w:rPr>
        <w:t>de</w:t>
      </w:r>
      <w:r>
        <w:rPr>
          <w:spacing w:val="80"/>
          <w:sz w:val="24"/>
        </w:rPr>
        <w:t> </w:t>
      </w:r>
      <w:r>
        <w:rPr>
          <w:sz w:val="24"/>
        </w:rPr>
        <w:t>conductas</w:t>
      </w:r>
      <w:r>
        <w:rPr>
          <w:spacing w:val="80"/>
          <w:sz w:val="24"/>
        </w:rPr>
        <w:t> </w:t>
      </w:r>
      <w:r>
        <w:rPr>
          <w:sz w:val="24"/>
        </w:rPr>
        <w:t>como</w:t>
      </w:r>
      <w:r>
        <w:rPr>
          <w:spacing w:val="80"/>
          <w:sz w:val="24"/>
        </w:rPr>
        <w:t> </w:t>
      </w:r>
      <w:r>
        <w:rPr>
          <w:sz w:val="24"/>
        </w:rPr>
        <w:t>la</w:t>
      </w:r>
      <w:r>
        <w:rPr>
          <w:spacing w:val="80"/>
          <w:sz w:val="24"/>
        </w:rPr>
        <w:t> </w:t>
      </w:r>
      <w:r>
        <w:rPr>
          <w:sz w:val="24"/>
        </w:rPr>
        <w:t>rigidez,</w:t>
      </w:r>
      <w:r>
        <w:rPr>
          <w:spacing w:val="80"/>
          <w:sz w:val="24"/>
        </w:rPr>
        <w:t> </w:t>
      </w:r>
      <w:r>
        <w:rPr>
          <w:sz w:val="24"/>
        </w:rPr>
        <w:t>el nerviosismo, la frustración o la dificultad ante los cambios.</w:t>
      </w:r>
    </w:p>
    <w:p>
      <w:pPr>
        <w:pStyle w:val="ListParagraph"/>
        <w:numPr>
          <w:ilvl w:val="2"/>
          <w:numId w:val="1"/>
        </w:numPr>
        <w:tabs>
          <w:tab w:pos="743" w:val="left" w:leader="none"/>
        </w:tabs>
        <w:spacing w:line="276" w:lineRule="auto" w:before="0" w:after="0"/>
        <w:ind w:left="743" w:right="37" w:hanging="360"/>
        <w:jc w:val="left"/>
        <w:rPr>
          <w:sz w:val="24"/>
        </w:rPr>
      </w:pPr>
      <w:r>
        <w:rPr>
          <w:sz w:val="24"/>
        </w:rPr>
        <w:t>Proporcionar al profesorado estrategias educativas</w:t>
      </w:r>
      <w:r>
        <w:rPr>
          <w:spacing w:val="-4"/>
          <w:sz w:val="24"/>
        </w:rPr>
        <w:t> </w:t>
      </w:r>
      <w:r>
        <w:rPr>
          <w:sz w:val="24"/>
        </w:rPr>
        <w:t>básicas</w:t>
      </w:r>
      <w:r>
        <w:rPr>
          <w:spacing w:val="-4"/>
          <w:sz w:val="24"/>
        </w:rPr>
        <w:t> </w:t>
      </w:r>
      <w:r>
        <w:rPr>
          <w:sz w:val="24"/>
        </w:rPr>
        <w:t>y</w:t>
      </w:r>
      <w:r>
        <w:rPr>
          <w:spacing w:val="-4"/>
          <w:sz w:val="24"/>
        </w:rPr>
        <w:t> </w:t>
      </w:r>
      <w:r>
        <w:rPr>
          <w:sz w:val="24"/>
        </w:rPr>
        <w:t>efectivas</w:t>
      </w:r>
      <w:r>
        <w:rPr>
          <w:spacing w:val="-4"/>
          <w:sz w:val="24"/>
        </w:rPr>
        <w:t> </w:t>
      </w:r>
      <w:r>
        <w:rPr>
          <w:sz w:val="24"/>
        </w:rPr>
        <w:t>para</w:t>
      </w:r>
      <w:r>
        <w:rPr>
          <w:spacing w:val="-4"/>
          <w:sz w:val="24"/>
        </w:rPr>
        <w:t> </w:t>
      </w:r>
      <w:r>
        <w:rPr>
          <w:sz w:val="24"/>
        </w:rPr>
        <w:t>el</w:t>
      </w:r>
      <w:r>
        <w:rPr>
          <w:spacing w:val="-4"/>
          <w:sz w:val="24"/>
        </w:rPr>
        <w:t> </w:t>
      </w:r>
      <w:r>
        <w:rPr>
          <w:sz w:val="24"/>
        </w:rPr>
        <w:t>trato</w:t>
      </w:r>
      <w:r>
        <w:rPr>
          <w:spacing w:val="-4"/>
          <w:sz w:val="24"/>
        </w:rPr>
        <w:t> </w:t>
      </w:r>
      <w:r>
        <w:rPr>
          <w:sz w:val="24"/>
        </w:rPr>
        <w:t>del alumnado con TEA (dentro y fuera del aula).</w:t>
      </w:r>
    </w:p>
    <w:p>
      <w:pPr>
        <w:pStyle w:val="ListParagraph"/>
        <w:numPr>
          <w:ilvl w:val="2"/>
          <w:numId w:val="1"/>
        </w:numPr>
        <w:tabs>
          <w:tab w:pos="743" w:val="left" w:leader="none"/>
        </w:tabs>
        <w:spacing w:line="276" w:lineRule="auto" w:before="0" w:after="0"/>
        <w:ind w:left="743" w:right="50" w:hanging="360"/>
        <w:jc w:val="left"/>
        <w:rPr>
          <w:sz w:val="24"/>
        </w:rPr>
      </w:pPr>
      <w:r>
        <w:rPr>
          <w:sz w:val="24"/>
        </w:rPr>
        <w:t>Fomentar una práctica docente más inclusiva además de respetuosa</w:t>
      </w:r>
      <w:r>
        <w:rPr>
          <w:spacing w:val="-3"/>
          <w:sz w:val="24"/>
        </w:rPr>
        <w:t> </w:t>
      </w:r>
      <w:r>
        <w:rPr>
          <w:sz w:val="24"/>
        </w:rPr>
        <w:t>con</w:t>
      </w:r>
      <w:r>
        <w:rPr>
          <w:spacing w:val="-3"/>
          <w:sz w:val="24"/>
        </w:rPr>
        <w:t> </w:t>
      </w:r>
      <w:r>
        <w:rPr>
          <w:sz w:val="24"/>
        </w:rPr>
        <w:t>los</w:t>
      </w:r>
      <w:r>
        <w:rPr>
          <w:spacing w:val="-3"/>
          <w:sz w:val="24"/>
        </w:rPr>
        <w:t> </w:t>
      </w:r>
      <w:r>
        <w:rPr>
          <w:sz w:val="24"/>
        </w:rPr>
        <w:t>ritmos</w:t>
      </w:r>
      <w:r>
        <w:rPr>
          <w:spacing w:val="-3"/>
          <w:sz w:val="24"/>
        </w:rPr>
        <w:t> </w:t>
      </w:r>
      <w:r>
        <w:rPr>
          <w:sz w:val="24"/>
        </w:rPr>
        <w:t>de aprendizaje y necesidades emocionales del alumnado con TEA.</w:t>
      </w:r>
    </w:p>
    <w:p>
      <w:pPr>
        <w:pStyle w:val="BodyText"/>
        <w:spacing w:before="4"/>
        <w:ind w:left="0"/>
        <w:jc w:val="left"/>
      </w:pPr>
    </w:p>
    <w:p>
      <w:pPr>
        <w:pStyle w:val="ListParagraph"/>
        <w:numPr>
          <w:ilvl w:val="1"/>
          <w:numId w:val="1"/>
        </w:numPr>
        <w:tabs>
          <w:tab w:pos="443" w:val="left" w:leader="none"/>
        </w:tabs>
        <w:spacing w:line="240" w:lineRule="auto" w:before="0" w:after="0"/>
        <w:ind w:left="443" w:right="0" w:hanging="420"/>
        <w:jc w:val="both"/>
        <w:rPr>
          <w:sz w:val="24"/>
        </w:rPr>
      </w:pPr>
      <w:bookmarkStart w:name="5.3. Destinatarios y equipo profesional " w:id="5"/>
      <w:bookmarkEnd w:id="5"/>
      <w:r>
        <w:rPr/>
      </w:r>
      <w:r>
        <w:rPr>
          <w:sz w:val="24"/>
        </w:rPr>
        <w:t>Destinatarios y equipo profesional </w:t>
      </w:r>
      <w:r>
        <w:rPr>
          <w:spacing w:val="-2"/>
          <w:sz w:val="24"/>
        </w:rPr>
        <w:t>implicado</w:t>
      </w:r>
    </w:p>
    <w:p>
      <w:pPr>
        <w:pStyle w:val="BodyText"/>
        <w:spacing w:line="276" w:lineRule="auto" w:before="121"/>
        <w:ind w:right="39"/>
      </w:pPr>
      <w:r>
        <w:rPr/>
        <w:t>Este</w:t>
      </w:r>
      <w:r>
        <w:rPr>
          <w:spacing w:val="-4"/>
        </w:rPr>
        <w:t> </w:t>
      </w:r>
      <w:r>
        <w:rPr/>
        <w:t>Plan</w:t>
      </w:r>
      <w:r>
        <w:rPr>
          <w:spacing w:val="-4"/>
        </w:rPr>
        <w:t> </w:t>
      </w:r>
      <w:r>
        <w:rPr/>
        <w:t>de</w:t>
      </w:r>
      <w:r>
        <w:rPr>
          <w:spacing w:val="-4"/>
        </w:rPr>
        <w:t> </w:t>
      </w:r>
      <w:r>
        <w:rPr/>
        <w:t>Acción</w:t>
      </w:r>
      <w:r>
        <w:rPr>
          <w:spacing w:val="-4"/>
        </w:rPr>
        <w:t> </w:t>
      </w:r>
      <w:r>
        <w:rPr/>
        <w:t>Tutorial</w:t>
      </w:r>
      <w:r>
        <w:rPr>
          <w:spacing w:val="-4"/>
        </w:rPr>
        <w:t> </w:t>
      </w:r>
      <w:r>
        <w:rPr/>
        <w:t>está</w:t>
      </w:r>
      <w:r>
        <w:rPr>
          <w:spacing w:val="-4"/>
        </w:rPr>
        <w:t> </w:t>
      </w:r>
      <w:r>
        <w:rPr/>
        <w:t>dirigido</w:t>
      </w:r>
      <w:r>
        <w:rPr>
          <w:spacing w:val="-4"/>
        </w:rPr>
        <w:t> </w:t>
      </w:r>
      <w:r>
        <w:rPr/>
        <w:t>principalmente</w:t>
      </w:r>
      <w:r>
        <w:rPr>
          <w:spacing w:val="-4"/>
        </w:rPr>
        <w:t> </w:t>
      </w:r>
      <w:r>
        <w:rPr/>
        <w:t>al</w:t>
      </w:r>
      <w:r>
        <w:rPr>
          <w:spacing w:val="-4"/>
        </w:rPr>
        <w:t> </w:t>
      </w:r>
      <w:r>
        <w:rPr/>
        <w:t>profesorado</w:t>
      </w:r>
      <w:r>
        <w:rPr>
          <w:spacing w:val="-4"/>
        </w:rPr>
        <w:t> </w:t>
      </w:r>
      <w:r>
        <w:rPr/>
        <w:t>del</w:t>
      </w:r>
      <w:r>
        <w:rPr>
          <w:spacing w:val="-4"/>
        </w:rPr>
        <w:t> </w:t>
      </w:r>
      <w:r>
        <w:rPr/>
        <w:t>centro</w:t>
      </w:r>
      <w:r>
        <w:rPr>
          <w:spacing w:val="-4"/>
        </w:rPr>
        <w:t> </w:t>
      </w:r>
      <w:r>
        <w:rPr/>
        <w:t>educativo, especialmente a aquellos docentes que</w:t>
      </w:r>
      <w:r>
        <w:rPr>
          <w:spacing w:val="-4"/>
        </w:rPr>
        <w:t> </w:t>
      </w:r>
      <w:r>
        <w:rPr/>
        <w:t>trabajan</w:t>
      </w:r>
      <w:r>
        <w:rPr>
          <w:spacing w:val="-4"/>
        </w:rPr>
        <w:t> </w:t>
      </w:r>
      <w:r>
        <w:rPr/>
        <w:t>de</w:t>
      </w:r>
      <w:r>
        <w:rPr>
          <w:spacing w:val="-4"/>
        </w:rPr>
        <w:t> </w:t>
      </w:r>
      <w:r>
        <w:rPr/>
        <w:t>forma</w:t>
      </w:r>
      <w:r>
        <w:rPr>
          <w:spacing w:val="-4"/>
        </w:rPr>
        <w:t> </w:t>
      </w:r>
      <w:r>
        <w:rPr/>
        <w:t>directa</w:t>
      </w:r>
      <w:r>
        <w:rPr>
          <w:spacing w:val="-4"/>
        </w:rPr>
        <w:t> </w:t>
      </w:r>
      <w:r>
        <w:rPr/>
        <w:t>con</w:t>
      </w:r>
      <w:r>
        <w:rPr>
          <w:spacing w:val="-4"/>
        </w:rPr>
        <w:t> </w:t>
      </w:r>
      <w:r>
        <w:rPr/>
        <w:t>alumnado</w:t>
      </w:r>
      <w:r>
        <w:rPr>
          <w:spacing w:val="-4"/>
        </w:rPr>
        <w:t> </w:t>
      </w:r>
      <w:r>
        <w:rPr/>
        <w:t>con</w:t>
      </w:r>
      <w:r>
        <w:rPr>
          <w:spacing w:val="-4"/>
        </w:rPr>
        <w:t> </w:t>
      </w:r>
      <w:r>
        <w:rPr/>
        <w:t>Trastorno del Espectro Autista (TEA) en las diferentes etapas educativas.</w:t>
      </w:r>
    </w:p>
    <w:p>
      <w:pPr>
        <w:pStyle w:val="BodyText"/>
      </w:pPr>
      <w:r>
        <w:rPr/>
        <w:t>En cuanto a los destinatarios, esta acción tutorial va dirigida fundamentalmente </w:t>
      </w:r>
      <w:r>
        <w:rPr>
          <w:spacing w:val="-5"/>
        </w:rPr>
        <w:t>a:</w:t>
      </w:r>
    </w:p>
    <w:p>
      <w:pPr>
        <w:pStyle w:val="ListParagraph"/>
        <w:numPr>
          <w:ilvl w:val="2"/>
          <w:numId w:val="1"/>
        </w:numPr>
        <w:tabs>
          <w:tab w:pos="742" w:val="left" w:leader="none"/>
        </w:tabs>
        <w:spacing w:line="240" w:lineRule="auto" w:before="162" w:after="0"/>
        <w:ind w:left="742" w:right="0" w:hanging="359"/>
        <w:jc w:val="left"/>
        <w:rPr>
          <w:sz w:val="24"/>
        </w:rPr>
      </w:pPr>
      <w:r>
        <w:rPr>
          <w:sz w:val="24"/>
        </w:rPr>
        <w:t>Tutores</w:t>
      </w:r>
      <w:r>
        <w:rPr>
          <w:spacing w:val="-5"/>
          <w:sz w:val="24"/>
        </w:rPr>
        <w:t> </w:t>
      </w:r>
      <w:r>
        <w:rPr>
          <w:sz w:val="24"/>
        </w:rPr>
        <w:t>de</w:t>
      </w:r>
      <w:r>
        <w:rPr>
          <w:spacing w:val="-4"/>
          <w:sz w:val="24"/>
        </w:rPr>
        <w:t> </w:t>
      </w:r>
      <w:r>
        <w:rPr>
          <w:spacing w:val="-2"/>
          <w:sz w:val="24"/>
        </w:rPr>
        <w:t>aula.</w:t>
      </w:r>
    </w:p>
    <w:p>
      <w:pPr>
        <w:pStyle w:val="ListParagraph"/>
        <w:numPr>
          <w:ilvl w:val="2"/>
          <w:numId w:val="1"/>
        </w:numPr>
        <w:tabs>
          <w:tab w:pos="742" w:val="left" w:leader="none"/>
        </w:tabs>
        <w:spacing w:line="240" w:lineRule="auto" w:before="41" w:after="0"/>
        <w:ind w:left="742" w:right="0" w:hanging="359"/>
        <w:jc w:val="left"/>
        <w:rPr>
          <w:sz w:val="24"/>
        </w:rPr>
      </w:pPr>
      <w:r>
        <w:rPr>
          <w:sz w:val="24"/>
        </w:rPr>
        <w:t>Profesorado</w:t>
      </w:r>
      <w:r>
        <w:rPr>
          <w:spacing w:val="-1"/>
          <w:sz w:val="24"/>
        </w:rPr>
        <w:t> </w:t>
      </w:r>
      <w:r>
        <w:rPr>
          <w:sz w:val="24"/>
        </w:rPr>
        <w:t>de</w:t>
      </w:r>
      <w:r>
        <w:rPr>
          <w:spacing w:val="-1"/>
          <w:sz w:val="24"/>
        </w:rPr>
        <w:t> </w:t>
      </w:r>
      <w:r>
        <w:rPr>
          <w:sz w:val="24"/>
        </w:rPr>
        <w:t>apoyo educativo.</w:t>
      </w:r>
      <w:r>
        <w:rPr>
          <w:spacing w:val="-1"/>
          <w:sz w:val="24"/>
        </w:rPr>
        <w:t> </w:t>
      </w:r>
      <w:r>
        <w:rPr>
          <w:sz w:val="24"/>
        </w:rPr>
        <w:t>(Especialistas y</w:t>
      </w:r>
      <w:r>
        <w:rPr>
          <w:spacing w:val="-1"/>
          <w:sz w:val="24"/>
        </w:rPr>
        <w:t> </w:t>
      </w:r>
      <w:r>
        <w:rPr>
          <w:sz w:val="24"/>
        </w:rPr>
        <w:t>encargados de</w:t>
      </w:r>
      <w:r>
        <w:rPr>
          <w:spacing w:val="-1"/>
          <w:sz w:val="24"/>
        </w:rPr>
        <w:t> </w:t>
      </w:r>
      <w:r>
        <w:rPr>
          <w:sz w:val="24"/>
        </w:rPr>
        <w:t>aulas </w:t>
      </w:r>
      <w:r>
        <w:rPr>
          <w:spacing w:val="-4"/>
          <w:sz w:val="24"/>
        </w:rPr>
        <w:t>TEA)</w:t>
      </w:r>
    </w:p>
    <w:p>
      <w:pPr>
        <w:pStyle w:val="ListParagraph"/>
        <w:numPr>
          <w:ilvl w:val="2"/>
          <w:numId w:val="1"/>
        </w:numPr>
        <w:tabs>
          <w:tab w:pos="742" w:val="left" w:leader="none"/>
        </w:tabs>
        <w:spacing w:line="240" w:lineRule="auto" w:before="42" w:after="0"/>
        <w:ind w:left="742" w:right="0" w:hanging="359"/>
        <w:jc w:val="left"/>
        <w:rPr>
          <w:sz w:val="24"/>
        </w:rPr>
      </w:pPr>
      <w:r>
        <w:rPr>
          <w:sz w:val="24"/>
        </w:rPr>
        <w:t>Especialistas</w:t>
      </w:r>
      <w:r>
        <w:rPr>
          <w:spacing w:val="-2"/>
          <w:sz w:val="24"/>
        </w:rPr>
        <w:t> </w:t>
      </w:r>
      <w:r>
        <w:rPr>
          <w:sz w:val="24"/>
        </w:rPr>
        <w:t>en</w:t>
      </w:r>
      <w:r>
        <w:rPr>
          <w:spacing w:val="-2"/>
          <w:sz w:val="24"/>
        </w:rPr>
        <w:t> </w:t>
      </w:r>
      <w:r>
        <w:rPr>
          <w:sz w:val="24"/>
        </w:rPr>
        <w:t>Pedagogía</w:t>
      </w:r>
      <w:r>
        <w:rPr>
          <w:spacing w:val="-2"/>
          <w:sz w:val="24"/>
        </w:rPr>
        <w:t> </w:t>
      </w:r>
      <w:r>
        <w:rPr>
          <w:sz w:val="24"/>
        </w:rPr>
        <w:t>Terapéutica</w:t>
      </w:r>
      <w:r>
        <w:rPr>
          <w:spacing w:val="-2"/>
          <w:sz w:val="24"/>
        </w:rPr>
        <w:t> </w:t>
      </w:r>
      <w:r>
        <w:rPr>
          <w:sz w:val="24"/>
        </w:rPr>
        <w:t>(PT)</w:t>
      </w:r>
      <w:r>
        <w:rPr>
          <w:spacing w:val="-2"/>
          <w:sz w:val="24"/>
        </w:rPr>
        <w:t> </w:t>
      </w:r>
      <w:r>
        <w:rPr>
          <w:sz w:val="24"/>
        </w:rPr>
        <w:t>y</w:t>
      </w:r>
      <w:r>
        <w:rPr>
          <w:spacing w:val="-2"/>
          <w:sz w:val="24"/>
        </w:rPr>
        <w:t> </w:t>
      </w:r>
      <w:r>
        <w:rPr>
          <w:sz w:val="24"/>
        </w:rPr>
        <w:t>Audición</w:t>
      </w:r>
      <w:r>
        <w:rPr>
          <w:spacing w:val="-2"/>
          <w:sz w:val="24"/>
        </w:rPr>
        <w:t> </w:t>
      </w:r>
      <w:r>
        <w:rPr>
          <w:sz w:val="24"/>
        </w:rPr>
        <w:t>y</w:t>
      </w:r>
      <w:r>
        <w:rPr>
          <w:spacing w:val="-2"/>
          <w:sz w:val="24"/>
        </w:rPr>
        <w:t> </w:t>
      </w:r>
      <w:r>
        <w:rPr>
          <w:sz w:val="24"/>
        </w:rPr>
        <w:t>Lenguaje</w:t>
      </w:r>
      <w:r>
        <w:rPr>
          <w:spacing w:val="-1"/>
          <w:sz w:val="24"/>
        </w:rPr>
        <w:t> </w:t>
      </w:r>
      <w:r>
        <w:rPr>
          <w:spacing w:val="-2"/>
          <w:sz w:val="24"/>
        </w:rPr>
        <w:t>(AL).</w:t>
      </w:r>
    </w:p>
    <w:p>
      <w:pPr>
        <w:pStyle w:val="ListParagraph"/>
        <w:spacing w:after="0" w:line="240" w:lineRule="auto"/>
        <w:jc w:val="left"/>
        <w:rPr>
          <w:sz w:val="24"/>
        </w:rPr>
        <w:sectPr>
          <w:pgSz w:w="11920" w:h="16840"/>
          <w:pgMar w:top="1380" w:bottom="280" w:left="1417" w:right="1417"/>
        </w:sectPr>
      </w:pPr>
    </w:p>
    <w:p>
      <w:pPr>
        <w:pStyle w:val="ListParagraph"/>
        <w:numPr>
          <w:ilvl w:val="2"/>
          <w:numId w:val="1"/>
        </w:numPr>
        <w:tabs>
          <w:tab w:pos="743" w:val="left" w:leader="none"/>
        </w:tabs>
        <w:spacing w:line="276" w:lineRule="auto" w:before="60" w:after="0"/>
        <w:ind w:left="743" w:right="50" w:hanging="360"/>
        <w:jc w:val="both"/>
        <w:rPr>
          <w:sz w:val="24"/>
        </w:rPr>
      </w:pPr>
      <w:r>
        <w:rPr>
          <w:sz w:val="24"/>
        </w:rPr>
        <w:t>Todo aquel docente que esté</w:t>
      </w:r>
      <w:r>
        <w:rPr>
          <w:spacing w:val="40"/>
          <w:sz w:val="24"/>
        </w:rPr>
        <w:t> </w:t>
      </w:r>
      <w:r>
        <w:rPr>
          <w:sz w:val="24"/>
        </w:rPr>
        <w:t>interesado</w:t>
      </w:r>
      <w:r>
        <w:rPr>
          <w:spacing w:val="-4"/>
          <w:sz w:val="24"/>
        </w:rPr>
        <w:t> </w:t>
      </w:r>
      <w:r>
        <w:rPr>
          <w:sz w:val="24"/>
        </w:rPr>
        <w:t>en</w:t>
      </w:r>
      <w:r>
        <w:rPr>
          <w:spacing w:val="-4"/>
          <w:sz w:val="24"/>
        </w:rPr>
        <w:t> </w:t>
      </w:r>
      <w:r>
        <w:rPr>
          <w:sz w:val="24"/>
        </w:rPr>
        <w:t>mejorar</w:t>
      </w:r>
      <w:r>
        <w:rPr>
          <w:spacing w:val="-4"/>
          <w:sz w:val="24"/>
        </w:rPr>
        <w:t> </w:t>
      </w:r>
      <w:r>
        <w:rPr>
          <w:sz w:val="24"/>
        </w:rPr>
        <w:t>su</w:t>
      </w:r>
      <w:r>
        <w:rPr>
          <w:spacing w:val="-4"/>
          <w:sz w:val="24"/>
        </w:rPr>
        <w:t> </w:t>
      </w:r>
      <w:r>
        <w:rPr>
          <w:sz w:val="24"/>
        </w:rPr>
        <w:t>comprensión</w:t>
      </w:r>
      <w:r>
        <w:rPr>
          <w:spacing w:val="-4"/>
          <w:sz w:val="24"/>
        </w:rPr>
        <w:t> </w:t>
      </w:r>
      <w:r>
        <w:rPr>
          <w:sz w:val="24"/>
        </w:rPr>
        <w:t>y</w:t>
      </w:r>
      <w:r>
        <w:rPr>
          <w:spacing w:val="-4"/>
          <w:sz w:val="24"/>
        </w:rPr>
        <w:t> </w:t>
      </w:r>
      <w:r>
        <w:rPr>
          <w:sz w:val="24"/>
        </w:rPr>
        <w:t>su</w:t>
      </w:r>
      <w:r>
        <w:rPr>
          <w:spacing w:val="-4"/>
          <w:sz w:val="24"/>
        </w:rPr>
        <w:t> </w:t>
      </w:r>
      <w:r>
        <w:rPr>
          <w:sz w:val="24"/>
        </w:rPr>
        <w:t>intervención con alumnado con TEA.</w:t>
      </w:r>
    </w:p>
    <w:p>
      <w:pPr>
        <w:pStyle w:val="BodyText"/>
        <w:spacing w:line="276" w:lineRule="auto" w:before="120"/>
        <w:ind w:right="35"/>
      </w:pPr>
      <w:r>
        <w:rPr/>
        <w:t>La formación se plantea desde una perspectiva práctica y ajustada, ya que está pensada</w:t>
      </w:r>
      <w:r>
        <w:rPr>
          <w:spacing w:val="-2"/>
        </w:rPr>
        <w:t> </w:t>
      </w:r>
      <w:r>
        <w:rPr/>
        <w:t>para profesorado con diferentes niveles de experiencia y conocimiento previo sobre el </w:t>
      </w:r>
      <w:r>
        <w:rPr/>
        <w:t>Trastorno del Espectro Autista, ofreciendo así una base sólida y común para todo tipo de docente implicado.</w:t>
      </w:r>
      <w:r>
        <w:rPr>
          <w:spacing w:val="40"/>
        </w:rPr>
        <w:t> </w:t>
      </w:r>
      <w:r>
        <w:rPr/>
        <w:t>Este Plan de Acción Tutorial estaría coordinado por el Departamento de Orientación, ya que este se encargaría de actuar como eje central de la acción tutorial, es decir, coordinar, organizar y supervisar la función de cada uno de los miembros implicados. Además también sería el responsable de dinamizar las sesiones formativas, así como de realizar el seguimiento y la evaluación del proceso.</w:t>
      </w:r>
    </w:p>
    <w:p>
      <w:pPr>
        <w:pStyle w:val="BodyText"/>
        <w:spacing w:line="276" w:lineRule="auto"/>
        <w:ind w:right="36"/>
      </w:pPr>
      <w:r>
        <w:rPr/>
        <w:t>Asimismo, sería interesante contar con la participación y colaboración de gran parte del profesorado tanto de apoyo como de tutores de los grupos implicados, favoreciendo así </w:t>
      </w:r>
      <w:r>
        <w:rPr/>
        <w:t>un trabajo</w:t>
      </w:r>
      <w:r>
        <w:rPr>
          <w:spacing w:val="-2"/>
        </w:rPr>
        <w:t> </w:t>
      </w:r>
      <w:r>
        <w:rPr/>
        <w:t>coordinado</w:t>
      </w:r>
      <w:r>
        <w:rPr>
          <w:spacing w:val="-2"/>
        </w:rPr>
        <w:t> </w:t>
      </w:r>
      <w:r>
        <w:rPr/>
        <w:t>y</w:t>
      </w:r>
      <w:r>
        <w:rPr>
          <w:spacing w:val="-2"/>
        </w:rPr>
        <w:t> </w:t>
      </w:r>
      <w:r>
        <w:rPr/>
        <w:t>una</w:t>
      </w:r>
      <w:r>
        <w:rPr>
          <w:spacing w:val="-2"/>
        </w:rPr>
        <w:t> </w:t>
      </w:r>
      <w:r>
        <w:rPr/>
        <w:t>visión</w:t>
      </w:r>
      <w:r>
        <w:rPr>
          <w:spacing w:val="-2"/>
        </w:rPr>
        <w:t> </w:t>
      </w:r>
      <w:r>
        <w:rPr/>
        <w:t>compartida</w:t>
      </w:r>
      <w:r>
        <w:rPr>
          <w:spacing w:val="-2"/>
        </w:rPr>
        <w:t> </w:t>
      </w:r>
      <w:r>
        <w:rPr/>
        <w:t>del</w:t>
      </w:r>
      <w:r>
        <w:rPr>
          <w:spacing w:val="-2"/>
        </w:rPr>
        <w:t> </w:t>
      </w:r>
      <w:r>
        <w:rPr/>
        <w:t>alumnado</w:t>
      </w:r>
      <w:r>
        <w:rPr>
          <w:spacing w:val="-2"/>
        </w:rPr>
        <w:t> </w:t>
      </w:r>
      <w:r>
        <w:rPr/>
        <w:t>con</w:t>
      </w:r>
      <w:r>
        <w:rPr>
          <w:spacing w:val="-2"/>
        </w:rPr>
        <w:t> </w:t>
      </w:r>
      <w:r>
        <w:rPr/>
        <w:t>TEA.</w:t>
      </w:r>
      <w:r>
        <w:rPr>
          <w:spacing w:val="-2"/>
        </w:rPr>
        <w:t> </w:t>
      </w:r>
      <w:r>
        <w:rPr/>
        <w:t>Esta</w:t>
      </w:r>
      <w:r>
        <w:rPr>
          <w:spacing w:val="-2"/>
        </w:rPr>
        <w:t> </w:t>
      </w:r>
      <w:r>
        <w:rPr/>
        <w:t>coordinación</w:t>
      </w:r>
      <w:r>
        <w:rPr>
          <w:spacing w:val="40"/>
        </w:rPr>
        <w:t> </w:t>
      </w:r>
      <w:r>
        <w:rPr/>
        <w:t>puede resultar dificil de gestionar, pero desde el departamento se debe promover la importancia de llevar a cabo este proyecto ya que va a</w:t>
      </w:r>
      <w:r>
        <w:rPr>
          <w:spacing w:val="-2"/>
        </w:rPr>
        <w:t> </w:t>
      </w:r>
      <w:r>
        <w:rPr/>
        <w:t>resultar</w:t>
      </w:r>
      <w:r>
        <w:rPr>
          <w:spacing w:val="-2"/>
        </w:rPr>
        <w:t> </w:t>
      </w:r>
      <w:r>
        <w:rPr/>
        <w:t>fundamental</w:t>
      </w:r>
      <w:r>
        <w:rPr>
          <w:spacing w:val="-2"/>
        </w:rPr>
        <w:t> </w:t>
      </w:r>
      <w:r>
        <w:rPr/>
        <w:t>la</w:t>
      </w:r>
      <w:r>
        <w:rPr>
          <w:spacing w:val="-2"/>
        </w:rPr>
        <w:t> </w:t>
      </w:r>
      <w:r>
        <w:rPr/>
        <w:t>implicación</w:t>
      </w:r>
      <w:r>
        <w:rPr>
          <w:spacing w:val="-2"/>
        </w:rPr>
        <w:t> </w:t>
      </w:r>
      <w:r>
        <w:rPr/>
        <w:t>de</w:t>
      </w:r>
      <w:r>
        <w:rPr>
          <w:spacing w:val="-2"/>
        </w:rPr>
        <w:t> </w:t>
      </w:r>
      <w:r>
        <w:rPr/>
        <w:t>la</w:t>
      </w:r>
      <w:r>
        <w:rPr>
          <w:spacing w:val="-2"/>
        </w:rPr>
        <w:t> </w:t>
      </w:r>
      <w:r>
        <w:rPr/>
        <w:t>mayor</w:t>
      </w:r>
      <w:r>
        <w:rPr>
          <w:spacing w:val="-2"/>
        </w:rPr>
        <w:t> </w:t>
      </w:r>
      <w:r>
        <w:rPr/>
        <w:t>parte de la comunidad educativa. De esta manera, se garantiza que los conocimientos adquiridos durante la acción tutorial se transfieran de manera real a la práctica escolar diaria y de este modo, se mantengan en el tiempo.</w:t>
      </w:r>
    </w:p>
    <w:p>
      <w:pPr>
        <w:pStyle w:val="BodyText"/>
        <w:spacing w:before="4"/>
        <w:ind w:left="0"/>
        <w:jc w:val="left"/>
      </w:pPr>
    </w:p>
    <w:p>
      <w:pPr>
        <w:pStyle w:val="ListParagraph"/>
        <w:numPr>
          <w:ilvl w:val="1"/>
          <w:numId w:val="1"/>
        </w:numPr>
        <w:tabs>
          <w:tab w:pos="443" w:val="left" w:leader="none"/>
        </w:tabs>
        <w:spacing w:line="240" w:lineRule="auto" w:before="0" w:after="0"/>
        <w:ind w:left="443" w:right="0" w:hanging="420"/>
        <w:jc w:val="both"/>
        <w:rPr>
          <w:sz w:val="24"/>
        </w:rPr>
      </w:pPr>
      <w:bookmarkStart w:name="5.4. Metodología del Plan de Acción Tuto" w:id="6"/>
      <w:bookmarkEnd w:id="6"/>
      <w:r>
        <w:rPr/>
      </w:r>
      <w:r>
        <w:rPr>
          <w:sz w:val="24"/>
        </w:rPr>
        <w:t>Metodología del Plan de Acción </w:t>
      </w:r>
      <w:r>
        <w:rPr>
          <w:spacing w:val="-2"/>
          <w:sz w:val="24"/>
        </w:rPr>
        <w:t>Tutorial</w:t>
      </w:r>
    </w:p>
    <w:p>
      <w:pPr>
        <w:pStyle w:val="BodyText"/>
        <w:spacing w:line="276" w:lineRule="auto" w:before="121"/>
        <w:ind w:right="42"/>
      </w:pPr>
      <w:r>
        <w:rPr/>
        <w:t>El Plan de Acción Tutorial se basa en un enfoque práctico y aplicado, es decir, orientado </w:t>
      </w:r>
      <w:r>
        <w:rPr/>
        <w:t>a facilitar al profesorado una mejor comprensión del funcionamiento cerebral del alumnado</w:t>
      </w:r>
      <w:r>
        <w:rPr>
          <w:spacing w:val="40"/>
        </w:rPr>
        <w:t> </w:t>
      </w:r>
      <w:r>
        <w:rPr/>
        <w:t>con Trastorno del Espectro Autista</w:t>
      </w:r>
      <w:r>
        <w:rPr>
          <w:spacing w:val="40"/>
        </w:rPr>
        <w:t> </w:t>
      </w:r>
      <w:r>
        <w:rPr/>
        <w:t>(TEA).</w:t>
      </w:r>
    </w:p>
    <w:p>
      <w:pPr>
        <w:pStyle w:val="BodyText"/>
        <w:spacing w:line="276" w:lineRule="auto"/>
        <w:ind w:right="36"/>
      </w:pPr>
      <w:r>
        <w:rPr/>
        <w:t>La formación se plantea desde la</w:t>
      </w:r>
      <w:r>
        <w:rPr>
          <w:spacing w:val="-3"/>
        </w:rPr>
        <w:t> </w:t>
      </w:r>
      <w:r>
        <w:rPr/>
        <w:t>combinación</w:t>
      </w:r>
      <w:r>
        <w:rPr>
          <w:spacing w:val="-3"/>
        </w:rPr>
        <w:t> </w:t>
      </w:r>
      <w:r>
        <w:rPr/>
        <w:t>entre</w:t>
      </w:r>
      <w:r>
        <w:rPr>
          <w:spacing w:val="-3"/>
        </w:rPr>
        <w:t> </w:t>
      </w:r>
      <w:r>
        <w:rPr/>
        <w:t>teoría</w:t>
      </w:r>
      <w:r>
        <w:rPr>
          <w:spacing w:val="-3"/>
        </w:rPr>
        <w:t> </w:t>
      </w:r>
      <w:r>
        <w:rPr/>
        <w:t>y</w:t>
      </w:r>
      <w:r>
        <w:rPr>
          <w:spacing w:val="-3"/>
        </w:rPr>
        <w:t> </w:t>
      </w:r>
      <w:r>
        <w:rPr/>
        <w:t>práctica,</w:t>
      </w:r>
      <w:r>
        <w:rPr>
          <w:spacing w:val="-3"/>
        </w:rPr>
        <w:t> </w:t>
      </w:r>
      <w:r>
        <w:rPr/>
        <w:t>es</w:t>
      </w:r>
      <w:r>
        <w:rPr>
          <w:spacing w:val="-3"/>
        </w:rPr>
        <w:t> </w:t>
      </w:r>
      <w:r>
        <w:rPr/>
        <w:t>decir,</w:t>
      </w:r>
      <w:r>
        <w:rPr>
          <w:spacing w:val="-3"/>
        </w:rPr>
        <w:t> </w:t>
      </w:r>
      <w:r>
        <w:rPr/>
        <w:t>los</w:t>
      </w:r>
      <w:r>
        <w:rPr>
          <w:spacing w:val="-3"/>
        </w:rPr>
        <w:t> </w:t>
      </w:r>
      <w:r>
        <w:rPr/>
        <w:t>contenidos estarán relacionados con el funcionamiento cerebral, las funciones ejecutivas y</w:t>
      </w:r>
      <w:r>
        <w:rPr>
          <w:spacing w:val="-2"/>
        </w:rPr>
        <w:t> </w:t>
      </w:r>
      <w:r>
        <w:rPr/>
        <w:t>la</w:t>
      </w:r>
      <w:r>
        <w:rPr>
          <w:spacing w:val="-2"/>
        </w:rPr>
        <w:t> </w:t>
      </w:r>
      <w:r>
        <w:rPr/>
        <w:t>regulación emocional (como base teórica) estos conceptos se trabajarán siempre a partir de situaciones reales del aula y de la vida</w:t>
      </w:r>
      <w:r>
        <w:rPr>
          <w:spacing w:val="-2"/>
        </w:rPr>
        <w:t> </w:t>
      </w:r>
      <w:r>
        <w:rPr/>
        <w:t>escolar</w:t>
      </w:r>
      <w:r>
        <w:rPr>
          <w:spacing w:val="-2"/>
        </w:rPr>
        <w:t> </w:t>
      </w:r>
      <w:r>
        <w:rPr/>
        <w:t>cotidiana</w:t>
      </w:r>
      <w:r>
        <w:rPr>
          <w:spacing w:val="-2"/>
        </w:rPr>
        <w:t> </w:t>
      </w:r>
      <w:r>
        <w:rPr/>
        <w:t>(base</w:t>
      </w:r>
      <w:r>
        <w:rPr>
          <w:spacing w:val="-2"/>
        </w:rPr>
        <w:t> </w:t>
      </w:r>
      <w:r>
        <w:rPr/>
        <w:t>práctica).</w:t>
      </w:r>
      <w:r>
        <w:rPr>
          <w:spacing w:val="40"/>
        </w:rPr>
        <w:t> </w:t>
      </w:r>
      <w:r>
        <w:rPr/>
        <w:t>De</w:t>
      </w:r>
      <w:r>
        <w:rPr>
          <w:spacing w:val="-2"/>
        </w:rPr>
        <w:t> </w:t>
      </w:r>
      <w:r>
        <w:rPr/>
        <w:t>esta</w:t>
      </w:r>
      <w:r>
        <w:rPr>
          <w:spacing w:val="-2"/>
        </w:rPr>
        <w:t> </w:t>
      </w:r>
      <w:r>
        <w:rPr/>
        <w:t>manera,</w:t>
      </w:r>
      <w:r>
        <w:rPr>
          <w:spacing w:val="-2"/>
        </w:rPr>
        <w:t> </w:t>
      </w:r>
      <w:r>
        <w:rPr/>
        <w:t>se</w:t>
      </w:r>
      <w:r>
        <w:rPr>
          <w:spacing w:val="-2"/>
        </w:rPr>
        <w:t> </w:t>
      </w:r>
      <w:r>
        <w:rPr/>
        <w:t>fomenta</w:t>
      </w:r>
      <w:r>
        <w:rPr>
          <w:spacing w:val="-2"/>
        </w:rPr>
        <w:t> </w:t>
      </w:r>
      <w:r>
        <w:rPr/>
        <w:t>que el profesorado pueda trasladar los aprendizajes teóricos adquiridos a su labor más práctica diaria como docente.</w:t>
      </w:r>
    </w:p>
    <w:p>
      <w:pPr>
        <w:pStyle w:val="BodyText"/>
        <w:spacing w:line="276" w:lineRule="auto"/>
        <w:ind w:right="35"/>
      </w:pPr>
      <w:r>
        <w:rPr/>
        <w:t>Se pretende que la metodología sea activa y participativa, es decir, se va a promover </w:t>
      </w:r>
      <w:r>
        <w:rPr/>
        <w:t>la implicación constante de los docentes, a</w:t>
      </w:r>
      <w:r>
        <w:rPr>
          <w:spacing w:val="-2"/>
        </w:rPr>
        <w:t> </w:t>
      </w:r>
      <w:r>
        <w:rPr/>
        <w:t>través</w:t>
      </w:r>
      <w:r>
        <w:rPr>
          <w:spacing w:val="-2"/>
        </w:rPr>
        <w:t> </w:t>
      </w:r>
      <w:r>
        <w:rPr/>
        <w:t>de</w:t>
      </w:r>
      <w:r>
        <w:rPr>
          <w:spacing w:val="-2"/>
        </w:rPr>
        <w:t> </w:t>
      </w:r>
      <w:r>
        <w:rPr/>
        <w:t>prácticas</w:t>
      </w:r>
      <w:r>
        <w:rPr>
          <w:spacing w:val="-2"/>
        </w:rPr>
        <w:t> </w:t>
      </w:r>
      <w:r>
        <w:rPr/>
        <w:t>como</w:t>
      </w:r>
      <w:r>
        <w:rPr>
          <w:spacing w:val="-2"/>
        </w:rPr>
        <w:t> </w:t>
      </w:r>
      <w:r>
        <w:rPr/>
        <w:t>la</w:t>
      </w:r>
      <w:r>
        <w:rPr>
          <w:spacing w:val="-2"/>
        </w:rPr>
        <w:t> </w:t>
      </w:r>
      <w:r>
        <w:rPr/>
        <w:t>reflexión,</w:t>
      </w:r>
      <w:r>
        <w:rPr>
          <w:spacing w:val="-2"/>
        </w:rPr>
        <w:t> </w:t>
      </w:r>
      <w:r>
        <w:rPr/>
        <w:t>el</w:t>
      </w:r>
      <w:r>
        <w:rPr>
          <w:spacing w:val="-2"/>
        </w:rPr>
        <w:t> </w:t>
      </w:r>
      <w:r>
        <w:rPr/>
        <w:t>intercambio de experiencias y el análisis de casos relacionados con el alumnado con TEA. Asimismo,</w:t>
      </w:r>
      <w:r>
        <w:rPr>
          <w:spacing w:val="-2"/>
        </w:rPr>
        <w:t> </w:t>
      </w:r>
      <w:r>
        <w:rPr/>
        <w:t>se utilizarán ejemplos prácticos y materiales visuales que permitan comprender conceptos complejos de forma clara y accesible. En definitiva, esta metodología busca favorecer una interpretación más ajustada de las conductas del alumnado con TEA y promover respuestas educativas coherentes con su funcionamiento cerebral, tanto dentro como fuera del aula.</w:t>
      </w:r>
    </w:p>
    <w:p>
      <w:pPr>
        <w:pStyle w:val="BodyText"/>
        <w:spacing w:after="0" w:line="276" w:lineRule="auto"/>
        <w:sectPr>
          <w:pgSz w:w="11920" w:h="16840"/>
          <w:pgMar w:top="1380" w:bottom="280" w:left="1417" w:right="1417"/>
        </w:sectPr>
      </w:pPr>
    </w:p>
    <w:p>
      <w:pPr>
        <w:pStyle w:val="ListParagraph"/>
        <w:numPr>
          <w:ilvl w:val="1"/>
          <w:numId w:val="1"/>
        </w:numPr>
        <w:tabs>
          <w:tab w:pos="443" w:val="left" w:leader="none"/>
        </w:tabs>
        <w:spacing w:line="240" w:lineRule="auto" w:before="60" w:after="0"/>
        <w:ind w:left="443" w:right="0" w:hanging="420"/>
        <w:jc w:val="left"/>
        <w:rPr>
          <w:sz w:val="24"/>
        </w:rPr>
      </w:pPr>
      <w:r>
        <w:rPr>
          <w:sz w:val="24"/>
        </w:rPr>
        <w:t>Fases del Plan de Acción </w:t>
      </w:r>
      <w:r>
        <w:rPr>
          <w:spacing w:val="-2"/>
          <w:sz w:val="24"/>
        </w:rPr>
        <w:t>Tutorial</w:t>
      </w:r>
    </w:p>
    <w:p>
      <w:pPr>
        <w:pStyle w:val="BodyText"/>
        <w:spacing w:line="276" w:lineRule="auto" w:before="161"/>
        <w:ind w:right="37"/>
      </w:pPr>
      <w:r>
        <w:rPr/>
        <w:t>El Plan de Acción Tutorial se va a estructurar en tres fases diferenciadas, con el objetivo </w:t>
      </w:r>
      <w:r>
        <w:rPr/>
        <w:t>de organizar de manera clara el desarrollo de la acción tutorial y facilitar su aplicación en el contexto educativo.</w:t>
      </w:r>
    </w:p>
    <w:p>
      <w:pPr>
        <w:pStyle w:val="ListParagraph"/>
        <w:numPr>
          <w:ilvl w:val="2"/>
          <w:numId w:val="1"/>
        </w:numPr>
        <w:tabs>
          <w:tab w:pos="742" w:val="left" w:leader="none"/>
        </w:tabs>
        <w:spacing w:line="240" w:lineRule="auto" w:before="240" w:after="0"/>
        <w:ind w:left="742" w:right="0" w:hanging="359"/>
        <w:jc w:val="left"/>
        <w:rPr>
          <w:sz w:val="24"/>
        </w:rPr>
      </w:pPr>
      <w:bookmarkStart w:name="-​Fase inicial de concienciación " w:id="7"/>
      <w:bookmarkEnd w:id="7"/>
      <w:r>
        <w:rPr/>
      </w:r>
      <w:r>
        <w:rPr>
          <w:sz w:val="24"/>
        </w:rPr>
        <w:t>Fase inicial de </w:t>
      </w:r>
      <w:r>
        <w:rPr>
          <w:spacing w:val="-2"/>
          <w:sz w:val="24"/>
        </w:rPr>
        <w:t>concienciación</w:t>
      </w:r>
    </w:p>
    <w:p>
      <w:pPr>
        <w:pStyle w:val="BodyText"/>
        <w:spacing w:line="276" w:lineRule="auto" w:before="178"/>
        <w:ind w:right="39"/>
      </w:pPr>
      <w:r>
        <w:rPr/>
        <w:t>En esta primera fase se pretende introducir al profesorado en la</w:t>
      </w:r>
      <w:r>
        <w:rPr>
          <w:spacing w:val="-3"/>
        </w:rPr>
        <w:t> </w:t>
      </w:r>
      <w:r>
        <w:rPr/>
        <w:t>acción</w:t>
      </w:r>
      <w:r>
        <w:rPr>
          <w:spacing w:val="-3"/>
        </w:rPr>
        <w:t> </w:t>
      </w:r>
      <w:r>
        <w:rPr/>
        <w:t>tutorial</w:t>
      </w:r>
      <w:r>
        <w:rPr>
          <w:spacing w:val="-3"/>
        </w:rPr>
        <w:t> </w:t>
      </w:r>
      <w:r>
        <w:rPr/>
        <w:t>y</w:t>
      </w:r>
      <w:r>
        <w:rPr>
          <w:spacing w:val="-3"/>
        </w:rPr>
        <w:t> </w:t>
      </w:r>
      <w:r>
        <w:rPr/>
        <w:t>generar</w:t>
      </w:r>
      <w:r>
        <w:rPr>
          <w:spacing w:val="-3"/>
        </w:rPr>
        <w:t> </w:t>
      </w:r>
      <w:r>
        <w:rPr/>
        <w:t>una primera toma de contacto con el alumnado con Trastorno del Espectro Autista (TEA) desde una perspectiva neuropsicológica. El objetivo</w:t>
      </w:r>
      <w:r>
        <w:rPr>
          <w:spacing w:val="-3"/>
        </w:rPr>
        <w:t> </w:t>
      </w:r>
      <w:r>
        <w:rPr/>
        <w:t>principal</w:t>
      </w:r>
      <w:r>
        <w:rPr>
          <w:spacing w:val="-3"/>
        </w:rPr>
        <w:t> </w:t>
      </w:r>
      <w:r>
        <w:rPr/>
        <w:t>es</w:t>
      </w:r>
      <w:r>
        <w:rPr>
          <w:spacing w:val="-3"/>
        </w:rPr>
        <w:t> </w:t>
      </w:r>
      <w:r>
        <w:rPr/>
        <w:t>sensibilizar</w:t>
      </w:r>
      <w:r>
        <w:rPr>
          <w:spacing w:val="-3"/>
        </w:rPr>
        <w:t> </w:t>
      </w:r>
      <w:r>
        <w:rPr/>
        <w:t>al</w:t>
      </w:r>
      <w:r>
        <w:rPr>
          <w:spacing w:val="-3"/>
        </w:rPr>
        <w:t> </w:t>
      </w:r>
      <w:r>
        <w:rPr/>
        <w:t>profesorado</w:t>
      </w:r>
      <w:r>
        <w:rPr>
          <w:spacing w:val="-3"/>
        </w:rPr>
        <w:t> </w:t>
      </w:r>
      <w:r>
        <w:rPr/>
        <w:t>sobre</w:t>
      </w:r>
      <w:r>
        <w:rPr>
          <w:spacing w:val="-3"/>
        </w:rPr>
        <w:t> </w:t>
      </w:r>
      <w:r>
        <w:rPr/>
        <w:t>la importancia de comprender el funcionamiento cerebral del alumnado con TEA y asi poder entender las conductas que son evidentes y fácilmente observables en el entorno escolar.</w:t>
      </w:r>
    </w:p>
    <w:p>
      <w:pPr>
        <w:pStyle w:val="BodyText"/>
        <w:spacing w:line="276" w:lineRule="auto"/>
        <w:ind w:right="42"/>
      </w:pPr>
      <w:r>
        <w:rPr/>
        <w:t>Durante esta</w:t>
      </w:r>
      <w:r>
        <w:rPr>
          <w:spacing w:val="-3"/>
        </w:rPr>
        <w:t> </w:t>
      </w:r>
      <w:r>
        <w:rPr/>
        <w:t>fase</w:t>
      </w:r>
      <w:r>
        <w:rPr>
          <w:spacing w:val="-3"/>
        </w:rPr>
        <w:t> </w:t>
      </w:r>
      <w:r>
        <w:rPr/>
        <w:t>se</w:t>
      </w:r>
      <w:r>
        <w:rPr>
          <w:spacing w:val="-3"/>
        </w:rPr>
        <w:t> </w:t>
      </w:r>
      <w:r>
        <w:rPr/>
        <w:t>abordarán</w:t>
      </w:r>
      <w:r>
        <w:rPr>
          <w:spacing w:val="-3"/>
        </w:rPr>
        <w:t> </w:t>
      </w:r>
      <w:r>
        <w:rPr/>
        <w:t>de</w:t>
      </w:r>
      <w:r>
        <w:rPr>
          <w:spacing w:val="-3"/>
        </w:rPr>
        <w:t> </w:t>
      </w:r>
      <w:r>
        <w:rPr/>
        <w:t>forma</w:t>
      </w:r>
      <w:r>
        <w:rPr>
          <w:spacing w:val="-3"/>
        </w:rPr>
        <w:t> </w:t>
      </w:r>
      <w:r>
        <w:rPr/>
        <w:t>general</w:t>
      </w:r>
      <w:r>
        <w:rPr>
          <w:spacing w:val="-3"/>
        </w:rPr>
        <w:t> </w:t>
      </w:r>
      <w:r>
        <w:rPr/>
        <w:t>aspectos</w:t>
      </w:r>
      <w:r>
        <w:rPr>
          <w:spacing w:val="-3"/>
        </w:rPr>
        <w:t> </w:t>
      </w:r>
      <w:r>
        <w:rPr/>
        <w:t>como</w:t>
      </w:r>
      <w:r>
        <w:rPr>
          <w:spacing w:val="-3"/>
        </w:rPr>
        <w:t> </w:t>
      </w:r>
      <w:r>
        <w:rPr/>
        <w:t>el</w:t>
      </w:r>
      <w:r>
        <w:rPr>
          <w:spacing w:val="-3"/>
        </w:rPr>
        <w:t> </w:t>
      </w:r>
      <w:r>
        <w:rPr/>
        <w:t>funcionamiento</w:t>
      </w:r>
      <w:r>
        <w:rPr>
          <w:spacing w:val="-3"/>
        </w:rPr>
        <w:t> </w:t>
      </w:r>
      <w:r>
        <w:rPr/>
        <w:t>cerebral</w:t>
      </w:r>
      <w:r>
        <w:rPr>
          <w:spacing w:val="-3"/>
        </w:rPr>
        <w:t> </w:t>
      </w:r>
      <w:r>
        <w:rPr/>
        <w:t>en el TEA, la interpretación de conductas habituales y la necesidad de adoptar una mirada más comprensiva y ajustada. De este modo también se busca hacer refelxionar al profesorado acerca de su papel como</w:t>
      </w:r>
      <w:r>
        <w:rPr>
          <w:spacing w:val="-2"/>
        </w:rPr>
        <w:t> </w:t>
      </w:r>
      <w:r>
        <w:rPr/>
        <w:t>tutor</w:t>
      </w:r>
      <w:r>
        <w:rPr>
          <w:spacing w:val="-2"/>
        </w:rPr>
        <w:t> </w:t>
      </w:r>
      <w:r>
        <w:rPr/>
        <w:t>o</w:t>
      </w:r>
      <w:r>
        <w:rPr>
          <w:spacing w:val="-2"/>
        </w:rPr>
        <w:t> </w:t>
      </w:r>
      <w:r>
        <w:rPr/>
        <w:t>docente,</w:t>
      </w:r>
      <w:r>
        <w:rPr>
          <w:spacing w:val="-2"/>
        </w:rPr>
        <w:t> </w:t>
      </w:r>
      <w:r>
        <w:rPr/>
        <w:t>en</w:t>
      </w:r>
      <w:r>
        <w:rPr>
          <w:spacing w:val="-2"/>
        </w:rPr>
        <w:t> </w:t>
      </w:r>
      <w:r>
        <w:rPr/>
        <w:t>esta</w:t>
      </w:r>
      <w:r>
        <w:rPr>
          <w:spacing w:val="-2"/>
        </w:rPr>
        <w:t> </w:t>
      </w:r>
      <w:r>
        <w:rPr/>
        <w:t>fase</w:t>
      </w:r>
      <w:r>
        <w:rPr>
          <w:spacing w:val="-2"/>
        </w:rPr>
        <w:t> </w:t>
      </w:r>
      <w:r>
        <w:rPr/>
        <w:t>se</w:t>
      </w:r>
      <w:r>
        <w:rPr>
          <w:spacing w:val="-2"/>
        </w:rPr>
        <w:t> </w:t>
      </w:r>
      <w:r>
        <w:rPr/>
        <w:t>deben</w:t>
      </w:r>
      <w:r>
        <w:rPr>
          <w:spacing w:val="-2"/>
        </w:rPr>
        <w:t> </w:t>
      </w:r>
      <w:r>
        <w:rPr/>
        <w:t>plantear</w:t>
      </w:r>
      <w:r>
        <w:rPr>
          <w:spacing w:val="-2"/>
        </w:rPr>
        <w:t> </w:t>
      </w:r>
      <w:r>
        <w:rPr/>
        <w:t>si</w:t>
      </w:r>
      <w:r>
        <w:rPr>
          <w:spacing w:val="-2"/>
        </w:rPr>
        <w:t> </w:t>
      </w:r>
      <w:r>
        <w:rPr/>
        <w:t>estás</w:t>
      </w:r>
      <w:r>
        <w:rPr>
          <w:spacing w:val="-2"/>
        </w:rPr>
        <w:t> </w:t>
      </w:r>
      <w:r>
        <w:rPr/>
        <w:t>haciendo</w:t>
      </w:r>
      <w:r>
        <w:rPr>
          <w:spacing w:val="-2"/>
        </w:rPr>
        <w:t> </w:t>
      </w:r>
      <w:r>
        <w:rPr/>
        <w:t>todo lo</w:t>
      </w:r>
      <w:r>
        <w:rPr>
          <w:spacing w:val="27"/>
        </w:rPr>
        <w:t> </w:t>
      </w:r>
      <w:r>
        <w:rPr/>
        <w:t>posible</w:t>
      </w:r>
      <w:r>
        <w:rPr>
          <w:spacing w:val="27"/>
        </w:rPr>
        <w:t> </w:t>
      </w:r>
      <w:r>
        <w:rPr/>
        <w:t>por el bienestar del niño o niños con TEA, es decir su implicación es adecuada o por el contrario se podrían entregar más como principal figura de apoyo. Durante esta fase también es primordial exponer todas las dudas que tengan acerca del trastorno.</w:t>
      </w:r>
    </w:p>
    <w:p>
      <w:pPr>
        <w:pStyle w:val="ListParagraph"/>
        <w:numPr>
          <w:ilvl w:val="2"/>
          <w:numId w:val="1"/>
        </w:numPr>
        <w:tabs>
          <w:tab w:pos="802" w:val="left" w:leader="none"/>
        </w:tabs>
        <w:spacing w:line="240" w:lineRule="auto" w:before="240" w:after="0"/>
        <w:ind w:left="802" w:right="0" w:hanging="419"/>
        <w:jc w:val="left"/>
        <w:rPr>
          <w:sz w:val="24"/>
        </w:rPr>
      </w:pPr>
      <w:bookmarkStart w:name="-​ Fase de desarrollo " w:id="8"/>
      <w:bookmarkEnd w:id="8"/>
      <w:r>
        <w:rPr/>
      </w:r>
      <w:r>
        <w:rPr>
          <w:sz w:val="24"/>
        </w:rPr>
        <w:t>Fase de </w:t>
      </w:r>
      <w:r>
        <w:rPr>
          <w:spacing w:val="-2"/>
          <w:sz w:val="24"/>
        </w:rPr>
        <w:t>desarrollo</w:t>
      </w:r>
    </w:p>
    <w:p>
      <w:pPr>
        <w:pStyle w:val="BodyText"/>
        <w:spacing w:line="276" w:lineRule="auto" w:before="178"/>
        <w:ind w:right="37"/>
      </w:pPr>
      <w:r>
        <w:rPr/>
        <w:t>La fase de</w:t>
      </w:r>
      <w:r>
        <w:rPr>
          <w:spacing w:val="-3"/>
        </w:rPr>
        <w:t> </w:t>
      </w:r>
      <w:r>
        <w:rPr/>
        <w:t>desarrollo</w:t>
      </w:r>
      <w:r>
        <w:rPr>
          <w:spacing w:val="-3"/>
        </w:rPr>
        <w:t> </w:t>
      </w:r>
      <w:r>
        <w:rPr/>
        <w:t>constituye</w:t>
      </w:r>
      <w:r>
        <w:rPr>
          <w:spacing w:val="-3"/>
        </w:rPr>
        <w:t> </w:t>
      </w:r>
      <w:r>
        <w:rPr/>
        <w:t>el</w:t>
      </w:r>
      <w:r>
        <w:rPr>
          <w:spacing w:val="-3"/>
        </w:rPr>
        <w:t> </w:t>
      </w:r>
      <w:r>
        <w:rPr/>
        <w:t>núcleo</w:t>
      </w:r>
      <w:r>
        <w:rPr>
          <w:spacing w:val="-3"/>
        </w:rPr>
        <w:t> </w:t>
      </w:r>
      <w:r>
        <w:rPr/>
        <w:t>principal</w:t>
      </w:r>
      <w:r>
        <w:rPr>
          <w:spacing w:val="-3"/>
        </w:rPr>
        <w:t> </w:t>
      </w:r>
      <w:r>
        <w:rPr/>
        <w:t>del</w:t>
      </w:r>
      <w:r>
        <w:rPr>
          <w:spacing w:val="-3"/>
        </w:rPr>
        <w:t> </w:t>
      </w:r>
      <w:r>
        <w:rPr/>
        <w:t>Plan</w:t>
      </w:r>
      <w:r>
        <w:rPr>
          <w:spacing w:val="-3"/>
        </w:rPr>
        <w:t> </w:t>
      </w:r>
      <w:r>
        <w:rPr/>
        <w:t>de</w:t>
      </w:r>
      <w:r>
        <w:rPr>
          <w:spacing w:val="-3"/>
        </w:rPr>
        <w:t> </w:t>
      </w:r>
      <w:r>
        <w:rPr/>
        <w:t>Acción</w:t>
      </w:r>
      <w:r>
        <w:rPr>
          <w:spacing w:val="-3"/>
        </w:rPr>
        <w:t> </w:t>
      </w:r>
      <w:r>
        <w:rPr/>
        <w:t>Tutorial.</w:t>
      </w:r>
      <w:r>
        <w:rPr>
          <w:spacing w:val="-3"/>
        </w:rPr>
        <w:t> </w:t>
      </w:r>
      <w:r>
        <w:rPr/>
        <w:t>En</w:t>
      </w:r>
      <w:r>
        <w:rPr>
          <w:spacing w:val="-3"/>
        </w:rPr>
        <w:t> </w:t>
      </w:r>
      <w:r>
        <w:rPr/>
        <w:t>esta</w:t>
      </w:r>
      <w:r>
        <w:rPr>
          <w:spacing w:val="-3"/>
        </w:rPr>
        <w:t> </w:t>
      </w:r>
      <w:r>
        <w:rPr/>
        <w:t>etapa se profundizará en los contenidos trabajados en el marco teórico, poniendo el foco en</w:t>
      </w:r>
      <w:r>
        <w:rPr>
          <w:spacing w:val="40"/>
        </w:rPr>
        <w:t> </w:t>
      </w:r>
      <w:r>
        <w:rPr/>
        <w:t>aspectos como las funciones ejecutivas, la regulación emocional y su impacto en el comportamiento y el aprendizaje del alumnado con TEA.</w:t>
      </w:r>
    </w:p>
    <w:p>
      <w:pPr>
        <w:pStyle w:val="BodyText"/>
        <w:spacing w:line="276" w:lineRule="auto"/>
        <w:ind w:right="38"/>
      </w:pPr>
      <w:r>
        <w:rPr/>
        <w:t>A</w:t>
      </w:r>
      <w:r>
        <w:rPr>
          <w:spacing w:val="27"/>
        </w:rPr>
        <w:t> </w:t>
      </w:r>
      <w:r>
        <w:rPr/>
        <w:t>lo</w:t>
      </w:r>
      <w:r>
        <w:rPr>
          <w:spacing w:val="27"/>
        </w:rPr>
        <w:t> </w:t>
      </w:r>
      <w:r>
        <w:rPr/>
        <w:t>largo</w:t>
      </w:r>
      <w:r>
        <w:rPr>
          <w:spacing w:val="27"/>
        </w:rPr>
        <w:t> </w:t>
      </w:r>
      <w:r>
        <w:rPr/>
        <w:t>de</w:t>
      </w:r>
      <w:r>
        <w:rPr>
          <w:spacing w:val="27"/>
        </w:rPr>
        <w:t> </w:t>
      </w:r>
      <w:r>
        <w:rPr/>
        <w:t>esta</w:t>
      </w:r>
      <w:r>
        <w:rPr>
          <w:spacing w:val="27"/>
        </w:rPr>
        <w:t> </w:t>
      </w:r>
      <w:r>
        <w:rPr/>
        <w:t>fase,</w:t>
      </w:r>
      <w:r>
        <w:rPr>
          <w:spacing w:val="27"/>
        </w:rPr>
        <w:t> </w:t>
      </w:r>
      <w:r>
        <w:rPr/>
        <w:t>se trabajarán los contenidos de manera práctica y aplicada, a través del análisis de situaciones reales del aula, ejemplos concretos y dinámicas que faciliten </w:t>
      </w:r>
      <w:r>
        <w:rPr/>
        <w:t>la comprensión del profesorado. El objetivo es que los docentes puedan identificar estas dificultades en su práctica diaria y así puedan empezar</w:t>
      </w:r>
      <w:r>
        <w:rPr>
          <w:spacing w:val="-3"/>
        </w:rPr>
        <w:t> </w:t>
      </w:r>
      <w:r>
        <w:rPr/>
        <w:t>a</w:t>
      </w:r>
      <w:r>
        <w:rPr>
          <w:spacing w:val="-3"/>
        </w:rPr>
        <w:t> </w:t>
      </w:r>
      <w:r>
        <w:rPr/>
        <w:t>ajustar</w:t>
      </w:r>
      <w:r>
        <w:rPr>
          <w:spacing w:val="-3"/>
        </w:rPr>
        <w:t> </w:t>
      </w:r>
      <w:r>
        <w:rPr/>
        <w:t>su</w:t>
      </w:r>
      <w:r>
        <w:rPr>
          <w:spacing w:val="-3"/>
        </w:rPr>
        <w:t> </w:t>
      </w:r>
      <w:r>
        <w:rPr/>
        <w:t>intervención</w:t>
      </w:r>
      <w:r>
        <w:rPr>
          <w:spacing w:val="-3"/>
        </w:rPr>
        <w:t> </w:t>
      </w:r>
      <w:r>
        <w:rPr/>
        <w:t>educativa</w:t>
      </w:r>
      <w:r>
        <w:rPr>
          <w:spacing w:val="-3"/>
        </w:rPr>
        <w:t> </w:t>
      </w:r>
      <w:r>
        <w:rPr/>
        <w:t>de forma coherente con el funcionamiento cerebral del alumnado con TEA.</w:t>
      </w:r>
    </w:p>
    <w:p>
      <w:pPr>
        <w:pStyle w:val="ListParagraph"/>
        <w:numPr>
          <w:ilvl w:val="2"/>
          <w:numId w:val="1"/>
        </w:numPr>
        <w:tabs>
          <w:tab w:pos="802" w:val="left" w:leader="none"/>
        </w:tabs>
        <w:spacing w:line="240" w:lineRule="auto" w:before="240" w:after="0"/>
        <w:ind w:left="802" w:right="0" w:hanging="419"/>
        <w:jc w:val="left"/>
        <w:rPr>
          <w:sz w:val="24"/>
        </w:rPr>
      </w:pPr>
      <w:bookmarkStart w:name="-​ Fase de cierre y consolidación " w:id="9"/>
      <w:bookmarkEnd w:id="9"/>
      <w:r>
        <w:rPr/>
      </w:r>
      <w:r>
        <w:rPr>
          <w:sz w:val="24"/>
        </w:rPr>
        <w:t>Fase de cierre y </w:t>
      </w:r>
      <w:r>
        <w:rPr>
          <w:spacing w:val="-2"/>
          <w:sz w:val="24"/>
        </w:rPr>
        <w:t>consolidación</w:t>
      </w:r>
    </w:p>
    <w:p>
      <w:pPr>
        <w:pStyle w:val="BodyText"/>
        <w:spacing w:line="276" w:lineRule="auto" w:before="178"/>
        <w:ind w:right="35"/>
      </w:pPr>
      <w:r>
        <w:rPr/>
        <w:t>La última fase del Plan de Acción Tutorial tiene como finalidad consolidar los </w:t>
      </w:r>
      <w:r>
        <w:rPr/>
        <w:t>aprendizajes adquiridos y favorecer su mantenimiento en el tiempo. En esta etapa se promoverá una reflexión final por parte del profesorado sobre los conocimientos trabajados y su aplicación</w:t>
      </w:r>
      <w:r>
        <w:rPr>
          <w:spacing w:val="40"/>
        </w:rPr>
        <w:t> </w:t>
      </w:r>
      <w:r>
        <w:rPr/>
        <w:t>en el contexto escolar, es decir, deberán exponer todo lo aprendido, mostrar sus puntos débiles y expresar a partir de ese momento su compromiso con el proyecto.</w:t>
      </w:r>
    </w:p>
    <w:p>
      <w:pPr>
        <w:pStyle w:val="BodyText"/>
        <w:spacing w:line="276" w:lineRule="auto"/>
        <w:ind w:right="41"/>
      </w:pPr>
      <w:r>
        <w:rPr/>
        <w:t>De esta manera, se recogerán las valoraciones del profesorado sobre la acción tutorial y </w:t>
      </w:r>
      <w:r>
        <w:rPr/>
        <w:t>se reforzará la importancia de continuar aplicando las estrategias aprendidas en la práctica educativa diaria.</w:t>
      </w:r>
    </w:p>
    <w:p>
      <w:pPr>
        <w:pStyle w:val="BodyText"/>
        <w:spacing w:after="0" w:line="276" w:lineRule="auto"/>
        <w:sectPr>
          <w:pgSz w:w="11920" w:h="16840"/>
          <w:pgMar w:top="1380" w:bottom="280" w:left="1417" w:right="1417"/>
        </w:sectPr>
      </w:pPr>
    </w:p>
    <w:p>
      <w:pPr>
        <w:pStyle w:val="ListParagraph"/>
        <w:numPr>
          <w:ilvl w:val="1"/>
          <w:numId w:val="1"/>
        </w:numPr>
        <w:tabs>
          <w:tab w:pos="443" w:val="left" w:leader="none"/>
        </w:tabs>
        <w:spacing w:line="240" w:lineRule="auto" w:before="60" w:after="0"/>
        <w:ind w:left="443" w:right="0" w:hanging="420"/>
        <w:jc w:val="left"/>
        <w:rPr>
          <w:sz w:val="24"/>
        </w:rPr>
      </w:pPr>
      <w:bookmarkStart w:name="5.6. Actividades del Plan de Acción Tuto" w:id="10"/>
      <w:bookmarkEnd w:id="10"/>
      <w:r>
        <w:rPr/>
      </w:r>
      <w:r>
        <w:rPr>
          <w:sz w:val="24"/>
        </w:rPr>
        <w:t>Actividades del Plan de Acción </w:t>
      </w:r>
      <w:r>
        <w:rPr>
          <w:spacing w:val="-2"/>
          <w:sz w:val="24"/>
        </w:rPr>
        <w:t>Tutorial</w:t>
      </w:r>
    </w:p>
    <w:p>
      <w:pPr>
        <w:pStyle w:val="ListParagraph"/>
        <w:numPr>
          <w:ilvl w:val="0"/>
          <w:numId w:val="2"/>
        </w:numPr>
        <w:tabs>
          <w:tab w:pos="742" w:val="left" w:leader="none"/>
        </w:tabs>
        <w:spacing w:line="240" w:lineRule="auto" w:before="261" w:after="0"/>
        <w:ind w:left="742" w:right="0" w:hanging="359"/>
        <w:jc w:val="left"/>
        <w:rPr>
          <w:sz w:val="24"/>
        </w:rPr>
      </w:pPr>
      <w:bookmarkStart w:name="❖​SESIÓN 1. Comprender el TEA desde el f" w:id="11"/>
      <w:bookmarkEnd w:id="11"/>
      <w:r>
        <w:rPr/>
      </w:r>
      <w:r>
        <w:rPr>
          <w:sz w:val="24"/>
        </w:rPr>
        <w:t>SESIÓN 1. Comprender el TEA desde el funcionamiento </w:t>
      </w:r>
      <w:r>
        <w:rPr>
          <w:spacing w:val="-2"/>
          <w:sz w:val="24"/>
        </w:rPr>
        <w:t>cerebral</w:t>
      </w:r>
    </w:p>
    <w:p>
      <w:pPr>
        <w:pStyle w:val="BodyText"/>
        <w:spacing w:line="276" w:lineRule="auto" w:before="162"/>
        <w:ind w:right="38"/>
      </w:pPr>
      <w:r>
        <w:rPr/>
        <w:t>Durante esta primera sesión se realizará una explicación sencilla y accesible sobre </w:t>
      </w:r>
      <w:r>
        <w:rPr/>
        <w:t>cómo funciona el cerebro de este tipo de alumnado, en la que se van a trabajar</w:t>
      </w:r>
      <w:r>
        <w:rPr>
          <w:spacing w:val="40"/>
        </w:rPr>
        <w:t> </w:t>
      </w:r>
      <w:r>
        <w:rPr/>
        <w:t>aspectos</w:t>
      </w:r>
      <w:r>
        <w:rPr>
          <w:spacing w:val="-2"/>
        </w:rPr>
        <w:t> </w:t>
      </w:r>
      <w:r>
        <w:rPr/>
        <w:t>generales como la forma en la que procesan la información y la relación entre planificación</w:t>
      </w:r>
      <w:r>
        <w:rPr>
          <w:spacing w:val="-2"/>
        </w:rPr>
        <w:t> </w:t>
      </w:r>
      <w:r>
        <w:rPr/>
        <w:t>cerebral</w:t>
      </w:r>
      <w:r>
        <w:rPr>
          <w:spacing w:val="-2"/>
        </w:rPr>
        <w:t> </w:t>
      </w:r>
      <w:r>
        <w:rPr/>
        <w:t>y conducta. Se trabajará especialmente la idea de que muchas de las conductas del alumnado con TEA no son intencionadas ni desafiantes, sino consecuencia de un funcionamiento cerebral diferente. La sesión se apoyará en ejemplos cotidianos del aula para favorecer la reflexión del profesorado sobre</w:t>
      </w:r>
      <w:r>
        <w:rPr>
          <w:spacing w:val="-3"/>
        </w:rPr>
        <w:t> </w:t>
      </w:r>
      <w:r>
        <w:rPr/>
        <w:t>su</w:t>
      </w:r>
      <w:r>
        <w:rPr>
          <w:spacing w:val="-3"/>
        </w:rPr>
        <w:t> </w:t>
      </w:r>
      <w:r>
        <w:rPr/>
        <w:t>propia</w:t>
      </w:r>
      <w:r>
        <w:rPr>
          <w:spacing w:val="-3"/>
        </w:rPr>
        <w:t> </w:t>
      </w:r>
      <w:r>
        <w:rPr/>
        <w:t>práctica</w:t>
      </w:r>
      <w:r>
        <w:rPr>
          <w:spacing w:val="-3"/>
        </w:rPr>
        <w:t> </w:t>
      </w:r>
      <w:r>
        <w:rPr/>
        <w:t>docente.</w:t>
      </w:r>
      <w:r>
        <w:rPr>
          <w:spacing w:val="-3"/>
        </w:rPr>
        <w:t> </w:t>
      </w:r>
      <w:r>
        <w:rPr/>
        <w:t>Esta</w:t>
      </w:r>
      <w:r>
        <w:rPr>
          <w:spacing w:val="-3"/>
        </w:rPr>
        <w:t> </w:t>
      </w:r>
      <w:r>
        <w:rPr/>
        <w:t>primera</w:t>
      </w:r>
      <w:r>
        <w:rPr>
          <w:spacing w:val="-3"/>
        </w:rPr>
        <w:t> </w:t>
      </w:r>
      <w:r>
        <w:rPr/>
        <w:t>actividad</w:t>
      </w:r>
      <w:r>
        <w:rPr>
          <w:spacing w:val="-3"/>
        </w:rPr>
        <w:t> </w:t>
      </w:r>
      <w:r>
        <w:rPr/>
        <w:t>tiene</w:t>
      </w:r>
      <w:r>
        <w:rPr>
          <w:spacing w:val="-3"/>
        </w:rPr>
        <w:t> </w:t>
      </w:r>
      <w:r>
        <w:rPr/>
        <w:t>como finalidad facilitar al profesorado una comprensión inicial del funcionamiento cerebral del alumnado</w:t>
      </w:r>
      <w:r>
        <w:rPr>
          <w:spacing w:val="-2"/>
        </w:rPr>
        <w:t> </w:t>
      </w:r>
      <w:r>
        <w:rPr/>
        <w:t>con TEA y su relación directa con las conductas observables en el contexto </w:t>
      </w:r>
      <w:r>
        <w:rPr>
          <w:spacing w:val="-2"/>
        </w:rPr>
        <w:t>escolar.</w:t>
      </w:r>
    </w:p>
    <w:p>
      <w:pPr>
        <w:pStyle w:val="BodyText"/>
        <w:spacing w:before="41"/>
        <w:ind w:left="0"/>
        <w:jc w:val="left"/>
      </w:pPr>
    </w:p>
    <w:p>
      <w:pPr>
        <w:pStyle w:val="BodyText"/>
      </w:pPr>
      <w:r>
        <w:rPr/>
        <w:t>Duración: 60 </w:t>
      </w:r>
      <w:r>
        <w:rPr>
          <w:spacing w:val="-2"/>
        </w:rPr>
        <w:t>minutos.</w:t>
      </w:r>
    </w:p>
    <w:p>
      <w:pPr>
        <w:pStyle w:val="BodyText"/>
        <w:spacing w:before="42"/>
      </w:pPr>
      <w:r>
        <w:rPr/>
        <w:t>Participantes:</w:t>
      </w:r>
      <w:r>
        <w:rPr>
          <w:spacing w:val="-2"/>
        </w:rPr>
        <w:t> </w:t>
      </w:r>
      <w:r>
        <w:rPr/>
        <w:t>Todo</w:t>
      </w:r>
      <w:r>
        <w:rPr>
          <w:spacing w:val="-2"/>
        </w:rPr>
        <w:t> </w:t>
      </w:r>
      <w:r>
        <w:rPr/>
        <w:t>aquel</w:t>
      </w:r>
      <w:r>
        <w:rPr>
          <w:spacing w:val="-2"/>
        </w:rPr>
        <w:t> </w:t>
      </w:r>
      <w:r>
        <w:rPr/>
        <w:t>tutor</w:t>
      </w:r>
      <w:r>
        <w:rPr>
          <w:spacing w:val="-1"/>
        </w:rPr>
        <w:t> </w:t>
      </w:r>
      <w:r>
        <w:rPr/>
        <w:t>o</w:t>
      </w:r>
      <w:r>
        <w:rPr>
          <w:spacing w:val="-2"/>
        </w:rPr>
        <w:t> </w:t>
      </w:r>
      <w:r>
        <w:rPr/>
        <w:t>docente</w:t>
      </w:r>
      <w:r>
        <w:rPr>
          <w:spacing w:val="-2"/>
        </w:rPr>
        <w:t> </w:t>
      </w:r>
      <w:r>
        <w:rPr/>
        <w:t>que</w:t>
      </w:r>
      <w:r>
        <w:rPr>
          <w:spacing w:val="-1"/>
        </w:rPr>
        <w:t> </w:t>
      </w:r>
      <w:r>
        <w:rPr/>
        <w:t>trate</w:t>
      </w:r>
      <w:r>
        <w:rPr>
          <w:spacing w:val="-2"/>
        </w:rPr>
        <w:t> </w:t>
      </w:r>
      <w:r>
        <w:rPr/>
        <w:t>con</w:t>
      </w:r>
      <w:r>
        <w:rPr>
          <w:spacing w:val="-2"/>
        </w:rPr>
        <w:t> </w:t>
      </w:r>
      <w:r>
        <w:rPr/>
        <w:t>niños</w:t>
      </w:r>
      <w:r>
        <w:rPr>
          <w:spacing w:val="-1"/>
        </w:rPr>
        <w:t> </w:t>
      </w:r>
      <w:r>
        <w:rPr>
          <w:spacing w:val="-4"/>
        </w:rPr>
        <w:t>TEA.</w:t>
      </w:r>
    </w:p>
    <w:p>
      <w:pPr>
        <w:pStyle w:val="BodyText"/>
        <w:ind w:left="0"/>
        <w:jc w:val="left"/>
      </w:pPr>
    </w:p>
    <w:p>
      <w:pPr>
        <w:pStyle w:val="BodyText"/>
        <w:spacing w:before="26"/>
        <w:ind w:left="0"/>
        <w:jc w:val="left"/>
      </w:pPr>
    </w:p>
    <w:p>
      <w:pPr>
        <w:pStyle w:val="ListParagraph"/>
        <w:numPr>
          <w:ilvl w:val="0"/>
          <w:numId w:val="2"/>
        </w:numPr>
        <w:tabs>
          <w:tab w:pos="742" w:val="left" w:leader="none"/>
        </w:tabs>
        <w:spacing w:line="240" w:lineRule="auto" w:before="0" w:after="0"/>
        <w:ind w:left="742" w:right="0" w:hanging="359"/>
        <w:jc w:val="left"/>
        <w:rPr>
          <w:sz w:val="24"/>
        </w:rPr>
      </w:pPr>
      <w:bookmarkStart w:name="❖​SESIÓN 2. Las funciones ejecutivas en " w:id="12"/>
      <w:bookmarkEnd w:id="12"/>
      <w:r>
        <w:rPr/>
      </w:r>
      <w:r>
        <w:rPr>
          <w:sz w:val="24"/>
        </w:rPr>
        <w:t>SESIÓN 2. Las funciones ejecutivas en el alumnado con </w:t>
      </w:r>
      <w:r>
        <w:rPr>
          <w:spacing w:val="-5"/>
          <w:sz w:val="24"/>
        </w:rPr>
        <w:t>TEA</w:t>
      </w:r>
    </w:p>
    <w:p>
      <w:pPr>
        <w:pStyle w:val="BodyText"/>
        <w:spacing w:line="276" w:lineRule="auto" w:before="163"/>
        <w:ind w:right="36"/>
      </w:pPr>
      <w:r>
        <w:rPr/>
        <w:t>A lo largo de la sesión se explicará de forma lo más clara posible lo qué son las funciones ejecutivas, poniendo el foco en la planificación, la inhibición, la flexibilidad cognitiva y </w:t>
      </w:r>
      <w:r>
        <w:rPr/>
        <w:t>la memoria de trabajo. A través de ejemplos prácticos, se analizarán situaciones habituales del contexto escolar, como la dificultad para seguir instrucciones, los bloqueos ante tareas complejas, la rigidez ante los cambios o los problemas</w:t>
      </w:r>
      <w:r>
        <w:rPr>
          <w:spacing w:val="-2"/>
        </w:rPr>
        <w:t> </w:t>
      </w:r>
      <w:r>
        <w:rPr/>
        <w:t>de</w:t>
      </w:r>
      <w:r>
        <w:rPr>
          <w:spacing w:val="-2"/>
        </w:rPr>
        <w:t> </w:t>
      </w:r>
      <w:r>
        <w:rPr/>
        <w:t>organización.</w:t>
      </w:r>
      <w:r>
        <w:rPr>
          <w:spacing w:val="-2"/>
        </w:rPr>
        <w:t> </w:t>
      </w:r>
      <w:r>
        <w:rPr/>
        <w:t>El</w:t>
      </w:r>
      <w:r>
        <w:rPr>
          <w:spacing w:val="-2"/>
        </w:rPr>
        <w:t> </w:t>
      </w:r>
      <w:r>
        <w:rPr/>
        <w:t>objetivo</w:t>
      </w:r>
      <w:r>
        <w:rPr>
          <w:spacing w:val="-2"/>
        </w:rPr>
        <w:t> </w:t>
      </w:r>
      <w:r>
        <w:rPr/>
        <w:t>es</w:t>
      </w:r>
      <w:r>
        <w:rPr>
          <w:spacing w:val="-2"/>
        </w:rPr>
        <w:t> </w:t>
      </w:r>
      <w:r>
        <w:rPr/>
        <w:t>que</w:t>
      </w:r>
      <w:r>
        <w:rPr>
          <w:spacing w:val="-2"/>
        </w:rPr>
        <w:t> </w:t>
      </w:r>
      <w:r>
        <w:rPr/>
        <w:t>el profesorado pueda relacionar</w:t>
      </w:r>
      <w:r>
        <w:rPr>
          <w:spacing w:val="-3"/>
        </w:rPr>
        <w:t> </w:t>
      </w:r>
      <w:r>
        <w:rPr/>
        <w:t>estas</w:t>
      </w:r>
      <w:r>
        <w:rPr>
          <w:spacing w:val="-3"/>
        </w:rPr>
        <w:t> </w:t>
      </w:r>
      <w:r>
        <w:rPr/>
        <w:t>situaciones</w:t>
      </w:r>
      <w:r>
        <w:rPr>
          <w:spacing w:val="-3"/>
        </w:rPr>
        <w:t> </w:t>
      </w:r>
      <w:r>
        <w:rPr/>
        <w:t>con</w:t>
      </w:r>
      <w:r>
        <w:rPr>
          <w:spacing w:val="-3"/>
        </w:rPr>
        <w:t> </w:t>
      </w:r>
      <w:r>
        <w:rPr/>
        <w:t>las</w:t>
      </w:r>
      <w:r>
        <w:rPr>
          <w:spacing w:val="-3"/>
        </w:rPr>
        <w:t> </w:t>
      </w:r>
      <w:r>
        <w:rPr/>
        <w:t>dificultades</w:t>
      </w:r>
      <w:r>
        <w:rPr>
          <w:spacing w:val="-3"/>
        </w:rPr>
        <w:t> </w:t>
      </w:r>
      <w:r>
        <w:rPr/>
        <w:t>en</w:t>
      </w:r>
      <w:r>
        <w:rPr>
          <w:spacing w:val="-3"/>
        </w:rPr>
        <w:t> </w:t>
      </w:r>
      <w:r>
        <w:rPr/>
        <w:t>las</w:t>
      </w:r>
      <w:r>
        <w:rPr>
          <w:spacing w:val="-3"/>
        </w:rPr>
        <w:t> </w:t>
      </w:r>
      <w:r>
        <w:rPr/>
        <w:t>funciones</w:t>
      </w:r>
      <w:r>
        <w:rPr>
          <w:spacing w:val="-3"/>
        </w:rPr>
        <w:t> </w:t>
      </w:r>
      <w:r>
        <w:rPr/>
        <w:t>ejecutivas y adoptar una interpretación más ajustada del comportamiento del alumnado. Esta actividad se centra en comprender el papel que desempeñan las funciones ejecutivas en el comportamiento y el aprendizaje del alumnado con TEA.</w:t>
      </w:r>
    </w:p>
    <w:p>
      <w:pPr>
        <w:pStyle w:val="BodyText"/>
        <w:spacing w:before="41"/>
        <w:ind w:left="0"/>
        <w:jc w:val="left"/>
      </w:pPr>
    </w:p>
    <w:p>
      <w:pPr>
        <w:pStyle w:val="BodyText"/>
        <w:spacing w:line="276" w:lineRule="auto"/>
        <w:ind w:right="41"/>
      </w:pPr>
      <w:r>
        <w:rPr>
          <w:u w:val="thick"/>
        </w:rPr>
        <w:t>Ejemplo:</w:t>
      </w:r>
      <w:r>
        <w:rPr>
          <w:u w:val="none"/>
        </w:rPr>
        <w:t> Durante una clase ordinaria de Educación Primaria, el docente explica </w:t>
      </w:r>
      <w:r>
        <w:rPr>
          <w:u w:val="none"/>
        </w:rPr>
        <w:t>una</w:t>
      </w:r>
      <w:r>
        <w:rPr>
          <w:spacing w:val="40"/>
          <w:u w:val="none"/>
        </w:rPr>
        <w:t> </w:t>
      </w:r>
      <w:r>
        <w:rPr>
          <w:u w:val="none"/>
        </w:rPr>
        <w:t>actividad que consta de varios pasos. En primer lugar, pide al alumnado que saque el cuaderno de la</w:t>
      </w:r>
      <w:r>
        <w:rPr>
          <w:spacing w:val="-3"/>
          <w:u w:val="none"/>
        </w:rPr>
        <w:t> </w:t>
      </w:r>
      <w:r>
        <w:rPr>
          <w:u w:val="none"/>
        </w:rPr>
        <w:t>asignatura</w:t>
      </w:r>
      <w:r>
        <w:rPr>
          <w:spacing w:val="-3"/>
          <w:u w:val="none"/>
        </w:rPr>
        <w:t> </w:t>
      </w:r>
      <w:r>
        <w:rPr>
          <w:u w:val="none"/>
        </w:rPr>
        <w:t>correspondiente,</w:t>
      </w:r>
      <w:r>
        <w:rPr>
          <w:spacing w:val="-3"/>
          <w:u w:val="none"/>
        </w:rPr>
        <w:t> </w:t>
      </w:r>
      <w:r>
        <w:rPr>
          <w:u w:val="none"/>
        </w:rPr>
        <w:t>después</w:t>
      </w:r>
      <w:r>
        <w:rPr>
          <w:spacing w:val="-3"/>
          <w:u w:val="none"/>
        </w:rPr>
        <w:t> </w:t>
      </w:r>
      <w:r>
        <w:rPr>
          <w:u w:val="none"/>
        </w:rPr>
        <w:t>que</w:t>
      </w:r>
      <w:r>
        <w:rPr>
          <w:spacing w:val="-3"/>
          <w:u w:val="none"/>
        </w:rPr>
        <w:t> </w:t>
      </w:r>
      <w:r>
        <w:rPr>
          <w:u w:val="none"/>
        </w:rPr>
        <w:t>copie</w:t>
      </w:r>
      <w:r>
        <w:rPr>
          <w:spacing w:val="-3"/>
          <w:u w:val="none"/>
        </w:rPr>
        <w:t> </w:t>
      </w:r>
      <w:r>
        <w:rPr>
          <w:u w:val="none"/>
        </w:rPr>
        <w:t>el</w:t>
      </w:r>
      <w:r>
        <w:rPr>
          <w:spacing w:val="-3"/>
          <w:u w:val="none"/>
        </w:rPr>
        <w:t> </w:t>
      </w:r>
      <w:r>
        <w:rPr>
          <w:u w:val="none"/>
        </w:rPr>
        <w:t>enunciado</w:t>
      </w:r>
      <w:r>
        <w:rPr>
          <w:spacing w:val="-3"/>
          <w:u w:val="none"/>
        </w:rPr>
        <w:t> </w:t>
      </w:r>
      <w:r>
        <w:rPr>
          <w:u w:val="none"/>
        </w:rPr>
        <w:t>de</w:t>
      </w:r>
      <w:r>
        <w:rPr>
          <w:spacing w:val="-3"/>
          <w:u w:val="none"/>
        </w:rPr>
        <w:t> </w:t>
      </w:r>
      <w:r>
        <w:rPr>
          <w:u w:val="none"/>
        </w:rPr>
        <w:t>la</w:t>
      </w:r>
      <w:r>
        <w:rPr>
          <w:spacing w:val="-3"/>
          <w:u w:val="none"/>
        </w:rPr>
        <w:t> </w:t>
      </w:r>
      <w:r>
        <w:rPr>
          <w:u w:val="none"/>
        </w:rPr>
        <w:t>pizarra</w:t>
      </w:r>
      <w:r>
        <w:rPr>
          <w:spacing w:val="-3"/>
          <w:u w:val="none"/>
        </w:rPr>
        <w:t> </w:t>
      </w:r>
      <w:r>
        <w:rPr>
          <w:u w:val="none"/>
        </w:rPr>
        <w:t>y</w:t>
      </w:r>
      <w:r>
        <w:rPr>
          <w:spacing w:val="-3"/>
          <w:u w:val="none"/>
        </w:rPr>
        <w:t> </w:t>
      </w:r>
      <w:r>
        <w:rPr>
          <w:u w:val="none"/>
        </w:rPr>
        <w:t>por último que realice los ejercicios de manera individual.</w:t>
      </w:r>
    </w:p>
    <w:p>
      <w:pPr>
        <w:pStyle w:val="BodyText"/>
        <w:spacing w:line="276" w:lineRule="auto"/>
        <w:ind w:right="37"/>
      </w:pPr>
      <w:r>
        <w:rPr/>
        <w:t>Un alumno con Trastorno del Espectro</w:t>
      </w:r>
      <w:r>
        <w:rPr>
          <w:spacing w:val="-4"/>
        </w:rPr>
        <w:t> </w:t>
      </w:r>
      <w:r>
        <w:rPr/>
        <w:t>del</w:t>
      </w:r>
      <w:r>
        <w:rPr>
          <w:spacing w:val="-4"/>
        </w:rPr>
        <w:t> </w:t>
      </w:r>
      <w:r>
        <w:rPr/>
        <w:t>Autismo</w:t>
      </w:r>
      <w:r>
        <w:rPr>
          <w:spacing w:val="-4"/>
        </w:rPr>
        <w:t> </w:t>
      </w:r>
      <w:r>
        <w:rPr/>
        <w:t>escucha</w:t>
      </w:r>
      <w:r>
        <w:rPr>
          <w:spacing w:val="-4"/>
        </w:rPr>
        <w:t> </w:t>
      </w:r>
      <w:r>
        <w:rPr/>
        <w:t>la</w:t>
      </w:r>
      <w:r>
        <w:rPr>
          <w:spacing w:val="-4"/>
        </w:rPr>
        <w:t> </w:t>
      </w:r>
      <w:r>
        <w:rPr/>
        <w:t>explicación,</w:t>
      </w:r>
      <w:r>
        <w:rPr>
          <w:spacing w:val="-4"/>
        </w:rPr>
        <w:t> </w:t>
      </w:r>
      <w:r>
        <w:rPr/>
        <w:t>pero</w:t>
      </w:r>
      <w:r>
        <w:rPr>
          <w:spacing w:val="-4"/>
        </w:rPr>
        <w:t> </w:t>
      </w:r>
      <w:r>
        <w:rPr/>
        <w:t>al</w:t>
      </w:r>
      <w:r>
        <w:rPr>
          <w:spacing w:val="-4"/>
        </w:rPr>
        <w:t> </w:t>
      </w:r>
      <w:r>
        <w:rPr/>
        <w:t>comenzar la actividad se queda bloqueado. Permanece sentado sin iniciar la tarea o comienza a copiar únicamente una parte del enunciado, sin continuar con el</w:t>
      </w:r>
      <w:r>
        <w:rPr>
          <w:spacing w:val="-2"/>
        </w:rPr>
        <w:t> </w:t>
      </w:r>
      <w:r>
        <w:rPr/>
        <w:t>resto</w:t>
      </w:r>
      <w:r>
        <w:rPr>
          <w:spacing w:val="-2"/>
        </w:rPr>
        <w:t> </w:t>
      </w:r>
      <w:r>
        <w:rPr/>
        <w:t>de</w:t>
      </w:r>
      <w:r>
        <w:rPr>
          <w:spacing w:val="-2"/>
        </w:rPr>
        <w:t> </w:t>
      </w:r>
      <w:r>
        <w:rPr/>
        <w:t>la</w:t>
      </w:r>
      <w:r>
        <w:rPr>
          <w:spacing w:val="-2"/>
        </w:rPr>
        <w:t> </w:t>
      </w:r>
      <w:r>
        <w:rPr/>
        <w:t>actividad.</w:t>
      </w:r>
      <w:r>
        <w:rPr>
          <w:spacing w:val="-2"/>
        </w:rPr>
        <w:t> </w:t>
      </w:r>
      <w:r>
        <w:rPr/>
        <w:t>Puede</w:t>
      </w:r>
      <w:r>
        <w:rPr>
          <w:spacing w:val="-2"/>
        </w:rPr>
        <w:t> </w:t>
      </w:r>
      <w:r>
        <w:rPr/>
        <w:t>ser</w:t>
      </w:r>
      <w:r>
        <w:rPr>
          <w:spacing w:val="-2"/>
        </w:rPr>
        <w:t> </w:t>
      </w:r>
      <w:r>
        <w:rPr/>
        <w:t>que el alumno copie únicamente el enunciado o simplemmete haga el ejercicio, sin embargo, es muy poco probable que realice ambos. Además es muy posible que pregunte al final de la explicación lo que hay que hacer ya que no ha conseguido retener toda la información de principio a fin. Desde fuera, esta situación puede interpretarse como falta de atención, desinterés o poca motivación.</w:t>
      </w:r>
    </w:p>
    <w:p>
      <w:pPr>
        <w:pStyle w:val="BodyText"/>
        <w:spacing w:after="0" w:line="276" w:lineRule="auto"/>
        <w:sectPr>
          <w:pgSz w:w="11920" w:h="16840"/>
          <w:pgMar w:top="1380" w:bottom="280" w:left="1417" w:right="1417"/>
        </w:sectPr>
      </w:pPr>
    </w:p>
    <w:p>
      <w:pPr>
        <w:pStyle w:val="BodyText"/>
        <w:spacing w:line="276" w:lineRule="auto" w:before="60"/>
        <w:ind w:right="36"/>
      </w:pPr>
      <w:r>
        <w:rPr/>
        <w:t>Sin embargo, lo que realmente está ocurriendo es una dificultad en las funciones </w:t>
      </w:r>
      <w:r>
        <w:rPr/>
        <w:t>ejecutivas, especialmente en la</w:t>
      </w:r>
      <w:r>
        <w:rPr>
          <w:spacing w:val="-3"/>
        </w:rPr>
        <w:t> </w:t>
      </w:r>
      <w:r>
        <w:rPr/>
        <w:t>planificación</w:t>
      </w:r>
      <w:r>
        <w:rPr>
          <w:spacing w:val="-3"/>
        </w:rPr>
        <w:t> </w:t>
      </w:r>
      <w:r>
        <w:rPr/>
        <w:t>y</w:t>
      </w:r>
      <w:r>
        <w:rPr>
          <w:spacing w:val="-3"/>
        </w:rPr>
        <w:t> </w:t>
      </w:r>
      <w:r>
        <w:rPr/>
        <w:t>en</w:t>
      </w:r>
      <w:r>
        <w:rPr>
          <w:spacing w:val="-3"/>
        </w:rPr>
        <w:t> </w:t>
      </w:r>
      <w:r>
        <w:rPr/>
        <w:t>la</w:t>
      </w:r>
      <w:r>
        <w:rPr>
          <w:spacing w:val="-3"/>
        </w:rPr>
        <w:t> </w:t>
      </w:r>
      <w:r>
        <w:rPr/>
        <w:t>memoria</w:t>
      </w:r>
      <w:r>
        <w:rPr>
          <w:spacing w:val="-3"/>
        </w:rPr>
        <w:t> </w:t>
      </w:r>
      <w:r>
        <w:rPr/>
        <w:t>de</w:t>
      </w:r>
      <w:r>
        <w:rPr>
          <w:spacing w:val="-3"/>
        </w:rPr>
        <w:t> </w:t>
      </w:r>
      <w:r>
        <w:rPr/>
        <w:t>trabajo.</w:t>
      </w:r>
      <w:r>
        <w:rPr>
          <w:spacing w:val="-3"/>
        </w:rPr>
        <w:t> </w:t>
      </w:r>
      <w:r>
        <w:rPr/>
        <w:t>El</w:t>
      </w:r>
      <w:r>
        <w:rPr>
          <w:spacing w:val="-3"/>
        </w:rPr>
        <w:t> </w:t>
      </w:r>
      <w:r>
        <w:rPr/>
        <w:t>alumno</w:t>
      </w:r>
      <w:r>
        <w:rPr>
          <w:spacing w:val="-3"/>
        </w:rPr>
        <w:t> </w:t>
      </w:r>
      <w:r>
        <w:rPr/>
        <w:t>tiene</w:t>
      </w:r>
      <w:r>
        <w:rPr>
          <w:spacing w:val="-3"/>
        </w:rPr>
        <w:t> </w:t>
      </w:r>
      <w:r>
        <w:rPr/>
        <w:t>problemas</w:t>
      </w:r>
      <w:r>
        <w:rPr>
          <w:spacing w:val="-3"/>
        </w:rPr>
        <w:t> </w:t>
      </w:r>
      <w:r>
        <w:rPr/>
        <w:t>para organizar mentalmente los pasos de la tarea y para mantener activa toda la información necesaria al mismo tiempo.</w:t>
      </w:r>
      <w:r>
        <w:rPr>
          <w:spacing w:val="-3"/>
        </w:rPr>
        <w:t> </w:t>
      </w:r>
      <w:r>
        <w:rPr/>
        <w:t>Al</w:t>
      </w:r>
      <w:r>
        <w:rPr>
          <w:spacing w:val="-3"/>
        </w:rPr>
        <w:t> </w:t>
      </w:r>
      <w:r>
        <w:rPr/>
        <w:t>recibir</w:t>
      </w:r>
      <w:r>
        <w:rPr>
          <w:spacing w:val="-3"/>
        </w:rPr>
        <w:t> </w:t>
      </w:r>
      <w:r>
        <w:rPr/>
        <w:t>varias</w:t>
      </w:r>
      <w:r>
        <w:rPr>
          <w:spacing w:val="-3"/>
        </w:rPr>
        <w:t> </w:t>
      </w:r>
      <w:r>
        <w:rPr/>
        <w:t>instrucciones</w:t>
      </w:r>
      <w:r>
        <w:rPr>
          <w:spacing w:val="-3"/>
        </w:rPr>
        <w:t> </w:t>
      </w:r>
      <w:r>
        <w:rPr/>
        <w:t>seguidas,</w:t>
      </w:r>
      <w:r>
        <w:rPr>
          <w:spacing w:val="-3"/>
        </w:rPr>
        <w:t> </w:t>
      </w:r>
      <w:r>
        <w:rPr/>
        <w:t>su</w:t>
      </w:r>
      <w:r>
        <w:rPr>
          <w:spacing w:val="-3"/>
        </w:rPr>
        <w:t> </w:t>
      </w:r>
      <w:r>
        <w:rPr/>
        <w:t>memoria</w:t>
      </w:r>
      <w:r>
        <w:rPr>
          <w:spacing w:val="-3"/>
        </w:rPr>
        <w:t> </w:t>
      </w:r>
      <w:r>
        <w:rPr/>
        <w:t>de</w:t>
      </w:r>
      <w:r>
        <w:rPr>
          <w:spacing w:val="-3"/>
        </w:rPr>
        <w:t> </w:t>
      </w:r>
      <w:r>
        <w:rPr/>
        <w:t>trabajo</w:t>
      </w:r>
      <w:r>
        <w:rPr>
          <w:spacing w:val="-3"/>
        </w:rPr>
        <w:t> </w:t>
      </w:r>
      <w:r>
        <w:rPr/>
        <w:t>se satura con facilidad, lo que provoca bloqueo, inseguridad o dependencia ajena de una figura de apoyo.</w:t>
      </w:r>
    </w:p>
    <w:p>
      <w:pPr>
        <w:pStyle w:val="BodyText"/>
        <w:spacing w:line="276" w:lineRule="auto"/>
        <w:ind w:right="47"/>
      </w:pPr>
      <w:r>
        <w:rPr/>
        <w:t>Además, si el docente introduce un cambio durante la realización de la tarea o modifica </w:t>
      </w:r>
      <w:r>
        <w:rPr/>
        <w:t>la explicación, el alumno puede mostrar nerviosismo o frustración, ya que presenta</w:t>
      </w:r>
      <w:r>
        <w:rPr>
          <w:spacing w:val="-3"/>
        </w:rPr>
        <w:t> </w:t>
      </w:r>
      <w:r>
        <w:rPr/>
        <w:t>también</w:t>
      </w:r>
      <w:r>
        <w:rPr>
          <w:spacing w:val="-3"/>
        </w:rPr>
        <w:t> </w:t>
      </w:r>
      <w:r>
        <w:rPr/>
        <w:t>un alto</w:t>
      </w:r>
      <w:r>
        <w:rPr>
          <w:spacing w:val="26"/>
        </w:rPr>
        <w:t> </w:t>
      </w:r>
      <w:r>
        <w:rPr/>
        <w:t>nivel</w:t>
      </w:r>
      <w:r>
        <w:rPr>
          <w:spacing w:val="26"/>
        </w:rPr>
        <w:t> </w:t>
      </w:r>
      <w:r>
        <w:rPr/>
        <w:t>de</w:t>
      </w:r>
      <w:r>
        <w:rPr>
          <w:spacing w:val="26"/>
        </w:rPr>
        <w:t> </w:t>
      </w:r>
      <w:r>
        <w:rPr/>
        <w:t>rigidez</w:t>
      </w:r>
      <w:r>
        <w:rPr>
          <w:spacing w:val="26"/>
        </w:rPr>
        <w:t> </w:t>
      </w:r>
      <w:r>
        <w:rPr/>
        <w:t>y</w:t>
      </w:r>
      <w:r>
        <w:rPr>
          <w:spacing w:val="26"/>
        </w:rPr>
        <w:t> </w:t>
      </w:r>
      <w:r>
        <w:rPr/>
        <w:t>dificultades en la flexibilidad cognitiva. Esta situación puede derivar en conductas de evitación, quejas, frustración o incluso abandono de la tarea.</w:t>
      </w:r>
    </w:p>
    <w:p>
      <w:pPr>
        <w:pStyle w:val="BodyText"/>
        <w:spacing w:before="41"/>
        <w:ind w:left="0"/>
        <w:jc w:val="left"/>
      </w:pPr>
    </w:p>
    <w:p>
      <w:pPr>
        <w:pStyle w:val="BodyText"/>
      </w:pPr>
      <w:r>
        <w:rPr/>
        <w:t>Duración: 60 </w:t>
      </w:r>
      <w:r>
        <w:rPr>
          <w:spacing w:val="-2"/>
        </w:rPr>
        <w:t>minutos.</w:t>
      </w:r>
    </w:p>
    <w:p>
      <w:pPr>
        <w:pStyle w:val="BodyText"/>
        <w:spacing w:before="41"/>
      </w:pPr>
      <w:r>
        <w:rPr/>
        <w:t>Participantes: Profesorado y profesorado de </w:t>
      </w:r>
      <w:r>
        <w:rPr>
          <w:spacing w:val="-2"/>
        </w:rPr>
        <w:t>apoyo.</w:t>
      </w:r>
    </w:p>
    <w:p>
      <w:pPr>
        <w:pStyle w:val="BodyText"/>
        <w:ind w:left="0"/>
        <w:jc w:val="left"/>
      </w:pPr>
    </w:p>
    <w:p>
      <w:pPr>
        <w:pStyle w:val="BodyText"/>
        <w:ind w:left="0"/>
        <w:jc w:val="left"/>
      </w:pPr>
    </w:p>
    <w:p>
      <w:pPr>
        <w:pStyle w:val="ListParagraph"/>
        <w:numPr>
          <w:ilvl w:val="0"/>
          <w:numId w:val="2"/>
        </w:numPr>
        <w:tabs>
          <w:tab w:pos="742" w:val="left" w:leader="none"/>
        </w:tabs>
        <w:spacing w:line="240" w:lineRule="auto" w:before="0" w:after="0"/>
        <w:ind w:left="742" w:right="0" w:hanging="359"/>
        <w:jc w:val="left"/>
        <w:rPr>
          <w:sz w:val="24"/>
        </w:rPr>
      </w:pPr>
      <w:bookmarkStart w:name="❖​SESIÓN 3. Regulación emocional y gesti" w:id="13"/>
      <w:bookmarkEnd w:id="13"/>
      <w:r>
        <w:rPr/>
      </w:r>
      <w:r>
        <w:rPr>
          <w:sz w:val="24"/>
        </w:rPr>
        <w:t>SESIÓN 3. Regulación emocional y gestión de conductas en el contexto </w:t>
      </w:r>
      <w:r>
        <w:rPr>
          <w:spacing w:val="-2"/>
          <w:sz w:val="24"/>
        </w:rPr>
        <w:t>escolar</w:t>
      </w:r>
    </w:p>
    <w:p>
      <w:pPr>
        <w:pStyle w:val="BodyText"/>
        <w:spacing w:line="276" w:lineRule="auto" w:before="163"/>
        <w:ind w:right="36"/>
      </w:pPr>
      <w:r>
        <w:rPr/>
        <w:t>Durante la actividad se abordará la relación entre funcionamiento cerebral, emociones </w:t>
      </w:r>
      <w:r>
        <w:rPr/>
        <w:t>y conducta, poniendo especial atención en aspectos como el nerviosismo, la frustración, la ansiedad</w:t>
      </w:r>
      <w:r>
        <w:rPr>
          <w:spacing w:val="27"/>
        </w:rPr>
        <w:t> </w:t>
      </w:r>
      <w:r>
        <w:rPr/>
        <w:t>o</w:t>
      </w:r>
      <w:r>
        <w:rPr>
          <w:spacing w:val="27"/>
        </w:rPr>
        <w:t> </w:t>
      </w:r>
      <w:r>
        <w:rPr/>
        <w:t>las</w:t>
      </w:r>
      <w:r>
        <w:rPr>
          <w:spacing w:val="27"/>
        </w:rPr>
        <w:t> </w:t>
      </w:r>
      <w:r>
        <w:rPr/>
        <w:t>crisis</w:t>
      </w:r>
      <w:r>
        <w:rPr>
          <w:spacing w:val="27"/>
        </w:rPr>
        <w:t> </w:t>
      </w:r>
      <w:r>
        <w:rPr/>
        <w:t>emocionales. Se analizarán conductas frecuentes tanto en el aula como en otros espacios del centro, como puede ser el patio o los tiempos muertos entre clase y clase. De esta manera, se ofrecerán estrategias y pautas orientadas a la prevención del malestar emocional y a la creación de espacios tranquilos y seguros para el alumnado con </w:t>
      </w:r>
      <w:r>
        <w:rPr>
          <w:spacing w:val="-4"/>
        </w:rPr>
        <w:t>TEA.</w:t>
      </w:r>
    </w:p>
    <w:p>
      <w:pPr>
        <w:pStyle w:val="BodyText"/>
        <w:spacing w:line="276" w:lineRule="auto" w:before="120"/>
        <w:jc w:val="left"/>
      </w:pPr>
      <w:r>
        <w:rPr/>
        <w:t>Para esta sesión van a ser muy útiles ejercicios como materiales audiovisuales</w:t>
      </w:r>
      <w:r>
        <w:rPr>
          <w:spacing w:val="40"/>
        </w:rPr>
        <w:t> </w:t>
      </w:r>
      <w:r>
        <w:rPr/>
        <w:t>sobre relajación, es decir, como parar unos minutos, cerrar los ojos y centrar la atención en la respiración. Además de enseñar técnicas básicas de mindfulness adaptadas al aula, como respiraciones</w:t>
      </w:r>
      <w:r>
        <w:rPr>
          <w:spacing w:val="-4"/>
        </w:rPr>
        <w:t> </w:t>
      </w:r>
      <w:r>
        <w:rPr/>
        <w:t>guiadas</w:t>
      </w:r>
      <w:r>
        <w:rPr>
          <w:spacing w:val="-4"/>
        </w:rPr>
        <w:t> </w:t>
      </w:r>
      <w:r>
        <w:rPr/>
        <w:t>o</w:t>
      </w:r>
      <w:r>
        <w:rPr>
          <w:spacing w:val="-4"/>
        </w:rPr>
        <w:t> </w:t>
      </w:r>
      <w:r>
        <w:rPr/>
        <w:t>atención</w:t>
      </w:r>
      <w:r>
        <w:rPr>
          <w:spacing w:val="-4"/>
        </w:rPr>
        <w:t> </w:t>
      </w:r>
      <w:r>
        <w:rPr/>
        <w:t>consciente</w:t>
      </w:r>
      <w:r>
        <w:rPr>
          <w:spacing w:val="-4"/>
        </w:rPr>
        <w:t> </w:t>
      </w:r>
      <w:r>
        <w:rPr/>
        <w:t>al</w:t>
      </w:r>
      <w:r>
        <w:rPr>
          <w:spacing w:val="-4"/>
        </w:rPr>
        <w:t> </w:t>
      </w:r>
      <w:r>
        <w:rPr/>
        <w:t>cuerpo.</w:t>
      </w:r>
      <w:r>
        <w:rPr>
          <w:spacing w:val="-4"/>
        </w:rPr>
        <w:t> </w:t>
      </w:r>
      <w:r>
        <w:rPr/>
        <w:t>Una</w:t>
      </w:r>
      <w:r>
        <w:rPr>
          <w:spacing w:val="-4"/>
        </w:rPr>
        <w:t> </w:t>
      </w:r>
      <w:r>
        <w:rPr/>
        <w:t>herramienta</w:t>
      </w:r>
      <w:r>
        <w:rPr>
          <w:spacing w:val="-4"/>
        </w:rPr>
        <w:t> </w:t>
      </w:r>
      <w:r>
        <w:rPr/>
        <w:t>que</w:t>
      </w:r>
      <w:r>
        <w:rPr>
          <w:spacing w:val="-4"/>
        </w:rPr>
        <w:t> </w:t>
      </w:r>
      <w:r>
        <w:rPr/>
        <w:t>también</w:t>
      </w:r>
      <w:r>
        <w:rPr>
          <w:spacing w:val="-4"/>
        </w:rPr>
        <w:t> </w:t>
      </w:r>
      <w:r>
        <w:rPr/>
        <w:t>funciona de forma efectiva en estos casos es el uso del semáforo emocional para identificar el nivel de activación emocional (tranquilo, nervioso, desbordado,etc).</w:t>
      </w:r>
    </w:p>
    <w:p>
      <w:pPr>
        <w:pStyle w:val="BodyText"/>
        <w:spacing w:line="276" w:lineRule="auto" w:before="120"/>
        <w:ind w:right="40"/>
      </w:pPr>
      <w:r>
        <w:rPr/>
        <w:t>Asimismo, también resulta muy tranquilizante para el niño el hecho de tener </w:t>
      </w:r>
      <w:r>
        <w:rPr/>
        <w:t>pausas reguladoras dentro de la rutina diaria de clase o espacios de calma dentro del aula o incluso fuera de ella, ya que salir del contexto diario les ayuda a autorregularse cuando se sienten sobrepasados.</w:t>
      </w:r>
      <w:r>
        <w:rPr>
          <w:spacing w:val="40"/>
        </w:rPr>
        <w:t> </w:t>
      </w:r>
      <w:r>
        <w:rPr>
          <w:color w:val="0D0D0D"/>
        </w:rPr>
        <w:t>Por último, resulta muy interesante el uso de actividades sensoriales reguladoras, como manipular objetos, apretar una pelota antiestrés o realizar movimientos repetitivos controlados.</w:t>
      </w:r>
    </w:p>
    <w:p>
      <w:pPr>
        <w:pStyle w:val="BodyText"/>
        <w:spacing w:before="41"/>
        <w:ind w:left="0"/>
        <w:jc w:val="left"/>
      </w:pPr>
    </w:p>
    <w:p>
      <w:pPr>
        <w:pStyle w:val="BodyText"/>
        <w:spacing w:line="276" w:lineRule="auto"/>
        <w:ind w:right="39"/>
      </w:pPr>
      <w:r>
        <w:rPr/>
        <w:t>Esta sesión tiene como finalidad favorecer la comprensión de las dificultades que </w:t>
      </w:r>
      <w:r>
        <w:rPr/>
        <w:t>puede presentar el niño con TEA en la autorregulación emocional y su impacto en la convivencia </w:t>
      </w:r>
      <w:r>
        <w:rPr>
          <w:spacing w:val="-2"/>
        </w:rPr>
        <w:t>escolar.</w:t>
      </w:r>
    </w:p>
    <w:p>
      <w:pPr>
        <w:pStyle w:val="BodyText"/>
        <w:spacing w:before="41"/>
        <w:ind w:left="0"/>
        <w:jc w:val="left"/>
      </w:pPr>
    </w:p>
    <w:p>
      <w:pPr>
        <w:pStyle w:val="BodyText"/>
        <w:spacing w:line="276" w:lineRule="auto" w:before="1"/>
        <w:ind w:right="5583"/>
        <w:jc w:val="left"/>
      </w:pPr>
      <w:r>
        <w:rPr/>
        <w:t>Duración: 60 minutos.</w:t>
      </w:r>
      <w:r>
        <w:rPr>
          <w:spacing w:val="40"/>
        </w:rPr>
        <w:t> </w:t>
      </w:r>
      <w:r>
        <w:rPr/>
        <w:t>Participantes:</w:t>
      </w:r>
      <w:r>
        <w:rPr>
          <w:spacing w:val="-13"/>
        </w:rPr>
        <w:t> </w:t>
      </w:r>
      <w:r>
        <w:rPr/>
        <w:t>Profesorado</w:t>
      </w:r>
      <w:r>
        <w:rPr>
          <w:spacing w:val="-13"/>
        </w:rPr>
        <w:t> </w:t>
      </w:r>
      <w:r>
        <w:rPr/>
        <w:t>y</w:t>
      </w:r>
      <w:r>
        <w:rPr>
          <w:spacing w:val="-13"/>
        </w:rPr>
        <w:t> </w:t>
      </w:r>
      <w:r>
        <w:rPr/>
        <w:t>tutores.</w:t>
      </w:r>
    </w:p>
    <w:p>
      <w:pPr>
        <w:pStyle w:val="BodyText"/>
        <w:spacing w:after="0" w:line="276" w:lineRule="auto"/>
        <w:jc w:val="left"/>
        <w:sectPr>
          <w:pgSz w:w="11920" w:h="16840"/>
          <w:pgMar w:top="1380" w:bottom="280" w:left="1417" w:right="1417"/>
        </w:sectPr>
      </w:pPr>
    </w:p>
    <w:p>
      <w:pPr>
        <w:pStyle w:val="BodyText"/>
        <w:spacing w:line="276" w:lineRule="auto" w:before="60"/>
        <w:jc w:val="left"/>
      </w:pPr>
      <w:r>
        <w:rPr/>
        <w:t>Para esta sesión van a ser muy útiles ejercicios como materiales audiovisuales</w:t>
      </w:r>
      <w:r>
        <w:rPr>
          <w:spacing w:val="40"/>
        </w:rPr>
        <w:t> </w:t>
      </w:r>
      <w:r>
        <w:rPr/>
        <w:t>sobre relajación, es decir, como parar unos minutos, cerrar los ojos y centrar la atención en la respiración. Además de enseñar técnicas básicas de mindfulness adaptadas al aula, como respiraciones</w:t>
      </w:r>
      <w:r>
        <w:rPr>
          <w:spacing w:val="-4"/>
        </w:rPr>
        <w:t> </w:t>
      </w:r>
      <w:r>
        <w:rPr/>
        <w:t>guiadas</w:t>
      </w:r>
      <w:r>
        <w:rPr>
          <w:spacing w:val="-4"/>
        </w:rPr>
        <w:t> </w:t>
      </w:r>
      <w:r>
        <w:rPr/>
        <w:t>o</w:t>
      </w:r>
      <w:r>
        <w:rPr>
          <w:spacing w:val="-4"/>
        </w:rPr>
        <w:t> </w:t>
      </w:r>
      <w:r>
        <w:rPr/>
        <w:t>atención</w:t>
      </w:r>
      <w:r>
        <w:rPr>
          <w:spacing w:val="-4"/>
        </w:rPr>
        <w:t> </w:t>
      </w:r>
      <w:r>
        <w:rPr/>
        <w:t>consciente</w:t>
      </w:r>
      <w:r>
        <w:rPr>
          <w:spacing w:val="-4"/>
        </w:rPr>
        <w:t> </w:t>
      </w:r>
      <w:r>
        <w:rPr/>
        <w:t>al</w:t>
      </w:r>
      <w:r>
        <w:rPr>
          <w:spacing w:val="-4"/>
        </w:rPr>
        <w:t> </w:t>
      </w:r>
      <w:r>
        <w:rPr/>
        <w:t>cuerpo.</w:t>
      </w:r>
      <w:r>
        <w:rPr>
          <w:spacing w:val="-4"/>
        </w:rPr>
        <w:t> </w:t>
      </w:r>
      <w:r>
        <w:rPr/>
        <w:t>Una</w:t>
      </w:r>
      <w:r>
        <w:rPr>
          <w:spacing w:val="-4"/>
        </w:rPr>
        <w:t> </w:t>
      </w:r>
      <w:r>
        <w:rPr/>
        <w:t>herramienta</w:t>
      </w:r>
      <w:r>
        <w:rPr>
          <w:spacing w:val="-4"/>
        </w:rPr>
        <w:t> </w:t>
      </w:r>
      <w:r>
        <w:rPr/>
        <w:t>que</w:t>
      </w:r>
      <w:r>
        <w:rPr>
          <w:spacing w:val="-4"/>
        </w:rPr>
        <w:t> </w:t>
      </w:r>
      <w:r>
        <w:rPr/>
        <w:t>también</w:t>
      </w:r>
      <w:r>
        <w:rPr>
          <w:spacing w:val="-4"/>
        </w:rPr>
        <w:t> </w:t>
      </w:r>
      <w:r>
        <w:rPr/>
        <w:t>funciona de forma efectiva en estos casos es el uso del semáforo emocional para identificar el nivel de activación emocional (tranquilo, nervioso, desbordado,etc).</w:t>
      </w:r>
    </w:p>
    <w:p>
      <w:pPr>
        <w:pStyle w:val="BodyText"/>
        <w:spacing w:line="276" w:lineRule="auto" w:before="120"/>
        <w:jc w:val="left"/>
      </w:pPr>
      <w:r>
        <w:rPr/>
        <w:t>Asimismo, también resulta muy tranquilizante para el niño el hecho de tener pausas reguladoras</w:t>
      </w:r>
      <w:r>
        <w:rPr>
          <w:spacing w:val="-3"/>
        </w:rPr>
        <w:t> </w:t>
      </w:r>
      <w:r>
        <w:rPr/>
        <w:t>dentro</w:t>
      </w:r>
      <w:r>
        <w:rPr>
          <w:spacing w:val="-3"/>
        </w:rPr>
        <w:t> </w:t>
      </w:r>
      <w:r>
        <w:rPr/>
        <w:t>de</w:t>
      </w:r>
      <w:r>
        <w:rPr>
          <w:spacing w:val="-3"/>
        </w:rPr>
        <w:t> </w:t>
      </w:r>
      <w:r>
        <w:rPr/>
        <w:t>la</w:t>
      </w:r>
      <w:r>
        <w:rPr>
          <w:spacing w:val="-3"/>
        </w:rPr>
        <w:t> </w:t>
      </w:r>
      <w:r>
        <w:rPr/>
        <w:t>rutina</w:t>
      </w:r>
      <w:r>
        <w:rPr>
          <w:spacing w:val="-3"/>
        </w:rPr>
        <w:t> </w:t>
      </w:r>
      <w:r>
        <w:rPr/>
        <w:t>diaria</w:t>
      </w:r>
      <w:r>
        <w:rPr>
          <w:spacing w:val="-3"/>
        </w:rPr>
        <w:t> </w:t>
      </w:r>
      <w:r>
        <w:rPr/>
        <w:t>de</w:t>
      </w:r>
      <w:r>
        <w:rPr>
          <w:spacing w:val="-3"/>
        </w:rPr>
        <w:t> </w:t>
      </w:r>
      <w:r>
        <w:rPr/>
        <w:t>clase</w:t>
      </w:r>
      <w:r>
        <w:rPr>
          <w:spacing w:val="-3"/>
        </w:rPr>
        <w:t> </w:t>
      </w:r>
      <w:r>
        <w:rPr/>
        <w:t>o</w:t>
      </w:r>
      <w:r>
        <w:rPr>
          <w:spacing w:val="-3"/>
        </w:rPr>
        <w:t> </w:t>
      </w:r>
      <w:r>
        <w:rPr/>
        <w:t>espacios</w:t>
      </w:r>
      <w:r>
        <w:rPr>
          <w:spacing w:val="-3"/>
        </w:rPr>
        <w:t> </w:t>
      </w:r>
      <w:r>
        <w:rPr/>
        <w:t>de</w:t>
      </w:r>
      <w:r>
        <w:rPr>
          <w:spacing w:val="-3"/>
        </w:rPr>
        <w:t> </w:t>
      </w:r>
      <w:r>
        <w:rPr/>
        <w:t>calma</w:t>
      </w:r>
      <w:r>
        <w:rPr>
          <w:spacing w:val="-3"/>
        </w:rPr>
        <w:t> </w:t>
      </w:r>
      <w:r>
        <w:rPr/>
        <w:t>dentro</w:t>
      </w:r>
      <w:r>
        <w:rPr>
          <w:spacing w:val="-3"/>
        </w:rPr>
        <w:t> </w:t>
      </w:r>
      <w:r>
        <w:rPr/>
        <w:t>del</w:t>
      </w:r>
      <w:r>
        <w:rPr>
          <w:spacing w:val="-3"/>
        </w:rPr>
        <w:t> </w:t>
      </w:r>
      <w:r>
        <w:rPr/>
        <w:t>aula</w:t>
      </w:r>
      <w:r>
        <w:rPr>
          <w:spacing w:val="-3"/>
        </w:rPr>
        <w:t> </w:t>
      </w:r>
      <w:r>
        <w:rPr/>
        <w:t>o</w:t>
      </w:r>
      <w:r>
        <w:rPr>
          <w:spacing w:val="-3"/>
        </w:rPr>
        <w:t> </w:t>
      </w:r>
      <w:r>
        <w:rPr/>
        <w:t>incluso fuera de ella, ya que salir del contexto diario les ayuda a autorregularse cuando se sienten sobrepasados.</w:t>
      </w:r>
      <w:r>
        <w:rPr>
          <w:spacing w:val="40"/>
        </w:rPr>
        <w:t> </w:t>
      </w:r>
      <w:r>
        <w:rPr>
          <w:color w:val="0D0D0D"/>
        </w:rPr>
        <w:t>Por último, resulta muy interesante el uso de actividades sensoriales reguladoras, como manipular objetos, apretar una pelota antiestrés o realizar movimientos repetitivos controlados.</w:t>
      </w:r>
    </w:p>
    <w:p>
      <w:pPr>
        <w:pStyle w:val="BodyText"/>
        <w:ind w:left="0"/>
        <w:jc w:val="left"/>
      </w:pPr>
    </w:p>
    <w:p>
      <w:pPr>
        <w:pStyle w:val="BodyText"/>
        <w:ind w:left="0"/>
        <w:jc w:val="left"/>
      </w:pPr>
    </w:p>
    <w:p>
      <w:pPr>
        <w:pStyle w:val="BodyText"/>
        <w:spacing w:before="146"/>
        <w:ind w:left="0"/>
        <w:jc w:val="left"/>
      </w:pPr>
    </w:p>
    <w:p>
      <w:pPr>
        <w:pStyle w:val="ListParagraph"/>
        <w:numPr>
          <w:ilvl w:val="0"/>
          <w:numId w:val="2"/>
        </w:numPr>
        <w:tabs>
          <w:tab w:pos="742" w:val="left" w:leader="none"/>
        </w:tabs>
        <w:spacing w:line="240" w:lineRule="auto" w:before="0" w:after="0"/>
        <w:ind w:left="742" w:right="0" w:hanging="359"/>
        <w:jc w:val="left"/>
        <w:rPr>
          <w:sz w:val="24"/>
        </w:rPr>
      </w:pPr>
      <w:bookmarkStart w:name="❖​SESIÓN 4. Estrategias educativas ajust" w:id="14"/>
      <w:bookmarkEnd w:id="14"/>
      <w:r>
        <w:rPr/>
      </w:r>
      <w:r>
        <w:rPr>
          <w:sz w:val="24"/>
        </w:rPr>
        <w:t>SESIÓN 4. Estrategias educativas ajustadas al funcionamiento del alumnado con </w:t>
      </w:r>
      <w:r>
        <w:rPr>
          <w:spacing w:val="-5"/>
          <w:sz w:val="24"/>
        </w:rPr>
        <w:t>TEA</w:t>
      </w:r>
    </w:p>
    <w:p>
      <w:pPr>
        <w:pStyle w:val="BodyText"/>
        <w:spacing w:line="276" w:lineRule="auto" w:before="162"/>
        <w:ind w:right="35"/>
      </w:pPr>
      <w:r>
        <w:rPr/>
        <w:t>En esta última sesión se abordarán estrategias educativas coherentes con el </w:t>
      </w:r>
      <w:r>
        <w:rPr/>
        <w:t>funcionamiento cerebral del alumnado con TEA, como la anticipación a todas</w:t>
      </w:r>
      <w:r>
        <w:rPr>
          <w:spacing w:val="-2"/>
        </w:rPr>
        <w:t> </w:t>
      </w:r>
      <w:r>
        <w:rPr/>
        <w:t>las</w:t>
      </w:r>
      <w:r>
        <w:rPr>
          <w:spacing w:val="-2"/>
        </w:rPr>
        <w:t> </w:t>
      </w:r>
      <w:r>
        <w:rPr/>
        <w:t>tareas</w:t>
      </w:r>
      <w:r>
        <w:rPr>
          <w:spacing w:val="-2"/>
        </w:rPr>
        <w:t> </w:t>
      </w:r>
      <w:r>
        <w:rPr/>
        <w:t>o</w:t>
      </w:r>
      <w:r>
        <w:rPr>
          <w:spacing w:val="-2"/>
        </w:rPr>
        <w:t> </w:t>
      </w:r>
      <w:r>
        <w:rPr/>
        <w:t>sucesos</w:t>
      </w:r>
      <w:r>
        <w:rPr>
          <w:spacing w:val="-2"/>
        </w:rPr>
        <w:t> </w:t>
      </w:r>
      <w:r>
        <w:rPr/>
        <w:t>que</w:t>
      </w:r>
      <w:r>
        <w:rPr>
          <w:spacing w:val="-2"/>
        </w:rPr>
        <w:t> </w:t>
      </w:r>
      <w:r>
        <w:rPr/>
        <w:t>vayan</w:t>
      </w:r>
      <w:r>
        <w:rPr>
          <w:spacing w:val="40"/>
        </w:rPr>
        <w:t> </w:t>
      </w:r>
      <w:r>
        <w:rPr/>
        <w:t>a ocurrir, la estructuración</w:t>
      </w:r>
      <w:r>
        <w:rPr>
          <w:spacing w:val="-4"/>
        </w:rPr>
        <w:t> </w:t>
      </w:r>
      <w:r>
        <w:rPr/>
        <w:t>de</w:t>
      </w:r>
      <w:r>
        <w:rPr>
          <w:spacing w:val="-4"/>
        </w:rPr>
        <w:t> </w:t>
      </w:r>
      <w:r>
        <w:rPr/>
        <w:t>las</w:t>
      </w:r>
      <w:r>
        <w:rPr>
          <w:spacing w:val="-4"/>
        </w:rPr>
        <w:t> </w:t>
      </w:r>
      <w:r>
        <w:rPr/>
        <w:t>tareas</w:t>
      </w:r>
      <w:r>
        <w:rPr>
          <w:spacing w:val="-4"/>
        </w:rPr>
        <w:t> </w:t>
      </w:r>
      <w:r>
        <w:rPr/>
        <w:t>o</w:t>
      </w:r>
      <w:r>
        <w:rPr>
          <w:spacing w:val="-4"/>
        </w:rPr>
        <w:t> </w:t>
      </w:r>
      <w:r>
        <w:rPr/>
        <w:t>actividades</w:t>
      </w:r>
      <w:r>
        <w:rPr>
          <w:spacing w:val="-4"/>
        </w:rPr>
        <w:t> </w:t>
      </w:r>
      <w:r>
        <w:rPr/>
        <w:t>programadas,</w:t>
      </w:r>
      <w:r>
        <w:rPr>
          <w:spacing w:val="-4"/>
        </w:rPr>
        <w:t> </w:t>
      </w:r>
      <w:r>
        <w:rPr/>
        <w:t>el</w:t>
      </w:r>
      <w:r>
        <w:rPr>
          <w:spacing w:val="-4"/>
        </w:rPr>
        <w:t> </w:t>
      </w:r>
      <w:r>
        <w:rPr/>
        <w:t>uso</w:t>
      </w:r>
      <w:r>
        <w:rPr>
          <w:spacing w:val="-4"/>
        </w:rPr>
        <w:t> </w:t>
      </w:r>
      <w:r>
        <w:rPr/>
        <w:t>de</w:t>
      </w:r>
      <w:r>
        <w:rPr>
          <w:spacing w:val="-4"/>
        </w:rPr>
        <w:t> </w:t>
      </w:r>
      <w:r>
        <w:rPr/>
        <w:t>apoyos</w:t>
      </w:r>
      <w:r>
        <w:rPr>
          <w:spacing w:val="-4"/>
        </w:rPr>
        <w:t> </w:t>
      </w:r>
      <w:r>
        <w:rPr/>
        <w:t>visuales, la adaptación de instrucciones y el</w:t>
      </w:r>
      <w:r>
        <w:rPr>
          <w:spacing w:val="-2"/>
        </w:rPr>
        <w:t> </w:t>
      </w:r>
      <w:r>
        <w:rPr/>
        <w:t>respeto</w:t>
      </w:r>
      <w:r>
        <w:rPr>
          <w:spacing w:val="-2"/>
        </w:rPr>
        <w:t> </w:t>
      </w:r>
      <w:r>
        <w:rPr/>
        <w:t>a</w:t>
      </w:r>
      <w:r>
        <w:rPr>
          <w:spacing w:val="-2"/>
        </w:rPr>
        <w:t> </w:t>
      </w:r>
      <w:r>
        <w:rPr/>
        <w:t>los</w:t>
      </w:r>
      <w:r>
        <w:rPr>
          <w:spacing w:val="-2"/>
        </w:rPr>
        <w:t> </w:t>
      </w:r>
      <w:r>
        <w:rPr/>
        <w:t>ritmos</w:t>
      </w:r>
      <w:r>
        <w:rPr>
          <w:spacing w:val="-2"/>
        </w:rPr>
        <w:t> </w:t>
      </w:r>
      <w:r>
        <w:rPr/>
        <w:t>de</w:t>
      </w:r>
      <w:r>
        <w:rPr>
          <w:spacing w:val="-2"/>
        </w:rPr>
        <w:t> </w:t>
      </w:r>
      <w:r>
        <w:rPr/>
        <w:t>aprendizaje.</w:t>
      </w:r>
      <w:r>
        <w:rPr>
          <w:spacing w:val="-2"/>
        </w:rPr>
        <w:t> </w:t>
      </w:r>
      <w:r>
        <w:rPr/>
        <w:t>Además,</w:t>
      </w:r>
      <w:r>
        <w:rPr>
          <w:spacing w:val="-2"/>
        </w:rPr>
        <w:t> </w:t>
      </w:r>
      <w:r>
        <w:rPr/>
        <w:t>se</w:t>
      </w:r>
      <w:r>
        <w:rPr>
          <w:spacing w:val="-2"/>
        </w:rPr>
        <w:t> </w:t>
      </w:r>
      <w:r>
        <w:rPr/>
        <w:t>fomentará un espacio de reflexión final en el que el profesorado podrá compartir dudas, experiencias</w:t>
      </w:r>
      <w:r>
        <w:rPr>
          <w:spacing w:val="-2"/>
        </w:rPr>
        <w:t> </w:t>
      </w:r>
      <w:r>
        <w:rPr/>
        <w:t>y posibles cambios a introducir en su práctica docente, favoreciendo así la expresión de los aprendizajes adquiridos.</w:t>
      </w:r>
    </w:p>
    <w:p>
      <w:pPr>
        <w:pStyle w:val="BodyText"/>
        <w:spacing w:line="276" w:lineRule="auto"/>
        <w:ind w:right="47"/>
      </w:pPr>
      <w:r>
        <w:rPr/>
        <w:t>Esta actividad final tiene como objetivo trasladar los conocimientos trabajados durante </w:t>
      </w:r>
      <w:r>
        <w:rPr/>
        <w:t>la acción tutorial a la práctica educativa diaria del profesorado.</w:t>
      </w:r>
    </w:p>
    <w:p>
      <w:pPr>
        <w:pStyle w:val="BodyText"/>
      </w:pPr>
      <w:r>
        <w:rPr/>
        <w:t>Duración: 60 </w:t>
      </w:r>
      <w:r>
        <w:rPr>
          <w:spacing w:val="-2"/>
        </w:rPr>
        <w:t>minutos.</w:t>
      </w:r>
    </w:p>
    <w:p>
      <w:pPr>
        <w:pStyle w:val="BodyText"/>
        <w:spacing w:before="42"/>
      </w:pPr>
      <w:r>
        <w:rPr/>
        <w:t>Participantes: Profesorado del </w:t>
      </w:r>
      <w:r>
        <w:rPr>
          <w:spacing w:val="-2"/>
        </w:rPr>
        <w:t>centro.</w:t>
      </w:r>
    </w:p>
    <w:p>
      <w:pPr>
        <w:pStyle w:val="BodyText"/>
        <w:spacing w:after="0"/>
        <w:sectPr>
          <w:pgSz w:w="11920" w:h="16840"/>
          <w:pgMar w:top="1380" w:bottom="280" w:left="1417" w:right="1417"/>
        </w:sectPr>
      </w:pPr>
    </w:p>
    <w:p>
      <w:pPr>
        <w:spacing w:before="69"/>
        <w:ind w:left="23" w:right="0" w:firstLine="0"/>
        <w:jc w:val="left"/>
        <w:rPr>
          <w:rFonts w:ascii="Arial"/>
          <w:sz w:val="22"/>
        </w:rPr>
      </w:pPr>
      <w:r>
        <w:rPr>
          <w:rFonts w:ascii="Arial"/>
          <w:spacing w:val="-2"/>
          <w:sz w:val="22"/>
        </w:rPr>
        <w:t>PSICOPEDA:</w:t>
      </w:r>
    </w:p>
    <w:p>
      <w:pPr>
        <w:pStyle w:val="BodyText"/>
        <w:ind w:left="0"/>
        <w:jc w:val="left"/>
        <w:rPr>
          <w:rFonts w:ascii="Arial"/>
          <w:sz w:val="22"/>
        </w:rPr>
      </w:pPr>
    </w:p>
    <w:p>
      <w:pPr>
        <w:pStyle w:val="BodyText"/>
        <w:spacing w:before="147"/>
        <w:ind w:left="0"/>
        <w:jc w:val="left"/>
        <w:rPr>
          <w:rFonts w:ascii="Arial"/>
          <w:sz w:val="22"/>
        </w:rPr>
      </w:pPr>
    </w:p>
    <w:p>
      <w:pPr>
        <w:pStyle w:val="BodyText"/>
        <w:spacing w:line="276" w:lineRule="auto"/>
        <w:ind w:right="109"/>
        <w:jc w:val="left"/>
      </w:pPr>
      <w:r>
        <w:rPr>
          <w:spacing w:val="-2"/>
        </w:rPr>
        <w:t>chrome-extension://efaidnbmnnnibpcajpcglclefindmkaj/</w:t>
      </w:r>
      <w:hyperlink r:id="rId5">
        <w:r>
          <w:rPr>
            <w:color w:val="1154CC"/>
            <w:spacing w:val="-2"/>
            <w:u w:val="thick" w:color="1154CC"/>
          </w:rPr>
          <w:t>https://auticmo.com/wp-</w:t>
        </w:r>
        <w:r>
          <w:rPr>
            <w:color w:val="1154CC"/>
            <w:spacing w:val="-2"/>
            <w:u w:val="thick" w:color="1154CC"/>
          </w:rPr>
          <w:t>content/uplo</w:t>
        </w:r>
      </w:hyperlink>
      <w:r>
        <w:rPr>
          <w:color w:val="1154CC"/>
          <w:spacing w:val="-2"/>
          <w:u w:val="none"/>
        </w:rPr>
        <w:t> </w:t>
      </w:r>
      <w:hyperlink r:id="rId5">
        <w:r>
          <w:rPr>
            <w:color w:val="1154CC"/>
            <w:spacing w:val="-2"/>
            <w:u w:val="thick" w:color="1154CC"/>
          </w:rPr>
          <w:t>ads/2020/09/Nueva-clasificacio%CC%81n-DSMV_Rube%CC%81n_Palomo.pdf</w:t>
        </w:r>
      </w:hyperlink>
    </w:p>
    <w:p>
      <w:pPr>
        <w:pStyle w:val="BodyText"/>
        <w:spacing w:line="276" w:lineRule="auto" w:before="240"/>
        <w:ind w:right="90"/>
        <w:jc w:val="left"/>
      </w:pPr>
      <w:r>
        <w:rPr>
          <w:spacing w:val="-2"/>
        </w:rPr>
        <w:t>chrome-</w:t>
      </w:r>
      <w:r>
        <w:rPr>
          <w:spacing w:val="-2"/>
        </w:rPr>
        <w:t>extension://efaidnbmnnnibpcajpcglclefindmkaj/</w:t>
      </w:r>
      <w:hyperlink r:id="rId6">
        <w:r>
          <w:rPr>
            <w:color w:val="1154CC"/>
            <w:spacing w:val="-2"/>
            <w:u w:val="thick" w:color="1154CC"/>
          </w:rPr>
          <w:t>https://www.scielo.org.mx/pdf/facme</w:t>
        </w:r>
      </w:hyperlink>
      <w:r>
        <w:rPr>
          <w:color w:val="1154CC"/>
          <w:spacing w:val="-2"/>
          <w:u w:val="none"/>
        </w:rPr>
        <w:t> </w:t>
      </w:r>
      <w:hyperlink r:id="rId6">
        <w:r>
          <w:rPr>
            <w:color w:val="1154CC"/>
            <w:spacing w:val="-2"/>
            <w:u w:val="thick" w:color="1154CC"/>
          </w:rPr>
          <w:t>d/v65n1/2448-4865-facmed-65-01-7.pdf</w:t>
        </w:r>
      </w:hyperlink>
    </w:p>
    <w:p>
      <w:pPr>
        <w:pStyle w:val="BodyText"/>
        <w:spacing w:line="276" w:lineRule="auto" w:before="240"/>
        <w:ind w:right="90"/>
        <w:jc w:val="left"/>
      </w:pPr>
      <w:r>
        <w:rPr>
          <w:spacing w:val="-2"/>
        </w:rPr>
        <w:t>chrome-</w:t>
      </w:r>
      <w:r>
        <w:rPr>
          <w:spacing w:val="-2"/>
        </w:rPr>
        <w:t>extension://efaidnbmnnnibpcajpcglclefindmkaj/</w:t>
      </w:r>
      <w:hyperlink r:id="rId7">
        <w:r>
          <w:rPr>
            <w:color w:val="1154CC"/>
            <w:spacing w:val="-2"/>
            <w:u w:val="thick" w:color="1154CC"/>
          </w:rPr>
          <w:t>https://www.scielo.org.ar/pdf/medba/</w:t>
        </w:r>
      </w:hyperlink>
      <w:r>
        <w:rPr>
          <w:color w:val="1154CC"/>
          <w:spacing w:val="-2"/>
          <w:u w:val="none"/>
        </w:rPr>
        <w:t> </w:t>
      </w:r>
      <w:hyperlink r:id="rId7">
        <w:r>
          <w:rPr>
            <w:color w:val="1154CC"/>
            <w:spacing w:val="-2"/>
            <w:u w:val="thick" w:color="1154CC"/>
          </w:rPr>
          <w:t>v85s1/1669-9106-medba-85-s1-36.pdf</w:t>
        </w:r>
      </w:hyperlink>
    </w:p>
    <w:sectPr>
      <w:pgSz w:w="11920" w:h="16840"/>
      <w:pgMar w:top="1720" w:bottom="280" w:left="1417" w:right="1417"/>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S PMincho">
    <w:altName w:val="MS PMincho"/>
    <w:charset w:val="0"/>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743" w:hanging="360"/>
      </w:pPr>
      <w:rPr>
        <w:rFonts w:hint="default" w:ascii="MS PMincho" w:hAnsi="MS PMincho" w:eastAsia="MS PMincho" w:cs="MS PMincho"/>
        <w:b w:val="0"/>
        <w:bCs w:val="0"/>
        <w:i w:val="0"/>
        <w:iCs w:val="0"/>
        <w:spacing w:val="0"/>
        <w:w w:val="100"/>
        <w:sz w:val="24"/>
        <w:szCs w:val="24"/>
        <w:lang w:val="es-ES" w:eastAsia="en-US" w:bidi="ar-SA"/>
      </w:rPr>
    </w:lvl>
    <w:lvl w:ilvl="1">
      <w:start w:val="0"/>
      <w:numFmt w:val="bullet"/>
      <w:lvlText w:val="•"/>
      <w:lvlJc w:val="left"/>
      <w:pPr>
        <w:ind w:left="1574" w:hanging="360"/>
      </w:pPr>
      <w:rPr>
        <w:rFonts w:hint="default"/>
        <w:lang w:val="es-ES" w:eastAsia="en-US" w:bidi="ar-SA"/>
      </w:rPr>
    </w:lvl>
    <w:lvl w:ilvl="2">
      <w:start w:val="0"/>
      <w:numFmt w:val="bullet"/>
      <w:lvlText w:val="•"/>
      <w:lvlJc w:val="left"/>
      <w:pPr>
        <w:ind w:left="2409" w:hanging="360"/>
      </w:pPr>
      <w:rPr>
        <w:rFonts w:hint="default"/>
        <w:lang w:val="es-ES" w:eastAsia="en-US" w:bidi="ar-SA"/>
      </w:rPr>
    </w:lvl>
    <w:lvl w:ilvl="3">
      <w:start w:val="0"/>
      <w:numFmt w:val="bullet"/>
      <w:lvlText w:val="•"/>
      <w:lvlJc w:val="left"/>
      <w:pPr>
        <w:ind w:left="3243" w:hanging="360"/>
      </w:pPr>
      <w:rPr>
        <w:rFonts w:hint="default"/>
        <w:lang w:val="es-ES" w:eastAsia="en-US" w:bidi="ar-SA"/>
      </w:rPr>
    </w:lvl>
    <w:lvl w:ilvl="4">
      <w:start w:val="0"/>
      <w:numFmt w:val="bullet"/>
      <w:lvlText w:val="•"/>
      <w:lvlJc w:val="left"/>
      <w:pPr>
        <w:ind w:left="4078" w:hanging="360"/>
      </w:pPr>
      <w:rPr>
        <w:rFonts w:hint="default"/>
        <w:lang w:val="es-ES" w:eastAsia="en-US" w:bidi="ar-SA"/>
      </w:rPr>
    </w:lvl>
    <w:lvl w:ilvl="5">
      <w:start w:val="0"/>
      <w:numFmt w:val="bullet"/>
      <w:lvlText w:val="•"/>
      <w:lvlJc w:val="left"/>
      <w:pPr>
        <w:ind w:left="4913" w:hanging="360"/>
      </w:pPr>
      <w:rPr>
        <w:rFonts w:hint="default"/>
        <w:lang w:val="es-ES" w:eastAsia="en-US" w:bidi="ar-SA"/>
      </w:rPr>
    </w:lvl>
    <w:lvl w:ilvl="6">
      <w:start w:val="0"/>
      <w:numFmt w:val="bullet"/>
      <w:lvlText w:val="•"/>
      <w:lvlJc w:val="left"/>
      <w:pPr>
        <w:ind w:left="5747" w:hanging="360"/>
      </w:pPr>
      <w:rPr>
        <w:rFonts w:hint="default"/>
        <w:lang w:val="es-ES" w:eastAsia="en-US" w:bidi="ar-SA"/>
      </w:rPr>
    </w:lvl>
    <w:lvl w:ilvl="7">
      <w:start w:val="0"/>
      <w:numFmt w:val="bullet"/>
      <w:lvlText w:val="•"/>
      <w:lvlJc w:val="left"/>
      <w:pPr>
        <w:ind w:left="6582" w:hanging="360"/>
      </w:pPr>
      <w:rPr>
        <w:rFonts w:hint="default"/>
        <w:lang w:val="es-ES" w:eastAsia="en-US" w:bidi="ar-SA"/>
      </w:rPr>
    </w:lvl>
    <w:lvl w:ilvl="8">
      <w:start w:val="0"/>
      <w:numFmt w:val="bullet"/>
      <w:lvlText w:val="•"/>
      <w:lvlJc w:val="left"/>
      <w:pPr>
        <w:ind w:left="7416" w:hanging="360"/>
      </w:pPr>
      <w:rPr>
        <w:rFonts w:hint="default"/>
        <w:lang w:val="es-ES" w:eastAsia="en-US" w:bidi="ar-SA"/>
      </w:rPr>
    </w:lvl>
  </w:abstractNum>
  <w:abstractNum w:abstractNumId="0">
    <w:multiLevelType w:val="hybridMultilevel"/>
    <w:lvl w:ilvl="0">
      <w:start w:val="1"/>
      <w:numFmt w:val="decimal"/>
      <w:lvlText w:val="%1."/>
      <w:lvlJc w:val="left"/>
      <w:pPr>
        <w:ind w:left="743" w:hanging="360"/>
        <w:jc w:val="right"/>
      </w:pPr>
      <w:rPr>
        <w:rFonts w:hint="default" w:ascii="Times New Roman" w:hAnsi="Times New Roman" w:eastAsia="Times New Roman" w:cs="Times New Roman"/>
        <w:b w:val="0"/>
        <w:bCs w:val="0"/>
        <w:i w:val="0"/>
        <w:iCs w:val="0"/>
        <w:spacing w:val="0"/>
        <w:w w:val="100"/>
        <w:sz w:val="24"/>
        <w:szCs w:val="24"/>
        <w:lang w:val="es-ES" w:eastAsia="en-US" w:bidi="ar-SA"/>
      </w:rPr>
    </w:lvl>
    <w:lvl w:ilvl="1">
      <w:start w:val="1"/>
      <w:numFmt w:val="decimal"/>
      <w:lvlText w:val="%1.%2."/>
      <w:lvlJc w:val="left"/>
      <w:pPr>
        <w:ind w:left="443" w:hanging="420"/>
        <w:jc w:val="left"/>
      </w:pPr>
      <w:rPr>
        <w:rFonts w:hint="default" w:ascii="Times New Roman" w:hAnsi="Times New Roman" w:eastAsia="Times New Roman" w:cs="Times New Roman"/>
        <w:b w:val="0"/>
        <w:bCs w:val="0"/>
        <w:i w:val="0"/>
        <w:iCs w:val="0"/>
        <w:spacing w:val="0"/>
        <w:w w:val="100"/>
        <w:sz w:val="24"/>
        <w:szCs w:val="24"/>
        <w:lang w:val="es-ES" w:eastAsia="en-US" w:bidi="ar-SA"/>
      </w:rPr>
    </w:lvl>
    <w:lvl w:ilvl="2">
      <w:start w:val="0"/>
      <w:numFmt w:val="bullet"/>
      <w:lvlText w:val="-"/>
      <w:lvlJc w:val="left"/>
      <w:pPr>
        <w:ind w:left="743" w:hanging="360"/>
      </w:pPr>
      <w:rPr>
        <w:rFonts w:hint="default" w:ascii="Times New Roman" w:hAnsi="Times New Roman" w:eastAsia="Times New Roman" w:cs="Times New Roman"/>
        <w:b w:val="0"/>
        <w:bCs w:val="0"/>
        <w:i w:val="0"/>
        <w:iCs w:val="0"/>
        <w:spacing w:val="0"/>
        <w:w w:val="100"/>
        <w:sz w:val="24"/>
        <w:szCs w:val="24"/>
        <w:lang w:val="es-ES" w:eastAsia="en-US" w:bidi="ar-SA"/>
      </w:rPr>
    </w:lvl>
    <w:lvl w:ilvl="3">
      <w:start w:val="0"/>
      <w:numFmt w:val="bullet"/>
      <w:lvlText w:val="•"/>
      <w:lvlJc w:val="left"/>
      <w:pPr>
        <w:ind w:left="2594" w:hanging="360"/>
      </w:pPr>
      <w:rPr>
        <w:rFonts w:hint="default"/>
        <w:lang w:val="es-ES" w:eastAsia="en-US" w:bidi="ar-SA"/>
      </w:rPr>
    </w:lvl>
    <w:lvl w:ilvl="4">
      <w:start w:val="0"/>
      <w:numFmt w:val="bullet"/>
      <w:lvlText w:val="•"/>
      <w:lvlJc w:val="left"/>
      <w:pPr>
        <w:ind w:left="3522" w:hanging="360"/>
      </w:pPr>
      <w:rPr>
        <w:rFonts w:hint="default"/>
        <w:lang w:val="es-ES" w:eastAsia="en-US" w:bidi="ar-SA"/>
      </w:rPr>
    </w:lvl>
    <w:lvl w:ilvl="5">
      <w:start w:val="0"/>
      <w:numFmt w:val="bullet"/>
      <w:lvlText w:val="•"/>
      <w:lvlJc w:val="left"/>
      <w:pPr>
        <w:ind w:left="4449" w:hanging="360"/>
      </w:pPr>
      <w:rPr>
        <w:rFonts w:hint="default"/>
        <w:lang w:val="es-ES" w:eastAsia="en-US" w:bidi="ar-SA"/>
      </w:rPr>
    </w:lvl>
    <w:lvl w:ilvl="6">
      <w:start w:val="0"/>
      <w:numFmt w:val="bullet"/>
      <w:lvlText w:val="•"/>
      <w:lvlJc w:val="left"/>
      <w:pPr>
        <w:ind w:left="5376" w:hanging="360"/>
      </w:pPr>
      <w:rPr>
        <w:rFonts w:hint="default"/>
        <w:lang w:val="es-ES" w:eastAsia="en-US" w:bidi="ar-SA"/>
      </w:rPr>
    </w:lvl>
    <w:lvl w:ilvl="7">
      <w:start w:val="0"/>
      <w:numFmt w:val="bullet"/>
      <w:lvlText w:val="•"/>
      <w:lvlJc w:val="left"/>
      <w:pPr>
        <w:ind w:left="6304" w:hanging="360"/>
      </w:pPr>
      <w:rPr>
        <w:rFonts w:hint="default"/>
        <w:lang w:val="es-ES" w:eastAsia="en-US" w:bidi="ar-SA"/>
      </w:rPr>
    </w:lvl>
    <w:lvl w:ilvl="8">
      <w:start w:val="0"/>
      <w:numFmt w:val="bullet"/>
      <w:lvlText w:val="•"/>
      <w:lvlJc w:val="left"/>
      <w:pPr>
        <w:ind w:left="7231" w:hanging="360"/>
      </w:pPr>
      <w:rPr>
        <w:rFonts w:hint="default"/>
        <w:lang w:val="es-E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s-ES" w:eastAsia="en-US" w:bidi="ar-SA"/>
    </w:rPr>
  </w:style>
  <w:style w:styleId="BodyText" w:type="paragraph">
    <w:name w:val="Body Text"/>
    <w:basedOn w:val="Normal"/>
    <w:uiPriority w:val="1"/>
    <w:qFormat/>
    <w:pPr>
      <w:ind w:left="23"/>
      <w:jc w:val="both"/>
    </w:pPr>
    <w:rPr>
      <w:rFonts w:ascii="Times New Roman" w:hAnsi="Times New Roman" w:eastAsia="Times New Roman" w:cs="Times New Roman"/>
      <w:sz w:val="24"/>
      <w:szCs w:val="24"/>
      <w:lang w:val="es-ES" w:eastAsia="en-US" w:bidi="ar-SA"/>
    </w:rPr>
  </w:style>
  <w:style w:styleId="Title" w:type="paragraph">
    <w:name w:val="Title"/>
    <w:basedOn w:val="Normal"/>
    <w:uiPriority w:val="1"/>
    <w:qFormat/>
    <w:pPr>
      <w:ind w:right="13"/>
      <w:jc w:val="center"/>
    </w:pPr>
    <w:rPr>
      <w:rFonts w:ascii="Times New Roman" w:hAnsi="Times New Roman" w:eastAsia="Times New Roman" w:cs="Times New Roman"/>
      <w:sz w:val="82"/>
      <w:szCs w:val="82"/>
      <w:lang w:val="es-ES" w:eastAsia="en-US" w:bidi="ar-SA"/>
    </w:rPr>
  </w:style>
  <w:style w:styleId="ListParagraph" w:type="paragraph">
    <w:name w:val="List Paragraph"/>
    <w:basedOn w:val="Normal"/>
    <w:uiPriority w:val="1"/>
    <w:qFormat/>
    <w:pPr>
      <w:ind w:left="742" w:hanging="360"/>
    </w:pPr>
    <w:rPr>
      <w:rFonts w:ascii="Times New Roman" w:hAnsi="Times New Roman" w:eastAsia="Times New Roman" w:cs="Times New Roman"/>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s://auticmo.com/wp-content/uploads/2020/09/Nueva-clasificacio%CC%81n-DSMV_Rube%CC%81n_Palomo.pdf" TargetMode="External"/><Relationship Id="rId6" Type="http://schemas.openxmlformats.org/officeDocument/2006/relationships/hyperlink" Target="https://www.scielo.org.mx/pdf/facmed/v65n1/2448-4865-facmed-65-01-7.pdf" TargetMode="External"/><Relationship Id="rId7" Type="http://schemas.openxmlformats.org/officeDocument/2006/relationships/hyperlink" Target="https://www.scielo.org.ar/pdf/medba/v85s1/1669-9106-medba-85-s1-36.pdf" TargetMode="Externa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Borrador TFM Psicopedagogía</dc:title>
  <dcterms:created xsi:type="dcterms:W3CDTF">2026-01-17T14:30:38Z</dcterms:created>
  <dcterms:modified xsi:type="dcterms:W3CDTF">2026-01-17T14:30:38Z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2026-01-17T00:00:00Z</vt:filetime>
  </property>
  <property fmtid="{D5CDD505-2E9C-101B-9397-08002B2CF9AE}" pid="3" name="Producer">
    <vt:lpwstr>Skia/PDF m145 Google Docs Renderer</vt:lpwstr>
  </property>
  <property fmtid="{D5CDD505-2E9C-101B-9397-08002B2CF9AE}" pid="4" name="LastSaved">
    <vt:filetime>2026-01-17T00:00:00Z</vt:filetime>
  </property>
</Properties>
</file>