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D6855" w14:textId="77777777" w:rsidR="006C08AE" w:rsidRDefault="00CA02BC">
      <w:pPr>
        <w:pStyle w:val="Textoindependiente"/>
        <w:ind w:left="1923"/>
        <w:rPr>
          <w:sz w:val="20"/>
        </w:rPr>
      </w:pPr>
      <w:r>
        <w:rPr>
          <w:noProof/>
          <w:sz w:val="20"/>
        </w:rPr>
        <w:drawing>
          <wp:inline distT="0" distB="0" distL="0" distR="0" wp14:anchorId="0B817D2C" wp14:editId="01ABC3D3">
            <wp:extent cx="3116060" cy="8193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3116060" cy="819340"/>
                    </a:xfrm>
                    <a:prstGeom prst="rect">
                      <a:avLst/>
                    </a:prstGeom>
                  </pic:spPr>
                </pic:pic>
              </a:graphicData>
            </a:graphic>
          </wp:inline>
        </w:drawing>
      </w:r>
    </w:p>
    <w:p w14:paraId="5FE83D60" w14:textId="77777777" w:rsidR="006C08AE" w:rsidRDefault="006C08AE">
      <w:pPr>
        <w:pStyle w:val="Textoindependiente"/>
        <w:rPr>
          <w:sz w:val="20"/>
        </w:rPr>
      </w:pPr>
    </w:p>
    <w:p w14:paraId="6B877B11" w14:textId="77777777" w:rsidR="006C08AE" w:rsidRDefault="006C08AE">
      <w:pPr>
        <w:pStyle w:val="Textoindependiente"/>
        <w:rPr>
          <w:sz w:val="20"/>
        </w:rPr>
      </w:pPr>
    </w:p>
    <w:p w14:paraId="47892A4B" w14:textId="77777777" w:rsidR="006C08AE" w:rsidRDefault="006C08AE">
      <w:pPr>
        <w:pStyle w:val="Textoindependiente"/>
        <w:rPr>
          <w:sz w:val="20"/>
        </w:rPr>
      </w:pPr>
    </w:p>
    <w:p w14:paraId="74286778" w14:textId="77777777" w:rsidR="006C08AE" w:rsidRDefault="006C08AE">
      <w:pPr>
        <w:pStyle w:val="Textoindependiente"/>
        <w:rPr>
          <w:sz w:val="20"/>
        </w:rPr>
      </w:pPr>
    </w:p>
    <w:p w14:paraId="4D1659D5" w14:textId="77777777" w:rsidR="006C08AE" w:rsidRDefault="006C08AE">
      <w:pPr>
        <w:pStyle w:val="Textoindependiente"/>
        <w:spacing w:before="6"/>
        <w:rPr>
          <w:sz w:val="28"/>
        </w:rPr>
      </w:pPr>
    </w:p>
    <w:p w14:paraId="23E915A7" w14:textId="77777777" w:rsidR="00D427DF" w:rsidRPr="00DB600B" w:rsidRDefault="00D427DF" w:rsidP="00D427DF">
      <w:pPr>
        <w:spacing w:before="92" w:line="275" w:lineRule="exact"/>
        <w:ind w:left="1370" w:right="1292"/>
        <w:jc w:val="center"/>
        <w:rPr>
          <w:sz w:val="25"/>
          <w:szCs w:val="25"/>
        </w:rPr>
      </w:pPr>
      <w:r w:rsidRPr="00DB600B">
        <w:rPr>
          <w:sz w:val="25"/>
          <w:szCs w:val="25"/>
        </w:rPr>
        <w:t>Facultad de Ciencias Humanas y Sociales</w:t>
      </w:r>
    </w:p>
    <w:p w14:paraId="3FF07598" w14:textId="77777777" w:rsidR="00D427DF" w:rsidRPr="00DB600B" w:rsidRDefault="00D427DF" w:rsidP="00D427DF">
      <w:pPr>
        <w:pStyle w:val="Textoindependiente"/>
        <w:spacing w:line="413" w:lineRule="exact"/>
        <w:ind w:right="-17"/>
        <w:jc w:val="center"/>
        <w:rPr>
          <w:sz w:val="25"/>
          <w:szCs w:val="25"/>
        </w:rPr>
      </w:pPr>
      <w:r w:rsidRPr="00DB600B">
        <w:rPr>
          <w:sz w:val="25"/>
          <w:szCs w:val="25"/>
        </w:rPr>
        <w:t>Doble Grado en Traducción e Interpretación y Global Communication</w:t>
      </w:r>
    </w:p>
    <w:p w14:paraId="440B3E70" w14:textId="77777777" w:rsidR="006C08AE" w:rsidRPr="00212101" w:rsidRDefault="006C08AE">
      <w:pPr>
        <w:pStyle w:val="Textoindependiente"/>
        <w:rPr>
          <w:sz w:val="40"/>
        </w:rPr>
      </w:pPr>
    </w:p>
    <w:p w14:paraId="7E67248D" w14:textId="77777777" w:rsidR="006C08AE" w:rsidRPr="00212101" w:rsidRDefault="006C08AE">
      <w:pPr>
        <w:pStyle w:val="Textoindependiente"/>
        <w:rPr>
          <w:sz w:val="40"/>
        </w:rPr>
      </w:pPr>
    </w:p>
    <w:p w14:paraId="55F23B91" w14:textId="77777777" w:rsidR="006C08AE" w:rsidRPr="00212101" w:rsidRDefault="006C08AE">
      <w:pPr>
        <w:pStyle w:val="Textoindependiente"/>
        <w:spacing w:before="7"/>
        <w:rPr>
          <w:sz w:val="49"/>
        </w:rPr>
      </w:pPr>
    </w:p>
    <w:p w14:paraId="23EE8A21" w14:textId="5F33BE9D" w:rsidR="00C95960" w:rsidRPr="00DB600B" w:rsidRDefault="00C95960" w:rsidP="00C95960">
      <w:pPr>
        <w:ind w:left="1370" w:right="1292"/>
        <w:jc w:val="center"/>
        <w:rPr>
          <w:sz w:val="28"/>
          <w:szCs w:val="28"/>
        </w:rPr>
      </w:pPr>
      <w:r w:rsidRPr="00DB600B">
        <w:rPr>
          <w:sz w:val="28"/>
          <w:szCs w:val="28"/>
        </w:rPr>
        <w:t xml:space="preserve">Trabajo Fin de Grado de </w:t>
      </w:r>
      <w:r>
        <w:rPr>
          <w:sz w:val="28"/>
          <w:szCs w:val="28"/>
        </w:rPr>
        <w:t>Traducción e Interpretación</w:t>
      </w:r>
    </w:p>
    <w:p w14:paraId="7255C35C" w14:textId="77777777" w:rsidR="006C08AE" w:rsidRPr="00212101" w:rsidRDefault="006C08AE">
      <w:pPr>
        <w:pStyle w:val="Textoindependiente"/>
        <w:rPr>
          <w:sz w:val="54"/>
        </w:rPr>
      </w:pPr>
    </w:p>
    <w:p w14:paraId="5F34893F" w14:textId="77777777" w:rsidR="006C08AE" w:rsidRPr="00212101" w:rsidRDefault="006C08AE">
      <w:pPr>
        <w:pStyle w:val="Textoindependiente"/>
        <w:spacing w:before="2"/>
        <w:rPr>
          <w:sz w:val="43"/>
        </w:rPr>
      </w:pPr>
    </w:p>
    <w:p w14:paraId="5A376624" w14:textId="20CCEDF0" w:rsidR="006C08AE" w:rsidRDefault="008D423C" w:rsidP="00F86158">
      <w:pPr>
        <w:spacing w:before="1"/>
        <w:ind w:left="1370" w:right="1289"/>
        <w:jc w:val="center"/>
        <w:rPr>
          <w:b/>
          <w:sz w:val="52"/>
          <w:szCs w:val="52"/>
          <w:lang w:val="it-IT"/>
        </w:rPr>
      </w:pPr>
      <w:r w:rsidRPr="002709DF">
        <w:rPr>
          <w:b/>
          <w:sz w:val="52"/>
          <w:szCs w:val="52"/>
        </w:rPr>
        <w:t>Proyecto editorial</w:t>
      </w:r>
      <w:r w:rsidR="00F86158" w:rsidRPr="002709DF">
        <w:rPr>
          <w:b/>
          <w:sz w:val="52"/>
          <w:szCs w:val="52"/>
        </w:rPr>
        <w:t xml:space="preserve">: </w:t>
      </w:r>
      <w:r w:rsidR="002709DF" w:rsidRPr="002709DF">
        <w:rPr>
          <w:b/>
          <w:sz w:val="52"/>
          <w:szCs w:val="52"/>
        </w:rPr>
        <w:t>p</w:t>
      </w:r>
      <w:r w:rsidR="00F86158" w:rsidRPr="002709DF">
        <w:rPr>
          <w:b/>
          <w:sz w:val="52"/>
          <w:szCs w:val="52"/>
        </w:rPr>
        <w:t>ropuesta de traducción</w:t>
      </w:r>
      <w:r w:rsidR="00F86158" w:rsidRPr="0091396B">
        <w:rPr>
          <w:b/>
          <w:sz w:val="52"/>
          <w:szCs w:val="52"/>
          <w:lang w:val="it-IT"/>
        </w:rPr>
        <w:t xml:space="preserve"> de </w:t>
      </w:r>
      <w:r w:rsidR="00754FDF">
        <w:rPr>
          <w:b/>
          <w:i/>
          <w:iCs/>
          <w:sz w:val="52"/>
          <w:szCs w:val="52"/>
          <w:lang w:val="it-IT"/>
        </w:rPr>
        <w:t>È stato un attimo</w:t>
      </w:r>
      <w:r w:rsidR="00F86158" w:rsidRPr="0091396B">
        <w:rPr>
          <w:b/>
          <w:sz w:val="52"/>
          <w:szCs w:val="52"/>
          <w:lang w:val="it-IT"/>
        </w:rPr>
        <w:t xml:space="preserve"> (Sandrone Dazieri, 2006)</w:t>
      </w:r>
    </w:p>
    <w:p w14:paraId="032B00B6" w14:textId="77777777" w:rsidR="007A4D53" w:rsidRDefault="007A4D53" w:rsidP="00065FE2">
      <w:pPr>
        <w:spacing w:before="1"/>
        <w:ind w:right="1289"/>
        <w:rPr>
          <w:b/>
          <w:sz w:val="52"/>
          <w:szCs w:val="52"/>
          <w:lang w:val="it-IT"/>
        </w:rPr>
      </w:pPr>
    </w:p>
    <w:p w14:paraId="6E3106AB" w14:textId="77777777" w:rsidR="00065FE2" w:rsidRPr="0091396B" w:rsidRDefault="00065FE2" w:rsidP="00F86158">
      <w:pPr>
        <w:spacing w:before="1"/>
        <w:ind w:left="1370" w:right="1289"/>
        <w:jc w:val="center"/>
        <w:rPr>
          <w:sz w:val="52"/>
          <w:szCs w:val="52"/>
          <w:lang w:val="it-IT"/>
        </w:rPr>
      </w:pPr>
    </w:p>
    <w:p w14:paraId="1A56607A" w14:textId="77777777" w:rsidR="006C08AE" w:rsidRPr="00322902" w:rsidRDefault="006C08AE">
      <w:pPr>
        <w:pStyle w:val="Textoindependiente"/>
        <w:rPr>
          <w:sz w:val="40"/>
          <w:lang w:val="it-IT"/>
        </w:rPr>
      </w:pPr>
    </w:p>
    <w:p w14:paraId="1859C26F" w14:textId="77777777" w:rsidR="00075622" w:rsidRPr="009235E4" w:rsidRDefault="00075622" w:rsidP="00075622">
      <w:pPr>
        <w:ind w:left="102"/>
        <w:rPr>
          <w:b/>
          <w:bCs/>
          <w:sz w:val="28"/>
          <w:szCs w:val="28"/>
          <w:lang w:val="it-IT"/>
        </w:rPr>
      </w:pPr>
      <w:r w:rsidRPr="009235E4">
        <w:rPr>
          <w:b/>
          <w:bCs/>
          <w:sz w:val="28"/>
          <w:szCs w:val="28"/>
          <w:lang w:val="it-IT"/>
        </w:rPr>
        <w:t>Estudiante: Laura Marini Calvo</w:t>
      </w:r>
    </w:p>
    <w:p w14:paraId="051F0E60" w14:textId="63D487D5" w:rsidR="00075622" w:rsidRPr="007A4D53" w:rsidRDefault="00075622" w:rsidP="007A4D53">
      <w:pPr>
        <w:tabs>
          <w:tab w:val="left" w:pos="1517"/>
        </w:tabs>
        <w:ind w:left="102"/>
        <w:rPr>
          <w:b/>
          <w:bCs/>
          <w:sz w:val="28"/>
          <w:szCs w:val="28"/>
        </w:rPr>
      </w:pPr>
      <w:r w:rsidRPr="00DB600B">
        <w:rPr>
          <w:b/>
          <w:bCs/>
          <w:sz w:val="28"/>
          <w:szCs w:val="28"/>
        </w:rPr>
        <w:t xml:space="preserve">Directora: Prof. </w:t>
      </w:r>
      <w:r w:rsidR="00580232">
        <w:rPr>
          <w:b/>
          <w:bCs/>
          <w:sz w:val="28"/>
          <w:szCs w:val="28"/>
        </w:rPr>
        <w:t xml:space="preserve">José Luis Aja </w:t>
      </w:r>
      <w:r w:rsidR="00197057">
        <w:rPr>
          <w:b/>
          <w:bCs/>
          <w:sz w:val="28"/>
          <w:szCs w:val="28"/>
        </w:rPr>
        <w:t>Sánchez</w:t>
      </w:r>
    </w:p>
    <w:p w14:paraId="1377229D" w14:textId="77777777" w:rsidR="00075622" w:rsidRDefault="00075622" w:rsidP="00075622">
      <w:pPr>
        <w:pStyle w:val="Textoindependiente"/>
        <w:spacing w:before="2"/>
        <w:rPr>
          <w:sz w:val="34"/>
        </w:rPr>
      </w:pPr>
    </w:p>
    <w:p w14:paraId="5C779B2E" w14:textId="77777777" w:rsidR="00075622" w:rsidRDefault="00075622" w:rsidP="00075622">
      <w:pPr>
        <w:pStyle w:val="Textoindependiente"/>
        <w:spacing w:before="2"/>
        <w:rPr>
          <w:sz w:val="34"/>
        </w:rPr>
      </w:pPr>
    </w:p>
    <w:p w14:paraId="71C8A79C" w14:textId="77777777" w:rsidR="00065FE2" w:rsidRDefault="00065FE2" w:rsidP="00075622">
      <w:pPr>
        <w:pStyle w:val="Textoindependiente"/>
        <w:spacing w:before="2"/>
        <w:rPr>
          <w:sz w:val="34"/>
        </w:rPr>
      </w:pPr>
    </w:p>
    <w:p w14:paraId="7392150A" w14:textId="77777777" w:rsidR="00065FE2" w:rsidRPr="003017B5" w:rsidRDefault="00065FE2" w:rsidP="00075622">
      <w:pPr>
        <w:pStyle w:val="Textoindependiente"/>
        <w:spacing w:before="2"/>
        <w:rPr>
          <w:sz w:val="34"/>
        </w:rPr>
      </w:pPr>
    </w:p>
    <w:p w14:paraId="227F65DA" w14:textId="35712D17" w:rsidR="002D4AA0" w:rsidRDefault="00075622" w:rsidP="00075622">
      <w:pPr>
        <w:ind w:left="1370" w:right="1286"/>
        <w:jc w:val="center"/>
        <w:rPr>
          <w:sz w:val="32"/>
        </w:rPr>
      </w:pPr>
      <w:r w:rsidRPr="003017B5">
        <w:rPr>
          <w:sz w:val="32"/>
        </w:rPr>
        <w:t>Madrid,</w:t>
      </w:r>
      <w:r>
        <w:rPr>
          <w:sz w:val="32"/>
        </w:rPr>
        <w:t xml:space="preserve"> abril de 2025</w:t>
      </w:r>
    </w:p>
    <w:p w14:paraId="316509A2" w14:textId="77777777" w:rsidR="002D4AA0" w:rsidRPr="00941A2D" w:rsidRDefault="002D4AA0" w:rsidP="002D4AA0">
      <w:pPr>
        <w:widowControl w:val="0"/>
        <w:autoSpaceDE w:val="0"/>
        <w:autoSpaceDN w:val="0"/>
        <w:jc w:val="right"/>
      </w:pPr>
      <w:r>
        <w:rPr>
          <w:sz w:val="32"/>
        </w:rPr>
        <w:br w:type="page"/>
      </w:r>
      <w:r w:rsidRPr="00941A2D">
        <w:rPr>
          <w:i/>
          <w:iCs/>
          <w:lang w:val="it-IT"/>
        </w:rPr>
        <w:lastRenderedPageBreak/>
        <w:t>A nonno, che sei la mia radice e il mio faro nelle notti di tempesta </w:t>
      </w:r>
      <w:r w:rsidRPr="00941A2D">
        <w:t> </w:t>
      </w:r>
    </w:p>
    <w:p w14:paraId="0C2F4CD1" w14:textId="77777777" w:rsidR="002D4AA0" w:rsidRPr="002D4AA0" w:rsidRDefault="002D4AA0" w:rsidP="002D4AA0">
      <w:pPr>
        <w:widowControl w:val="0"/>
        <w:autoSpaceDE w:val="0"/>
        <w:autoSpaceDN w:val="0"/>
        <w:jc w:val="right"/>
      </w:pPr>
      <w:r w:rsidRPr="002D4AA0">
        <w:t> </w:t>
      </w:r>
    </w:p>
    <w:p w14:paraId="0DA2B3EA" w14:textId="77777777" w:rsidR="002D4AA0" w:rsidRPr="002D4AA0" w:rsidRDefault="002D4AA0" w:rsidP="00941A2D">
      <w:pPr>
        <w:widowControl w:val="0"/>
        <w:autoSpaceDE w:val="0"/>
        <w:autoSpaceDN w:val="0"/>
        <w:jc w:val="right"/>
      </w:pPr>
      <w:r w:rsidRPr="002D4AA0">
        <w:rPr>
          <w:i/>
          <w:iCs/>
          <w:lang w:val="it-IT"/>
        </w:rPr>
        <w:t>A mamma e papà, che ci avete creduto prima che ci credessi io,</w:t>
      </w:r>
      <w:r w:rsidRPr="002D4AA0">
        <w:t> </w:t>
      </w:r>
    </w:p>
    <w:p w14:paraId="35DCBE26" w14:textId="77777777" w:rsidR="002D4AA0" w:rsidRPr="002D4AA0" w:rsidRDefault="002D4AA0" w:rsidP="00941A2D">
      <w:pPr>
        <w:widowControl w:val="0"/>
        <w:autoSpaceDE w:val="0"/>
        <w:autoSpaceDN w:val="0"/>
        <w:jc w:val="right"/>
      </w:pPr>
      <w:r w:rsidRPr="002D4AA0">
        <w:rPr>
          <w:i/>
          <w:iCs/>
          <w:lang w:val="it-IT"/>
        </w:rPr>
        <w:t>ai vostri sacrifici e costante dedizione nel rendermi felice e nell’educarmi in libertà</w:t>
      </w:r>
      <w:r w:rsidRPr="002D4AA0">
        <w:t> </w:t>
      </w:r>
    </w:p>
    <w:p w14:paraId="70777CBC" w14:textId="77777777" w:rsidR="002D4AA0" w:rsidRPr="002D4AA0" w:rsidRDefault="002D4AA0" w:rsidP="002D4AA0">
      <w:pPr>
        <w:widowControl w:val="0"/>
        <w:autoSpaceDE w:val="0"/>
        <w:autoSpaceDN w:val="0"/>
        <w:jc w:val="right"/>
      </w:pPr>
      <w:r w:rsidRPr="002D4AA0">
        <w:t> </w:t>
      </w:r>
    </w:p>
    <w:p w14:paraId="32F93CB2" w14:textId="77777777" w:rsidR="002D4AA0" w:rsidRPr="002D4AA0" w:rsidRDefault="002D4AA0" w:rsidP="002D4AA0">
      <w:pPr>
        <w:widowControl w:val="0"/>
        <w:autoSpaceDE w:val="0"/>
        <w:autoSpaceDN w:val="0"/>
        <w:jc w:val="right"/>
      </w:pPr>
      <w:r w:rsidRPr="002D4AA0">
        <w:rPr>
          <w:i/>
          <w:iCs/>
          <w:lang w:val="it-IT"/>
        </w:rPr>
        <w:t>A Oto, che mi hai insegnato che l’educazione è la migliore rivoluzione</w:t>
      </w:r>
      <w:r w:rsidRPr="002D4AA0">
        <w:t> </w:t>
      </w:r>
    </w:p>
    <w:p w14:paraId="1E9A5102" w14:textId="77777777" w:rsidR="002D4AA0" w:rsidRPr="002D4AA0" w:rsidRDefault="002D4AA0" w:rsidP="002D4AA0">
      <w:pPr>
        <w:widowControl w:val="0"/>
        <w:autoSpaceDE w:val="0"/>
        <w:autoSpaceDN w:val="0"/>
        <w:jc w:val="right"/>
      </w:pPr>
      <w:r w:rsidRPr="002D4AA0">
        <w:t> </w:t>
      </w:r>
    </w:p>
    <w:p w14:paraId="21227320" w14:textId="77777777" w:rsidR="002D4AA0" w:rsidRPr="002D4AA0" w:rsidRDefault="002D4AA0" w:rsidP="002D4AA0">
      <w:pPr>
        <w:widowControl w:val="0"/>
        <w:autoSpaceDE w:val="0"/>
        <w:autoSpaceDN w:val="0"/>
        <w:jc w:val="right"/>
      </w:pPr>
      <w:r w:rsidRPr="002D4AA0">
        <w:rPr>
          <w:i/>
          <w:iCs/>
          <w:lang w:val="it-IT"/>
        </w:rPr>
        <w:t>Alle amiche, che brillate in mezzo al buio,</w:t>
      </w:r>
      <w:r w:rsidRPr="002D4AA0">
        <w:t> </w:t>
      </w:r>
    </w:p>
    <w:p w14:paraId="41A74B59" w14:textId="77777777" w:rsidR="002D4AA0" w:rsidRPr="002D4AA0" w:rsidRDefault="002D4AA0" w:rsidP="002D4AA0">
      <w:pPr>
        <w:widowControl w:val="0"/>
        <w:autoSpaceDE w:val="0"/>
        <w:autoSpaceDN w:val="0"/>
        <w:jc w:val="right"/>
      </w:pPr>
      <w:r w:rsidRPr="002D4AA0">
        <w:rPr>
          <w:i/>
          <w:iCs/>
          <w:lang w:val="it-IT"/>
        </w:rPr>
        <w:t>che lavorate ogni giorno per costruire la vostra migliore versione </w:t>
      </w:r>
      <w:r w:rsidRPr="002D4AA0">
        <w:t> </w:t>
      </w:r>
    </w:p>
    <w:p w14:paraId="49923135" w14:textId="7AAF12FB" w:rsidR="006C08AE" w:rsidRPr="00941A2D" w:rsidRDefault="002D4AA0" w:rsidP="002D4AA0">
      <w:pPr>
        <w:widowControl w:val="0"/>
        <w:autoSpaceDE w:val="0"/>
        <w:autoSpaceDN w:val="0"/>
      </w:pPr>
      <w:r w:rsidRPr="00941A2D">
        <w:br w:type="page"/>
      </w:r>
    </w:p>
    <w:bookmarkStart w:id="0" w:name="_Hlk188605036" w:displacedByCustomXml="next"/>
    <w:sdt>
      <w:sdtPr>
        <w:rPr>
          <w:rFonts w:ascii="Arial" w:eastAsia="Arial" w:hAnsi="Arial" w:cs="Arial"/>
          <w:b w:val="0"/>
          <w:bCs w:val="0"/>
          <w:color w:val="auto"/>
          <w:sz w:val="22"/>
          <w:szCs w:val="22"/>
          <w:lang w:eastAsia="es-ES" w:bidi="es-ES"/>
        </w:rPr>
        <w:id w:val="-484856857"/>
        <w:docPartObj>
          <w:docPartGallery w:val="Table of Contents"/>
          <w:docPartUnique/>
        </w:docPartObj>
      </w:sdtPr>
      <w:sdtEndPr>
        <w:rPr>
          <w:rFonts w:asciiTheme="minorHAnsi" w:eastAsia="Times New Roman" w:hAnsiTheme="minorHAnsi" w:cstheme="minorHAnsi"/>
          <w:b/>
          <w:bCs/>
          <w:noProof/>
          <w:sz w:val="24"/>
          <w:szCs w:val="24"/>
          <w:lang w:eastAsia="es-ES_tradnl" w:bidi="ar-SA"/>
        </w:rPr>
      </w:sdtEndPr>
      <w:sdtContent>
        <w:p w14:paraId="78D072D1" w14:textId="5942C506" w:rsidR="009D0625" w:rsidRPr="009D0625" w:rsidRDefault="009D0625">
          <w:pPr>
            <w:pStyle w:val="TtuloTDC"/>
            <w:rPr>
              <w:rFonts w:ascii="Times New Roman" w:hAnsi="Times New Roman" w:cs="Times New Roman"/>
            </w:rPr>
          </w:pPr>
          <w:r w:rsidRPr="009D0625">
            <w:rPr>
              <w:rFonts w:ascii="Times New Roman" w:hAnsi="Times New Roman" w:cs="Times New Roman"/>
            </w:rPr>
            <w:t>Tabla de contenido</w:t>
          </w:r>
        </w:p>
        <w:p w14:paraId="50E6B0EA" w14:textId="07525235" w:rsidR="00CB78A9" w:rsidRDefault="00517DA0">
          <w:pPr>
            <w:pStyle w:val="TDC1"/>
            <w:tabs>
              <w:tab w:val="left" w:pos="440"/>
              <w:tab w:val="right" w:leader="dot" w:pos="8828"/>
            </w:tabs>
            <w:rPr>
              <w:rFonts w:eastAsiaTheme="minorEastAsia" w:cstheme="minorBidi"/>
              <w:b w:val="0"/>
              <w:bCs w:val="0"/>
              <w:i w:val="0"/>
              <w:iCs w:val="0"/>
              <w:noProof/>
              <w:kern w:val="2"/>
              <w14:ligatures w14:val="standardContextual"/>
            </w:rPr>
          </w:pPr>
          <w:r>
            <w:rPr>
              <w:rFonts w:ascii="Times New Roman" w:hAnsi="Times New Roman" w:cs="Times New Roman"/>
              <w:b w:val="0"/>
              <w:bCs w:val="0"/>
            </w:rPr>
            <w:fldChar w:fldCharType="begin"/>
          </w:r>
          <w:r>
            <w:rPr>
              <w:rFonts w:ascii="Times New Roman" w:hAnsi="Times New Roman" w:cs="Times New Roman"/>
              <w:b w:val="0"/>
              <w:bCs w:val="0"/>
            </w:rPr>
            <w:instrText xml:space="preserve"> TOC \o "1-4" \h \z \u </w:instrText>
          </w:r>
          <w:r>
            <w:rPr>
              <w:rFonts w:ascii="Times New Roman" w:hAnsi="Times New Roman" w:cs="Times New Roman"/>
              <w:b w:val="0"/>
              <w:bCs w:val="0"/>
            </w:rPr>
            <w:fldChar w:fldCharType="separate"/>
          </w:r>
          <w:hyperlink w:anchor="_Toc192681622" w:history="1">
            <w:r w:rsidR="00CB78A9" w:rsidRPr="00D16972">
              <w:rPr>
                <w:rStyle w:val="Hipervnculo"/>
                <w:noProof/>
              </w:rPr>
              <w:t>1</w:t>
            </w:r>
            <w:r w:rsidR="00CB78A9">
              <w:rPr>
                <w:rFonts w:eastAsiaTheme="minorEastAsia" w:cstheme="minorBidi"/>
                <w:b w:val="0"/>
                <w:bCs w:val="0"/>
                <w:i w:val="0"/>
                <w:iCs w:val="0"/>
                <w:noProof/>
                <w:kern w:val="2"/>
                <w14:ligatures w14:val="standardContextual"/>
              </w:rPr>
              <w:tab/>
            </w:r>
            <w:r w:rsidR="00CB78A9" w:rsidRPr="00D16972">
              <w:rPr>
                <w:rStyle w:val="Hipervnculo"/>
                <w:noProof/>
              </w:rPr>
              <w:t>MOTIVACIÓN Y OBJETIVOS</w:t>
            </w:r>
            <w:r w:rsidR="00CB78A9">
              <w:rPr>
                <w:noProof/>
                <w:webHidden/>
              </w:rPr>
              <w:tab/>
            </w:r>
            <w:r w:rsidR="00CB78A9">
              <w:rPr>
                <w:noProof/>
                <w:webHidden/>
              </w:rPr>
              <w:fldChar w:fldCharType="begin"/>
            </w:r>
            <w:r w:rsidR="00CB78A9">
              <w:rPr>
                <w:noProof/>
                <w:webHidden/>
              </w:rPr>
              <w:instrText xml:space="preserve"> PAGEREF _Toc192681622 \h </w:instrText>
            </w:r>
            <w:r w:rsidR="00CB78A9">
              <w:rPr>
                <w:noProof/>
                <w:webHidden/>
              </w:rPr>
            </w:r>
            <w:r w:rsidR="00CB78A9">
              <w:rPr>
                <w:noProof/>
                <w:webHidden/>
              </w:rPr>
              <w:fldChar w:fldCharType="separate"/>
            </w:r>
            <w:r w:rsidR="00185417">
              <w:rPr>
                <w:noProof/>
                <w:webHidden/>
              </w:rPr>
              <w:t>3</w:t>
            </w:r>
            <w:r w:rsidR="00CB78A9">
              <w:rPr>
                <w:noProof/>
                <w:webHidden/>
              </w:rPr>
              <w:fldChar w:fldCharType="end"/>
            </w:r>
          </w:hyperlink>
        </w:p>
        <w:p w14:paraId="3D1DE1BE" w14:textId="75645E77"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623" w:history="1">
            <w:r w:rsidRPr="00D16972">
              <w:rPr>
                <w:rStyle w:val="Hipervnculo"/>
                <w:noProof/>
              </w:rPr>
              <w:t>2</w:t>
            </w:r>
            <w:r>
              <w:rPr>
                <w:rFonts w:eastAsiaTheme="minorEastAsia" w:cstheme="minorBidi"/>
                <w:b w:val="0"/>
                <w:bCs w:val="0"/>
                <w:i w:val="0"/>
                <w:iCs w:val="0"/>
                <w:noProof/>
                <w:kern w:val="2"/>
                <w14:ligatures w14:val="standardContextual"/>
              </w:rPr>
              <w:tab/>
            </w:r>
            <w:r w:rsidRPr="00D16972">
              <w:rPr>
                <w:rStyle w:val="Hipervnculo"/>
                <w:noProof/>
              </w:rPr>
              <w:t>INTRODUCCIÓN AL AUTOR Y A LA OBRA</w:t>
            </w:r>
            <w:r>
              <w:rPr>
                <w:noProof/>
                <w:webHidden/>
              </w:rPr>
              <w:tab/>
            </w:r>
            <w:r>
              <w:rPr>
                <w:noProof/>
                <w:webHidden/>
              </w:rPr>
              <w:fldChar w:fldCharType="begin"/>
            </w:r>
            <w:r>
              <w:rPr>
                <w:noProof/>
                <w:webHidden/>
              </w:rPr>
              <w:instrText xml:space="preserve"> PAGEREF _Toc192681623 \h </w:instrText>
            </w:r>
            <w:r>
              <w:rPr>
                <w:noProof/>
                <w:webHidden/>
              </w:rPr>
            </w:r>
            <w:r>
              <w:rPr>
                <w:noProof/>
                <w:webHidden/>
              </w:rPr>
              <w:fldChar w:fldCharType="separate"/>
            </w:r>
            <w:r w:rsidR="00185417">
              <w:rPr>
                <w:noProof/>
                <w:webHidden/>
              </w:rPr>
              <w:t>4</w:t>
            </w:r>
            <w:r>
              <w:rPr>
                <w:noProof/>
                <w:webHidden/>
              </w:rPr>
              <w:fldChar w:fldCharType="end"/>
            </w:r>
          </w:hyperlink>
        </w:p>
        <w:p w14:paraId="3E69FC9B" w14:textId="04916F2E"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624" w:history="1">
            <w:r w:rsidRPr="00D16972">
              <w:rPr>
                <w:rStyle w:val="Hipervnculo"/>
                <w:noProof/>
              </w:rPr>
              <w:t>3</w:t>
            </w:r>
            <w:r>
              <w:rPr>
                <w:rFonts w:eastAsiaTheme="minorEastAsia" w:cstheme="minorBidi"/>
                <w:b w:val="0"/>
                <w:bCs w:val="0"/>
                <w:i w:val="0"/>
                <w:iCs w:val="0"/>
                <w:noProof/>
                <w:kern w:val="2"/>
                <w14:ligatures w14:val="standardContextual"/>
              </w:rPr>
              <w:tab/>
            </w:r>
            <w:r w:rsidRPr="00D16972">
              <w:rPr>
                <w:rStyle w:val="Hipervnculo"/>
                <w:noProof/>
              </w:rPr>
              <w:t>MARCO TEÓRICO</w:t>
            </w:r>
            <w:r>
              <w:rPr>
                <w:noProof/>
                <w:webHidden/>
              </w:rPr>
              <w:tab/>
            </w:r>
            <w:r>
              <w:rPr>
                <w:noProof/>
                <w:webHidden/>
              </w:rPr>
              <w:fldChar w:fldCharType="begin"/>
            </w:r>
            <w:r>
              <w:rPr>
                <w:noProof/>
                <w:webHidden/>
              </w:rPr>
              <w:instrText xml:space="preserve"> PAGEREF _Toc192681624 \h </w:instrText>
            </w:r>
            <w:r>
              <w:rPr>
                <w:noProof/>
                <w:webHidden/>
              </w:rPr>
            </w:r>
            <w:r>
              <w:rPr>
                <w:noProof/>
                <w:webHidden/>
              </w:rPr>
              <w:fldChar w:fldCharType="separate"/>
            </w:r>
            <w:r w:rsidR="00185417">
              <w:rPr>
                <w:noProof/>
                <w:webHidden/>
              </w:rPr>
              <w:t>5</w:t>
            </w:r>
            <w:r>
              <w:rPr>
                <w:noProof/>
                <w:webHidden/>
              </w:rPr>
              <w:fldChar w:fldCharType="end"/>
            </w:r>
          </w:hyperlink>
        </w:p>
        <w:p w14:paraId="030CA433" w14:textId="12EB2D70"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25" w:history="1">
            <w:r w:rsidRPr="00D16972">
              <w:rPr>
                <w:rStyle w:val="Hipervnculo"/>
                <w:noProof/>
              </w:rPr>
              <w:t>3.1</w:t>
            </w:r>
            <w:r>
              <w:rPr>
                <w:rFonts w:eastAsiaTheme="minorEastAsia" w:cstheme="minorBidi"/>
                <w:b w:val="0"/>
                <w:bCs w:val="0"/>
                <w:noProof/>
                <w:kern w:val="2"/>
                <w14:ligatures w14:val="standardContextual"/>
              </w:rPr>
              <w:tab/>
            </w:r>
            <w:r w:rsidRPr="00D16972">
              <w:rPr>
                <w:rStyle w:val="Hipervnculo"/>
                <w:noProof/>
              </w:rPr>
              <w:t>El concepto de variación lingüística</w:t>
            </w:r>
            <w:r>
              <w:rPr>
                <w:noProof/>
                <w:webHidden/>
              </w:rPr>
              <w:tab/>
            </w:r>
            <w:r>
              <w:rPr>
                <w:noProof/>
                <w:webHidden/>
              </w:rPr>
              <w:fldChar w:fldCharType="begin"/>
            </w:r>
            <w:r>
              <w:rPr>
                <w:noProof/>
                <w:webHidden/>
              </w:rPr>
              <w:instrText xml:space="preserve"> PAGEREF _Toc192681625 \h </w:instrText>
            </w:r>
            <w:r>
              <w:rPr>
                <w:noProof/>
                <w:webHidden/>
              </w:rPr>
            </w:r>
            <w:r>
              <w:rPr>
                <w:noProof/>
                <w:webHidden/>
              </w:rPr>
              <w:fldChar w:fldCharType="separate"/>
            </w:r>
            <w:r w:rsidR="00185417">
              <w:rPr>
                <w:noProof/>
                <w:webHidden/>
              </w:rPr>
              <w:t>5</w:t>
            </w:r>
            <w:r>
              <w:rPr>
                <w:noProof/>
                <w:webHidden/>
              </w:rPr>
              <w:fldChar w:fldCharType="end"/>
            </w:r>
          </w:hyperlink>
        </w:p>
        <w:p w14:paraId="1703DC7F" w14:textId="1CF4A7BA"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26" w:history="1">
            <w:r w:rsidRPr="00D16972">
              <w:rPr>
                <w:rStyle w:val="Hipervnculo"/>
                <w:noProof/>
              </w:rPr>
              <w:t>3.2</w:t>
            </w:r>
            <w:r>
              <w:rPr>
                <w:rFonts w:eastAsiaTheme="minorEastAsia" w:cstheme="minorBidi"/>
                <w:b w:val="0"/>
                <w:bCs w:val="0"/>
                <w:noProof/>
                <w:kern w:val="2"/>
                <w14:ligatures w14:val="standardContextual"/>
              </w:rPr>
              <w:tab/>
            </w:r>
            <w:r w:rsidRPr="00D16972">
              <w:rPr>
                <w:rStyle w:val="Hipervnculo"/>
                <w:noProof/>
              </w:rPr>
              <w:t>El concepto de oralidad narrada y sus rasgos</w:t>
            </w:r>
            <w:r>
              <w:rPr>
                <w:noProof/>
                <w:webHidden/>
              </w:rPr>
              <w:tab/>
            </w:r>
            <w:r>
              <w:rPr>
                <w:noProof/>
                <w:webHidden/>
              </w:rPr>
              <w:fldChar w:fldCharType="begin"/>
            </w:r>
            <w:r>
              <w:rPr>
                <w:noProof/>
                <w:webHidden/>
              </w:rPr>
              <w:instrText xml:space="preserve"> PAGEREF _Toc192681626 \h </w:instrText>
            </w:r>
            <w:r>
              <w:rPr>
                <w:noProof/>
                <w:webHidden/>
              </w:rPr>
            </w:r>
            <w:r>
              <w:rPr>
                <w:noProof/>
                <w:webHidden/>
              </w:rPr>
              <w:fldChar w:fldCharType="separate"/>
            </w:r>
            <w:r w:rsidR="00185417">
              <w:rPr>
                <w:noProof/>
                <w:webHidden/>
              </w:rPr>
              <w:t>7</w:t>
            </w:r>
            <w:r>
              <w:rPr>
                <w:noProof/>
                <w:webHidden/>
              </w:rPr>
              <w:fldChar w:fldCharType="end"/>
            </w:r>
          </w:hyperlink>
        </w:p>
        <w:p w14:paraId="0A2EAED0" w14:textId="559461A7" w:rsidR="00CB78A9" w:rsidRDefault="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627" w:history="1">
            <w:r w:rsidRPr="00D16972">
              <w:rPr>
                <w:rStyle w:val="Hipervnculo"/>
                <w:noProof/>
              </w:rPr>
              <w:t>3.2.1</w:t>
            </w:r>
            <w:r>
              <w:rPr>
                <w:rFonts w:eastAsiaTheme="minorEastAsia" w:cstheme="minorBidi"/>
                <w:noProof/>
                <w:kern w:val="2"/>
                <w:sz w:val="24"/>
                <w:szCs w:val="24"/>
                <w14:ligatures w14:val="standardContextual"/>
              </w:rPr>
              <w:tab/>
            </w:r>
            <w:r w:rsidRPr="00D16972">
              <w:rPr>
                <w:rStyle w:val="Hipervnculo"/>
                <w:noProof/>
              </w:rPr>
              <w:t>Interjecciones</w:t>
            </w:r>
            <w:r>
              <w:rPr>
                <w:noProof/>
                <w:webHidden/>
              </w:rPr>
              <w:tab/>
            </w:r>
            <w:r>
              <w:rPr>
                <w:noProof/>
                <w:webHidden/>
              </w:rPr>
              <w:fldChar w:fldCharType="begin"/>
            </w:r>
            <w:r>
              <w:rPr>
                <w:noProof/>
                <w:webHidden/>
              </w:rPr>
              <w:instrText xml:space="preserve"> PAGEREF _Toc192681627 \h </w:instrText>
            </w:r>
            <w:r>
              <w:rPr>
                <w:noProof/>
                <w:webHidden/>
              </w:rPr>
            </w:r>
            <w:r>
              <w:rPr>
                <w:noProof/>
                <w:webHidden/>
              </w:rPr>
              <w:fldChar w:fldCharType="separate"/>
            </w:r>
            <w:r w:rsidR="00185417">
              <w:rPr>
                <w:noProof/>
                <w:webHidden/>
              </w:rPr>
              <w:t>9</w:t>
            </w:r>
            <w:r>
              <w:rPr>
                <w:noProof/>
                <w:webHidden/>
              </w:rPr>
              <w:fldChar w:fldCharType="end"/>
            </w:r>
          </w:hyperlink>
        </w:p>
        <w:p w14:paraId="3BF50E4C" w14:textId="68BAD971" w:rsidR="00CB78A9" w:rsidRDefault="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628" w:history="1">
            <w:r w:rsidRPr="00D16972">
              <w:rPr>
                <w:rStyle w:val="Hipervnculo"/>
                <w:noProof/>
              </w:rPr>
              <w:t>3.2.2</w:t>
            </w:r>
            <w:r>
              <w:rPr>
                <w:rFonts w:eastAsiaTheme="minorEastAsia" w:cstheme="minorBidi"/>
                <w:noProof/>
                <w:kern w:val="2"/>
                <w:sz w:val="24"/>
                <w:szCs w:val="24"/>
                <w14:ligatures w14:val="standardContextual"/>
              </w:rPr>
              <w:tab/>
            </w:r>
            <w:r w:rsidRPr="00D16972">
              <w:rPr>
                <w:rStyle w:val="Hipervnculo"/>
                <w:noProof/>
              </w:rPr>
              <w:t>Marcadores discursivos</w:t>
            </w:r>
            <w:r>
              <w:rPr>
                <w:noProof/>
                <w:webHidden/>
              </w:rPr>
              <w:tab/>
            </w:r>
            <w:r>
              <w:rPr>
                <w:noProof/>
                <w:webHidden/>
              </w:rPr>
              <w:fldChar w:fldCharType="begin"/>
            </w:r>
            <w:r>
              <w:rPr>
                <w:noProof/>
                <w:webHidden/>
              </w:rPr>
              <w:instrText xml:space="preserve"> PAGEREF _Toc192681628 \h </w:instrText>
            </w:r>
            <w:r>
              <w:rPr>
                <w:noProof/>
                <w:webHidden/>
              </w:rPr>
            </w:r>
            <w:r>
              <w:rPr>
                <w:noProof/>
                <w:webHidden/>
              </w:rPr>
              <w:fldChar w:fldCharType="separate"/>
            </w:r>
            <w:r w:rsidR="00185417">
              <w:rPr>
                <w:noProof/>
                <w:webHidden/>
              </w:rPr>
              <w:t>11</w:t>
            </w:r>
            <w:r>
              <w:rPr>
                <w:noProof/>
                <w:webHidden/>
              </w:rPr>
              <w:fldChar w:fldCharType="end"/>
            </w:r>
          </w:hyperlink>
        </w:p>
        <w:p w14:paraId="43323DF2" w14:textId="34EF7073" w:rsidR="00CB78A9" w:rsidRDefault="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629" w:history="1">
            <w:r w:rsidRPr="00D16972">
              <w:rPr>
                <w:rStyle w:val="Hipervnculo"/>
                <w:noProof/>
              </w:rPr>
              <w:t>3.2.3</w:t>
            </w:r>
            <w:r>
              <w:rPr>
                <w:rFonts w:eastAsiaTheme="minorEastAsia" w:cstheme="minorBidi"/>
                <w:noProof/>
                <w:kern w:val="2"/>
                <w:sz w:val="24"/>
                <w:szCs w:val="24"/>
                <w14:ligatures w14:val="standardContextual"/>
              </w:rPr>
              <w:tab/>
            </w:r>
            <w:r w:rsidRPr="00D16972">
              <w:rPr>
                <w:rStyle w:val="Hipervnculo"/>
                <w:noProof/>
              </w:rPr>
              <w:t>Otros rasgos del discurso oral</w:t>
            </w:r>
            <w:r>
              <w:rPr>
                <w:noProof/>
                <w:webHidden/>
              </w:rPr>
              <w:tab/>
            </w:r>
            <w:r>
              <w:rPr>
                <w:noProof/>
                <w:webHidden/>
              </w:rPr>
              <w:fldChar w:fldCharType="begin"/>
            </w:r>
            <w:r>
              <w:rPr>
                <w:noProof/>
                <w:webHidden/>
              </w:rPr>
              <w:instrText xml:space="preserve"> PAGEREF _Toc192681629 \h </w:instrText>
            </w:r>
            <w:r>
              <w:rPr>
                <w:noProof/>
                <w:webHidden/>
              </w:rPr>
            </w:r>
            <w:r>
              <w:rPr>
                <w:noProof/>
                <w:webHidden/>
              </w:rPr>
              <w:fldChar w:fldCharType="separate"/>
            </w:r>
            <w:r w:rsidR="00185417">
              <w:rPr>
                <w:noProof/>
                <w:webHidden/>
              </w:rPr>
              <w:t>12</w:t>
            </w:r>
            <w:r>
              <w:rPr>
                <w:noProof/>
                <w:webHidden/>
              </w:rPr>
              <w:fldChar w:fldCharType="end"/>
            </w:r>
          </w:hyperlink>
        </w:p>
        <w:p w14:paraId="797F3990" w14:textId="0E808EEF"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30" w:history="1">
            <w:r w:rsidRPr="00D16972">
              <w:rPr>
                <w:rStyle w:val="Hipervnculo"/>
                <w:noProof/>
              </w:rPr>
              <w:t>3.3</w:t>
            </w:r>
            <w:r>
              <w:rPr>
                <w:rFonts w:eastAsiaTheme="minorEastAsia" w:cstheme="minorBidi"/>
                <w:b w:val="0"/>
                <w:bCs w:val="0"/>
                <w:noProof/>
                <w:kern w:val="2"/>
                <w14:ligatures w14:val="standardContextual"/>
              </w:rPr>
              <w:tab/>
            </w:r>
            <w:r w:rsidRPr="00D16972">
              <w:rPr>
                <w:rStyle w:val="Hipervnculo"/>
                <w:noProof/>
              </w:rPr>
              <w:t>La traducción de la oralidad narrada</w:t>
            </w:r>
            <w:r>
              <w:rPr>
                <w:noProof/>
                <w:webHidden/>
              </w:rPr>
              <w:tab/>
            </w:r>
            <w:r>
              <w:rPr>
                <w:noProof/>
                <w:webHidden/>
              </w:rPr>
              <w:fldChar w:fldCharType="begin"/>
            </w:r>
            <w:r>
              <w:rPr>
                <w:noProof/>
                <w:webHidden/>
              </w:rPr>
              <w:instrText xml:space="preserve"> PAGEREF _Toc192681630 \h </w:instrText>
            </w:r>
            <w:r>
              <w:rPr>
                <w:noProof/>
                <w:webHidden/>
              </w:rPr>
            </w:r>
            <w:r>
              <w:rPr>
                <w:noProof/>
                <w:webHidden/>
              </w:rPr>
              <w:fldChar w:fldCharType="separate"/>
            </w:r>
            <w:r w:rsidR="00185417">
              <w:rPr>
                <w:noProof/>
                <w:webHidden/>
              </w:rPr>
              <w:t>14</w:t>
            </w:r>
            <w:r>
              <w:rPr>
                <w:noProof/>
                <w:webHidden/>
              </w:rPr>
              <w:fldChar w:fldCharType="end"/>
            </w:r>
          </w:hyperlink>
        </w:p>
        <w:p w14:paraId="20D0428C" w14:textId="4ADD3FC5"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31" w:history="1">
            <w:r w:rsidRPr="00D16972">
              <w:rPr>
                <w:rStyle w:val="Hipervnculo"/>
                <w:noProof/>
              </w:rPr>
              <w:t>3.4</w:t>
            </w:r>
            <w:r>
              <w:rPr>
                <w:rFonts w:eastAsiaTheme="minorEastAsia" w:cstheme="minorBidi"/>
                <w:b w:val="0"/>
                <w:bCs w:val="0"/>
                <w:noProof/>
                <w:kern w:val="2"/>
                <w14:ligatures w14:val="standardContextual"/>
              </w:rPr>
              <w:tab/>
            </w:r>
            <w:r w:rsidRPr="00D16972">
              <w:rPr>
                <w:rStyle w:val="Hipervnculo"/>
                <w:noProof/>
              </w:rPr>
              <w:t>La traducción de la variación lingüística</w:t>
            </w:r>
            <w:r>
              <w:rPr>
                <w:noProof/>
                <w:webHidden/>
              </w:rPr>
              <w:tab/>
            </w:r>
            <w:r>
              <w:rPr>
                <w:noProof/>
                <w:webHidden/>
              </w:rPr>
              <w:fldChar w:fldCharType="begin"/>
            </w:r>
            <w:r>
              <w:rPr>
                <w:noProof/>
                <w:webHidden/>
              </w:rPr>
              <w:instrText xml:space="preserve"> PAGEREF _Toc192681631 \h </w:instrText>
            </w:r>
            <w:r>
              <w:rPr>
                <w:noProof/>
                <w:webHidden/>
              </w:rPr>
            </w:r>
            <w:r>
              <w:rPr>
                <w:noProof/>
                <w:webHidden/>
              </w:rPr>
              <w:fldChar w:fldCharType="separate"/>
            </w:r>
            <w:r w:rsidR="00185417">
              <w:rPr>
                <w:noProof/>
                <w:webHidden/>
              </w:rPr>
              <w:t>17</w:t>
            </w:r>
            <w:r>
              <w:rPr>
                <w:noProof/>
                <w:webHidden/>
              </w:rPr>
              <w:fldChar w:fldCharType="end"/>
            </w:r>
          </w:hyperlink>
        </w:p>
        <w:p w14:paraId="02528116" w14:textId="6BDD8EE4"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643" w:history="1">
            <w:r w:rsidRPr="00D16972">
              <w:rPr>
                <w:rStyle w:val="Hipervnculo"/>
                <w:noProof/>
              </w:rPr>
              <w:t>4</w:t>
            </w:r>
            <w:r>
              <w:rPr>
                <w:rFonts w:eastAsiaTheme="minorEastAsia" w:cstheme="minorBidi"/>
                <w:b w:val="0"/>
                <w:bCs w:val="0"/>
                <w:i w:val="0"/>
                <w:iCs w:val="0"/>
                <w:noProof/>
                <w:kern w:val="2"/>
                <w14:ligatures w14:val="standardContextual"/>
              </w:rPr>
              <w:tab/>
            </w:r>
            <w:r w:rsidRPr="00D16972">
              <w:rPr>
                <w:rStyle w:val="Hipervnculo"/>
                <w:noProof/>
              </w:rPr>
              <w:t>ESTADO DE LA CUESTIÓN</w:t>
            </w:r>
            <w:r>
              <w:rPr>
                <w:noProof/>
                <w:webHidden/>
              </w:rPr>
              <w:tab/>
            </w:r>
            <w:r>
              <w:rPr>
                <w:noProof/>
                <w:webHidden/>
              </w:rPr>
              <w:fldChar w:fldCharType="begin"/>
            </w:r>
            <w:r>
              <w:rPr>
                <w:noProof/>
                <w:webHidden/>
              </w:rPr>
              <w:instrText xml:space="preserve"> PAGEREF _Toc192681643 \h </w:instrText>
            </w:r>
            <w:r>
              <w:rPr>
                <w:noProof/>
                <w:webHidden/>
              </w:rPr>
            </w:r>
            <w:r>
              <w:rPr>
                <w:noProof/>
                <w:webHidden/>
              </w:rPr>
              <w:fldChar w:fldCharType="separate"/>
            </w:r>
            <w:r w:rsidR="00185417">
              <w:rPr>
                <w:noProof/>
                <w:webHidden/>
              </w:rPr>
              <w:t>20</w:t>
            </w:r>
            <w:r>
              <w:rPr>
                <w:noProof/>
                <w:webHidden/>
              </w:rPr>
              <w:fldChar w:fldCharType="end"/>
            </w:r>
          </w:hyperlink>
        </w:p>
        <w:p w14:paraId="322ECA30" w14:textId="55F5B935"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644" w:history="1">
            <w:r w:rsidRPr="00D16972">
              <w:rPr>
                <w:rStyle w:val="Hipervnculo"/>
                <w:noProof/>
              </w:rPr>
              <w:t>5</w:t>
            </w:r>
            <w:r>
              <w:rPr>
                <w:rFonts w:eastAsiaTheme="minorEastAsia" w:cstheme="minorBidi"/>
                <w:b w:val="0"/>
                <w:bCs w:val="0"/>
                <w:i w:val="0"/>
                <w:iCs w:val="0"/>
                <w:noProof/>
                <w:kern w:val="2"/>
                <w14:ligatures w14:val="standardContextual"/>
              </w:rPr>
              <w:tab/>
            </w:r>
            <w:r w:rsidRPr="00D16972">
              <w:rPr>
                <w:rStyle w:val="Hipervnculo"/>
                <w:noProof/>
              </w:rPr>
              <w:t>METODOLOGÍA</w:t>
            </w:r>
            <w:r>
              <w:rPr>
                <w:noProof/>
                <w:webHidden/>
              </w:rPr>
              <w:tab/>
            </w:r>
            <w:r>
              <w:rPr>
                <w:noProof/>
                <w:webHidden/>
              </w:rPr>
              <w:fldChar w:fldCharType="begin"/>
            </w:r>
            <w:r>
              <w:rPr>
                <w:noProof/>
                <w:webHidden/>
              </w:rPr>
              <w:instrText xml:space="preserve"> PAGEREF _Toc192681644 \h </w:instrText>
            </w:r>
            <w:r>
              <w:rPr>
                <w:noProof/>
                <w:webHidden/>
              </w:rPr>
            </w:r>
            <w:r>
              <w:rPr>
                <w:noProof/>
                <w:webHidden/>
              </w:rPr>
              <w:fldChar w:fldCharType="separate"/>
            </w:r>
            <w:r w:rsidR="00185417">
              <w:rPr>
                <w:noProof/>
                <w:webHidden/>
              </w:rPr>
              <w:t>22</w:t>
            </w:r>
            <w:r>
              <w:rPr>
                <w:noProof/>
                <w:webHidden/>
              </w:rPr>
              <w:fldChar w:fldCharType="end"/>
            </w:r>
          </w:hyperlink>
        </w:p>
        <w:p w14:paraId="480F58D3" w14:textId="5A59741B"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645" w:history="1">
            <w:r w:rsidRPr="00D16972">
              <w:rPr>
                <w:rStyle w:val="Hipervnculo"/>
                <w:noProof/>
              </w:rPr>
              <w:t>6</w:t>
            </w:r>
            <w:r>
              <w:rPr>
                <w:rFonts w:eastAsiaTheme="minorEastAsia" w:cstheme="minorBidi"/>
                <w:b w:val="0"/>
                <w:bCs w:val="0"/>
                <w:i w:val="0"/>
                <w:iCs w:val="0"/>
                <w:noProof/>
                <w:kern w:val="2"/>
                <w14:ligatures w14:val="standardContextual"/>
              </w:rPr>
              <w:tab/>
            </w:r>
            <w:r w:rsidRPr="00D16972">
              <w:rPr>
                <w:rStyle w:val="Hipervnculo"/>
                <w:noProof/>
              </w:rPr>
              <w:t>CAPÍTULO EMPÍRICO: ANÁLISIS Y DISCUSIÓN</w:t>
            </w:r>
            <w:r>
              <w:rPr>
                <w:noProof/>
                <w:webHidden/>
              </w:rPr>
              <w:tab/>
            </w:r>
            <w:r>
              <w:rPr>
                <w:noProof/>
                <w:webHidden/>
              </w:rPr>
              <w:fldChar w:fldCharType="begin"/>
            </w:r>
            <w:r>
              <w:rPr>
                <w:noProof/>
                <w:webHidden/>
              </w:rPr>
              <w:instrText xml:space="preserve"> PAGEREF _Toc192681645 \h </w:instrText>
            </w:r>
            <w:r>
              <w:rPr>
                <w:noProof/>
                <w:webHidden/>
              </w:rPr>
            </w:r>
            <w:r>
              <w:rPr>
                <w:noProof/>
                <w:webHidden/>
              </w:rPr>
              <w:fldChar w:fldCharType="separate"/>
            </w:r>
            <w:r w:rsidR="00185417">
              <w:rPr>
                <w:noProof/>
                <w:webHidden/>
              </w:rPr>
              <w:t>23</w:t>
            </w:r>
            <w:r>
              <w:rPr>
                <w:noProof/>
                <w:webHidden/>
              </w:rPr>
              <w:fldChar w:fldCharType="end"/>
            </w:r>
          </w:hyperlink>
        </w:p>
        <w:p w14:paraId="0FCF68C7" w14:textId="0CC62DCD"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46" w:history="1">
            <w:r w:rsidRPr="00D16972">
              <w:rPr>
                <w:rStyle w:val="Hipervnculo"/>
                <w:noProof/>
              </w:rPr>
              <w:t>6.1</w:t>
            </w:r>
            <w:r>
              <w:rPr>
                <w:rFonts w:eastAsiaTheme="minorEastAsia" w:cstheme="minorBidi"/>
                <w:b w:val="0"/>
                <w:bCs w:val="0"/>
                <w:noProof/>
                <w:kern w:val="2"/>
                <w14:ligatures w14:val="standardContextual"/>
              </w:rPr>
              <w:tab/>
            </w:r>
            <w:r w:rsidRPr="00D16972">
              <w:rPr>
                <w:rStyle w:val="Hipervnculo"/>
                <w:noProof/>
              </w:rPr>
              <w:t>Contexto del capítulo</w:t>
            </w:r>
            <w:r>
              <w:rPr>
                <w:noProof/>
                <w:webHidden/>
              </w:rPr>
              <w:tab/>
            </w:r>
            <w:r>
              <w:rPr>
                <w:noProof/>
                <w:webHidden/>
              </w:rPr>
              <w:fldChar w:fldCharType="begin"/>
            </w:r>
            <w:r>
              <w:rPr>
                <w:noProof/>
                <w:webHidden/>
              </w:rPr>
              <w:instrText xml:space="preserve"> PAGEREF _Toc192681646 \h </w:instrText>
            </w:r>
            <w:r>
              <w:rPr>
                <w:noProof/>
                <w:webHidden/>
              </w:rPr>
            </w:r>
            <w:r>
              <w:rPr>
                <w:noProof/>
                <w:webHidden/>
              </w:rPr>
              <w:fldChar w:fldCharType="separate"/>
            </w:r>
            <w:r w:rsidR="00185417">
              <w:rPr>
                <w:noProof/>
                <w:webHidden/>
              </w:rPr>
              <w:t>23</w:t>
            </w:r>
            <w:r>
              <w:rPr>
                <w:noProof/>
                <w:webHidden/>
              </w:rPr>
              <w:fldChar w:fldCharType="end"/>
            </w:r>
          </w:hyperlink>
        </w:p>
        <w:p w14:paraId="22F350C5" w14:textId="7A043479" w:rsidR="00CB78A9" w:rsidRDefault="00CB78A9">
          <w:pPr>
            <w:pStyle w:val="TDC2"/>
            <w:tabs>
              <w:tab w:val="left" w:pos="880"/>
              <w:tab w:val="right" w:leader="dot" w:pos="8828"/>
            </w:tabs>
            <w:rPr>
              <w:rFonts w:eastAsiaTheme="minorEastAsia" w:cstheme="minorBidi"/>
              <w:b w:val="0"/>
              <w:bCs w:val="0"/>
              <w:noProof/>
              <w:kern w:val="2"/>
              <w14:ligatures w14:val="standardContextual"/>
            </w:rPr>
          </w:pPr>
          <w:hyperlink w:anchor="_Toc192681647" w:history="1">
            <w:r w:rsidRPr="00D16972">
              <w:rPr>
                <w:rStyle w:val="Hipervnculo"/>
                <w:noProof/>
              </w:rPr>
              <w:t>6.2</w:t>
            </w:r>
            <w:r>
              <w:rPr>
                <w:rFonts w:eastAsiaTheme="minorEastAsia" w:cstheme="minorBidi"/>
                <w:b w:val="0"/>
                <w:bCs w:val="0"/>
                <w:noProof/>
                <w:kern w:val="2"/>
                <w14:ligatures w14:val="standardContextual"/>
              </w:rPr>
              <w:tab/>
            </w:r>
            <w:r w:rsidRPr="00D16972">
              <w:rPr>
                <w:rStyle w:val="Hipervnculo"/>
                <w:noProof/>
              </w:rPr>
              <w:t>Principales dificultades</w:t>
            </w:r>
            <w:r>
              <w:rPr>
                <w:noProof/>
                <w:webHidden/>
              </w:rPr>
              <w:tab/>
            </w:r>
            <w:r>
              <w:rPr>
                <w:noProof/>
                <w:webHidden/>
              </w:rPr>
              <w:fldChar w:fldCharType="begin"/>
            </w:r>
            <w:r>
              <w:rPr>
                <w:noProof/>
                <w:webHidden/>
              </w:rPr>
              <w:instrText xml:space="preserve"> PAGEREF _Toc192681647 \h </w:instrText>
            </w:r>
            <w:r>
              <w:rPr>
                <w:noProof/>
                <w:webHidden/>
              </w:rPr>
            </w:r>
            <w:r>
              <w:rPr>
                <w:noProof/>
                <w:webHidden/>
              </w:rPr>
              <w:fldChar w:fldCharType="separate"/>
            </w:r>
            <w:r w:rsidR="00185417">
              <w:rPr>
                <w:noProof/>
                <w:webHidden/>
              </w:rPr>
              <w:t>23</w:t>
            </w:r>
            <w:r>
              <w:rPr>
                <w:noProof/>
                <w:webHidden/>
              </w:rPr>
              <w:fldChar w:fldCharType="end"/>
            </w:r>
          </w:hyperlink>
        </w:p>
        <w:p w14:paraId="6B6E4B10" w14:textId="18C66E49" w:rsidR="00CB78A9" w:rsidRDefault="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648" w:history="1">
            <w:r w:rsidRPr="00D16972">
              <w:rPr>
                <w:rStyle w:val="Hipervnculo"/>
                <w:noProof/>
              </w:rPr>
              <w:t>6.2.1</w:t>
            </w:r>
            <w:r>
              <w:rPr>
                <w:rFonts w:eastAsiaTheme="minorEastAsia" w:cstheme="minorBidi"/>
                <w:noProof/>
                <w:kern w:val="2"/>
                <w:sz w:val="24"/>
                <w:szCs w:val="24"/>
                <w14:ligatures w14:val="standardContextual"/>
              </w:rPr>
              <w:tab/>
            </w:r>
            <w:r w:rsidRPr="00D16972">
              <w:rPr>
                <w:rStyle w:val="Hipervnculo"/>
                <w:noProof/>
              </w:rPr>
              <w:t>La traducción de la variación lingüística</w:t>
            </w:r>
            <w:r>
              <w:rPr>
                <w:noProof/>
                <w:webHidden/>
              </w:rPr>
              <w:tab/>
            </w:r>
            <w:r>
              <w:rPr>
                <w:noProof/>
                <w:webHidden/>
              </w:rPr>
              <w:fldChar w:fldCharType="begin"/>
            </w:r>
            <w:r>
              <w:rPr>
                <w:noProof/>
                <w:webHidden/>
              </w:rPr>
              <w:instrText xml:space="preserve"> PAGEREF _Toc192681648 \h </w:instrText>
            </w:r>
            <w:r>
              <w:rPr>
                <w:noProof/>
                <w:webHidden/>
              </w:rPr>
            </w:r>
            <w:r>
              <w:rPr>
                <w:noProof/>
                <w:webHidden/>
              </w:rPr>
              <w:fldChar w:fldCharType="separate"/>
            </w:r>
            <w:r w:rsidR="00185417">
              <w:rPr>
                <w:noProof/>
                <w:webHidden/>
              </w:rPr>
              <w:t>24</w:t>
            </w:r>
            <w:r>
              <w:rPr>
                <w:noProof/>
                <w:webHidden/>
              </w:rPr>
              <w:fldChar w:fldCharType="end"/>
            </w:r>
          </w:hyperlink>
        </w:p>
        <w:p w14:paraId="6351FDEE" w14:textId="47121D74" w:rsidR="00CB78A9" w:rsidRDefault="00CB78A9" w:rsidP="00CB78A9">
          <w:pPr>
            <w:pStyle w:val="TDC4"/>
            <w:tabs>
              <w:tab w:val="left" w:pos="1540"/>
              <w:tab w:val="right" w:leader="dot" w:pos="8828"/>
            </w:tabs>
            <w:rPr>
              <w:rFonts w:eastAsiaTheme="minorEastAsia" w:cstheme="minorBidi"/>
              <w:noProof/>
              <w:kern w:val="2"/>
              <w:sz w:val="24"/>
              <w:szCs w:val="24"/>
              <w14:ligatures w14:val="standardContextual"/>
            </w:rPr>
          </w:pPr>
          <w:hyperlink w:anchor="_Toc192681649" w:history="1">
            <w:r w:rsidRPr="00D16972">
              <w:rPr>
                <w:rStyle w:val="Hipervnculo"/>
                <w:noProof/>
              </w:rPr>
              <w:t>6.2.1.1</w:t>
            </w:r>
            <w:r>
              <w:rPr>
                <w:rFonts w:eastAsiaTheme="minorEastAsia" w:cstheme="minorBidi"/>
                <w:noProof/>
                <w:kern w:val="2"/>
                <w:sz w:val="24"/>
                <w:szCs w:val="24"/>
                <w14:ligatures w14:val="standardContextual"/>
              </w:rPr>
              <w:tab/>
            </w:r>
            <w:r w:rsidRPr="00D16972">
              <w:rPr>
                <w:rStyle w:val="Hipervnculo"/>
                <w:noProof/>
              </w:rPr>
              <w:t>Variedades diatópicas</w:t>
            </w:r>
            <w:r>
              <w:rPr>
                <w:noProof/>
                <w:webHidden/>
              </w:rPr>
              <w:tab/>
            </w:r>
            <w:r>
              <w:rPr>
                <w:noProof/>
                <w:webHidden/>
              </w:rPr>
              <w:fldChar w:fldCharType="begin"/>
            </w:r>
            <w:r>
              <w:rPr>
                <w:noProof/>
                <w:webHidden/>
              </w:rPr>
              <w:instrText xml:space="preserve"> PAGEREF _Toc192681649 \h </w:instrText>
            </w:r>
            <w:r>
              <w:rPr>
                <w:noProof/>
                <w:webHidden/>
              </w:rPr>
            </w:r>
            <w:r>
              <w:rPr>
                <w:noProof/>
                <w:webHidden/>
              </w:rPr>
              <w:fldChar w:fldCharType="separate"/>
            </w:r>
            <w:r w:rsidR="00185417">
              <w:rPr>
                <w:noProof/>
                <w:webHidden/>
              </w:rPr>
              <w:t>24</w:t>
            </w:r>
            <w:r>
              <w:rPr>
                <w:noProof/>
                <w:webHidden/>
              </w:rPr>
              <w:fldChar w:fldCharType="end"/>
            </w:r>
          </w:hyperlink>
        </w:p>
        <w:p w14:paraId="42324D66" w14:textId="534F8744" w:rsidR="00CB78A9" w:rsidRDefault="00CB78A9" w:rsidP="00CB78A9">
          <w:pPr>
            <w:pStyle w:val="TDC4"/>
            <w:tabs>
              <w:tab w:val="left" w:pos="1540"/>
              <w:tab w:val="right" w:leader="dot" w:pos="8828"/>
            </w:tabs>
            <w:rPr>
              <w:rFonts w:eastAsiaTheme="minorEastAsia" w:cstheme="minorBidi"/>
              <w:noProof/>
              <w:kern w:val="2"/>
              <w:sz w:val="24"/>
              <w:szCs w:val="24"/>
              <w14:ligatures w14:val="standardContextual"/>
            </w:rPr>
          </w:pPr>
          <w:hyperlink w:anchor="_Toc192681680" w:history="1">
            <w:r w:rsidRPr="00D16972">
              <w:rPr>
                <w:rStyle w:val="Hipervnculo"/>
                <w:noProof/>
              </w:rPr>
              <w:t>6.2.1.2</w:t>
            </w:r>
            <w:r>
              <w:rPr>
                <w:rFonts w:eastAsiaTheme="minorEastAsia" w:cstheme="minorBidi"/>
                <w:noProof/>
                <w:kern w:val="2"/>
                <w:sz w:val="24"/>
                <w:szCs w:val="24"/>
                <w14:ligatures w14:val="standardContextual"/>
              </w:rPr>
              <w:tab/>
            </w:r>
            <w:r w:rsidRPr="00D16972">
              <w:rPr>
                <w:rStyle w:val="Hipervnculo"/>
                <w:noProof/>
              </w:rPr>
              <w:t>Variedades diafásicas</w:t>
            </w:r>
            <w:r>
              <w:rPr>
                <w:noProof/>
                <w:webHidden/>
              </w:rPr>
              <w:tab/>
            </w:r>
            <w:r>
              <w:rPr>
                <w:noProof/>
                <w:webHidden/>
              </w:rPr>
              <w:fldChar w:fldCharType="begin"/>
            </w:r>
            <w:r>
              <w:rPr>
                <w:noProof/>
                <w:webHidden/>
              </w:rPr>
              <w:instrText xml:space="preserve"> PAGEREF _Toc192681680 \h </w:instrText>
            </w:r>
            <w:r>
              <w:rPr>
                <w:noProof/>
                <w:webHidden/>
              </w:rPr>
            </w:r>
            <w:r>
              <w:rPr>
                <w:noProof/>
                <w:webHidden/>
              </w:rPr>
              <w:fldChar w:fldCharType="separate"/>
            </w:r>
            <w:r w:rsidR="00185417">
              <w:rPr>
                <w:noProof/>
                <w:webHidden/>
              </w:rPr>
              <w:t>28</w:t>
            </w:r>
            <w:r>
              <w:rPr>
                <w:noProof/>
                <w:webHidden/>
              </w:rPr>
              <w:fldChar w:fldCharType="end"/>
            </w:r>
          </w:hyperlink>
        </w:p>
        <w:p w14:paraId="5AF7F2FB" w14:textId="5C5EF4D8" w:rsidR="00CB78A9" w:rsidRDefault="00CB78A9" w:rsidP="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698" w:history="1">
            <w:r w:rsidRPr="00D16972">
              <w:rPr>
                <w:rStyle w:val="Hipervnculo"/>
                <w:noProof/>
              </w:rPr>
              <w:t>6.2.2</w:t>
            </w:r>
            <w:r>
              <w:rPr>
                <w:rFonts w:eastAsiaTheme="minorEastAsia" w:cstheme="minorBidi"/>
                <w:noProof/>
                <w:kern w:val="2"/>
                <w:sz w:val="24"/>
                <w:szCs w:val="24"/>
                <w14:ligatures w14:val="standardContextual"/>
              </w:rPr>
              <w:tab/>
            </w:r>
            <w:r w:rsidRPr="00D16972">
              <w:rPr>
                <w:rStyle w:val="Hipervnculo"/>
                <w:noProof/>
              </w:rPr>
              <w:t>La traducción de las interjecciones</w:t>
            </w:r>
            <w:r>
              <w:rPr>
                <w:noProof/>
                <w:webHidden/>
              </w:rPr>
              <w:tab/>
            </w:r>
            <w:r>
              <w:rPr>
                <w:noProof/>
                <w:webHidden/>
              </w:rPr>
              <w:fldChar w:fldCharType="begin"/>
            </w:r>
            <w:r>
              <w:rPr>
                <w:noProof/>
                <w:webHidden/>
              </w:rPr>
              <w:instrText xml:space="preserve"> PAGEREF _Toc192681698 \h </w:instrText>
            </w:r>
            <w:r>
              <w:rPr>
                <w:noProof/>
                <w:webHidden/>
              </w:rPr>
            </w:r>
            <w:r>
              <w:rPr>
                <w:noProof/>
                <w:webHidden/>
              </w:rPr>
              <w:fldChar w:fldCharType="separate"/>
            </w:r>
            <w:r w:rsidR="00185417">
              <w:rPr>
                <w:noProof/>
                <w:webHidden/>
              </w:rPr>
              <w:t>29</w:t>
            </w:r>
            <w:r>
              <w:rPr>
                <w:noProof/>
                <w:webHidden/>
              </w:rPr>
              <w:fldChar w:fldCharType="end"/>
            </w:r>
          </w:hyperlink>
        </w:p>
        <w:p w14:paraId="4116EBC9" w14:textId="0DAB2A83" w:rsidR="00CB78A9" w:rsidRDefault="00CB78A9" w:rsidP="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709" w:history="1">
            <w:r w:rsidRPr="00D16972">
              <w:rPr>
                <w:rStyle w:val="Hipervnculo"/>
                <w:noProof/>
              </w:rPr>
              <w:t>6.2.3</w:t>
            </w:r>
            <w:r>
              <w:rPr>
                <w:rFonts w:eastAsiaTheme="minorEastAsia" w:cstheme="minorBidi"/>
                <w:noProof/>
                <w:kern w:val="2"/>
                <w:sz w:val="24"/>
                <w:szCs w:val="24"/>
                <w14:ligatures w14:val="standardContextual"/>
              </w:rPr>
              <w:tab/>
            </w:r>
            <w:r w:rsidRPr="00D16972">
              <w:rPr>
                <w:rStyle w:val="Hipervnculo"/>
                <w:noProof/>
              </w:rPr>
              <w:t>La traducción de los marcadores discursivos</w:t>
            </w:r>
            <w:r>
              <w:rPr>
                <w:noProof/>
                <w:webHidden/>
              </w:rPr>
              <w:tab/>
            </w:r>
            <w:r>
              <w:rPr>
                <w:noProof/>
                <w:webHidden/>
              </w:rPr>
              <w:fldChar w:fldCharType="begin"/>
            </w:r>
            <w:r>
              <w:rPr>
                <w:noProof/>
                <w:webHidden/>
              </w:rPr>
              <w:instrText xml:space="preserve"> PAGEREF _Toc192681709 \h </w:instrText>
            </w:r>
            <w:r>
              <w:rPr>
                <w:noProof/>
                <w:webHidden/>
              </w:rPr>
            </w:r>
            <w:r>
              <w:rPr>
                <w:noProof/>
                <w:webHidden/>
              </w:rPr>
              <w:fldChar w:fldCharType="separate"/>
            </w:r>
            <w:r w:rsidR="00185417">
              <w:rPr>
                <w:noProof/>
                <w:webHidden/>
              </w:rPr>
              <w:t>31</w:t>
            </w:r>
            <w:r>
              <w:rPr>
                <w:noProof/>
                <w:webHidden/>
              </w:rPr>
              <w:fldChar w:fldCharType="end"/>
            </w:r>
          </w:hyperlink>
        </w:p>
        <w:p w14:paraId="27604A00" w14:textId="31A12CF1" w:rsidR="00CB78A9" w:rsidRDefault="00CB78A9">
          <w:pPr>
            <w:pStyle w:val="TDC3"/>
            <w:tabs>
              <w:tab w:val="left" w:pos="1320"/>
              <w:tab w:val="right" w:leader="dot" w:pos="8828"/>
            </w:tabs>
            <w:rPr>
              <w:rFonts w:eastAsiaTheme="minorEastAsia" w:cstheme="minorBidi"/>
              <w:noProof/>
              <w:kern w:val="2"/>
              <w:sz w:val="24"/>
              <w:szCs w:val="24"/>
              <w14:ligatures w14:val="standardContextual"/>
            </w:rPr>
          </w:pPr>
          <w:hyperlink w:anchor="_Toc192681720" w:history="1">
            <w:r w:rsidRPr="00D16972">
              <w:rPr>
                <w:rStyle w:val="Hipervnculo"/>
                <w:noProof/>
              </w:rPr>
              <w:t>6.2.4</w:t>
            </w:r>
            <w:r>
              <w:rPr>
                <w:rFonts w:eastAsiaTheme="minorEastAsia" w:cstheme="minorBidi"/>
                <w:noProof/>
                <w:kern w:val="2"/>
                <w:sz w:val="24"/>
                <w:szCs w:val="24"/>
                <w14:ligatures w14:val="standardContextual"/>
              </w:rPr>
              <w:tab/>
            </w:r>
            <w:r w:rsidRPr="00D16972">
              <w:rPr>
                <w:rStyle w:val="Hipervnculo"/>
                <w:noProof/>
              </w:rPr>
              <w:t>Otros rasgos del discurso oral</w:t>
            </w:r>
            <w:r>
              <w:rPr>
                <w:noProof/>
                <w:webHidden/>
              </w:rPr>
              <w:tab/>
            </w:r>
            <w:r>
              <w:rPr>
                <w:noProof/>
                <w:webHidden/>
              </w:rPr>
              <w:fldChar w:fldCharType="begin"/>
            </w:r>
            <w:r>
              <w:rPr>
                <w:noProof/>
                <w:webHidden/>
              </w:rPr>
              <w:instrText xml:space="preserve"> PAGEREF _Toc192681720 \h </w:instrText>
            </w:r>
            <w:r>
              <w:rPr>
                <w:noProof/>
                <w:webHidden/>
              </w:rPr>
            </w:r>
            <w:r>
              <w:rPr>
                <w:noProof/>
                <w:webHidden/>
              </w:rPr>
              <w:fldChar w:fldCharType="separate"/>
            </w:r>
            <w:r w:rsidR="00185417">
              <w:rPr>
                <w:noProof/>
                <w:webHidden/>
              </w:rPr>
              <w:t>33</w:t>
            </w:r>
            <w:r>
              <w:rPr>
                <w:noProof/>
                <w:webHidden/>
              </w:rPr>
              <w:fldChar w:fldCharType="end"/>
            </w:r>
          </w:hyperlink>
        </w:p>
        <w:p w14:paraId="31FF912D" w14:textId="6B48EA4D"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740" w:history="1">
            <w:r w:rsidRPr="00D16972">
              <w:rPr>
                <w:rStyle w:val="Hipervnculo"/>
                <w:noProof/>
              </w:rPr>
              <w:t>7</w:t>
            </w:r>
            <w:r>
              <w:rPr>
                <w:rFonts w:eastAsiaTheme="minorEastAsia" w:cstheme="minorBidi"/>
                <w:b w:val="0"/>
                <w:bCs w:val="0"/>
                <w:i w:val="0"/>
                <w:iCs w:val="0"/>
                <w:noProof/>
                <w:kern w:val="2"/>
                <w14:ligatures w14:val="standardContextual"/>
              </w:rPr>
              <w:tab/>
            </w:r>
            <w:r w:rsidRPr="00D16972">
              <w:rPr>
                <w:rStyle w:val="Hipervnculo"/>
                <w:noProof/>
              </w:rPr>
              <w:t>El mercado editorial en España y en Italia. Posibles destinatarios para el presente proyecto.</w:t>
            </w:r>
            <w:r>
              <w:rPr>
                <w:noProof/>
                <w:webHidden/>
              </w:rPr>
              <w:tab/>
            </w:r>
            <w:r>
              <w:rPr>
                <w:noProof/>
                <w:webHidden/>
              </w:rPr>
              <w:fldChar w:fldCharType="begin"/>
            </w:r>
            <w:r>
              <w:rPr>
                <w:noProof/>
                <w:webHidden/>
              </w:rPr>
              <w:instrText xml:space="preserve"> PAGEREF _Toc192681740 \h </w:instrText>
            </w:r>
            <w:r>
              <w:rPr>
                <w:noProof/>
                <w:webHidden/>
              </w:rPr>
            </w:r>
            <w:r>
              <w:rPr>
                <w:noProof/>
                <w:webHidden/>
              </w:rPr>
              <w:fldChar w:fldCharType="separate"/>
            </w:r>
            <w:r w:rsidR="00185417">
              <w:rPr>
                <w:noProof/>
                <w:webHidden/>
              </w:rPr>
              <w:t>36</w:t>
            </w:r>
            <w:r>
              <w:rPr>
                <w:noProof/>
                <w:webHidden/>
              </w:rPr>
              <w:fldChar w:fldCharType="end"/>
            </w:r>
          </w:hyperlink>
        </w:p>
        <w:p w14:paraId="34713C33" w14:textId="718C9F6B"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741" w:history="1">
            <w:r w:rsidRPr="00D16972">
              <w:rPr>
                <w:rStyle w:val="Hipervnculo"/>
                <w:noProof/>
              </w:rPr>
              <w:t>8</w:t>
            </w:r>
            <w:r>
              <w:rPr>
                <w:rFonts w:eastAsiaTheme="minorEastAsia" w:cstheme="minorBidi"/>
                <w:b w:val="0"/>
                <w:bCs w:val="0"/>
                <w:i w:val="0"/>
                <w:iCs w:val="0"/>
                <w:noProof/>
                <w:kern w:val="2"/>
                <w14:ligatures w14:val="standardContextual"/>
              </w:rPr>
              <w:tab/>
            </w:r>
            <w:r w:rsidRPr="00D16972">
              <w:rPr>
                <w:rStyle w:val="Hipervnculo"/>
                <w:noProof/>
              </w:rPr>
              <w:t>CONCLUSIONES</w:t>
            </w:r>
            <w:r>
              <w:rPr>
                <w:noProof/>
                <w:webHidden/>
              </w:rPr>
              <w:tab/>
            </w:r>
            <w:r>
              <w:rPr>
                <w:noProof/>
                <w:webHidden/>
              </w:rPr>
              <w:fldChar w:fldCharType="begin"/>
            </w:r>
            <w:r>
              <w:rPr>
                <w:noProof/>
                <w:webHidden/>
              </w:rPr>
              <w:instrText xml:space="preserve"> PAGEREF _Toc192681741 \h </w:instrText>
            </w:r>
            <w:r>
              <w:rPr>
                <w:noProof/>
                <w:webHidden/>
              </w:rPr>
            </w:r>
            <w:r>
              <w:rPr>
                <w:noProof/>
                <w:webHidden/>
              </w:rPr>
              <w:fldChar w:fldCharType="separate"/>
            </w:r>
            <w:r w:rsidR="00185417">
              <w:rPr>
                <w:noProof/>
                <w:webHidden/>
              </w:rPr>
              <w:t>38</w:t>
            </w:r>
            <w:r>
              <w:rPr>
                <w:noProof/>
                <w:webHidden/>
              </w:rPr>
              <w:fldChar w:fldCharType="end"/>
            </w:r>
          </w:hyperlink>
        </w:p>
        <w:p w14:paraId="771F3203" w14:textId="4BB5AA2F" w:rsidR="00CB78A9" w:rsidRDefault="00CB78A9">
          <w:pPr>
            <w:pStyle w:val="TDC1"/>
            <w:tabs>
              <w:tab w:val="left" w:pos="440"/>
              <w:tab w:val="right" w:leader="dot" w:pos="8828"/>
            </w:tabs>
            <w:rPr>
              <w:rFonts w:eastAsiaTheme="minorEastAsia" w:cstheme="minorBidi"/>
              <w:b w:val="0"/>
              <w:bCs w:val="0"/>
              <w:i w:val="0"/>
              <w:iCs w:val="0"/>
              <w:noProof/>
              <w:kern w:val="2"/>
              <w14:ligatures w14:val="standardContextual"/>
            </w:rPr>
          </w:pPr>
          <w:hyperlink w:anchor="_Toc192681742" w:history="1">
            <w:r w:rsidRPr="00D16972">
              <w:rPr>
                <w:rStyle w:val="Hipervnculo"/>
                <w:noProof/>
              </w:rPr>
              <w:t>9</w:t>
            </w:r>
            <w:r>
              <w:rPr>
                <w:rFonts w:eastAsiaTheme="minorEastAsia" w:cstheme="minorBidi"/>
                <w:b w:val="0"/>
                <w:bCs w:val="0"/>
                <w:i w:val="0"/>
                <w:iCs w:val="0"/>
                <w:noProof/>
                <w:kern w:val="2"/>
                <w14:ligatures w14:val="standardContextual"/>
              </w:rPr>
              <w:tab/>
            </w:r>
            <w:r w:rsidRPr="00D16972">
              <w:rPr>
                <w:rStyle w:val="Hipervnculo"/>
                <w:noProof/>
              </w:rPr>
              <w:t>BIBLIOGRAFÍA</w:t>
            </w:r>
            <w:r>
              <w:rPr>
                <w:noProof/>
                <w:webHidden/>
              </w:rPr>
              <w:tab/>
            </w:r>
            <w:r>
              <w:rPr>
                <w:noProof/>
                <w:webHidden/>
              </w:rPr>
              <w:fldChar w:fldCharType="begin"/>
            </w:r>
            <w:r>
              <w:rPr>
                <w:noProof/>
                <w:webHidden/>
              </w:rPr>
              <w:instrText xml:space="preserve"> PAGEREF _Toc192681742 \h </w:instrText>
            </w:r>
            <w:r>
              <w:rPr>
                <w:noProof/>
                <w:webHidden/>
              </w:rPr>
            </w:r>
            <w:r>
              <w:rPr>
                <w:noProof/>
                <w:webHidden/>
              </w:rPr>
              <w:fldChar w:fldCharType="separate"/>
            </w:r>
            <w:r w:rsidR="00185417">
              <w:rPr>
                <w:noProof/>
                <w:webHidden/>
              </w:rPr>
              <w:t>41</w:t>
            </w:r>
            <w:r>
              <w:rPr>
                <w:noProof/>
                <w:webHidden/>
              </w:rPr>
              <w:fldChar w:fldCharType="end"/>
            </w:r>
          </w:hyperlink>
        </w:p>
        <w:p w14:paraId="02CE93DB" w14:textId="4ED2CF09" w:rsidR="00CB78A9" w:rsidRDefault="00CB78A9">
          <w:pPr>
            <w:pStyle w:val="TDC1"/>
            <w:tabs>
              <w:tab w:val="left" w:pos="660"/>
              <w:tab w:val="right" w:leader="dot" w:pos="8828"/>
            </w:tabs>
            <w:rPr>
              <w:rFonts w:eastAsiaTheme="minorEastAsia" w:cstheme="minorBidi"/>
              <w:b w:val="0"/>
              <w:bCs w:val="0"/>
              <w:i w:val="0"/>
              <w:iCs w:val="0"/>
              <w:noProof/>
              <w:kern w:val="2"/>
              <w14:ligatures w14:val="standardContextual"/>
            </w:rPr>
          </w:pPr>
          <w:hyperlink w:anchor="_Toc192681743" w:history="1">
            <w:r w:rsidRPr="00D16972">
              <w:rPr>
                <w:rStyle w:val="Hipervnculo"/>
                <w:noProof/>
              </w:rPr>
              <w:t>10</w:t>
            </w:r>
            <w:r>
              <w:rPr>
                <w:rFonts w:eastAsiaTheme="minorEastAsia" w:cstheme="minorBidi"/>
                <w:b w:val="0"/>
                <w:bCs w:val="0"/>
                <w:i w:val="0"/>
                <w:iCs w:val="0"/>
                <w:noProof/>
                <w:kern w:val="2"/>
                <w14:ligatures w14:val="standardContextual"/>
              </w:rPr>
              <w:tab/>
            </w:r>
            <w:r w:rsidRPr="00D16972">
              <w:rPr>
                <w:rStyle w:val="Hipervnculo"/>
                <w:noProof/>
              </w:rPr>
              <w:t>ANEXOS</w:t>
            </w:r>
            <w:r>
              <w:rPr>
                <w:noProof/>
                <w:webHidden/>
              </w:rPr>
              <w:tab/>
            </w:r>
            <w:r>
              <w:rPr>
                <w:noProof/>
                <w:webHidden/>
              </w:rPr>
              <w:fldChar w:fldCharType="begin"/>
            </w:r>
            <w:r>
              <w:rPr>
                <w:noProof/>
                <w:webHidden/>
              </w:rPr>
              <w:instrText xml:space="preserve"> PAGEREF _Toc192681743 \h </w:instrText>
            </w:r>
            <w:r>
              <w:rPr>
                <w:noProof/>
                <w:webHidden/>
              </w:rPr>
            </w:r>
            <w:r>
              <w:rPr>
                <w:noProof/>
                <w:webHidden/>
              </w:rPr>
              <w:fldChar w:fldCharType="separate"/>
            </w:r>
            <w:r w:rsidR="00185417">
              <w:rPr>
                <w:noProof/>
                <w:webHidden/>
              </w:rPr>
              <w:t>43</w:t>
            </w:r>
            <w:r>
              <w:rPr>
                <w:noProof/>
                <w:webHidden/>
              </w:rPr>
              <w:fldChar w:fldCharType="end"/>
            </w:r>
          </w:hyperlink>
        </w:p>
        <w:p w14:paraId="4A0AE84A" w14:textId="50F42F45" w:rsidR="00CB78A9" w:rsidRDefault="00CB78A9">
          <w:pPr>
            <w:pStyle w:val="TDC2"/>
            <w:tabs>
              <w:tab w:val="left" w:pos="1100"/>
              <w:tab w:val="right" w:leader="dot" w:pos="8828"/>
            </w:tabs>
            <w:rPr>
              <w:rFonts w:eastAsiaTheme="minorEastAsia" w:cstheme="minorBidi"/>
              <w:b w:val="0"/>
              <w:bCs w:val="0"/>
              <w:noProof/>
              <w:kern w:val="2"/>
              <w14:ligatures w14:val="standardContextual"/>
            </w:rPr>
          </w:pPr>
          <w:hyperlink w:anchor="_Toc192681744" w:history="1">
            <w:r w:rsidRPr="00D16972">
              <w:rPr>
                <w:rStyle w:val="Hipervnculo"/>
                <w:noProof/>
              </w:rPr>
              <w:t>10.1</w:t>
            </w:r>
            <w:r>
              <w:rPr>
                <w:rFonts w:eastAsiaTheme="minorEastAsia" w:cstheme="minorBidi"/>
                <w:b w:val="0"/>
                <w:bCs w:val="0"/>
                <w:noProof/>
                <w:kern w:val="2"/>
                <w14:ligatures w14:val="standardContextual"/>
              </w:rPr>
              <w:tab/>
            </w:r>
            <w:r w:rsidRPr="00D16972">
              <w:rPr>
                <w:rStyle w:val="Hipervnculo"/>
                <w:noProof/>
              </w:rPr>
              <w:t>Capítulo seleccionado de la obra original (IT)</w:t>
            </w:r>
            <w:r>
              <w:rPr>
                <w:noProof/>
                <w:webHidden/>
              </w:rPr>
              <w:tab/>
            </w:r>
            <w:r>
              <w:rPr>
                <w:noProof/>
                <w:webHidden/>
              </w:rPr>
              <w:fldChar w:fldCharType="begin"/>
            </w:r>
            <w:r>
              <w:rPr>
                <w:noProof/>
                <w:webHidden/>
              </w:rPr>
              <w:instrText xml:space="preserve"> PAGEREF _Toc192681744 \h </w:instrText>
            </w:r>
            <w:r>
              <w:rPr>
                <w:noProof/>
                <w:webHidden/>
              </w:rPr>
            </w:r>
            <w:r>
              <w:rPr>
                <w:noProof/>
                <w:webHidden/>
              </w:rPr>
              <w:fldChar w:fldCharType="separate"/>
            </w:r>
            <w:r w:rsidR="00185417">
              <w:rPr>
                <w:noProof/>
                <w:webHidden/>
              </w:rPr>
              <w:t>43</w:t>
            </w:r>
            <w:r>
              <w:rPr>
                <w:noProof/>
                <w:webHidden/>
              </w:rPr>
              <w:fldChar w:fldCharType="end"/>
            </w:r>
          </w:hyperlink>
        </w:p>
        <w:p w14:paraId="1F7E2D6A" w14:textId="3EBFCBF6" w:rsidR="00CB78A9" w:rsidRDefault="00CB78A9">
          <w:pPr>
            <w:pStyle w:val="TDC2"/>
            <w:tabs>
              <w:tab w:val="left" w:pos="1100"/>
              <w:tab w:val="right" w:leader="dot" w:pos="8828"/>
            </w:tabs>
            <w:rPr>
              <w:rFonts w:eastAsiaTheme="minorEastAsia" w:cstheme="minorBidi"/>
              <w:b w:val="0"/>
              <w:bCs w:val="0"/>
              <w:noProof/>
              <w:kern w:val="2"/>
              <w14:ligatures w14:val="standardContextual"/>
            </w:rPr>
          </w:pPr>
          <w:hyperlink w:anchor="_Toc192681745" w:history="1">
            <w:r w:rsidRPr="00D16972">
              <w:rPr>
                <w:rStyle w:val="Hipervnculo"/>
                <w:noProof/>
              </w:rPr>
              <w:t>10.2</w:t>
            </w:r>
            <w:r>
              <w:rPr>
                <w:rFonts w:eastAsiaTheme="minorEastAsia" w:cstheme="minorBidi"/>
                <w:b w:val="0"/>
                <w:bCs w:val="0"/>
                <w:noProof/>
                <w:kern w:val="2"/>
                <w14:ligatures w14:val="standardContextual"/>
              </w:rPr>
              <w:tab/>
            </w:r>
            <w:r w:rsidRPr="00D16972">
              <w:rPr>
                <w:rStyle w:val="Hipervnculo"/>
                <w:noProof/>
              </w:rPr>
              <w:t>Traducción del capítulo seleccionado (ES)</w:t>
            </w:r>
            <w:r>
              <w:rPr>
                <w:noProof/>
                <w:webHidden/>
              </w:rPr>
              <w:tab/>
            </w:r>
            <w:r>
              <w:rPr>
                <w:noProof/>
                <w:webHidden/>
              </w:rPr>
              <w:fldChar w:fldCharType="begin"/>
            </w:r>
            <w:r>
              <w:rPr>
                <w:noProof/>
                <w:webHidden/>
              </w:rPr>
              <w:instrText xml:space="preserve"> PAGEREF _Toc192681745 \h </w:instrText>
            </w:r>
            <w:r>
              <w:rPr>
                <w:noProof/>
                <w:webHidden/>
              </w:rPr>
            </w:r>
            <w:r>
              <w:rPr>
                <w:noProof/>
                <w:webHidden/>
              </w:rPr>
              <w:fldChar w:fldCharType="separate"/>
            </w:r>
            <w:r w:rsidR="00185417">
              <w:rPr>
                <w:noProof/>
                <w:webHidden/>
              </w:rPr>
              <w:t>50</w:t>
            </w:r>
            <w:r>
              <w:rPr>
                <w:noProof/>
                <w:webHidden/>
              </w:rPr>
              <w:fldChar w:fldCharType="end"/>
            </w:r>
          </w:hyperlink>
        </w:p>
        <w:p w14:paraId="5BF026DA" w14:textId="76783243" w:rsidR="00B27BA9" w:rsidRPr="00F420DA" w:rsidRDefault="00517DA0" w:rsidP="00F56DAF">
          <w:pPr>
            <w:pStyle w:val="TDC2"/>
            <w:tabs>
              <w:tab w:val="left" w:pos="1100"/>
              <w:tab w:val="right" w:leader="dot" w:pos="8828"/>
            </w:tabs>
            <w:rPr>
              <w:rFonts w:eastAsiaTheme="minorEastAsia" w:cstheme="minorBidi"/>
              <w:b w:val="0"/>
              <w:bCs w:val="0"/>
              <w:noProof/>
              <w:kern w:val="2"/>
              <w14:ligatures w14:val="standardContextual"/>
            </w:rPr>
          </w:pPr>
          <w:r>
            <w:rPr>
              <w:rFonts w:ascii="Times New Roman" w:hAnsi="Times New Roman" w:cs="Times New Roman"/>
              <w:b w:val="0"/>
              <w:bCs w:val="0"/>
            </w:rPr>
            <w:fldChar w:fldCharType="end"/>
          </w:r>
        </w:p>
      </w:sdtContent>
    </w:sdt>
    <w:bookmarkEnd w:id="0" w:displacedByCustomXml="prev"/>
    <w:p w14:paraId="7F2EFE39" w14:textId="284E3912" w:rsidR="009A1110" w:rsidRPr="009D0625" w:rsidRDefault="009A1110" w:rsidP="009A1110">
      <w:r w:rsidRPr="009D0625">
        <w:br w:type="page"/>
      </w:r>
    </w:p>
    <w:p w14:paraId="48DBBC9B" w14:textId="3356E34E" w:rsidR="009A1110" w:rsidRDefault="00645FB9" w:rsidP="009A1110">
      <w:pPr>
        <w:pStyle w:val="Ttulo1"/>
      </w:pPr>
      <w:bookmarkStart w:id="1" w:name="_Toc192681622"/>
      <w:r>
        <w:lastRenderedPageBreak/>
        <w:t>MOTIVACIÓN Y OBJETIVOS</w:t>
      </w:r>
      <w:bookmarkEnd w:id="1"/>
    </w:p>
    <w:p w14:paraId="74BA0236" w14:textId="77777777" w:rsidR="0071152D" w:rsidRPr="00AF7C6E" w:rsidRDefault="0071152D" w:rsidP="00EA0D9D">
      <w:pPr>
        <w:spacing w:after="160" w:line="360" w:lineRule="auto"/>
        <w:contextualSpacing/>
        <w:jc w:val="both"/>
      </w:pPr>
    </w:p>
    <w:p w14:paraId="6B994DCC" w14:textId="0E73E3B1" w:rsidR="00AF7C6E" w:rsidRPr="0027105F" w:rsidRDefault="00AF7C6E"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Este trabajo nace de </w:t>
      </w:r>
      <w:r w:rsidR="00DF20E9" w:rsidRPr="0027105F">
        <w:rPr>
          <w:rFonts w:eastAsia="Arial"/>
          <w:color w:val="000000" w:themeColor="text1"/>
          <w:lang w:eastAsia="es-ES" w:bidi="es-ES"/>
        </w:rPr>
        <w:t xml:space="preserve">un </w:t>
      </w:r>
      <w:r w:rsidRPr="0027105F">
        <w:rPr>
          <w:rFonts w:eastAsia="Arial"/>
          <w:color w:val="000000" w:themeColor="text1"/>
          <w:lang w:eastAsia="es-ES" w:bidi="es-ES"/>
        </w:rPr>
        <w:t>interés personal por la diversidad lingüística y cultural de las lenguas. En particular, siempre me ha fascinado cómo los dialectos y las jergas en Italia representan mucho más que formas de comunicación: son vehículos que transmiten diferencias en cuanto a la identidad, a la historia y a la forma de percibir el mundo.</w:t>
      </w:r>
    </w:p>
    <w:p w14:paraId="0BC6C172" w14:textId="77777777" w:rsidR="008873D0" w:rsidRPr="0027105F" w:rsidRDefault="008873D0" w:rsidP="0027105F">
      <w:pPr>
        <w:widowControl w:val="0"/>
        <w:autoSpaceDE w:val="0"/>
        <w:autoSpaceDN w:val="0"/>
        <w:spacing w:line="360" w:lineRule="auto"/>
        <w:ind w:firstLine="709"/>
        <w:jc w:val="both"/>
        <w:rPr>
          <w:rFonts w:eastAsia="Arial"/>
          <w:color w:val="000000" w:themeColor="text1"/>
          <w:lang w:eastAsia="es-ES" w:bidi="es-ES"/>
        </w:rPr>
      </w:pPr>
    </w:p>
    <w:p w14:paraId="5951E08E" w14:textId="4A8333AE" w:rsidR="00AF7C6E" w:rsidRDefault="00AF7C6E"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Desde que comencé mis estudios en Traducción</w:t>
      </w:r>
      <w:r w:rsidR="008873D0" w:rsidRPr="0027105F">
        <w:rPr>
          <w:rFonts w:eastAsia="Arial"/>
          <w:color w:val="000000" w:themeColor="text1"/>
          <w:lang w:eastAsia="es-ES" w:bidi="es-ES"/>
        </w:rPr>
        <w:t xml:space="preserve"> e Interpretación</w:t>
      </w:r>
      <w:r w:rsidRPr="0027105F">
        <w:rPr>
          <w:rFonts w:eastAsia="Arial"/>
          <w:color w:val="000000" w:themeColor="text1"/>
          <w:lang w:eastAsia="es-ES" w:bidi="es-ES"/>
        </w:rPr>
        <w:t xml:space="preserve">, entendí que la práctica </w:t>
      </w:r>
      <w:r w:rsidR="00863843" w:rsidRPr="0027105F">
        <w:rPr>
          <w:rFonts w:eastAsia="Arial"/>
          <w:color w:val="000000" w:themeColor="text1"/>
          <w:lang w:eastAsia="es-ES" w:bidi="es-ES"/>
        </w:rPr>
        <w:t xml:space="preserve">de la traducción </w:t>
      </w:r>
      <w:r w:rsidRPr="0027105F">
        <w:rPr>
          <w:rFonts w:eastAsia="Arial"/>
          <w:color w:val="000000" w:themeColor="text1"/>
          <w:lang w:eastAsia="es-ES" w:bidi="es-ES"/>
        </w:rPr>
        <w:t>no es sólo un ejercicio técnico, sino un puente entre culturas. Este proyecto refleja mi deseo de explorar cómo la traducción puede preservar y comunicar la riqueza cultural que tienen los diferentes registros lingüísticos</w:t>
      </w:r>
      <w:r w:rsidR="00805B87" w:rsidRPr="0027105F">
        <w:rPr>
          <w:rFonts w:eastAsia="Arial"/>
          <w:color w:val="000000" w:themeColor="text1"/>
          <w:lang w:eastAsia="es-ES" w:bidi="es-ES"/>
        </w:rPr>
        <w:t xml:space="preserve"> y dialectales</w:t>
      </w:r>
      <w:r w:rsidRPr="0027105F">
        <w:rPr>
          <w:rFonts w:eastAsia="Arial"/>
          <w:color w:val="000000" w:themeColor="text1"/>
          <w:lang w:eastAsia="es-ES" w:bidi="es-ES"/>
        </w:rPr>
        <w:t xml:space="preserve"> que, en ocasiones, corren el riesgo de perderse en un mundo cada vez más globalizado.</w:t>
      </w:r>
      <w:r w:rsidR="00EA0D9D" w:rsidRPr="0027105F">
        <w:rPr>
          <w:rFonts w:eastAsia="Arial"/>
          <w:color w:val="000000" w:themeColor="text1"/>
          <w:lang w:eastAsia="es-ES" w:bidi="es-ES"/>
        </w:rPr>
        <w:t xml:space="preserve"> </w:t>
      </w:r>
      <w:r w:rsidRPr="0027105F">
        <w:rPr>
          <w:rFonts w:eastAsia="Arial"/>
          <w:color w:val="000000" w:themeColor="text1"/>
          <w:lang w:eastAsia="es-ES" w:bidi="es-ES"/>
        </w:rPr>
        <w:t>Este proyecto no es s</w:t>
      </w:r>
      <w:r w:rsidR="00EA0D9D" w:rsidRPr="0027105F">
        <w:rPr>
          <w:rFonts w:eastAsia="Arial"/>
          <w:color w:val="000000" w:themeColor="text1"/>
          <w:lang w:eastAsia="es-ES" w:bidi="es-ES"/>
        </w:rPr>
        <w:t>ó</w:t>
      </w:r>
      <w:r w:rsidRPr="0027105F">
        <w:rPr>
          <w:rFonts w:eastAsia="Arial"/>
          <w:color w:val="000000" w:themeColor="text1"/>
          <w:lang w:eastAsia="es-ES" w:bidi="es-ES"/>
        </w:rPr>
        <w:t xml:space="preserve">lo académico, </w:t>
      </w:r>
      <w:r w:rsidR="009D56EE" w:rsidRPr="0027105F">
        <w:rPr>
          <w:rFonts w:eastAsia="Arial"/>
          <w:color w:val="000000" w:themeColor="text1"/>
          <w:lang w:eastAsia="es-ES" w:bidi="es-ES"/>
        </w:rPr>
        <w:t xml:space="preserve">ya que, </w:t>
      </w:r>
      <w:r w:rsidR="00EA0D9D" w:rsidRPr="0027105F">
        <w:rPr>
          <w:rFonts w:eastAsia="Arial"/>
          <w:color w:val="000000" w:themeColor="text1"/>
          <w:lang w:eastAsia="es-ES" w:bidi="es-ES"/>
        </w:rPr>
        <w:t xml:space="preserve">para mí, representa una </w:t>
      </w:r>
      <w:r w:rsidRPr="0027105F">
        <w:rPr>
          <w:rFonts w:eastAsia="Arial"/>
          <w:color w:val="000000" w:themeColor="text1"/>
          <w:lang w:eastAsia="es-ES" w:bidi="es-ES"/>
        </w:rPr>
        <w:t xml:space="preserve">forma de contribuir, en mi </w:t>
      </w:r>
      <w:r w:rsidR="00F84331">
        <w:rPr>
          <w:rFonts w:eastAsia="Arial"/>
          <w:color w:val="000000" w:themeColor="text1"/>
          <w:lang w:eastAsia="es-ES" w:bidi="es-ES"/>
        </w:rPr>
        <w:t xml:space="preserve">justa </w:t>
      </w:r>
      <w:r w:rsidRPr="0027105F">
        <w:rPr>
          <w:rFonts w:eastAsia="Arial"/>
          <w:color w:val="000000" w:themeColor="text1"/>
          <w:lang w:eastAsia="es-ES" w:bidi="es-ES"/>
        </w:rPr>
        <w:t>medida, a que esta riqueza lingüística y cultural no se diluya al llegar al lector hispanohablante.</w:t>
      </w:r>
    </w:p>
    <w:p w14:paraId="535F6F67"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51FE2D48" w14:textId="1781394F" w:rsidR="001409BC" w:rsidRPr="0027105F" w:rsidRDefault="0071152D"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Con todo esto en mente, se podría decir que el objetivo principal de este trabajo es realizar una traducción de un capítulo de </w:t>
      </w:r>
      <w:r w:rsidR="00754FDF">
        <w:rPr>
          <w:rFonts w:eastAsia="Arial"/>
          <w:i/>
          <w:iCs/>
          <w:color w:val="000000" w:themeColor="text1"/>
          <w:lang w:eastAsia="es-ES" w:bidi="es-ES"/>
        </w:rPr>
        <w:t>È stato un attimo</w:t>
      </w:r>
      <w:r w:rsidRPr="0027105F">
        <w:rPr>
          <w:rFonts w:eastAsia="Arial"/>
          <w:color w:val="000000" w:themeColor="text1"/>
          <w:lang w:eastAsia="es-ES" w:bidi="es-ES"/>
        </w:rPr>
        <w:t xml:space="preserve"> de Sandrone Dazieri</w:t>
      </w:r>
      <w:r w:rsidR="001409BC" w:rsidRPr="0027105F">
        <w:rPr>
          <w:rFonts w:eastAsia="Arial"/>
          <w:color w:val="000000" w:themeColor="text1"/>
          <w:lang w:eastAsia="es-ES" w:bidi="es-ES"/>
        </w:rPr>
        <w:t xml:space="preserve"> para presentar un proyecto de edición con el fin de traducir la novela en su integridad. Además, se aspira a reflexionar sobre las dificultades traslativas surgidas a lo largo del texto, relacionadas con la reproducción de la variación lingüística y de la oralidad en la lengua meta.</w:t>
      </w:r>
    </w:p>
    <w:p w14:paraId="5EC615A0" w14:textId="1F1BF5BB" w:rsidR="0071152D" w:rsidRPr="001409BC" w:rsidRDefault="0071152D" w:rsidP="001409BC">
      <w:pPr>
        <w:pStyle w:val="NormalWeb"/>
        <w:spacing w:line="360" w:lineRule="auto"/>
        <w:jc w:val="both"/>
        <w:rPr>
          <w:lang w:val="es-ES_tradnl"/>
        </w:rPr>
      </w:pPr>
    </w:p>
    <w:p w14:paraId="09B9E324" w14:textId="77777777" w:rsidR="0071152D" w:rsidRPr="0025073C" w:rsidRDefault="0071152D" w:rsidP="00645FB9">
      <w:pPr>
        <w:spacing w:after="160" w:line="259" w:lineRule="auto"/>
        <w:contextualSpacing/>
        <w:rPr>
          <w:color w:val="FF0000"/>
        </w:rPr>
      </w:pPr>
    </w:p>
    <w:p w14:paraId="08AC3DB9" w14:textId="77777777" w:rsidR="00645FB9" w:rsidRPr="00645FB9" w:rsidRDefault="00645FB9" w:rsidP="00645FB9"/>
    <w:p w14:paraId="30DF4F5D" w14:textId="77777777" w:rsidR="009A1110" w:rsidRDefault="009A1110" w:rsidP="009A1110">
      <w:pPr>
        <w:rPr>
          <w:sz w:val="28"/>
        </w:rPr>
      </w:pPr>
      <w:r>
        <w:rPr>
          <w:sz w:val="28"/>
        </w:rPr>
        <w:br w:type="page"/>
      </w:r>
    </w:p>
    <w:p w14:paraId="01F48073" w14:textId="4D818D4D" w:rsidR="009A1110" w:rsidRDefault="00645FB9" w:rsidP="009A1110">
      <w:pPr>
        <w:pStyle w:val="Ttulo1"/>
      </w:pPr>
      <w:bookmarkStart w:id="2" w:name="_Toc192681623"/>
      <w:r>
        <w:lastRenderedPageBreak/>
        <w:t>INTRODUCCIÓN AL AUTOR Y A LA OBRA</w:t>
      </w:r>
      <w:bookmarkEnd w:id="2"/>
    </w:p>
    <w:p w14:paraId="4FBD9251" w14:textId="77777777" w:rsidR="00766A9F" w:rsidRDefault="00766A9F" w:rsidP="009A1110">
      <w:pPr>
        <w:rPr>
          <w:sz w:val="28"/>
        </w:rPr>
      </w:pPr>
    </w:p>
    <w:p w14:paraId="3E3B279B" w14:textId="475145BD" w:rsidR="00E84F75" w:rsidRDefault="00766A9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Sandrone Dazieri</w:t>
      </w:r>
      <w:r w:rsidR="00F56581" w:rsidRPr="0027105F">
        <w:rPr>
          <w:rFonts w:eastAsia="Arial"/>
          <w:color w:val="000000" w:themeColor="text1"/>
          <w:lang w:eastAsia="es-ES" w:bidi="es-ES"/>
        </w:rPr>
        <w:t xml:space="preserve">, escritor italiano, nace en </w:t>
      </w:r>
      <w:r w:rsidRPr="0027105F">
        <w:rPr>
          <w:rFonts w:eastAsia="Arial"/>
          <w:color w:val="000000" w:themeColor="text1"/>
          <w:lang w:eastAsia="es-ES" w:bidi="es-ES"/>
        </w:rPr>
        <w:t xml:space="preserve">Cremona, </w:t>
      </w:r>
      <w:r w:rsidR="00F56581" w:rsidRPr="0027105F">
        <w:rPr>
          <w:rFonts w:eastAsia="Arial"/>
          <w:color w:val="000000" w:themeColor="text1"/>
          <w:lang w:eastAsia="es-ES" w:bidi="es-ES"/>
        </w:rPr>
        <w:t xml:space="preserve">el </w:t>
      </w:r>
      <w:r w:rsidRPr="0027105F">
        <w:rPr>
          <w:rFonts w:eastAsia="Arial"/>
          <w:color w:val="000000" w:themeColor="text1"/>
          <w:lang w:eastAsia="es-ES" w:bidi="es-ES"/>
        </w:rPr>
        <w:t>4 de noviembre de 1964</w:t>
      </w:r>
      <w:r w:rsidR="00D00752" w:rsidRPr="0027105F">
        <w:rPr>
          <w:rFonts w:eastAsia="Arial"/>
          <w:color w:val="000000" w:themeColor="text1"/>
          <w:lang w:eastAsia="es-ES" w:bidi="es-ES"/>
        </w:rPr>
        <w:t xml:space="preserve"> (</w:t>
      </w:r>
      <w:r w:rsidR="001D46DB" w:rsidRPr="0027105F">
        <w:rPr>
          <w:rFonts w:eastAsia="Arial"/>
          <w:color w:val="000000" w:themeColor="text1"/>
          <w:lang w:eastAsia="es-ES" w:bidi="es-ES"/>
        </w:rPr>
        <w:t xml:space="preserve">Dazieri, </w:t>
      </w:r>
      <w:r w:rsidR="00D00752" w:rsidRPr="0027105F">
        <w:rPr>
          <w:rFonts w:eastAsia="Arial"/>
          <w:color w:val="000000" w:themeColor="text1"/>
          <w:lang w:eastAsia="es-ES" w:bidi="es-ES"/>
        </w:rPr>
        <w:t>2008)</w:t>
      </w:r>
      <w:r w:rsidR="00E84F75" w:rsidRPr="0027105F">
        <w:rPr>
          <w:rFonts w:eastAsia="Arial"/>
          <w:color w:val="000000" w:themeColor="text1"/>
          <w:lang w:eastAsia="es-ES" w:bidi="es-ES"/>
        </w:rPr>
        <w:t xml:space="preserve">. </w:t>
      </w:r>
      <w:r w:rsidRPr="0027105F">
        <w:rPr>
          <w:rFonts w:eastAsia="Arial"/>
          <w:color w:val="000000" w:themeColor="text1"/>
          <w:lang w:eastAsia="es-ES" w:bidi="es-ES"/>
        </w:rPr>
        <w:t>Su carrera literaria despeg</w:t>
      </w:r>
      <w:r w:rsidR="00E84F75" w:rsidRPr="0027105F">
        <w:rPr>
          <w:rFonts w:eastAsia="Arial"/>
          <w:color w:val="000000" w:themeColor="text1"/>
          <w:lang w:eastAsia="es-ES" w:bidi="es-ES"/>
        </w:rPr>
        <w:t>a</w:t>
      </w:r>
      <w:r w:rsidRPr="0027105F">
        <w:rPr>
          <w:rFonts w:eastAsia="Arial"/>
          <w:color w:val="000000" w:themeColor="text1"/>
          <w:lang w:eastAsia="es-ES" w:bidi="es-ES"/>
        </w:rPr>
        <w:t xml:space="preserve"> con la creación del personaje Gorilla, un investigador privado que protagoniza varias de sus novelas y que ha capturado la atención de los lectores por su complejidad psicológica.</w:t>
      </w:r>
      <w:r w:rsidR="00E84F75" w:rsidRPr="0027105F">
        <w:rPr>
          <w:rFonts w:eastAsia="Arial"/>
          <w:color w:val="000000" w:themeColor="text1"/>
          <w:lang w:eastAsia="es-ES" w:bidi="es-ES"/>
        </w:rPr>
        <w:t xml:space="preserve"> Además de </w:t>
      </w:r>
      <w:r w:rsidR="007B00CC" w:rsidRPr="0027105F">
        <w:rPr>
          <w:rFonts w:eastAsia="Arial"/>
          <w:color w:val="000000" w:themeColor="text1"/>
          <w:lang w:eastAsia="es-ES" w:bidi="es-ES"/>
        </w:rPr>
        <w:t xml:space="preserve">novelista de género negro y thriller, </w:t>
      </w:r>
      <w:r w:rsidRPr="0027105F">
        <w:rPr>
          <w:rFonts w:eastAsia="Arial"/>
          <w:color w:val="000000" w:themeColor="text1"/>
          <w:lang w:eastAsia="es-ES" w:bidi="es-ES"/>
        </w:rPr>
        <w:t xml:space="preserve">Dazieri </w:t>
      </w:r>
      <w:r w:rsidR="00E84F75" w:rsidRPr="0027105F">
        <w:rPr>
          <w:rFonts w:eastAsia="Arial"/>
          <w:color w:val="000000" w:themeColor="text1"/>
          <w:lang w:eastAsia="es-ES" w:bidi="es-ES"/>
        </w:rPr>
        <w:t xml:space="preserve">ha </w:t>
      </w:r>
      <w:r w:rsidRPr="0027105F">
        <w:rPr>
          <w:rFonts w:eastAsia="Arial"/>
          <w:color w:val="000000" w:themeColor="text1"/>
          <w:lang w:eastAsia="es-ES" w:bidi="es-ES"/>
        </w:rPr>
        <w:t>trabajado como editor y ha contribuido como guionista en diversas producciones cinematográficas y televisivas</w:t>
      </w:r>
      <w:r w:rsidR="00E84F75" w:rsidRPr="0027105F">
        <w:rPr>
          <w:rFonts w:eastAsia="Arial"/>
          <w:color w:val="000000" w:themeColor="text1"/>
          <w:lang w:eastAsia="es-ES" w:bidi="es-ES"/>
        </w:rPr>
        <w:t xml:space="preserve">. </w:t>
      </w:r>
    </w:p>
    <w:p w14:paraId="7CB7ECAD"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0B929753" w14:textId="79077E66" w:rsidR="00A2076E" w:rsidRDefault="00766A9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En 200</w:t>
      </w:r>
      <w:r w:rsidR="0010326F" w:rsidRPr="0027105F">
        <w:rPr>
          <w:rFonts w:eastAsia="Arial"/>
          <w:color w:val="000000" w:themeColor="text1"/>
          <w:lang w:eastAsia="es-ES" w:bidi="es-ES"/>
        </w:rPr>
        <w:t>8</w:t>
      </w:r>
      <w:r w:rsidRPr="0027105F">
        <w:rPr>
          <w:rFonts w:eastAsia="Arial"/>
          <w:color w:val="000000" w:themeColor="text1"/>
          <w:lang w:eastAsia="es-ES" w:bidi="es-ES"/>
        </w:rPr>
        <w:t>, public</w:t>
      </w:r>
      <w:r w:rsidR="007B00CC" w:rsidRPr="0027105F">
        <w:rPr>
          <w:rFonts w:eastAsia="Arial"/>
          <w:color w:val="000000" w:themeColor="text1"/>
          <w:lang w:eastAsia="es-ES" w:bidi="es-ES"/>
        </w:rPr>
        <w:t xml:space="preserve">a </w:t>
      </w:r>
      <w:r w:rsidR="00754FDF">
        <w:rPr>
          <w:rFonts w:eastAsia="Arial"/>
          <w:i/>
          <w:iCs/>
          <w:color w:val="000000" w:themeColor="text1"/>
          <w:lang w:eastAsia="es-ES" w:bidi="es-ES"/>
        </w:rPr>
        <w:t>È stato un attimo</w:t>
      </w:r>
      <w:r w:rsidRPr="0027105F">
        <w:rPr>
          <w:rFonts w:eastAsia="Arial"/>
          <w:color w:val="000000" w:themeColor="text1"/>
          <w:lang w:eastAsia="es-ES" w:bidi="es-ES"/>
        </w:rPr>
        <w:t xml:space="preserve">, una novela que sigue a </w:t>
      </w:r>
      <w:r w:rsidR="003C241F" w:rsidRPr="0027105F">
        <w:rPr>
          <w:rFonts w:eastAsia="Arial"/>
          <w:color w:val="000000" w:themeColor="text1"/>
          <w:lang w:eastAsia="es-ES" w:bidi="es-ES"/>
        </w:rPr>
        <w:t xml:space="preserve">Santo, </w:t>
      </w:r>
      <w:r w:rsidRPr="0027105F">
        <w:rPr>
          <w:rFonts w:eastAsia="Arial"/>
          <w:color w:val="000000" w:themeColor="text1"/>
          <w:lang w:eastAsia="es-ES" w:bidi="es-ES"/>
        </w:rPr>
        <w:t>un protagonista inmerso en una espiral de eventos inesperados que lo llevan a cuestionar su propia realidad y las decisiones que ha tomado a lo largo de su vida.</w:t>
      </w:r>
      <w:r w:rsidR="003C241F" w:rsidRPr="0027105F">
        <w:rPr>
          <w:rFonts w:eastAsia="Arial"/>
          <w:color w:val="000000" w:themeColor="text1"/>
          <w:lang w:eastAsia="es-ES" w:bidi="es-ES"/>
        </w:rPr>
        <w:t xml:space="preserve"> </w:t>
      </w:r>
      <w:r w:rsidR="00160625" w:rsidRPr="0027105F">
        <w:rPr>
          <w:rFonts w:eastAsia="Arial"/>
          <w:color w:val="000000" w:themeColor="text1"/>
          <w:lang w:eastAsia="es-ES" w:bidi="es-ES"/>
        </w:rPr>
        <w:t xml:space="preserve">La historia comienza en Milán, donde Santo, un ejecutivo de éxito que dirige la filial milanesa de una multinacional de publicidad, sufre un accidente al electrocutarse con un interruptor defectuoso, lo que hace que pierda todos los recuerdos de los últimos doce años de su vida. Santo desconoce casi todos los avances de la vida moderna y no recuerda nada de su exitosa carrera; se encuentra atrapado entre el presente y </w:t>
      </w:r>
      <w:r w:rsidR="00D1553C" w:rsidRPr="0027105F">
        <w:rPr>
          <w:rFonts w:eastAsia="Arial"/>
          <w:color w:val="000000" w:themeColor="text1"/>
          <w:lang w:eastAsia="es-ES" w:bidi="es-ES"/>
        </w:rPr>
        <w:t xml:space="preserve">el </w:t>
      </w:r>
      <w:r w:rsidR="00160625" w:rsidRPr="0027105F">
        <w:rPr>
          <w:rFonts w:eastAsia="Arial"/>
          <w:color w:val="000000" w:themeColor="text1"/>
          <w:lang w:eastAsia="es-ES" w:bidi="es-ES"/>
        </w:rPr>
        <w:t>pasado que ya no</w:t>
      </w:r>
      <w:r w:rsidR="00F018F6" w:rsidRPr="0027105F">
        <w:rPr>
          <w:rFonts w:eastAsia="Arial"/>
          <w:color w:val="000000" w:themeColor="text1"/>
          <w:lang w:eastAsia="es-ES" w:bidi="es-ES"/>
        </w:rPr>
        <w:t xml:space="preserve"> conoce</w:t>
      </w:r>
      <w:r w:rsidR="00160625" w:rsidRPr="0027105F">
        <w:rPr>
          <w:rFonts w:eastAsia="Arial"/>
          <w:color w:val="000000" w:themeColor="text1"/>
          <w:lang w:eastAsia="es-ES" w:bidi="es-ES"/>
        </w:rPr>
        <w:t xml:space="preserve">. Sin embargo, a medida que </w:t>
      </w:r>
      <w:r w:rsidR="00F018F6" w:rsidRPr="0027105F">
        <w:rPr>
          <w:rFonts w:eastAsia="Arial"/>
          <w:color w:val="000000" w:themeColor="text1"/>
          <w:lang w:eastAsia="es-ES" w:bidi="es-ES"/>
        </w:rPr>
        <w:t xml:space="preserve">ahonda en </w:t>
      </w:r>
      <w:r w:rsidR="00160625" w:rsidRPr="0027105F">
        <w:rPr>
          <w:rFonts w:eastAsia="Arial"/>
          <w:color w:val="000000" w:themeColor="text1"/>
          <w:lang w:eastAsia="es-ES" w:bidi="es-ES"/>
        </w:rPr>
        <w:t xml:space="preserve">los huecos </w:t>
      </w:r>
      <w:r w:rsidR="00F018F6" w:rsidRPr="0027105F">
        <w:rPr>
          <w:rFonts w:eastAsia="Arial"/>
          <w:color w:val="000000" w:themeColor="text1"/>
          <w:lang w:eastAsia="es-ES" w:bidi="es-ES"/>
        </w:rPr>
        <w:t xml:space="preserve">de </w:t>
      </w:r>
      <w:r w:rsidR="00160625" w:rsidRPr="0027105F">
        <w:rPr>
          <w:rFonts w:eastAsia="Arial"/>
          <w:color w:val="000000" w:themeColor="text1"/>
          <w:lang w:eastAsia="es-ES" w:bidi="es-ES"/>
        </w:rPr>
        <w:t>su memoria, descubre un aspecto oscuro y perturbador de su pasado: la muerte de su antiguo jefe, quien cayó al mar desde su yate en circunstancias extrañas. Este</w:t>
      </w:r>
      <w:r w:rsidR="00B20C9B" w:rsidRPr="0027105F">
        <w:rPr>
          <w:rFonts w:eastAsia="Arial"/>
          <w:color w:val="000000" w:themeColor="text1"/>
          <w:lang w:eastAsia="es-ES" w:bidi="es-ES"/>
        </w:rPr>
        <w:t xml:space="preserve"> accidente</w:t>
      </w:r>
      <w:r w:rsidR="00160625" w:rsidRPr="0027105F">
        <w:rPr>
          <w:rFonts w:eastAsia="Arial"/>
          <w:color w:val="000000" w:themeColor="text1"/>
          <w:lang w:eastAsia="es-ES" w:bidi="es-ES"/>
        </w:rPr>
        <w:t xml:space="preserve">, en el cual Santo no recuerda su implicación, ha sido crucial para el progreso de su carrera. Pronto, el protagonista se ve envuelto en una red de dudas, acusaciones y sospechas: alguien parece estar convencido de que él no es inocente y </w:t>
      </w:r>
      <w:r w:rsidR="00B20C9B" w:rsidRPr="0027105F">
        <w:rPr>
          <w:rFonts w:eastAsia="Arial"/>
          <w:color w:val="000000" w:themeColor="text1"/>
          <w:lang w:eastAsia="es-ES" w:bidi="es-ES"/>
        </w:rPr>
        <w:t xml:space="preserve">de </w:t>
      </w:r>
      <w:r w:rsidR="00160625" w:rsidRPr="0027105F">
        <w:rPr>
          <w:rFonts w:eastAsia="Arial"/>
          <w:color w:val="000000" w:themeColor="text1"/>
          <w:lang w:eastAsia="es-ES" w:bidi="es-ES"/>
        </w:rPr>
        <w:t>que su participación en la muerte de su jefe no fue un accidente. En su investigación, Santo se enfrenta a un dilema moral sobre quién era y quién quiere ser, a la vez que se ve inmerso en una serie de complicadas tramas que lo conectan con figuras de su pasado que parecen tener un interés directo en mantenerlo alejado de la verdad. A medida que va desentrañando los oscuros misterios detrás de su olvido, Milán</w:t>
      </w:r>
      <w:r w:rsidR="00A2076E" w:rsidRPr="0027105F">
        <w:rPr>
          <w:rFonts w:eastAsia="Arial"/>
          <w:color w:val="000000" w:themeColor="text1"/>
          <w:lang w:eastAsia="es-ES" w:bidi="es-ES"/>
        </w:rPr>
        <w:t xml:space="preserve"> </w:t>
      </w:r>
      <w:r w:rsidR="00160625" w:rsidRPr="0027105F">
        <w:rPr>
          <w:rFonts w:eastAsia="Arial"/>
          <w:color w:val="000000" w:themeColor="text1"/>
          <w:lang w:eastAsia="es-ES" w:bidi="es-ES"/>
        </w:rPr>
        <w:t>se convierte en el escenario de sus investigaciones, donde las calles y los lugares que conoció desde su juventud cobran un nuevo sentido para él.</w:t>
      </w:r>
      <w:r w:rsidR="00A2076E" w:rsidRPr="0027105F">
        <w:rPr>
          <w:rFonts w:eastAsia="Arial"/>
          <w:color w:val="000000" w:themeColor="text1"/>
          <w:lang w:eastAsia="es-ES" w:bidi="es-ES"/>
        </w:rPr>
        <w:t xml:space="preserve"> </w:t>
      </w:r>
    </w:p>
    <w:p w14:paraId="5EC2C9D0"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1BF07134" w14:textId="4F3D581F" w:rsidR="009A1110" w:rsidRPr="00A2076E" w:rsidRDefault="00766A9F" w:rsidP="0027105F">
      <w:pPr>
        <w:widowControl w:val="0"/>
        <w:autoSpaceDE w:val="0"/>
        <w:autoSpaceDN w:val="0"/>
        <w:spacing w:line="360" w:lineRule="auto"/>
        <w:ind w:firstLine="709"/>
        <w:jc w:val="both"/>
      </w:pPr>
      <w:r w:rsidRPr="0027105F">
        <w:rPr>
          <w:rFonts w:eastAsia="Arial"/>
          <w:color w:val="000000" w:themeColor="text1"/>
          <w:lang w:eastAsia="es-ES" w:bidi="es-ES"/>
        </w:rPr>
        <w:t xml:space="preserve">Con su estilo característico, Dazieri combina una narrativa ágil con una exploración profunda de la psicología de </w:t>
      </w:r>
      <w:r w:rsidR="00661302" w:rsidRPr="0027105F">
        <w:rPr>
          <w:rFonts w:eastAsia="Arial"/>
          <w:color w:val="000000" w:themeColor="text1"/>
          <w:lang w:eastAsia="es-ES" w:bidi="es-ES"/>
        </w:rPr>
        <w:t xml:space="preserve">los </w:t>
      </w:r>
      <w:r w:rsidRPr="0027105F">
        <w:rPr>
          <w:rFonts w:eastAsia="Arial"/>
          <w:color w:val="000000" w:themeColor="text1"/>
          <w:lang w:eastAsia="es-ES" w:bidi="es-ES"/>
        </w:rPr>
        <w:t xml:space="preserve">personajes, </w:t>
      </w:r>
      <w:r w:rsidR="003C241F" w:rsidRPr="0027105F">
        <w:rPr>
          <w:rFonts w:eastAsia="Arial"/>
          <w:color w:val="000000" w:themeColor="text1"/>
          <w:lang w:eastAsia="es-ES" w:bidi="es-ES"/>
        </w:rPr>
        <w:t xml:space="preserve">para ofrecer </w:t>
      </w:r>
      <w:r w:rsidRPr="0027105F">
        <w:rPr>
          <w:rFonts w:eastAsia="Arial"/>
          <w:color w:val="000000" w:themeColor="text1"/>
          <w:lang w:eastAsia="es-ES" w:bidi="es-ES"/>
        </w:rPr>
        <w:t>al lector una experiencia</w:t>
      </w:r>
      <w:r w:rsidR="00661302" w:rsidRPr="0027105F">
        <w:rPr>
          <w:rFonts w:eastAsia="Arial"/>
          <w:color w:val="000000" w:themeColor="text1"/>
          <w:lang w:eastAsia="es-ES" w:bidi="es-ES"/>
        </w:rPr>
        <w:t xml:space="preserve"> intensa y reflexiva </w:t>
      </w:r>
      <w:r w:rsidR="0089132B" w:rsidRPr="0027105F">
        <w:rPr>
          <w:rFonts w:eastAsia="Arial"/>
          <w:color w:val="000000" w:themeColor="text1"/>
          <w:lang w:eastAsia="es-ES" w:bidi="es-ES"/>
        </w:rPr>
        <w:t xml:space="preserve"> llena de misterio</w:t>
      </w:r>
      <w:r w:rsidRPr="0027105F">
        <w:rPr>
          <w:rFonts w:eastAsia="Arial"/>
          <w:color w:val="000000" w:themeColor="text1"/>
          <w:lang w:eastAsia="es-ES" w:bidi="es-ES"/>
        </w:rPr>
        <w:t>.</w:t>
      </w:r>
      <w:r w:rsidR="009A1110">
        <w:rPr>
          <w:sz w:val="28"/>
        </w:rPr>
        <w:br w:type="page"/>
      </w:r>
    </w:p>
    <w:p w14:paraId="47BD04CB" w14:textId="58CEA002" w:rsidR="0019092D" w:rsidRDefault="00645FB9" w:rsidP="0019092D">
      <w:pPr>
        <w:pStyle w:val="Ttulo1"/>
      </w:pPr>
      <w:bookmarkStart w:id="3" w:name="_Toc192681624"/>
      <w:r>
        <w:lastRenderedPageBreak/>
        <w:t>MARCO TEÓRICO</w:t>
      </w:r>
      <w:bookmarkEnd w:id="3"/>
    </w:p>
    <w:p w14:paraId="433BACBB" w14:textId="77777777" w:rsidR="0019092D" w:rsidRPr="0019092D" w:rsidRDefault="0019092D" w:rsidP="0019092D"/>
    <w:p w14:paraId="3C10F478" w14:textId="21D31555" w:rsidR="005B670E" w:rsidRDefault="00645FB9" w:rsidP="003C5C3F">
      <w:pPr>
        <w:pStyle w:val="Ttulo2"/>
      </w:pPr>
      <w:bookmarkStart w:id="4" w:name="_Toc192681625"/>
      <w:r w:rsidRPr="0025073C">
        <w:t>El concepto de variación lingüística</w:t>
      </w:r>
      <w:bookmarkEnd w:id="4"/>
      <w:r w:rsidRPr="0025073C">
        <w:t xml:space="preserve"> </w:t>
      </w:r>
    </w:p>
    <w:p w14:paraId="3B3D4D3C" w14:textId="77777777" w:rsidR="00131AB4" w:rsidRPr="0027105F" w:rsidRDefault="00131AB4" w:rsidP="00F84331">
      <w:pPr>
        <w:widowControl w:val="0"/>
        <w:autoSpaceDE w:val="0"/>
        <w:autoSpaceDN w:val="0"/>
        <w:spacing w:line="360" w:lineRule="auto"/>
        <w:jc w:val="both"/>
        <w:rPr>
          <w:rFonts w:eastAsia="Arial"/>
          <w:color w:val="000000" w:themeColor="text1"/>
          <w:lang w:eastAsia="es-ES" w:bidi="es-ES"/>
        </w:rPr>
      </w:pPr>
    </w:p>
    <w:p w14:paraId="66E4DB4D" w14:textId="7AFACD56" w:rsidR="00131AB4" w:rsidRPr="0027105F" w:rsidRDefault="00131AB4"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La variación lingüística </w:t>
      </w:r>
      <w:r w:rsidR="00B80F5A" w:rsidRPr="0027105F">
        <w:rPr>
          <w:rFonts w:eastAsia="Arial"/>
          <w:color w:val="000000" w:themeColor="text1"/>
          <w:lang w:eastAsia="es-ES" w:bidi="es-ES"/>
        </w:rPr>
        <w:t xml:space="preserve">se manifiesta a través de las numerosas </w:t>
      </w:r>
      <w:r w:rsidR="008C3ED1" w:rsidRPr="0027105F">
        <w:rPr>
          <w:rFonts w:eastAsia="Arial"/>
          <w:color w:val="000000" w:themeColor="text1"/>
          <w:lang w:eastAsia="es-ES" w:bidi="es-ES"/>
        </w:rPr>
        <w:t xml:space="preserve">diferencias </w:t>
      </w:r>
      <w:r w:rsidR="00B80F5A" w:rsidRPr="0027105F">
        <w:rPr>
          <w:rFonts w:eastAsia="Arial"/>
          <w:color w:val="000000" w:themeColor="text1"/>
          <w:lang w:eastAsia="es-ES" w:bidi="es-ES"/>
        </w:rPr>
        <w:t>que adopta una lengua dentro de una comunidad</w:t>
      </w:r>
      <w:r w:rsidR="008C3ED1" w:rsidRPr="0027105F">
        <w:rPr>
          <w:rFonts w:eastAsia="Arial"/>
          <w:color w:val="000000" w:themeColor="text1"/>
          <w:lang w:eastAsia="es-ES" w:bidi="es-ES"/>
        </w:rPr>
        <w:t xml:space="preserve"> que no </w:t>
      </w:r>
      <w:r w:rsidR="00B80F5A" w:rsidRPr="0027105F">
        <w:rPr>
          <w:rFonts w:eastAsia="Arial"/>
          <w:color w:val="000000" w:themeColor="text1"/>
          <w:lang w:eastAsia="es-ES" w:bidi="es-ES"/>
        </w:rPr>
        <w:t>s</w:t>
      </w:r>
      <w:r w:rsidR="008C3ED1" w:rsidRPr="0027105F">
        <w:rPr>
          <w:rFonts w:eastAsia="Arial"/>
          <w:color w:val="000000" w:themeColor="text1"/>
          <w:lang w:eastAsia="es-ES" w:bidi="es-ES"/>
        </w:rPr>
        <w:t>ó</w:t>
      </w:r>
      <w:r w:rsidR="00B80F5A" w:rsidRPr="0027105F">
        <w:rPr>
          <w:rFonts w:eastAsia="Arial"/>
          <w:color w:val="000000" w:themeColor="text1"/>
          <w:lang w:eastAsia="es-ES" w:bidi="es-ES"/>
        </w:rPr>
        <w:t xml:space="preserve">lo enriquecen el panorama comunicativo, sino que también reflejan la influencia de factores geográficos, sociales y situacionales en el uso del lenguaje. Analizar estas variedades permite comprender cómo los hablantes adaptan su expresión según el contexto, </w:t>
      </w:r>
      <w:r w:rsidR="008C3ED1" w:rsidRPr="0027105F">
        <w:rPr>
          <w:rFonts w:eastAsia="Arial"/>
          <w:color w:val="000000" w:themeColor="text1"/>
          <w:lang w:eastAsia="es-ES" w:bidi="es-ES"/>
        </w:rPr>
        <w:t xml:space="preserve">para así </w:t>
      </w:r>
      <w:r w:rsidR="005A4FAE" w:rsidRPr="0027105F">
        <w:rPr>
          <w:rFonts w:eastAsia="Arial"/>
          <w:color w:val="000000" w:themeColor="text1"/>
          <w:lang w:eastAsia="es-ES" w:bidi="es-ES"/>
        </w:rPr>
        <w:t xml:space="preserve">intentar </w:t>
      </w:r>
      <w:r w:rsidR="008C3ED1" w:rsidRPr="0027105F">
        <w:rPr>
          <w:rFonts w:eastAsia="Arial"/>
          <w:color w:val="000000" w:themeColor="text1"/>
          <w:lang w:eastAsia="es-ES" w:bidi="es-ES"/>
        </w:rPr>
        <w:t xml:space="preserve">trasladar </w:t>
      </w:r>
      <w:r w:rsidR="005A4FAE" w:rsidRPr="0027105F">
        <w:rPr>
          <w:rFonts w:eastAsia="Arial"/>
          <w:color w:val="000000" w:themeColor="text1"/>
          <w:lang w:eastAsia="es-ES" w:bidi="es-ES"/>
        </w:rPr>
        <w:t>el mismo significado a la hora de traducir.</w:t>
      </w:r>
    </w:p>
    <w:p w14:paraId="6C89A933" w14:textId="77777777" w:rsidR="007D6AB0"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p>
    <w:p w14:paraId="05B7DD5D" w14:textId="0BF313A9" w:rsidR="007D6AB0" w:rsidRPr="0027105F" w:rsidRDefault="0098063B"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una parte, C</w:t>
      </w:r>
      <w:r w:rsidR="007D6AB0" w:rsidRPr="0027105F">
        <w:rPr>
          <w:rFonts w:eastAsia="Arial"/>
          <w:color w:val="000000" w:themeColor="text1"/>
          <w:lang w:eastAsia="es-ES" w:bidi="es-ES"/>
        </w:rPr>
        <w:t>oseriu</w:t>
      </w:r>
      <w:r w:rsidR="00051EB9" w:rsidRPr="0027105F">
        <w:rPr>
          <w:rFonts w:eastAsia="Arial"/>
          <w:color w:val="000000" w:themeColor="text1"/>
          <w:lang w:eastAsia="es-ES" w:bidi="es-ES"/>
        </w:rPr>
        <w:t xml:space="preserve"> (1981</w:t>
      </w:r>
      <w:r w:rsidR="00660102" w:rsidRPr="0027105F">
        <w:rPr>
          <w:rFonts w:eastAsia="Arial"/>
          <w:color w:val="000000" w:themeColor="text1"/>
          <w:lang w:eastAsia="es-ES" w:bidi="es-ES"/>
        </w:rPr>
        <w:t>, p.</w:t>
      </w:r>
      <w:r w:rsidR="009C36D9" w:rsidRPr="0027105F">
        <w:rPr>
          <w:rFonts w:eastAsia="Arial"/>
          <w:color w:val="000000" w:themeColor="text1"/>
          <w:lang w:eastAsia="es-ES" w:bidi="es-ES"/>
        </w:rPr>
        <w:t xml:space="preserve"> 289</w:t>
      </w:r>
      <w:r w:rsidR="00051EB9" w:rsidRPr="0027105F">
        <w:rPr>
          <w:rFonts w:eastAsia="Arial"/>
          <w:color w:val="000000" w:themeColor="text1"/>
          <w:lang w:eastAsia="es-ES" w:bidi="es-ES"/>
        </w:rPr>
        <w:t>)</w:t>
      </w:r>
      <w:r w:rsidR="007D6AB0" w:rsidRPr="0027105F">
        <w:rPr>
          <w:rFonts w:eastAsia="Arial"/>
          <w:color w:val="000000" w:themeColor="text1"/>
          <w:lang w:eastAsia="es-ES" w:bidi="es-ES"/>
        </w:rPr>
        <w:t xml:space="preserve"> introduce el concepto de </w:t>
      </w:r>
      <w:r w:rsidR="00930673" w:rsidRPr="0027105F">
        <w:rPr>
          <w:rFonts w:eastAsia="Arial"/>
          <w:color w:val="000000" w:themeColor="text1"/>
          <w:lang w:eastAsia="es-ES" w:bidi="es-ES"/>
        </w:rPr>
        <w:t>«</w:t>
      </w:r>
      <w:r w:rsidR="007D6AB0" w:rsidRPr="0027105F">
        <w:rPr>
          <w:rFonts w:eastAsia="Arial"/>
          <w:color w:val="000000" w:themeColor="text1"/>
          <w:lang w:eastAsia="es-ES" w:bidi="es-ES"/>
        </w:rPr>
        <w:t>lengua funcional</w:t>
      </w:r>
      <w:r w:rsidR="00930673" w:rsidRPr="0027105F">
        <w:rPr>
          <w:rFonts w:eastAsia="Arial"/>
          <w:color w:val="000000" w:themeColor="text1"/>
          <w:lang w:eastAsia="es-ES" w:bidi="es-ES"/>
        </w:rPr>
        <w:t>»</w:t>
      </w:r>
      <w:r w:rsidR="007D6AB0" w:rsidRPr="0027105F">
        <w:rPr>
          <w:rFonts w:eastAsia="Arial"/>
          <w:color w:val="000000" w:themeColor="text1"/>
          <w:lang w:eastAsia="es-ES" w:bidi="es-ES"/>
        </w:rPr>
        <w:t xml:space="preserve"> </w:t>
      </w:r>
      <w:r w:rsidR="00930673" w:rsidRPr="0027105F">
        <w:rPr>
          <w:rFonts w:eastAsia="Arial"/>
          <w:color w:val="000000" w:themeColor="text1"/>
          <w:lang w:eastAsia="es-ES" w:bidi="es-ES"/>
        </w:rPr>
        <w:t xml:space="preserve">y diferencia </w:t>
      </w:r>
      <w:r w:rsidR="007D6AB0" w:rsidRPr="0027105F">
        <w:rPr>
          <w:rFonts w:eastAsia="Arial"/>
          <w:color w:val="000000" w:themeColor="text1"/>
          <w:lang w:eastAsia="es-ES" w:bidi="es-ES"/>
        </w:rPr>
        <w:t xml:space="preserve">entre el </w:t>
      </w:r>
      <w:r w:rsidR="00061BED" w:rsidRPr="0027105F">
        <w:rPr>
          <w:rFonts w:eastAsia="Arial"/>
          <w:color w:val="000000" w:themeColor="text1"/>
          <w:lang w:eastAsia="es-ES" w:bidi="es-ES"/>
        </w:rPr>
        <w:t>«</w:t>
      </w:r>
      <w:r w:rsidR="007D6AB0" w:rsidRPr="0027105F">
        <w:rPr>
          <w:rFonts w:eastAsia="Arial"/>
          <w:color w:val="000000" w:themeColor="text1"/>
          <w:lang w:eastAsia="es-ES" w:bidi="es-ES"/>
        </w:rPr>
        <w:t xml:space="preserve">conocimiento </w:t>
      </w:r>
      <w:r w:rsidR="009379DD" w:rsidRPr="0027105F">
        <w:rPr>
          <w:rFonts w:eastAsia="Arial"/>
          <w:color w:val="000000" w:themeColor="text1"/>
          <w:lang w:eastAsia="es-ES" w:bidi="es-ES"/>
        </w:rPr>
        <w:t xml:space="preserve">de las cosas» </w:t>
      </w:r>
      <w:r w:rsidR="007D6AB0" w:rsidRPr="0027105F">
        <w:rPr>
          <w:rFonts w:eastAsia="Arial"/>
          <w:color w:val="000000" w:themeColor="text1"/>
          <w:lang w:eastAsia="es-ES" w:bidi="es-ES"/>
        </w:rPr>
        <w:t xml:space="preserve">y el </w:t>
      </w:r>
      <w:r w:rsidR="00061BED" w:rsidRPr="0027105F">
        <w:rPr>
          <w:rFonts w:eastAsia="Arial"/>
          <w:color w:val="000000" w:themeColor="text1"/>
          <w:lang w:eastAsia="es-ES" w:bidi="es-ES"/>
        </w:rPr>
        <w:t>«</w:t>
      </w:r>
      <w:r w:rsidR="0094304B" w:rsidRPr="0027105F">
        <w:rPr>
          <w:rFonts w:eastAsia="Arial"/>
          <w:color w:val="000000" w:themeColor="text1"/>
          <w:lang w:eastAsia="es-ES" w:bidi="es-ES"/>
        </w:rPr>
        <w:t>saber</w:t>
      </w:r>
      <w:r w:rsidR="009379DD" w:rsidRPr="0027105F">
        <w:rPr>
          <w:rFonts w:eastAsia="Arial"/>
          <w:color w:val="000000" w:themeColor="text1"/>
          <w:lang w:eastAsia="es-ES" w:bidi="es-ES"/>
        </w:rPr>
        <w:t xml:space="preserve"> </w:t>
      </w:r>
      <w:r w:rsidR="007D6AB0" w:rsidRPr="0027105F">
        <w:rPr>
          <w:rFonts w:eastAsia="Arial"/>
          <w:color w:val="000000" w:themeColor="text1"/>
          <w:lang w:eastAsia="es-ES" w:bidi="es-ES"/>
        </w:rPr>
        <w:t>lingüístico</w:t>
      </w:r>
      <w:r w:rsidR="00061BED" w:rsidRPr="0027105F">
        <w:rPr>
          <w:rFonts w:eastAsia="Arial"/>
          <w:color w:val="000000" w:themeColor="text1"/>
          <w:lang w:eastAsia="es-ES" w:bidi="es-ES"/>
        </w:rPr>
        <w:t>»</w:t>
      </w:r>
      <w:r w:rsidR="007D6AB0" w:rsidRPr="0027105F">
        <w:rPr>
          <w:rFonts w:eastAsia="Arial"/>
          <w:color w:val="000000" w:themeColor="text1"/>
          <w:lang w:eastAsia="es-ES" w:bidi="es-ES"/>
        </w:rPr>
        <w:t xml:space="preserve">. El saber lingüístico va más allá de la mera </w:t>
      </w:r>
      <w:r w:rsidR="001E720A" w:rsidRPr="0027105F">
        <w:rPr>
          <w:rFonts w:eastAsia="Arial"/>
          <w:color w:val="000000" w:themeColor="text1"/>
          <w:lang w:eastAsia="es-ES" w:bidi="es-ES"/>
        </w:rPr>
        <w:t xml:space="preserve">relación </w:t>
      </w:r>
      <w:r w:rsidR="007D6AB0" w:rsidRPr="0027105F">
        <w:rPr>
          <w:rFonts w:eastAsia="Arial"/>
          <w:color w:val="000000" w:themeColor="text1"/>
          <w:lang w:eastAsia="es-ES" w:bidi="es-ES"/>
        </w:rPr>
        <w:t xml:space="preserve">palabra-concepto, ya que cada término lleva consigo asociaciones </w:t>
      </w:r>
      <w:r w:rsidR="00FE3C6D" w:rsidRPr="0027105F">
        <w:rPr>
          <w:rFonts w:eastAsia="Arial"/>
          <w:color w:val="000000" w:themeColor="text1"/>
          <w:lang w:eastAsia="es-ES" w:bidi="es-ES"/>
        </w:rPr>
        <w:t xml:space="preserve">que dependen </w:t>
      </w:r>
      <w:r w:rsidR="007D6AB0" w:rsidRPr="0027105F">
        <w:rPr>
          <w:rFonts w:eastAsia="Arial"/>
          <w:color w:val="000000" w:themeColor="text1"/>
          <w:lang w:eastAsia="es-ES" w:bidi="es-ES"/>
        </w:rPr>
        <w:t>de</w:t>
      </w:r>
      <w:r w:rsidR="00FE3C6D" w:rsidRPr="0027105F">
        <w:rPr>
          <w:rFonts w:eastAsia="Arial"/>
          <w:color w:val="000000" w:themeColor="text1"/>
          <w:lang w:eastAsia="es-ES" w:bidi="es-ES"/>
        </w:rPr>
        <w:t xml:space="preserve">l </w:t>
      </w:r>
      <w:r w:rsidR="007D6AB0" w:rsidRPr="0027105F">
        <w:rPr>
          <w:rFonts w:eastAsia="Arial"/>
          <w:color w:val="000000" w:themeColor="text1"/>
          <w:lang w:eastAsia="es-ES" w:bidi="es-ES"/>
        </w:rPr>
        <w:t>contexto sociocultural</w:t>
      </w:r>
      <w:r w:rsidR="00FE3C6D" w:rsidRPr="0027105F">
        <w:rPr>
          <w:rFonts w:eastAsia="Arial"/>
          <w:color w:val="000000" w:themeColor="text1"/>
          <w:lang w:eastAsia="es-ES" w:bidi="es-ES"/>
        </w:rPr>
        <w:t xml:space="preserve"> y que están </w:t>
      </w:r>
      <w:r w:rsidR="007D6AB0" w:rsidRPr="0027105F">
        <w:rPr>
          <w:rFonts w:eastAsia="Arial"/>
          <w:color w:val="000000" w:themeColor="text1"/>
          <w:lang w:eastAsia="es-ES" w:bidi="es-ES"/>
        </w:rPr>
        <w:t xml:space="preserve">moldeadas por la tradición, el entorno y la experiencia colectiva. </w:t>
      </w:r>
    </w:p>
    <w:p w14:paraId="16888334" w14:textId="77777777" w:rsidR="001E720A" w:rsidRPr="0027105F" w:rsidRDefault="001E720A" w:rsidP="0027105F">
      <w:pPr>
        <w:widowControl w:val="0"/>
        <w:autoSpaceDE w:val="0"/>
        <w:autoSpaceDN w:val="0"/>
        <w:spacing w:line="360" w:lineRule="auto"/>
        <w:ind w:firstLine="709"/>
        <w:jc w:val="both"/>
        <w:rPr>
          <w:rFonts w:eastAsia="Arial"/>
          <w:color w:val="000000" w:themeColor="text1"/>
          <w:lang w:eastAsia="es-ES" w:bidi="es-ES"/>
        </w:rPr>
      </w:pPr>
    </w:p>
    <w:p w14:paraId="75C478D3" w14:textId="6EF536CB" w:rsidR="007D6AB0"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Para Coseriu, </w:t>
      </w:r>
      <w:r w:rsidR="00D265E5" w:rsidRPr="0027105F">
        <w:rPr>
          <w:rFonts w:eastAsia="Arial"/>
          <w:color w:val="000000" w:themeColor="text1"/>
          <w:lang w:eastAsia="es-ES" w:bidi="es-ES"/>
        </w:rPr>
        <w:t xml:space="preserve">cualquier </w:t>
      </w:r>
      <w:r w:rsidRPr="0027105F">
        <w:rPr>
          <w:rFonts w:eastAsia="Arial"/>
          <w:color w:val="000000" w:themeColor="text1"/>
          <w:lang w:eastAsia="es-ES" w:bidi="es-ES"/>
        </w:rPr>
        <w:t>lengua histórica</w:t>
      </w:r>
      <w:r w:rsidR="001D78E7" w:rsidRPr="0027105F">
        <w:rPr>
          <w:rFonts w:eastAsia="Arial"/>
          <w:color w:val="000000" w:themeColor="text1"/>
          <w:lang w:eastAsia="es-ES" w:bidi="es-ES"/>
        </w:rPr>
        <w:t xml:space="preserve">, como el </w:t>
      </w:r>
      <w:r w:rsidR="00EC11EB" w:rsidRPr="0027105F">
        <w:rPr>
          <w:rFonts w:eastAsia="Arial"/>
          <w:color w:val="000000" w:themeColor="text1"/>
          <w:lang w:eastAsia="es-ES" w:bidi="es-ES"/>
        </w:rPr>
        <w:t xml:space="preserve">español, </w:t>
      </w:r>
      <w:r w:rsidR="001D78E7" w:rsidRPr="0027105F">
        <w:rPr>
          <w:rFonts w:eastAsia="Arial"/>
          <w:color w:val="000000" w:themeColor="text1"/>
          <w:lang w:eastAsia="es-ES" w:bidi="es-ES"/>
        </w:rPr>
        <w:t xml:space="preserve">italiano, inglés o francés, </w:t>
      </w:r>
      <w:r w:rsidRPr="0027105F">
        <w:rPr>
          <w:rFonts w:eastAsia="Arial"/>
          <w:color w:val="000000" w:themeColor="text1"/>
          <w:lang w:eastAsia="es-ES" w:bidi="es-ES"/>
        </w:rPr>
        <w:t>nunca es un único sistema lingüístico, sino un diasistema, que incluye y relaciona las múltiples variedades existentes</w:t>
      </w:r>
      <w:r w:rsidR="00EB04B2" w:rsidRPr="0027105F">
        <w:rPr>
          <w:rFonts w:eastAsia="Arial"/>
          <w:color w:val="000000" w:themeColor="text1"/>
          <w:lang w:eastAsia="es-ES" w:bidi="es-ES"/>
        </w:rPr>
        <w:t xml:space="preserve"> (p</w:t>
      </w:r>
      <w:r w:rsidR="00853C36" w:rsidRPr="0027105F">
        <w:rPr>
          <w:rFonts w:eastAsia="Arial"/>
          <w:color w:val="000000" w:themeColor="text1"/>
          <w:lang w:eastAsia="es-ES" w:bidi="es-ES"/>
        </w:rPr>
        <w:t>p.</w:t>
      </w:r>
      <w:r w:rsidR="009A7156" w:rsidRPr="0027105F">
        <w:rPr>
          <w:rFonts w:eastAsia="Arial"/>
          <w:color w:val="000000" w:themeColor="text1"/>
          <w:lang w:eastAsia="es-ES" w:bidi="es-ES"/>
        </w:rPr>
        <w:t xml:space="preserve"> 302</w:t>
      </w:r>
      <w:r w:rsidR="00853C36" w:rsidRPr="0027105F">
        <w:rPr>
          <w:rFonts w:eastAsia="Arial"/>
          <w:color w:val="000000" w:themeColor="text1"/>
          <w:lang w:eastAsia="es-ES" w:bidi="es-ES"/>
        </w:rPr>
        <w:t>-303</w:t>
      </w:r>
      <w:r w:rsidR="009A7156" w:rsidRPr="0027105F">
        <w:rPr>
          <w:rFonts w:eastAsia="Arial"/>
          <w:color w:val="000000" w:themeColor="text1"/>
          <w:lang w:eastAsia="es-ES" w:bidi="es-ES"/>
        </w:rPr>
        <w:t>)</w:t>
      </w:r>
      <w:r w:rsidR="00853C36" w:rsidRPr="0027105F">
        <w:rPr>
          <w:rFonts w:eastAsia="Arial"/>
          <w:color w:val="000000" w:themeColor="text1"/>
          <w:lang w:eastAsia="es-ES" w:bidi="es-ES"/>
        </w:rPr>
        <w:t xml:space="preserve">. </w:t>
      </w:r>
      <w:r w:rsidRPr="0027105F">
        <w:rPr>
          <w:rFonts w:eastAsia="Arial"/>
          <w:color w:val="000000" w:themeColor="text1"/>
          <w:lang w:eastAsia="es-ES" w:bidi="es-ES"/>
        </w:rPr>
        <w:t xml:space="preserve">Italia es un claro ejemplo de esta diversidad, donde coexisten la lengua estándar y </w:t>
      </w:r>
      <w:r w:rsidR="00383E9C" w:rsidRPr="0027105F">
        <w:rPr>
          <w:rFonts w:eastAsia="Arial"/>
          <w:color w:val="000000" w:themeColor="text1"/>
          <w:lang w:eastAsia="es-ES" w:bidi="es-ES"/>
        </w:rPr>
        <w:t xml:space="preserve">los </w:t>
      </w:r>
      <w:r w:rsidRPr="0027105F">
        <w:rPr>
          <w:rFonts w:eastAsia="Arial"/>
          <w:color w:val="000000" w:themeColor="text1"/>
          <w:lang w:eastAsia="es-ES" w:bidi="es-ES"/>
        </w:rPr>
        <w:t xml:space="preserve">numerosos dialectos, lo que da lugar a una convivencia de códigos y </w:t>
      </w:r>
      <w:r w:rsidR="001D78E7" w:rsidRPr="0027105F">
        <w:rPr>
          <w:rFonts w:eastAsia="Arial"/>
          <w:color w:val="000000" w:themeColor="text1"/>
          <w:lang w:eastAsia="es-ES" w:bidi="es-ES"/>
        </w:rPr>
        <w:t xml:space="preserve">a </w:t>
      </w:r>
      <w:r w:rsidRPr="0027105F">
        <w:rPr>
          <w:rFonts w:eastAsia="Arial"/>
          <w:color w:val="000000" w:themeColor="text1"/>
          <w:lang w:eastAsia="es-ES" w:bidi="es-ES"/>
        </w:rPr>
        <w:t>una gran riqueza expresiva.</w:t>
      </w:r>
      <w:r w:rsidR="001D78E7" w:rsidRPr="0027105F">
        <w:rPr>
          <w:rFonts w:eastAsia="Arial"/>
          <w:color w:val="000000" w:themeColor="text1"/>
          <w:lang w:eastAsia="es-ES" w:bidi="es-ES"/>
        </w:rPr>
        <w:t xml:space="preserve"> Así pues, Coseriu distingue </w:t>
      </w:r>
      <w:r w:rsidRPr="0027105F">
        <w:rPr>
          <w:rFonts w:eastAsia="Arial"/>
          <w:color w:val="000000" w:themeColor="text1"/>
          <w:lang w:eastAsia="es-ES" w:bidi="es-ES"/>
        </w:rPr>
        <w:t>tres tipos de variaciones lingüísticas que confluyen en cualquier lengua</w:t>
      </w:r>
      <w:r w:rsidR="00853C36" w:rsidRPr="0027105F">
        <w:rPr>
          <w:rFonts w:eastAsia="Arial"/>
          <w:color w:val="000000" w:themeColor="text1"/>
          <w:lang w:eastAsia="es-ES" w:bidi="es-ES"/>
        </w:rPr>
        <w:t xml:space="preserve"> (p</w:t>
      </w:r>
      <w:r w:rsidR="00515290" w:rsidRPr="0027105F">
        <w:rPr>
          <w:rFonts w:eastAsia="Arial"/>
          <w:color w:val="000000" w:themeColor="text1"/>
          <w:lang w:eastAsia="es-ES" w:bidi="es-ES"/>
        </w:rPr>
        <w:t>p. 303-316)</w:t>
      </w:r>
      <w:r w:rsidRPr="0027105F">
        <w:rPr>
          <w:rFonts w:eastAsia="Arial"/>
          <w:color w:val="000000" w:themeColor="text1"/>
          <w:lang w:eastAsia="es-ES" w:bidi="es-ES"/>
        </w:rPr>
        <w:t>:</w:t>
      </w:r>
    </w:p>
    <w:p w14:paraId="394B7955" w14:textId="77777777" w:rsidR="001D78E7" w:rsidRPr="007D6AB0" w:rsidRDefault="001D78E7" w:rsidP="005A4FAE">
      <w:pPr>
        <w:spacing w:line="360" w:lineRule="auto"/>
        <w:jc w:val="both"/>
      </w:pPr>
    </w:p>
    <w:p w14:paraId="253FBA2E" w14:textId="2515D91C" w:rsidR="001D78E7" w:rsidRPr="0057332F" w:rsidRDefault="007D6AB0" w:rsidP="009A315B">
      <w:pPr>
        <w:pStyle w:val="Prrafodelista"/>
        <w:numPr>
          <w:ilvl w:val="0"/>
          <w:numId w:val="23"/>
        </w:numPr>
        <w:spacing w:line="360" w:lineRule="auto"/>
      </w:pPr>
      <w:r w:rsidRPr="0057332F">
        <w:t xml:space="preserve">Variedades </w:t>
      </w:r>
      <w:r w:rsidR="00053B92">
        <w:t>d</w:t>
      </w:r>
      <w:r w:rsidRPr="0057332F">
        <w:t>iatópicas (</w:t>
      </w:r>
      <w:r w:rsidR="00CF284A">
        <w:t>g</w:t>
      </w:r>
      <w:r w:rsidRPr="0057332F">
        <w:t>eográficas):</w:t>
      </w:r>
      <w:r w:rsidRPr="0057332F">
        <w:br/>
      </w:r>
    </w:p>
    <w:p w14:paraId="0D5C1F1B" w14:textId="24231D04" w:rsidR="007D6AB0"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Estas variedades reflejan las diferencias dialectales observables en función del espacio geográfico. En el caso de Italia, los dialectos</w:t>
      </w:r>
      <w:r w:rsidR="00DE253E" w:rsidRPr="0027105F">
        <w:rPr>
          <w:rFonts w:eastAsia="Arial"/>
          <w:color w:val="000000" w:themeColor="text1"/>
          <w:lang w:eastAsia="es-ES" w:bidi="es-ES"/>
        </w:rPr>
        <w:t>,</w:t>
      </w:r>
      <w:r w:rsidRPr="0027105F">
        <w:rPr>
          <w:rFonts w:eastAsia="Arial"/>
          <w:color w:val="000000" w:themeColor="text1"/>
          <w:lang w:eastAsia="es-ES" w:bidi="es-ES"/>
        </w:rPr>
        <w:t xml:space="preserve"> como el milanés, el napolitano o el siciliano</w:t>
      </w:r>
      <w:r w:rsidR="00DE253E" w:rsidRPr="0027105F">
        <w:rPr>
          <w:rFonts w:eastAsia="Arial"/>
          <w:color w:val="000000" w:themeColor="text1"/>
          <w:lang w:eastAsia="es-ES" w:bidi="es-ES"/>
        </w:rPr>
        <w:t>,</w:t>
      </w:r>
      <w:r w:rsidRPr="0027105F">
        <w:rPr>
          <w:rFonts w:eastAsia="Arial"/>
          <w:color w:val="000000" w:themeColor="text1"/>
          <w:lang w:eastAsia="es-ES" w:bidi="es-ES"/>
        </w:rPr>
        <w:t xml:space="preserve"> presentan características diferentes entre sí y </w:t>
      </w:r>
      <w:r w:rsidR="00DE253E" w:rsidRPr="0027105F">
        <w:rPr>
          <w:rFonts w:eastAsia="Arial"/>
          <w:color w:val="000000" w:themeColor="text1"/>
          <w:lang w:eastAsia="es-ES" w:bidi="es-ES"/>
        </w:rPr>
        <w:t xml:space="preserve">también diferentes </w:t>
      </w:r>
      <w:r w:rsidRPr="0027105F">
        <w:rPr>
          <w:rFonts w:eastAsia="Arial"/>
          <w:color w:val="000000" w:themeColor="text1"/>
          <w:lang w:eastAsia="es-ES" w:bidi="es-ES"/>
        </w:rPr>
        <w:t xml:space="preserve">respecto al italiano estándar. </w:t>
      </w:r>
    </w:p>
    <w:p w14:paraId="552B43D7" w14:textId="77777777" w:rsidR="001D78E7" w:rsidRPr="005A4FAE" w:rsidRDefault="001D78E7" w:rsidP="005A4FAE">
      <w:pPr>
        <w:pStyle w:val="Prrafodelista"/>
        <w:spacing w:line="360" w:lineRule="auto"/>
        <w:ind w:left="720"/>
        <w:jc w:val="both"/>
      </w:pPr>
    </w:p>
    <w:p w14:paraId="78FD83A5" w14:textId="1BAB6110" w:rsidR="001D78E7" w:rsidRPr="0057332F" w:rsidRDefault="007D6AB0" w:rsidP="009A315B">
      <w:pPr>
        <w:pStyle w:val="Prrafodelista"/>
        <w:numPr>
          <w:ilvl w:val="0"/>
          <w:numId w:val="14"/>
        </w:numPr>
        <w:spacing w:line="360" w:lineRule="auto"/>
        <w:jc w:val="both"/>
      </w:pPr>
      <w:r w:rsidRPr="0057332F">
        <w:t xml:space="preserve">Variedades </w:t>
      </w:r>
      <w:r w:rsidR="00053B92">
        <w:t>d</w:t>
      </w:r>
      <w:r w:rsidRPr="0057332F">
        <w:t>iastráticas (</w:t>
      </w:r>
      <w:r w:rsidR="00CF284A">
        <w:t>s</w:t>
      </w:r>
      <w:r w:rsidRPr="0057332F">
        <w:t>ociales):</w:t>
      </w:r>
    </w:p>
    <w:p w14:paraId="215FD00E" w14:textId="77777777" w:rsidR="001D78E7" w:rsidRPr="005A4FAE" w:rsidRDefault="001D78E7" w:rsidP="005A4FAE">
      <w:pPr>
        <w:spacing w:line="360" w:lineRule="auto"/>
        <w:jc w:val="both"/>
      </w:pPr>
    </w:p>
    <w:p w14:paraId="22220A61" w14:textId="5D9F465F" w:rsidR="007D6AB0"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Las diferencias socioculturales dentro de una comunidad lingüística generan variaciones en el uso de la lengua</w:t>
      </w:r>
      <w:r w:rsidR="00C347AC" w:rsidRPr="0027105F">
        <w:rPr>
          <w:rFonts w:eastAsia="Arial"/>
          <w:color w:val="000000" w:themeColor="text1"/>
          <w:lang w:eastAsia="es-ES" w:bidi="es-ES"/>
        </w:rPr>
        <w:t xml:space="preserve"> que se manifiestan </w:t>
      </w:r>
      <w:r w:rsidRPr="0027105F">
        <w:rPr>
          <w:rFonts w:eastAsia="Arial"/>
          <w:color w:val="000000" w:themeColor="text1"/>
          <w:lang w:eastAsia="es-ES" w:bidi="es-ES"/>
        </w:rPr>
        <w:t xml:space="preserve">entre distintos estratos sociales y pueden vincularse a la educación, </w:t>
      </w:r>
      <w:r w:rsidR="00C347AC" w:rsidRPr="0027105F">
        <w:rPr>
          <w:rFonts w:eastAsia="Arial"/>
          <w:color w:val="000000" w:themeColor="text1"/>
          <w:lang w:eastAsia="es-ES" w:bidi="es-ES"/>
        </w:rPr>
        <w:t xml:space="preserve">el trabajo </w:t>
      </w:r>
      <w:r w:rsidRPr="0027105F">
        <w:rPr>
          <w:rFonts w:eastAsia="Arial"/>
          <w:color w:val="000000" w:themeColor="text1"/>
          <w:lang w:eastAsia="es-ES" w:bidi="es-ES"/>
        </w:rPr>
        <w:t>o la casta. En Italia, el dialecto se asocia con frecuencia a contextos informales o clases trabajadoras, mientras que el italiano estándar está más ligado al ámbito culto y formal.</w:t>
      </w:r>
    </w:p>
    <w:p w14:paraId="7A4B99EC" w14:textId="77777777" w:rsidR="001D78E7" w:rsidRPr="005A4FAE" w:rsidRDefault="001D78E7" w:rsidP="005A4FAE">
      <w:pPr>
        <w:pStyle w:val="Prrafodelista"/>
        <w:spacing w:line="360" w:lineRule="auto"/>
        <w:ind w:left="720"/>
        <w:jc w:val="both"/>
      </w:pPr>
    </w:p>
    <w:p w14:paraId="289B9BAA" w14:textId="4C5F2797" w:rsidR="001D78E7" w:rsidRPr="0057332F" w:rsidRDefault="007D6AB0" w:rsidP="005A4FAE">
      <w:pPr>
        <w:pStyle w:val="Prrafodelista"/>
        <w:numPr>
          <w:ilvl w:val="0"/>
          <w:numId w:val="14"/>
        </w:numPr>
        <w:spacing w:line="360" w:lineRule="auto"/>
        <w:jc w:val="both"/>
      </w:pPr>
      <w:r w:rsidRPr="0057332F">
        <w:t xml:space="preserve">Variedades </w:t>
      </w:r>
      <w:r w:rsidR="00053B92">
        <w:t>d</w:t>
      </w:r>
      <w:r w:rsidRPr="0057332F">
        <w:t>iafásicas (</w:t>
      </w:r>
      <w:r w:rsidR="00CF284A">
        <w:t>d</w:t>
      </w:r>
      <w:r w:rsidRPr="0057332F">
        <w:t xml:space="preserve">e </w:t>
      </w:r>
      <w:r w:rsidR="00CF284A">
        <w:t>r</w:t>
      </w:r>
      <w:r w:rsidRPr="0057332F">
        <w:t>egistro)</w:t>
      </w:r>
      <w:r w:rsidR="001D78E7" w:rsidRPr="0057332F">
        <w:t>:</w:t>
      </w:r>
    </w:p>
    <w:p w14:paraId="3E1D59F1" w14:textId="77777777" w:rsidR="001D78E7" w:rsidRPr="005A4FAE" w:rsidRDefault="001D78E7" w:rsidP="005A4FAE">
      <w:pPr>
        <w:spacing w:line="360" w:lineRule="auto"/>
        <w:jc w:val="both"/>
      </w:pPr>
    </w:p>
    <w:p w14:paraId="25D28233" w14:textId="77777777" w:rsidR="004951CA"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Esta variación depende del tipo de modalidad expresiva y del contexto comunicativo. La lengua hablada tiende a ser más espontánea y coloquial, mientras que la lengua escrita adopta una forma más estructurada y normativa. </w:t>
      </w:r>
    </w:p>
    <w:p w14:paraId="14385A35" w14:textId="77777777" w:rsidR="004951CA" w:rsidRPr="0027105F" w:rsidRDefault="004951CA" w:rsidP="0027105F">
      <w:pPr>
        <w:widowControl w:val="0"/>
        <w:autoSpaceDE w:val="0"/>
        <w:autoSpaceDN w:val="0"/>
        <w:spacing w:line="360" w:lineRule="auto"/>
        <w:ind w:firstLine="709"/>
        <w:jc w:val="both"/>
        <w:rPr>
          <w:rFonts w:eastAsia="Arial"/>
          <w:color w:val="000000" w:themeColor="text1"/>
          <w:lang w:eastAsia="es-ES" w:bidi="es-ES"/>
        </w:rPr>
      </w:pPr>
    </w:p>
    <w:p w14:paraId="6C00911E" w14:textId="241145E0" w:rsidR="001D78E7" w:rsidRPr="0027105F" w:rsidRDefault="004951CA"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Asimismo, c</w:t>
      </w:r>
      <w:r w:rsidR="007D6AB0" w:rsidRPr="0027105F">
        <w:rPr>
          <w:rFonts w:eastAsia="Arial"/>
          <w:color w:val="000000" w:themeColor="text1"/>
          <w:lang w:eastAsia="es-ES" w:bidi="es-ES"/>
        </w:rPr>
        <w:t xml:space="preserve">on el término </w:t>
      </w:r>
      <w:r w:rsidR="00BD29D8" w:rsidRPr="0027105F">
        <w:rPr>
          <w:rFonts w:eastAsia="Arial"/>
          <w:color w:val="000000" w:themeColor="text1"/>
          <w:lang w:eastAsia="es-ES" w:bidi="es-ES"/>
        </w:rPr>
        <w:t>«</w:t>
      </w:r>
      <w:r w:rsidR="007D6AB0" w:rsidRPr="0027105F">
        <w:rPr>
          <w:rFonts w:eastAsia="Arial"/>
          <w:color w:val="000000" w:themeColor="text1"/>
          <w:lang w:eastAsia="es-ES" w:bidi="es-ES"/>
        </w:rPr>
        <w:t>estilos de lengua</w:t>
      </w:r>
      <w:r w:rsidR="00BD29D8" w:rsidRPr="0027105F">
        <w:rPr>
          <w:rFonts w:eastAsia="Arial"/>
          <w:color w:val="000000" w:themeColor="text1"/>
          <w:lang w:eastAsia="es-ES" w:bidi="es-ES"/>
        </w:rPr>
        <w:t>»</w:t>
      </w:r>
      <w:r w:rsidR="009A33A7" w:rsidRPr="0027105F">
        <w:rPr>
          <w:rFonts w:eastAsia="Arial"/>
          <w:color w:val="000000" w:themeColor="text1"/>
          <w:lang w:eastAsia="es-ES" w:bidi="es-ES"/>
        </w:rPr>
        <w:t xml:space="preserve"> (p.307)</w:t>
      </w:r>
      <w:r w:rsidR="007D6AB0" w:rsidRPr="0027105F">
        <w:rPr>
          <w:rFonts w:eastAsia="Arial"/>
          <w:color w:val="000000" w:themeColor="text1"/>
          <w:lang w:eastAsia="es-ES" w:bidi="es-ES"/>
        </w:rPr>
        <w:t>, Coseriu se refiere a los rasgos distintivos del registro utilizado</w:t>
      </w:r>
      <w:r w:rsidR="0007375C" w:rsidRPr="0027105F">
        <w:rPr>
          <w:rFonts w:eastAsia="Arial"/>
          <w:color w:val="000000" w:themeColor="text1"/>
          <w:lang w:eastAsia="es-ES" w:bidi="es-ES"/>
        </w:rPr>
        <w:t>s</w:t>
      </w:r>
      <w:r w:rsidR="007D6AB0" w:rsidRPr="0027105F">
        <w:rPr>
          <w:rFonts w:eastAsia="Arial"/>
          <w:color w:val="000000" w:themeColor="text1"/>
          <w:lang w:eastAsia="es-ES" w:bidi="es-ES"/>
        </w:rPr>
        <w:t xml:space="preserve"> en función de la situación comunicativa, </w:t>
      </w:r>
      <w:r w:rsidR="00D22B6A" w:rsidRPr="0027105F">
        <w:rPr>
          <w:rFonts w:eastAsia="Arial"/>
          <w:color w:val="000000" w:themeColor="text1"/>
          <w:lang w:eastAsia="es-ES" w:bidi="es-ES"/>
        </w:rPr>
        <w:t xml:space="preserve">es decir, en función de </w:t>
      </w:r>
      <w:r w:rsidR="007D6AB0" w:rsidRPr="0027105F">
        <w:rPr>
          <w:rFonts w:eastAsia="Arial"/>
          <w:color w:val="000000" w:themeColor="text1"/>
          <w:lang w:eastAsia="es-ES" w:bidi="es-ES"/>
        </w:rPr>
        <w:t>contextos formales e informales.</w:t>
      </w:r>
    </w:p>
    <w:p w14:paraId="2575AAAD" w14:textId="77777777" w:rsidR="005A4FAE" w:rsidRPr="0027105F" w:rsidRDefault="005A4FAE" w:rsidP="0027105F">
      <w:pPr>
        <w:widowControl w:val="0"/>
        <w:autoSpaceDE w:val="0"/>
        <w:autoSpaceDN w:val="0"/>
        <w:spacing w:line="360" w:lineRule="auto"/>
        <w:ind w:firstLine="709"/>
        <w:jc w:val="both"/>
        <w:rPr>
          <w:rFonts w:eastAsia="Arial"/>
          <w:color w:val="000000" w:themeColor="text1"/>
          <w:lang w:eastAsia="es-ES" w:bidi="es-ES"/>
        </w:rPr>
      </w:pPr>
    </w:p>
    <w:p w14:paraId="0BB19462" w14:textId="58A05EEE" w:rsidR="002A7CA6" w:rsidRPr="0027105F" w:rsidRDefault="00F12A5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este sentido, </w:t>
      </w:r>
      <w:r w:rsidR="0007375C" w:rsidRPr="0027105F">
        <w:rPr>
          <w:rFonts w:eastAsia="Arial"/>
          <w:color w:val="000000" w:themeColor="text1"/>
          <w:lang w:eastAsia="es-ES" w:bidi="es-ES"/>
        </w:rPr>
        <w:t xml:space="preserve">como se decía, </w:t>
      </w:r>
      <w:r w:rsidRPr="0027105F">
        <w:rPr>
          <w:rFonts w:eastAsia="Arial"/>
          <w:color w:val="000000" w:themeColor="text1"/>
          <w:lang w:eastAsia="es-ES" w:bidi="es-ES"/>
        </w:rPr>
        <w:t xml:space="preserve">una lengua histórica no es nunca un único sistema lingüístico, sino un diasistema, un conjunto de varios sistemas. En Italia, por ejemplo, conviven </w:t>
      </w:r>
      <w:r w:rsidR="00CB1F92" w:rsidRPr="0027105F">
        <w:rPr>
          <w:rFonts w:eastAsia="Arial"/>
          <w:color w:val="000000" w:themeColor="text1"/>
          <w:lang w:eastAsia="es-ES" w:bidi="es-ES"/>
        </w:rPr>
        <w:t xml:space="preserve">varios </w:t>
      </w:r>
      <w:r w:rsidRPr="0027105F">
        <w:rPr>
          <w:rFonts w:eastAsia="Arial"/>
          <w:color w:val="000000" w:themeColor="text1"/>
          <w:lang w:eastAsia="es-ES" w:bidi="es-ES"/>
        </w:rPr>
        <w:t>diasistemas</w:t>
      </w:r>
      <w:r w:rsidR="00CB1F92" w:rsidRPr="0027105F">
        <w:rPr>
          <w:rFonts w:eastAsia="Arial"/>
          <w:color w:val="000000" w:themeColor="text1"/>
          <w:lang w:eastAsia="es-ES" w:bidi="es-ES"/>
        </w:rPr>
        <w:t>, como e</w:t>
      </w:r>
      <w:r w:rsidRPr="0027105F">
        <w:rPr>
          <w:rFonts w:eastAsia="Arial"/>
          <w:color w:val="000000" w:themeColor="text1"/>
          <w:lang w:eastAsia="es-ES" w:bidi="es-ES"/>
        </w:rPr>
        <w:t xml:space="preserve">l dialecto y la lengua nacional, por lo que convergen distintas variedades. </w:t>
      </w:r>
      <w:r w:rsidR="00AC43B3" w:rsidRPr="0027105F">
        <w:rPr>
          <w:rFonts w:eastAsia="Arial"/>
          <w:color w:val="000000" w:themeColor="text1"/>
          <w:lang w:eastAsia="es-ES" w:bidi="es-ES"/>
        </w:rPr>
        <w:t>En el caso de</w:t>
      </w:r>
      <w:r w:rsidRPr="0027105F">
        <w:rPr>
          <w:rFonts w:eastAsia="Arial"/>
          <w:color w:val="000000" w:themeColor="text1"/>
          <w:lang w:eastAsia="es-ES" w:bidi="es-ES"/>
        </w:rPr>
        <w:t xml:space="preserve">l milanés, de hecho, </w:t>
      </w:r>
      <w:r w:rsidR="00AC43B3" w:rsidRPr="0027105F">
        <w:rPr>
          <w:rFonts w:eastAsia="Arial"/>
          <w:color w:val="000000" w:themeColor="text1"/>
          <w:lang w:eastAsia="es-ES" w:bidi="es-ES"/>
        </w:rPr>
        <w:t xml:space="preserve">se pueden observar </w:t>
      </w:r>
      <w:r w:rsidR="00431E70" w:rsidRPr="0027105F">
        <w:rPr>
          <w:rFonts w:eastAsia="Arial"/>
          <w:color w:val="000000" w:themeColor="text1"/>
          <w:lang w:eastAsia="es-ES" w:bidi="es-ES"/>
        </w:rPr>
        <w:t xml:space="preserve">las </w:t>
      </w:r>
      <w:r w:rsidRPr="0027105F">
        <w:rPr>
          <w:rFonts w:eastAsia="Arial"/>
          <w:color w:val="000000" w:themeColor="text1"/>
          <w:lang w:eastAsia="es-ES" w:bidi="es-ES"/>
        </w:rPr>
        <w:t>tres variedades</w:t>
      </w:r>
      <w:r w:rsidR="00CB1F92" w:rsidRPr="0027105F">
        <w:rPr>
          <w:rFonts w:eastAsia="Arial"/>
          <w:color w:val="000000" w:themeColor="text1"/>
          <w:lang w:eastAsia="es-ES" w:bidi="es-ES"/>
        </w:rPr>
        <w:t xml:space="preserve"> lingüísticas</w:t>
      </w:r>
      <w:r w:rsidR="00431E70" w:rsidRPr="0027105F">
        <w:rPr>
          <w:rFonts w:eastAsia="Arial"/>
          <w:color w:val="000000" w:themeColor="text1"/>
          <w:lang w:eastAsia="es-ES" w:bidi="es-ES"/>
        </w:rPr>
        <w:t>,</w:t>
      </w:r>
      <w:r w:rsidR="00AC43B3" w:rsidRPr="0027105F">
        <w:rPr>
          <w:rFonts w:eastAsia="Arial"/>
          <w:color w:val="000000" w:themeColor="text1"/>
          <w:lang w:eastAsia="es-ES" w:bidi="es-ES"/>
        </w:rPr>
        <w:t xml:space="preserve"> ya que una persona instruida</w:t>
      </w:r>
      <w:r w:rsidR="00431E70" w:rsidRPr="0027105F">
        <w:rPr>
          <w:rFonts w:eastAsia="Arial"/>
          <w:color w:val="000000" w:themeColor="text1"/>
          <w:lang w:eastAsia="es-ES" w:bidi="es-ES"/>
        </w:rPr>
        <w:t xml:space="preserve"> </w:t>
      </w:r>
      <w:r w:rsidR="00AC43B3" w:rsidRPr="0027105F">
        <w:rPr>
          <w:rFonts w:eastAsia="Arial"/>
          <w:color w:val="000000" w:themeColor="text1"/>
          <w:lang w:eastAsia="es-ES" w:bidi="es-ES"/>
        </w:rPr>
        <w:t xml:space="preserve">(variedad </w:t>
      </w:r>
      <w:r w:rsidR="004951CA" w:rsidRPr="0027105F">
        <w:rPr>
          <w:rFonts w:eastAsia="Arial"/>
          <w:color w:val="000000" w:themeColor="text1"/>
          <w:lang w:eastAsia="es-ES" w:bidi="es-ES"/>
        </w:rPr>
        <w:t xml:space="preserve">diastrática) </w:t>
      </w:r>
      <w:r w:rsidRPr="0027105F">
        <w:rPr>
          <w:rFonts w:eastAsia="Arial"/>
          <w:color w:val="000000" w:themeColor="text1"/>
          <w:lang w:eastAsia="es-ES" w:bidi="es-ES"/>
        </w:rPr>
        <w:t>sab</w:t>
      </w:r>
      <w:r w:rsidR="00AC43B3" w:rsidRPr="0027105F">
        <w:rPr>
          <w:rFonts w:eastAsia="Arial"/>
          <w:color w:val="000000" w:themeColor="text1"/>
          <w:lang w:eastAsia="es-ES" w:bidi="es-ES"/>
        </w:rPr>
        <w:t>ría</w:t>
      </w:r>
      <w:r w:rsidRPr="0027105F">
        <w:rPr>
          <w:rFonts w:eastAsia="Arial"/>
          <w:color w:val="000000" w:themeColor="text1"/>
          <w:lang w:eastAsia="es-ES" w:bidi="es-ES"/>
        </w:rPr>
        <w:t xml:space="preserve"> cuándo </w:t>
      </w:r>
      <w:r w:rsidR="00E161B6" w:rsidRPr="0027105F">
        <w:rPr>
          <w:rFonts w:eastAsia="Arial"/>
          <w:color w:val="000000" w:themeColor="text1"/>
          <w:lang w:eastAsia="es-ES" w:bidi="es-ES"/>
        </w:rPr>
        <w:t xml:space="preserve">podría </w:t>
      </w:r>
      <w:r w:rsidRPr="0027105F">
        <w:rPr>
          <w:rFonts w:eastAsia="Arial"/>
          <w:color w:val="000000" w:themeColor="text1"/>
          <w:lang w:eastAsia="es-ES" w:bidi="es-ES"/>
        </w:rPr>
        <w:t>hablar en dialecto o no</w:t>
      </w:r>
      <w:r w:rsidR="004951CA" w:rsidRPr="0027105F">
        <w:rPr>
          <w:rFonts w:eastAsia="Arial"/>
          <w:color w:val="000000" w:themeColor="text1"/>
          <w:lang w:eastAsia="es-ES" w:bidi="es-ES"/>
        </w:rPr>
        <w:t xml:space="preserve"> (variedad diafásica y diatópica)</w:t>
      </w:r>
      <w:r w:rsidRPr="0027105F">
        <w:rPr>
          <w:rFonts w:eastAsia="Arial"/>
          <w:color w:val="000000" w:themeColor="text1"/>
          <w:lang w:eastAsia="es-ES" w:bidi="es-ES"/>
        </w:rPr>
        <w:t>.</w:t>
      </w:r>
      <w:r w:rsidR="002A7CA6" w:rsidRPr="0027105F">
        <w:rPr>
          <w:rFonts w:eastAsia="Arial"/>
          <w:color w:val="000000" w:themeColor="text1"/>
          <w:lang w:eastAsia="es-ES" w:bidi="es-ES"/>
        </w:rPr>
        <w:t xml:space="preserve"> </w:t>
      </w:r>
    </w:p>
    <w:p w14:paraId="71798C83" w14:textId="77777777" w:rsidR="007D6AB0" w:rsidRPr="0027105F" w:rsidRDefault="007D6AB0" w:rsidP="0027105F">
      <w:pPr>
        <w:widowControl w:val="0"/>
        <w:autoSpaceDE w:val="0"/>
        <w:autoSpaceDN w:val="0"/>
        <w:spacing w:line="360" w:lineRule="auto"/>
        <w:ind w:firstLine="709"/>
        <w:jc w:val="both"/>
        <w:rPr>
          <w:rFonts w:eastAsia="Arial"/>
          <w:color w:val="000000" w:themeColor="text1"/>
          <w:lang w:eastAsia="es-ES" w:bidi="es-ES"/>
        </w:rPr>
      </w:pPr>
    </w:p>
    <w:p w14:paraId="4D014B26" w14:textId="7CE05D96" w:rsidR="000644AD" w:rsidRDefault="0098063B"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Por otra parte, Briguglia </w:t>
      </w:r>
      <w:r w:rsidR="00051EB9" w:rsidRPr="0027105F">
        <w:rPr>
          <w:rFonts w:eastAsia="Arial"/>
          <w:color w:val="000000" w:themeColor="text1"/>
          <w:lang w:eastAsia="es-ES" w:bidi="es-ES"/>
        </w:rPr>
        <w:t>(2009</w:t>
      </w:r>
      <w:r w:rsidR="00304335" w:rsidRPr="0027105F">
        <w:rPr>
          <w:rFonts w:eastAsia="Arial"/>
          <w:color w:val="000000" w:themeColor="text1"/>
          <w:lang w:eastAsia="es-ES" w:bidi="es-ES"/>
        </w:rPr>
        <w:t xml:space="preserve">, pp. </w:t>
      </w:r>
      <w:r w:rsidR="00581C94" w:rsidRPr="0027105F">
        <w:rPr>
          <w:rFonts w:eastAsia="Arial"/>
          <w:color w:val="000000" w:themeColor="text1"/>
          <w:lang w:eastAsia="es-ES" w:bidi="es-ES"/>
        </w:rPr>
        <w:t>32-33</w:t>
      </w:r>
      <w:r w:rsidR="00051EB9" w:rsidRPr="0027105F">
        <w:rPr>
          <w:rFonts w:eastAsia="Arial"/>
          <w:color w:val="000000" w:themeColor="text1"/>
          <w:lang w:eastAsia="es-ES" w:bidi="es-ES"/>
        </w:rPr>
        <w:t xml:space="preserve">) </w:t>
      </w:r>
      <w:r w:rsidRPr="0027105F">
        <w:rPr>
          <w:rFonts w:eastAsia="Arial"/>
          <w:color w:val="000000" w:themeColor="text1"/>
          <w:lang w:eastAsia="es-ES" w:bidi="es-ES"/>
        </w:rPr>
        <w:t xml:space="preserve">destaca que el contexto lingüístico de Italia es único debido a la coexistencia de múltiples códigos lingüísticos. A diferencia de otras naciones donde los dialectos han perdido peso frente al estándar nacional, en Italia los dialectos permanecen activos, sobre todo en la esfera oral. </w:t>
      </w:r>
      <w:r w:rsidR="000644AD" w:rsidRPr="0027105F">
        <w:rPr>
          <w:rFonts w:eastAsia="Arial"/>
          <w:color w:val="000000" w:themeColor="text1"/>
          <w:lang w:eastAsia="es-ES" w:bidi="es-ES"/>
        </w:rPr>
        <w:t>Según Briguglia, los dialectos tienen una fuerte carga identitaria y están asociados a un región específica, mientras que la lengua estándar</w:t>
      </w:r>
      <w:r w:rsidR="00A15279" w:rsidRPr="0027105F">
        <w:rPr>
          <w:rFonts w:eastAsia="Arial"/>
          <w:color w:val="000000" w:themeColor="text1"/>
          <w:lang w:eastAsia="es-ES" w:bidi="es-ES"/>
        </w:rPr>
        <w:t xml:space="preserve"> </w:t>
      </w:r>
      <w:r w:rsidR="009140D3" w:rsidRPr="0027105F">
        <w:rPr>
          <w:rFonts w:eastAsia="Arial"/>
          <w:color w:val="000000" w:themeColor="text1"/>
          <w:lang w:eastAsia="es-ES" w:bidi="es-ES"/>
        </w:rPr>
        <w:t xml:space="preserve">se considera </w:t>
      </w:r>
      <w:r w:rsidR="00A15279" w:rsidRPr="0027105F">
        <w:rPr>
          <w:rFonts w:eastAsia="Arial"/>
          <w:color w:val="000000" w:themeColor="text1"/>
          <w:lang w:eastAsia="es-ES" w:bidi="es-ES"/>
        </w:rPr>
        <w:t xml:space="preserve">la lengua del prestigio, aquella que se debería hablar más. </w:t>
      </w:r>
      <w:r w:rsidR="00835CC9" w:rsidRPr="0027105F">
        <w:rPr>
          <w:rFonts w:eastAsia="Arial"/>
          <w:color w:val="000000" w:themeColor="text1"/>
          <w:lang w:eastAsia="es-ES" w:bidi="es-ES"/>
        </w:rPr>
        <w:t xml:space="preserve">En nuestro campo, la existencia de los dialectos nos interesa especialmente, ya que, al tener </w:t>
      </w:r>
      <w:r w:rsidR="00835CC9" w:rsidRPr="0027105F">
        <w:rPr>
          <w:rFonts w:eastAsia="Arial"/>
          <w:color w:val="000000" w:themeColor="text1"/>
          <w:lang w:eastAsia="es-ES" w:bidi="es-ES"/>
        </w:rPr>
        <w:lastRenderedPageBreak/>
        <w:t xml:space="preserve">connotaciones políticas, sociales y culturales, </w:t>
      </w:r>
      <w:r w:rsidR="00B918D4" w:rsidRPr="0027105F">
        <w:rPr>
          <w:rFonts w:eastAsia="Arial"/>
          <w:color w:val="000000" w:themeColor="text1"/>
          <w:lang w:eastAsia="es-ES" w:bidi="es-ES"/>
        </w:rPr>
        <w:t xml:space="preserve">es decir, al </w:t>
      </w:r>
      <w:r w:rsidR="000F73D1" w:rsidRPr="0027105F">
        <w:rPr>
          <w:rFonts w:eastAsia="Arial"/>
          <w:color w:val="000000" w:themeColor="text1"/>
          <w:lang w:eastAsia="es-ES" w:bidi="es-ES"/>
        </w:rPr>
        <w:t xml:space="preserve">conformar </w:t>
      </w:r>
      <w:r w:rsidR="00B918D4" w:rsidRPr="0027105F">
        <w:rPr>
          <w:rFonts w:eastAsia="Arial"/>
          <w:color w:val="000000" w:themeColor="text1"/>
          <w:lang w:eastAsia="es-ES" w:bidi="es-ES"/>
        </w:rPr>
        <w:t xml:space="preserve">incluso </w:t>
      </w:r>
      <w:r w:rsidR="000F73D1" w:rsidRPr="0027105F">
        <w:rPr>
          <w:rFonts w:eastAsia="Arial"/>
          <w:color w:val="000000" w:themeColor="text1"/>
          <w:lang w:eastAsia="es-ES" w:bidi="es-ES"/>
        </w:rPr>
        <w:t xml:space="preserve">una forma de vida propia, </w:t>
      </w:r>
      <w:r w:rsidR="00835CC9" w:rsidRPr="0027105F">
        <w:rPr>
          <w:rFonts w:eastAsia="Arial"/>
          <w:color w:val="000000" w:themeColor="text1"/>
          <w:lang w:eastAsia="es-ES" w:bidi="es-ES"/>
        </w:rPr>
        <w:t xml:space="preserve">no tienen una equivalencia directa en </w:t>
      </w:r>
      <w:r w:rsidR="00B918D4" w:rsidRPr="0027105F">
        <w:rPr>
          <w:rFonts w:eastAsia="Arial"/>
          <w:color w:val="000000" w:themeColor="text1"/>
          <w:lang w:eastAsia="es-ES" w:bidi="es-ES"/>
        </w:rPr>
        <w:t xml:space="preserve">otras lenguas, por lo que la labor de encontrar una equivalencia se complica. </w:t>
      </w:r>
    </w:p>
    <w:p w14:paraId="618239EE" w14:textId="77777777" w:rsidR="00754FDF" w:rsidRPr="0027105F" w:rsidRDefault="00754FDF" w:rsidP="0027105F">
      <w:pPr>
        <w:widowControl w:val="0"/>
        <w:autoSpaceDE w:val="0"/>
        <w:autoSpaceDN w:val="0"/>
        <w:spacing w:line="360" w:lineRule="auto"/>
        <w:ind w:firstLine="709"/>
        <w:jc w:val="both"/>
        <w:rPr>
          <w:rFonts w:eastAsia="Arial"/>
          <w:color w:val="000000" w:themeColor="text1"/>
          <w:lang w:eastAsia="es-ES" w:bidi="es-ES"/>
        </w:rPr>
      </w:pPr>
    </w:p>
    <w:p w14:paraId="47433CD6" w14:textId="0C253CC8" w:rsidR="00224EC9" w:rsidRPr="0027105F" w:rsidRDefault="000F0D87"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Sin embargo, </w:t>
      </w:r>
      <w:r w:rsidR="009140D3" w:rsidRPr="0027105F">
        <w:rPr>
          <w:rFonts w:eastAsia="Arial"/>
          <w:color w:val="000000" w:themeColor="text1"/>
          <w:lang w:eastAsia="es-ES" w:bidi="es-ES"/>
        </w:rPr>
        <w:t xml:space="preserve">la </w:t>
      </w:r>
      <w:r w:rsidR="0098063B" w:rsidRPr="0027105F">
        <w:rPr>
          <w:rFonts w:eastAsia="Arial"/>
          <w:color w:val="000000" w:themeColor="text1"/>
          <w:lang w:eastAsia="es-ES" w:bidi="es-ES"/>
        </w:rPr>
        <w:t>convivencia</w:t>
      </w:r>
      <w:r w:rsidR="009140D3" w:rsidRPr="0027105F">
        <w:rPr>
          <w:rFonts w:eastAsia="Arial"/>
          <w:color w:val="000000" w:themeColor="text1"/>
          <w:lang w:eastAsia="es-ES" w:bidi="es-ES"/>
        </w:rPr>
        <w:t xml:space="preserve"> entre estas dos comunicaciones</w:t>
      </w:r>
      <w:r w:rsidR="0098063B" w:rsidRPr="0027105F">
        <w:rPr>
          <w:rFonts w:eastAsia="Arial"/>
          <w:color w:val="000000" w:themeColor="text1"/>
          <w:lang w:eastAsia="es-ES" w:bidi="es-ES"/>
        </w:rPr>
        <w:t xml:space="preserve"> no es estática: en muchos casos, las lenguas coexisten en un continuum, donde los hablantes cambian de código según el contexto, </w:t>
      </w:r>
      <w:r w:rsidR="00047B14" w:rsidRPr="0027105F">
        <w:rPr>
          <w:rFonts w:eastAsia="Arial"/>
          <w:color w:val="000000" w:themeColor="text1"/>
          <w:lang w:eastAsia="es-ES" w:bidi="es-ES"/>
        </w:rPr>
        <w:t xml:space="preserve">volviendo a </w:t>
      </w:r>
      <w:r w:rsidR="0098063B" w:rsidRPr="0027105F">
        <w:rPr>
          <w:rFonts w:eastAsia="Arial"/>
          <w:color w:val="000000" w:themeColor="text1"/>
          <w:lang w:eastAsia="es-ES" w:bidi="es-ES"/>
        </w:rPr>
        <w:t>la idea del diasistema defendida por Coseriu.</w:t>
      </w:r>
      <w:r w:rsidR="00FC19DA" w:rsidRPr="0027105F">
        <w:rPr>
          <w:rFonts w:eastAsia="Arial"/>
          <w:color w:val="000000" w:themeColor="text1"/>
          <w:lang w:eastAsia="es-ES" w:bidi="es-ES"/>
        </w:rPr>
        <w:t xml:space="preserve"> </w:t>
      </w:r>
    </w:p>
    <w:p w14:paraId="01B174BD" w14:textId="77777777" w:rsidR="00BC1354" w:rsidRPr="0027105F" w:rsidRDefault="00BC1354" w:rsidP="0027105F">
      <w:pPr>
        <w:widowControl w:val="0"/>
        <w:autoSpaceDE w:val="0"/>
        <w:autoSpaceDN w:val="0"/>
        <w:spacing w:line="360" w:lineRule="auto"/>
        <w:ind w:firstLine="709"/>
        <w:jc w:val="both"/>
        <w:rPr>
          <w:rFonts w:eastAsia="Arial"/>
          <w:color w:val="000000" w:themeColor="text1"/>
          <w:lang w:eastAsia="es-ES" w:bidi="es-ES"/>
        </w:rPr>
      </w:pPr>
    </w:p>
    <w:p w14:paraId="409DD10A" w14:textId="3AF47699" w:rsidR="0098063B" w:rsidRPr="0027105F" w:rsidRDefault="00FC19DA"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lo tanto, la variación lingüística</w:t>
      </w:r>
      <w:r w:rsidR="002D68AB" w:rsidRPr="0027105F">
        <w:rPr>
          <w:rFonts w:eastAsia="Arial"/>
          <w:color w:val="000000" w:themeColor="text1"/>
          <w:lang w:eastAsia="es-ES" w:bidi="es-ES"/>
        </w:rPr>
        <w:t xml:space="preserve"> </w:t>
      </w:r>
      <w:r w:rsidRPr="0027105F">
        <w:rPr>
          <w:rFonts w:eastAsia="Arial"/>
          <w:color w:val="000000" w:themeColor="text1"/>
          <w:lang w:eastAsia="es-ES" w:bidi="es-ES"/>
        </w:rPr>
        <w:t xml:space="preserve">también influye en los modos de expresión y en la manera en </w:t>
      </w:r>
      <w:r w:rsidR="002D68AB" w:rsidRPr="0027105F">
        <w:rPr>
          <w:rFonts w:eastAsia="Arial"/>
          <w:color w:val="000000" w:themeColor="text1"/>
          <w:lang w:eastAsia="es-ES" w:bidi="es-ES"/>
        </w:rPr>
        <w:t xml:space="preserve">la </w:t>
      </w:r>
      <w:r w:rsidRPr="0027105F">
        <w:rPr>
          <w:rFonts w:eastAsia="Arial"/>
          <w:color w:val="000000" w:themeColor="text1"/>
          <w:lang w:eastAsia="es-ES" w:bidi="es-ES"/>
        </w:rPr>
        <w:t xml:space="preserve">que se estructuran las narrativas dentro de una comunidad lingüística. En este marco, </w:t>
      </w:r>
      <w:r w:rsidR="006B6A8D" w:rsidRPr="0027105F">
        <w:rPr>
          <w:rFonts w:eastAsia="Arial"/>
          <w:color w:val="000000" w:themeColor="text1"/>
          <w:lang w:eastAsia="es-ES" w:bidi="es-ES"/>
        </w:rPr>
        <w:t xml:space="preserve">es </w:t>
      </w:r>
      <w:r w:rsidRPr="0027105F">
        <w:rPr>
          <w:rFonts w:eastAsia="Arial"/>
          <w:color w:val="000000" w:themeColor="text1"/>
          <w:lang w:eastAsia="es-ES" w:bidi="es-ES"/>
        </w:rPr>
        <w:t>relevante explorar el concepto de oralidad narrada</w:t>
      </w:r>
      <w:r w:rsidR="00053B92" w:rsidRPr="0027105F">
        <w:rPr>
          <w:rFonts w:eastAsia="Arial"/>
          <w:color w:val="000000" w:themeColor="text1"/>
          <w:lang w:eastAsia="es-ES" w:bidi="es-ES"/>
        </w:rPr>
        <w:t xml:space="preserve">, por ser el ámbito expresivo en el que se escribe </w:t>
      </w:r>
      <w:r w:rsidR="00754FDF">
        <w:rPr>
          <w:rFonts w:eastAsia="Arial"/>
          <w:i/>
          <w:iCs/>
          <w:color w:val="000000" w:themeColor="text1"/>
          <w:lang w:eastAsia="es-ES" w:bidi="es-ES"/>
        </w:rPr>
        <w:t>È stato un attimo</w:t>
      </w:r>
      <w:r w:rsidR="00053B92" w:rsidRPr="0027105F">
        <w:rPr>
          <w:rFonts w:eastAsia="Arial"/>
          <w:color w:val="000000" w:themeColor="text1"/>
          <w:lang w:eastAsia="es-ES" w:bidi="es-ES"/>
        </w:rPr>
        <w:t xml:space="preserve">, </w:t>
      </w:r>
      <w:r w:rsidR="0057332F" w:rsidRPr="0027105F">
        <w:rPr>
          <w:rFonts w:eastAsia="Arial"/>
          <w:color w:val="000000" w:themeColor="text1"/>
          <w:lang w:eastAsia="es-ES" w:bidi="es-ES"/>
        </w:rPr>
        <w:t xml:space="preserve">y definir cuáles son sus principales características. </w:t>
      </w:r>
    </w:p>
    <w:p w14:paraId="777C8184" w14:textId="77777777" w:rsidR="003568FD" w:rsidRPr="003568FD" w:rsidRDefault="003568FD" w:rsidP="003568FD"/>
    <w:p w14:paraId="2C17F84B" w14:textId="77777777" w:rsidR="00131AB4" w:rsidRPr="008A1FAD" w:rsidRDefault="00131AB4" w:rsidP="00131AB4"/>
    <w:p w14:paraId="15CB2B13" w14:textId="7EBCEB18" w:rsidR="00643C4F" w:rsidRDefault="00645FB9" w:rsidP="00A76734">
      <w:pPr>
        <w:pStyle w:val="Ttulo2"/>
      </w:pPr>
      <w:r w:rsidRPr="0025073C">
        <w:t xml:space="preserve"> </w:t>
      </w:r>
      <w:bookmarkStart w:id="5" w:name="_Toc192681626"/>
      <w:r w:rsidRPr="0025073C">
        <w:t>El concepto</w:t>
      </w:r>
      <w:r w:rsidR="00CE0617">
        <w:t xml:space="preserve"> </w:t>
      </w:r>
      <w:r w:rsidRPr="0025073C">
        <w:t xml:space="preserve">de oralidad narrada </w:t>
      </w:r>
      <w:r w:rsidR="00A76734">
        <w:t>y sus rasgos</w:t>
      </w:r>
      <w:bookmarkEnd w:id="5"/>
    </w:p>
    <w:p w14:paraId="68E53535" w14:textId="77777777" w:rsidR="00AE6BB1" w:rsidRDefault="00AE6BB1" w:rsidP="00AE6BB1"/>
    <w:p w14:paraId="60236BE9" w14:textId="77777777" w:rsidR="002A4D86" w:rsidRPr="002A4D86" w:rsidRDefault="002A4D86" w:rsidP="002A4D86"/>
    <w:p w14:paraId="62C4A600" w14:textId="434A942B" w:rsidR="00986A1C" w:rsidRPr="0027105F" w:rsidRDefault="00F730B5"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La oralidad narrada es un fenómeno que se sitúa en la intersección entre lo escrito y lo oral y que puede analizarse a partir de los conceptos de </w:t>
      </w:r>
      <w:r w:rsidR="00331B43" w:rsidRPr="0027105F">
        <w:rPr>
          <w:rFonts w:eastAsia="Arial"/>
          <w:color w:val="000000" w:themeColor="text1"/>
          <w:lang w:eastAsia="es-ES" w:bidi="es-ES"/>
        </w:rPr>
        <w:t>«</w:t>
      </w:r>
      <w:r w:rsidRPr="0027105F">
        <w:rPr>
          <w:rFonts w:eastAsia="Arial"/>
          <w:color w:val="000000" w:themeColor="text1"/>
          <w:lang w:eastAsia="es-ES" w:bidi="es-ES"/>
        </w:rPr>
        <w:t xml:space="preserve">inmediatez </w:t>
      </w:r>
      <w:r w:rsidR="00406559" w:rsidRPr="0027105F">
        <w:rPr>
          <w:rFonts w:eastAsia="Arial"/>
          <w:color w:val="000000" w:themeColor="text1"/>
          <w:lang w:eastAsia="es-ES" w:bidi="es-ES"/>
        </w:rPr>
        <w:t xml:space="preserve">comunicativa» </w:t>
      </w:r>
      <w:r w:rsidRPr="0027105F">
        <w:rPr>
          <w:rFonts w:eastAsia="Arial"/>
          <w:color w:val="000000" w:themeColor="text1"/>
          <w:lang w:eastAsia="es-ES" w:bidi="es-ES"/>
        </w:rPr>
        <w:t xml:space="preserve">y </w:t>
      </w:r>
      <w:r w:rsidR="00406559" w:rsidRPr="0027105F">
        <w:rPr>
          <w:rFonts w:eastAsia="Arial"/>
          <w:color w:val="000000" w:themeColor="text1"/>
          <w:lang w:eastAsia="es-ES" w:bidi="es-ES"/>
        </w:rPr>
        <w:t>«</w:t>
      </w:r>
      <w:r w:rsidRPr="0027105F">
        <w:rPr>
          <w:rFonts w:eastAsia="Arial"/>
          <w:color w:val="000000" w:themeColor="text1"/>
          <w:lang w:eastAsia="es-ES" w:bidi="es-ES"/>
        </w:rPr>
        <w:t>distancia comunicativa</w:t>
      </w:r>
      <w:r w:rsidR="00331B43" w:rsidRPr="0027105F">
        <w:rPr>
          <w:rFonts w:eastAsia="Arial"/>
          <w:color w:val="000000" w:themeColor="text1"/>
          <w:lang w:eastAsia="es-ES" w:bidi="es-ES"/>
        </w:rPr>
        <w:t>»</w:t>
      </w:r>
      <w:r w:rsidRPr="0027105F">
        <w:rPr>
          <w:rFonts w:eastAsia="Arial"/>
          <w:color w:val="000000" w:themeColor="text1"/>
          <w:lang w:eastAsia="es-ES" w:bidi="es-ES"/>
        </w:rPr>
        <w:t xml:space="preserve"> propuestos por Koch y Oesterreicher</w:t>
      </w:r>
      <w:r w:rsidR="007E0735" w:rsidRPr="0027105F">
        <w:rPr>
          <w:rFonts w:eastAsia="Arial"/>
          <w:color w:val="000000" w:themeColor="text1"/>
          <w:lang w:eastAsia="es-ES" w:bidi="es-ES"/>
        </w:rPr>
        <w:t xml:space="preserve"> (2005)</w:t>
      </w:r>
      <w:r w:rsidRPr="0027105F">
        <w:rPr>
          <w:rFonts w:eastAsia="Arial"/>
          <w:color w:val="000000" w:themeColor="text1"/>
          <w:lang w:eastAsia="es-ES" w:bidi="es-ES"/>
        </w:rPr>
        <w:t xml:space="preserve">, así como de las nociones de </w:t>
      </w:r>
      <w:r w:rsidRPr="00754FDF">
        <w:rPr>
          <w:rFonts w:eastAsia="Arial"/>
          <w:i/>
          <w:iCs/>
          <w:color w:val="000000" w:themeColor="text1"/>
          <w:lang w:eastAsia="es-ES" w:bidi="es-ES"/>
        </w:rPr>
        <w:t>detachment</w:t>
      </w:r>
      <w:r w:rsidRPr="0027105F">
        <w:rPr>
          <w:rFonts w:eastAsia="Arial"/>
          <w:color w:val="000000" w:themeColor="text1"/>
          <w:lang w:eastAsia="es-ES" w:bidi="es-ES"/>
        </w:rPr>
        <w:t xml:space="preserve"> e </w:t>
      </w:r>
      <w:r w:rsidRPr="00754FDF">
        <w:rPr>
          <w:rFonts w:eastAsia="Arial"/>
          <w:i/>
          <w:iCs/>
          <w:color w:val="000000" w:themeColor="text1"/>
          <w:lang w:eastAsia="es-ES" w:bidi="es-ES"/>
        </w:rPr>
        <w:t>involvement</w:t>
      </w:r>
      <w:r w:rsidR="00331B43" w:rsidRPr="0027105F">
        <w:rPr>
          <w:rFonts w:eastAsia="Arial"/>
          <w:color w:val="000000" w:themeColor="text1"/>
          <w:lang w:eastAsia="es-ES" w:bidi="es-ES"/>
        </w:rPr>
        <w:t xml:space="preserve"> </w:t>
      </w:r>
      <w:r w:rsidRPr="0027105F">
        <w:rPr>
          <w:rFonts w:eastAsia="Arial"/>
          <w:color w:val="000000" w:themeColor="text1"/>
          <w:lang w:eastAsia="es-ES" w:bidi="es-ES"/>
        </w:rPr>
        <w:t>introducidas por Chafe y Tannen</w:t>
      </w:r>
      <w:r w:rsidR="007E0735" w:rsidRPr="0027105F">
        <w:rPr>
          <w:rFonts w:eastAsia="Arial"/>
          <w:color w:val="000000" w:themeColor="text1"/>
          <w:lang w:eastAsia="es-ES" w:bidi="es-ES"/>
        </w:rPr>
        <w:t xml:space="preserve"> (1987)</w:t>
      </w:r>
      <w:r w:rsidRPr="0027105F">
        <w:rPr>
          <w:rFonts w:eastAsia="Arial"/>
          <w:color w:val="000000" w:themeColor="text1"/>
          <w:lang w:eastAsia="es-ES" w:bidi="es-ES"/>
        </w:rPr>
        <w:t>.</w:t>
      </w:r>
    </w:p>
    <w:p w14:paraId="32F01C6F" w14:textId="77777777" w:rsidR="00986A1C" w:rsidRPr="0027105F" w:rsidRDefault="00986A1C" w:rsidP="0027105F">
      <w:pPr>
        <w:widowControl w:val="0"/>
        <w:autoSpaceDE w:val="0"/>
        <w:autoSpaceDN w:val="0"/>
        <w:spacing w:line="360" w:lineRule="auto"/>
        <w:ind w:firstLine="709"/>
        <w:jc w:val="both"/>
        <w:rPr>
          <w:rFonts w:eastAsia="Arial"/>
          <w:color w:val="000000" w:themeColor="text1"/>
          <w:lang w:eastAsia="es-ES" w:bidi="es-ES"/>
        </w:rPr>
      </w:pPr>
    </w:p>
    <w:p w14:paraId="30F2C2E5" w14:textId="1556162D" w:rsidR="00153A15" w:rsidRDefault="00AA511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primer lugar, </w:t>
      </w:r>
      <w:r w:rsidR="009E6FCB" w:rsidRPr="0027105F">
        <w:rPr>
          <w:rFonts w:eastAsia="Arial"/>
          <w:color w:val="000000" w:themeColor="text1"/>
          <w:lang w:eastAsia="es-ES" w:bidi="es-ES"/>
        </w:rPr>
        <w:t xml:space="preserve">Koch y Oesterreicher </w:t>
      </w:r>
      <w:r w:rsidR="009F485A" w:rsidRPr="0027105F">
        <w:rPr>
          <w:rFonts w:eastAsia="Arial"/>
          <w:color w:val="000000" w:themeColor="text1"/>
          <w:lang w:eastAsia="es-ES" w:bidi="es-ES"/>
        </w:rPr>
        <w:t>(pp.</w:t>
      </w:r>
      <w:r w:rsidR="0049504D" w:rsidRPr="0027105F">
        <w:rPr>
          <w:rFonts w:eastAsia="Arial"/>
          <w:color w:val="000000" w:themeColor="text1"/>
          <w:lang w:eastAsia="es-ES" w:bidi="es-ES"/>
        </w:rPr>
        <w:t xml:space="preserve"> 41-43)</w:t>
      </w:r>
      <w:r w:rsidR="009F485A" w:rsidRPr="0027105F">
        <w:rPr>
          <w:rFonts w:eastAsia="Arial"/>
          <w:color w:val="000000" w:themeColor="text1"/>
          <w:lang w:eastAsia="es-ES" w:bidi="es-ES"/>
        </w:rPr>
        <w:t xml:space="preserve"> </w:t>
      </w:r>
      <w:r w:rsidR="009E6FCB" w:rsidRPr="0027105F">
        <w:rPr>
          <w:rFonts w:eastAsia="Arial"/>
          <w:color w:val="000000" w:themeColor="text1"/>
          <w:lang w:eastAsia="es-ES" w:bidi="es-ES"/>
        </w:rPr>
        <w:t xml:space="preserve">definen el lenguaje mediante dos parámetros opuestos: la inmediatez comunicativa y la distancia comunicativa. En el plano de la </w:t>
      </w:r>
      <w:r w:rsidR="00153A15" w:rsidRPr="0027105F">
        <w:rPr>
          <w:rFonts w:eastAsia="Arial"/>
          <w:color w:val="000000" w:themeColor="text1"/>
          <w:lang w:eastAsia="es-ES" w:bidi="es-ES"/>
        </w:rPr>
        <w:t>inmediatez comunicativa</w:t>
      </w:r>
      <w:r w:rsidR="008B10DF" w:rsidRPr="0027105F">
        <w:rPr>
          <w:rFonts w:eastAsia="Arial"/>
          <w:color w:val="000000" w:themeColor="text1"/>
          <w:lang w:eastAsia="es-ES" w:bidi="es-ES"/>
        </w:rPr>
        <w:t>, el parámetro</w:t>
      </w:r>
      <w:r w:rsidR="00153A15" w:rsidRPr="0027105F">
        <w:rPr>
          <w:rFonts w:eastAsia="Arial"/>
          <w:color w:val="000000" w:themeColor="text1"/>
          <w:lang w:eastAsia="es-ES" w:bidi="es-ES"/>
        </w:rPr>
        <w:t xml:space="preserve"> se caracteriza por su </w:t>
      </w:r>
      <w:r w:rsidR="008B10DF" w:rsidRPr="0027105F">
        <w:rPr>
          <w:rFonts w:eastAsia="Arial"/>
          <w:color w:val="000000" w:themeColor="text1"/>
          <w:lang w:eastAsia="es-ES" w:bidi="es-ES"/>
        </w:rPr>
        <w:t xml:space="preserve">alto </w:t>
      </w:r>
      <w:r w:rsidR="00153A15" w:rsidRPr="0027105F">
        <w:rPr>
          <w:rFonts w:eastAsia="Arial"/>
          <w:color w:val="000000" w:themeColor="text1"/>
          <w:lang w:eastAsia="es-ES" w:bidi="es-ES"/>
        </w:rPr>
        <w:t>contenido emotivo, su alto nivel pragmático y su espontaneidad expresiva. Este tipo de comunicación surge en contextos donde los interlocutores comparten un mismo espacio</w:t>
      </w:r>
      <w:r w:rsidR="00421676" w:rsidRPr="0027105F">
        <w:rPr>
          <w:rFonts w:eastAsia="Arial"/>
          <w:color w:val="000000" w:themeColor="text1"/>
          <w:lang w:eastAsia="es-ES" w:bidi="es-ES"/>
        </w:rPr>
        <w:t xml:space="preserve"> y </w:t>
      </w:r>
      <w:r w:rsidR="00153A15" w:rsidRPr="0027105F">
        <w:rPr>
          <w:rFonts w:eastAsia="Arial"/>
          <w:color w:val="000000" w:themeColor="text1"/>
          <w:lang w:eastAsia="es-ES" w:bidi="es-ES"/>
        </w:rPr>
        <w:t>tiempo, lo que permite una interacción directa y fluida, a menudo reflejada en un uso del diálogo. Los elementos lingüísticos que la caracterizan, como la entonación, las exclamaciones y la libertad temática, son propios del lenguaje oral</w:t>
      </w:r>
      <w:r w:rsidR="00053B92" w:rsidRPr="0027105F">
        <w:rPr>
          <w:rFonts w:eastAsia="Arial"/>
          <w:color w:val="000000" w:themeColor="text1"/>
          <w:lang w:eastAsia="es-ES" w:bidi="es-ES"/>
        </w:rPr>
        <w:t xml:space="preserve">, esta circunstancia se da, como veremos, en el capítulo de </w:t>
      </w:r>
      <w:r w:rsidR="00754FDF" w:rsidRPr="00754FDF">
        <w:rPr>
          <w:rFonts w:eastAsia="Arial"/>
          <w:i/>
          <w:iCs/>
          <w:color w:val="000000" w:themeColor="text1"/>
          <w:lang w:eastAsia="es-ES" w:bidi="es-ES"/>
        </w:rPr>
        <w:t>È stato un attimo</w:t>
      </w:r>
      <w:r w:rsidR="00053B92" w:rsidRPr="0027105F">
        <w:rPr>
          <w:rFonts w:eastAsia="Arial"/>
          <w:color w:val="000000" w:themeColor="text1"/>
          <w:lang w:eastAsia="es-ES" w:bidi="es-ES"/>
        </w:rPr>
        <w:t xml:space="preserve"> que nos proponemos traducir.</w:t>
      </w:r>
    </w:p>
    <w:p w14:paraId="5E551C4A" w14:textId="4F43C57A"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211DFF5A" w14:textId="6993FFB5" w:rsidR="003D2DC0" w:rsidRDefault="00514A6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Por el contrario, en el plano de la distancia comunicativa, la interacción entre los </w:t>
      </w:r>
      <w:r w:rsidRPr="0027105F">
        <w:rPr>
          <w:rFonts w:eastAsia="Arial"/>
          <w:color w:val="000000" w:themeColor="text1"/>
          <w:lang w:eastAsia="es-ES" w:bidi="es-ES"/>
        </w:rPr>
        <w:lastRenderedPageBreak/>
        <w:t xml:space="preserve">interlocutores desaparece o es secundaria. Este tipo de comunicación se caracteriza por la ausencia de un vínculo entre emisor y receptor, una relación menos emocional y </w:t>
      </w:r>
      <w:r w:rsidR="003D2DC0" w:rsidRPr="0027105F">
        <w:rPr>
          <w:rFonts w:eastAsia="Arial"/>
          <w:color w:val="000000" w:themeColor="text1"/>
          <w:lang w:eastAsia="es-ES" w:bidi="es-ES"/>
        </w:rPr>
        <w:t xml:space="preserve">una </w:t>
      </w:r>
      <w:r w:rsidRPr="0027105F">
        <w:rPr>
          <w:rFonts w:eastAsia="Arial"/>
          <w:color w:val="000000" w:themeColor="text1"/>
          <w:lang w:eastAsia="es-ES" w:bidi="es-ES"/>
        </w:rPr>
        <w:t>mayor planificación discursiva. Las formas expresivas predominantes en este caso suelen ser el monólogo, las disertaciones o la escritura formal. Para</w:t>
      </w:r>
      <w:r w:rsidR="003D2DC0" w:rsidRPr="0027105F">
        <w:rPr>
          <w:rFonts w:eastAsia="Arial"/>
          <w:color w:val="000000" w:themeColor="text1"/>
          <w:lang w:eastAsia="es-ES" w:bidi="es-ES"/>
        </w:rPr>
        <w:t xml:space="preserve"> los autores</w:t>
      </w:r>
      <w:r w:rsidRPr="0027105F">
        <w:rPr>
          <w:rFonts w:eastAsia="Arial"/>
          <w:color w:val="000000" w:themeColor="text1"/>
          <w:lang w:eastAsia="es-ES" w:bidi="es-ES"/>
        </w:rPr>
        <w:t>, estos parámetros no deben entenderse como excluyentes</w:t>
      </w:r>
      <w:r w:rsidR="003D2DC0" w:rsidRPr="0027105F">
        <w:rPr>
          <w:rFonts w:eastAsia="Arial"/>
          <w:color w:val="000000" w:themeColor="text1"/>
          <w:lang w:eastAsia="es-ES" w:bidi="es-ES"/>
        </w:rPr>
        <w:t xml:space="preserve"> entre sí</w:t>
      </w:r>
      <w:r w:rsidRPr="0027105F">
        <w:rPr>
          <w:rFonts w:eastAsia="Arial"/>
          <w:color w:val="000000" w:themeColor="text1"/>
          <w:lang w:eastAsia="es-ES" w:bidi="es-ES"/>
        </w:rPr>
        <w:t>, sino como extremos de un continuo en el que se sitúan las diferentes manifestaciones lingüísticas.</w:t>
      </w:r>
      <w:r w:rsidR="00FE26C1" w:rsidRPr="0027105F">
        <w:rPr>
          <w:rFonts w:eastAsia="Arial"/>
          <w:color w:val="000000" w:themeColor="text1"/>
          <w:lang w:eastAsia="es-ES" w:bidi="es-ES"/>
        </w:rPr>
        <w:t xml:space="preserve"> De hecho, </w:t>
      </w:r>
      <w:r w:rsidR="00410694" w:rsidRPr="0027105F">
        <w:rPr>
          <w:rFonts w:eastAsia="Arial"/>
          <w:color w:val="000000" w:themeColor="text1"/>
          <w:lang w:eastAsia="es-ES" w:bidi="es-ES"/>
        </w:rPr>
        <w:t xml:space="preserve">hay formas de comunicación que poseen, al mismo tiempo, características más cercanas a la inmediatez y características más cercanas a la </w:t>
      </w:r>
      <w:r w:rsidR="00846D57" w:rsidRPr="0027105F">
        <w:rPr>
          <w:rFonts w:eastAsia="Arial"/>
          <w:color w:val="000000" w:themeColor="text1"/>
          <w:lang w:eastAsia="es-ES" w:bidi="es-ES"/>
        </w:rPr>
        <w:t xml:space="preserve">distancia; un discurso en un acto solemne, </w:t>
      </w:r>
      <w:r w:rsidR="000B4CA6" w:rsidRPr="0027105F">
        <w:rPr>
          <w:rFonts w:eastAsia="Arial"/>
          <w:color w:val="000000" w:themeColor="text1"/>
          <w:lang w:eastAsia="es-ES" w:bidi="es-ES"/>
        </w:rPr>
        <w:t xml:space="preserve">a efectos prácticos, es inmediato y fónico, pero está escrito y planificado con anterioridad. </w:t>
      </w:r>
    </w:p>
    <w:p w14:paraId="775CD12A"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43868911" w14:textId="08B17512" w:rsidR="00153A15" w:rsidRPr="0027105F" w:rsidRDefault="00697C46"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Aunque Coseriu no analiza específicamente el binomio distancia-inmediatez, como ya se ha visto con anterioridad, su planteamiento sobre la lengua como un diasistema es complementario</w:t>
      </w:r>
      <w:r w:rsidR="00E37A31" w:rsidRPr="0027105F">
        <w:rPr>
          <w:rFonts w:eastAsia="Arial"/>
          <w:color w:val="000000" w:themeColor="text1"/>
          <w:lang w:eastAsia="es-ES" w:bidi="es-ES"/>
        </w:rPr>
        <w:t xml:space="preserve"> al de Koch y Oesterreicher</w:t>
      </w:r>
      <w:r w:rsidR="00F525AD" w:rsidRPr="0027105F">
        <w:rPr>
          <w:rFonts w:eastAsia="Arial"/>
          <w:color w:val="000000" w:themeColor="text1"/>
          <w:lang w:eastAsia="es-ES" w:bidi="es-ES"/>
        </w:rPr>
        <w:t xml:space="preserve">, ya que las </w:t>
      </w:r>
      <w:r w:rsidRPr="0027105F">
        <w:rPr>
          <w:rFonts w:eastAsia="Arial"/>
          <w:color w:val="000000" w:themeColor="text1"/>
          <w:lang w:eastAsia="es-ES" w:bidi="es-ES"/>
        </w:rPr>
        <w:t xml:space="preserve">lenguas históricas abarcan diferentes niveles funcionales y modalidades expresivas. </w:t>
      </w:r>
    </w:p>
    <w:p w14:paraId="567949C6" w14:textId="77777777" w:rsidR="00380A9B" w:rsidRPr="0027105F" w:rsidRDefault="00380A9B" w:rsidP="0027105F">
      <w:pPr>
        <w:widowControl w:val="0"/>
        <w:autoSpaceDE w:val="0"/>
        <w:autoSpaceDN w:val="0"/>
        <w:spacing w:line="360" w:lineRule="auto"/>
        <w:ind w:firstLine="709"/>
        <w:jc w:val="both"/>
        <w:rPr>
          <w:rFonts w:eastAsia="Arial"/>
          <w:color w:val="000000" w:themeColor="text1"/>
          <w:lang w:eastAsia="es-ES" w:bidi="es-ES"/>
        </w:rPr>
      </w:pPr>
    </w:p>
    <w:p w14:paraId="2D6DB48B" w14:textId="3159AFE0" w:rsidR="00380A9B" w:rsidRPr="0027105F" w:rsidRDefault="00AA511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segundo lugar, </w:t>
      </w:r>
      <w:r w:rsidR="00380A9B" w:rsidRPr="0027105F">
        <w:rPr>
          <w:rFonts w:eastAsia="Arial"/>
          <w:color w:val="000000" w:themeColor="text1"/>
          <w:lang w:eastAsia="es-ES" w:bidi="es-ES"/>
        </w:rPr>
        <w:t xml:space="preserve">Chafe y Tannen </w:t>
      </w:r>
      <w:r w:rsidR="00E61285" w:rsidRPr="0027105F">
        <w:rPr>
          <w:rFonts w:eastAsia="Arial"/>
          <w:color w:val="000000" w:themeColor="text1"/>
          <w:lang w:eastAsia="es-ES" w:bidi="es-ES"/>
        </w:rPr>
        <w:t>(</w:t>
      </w:r>
      <w:r w:rsidR="002A2B20" w:rsidRPr="0027105F">
        <w:rPr>
          <w:rFonts w:eastAsia="Arial"/>
          <w:color w:val="000000" w:themeColor="text1"/>
          <w:lang w:eastAsia="es-ES" w:bidi="es-ES"/>
        </w:rPr>
        <w:t xml:space="preserve">p. 388) </w:t>
      </w:r>
      <w:r w:rsidR="00380A9B" w:rsidRPr="0027105F">
        <w:rPr>
          <w:rFonts w:eastAsia="Arial"/>
          <w:color w:val="000000" w:themeColor="text1"/>
          <w:lang w:eastAsia="es-ES" w:bidi="es-ES"/>
        </w:rPr>
        <w:t xml:space="preserve">plantean un esquema análogo mediante los conceptos de </w:t>
      </w:r>
      <w:r w:rsidR="00380A9B" w:rsidRPr="00754FDF">
        <w:rPr>
          <w:rFonts w:eastAsia="Arial"/>
          <w:i/>
          <w:iCs/>
          <w:color w:val="000000" w:themeColor="text1"/>
          <w:lang w:eastAsia="es-ES" w:bidi="es-ES"/>
        </w:rPr>
        <w:t>detachment</w:t>
      </w:r>
      <w:r w:rsidR="00380A9B" w:rsidRPr="0027105F">
        <w:rPr>
          <w:rFonts w:eastAsia="Arial"/>
          <w:color w:val="000000" w:themeColor="text1"/>
          <w:lang w:eastAsia="es-ES" w:bidi="es-ES"/>
        </w:rPr>
        <w:t xml:space="preserve"> (distanciamiento) e </w:t>
      </w:r>
      <w:r w:rsidR="00380A9B" w:rsidRPr="00754FDF">
        <w:rPr>
          <w:rFonts w:eastAsia="Arial"/>
          <w:i/>
          <w:iCs/>
          <w:color w:val="000000" w:themeColor="text1"/>
          <w:lang w:eastAsia="es-ES" w:bidi="es-ES"/>
        </w:rPr>
        <w:t>involvement</w:t>
      </w:r>
      <w:r w:rsidR="00380A9B" w:rsidRPr="0027105F">
        <w:rPr>
          <w:rFonts w:eastAsia="Arial"/>
          <w:color w:val="000000" w:themeColor="text1"/>
          <w:lang w:eastAsia="es-ES" w:bidi="es-ES"/>
        </w:rPr>
        <w:t xml:space="preserve"> (implicación). </w:t>
      </w:r>
      <w:commentRangeStart w:id="6"/>
      <w:r w:rsidR="00380A9B" w:rsidRPr="0027105F">
        <w:rPr>
          <w:rFonts w:eastAsia="Arial"/>
          <w:color w:val="000000" w:themeColor="text1"/>
          <w:lang w:eastAsia="es-ES" w:bidi="es-ES"/>
        </w:rPr>
        <w:t xml:space="preserve">El detachment, </w:t>
      </w:r>
      <w:commentRangeEnd w:id="6"/>
      <w:r w:rsidR="00985E41">
        <w:rPr>
          <w:rStyle w:val="Refdecomentario"/>
        </w:rPr>
        <w:commentReference w:id="6"/>
      </w:r>
      <w:r w:rsidR="00380A9B" w:rsidRPr="0027105F">
        <w:rPr>
          <w:rFonts w:eastAsia="Arial"/>
          <w:color w:val="000000" w:themeColor="text1"/>
          <w:lang w:eastAsia="es-ES" w:bidi="es-ES"/>
        </w:rPr>
        <w:t>más asociado al lenguaje escrito, resalta la estructura, la planificación y la formalidad</w:t>
      </w:r>
      <w:r w:rsidR="00442E1E" w:rsidRPr="0027105F">
        <w:rPr>
          <w:rFonts w:eastAsia="Arial"/>
          <w:color w:val="000000" w:themeColor="text1"/>
          <w:lang w:eastAsia="es-ES" w:bidi="es-ES"/>
        </w:rPr>
        <w:t xml:space="preserve"> del lenguaje</w:t>
      </w:r>
      <w:r w:rsidR="00380A9B" w:rsidRPr="0027105F">
        <w:rPr>
          <w:rFonts w:eastAsia="Arial"/>
          <w:color w:val="000000" w:themeColor="text1"/>
          <w:lang w:eastAsia="es-ES" w:bidi="es-ES"/>
        </w:rPr>
        <w:t>. Este tipo de comunicación está más orientado hacia la lógica y el análisis, por lo que es menos personal y emocional. Por el contrario, el involvement está relacionado con el lenguaje hablado, que se caracteriza por ser interactivo, espontáneo y emocional, por lo que genera mayores conexiones interpersonales y refuerza los vínculos entre los interlocutores.</w:t>
      </w:r>
      <w:r w:rsidRPr="0027105F">
        <w:rPr>
          <w:rFonts w:eastAsia="Arial"/>
          <w:color w:val="000000" w:themeColor="text1"/>
          <w:lang w:eastAsia="es-ES" w:bidi="es-ES"/>
        </w:rPr>
        <w:t xml:space="preserve"> </w:t>
      </w:r>
      <w:r w:rsidR="00F211E3" w:rsidRPr="0027105F">
        <w:rPr>
          <w:rFonts w:eastAsia="Arial"/>
          <w:color w:val="000000" w:themeColor="text1"/>
          <w:lang w:eastAsia="es-ES" w:bidi="es-ES"/>
        </w:rPr>
        <w:t>Sin embargo, hay que recordar que C</w:t>
      </w:r>
      <w:r w:rsidR="00380A9B" w:rsidRPr="0027105F">
        <w:rPr>
          <w:rFonts w:eastAsia="Arial"/>
          <w:color w:val="000000" w:themeColor="text1"/>
          <w:lang w:eastAsia="es-ES" w:bidi="es-ES"/>
        </w:rPr>
        <w:t>hafe y Tannen</w:t>
      </w:r>
      <w:r w:rsidR="009A0BDB" w:rsidRPr="0027105F">
        <w:rPr>
          <w:rFonts w:eastAsia="Arial"/>
          <w:color w:val="000000" w:themeColor="text1"/>
          <w:lang w:eastAsia="es-ES" w:bidi="es-ES"/>
        </w:rPr>
        <w:t xml:space="preserve">, de la misma manera que Koch y </w:t>
      </w:r>
      <w:r w:rsidR="00E61285" w:rsidRPr="0027105F">
        <w:rPr>
          <w:rFonts w:eastAsia="Arial"/>
          <w:color w:val="000000" w:themeColor="text1"/>
          <w:lang w:eastAsia="es-ES" w:bidi="es-ES"/>
        </w:rPr>
        <w:t>Oesterreicher,</w:t>
      </w:r>
      <w:r w:rsidR="00380A9B" w:rsidRPr="0027105F">
        <w:rPr>
          <w:rFonts w:eastAsia="Arial"/>
          <w:color w:val="000000" w:themeColor="text1"/>
          <w:lang w:eastAsia="es-ES" w:bidi="es-ES"/>
        </w:rPr>
        <w:t xml:space="preserve"> resaltan la interdependencia entre el lenguaje hablado y escrito: aunque se presentan como opuestos, ambos se influyen y evolucionan mutuamente</w:t>
      </w:r>
      <w:r w:rsidRPr="0027105F">
        <w:rPr>
          <w:rFonts w:eastAsia="Arial"/>
          <w:color w:val="000000" w:themeColor="text1"/>
          <w:lang w:eastAsia="es-ES" w:bidi="es-ES"/>
        </w:rPr>
        <w:t>, mezclándose según el fin comunicativo</w:t>
      </w:r>
      <w:r w:rsidR="00D22FC9" w:rsidRPr="0027105F">
        <w:rPr>
          <w:rFonts w:eastAsia="Arial"/>
          <w:color w:val="000000" w:themeColor="text1"/>
          <w:lang w:eastAsia="es-ES" w:bidi="es-ES"/>
        </w:rPr>
        <w:t>. Por este motivo, ningún modo de comunicación pertenece sólo al detachment o al involvement, sino que confluye en un espectro muy amplio en el que se mezcla con otros modos en base al propósito comunicativo</w:t>
      </w:r>
      <w:r w:rsidR="00047DDC" w:rsidRPr="0027105F">
        <w:rPr>
          <w:rFonts w:eastAsia="Arial"/>
          <w:color w:val="000000" w:themeColor="text1"/>
          <w:lang w:eastAsia="es-ES" w:bidi="es-ES"/>
        </w:rPr>
        <w:t xml:space="preserve"> (p. 395)</w:t>
      </w:r>
      <w:r w:rsidR="002C1A01" w:rsidRPr="0027105F">
        <w:rPr>
          <w:rFonts w:eastAsia="Arial"/>
          <w:color w:val="000000" w:themeColor="text1"/>
          <w:lang w:eastAsia="es-ES" w:bidi="es-ES"/>
        </w:rPr>
        <w:t>.</w:t>
      </w:r>
    </w:p>
    <w:p w14:paraId="3E134AA0" w14:textId="77777777" w:rsidR="00CE0617" w:rsidRPr="0027105F" w:rsidRDefault="00CE0617" w:rsidP="0027105F">
      <w:pPr>
        <w:widowControl w:val="0"/>
        <w:autoSpaceDE w:val="0"/>
        <w:autoSpaceDN w:val="0"/>
        <w:spacing w:line="360" w:lineRule="auto"/>
        <w:ind w:firstLine="709"/>
        <w:jc w:val="both"/>
        <w:rPr>
          <w:rFonts w:eastAsia="Arial"/>
          <w:color w:val="000000" w:themeColor="text1"/>
          <w:lang w:eastAsia="es-ES" w:bidi="es-ES"/>
        </w:rPr>
      </w:pPr>
    </w:p>
    <w:p w14:paraId="61D034DF" w14:textId="799F0341" w:rsidR="00016261" w:rsidRPr="0027105F" w:rsidRDefault="00017F8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último lugar, vale la pena mencionar los diferentes parámetros de oral y escrito que exploraron </w:t>
      </w:r>
      <w:r w:rsidR="001D0484" w:rsidRPr="0027105F">
        <w:rPr>
          <w:rFonts w:eastAsia="Arial"/>
          <w:color w:val="000000" w:themeColor="text1"/>
          <w:lang w:eastAsia="es-ES" w:bidi="es-ES"/>
        </w:rPr>
        <w:t xml:space="preserve">Gregory y Carroll </w:t>
      </w:r>
      <w:r w:rsidR="007A33CA" w:rsidRPr="0027105F">
        <w:rPr>
          <w:rFonts w:eastAsia="Arial"/>
          <w:color w:val="000000" w:themeColor="text1"/>
          <w:lang w:eastAsia="es-ES" w:bidi="es-ES"/>
        </w:rPr>
        <w:t>(</w:t>
      </w:r>
      <w:r w:rsidR="0078669B" w:rsidRPr="0027105F">
        <w:rPr>
          <w:rFonts w:eastAsia="Arial"/>
          <w:color w:val="000000" w:themeColor="text1"/>
          <w:lang w:eastAsia="es-ES" w:bidi="es-ES"/>
        </w:rPr>
        <w:t>2019</w:t>
      </w:r>
      <w:r w:rsidR="00602CE8" w:rsidRPr="0027105F">
        <w:rPr>
          <w:rFonts w:eastAsia="Arial"/>
          <w:color w:val="000000" w:themeColor="text1"/>
          <w:lang w:eastAsia="es-ES" w:bidi="es-ES"/>
        </w:rPr>
        <w:t xml:space="preserve">) </w:t>
      </w:r>
      <w:r w:rsidRPr="0027105F">
        <w:rPr>
          <w:rFonts w:eastAsia="Arial"/>
          <w:color w:val="000000" w:themeColor="text1"/>
          <w:lang w:eastAsia="es-ES" w:bidi="es-ES"/>
        </w:rPr>
        <w:t xml:space="preserve">a la hora de analizar la modalidad del discurso, </w:t>
      </w:r>
      <w:r w:rsidRPr="0027105F">
        <w:rPr>
          <w:rFonts w:eastAsia="Arial"/>
          <w:color w:val="000000" w:themeColor="text1"/>
          <w:lang w:eastAsia="es-ES" w:bidi="es-ES"/>
        </w:rPr>
        <w:lastRenderedPageBreak/>
        <w:t xml:space="preserve">asunto que se explicará </w:t>
      </w:r>
      <w:r w:rsidR="00F96CD2" w:rsidRPr="0027105F">
        <w:rPr>
          <w:rFonts w:eastAsia="Arial"/>
          <w:color w:val="000000" w:themeColor="text1"/>
          <w:lang w:eastAsia="es-ES" w:bidi="es-ES"/>
        </w:rPr>
        <w:t xml:space="preserve">con más detalle </w:t>
      </w:r>
      <w:r w:rsidR="007D796D" w:rsidRPr="0027105F">
        <w:rPr>
          <w:rFonts w:eastAsia="Arial"/>
          <w:color w:val="000000" w:themeColor="text1"/>
          <w:lang w:eastAsia="es-ES" w:bidi="es-ES"/>
        </w:rPr>
        <w:t xml:space="preserve">en los apartados siguientes </w:t>
      </w:r>
      <w:r w:rsidR="00F96CD2" w:rsidRPr="0027105F">
        <w:rPr>
          <w:rFonts w:eastAsia="Arial"/>
          <w:color w:val="000000" w:themeColor="text1"/>
          <w:lang w:eastAsia="es-ES" w:bidi="es-ES"/>
        </w:rPr>
        <w:t xml:space="preserve">con las ideas </w:t>
      </w:r>
      <w:r w:rsidR="007D796D" w:rsidRPr="0027105F">
        <w:rPr>
          <w:rFonts w:eastAsia="Arial"/>
          <w:color w:val="000000" w:themeColor="text1"/>
          <w:lang w:eastAsia="es-ES" w:bidi="es-ES"/>
        </w:rPr>
        <w:t>de Hatim y Mason.</w:t>
      </w:r>
      <w:r w:rsidR="00B53244" w:rsidRPr="0027105F">
        <w:rPr>
          <w:rFonts w:eastAsia="Arial"/>
          <w:color w:val="000000" w:themeColor="text1"/>
          <w:lang w:eastAsia="es-ES" w:bidi="es-ES"/>
        </w:rPr>
        <w:t xml:space="preserve"> </w:t>
      </w:r>
      <w:r w:rsidR="005327F9" w:rsidRPr="0027105F">
        <w:rPr>
          <w:rFonts w:eastAsia="Arial"/>
          <w:color w:val="000000" w:themeColor="text1"/>
          <w:lang w:eastAsia="es-ES" w:bidi="es-ES"/>
        </w:rPr>
        <w:t xml:space="preserve">Gregory y Carroll </w:t>
      </w:r>
      <w:r w:rsidR="009C500C" w:rsidRPr="0027105F">
        <w:rPr>
          <w:rFonts w:eastAsia="Arial"/>
          <w:color w:val="000000" w:themeColor="text1"/>
          <w:lang w:eastAsia="es-ES" w:bidi="es-ES"/>
        </w:rPr>
        <w:t xml:space="preserve">(p.47) </w:t>
      </w:r>
      <w:r w:rsidR="005327F9" w:rsidRPr="0027105F">
        <w:rPr>
          <w:rFonts w:eastAsia="Arial"/>
          <w:color w:val="000000" w:themeColor="text1"/>
          <w:lang w:eastAsia="es-ES" w:bidi="es-ES"/>
        </w:rPr>
        <w:t>proponen una clasificación de la oralidad y la escritura que desafía la dicotomía tradicional entre ambos modos de comunicación. Según su planteamiento, lo oral puede ser espontáneo, como en una conversación o un monólogo, o no espontáneo, como en el caso de la lectura en voz alta de un texto escrito. De manera similar, lo escrito puede estar concebido para ser dicho o no necesariamente destinado a la expresión verbal, sino solo a la lectura. En este último caso, el texto puede ser leído como si se escuchara (reproduciendo el ritmo y la cadencia del habla) o como si se pensara (de manera más introspectiva). Esta clasificación es especialmente relevante en el ámbito de la traducción, ya que permite comprender cómo ciertos textos escritos buscan reproducir la naturalidad de la oralidad, lo que plantea desafíos específicos en su adaptación a otros idiomas y contextos. Así, la relación entre lo oral y lo escrito no es rígida, sino que se sitúa en un continuo en el que diferentes textos pueden adoptar características híbridas según su función y propósito comunicativo.</w:t>
      </w:r>
    </w:p>
    <w:p w14:paraId="1CAE31B6" w14:textId="77777777" w:rsidR="00367F7C" w:rsidRPr="0027105F" w:rsidRDefault="00367F7C" w:rsidP="0027105F">
      <w:pPr>
        <w:widowControl w:val="0"/>
        <w:autoSpaceDE w:val="0"/>
        <w:autoSpaceDN w:val="0"/>
        <w:spacing w:line="360" w:lineRule="auto"/>
        <w:ind w:firstLine="709"/>
        <w:jc w:val="both"/>
        <w:rPr>
          <w:rFonts w:eastAsia="Arial"/>
          <w:color w:val="000000" w:themeColor="text1"/>
          <w:lang w:eastAsia="es-ES" w:bidi="es-ES"/>
        </w:rPr>
      </w:pPr>
    </w:p>
    <w:p w14:paraId="78135696" w14:textId="3DF2823F" w:rsidR="00986A1C" w:rsidRPr="0027105F" w:rsidRDefault="00CE0617"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A la luz de la información sobre el concepto de oralidad narrada, se podría decir que </w:t>
      </w:r>
      <w:r w:rsidR="00DA6526" w:rsidRPr="0027105F">
        <w:rPr>
          <w:rFonts w:eastAsia="Arial"/>
          <w:color w:val="000000" w:themeColor="text1"/>
          <w:lang w:eastAsia="es-ES" w:bidi="es-ES"/>
        </w:rPr>
        <w:t>los rasgos principales son</w:t>
      </w:r>
      <w:r w:rsidRPr="0027105F">
        <w:rPr>
          <w:rFonts w:eastAsia="Arial"/>
          <w:color w:val="000000" w:themeColor="text1"/>
          <w:lang w:eastAsia="es-ES" w:bidi="es-ES"/>
        </w:rPr>
        <w:t xml:space="preserve"> la integración de </w:t>
      </w:r>
      <w:r w:rsidR="00DA6526" w:rsidRPr="0027105F">
        <w:rPr>
          <w:rFonts w:eastAsia="Arial"/>
          <w:color w:val="000000" w:themeColor="text1"/>
          <w:lang w:eastAsia="es-ES" w:bidi="es-ES"/>
        </w:rPr>
        <w:t xml:space="preserve">elementos </w:t>
      </w:r>
      <w:r w:rsidRPr="0027105F">
        <w:rPr>
          <w:rFonts w:eastAsia="Arial"/>
          <w:color w:val="000000" w:themeColor="text1"/>
          <w:lang w:eastAsia="es-ES" w:bidi="es-ES"/>
        </w:rPr>
        <w:t>propios del lenguaje oral en el texto escrito, para crear una sensación de inmediatez y cercanía en la comunicación</w:t>
      </w:r>
      <w:r w:rsidR="00DA6526" w:rsidRPr="0027105F">
        <w:rPr>
          <w:rFonts w:eastAsia="Arial"/>
          <w:color w:val="000000" w:themeColor="text1"/>
          <w:lang w:eastAsia="es-ES" w:bidi="es-ES"/>
        </w:rPr>
        <w:t xml:space="preserve">; </w:t>
      </w:r>
      <w:r w:rsidRPr="0027105F">
        <w:rPr>
          <w:rFonts w:eastAsia="Arial"/>
          <w:color w:val="000000" w:themeColor="text1"/>
          <w:lang w:eastAsia="es-ES" w:bidi="es-ES"/>
        </w:rPr>
        <w:t>la presencia de elementos emocionales, como exclamaciones o interjecciones</w:t>
      </w:r>
      <w:r w:rsidR="00972E71" w:rsidRPr="0027105F">
        <w:rPr>
          <w:rFonts w:eastAsia="Arial"/>
          <w:color w:val="000000" w:themeColor="text1"/>
          <w:lang w:eastAsia="es-ES" w:bidi="es-ES"/>
        </w:rPr>
        <w:t>;</w:t>
      </w:r>
      <w:r w:rsidRPr="0027105F">
        <w:rPr>
          <w:rFonts w:eastAsia="Arial"/>
          <w:color w:val="000000" w:themeColor="text1"/>
          <w:lang w:eastAsia="es-ES" w:bidi="es-ES"/>
        </w:rPr>
        <w:t xml:space="preserve"> el uso de repeticiones, frases cortas y estructuras sintácticas simples que evocan la espontaneidad y el ritmo del habla. En consecuencia, </w:t>
      </w:r>
      <w:r w:rsidR="00972E71" w:rsidRPr="0027105F">
        <w:rPr>
          <w:rFonts w:eastAsia="Arial"/>
          <w:color w:val="000000" w:themeColor="text1"/>
          <w:lang w:eastAsia="es-ES" w:bidi="es-ES"/>
        </w:rPr>
        <w:t xml:space="preserve">la oralidad narrada </w:t>
      </w:r>
      <w:r w:rsidRPr="0027105F">
        <w:rPr>
          <w:rFonts w:eastAsia="Arial"/>
          <w:color w:val="000000" w:themeColor="text1"/>
          <w:lang w:eastAsia="es-ES" w:bidi="es-ES"/>
        </w:rPr>
        <w:t xml:space="preserve">se posiciona como un híbrido que combina la planificación del lenguaje escrito con la emotividad y vivacidad del </w:t>
      </w:r>
      <w:r w:rsidR="00F43BF9" w:rsidRPr="0027105F">
        <w:rPr>
          <w:rFonts w:eastAsia="Arial"/>
          <w:color w:val="000000" w:themeColor="text1"/>
          <w:lang w:eastAsia="es-ES" w:bidi="es-ES"/>
        </w:rPr>
        <w:t xml:space="preserve">lenguaje </w:t>
      </w:r>
      <w:r w:rsidRPr="0027105F">
        <w:rPr>
          <w:rFonts w:eastAsia="Arial"/>
          <w:color w:val="000000" w:themeColor="text1"/>
          <w:lang w:eastAsia="es-ES" w:bidi="es-ES"/>
        </w:rPr>
        <w:t>oral.</w:t>
      </w:r>
    </w:p>
    <w:p w14:paraId="3E2C1640" w14:textId="622E7FFD" w:rsidR="00645FB9" w:rsidRPr="00193759" w:rsidRDefault="00645FB9" w:rsidP="00193759">
      <w:pPr>
        <w:pStyle w:val="Ttulo3"/>
      </w:pPr>
      <w:bookmarkStart w:id="7" w:name="_Toc192681627"/>
      <w:r w:rsidRPr="00193759">
        <w:t>Interjecciones</w:t>
      </w:r>
      <w:bookmarkEnd w:id="7"/>
      <w:r w:rsidRPr="00193759">
        <w:t xml:space="preserve"> </w:t>
      </w:r>
    </w:p>
    <w:p w14:paraId="42DC7E2C" w14:textId="77777777" w:rsidR="00965721" w:rsidRDefault="00965721" w:rsidP="00965721"/>
    <w:p w14:paraId="1F2BFC3B" w14:textId="0DDC075C" w:rsidR="00CE0617" w:rsidRPr="0027105F" w:rsidRDefault="00053B9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Pasamos a describir, a continuación, algunos rasgos característicos de la oralidad narrada, en cuyo análisis nos centraremos de forma específica al analizar nuestra propuesta de traducción. Comenzaremos por las interjecciones. Las </w:t>
      </w:r>
      <w:r w:rsidR="00CF26AE" w:rsidRPr="0027105F">
        <w:rPr>
          <w:rFonts w:eastAsia="Arial"/>
          <w:color w:val="000000" w:themeColor="text1"/>
          <w:lang w:eastAsia="es-ES" w:bidi="es-ES"/>
        </w:rPr>
        <w:t xml:space="preserve">interjecciones y los marcadores discursivos desempeñan un papel esencial en la interacción comunicativa, al aportar matices emocionales, estructurales y pragmáticos al discurso. </w:t>
      </w:r>
    </w:p>
    <w:p w14:paraId="6AD248EE" w14:textId="77777777" w:rsidR="00CF26AE" w:rsidRPr="0027105F" w:rsidRDefault="00CF26AE" w:rsidP="0027105F">
      <w:pPr>
        <w:widowControl w:val="0"/>
        <w:autoSpaceDE w:val="0"/>
        <w:autoSpaceDN w:val="0"/>
        <w:spacing w:line="360" w:lineRule="auto"/>
        <w:ind w:firstLine="709"/>
        <w:jc w:val="both"/>
        <w:rPr>
          <w:rFonts w:eastAsia="Arial"/>
          <w:color w:val="000000" w:themeColor="text1"/>
          <w:lang w:eastAsia="es-ES" w:bidi="es-ES"/>
        </w:rPr>
      </w:pPr>
    </w:p>
    <w:p w14:paraId="42ECE7E0" w14:textId="2858F8E8" w:rsidR="00C2387A" w:rsidRPr="0027105F" w:rsidRDefault="00053B9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lastRenderedPageBreak/>
        <w:t>S</w:t>
      </w:r>
      <w:r w:rsidR="00B86EDF" w:rsidRPr="0027105F">
        <w:rPr>
          <w:rFonts w:eastAsia="Arial"/>
          <w:color w:val="000000" w:themeColor="text1"/>
          <w:lang w:eastAsia="es-ES" w:bidi="es-ES"/>
        </w:rPr>
        <w:t>egún Poggi</w:t>
      </w:r>
      <w:r w:rsidR="00254F8A" w:rsidRPr="0027105F">
        <w:rPr>
          <w:rFonts w:eastAsia="Arial"/>
          <w:color w:val="000000" w:themeColor="text1"/>
          <w:lang w:eastAsia="es-ES" w:bidi="es-ES"/>
        </w:rPr>
        <w:t xml:space="preserve"> (1995)</w:t>
      </w:r>
      <w:r w:rsidR="00B86EDF" w:rsidRPr="0027105F">
        <w:rPr>
          <w:rFonts w:eastAsia="Arial"/>
          <w:color w:val="000000" w:themeColor="text1"/>
          <w:lang w:eastAsia="es-ES" w:bidi="es-ES"/>
        </w:rPr>
        <w:t>,</w:t>
      </w:r>
      <w:r w:rsidR="00C2387A" w:rsidRPr="0027105F">
        <w:rPr>
          <w:rFonts w:eastAsia="Arial"/>
          <w:color w:val="000000" w:themeColor="text1"/>
          <w:lang w:eastAsia="es-ES" w:bidi="es-ES"/>
        </w:rPr>
        <w:t xml:space="preserve"> son una categoría léxica única, </w:t>
      </w:r>
      <w:r w:rsidR="00F43BF9" w:rsidRPr="0027105F">
        <w:rPr>
          <w:rFonts w:eastAsia="Arial"/>
          <w:color w:val="000000" w:themeColor="text1"/>
          <w:lang w:eastAsia="es-ES" w:bidi="es-ES"/>
        </w:rPr>
        <w:t xml:space="preserve">puesto </w:t>
      </w:r>
      <w:r w:rsidR="00C2387A" w:rsidRPr="0027105F">
        <w:rPr>
          <w:rFonts w:eastAsia="Arial"/>
          <w:color w:val="000000" w:themeColor="text1"/>
          <w:lang w:eastAsia="es-ES" w:bidi="es-ES"/>
        </w:rPr>
        <w:t>que transmiten el significado de una frase entera mediante un lenguaje holofrás</w:t>
      </w:r>
      <w:r w:rsidR="00291B23" w:rsidRPr="0027105F">
        <w:rPr>
          <w:rFonts w:eastAsia="Arial"/>
          <w:color w:val="000000" w:themeColor="text1"/>
          <w:lang w:eastAsia="es-ES" w:bidi="es-ES"/>
        </w:rPr>
        <w:t>i</w:t>
      </w:r>
      <w:r w:rsidR="00C2387A" w:rsidRPr="0027105F">
        <w:rPr>
          <w:rFonts w:eastAsia="Arial"/>
          <w:color w:val="000000" w:themeColor="text1"/>
          <w:lang w:eastAsia="es-ES" w:bidi="es-ES"/>
        </w:rPr>
        <w:t>co, donde la unidad léxica equivale al mensaje completo. Est</w:t>
      </w:r>
      <w:r w:rsidR="00916DAF" w:rsidRPr="0027105F">
        <w:rPr>
          <w:rFonts w:eastAsia="Arial"/>
          <w:color w:val="000000" w:themeColor="text1"/>
          <w:lang w:eastAsia="es-ES" w:bidi="es-ES"/>
        </w:rPr>
        <w:t>a característica</w:t>
      </w:r>
      <w:r w:rsidR="00C2387A" w:rsidRPr="0027105F">
        <w:rPr>
          <w:rFonts w:eastAsia="Arial"/>
          <w:color w:val="000000" w:themeColor="text1"/>
          <w:lang w:eastAsia="es-ES" w:bidi="es-ES"/>
        </w:rPr>
        <w:t xml:space="preserve"> contrasta con el lenguaje articulado, en el cual las palabras individuales forman parte de una estructura más amplia</w:t>
      </w:r>
      <w:r w:rsidR="00915B9E" w:rsidRPr="0027105F">
        <w:rPr>
          <w:rFonts w:eastAsia="Arial"/>
          <w:color w:val="000000" w:themeColor="text1"/>
          <w:lang w:eastAsia="es-ES" w:bidi="es-ES"/>
        </w:rPr>
        <w:t xml:space="preserve"> y no poseen un significado completo, sino que se infiere a raíz de leer el resto de la oración</w:t>
      </w:r>
      <w:r w:rsidR="00456AA5" w:rsidRPr="0027105F">
        <w:rPr>
          <w:rFonts w:eastAsia="Arial"/>
          <w:color w:val="000000" w:themeColor="text1"/>
          <w:lang w:eastAsia="es-ES" w:bidi="es-ES"/>
        </w:rPr>
        <w:t>:</w:t>
      </w:r>
    </w:p>
    <w:p w14:paraId="6EB0F85E" w14:textId="77777777" w:rsidR="00456AA5" w:rsidRDefault="00456AA5" w:rsidP="00361741">
      <w:pPr>
        <w:spacing w:line="360" w:lineRule="auto"/>
        <w:jc w:val="both"/>
      </w:pPr>
    </w:p>
    <w:p w14:paraId="055E94F0" w14:textId="1A42F270" w:rsidR="003F215B" w:rsidRDefault="004C5C11" w:rsidP="003478AF">
      <w:pPr>
        <w:spacing w:line="360" w:lineRule="auto"/>
        <w:ind w:left="709"/>
        <w:jc w:val="both"/>
        <w:rPr>
          <w:sz w:val="22"/>
          <w:szCs w:val="22"/>
          <w:lang w:val="it-IT"/>
        </w:rPr>
      </w:pPr>
      <w:r w:rsidRPr="003478AF">
        <w:rPr>
          <w:sz w:val="22"/>
          <w:szCs w:val="22"/>
          <w:lang w:val="it-IT"/>
        </w:rPr>
        <w:t>L'interiezione è dunque una «parola-frase»: un tipo di voce lessicale che trasmette in modo convenzionalizzato, depositato nel lessico, un atto linguistico completo. Possiamo dire che essa utilizza un linguaggio olofrastico, contrapposto a quello che più spesso usiamo, il cosiddetto linguaggio articolato. Nel linguaggio olofrastico un'unità lessicale ha il significato di un'intera frase. Nel linguaggio articolato, invece, un'unità lessicale è solo una parte della frase, per cui il significato di una frase intera può essere trasmesso solo da più unità lessicali</w:t>
      </w:r>
      <w:r w:rsidR="00822721" w:rsidRPr="003478AF">
        <w:rPr>
          <w:sz w:val="22"/>
          <w:szCs w:val="22"/>
          <w:lang w:val="it-IT"/>
        </w:rPr>
        <w:t xml:space="preserve"> </w:t>
      </w:r>
      <w:r w:rsidR="00873005" w:rsidRPr="003478AF">
        <w:rPr>
          <w:sz w:val="22"/>
          <w:szCs w:val="22"/>
          <w:lang w:val="it-IT"/>
        </w:rPr>
        <w:t xml:space="preserve">(p. </w:t>
      </w:r>
      <w:r w:rsidR="00B03613" w:rsidRPr="003478AF">
        <w:rPr>
          <w:sz w:val="22"/>
          <w:szCs w:val="22"/>
          <w:lang w:val="it-IT"/>
        </w:rPr>
        <w:t>403)</w:t>
      </w:r>
      <w:r w:rsidR="00822721" w:rsidRPr="003478AF">
        <w:rPr>
          <w:sz w:val="22"/>
          <w:szCs w:val="22"/>
          <w:lang w:val="it-IT"/>
        </w:rPr>
        <w:t>.</w:t>
      </w:r>
      <w:r w:rsidR="00822721" w:rsidRPr="003478AF">
        <w:rPr>
          <w:rStyle w:val="Refdenotaalpie"/>
          <w:sz w:val="22"/>
          <w:szCs w:val="22"/>
          <w:lang w:val="it-IT"/>
        </w:rPr>
        <w:footnoteReference w:id="2"/>
      </w:r>
    </w:p>
    <w:p w14:paraId="6F45A119" w14:textId="77777777" w:rsidR="003478AF" w:rsidRPr="003478AF" w:rsidRDefault="003478AF" w:rsidP="003478AF">
      <w:pPr>
        <w:spacing w:line="360" w:lineRule="auto"/>
        <w:ind w:left="709"/>
        <w:jc w:val="both"/>
        <w:rPr>
          <w:sz w:val="22"/>
          <w:szCs w:val="22"/>
          <w:lang w:val="it-IT"/>
        </w:rPr>
      </w:pPr>
    </w:p>
    <w:p w14:paraId="1588576B" w14:textId="09ECA2F2" w:rsidR="00C2387A" w:rsidRPr="0027105F" w:rsidRDefault="00C2387A"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Poggi divide las interjecciones en dos categorías principales</w:t>
      </w:r>
      <w:r w:rsidR="00370DCD" w:rsidRPr="0027105F">
        <w:rPr>
          <w:rFonts w:eastAsia="Arial"/>
          <w:color w:val="000000" w:themeColor="text1"/>
          <w:lang w:eastAsia="es-ES" w:bidi="es-ES"/>
        </w:rPr>
        <w:t xml:space="preserve"> (</w:t>
      </w:r>
      <w:r w:rsidR="00944DE7" w:rsidRPr="0027105F">
        <w:rPr>
          <w:rFonts w:eastAsia="Arial"/>
          <w:color w:val="000000" w:themeColor="text1"/>
          <w:lang w:eastAsia="es-ES" w:bidi="es-ES"/>
        </w:rPr>
        <w:t>pp. 411-</w:t>
      </w:r>
      <w:r w:rsidR="002F08F8" w:rsidRPr="0027105F">
        <w:rPr>
          <w:rFonts w:eastAsia="Arial"/>
          <w:color w:val="000000" w:themeColor="text1"/>
          <w:lang w:eastAsia="es-ES" w:bidi="es-ES"/>
        </w:rPr>
        <w:t>413)</w:t>
      </w:r>
      <w:r w:rsidRPr="0027105F">
        <w:rPr>
          <w:rFonts w:eastAsia="Arial"/>
          <w:color w:val="000000" w:themeColor="text1"/>
          <w:lang w:eastAsia="es-ES" w:bidi="es-ES"/>
        </w:rPr>
        <w:t>:</w:t>
      </w:r>
    </w:p>
    <w:p w14:paraId="611BB0E4" w14:textId="77777777" w:rsidR="00916DAF" w:rsidRPr="00966EA4" w:rsidRDefault="00916DAF" w:rsidP="00361741">
      <w:pPr>
        <w:spacing w:line="360" w:lineRule="auto"/>
        <w:jc w:val="both"/>
      </w:pPr>
    </w:p>
    <w:p w14:paraId="2A8E6296" w14:textId="4B83FF6D" w:rsidR="00C2387A" w:rsidRPr="00966EA4" w:rsidRDefault="00C2387A" w:rsidP="00361741">
      <w:pPr>
        <w:pStyle w:val="Prrafodelista"/>
        <w:numPr>
          <w:ilvl w:val="0"/>
          <w:numId w:val="15"/>
        </w:numPr>
        <w:spacing w:line="360" w:lineRule="auto"/>
        <w:jc w:val="both"/>
      </w:pPr>
      <w:r w:rsidRPr="00966EA4">
        <w:t xml:space="preserve">Unívocas: </w:t>
      </w:r>
      <w:r w:rsidR="00A76237" w:rsidRPr="00966EA4">
        <w:t>s</w:t>
      </w:r>
      <w:r w:rsidRPr="00966EA4">
        <w:t xml:space="preserve">on aquellas interjecciones que por sí mismas constituyen una oración con una sola </w:t>
      </w:r>
      <w:r w:rsidR="00A62952">
        <w:t xml:space="preserve">o más de una </w:t>
      </w:r>
      <w:r w:rsidRPr="00966EA4">
        <w:t>interpretación posible (</w:t>
      </w:r>
      <w:r w:rsidR="00F335BF" w:rsidRPr="00966EA4">
        <w:t xml:space="preserve">como </w:t>
      </w:r>
      <w:r w:rsidR="0057332F" w:rsidRPr="008B45D0">
        <w:rPr>
          <w:i/>
          <w:iCs/>
        </w:rPr>
        <w:t>Macché</w:t>
      </w:r>
      <w:r w:rsidRPr="00966EA4">
        <w:t>). Estas interjecciones son autónomas y se diferencian claramente del lenguaje articulado.</w:t>
      </w:r>
    </w:p>
    <w:p w14:paraId="77BC1C0E" w14:textId="77777777" w:rsidR="00916DAF" w:rsidRPr="00966EA4" w:rsidRDefault="00916DAF" w:rsidP="00361741">
      <w:pPr>
        <w:spacing w:line="360" w:lineRule="auto"/>
        <w:ind w:left="720"/>
        <w:jc w:val="both"/>
      </w:pPr>
    </w:p>
    <w:p w14:paraId="3B336687" w14:textId="6924CCAD" w:rsidR="00A76237" w:rsidRPr="00966EA4" w:rsidRDefault="00C2387A" w:rsidP="00361741">
      <w:pPr>
        <w:numPr>
          <w:ilvl w:val="0"/>
          <w:numId w:val="15"/>
        </w:numPr>
        <w:spacing w:line="360" w:lineRule="auto"/>
        <w:jc w:val="both"/>
      </w:pPr>
      <w:r w:rsidRPr="00966EA4">
        <w:t xml:space="preserve">Plurívocas: </w:t>
      </w:r>
      <w:r w:rsidR="00A76237" w:rsidRPr="00966EA4">
        <w:t xml:space="preserve">son aquellas </w:t>
      </w:r>
      <w:r w:rsidRPr="00966EA4">
        <w:t xml:space="preserve">interjecciones </w:t>
      </w:r>
      <w:r w:rsidR="00A76237" w:rsidRPr="00966EA4">
        <w:t>que</w:t>
      </w:r>
      <w:r w:rsidR="00B263FB">
        <w:t xml:space="preserve">, aparte de </w:t>
      </w:r>
      <w:r w:rsidR="00ED6F03">
        <w:t xml:space="preserve">tener varias interpretaciones y significados holofrásicos, </w:t>
      </w:r>
      <w:r w:rsidRPr="00966EA4">
        <w:t>tienen un componente léxico</w:t>
      </w:r>
      <w:r w:rsidR="00D535DB" w:rsidRPr="00966EA4">
        <w:t xml:space="preserve"> con valor </w:t>
      </w:r>
      <w:r w:rsidR="00D21170" w:rsidRPr="00966EA4">
        <w:t xml:space="preserve">oracional. </w:t>
      </w:r>
      <w:r w:rsidR="00F22D06" w:rsidRPr="00966EA4">
        <w:rPr>
          <w:lang w:val="es-ES_tradnl"/>
        </w:rPr>
        <w:t xml:space="preserve">Pertenecen al lenguaje derivado, es decir, están compuestas por otras voces léxicas no holofrásicas y </w:t>
      </w:r>
      <w:r w:rsidRPr="00966EA4">
        <w:t>se dividen a su vez en:</w:t>
      </w:r>
    </w:p>
    <w:p w14:paraId="1097F581" w14:textId="77777777" w:rsidR="00A76237" w:rsidRPr="00966EA4" w:rsidRDefault="00A76237" w:rsidP="00361741">
      <w:pPr>
        <w:spacing w:line="360" w:lineRule="auto"/>
        <w:jc w:val="both"/>
      </w:pPr>
    </w:p>
    <w:p w14:paraId="276932B6" w14:textId="54F2DACC" w:rsidR="00A76237" w:rsidRPr="00966EA4" w:rsidRDefault="00C2387A" w:rsidP="0057332F">
      <w:pPr>
        <w:pStyle w:val="Prrafodelista"/>
        <w:numPr>
          <w:ilvl w:val="0"/>
          <w:numId w:val="17"/>
        </w:numPr>
        <w:spacing w:line="360" w:lineRule="auto"/>
        <w:ind w:left="1418" w:hanging="153"/>
        <w:jc w:val="both"/>
      </w:pPr>
      <w:r w:rsidRPr="00966EA4">
        <w:t xml:space="preserve">Cristalizadas: </w:t>
      </w:r>
      <w:r w:rsidR="00A76237" w:rsidRPr="00966EA4">
        <w:t>s</w:t>
      </w:r>
      <w:r w:rsidRPr="00966EA4">
        <w:t xml:space="preserve">u significado se desvincula parcialmente de su origen articulado, </w:t>
      </w:r>
      <w:r w:rsidR="00053B92" w:rsidRPr="00053B92">
        <w:rPr>
          <w:lang w:val="es-ES_tradnl"/>
        </w:rPr>
        <w:t>por ejemplo la exclamación «¡gente!».</w:t>
      </w:r>
    </w:p>
    <w:p w14:paraId="56B30FBE" w14:textId="77777777" w:rsidR="00A76237" w:rsidRPr="00966EA4" w:rsidRDefault="00A76237" w:rsidP="0057332F">
      <w:pPr>
        <w:pStyle w:val="Prrafodelista"/>
        <w:spacing w:line="360" w:lineRule="auto"/>
        <w:ind w:left="1418" w:hanging="153"/>
        <w:jc w:val="both"/>
      </w:pPr>
    </w:p>
    <w:p w14:paraId="784476C0" w14:textId="78D1752E" w:rsidR="00C2387A" w:rsidRPr="00966EA4" w:rsidRDefault="00C2387A" w:rsidP="0057332F">
      <w:pPr>
        <w:pStyle w:val="Prrafodelista"/>
        <w:numPr>
          <w:ilvl w:val="0"/>
          <w:numId w:val="17"/>
        </w:numPr>
        <w:spacing w:line="360" w:lineRule="auto"/>
        <w:ind w:left="1418" w:hanging="153"/>
        <w:jc w:val="both"/>
      </w:pPr>
      <w:r w:rsidRPr="00966EA4">
        <w:lastRenderedPageBreak/>
        <w:t xml:space="preserve">Semiproductivas: </w:t>
      </w:r>
      <w:r w:rsidR="00A76237" w:rsidRPr="00966EA4">
        <w:t>c</w:t>
      </w:r>
      <w:r w:rsidRPr="00966EA4">
        <w:t xml:space="preserve">onservan una relación más cercana con su significado articulado, </w:t>
      </w:r>
      <w:r w:rsidR="00053B92" w:rsidRPr="00053B92">
        <w:rPr>
          <w:lang w:val="es-ES_tradnl"/>
        </w:rPr>
        <w:t>por ejemplo la exclamación «¡calma!».</w:t>
      </w:r>
    </w:p>
    <w:p w14:paraId="032251EF" w14:textId="77777777" w:rsidR="00A76237" w:rsidRPr="00966EA4" w:rsidRDefault="00A76237" w:rsidP="00361741">
      <w:pPr>
        <w:spacing w:line="360" w:lineRule="auto"/>
        <w:ind w:left="1440"/>
        <w:jc w:val="both"/>
      </w:pPr>
    </w:p>
    <w:p w14:paraId="758C9EB4" w14:textId="1C8C16A6" w:rsidR="00C2387A" w:rsidRPr="0027105F" w:rsidRDefault="00C2387A"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En cuanto a su función dentro del discurso, Poggi establece una clasificación basada en su valor semántico y pragmático</w:t>
      </w:r>
      <w:r w:rsidR="002F08F8" w:rsidRPr="0027105F">
        <w:rPr>
          <w:rFonts w:eastAsia="Arial"/>
          <w:color w:val="000000" w:themeColor="text1"/>
          <w:lang w:eastAsia="es-ES" w:bidi="es-ES"/>
        </w:rPr>
        <w:t xml:space="preserve"> (pp. </w:t>
      </w:r>
      <w:r w:rsidR="007A17A8" w:rsidRPr="0027105F">
        <w:rPr>
          <w:rFonts w:eastAsia="Arial"/>
          <w:color w:val="000000" w:themeColor="text1"/>
          <w:lang w:eastAsia="es-ES" w:bidi="es-ES"/>
        </w:rPr>
        <w:t>414-416)</w:t>
      </w:r>
      <w:r w:rsidRPr="0027105F">
        <w:rPr>
          <w:rFonts w:eastAsia="Arial"/>
          <w:color w:val="000000" w:themeColor="text1"/>
          <w:lang w:eastAsia="es-ES" w:bidi="es-ES"/>
        </w:rPr>
        <w:t>:</w:t>
      </w:r>
    </w:p>
    <w:p w14:paraId="164D524D" w14:textId="77777777" w:rsidR="00A76237" w:rsidRPr="00966EA4" w:rsidRDefault="00A76237" w:rsidP="0057332F">
      <w:pPr>
        <w:pStyle w:val="Prrafodelista"/>
        <w:spacing w:line="360" w:lineRule="auto"/>
        <w:ind w:left="1418"/>
        <w:jc w:val="both"/>
      </w:pPr>
    </w:p>
    <w:p w14:paraId="2EB16271" w14:textId="39F99240" w:rsidR="00C2387A" w:rsidRPr="00966EA4" w:rsidRDefault="00C2387A" w:rsidP="0057332F">
      <w:pPr>
        <w:pStyle w:val="Prrafodelista"/>
        <w:numPr>
          <w:ilvl w:val="0"/>
          <w:numId w:val="17"/>
        </w:numPr>
        <w:spacing w:line="360" w:lineRule="auto"/>
        <w:ind w:left="1418" w:hanging="153"/>
        <w:jc w:val="both"/>
      </w:pPr>
      <w:r w:rsidRPr="00966EA4">
        <w:t xml:space="preserve">Semántico: </w:t>
      </w:r>
      <w:r w:rsidR="00F22D06" w:rsidRPr="00966EA4">
        <w:t>p</w:t>
      </w:r>
      <w:r w:rsidRPr="00966EA4">
        <w:t>ueden representar los estados mentales del emisor o describir el mundo exterior.</w:t>
      </w:r>
    </w:p>
    <w:p w14:paraId="4CC24DE8" w14:textId="77777777" w:rsidR="00F22D06" w:rsidRPr="00966EA4" w:rsidRDefault="00F22D06" w:rsidP="0057332F">
      <w:pPr>
        <w:pStyle w:val="Prrafodelista"/>
        <w:spacing w:line="360" w:lineRule="auto"/>
        <w:ind w:left="1418"/>
        <w:jc w:val="both"/>
      </w:pPr>
    </w:p>
    <w:p w14:paraId="390DCB08" w14:textId="6E88E35A" w:rsidR="0026025E" w:rsidRPr="00966EA4" w:rsidRDefault="00C2387A" w:rsidP="00361741">
      <w:pPr>
        <w:pStyle w:val="Prrafodelista"/>
        <w:numPr>
          <w:ilvl w:val="0"/>
          <w:numId w:val="17"/>
        </w:numPr>
        <w:spacing w:line="360" w:lineRule="auto"/>
        <w:ind w:left="1418" w:hanging="153"/>
        <w:jc w:val="both"/>
      </w:pPr>
      <w:r w:rsidRPr="00966EA4">
        <w:t xml:space="preserve">Pragmático: </w:t>
      </w:r>
      <w:r w:rsidR="005310BC" w:rsidRPr="00966EA4">
        <w:t xml:space="preserve">son </w:t>
      </w:r>
      <w:r w:rsidR="00053B92" w:rsidRPr="00053B92">
        <w:t>expositivas</w:t>
      </w:r>
      <w:r w:rsidR="00053B92">
        <w:t xml:space="preserve"> (</w:t>
      </w:r>
      <w:r w:rsidR="005310BC" w:rsidRPr="00966EA4">
        <w:rPr>
          <w:i/>
          <w:iCs/>
        </w:rPr>
        <w:t>espositive</w:t>
      </w:r>
      <w:r w:rsidR="00053B92" w:rsidRPr="00053B92">
        <w:t>)</w:t>
      </w:r>
      <w:r w:rsidR="00053B92">
        <w:t>,</w:t>
      </w:r>
      <w:r w:rsidR="00053B92">
        <w:rPr>
          <w:i/>
          <w:iCs/>
        </w:rPr>
        <w:t xml:space="preserve"> </w:t>
      </w:r>
      <w:r w:rsidR="00053B92" w:rsidRPr="00053B92">
        <w:t>que</w:t>
      </w:r>
      <w:r w:rsidR="00053B92">
        <w:rPr>
          <w:i/>
          <w:iCs/>
        </w:rPr>
        <w:t xml:space="preserve"> </w:t>
      </w:r>
      <w:r w:rsidRPr="00966EA4">
        <w:t>expresa</w:t>
      </w:r>
      <w:r w:rsidR="005310BC" w:rsidRPr="00966EA4">
        <w:t>n</w:t>
      </w:r>
      <w:r w:rsidRPr="00966EA4">
        <w:t xml:space="preserve"> indecisión o reticencia, </w:t>
      </w:r>
      <w:r w:rsidR="00053B92" w:rsidRPr="00053B92">
        <w:t>interrogativas</w:t>
      </w:r>
      <w:r w:rsidR="00053B92">
        <w:t xml:space="preserve"> (</w:t>
      </w:r>
      <w:r w:rsidR="00053B92" w:rsidRPr="00966EA4">
        <w:rPr>
          <w:i/>
          <w:iCs/>
        </w:rPr>
        <w:t>esercitive</w:t>
      </w:r>
      <w:r w:rsidR="009B76A1">
        <w:rPr>
          <w:i/>
          <w:iCs/>
        </w:rPr>
        <w:t xml:space="preserve"> di domanda</w:t>
      </w:r>
      <w:r w:rsidR="00053B92" w:rsidRPr="00053B92">
        <w:t>)</w:t>
      </w:r>
      <w:r w:rsidR="00053B92">
        <w:t xml:space="preserve">, que </w:t>
      </w:r>
      <w:r w:rsidRPr="00966EA4">
        <w:t>pregunt</w:t>
      </w:r>
      <w:r w:rsidR="005310BC" w:rsidRPr="00966EA4">
        <w:t>an</w:t>
      </w:r>
      <w:r w:rsidRPr="00966EA4">
        <w:t xml:space="preserve"> o busca</w:t>
      </w:r>
      <w:r w:rsidR="005310BC" w:rsidRPr="00966EA4">
        <w:t>n</w:t>
      </w:r>
      <w:r w:rsidRPr="00966EA4">
        <w:t xml:space="preserve"> confirmación, </w:t>
      </w:r>
      <w:r w:rsidR="00053B92" w:rsidRPr="00053B92">
        <w:t>directivas</w:t>
      </w:r>
      <w:r w:rsidR="00053B92">
        <w:t xml:space="preserve"> (</w:t>
      </w:r>
      <w:r w:rsidR="00B37220" w:rsidRPr="004060BF">
        <w:rPr>
          <w:i/>
          <w:iCs/>
        </w:rPr>
        <w:t>esercitive</w:t>
      </w:r>
      <w:r w:rsidR="00B37220">
        <w:t xml:space="preserve"> </w:t>
      </w:r>
      <w:r w:rsidRPr="00966EA4">
        <w:rPr>
          <w:i/>
          <w:iCs/>
        </w:rPr>
        <w:t>richiestive</w:t>
      </w:r>
      <w:r w:rsidR="00B37220">
        <w:rPr>
          <w:i/>
          <w:iCs/>
        </w:rPr>
        <w:t xml:space="preserve"> di azione</w:t>
      </w:r>
      <w:r w:rsidR="00053B92" w:rsidRPr="00053B92">
        <w:t>)</w:t>
      </w:r>
      <w:r w:rsidR="00053B92">
        <w:t xml:space="preserve">, que </w:t>
      </w:r>
      <w:r w:rsidR="005310BC" w:rsidRPr="00966EA4">
        <w:t>piden</w:t>
      </w:r>
      <w:r w:rsidRPr="00966EA4">
        <w:t xml:space="preserve"> o da</w:t>
      </w:r>
      <w:r w:rsidR="005310BC" w:rsidRPr="00966EA4">
        <w:t xml:space="preserve">n </w:t>
      </w:r>
      <w:r w:rsidRPr="00966EA4">
        <w:t>órdenes y</w:t>
      </w:r>
      <w:r w:rsidR="00053B92">
        <w:t xml:space="preserve"> </w:t>
      </w:r>
      <w:r w:rsidR="00053B92" w:rsidRPr="00053B92">
        <w:t>expresivas</w:t>
      </w:r>
      <w:r w:rsidRPr="00966EA4">
        <w:t xml:space="preserve"> </w:t>
      </w:r>
      <w:r w:rsidR="00053B92">
        <w:t>(</w:t>
      </w:r>
      <w:r w:rsidRPr="00966EA4">
        <w:rPr>
          <w:i/>
          <w:iCs/>
        </w:rPr>
        <w:t>comportative</w:t>
      </w:r>
      <w:r w:rsidR="00053B92" w:rsidRPr="00053B92">
        <w:t>)</w:t>
      </w:r>
      <w:r w:rsidR="00053B92">
        <w:t xml:space="preserve">, que </w:t>
      </w:r>
      <w:r w:rsidR="005310BC" w:rsidRPr="00966EA4">
        <w:t xml:space="preserve">expresan </w:t>
      </w:r>
      <w:r w:rsidRPr="00966EA4">
        <w:t>cortesía o augurio</w:t>
      </w:r>
      <w:r w:rsidR="00087DF6">
        <w:t>s</w:t>
      </w:r>
      <w:r w:rsidRPr="00966EA4">
        <w:t>.</w:t>
      </w:r>
    </w:p>
    <w:p w14:paraId="05028653" w14:textId="77777777" w:rsidR="003E2D0C" w:rsidRPr="00966EA4" w:rsidRDefault="003E2D0C" w:rsidP="003E2D0C">
      <w:pPr>
        <w:spacing w:line="360" w:lineRule="auto"/>
        <w:jc w:val="both"/>
      </w:pPr>
    </w:p>
    <w:p w14:paraId="18EE7161" w14:textId="0BDF1256" w:rsidR="00AD7328" w:rsidRPr="00193759" w:rsidRDefault="00AD7328" w:rsidP="00193759">
      <w:pPr>
        <w:pStyle w:val="Ttulo3"/>
      </w:pPr>
      <w:bookmarkStart w:id="8" w:name="_Toc192681628"/>
      <w:r w:rsidRPr="00193759">
        <w:t>Marcadores discursivos</w:t>
      </w:r>
      <w:bookmarkEnd w:id="8"/>
      <w:r w:rsidRPr="00193759">
        <w:t xml:space="preserve"> </w:t>
      </w:r>
    </w:p>
    <w:p w14:paraId="7B94254D" w14:textId="77777777" w:rsidR="00AD7328" w:rsidRPr="00AD7328" w:rsidRDefault="00AD7328" w:rsidP="00AD7328"/>
    <w:p w14:paraId="5D34D5DE" w14:textId="6B9C6BE0" w:rsidR="0026025E" w:rsidRPr="0027105F" w:rsidRDefault="00B86ED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Hablemos ahora de </w:t>
      </w:r>
      <w:r w:rsidR="0026025E" w:rsidRPr="0027105F">
        <w:rPr>
          <w:rFonts w:eastAsia="Arial"/>
          <w:color w:val="000000" w:themeColor="text1"/>
          <w:lang w:eastAsia="es-ES" w:bidi="es-ES"/>
        </w:rPr>
        <w:t>los marcadores discursivos</w:t>
      </w:r>
      <w:r w:rsidR="008A6886" w:rsidRPr="0027105F">
        <w:rPr>
          <w:rFonts w:eastAsia="Arial"/>
          <w:color w:val="000000" w:themeColor="text1"/>
          <w:lang w:eastAsia="es-ES" w:bidi="es-ES"/>
        </w:rPr>
        <w:t xml:space="preserve"> que, </w:t>
      </w:r>
      <w:r w:rsidR="0026025E" w:rsidRPr="0027105F">
        <w:rPr>
          <w:rFonts w:eastAsia="Arial"/>
          <w:color w:val="000000" w:themeColor="text1"/>
          <w:lang w:eastAsia="es-ES" w:bidi="es-ES"/>
        </w:rPr>
        <w:t>según Bazzanella</w:t>
      </w:r>
      <w:r w:rsidR="00254F8A" w:rsidRPr="0027105F">
        <w:rPr>
          <w:rFonts w:eastAsia="Arial"/>
          <w:color w:val="000000" w:themeColor="text1"/>
          <w:lang w:eastAsia="es-ES" w:bidi="es-ES"/>
        </w:rPr>
        <w:t xml:space="preserve"> (1995)</w:t>
      </w:r>
      <w:r w:rsidR="0026025E" w:rsidRPr="0027105F">
        <w:rPr>
          <w:rFonts w:eastAsia="Arial"/>
          <w:color w:val="000000" w:themeColor="text1"/>
          <w:lang w:eastAsia="es-ES" w:bidi="es-ES"/>
        </w:rPr>
        <w:t>, son partículas lingüísticas que han perdido su significado original y asumen</w:t>
      </w:r>
      <w:r w:rsidR="00DD527E" w:rsidRPr="0027105F">
        <w:rPr>
          <w:rFonts w:eastAsia="Arial"/>
          <w:color w:val="000000" w:themeColor="text1"/>
          <w:lang w:eastAsia="es-ES" w:bidi="es-ES"/>
        </w:rPr>
        <w:t xml:space="preserve"> así</w:t>
      </w:r>
      <w:r w:rsidR="0026025E" w:rsidRPr="0027105F">
        <w:rPr>
          <w:rFonts w:eastAsia="Arial"/>
          <w:color w:val="000000" w:themeColor="text1"/>
          <w:lang w:eastAsia="es-ES" w:bidi="es-ES"/>
        </w:rPr>
        <w:t xml:space="preserve"> nuevas funciones polifuncionales en el discurso, dependiendo del contexto. Cumplen </w:t>
      </w:r>
      <w:r w:rsidR="00053B92" w:rsidRPr="0027105F">
        <w:rPr>
          <w:rFonts w:eastAsia="Arial"/>
          <w:color w:val="000000" w:themeColor="text1"/>
          <w:lang w:eastAsia="es-ES" w:bidi="es-ES"/>
        </w:rPr>
        <w:t xml:space="preserve">funciones </w:t>
      </w:r>
      <w:r w:rsidR="00985E41">
        <w:rPr>
          <w:rFonts w:eastAsia="Arial"/>
          <w:color w:val="000000" w:themeColor="text1"/>
          <w:lang w:eastAsia="es-ES" w:bidi="es-ES"/>
        </w:rPr>
        <w:t>esenc</w:t>
      </w:r>
      <w:r w:rsidR="0026025E" w:rsidRPr="0027105F">
        <w:rPr>
          <w:rFonts w:eastAsia="Arial"/>
          <w:color w:val="000000" w:themeColor="text1"/>
          <w:lang w:eastAsia="es-ES" w:bidi="es-ES"/>
        </w:rPr>
        <w:t>iales en la interacción comunicativa al estructurar la frase, conectar elementos y guiar la interpretación del receptor.</w:t>
      </w:r>
      <w:r w:rsidR="002F0BC3" w:rsidRPr="0027105F">
        <w:rPr>
          <w:rFonts w:eastAsia="Arial"/>
          <w:color w:val="000000" w:themeColor="text1"/>
          <w:lang w:eastAsia="es-ES" w:bidi="es-ES"/>
        </w:rPr>
        <w:t xml:space="preserve"> Según la autora, </w:t>
      </w:r>
      <w:r w:rsidR="006A3DCA" w:rsidRPr="0027105F">
        <w:rPr>
          <w:rFonts w:eastAsia="Arial"/>
          <w:color w:val="000000" w:themeColor="text1"/>
          <w:lang w:eastAsia="es-ES" w:bidi="es-ES"/>
        </w:rPr>
        <w:t>los marcadores discursivos facilitan la conexión entre elementos de la frase</w:t>
      </w:r>
      <w:r w:rsidR="000909BA" w:rsidRPr="0027105F">
        <w:rPr>
          <w:rFonts w:eastAsia="Arial"/>
          <w:color w:val="000000" w:themeColor="text1"/>
          <w:lang w:eastAsia="es-ES" w:bidi="es-ES"/>
        </w:rPr>
        <w:t xml:space="preserve"> a la vez que refuerzan o mitigan el contenido proposicional</w:t>
      </w:r>
      <w:r w:rsidR="004F4900" w:rsidRPr="0027105F">
        <w:rPr>
          <w:rFonts w:eastAsia="Arial"/>
          <w:color w:val="000000" w:themeColor="text1"/>
          <w:lang w:eastAsia="es-ES" w:bidi="es-ES"/>
        </w:rPr>
        <w:t xml:space="preserve">, es decir, poseen características que, según cómo se combinen, pueden alterar tanto el sentido como el significado de la frase. </w:t>
      </w:r>
    </w:p>
    <w:p w14:paraId="12FF36EC" w14:textId="77777777" w:rsidR="00DD527E" w:rsidRPr="0027105F" w:rsidRDefault="00DD527E" w:rsidP="0027105F">
      <w:pPr>
        <w:widowControl w:val="0"/>
        <w:autoSpaceDE w:val="0"/>
        <w:autoSpaceDN w:val="0"/>
        <w:spacing w:line="360" w:lineRule="auto"/>
        <w:ind w:firstLine="709"/>
        <w:jc w:val="both"/>
        <w:rPr>
          <w:rFonts w:eastAsia="Arial"/>
          <w:color w:val="000000" w:themeColor="text1"/>
          <w:lang w:eastAsia="es-ES" w:bidi="es-ES"/>
        </w:rPr>
      </w:pPr>
    </w:p>
    <w:p w14:paraId="68AD8992" w14:textId="4D7D052B" w:rsidR="003E2D0C" w:rsidRPr="0027105F" w:rsidRDefault="004F490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Los marcadores s</w:t>
      </w:r>
      <w:r w:rsidR="0026025E" w:rsidRPr="0027105F">
        <w:rPr>
          <w:rFonts w:eastAsia="Arial"/>
          <w:color w:val="000000" w:themeColor="text1"/>
          <w:lang w:eastAsia="es-ES" w:bidi="es-ES"/>
        </w:rPr>
        <w:t>e dividen en dos tipos de funciones principales</w:t>
      </w:r>
      <w:r w:rsidR="00BF2ACE" w:rsidRPr="0027105F">
        <w:rPr>
          <w:rFonts w:eastAsia="Arial"/>
          <w:color w:val="000000" w:themeColor="text1"/>
          <w:lang w:eastAsia="es-ES" w:bidi="es-ES"/>
        </w:rPr>
        <w:t xml:space="preserve"> (pp. 232-249)</w:t>
      </w:r>
      <w:r w:rsidR="0026025E" w:rsidRPr="0027105F">
        <w:rPr>
          <w:rFonts w:eastAsia="Arial"/>
          <w:color w:val="000000" w:themeColor="text1"/>
          <w:lang w:eastAsia="es-ES" w:bidi="es-ES"/>
        </w:rPr>
        <w:t>:</w:t>
      </w:r>
    </w:p>
    <w:p w14:paraId="459CE123" w14:textId="1A354394" w:rsidR="003E2D0C" w:rsidRPr="00966EA4" w:rsidRDefault="0026025E" w:rsidP="00966EA4">
      <w:pPr>
        <w:pStyle w:val="Prrafodelista"/>
        <w:numPr>
          <w:ilvl w:val="0"/>
          <w:numId w:val="21"/>
        </w:numPr>
        <w:spacing w:line="360" w:lineRule="auto"/>
        <w:jc w:val="both"/>
      </w:pPr>
      <w:r w:rsidRPr="00966EA4">
        <w:t xml:space="preserve">Funciones </w:t>
      </w:r>
      <w:r w:rsidR="00053B92">
        <w:t>i</w:t>
      </w:r>
      <w:r w:rsidRPr="00966EA4">
        <w:t>nteractivas</w:t>
      </w:r>
    </w:p>
    <w:p w14:paraId="1728FBD5" w14:textId="79B0624A" w:rsidR="007E7F81" w:rsidRPr="00966EA4" w:rsidRDefault="007E393F" w:rsidP="00053B92">
      <w:pPr>
        <w:pStyle w:val="Prrafodelista"/>
        <w:numPr>
          <w:ilvl w:val="0"/>
          <w:numId w:val="38"/>
        </w:numPr>
        <w:spacing w:line="360" w:lineRule="auto"/>
        <w:jc w:val="both"/>
      </w:pPr>
      <w:r>
        <w:t xml:space="preserve"> </w:t>
      </w:r>
      <w:r w:rsidR="001D46DB">
        <w:t>s</w:t>
      </w:r>
      <w:r w:rsidR="008A6886" w:rsidRPr="00966EA4">
        <w:t xml:space="preserve">egún </w:t>
      </w:r>
      <w:r w:rsidR="0026025E" w:rsidRPr="00966EA4">
        <w:t>el emisor</w:t>
      </w:r>
      <w:r w:rsidR="00BC0E6F">
        <w:t>:</w:t>
      </w:r>
      <w:r w:rsidR="007B1461" w:rsidRPr="00966EA4">
        <w:t xml:space="preserve"> </w:t>
      </w:r>
    </w:p>
    <w:p w14:paraId="4644CB47" w14:textId="5FEEF54C" w:rsidR="007E7F81" w:rsidRPr="00966EA4" w:rsidRDefault="007B1461" w:rsidP="00BC0E6F">
      <w:pPr>
        <w:pStyle w:val="Prrafodelista"/>
        <w:numPr>
          <w:ilvl w:val="0"/>
          <w:numId w:val="39"/>
        </w:numPr>
        <w:spacing w:line="360" w:lineRule="auto"/>
        <w:jc w:val="both"/>
      </w:pPr>
      <w:r w:rsidRPr="00966EA4">
        <w:t>particip</w:t>
      </w:r>
      <w:r w:rsidR="00BC0E6F">
        <w:t>an</w:t>
      </w:r>
      <w:r w:rsidRPr="00966EA4">
        <w:t xml:space="preserve"> en la construcción del mensaje</w:t>
      </w:r>
      <w:r w:rsidR="001D46DB">
        <w:t>;</w:t>
      </w:r>
    </w:p>
    <w:p w14:paraId="6A5958CF" w14:textId="160081DD" w:rsidR="007E7F81" w:rsidRPr="00966EA4" w:rsidRDefault="007E7F81" w:rsidP="00BC0E6F">
      <w:pPr>
        <w:pStyle w:val="Prrafodelista"/>
        <w:numPr>
          <w:ilvl w:val="0"/>
          <w:numId w:val="39"/>
        </w:numPr>
        <w:spacing w:line="360" w:lineRule="auto"/>
        <w:jc w:val="both"/>
      </w:pPr>
      <w:r w:rsidRPr="00966EA4">
        <w:lastRenderedPageBreak/>
        <w:t>f</w:t>
      </w:r>
      <w:r w:rsidR="007B1461" w:rsidRPr="00966EA4">
        <w:t>acilita</w:t>
      </w:r>
      <w:r w:rsidR="00BC0E6F">
        <w:t>n</w:t>
      </w:r>
      <w:r w:rsidR="007B1461" w:rsidRPr="00966EA4">
        <w:t xml:space="preserve"> la comunicación e intercambiar turnos, ya que gestionan la interacción</w:t>
      </w:r>
      <w:r w:rsidR="001D46DB">
        <w:t>;</w:t>
      </w:r>
    </w:p>
    <w:p w14:paraId="4E3F424C" w14:textId="2EAAA72A" w:rsidR="007E7F81" w:rsidRPr="00966EA4" w:rsidRDefault="007B1461" w:rsidP="00BC0E6F">
      <w:pPr>
        <w:pStyle w:val="Prrafodelista"/>
        <w:numPr>
          <w:ilvl w:val="0"/>
          <w:numId w:val="39"/>
        </w:numPr>
        <w:spacing w:line="360" w:lineRule="auto"/>
        <w:jc w:val="both"/>
      </w:pPr>
      <w:r w:rsidRPr="00966EA4">
        <w:t>da</w:t>
      </w:r>
      <w:r w:rsidR="00BC0E6F">
        <w:t>n</w:t>
      </w:r>
      <w:r w:rsidRPr="00966EA4">
        <w:t xml:space="preserve"> la palabra</w:t>
      </w:r>
      <w:r w:rsidR="001D46DB">
        <w:t xml:space="preserve">; </w:t>
      </w:r>
    </w:p>
    <w:p w14:paraId="0AFB27C2" w14:textId="49203D1E" w:rsidR="007E7F81" w:rsidRPr="00966EA4" w:rsidRDefault="007B1461" w:rsidP="00BC0E6F">
      <w:pPr>
        <w:pStyle w:val="Prrafodelista"/>
        <w:numPr>
          <w:ilvl w:val="0"/>
          <w:numId w:val="39"/>
        </w:numPr>
        <w:spacing w:line="360" w:lineRule="auto"/>
        <w:jc w:val="both"/>
      </w:pPr>
      <w:r w:rsidRPr="00966EA4">
        <w:t>mant</w:t>
      </w:r>
      <w:r w:rsidR="00BC0E6F">
        <w:t>ienen</w:t>
      </w:r>
      <w:r w:rsidRPr="00966EA4">
        <w:t xml:space="preserve"> la palabra (</w:t>
      </w:r>
      <w:r w:rsidRPr="00053B92">
        <w:rPr>
          <w:i/>
          <w:iCs/>
        </w:rPr>
        <w:t>riempitivi</w:t>
      </w:r>
      <w:r w:rsidRPr="00966EA4">
        <w:t>)</w:t>
      </w:r>
      <w:r w:rsidR="001D46DB">
        <w:t>;</w:t>
      </w:r>
    </w:p>
    <w:p w14:paraId="101B38EC" w14:textId="401B0799" w:rsidR="007E7F81" w:rsidRPr="00966EA4" w:rsidRDefault="007B1461" w:rsidP="00BC0E6F">
      <w:pPr>
        <w:pStyle w:val="Prrafodelista"/>
        <w:numPr>
          <w:ilvl w:val="0"/>
          <w:numId w:val="39"/>
        </w:numPr>
        <w:spacing w:line="360" w:lineRule="auto"/>
        <w:jc w:val="both"/>
      </w:pPr>
      <w:r w:rsidRPr="00966EA4">
        <w:t>llama</w:t>
      </w:r>
      <w:r w:rsidR="00BC0E6F">
        <w:t>n</w:t>
      </w:r>
      <w:r w:rsidRPr="00966EA4">
        <w:t xml:space="preserve"> la atención</w:t>
      </w:r>
      <w:r w:rsidR="001D46DB">
        <w:t>;</w:t>
      </w:r>
    </w:p>
    <w:p w14:paraId="0A9415C9" w14:textId="76C93635" w:rsidR="007E7F81" w:rsidRPr="00966EA4" w:rsidRDefault="007B1461" w:rsidP="00BC0E6F">
      <w:pPr>
        <w:pStyle w:val="Prrafodelista"/>
        <w:numPr>
          <w:ilvl w:val="0"/>
          <w:numId w:val="39"/>
        </w:numPr>
        <w:spacing w:line="360" w:lineRule="auto"/>
        <w:jc w:val="both"/>
      </w:pPr>
      <w:r w:rsidRPr="00966EA4">
        <w:t>da</w:t>
      </w:r>
      <w:r w:rsidR="00BC0E6F">
        <w:t>n</w:t>
      </w:r>
      <w:r w:rsidRPr="00966EA4">
        <w:t xml:space="preserve"> cohesión social </w:t>
      </w:r>
      <w:r w:rsidR="00FC4EF3" w:rsidRPr="00966EA4">
        <w:t>e</w:t>
      </w:r>
      <w:r w:rsidRPr="00966EA4">
        <w:t xml:space="preserve"> </w:t>
      </w:r>
      <w:r w:rsidR="00FC4EF3" w:rsidRPr="00966EA4">
        <w:t>institu</w:t>
      </w:r>
      <w:r w:rsidR="00BC0E6F">
        <w:t>yen</w:t>
      </w:r>
      <w:r w:rsidR="00FC4EF3" w:rsidRPr="00966EA4">
        <w:t xml:space="preserve"> </w:t>
      </w:r>
      <w:r w:rsidRPr="00966EA4">
        <w:t>un instrumento para evidenciar la pertenencia a un grupo (</w:t>
      </w:r>
      <w:r w:rsidRPr="00053B92">
        <w:rPr>
          <w:i/>
          <w:iCs/>
        </w:rPr>
        <w:t>fatismi</w:t>
      </w:r>
      <w:r w:rsidRPr="00966EA4">
        <w:t>)</w:t>
      </w:r>
      <w:r w:rsidR="001D46DB">
        <w:t>;</w:t>
      </w:r>
    </w:p>
    <w:p w14:paraId="179BE024" w14:textId="430E199C" w:rsidR="00F64EB7" w:rsidRPr="00966EA4" w:rsidRDefault="007B1461" w:rsidP="00BC0E6F">
      <w:pPr>
        <w:pStyle w:val="Prrafodelista"/>
        <w:numPr>
          <w:ilvl w:val="0"/>
          <w:numId w:val="39"/>
        </w:numPr>
        <w:spacing w:line="360" w:lineRule="auto"/>
        <w:jc w:val="both"/>
      </w:pPr>
      <w:r w:rsidRPr="00966EA4">
        <w:t>modula</w:t>
      </w:r>
      <w:r w:rsidR="00BC0E6F">
        <w:t>n</w:t>
      </w:r>
      <w:r w:rsidRPr="00966EA4">
        <w:t>, mitiga</w:t>
      </w:r>
      <w:r w:rsidR="00BC0E6F">
        <w:t>n</w:t>
      </w:r>
      <w:r w:rsidRPr="00966EA4">
        <w:t xml:space="preserve"> y ref</w:t>
      </w:r>
      <w:r w:rsidR="00BC0E6F">
        <w:t>uerzan</w:t>
      </w:r>
      <w:r w:rsidRPr="00966EA4">
        <w:t xml:space="preserve"> el contenido proposicional</w:t>
      </w:r>
      <w:r w:rsidR="001D46DB">
        <w:t>;</w:t>
      </w:r>
    </w:p>
    <w:p w14:paraId="472533AC" w14:textId="0DC55942" w:rsidR="00F64EB7" w:rsidRPr="00966EA4" w:rsidRDefault="007B1461" w:rsidP="00BC0E6F">
      <w:pPr>
        <w:pStyle w:val="Prrafodelista"/>
        <w:numPr>
          <w:ilvl w:val="0"/>
          <w:numId w:val="39"/>
        </w:numPr>
        <w:spacing w:line="360" w:lineRule="auto"/>
        <w:jc w:val="both"/>
      </w:pPr>
      <w:r w:rsidRPr="00966EA4">
        <w:t>controla</w:t>
      </w:r>
      <w:r w:rsidR="00BC0E6F">
        <w:t>n</w:t>
      </w:r>
      <w:r w:rsidRPr="00966EA4">
        <w:t xml:space="preserve"> la recepción del mensaje</w:t>
      </w:r>
      <w:r w:rsidR="001D46DB">
        <w:t>;</w:t>
      </w:r>
    </w:p>
    <w:p w14:paraId="50D2ABA6" w14:textId="38D1D3E1" w:rsidR="00F64EB7" w:rsidRPr="00966EA4" w:rsidRDefault="007B1461" w:rsidP="00BC0E6F">
      <w:pPr>
        <w:pStyle w:val="Prrafodelista"/>
        <w:numPr>
          <w:ilvl w:val="0"/>
          <w:numId w:val="39"/>
        </w:numPr>
        <w:spacing w:line="360" w:lineRule="auto"/>
        <w:jc w:val="both"/>
      </w:pPr>
      <w:r w:rsidRPr="00966EA4">
        <w:t>confirma</w:t>
      </w:r>
      <w:r w:rsidR="00BC0E6F">
        <w:t>n</w:t>
      </w:r>
      <w:r w:rsidR="00F64EB7" w:rsidRPr="00966EA4">
        <w:t xml:space="preserve"> la recepción del mensaje</w:t>
      </w:r>
      <w:r w:rsidR="001D46DB">
        <w:t>;</w:t>
      </w:r>
    </w:p>
    <w:p w14:paraId="6E66A1DF" w14:textId="55DD25AA" w:rsidR="008A6886" w:rsidRPr="00966EA4" w:rsidRDefault="007B1461" w:rsidP="00BC0E6F">
      <w:pPr>
        <w:pStyle w:val="Prrafodelista"/>
        <w:numPr>
          <w:ilvl w:val="0"/>
          <w:numId w:val="39"/>
        </w:numPr>
        <w:spacing w:line="360" w:lineRule="auto"/>
        <w:jc w:val="both"/>
      </w:pPr>
      <w:r w:rsidRPr="00966EA4">
        <w:t>cede</w:t>
      </w:r>
      <w:r w:rsidR="00BC0E6F">
        <w:t>n</w:t>
      </w:r>
      <w:r w:rsidRPr="00966EA4">
        <w:t xml:space="preserve"> el turno</w:t>
      </w:r>
    </w:p>
    <w:p w14:paraId="3D273B29" w14:textId="77777777" w:rsidR="003E2D0C" w:rsidRPr="00966EA4" w:rsidRDefault="003E2D0C" w:rsidP="003E2D0C">
      <w:pPr>
        <w:pStyle w:val="Prrafodelista"/>
        <w:spacing w:line="360" w:lineRule="auto"/>
        <w:ind w:left="2160"/>
        <w:jc w:val="both"/>
      </w:pPr>
    </w:p>
    <w:p w14:paraId="3063F665" w14:textId="77777777" w:rsidR="00BC0E6F" w:rsidRDefault="007E393F" w:rsidP="00BC0E6F">
      <w:pPr>
        <w:pStyle w:val="Prrafodelista"/>
        <w:numPr>
          <w:ilvl w:val="0"/>
          <w:numId w:val="41"/>
        </w:numPr>
        <w:spacing w:line="360" w:lineRule="auto"/>
        <w:jc w:val="both"/>
      </w:pPr>
      <w:r>
        <w:t xml:space="preserve"> </w:t>
      </w:r>
      <w:r w:rsidR="001D46DB">
        <w:t>s</w:t>
      </w:r>
      <w:r w:rsidR="008A6886" w:rsidRPr="00966EA4">
        <w:t xml:space="preserve">egún el </w:t>
      </w:r>
      <w:r w:rsidR="0026025E" w:rsidRPr="00966EA4">
        <w:t>receptor</w:t>
      </w:r>
      <w:r w:rsidR="00BC0E6F">
        <w:t xml:space="preserve">: </w:t>
      </w:r>
    </w:p>
    <w:p w14:paraId="1E4EBEB6" w14:textId="77777777" w:rsidR="00BC0E6F" w:rsidRDefault="00F64EB7" w:rsidP="00BC0E6F">
      <w:pPr>
        <w:pStyle w:val="Prrafodelista"/>
        <w:numPr>
          <w:ilvl w:val="0"/>
          <w:numId w:val="40"/>
        </w:numPr>
        <w:spacing w:line="360" w:lineRule="auto"/>
        <w:jc w:val="both"/>
      </w:pPr>
      <w:r w:rsidRPr="00966EA4">
        <w:t>i</w:t>
      </w:r>
      <w:r w:rsidR="0026025E" w:rsidRPr="00966EA4">
        <w:t>ndican</w:t>
      </w:r>
      <w:r w:rsidR="00BC0E6F">
        <w:t xml:space="preserve"> </w:t>
      </w:r>
      <w:r w:rsidR="0026025E" w:rsidRPr="00966EA4">
        <w:t>atención</w:t>
      </w:r>
    </w:p>
    <w:p w14:paraId="3CBB028C" w14:textId="315331BA" w:rsidR="00BC0E6F" w:rsidRDefault="0026025E" w:rsidP="00BC0E6F">
      <w:pPr>
        <w:pStyle w:val="Prrafodelista"/>
        <w:numPr>
          <w:ilvl w:val="0"/>
          <w:numId w:val="40"/>
        </w:numPr>
        <w:spacing w:line="360" w:lineRule="auto"/>
        <w:jc w:val="both"/>
      </w:pPr>
      <w:r w:rsidRPr="00966EA4">
        <w:t xml:space="preserve">muestran confirmación </w:t>
      </w:r>
      <w:r w:rsidR="00085922">
        <w:t>o interrupción del conocimiento</w:t>
      </w:r>
    </w:p>
    <w:p w14:paraId="2363C103" w14:textId="1D28AE7F" w:rsidR="008A6886" w:rsidRPr="00966EA4" w:rsidRDefault="0026025E" w:rsidP="00BC0E6F">
      <w:pPr>
        <w:pStyle w:val="Prrafodelista"/>
        <w:numPr>
          <w:ilvl w:val="0"/>
          <w:numId w:val="40"/>
        </w:numPr>
        <w:spacing w:line="360" w:lineRule="auto"/>
        <w:jc w:val="both"/>
      </w:pPr>
      <w:r w:rsidRPr="00966EA4">
        <w:t xml:space="preserve">solicitan explicaciones, </w:t>
      </w:r>
      <w:r w:rsidR="00DE6A44" w:rsidRPr="00966EA4">
        <w:t xml:space="preserve">para así ayudar </w:t>
      </w:r>
      <w:r w:rsidRPr="00966EA4">
        <w:t>a mantener la conexión entre los interlocutores.</w:t>
      </w:r>
    </w:p>
    <w:p w14:paraId="15922A0C" w14:textId="77777777" w:rsidR="008A6886" w:rsidRPr="00966EA4" w:rsidRDefault="008A6886" w:rsidP="00361741">
      <w:pPr>
        <w:spacing w:line="360" w:lineRule="auto"/>
        <w:jc w:val="both"/>
      </w:pPr>
    </w:p>
    <w:p w14:paraId="407D7DBA" w14:textId="3A1F68A2" w:rsidR="003E2D0C" w:rsidRPr="00966EA4" w:rsidRDefault="0026025E" w:rsidP="00966EA4">
      <w:pPr>
        <w:pStyle w:val="Prrafodelista"/>
        <w:numPr>
          <w:ilvl w:val="0"/>
          <w:numId w:val="21"/>
        </w:numPr>
        <w:spacing w:line="360" w:lineRule="auto"/>
        <w:jc w:val="both"/>
      </w:pPr>
      <w:r w:rsidRPr="00966EA4">
        <w:t xml:space="preserve">Funciones </w:t>
      </w:r>
      <w:r w:rsidR="00053B92">
        <w:t>me</w:t>
      </w:r>
      <w:r w:rsidRPr="00966EA4">
        <w:t>tatextuales:</w:t>
      </w:r>
      <w:r w:rsidR="00AC4A3E">
        <w:t xml:space="preserve"> </w:t>
      </w:r>
      <w:r w:rsidR="008E40E3">
        <w:t xml:space="preserve">tienen la capacidad de </w:t>
      </w:r>
      <w:r w:rsidR="00E60F2D">
        <w:t>servir como señales para comentar sobre el propio discurso o guiar la inform</w:t>
      </w:r>
      <w:r w:rsidR="00E60F2D" w:rsidRPr="00E60F2D">
        <w:t>ació</w:t>
      </w:r>
      <w:r w:rsidR="00E60F2D">
        <w:t>n y acompañar al oyente.</w:t>
      </w:r>
      <w:r w:rsidR="00903BF7">
        <w:t xml:space="preserve"> Se les puede dar</w:t>
      </w:r>
      <w:r w:rsidR="00E60F2D">
        <w:t>, a su vez, varios</w:t>
      </w:r>
      <w:r w:rsidR="00903BF7">
        <w:t xml:space="preserve"> usos</w:t>
      </w:r>
      <w:r w:rsidR="00E60F2D">
        <w:t>:</w:t>
      </w:r>
    </w:p>
    <w:p w14:paraId="74F12B63" w14:textId="0897E648" w:rsidR="00594186" w:rsidRPr="00966EA4" w:rsidRDefault="0026025E" w:rsidP="00053B92">
      <w:pPr>
        <w:pStyle w:val="Prrafodelista"/>
        <w:numPr>
          <w:ilvl w:val="0"/>
          <w:numId w:val="38"/>
        </w:numPr>
        <w:spacing w:line="360" w:lineRule="auto"/>
        <w:jc w:val="both"/>
      </w:pPr>
      <w:r w:rsidRPr="00AD7328">
        <w:t>Demarc</w:t>
      </w:r>
      <w:r w:rsidR="00AD7328" w:rsidRPr="00AD7328">
        <w:t>ación</w:t>
      </w:r>
      <w:r w:rsidR="007A05B6" w:rsidRPr="00966EA4">
        <w:t>:</w:t>
      </w:r>
      <w:r w:rsidRPr="00966EA4">
        <w:t xml:space="preserve"> </w:t>
      </w:r>
      <w:r w:rsidR="00F1244B" w:rsidRPr="00966EA4">
        <w:t>s</w:t>
      </w:r>
      <w:r w:rsidRPr="00966EA4">
        <w:t>eñalan cambios de tema o partes del texto.</w:t>
      </w:r>
    </w:p>
    <w:p w14:paraId="08F6C568" w14:textId="54BDC061" w:rsidR="00594186" w:rsidRPr="00966EA4" w:rsidRDefault="0026025E" w:rsidP="00053B92">
      <w:pPr>
        <w:pStyle w:val="Prrafodelista"/>
        <w:numPr>
          <w:ilvl w:val="0"/>
          <w:numId w:val="38"/>
        </w:numPr>
        <w:spacing w:line="360" w:lineRule="auto"/>
        <w:jc w:val="both"/>
      </w:pPr>
      <w:r w:rsidRPr="00AD7328">
        <w:t>Focali</w:t>
      </w:r>
      <w:r w:rsidR="00AD7328" w:rsidRPr="00AD7328">
        <w:t>zación</w:t>
      </w:r>
      <w:r w:rsidRPr="00966EA4">
        <w:t xml:space="preserve">: </w:t>
      </w:r>
      <w:r w:rsidR="007A05B6" w:rsidRPr="00966EA4">
        <w:t>a</w:t>
      </w:r>
      <w:r w:rsidRPr="00966EA4">
        <w:t>yudan a organizar y resaltar información clave en el discurso.</w:t>
      </w:r>
    </w:p>
    <w:p w14:paraId="573B9DE0" w14:textId="04B291EF" w:rsidR="00D738EF" w:rsidRPr="00F64F58" w:rsidRDefault="0026025E" w:rsidP="00053B92">
      <w:pPr>
        <w:pStyle w:val="Prrafodelista"/>
        <w:numPr>
          <w:ilvl w:val="0"/>
          <w:numId w:val="38"/>
        </w:numPr>
        <w:spacing w:line="360" w:lineRule="auto"/>
        <w:jc w:val="both"/>
      </w:pPr>
      <w:r w:rsidRPr="00AB51B9">
        <w:t>R</w:t>
      </w:r>
      <w:r w:rsidR="00FD769A" w:rsidRPr="00AB51B9">
        <w:t>eformulación</w:t>
      </w:r>
      <w:r w:rsidRPr="00966EA4">
        <w:t xml:space="preserve">: </w:t>
      </w:r>
      <w:r w:rsidR="007A05B6" w:rsidRPr="00966EA4">
        <w:t>s</w:t>
      </w:r>
      <w:r w:rsidRPr="00966EA4">
        <w:t xml:space="preserve">irven para parafrasear, </w:t>
      </w:r>
      <w:r w:rsidRPr="00AC4A3E">
        <w:t>aclarar o corregir información.</w:t>
      </w:r>
    </w:p>
    <w:p w14:paraId="0A35FC3A" w14:textId="5ED4F1B6" w:rsidR="00CB719A" w:rsidRPr="00193759" w:rsidRDefault="005E36DB" w:rsidP="00193759">
      <w:pPr>
        <w:pStyle w:val="Ttulo3"/>
      </w:pPr>
      <w:bookmarkStart w:id="9" w:name="_Toc192681629"/>
      <w:r w:rsidRPr="00193759">
        <w:t>Otros rasgos del discurso oral</w:t>
      </w:r>
      <w:bookmarkEnd w:id="9"/>
    </w:p>
    <w:p w14:paraId="4081D191" w14:textId="0200D119" w:rsidR="003102B0" w:rsidRDefault="003102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Las unidades fraseológicas han sido objeto de estudio en el ámbito de la traductología debido a su complejidad semántica y </w:t>
      </w:r>
      <w:r w:rsidR="002530A7" w:rsidRPr="0027105F">
        <w:rPr>
          <w:rFonts w:eastAsia="Arial"/>
          <w:color w:val="000000" w:themeColor="text1"/>
          <w:lang w:eastAsia="es-ES" w:bidi="es-ES"/>
        </w:rPr>
        <w:t xml:space="preserve">difícil </w:t>
      </w:r>
      <w:r w:rsidRPr="0027105F">
        <w:rPr>
          <w:rFonts w:eastAsia="Arial"/>
          <w:color w:val="000000" w:themeColor="text1"/>
          <w:lang w:eastAsia="es-ES" w:bidi="es-ES"/>
        </w:rPr>
        <w:t>la traducción</w:t>
      </w:r>
      <w:r w:rsidR="002530A7" w:rsidRPr="0027105F">
        <w:rPr>
          <w:rFonts w:eastAsia="Arial"/>
          <w:color w:val="000000" w:themeColor="text1"/>
          <w:lang w:eastAsia="es-ES" w:bidi="es-ES"/>
        </w:rPr>
        <w:t xml:space="preserve">: el </w:t>
      </w:r>
      <w:r w:rsidRPr="0027105F">
        <w:rPr>
          <w:rFonts w:eastAsia="Arial"/>
          <w:color w:val="000000" w:themeColor="text1"/>
          <w:lang w:eastAsia="es-ES" w:bidi="es-ES"/>
        </w:rPr>
        <w:t xml:space="preserve">carácter idiomático las convierte en elementos lingüísticos que no pueden traducirse palabra por palabra sin riesgo de pérdida de significado. Diversos autores han abordado esta problemática desde diferentes </w:t>
      </w:r>
      <w:r w:rsidRPr="0027105F">
        <w:rPr>
          <w:rFonts w:eastAsia="Arial"/>
          <w:color w:val="000000" w:themeColor="text1"/>
          <w:lang w:eastAsia="es-ES" w:bidi="es-ES"/>
        </w:rPr>
        <w:lastRenderedPageBreak/>
        <w:t xml:space="preserve">perspectivas, </w:t>
      </w:r>
      <w:r w:rsidR="001D46DB" w:rsidRPr="0027105F">
        <w:rPr>
          <w:rFonts w:eastAsia="Arial"/>
          <w:color w:val="000000" w:themeColor="text1"/>
          <w:lang w:eastAsia="es-ES" w:bidi="es-ES"/>
        </w:rPr>
        <w:t xml:space="preserve">en este trabajo se aborda el estudio y definición de las unidades fraseológicas porque es uno de los elementos de oralidad más significativos del capítulo de </w:t>
      </w:r>
      <w:r w:rsidR="001D46DB" w:rsidRPr="00985E41">
        <w:rPr>
          <w:rFonts w:eastAsia="Arial"/>
          <w:i/>
          <w:iCs/>
          <w:color w:val="000000" w:themeColor="text1"/>
          <w:lang w:eastAsia="es-ES" w:bidi="es-ES"/>
        </w:rPr>
        <w:t xml:space="preserve">É </w:t>
      </w:r>
      <w:r w:rsidR="00D61712">
        <w:rPr>
          <w:rFonts w:eastAsia="Arial"/>
          <w:i/>
          <w:iCs/>
          <w:color w:val="000000" w:themeColor="text1"/>
          <w:lang w:eastAsia="es-ES" w:bidi="es-ES"/>
        </w:rPr>
        <w:t>s</w:t>
      </w:r>
      <w:r w:rsidR="001D46DB" w:rsidRPr="00985E41">
        <w:rPr>
          <w:rFonts w:eastAsia="Arial"/>
          <w:i/>
          <w:iCs/>
          <w:color w:val="000000" w:themeColor="text1"/>
          <w:lang w:eastAsia="es-ES" w:bidi="es-ES"/>
        </w:rPr>
        <w:t xml:space="preserve">tato un </w:t>
      </w:r>
      <w:r w:rsidR="00D61712">
        <w:rPr>
          <w:rFonts w:eastAsia="Arial"/>
          <w:i/>
          <w:iCs/>
          <w:color w:val="000000" w:themeColor="text1"/>
          <w:lang w:eastAsia="es-ES" w:bidi="es-ES"/>
        </w:rPr>
        <w:t>a</w:t>
      </w:r>
      <w:r w:rsidR="001D46DB" w:rsidRPr="00985E41">
        <w:rPr>
          <w:rFonts w:eastAsia="Arial"/>
          <w:i/>
          <w:iCs/>
          <w:color w:val="000000" w:themeColor="text1"/>
          <w:lang w:eastAsia="es-ES" w:bidi="es-ES"/>
        </w:rPr>
        <w:t>ttimo</w:t>
      </w:r>
      <w:r w:rsidR="001D46DB" w:rsidRPr="0027105F">
        <w:rPr>
          <w:rFonts w:eastAsia="Arial"/>
          <w:color w:val="000000" w:themeColor="text1"/>
          <w:lang w:eastAsia="es-ES" w:bidi="es-ES"/>
        </w:rPr>
        <w:t xml:space="preserve">. También, ha sido uno de los aspectos de la traducción que más dificultades ha generado. Por ello, ahora </w:t>
      </w:r>
      <w:r w:rsidR="002530A7" w:rsidRPr="0027105F">
        <w:rPr>
          <w:rFonts w:eastAsia="Arial"/>
          <w:color w:val="000000" w:themeColor="text1"/>
          <w:lang w:eastAsia="es-ES" w:bidi="es-ES"/>
        </w:rPr>
        <w:t>anali</w:t>
      </w:r>
      <w:r w:rsidR="001D46DB" w:rsidRPr="0027105F">
        <w:rPr>
          <w:rFonts w:eastAsia="Arial"/>
          <w:color w:val="000000" w:themeColor="text1"/>
          <w:lang w:eastAsia="es-ES" w:bidi="es-ES"/>
        </w:rPr>
        <w:t>zaremos</w:t>
      </w:r>
      <w:r w:rsidR="002530A7" w:rsidRPr="0027105F">
        <w:rPr>
          <w:rFonts w:eastAsia="Arial"/>
          <w:color w:val="000000" w:themeColor="text1"/>
          <w:lang w:eastAsia="es-ES" w:bidi="es-ES"/>
        </w:rPr>
        <w:t xml:space="preserve"> cuáles son las más destacadas. </w:t>
      </w:r>
    </w:p>
    <w:p w14:paraId="677DBBB7"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4F517740" w14:textId="07E6215A" w:rsidR="003102B0" w:rsidRDefault="003102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Mona Baker (1992) identifica dos dificultades fundamentales en la traducción de las unidades fraseológicas: la capacidad de reconocer e interpretar correctamente una expresión idiomática y la dificultad de trasladar sus múltiples matices de significado a la lengua meta</w:t>
      </w:r>
      <w:r w:rsidR="001F3F87" w:rsidRPr="0027105F">
        <w:rPr>
          <w:rFonts w:eastAsia="Arial"/>
          <w:color w:val="000000" w:themeColor="text1"/>
          <w:lang w:eastAsia="es-ES" w:bidi="es-ES"/>
        </w:rPr>
        <w:t xml:space="preserve"> (p.65)</w:t>
      </w:r>
      <w:r w:rsidRPr="0027105F">
        <w:rPr>
          <w:rFonts w:eastAsia="Arial"/>
          <w:color w:val="000000" w:themeColor="text1"/>
          <w:lang w:eastAsia="es-ES" w:bidi="es-ES"/>
        </w:rPr>
        <w:t xml:space="preserve">. Según Baker, el principal reto radica en la falta de correspondencias directas entre lenguas, lo que obliga al traductor a recurrir a estrategias como la paráfrasis, la </w:t>
      </w:r>
      <w:r w:rsidR="00065408" w:rsidRPr="0027105F">
        <w:rPr>
          <w:rFonts w:eastAsia="Arial"/>
          <w:color w:val="000000" w:themeColor="text1"/>
          <w:lang w:eastAsia="es-ES" w:bidi="es-ES"/>
        </w:rPr>
        <w:t xml:space="preserve">omisión </w:t>
      </w:r>
      <w:r w:rsidRPr="0027105F">
        <w:rPr>
          <w:rFonts w:eastAsia="Arial"/>
          <w:color w:val="000000" w:themeColor="text1"/>
          <w:lang w:eastAsia="es-ES" w:bidi="es-ES"/>
        </w:rPr>
        <w:t xml:space="preserve">o la búsqueda de </w:t>
      </w:r>
      <w:r w:rsidR="00D762F0" w:rsidRPr="0027105F">
        <w:rPr>
          <w:rFonts w:eastAsia="Arial"/>
          <w:color w:val="000000" w:themeColor="text1"/>
          <w:lang w:eastAsia="es-ES" w:bidi="es-ES"/>
        </w:rPr>
        <w:t xml:space="preserve">unidades </w:t>
      </w:r>
      <w:r w:rsidR="00CC0A2E" w:rsidRPr="0027105F">
        <w:rPr>
          <w:rFonts w:eastAsia="Arial"/>
          <w:color w:val="000000" w:themeColor="text1"/>
          <w:lang w:eastAsia="es-ES" w:bidi="es-ES"/>
        </w:rPr>
        <w:t xml:space="preserve">con contenido </w:t>
      </w:r>
      <w:r w:rsidR="00D762F0" w:rsidRPr="0027105F">
        <w:rPr>
          <w:rFonts w:eastAsia="Arial"/>
          <w:color w:val="000000" w:themeColor="text1"/>
          <w:lang w:eastAsia="es-ES" w:bidi="es-ES"/>
        </w:rPr>
        <w:t>similar</w:t>
      </w:r>
      <w:r w:rsidRPr="0027105F">
        <w:rPr>
          <w:rFonts w:eastAsia="Arial"/>
          <w:color w:val="000000" w:themeColor="text1"/>
          <w:lang w:eastAsia="es-ES" w:bidi="es-ES"/>
        </w:rPr>
        <w:t>. Además, subraya la importancia de considerar la fijación estructural de estas expresiones, ya que el orden de los términos en una colocación puede ser idiomáticamente significativo y, por tanto, no modificable sin afectar el sentido global</w:t>
      </w:r>
      <w:r w:rsidR="00065408" w:rsidRPr="0027105F">
        <w:rPr>
          <w:rFonts w:eastAsia="Arial"/>
          <w:color w:val="000000" w:themeColor="text1"/>
          <w:lang w:eastAsia="es-ES" w:bidi="es-ES"/>
        </w:rPr>
        <w:t xml:space="preserve"> (p</w:t>
      </w:r>
      <w:r w:rsidR="00A75AE9" w:rsidRPr="0027105F">
        <w:rPr>
          <w:rFonts w:eastAsia="Arial"/>
          <w:color w:val="000000" w:themeColor="text1"/>
          <w:lang w:eastAsia="es-ES" w:bidi="es-ES"/>
        </w:rPr>
        <w:t>p</w:t>
      </w:r>
      <w:r w:rsidR="00065408" w:rsidRPr="0027105F">
        <w:rPr>
          <w:rFonts w:eastAsia="Arial"/>
          <w:color w:val="000000" w:themeColor="text1"/>
          <w:lang w:eastAsia="es-ES" w:bidi="es-ES"/>
        </w:rPr>
        <w:t>.</w:t>
      </w:r>
      <w:r w:rsidR="00A75AE9" w:rsidRPr="0027105F">
        <w:rPr>
          <w:rFonts w:eastAsia="Arial"/>
          <w:color w:val="000000" w:themeColor="text1"/>
          <w:lang w:eastAsia="es-ES" w:bidi="es-ES"/>
        </w:rPr>
        <w:t>72-78)</w:t>
      </w:r>
      <w:r w:rsidRPr="0027105F">
        <w:rPr>
          <w:rFonts w:eastAsia="Arial"/>
          <w:color w:val="000000" w:themeColor="text1"/>
          <w:lang w:eastAsia="es-ES" w:bidi="es-ES"/>
        </w:rPr>
        <w:t>.</w:t>
      </w:r>
    </w:p>
    <w:p w14:paraId="0F43E12D"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0358BF5A" w14:textId="731B8326" w:rsidR="003102B0" w:rsidRDefault="003102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su parte, Vinay y Darbelnet (19</w:t>
      </w:r>
      <w:r w:rsidR="00B9724B" w:rsidRPr="0027105F">
        <w:rPr>
          <w:rFonts w:eastAsia="Arial"/>
          <w:color w:val="000000" w:themeColor="text1"/>
          <w:lang w:eastAsia="es-ES" w:bidi="es-ES"/>
        </w:rPr>
        <w:t>72</w:t>
      </w:r>
      <w:r w:rsidR="00A05358" w:rsidRPr="0027105F">
        <w:rPr>
          <w:rFonts w:eastAsia="Arial"/>
          <w:color w:val="000000" w:themeColor="text1"/>
          <w:lang w:eastAsia="es-ES" w:bidi="es-ES"/>
        </w:rPr>
        <w:t>, p.</w:t>
      </w:r>
      <w:r w:rsidR="00077CFB" w:rsidRPr="0027105F">
        <w:rPr>
          <w:rFonts w:eastAsia="Arial"/>
          <w:color w:val="000000" w:themeColor="text1"/>
          <w:lang w:eastAsia="es-ES" w:bidi="es-ES"/>
        </w:rPr>
        <w:t>38</w:t>
      </w:r>
      <w:r w:rsidRPr="0027105F">
        <w:rPr>
          <w:rFonts w:eastAsia="Arial"/>
          <w:color w:val="000000" w:themeColor="text1"/>
          <w:lang w:eastAsia="es-ES" w:bidi="es-ES"/>
        </w:rPr>
        <w:t xml:space="preserve">) introducen el concepto de </w:t>
      </w:r>
      <w:r w:rsidR="00F26A66" w:rsidRPr="00D61712">
        <w:rPr>
          <w:rFonts w:eastAsia="Arial"/>
          <w:i/>
          <w:iCs/>
          <w:color w:val="000000" w:themeColor="text1"/>
          <w:lang w:eastAsia="es-ES" w:bidi="es-ES"/>
        </w:rPr>
        <w:t>unités diluées</w:t>
      </w:r>
      <w:r w:rsidR="00F26A66" w:rsidRPr="0027105F">
        <w:rPr>
          <w:rFonts w:eastAsia="Arial"/>
          <w:color w:val="000000" w:themeColor="text1"/>
          <w:lang w:eastAsia="es-ES" w:bidi="es-ES"/>
        </w:rPr>
        <w:t xml:space="preserve"> (</w:t>
      </w:r>
      <w:r w:rsidRPr="0027105F">
        <w:rPr>
          <w:rFonts w:eastAsia="Arial"/>
          <w:color w:val="000000" w:themeColor="text1"/>
          <w:lang w:eastAsia="es-ES" w:bidi="es-ES"/>
        </w:rPr>
        <w:t>unidades diluidas</w:t>
      </w:r>
      <w:r w:rsidR="00F26A66" w:rsidRPr="0027105F">
        <w:rPr>
          <w:rFonts w:eastAsia="Arial"/>
          <w:color w:val="000000" w:themeColor="text1"/>
          <w:lang w:eastAsia="es-ES" w:bidi="es-ES"/>
        </w:rPr>
        <w:t>, es decir unidades fraseológicas)</w:t>
      </w:r>
      <w:r w:rsidRPr="0027105F">
        <w:rPr>
          <w:rFonts w:eastAsia="Arial"/>
          <w:color w:val="000000" w:themeColor="text1"/>
          <w:lang w:eastAsia="es-ES" w:bidi="es-ES"/>
        </w:rPr>
        <w:t xml:space="preserve"> que incluyen las expresiones idiomáticas, los modismos y los refranes. Según estos autores, la traducción de estas unidades no puede realizarse mediante una simple sustitución léxica, sino que requiere un enfoque basado en equivalencias estilísticas y semánticas. </w:t>
      </w:r>
      <w:r w:rsidR="004A382A" w:rsidRPr="0027105F">
        <w:rPr>
          <w:rFonts w:eastAsia="Arial"/>
          <w:color w:val="000000" w:themeColor="text1"/>
          <w:lang w:eastAsia="es-ES" w:bidi="es-ES"/>
        </w:rPr>
        <w:t>Además, Vinay y Darbelnet i</w:t>
      </w:r>
      <w:r w:rsidRPr="0027105F">
        <w:rPr>
          <w:rFonts w:eastAsia="Arial"/>
          <w:color w:val="000000" w:themeColor="text1"/>
          <w:lang w:eastAsia="es-ES" w:bidi="es-ES"/>
        </w:rPr>
        <w:t>dentifican estrategias como la equivalencia funcional y la adaptación, necesarias para preservar la intención comunicativa de la expresión original</w:t>
      </w:r>
      <w:r w:rsidR="00DA2F2C" w:rsidRPr="0027105F">
        <w:rPr>
          <w:rFonts w:eastAsia="Arial"/>
          <w:color w:val="000000" w:themeColor="text1"/>
          <w:lang w:eastAsia="es-ES" w:bidi="es-ES"/>
        </w:rPr>
        <w:t xml:space="preserve"> (p</w:t>
      </w:r>
      <w:r w:rsidR="00237E6A" w:rsidRPr="0027105F">
        <w:rPr>
          <w:rFonts w:eastAsia="Arial"/>
          <w:color w:val="000000" w:themeColor="text1"/>
          <w:lang w:eastAsia="es-ES" w:bidi="es-ES"/>
        </w:rPr>
        <w:t>p</w:t>
      </w:r>
      <w:r w:rsidR="00DA2F2C" w:rsidRPr="0027105F">
        <w:rPr>
          <w:rFonts w:eastAsia="Arial"/>
          <w:color w:val="000000" w:themeColor="text1"/>
          <w:lang w:eastAsia="es-ES" w:bidi="es-ES"/>
        </w:rPr>
        <w:t>.52</w:t>
      </w:r>
      <w:r w:rsidR="00237E6A" w:rsidRPr="0027105F">
        <w:rPr>
          <w:rFonts w:eastAsia="Arial"/>
          <w:color w:val="000000" w:themeColor="text1"/>
          <w:lang w:eastAsia="es-ES" w:bidi="es-ES"/>
        </w:rPr>
        <w:t>-55</w:t>
      </w:r>
      <w:r w:rsidR="00DA2F2C" w:rsidRPr="0027105F">
        <w:rPr>
          <w:rFonts w:eastAsia="Arial"/>
          <w:color w:val="000000" w:themeColor="text1"/>
          <w:lang w:eastAsia="es-ES" w:bidi="es-ES"/>
        </w:rPr>
        <w:t>)</w:t>
      </w:r>
      <w:r w:rsidRPr="0027105F">
        <w:rPr>
          <w:rFonts w:eastAsia="Arial"/>
          <w:color w:val="000000" w:themeColor="text1"/>
          <w:lang w:eastAsia="es-ES" w:bidi="es-ES"/>
        </w:rPr>
        <w:t>. Su trabajo puso de manifiesto la dificultad de trasladar unidades fraseológicas sin alterar su sentido y destacó la necesidad de un análisis pragmático y discursivo en la traducción.</w:t>
      </w:r>
    </w:p>
    <w:p w14:paraId="4E4570FC"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70F3B619" w14:textId="43F3C224" w:rsidR="002030D9" w:rsidRDefault="003102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Desde una perspectiva más reciente, Richart Marset (20</w:t>
      </w:r>
      <w:r w:rsidR="00BC3194" w:rsidRPr="0027105F">
        <w:rPr>
          <w:rFonts w:eastAsia="Arial"/>
          <w:color w:val="000000" w:themeColor="text1"/>
          <w:lang w:eastAsia="es-ES" w:bidi="es-ES"/>
        </w:rPr>
        <w:t>08</w:t>
      </w:r>
      <w:r w:rsidRPr="0027105F">
        <w:rPr>
          <w:rFonts w:eastAsia="Arial"/>
          <w:color w:val="000000" w:themeColor="text1"/>
          <w:lang w:eastAsia="es-ES" w:bidi="es-ES"/>
        </w:rPr>
        <w:t xml:space="preserve">) enfatiza que la resistencia a la traducción de las unidades fraseológicas no implica su intraducibilidad, sino que exige </w:t>
      </w:r>
      <w:r w:rsidR="00903999" w:rsidRPr="0027105F">
        <w:rPr>
          <w:rFonts w:eastAsia="Arial"/>
          <w:color w:val="000000" w:themeColor="text1"/>
          <w:lang w:eastAsia="es-ES" w:bidi="es-ES"/>
        </w:rPr>
        <w:t xml:space="preserve">por parte </w:t>
      </w:r>
      <w:r w:rsidRPr="0027105F">
        <w:rPr>
          <w:rFonts w:eastAsia="Arial"/>
          <w:color w:val="000000" w:themeColor="text1"/>
          <w:lang w:eastAsia="es-ES" w:bidi="es-ES"/>
        </w:rPr>
        <w:t xml:space="preserve">del traductor un proceso de reescritura que respete la idiomaticidad del texto original. En su análisis, </w:t>
      </w:r>
      <w:r w:rsidR="00903999" w:rsidRPr="0027105F">
        <w:rPr>
          <w:rFonts w:eastAsia="Arial"/>
          <w:color w:val="000000" w:themeColor="text1"/>
          <w:lang w:eastAsia="es-ES" w:bidi="es-ES"/>
        </w:rPr>
        <w:t xml:space="preserve">Marset </w:t>
      </w:r>
      <w:r w:rsidRPr="0027105F">
        <w:rPr>
          <w:rFonts w:eastAsia="Arial"/>
          <w:color w:val="000000" w:themeColor="text1"/>
          <w:lang w:eastAsia="es-ES" w:bidi="es-ES"/>
        </w:rPr>
        <w:t xml:space="preserve">señala que esta </w:t>
      </w:r>
      <w:r w:rsidR="00620C31" w:rsidRPr="0027105F">
        <w:rPr>
          <w:rFonts w:eastAsia="Arial"/>
          <w:color w:val="000000" w:themeColor="text1"/>
          <w:lang w:eastAsia="es-ES" w:bidi="es-ES"/>
        </w:rPr>
        <w:t xml:space="preserve">dificultad </w:t>
      </w:r>
      <w:r w:rsidR="00E33991" w:rsidRPr="0027105F">
        <w:rPr>
          <w:rFonts w:eastAsia="Arial"/>
          <w:color w:val="000000" w:themeColor="text1"/>
          <w:lang w:eastAsia="es-ES" w:bidi="es-ES"/>
        </w:rPr>
        <w:t xml:space="preserve">de la traducción </w:t>
      </w:r>
      <w:r w:rsidRPr="0027105F">
        <w:rPr>
          <w:rFonts w:eastAsia="Arial"/>
          <w:color w:val="000000" w:themeColor="text1"/>
          <w:lang w:eastAsia="es-ES" w:bidi="es-ES"/>
        </w:rPr>
        <w:t xml:space="preserve">se debe a </w:t>
      </w:r>
      <w:r w:rsidR="003962C6" w:rsidRPr="0027105F">
        <w:rPr>
          <w:rFonts w:eastAsia="Arial"/>
          <w:color w:val="000000" w:themeColor="text1"/>
          <w:lang w:eastAsia="es-ES" w:bidi="es-ES"/>
        </w:rPr>
        <w:t xml:space="preserve">tres </w:t>
      </w:r>
      <w:r w:rsidRPr="0027105F">
        <w:rPr>
          <w:rFonts w:eastAsia="Arial"/>
          <w:color w:val="000000" w:themeColor="text1"/>
          <w:lang w:eastAsia="es-ES" w:bidi="es-ES"/>
        </w:rPr>
        <w:t>factores</w:t>
      </w:r>
      <w:r w:rsidR="003962C6" w:rsidRPr="0027105F">
        <w:rPr>
          <w:rFonts w:eastAsia="Arial"/>
          <w:color w:val="000000" w:themeColor="text1"/>
          <w:lang w:eastAsia="es-ES" w:bidi="es-ES"/>
        </w:rPr>
        <w:t xml:space="preserve">: </w:t>
      </w:r>
      <w:r w:rsidR="005E7400" w:rsidRPr="0027105F">
        <w:rPr>
          <w:rFonts w:eastAsia="Arial"/>
          <w:color w:val="000000" w:themeColor="text1"/>
          <w:lang w:eastAsia="es-ES" w:bidi="es-ES"/>
        </w:rPr>
        <w:t>la materialidad, la fijación y la idiomaticidad</w:t>
      </w:r>
      <w:r w:rsidR="009A319C" w:rsidRPr="0027105F">
        <w:rPr>
          <w:rFonts w:eastAsia="Arial"/>
          <w:color w:val="000000" w:themeColor="text1"/>
          <w:lang w:eastAsia="es-ES" w:bidi="es-ES"/>
        </w:rPr>
        <w:t xml:space="preserve"> (p</w:t>
      </w:r>
      <w:r w:rsidR="00E34FF6" w:rsidRPr="0027105F">
        <w:rPr>
          <w:rFonts w:eastAsia="Arial"/>
          <w:color w:val="000000" w:themeColor="text1"/>
          <w:lang w:eastAsia="es-ES" w:bidi="es-ES"/>
        </w:rPr>
        <w:t>p</w:t>
      </w:r>
      <w:r w:rsidR="009A319C" w:rsidRPr="0027105F">
        <w:rPr>
          <w:rFonts w:eastAsia="Arial"/>
          <w:color w:val="000000" w:themeColor="text1"/>
          <w:lang w:eastAsia="es-ES" w:bidi="es-ES"/>
        </w:rPr>
        <w:t>.4-5</w:t>
      </w:r>
      <w:r w:rsidR="00E34FF6" w:rsidRPr="0027105F">
        <w:rPr>
          <w:rFonts w:eastAsia="Arial"/>
          <w:color w:val="000000" w:themeColor="text1"/>
          <w:lang w:eastAsia="es-ES" w:bidi="es-ES"/>
        </w:rPr>
        <w:t>)</w:t>
      </w:r>
      <w:r w:rsidR="005E7400" w:rsidRPr="0027105F">
        <w:rPr>
          <w:rFonts w:eastAsia="Arial"/>
          <w:color w:val="000000" w:themeColor="text1"/>
          <w:lang w:eastAsia="es-ES" w:bidi="es-ES"/>
        </w:rPr>
        <w:t xml:space="preserve">. La materialidad hace referencia a los aspectos fónicos, morfológicos y sintácticos de una lengua, los cuales pueden </w:t>
      </w:r>
      <w:r w:rsidR="005E7400" w:rsidRPr="0027105F">
        <w:rPr>
          <w:rFonts w:eastAsia="Arial"/>
          <w:color w:val="000000" w:themeColor="text1"/>
          <w:lang w:eastAsia="es-ES" w:bidi="es-ES"/>
        </w:rPr>
        <w:lastRenderedPageBreak/>
        <w:t>influir en el significado y la expresividad de una expresión, dado que la rima y el ritmo refuerzan su sentido, pero estos elementos suelen perderse en la traducción. La fijación implica que los componentes de una unidad fraseológica siguen un orden rígido que no puede alterarse sin modificar su significado. Por último, la idiomaticidad se refiere a la especialización semántica de estas unidades, cuyo significado no es la simple suma de sus partes. En conjunto, estos tres rasgos explican por qué las unidades fraseológicas presentan una resistencia a la traducción y requieren estrategias específicas para conservar su función en la lengua meta.</w:t>
      </w:r>
      <w:r w:rsidR="00A574EC" w:rsidRPr="0027105F">
        <w:rPr>
          <w:rFonts w:eastAsia="Arial"/>
          <w:color w:val="000000" w:themeColor="text1"/>
          <w:lang w:eastAsia="es-ES" w:bidi="es-ES"/>
        </w:rPr>
        <w:t xml:space="preserve"> </w:t>
      </w:r>
    </w:p>
    <w:p w14:paraId="4985AF2D"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7EB17EC9" w14:textId="15D57EC6" w:rsidR="003102B0" w:rsidRDefault="00A574EC"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De igual manera</w:t>
      </w:r>
      <w:r w:rsidR="003102B0" w:rsidRPr="0027105F">
        <w:rPr>
          <w:rFonts w:eastAsia="Arial"/>
          <w:color w:val="000000" w:themeColor="text1"/>
          <w:lang w:eastAsia="es-ES" w:bidi="es-ES"/>
        </w:rPr>
        <w:t xml:space="preserve">, </w:t>
      </w:r>
      <w:r w:rsidRPr="0027105F">
        <w:rPr>
          <w:rFonts w:eastAsia="Arial"/>
          <w:color w:val="000000" w:themeColor="text1"/>
          <w:lang w:eastAsia="es-ES" w:bidi="es-ES"/>
        </w:rPr>
        <w:t xml:space="preserve">Marset </w:t>
      </w:r>
      <w:r w:rsidR="003102B0" w:rsidRPr="0027105F">
        <w:rPr>
          <w:rFonts w:eastAsia="Arial"/>
          <w:color w:val="000000" w:themeColor="text1"/>
          <w:lang w:eastAsia="es-ES" w:bidi="es-ES"/>
        </w:rPr>
        <w:t>destaca que la traducción de unidades fraseológicas no s</w:t>
      </w:r>
      <w:r w:rsidR="009B3130" w:rsidRPr="0027105F">
        <w:rPr>
          <w:rFonts w:eastAsia="Arial"/>
          <w:color w:val="000000" w:themeColor="text1"/>
          <w:lang w:eastAsia="es-ES" w:bidi="es-ES"/>
        </w:rPr>
        <w:t>ó</w:t>
      </w:r>
      <w:r w:rsidR="003102B0" w:rsidRPr="0027105F">
        <w:rPr>
          <w:rFonts w:eastAsia="Arial"/>
          <w:color w:val="000000" w:themeColor="text1"/>
          <w:lang w:eastAsia="es-ES" w:bidi="es-ES"/>
        </w:rPr>
        <w:t xml:space="preserve">lo es un problema léxico, sino que involucra </w:t>
      </w:r>
      <w:r w:rsidR="009B3130" w:rsidRPr="0027105F">
        <w:rPr>
          <w:rFonts w:eastAsia="Arial"/>
          <w:color w:val="000000" w:themeColor="text1"/>
          <w:lang w:eastAsia="es-ES" w:bidi="es-ES"/>
        </w:rPr>
        <w:t xml:space="preserve">también </w:t>
      </w:r>
      <w:r w:rsidR="003102B0" w:rsidRPr="0027105F">
        <w:rPr>
          <w:rFonts w:eastAsia="Arial"/>
          <w:color w:val="000000" w:themeColor="text1"/>
          <w:lang w:eastAsia="es-ES" w:bidi="es-ES"/>
        </w:rPr>
        <w:t>aspectos cognitivos y epistemológicos, dado que cada idioma organiza su realidad de manera distinta a través de metáforas y expresiones idiomáticas</w:t>
      </w:r>
      <w:r w:rsidR="00722CB7" w:rsidRPr="0027105F">
        <w:rPr>
          <w:rFonts w:eastAsia="Arial"/>
          <w:color w:val="000000" w:themeColor="text1"/>
          <w:lang w:eastAsia="es-ES" w:bidi="es-ES"/>
        </w:rPr>
        <w:t xml:space="preserve"> (p.7)</w:t>
      </w:r>
      <w:r w:rsidR="003102B0" w:rsidRPr="0027105F">
        <w:rPr>
          <w:rFonts w:eastAsia="Arial"/>
          <w:color w:val="000000" w:themeColor="text1"/>
          <w:lang w:eastAsia="es-ES" w:bidi="es-ES"/>
        </w:rPr>
        <w:t>.</w:t>
      </w:r>
    </w:p>
    <w:p w14:paraId="59B761E8"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0D4AD92E" w14:textId="503F4FCF" w:rsidR="00B42F90" w:rsidRPr="0027105F" w:rsidRDefault="003102B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conclusión, </w:t>
      </w:r>
      <w:r w:rsidR="009B3130" w:rsidRPr="0027105F">
        <w:rPr>
          <w:rFonts w:eastAsia="Arial"/>
          <w:color w:val="000000" w:themeColor="text1"/>
          <w:lang w:eastAsia="es-ES" w:bidi="es-ES"/>
        </w:rPr>
        <w:t>l</w:t>
      </w:r>
      <w:r w:rsidRPr="0027105F">
        <w:rPr>
          <w:rFonts w:eastAsia="Arial"/>
          <w:color w:val="000000" w:themeColor="text1"/>
          <w:lang w:eastAsia="es-ES" w:bidi="es-ES"/>
        </w:rPr>
        <w:t>a traducción de unidades fraseológicas no es un proceso mecánico, sino un ejercicio de creatividad y adaptación cultural que demanda del traductor una comprensión profunda del funcionamiento de las lenguas y sus realidades sociolingüísticas.</w:t>
      </w:r>
    </w:p>
    <w:p w14:paraId="6FFF7646" w14:textId="77777777" w:rsidR="00EA5072" w:rsidRDefault="00EA5072" w:rsidP="00EA5072"/>
    <w:p w14:paraId="3C5E5AEF" w14:textId="2E9C8A55" w:rsidR="00645FB9" w:rsidRDefault="006E2A57" w:rsidP="0025073C">
      <w:pPr>
        <w:pStyle w:val="Ttulo2"/>
      </w:pPr>
      <w:bookmarkStart w:id="10" w:name="_Toc192681630"/>
      <w:r>
        <w:t>La t</w:t>
      </w:r>
      <w:r w:rsidR="009D5E0E">
        <w:t xml:space="preserve">raducción </w:t>
      </w:r>
      <w:r w:rsidR="00645FB9" w:rsidRPr="0025073C">
        <w:t>de la oralidad narrada</w:t>
      </w:r>
      <w:bookmarkEnd w:id="10"/>
      <w:r w:rsidR="00645FB9" w:rsidRPr="0025073C">
        <w:t xml:space="preserve"> </w:t>
      </w:r>
    </w:p>
    <w:p w14:paraId="7878DF64" w14:textId="77777777" w:rsidR="00536C65" w:rsidRPr="0027105F" w:rsidRDefault="00536C65" w:rsidP="0027105F">
      <w:pPr>
        <w:widowControl w:val="0"/>
        <w:autoSpaceDE w:val="0"/>
        <w:autoSpaceDN w:val="0"/>
        <w:spacing w:line="360" w:lineRule="auto"/>
        <w:ind w:firstLine="709"/>
        <w:jc w:val="both"/>
        <w:rPr>
          <w:rFonts w:eastAsia="Arial"/>
          <w:color w:val="000000" w:themeColor="text1"/>
          <w:lang w:eastAsia="es-ES" w:bidi="es-ES"/>
        </w:rPr>
      </w:pPr>
    </w:p>
    <w:p w14:paraId="7E823D55" w14:textId="19E73E10" w:rsidR="009018A3" w:rsidRPr="0027105F" w:rsidRDefault="00C77A7F"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La traducción de la oralidad narrada plantea desafíos que involucran aspectos identitarios, culturales y pragmáticos y que</w:t>
      </w:r>
      <w:r w:rsidR="00D811D6" w:rsidRPr="0027105F">
        <w:rPr>
          <w:rFonts w:eastAsia="Arial"/>
          <w:color w:val="000000" w:themeColor="text1"/>
          <w:lang w:eastAsia="es-ES" w:bidi="es-ES"/>
        </w:rPr>
        <w:t>, además,</w:t>
      </w:r>
      <w:r w:rsidRPr="0027105F">
        <w:rPr>
          <w:rFonts w:eastAsia="Arial"/>
          <w:color w:val="000000" w:themeColor="text1"/>
          <w:lang w:eastAsia="es-ES" w:bidi="es-ES"/>
        </w:rPr>
        <w:t xml:space="preserve"> trascienden las estructuras gramaticales y léxicas. Reproducir estos elementos en un texto traducido requiere decisiones estratégicas y una comprensión profunda tanto del texto original como del contexto sociocultural de las lenguas implicadas.</w:t>
      </w:r>
    </w:p>
    <w:p w14:paraId="442A00B8" w14:textId="77777777" w:rsidR="009018A3" w:rsidRPr="0027105F" w:rsidRDefault="009018A3" w:rsidP="0027105F">
      <w:pPr>
        <w:widowControl w:val="0"/>
        <w:autoSpaceDE w:val="0"/>
        <w:autoSpaceDN w:val="0"/>
        <w:spacing w:line="360" w:lineRule="auto"/>
        <w:ind w:firstLine="709"/>
        <w:jc w:val="both"/>
        <w:rPr>
          <w:rFonts w:eastAsia="Arial"/>
          <w:color w:val="000000" w:themeColor="text1"/>
          <w:lang w:eastAsia="es-ES" w:bidi="es-ES"/>
        </w:rPr>
      </w:pPr>
    </w:p>
    <w:p w14:paraId="14D1F5FF" w14:textId="7E25FE19" w:rsidR="00C54D3F" w:rsidRPr="0027105F" w:rsidRDefault="009018A3"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Según Briguglia</w:t>
      </w:r>
      <w:r w:rsidR="00254F8A" w:rsidRPr="0027105F">
        <w:rPr>
          <w:rFonts w:eastAsia="Arial"/>
          <w:color w:val="000000" w:themeColor="text1"/>
          <w:lang w:eastAsia="es-ES" w:bidi="es-ES"/>
        </w:rPr>
        <w:t xml:space="preserve"> (2009)</w:t>
      </w:r>
      <w:r w:rsidRPr="0027105F">
        <w:rPr>
          <w:rFonts w:eastAsia="Arial"/>
          <w:color w:val="000000" w:themeColor="text1"/>
          <w:lang w:eastAsia="es-ES" w:bidi="es-ES"/>
        </w:rPr>
        <w:t xml:space="preserve">, </w:t>
      </w:r>
      <w:r w:rsidR="00C16905" w:rsidRPr="0027105F">
        <w:rPr>
          <w:rFonts w:eastAsia="Arial"/>
          <w:color w:val="000000" w:themeColor="text1"/>
          <w:lang w:eastAsia="es-ES" w:bidi="es-ES"/>
        </w:rPr>
        <w:t xml:space="preserve">como ya se venía diciendo con anterioridad, </w:t>
      </w:r>
      <w:r w:rsidRPr="0027105F">
        <w:rPr>
          <w:rFonts w:eastAsia="Arial"/>
          <w:color w:val="000000" w:themeColor="text1"/>
          <w:lang w:eastAsia="es-ES" w:bidi="es-ES"/>
        </w:rPr>
        <w:t xml:space="preserve">los dialectos representan una manifestación </w:t>
      </w:r>
      <w:r w:rsidR="00BC04D1" w:rsidRPr="0027105F">
        <w:rPr>
          <w:rFonts w:eastAsia="Arial"/>
          <w:color w:val="000000" w:themeColor="text1"/>
          <w:lang w:eastAsia="es-ES" w:bidi="es-ES"/>
        </w:rPr>
        <w:t xml:space="preserve">muy </w:t>
      </w:r>
      <w:r w:rsidRPr="0027105F">
        <w:rPr>
          <w:rFonts w:eastAsia="Arial"/>
          <w:color w:val="000000" w:themeColor="text1"/>
          <w:lang w:eastAsia="es-ES" w:bidi="es-ES"/>
        </w:rPr>
        <w:t xml:space="preserve">arraigada de </w:t>
      </w:r>
      <w:r w:rsidR="009D70B2" w:rsidRPr="0027105F">
        <w:rPr>
          <w:rFonts w:eastAsia="Arial"/>
          <w:color w:val="000000" w:themeColor="text1"/>
          <w:lang w:eastAsia="es-ES" w:bidi="es-ES"/>
        </w:rPr>
        <w:t xml:space="preserve">la </w:t>
      </w:r>
      <w:r w:rsidRPr="0027105F">
        <w:rPr>
          <w:rFonts w:eastAsia="Arial"/>
          <w:color w:val="000000" w:themeColor="text1"/>
          <w:lang w:eastAsia="es-ES" w:bidi="es-ES"/>
        </w:rPr>
        <w:t>identidad regional y cultural</w:t>
      </w:r>
      <w:r w:rsidR="00664C05" w:rsidRPr="0027105F">
        <w:rPr>
          <w:rFonts w:eastAsia="Arial"/>
          <w:color w:val="000000" w:themeColor="text1"/>
          <w:lang w:eastAsia="es-ES" w:bidi="es-ES"/>
        </w:rPr>
        <w:t xml:space="preserve"> en Italia</w:t>
      </w:r>
      <w:r w:rsidRPr="0027105F">
        <w:rPr>
          <w:rFonts w:eastAsia="Arial"/>
          <w:color w:val="000000" w:themeColor="text1"/>
          <w:lang w:eastAsia="es-ES" w:bidi="es-ES"/>
        </w:rPr>
        <w:t xml:space="preserve">, mientras que la lengua estándar suele asociarse al prestigio y al poder político. </w:t>
      </w:r>
      <w:r w:rsidR="00BC04D1" w:rsidRPr="0027105F">
        <w:rPr>
          <w:rFonts w:eastAsia="Arial"/>
          <w:color w:val="000000" w:themeColor="text1"/>
          <w:lang w:eastAsia="es-ES" w:bidi="es-ES"/>
        </w:rPr>
        <w:t xml:space="preserve">Nace así un </w:t>
      </w:r>
      <w:r w:rsidRPr="0027105F">
        <w:rPr>
          <w:rFonts w:eastAsia="Arial"/>
          <w:color w:val="000000" w:themeColor="text1"/>
          <w:lang w:eastAsia="es-ES" w:bidi="es-ES"/>
        </w:rPr>
        <w:t xml:space="preserve">dualismo </w:t>
      </w:r>
      <w:r w:rsidR="00BC04D1" w:rsidRPr="0027105F">
        <w:rPr>
          <w:rFonts w:eastAsia="Arial"/>
          <w:color w:val="000000" w:themeColor="text1"/>
          <w:lang w:eastAsia="es-ES" w:bidi="es-ES"/>
        </w:rPr>
        <w:t xml:space="preserve">que </w:t>
      </w:r>
      <w:r w:rsidRPr="0027105F">
        <w:rPr>
          <w:rFonts w:eastAsia="Arial"/>
          <w:color w:val="000000" w:themeColor="text1"/>
          <w:lang w:eastAsia="es-ES" w:bidi="es-ES"/>
        </w:rPr>
        <w:t xml:space="preserve">genera conflictos lingüísticos, ya que los dialectos </w:t>
      </w:r>
      <w:r w:rsidR="00BC04D1" w:rsidRPr="0027105F">
        <w:rPr>
          <w:rFonts w:eastAsia="Arial"/>
          <w:color w:val="000000" w:themeColor="text1"/>
          <w:lang w:eastAsia="es-ES" w:bidi="es-ES"/>
        </w:rPr>
        <w:t xml:space="preserve">se diferencian </w:t>
      </w:r>
      <w:r w:rsidRPr="0027105F">
        <w:rPr>
          <w:rFonts w:eastAsia="Arial"/>
          <w:color w:val="000000" w:themeColor="text1"/>
          <w:lang w:eastAsia="es-ES" w:bidi="es-ES"/>
        </w:rPr>
        <w:t xml:space="preserve">también </w:t>
      </w:r>
      <w:r w:rsidR="009D70B2" w:rsidRPr="0027105F">
        <w:rPr>
          <w:rFonts w:eastAsia="Arial"/>
          <w:color w:val="000000" w:themeColor="text1"/>
          <w:lang w:eastAsia="es-ES" w:bidi="es-ES"/>
        </w:rPr>
        <w:t xml:space="preserve">por </w:t>
      </w:r>
      <w:r w:rsidRPr="0027105F">
        <w:rPr>
          <w:rFonts w:eastAsia="Arial"/>
          <w:color w:val="000000" w:themeColor="text1"/>
          <w:lang w:eastAsia="es-ES" w:bidi="es-ES"/>
        </w:rPr>
        <w:t xml:space="preserve">su simbolismo social y cultural. Para un traductor, transmitir la riqueza de un dialecto se torna complejo, ya que </w:t>
      </w:r>
      <w:r w:rsidR="00973C81" w:rsidRPr="0027105F">
        <w:rPr>
          <w:rFonts w:eastAsia="Arial"/>
          <w:color w:val="000000" w:themeColor="text1"/>
          <w:lang w:eastAsia="es-ES" w:bidi="es-ES"/>
        </w:rPr>
        <w:t xml:space="preserve">se </w:t>
      </w:r>
      <w:r w:rsidRPr="0027105F">
        <w:rPr>
          <w:rFonts w:eastAsia="Arial"/>
          <w:color w:val="000000" w:themeColor="text1"/>
          <w:lang w:eastAsia="es-ES" w:bidi="es-ES"/>
        </w:rPr>
        <w:t>carece de equivalen</w:t>
      </w:r>
      <w:r w:rsidR="00973C81" w:rsidRPr="0027105F">
        <w:rPr>
          <w:rFonts w:eastAsia="Arial"/>
          <w:color w:val="000000" w:themeColor="text1"/>
          <w:lang w:eastAsia="es-ES" w:bidi="es-ES"/>
        </w:rPr>
        <w:t>cias</w:t>
      </w:r>
      <w:r w:rsidRPr="0027105F">
        <w:rPr>
          <w:rFonts w:eastAsia="Arial"/>
          <w:color w:val="000000" w:themeColor="text1"/>
          <w:lang w:eastAsia="es-ES" w:bidi="es-ES"/>
        </w:rPr>
        <w:t xml:space="preserve"> direct</w:t>
      </w:r>
      <w:r w:rsidR="00973C81" w:rsidRPr="0027105F">
        <w:rPr>
          <w:rFonts w:eastAsia="Arial"/>
          <w:color w:val="000000" w:themeColor="text1"/>
          <w:lang w:eastAsia="es-ES" w:bidi="es-ES"/>
        </w:rPr>
        <w:t>a</w:t>
      </w:r>
      <w:r w:rsidRPr="0027105F">
        <w:rPr>
          <w:rFonts w:eastAsia="Arial"/>
          <w:color w:val="000000" w:themeColor="text1"/>
          <w:lang w:eastAsia="es-ES" w:bidi="es-ES"/>
        </w:rPr>
        <w:t xml:space="preserve">s en otras lenguas. Los dialectos reflejan </w:t>
      </w:r>
      <w:r w:rsidRPr="0027105F">
        <w:rPr>
          <w:rFonts w:eastAsia="Arial"/>
          <w:color w:val="000000" w:themeColor="text1"/>
          <w:lang w:eastAsia="es-ES" w:bidi="es-ES"/>
        </w:rPr>
        <w:lastRenderedPageBreak/>
        <w:t>forma</w:t>
      </w:r>
      <w:r w:rsidR="00973C81" w:rsidRPr="0027105F">
        <w:rPr>
          <w:rFonts w:eastAsia="Arial"/>
          <w:color w:val="000000" w:themeColor="text1"/>
          <w:lang w:eastAsia="es-ES" w:bidi="es-ES"/>
        </w:rPr>
        <w:t>s</w:t>
      </w:r>
      <w:r w:rsidRPr="0027105F">
        <w:rPr>
          <w:rFonts w:eastAsia="Arial"/>
          <w:color w:val="000000" w:themeColor="text1"/>
          <w:lang w:eastAsia="es-ES" w:bidi="es-ES"/>
        </w:rPr>
        <w:t xml:space="preserve"> de vida específicas que el traductor debe intentar preservar mediante soluciones creativas</w:t>
      </w:r>
      <w:r w:rsidR="00973C81" w:rsidRPr="0027105F">
        <w:rPr>
          <w:rFonts w:eastAsia="Arial"/>
          <w:color w:val="000000" w:themeColor="text1"/>
          <w:lang w:eastAsia="es-ES" w:bidi="es-ES"/>
        </w:rPr>
        <w:t xml:space="preserve"> </w:t>
      </w:r>
      <w:r w:rsidRPr="0027105F">
        <w:rPr>
          <w:rFonts w:eastAsia="Arial"/>
          <w:color w:val="000000" w:themeColor="text1"/>
          <w:lang w:eastAsia="es-ES" w:bidi="es-ES"/>
        </w:rPr>
        <w:t>que evoque</w:t>
      </w:r>
      <w:r w:rsidR="00973C81" w:rsidRPr="0027105F">
        <w:rPr>
          <w:rFonts w:eastAsia="Arial"/>
          <w:color w:val="000000" w:themeColor="text1"/>
          <w:lang w:eastAsia="es-ES" w:bidi="es-ES"/>
        </w:rPr>
        <w:t>n</w:t>
      </w:r>
      <w:r w:rsidRPr="0027105F">
        <w:rPr>
          <w:rFonts w:eastAsia="Arial"/>
          <w:color w:val="000000" w:themeColor="text1"/>
          <w:lang w:eastAsia="es-ES" w:bidi="es-ES"/>
        </w:rPr>
        <w:t xml:space="preserve"> el mismo efecto en la lengua meta.</w:t>
      </w:r>
      <w:r w:rsidR="00447797" w:rsidRPr="0027105F">
        <w:rPr>
          <w:rFonts w:eastAsia="Arial"/>
          <w:color w:val="000000" w:themeColor="text1"/>
          <w:lang w:eastAsia="es-ES" w:bidi="es-ES"/>
        </w:rPr>
        <w:t xml:space="preserve"> En la obra de estudio de este trabajo, el dialecto milanés tiene una relevancia particular; aunque no esté presente de un forma homogénea en todo el libro y aparezca de forma esporádica en algunos capítulos, como el que nos incumbe, </w:t>
      </w:r>
      <w:r w:rsidR="00DD5691" w:rsidRPr="0027105F">
        <w:rPr>
          <w:rFonts w:eastAsia="Arial"/>
          <w:color w:val="000000" w:themeColor="text1"/>
          <w:lang w:eastAsia="es-ES" w:bidi="es-ES"/>
        </w:rPr>
        <w:t>es de especial importancia a la hora de representar los matices culturales</w:t>
      </w:r>
      <w:r w:rsidR="00252B2D" w:rsidRPr="0027105F">
        <w:rPr>
          <w:rFonts w:eastAsia="Arial"/>
          <w:color w:val="000000" w:themeColor="text1"/>
          <w:lang w:eastAsia="es-ES" w:bidi="es-ES"/>
        </w:rPr>
        <w:t xml:space="preserve"> </w:t>
      </w:r>
      <w:r w:rsidR="00DD5691" w:rsidRPr="0027105F">
        <w:rPr>
          <w:rFonts w:eastAsia="Arial"/>
          <w:color w:val="000000" w:themeColor="text1"/>
          <w:lang w:eastAsia="es-ES" w:bidi="es-ES"/>
        </w:rPr>
        <w:t xml:space="preserve">y la identidad de los personajes. No obstante, y como se </w:t>
      </w:r>
      <w:r w:rsidR="000A1339" w:rsidRPr="0027105F">
        <w:rPr>
          <w:rFonts w:eastAsia="Arial"/>
          <w:color w:val="000000" w:themeColor="text1"/>
          <w:lang w:eastAsia="es-ES" w:bidi="es-ES"/>
        </w:rPr>
        <w:t xml:space="preserve">puede </w:t>
      </w:r>
      <w:r w:rsidR="00DD5691" w:rsidRPr="0027105F">
        <w:rPr>
          <w:rFonts w:eastAsia="Arial"/>
          <w:color w:val="000000" w:themeColor="text1"/>
          <w:lang w:eastAsia="es-ES" w:bidi="es-ES"/>
        </w:rPr>
        <w:t xml:space="preserve">comprobar a lo largo de la revisión bibliográfica, </w:t>
      </w:r>
      <w:r w:rsidR="00252B2D" w:rsidRPr="0027105F">
        <w:rPr>
          <w:rFonts w:eastAsia="Arial"/>
          <w:color w:val="000000" w:themeColor="text1"/>
          <w:lang w:eastAsia="es-ES" w:bidi="es-ES"/>
        </w:rPr>
        <w:t xml:space="preserve">los elementos relativos a la variedad geográfica suponen un gran reto para los traductores, puesto que </w:t>
      </w:r>
      <w:r w:rsidR="00297095" w:rsidRPr="0027105F">
        <w:rPr>
          <w:rFonts w:eastAsia="Arial"/>
          <w:color w:val="000000" w:themeColor="text1"/>
          <w:lang w:eastAsia="es-ES" w:bidi="es-ES"/>
        </w:rPr>
        <w:t xml:space="preserve">detrás de los dialectos hay una carga sociopolítica e identitaria de mucho peso que comporta que, en la mayor parte de las soluciones, se pierda algún rasgo. En la propuesta de traducción del capítulo Dazieri, </w:t>
      </w:r>
      <w:r w:rsidR="00C54D3F" w:rsidRPr="0027105F">
        <w:rPr>
          <w:rFonts w:eastAsia="Arial"/>
          <w:color w:val="000000" w:themeColor="text1"/>
          <w:lang w:eastAsia="es-ES" w:bidi="es-ES"/>
        </w:rPr>
        <w:t>hemos intentado mantener el dialecto milanés siempre que ha sido posible, dándole prioridad debido a su relevancia dentro del texto original. E</w:t>
      </w:r>
      <w:r w:rsidR="007A4216" w:rsidRPr="0027105F">
        <w:rPr>
          <w:rFonts w:eastAsia="Arial"/>
          <w:color w:val="000000" w:themeColor="text1"/>
          <w:lang w:eastAsia="es-ES" w:bidi="es-ES"/>
        </w:rPr>
        <w:t xml:space="preserve">l milanés </w:t>
      </w:r>
      <w:r w:rsidR="00C54D3F" w:rsidRPr="0027105F">
        <w:rPr>
          <w:rFonts w:eastAsia="Arial"/>
          <w:color w:val="000000" w:themeColor="text1"/>
          <w:lang w:eastAsia="es-ES" w:bidi="es-ES"/>
        </w:rPr>
        <w:t>forma parte de la identidad lingüística de los personajes</w:t>
      </w:r>
      <w:r w:rsidR="007A4216" w:rsidRPr="0027105F">
        <w:rPr>
          <w:rFonts w:eastAsia="Arial"/>
          <w:color w:val="000000" w:themeColor="text1"/>
          <w:lang w:eastAsia="es-ES" w:bidi="es-ES"/>
        </w:rPr>
        <w:t xml:space="preserve"> y, además, está </w:t>
      </w:r>
      <w:r w:rsidR="00C54D3F" w:rsidRPr="0027105F">
        <w:rPr>
          <w:rFonts w:eastAsia="Arial"/>
          <w:color w:val="000000" w:themeColor="text1"/>
          <w:lang w:eastAsia="es-ES" w:bidi="es-ES"/>
        </w:rPr>
        <w:t>estrechamente ligado al contexto geográfico, social y cultural de la obra. Por esta razón, consideramos fundamental preservar estas marcas dialectales para mantener la autenticidad y la atmósfera del relato.</w:t>
      </w:r>
      <w:r w:rsidR="007A4216" w:rsidRPr="0027105F">
        <w:rPr>
          <w:rFonts w:eastAsia="Arial"/>
          <w:color w:val="000000" w:themeColor="text1"/>
          <w:lang w:eastAsia="es-ES" w:bidi="es-ES"/>
        </w:rPr>
        <w:t xml:space="preserve"> </w:t>
      </w:r>
      <w:r w:rsidR="00C54D3F" w:rsidRPr="0027105F">
        <w:rPr>
          <w:rFonts w:eastAsia="Arial"/>
          <w:color w:val="000000" w:themeColor="text1"/>
          <w:lang w:eastAsia="es-ES" w:bidi="es-ES"/>
        </w:rPr>
        <w:t xml:space="preserve">Sin embargo, en algunas ocasiones nos encontramos con la dificultad de que, al </w:t>
      </w:r>
      <w:r w:rsidR="00F9217D" w:rsidRPr="0027105F">
        <w:rPr>
          <w:rFonts w:eastAsia="Arial"/>
          <w:color w:val="000000" w:themeColor="text1"/>
          <w:lang w:eastAsia="es-ES" w:bidi="es-ES"/>
        </w:rPr>
        <w:t xml:space="preserve">no traducir </w:t>
      </w:r>
      <w:r w:rsidR="00C54D3F" w:rsidRPr="0027105F">
        <w:rPr>
          <w:rFonts w:eastAsia="Arial"/>
          <w:color w:val="000000" w:themeColor="text1"/>
          <w:lang w:eastAsia="es-ES" w:bidi="es-ES"/>
        </w:rPr>
        <w:t>el dialecto milanés, el lector español podía no comprender el significado de ciertos términos o expresiones</w:t>
      </w:r>
      <w:r w:rsidR="00F9217D" w:rsidRPr="0027105F">
        <w:rPr>
          <w:rFonts w:eastAsia="Arial"/>
          <w:color w:val="000000" w:themeColor="text1"/>
          <w:lang w:eastAsia="es-ES" w:bidi="es-ES"/>
        </w:rPr>
        <w:t xml:space="preserve">, </w:t>
      </w:r>
      <w:r w:rsidR="00C54D3F" w:rsidRPr="0027105F">
        <w:rPr>
          <w:rFonts w:eastAsia="Arial"/>
          <w:color w:val="000000" w:themeColor="text1"/>
          <w:lang w:eastAsia="es-ES" w:bidi="es-ES"/>
        </w:rPr>
        <w:t>casos</w:t>
      </w:r>
      <w:r w:rsidR="00F9217D" w:rsidRPr="0027105F">
        <w:rPr>
          <w:rFonts w:eastAsia="Arial"/>
          <w:color w:val="000000" w:themeColor="text1"/>
          <w:lang w:eastAsia="es-ES" w:bidi="es-ES"/>
        </w:rPr>
        <w:t xml:space="preserve"> en los que </w:t>
      </w:r>
      <w:r w:rsidR="00C54D3F" w:rsidRPr="0027105F">
        <w:rPr>
          <w:rFonts w:eastAsia="Arial"/>
          <w:color w:val="000000" w:themeColor="text1"/>
          <w:lang w:eastAsia="es-ES" w:bidi="es-ES"/>
        </w:rPr>
        <w:t>hemos optado por aplicar una estrategia de equilibrio: cuando la palabra o frase en dialecto resultaba demasiado opaca, hemos recurrido a una pequeña paráfrasis o explicación que ayudara a aclarar su sentido sin perder el matiz original. En otros momentos, el propio diálogo entre los personajes facilitaba nuestra labor, ya que las intervenciones posteriores ofrecían una explicación de la palabra o expresión en dialecto</w:t>
      </w:r>
      <w:r w:rsidR="00427802" w:rsidRPr="0027105F">
        <w:rPr>
          <w:rFonts w:eastAsia="Arial"/>
          <w:color w:val="000000" w:themeColor="text1"/>
          <w:lang w:eastAsia="es-ES" w:bidi="es-ES"/>
        </w:rPr>
        <w:t xml:space="preserve">, </w:t>
      </w:r>
      <w:r w:rsidR="00C54D3F" w:rsidRPr="0027105F">
        <w:rPr>
          <w:rFonts w:eastAsia="Arial"/>
          <w:color w:val="000000" w:themeColor="text1"/>
          <w:lang w:eastAsia="es-ES" w:bidi="es-ES"/>
        </w:rPr>
        <w:t xml:space="preserve">recurso interno de la obra </w:t>
      </w:r>
      <w:r w:rsidR="00427802" w:rsidRPr="0027105F">
        <w:rPr>
          <w:rFonts w:eastAsia="Arial"/>
          <w:color w:val="000000" w:themeColor="text1"/>
          <w:lang w:eastAsia="es-ES" w:bidi="es-ES"/>
        </w:rPr>
        <w:t xml:space="preserve">que </w:t>
      </w:r>
      <w:r w:rsidR="00C54D3F" w:rsidRPr="0027105F">
        <w:rPr>
          <w:rFonts w:eastAsia="Arial"/>
          <w:color w:val="000000" w:themeColor="text1"/>
          <w:lang w:eastAsia="es-ES" w:bidi="es-ES"/>
        </w:rPr>
        <w:t>nos ha permitido mantener el término original sin necesidad de introducir aclaraciones adicionales</w:t>
      </w:r>
      <w:r w:rsidR="00427802" w:rsidRPr="0027105F">
        <w:rPr>
          <w:rFonts w:eastAsia="Arial"/>
          <w:color w:val="000000" w:themeColor="text1"/>
          <w:lang w:eastAsia="es-ES" w:bidi="es-ES"/>
        </w:rPr>
        <w:t xml:space="preserve">. </w:t>
      </w:r>
    </w:p>
    <w:p w14:paraId="55D6E917" w14:textId="77777777" w:rsidR="00C54D3F" w:rsidRPr="0027105F" w:rsidRDefault="00C54D3F" w:rsidP="0027105F">
      <w:pPr>
        <w:widowControl w:val="0"/>
        <w:autoSpaceDE w:val="0"/>
        <w:autoSpaceDN w:val="0"/>
        <w:spacing w:line="360" w:lineRule="auto"/>
        <w:ind w:firstLine="709"/>
        <w:jc w:val="both"/>
        <w:rPr>
          <w:rFonts w:eastAsia="Arial"/>
          <w:color w:val="000000" w:themeColor="text1"/>
          <w:lang w:eastAsia="es-ES" w:bidi="es-ES"/>
        </w:rPr>
      </w:pPr>
    </w:p>
    <w:p w14:paraId="252CA77C" w14:textId="011D0613" w:rsidR="001D5272" w:rsidRPr="0027105F" w:rsidRDefault="0042780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En consecuencia</w:t>
      </w:r>
      <w:r w:rsidR="00C54D3F" w:rsidRPr="0027105F">
        <w:rPr>
          <w:rFonts w:eastAsia="Arial"/>
          <w:color w:val="000000" w:themeColor="text1"/>
          <w:lang w:eastAsia="es-ES" w:bidi="es-ES"/>
        </w:rPr>
        <w:t xml:space="preserve">, nuestra estrategia de traducción ha buscado un equilibrio entre la fidelidad al texto original y la claridad en el texto meta, </w:t>
      </w:r>
      <w:r w:rsidR="004B2E9C" w:rsidRPr="0027105F">
        <w:rPr>
          <w:rFonts w:eastAsia="Arial"/>
          <w:color w:val="000000" w:themeColor="text1"/>
          <w:lang w:eastAsia="es-ES" w:bidi="es-ES"/>
        </w:rPr>
        <w:t xml:space="preserve">para intentar </w:t>
      </w:r>
      <w:r w:rsidR="00C54D3F" w:rsidRPr="0027105F">
        <w:rPr>
          <w:rFonts w:eastAsia="Arial"/>
          <w:color w:val="000000" w:themeColor="text1"/>
          <w:lang w:eastAsia="es-ES" w:bidi="es-ES"/>
        </w:rPr>
        <w:t>reflejar tanto la riqueza lingüística de la obra como su carácter comunicativo</w:t>
      </w:r>
      <w:r w:rsidR="004B2E9C" w:rsidRPr="0027105F">
        <w:rPr>
          <w:rFonts w:eastAsia="Arial"/>
          <w:color w:val="000000" w:themeColor="text1"/>
          <w:lang w:eastAsia="es-ES" w:bidi="es-ES"/>
        </w:rPr>
        <w:t xml:space="preserve"> y permitir que </w:t>
      </w:r>
      <w:r w:rsidR="00C54D3F" w:rsidRPr="0027105F">
        <w:rPr>
          <w:rFonts w:eastAsia="Arial"/>
          <w:color w:val="000000" w:themeColor="text1"/>
          <w:lang w:eastAsia="es-ES" w:bidi="es-ES"/>
        </w:rPr>
        <w:t>el lector en español acceda a las mismas claves culturales y expresivas presentes en el original.</w:t>
      </w:r>
    </w:p>
    <w:p w14:paraId="05E08B7E" w14:textId="77777777" w:rsidR="004B2E9C" w:rsidRPr="0027105F" w:rsidRDefault="004B2E9C" w:rsidP="0027105F">
      <w:pPr>
        <w:widowControl w:val="0"/>
        <w:autoSpaceDE w:val="0"/>
        <w:autoSpaceDN w:val="0"/>
        <w:spacing w:line="360" w:lineRule="auto"/>
        <w:ind w:firstLine="709"/>
        <w:jc w:val="both"/>
        <w:rPr>
          <w:rFonts w:eastAsia="Arial"/>
          <w:color w:val="000000" w:themeColor="text1"/>
          <w:lang w:eastAsia="es-ES" w:bidi="es-ES"/>
        </w:rPr>
      </w:pPr>
    </w:p>
    <w:p w14:paraId="39162D4C" w14:textId="3BB960A5" w:rsidR="00743AB5" w:rsidRPr="0027105F" w:rsidRDefault="001D527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En cuanto a la oralidad narrada,</w:t>
      </w:r>
      <w:r w:rsidR="001D46DB" w:rsidRPr="0027105F">
        <w:rPr>
          <w:rFonts w:eastAsia="Arial"/>
          <w:color w:val="000000" w:themeColor="text1"/>
          <w:lang w:eastAsia="es-ES" w:bidi="es-ES"/>
        </w:rPr>
        <w:t xml:space="preserve"> la traducción de las interjecciones es otra de las dificultades a las que nos hemos enfrentado en nuestra traducción de</w:t>
      </w:r>
      <w:r w:rsidR="009F6767">
        <w:rPr>
          <w:rFonts w:eastAsia="Arial"/>
          <w:color w:val="000000" w:themeColor="text1"/>
          <w:lang w:eastAsia="es-ES" w:bidi="es-ES"/>
        </w:rPr>
        <w:t xml:space="preserve"> </w:t>
      </w:r>
      <w:r w:rsidR="009F6767" w:rsidRPr="00754FDF">
        <w:rPr>
          <w:rFonts w:eastAsia="Arial"/>
          <w:i/>
          <w:iCs/>
          <w:color w:val="000000" w:themeColor="text1"/>
          <w:lang w:eastAsia="es-ES" w:bidi="es-ES"/>
        </w:rPr>
        <w:t>È stato un attimo</w:t>
      </w:r>
      <w:r w:rsidRPr="0027105F">
        <w:rPr>
          <w:rFonts w:eastAsia="Arial"/>
          <w:color w:val="000000" w:themeColor="text1"/>
          <w:lang w:eastAsia="es-ES" w:bidi="es-ES"/>
        </w:rPr>
        <w:t xml:space="preserve">. Como </w:t>
      </w:r>
      <w:r w:rsidRPr="0027105F">
        <w:rPr>
          <w:rFonts w:eastAsia="Arial"/>
          <w:color w:val="000000" w:themeColor="text1"/>
          <w:lang w:eastAsia="es-ES" w:bidi="es-ES"/>
        </w:rPr>
        <w:lastRenderedPageBreak/>
        <w:t>explica Richet</w:t>
      </w:r>
      <w:r w:rsidR="00254F8A" w:rsidRPr="0027105F">
        <w:rPr>
          <w:rFonts w:eastAsia="Arial"/>
          <w:color w:val="000000" w:themeColor="text1"/>
          <w:lang w:eastAsia="es-ES" w:bidi="es-ES"/>
        </w:rPr>
        <w:t xml:space="preserve"> (2001)</w:t>
      </w:r>
      <w:r w:rsidRPr="0027105F">
        <w:rPr>
          <w:rFonts w:eastAsia="Arial"/>
          <w:color w:val="000000" w:themeColor="text1"/>
          <w:lang w:eastAsia="es-ES" w:bidi="es-ES"/>
        </w:rPr>
        <w:t>, las interjecciones son fenómenos universales que trascienden las barreras diacrónicas y sincrónicas. No obstante, su carácter metalingüístico requiere que el traductor tome decisiones conscientes para trasladarlas a un nuevo idioma, ya que</w:t>
      </w:r>
      <w:r w:rsidR="00167603" w:rsidRPr="0027105F">
        <w:rPr>
          <w:rFonts w:eastAsia="Arial"/>
          <w:color w:val="000000" w:themeColor="text1"/>
          <w:lang w:eastAsia="es-ES" w:bidi="es-ES"/>
        </w:rPr>
        <w:t xml:space="preserve"> </w:t>
      </w:r>
      <w:r w:rsidRPr="0027105F">
        <w:rPr>
          <w:rFonts w:eastAsia="Arial"/>
          <w:color w:val="000000" w:themeColor="text1"/>
          <w:lang w:eastAsia="es-ES" w:bidi="es-ES"/>
        </w:rPr>
        <w:t>cumplen funciones emocionales y pragmáticas que van más allá de las palabras.</w:t>
      </w:r>
      <w:r w:rsidR="00361BA7" w:rsidRPr="0027105F">
        <w:rPr>
          <w:rFonts w:eastAsia="Arial"/>
          <w:color w:val="000000" w:themeColor="text1"/>
          <w:lang w:eastAsia="es-ES" w:bidi="es-ES"/>
        </w:rPr>
        <w:t xml:space="preserve"> </w:t>
      </w:r>
      <w:r w:rsidR="00167603" w:rsidRPr="0027105F">
        <w:rPr>
          <w:rFonts w:eastAsia="Arial"/>
          <w:color w:val="000000" w:themeColor="text1"/>
          <w:lang w:eastAsia="es-ES" w:bidi="es-ES"/>
        </w:rPr>
        <w:t xml:space="preserve">Richet estudia la característica diacrónica de la interjección y llega a la conclusión de que se trata de un </w:t>
      </w:r>
      <w:r w:rsidR="00167603" w:rsidRPr="009F6767">
        <w:rPr>
          <w:rFonts w:eastAsia="Arial"/>
          <w:i/>
          <w:iCs/>
          <w:color w:val="000000" w:themeColor="text1"/>
          <w:lang w:eastAsia="es-ES" w:bidi="es-ES"/>
        </w:rPr>
        <w:t>fait saillant</w:t>
      </w:r>
      <w:r w:rsidR="00167603" w:rsidRPr="0027105F">
        <w:rPr>
          <w:rFonts w:eastAsia="Arial"/>
          <w:color w:val="000000" w:themeColor="text1"/>
          <w:lang w:eastAsia="es-ES" w:bidi="es-ES"/>
        </w:rPr>
        <w:t xml:space="preserve">, tanto desde un punto de vista lingüístico (las interjecciones son </w:t>
      </w:r>
      <w:r w:rsidR="005F1186" w:rsidRPr="0027105F">
        <w:rPr>
          <w:rFonts w:eastAsia="Arial"/>
          <w:color w:val="000000" w:themeColor="text1"/>
          <w:lang w:eastAsia="es-ES" w:bidi="es-ES"/>
        </w:rPr>
        <w:t xml:space="preserve">un hecho muy estudiado e investigado </w:t>
      </w:r>
      <w:r w:rsidR="00167603" w:rsidRPr="0027105F">
        <w:rPr>
          <w:rFonts w:eastAsia="Arial"/>
          <w:color w:val="000000" w:themeColor="text1"/>
          <w:lang w:eastAsia="es-ES" w:bidi="es-ES"/>
        </w:rPr>
        <w:t>por</w:t>
      </w:r>
      <w:r w:rsidR="005F1186" w:rsidRPr="0027105F">
        <w:rPr>
          <w:rFonts w:eastAsia="Arial"/>
          <w:color w:val="000000" w:themeColor="text1"/>
          <w:lang w:eastAsia="es-ES" w:bidi="es-ES"/>
        </w:rPr>
        <w:t xml:space="preserve"> su abundancia </w:t>
      </w:r>
      <w:r w:rsidR="00167603" w:rsidRPr="0027105F">
        <w:rPr>
          <w:rFonts w:eastAsia="Arial"/>
          <w:color w:val="000000" w:themeColor="text1"/>
          <w:lang w:eastAsia="es-ES" w:bidi="es-ES"/>
        </w:rPr>
        <w:t>en los textos)</w:t>
      </w:r>
      <w:r w:rsidR="005F1186" w:rsidRPr="0027105F">
        <w:rPr>
          <w:rFonts w:eastAsia="Arial"/>
          <w:color w:val="000000" w:themeColor="text1"/>
          <w:lang w:eastAsia="es-ES" w:bidi="es-ES"/>
        </w:rPr>
        <w:t>,</w:t>
      </w:r>
      <w:r w:rsidR="00167603" w:rsidRPr="0027105F">
        <w:rPr>
          <w:rFonts w:eastAsia="Arial"/>
          <w:color w:val="000000" w:themeColor="text1"/>
          <w:lang w:eastAsia="es-ES" w:bidi="es-ES"/>
        </w:rPr>
        <w:t xml:space="preserve"> como metalingüístico (el traductor </w:t>
      </w:r>
      <w:r w:rsidR="005F1186" w:rsidRPr="0027105F">
        <w:rPr>
          <w:rFonts w:eastAsia="Arial"/>
          <w:color w:val="000000" w:themeColor="text1"/>
          <w:lang w:eastAsia="es-ES" w:bidi="es-ES"/>
        </w:rPr>
        <w:t xml:space="preserve">debe adoptar </w:t>
      </w:r>
      <w:r w:rsidR="00167603" w:rsidRPr="0027105F">
        <w:rPr>
          <w:rFonts w:eastAsia="Arial"/>
          <w:color w:val="000000" w:themeColor="text1"/>
          <w:lang w:eastAsia="es-ES" w:bidi="es-ES"/>
        </w:rPr>
        <w:t xml:space="preserve">una </w:t>
      </w:r>
      <w:r w:rsidR="005F1186" w:rsidRPr="0027105F">
        <w:rPr>
          <w:rFonts w:eastAsia="Arial"/>
          <w:color w:val="000000" w:themeColor="text1"/>
          <w:lang w:eastAsia="es-ES" w:bidi="es-ES"/>
        </w:rPr>
        <w:t xml:space="preserve">determinada </w:t>
      </w:r>
      <w:r w:rsidR="00167603" w:rsidRPr="0027105F">
        <w:rPr>
          <w:rFonts w:eastAsia="Arial"/>
          <w:color w:val="000000" w:themeColor="text1"/>
          <w:lang w:eastAsia="es-ES" w:bidi="es-ES"/>
        </w:rPr>
        <w:t xml:space="preserve">actitud para traducirlas </w:t>
      </w:r>
      <w:r w:rsidR="005F1186" w:rsidRPr="0027105F">
        <w:rPr>
          <w:rFonts w:eastAsia="Arial"/>
          <w:color w:val="000000" w:themeColor="text1"/>
          <w:lang w:eastAsia="es-ES" w:bidi="es-ES"/>
        </w:rPr>
        <w:t xml:space="preserve">y debe </w:t>
      </w:r>
      <w:r w:rsidR="00167603" w:rsidRPr="0027105F">
        <w:rPr>
          <w:rFonts w:eastAsia="Arial"/>
          <w:color w:val="000000" w:themeColor="text1"/>
          <w:lang w:eastAsia="es-ES" w:bidi="es-ES"/>
        </w:rPr>
        <w:t>toma</w:t>
      </w:r>
      <w:r w:rsidR="005F1186" w:rsidRPr="0027105F">
        <w:rPr>
          <w:rFonts w:eastAsia="Arial"/>
          <w:color w:val="000000" w:themeColor="text1"/>
          <w:lang w:eastAsia="es-ES" w:bidi="es-ES"/>
        </w:rPr>
        <w:t>r</w:t>
      </w:r>
      <w:r w:rsidR="00167603" w:rsidRPr="0027105F">
        <w:rPr>
          <w:rFonts w:eastAsia="Arial"/>
          <w:color w:val="000000" w:themeColor="text1"/>
          <w:lang w:eastAsia="es-ES" w:bidi="es-ES"/>
        </w:rPr>
        <w:t xml:space="preserve"> consciencia del lenguaje). </w:t>
      </w:r>
      <w:r w:rsidR="005F1186" w:rsidRPr="0027105F">
        <w:rPr>
          <w:rFonts w:eastAsia="Arial"/>
          <w:color w:val="000000" w:themeColor="text1"/>
          <w:lang w:eastAsia="es-ES" w:bidi="es-ES"/>
        </w:rPr>
        <w:t xml:space="preserve">Además, las </w:t>
      </w:r>
      <w:r w:rsidR="00167603" w:rsidRPr="0027105F">
        <w:rPr>
          <w:rFonts w:eastAsia="Arial"/>
          <w:color w:val="000000" w:themeColor="text1"/>
          <w:lang w:eastAsia="es-ES" w:bidi="es-ES"/>
        </w:rPr>
        <w:t xml:space="preserve">interjecciones también son un </w:t>
      </w:r>
      <w:r w:rsidR="00665D8C" w:rsidRPr="009F6767">
        <w:rPr>
          <w:rFonts w:eastAsia="Arial"/>
          <w:i/>
          <w:iCs/>
          <w:color w:val="000000" w:themeColor="text1"/>
          <w:lang w:eastAsia="es-ES" w:bidi="es-ES"/>
        </w:rPr>
        <w:t>fait</w:t>
      </w:r>
      <w:r w:rsidR="00665D8C" w:rsidRPr="0027105F">
        <w:rPr>
          <w:rFonts w:eastAsia="Arial"/>
          <w:color w:val="000000" w:themeColor="text1"/>
          <w:lang w:eastAsia="es-ES" w:bidi="es-ES"/>
        </w:rPr>
        <w:t xml:space="preserve">, un hecho, interlingüístico </w:t>
      </w:r>
      <w:r w:rsidR="0088408A" w:rsidRPr="0027105F">
        <w:rPr>
          <w:rFonts w:eastAsia="Arial"/>
          <w:color w:val="000000" w:themeColor="text1"/>
          <w:lang w:eastAsia="es-ES" w:bidi="es-ES"/>
        </w:rPr>
        <w:t xml:space="preserve">al tener </w:t>
      </w:r>
      <w:r w:rsidR="00167603" w:rsidRPr="0027105F">
        <w:rPr>
          <w:rFonts w:eastAsia="Arial"/>
          <w:color w:val="000000" w:themeColor="text1"/>
          <w:lang w:eastAsia="es-ES" w:bidi="es-ES"/>
        </w:rPr>
        <w:t>una universalidad diacrónica (</w:t>
      </w:r>
      <w:r w:rsidR="00665D8C" w:rsidRPr="0027105F">
        <w:rPr>
          <w:rFonts w:eastAsia="Arial"/>
          <w:color w:val="000000" w:themeColor="text1"/>
          <w:lang w:eastAsia="es-ES" w:bidi="es-ES"/>
        </w:rPr>
        <w:t xml:space="preserve">el </w:t>
      </w:r>
      <w:r w:rsidR="00167603" w:rsidRPr="0027105F">
        <w:rPr>
          <w:rFonts w:eastAsia="Arial"/>
          <w:color w:val="000000" w:themeColor="text1"/>
          <w:lang w:eastAsia="es-ES" w:bidi="es-ES"/>
        </w:rPr>
        <w:t xml:space="preserve">origen del lenguaje es el grito del animal primitivo) y </w:t>
      </w:r>
      <w:r w:rsidR="00665D8C" w:rsidRPr="0027105F">
        <w:rPr>
          <w:rFonts w:eastAsia="Arial"/>
          <w:color w:val="000000" w:themeColor="text1"/>
          <w:lang w:eastAsia="es-ES" w:bidi="es-ES"/>
        </w:rPr>
        <w:t>sincrónica</w:t>
      </w:r>
      <w:r w:rsidR="00167603" w:rsidRPr="0027105F">
        <w:rPr>
          <w:rFonts w:eastAsia="Arial"/>
          <w:color w:val="000000" w:themeColor="text1"/>
          <w:lang w:eastAsia="es-ES" w:bidi="es-ES"/>
        </w:rPr>
        <w:t xml:space="preserve"> (</w:t>
      </w:r>
      <w:r w:rsidR="00665D8C" w:rsidRPr="0027105F">
        <w:rPr>
          <w:rFonts w:eastAsia="Arial"/>
          <w:color w:val="000000" w:themeColor="text1"/>
          <w:lang w:eastAsia="es-ES" w:bidi="es-ES"/>
        </w:rPr>
        <w:t xml:space="preserve">el lenguaje </w:t>
      </w:r>
      <w:r w:rsidR="00167603" w:rsidRPr="0027105F">
        <w:rPr>
          <w:rFonts w:eastAsia="Arial"/>
          <w:color w:val="000000" w:themeColor="text1"/>
          <w:lang w:eastAsia="es-ES" w:bidi="es-ES"/>
        </w:rPr>
        <w:t>trasciende las diferencias culturales y sociales)</w:t>
      </w:r>
      <w:r w:rsidR="00C77EC1" w:rsidRPr="0027105F">
        <w:rPr>
          <w:rFonts w:eastAsia="Arial"/>
          <w:color w:val="000000" w:themeColor="text1"/>
          <w:lang w:eastAsia="es-ES" w:bidi="es-ES"/>
        </w:rPr>
        <w:t>, (pp. 81-82)</w:t>
      </w:r>
      <w:r w:rsidR="00167603" w:rsidRPr="0027105F">
        <w:rPr>
          <w:rFonts w:eastAsia="Arial"/>
          <w:color w:val="000000" w:themeColor="text1"/>
          <w:lang w:eastAsia="es-ES" w:bidi="es-ES"/>
        </w:rPr>
        <w:t>.</w:t>
      </w:r>
      <w:r w:rsidR="00864B9D" w:rsidRPr="0027105F">
        <w:rPr>
          <w:rFonts w:eastAsia="Arial"/>
          <w:color w:val="000000" w:themeColor="text1"/>
          <w:lang w:eastAsia="es-ES" w:bidi="es-ES"/>
        </w:rPr>
        <w:t xml:space="preserve"> Además</w:t>
      </w:r>
      <w:r w:rsidR="00AB2054" w:rsidRPr="0027105F">
        <w:rPr>
          <w:rFonts w:eastAsia="Arial"/>
          <w:color w:val="000000" w:themeColor="text1"/>
          <w:lang w:eastAsia="es-ES" w:bidi="es-ES"/>
        </w:rPr>
        <w:t>, Richet llevó a cabo un estudio</w:t>
      </w:r>
      <w:r w:rsidR="001768A0" w:rsidRPr="0027105F">
        <w:rPr>
          <w:rFonts w:eastAsia="Arial"/>
          <w:color w:val="000000" w:themeColor="text1"/>
          <w:lang w:eastAsia="es-ES" w:bidi="es-ES"/>
        </w:rPr>
        <w:t xml:space="preserve"> en el que traductores literarios tuvieron que responder acerca de los métodos de traducción que ellos empleaban a la hora de encontrar </w:t>
      </w:r>
      <w:r w:rsidR="00C93AE8" w:rsidRPr="0027105F">
        <w:rPr>
          <w:rFonts w:eastAsia="Arial"/>
          <w:color w:val="000000" w:themeColor="text1"/>
          <w:lang w:eastAsia="es-ES" w:bidi="es-ES"/>
        </w:rPr>
        <w:t>equivalentes, por ejemplo, para varias interjecciones. Los encuestados respondieron que no se podía encontrar una regla específica que funcionase en todos los casos</w:t>
      </w:r>
      <w:r w:rsidR="00945BE9" w:rsidRPr="0027105F">
        <w:rPr>
          <w:rFonts w:eastAsia="Arial"/>
          <w:color w:val="000000" w:themeColor="text1"/>
          <w:lang w:eastAsia="es-ES" w:bidi="es-ES"/>
        </w:rPr>
        <w:t>, dado que la elección está muy influenciada por el contexto, el tono</w:t>
      </w:r>
      <w:r w:rsidR="00864B9D" w:rsidRPr="0027105F">
        <w:rPr>
          <w:rFonts w:eastAsia="Arial"/>
          <w:color w:val="000000" w:themeColor="text1"/>
          <w:lang w:eastAsia="es-ES" w:bidi="es-ES"/>
        </w:rPr>
        <w:t xml:space="preserve">, </w:t>
      </w:r>
      <w:r w:rsidR="00945BE9" w:rsidRPr="0027105F">
        <w:rPr>
          <w:rFonts w:eastAsia="Arial"/>
          <w:color w:val="000000" w:themeColor="text1"/>
          <w:lang w:eastAsia="es-ES" w:bidi="es-ES"/>
        </w:rPr>
        <w:t>el registro</w:t>
      </w:r>
      <w:r w:rsidR="00864B9D" w:rsidRPr="0027105F">
        <w:rPr>
          <w:rFonts w:eastAsia="Arial"/>
          <w:color w:val="000000" w:themeColor="text1"/>
          <w:lang w:eastAsia="es-ES" w:bidi="es-ES"/>
        </w:rPr>
        <w:t xml:space="preserve"> o incluso la posición en la frase</w:t>
      </w:r>
      <w:r w:rsidR="00945BE9" w:rsidRPr="0027105F">
        <w:rPr>
          <w:rFonts w:eastAsia="Arial"/>
          <w:color w:val="000000" w:themeColor="text1"/>
          <w:lang w:eastAsia="es-ES" w:bidi="es-ES"/>
        </w:rPr>
        <w:t xml:space="preserve"> en el original</w:t>
      </w:r>
      <w:r w:rsidR="00420F6A" w:rsidRPr="0027105F">
        <w:rPr>
          <w:rFonts w:eastAsia="Arial"/>
          <w:color w:val="000000" w:themeColor="text1"/>
          <w:lang w:eastAsia="es-ES" w:bidi="es-ES"/>
        </w:rPr>
        <w:t xml:space="preserve"> (pp.87-91)</w:t>
      </w:r>
      <w:r w:rsidR="00864B9D" w:rsidRPr="0027105F">
        <w:rPr>
          <w:rFonts w:eastAsia="Arial"/>
          <w:color w:val="000000" w:themeColor="text1"/>
          <w:lang w:eastAsia="es-ES" w:bidi="es-ES"/>
        </w:rPr>
        <w:t xml:space="preserve">. </w:t>
      </w:r>
    </w:p>
    <w:p w14:paraId="356DCDF4" w14:textId="77777777" w:rsidR="00F079CA" w:rsidRPr="0027105F" w:rsidRDefault="00F079CA" w:rsidP="0027105F">
      <w:pPr>
        <w:widowControl w:val="0"/>
        <w:autoSpaceDE w:val="0"/>
        <w:autoSpaceDN w:val="0"/>
        <w:spacing w:line="360" w:lineRule="auto"/>
        <w:ind w:firstLine="709"/>
        <w:jc w:val="both"/>
        <w:rPr>
          <w:rFonts w:eastAsia="Arial"/>
          <w:color w:val="000000" w:themeColor="text1"/>
          <w:lang w:eastAsia="es-ES" w:bidi="es-ES"/>
        </w:rPr>
      </w:pPr>
    </w:p>
    <w:p w14:paraId="4E3B26DE" w14:textId="6C9DDC1D" w:rsidR="00743AB5" w:rsidRPr="0027105F" w:rsidRDefault="001454E5" w:rsidP="00D84E7C">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Consideramos </w:t>
      </w:r>
      <w:r w:rsidR="00894EF5" w:rsidRPr="0027105F">
        <w:rPr>
          <w:rFonts w:eastAsia="Arial"/>
          <w:color w:val="000000" w:themeColor="text1"/>
          <w:lang w:eastAsia="es-ES" w:bidi="es-ES"/>
        </w:rPr>
        <w:t xml:space="preserve">que las palabras de Richet reflejan con precisión los desafíos </w:t>
      </w:r>
      <w:r w:rsidR="00A55AAF" w:rsidRPr="0027105F">
        <w:rPr>
          <w:rFonts w:eastAsia="Arial"/>
          <w:color w:val="000000" w:themeColor="text1"/>
          <w:lang w:eastAsia="es-ES" w:bidi="es-ES"/>
        </w:rPr>
        <w:t xml:space="preserve">de </w:t>
      </w:r>
      <w:r w:rsidR="00894EF5" w:rsidRPr="0027105F">
        <w:rPr>
          <w:rFonts w:eastAsia="Arial"/>
          <w:color w:val="000000" w:themeColor="text1"/>
          <w:lang w:eastAsia="es-ES" w:bidi="es-ES"/>
        </w:rPr>
        <w:t xml:space="preserve">la traducción de las interjecciones, </w:t>
      </w:r>
      <w:r w:rsidR="00A55AAF" w:rsidRPr="0027105F">
        <w:rPr>
          <w:rFonts w:eastAsia="Arial"/>
          <w:color w:val="000000" w:themeColor="text1"/>
          <w:lang w:eastAsia="es-ES" w:bidi="es-ES"/>
        </w:rPr>
        <w:t xml:space="preserve">sobre todo </w:t>
      </w:r>
      <w:r w:rsidR="00894EF5" w:rsidRPr="0027105F">
        <w:rPr>
          <w:rFonts w:eastAsia="Arial"/>
          <w:color w:val="000000" w:themeColor="text1"/>
          <w:lang w:eastAsia="es-ES" w:bidi="es-ES"/>
        </w:rPr>
        <w:t>en un</w:t>
      </w:r>
      <w:r w:rsidR="00A55AAF" w:rsidRPr="0027105F">
        <w:rPr>
          <w:rFonts w:eastAsia="Arial"/>
          <w:color w:val="000000" w:themeColor="text1"/>
          <w:lang w:eastAsia="es-ES" w:bidi="es-ES"/>
        </w:rPr>
        <w:t xml:space="preserve">a obra </w:t>
      </w:r>
      <w:r w:rsidR="00894EF5" w:rsidRPr="0027105F">
        <w:rPr>
          <w:rFonts w:eastAsia="Arial"/>
          <w:color w:val="000000" w:themeColor="text1"/>
          <w:lang w:eastAsia="es-ES" w:bidi="es-ES"/>
        </w:rPr>
        <w:t>como</w:t>
      </w:r>
      <w:r w:rsidR="00F95EC7">
        <w:rPr>
          <w:rFonts w:eastAsia="Arial"/>
          <w:color w:val="000000" w:themeColor="text1"/>
          <w:lang w:eastAsia="es-ES" w:bidi="es-ES"/>
        </w:rPr>
        <w:t xml:space="preserve"> </w:t>
      </w:r>
      <w:r w:rsidR="00F95EC7" w:rsidRPr="00754FDF">
        <w:rPr>
          <w:rFonts w:eastAsia="Arial"/>
          <w:i/>
          <w:iCs/>
          <w:color w:val="000000" w:themeColor="text1"/>
          <w:lang w:eastAsia="es-ES" w:bidi="es-ES"/>
        </w:rPr>
        <w:t>È stato un attimo</w:t>
      </w:r>
      <w:r w:rsidR="00894EF5" w:rsidRPr="0027105F">
        <w:rPr>
          <w:rFonts w:eastAsia="Arial"/>
          <w:color w:val="000000" w:themeColor="text1"/>
          <w:lang w:eastAsia="es-ES" w:bidi="es-ES"/>
        </w:rPr>
        <w:t xml:space="preserve">, donde la oralidad narrada y el lenguaje coloquial desempeñan un papel fundamental. </w:t>
      </w:r>
      <w:r w:rsidR="00A55AAF" w:rsidRPr="0027105F">
        <w:rPr>
          <w:rFonts w:eastAsia="Arial"/>
          <w:color w:val="000000" w:themeColor="text1"/>
          <w:lang w:eastAsia="es-ES" w:bidi="es-ES"/>
        </w:rPr>
        <w:t xml:space="preserve">De hecho, </w:t>
      </w:r>
      <w:r w:rsidR="00894EF5" w:rsidRPr="0027105F">
        <w:rPr>
          <w:rFonts w:eastAsia="Arial"/>
          <w:color w:val="000000" w:themeColor="text1"/>
          <w:lang w:eastAsia="es-ES" w:bidi="es-ES"/>
        </w:rPr>
        <w:t xml:space="preserve">las interjecciones son fenómenos universales que trascienden las barreras diacrónicas y sincrónicas, pero su carácter metalingüístico las convierte en un reto para el traductor, ya que no siempre pueden trasladarse de manera literal sin perder su </w:t>
      </w:r>
      <w:r w:rsidR="00A55AAF" w:rsidRPr="0027105F">
        <w:rPr>
          <w:rFonts w:eastAsia="Arial"/>
          <w:color w:val="000000" w:themeColor="text1"/>
          <w:lang w:eastAsia="es-ES" w:bidi="es-ES"/>
        </w:rPr>
        <w:t xml:space="preserve">significado </w:t>
      </w:r>
      <w:r w:rsidR="00894EF5" w:rsidRPr="0027105F">
        <w:rPr>
          <w:rFonts w:eastAsia="Arial"/>
          <w:color w:val="000000" w:themeColor="text1"/>
          <w:lang w:eastAsia="es-ES" w:bidi="es-ES"/>
        </w:rPr>
        <w:t>emocional y pragmático.</w:t>
      </w:r>
      <w:r w:rsidR="007501C8" w:rsidRPr="0027105F">
        <w:rPr>
          <w:rFonts w:eastAsia="Arial"/>
          <w:color w:val="000000" w:themeColor="text1"/>
          <w:lang w:eastAsia="es-ES" w:bidi="es-ES"/>
        </w:rPr>
        <w:t xml:space="preserve"> Asimismo, c</w:t>
      </w:r>
      <w:r w:rsidR="00894EF5" w:rsidRPr="0027105F">
        <w:rPr>
          <w:rFonts w:eastAsia="Arial"/>
          <w:color w:val="000000" w:themeColor="text1"/>
          <w:lang w:eastAsia="es-ES" w:bidi="es-ES"/>
        </w:rPr>
        <w:t>ompart</w:t>
      </w:r>
      <w:r w:rsidR="004A58CA" w:rsidRPr="0027105F">
        <w:rPr>
          <w:rFonts w:eastAsia="Arial"/>
          <w:color w:val="000000" w:themeColor="text1"/>
          <w:lang w:eastAsia="es-ES" w:bidi="es-ES"/>
        </w:rPr>
        <w:t>imos</w:t>
      </w:r>
      <w:r w:rsidR="00894EF5" w:rsidRPr="0027105F">
        <w:rPr>
          <w:rFonts w:eastAsia="Arial"/>
          <w:color w:val="000000" w:themeColor="text1"/>
          <w:lang w:eastAsia="es-ES" w:bidi="es-ES"/>
        </w:rPr>
        <w:t xml:space="preserve"> la conclusión de Richet de que no existe una regla fija para la traducción de interjecciones, ya que cada caso debe evaluarse de manera contextual</w:t>
      </w:r>
      <w:r w:rsidR="007501C8" w:rsidRPr="0027105F">
        <w:rPr>
          <w:rFonts w:eastAsia="Arial"/>
          <w:color w:val="000000" w:themeColor="text1"/>
          <w:lang w:eastAsia="es-ES" w:bidi="es-ES"/>
        </w:rPr>
        <w:t xml:space="preserve">; </w:t>
      </w:r>
      <w:r w:rsidR="004A58CA" w:rsidRPr="0027105F">
        <w:rPr>
          <w:rFonts w:eastAsia="Arial"/>
          <w:color w:val="000000" w:themeColor="text1"/>
          <w:lang w:eastAsia="es-ES" w:bidi="es-ES"/>
        </w:rPr>
        <w:t xml:space="preserve">como muestra la </w:t>
      </w:r>
      <w:r w:rsidR="00894EF5" w:rsidRPr="0027105F">
        <w:rPr>
          <w:rFonts w:eastAsia="Arial"/>
          <w:color w:val="000000" w:themeColor="text1"/>
          <w:lang w:eastAsia="es-ES" w:bidi="es-ES"/>
        </w:rPr>
        <w:t>experiencia, en ocasiones es posible encontrar un equivalente directo en la lengua meta, mientras que en otras, la mejor opción es reformular la interjección o incluso compensarla en otra parte del</w:t>
      </w:r>
      <w:r w:rsidRPr="0027105F">
        <w:rPr>
          <w:rFonts w:eastAsia="Arial"/>
          <w:color w:val="000000" w:themeColor="text1"/>
          <w:lang w:eastAsia="es-ES" w:bidi="es-ES"/>
        </w:rPr>
        <w:t xml:space="preserve"> texto</w:t>
      </w:r>
      <w:r w:rsidR="00894EF5" w:rsidRPr="0027105F">
        <w:rPr>
          <w:rFonts w:eastAsia="Arial"/>
          <w:color w:val="000000" w:themeColor="text1"/>
          <w:lang w:eastAsia="es-ES" w:bidi="es-ES"/>
        </w:rPr>
        <w:t xml:space="preserve">. </w:t>
      </w:r>
      <w:r w:rsidRPr="0027105F">
        <w:rPr>
          <w:rFonts w:eastAsia="Arial"/>
          <w:color w:val="000000" w:themeColor="text1"/>
          <w:lang w:eastAsia="es-ES" w:bidi="es-ES"/>
        </w:rPr>
        <w:t xml:space="preserve">La interjección constituye un </w:t>
      </w:r>
      <w:r w:rsidR="00894EF5" w:rsidRPr="0027105F">
        <w:rPr>
          <w:rFonts w:eastAsia="Arial"/>
          <w:color w:val="000000" w:themeColor="text1"/>
          <w:lang w:eastAsia="es-ES" w:bidi="es-ES"/>
        </w:rPr>
        <w:t xml:space="preserve">fait saillant, </w:t>
      </w:r>
      <w:r w:rsidRPr="0027105F">
        <w:rPr>
          <w:rFonts w:eastAsia="Arial"/>
          <w:color w:val="000000" w:themeColor="text1"/>
          <w:lang w:eastAsia="es-ES" w:bidi="es-ES"/>
        </w:rPr>
        <w:t xml:space="preserve">pero a la vez </w:t>
      </w:r>
      <w:r w:rsidR="00894EF5" w:rsidRPr="0027105F">
        <w:rPr>
          <w:rFonts w:eastAsia="Arial"/>
          <w:color w:val="000000" w:themeColor="text1"/>
          <w:lang w:eastAsia="es-ES" w:bidi="es-ES"/>
        </w:rPr>
        <w:t>su universalidad no debe llevarnos a pensar que todas las interjecciones tienen una correspondencia exacta en otras lenguas; más bien, su traducción es un ejercicio de adaptación y creatividad que depende de múltiples factores contextuales.</w:t>
      </w:r>
    </w:p>
    <w:p w14:paraId="6E58BA08" w14:textId="77777777" w:rsidR="00F96519" w:rsidRPr="0027105F" w:rsidRDefault="00743AB5"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lastRenderedPageBreak/>
        <w:t>En resumen, la traducción de la oralidad narrada y de la variación lingüística es tanto un ejercicio técnico, como un acto creativo que exige una sensibilidad lingüística y cultural. Mantener la esencia del texto original implica reconocer las funciones identitarias del dialecto y las propiedades pragmáticas de las interjecciones, sin desatender las expectativas y contextos del lector en la lengua de destino. El objetivo final es lograr un equilibrio entre la fidelidad al texto fuente y la inteligibilidad, emoción e impacto en el texto meta.</w:t>
      </w:r>
    </w:p>
    <w:p w14:paraId="73CDABAD" w14:textId="77777777" w:rsidR="00F96519" w:rsidRDefault="00F96519" w:rsidP="0013321E">
      <w:pPr>
        <w:spacing w:line="360" w:lineRule="auto"/>
        <w:jc w:val="both"/>
      </w:pPr>
    </w:p>
    <w:p w14:paraId="4E9FAE2C" w14:textId="230D769C" w:rsidR="00381C4B" w:rsidRDefault="006E2A57" w:rsidP="00664C05">
      <w:pPr>
        <w:pStyle w:val="Ttulo2"/>
      </w:pPr>
      <w:bookmarkStart w:id="11" w:name="_Toc192681631"/>
      <w:r>
        <w:t>La t</w:t>
      </w:r>
      <w:r w:rsidR="00F96519" w:rsidRPr="00664C05">
        <w:t>raducción de la vari</w:t>
      </w:r>
      <w:r w:rsidR="008535FF">
        <w:t>ación</w:t>
      </w:r>
      <w:r w:rsidR="00F96519" w:rsidRPr="00664C05">
        <w:t xml:space="preserve"> lingüística</w:t>
      </w:r>
      <w:bookmarkEnd w:id="11"/>
      <w:r w:rsidR="00F96519" w:rsidRPr="00664C05">
        <w:t xml:space="preserve"> </w:t>
      </w:r>
    </w:p>
    <w:p w14:paraId="244B9297" w14:textId="77777777" w:rsidR="00381C4B" w:rsidRDefault="00381C4B" w:rsidP="00381C4B">
      <w:pPr>
        <w:pStyle w:val="Ttulo2"/>
        <w:numPr>
          <w:ilvl w:val="0"/>
          <w:numId w:val="0"/>
        </w:numPr>
      </w:pPr>
    </w:p>
    <w:p w14:paraId="10D0BF36" w14:textId="5616A958" w:rsidR="00CD3C9E" w:rsidRDefault="00555F13"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La variación lingüística es un aspecto fundamental en el proceso</w:t>
      </w:r>
      <w:r w:rsidR="00863843" w:rsidRPr="0027105F">
        <w:rPr>
          <w:rFonts w:eastAsia="Arial"/>
          <w:color w:val="000000" w:themeColor="text1"/>
          <w:lang w:eastAsia="es-ES" w:bidi="es-ES"/>
        </w:rPr>
        <w:t xml:space="preserve"> de la traducción</w:t>
      </w:r>
      <w:r w:rsidRPr="0027105F">
        <w:rPr>
          <w:rFonts w:eastAsia="Arial"/>
          <w:color w:val="000000" w:themeColor="text1"/>
          <w:lang w:eastAsia="es-ES" w:bidi="es-ES"/>
        </w:rPr>
        <w:t xml:space="preserve">, ya que influye en la manera en que se transmiten las diferencias sociales, geográficas y estilísticas de un texto. </w:t>
      </w:r>
    </w:p>
    <w:p w14:paraId="27E52CD1"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19E4EF93" w14:textId="35A80D63" w:rsidR="00555F13" w:rsidRDefault="00555F13"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Hatim y Mason </w:t>
      </w:r>
      <w:r w:rsidR="00AA0B89" w:rsidRPr="0027105F">
        <w:rPr>
          <w:rFonts w:eastAsia="Arial"/>
          <w:color w:val="000000" w:themeColor="text1"/>
          <w:lang w:eastAsia="es-ES" w:bidi="es-ES"/>
        </w:rPr>
        <w:t xml:space="preserve">(1990) </w:t>
      </w:r>
      <w:r w:rsidRPr="0027105F">
        <w:rPr>
          <w:rFonts w:eastAsia="Arial"/>
          <w:color w:val="000000" w:themeColor="text1"/>
          <w:lang w:eastAsia="es-ES" w:bidi="es-ES"/>
        </w:rPr>
        <w:t>proponen un enfoque que distingue entre variaciones relacionadas con el usuario (quién dice qué) y variaciones relacionadas con el uso (cómo se dice)</w:t>
      </w:r>
      <w:r w:rsidR="00CD3C9E" w:rsidRPr="0027105F">
        <w:rPr>
          <w:rFonts w:eastAsia="Arial"/>
          <w:color w:val="000000" w:themeColor="text1"/>
          <w:lang w:eastAsia="es-ES" w:bidi="es-ES"/>
        </w:rPr>
        <w:t xml:space="preserve">. </w:t>
      </w:r>
    </w:p>
    <w:p w14:paraId="5F3490B2" w14:textId="5695B1C8"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490DE0F8" w14:textId="619D6624" w:rsidR="00281FA1" w:rsidRDefault="00E36E0A"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una parte</w:t>
      </w:r>
      <w:r w:rsidR="001E72C3" w:rsidRPr="0027105F">
        <w:rPr>
          <w:rFonts w:eastAsia="Arial"/>
          <w:color w:val="000000" w:themeColor="text1"/>
          <w:lang w:eastAsia="es-ES" w:bidi="es-ES"/>
        </w:rPr>
        <w:t xml:space="preserve">, los autores </w:t>
      </w:r>
      <w:r w:rsidR="00C6072B" w:rsidRPr="0027105F">
        <w:rPr>
          <w:rFonts w:eastAsia="Arial"/>
          <w:color w:val="000000" w:themeColor="text1"/>
          <w:lang w:eastAsia="es-ES" w:bidi="es-ES"/>
        </w:rPr>
        <w:t>exploran las variaciones</w:t>
      </w:r>
      <w:r w:rsidRPr="0027105F">
        <w:rPr>
          <w:rFonts w:eastAsia="Arial"/>
          <w:color w:val="000000" w:themeColor="text1"/>
          <w:lang w:eastAsia="es-ES" w:bidi="es-ES"/>
        </w:rPr>
        <w:t xml:space="preserve"> y las elecciones </w:t>
      </w:r>
      <w:r w:rsidR="00E33991" w:rsidRPr="0027105F">
        <w:rPr>
          <w:rFonts w:eastAsia="Arial"/>
          <w:color w:val="000000" w:themeColor="text1"/>
          <w:lang w:eastAsia="es-ES" w:bidi="es-ES"/>
        </w:rPr>
        <w:t xml:space="preserve">traslativas </w:t>
      </w:r>
      <w:r w:rsidR="00C6072B" w:rsidRPr="0027105F">
        <w:rPr>
          <w:rFonts w:eastAsia="Arial"/>
          <w:color w:val="000000" w:themeColor="text1"/>
          <w:lang w:eastAsia="es-ES" w:bidi="es-ES"/>
        </w:rPr>
        <w:t xml:space="preserve">relacionadas con el usuario, </w:t>
      </w:r>
      <w:r w:rsidR="00281FA1" w:rsidRPr="0027105F">
        <w:rPr>
          <w:rFonts w:eastAsia="Arial"/>
          <w:color w:val="000000" w:themeColor="text1"/>
          <w:lang w:eastAsia="es-ES" w:bidi="es-ES"/>
        </w:rPr>
        <w:t xml:space="preserve">con el quién dice qué, aspecto que, por su naturaleza, difiere de persona a persona y de canal fónico a canal fónico. Esta variación </w:t>
      </w:r>
      <w:r w:rsidR="00102F1D" w:rsidRPr="0027105F">
        <w:rPr>
          <w:rFonts w:eastAsia="Arial"/>
          <w:color w:val="000000" w:themeColor="text1"/>
          <w:lang w:eastAsia="es-ES" w:bidi="es-ES"/>
        </w:rPr>
        <w:t>se subdivide, a su vez, en cinco categorías</w:t>
      </w:r>
      <w:r w:rsidR="00742FCB" w:rsidRPr="0027105F">
        <w:rPr>
          <w:rFonts w:eastAsia="Arial"/>
          <w:color w:val="000000" w:themeColor="text1"/>
          <w:lang w:eastAsia="es-ES" w:bidi="es-ES"/>
        </w:rPr>
        <w:t xml:space="preserve"> (pp. </w:t>
      </w:r>
      <w:r w:rsidR="004315E4" w:rsidRPr="0027105F">
        <w:rPr>
          <w:rFonts w:eastAsia="Arial"/>
          <w:color w:val="000000" w:themeColor="text1"/>
          <w:lang w:eastAsia="es-ES" w:bidi="es-ES"/>
        </w:rPr>
        <w:t>39-45)</w:t>
      </w:r>
      <w:r w:rsidR="00102F1D" w:rsidRPr="0027105F">
        <w:rPr>
          <w:rFonts w:eastAsia="Arial"/>
          <w:color w:val="000000" w:themeColor="text1"/>
          <w:lang w:eastAsia="es-ES" w:bidi="es-ES"/>
        </w:rPr>
        <w:t>:</w:t>
      </w:r>
    </w:p>
    <w:p w14:paraId="65708164"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15D96782" w14:textId="50B2C8CD" w:rsidR="00102F1D" w:rsidRDefault="00102F1D" w:rsidP="00B068C1">
      <w:pPr>
        <w:pStyle w:val="Ttulo3"/>
        <w:numPr>
          <w:ilvl w:val="0"/>
          <w:numId w:val="26"/>
        </w:numPr>
        <w:spacing w:line="360" w:lineRule="auto"/>
        <w:jc w:val="both"/>
        <w:rPr>
          <w:rFonts w:eastAsia="Arial"/>
          <w:b w:val="0"/>
          <w:bCs w:val="0"/>
          <w:sz w:val="24"/>
          <w:szCs w:val="24"/>
          <w:lang w:eastAsia="es-ES" w:bidi="es-ES"/>
        </w:rPr>
      </w:pPr>
      <w:bookmarkStart w:id="12" w:name="_Toc192680259"/>
      <w:bookmarkStart w:id="13" w:name="_Toc192680400"/>
      <w:bookmarkStart w:id="14" w:name="_Toc192680981"/>
      <w:bookmarkStart w:id="15" w:name="_Toc192681632"/>
      <w:r>
        <w:rPr>
          <w:rFonts w:eastAsia="Arial"/>
          <w:b w:val="0"/>
          <w:bCs w:val="0"/>
          <w:sz w:val="24"/>
          <w:szCs w:val="24"/>
          <w:lang w:eastAsia="es-ES" w:bidi="es-ES"/>
        </w:rPr>
        <w:t xml:space="preserve">Dialecto geográfico: </w:t>
      </w:r>
      <w:r w:rsidR="00E36E0A">
        <w:rPr>
          <w:rFonts w:eastAsia="Arial"/>
          <w:b w:val="0"/>
          <w:bCs w:val="0"/>
          <w:sz w:val="24"/>
          <w:szCs w:val="24"/>
          <w:lang w:eastAsia="es-ES" w:bidi="es-ES"/>
        </w:rPr>
        <w:t xml:space="preserve">variaciones en la forma de hablar que dependen de las zonas geográficas y que incluso dentro de un mismo área puede modificarse. El traductor </w:t>
      </w:r>
      <w:r w:rsidR="00465E25">
        <w:rPr>
          <w:rFonts w:eastAsia="Arial"/>
          <w:b w:val="0"/>
          <w:bCs w:val="0"/>
          <w:sz w:val="24"/>
          <w:szCs w:val="24"/>
          <w:lang w:eastAsia="es-ES" w:bidi="es-ES"/>
        </w:rPr>
        <w:t xml:space="preserve">debería siempre estar atento a qué implicaciones tiene esta variedad, ya que, como se ha mencionado en repetidas ocasiones, en el dialecto geográfico confluyen realidades políticas, sociales y culturales. </w:t>
      </w:r>
      <w:r w:rsidR="00C92FAA">
        <w:rPr>
          <w:rFonts w:eastAsia="Arial"/>
          <w:b w:val="0"/>
          <w:bCs w:val="0"/>
          <w:sz w:val="24"/>
          <w:szCs w:val="24"/>
          <w:lang w:eastAsia="es-ES" w:bidi="es-ES"/>
        </w:rPr>
        <w:t xml:space="preserve">Precisamente, en </w:t>
      </w:r>
      <w:r w:rsidR="00754FDF">
        <w:rPr>
          <w:rFonts w:eastAsia="Arial"/>
          <w:b w:val="0"/>
          <w:bCs w:val="0"/>
          <w:i/>
          <w:iCs/>
          <w:sz w:val="24"/>
          <w:szCs w:val="24"/>
          <w:lang w:eastAsia="es-ES" w:bidi="es-ES"/>
        </w:rPr>
        <w:t>È stato un attimo</w:t>
      </w:r>
      <w:r w:rsidR="00C92FAA" w:rsidRPr="00C92FAA">
        <w:rPr>
          <w:rFonts w:eastAsia="Arial"/>
          <w:b w:val="0"/>
          <w:bCs w:val="0"/>
          <w:sz w:val="24"/>
          <w:szCs w:val="24"/>
          <w:lang w:eastAsia="es-ES" w:bidi="es-ES"/>
        </w:rPr>
        <w:t>, el dialecto tiene un importante valor expresivo, ya que marca las señas de identidad de la periferia y de los bajos fondos de Milán, espacio geográfico y emotivo de la trama.</w:t>
      </w:r>
      <w:bookmarkEnd w:id="12"/>
      <w:bookmarkEnd w:id="13"/>
      <w:bookmarkEnd w:id="14"/>
      <w:bookmarkEnd w:id="15"/>
    </w:p>
    <w:p w14:paraId="44F42164" w14:textId="0696BE99" w:rsidR="00465E25" w:rsidRPr="007617A4" w:rsidRDefault="00465E25" w:rsidP="007617A4">
      <w:pPr>
        <w:pStyle w:val="Ttulo3"/>
        <w:numPr>
          <w:ilvl w:val="0"/>
          <w:numId w:val="26"/>
        </w:numPr>
        <w:spacing w:line="360" w:lineRule="auto"/>
        <w:jc w:val="both"/>
        <w:rPr>
          <w:rFonts w:eastAsia="Arial"/>
          <w:b w:val="0"/>
          <w:bCs w:val="0"/>
          <w:sz w:val="24"/>
          <w:szCs w:val="24"/>
          <w:lang w:eastAsia="es-ES" w:bidi="es-ES"/>
        </w:rPr>
      </w:pPr>
      <w:bookmarkStart w:id="16" w:name="_Toc192680260"/>
      <w:bookmarkStart w:id="17" w:name="_Toc192680401"/>
      <w:bookmarkStart w:id="18" w:name="_Toc192680982"/>
      <w:bookmarkStart w:id="19" w:name="_Toc192681633"/>
      <w:r>
        <w:rPr>
          <w:rFonts w:eastAsia="Arial"/>
          <w:b w:val="0"/>
          <w:bCs w:val="0"/>
          <w:sz w:val="24"/>
          <w:szCs w:val="24"/>
          <w:lang w:eastAsia="es-ES" w:bidi="es-ES"/>
        </w:rPr>
        <w:t>Dialect</w:t>
      </w:r>
      <w:r w:rsidR="0090227C">
        <w:rPr>
          <w:rFonts w:eastAsia="Arial"/>
          <w:b w:val="0"/>
          <w:bCs w:val="0"/>
          <w:sz w:val="24"/>
          <w:szCs w:val="24"/>
          <w:lang w:eastAsia="es-ES" w:bidi="es-ES"/>
        </w:rPr>
        <w:t>o</w:t>
      </w:r>
      <w:r>
        <w:rPr>
          <w:rFonts w:eastAsia="Arial"/>
          <w:b w:val="0"/>
          <w:bCs w:val="0"/>
          <w:sz w:val="24"/>
          <w:szCs w:val="24"/>
          <w:lang w:eastAsia="es-ES" w:bidi="es-ES"/>
        </w:rPr>
        <w:t xml:space="preserve"> temporal: </w:t>
      </w:r>
      <w:r w:rsidR="0090227C">
        <w:rPr>
          <w:rFonts w:eastAsia="Arial"/>
          <w:b w:val="0"/>
          <w:bCs w:val="0"/>
          <w:sz w:val="24"/>
          <w:szCs w:val="24"/>
          <w:lang w:eastAsia="es-ES" w:bidi="es-ES"/>
        </w:rPr>
        <w:t xml:space="preserve">variaciones lingüísticas producidas </w:t>
      </w:r>
      <w:r w:rsidR="00834ABB">
        <w:rPr>
          <w:rFonts w:eastAsia="Arial"/>
          <w:b w:val="0"/>
          <w:bCs w:val="0"/>
          <w:sz w:val="24"/>
          <w:szCs w:val="24"/>
          <w:lang w:eastAsia="es-ES" w:bidi="es-ES"/>
        </w:rPr>
        <w:t>a lo largo d</w:t>
      </w:r>
      <w:r w:rsidR="0090227C">
        <w:rPr>
          <w:rFonts w:eastAsia="Arial"/>
          <w:b w:val="0"/>
          <w:bCs w:val="0"/>
          <w:sz w:val="24"/>
          <w:szCs w:val="24"/>
          <w:lang w:eastAsia="es-ES" w:bidi="es-ES"/>
        </w:rPr>
        <w:t>el tiempo</w:t>
      </w:r>
      <w:r w:rsidR="00834ABB">
        <w:rPr>
          <w:rFonts w:eastAsia="Arial"/>
          <w:b w:val="0"/>
          <w:bCs w:val="0"/>
          <w:sz w:val="24"/>
          <w:szCs w:val="24"/>
          <w:lang w:eastAsia="es-ES" w:bidi="es-ES"/>
        </w:rPr>
        <w:t xml:space="preserve"> por las que el traductor debería preguntarse si valdría la pena mantener esa marca temporal </w:t>
      </w:r>
      <w:r w:rsidR="00834ABB">
        <w:rPr>
          <w:rFonts w:eastAsia="Arial"/>
          <w:b w:val="0"/>
          <w:bCs w:val="0"/>
          <w:sz w:val="24"/>
          <w:szCs w:val="24"/>
          <w:lang w:eastAsia="es-ES" w:bidi="es-ES"/>
        </w:rPr>
        <w:lastRenderedPageBreak/>
        <w:t xml:space="preserve">arcaica </w:t>
      </w:r>
      <w:r w:rsidR="00ED52D3">
        <w:rPr>
          <w:rFonts w:eastAsia="Arial"/>
          <w:b w:val="0"/>
          <w:bCs w:val="0"/>
          <w:sz w:val="24"/>
          <w:szCs w:val="24"/>
          <w:lang w:eastAsia="es-ES" w:bidi="es-ES"/>
        </w:rPr>
        <w:t xml:space="preserve">en un texto contemporáneo. </w:t>
      </w:r>
      <w:r w:rsidR="007617A4" w:rsidRPr="007617A4">
        <w:rPr>
          <w:rFonts w:eastAsia="Arial"/>
          <w:b w:val="0"/>
          <w:bCs w:val="0"/>
          <w:sz w:val="24"/>
          <w:szCs w:val="24"/>
          <w:lang w:eastAsia="es-ES" w:bidi="es-ES"/>
        </w:rPr>
        <w:t xml:space="preserve">En </w:t>
      </w:r>
      <w:r w:rsidR="00754FDF">
        <w:rPr>
          <w:rFonts w:eastAsia="Arial"/>
          <w:b w:val="0"/>
          <w:bCs w:val="0"/>
          <w:i/>
          <w:iCs/>
          <w:sz w:val="24"/>
          <w:szCs w:val="24"/>
          <w:lang w:eastAsia="es-ES" w:bidi="es-ES"/>
        </w:rPr>
        <w:t>È stato un attimo</w:t>
      </w:r>
      <w:r w:rsidR="007617A4" w:rsidRPr="007617A4">
        <w:rPr>
          <w:rFonts w:eastAsia="Arial"/>
          <w:b w:val="0"/>
          <w:bCs w:val="0"/>
          <w:sz w:val="24"/>
          <w:szCs w:val="24"/>
          <w:lang w:eastAsia="es-ES" w:bidi="es-ES"/>
        </w:rPr>
        <w:t>, este aspecto también cobra relevancia, ya que la acción de la novela está muy vinculada a la atmósfera de los años 80. Esto se refleja tanto en el lenguaje empleado por los personajes como en las referencias culturales y sociales de la época</w:t>
      </w:r>
      <w:r w:rsidR="007617A4">
        <w:rPr>
          <w:rFonts w:eastAsia="Arial"/>
          <w:b w:val="0"/>
          <w:bCs w:val="0"/>
          <w:sz w:val="24"/>
          <w:szCs w:val="24"/>
          <w:lang w:eastAsia="es-ES" w:bidi="es-ES"/>
        </w:rPr>
        <w:t>, p</w:t>
      </w:r>
      <w:r w:rsidR="007617A4" w:rsidRPr="007617A4">
        <w:rPr>
          <w:rFonts w:eastAsia="Arial"/>
          <w:b w:val="0"/>
          <w:bCs w:val="0"/>
          <w:sz w:val="24"/>
          <w:szCs w:val="24"/>
          <w:lang w:eastAsia="es-ES" w:bidi="es-ES"/>
        </w:rPr>
        <w:t>or ello, el traductor debe evaluar si es necesario conservar estas marcas temporales en la traducción, para no perder la ambientación y el carácter distintivo del texto original.</w:t>
      </w:r>
      <w:bookmarkEnd w:id="16"/>
      <w:bookmarkEnd w:id="17"/>
      <w:bookmarkEnd w:id="18"/>
      <w:bookmarkEnd w:id="19"/>
    </w:p>
    <w:p w14:paraId="5517082D" w14:textId="648291DA" w:rsidR="00ED52D3" w:rsidRDefault="00ED52D3" w:rsidP="00B068C1">
      <w:pPr>
        <w:pStyle w:val="Ttulo3"/>
        <w:numPr>
          <w:ilvl w:val="0"/>
          <w:numId w:val="26"/>
        </w:numPr>
        <w:spacing w:line="360" w:lineRule="auto"/>
        <w:jc w:val="both"/>
        <w:rPr>
          <w:rFonts w:eastAsia="Arial"/>
          <w:b w:val="0"/>
          <w:bCs w:val="0"/>
          <w:sz w:val="24"/>
          <w:szCs w:val="24"/>
          <w:lang w:eastAsia="es-ES" w:bidi="es-ES"/>
        </w:rPr>
      </w:pPr>
      <w:bookmarkStart w:id="20" w:name="_Toc192680261"/>
      <w:bookmarkStart w:id="21" w:name="_Toc192680402"/>
      <w:bookmarkStart w:id="22" w:name="_Toc192680983"/>
      <w:bookmarkStart w:id="23" w:name="_Toc192681634"/>
      <w:r>
        <w:rPr>
          <w:rFonts w:eastAsia="Arial"/>
          <w:b w:val="0"/>
          <w:bCs w:val="0"/>
          <w:sz w:val="24"/>
          <w:szCs w:val="24"/>
          <w:lang w:eastAsia="es-ES" w:bidi="es-ES"/>
        </w:rPr>
        <w:t xml:space="preserve">Dialecto social: variaciones que surgen </w:t>
      </w:r>
      <w:r w:rsidR="006A1C38">
        <w:rPr>
          <w:rFonts w:eastAsia="Arial"/>
          <w:b w:val="0"/>
          <w:bCs w:val="0"/>
          <w:sz w:val="24"/>
          <w:szCs w:val="24"/>
          <w:lang w:eastAsia="es-ES" w:bidi="es-ES"/>
        </w:rPr>
        <w:t xml:space="preserve">de la estratificación social en la comunidad y que producen que el traductor deba seguir los principios </w:t>
      </w:r>
      <w:r w:rsidR="0061145B">
        <w:rPr>
          <w:rFonts w:eastAsia="Arial"/>
          <w:b w:val="0"/>
          <w:bCs w:val="0"/>
          <w:sz w:val="24"/>
          <w:szCs w:val="24"/>
          <w:lang w:eastAsia="es-ES" w:bidi="es-ES"/>
        </w:rPr>
        <w:t>de equivalencia para intentar transmitir el mismo impacto y mensaje.</w:t>
      </w:r>
      <w:bookmarkEnd w:id="20"/>
      <w:bookmarkEnd w:id="21"/>
      <w:bookmarkEnd w:id="22"/>
      <w:bookmarkEnd w:id="23"/>
      <w:r w:rsidR="0061145B">
        <w:rPr>
          <w:rFonts w:eastAsia="Arial"/>
          <w:b w:val="0"/>
          <w:bCs w:val="0"/>
          <w:sz w:val="24"/>
          <w:szCs w:val="24"/>
          <w:lang w:eastAsia="es-ES" w:bidi="es-ES"/>
        </w:rPr>
        <w:t xml:space="preserve"> </w:t>
      </w:r>
    </w:p>
    <w:p w14:paraId="3DBD9439" w14:textId="040BEF98" w:rsidR="0061145B" w:rsidRDefault="0061145B" w:rsidP="00B068C1">
      <w:pPr>
        <w:pStyle w:val="Ttulo3"/>
        <w:numPr>
          <w:ilvl w:val="0"/>
          <w:numId w:val="26"/>
        </w:numPr>
        <w:spacing w:line="360" w:lineRule="auto"/>
        <w:jc w:val="both"/>
        <w:rPr>
          <w:rFonts w:eastAsia="Arial"/>
          <w:b w:val="0"/>
          <w:bCs w:val="0"/>
          <w:sz w:val="24"/>
          <w:szCs w:val="24"/>
          <w:lang w:eastAsia="es-ES" w:bidi="es-ES"/>
        </w:rPr>
      </w:pPr>
      <w:bookmarkStart w:id="24" w:name="_Toc192680262"/>
      <w:bookmarkStart w:id="25" w:name="_Toc192680403"/>
      <w:bookmarkStart w:id="26" w:name="_Toc192680984"/>
      <w:bookmarkStart w:id="27" w:name="_Toc192681635"/>
      <w:r>
        <w:rPr>
          <w:rFonts w:eastAsia="Arial"/>
          <w:b w:val="0"/>
          <w:bCs w:val="0"/>
          <w:sz w:val="24"/>
          <w:szCs w:val="24"/>
          <w:lang w:eastAsia="es-ES" w:bidi="es-ES"/>
        </w:rPr>
        <w:t xml:space="preserve">Dialecto estándar o no estándar: </w:t>
      </w:r>
      <w:r w:rsidR="00B3215F">
        <w:rPr>
          <w:rFonts w:eastAsia="Arial"/>
          <w:b w:val="0"/>
          <w:bCs w:val="0"/>
          <w:sz w:val="24"/>
          <w:szCs w:val="24"/>
          <w:lang w:eastAsia="es-ES" w:bidi="es-ES"/>
        </w:rPr>
        <w:t xml:space="preserve">aunque se entiende como las </w:t>
      </w:r>
      <w:r w:rsidR="004E02B4">
        <w:rPr>
          <w:rFonts w:eastAsia="Arial"/>
          <w:b w:val="0"/>
          <w:bCs w:val="0"/>
          <w:sz w:val="24"/>
          <w:szCs w:val="24"/>
          <w:lang w:eastAsia="es-ES" w:bidi="es-ES"/>
        </w:rPr>
        <w:t>variaciones en l</w:t>
      </w:r>
      <w:r w:rsidR="00ED4E9D">
        <w:rPr>
          <w:rFonts w:eastAsia="Arial"/>
          <w:b w:val="0"/>
          <w:bCs w:val="0"/>
          <w:sz w:val="24"/>
          <w:szCs w:val="24"/>
          <w:lang w:eastAsia="es-ES" w:bidi="es-ES"/>
        </w:rPr>
        <w:t xml:space="preserve">a lengua que se considera la norma o no, </w:t>
      </w:r>
      <w:r w:rsidR="00B3215F">
        <w:rPr>
          <w:rFonts w:eastAsia="Arial"/>
          <w:b w:val="0"/>
          <w:bCs w:val="0"/>
          <w:sz w:val="24"/>
          <w:szCs w:val="24"/>
          <w:lang w:eastAsia="es-ES" w:bidi="es-ES"/>
        </w:rPr>
        <w:t xml:space="preserve">no se debe creer que este dialecto implica juicios de valor, </w:t>
      </w:r>
      <w:r w:rsidR="008E343D">
        <w:rPr>
          <w:rFonts w:eastAsia="Arial"/>
          <w:b w:val="0"/>
          <w:bCs w:val="0"/>
          <w:sz w:val="24"/>
          <w:szCs w:val="24"/>
          <w:lang w:eastAsia="es-ES" w:bidi="es-ES"/>
        </w:rPr>
        <w:t>dado que el estándar surge de muchos factores a la vez, como la educación o los medios de comunicación. Sin embargo, esta variación tiene una fuerte carga identitaria, por lo que mantenerla debería ser prioridad del traductor.</w:t>
      </w:r>
      <w:bookmarkEnd w:id="24"/>
      <w:bookmarkEnd w:id="25"/>
      <w:bookmarkEnd w:id="26"/>
      <w:bookmarkEnd w:id="27"/>
    </w:p>
    <w:p w14:paraId="3AD6A3DF" w14:textId="776B546E" w:rsidR="002B1836" w:rsidRDefault="008E343D" w:rsidP="004315E4">
      <w:pPr>
        <w:pStyle w:val="Ttulo3"/>
        <w:numPr>
          <w:ilvl w:val="0"/>
          <w:numId w:val="26"/>
        </w:numPr>
        <w:spacing w:line="360" w:lineRule="auto"/>
        <w:jc w:val="both"/>
        <w:rPr>
          <w:rFonts w:eastAsia="Arial"/>
          <w:b w:val="0"/>
          <w:bCs w:val="0"/>
          <w:sz w:val="24"/>
          <w:szCs w:val="24"/>
          <w:lang w:eastAsia="es-ES" w:bidi="es-ES"/>
        </w:rPr>
      </w:pPr>
      <w:bookmarkStart w:id="28" w:name="_Toc192680263"/>
      <w:bookmarkStart w:id="29" w:name="_Toc192680404"/>
      <w:bookmarkStart w:id="30" w:name="_Toc192680985"/>
      <w:bookmarkStart w:id="31" w:name="_Toc192681636"/>
      <w:r w:rsidRPr="002B1836">
        <w:rPr>
          <w:rFonts w:eastAsia="Arial"/>
          <w:b w:val="0"/>
          <w:bCs w:val="0"/>
          <w:sz w:val="24"/>
          <w:szCs w:val="24"/>
          <w:lang w:eastAsia="es-ES" w:bidi="es-ES"/>
        </w:rPr>
        <w:t xml:space="preserve">Idiolecto: </w:t>
      </w:r>
      <w:r w:rsidR="00EF0E9A" w:rsidRPr="002B1836">
        <w:rPr>
          <w:rFonts w:eastAsia="Arial"/>
          <w:b w:val="0"/>
          <w:bCs w:val="0"/>
          <w:sz w:val="24"/>
          <w:szCs w:val="24"/>
          <w:lang w:eastAsia="es-ES" w:bidi="es-ES"/>
        </w:rPr>
        <w:t>variaciones personales de las maneras que cada individuo tiene de usar el lenguaje</w:t>
      </w:r>
      <w:r w:rsidR="007A1B15" w:rsidRPr="002B1836">
        <w:rPr>
          <w:rFonts w:eastAsia="Arial"/>
          <w:b w:val="0"/>
          <w:bCs w:val="0"/>
          <w:sz w:val="24"/>
          <w:szCs w:val="24"/>
          <w:lang w:eastAsia="es-ES" w:bidi="es-ES"/>
        </w:rPr>
        <w:t xml:space="preserve">. El traductor debería cuestionar estas singularidades a la hora de comunicar para </w:t>
      </w:r>
      <w:r w:rsidR="00C87E6F" w:rsidRPr="002B1836">
        <w:rPr>
          <w:rFonts w:eastAsia="Arial"/>
          <w:b w:val="0"/>
          <w:bCs w:val="0"/>
          <w:sz w:val="24"/>
          <w:szCs w:val="24"/>
          <w:lang w:eastAsia="es-ES" w:bidi="es-ES"/>
        </w:rPr>
        <w:t>descubrir si vale la pena replicarlas o no</w:t>
      </w:r>
      <w:r w:rsidR="00627D6C" w:rsidRPr="002B1836">
        <w:rPr>
          <w:rFonts w:eastAsia="Arial"/>
          <w:b w:val="0"/>
          <w:bCs w:val="0"/>
          <w:sz w:val="24"/>
          <w:szCs w:val="24"/>
          <w:lang w:eastAsia="es-ES" w:bidi="es-ES"/>
        </w:rPr>
        <w:t xml:space="preserve">; </w:t>
      </w:r>
      <w:r w:rsidR="00C87E6F" w:rsidRPr="002B1836">
        <w:rPr>
          <w:rFonts w:eastAsia="Arial"/>
          <w:b w:val="0"/>
          <w:bCs w:val="0"/>
          <w:sz w:val="24"/>
          <w:szCs w:val="24"/>
          <w:lang w:eastAsia="es-ES" w:bidi="es-ES"/>
        </w:rPr>
        <w:t>por ejemplo, si la diferencia es sistemática y se repite con frecuencia en un mismo personaje</w:t>
      </w:r>
      <w:r w:rsidR="00627D6C" w:rsidRPr="002B1836">
        <w:rPr>
          <w:rFonts w:eastAsia="Arial"/>
          <w:b w:val="0"/>
          <w:bCs w:val="0"/>
          <w:sz w:val="24"/>
          <w:szCs w:val="24"/>
          <w:lang w:eastAsia="es-ES" w:bidi="es-ES"/>
        </w:rPr>
        <w:t xml:space="preserve">, es importante </w:t>
      </w:r>
      <w:r w:rsidR="000205DE" w:rsidRPr="002B1836">
        <w:rPr>
          <w:rFonts w:eastAsia="Arial"/>
          <w:b w:val="0"/>
          <w:bCs w:val="0"/>
          <w:sz w:val="24"/>
          <w:szCs w:val="24"/>
          <w:lang w:eastAsia="es-ES" w:bidi="es-ES"/>
        </w:rPr>
        <w:t>mantenerla en el texto meta, puesto que el uso idiolectal está unido al propósito del habla y tiene un significado sociocultural muy elevado</w:t>
      </w:r>
      <w:r w:rsidR="00D43D29" w:rsidRPr="002B1836">
        <w:rPr>
          <w:rFonts w:eastAsia="Arial"/>
          <w:b w:val="0"/>
          <w:bCs w:val="0"/>
          <w:sz w:val="24"/>
          <w:szCs w:val="24"/>
          <w:lang w:eastAsia="es-ES" w:bidi="es-ES"/>
        </w:rPr>
        <w:t xml:space="preserve">. En </w:t>
      </w:r>
      <w:r w:rsidR="00754FDF">
        <w:rPr>
          <w:rFonts w:eastAsia="Arial"/>
          <w:b w:val="0"/>
          <w:bCs w:val="0"/>
          <w:i/>
          <w:iCs/>
          <w:sz w:val="24"/>
          <w:szCs w:val="24"/>
          <w:lang w:eastAsia="es-ES" w:bidi="es-ES"/>
        </w:rPr>
        <w:t>È stato un attimo</w:t>
      </w:r>
      <w:r w:rsidR="00D43D29" w:rsidRPr="002B1836">
        <w:rPr>
          <w:rFonts w:eastAsia="Arial"/>
          <w:b w:val="0"/>
          <w:bCs w:val="0"/>
          <w:sz w:val="24"/>
          <w:szCs w:val="24"/>
          <w:lang w:eastAsia="es-ES" w:bidi="es-ES"/>
        </w:rPr>
        <w:t xml:space="preserve">, la jerga específica del mundo de la droga desempeña un papel fundamental en la caracterización de los personajes y en la construcción del ambiente narrativo. En </w:t>
      </w:r>
      <w:r w:rsidR="002B1836" w:rsidRPr="002B1836">
        <w:rPr>
          <w:rFonts w:eastAsia="Arial"/>
          <w:b w:val="0"/>
          <w:bCs w:val="0"/>
          <w:sz w:val="24"/>
          <w:szCs w:val="24"/>
          <w:lang w:eastAsia="es-ES" w:bidi="es-ES"/>
        </w:rPr>
        <w:t xml:space="preserve">la </w:t>
      </w:r>
      <w:r w:rsidR="00D43D29" w:rsidRPr="002B1836">
        <w:rPr>
          <w:rFonts w:eastAsia="Arial"/>
          <w:b w:val="0"/>
          <w:bCs w:val="0"/>
          <w:sz w:val="24"/>
          <w:szCs w:val="24"/>
          <w:lang w:eastAsia="es-ES" w:bidi="es-ES"/>
        </w:rPr>
        <w:t>traducción, he</w:t>
      </w:r>
      <w:r w:rsidR="002B1836" w:rsidRPr="002B1836">
        <w:rPr>
          <w:rFonts w:eastAsia="Arial"/>
          <w:b w:val="0"/>
          <w:bCs w:val="0"/>
          <w:sz w:val="24"/>
          <w:szCs w:val="24"/>
          <w:lang w:eastAsia="es-ES" w:bidi="es-ES"/>
        </w:rPr>
        <w:t>mos</w:t>
      </w:r>
      <w:r w:rsidR="00D43D29" w:rsidRPr="002B1836">
        <w:rPr>
          <w:rFonts w:eastAsia="Arial"/>
          <w:b w:val="0"/>
          <w:bCs w:val="0"/>
          <w:sz w:val="24"/>
          <w:szCs w:val="24"/>
          <w:lang w:eastAsia="es-ES" w:bidi="es-ES"/>
        </w:rPr>
        <w:t xml:space="preserve"> intentado trasladar esta jerga al texto meta, </w:t>
      </w:r>
      <w:r w:rsidR="002B1836" w:rsidRPr="002B1836">
        <w:rPr>
          <w:rFonts w:eastAsia="Arial"/>
          <w:b w:val="0"/>
          <w:bCs w:val="0"/>
          <w:sz w:val="24"/>
          <w:szCs w:val="24"/>
          <w:lang w:eastAsia="es-ES" w:bidi="es-ES"/>
        </w:rPr>
        <w:t xml:space="preserve">para intentar conservar </w:t>
      </w:r>
      <w:r w:rsidR="00D43D29" w:rsidRPr="002B1836">
        <w:rPr>
          <w:rFonts w:eastAsia="Arial"/>
          <w:b w:val="0"/>
          <w:bCs w:val="0"/>
          <w:sz w:val="24"/>
          <w:szCs w:val="24"/>
          <w:lang w:eastAsia="es-ES" w:bidi="es-ES"/>
        </w:rPr>
        <w:t xml:space="preserve">las particularidades del idiolecto de ciertos personajes </w:t>
      </w:r>
      <w:r w:rsidR="002B1836" w:rsidRPr="002B1836">
        <w:rPr>
          <w:rFonts w:eastAsia="Arial"/>
          <w:b w:val="0"/>
          <w:bCs w:val="0"/>
          <w:sz w:val="24"/>
          <w:szCs w:val="24"/>
          <w:lang w:eastAsia="es-ES" w:bidi="es-ES"/>
        </w:rPr>
        <w:t xml:space="preserve">y </w:t>
      </w:r>
      <w:r w:rsidR="00D43D29" w:rsidRPr="002B1836">
        <w:rPr>
          <w:rFonts w:eastAsia="Arial"/>
          <w:b w:val="0"/>
          <w:bCs w:val="0"/>
          <w:sz w:val="24"/>
          <w:szCs w:val="24"/>
          <w:lang w:eastAsia="es-ES" w:bidi="es-ES"/>
        </w:rPr>
        <w:t>preservar la autenticidad del contexto sociolingüístico</w:t>
      </w:r>
      <w:r w:rsidR="002B1836" w:rsidRPr="002B1836">
        <w:rPr>
          <w:rFonts w:eastAsia="Arial"/>
          <w:b w:val="0"/>
          <w:bCs w:val="0"/>
          <w:sz w:val="24"/>
          <w:szCs w:val="24"/>
          <w:lang w:eastAsia="es-ES" w:bidi="es-ES"/>
        </w:rPr>
        <w:t xml:space="preserve"> </w:t>
      </w:r>
      <w:r w:rsidR="00D43D29" w:rsidRPr="002B1836">
        <w:rPr>
          <w:rFonts w:eastAsia="Arial"/>
          <w:b w:val="0"/>
          <w:bCs w:val="0"/>
          <w:sz w:val="24"/>
          <w:szCs w:val="24"/>
          <w:lang w:eastAsia="es-ES" w:bidi="es-ES"/>
        </w:rPr>
        <w:t>del original.</w:t>
      </w:r>
      <w:bookmarkEnd w:id="28"/>
      <w:bookmarkEnd w:id="29"/>
      <w:bookmarkEnd w:id="30"/>
      <w:bookmarkEnd w:id="31"/>
      <w:r w:rsidR="00D43D29" w:rsidRPr="002B1836">
        <w:rPr>
          <w:rFonts w:eastAsia="Arial"/>
          <w:b w:val="0"/>
          <w:bCs w:val="0"/>
          <w:sz w:val="24"/>
          <w:szCs w:val="24"/>
          <w:lang w:eastAsia="es-ES" w:bidi="es-ES"/>
        </w:rPr>
        <w:t xml:space="preserve"> </w:t>
      </w:r>
    </w:p>
    <w:p w14:paraId="70AC79FC" w14:textId="471FB2D9" w:rsidR="00C417C6" w:rsidRPr="0027105F" w:rsidRDefault="00B068C1"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Por otra parte, </w:t>
      </w:r>
      <w:r w:rsidR="001C1C32" w:rsidRPr="0027105F">
        <w:rPr>
          <w:rFonts w:eastAsia="Arial"/>
          <w:color w:val="000000" w:themeColor="text1"/>
          <w:lang w:eastAsia="es-ES" w:bidi="es-ES"/>
        </w:rPr>
        <w:t xml:space="preserve">Hatim y Mason </w:t>
      </w:r>
      <w:r w:rsidR="00782371" w:rsidRPr="0027105F">
        <w:rPr>
          <w:rFonts w:eastAsia="Arial"/>
          <w:color w:val="000000" w:themeColor="text1"/>
          <w:lang w:eastAsia="es-ES" w:bidi="es-ES"/>
        </w:rPr>
        <w:t xml:space="preserve">exploran las variaciones y las elecciones </w:t>
      </w:r>
      <w:r w:rsidR="00E33991" w:rsidRPr="0027105F">
        <w:rPr>
          <w:rFonts w:eastAsia="Arial"/>
          <w:color w:val="000000" w:themeColor="text1"/>
          <w:lang w:eastAsia="es-ES" w:bidi="es-ES"/>
        </w:rPr>
        <w:t xml:space="preserve">traslativas </w:t>
      </w:r>
      <w:r w:rsidR="00782371" w:rsidRPr="0027105F">
        <w:rPr>
          <w:rFonts w:eastAsia="Arial"/>
          <w:color w:val="000000" w:themeColor="text1"/>
          <w:lang w:eastAsia="es-ES" w:bidi="es-ES"/>
        </w:rPr>
        <w:t>relacionadas con el us</w:t>
      </w:r>
      <w:r w:rsidR="000E644B" w:rsidRPr="0027105F">
        <w:rPr>
          <w:rFonts w:eastAsia="Arial"/>
          <w:color w:val="000000" w:themeColor="text1"/>
          <w:lang w:eastAsia="es-ES" w:bidi="es-ES"/>
        </w:rPr>
        <w:t>o, es decir con los registros</w:t>
      </w:r>
      <w:r w:rsidR="00635999" w:rsidRPr="0027105F">
        <w:rPr>
          <w:rFonts w:eastAsia="Arial"/>
          <w:color w:val="000000" w:themeColor="text1"/>
          <w:lang w:eastAsia="es-ES" w:bidi="es-ES"/>
        </w:rPr>
        <w:t xml:space="preserve">, con el </w:t>
      </w:r>
      <w:r w:rsidR="00C20BF6" w:rsidRPr="0027105F">
        <w:rPr>
          <w:rFonts w:eastAsia="Arial"/>
          <w:color w:val="000000" w:themeColor="text1"/>
          <w:lang w:eastAsia="es-ES" w:bidi="es-ES"/>
        </w:rPr>
        <w:t>cómo se dice, aspecto que, por su naturaleza, difiere en forma lingüística</w:t>
      </w:r>
      <w:r w:rsidR="00C417C6" w:rsidRPr="0027105F">
        <w:rPr>
          <w:rFonts w:eastAsia="Arial"/>
          <w:color w:val="000000" w:themeColor="text1"/>
          <w:lang w:eastAsia="es-ES" w:bidi="es-ES"/>
        </w:rPr>
        <w:t>, gramatical o lexical. Esta variación se subdivide, a su vez, en tres categorías</w:t>
      </w:r>
      <w:r w:rsidR="004315E4" w:rsidRPr="0027105F">
        <w:rPr>
          <w:rFonts w:eastAsia="Arial"/>
          <w:color w:val="000000" w:themeColor="text1"/>
          <w:lang w:eastAsia="es-ES" w:bidi="es-ES"/>
        </w:rPr>
        <w:t xml:space="preserve"> (</w:t>
      </w:r>
      <w:r w:rsidR="00937757" w:rsidRPr="0027105F">
        <w:rPr>
          <w:rFonts w:eastAsia="Arial"/>
          <w:color w:val="000000" w:themeColor="text1"/>
          <w:lang w:eastAsia="es-ES" w:bidi="es-ES"/>
        </w:rPr>
        <w:t>pp. 45-51)</w:t>
      </w:r>
      <w:r w:rsidR="00C417C6" w:rsidRPr="0027105F">
        <w:rPr>
          <w:rFonts w:eastAsia="Arial"/>
          <w:color w:val="000000" w:themeColor="text1"/>
          <w:lang w:eastAsia="es-ES" w:bidi="es-ES"/>
        </w:rPr>
        <w:t>:</w:t>
      </w:r>
    </w:p>
    <w:p w14:paraId="0A169B21" w14:textId="6B0EC893" w:rsidR="00B068C1" w:rsidRDefault="00562A42" w:rsidP="00C417C6">
      <w:pPr>
        <w:pStyle w:val="Ttulo3"/>
        <w:numPr>
          <w:ilvl w:val="0"/>
          <w:numId w:val="32"/>
        </w:numPr>
        <w:spacing w:line="360" w:lineRule="auto"/>
        <w:jc w:val="both"/>
        <w:rPr>
          <w:rFonts w:eastAsia="Arial"/>
          <w:b w:val="0"/>
          <w:bCs w:val="0"/>
          <w:sz w:val="24"/>
          <w:szCs w:val="24"/>
          <w:lang w:eastAsia="es-ES" w:bidi="es-ES"/>
        </w:rPr>
      </w:pPr>
      <w:bookmarkStart w:id="32" w:name="_Toc192680264"/>
      <w:bookmarkStart w:id="33" w:name="_Toc192680405"/>
      <w:bookmarkStart w:id="34" w:name="_Toc192680986"/>
      <w:bookmarkStart w:id="35" w:name="_Toc192681637"/>
      <w:r>
        <w:rPr>
          <w:rFonts w:eastAsia="Arial"/>
          <w:b w:val="0"/>
          <w:bCs w:val="0"/>
          <w:sz w:val="24"/>
          <w:szCs w:val="24"/>
          <w:lang w:eastAsia="es-ES" w:bidi="es-ES"/>
        </w:rPr>
        <w:lastRenderedPageBreak/>
        <w:t>Campo del discurso: es la función del texto, la actividad de la que se habla, el asunto que se trata.</w:t>
      </w:r>
      <w:bookmarkEnd w:id="32"/>
      <w:bookmarkEnd w:id="33"/>
      <w:bookmarkEnd w:id="34"/>
      <w:bookmarkEnd w:id="35"/>
      <w:r>
        <w:rPr>
          <w:rFonts w:eastAsia="Arial"/>
          <w:b w:val="0"/>
          <w:bCs w:val="0"/>
          <w:sz w:val="24"/>
          <w:szCs w:val="24"/>
          <w:lang w:eastAsia="es-ES" w:bidi="es-ES"/>
        </w:rPr>
        <w:t xml:space="preserve"> </w:t>
      </w:r>
    </w:p>
    <w:p w14:paraId="32AC23BC" w14:textId="33AA6CD9" w:rsidR="006B1EDE" w:rsidRDefault="00066F4D" w:rsidP="006B1EDE">
      <w:pPr>
        <w:pStyle w:val="Ttulo3"/>
        <w:numPr>
          <w:ilvl w:val="0"/>
          <w:numId w:val="32"/>
        </w:numPr>
        <w:spacing w:line="360" w:lineRule="auto"/>
        <w:jc w:val="both"/>
        <w:rPr>
          <w:rFonts w:eastAsia="Arial"/>
          <w:b w:val="0"/>
          <w:bCs w:val="0"/>
          <w:sz w:val="24"/>
          <w:szCs w:val="24"/>
          <w:lang w:eastAsia="es-ES" w:bidi="es-ES"/>
        </w:rPr>
      </w:pPr>
      <w:bookmarkStart w:id="36" w:name="_Toc192680265"/>
      <w:bookmarkStart w:id="37" w:name="_Toc192680406"/>
      <w:bookmarkStart w:id="38" w:name="_Toc192680987"/>
      <w:bookmarkStart w:id="39" w:name="_Toc192681638"/>
      <w:r>
        <w:rPr>
          <w:rFonts w:eastAsia="Arial"/>
          <w:b w:val="0"/>
          <w:bCs w:val="0"/>
          <w:sz w:val="24"/>
          <w:szCs w:val="24"/>
          <w:lang w:eastAsia="es-ES" w:bidi="es-ES"/>
        </w:rPr>
        <w:t xml:space="preserve">Modalidad del discurso: es el medio a través del que se produce </w:t>
      </w:r>
      <w:r w:rsidR="001B488C">
        <w:rPr>
          <w:rFonts w:eastAsia="Arial"/>
          <w:b w:val="0"/>
          <w:bCs w:val="0"/>
          <w:sz w:val="24"/>
          <w:szCs w:val="24"/>
          <w:lang w:eastAsia="es-ES" w:bidi="es-ES"/>
        </w:rPr>
        <w:t>la actividad lingüística</w:t>
      </w:r>
      <w:r w:rsidR="001C1C32">
        <w:rPr>
          <w:rFonts w:eastAsia="Arial"/>
          <w:b w:val="0"/>
          <w:bCs w:val="0"/>
          <w:sz w:val="24"/>
          <w:szCs w:val="24"/>
          <w:lang w:eastAsia="es-ES" w:bidi="es-ES"/>
        </w:rPr>
        <w:t xml:space="preserve">. Los autores retoman aquí el esquema de escrito y hablado expuesto anteriormente por Gregory y Carroll: el traductor no debería tener en cuenta </w:t>
      </w:r>
      <w:r w:rsidR="00DA5892">
        <w:rPr>
          <w:rFonts w:eastAsia="Arial"/>
          <w:b w:val="0"/>
          <w:bCs w:val="0"/>
          <w:sz w:val="24"/>
          <w:szCs w:val="24"/>
          <w:lang w:eastAsia="es-ES" w:bidi="es-ES"/>
        </w:rPr>
        <w:t xml:space="preserve">sólo si es oral o escrito, sino que también si el texto incluye otras posibilidades </w:t>
      </w:r>
      <w:r w:rsidR="006B1EDE">
        <w:rPr>
          <w:rFonts w:eastAsia="Arial"/>
          <w:b w:val="0"/>
          <w:bCs w:val="0"/>
          <w:sz w:val="24"/>
          <w:szCs w:val="24"/>
          <w:lang w:eastAsia="es-ES" w:bidi="es-ES"/>
        </w:rPr>
        <w:t>comunicativas.</w:t>
      </w:r>
      <w:bookmarkEnd w:id="36"/>
      <w:bookmarkEnd w:id="37"/>
      <w:bookmarkEnd w:id="38"/>
      <w:bookmarkEnd w:id="39"/>
      <w:r w:rsidR="006B1EDE">
        <w:rPr>
          <w:rFonts w:eastAsia="Arial"/>
          <w:b w:val="0"/>
          <w:bCs w:val="0"/>
          <w:sz w:val="24"/>
          <w:szCs w:val="24"/>
          <w:lang w:eastAsia="es-ES" w:bidi="es-ES"/>
        </w:rPr>
        <w:t xml:space="preserve"> </w:t>
      </w:r>
    </w:p>
    <w:p w14:paraId="2A8B67E7" w14:textId="16A4ACB2" w:rsidR="006B1EDE" w:rsidRDefault="006B1EDE" w:rsidP="006B1EDE">
      <w:pPr>
        <w:pStyle w:val="Ttulo3"/>
        <w:numPr>
          <w:ilvl w:val="0"/>
          <w:numId w:val="32"/>
        </w:numPr>
        <w:spacing w:line="360" w:lineRule="auto"/>
        <w:jc w:val="both"/>
        <w:rPr>
          <w:rFonts w:eastAsia="Arial"/>
          <w:b w:val="0"/>
          <w:bCs w:val="0"/>
          <w:sz w:val="24"/>
          <w:szCs w:val="24"/>
          <w:lang w:eastAsia="es-ES" w:bidi="es-ES"/>
        </w:rPr>
      </w:pPr>
      <w:bookmarkStart w:id="40" w:name="_Toc192680266"/>
      <w:bookmarkStart w:id="41" w:name="_Toc192680407"/>
      <w:bookmarkStart w:id="42" w:name="_Toc192680988"/>
      <w:bookmarkStart w:id="43" w:name="_Toc192681639"/>
      <w:r>
        <w:rPr>
          <w:rFonts w:eastAsia="Arial"/>
          <w:b w:val="0"/>
          <w:bCs w:val="0"/>
          <w:sz w:val="24"/>
          <w:szCs w:val="24"/>
          <w:lang w:eastAsia="es-ES" w:bidi="es-ES"/>
        </w:rPr>
        <w:t>Tenor del discurso: es la relación que existe entre el emisor y el receptor</w:t>
      </w:r>
      <w:r w:rsidR="00B558DD">
        <w:rPr>
          <w:rFonts w:eastAsia="Arial"/>
          <w:b w:val="0"/>
          <w:bCs w:val="0"/>
          <w:sz w:val="24"/>
          <w:szCs w:val="24"/>
          <w:lang w:eastAsia="es-ES" w:bidi="es-ES"/>
        </w:rPr>
        <w:t>, de la que surge una forma de tratamiento más formal o informal.</w:t>
      </w:r>
      <w:bookmarkEnd w:id="40"/>
      <w:bookmarkEnd w:id="41"/>
      <w:bookmarkEnd w:id="42"/>
      <w:bookmarkEnd w:id="43"/>
      <w:r w:rsidR="00B558DD">
        <w:rPr>
          <w:rFonts w:eastAsia="Arial"/>
          <w:b w:val="0"/>
          <w:bCs w:val="0"/>
          <w:sz w:val="24"/>
          <w:szCs w:val="24"/>
          <w:lang w:eastAsia="es-ES" w:bidi="es-ES"/>
        </w:rPr>
        <w:t xml:space="preserve"> </w:t>
      </w:r>
    </w:p>
    <w:p w14:paraId="016B05C9" w14:textId="5FE1295C" w:rsidR="00B558DD" w:rsidRDefault="00B558DD"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No obstante, estas tres variaciones son interdependientes</w:t>
      </w:r>
      <w:r w:rsidR="007D358B" w:rsidRPr="0027105F">
        <w:rPr>
          <w:rFonts w:eastAsia="Arial"/>
          <w:color w:val="000000" w:themeColor="text1"/>
          <w:lang w:eastAsia="es-ES" w:bidi="es-ES"/>
        </w:rPr>
        <w:t xml:space="preserve"> y mantienen relaciones de causa y</w:t>
      </w:r>
      <w:r w:rsidR="0027105F">
        <w:rPr>
          <w:rFonts w:eastAsia="Arial"/>
          <w:color w:val="000000" w:themeColor="text1"/>
          <w:lang w:eastAsia="es-ES" w:bidi="es-ES"/>
        </w:rPr>
        <w:t xml:space="preserve"> </w:t>
      </w:r>
      <w:r w:rsidR="007D358B" w:rsidRPr="0027105F">
        <w:rPr>
          <w:rFonts w:eastAsia="Arial"/>
          <w:color w:val="000000" w:themeColor="text1"/>
          <w:lang w:eastAsia="es-ES" w:bidi="es-ES"/>
        </w:rPr>
        <w:t>efecto</w:t>
      </w:r>
      <w:r w:rsidRPr="0027105F">
        <w:rPr>
          <w:rFonts w:eastAsia="Arial"/>
          <w:color w:val="000000" w:themeColor="text1"/>
          <w:lang w:eastAsia="es-ES" w:bidi="es-ES"/>
        </w:rPr>
        <w:t xml:space="preserve">, </w:t>
      </w:r>
      <w:r w:rsidR="007D358B" w:rsidRPr="0027105F">
        <w:rPr>
          <w:rFonts w:eastAsia="Arial"/>
          <w:color w:val="000000" w:themeColor="text1"/>
          <w:lang w:eastAsia="es-ES" w:bidi="es-ES"/>
        </w:rPr>
        <w:t>de hecho, si la formalidad (</w:t>
      </w:r>
      <w:r w:rsidR="001D31E7" w:rsidRPr="0027105F">
        <w:rPr>
          <w:rFonts w:eastAsia="Arial"/>
          <w:color w:val="000000" w:themeColor="text1"/>
          <w:lang w:eastAsia="es-ES" w:bidi="es-ES"/>
        </w:rPr>
        <w:t>el tenor) es alta, el tecnicismo (campo) se incrementa en</w:t>
      </w:r>
      <w:r w:rsidR="0027105F">
        <w:rPr>
          <w:rFonts w:eastAsia="Arial"/>
          <w:color w:val="000000" w:themeColor="text1"/>
          <w:lang w:eastAsia="es-ES" w:bidi="es-ES"/>
        </w:rPr>
        <w:t xml:space="preserve"> </w:t>
      </w:r>
      <w:r w:rsidR="001D31E7" w:rsidRPr="0027105F">
        <w:rPr>
          <w:rFonts w:eastAsia="Arial"/>
          <w:color w:val="000000" w:themeColor="text1"/>
          <w:lang w:eastAsia="es-ES" w:bidi="es-ES"/>
        </w:rPr>
        <w:t xml:space="preserve">un canal apropiado (modalidad). </w:t>
      </w:r>
    </w:p>
    <w:p w14:paraId="03D30F32"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0A60F526" w14:textId="414EBD87" w:rsidR="00B23E2D" w:rsidRPr="0027105F" w:rsidRDefault="00937757"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H</w:t>
      </w:r>
      <w:r w:rsidR="002F2F9E" w:rsidRPr="0027105F">
        <w:rPr>
          <w:rFonts w:eastAsia="Arial"/>
          <w:color w:val="000000" w:themeColor="text1"/>
          <w:lang w:eastAsia="es-ES" w:bidi="es-ES"/>
        </w:rPr>
        <w:t xml:space="preserve">urtado </w:t>
      </w:r>
      <w:r w:rsidR="00AA0B89" w:rsidRPr="0027105F">
        <w:rPr>
          <w:rFonts w:eastAsia="Arial"/>
          <w:color w:val="000000" w:themeColor="text1"/>
          <w:lang w:eastAsia="es-ES" w:bidi="es-ES"/>
        </w:rPr>
        <w:t xml:space="preserve">(2001) </w:t>
      </w:r>
      <w:r w:rsidR="002F2F9E" w:rsidRPr="0027105F">
        <w:rPr>
          <w:rFonts w:eastAsia="Arial"/>
          <w:color w:val="000000" w:themeColor="text1"/>
          <w:lang w:eastAsia="es-ES" w:bidi="es-ES"/>
        </w:rPr>
        <w:t xml:space="preserve">retoma los conceptos y las </w:t>
      </w:r>
      <w:r w:rsidR="00932FCA" w:rsidRPr="0027105F">
        <w:rPr>
          <w:rFonts w:eastAsia="Arial"/>
          <w:color w:val="000000" w:themeColor="text1"/>
          <w:lang w:eastAsia="es-ES" w:bidi="es-ES"/>
        </w:rPr>
        <w:t>clasificaciones</w:t>
      </w:r>
      <w:r w:rsidR="002F2F9E" w:rsidRPr="0027105F">
        <w:rPr>
          <w:rFonts w:eastAsia="Arial"/>
          <w:color w:val="000000" w:themeColor="text1"/>
          <w:lang w:eastAsia="es-ES" w:bidi="es-ES"/>
        </w:rPr>
        <w:t xml:space="preserve"> de Hatim y Mason </w:t>
      </w:r>
      <w:r w:rsidR="00932FCA" w:rsidRPr="0027105F">
        <w:rPr>
          <w:rFonts w:eastAsia="Arial"/>
          <w:color w:val="000000" w:themeColor="text1"/>
          <w:lang w:eastAsia="es-ES" w:bidi="es-ES"/>
        </w:rPr>
        <w:t>para proponer soluciones</w:t>
      </w:r>
      <w:r w:rsidR="00E33991" w:rsidRPr="0027105F">
        <w:rPr>
          <w:rFonts w:eastAsia="Arial"/>
          <w:color w:val="000000" w:themeColor="text1"/>
          <w:lang w:eastAsia="es-ES" w:bidi="es-ES"/>
        </w:rPr>
        <w:t xml:space="preserve"> traslativas</w:t>
      </w:r>
      <w:r w:rsidR="00932FCA" w:rsidRPr="0027105F">
        <w:rPr>
          <w:rFonts w:eastAsia="Arial"/>
          <w:color w:val="000000" w:themeColor="text1"/>
          <w:lang w:eastAsia="es-ES" w:bidi="es-ES"/>
        </w:rPr>
        <w:t xml:space="preserve">. </w:t>
      </w:r>
      <w:r w:rsidR="006D19B5" w:rsidRPr="0027105F">
        <w:rPr>
          <w:rFonts w:eastAsia="Arial"/>
          <w:color w:val="000000" w:themeColor="text1"/>
          <w:lang w:eastAsia="es-ES" w:bidi="es-ES"/>
        </w:rPr>
        <w:t xml:space="preserve">En cuanto a las diferencias para la variación </w:t>
      </w:r>
      <w:r w:rsidR="001D3941" w:rsidRPr="0027105F">
        <w:rPr>
          <w:rFonts w:eastAsia="Arial"/>
          <w:color w:val="000000" w:themeColor="text1"/>
          <w:lang w:eastAsia="es-ES" w:bidi="es-ES"/>
        </w:rPr>
        <w:t xml:space="preserve">relacionadas con el usuario, </w:t>
      </w:r>
      <w:r w:rsidR="00863843" w:rsidRPr="0027105F">
        <w:rPr>
          <w:rFonts w:eastAsia="Arial"/>
          <w:color w:val="000000" w:themeColor="text1"/>
          <w:lang w:eastAsia="es-ES" w:bidi="es-ES"/>
        </w:rPr>
        <w:t>la</w:t>
      </w:r>
      <w:r w:rsidR="001D3941" w:rsidRPr="0027105F">
        <w:rPr>
          <w:rFonts w:eastAsia="Arial"/>
          <w:color w:val="000000" w:themeColor="text1"/>
          <w:lang w:eastAsia="es-ES" w:bidi="es-ES"/>
        </w:rPr>
        <w:t xml:space="preserve"> autor</w:t>
      </w:r>
      <w:r w:rsidR="00863843" w:rsidRPr="0027105F">
        <w:rPr>
          <w:rFonts w:eastAsia="Arial"/>
          <w:color w:val="000000" w:themeColor="text1"/>
          <w:lang w:eastAsia="es-ES" w:bidi="es-ES"/>
        </w:rPr>
        <w:t>a</w:t>
      </w:r>
      <w:r w:rsidR="001D3941" w:rsidRPr="0027105F">
        <w:rPr>
          <w:rFonts w:eastAsia="Arial"/>
          <w:color w:val="000000" w:themeColor="text1"/>
          <w:lang w:eastAsia="es-ES" w:bidi="es-ES"/>
        </w:rPr>
        <w:t xml:space="preserve"> </w:t>
      </w:r>
      <w:r w:rsidR="00E33012" w:rsidRPr="0027105F">
        <w:rPr>
          <w:rFonts w:eastAsia="Arial"/>
          <w:color w:val="000000" w:themeColor="text1"/>
          <w:lang w:eastAsia="es-ES" w:bidi="es-ES"/>
        </w:rPr>
        <w:t xml:space="preserve">sugiere los </w:t>
      </w:r>
      <w:r w:rsidR="00B23E2D" w:rsidRPr="0027105F">
        <w:rPr>
          <w:rFonts w:eastAsia="Arial"/>
          <w:color w:val="000000" w:themeColor="text1"/>
          <w:lang w:eastAsia="es-ES" w:bidi="es-ES"/>
        </w:rPr>
        <w:t>siguientes recursos</w:t>
      </w:r>
      <w:r w:rsidRPr="0027105F">
        <w:rPr>
          <w:rFonts w:eastAsia="Arial"/>
          <w:color w:val="000000" w:themeColor="text1"/>
          <w:lang w:eastAsia="es-ES" w:bidi="es-ES"/>
        </w:rPr>
        <w:t xml:space="preserve"> (pp. </w:t>
      </w:r>
      <w:r w:rsidR="00B159C6" w:rsidRPr="0027105F">
        <w:rPr>
          <w:rFonts w:eastAsia="Arial"/>
          <w:color w:val="000000" w:themeColor="text1"/>
          <w:lang w:eastAsia="es-ES" w:bidi="es-ES"/>
        </w:rPr>
        <w:t>583-</w:t>
      </w:r>
      <w:r w:rsidR="00E7451F" w:rsidRPr="0027105F">
        <w:rPr>
          <w:rFonts w:eastAsia="Arial"/>
          <w:color w:val="000000" w:themeColor="text1"/>
          <w:lang w:eastAsia="es-ES" w:bidi="es-ES"/>
        </w:rPr>
        <w:t>597)</w:t>
      </w:r>
      <w:r w:rsidR="00B23E2D" w:rsidRPr="0027105F">
        <w:rPr>
          <w:rFonts w:eastAsia="Arial"/>
          <w:color w:val="000000" w:themeColor="text1"/>
          <w:lang w:eastAsia="es-ES" w:bidi="es-ES"/>
        </w:rPr>
        <w:t>:</w:t>
      </w:r>
    </w:p>
    <w:p w14:paraId="657AB328" w14:textId="77777777" w:rsidR="00380EC1" w:rsidRDefault="008C71B5" w:rsidP="00B068C1">
      <w:pPr>
        <w:pStyle w:val="Ttulo3"/>
        <w:numPr>
          <w:ilvl w:val="0"/>
          <w:numId w:val="25"/>
        </w:numPr>
        <w:spacing w:line="360" w:lineRule="auto"/>
        <w:jc w:val="both"/>
        <w:rPr>
          <w:rFonts w:eastAsia="Arial"/>
          <w:b w:val="0"/>
          <w:bCs w:val="0"/>
          <w:sz w:val="24"/>
          <w:szCs w:val="24"/>
          <w:lang w:eastAsia="es-ES" w:bidi="es-ES"/>
        </w:rPr>
      </w:pPr>
      <w:bookmarkStart w:id="44" w:name="_Toc192680267"/>
      <w:bookmarkStart w:id="45" w:name="_Toc192680408"/>
      <w:bookmarkStart w:id="46" w:name="_Toc192680989"/>
      <w:bookmarkStart w:id="47" w:name="_Toc192681640"/>
      <w:r>
        <w:rPr>
          <w:rFonts w:eastAsia="Arial"/>
          <w:b w:val="0"/>
          <w:bCs w:val="0"/>
          <w:sz w:val="24"/>
          <w:szCs w:val="24"/>
          <w:lang w:eastAsia="es-ES" w:bidi="es-ES"/>
        </w:rPr>
        <w:t>Dialecto geográfico</w:t>
      </w:r>
      <w:r w:rsidR="00380EC1">
        <w:rPr>
          <w:rFonts w:eastAsia="Arial"/>
          <w:b w:val="0"/>
          <w:bCs w:val="0"/>
          <w:sz w:val="24"/>
          <w:szCs w:val="24"/>
          <w:lang w:eastAsia="es-ES" w:bidi="es-ES"/>
        </w:rPr>
        <w:t>, temporal y social</w:t>
      </w:r>
      <w:r>
        <w:rPr>
          <w:rFonts w:eastAsia="Arial"/>
          <w:b w:val="0"/>
          <w:bCs w:val="0"/>
          <w:sz w:val="24"/>
          <w:szCs w:val="24"/>
          <w:lang w:eastAsia="es-ES" w:bidi="es-ES"/>
        </w:rPr>
        <w:t xml:space="preserve">: </w:t>
      </w:r>
      <w:r w:rsidR="008E78D9">
        <w:rPr>
          <w:rFonts w:eastAsia="Arial"/>
          <w:b w:val="0"/>
          <w:bCs w:val="0"/>
          <w:sz w:val="24"/>
          <w:szCs w:val="24"/>
          <w:lang w:eastAsia="es-ES" w:bidi="es-ES"/>
        </w:rPr>
        <w:t xml:space="preserve">se debería </w:t>
      </w:r>
      <w:r w:rsidR="00FA5558">
        <w:rPr>
          <w:rFonts w:eastAsia="Arial"/>
          <w:b w:val="0"/>
          <w:bCs w:val="0"/>
          <w:sz w:val="24"/>
          <w:szCs w:val="24"/>
          <w:lang w:eastAsia="es-ES" w:bidi="es-ES"/>
        </w:rPr>
        <w:t>abordar desde una perspectiva funcional</w:t>
      </w:r>
      <w:r w:rsidR="001B19BD">
        <w:rPr>
          <w:rFonts w:eastAsia="Arial"/>
          <w:b w:val="0"/>
          <w:bCs w:val="0"/>
          <w:sz w:val="24"/>
          <w:szCs w:val="24"/>
          <w:lang w:eastAsia="es-ES" w:bidi="es-ES"/>
        </w:rPr>
        <w:t xml:space="preserve"> y adaptar cada traducción en función del caso</w:t>
      </w:r>
      <w:r w:rsidR="006C6642">
        <w:rPr>
          <w:rFonts w:eastAsia="Arial"/>
          <w:b w:val="0"/>
          <w:bCs w:val="0"/>
          <w:sz w:val="24"/>
          <w:szCs w:val="24"/>
          <w:lang w:eastAsia="es-ES" w:bidi="es-ES"/>
        </w:rPr>
        <w:t xml:space="preserve"> y en función de</w:t>
      </w:r>
      <w:r w:rsidR="00105407">
        <w:rPr>
          <w:rFonts w:eastAsia="Arial"/>
          <w:b w:val="0"/>
          <w:bCs w:val="0"/>
          <w:sz w:val="24"/>
          <w:szCs w:val="24"/>
          <w:lang w:eastAsia="es-ES" w:bidi="es-ES"/>
        </w:rPr>
        <w:t>l uso que tiene el dialecto</w:t>
      </w:r>
      <w:r w:rsidR="00285BCF">
        <w:rPr>
          <w:rFonts w:eastAsia="Arial"/>
          <w:b w:val="0"/>
          <w:bCs w:val="0"/>
          <w:sz w:val="24"/>
          <w:szCs w:val="24"/>
          <w:lang w:eastAsia="es-ES" w:bidi="es-ES"/>
        </w:rPr>
        <w:t>, utilizando estrategias distintas, como la generalización</w:t>
      </w:r>
      <w:r w:rsidR="00797304">
        <w:rPr>
          <w:rFonts w:eastAsia="Arial"/>
          <w:b w:val="0"/>
          <w:bCs w:val="0"/>
          <w:sz w:val="24"/>
          <w:szCs w:val="24"/>
          <w:lang w:eastAsia="es-ES" w:bidi="es-ES"/>
        </w:rPr>
        <w:t xml:space="preserve"> o</w:t>
      </w:r>
      <w:r w:rsidR="003D1BF3">
        <w:rPr>
          <w:rFonts w:eastAsia="Arial"/>
          <w:b w:val="0"/>
          <w:bCs w:val="0"/>
          <w:sz w:val="24"/>
          <w:szCs w:val="24"/>
          <w:lang w:eastAsia="es-ES" w:bidi="es-ES"/>
        </w:rPr>
        <w:t xml:space="preserve"> amplificación</w:t>
      </w:r>
      <w:r w:rsidR="00380EC1">
        <w:rPr>
          <w:rFonts w:eastAsia="Arial"/>
          <w:b w:val="0"/>
          <w:bCs w:val="0"/>
          <w:sz w:val="24"/>
          <w:szCs w:val="24"/>
          <w:lang w:eastAsia="es-ES" w:bidi="es-ES"/>
        </w:rPr>
        <w:t>, es decir, una solución que se adapte a la cultura y a la estratificación social del texto meta.</w:t>
      </w:r>
      <w:bookmarkEnd w:id="44"/>
      <w:bookmarkEnd w:id="45"/>
      <w:bookmarkEnd w:id="46"/>
      <w:bookmarkEnd w:id="47"/>
      <w:r w:rsidR="00380EC1">
        <w:rPr>
          <w:rFonts w:eastAsia="Arial"/>
          <w:b w:val="0"/>
          <w:bCs w:val="0"/>
          <w:sz w:val="24"/>
          <w:szCs w:val="24"/>
          <w:lang w:eastAsia="es-ES" w:bidi="es-ES"/>
        </w:rPr>
        <w:t xml:space="preserve">  </w:t>
      </w:r>
    </w:p>
    <w:p w14:paraId="505B8A89" w14:textId="3F8C15DA" w:rsidR="00B656A4" w:rsidRDefault="00930C96" w:rsidP="00B068C1">
      <w:pPr>
        <w:pStyle w:val="Ttulo3"/>
        <w:numPr>
          <w:ilvl w:val="0"/>
          <w:numId w:val="25"/>
        </w:numPr>
        <w:spacing w:line="360" w:lineRule="auto"/>
        <w:jc w:val="both"/>
        <w:rPr>
          <w:rFonts w:eastAsia="Arial"/>
          <w:b w:val="0"/>
          <w:bCs w:val="0"/>
          <w:sz w:val="24"/>
          <w:szCs w:val="24"/>
          <w:lang w:eastAsia="es-ES" w:bidi="es-ES"/>
        </w:rPr>
      </w:pPr>
      <w:bookmarkStart w:id="48" w:name="_Toc192680268"/>
      <w:bookmarkStart w:id="49" w:name="_Toc192680409"/>
      <w:bookmarkStart w:id="50" w:name="_Toc192680990"/>
      <w:bookmarkStart w:id="51" w:name="_Toc192681641"/>
      <w:r>
        <w:rPr>
          <w:rFonts w:eastAsia="Arial"/>
          <w:b w:val="0"/>
          <w:bCs w:val="0"/>
          <w:sz w:val="24"/>
          <w:szCs w:val="24"/>
          <w:lang w:eastAsia="es-ES" w:bidi="es-ES"/>
        </w:rPr>
        <w:t xml:space="preserve">Dialecto </w:t>
      </w:r>
      <w:r w:rsidR="000669D1">
        <w:rPr>
          <w:rFonts w:eastAsia="Arial"/>
          <w:b w:val="0"/>
          <w:bCs w:val="0"/>
          <w:sz w:val="24"/>
          <w:szCs w:val="24"/>
          <w:lang w:eastAsia="es-ES" w:bidi="es-ES"/>
        </w:rPr>
        <w:t xml:space="preserve">estándar o no estándar: se debería intentar captar la carga identitaria </w:t>
      </w:r>
      <w:r w:rsidR="008A5EE2">
        <w:rPr>
          <w:rFonts w:eastAsia="Arial"/>
          <w:b w:val="0"/>
          <w:bCs w:val="0"/>
          <w:sz w:val="24"/>
          <w:szCs w:val="24"/>
          <w:lang w:eastAsia="es-ES" w:bidi="es-ES"/>
        </w:rPr>
        <w:t xml:space="preserve">de las formas no estándar </w:t>
      </w:r>
      <w:r w:rsidR="000669D1">
        <w:rPr>
          <w:rFonts w:eastAsia="Arial"/>
          <w:b w:val="0"/>
          <w:bCs w:val="0"/>
          <w:sz w:val="24"/>
          <w:szCs w:val="24"/>
          <w:lang w:eastAsia="es-ES" w:bidi="es-ES"/>
        </w:rPr>
        <w:t>que tiene el texto original</w:t>
      </w:r>
      <w:r w:rsidR="00B656A4">
        <w:rPr>
          <w:rFonts w:eastAsia="Arial"/>
          <w:b w:val="0"/>
          <w:bCs w:val="0"/>
          <w:sz w:val="24"/>
          <w:szCs w:val="24"/>
          <w:lang w:eastAsia="es-ES" w:bidi="es-ES"/>
        </w:rPr>
        <w:t xml:space="preserve"> y preguntarse cómo puede marcarse en la traducción.</w:t>
      </w:r>
      <w:bookmarkEnd w:id="48"/>
      <w:bookmarkEnd w:id="49"/>
      <w:bookmarkEnd w:id="50"/>
      <w:bookmarkEnd w:id="51"/>
    </w:p>
    <w:p w14:paraId="00CCF1E1" w14:textId="4B911471" w:rsidR="00E36E0A" w:rsidRPr="00D31C71" w:rsidRDefault="008D4150" w:rsidP="001D46DB">
      <w:pPr>
        <w:pStyle w:val="Ttulo3"/>
        <w:numPr>
          <w:ilvl w:val="0"/>
          <w:numId w:val="25"/>
        </w:numPr>
        <w:spacing w:line="360" w:lineRule="auto"/>
        <w:jc w:val="both"/>
        <w:rPr>
          <w:rFonts w:eastAsia="Arial"/>
          <w:b w:val="0"/>
          <w:bCs w:val="0"/>
          <w:sz w:val="24"/>
          <w:szCs w:val="24"/>
          <w:lang w:eastAsia="es-ES" w:bidi="es-ES"/>
        </w:rPr>
      </w:pPr>
      <w:bookmarkStart w:id="52" w:name="_Toc192680269"/>
      <w:bookmarkStart w:id="53" w:name="_Toc192680410"/>
      <w:bookmarkStart w:id="54" w:name="_Toc192680991"/>
      <w:bookmarkStart w:id="55" w:name="_Toc192681642"/>
      <w:r>
        <w:rPr>
          <w:rFonts w:eastAsia="Arial"/>
          <w:b w:val="0"/>
          <w:bCs w:val="0"/>
          <w:sz w:val="24"/>
          <w:szCs w:val="24"/>
          <w:lang w:eastAsia="es-ES" w:bidi="es-ES"/>
        </w:rPr>
        <w:t>Idiolecto</w:t>
      </w:r>
      <w:r w:rsidR="008E1C09">
        <w:rPr>
          <w:rFonts w:eastAsia="Arial"/>
          <w:b w:val="0"/>
          <w:bCs w:val="0"/>
          <w:sz w:val="24"/>
          <w:szCs w:val="24"/>
          <w:lang w:eastAsia="es-ES" w:bidi="es-ES"/>
        </w:rPr>
        <w:t xml:space="preserve">: </w:t>
      </w:r>
      <w:r w:rsidR="00717F08">
        <w:rPr>
          <w:rFonts w:eastAsia="Arial"/>
          <w:b w:val="0"/>
          <w:bCs w:val="0"/>
          <w:sz w:val="24"/>
          <w:szCs w:val="24"/>
          <w:lang w:eastAsia="es-ES" w:bidi="es-ES"/>
        </w:rPr>
        <w:t xml:space="preserve">la elección </w:t>
      </w:r>
      <w:r w:rsidR="00E33991">
        <w:rPr>
          <w:rFonts w:eastAsia="Arial"/>
          <w:b w:val="0"/>
          <w:bCs w:val="0"/>
          <w:sz w:val="24"/>
          <w:szCs w:val="24"/>
          <w:lang w:eastAsia="es-ES" w:bidi="es-ES"/>
        </w:rPr>
        <w:t xml:space="preserve">traslativa </w:t>
      </w:r>
      <w:r w:rsidR="00717F08" w:rsidRPr="001D46DB">
        <w:rPr>
          <w:rFonts w:eastAsia="Arial"/>
          <w:b w:val="0"/>
          <w:bCs w:val="0"/>
          <w:sz w:val="24"/>
          <w:szCs w:val="24"/>
          <w:lang w:eastAsia="es-ES" w:bidi="es-ES"/>
        </w:rPr>
        <w:t xml:space="preserve">debería </w:t>
      </w:r>
      <w:r w:rsidR="00B65BF5" w:rsidRPr="001D46DB">
        <w:rPr>
          <w:rFonts w:eastAsia="Arial"/>
          <w:b w:val="0"/>
          <w:bCs w:val="0"/>
          <w:sz w:val="24"/>
          <w:szCs w:val="24"/>
          <w:lang w:eastAsia="es-ES" w:bidi="es-ES"/>
        </w:rPr>
        <w:t xml:space="preserve">respetar la forma de expresarse del emisor </w:t>
      </w:r>
      <w:r w:rsidR="00955D43" w:rsidRPr="001D46DB">
        <w:rPr>
          <w:rFonts w:eastAsia="Arial"/>
          <w:b w:val="0"/>
          <w:bCs w:val="0"/>
          <w:sz w:val="24"/>
          <w:szCs w:val="24"/>
          <w:lang w:eastAsia="es-ES" w:bidi="es-ES"/>
        </w:rPr>
        <w:t>para hacer que el receptor entienda que existen rasgos que caracterizan al personaje de la lengua original</w:t>
      </w:r>
      <w:r w:rsidR="002C4828" w:rsidRPr="001D46DB">
        <w:rPr>
          <w:rFonts w:eastAsia="Arial"/>
          <w:b w:val="0"/>
          <w:bCs w:val="0"/>
          <w:sz w:val="24"/>
          <w:szCs w:val="24"/>
          <w:lang w:eastAsia="es-ES" w:bidi="es-ES"/>
        </w:rPr>
        <w:t xml:space="preserve">, pero </w:t>
      </w:r>
      <w:r w:rsidR="00534630" w:rsidRPr="001D46DB">
        <w:rPr>
          <w:rFonts w:eastAsia="Arial"/>
          <w:b w:val="0"/>
          <w:bCs w:val="0"/>
          <w:sz w:val="24"/>
          <w:szCs w:val="24"/>
          <w:lang w:eastAsia="es-ES" w:bidi="es-ES"/>
        </w:rPr>
        <w:t xml:space="preserve">evitando artificialismos, ya </w:t>
      </w:r>
      <w:r w:rsidR="00534630" w:rsidRPr="00D31C71">
        <w:rPr>
          <w:rFonts w:eastAsia="Arial"/>
          <w:b w:val="0"/>
          <w:bCs w:val="0"/>
          <w:sz w:val="24"/>
          <w:szCs w:val="24"/>
          <w:lang w:eastAsia="es-ES" w:bidi="es-ES"/>
        </w:rPr>
        <w:t>que esto «es una de las mejores pruebas de la maestría de un traductor»</w:t>
      </w:r>
      <w:r w:rsidR="00D31C71" w:rsidRPr="00D31C71">
        <w:rPr>
          <w:rFonts w:eastAsia="Arial"/>
          <w:b w:val="0"/>
          <w:bCs w:val="0"/>
          <w:sz w:val="24"/>
          <w:szCs w:val="24"/>
          <w:lang w:eastAsia="es-ES" w:bidi="es-ES"/>
        </w:rPr>
        <w:t xml:space="preserve"> (p. 594)</w:t>
      </w:r>
      <w:r w:rsidR="004D3DB5" w:rsidRPr="00D31C71">
        <w:rPr>
          <w:rFonts w:eastAsia="Arial"/>
          <w:b w:val="0"/>
          <w:bCs w:val="0"/>
          <w:sz w:val="24"/>
          <w:szCs w:val="24"/>
          <w:lang w:eastAsia="es-ES" w:bidi="es-ES"/>
        </w:rPr>
        <w:t>.</w:t>
      </w:r>
      <w:bookmarkEnd w:id="52"/>
      <w:bookmarkEnd w:id="53"/>
      <w:bookmarkEnd w:id="54"/>
      <w:bookmarkEnd w:id="55"/>
      <w:r w:rsidR="004D3DB5" w:rsidRPr="00D31C71">
        <w:rPr>
          <w:rFonts w:eastAsia="Arial"/>
          <w:b w:val="0"/>
          <w:bCs w:val="0"/>
          <w:sz w:val="24"/>
          <w:szCs w:val="24"/>
          <w:lang w:eastAsia="es-ES" w:bidi="es-ES"/>
        </w:rPr>
        <w:t xml:space="preserve"> </w:t>
      </w:r>
    </w:p>
    <w:p w14:paraId="121FC437" w14:textId="351BA670" w:rsidR="00DD5805" w:rsidRPr="00361076" w:rsidRDefault="00536C65" w:rsidP="00E36E0A">
      <w:pPr>
        <w:pStyle w:val="Ttulo3"/>
        <w:numPr>
          <w:ilvl w:val="0"/>
          <w:numId w:val="0"/>
        </w:numPr>
        <w:rPr>
          <w:rFonts w:eastAsia="Arial"/>
          <w:b w:val="0"/>
          <w:bCs w:val="0"/>
          <w:sz w:val="24"/>
          <w:szCs w:val="24"/>
          <w:lang w:eastAsia="es-ES" w:bidi="es-ES"/>
        </w:rPr>
      </w:pPr>
      <w:r w:rsidRPr="00664C05">
        <w:br w:type="page"/>
      </w:r>
    </w:p>
    <w:p w14:paraId="29ADD69E" w14:textId="56810050" w:rsidR="00B47963" w:rsidRDefault="00645FB9" w:rsidP="00B47963">
      <w:pPr>
        <w:pStyle w:val="Ttulo1"/>
      </w:pPr>
      <w:bookmarkStart w:id="56" w:name="_Toc192681643"/>
      <w:r>
        <w:lastRenderedPageBreak/>
        <w:t>ESTADO DE LA CUESTIÓN</w:t>
      </w:r>
      <w:bookmarkEnd w:id="56"/>
      <w:r>
        <w:t xml:space="preserve"> </w:t>
      </w:r>
    </w:p>
    <w:p w14:paraId="4A08DBB0" w14:textId="77777777" w:rsidR="00645FB9" w:rsidRDefault="00645FB9" w:rsidP="00645FB9"/>
    <w:p w14:paraId="682B535B" w14:textId="31173B3F" w:rsidR="00CC2A94" w:rsidRPr="0027105F" w:rsidRDefault="00C554C3"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El estudio de la traducción de la oralidad narrada y de las variaciones lingüísticas, especialmente </w:t>
      </w:r>
      <w:r w:rsidR="00E336EB" w:rsidRPr="0027105F">
        <w:rPr>
          <w:rFonts w:eastAsia="Arial"/>
          <w:color w:val="000000" w:themeColor="text1"/>
          <w:lang w:eastAsia="es-ES" w:bidi="es-ES"/>
        </w:rPr>
        <w:t xml:space="preserve">de </w:t>
      </w:r>
      <w:r w:rsidRPr="0027105F">
        <w:rPr>
          <w:rFonts w:eastAsia="Arial"/>
          <w:color w:val="000000" w:themeColor="text1"/>
          <w:lang w:eastAsia="es-ES" w:bidi="es-ES"/>
        </w:rPr>
        <w:t>aquellas relacionadas con los dialectos y los marcadores discursivos, ha experimentado un desarrollo en los últimos años. En particular, las publicaciones recientes abordan de manera específica la intersección entre oralidad, lengua escrita y traducción intercultural. Varios autores han reflexionado sobre los desafíos que implica</w:t>
      </w:r>
      <w:r w:rsidR="00306677" w:rsidRPr="0027105F">
        <w:rPr>
          <w:rFonts w:eastAsia="Arial"/>
          <w:color w:val="000000" w:themeColor="text1"/>
          <w:lang w:eastAsia="es-ES" w:bidi="es-ES"/>
        </w:rPr>
        <w:t>n</w:t>
      </w:r>
      <w:r w:rsidRPr="0027105F">
        <w:rPr>
          <w:rFonts w:eastAsia="Arial"/>
          <w:color w:val="000000" w:themeColor="text1"/>
          <w:lang w:eastAsia="es-ES" w:bidi="es-ES"/>
        </w:rPr>
        <w:t xml:space="preserve"> trasladar estos elementos orales a otra lengua, con énfasis en aspectos como el dialogismo, la interacción pragmática y los fenómenos culturales que atraviesan la lengua.</w:t>
      </w:r>
      <w:r w:rsidR="00CD16BA" w:rsidRPr="0027105F">
        <w:rPr>
          <w:rFonts w:eastAsia="Arial"/>
          <w:color w:val="000000" w:themeColor="text1"/>
          <w:lang w:eastAsia="es-ES" w:bidi="es-ES"/>
        </w:rPr>
        <w:t xml:space="preserve"> </w:t>
      </w:r>
    </w:p>
    <w:p w14:paraId="65D5BE54" w14:textId="77777777" w:rsidR="0055087C" w:rsidRPr="0027105F" w:rsidRDefault="0055087C" w:rsidP="0027105F">
      <w:pPr>
        <w:widowControl w:val="0"/>
        <w:autoSpaceDE w:val="0"/>
        <w:autoSpaceDN w:val="0"/>
        <w:spacing w:line="360" w:lineRule="auto"/>
        <w:ind w:firstLine="709"/>
        <w:jc w:val="both"/>
        <w:rPr>
          <w:rFonts w:eastAsia="Arial"/>
          <w:color w:val="000000" w:themeColor="text1"/>
          <w:lang w:eastAsia="es-ES" w:bidi="es-ES"/>
        </w:rPr>
      </w:pPr>
    </w:p>
    <w:p w14:paraId="308A6F95" w14:textId="694859B8" w:rsidR="00394CC2" w:rsidRPr="0027105F" w:rsidRDefault="0055087C"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ejemplo, el estudio de Morillas (201</w:t>
      </w:r>
      <w:r w:rsidR="00B319DD" w:rsidRPr="0027105F">
        <w:rPr>
          <w:rFonts w:eastAsia="Arial"/>
          <w:color w:val="000000" w:themeColor="text1"/>
          <w:lang w:eastAsia="es-ES" w:bidi="es-ES"/>
        </w:rPr>
        <w:t>6</w:t>
      </w:r>
      <w:r w:rsidRPr="0027105F">
        <w:rPr>
          <w:rFonts w:eastAsia="Arial"/>
          <w:color w:val="000000" w:themeColor="text1"/>
          <w:lang w:eastAsia="es-ES" w:bidi="es-ES"/>
        </w:rPr>
        <w:t xml:space="preserve">) </w:t>
      </w:r>
      <w:r w:rsidR="003802DD" w:rsidRPr="0027105F">
        <w:rPr>
          <w:rFonts w:eastAsia="Arial"/>
          <w:color w:val="000000" w:themeColor="text1"/>
          <w:lang w:eastAsia="es-ES" w:bidi="es-ES"/>
        </w:rPr>
        <w:t xml:space="preserve">argumenta que el recurso a la oralidad como estrategia discursiva, presente tanto en el diálogo como en los comentarios de los personajes y del narrador, se ha vuelto cada vez más relevante en la literatura contemporánea. Esta oralidad y </w:t>
      </w:r>
      <w:r w:rsidR="002806E8" w:rsidRPr="0027105F">
        <w:rPr>
          <w:rFonts w:eastAsia="Arial"/>
          <w:color w:val="000000" w:themeColor="text1"/>
          <w:lang w:eastAsia="es-ES" w:bidi="es-ES"/>
        </w:rPr>
        <w:t xml:space="preserve">dialogismo supone un claro </w:t>
      </w:r>
      <w:r w:rsidR="003802DD" w:rsidRPr="0027105F">
        <w:rPr>
          <w:rFonts w:eastAsia="Arial"/>
          <w:color w:val="000000" w:themeColor="text1"/>
          <w:lang w:eastAsia="es-ES" w:bidi="es-ES"/>
        </w:rPr>
        <w:t xml:space="preserve">desafío </w:t>
      </w:r>
      <w:r w:rsidR="002806E8" w:rsidRPr="0027105F">
        <w:rPr>
          <w:rFonts w:eastAsia="Arial"/>
          <w:color w:val="000000" w:themeColor="text1"/>
          <w:lang w:eastAsia="es-ES" w:bidi="es-ES"/>
        </w:rPr>
        <w:t xml:space="preserve">a la hora de </w:t>
      </w:r>
      <w:r w:rsidR="003802DD" w:rsidRPr="0027105F">
        <w:rPr>
          <w:rFonts w:eastAsia="Arial"/>
          <w:color w:val="000000" w:themeColor="text1"/>
          <w:lang w:eastAsia="es-ES" w:bidi="es-ES"/>
        </w:rPr>
        <w:t xml:space="preserve">preservar la </w:t>
      </w:r>
      <w:r w:rsidR="002806E8" w:rsidRPr="0027105F">
        <w:rPr>
          <w:rFonts w:eastAsia="Arial"/>
          <w:color w:val="000000" w:themeColor="text1"/>
          <w:lang w:eastAsia="es-ES" w:bidi="es-ES"/>
        </w:rPr>
        <w:t xml:space="preserve">emoción e intención </w:t>
      </w:r>
      <w:r w:rsidR="003802DD" w:rsidRPr="0027105F">
        <w:rPr>
          <w:rFonts w:eastAsia="Arial"/>
          <w:color w:val="000000" w:themeColor="text1"/>
          <w:lang w:eastAsia="es-ES" w:bidi="es-ES"/>
        </w:rPr>
        <w:t>comunicativa entre los personajes, sobre todo cuando se utiliza el dialecto, cuyo uso tiene un fuerte componente identitario</w:t>
      </w:r>
      <w:r w:rsidR="001672A6" w:rsidRPr="0027105F">
        <w:rPr>
          <w:rFonts w:eastAsia="Arial"/>
          <w:color w:val="000000" w:themeColor="text1"/>
          <w:lang w:eastAsia="es-ES" w:bidi="es-ES"/>
        </w:rPr>
        <w:t xml:space="preserve"> (pp. 61-62)</w:t>
      </w:r>
      <w:r w:rsidR="003802DD" w:rsidRPr="0027105F">
        <w:rPr>
          <w:rFonts w:eastAsia="Arial"/>
          <w:color w:val="000000" w:themeColor="text1"/>
          <w:lang w:eastAsia="es-ES" w:bidi="es-ES"/>
        </w:rPr>
        <w:t>. En este sentido, la traducción se convierte en un proceso complejo que debe equilibrar las variaciones lingüísticas de las lenguas involucradas</w:t>
      </w:r>
      <w:r w:rsidR="00BF02E8" w:rsidRPr="0027105F">
        <w:rPr>
          <w:rFonts w:eastAsia="Arial"/>
          <w:color w:val="000000" w:themeColor="text1"/>
          <w:lang w:eastAsia="es-ES" w:bidi="es-ES"/>
        </w:rPr>
        <w:t xml:space="preserve"> y que debe usar la técnica de</w:t>
      </w:r>
      <w:r w:rsidR="003802DD" w:rsidRPr="0027105F">
        <w:rPr>
          <w:rFonts w:eastAsia="Arial"/>
          <w:color w:val="000000" w:themeColor="text1"/>
          <w:lang w:eastAsia="es-ES" w:bidi="es-ES"/>
        </w:rPr>
        <w:t xml:space="preserve"> la compensación para lograr este objetivo</w:t>
      </w:r>
      <w:r w:rsidR="00861798" w:rsidRPr="0027105F">
        <w:rPr>
          <w:rFonts w:eastAsia="Arial"/>
          <w:color w:val="000000" w:themeColor="text1"/>
          <w:lang w:eastAsia="es-ES" w:bidi="es-ES"/>
        </w:rPr>
        <w:t xml:space="preserve"> (p. 71)</w:t>
      </w:r>
      <w:r w:rsidR="003802DD" w:rsidRPr="0027105F">
        <w:rPr>
          <w:rFonts w:eastAsia="Arial"/>
          <w:color w:val="000000" w:themeColor="text1"/>
          <w:lang w:eastAsia="es-ES" w:bidi="es-ES"/>
        </w:rPr>
        <w:t xml:space="preserve">. </w:t>
      </w:r>
    </w:p>
    <w:p w14:paraId="23F9727E" w14:textId="77777777" w:rsidR="009B2FB7" w:rsidRPr="0027105F" w:rsidRDefault="009B2FB7" w:rsidP="0027105F">
      <w:pPr>
        <w:widowControl w:val="0"/>
        <w:autoSpaceDE w:val="0"/>
        <w:autoSpaceDN w:val="0"/>
        <w:spacing w:line="360" w:lineRule="auto"/>
        <w:ind w:firstLine="709"/>
        <w:jc w:val="both"/>
        <w:rPr>
          <w:rFonts w:eastAsia="Arial"/>
          <w:color w:val="000000" w:themeColor="text1"/>
          <w:lang w:eastAsia="es-ES" w:bidi="es-ES"/>
        </w:rPr>
      </w:pPr>
    </w:p>
    <w:p w14:paraId="1A3CBDFA" w14:textId="70982D52" w:rsidR="006B37C6" w:rsidRDefault="00CE221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Asimismo, e</w:t>
      </w:r>
      <w:r w:rsidR="006B37C6" w:rsidRPr="0027105F">
        <w:rPr>
          <w:rFonts w:eastAsia="Arial"/>
          <w:color w:val="000000" w:themeColor="text1"/>
          <w:lang w:eastAsia="es-ES" w:bidi="es-ES"/>
        </w:rPr>
        <w:t>l trabajo de Caprara (</w:t>
      </w:r>
      <w:r w:rsidR="00B319DD" w:rsidRPr="0027105F">
        <w:rPr>
          <w:rFonts w:eastAsia="Arial"/>
          <w:color w:val="000000" w:themeColor="text1"/>
          <w:lang w:eastAsia="es-ES" w:bidi="es-ES"/>
        </w:rPr>
        <w:t xml:space="preserve">2010) </w:t>
      </w:r>
      <w:r w:rsidR="006B37C6" w:rsidRPr="0027105F">
        <w:rPr>
          <w:rFonts w:eastAsia="Arial"/>
          <w:color w:val="000000" w:themeColor="text1"/>
          <w:lang w:eastAsia="es-ES" w:bidi="es-ES"/>
        </w:rPr>
        <w:t>sobre el fenómeno lingüístico y la traducción de los dialectos en las novelas de Andrea Camilleri proporciona un análisis sobre cómo los dialectos italianos no s</w:t>
      </w:r>
      <w:r w:rsidR="00B319DD" w:rsidRPr="0027105F">
        <w:rPr>
          <w:rFonts w:eastAsia="Arial"/>
          <w:color w:val="000000" w:themeColor="text1"/>
          <w:lang w:eastAsia="es-ES" w:bidi="es-ES"/>
        </w:rPr>
        <w:t>ó</w:t>
      </w:r>
      <w:r w:rsidR="006B37C6" w:rsidRPr="0027105F">
        <w:rPr>
          <w:rFonts w:eastAsia="Arial"/>
          <w:color w:val="000000" w:themeColor="text1"/>
          <w:lang w:eastAsia="es-ES" w:bidi="es-ES"/>
        </w:rPr>
        <w:t xml:space="preserve">lo se posicionan como antítesis del italiano estándar, sino que </w:t>
      </w:r>
      <w:r w:rsidR="004A1EB4" w:rsidRPr="0027105F">
        <w:rPr>
          <w:rFonts w:eastAsia="Arial"/>
          <w:color w:val="000000" w:themeColor="text1"/>
          <w:lang w:eastAsia="es-ES" w:bidi="es-ES"/>
        </w:rPr>
        <w:t xml:space="preserve">también </w:t>
      </w:r>
      <w:r w:rsidR="006B37C6" w:rsidRPr="0027105F">
        <w:rPr>
          <w:rFonts w:eastAsia="Arial"/>
          <w:color w:val="000000" w:themeColor="text1"/>
          <w:lang w:eastAsia="es-ES" w:bidi="es-ES"/>
        </w:rPr>
        <w:t xml:space="preserve">constituyen una forma lingüística alternativa. En Italia, la capacidad de pasar del dialecto al italiano son prácticas comunes, </w:t>
      </w:r>
      <w:r w:rsidR="00B319DD" w:rsidRPr="0027105F">
        <w:rPr>
          <w:rFonts w:eastAsia="Arial"/>
          <w:color w:val="000000" w:themeColor="text1"/>
          <w:lang w:eastAsia="es-ES" w:bidi="es-ES"/>
        </w:rPr>
        <w:t xml:space="preserve">lo que </w:t>
      </w:r>
      <w:r w:rsidR="006B37C6" w:rsidRPr="0027105F">
        <w:rPr>
          <w:rFonts w:eastAsia="Arial"/>
          <w:color w:val="000000" w:themeColor="text1"/>
          <w:lang w:eastAsia="es-ES" w:bidi="es-ES"/>
        </w:rPr>
        <w:t>tiene implicaciones directas para la traducción de los textos. Caprara profundiza en los desafíos que implica traducir el dialecto siciliano de Camilleri, dado que muchos de los elementos lingüísticos locales reflejan su visión del mundo y la cultura específica del sur de Italia</w:t>
      </w:r>
      <w:r w:rsidR="00D133EB" w:rsidRPr="0027105F">
        <w:rPr>
          <w:rFonts w:eastAsia="Arial"/>
          <w:color w:val="000000" w:themeColor="text1"/>
          <w:lang w:eastAsia="es-ES" w:bidi="es-ES"/>
        </w:rPr>
        <w:t xml:space="preserve"> (pp. </w:t>
      </w:r>
      <w:r w:rsidR="00443D4B" w:rsidRPr="0027105F">
        <w:rPr>
          <w:rFonts w:eastAsia="Arial"/>
          <w:color w:val="000000" w:themeColor="text1"/>
          <w:lang w:eastAsia="es-ES" w:bidi="es-ES"/>
        </w:rPr>
        <w:t>4-8)</w:t>
      </w:r>
      <w:r w:rsidR="006B37C6" w:rsidRPr="0027105F">
        <w:rPr>
          <w:rFonts w:eastAsia="Arial"/>
          <w:color w:val="000000" w:themeColor="text1"/>
          <w:lang w:eastAsia="es-ES" w:bidi="es-ES"/>
        </w:rPr>
        <w:t>.</w:t>
      </w:r>
    </w:p>
    <w:p w14:paraId="65CE4E25"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64310BFC" w14:textId="18D94C78" w:rsidR="006B37C6" w:rsidRPr="0027105F" w:rsidRDefault="006B37C6"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Este estudio refuerza la </w:t>
      </w:r>
      <w:r w:rsidR="006667C3" w:rsidRPr="0027105F">
        <w:rPr>
          <w:rFonts w:eastAsia="Arial"/>
          <w:color w:val="000000" w:themeColor="text1"/>
          <w:lang w:eastAsia="es-ES" w:bidi="es-ES"/>
        </w:rPr>
        <w:t xml:space="preserve">importancia </w:t>
      </w:r>
      <w:r w:rsidRPr="0027105F">
        <w:rPr>
          <w:rFonts w:eastAsia="Arial"/>
          <w:color w:val="000000" w:themeColor="text1"/>
          <w:lang w:eastAsia="es-ES" w:bidi="es-ES"/>
        </w:rPr>
        <w:t xml:space="preserve">de entender la variación dialectal al traducir, </w:t>
      </w:r>
      <w:r w:rsidR="006667C3" w:rsidRPr="0027105F">
        <w:rPr>
          <w:rFonts w:eastAsia="Arial"/>
          <w:color w:val="000000" w:themeColor="text1"/>
          <w:lang w:eastAsia="es-ES" w:bidi="es-ES"/>
        </w:rPr>
        <w:t xml:space="preserve">además de comprender </w:t>
      </w:r>
      <w:r w:rsidRPr="0027105F">
        <w:rPr>
          <w:rFonts w:eastAsia="Arial"/>
          <w:color w:val="000000" w:themeColor="text1"/>
          <w:lang w:eastAsia="es-ES" w:bidi="es-ES"/>
        </w:rPr>
        <w:t xml:space="preserve">cómo los elementos culturales son interdependientes con la lengua. En </w:t>
      </w:r>
      <w:r w:rsidR="006667C3" w:rsidRPr="0027105F">
        <w:rPr>
          <w:rFonts w:eastAsia="Arial"/>
          <w:color w:val="000000" w:themeColor="text1"/>
          <w:lang w:eastAsia="es-ES" w:bidi="es-ES"/>
        </w:rPr>
        <w:t>nuestro caso práctico</w:t>
      </w:r>
      <w:r w:rsidRPr="0027105F">
        <w:rPr>
          <w:rFonts w:eastAsia="Arial"/>
          <w:color w:val="000000" w:themeColor="text1"/>
          <w:lang w:eastAsia="es-ES" w:bidi="es-ES"/>
        </w:rPr>
        <w:t xml:space="preserve">, el dialecto milanés </w:t>
      </w:r>
      <w:r w:rsidR="006667C3" w:rsidRPr="0027105F">
        <w:rPr>
          <w:rFonts w:eastAsia="Arial"/>
          <w:color w:val="000000" w:themeColor="text1"/>
          <w:lang w:eastAsia="es-ES" w:bidi="es-ES"/>
        </w:rPr>
        <w:t>representa</w:t>
      </w:r>
      <w:r w:rsidRPr="0027105F">
        <w:rPr>
          <w:rFonts w:eastAsia="Arial"/>
          <w:color w:val="000000" w:themeColor="text1"/>
          <w:lang w:eastAsia="es-ES" w:bidi="es-ES"/>
        </w:rPr>
        <w:t xml:space="preserve"> una variación lingüística</w:t>
      </w:r>
      <w:r w:rsidR="006667C3" w:rsidRPr="0027105F">
        <w:rPr>
          <w:rFonts w:eastAsia="Arial"/>
          <w:color w:val="000000" w:themeColor="text1"/>
          <w:lang w:eastAsia="es-ES" w:bidi="es-ES"/>
        </w:rPr>
        <w:t xml:space="preserve"> y, a su vez, </w:t>
      </w:r>
      <w:r w:rsidR="006667C3" w:rsidRPr="0027105F">
        <w:rPr>
          <w:rFonts w:eastAsia="Arial"/>
          <w:color w:val="000000" w:themeColor="text1"/>
          <w:lang w:eastAsia="es-ES" w:bidi="es-ES"/>
        </w:rPr>
        <w:lastRenderedPageBreak/>
        <w:t xml:space="preserve">un </w:t>
      </w:r>
      <w:r w:rsidRPr="0027105F">
        <w:rPr>
          <w:rFonts w:eastAsia="Arial"/>
          <w:color w:val="000000" w:themeColor="text1"/>
          <w:lang w:eastAsia="es-ES" w:bidi="es-ES"/>
        </w:rPr>
        <w:t xml:space="preserve">reflejo de una manera de ver el mundo, que también debería estar presente en la traducción. Aunque el italiano y el milanés están íntimamente relacionados, existe </w:t>
      </w:r>
      <w:r w:rsidR="00DC133A" w:rsidRPr="0027105F">
        <w:rPr>
          <w:rFonts w:eastAsia="Arial"/>
          <w:color w:val="000000" w:themeColor="text1"/>
          <w:lang w:eastAsia="es-ES" w:bidi="es-ES"/>
        </w:rPr>
        <w:t xml:space="preserve">aún </w:t>
      </w:r>
      <w:r w:rsidRPr="0027105F">
        <w:rPr>
          <w:rFonts w:eastAsia="Arial"/>
          <w:color w:val="000000" w:themeColor="text1"/>
          <w:lang w:eastAsia="es-ES" w:bidi="es-ES"/>
        </w:rPr>
        <w:t xml:space="preserve">la complejidad de transmitir estos matices de identidad que </w:t>
      </w:r>
      <w:r w:rsidR="006667C3" w:rsidRPr="0027105F">
        <w:rPr>
          <w:rFonts w:eastAsia="Arial"/>
          <w:color w:val="000000" w:themeColor="text1"/>
          <w:lang w:eastAsia="es-ES" w:bidi="es-ES"/>
        </w:rPr>
        <w:t xml:space="preserve">están </w:t>
      </w:r>
      <w:r w:rsidRPr="0027105F">
        <w:rPr>
          <w:rFonts w:eastAsia="Arial"/>
          <w:color w:val="000000" w:themeColor="text1"/>
          <w:lang w:eastAsia="es-ES" w:bidi="es-ES"/>
        </w:rPr>
        <w:t>arraigados en las variaciones de una lengua.</w:t>
      </w:r>
    </w:p>
    <w:p w14:paraId="0D706480" w14:textId="77777777" w:rsidR="00993A9C" w:rsidRPr="0027105F" w:rsidRDefault="00993A9C" w:rsidP="0027105F">
      <w:pPr>
        <w:widowControl w:val="0"/>
        <w:autoSpaceDE w:val="0"/>
        <w:autoSpaceDN w:val="0"/>
        <w:spacing w:line="360" w:lineRule="auto"/>
        <w:ind w:firstLine="709"/>
        <w:jc w:val="both"/>
        <w:rPr>
          <w:rFonts w:eastAsia="Arial"/>
          <w:color w:val="000000" w:themeColor="text1"/>
          <w:lang w:eastAsia="es-ES" w:bidi="es-ES"/>
        </w:rPr>
      </w:pPr>
    </w:p>
    <w:p w14:paraId="22AC49EC" w14:textId="4CA4AE84" w:rsidR="00993A9C" w:rsidRPr="0027105F" w:rsidRDefault="00CE221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último</w:t>
      </w:r>
      <w:r w:rsidR="00993A9C" w:rsidRPr="0027105F">
        <w:rPr>
          <w:rFonts w:eastAsia="Arial"/>
          <w:color w:val="000000" w:themeColor="text1"/>
          <w:lang w:eastAsia="es-ES" w:bidi="es-ES"/>
        </w:rPr>
        <w:t xml:space="preserve">, </w:t>
      </w:r>
      <w:r w:rsidR="00F4172D" w:rsidRPr="0027105F">
        <w:rPr>
          <w:rFonts w:eastAsia="Arial"/>
          <w:color w:val="000000" w:themeColor="text1"/>
          <w:lang w:eastAsia="es-ES" w:bidi="es-ES"/>
        </w:rPr>
        <w:t>el artículo de Solsona (2016) examina la complejidad de traducir marcadores discursivos en el discurso oral</w:t>
      </w:r>
      <w:r w:rsidR="001F53F8" w:rsidRPr="0027105F">
        <w:rPr>
          <w:rFonts w:eastAsia="Arial"/>
          <w:color w:val="000000" w:themeColor="text1"/>
          <w:lang w:eastAsia="es-ES" w:bidi="es-ES"/>
        </w:rPr>
        <w:t xml:space="preserve">. </w:t>
      </w:r>
      <w:r w:rsidR="0000596E" w:rsidRPr="0027105F">
        <w:rPr>
          <w:rFonts w:eastAsia="Arial"/>
          <w:color w:val="000000" w:themeColor="text1"/>
          <w:lang w:eastAsia="es-ES" w:bidi="es-ES"/>
        </w:rPr>
        <w:t xml:space="preserve">La autora </w:t>
      </w:r>
      <w:r w:rsidR="00F4172D" w:rsidRPr="0027105F">
        <w:rPr>
          <w:rFonts w:eastAsia="Arial"/>
          <w:color w:val="000000" w:themeColor="text1"/>
          <w:lang w:eastAsia="es-ES" w:bidi="es-ES"/>
        </w:rPr>
        <w:t>analiza cómo estos marcadores cumplen, por una parte, funciones de reformulación y poseen, por otra parte, una gran carga de valores metacomunicativos y pragmáticos</w:t>
      </w:r>
      <w:r w:rsidR="00352C06" w:rsidRPr="0027105F">
        <w:rPr>
          <w:rFonts w:eastAsia="Arial"/>
          <w:color w:val="000000" w:themeColor="text1"/>
          <w:lang w:eastAsia="es-ES" w:bidi="es-ES"/>
        </w:rPr>
        <w:t xml:space="preserve"> (</w:t>
      </w:r>
      <w:r w:rsidR="003B2429" w:rsidRPr="0027105F">
        <w:rPr>
          <w:rFonts w:eastAsia="Arial"/>
          <w:color w:val="000000" w:themeColor="text1"/>
          <w:lang w:eastAsia="es-ES" w:bidi="es-ES"/>
        </w:rPr>
        <w:t>pp. 105-111)</w:t>
      </w:r>
      <w:r w:rsidR="00F4172D" w:rsidRPr="0027105F">
        <w:rPr>
          <w:rFonts w:eastAsia="Arial"/>
          <w:color w:val="000000" w:themeColor="text1"/>
          <w:lang w:eastAsia="es-ES" w:bidi="es-ES"/>
        </w:rPr>
        <w:t xml:space="preserve">. Este análisis resulta sumamente útil en este trabajo, dado que los marcadores discursivos en el milanés son elementos cruciales en el discurso, pues reflejan la interacción entre los hablantes y la modalidad emocional o social dentro de una interacción determinada. </w:t>
      </w:r>
    </w:p>
    <w:p w14:paraId="4CAB7A0D" w14:textId="77777777" w:rsidR="00F82144" w:rsidRPr="0027105F" w:rsidRDefault="00F82144" w:rsidP="0027105F">
      <w:pPr>
        <w:widowControl w:val="0"/>
        <w:autoSpaceDE w:val="0"/>
        <w:autoSpaceDN w:val="0"/>
        <w:spacing w:line="360" w:lineRule="auto"/>
        <w:ind w:firstLine="709"/>
        <w:jc w:val="both"/>
        <w:rPr>
          <w:rFonts w:eastAsia="Arial"/>
          <w:color w:val="000000" w:themeColor="text1"/>
          <w:lang w:eastAsia="es-ES" w:bidi="es-ES"/>
        </w:rPr>
      </w:pPr>
    </w:p>
    <w:p w14:paraId="718562BE" w14:textId="39BD9EDA" w:rsidR="00F82144" w:rsidRPr="0027105F" w:rsidRDefault="00F82144"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Estas publicaciones revelan enfoques complementarios en el estudio de la traducción de la oralidad narrada, </w:t>
      </w:r>
      <w:r w:rsidR="00680C28" w:rsidRPr="0027105F">
        <w:rPr>
          <w:rFonts w:eastAsia="Arial"/>
          <w:color w:val="000000" w:themeColor="text1"/>
          <w:lang w:eastAsia="es-ES" w:bidi="es-ES"/>
        </w:rPr>
        <w:t xml:space="preserve">sobre todo </w:t>
      </w:r>
      <w:r w:rsidRPr="0027105F">
        <w:rPr>
          <w:rFonts w:eastAsia="Arial"/>
          <w:color w:val="000000" w:themeColor="text1"/>
          <w:lang w:eastAsia="es-ES" w:bidi="es-ES"/>
        </w:rPr>
        <w:t xml:space="preserve">en relación con su expresión y transferencia a través de lenguas afines. Al igual que en los casos presentados en </w:t>
      </w:r>
      <w:r w:rsidR="00680C28" w:rsidRPr="0027105F">
        <w:rPr>
          <w:rFonts w:eastAsia="Arial"/>
          <w:color w:val="000000" w:themeColor="text1"/>
          <w:lang w:eastAsia="es-ES" w:bidi="es-ES"/>
        </w:rPr>
        <w:t xml:space="preserve">los </w:t>
      </w:r>
      <w:r w:rsidRPr="0027105F">
        <w:rPr>
          <w:rFonts w:eastAsia="Arial"/>
          <w:color w:val="000000" w:themeColor="text1"/>
          <w:lang w:eastAsia="es-ES" w:bidi="es-ES"/>
        </w:rPr>
        <w:t xml:space="preserve">estudios, </w:t>
      </w:r>
      <w:r w:rsidR="009D0625" w:rsidRPr="0027105F">
        <w:rPr>
          <w:rFonts w:eastAsia="Arial"/>
          <w:color w:val="000000" w:themeColor="text1"/>
          <w:lang w:eastAsia="es-ES" w:bidi="es-ES"/>
        </w:rPr>
        <w:t xml:space="preserve">el presente </w:t>
      </w:r>
      <w:r w:rsidRPr="0027105F">
        <w:rPr>
          <w:rFonts w:eastAsia="Arial"/>
          <w:color w:val="000000" w:themeColor="text1"/>
          <w:lang w:eastAsia="es-ES" w:bidi="es-ES"/>
        </w:rPr>
        <w:t>TFG se enfoca en las desafíos de la traducción del dialecto milanés</w:t>
      </w:r>
      <w:r w:rsidR="00680C28" w:rsidRPr="0027105F">
        <w:rPr>
          <w:rFonts w:eastAsia="Arial"/>
          <w:color w:val="000000" w:themeColor="text1"/>
          <w:lang w:eastAsia="es-ES" w:bidi="es-ES"/>
        </w:rPr>
        <w:t xml:space="preserve"> para asegurar </w:t>
      </w:r>
      <w:r w:rsidRPr="0027105F">
        <w:rPr>
          <w:rFonts w:eastAsia="Arial"/>
          <w:color w:val="000000" w:themeColor="text1"/>
          <w:lang w:eastAsia="es-ES" w:bidi="es-ES"/>
        </w:rPr>
        <w:t>que tanto los elementos discursivos, como los marcadores pragmáticos o el uso del dialecto dentro de la interacción, sean cuidadosamente preservados en la lengua meta sin sacrificar la autenticidad cultural del texto original.</w:t>
      </w:r>
    </w:p>
    <w:p w14:paraId="51FAD3E0" w14:textId="77777777" w:rsidR="00394CC2" w:rsidRPr="0027105F" w:rsidRDefault="00394CC2" w:rsidP="0027105F">
      <w:pPr>
        <w:widowControl w:val="0"/>
        <w:autoSpaceDE w:val="0"/>
        <w:autoSpaceDN w:val="0"/>
        <w:spacing w:line="360" w:lineRule="auto"/>
        <w:ind w:firstLine="709"/>
        <w:jc w:val="both"/>
        <w:rPr>
          <w:rFonts w:eastAsia="Arial"/>
          <w:color w:val="000000" w:themeColor="text1"/>
          <w:lang w:eastAsia="es-ES" w:bidi="es-ES"/>
        </w:rPr>
      </w:pPr>
    </w:p>
    <w:p w14:paraId="58C5C002" w14:textId="77777777" w:rsidR="00645FB9" w:rsidRPr="0055087C" w:rsidRDefault="00645FB9" w:rsidP="00645FB9"/>
    <w:p w14:paraId="220277EA" w14:textId="64132822" w:rsidR="00E51F10" w:rsidRDefault="00B47963">
      <w:pPr>
        <w:rPr>
          <w:sz w:val="28"/>
        </w:rPr>
      </w:pPr>
      <w:r>
        <w:rPr>
          <w:sz w:val="28"/>
        </w:rPr>
        <w:br w:type="page"/>
      </w:r>
    </w:p>
    <w:p w14:paraId="24C15826" w14:textId="64AE2E6C" w:rsidR="00B53781" w:rsidRDefault="00BD280E" w:rsidP="003C5C3F">
      <w:pPr>
        <w:pStyle w:val="Ttulo1"/>
      </w:pPr>
      <w:bookmarkStart w:id="57" w:name="_Toc192681644"/>
      <w:r>
        <w:lastRenderedPageBreak/>
        <w:t>METODOLOGÍA</w:t>
      </w:r>
      <w:bookmarkEnd w:id="57"/>
      <w:r w:rsidR="00DB4C76">
        <w:t xml:space="preserve"> </w:t>
      </w:r>
    </w:p>
    <w:p w14:paraId="2E6D28E1" w14:textId="77777777" w:rsidR="0071152D" w:rsidRPr="0071152D" w:rsidRDefault="0071152D" w:rsidP="0071152D"/>
    <w:p w14:paraId="4F579BF7" w14:textId="3D8DBF17" w:rsidR="00B53781" w:rsidRPr="0027105F" w:rsidRDefault="00B53781"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el presente TFG se propondrá una traducción de un capítulo del libro </w:t>
      </w:r>
      <w:r w:rsidR="00F95EC7" w:rsidRPr="00754FDF">
        <w:rPr>
          <w:rFonts w:eastAsia="Arial"/>
          <w:i/>
          <w:iCs/>
          <w:color w:val="000000" w:themeColor="text1"/>
          <w:lang w:eastAsia="es-ES" w:bidi="es-ES"/>
        </w:rPr>
        <w:t>È stato un attimo</w:t>
      </w:r>
      <w:r w:rsidR="00F95EC7" w:rsidRPr="0027105F">
        <w:rPr>
          <w:rFonts w:eastAsia="Arial"/>
          <w:color w:val="000000" w:themeColor="text1"/>
          <w:lang w:eastAsia="es-ES" w:bidi="es-ES"/>
        </w:rPr>
        <w:t xml:space="preserve"> </w:t>
      </w:r>
      <w:r w:rsidRPr="0027105F">
        <w:rPr>
          <w:rFonts w:eastAsia="Arial"/>
          <w:color w:val="000000" w:themeColor="text1"/>
          <w:lang w:eastAsia="es-ES" w:bidi="es-ES"/>
        </w:rPr>
        <w:t xml:space="preserve">de Sandrone Dazieri, que irá acompañada de un análisis sobre los mayores problemas traslativos de la obra. </w:t>
      </w:r>
      <w:r w:rsidR="00D4212B" w:rsidRPr="0027105F">
        <w:rPr>
          <w:rFonts w:eastAsia="Arial"/>
          <w:color w:val="000000" w:themeColor="text1"/>
          <w:lang w:eastAsia="es-ES" w:bidi="es-ES"/>
        </w:rPr>
        <w:t>La selección del capítulo busca recoger la esencia estilística y temática de la</w:t>
      </w:r>
      <w:r w:rsidR="00167035" w:rsidRPr="0027105F">
        <w:rPr>
          <w:rFonts w:eastAsia="Arial"/>
          <w:color w:val="000000" w:themeColor="text1"/>
          <w:lang w:eastAsia="es-ES" w:bidi="es-ES"/>
        </w:rPr>
        <w:t xml:space="preserve"> novela</w:t>
      </w:r>
      <w:r w:rsidR="00E91C7C" w:rsidRPr="0027105F">
        <w:rPr>
          <w:rFonts w:eastAsia="Arial"/>
          <w:color w:val="000000" w:themeColor="text1"/>
          <w:lang w:eastAsia="es-ES" w:bidi="es-ES"/>
        </w:rPr>
        <w:t xml:space="preserve"> </w:t>
      </w:r>
      <w:r w:rsidR="00D4212B" w:rsidRPr="0027105F">
        <w:rPr>
          <w:rFonts w:eastAsia="Arial"/>
          <w:color w:val="000000" w:themeColor="text1"/>
          <w:lang w:eastAsia="es-ES" w:bidi="es-ES"/>
        </w:rPr>
        <w:t>para proporcionar un material representativo de las dificultades del texto original.</w:t>
      </w:r>
    </w:p>
    <w:p w14:paraId="6F78DCF8" w14:textId="77777777" w:rsidR="00B53781" w:rsidRPr="002B168F" w:rsidRDefault="00B53781" w:rsidP="002B168F">
      <w:pPr>
        <w:spacing w:line="360" w:lineRule="auto"/>
        <w:jc w:val="both"/>
      </w:pPr>
    </w:p>
    <w:p w14:paraId="24E04BD0" w14:textId="1287CFE3" w:rsidR="00D71FF8" w:rsidRDefault="00D71FF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El proceso de traducción se estructurará en varias etapas:</w:t>
      </w:r>
    </w:p>
    <w:p w14:paraId="2D65DE9A"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3C56E914" w14:textId="69E3CCA0" w:rsidR="00D71FF8" w:rsidRPr="0027105F" w:rsidRDefault="00D71FF8" w:rsidP="002B168F">
      <w:pPr>
        <w:pStyle w:val="Prrafodelista"/>
        <w:numPr>
          <w:ilvl w:val="0"/>
          <w:numId w:val="4"/>
        </w:numPr>
        <w:spacing w:line="360" w:lineRule="auto"/>
        <w:jc w:val="both"/>
      </w:pPr>
      <w:r w:rsidRPr="002B168F">
        <w:t>Análisis de las dificultades traductológicas: se realizará un estudio preliminar de los aspectos que presentan retos para la traducción</w:t>
      </w:r>
      <w:r w:rsidR="00E91C7C">
        <w:t xml:space="preserve">, lo </w:t>
      </w:r>
      <w:r w:rsidRPr="002B168F">
        <w:t>que permitirá identificar los elementos que requieren una adaptación en español.</w:t>
      </w:r>
      <w:r w:rsidR="00FD011F">
        <w:t xml:space="preserve"> </w:t>
      </w:r>
      <w:r w:rsidR="00FD011F" w:rsidRPr="00FD011F">
        <w:rPr>
          <w:lang w:val="es-ES_tradnl"/>
        </w:rPr>
        <w:t>Nos centraremos en los rasgos de oralidad expuestos en el marco teórico, tales como las interjecciones, los marcadores culturales y discursivos, los rasgos léxicos, morfológicos y sintácticos propios de la oralidad, las unidades fraseológicas, así como en la variación lingüística.</w:t>
      </w:r>
    </w:p>
    <w:p w14:paraId="4589F73F" w14:textId="77777777" w:rsidR="0027105F" w:rsidRPr="002B168F" w:rsidRDefault="0027105F" w:rsidP="0027105F">
      <w:pPr>
        <w:pStyle w:val="Prrafodelista"/>
        <w:spacing w:line="360" w:lineRule="auto"/>
        <w:ind w:left="720"/>
        <w:jc w:val="both"/>
      </w:pPr>
    </w:p>
    <w:p w14:paraId="0201A43A" w14:textId="45DE9B87" w:rsidR="00D71FF8" w:rsidRPr="002B168F" w:rsidRDefault="00D71FF8" w:rsidP="002B168F">
      <w:pPr>
        <w:pStyle w:val="Prrafodelista"/>
        <w:numPr>
          <w:ilvl w:val="0"/>
          <w:numId w:val="4"/>
        </w:numPr>
        <w:spacing w:line="360" w:lineRule="auto"/>
        <w:jc w:val="both"/>
      </w:pPr>
      <w:r w:rsidRPr="002B168F">
        <w:t>Clasificación y resolución de problemas traductológicos: con base en el análisis, se clasificarán los problemas según su naturaleza</w:t>
      </w:r>
      <w:r w:rsidR="009E01CC" w:rsidRPr="002B168F">
        <w:t xml:space="preserve">. A partir de </w:t>
      </w:r>
      <w:r w:rsidR="006055E0">
        <w:t xml:space="preserve">ahí, </w:t>
      </w:r>
      <w:r w:rsidR="009E01CC" w:rsidRPr="002B168F">
        <w:t>se emplearán distintas estrategias para traducir un capítulo concreto del libro</w:t>
      </w:r>
      <w:r w:rsidR="00E91C7C">
        <w:t xml:space="preserve"> y se </w:t>
      </w:r>
      <w:r w:rsidR="009E01CC" w:rsidRPr="002B168F">
        <w:t>comentar</w:t>
      </w:r>
      <w:r w:rsidR="00E91C7C">
        <w:t>án y justificarán</w:t>
      </w:r>
      <w:r w:rsidR="009E01CC" w:rsidRPr="002B168F">
        <w:t xml:space="preserve"> las soluciones escogidas. </w:t>
      </w:r>
    </w:p>
    <w:p w14:paraId="1515D6D9" w14:textId="16ABBFB6" w:rsidR="00C5220E" w:rsidRPr="00C5220E" w:rsidRDefault="00C5220E" w:rsidP="00C5220E">
      <w:pPr>
        <w:rPr>
          <w:sz w:val="28"/>
        </w:rPr>
      </w:pPr>
    </w:p>
    <w:p w14:paraId="2056F832" w14:textId="53F62243" w:rsidR="00212101" w:rsidRDefault="00B47963" w:rsidP="00254B52">
      <w:pPr>
        <w:pStyle w:val="Ttulo1"/>
      </w:pPr>
      <w:r w:rsidRPr="00C5220E">
        <w:br w:type="page"/>
      </w:r>
      <w:bookmarkStart w:id="58" w:name="_Toc192681645"/>
      <w:r w:rsidR="00254B52" w:rsidRPr="00254B52">
        <w:lastRenderedPageBreak/>
        <w:t>CA</w:t>
      </w:r>
      <w:r w:rsidR="00000779">
        <w:t>PÍTULO EMPÍRICO</w:t>
      </w:r>
      <w:r w:rsidR="00254B52" w:rsidRPr="00254B52">
        <w:t>: ANÁLISIS Y DISCUSIÓN</w:t>
      </w:r>
      <w:bookmarkEnd w:id="58"/>
      <w:r w:rsidR="00254B52" w:rsidRPr="00254B52">
        <w:t xml:space="preserve"> </w:t>
      </w:r>
    </w:p>
    <w:p w14:paraId="57029F75" w14:textId="77777777" w:rsidR="00000779" w:rsidRPr="00000779" w:rsidRDefault="00000779" w:rsidP="00000779"/>
    <w:p w14:paraId="78521DDF" w14:textId="77777777" w:rsidR="00F7665A" w:rsidRDefault="00F7665A" w:rsidP="00F7665A"/>
    <w:p w14:paraId="22A307DF" w14:textId="15673B4D" w:rsidR="00050B4A" w:rsidRDefault="00E8110A" w:rsidP="00D0330B">
      <w:pPr>
        <w:pStyle w:val="Ttulo2"/>
      </w:pPr>
      <w:bookmarkStart w:id="59" w:name="_Toc192681646"/>
      <w:r w:rsidRPr="009645E6">
        <w:t>Contexto del capítulo</w:t>
      </w:r>
      <w:bookmarkEnd w:id="59"/>
    </w:p>
    <w:p w14:paraId="4339449B" w14:textId="77777777" w:rsidR="00B65120" w:rsidRDefault="00B65120" w:rsidP="00FF6E83">
      <w:pPr>
        <w:jc w:val="both"/>
        <w:rPr>
          <w:color w:val="000000" w:themeColor="text1"/>
        </w:rPr>
      </w:pPr>
    </w:p>
    <w:p w14:paraId="2975E540" w14:textId="5746E11D" w:rsidR="00B17BB9" w:rsidRPr="0027105F" w:rsidRDefault="00B6512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capítulos anteriores, a </w:t>
      </w:r>
      <w:r w:rsidR="00B17BB9" w:rsidRPr="0027105F">
        <w:rPr>
          <w:rFonts w:eastAsia="Arial"/>
          <w:color w:val="000000" w:themeColor="text1"/>
          <w:lang w:eastAsia="es-ES" w:bidi="es-ES"/>
        </w:rPr>
        <w:t xml:space="preserve">Santo le culpan de haber matado a Roveda, </w:t>
      </w:r>
      <w:r w:rsidR="00B73254" w:rsidRPr="0027105F">
        <w:rPr>
          <w:rFonts w:eastAsia="Arial"/>
          <w:color w:val="000000" w:themeColor="text1"/>
          <w:lang w:eastAsia="es-ES" w:bidi="es-ES"/>
        </w:rPr>
        <w:t>su jefe de la agencia de publicidad donde trabajan. El protagonista</w:t>
      </w:r>
      <w:r w:rsidR="00BD61D2" w:rsidRPr="0027105F">
        <w:rPr>
          <w:rFonts w:eastAsia="Arial"/>
          <w:color w:val="000000" w:themeColor="text1"/>
          <w:lang w:eastAsia="es-ES" w:bidi="es-ES"/>
        </w:rPr>
        <w:t>, aun bajo los efectos de la amnesia,</w:t>
      </w:r>
      <w:r w:rsidR="00B73254" w:rsidRPr="0027105F">
        <w:rPr>
          <w:rFonts w:eastAsia="Arial"/>
          <w:color w:val="000000" w:themeColor="text1"/>
          <w:lang w:eastAsia="es-ES" w:bidi="es-ES"/>
        </w:rPr>
        <w:t xml:space="preserve"> descubre, a través de unos papeles de un detective privado, que Roveda </w:t>
      </w:r>
      <w:r w:rsidR="00146D18" w:rsidRPr="0027105F">
        <w:rPr>
          <w:rFonts w:eastAsia="Arial"/>
          <w:color w:val="000000" w:themeColor="text1"/>
          <w:lang w:eastAsia="es-ES" w:bidi="es-ES"/>
        </w:rPr>
        <w:t xml:space="preserve">vendía informaciones </w:t>
      </w:r>
      <w:r w:rsidR="002B12AB" w:rsidRPr="0027105F">
        <w:rPr>
          <w:rFonts w:eastAsia="Arial"/>
          <w:color w:val="000000" w:themeColor="text1"/>
          <w:lang w:eastAsia="es-ES" w:bidi="es-ES"/>
        </w:rPr>
        <w:t xml:space="preserve">confidenciales </w:t>
      </w:r>
      <w:r w:rsidR="00146D18" w:rsidRPr="0027105F">
        <w:rPr>
          <w:rFonts w:eastAsia="Arial"/>
          <w:color w:val="000000" w:themeColor="text1"/>
          <w:lang w:eastAsia="es-ES" w:bidi="es-ES"/>
        </w:rPr>
        <w:t>de los clientes de la agencia</w:t>
      </w:r>
      <w:r w:rsidR="00BD61D2" w:rsidRPr="0027105F">
        <w:rPr>
          <w:rFonts w:eastAsia="Arial"/>
          <w:color w:val="000000" w:themeColor="text1"/>
          <w:lang w:eastAsia="es-ES" w:bidi="es-ES"/>
        </w:rPr>
        <w:t xml:space="preserve">. Por lo tanto, </w:t>
      </w:r>
      <w:r w:rsidR="00060187" w:rsidRPr="0027105F">
        <w:rPr>
          <w:rFonts w:eastAsia="Arial"/>
          <w:color w:val="000000" w:themeColor="text1"/>
          <w:lang w:eastAsia="es-ES" w:bidi="es-ES"/>
        </w:rPr>
        <w:t>S</w:t>
      </w:r>
      <w:r w:rsidR="00BA703D" w:rsidRPr="0027105F">
        <w:rPr>
          <w:rFonts w:eastAsia="Arial"/>
          <w:color w:val="000000" w:themeColor="text1"/>
          <w:lang w:eastAsia="es-ES" w:bidi="es-ES"/>
        </w:rPr>
        <w:t>a</w:t>
      </w:r>
      <w:r w:rsidR="00060187" w:rsidRPr="0027105F">
        <w:rPr>
          <w:rFonts w:eastAsia="Arial"/>
          <w:color w:val="000000" w:themeColor="text1"/>
          <w:lang w:eastAsia="es-ES" w:bidi="es-ES"/>
        </w:rPr>
        <w:t xml:space="preserve">nto </w:t>
      </w:r>
      <w:r w:rsidR="00BD61D2" w:rsidRPr="0027105F">
        <w:rPr>
          <w:rFonts w:eastAsia="Arial"/>
          <w:color w:val="000000" w:themeColor="text1"/>
          <w:lang w:eastAsia="es-ES" w:bidi="es-ES"/>
        </w:rPr>
        <w:t xml:space="preserve">se dirige a Suiza a hablar con </w:t>
      </w:r>
      <w:r w:rsidR="00517D43" w:rsidRPr="0027105F">
        <w:rPr>
          <w:rFonts w:eastAsia="Arial"/>
          <w:color w:val="000000" w:themeColor="text1"/>
          <w:lang w:eastAsia="es-ES" w:bidi="es-ES"/>
        </w:rPr>
        <w:t>un conocido de Roveda</w:t>
      </w:r>
      <w:r w:rsidR="00BD61D2" w:rsidRPr="0027105F">
        <w:rPr>
          <w:rFonts w:eastAsia="Arial"/>
          <w:color w:val="000000" w:themeColor="text1"/>
          <w:lang w:eastAsia="es-ES" w:bidi="es-ES"/>
        </w:rPr>
        <w:t>, quien le dice que</w:t>
      </w:r>
      <w:r w:rsidR="00060187" w:rsidRPr="0027105F">
        <w:rPr>
          <w:rFonts w:eastAsia="Arial"/>
          <w:color w:val="000000" w:themeColor="text1"/>
          <w:lang w:eastAsia="es-ES" w:bidi="es-ES"/>
        </w:rPr>
        <w:t xml:space="preserve">, en la vida que el protagonista no recuerda debido a su amnesia, </w:t>
      </w:r>
      <w:r w:rsidR="00720C49" w:rsidRPr="0027105F">
        <w:rPr>
          <w:rFonts w:eastAsia="Arial"/>
          <w:color w:val="000000" w:themeColor="text1"/>
          <w:lang w:eastAsia="es-ES" w:bidi="es-ES"/>
        </w:rPr>
        <w:t xml:space="preserve">él y Roveda mantenían una relación cordial en la que los dos sabían los secretos del otro pero no los desvelaban. </w:t>
      </w:r>
      <w:r w:rsidR="00AF610F" w:rsidRPr="0027105F">
        <w:rPr>
          <w:rFonts w:eastAsia="Arial"/>
          <w:color w:val="000000" w:themeColor="text1"/>
          <w:lang w:eastAsia="es-ES" w:bidi="es-ES"/>
        </w:rPr>
        <w:t>Santo, sin haber obtenido muchas respuestas, se propone entonces hablar con el detective privado</w:t>
      </w:r>
      <w:r w:rsidR="00D658B8" w:rsidRPr="0027105F">
        <w:rPr>
          <w:rFonts w:eastAsia="Arial"/>
          <w:color w:val="000000" w:themeColor="text1"/>
          <w:lang w:eastAsia="es-ES" w:bidi="es-ES"/>
        </w:rPr>
        <w:t xml:space="preserve">, pero para hacerlo tenía que contactar a un tal Esposito. Todavía en Suiza, Santo compra un iPod para escuchar música </w:t>
      </w:r>
      <w:r w:rsidR="00CE08E0" w:rsidRPr="0027105F">
        <w:rPr>
          <w:rFonts w:eastAsia="Arial"/>
          <w:color w:val="000000" w:themeColor="text1"/>
          <w:lang w:eastAsia="es-ES" w:bidi="es-ES"/>
        </w:rPr>
        <w:t xml:space="preserve">y, al rebuscar entre sus tickets, se da cuenta de que uno </w:t>
      </w:r>
      <w:r w:rsidR="00B37F7F" w:rsidRPr="0027105F">
        <w:rPr>
          <w:rFonts w:eastAsia="Arial"/>
          <w:color w:val="000000" w:themeColor="text1"/>
          <w:lang w:eastAsia="es-ES" w:bidi="es-ES"/>
        </w:rPr>
        <w:t>hacía referencia al Bar Esposito, donde había tomado un café hace tiempo</w:t>
      </w:r>
      <w:r w:rsidR="00995C24" w:rsidRPr="0027105F">
        <w:rPr>
          <w:rFonts w:eastAsia="Arial"/>
          <w:color w:val="000000" w:themeColor="text1"/>
          <w:lang w:eastAsia="es-ES" w:bidi="es-ES"/>
        </w:rPr>
        <w:t xml:space="preserve"> y que, además, era el bar de un antiguo amigo suyo, Oreste. </w:t>
      </w:r>
    </w:p>
    <w:p w14:paraId="58CC7A6C" w14:textId="77777777" w:rsidR="00995C24" w:rsidRPr="0027105F" w:rsidRDefault="00995C24" w:rsidP="0027105F">
      <w:pPr>
        <w:widowControl w:val="0"/>
        <w:autoSpaceDE w:val="0"/>
        <w:autoSpaceDN w:val="0"/>
        <w:spacing w:line="360" w:lineRule="auto"/>
        <w:ind w:firstLine="709"/>
        <w:jc w:val="both"/>
        <w:rPr>
          <w:rFonts w:eastAsia="Arial"/>
          <w:color w:val="000000" w:themeColor="text1"/>
          <w:lang w:eastAsia="es-ES" w:bidi="es-ES"/>
        </w:rPr>
      </w:pPr>
    </w:p>
    <w:p w14:paraId="1AA91A37" w14:textId="5585D467" w:rsidR="00897ED8" w:rsidRPr="0027105F" w:rsidRDefault="00995C24"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el capítulo </w:t>
      </w:r>
      <w:r w:rsidR="00D245BB" w:rsidRPr="0027105F">
        <w:rPr>
          <w:rFonts w:eastAsia="Arial"/>
          <w:color w:val="000000" w:themeColor="text1"/>
          <w:lang w:eastAsia="es-ES" w:bidi="es-ES"/>
        </w:rPr>
        <w:t>del que se propone la traducción</w:t>
      </w:r>
      <w:r w:rsidRPr="0027105F">
        <w:rPr>
          <w:rFonts w:eastAsia="Arial"/>
          <w:color w:val="000000" w:themeColor="text1"/>
          <w:lang w:eastAsia="es-ES" w:bidi="es-ES"/>
        </w:rPr>
        <w:t xml:space="preserve">, Santo se encuentra en el coche en la frontera entre Italia y Suiza, dispuesto a volver a su país natal para hablar con Oreste </w:t>
      </w:r>
      <w:r w:rsidR="00B45D99" w:rsidRPr="0027105F">
        <w:rPr>
          <w:rFonts w:eastAsia="Arial"/>
          <w:color w:val="000000" w:themeColor="text1"/>
          <w:lang w:eastAsia="es-ES" w:bidi="es-ES"/>
        </w:rPr>
        <w:t xml:space="preserve">en su bar </w:t>
      </w:r>
      <w:r w:rsidRPr="0027105F">
        <w:rPr>
          <w:rFonts w:eastAsia="Arial"/>
          <w:color w:val="000000" w:themeColor="text1"/>
          <w:lang w:eastAsia="es-ES" w:bidi="es-ES"/>
        </w:rPr>
        <w:t>y descubrir más detalles sobre el asesinato de Roveda, su supuesta implicación en él y</w:t>
      </w:r>
      <w:r w:rsidR="002C0F0B" w:rsidRPr="0027105F">
        <w:rPr>
          <w:rFonts w:eastAsia="Arial"/>
          <w:color w:val="000000" w:themeColor="text1"/>
          <w:lang w:eastAsia="es-ES" w:bidi="es-ES"/>
        </w:rPr>
        <w:t xml:space="preserve"> la vida de publicista que no recuerda debido a la amnesia. </w:t>
      </w:r>
    </w:p>
    <w:p w14:paraId="004F2133" w14:textId="77777777" w:rsidR="00E8208D" w:rsidRDefault="00E8208D" w:rsidP="009203EC">
      <w:pPr>
        <w:spacing w:line="360" w:lineRule="auto"/>
        <w:jc w:val="both"/>
        <w:rPr>
          <w:color w:val="000000" w:themeColor="text1"/>
        </w:rPr>
      </w:pPr>
    </w:p>
    <w:p w14:paraId="57FCDA13" w14:textId="16DD8DDF" w:rsidR="00897ED8" w:rsidRPr="00B27BA9" w:rsidRDefault="00E8208D" w:rsidP="00897ED8">
      <w:pPr>
        <w:pStyle w:val="Ttulo2"/>
      </w:pPr>
      <w:bookmarkStart w:id="60" w:name="_Toc192681647"/>
      <w:r w:rsidRPr="00B27BA9">
        <w:t>Principales dificultades</w:t>
      </w:r>
      <w:bookmarkEnd w:id="60"/>
      <w:r w:rsidRPr="00B27BA9">
        <w:t xml:space="preserve"> </w:t>
      </w:r>
    </w:p>
    <w:p w14:paraId="0CD11788" w14:textId="77777777" w:rsidR="00C802A7" w:rsidRDefault="00C802A7" w:rsidP="00C802A7"/>
    <w:p w14:paraId="53454127" w14:textId="58E26EB0" w:rsidR="00403E38" w:rsidRPr="0027105F" w:rsidRDefault="00403E3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este apartado, se procederá a analizar diversas dificultades que surgen en el proceso de traducción. Para llevar a cabo este análisis, se ha revisado exhaustivamente la bibliografía previa ya mencionada, lo que permitirá abordar de manera fundamentada los retos que enfrenta el traductor al trasladar textos orales a otro idioma. En concreto, se estudiarán las siguientes cuestiones: en primer lugar, las dificultades asociadas a la traducción de la variación lingüística, seguida de las particularidades de la traducción de las interjecciones, los marcadores discursivos y, finalmente, otros rasgos característicos del discurso oral que presentan particularidades significativas en su transposición a una lengua distinta. Cada uno de estos puntos será examinado con el objetivo de identificar los </w:t>
      </w:r>
      <w:r w:rsidRPr="0027105F">
        <w:rPr>
          <w:rFonts w:eastAsia="Arial"/>
          <w:color w:val="000000" w:themeColor="text1"/>
          <w:lang w:eastAsia="es-ES" w:bidi="es-ES"/>
        </w:rPr>
        <w:lastRenderedPageBreak/>
        <w:t>principales obstáculos que los traductores deben superar para preservar la esencia y el sentido del mensaje original.</w:t>
      </w:r>
    </w:p>
    <w:p w14:paraId="218DEAD9" w14:textId="5D62002A" w:rsidR="009B4555" w:rsidRDefault="0063376E" w:rsidP="008E3596">
      <w:pPr>
        <w:pStyle w:val="Ttulo3"/>
      </w:pPr>
      <w:bookmarkStart w:id="61" w:name="_Toc192681648"/>
      <w:r w:rsidRPr="009B4555">
        <w:t xml:space="preserve">La traducción de la </w:t>
      </w:r>
      <w:r w:rsidR="00571120" w:rsidRPr="009B4555">
        <w:t>variación lingüística</w:t>
      </w:r>
      <w:bookmarkEnd w:id="61"/>
    </w:p>
    <w:p w14:paraId="772CA274" w14:textId="77777777" w:rsidR="009B4555" w:rsidRDefault="009B4555" w:rsidP="009B4555"/>
    <w:p w14:paraId="3237E598" w14:textId="5A9E7DE8" w:rsidR="0008797B" w:rsidRDefault="0008797B" w:rsidP="002F1A4B">
      <w:pPr>
        <w:pStyle w:val="Ttulo4"/>
      </w:pPr>
      <w:bookmarkStart w:id="62" w:name="_Toc192681649"/>
      <w:r>
        <w:t xml:space="preserve">Variedades </w:t>
      </w:r>
      <w:r w:rsidR="002F1A4B">
        <w:t>diatópicas</w:t>
      </w:r>
      <w:bookmarkEnd w:id="62"/>
      <w:r w:rsidR="008E3596">
        <w:t xml:space="preserve"> </w:t>
      </w:r>
    </w:p>
    <w:p w14:paraId="5346D30F" w14:textId="77777777" w:rsidR="002F1A4B" w:rsidRPr="002F1A4B" w:rsidRDefault="002F1A4B" w:rsidP="002F1A4B"/>
    <w:tbl>
      <w:tblPr>
        <w:tblStyle w:val="Tablaconcuadrcula"/>
        <w:tblW w:w="0" w:type="auto"/>
        <w:tblLook w:val="04A0" w:firstRow="1" w:lastRow="0" w:firstColumn="1" w:lastColumn="0" w:noHBand="0" w:noVBand="1"/>
      </w:tblPr>
      <w:tblGrid>
        <w:gridCol w:w="4414"/>
        <w:gridCol w:w="4414"/>
      </w:tblGrid>
      <w:tr w:rsidR="00DF46E8" w14:paraId="55FFC4D7" w14:textId="77777777" w:rsidTr="00E3340D">
        <w:tc>
          <w:tcPr>
            <w:tcW w:w="4414" w:type="dxa"/>
            <w:shd w:val="clear" w:color="auto" w:fill="DAEEF3" w:themeFill="accent5" w:themeFillTint="33"/>
          </w:tcPr>
          <w:p w14:paraId="63361437" w14:textId="77777777" w:rsidR="00DF46E8" w:rsidRDefault="00DF46E8" w:rsidP="00E3340D">
            <w:pPr>
              <w:pStyle w:val="Ttulo3"/>
              <w:numPr>
                <w:ilvl w:val="0"/>
                <w:numId w:val="0"/>
              </w:numPr>
              <w:jc w:val="center"/>
            </w:pPr>
            <w:bookmarkStart w:id="63" w:name="_Toc192680276"/>
            <w:bookmarkStart w:id="64" w:name="_Toc192680418"/>
            <w:bookmarkStart w:id="65" w:name="_Toc192680999"/>
            <w:bookmarkStart w:id="66" w:name="_Toc192681650"/>
            <w:r>
              <w:t>TO</w:t>
            </w:r>
            <w:bookmarkEnd w:id="63"/>
            <w:bookmarkEnd w:id="64"/>
            <w:bookmarkEnd w:id="65"/>
            <w:bookmarkEnd w:id="66"/>
          </w:p>
        </w:tc>
        <w:tc>
          <w:tcPr>
            <w:tcW w:w="4414" w:type="dxa"/>
            <w:shd w:val="clear" w:color="auto" w:fill="FDE9D9" w:themeFill="accent6" w:themeFillTint="33"/>
          </w:tcPr>
          <w:p w14:paraId="2CB27A04" w14:textId="77777777" w:rsidR="00DF46E8" w:rsidRDefault="00DF46E8" w:rsidP="00E3340D">
            <w:pPr>
              <w:pStyle w:val="Ttulo3"/>
              <w:numPr>
                <w:ilvl w:val="0"/>
                <w:numId w:val="0"/>
              </w:numPr>
              <w:jc w:val="center"/>
            </w:pPr>
            <w:bookmarkStart w:id="67" w:name="_Toc192680277"/>
            <w:bookmarkStart w:id="68" w:name="_Toc192680419"/>
            <w:bookmarkStart w:id="69" w:name="_Toc192681000"/>
            <w:bookmarkStart w:id="70" w:name="_Toc192681651"/>
            <w:r>
              <w:t>TM</w:t>
            </w:r>
            <w:bookmarkEnd w:id="67"/>
            <w:bookmarkEnd w:id="68"/>
            <w:bookmarkEnd w:id="69"/>
            <w:bookmarkEnd w:id="70"/>
          </w:p>
        </w:tc>
      </w:tr>
      <w:tr w:rsidR="00DF46E8" w14:paraId="6355CCD9" w14:textId="77777777" w:rsidTr="00E3340D">
        <w:tc>
          <w:tcPr>
            <w:tcW w:w="4414" w:type="dxa"/>
          </w:tcPr>
          <w:p w14:paraId="502F60B1" w14:textId="77777777" w:rsidR="00DF46E8" w:rsidRPr="00F07FC7" w:rsidRDefault="00DF46E8" w:rsidP="00E3340D">
            <w:pPr>
              <w:pStyle w:val="Ttulo3"/>
              <w:numPr>
                <w:ilvl w:val="0"/>
                <w:numId w:val="0"/>
              </w:numPr>
              <w:rPr>
                <w:sz w:val="24"/>
                <w:szCs w:val="24"/>
              </w:rPr>
            </w:pPr>
            <w:bookmarkStart w:id="71" w:name="_Toc192680278"/>
            <w:bookmarkStart w:id="72" w:name="_Toc192680420"/>
            <w:bookmarkStart w:id="73" w:name="_Toc192681001"/>
            <w:bookmarkStart w:id="74" w:name="_Toc192681652"/>
            <w:r w:rsidRPr="00F07FC7">
              <w:rPr>
                <w:i/>
                <w:iCs/>
                <w:sz w:val="24"/>
                <w:szCs w:val="24"/>
                <w:lang w:val="it-IT"/>
              </w:rPr>
              <w:t>Se fuma no!</w:t>
            </w:r>
            <w:bookmarkEnd w:id="71"/>
            <w:bookmarkEnd w:id="72"/>
            <w:bookmarkEnd w:id="73"/>
            <w:bookmarkEnd w:id="74"/>
          </w:p>
        </w:tc>
        <w:tc>
          <w:tcPr>
            <w:tcW w:w="4414" w:type="dxa"/>
          </w:tcPr>
          <w:p w14:paraId="449D586B" w14:textId="77777777" w:rsidR="00DF46E8" w:rsidRPr="00F07FC7" w:rsidRDefault="00DF46E8" w:rsidP="00E3340D">
            <w:pPr>
              <w:pStyle w:val="Ttulo3"/>
              <w:numPr>
                <w:ilvl w:val="0"/>
                <w:numId w:val="0"/>
              </w:numPr>
            </w:pPr>
            <w:bookmarkStart w:id="75" w:name="_Toc192680279"/>
            <w:bookmarkStart w:id="76" w:name="_Toc192680421"/>
            <w:bookmarkStart w:id="77" w:name="_Toc192681002"/>
            <w:bookmarkStart w:id="78" w:name="_Toc192681653"/>
            <w:r w:rsidRPr="00F07FC7">
              <w:rPr>
                <w:sz w:val="24"/>
                <w:szCs w:val="24"/>
                <w:lang w:eastAsia="en-US"/>
              </w:rPr>
              <w:t>¡Que no se fuma!</w:t>
            </w:r>
            <w:bookmarkEnd w:id="75"/>
            <w:bookmarkEnd w:id="76"/>
            <w:bookmarkEnd w:id="77"/>
            <w:bookmarkEnd w:id="78"/>
          </w:p>
        </w:tc>
      </w:tr>
    </w:tbl>
    <w:p w14:paraId="748A43C3" w14:textId="77777777" w:rsid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307AB8D2" w14:textId="35C02AB2" w:rsidR="008566D8" w:rsidRDefault="008566D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Por un lado, </w:t>
      </w:r>
      <w:r w:rsidR="00FB6CCD" w:rsidRPr="0027105F">
        <w:rPr>
          <w:rFonts w:eastAsia="Arial"/>
          <w:color w:val="000000" w:themeColor="text1"/>
          <w:lang w:eastAsia="es-ES" w:bidi="es-ES"/>
        </w:rPr>
        <w:t>nos encontramos frente a una expresión propia de la variedad diatópica</w:t>
      </w:r>
      <w:r w:rsidR="00D84E7C">
        <w:rPr>
          <w:rFonts w:eastAsia="Arial"/>
          <w:color w:val="000000" w:themeColor="text1"/>
          <w:lang w:eastAsia="es-ES" w:bidi="es-ES"/>
        </w:rPr>
        <w:t xml:space="preserve"> </w:t>
      </w:r>
      <w:r w:rsidR="00FB6CCD" w:rsidRPr="0027105F">
        <w:rPr>
          <w:rFonts w:eastAsia="Arial"/>
          <w:color w:val="000000" w:themeColor="text1"/>
          <w:lang w:eastAsia="es-ES" w:bidi="es-ES"/>
        </w:rPr>
        <w:t>que, según Coseriu (</w:t>
      </w:r>
      <w:r w:rsidR="006F64A0" w:rsidRPr="0027105F">
        <w:rPr>
          <w:rFonts w:eastAsia="Arial"/>
          <w:color w:val="000000" w:themeColor="text1"/>
          <w:lang w:eastAsia="es-ES" w:bidi="es-ES"/>
        </w:rPr>
        <w:t xml:space="preserve">1981, </w:t>
      </w:r>
      <w:r w:rsidR="00FB6CCD" w:rsidRPr="0027105F">
        <w:rPr>
          <w:rFonts w:eastAsia="Arial"/>
          <w:color w:val="000000" w:themeColor="text1"/>
          <w:lang w:eastAsia="es-ES" w:bidi="es-ES"/>
        </w:rPr>
        <w:t>p</w:t>
      </w:r>
      <w:r w:rsidR="006F64A0" w:rsidRPr="0027105F">
        <w:rPr>
          <w:rFonts w:eastAsia="Arial"/>
          <w:color w:val="000000" w:themeColor="text1"/>
          <w:lang w:eastAsia="es-ES" w:bidi="es-ES"/>
        </w:rPr>
        <w:t xml:space="preserve">p.303-304), </w:t>
      </w:r>
      <w:r w:rsidR="004E77D3">
        <w:rPr>
          <w:rFonts w:eastAsia="Arial"/>
          <w:color w:val="000000" w:themeColor="text1"/>
          <w:lang w:eastAsia="es-ES" w:bidi="es-ES"/>
        </w:rPr>
        <w:t xml:space="preserve">se refiere a </w:t>
      </w:r>
      <w:r w:rsidR="009F24CB" w:rsidRPr="0027105F">
        <w:rPr>
          <w:rFonts w:eastAsia="Arial"/>
          <w:color w:val="000000" w:themeColor="text1"/>
          <w:lang w:eastAsia="es-ES" w:bidi="es-ES"/>
        </w:rPr>
        <w:t>las distintas formas de hablar de una zona geográfica. En este caso, la variante dialectal que se habla es el milanés</w:t>
      </w:r>
      <w:r w:rsidR="002D0759" w:rsidRPr="0027105F">
        <w:rPr>
          <w:rFonts w:eastAsia="Arial"/>
          <w:color w:val="000000" w:themeColor="text1"/>
          <w:lang w:eastAsia="es-ES" w:bidi="es-ES"/>
        </w:rPr>
        <w:t xml:space="preserve">, que supone un gran reto para el traductor puesto que </w:t>
      </w:r>
      <w:r w:rsidR="00957038" w:rsidRPr="0027105F">
        <w:rPr>
          <w:rFonts w:eastAsia="Arial"/>
          <w:color w:val="000000" w:themeColor="text1"/>
          <w:lang w:eastAsia="es-ES" w:bidi="es-ES"/>
        </w:rPr>
        <w:t>tiene una gran carga identitaria a la que se le suma una carga social y política.</w:t>
      </w:r>
      <w:r w:rsidR="00D72B88" w:rsidRPr="0027105F">
        <w:rPr>
          <w:rFonts w:eastAsia="Arial"/>
          <w:color w:val="000000" w:themeColor="text1"/>
          <w:lang w:eastAsia="es-ES" w:bidi="es-ES"/>
        </w:rPr>
        <w:t xml:space="preserve"> Con el fin de mantener este valor que suponen los dialectos en el caso de Italia, en este trabajo se </w:t>
      </w:r>
      <w:r w:rsidR="0099138F" w:rsidRPr="0027105F">
        <w:rPr>
          <w:rFonts w:eastAsia="Arial"/>
          <w:color w:val="000000" w:themeColor="text1"/>
          <w:lang w:eastAsia="es-ES" w:bidi="es-ES"/>
        </w:rPr>
        <w:t xml:space="preserve">ha priorizado mantener las estructuras en milanés, pero no siempre ha sido posible mantenerlas a efectos pragmáticos. </w:t>
      </w:r>
      <w:r w:rsidR="00C144E4" w:rsidRPr="0027105F">
        <w:rPr>
          <w:rFonts w:eastAsia="Arial"/>
          <w:color w:val="000000" w:themeColor="text1"/>
          <w:lang w:eastAsia="es-ES" w:bidi="es-ES"/>
        </w:rPr>
        <w:t>Para abordar la traducción de este fragmento, se han seguido las recomendaciones de Hurtado (2001, p.</w:t>
      </w:r>
      <w:r w:rsidR="00DF7DF0" w:rsidRPr="0027105F">
        <w:rPr>
          <w:rFonts w:eastAsia="Arial"/>
          <w:color w:val="000000" w:themeColor="text1"/>
          <w:lang w:eastAsia="es-ES" w:bidi="es-ES"/>
        </w:rPr>
        <w:t>583-590</w:t>
      </w:r>
      <w:r w:rsidR="00E7587C" w:rsidRPr="0027105F">
        <w:rPr>
          <w:rFonts w:eastAsia="Arial"/>
          <w:color w:val="000000" w:themeColor="text1"/>
          <w:lang w:eastAsia="es-ES" w:bidi="es-ES"/>
        </w:rPr>
        <w:t xml:space="preserve">), por lo que se ha adaptado la traducción </w:t>
      </w:r>
      <w:r w:rsidR="00E66EB8" w:rsidRPr="0027105F">
        <w:rPr>
          <w:rFonts w:eastAsia="Arial"/>
          <w:color w:val="000000" w:themeColor="text1"/>
          <w:lang w:eastAsia="es-ES" w:bidi="es-ES"/>
        </w:rPr>
        <w:t>en función del uso del dialecto a la cultura e idioma meta</w:t>
      </w:r>
      <w:r w:rsidR="004E77D3">
        <w:rPr>
          <w:rFonts w:eastAsia="Arial"/>
          <w:color w:val="000000" w:themeColor="text1"/>
          <w:lang w:eastAsia="es-ES" w:bidi="es-ES"/>
        </w:rPr>
        <w:t>,</w:t>
      </w:r>
      <w:r w:rsidR="00E66EB8" w:rsidRPr="0027105F">
        <w:rPr>
          <w:rFonts w:eastAsia="Arial"/>
          <w:color w:val="000000" w:themeColor="text1"/>
          <w:lang w:eastAsia="es-ES" w:bidi="es-ES"/>
        </w:rPr>
        <w:t xml:space="preserve"> optando por una</w:t>
      </w:r>
      <w:r w:rsidR="0015009E" w:rsidRPr="0027105F">
        <w:rPr>
          <w:rFonts w:eastAsia="Arial"/>
          <w:color w:val="000000" w:themeColor="text1"/>
          <w:lang w:eastAsia="es-ES" w:bidi="es-ES"/>
        </w:rPr>
        <w:t xml:space="preserve"> traducción literal de la expresión sin que haya ningún marcador ni ninguna variación diatópica en español.  </w:t>
      </w:r>
    </w:p>
    <w:p w14:paraId="31FB6007"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6DA081B6" w14:textId="1E9887F3" w:rsidR="00DF46E8" w:rsidRDefault="008566D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otro lado, en este caso l</w:t>
      </w:r>
      <w:r w:rsidR="00DF46E8" w:rsidRPr="0027105F">
        <w:rPr>
          <w:rFonts w:eastAsia="Arial"/>
          <w:color w:val="000000" w:themeColor="text1"/>
          <w:lang w:eastAsia="es-ES" w:bidi="es-ES"/>
        </w:rPr>
        <w:t xml:space="preserve">a estructura en italiano es propia del habla oral y para reflejar esta oralidad en español se ha añadido «que», lo que imita el tono imperativo y coloquial del original. </w:t>
      </w:r>
      <w:r w:rsidR="00D42580" w:rsidRPr="0027105F">
        <w:rPr>
          <w:rFonts w:eastAsia="Arial"/>
          <w:color w:val="000000" w:themeColor="text1"/>
          <w:lang w:eastAsia="es-ES" w:bidi="es-ES"/>
        </w:rPr>
        <w:t xml:space="preserve">Así pues, estaríamos frente </w:t>
      </w:r>
      <w:r w:rsidR="00733BC0" w:rsidRPr="0027105F">
        <w:rPr>
          <w:rFonts w:eastAsia="Arial"/>
          <w:color w:val="000000" w:themeColor="text1"/>
          <w:lang w:eastAsia="es-ES" w:bidi="es-ES"/>
        </w:rPr>
        <w:t>a una variación relacionadas con el uso, en específico, con el tenor del discurso</w:t>
      </w:r>
      <w:r w:rsidR="003B5D62" w:rsidRPr="0027105F">
        <w:rPr>
          <w:rFonts w:eastAsia="Arial"/>
          <w:color w:val="000000" w:themeColor="text1"/>
          <w:lang w:eastAsia="es-ES" w:bidi="es-ES"/>
        </w:rPr>
        <w:t>, según Hatim y Mason (</w:t>
      </w:r>
      <w:r w:rsidR="002067E6" w:rsidRPr="0027105F">
        <w:rPr>
          <w:rFonts w:eastAsia="Arial"/>
          <w:color w:val="000000" w:themeColor="text1"/>
          <w:lang w:eastAsia="es-ES" w:bidi="es-ES"/>
        </w:rPr>
        <w:t>1990, pp.</w:t>
      </w:r>
      <w:r w:rsidR="00245836" w:rsidRPr="0027105F">
        <w:rPr>
          <w:rFonts w:eastAsia="Arial"/>
          <w:color w:val="000000" w:themeColor="text1"/>
          <w:lang w:eastAsia="es-ES" w:bidi="es-ES"/>
        </w:rPr>
        <w:t xml:space="preserve"> 50-51)</w:t>
      </w:r>
      <w:r w:rsidR="00733BC0" w:rsidRPr="0027105F">
        <w:rPr>
          <w:rFonts w:eastAsia="Arial"/>
          <w:color w:val="000000" w:themeColor="text1"/>
          <w:lang w:eastAsia="es-ES" w:bidi="es-ES"/>
        </w:rPr>
        <w:t xml:space="preserve">, ya que el tratamiento entre emisor y receptor es muy informal. </w:t>
      </w:r>
      <w:r w:rsidR="00DF46E8" w:rsidRPr="0027105F">
        <w:rPr>
          <w:rFonts w:eastAsia="Arial"/>
          <w:color w:val="000000" w:themeColor="text1"/>
          <w:lang w:eastAsia="es-ES" w:bidi="es-ES"/>
        </w:rPr>
        <w:t xml:space="preserve">Este tipo de </w:t>
      </w:r>
      <w:r w:rsidR="00733BC0" w:rsidRPr="0027105F">
        <w:rPr>
          <w:rFonts w:eastAsia="Arial"/>
          <w:color w:val="000000" w:themeColor="text1"/>
          <w:lang w:eastAsia="es-ES" w:bidi="es-ES"/>
        </w:rPr>
        <w:t xml:space="preserve">situaciones requieren ajustes en el idioma de llegada </w:t>
      </w:r>
      <w:r w:rsidR="00DF46E8" w:rsidRPr="0027105F">
        <w:rPr>
          <w:rFonts w:eastAsia="Arial"/>
          <w:color w:val="000000" w:themeColor="text1"/>
          <w:lang w:eastAsia="es-ES" w:bidi="es-ES"/>
        </w:rPr>
        <w:t>para mantener la naturalidad del diálogo en la lengua meta.</w:t>
      </w:r>
      <w:r w:rsidR="00D42580" w:rsidRPr="0027105F">
        <w:rPr>
          <w:rFonts w:eastAsia="Arial"/>
          <w:color w:val="000000" w:themeColor="text1"/>
          <w:lang w:eastAsia="es-ES" w:bidi="es-ES"/>
        </w:rPr>
        <w:t xml:space="preserve"> </w:t>
      </w:r>
    </w:p>
    <w:p w14:paraId="4B968DB6"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DF46E8" w14:paraId="4585EC2D" w14:textId="77777777" w:rsidTr="00E3340D">
        <w:tc>
          <w:tcPr>
            <w:tcW w:w="4414" w:type="dxa"/>
            <w:shd w:val="clear" w:color="auto" w:fill="DAEEF3" w:themeFill="accent5" w:themeFillTint="33"/>
          </w:tcPr>
          <w:p w14:paraId="3F74AF55" w14:textId="77777777" w:rsidR="00DF46E8" w:rsidRDefault="00DF46E8" w:rsidP="00E3340D">
            <w:pPr>
              <w:pStyle w:val="Ttulo3"/>
              <w:numPr>
                <w:ilvl w:val="0"/>
                <w:numId w:val="0"/>
              </w:numPr>
              <w:jc w:val="center"/>
            </w:pPr>
            <w:bookmarkStart w:id="79" w:name="_Toc192680280"/>
            <w:bookmarkStart w:id="80" w:name="_Toc192680422"/>
            <w:bookmarkStart w:id="81" w:name="_Toc192681003"/>
            <w:bookmarkStart w:id="82" w:name="_Toc192681654"/>
            <w:r>
              <w:t>TO</w:t>
            </w:r>
            <w:bookmarkEnd w:id="79"/>
            <w:bookmarkEnd w:id="80"/>
            <w:bookmarkEnd w:id="81"/>
            <w:bookmarkEnd w:id="82"/>
          </w:p>
        </w:tc>
        <w:tc>
          <w:tcPr>
            <w:tcW w:w="4414" w:type="dxa"/>
            <w:shd w:val="clear" w:color="auto" w:fill="FDE9D9" w:themeFill="accent6" w:themeFillTint="33"/>
          </w:tcPr>
          <w:p w14:paraId="7A7715A2" w14:textId="77777777" w:rsidR="00DF46E8" w:rsidRDefault="00DF46E8" w:rsidP="00E3340D">
            <w:pPr>
              <w:pStyle w:val="Ttulo3"/>
              <w:numPr>
                <w:ilvl w:val="0"/>
                <w:numId w:val="0"/>
              </w:numPr>
              <w:jc w:val="center"/>
            </w:pPr>
            <w:bookmarkStart w:id="83" w:name="_Toc192680281"/>
            <w:bookmarkStart w:id="84" w:name="_Toc192680423"/>
            <w:bookmarkStart w:id="85" w:name="_Toc192681004"/>
            <w:bookmarkStart w:id="86" w:name="_Toc192681655"/>
            <w:r>
              <w:t>TM</w:t>
            </w:r>
            <w:bookmarkEnd w:id="83"/>
            <w:bookmarkEnd w:id="84"/>
            <w:bookmarkEnd w:id="85"/>
            <w:bookmarkEnd w:id="86"/>
          </w:p>
        </w:tc>
      </w:tr>
      <w:tr w:rsidR="00DF46E8" w14:paraId="4C91C2CE" w14:textId="77777777" w:rsidTr="00E3340D">
        <w:tc>
          <w:tcPr>
            <w:tcW w:w="4414" w:type="dxa"/>
          </w:tcPr>
          <w:p w14:paraId="3DC24BCC" w14:textId="5EFE3BB8" w:rsidR="00DF46E8" w:rsidRPr="00D662D7" w:rsidRDefault="00DF46E8" w:rsidP="00E3340D">
            <w:pPr>
              <w:rPr>
                <w:i/>
                <w:iCs/>
                <w:lang w:val="it-IT"/>
              </w:rPr>
            </w:pPr>
            <w:r w:rsidRPr="009203EC">
              <w:rPr>
                <w:rFonts w:eastAsiaTheme="minorHAnsi"/>
                <w:color w:val="000000" w:themeColor="text1"/>
                <w:lang w:val="it-IT" w:eastAsia="en-US"/>
              </w:rPr>
              <w:t>«</w:t>
            </w:r>
            <w:r w:rsidRPr="00F07FC7">
              <w:rPr>
                <w:rFonts w:eastAsiaTheme="minorHAnsi"/>
                <w:b/>
                <w:bCs/>
                <w:i/>
                <w:iCs/>
                <w:color w:val="000000" w:themeColor="text1"/>
                <w:lang w:val="it-IT" w:eastAsia="en-US"/>
              </w:rPr>
              <w:t>Te l' chi</w:t>
            </w:r>
            <w:r w:rsidRPr="009203EC">
              <w:rPr>
                <w:rFonts w:eastAsiaTheme="minorHAnsi"/>
                <w:color w:val="000000" w:themeColor="text1"/>
                <w:lang w:val="it-IT" w:eastAsia="en-US"/>
              </w:rPr>
              <w:t>» disse</w:t>
            </w:r>
            <w:r w:rsidR="00B67BC3">
              <w:rPr>
                <w:rFonts w:eastAsiaTheme="minorHAnsi"/>
                <w:color w:val="000000" w:themeColor="text1"/>
                <w:lang w:val="it-IT" w:eastAsia="en-US"/>
              </w:rPr>
              <w:t>»</w:t>
            </w:r>
          </w:p>
        </w:tc>
        <w:tc>
          <w:tcPr>
            <w:tcW w:w="4414" w:type="dxa"/>
          </w:tcPr>
          <w:p w14:paraId="61E29598" w14:textId="77777777" w:rsidR="00DF46E8" w:rsidRPr="00F07FC7" w:rsidRDefault="00DF46E8"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F07FC7">
              <w:rPr>
                <w:rFonts w:eastAsiaTheme="minorHAnsi"/>
                <w:b/>
                <w:bCs/>
                <w:color w:val="000000" w:themeColor="text1"/>
                <w:lang w:eastAsia="en-US"/>
              </w:rPr>
              <w:t>Aquí estás</w:t>
            </w:r>
            <w:r>
              <w:rPr>
                <w:rFonts w:eastAsiaTheme="minorHAnsi"/>
                <w:color w:val="000000" w:themeColor="text1"/>
                <w:lang w:eastAsia="en-US"/>
              </w:rPr>
              <w:t>.</w:t>
            </w:r>
            <w:r>
              <w:rPr>
                <w:lang w:eastAsia="en-US"/>
              </w:rPr>
              <w:t xml:space="preserve"> </w:t>
            </w:r>
          </w:p>
        </w:tc>
      </w:tr>
    </w:tbl>
    <w:p w14:paraId="467C0AC5" w14:textId="77777777" w:rsid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601BD3B1" w14:textId="1C1B91C4" w:rsidR="00DF46E8" w:rsidRDefault="00DF46E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dialecto milanés, la expresión significa </w:t>
      </w:r>
      <w:r w:rsidRPr="004E77D3">
        <w:rPr>
          <w:rFonts w:eastAsia="Arial"/>
          <w:i/>
          <w:iCs/>
          <w:color w:val="000000" w:themeColor="text1"/>
          <w:lang w:eastAsia="es-ES" w:bidi="es-ES"/>
        </w:rPr>
        <w:t>aquí estás</w:t>
      </w:r>
      <w:r w:rsidRPr="0027105F">
        <w:rPr>
          <w:rFonts w:eastAsia="Arial"/>
          <w:color w:val="000000" w:themeColor="text1"/>
          <w:lang w:eastAsia="es-ES" w:bidi="es-ES"/>
        </w:rPr>
        <w:t xml:space="preserve"> y se utiliza cuando una se dirige </w:t>
      </w:r>
      <w:r w:rsidRPr="0027105F">
        <w:rPr>
          <w:rFonts w:eastAsia="Arial"/>
          <w:color w:val="000000" w:themeColor="text1"/>
          <w:lang w:eastAsia="es-ES" w:bidi="es-ES"/>
        </w:rPr>
        <w:lastRenderedPageBreak/>
        <w:t xml:space="preserve">directamente a otra que acaba de aparecer. </w:t>
      </w:r>
      <w:r w:rsidR="00A254A7">
        <w:rPr>
          <w:rFonts w:eastAsia="Arial"/>
          <w:color w:val="000000" w:themeColor="text1"/>
          <w:lang w:eastAsia="es-ES" w:bidi="es-ES"/>
        </w:rPr>
        <w:t>Como se decía anteriormente, a</w:t>
      </w:r>
      <w:r w:rsidR="00773933" w:rsidRPr="0027105F">
        <w:rPr>
          <w:rFonts w:eastAsia="Arial"/>
          <w:color w:val="000000" w:themeColor="text1"/>
          <w:lang w:eastAsia="es-ES" w:bidi="es-ES"/>
        </w:rPr>
        <w:t xml:space="preserve"> lo largo de todo el trabajo, se ha intentado mantener el dialecto, pero, e</w:t>
      </w:r>
      <w:r w:rsidRPr="0027105F">
        <w:rPr>
          <w:rFonts w:eastAsia="Arial"/>
          <w:color w:val="000000" w:themeColor="text1"/>
          <w:lang w:eastAsia="es-ES" w:bidi="es-ES"/>
        </w:rPr>
        <w:t>n la traducción</w:t>
      </w:r>
      <w:r w:rsidR="00773933" w:rsidRPr="0027105F">
        <w:rPr>
          <w:rFonts w:eastAsia="Arial"/>
          <w:color w:val="000000" w:themeColor="text1"/>
          <w:lang w:eastAsia="es-ES" w:bidi="es-ES"/>
        </w:rPr>
        <w:t xml:space="preserve"> de este fragmento</w:t>
      </w:r>
      <w:r w:rsidRPr="0027105F">
        <w:rPr>
          <w:rFonts w:eastAsia="Arial"/>
          <w:color w:val="000000" w:themeColor="text1"/>
          <w:lang w:eastAsia="es-ES" w:bidi="es-ES"/>
        </w:rPr>
        <w:t xml:space="preserve">, no es posible </w:t>
      </w:r>
      <w:r w:rsidR="00773933" w:rsidRPr="0027105F">
        <w:rPr>
          <w:rFonts w:eastAsia="Arial"/>
          <w:color w:val="000000" w:themeColor="text1"/>
          <w:lang w:eastAsia="es-ES" w:bidi="es-ES"/>
        </w:rPr>
        <w:t xml:space="preserve">conservar </w:t>
      </w:r>
      <w:r w:rsidRPr="0027105F">
        <w:rPr>
          <w:rFonts w:eastAsia="Arial"/>
          <w:color w:val="000000" w:themeColor="text1"/>
          <w:lang w:eastAsia="es-ES" w:bidi="es-ES"/>
        </w:rPr>
        <w:t>la estructura en milanés ya que es incomprensible para el lector medio español, por lo que, a efectos prácticos, se ha optado por una traducción total de la expresión que, aunque no preserva la variación diatópica, comunica eficazmente el mensaje.</w:t>
      </w:r>
      <w:r w:rsidR="003B3A14" w:rsidRPr="0027105F">
        <w:rPr>
          <w:rFonts w:eastAsia="Arial"/>
          <w:color w:val="000000" w:themeColor="text1"/>
          <w:lang w:eastAsia="es-ES" w:bidi="es-ES"/>
        </w:rPr>
        <w:t xml:space="preserve"> </w:t>
      </w:r>
    </w:p>
    <w:p w14:paraId="2712A56B"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DF46E8" w14:paraId="5A2695B8" w14:textId="77777777" w:rsidTr="00E3340D">
        <w:tc>
          <w:tcPr>
            <w:tcW w:w="4414" w:type="dxa"/>
            <w:shd w:val="clear" w:color="auto" w:fill="DAEEF3" w:themeFill="accent5" w:themeFillTint="33"/>
          </w:tcPr>
          <w:p w14:paraId="26950CE9" w14:textId="77777777" w:rsidR="00DF46E8" w:rsidRDefault="00DF46E8" w:rsidP="00E3340D">
            <w:pPr>
              <w:pStyle w:val="Ttulo3"/>
              <w:numPr>
                <w:ilvl w:val="0"/>
                <w:numId w:val="0"/>
              </w:numPr>
              <w:jc w:val="center"/>
            </w:pPr>
            <w:bookmarkStart w:id="87" w:name="_Toc192680282"/>
            <w:bookmarkStart w:id="88" w:name="_Toc192680424"/>
            <w:bookmarkStart w:id="89" w:name="_Toc192681005"/>
            <w:bookmarkStart w:id="90" w:name="_Toc192681656"/>
            <w:r>
              <w:t>TO</w:t>
            </w:r>
            <w:bookmarkEnd w:id="87"/>
            <w:bookmarkEnd w:id="88"/>
            <w:bookmarkEnd w:id="89"/>
            <w:bookmarkEnd w:id="90"/>
          </w:p>
        </w:tc>
        <w:tc>
          <w:tcPr>
            <w:tcW w:w="4414" w:type="dxa"/>
            <w:shd w:val="clear" w:color="auto" w:fill="FDE9D9" w:themeFill="accent6" w:themeFillTint="33"/>
          </w:tcPr>
          <w:p w14:paraId="3F1D17CB" w14:textId="77777777" w:rsidR="00DF46E8" w:rsidRDefault="00DF46E8" w:rsidP="00E3340D">
            <w:pPr>
              <w:pStyle w:val="Ttulo3"/>
              <w:numPr>
                <w:ilvl w:val="0"/>
                <w:numId w:val="0"/>
              </w:numPr>
              <w:jc w:val="center"/>
            </w:pPr>
            <w:bookmarkStart w:id="91" w:name="_Toc192680283"/>
            <w:bookmarkStart w:id="92" w:name="_Toc192680425"/>
            <w:bookmarkStart w:id="93" w:name="_Toc192681006"/>
            <w:bookmarkStart w:id="94" w:name="_Toc192681657"/>
            <w:r>
              <w:t>TM</w:t>
            </w:r>
            <w:bookmarkEnd w:id="91"/>
            <w:bookmarkEnd w:id="92"/>
            <w:bookmarkEnd w:id="93"/>
            <w:bookmarkEnd w:id="94"/>
          </w:p>
        </w:tc>
      </w:tr>
      <w:tr w:rsidR="00DF46E8" w14:paraId="711FC6A7" w14:textId="77777777" w:rsidTr="00E3340D">
        <w:tc>
          <w:tcPr>
            <w:tcW w:w="4414" w:type="dxa"/>
          </w:tcPr>
          <w:p w14:paraId="154A9EEB" w14:textId="77777777" w:rsidR="00DF46E8" w:rsidRPr="001B1DD3" w:rsidRDefault="00DF46E8" w:rsidP="00E3340D">
            <w:pPr>
              <w:spacing w:line="360" w:lineRule="auto"/>
              <w:jc w:val="both"/>
              <w:rPr>
                <w:b/>
                <w:bCs/>
              </w:rPr>
            </w:pPr>
            <w:r w:rsidRPr="002C7F4C">
              <w:rPr>
                <w:lang w:eastAsia="en-US"/>
              </w:rPr>
              <w:t>Mi fissò. «</w:t>
            </w:r>
            <w:r w:rsidRPr="002C7F4C">
              <w:rPr>
                <w:b/>
                <w:bCs/>
                <w:i/>
                <w:iCs/>
                <w:lang w:eastAsia="en-US"/>
              </w:rPr>
              <w:t>In curt</w:t>
            </w:r>
            <w:r w:rsidRPr="002C7F4C">
              <w:rPr>
                <w:lang w:eastAsia="en-US"/>
              </w:rPr>
              <w:t>.»</w:t>
            </w:r>
          </w:p>
        </w:tc>
        <w:tc>
          <w:tcPr>
            <w:tcW w:w="4414" w:type="dxa"/>
          </w:tcPr>
          <w:p w14:paraId="6ABF6680" w14:textId="77777777" w:rsidR="00DF46E8" w:rsidRDefault="00DF46E8" w:rsidP="00E3340D">
            <w:pPr>
              <w:spacing w:line="360" w:lineRule="auto"/>
              <w:jc w:val="both"/>
              <w:rPr>
                <w:lang w:eastAsia="en-US"/>
              </w:rPr>
            </w:pPr>
            <w:r w:rsidRPr="00633AC0">
              <w:rPr>
                <w:lang w:eastAsia="en-US"/>
              </w:rPr>
              <w:t xml:space="preserve">Me miró fijamente: </w:t>
            </w:r>
          </w:p>
          <w:p w14:paraId="4BCC2121" w14:textId="77777777" w:rsidR="00DF46E8" w:rsidRPr="002C7F4C" w:rsidRDefault="00DF46E8" w:rsidP="00E3340D">
            <w:pPr>
              <w:spacing w:line="360" w:lineRule="auto"/>
              <w:jc w:val="both"/>
              <w:rPr>
                <w:rFonts w:ascii="Helvetica" w:hAnsi="Helvetica"/>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Pr="002C7F4C">
              <w:rPr>
                <w:b/>
                <w:bCs/>
                <w:i/>
                <w:iCs/>
                <w:lang w:eastAsia="en-US"/>
              </w:rPr>
              <w:t>In curt</w:t>
            </w:r>
            <w:r>
              <w:rPr>
                <w:rStyle w:val="nfasis"/>
                <w:rFonts w:ascii="Helvetica" w:hAnsi="Helvetica"/>
                <w:i w:val="0"/>
                <w:iCs w:val="0"/>
                <w:color w:val="3B2617"/>
                <w:sz w:val="23"/>
                <w:szCs w:val="23"/>
                <w:shd w:val="clear" w:color="auto" w:fill="FFFFFF"/>
              </w:rPr>
              <w:t xml:space="preserve">. </w:t>
            </w:r>
          </w:p>
        </w:tc>
      </w:tr>
    </w:tbl>
    <w:p w14:paraId="63A50391" w14:textId="77777777" w:rsid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6B14E270" w14:textId="62BBEECF" w:rsidR="00DF46E8" w:rsidRDefault="00DF46E8" w:rsidP="0027105F">
      <w:pPr>
        <w:widowControl w:val="0"/>
        <w:autoSpaceDE w:val="0"/>
        <w:autoSpaceDN w:val="0"/>
        <w:spacing w:line="360" w:lineRule="auto"/>
        <w:ind w:firstLine="709"/>
        <w:jc w:val="both"/>
        <w:rPr>
          <w:rFonts w:eastAsia="Arial"/>
          <w:color w:val="000000" w:themeColor="text1"/>
          <w:lang w:eastAsia="es-ES" w:bidi="es-ES"/>
        </w:rPr>
      </w:pPr>
      <w:r w:rsidRPr="00A254A7">
        <w:rPr>
          <w:rFonts w:eastAsia="Arial"/>
          <w:i/>
          <w:iCs/>
          <w:color w:val="000000" w:themeColor="text1"/>
          <w:lang w:eastAsia="es-ES" w:bidi="es-ES"/>
        </w:rPr>
        <w:t>In curt</w:t>
      </w:r>
      <w:r w:rsidRPr="0027105F">
        <w:rPr>
          <w:rFonts w:eastAsia="Arial"/>
          <w:color w:val="000000" w:themeColor="text1"/>
          <w:lang w:eastAsia="es-ES" w:bidi="es-ES"/>
        </w:rPr>
        <w:t xml:space="preserve"> significa </w:t>
      </w:r>
      <w:r w:rsidRPr="00A254A7">
        <w:rPr>
          <w:rFonts w:eastAsia="Arial"/>
          <w:i/>
          <w:iCs/>
          <w:color w:val="000000" w:themeColor="text1"/>
          <w:lang w:eastAsia="es-ES" w:bidi="es-ES"/>
        </w:rPr>
        <w:t>en el patio</w:t>
      </w:r>
      <w:r w:rsidRPr="0027105F">
        <w:rPr>
          <w:rFonts w:eastAsia="Arial"/>
          <w:color w:val="000000" w:themeColor="text1"/>
          <w:lang w:eastAsia="es-ES" w:bidi="es-ES"/>
        </w:rPr>
        <w:t xml:space="preserve">, pero, en esta ocasión, se ha mantenido el dialecto milanés dado que, en una frase posterior, se menciona directamente el patio, lo que ayuda a la comprensión del lector sin necesidad de traducir la expresión y, así, </w:t>
      </w:r>
      <w:r w:rsidR="00A254A7">
        <w:rPr>
          <w:rFonts w:eastAsia="Arial"/>
          <w:color w:val="000000" w:themeColor="text1"/>
          <w:lang w:eastAsia="es-ES" w:bidi="es-ES"/>
        </w:rPr>
        <w:t xml:space="preserve">se puede </w:t>
      </w:r>
      <w:r w:rsidRPr="0027105F">
        <w:rPr>
          <w:rFonts w:eastAsia="Arial"/>
          <w:color w:val="000000" w:themeColor="text1"/>
          <w:lang w:eastAsia="es-ES" w:bidi="es-ES"/>
        </w:rPr>
        <w:t xml:space="preserve">preservar el dialecto y compensar las otras situaciones en las que se ha perdido. </w:t>
      </w:r>
    </w:p>
    <w:p w14:paraId="69EC84E4"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DF46E8" w14:paraId="57A573D6" w14:textId="77777777" w:rsidTr="00E3340D">
        <w:tc>
          <w:tcPr>
            <w:tcW w:w="4414" w:type="dxa"/>
            <w:shd w:val="clear" w:color="auto" w:fill="DAEEF3" w:themeFill="accent5" w:themeFillTint="33"/>
          </w:tcPr>
          <w:p w14:paraId="1B3FC093" w14:textId="77777777" w:rsidR="00DF46E8" w:rsidRDefault="00DF46E8" w:rsidP="00E3340D">
            <w:pPr>
              <w:pStyle w:val="Ttulo3"/>
              <w:numPr>
                <w:ilvl w:val="0"/>
                <w:numId w:val="0"/>
              </w:numPr>
              <w:jc w:val="center"/>
            </w:pPr>
            <w:bookmarkStart w:id="95" w:name="_Toc192680284"/>
            <w:bookmarkStart w:id="96" w:name="_Toc192680426"/>
            <w:bookmarkStart w:id="97" w:name="_Toc192681007"/>
            <w:bookmarkStart w:id="98" w:name="_Toc192681658"/>
            <w:r>
              <w:t>TO</w:t>
            </w:r>
            <w:bookmarkEnd w:id="95"/>
            <w:bookmarkEnd w:id="96"/>
            <w:bookmarkEnd w:id="97"/>
            <w:bookmarkEnd w:id="98"/>
          </w:p>
        </w:tc>
        <w:tc>
          <w:tcPr>
            <w:tcW w:w="4414" w:type="dxa"/>
            <w:shd w:val="clear" w:color="auto" w:fill="FDE9D9" w:themeFill="accent6" w:themeFillTint="33"/>
          </w:tcPr>
          <w:p w14:paraId="77CB91CE" w14:textId="77777777" w:rsidR="00DF46E8" w:rsidRDefault="00DF46E8" w:rsidP="00E3340D">
            <w:pPr>
              <w:pStyle w:val="Ttulo3"/>
              <w:numPr>
                <w:ilvl w:val="0"/>
                <w:numId w:val="0"/>
              </w:numPr>
              <w:jc w:val="center"/>
            </w:pPr>
            <w:bookmarkStart w:id="99" w:name="_Toc192680285"/>
            <w:bookmarkStart w:id="100" w:name="_Toc192680427"/>
            <w:bookmarkStart w:id="101" w:name="_Toc192681008"/>
            <w:bookmarkStart w:id="102" w:name="_Toc192681659"/>
            <w:r>
              <w:t>TM</w:t>
            </w:r>
            <w:bookmarkEnd w:id="99"/>
            <w:bookmarkEnd w:id="100"/>
            <w:bookmarkEnd w:id="101"/>
            <w:bookmarkEnd w:id="102"/>
          </w:p>
        </w:tc>
      </w:tr>
      <w:tr w:rsidR="00DF46E8" w14:paraId="1CC5964E" w14:textId="77777777" w:rsidTr="00E3340D">
        <w:tc>
          <w:tcPr>
            <w:tcW w:w="4414" w:type="dxa"/>
          </w:tcPr>
          <w:p w14:paraId="0159B715" w14:textId="77777777" w:rsidR="00DF46E8" w:rsidRPr="001E55F8" w:rsidRDefault="00DF46E8" w:rsidP="00E3340D">
            <w:pPr>
              <w:pStyle w:val="Ttulo3"/>
              <w:numPr>
                <w:ilvl w:val="0"/>
                <w:numId w:val="0"/>
              </w:numPr>
              <w:rPr>
                <w:b w:val="0"/>
                <w:bCs w:val="0"/>
                <w:sz w:val="24"/>
                <w:szCs w:val="24"/>
                <w:lang w:val="it-IT"/>
              </w:rPr>
            </w:pPr>
            <w:bookmarkStart w:id="103" w:name="_Toc192680286"/>
            <w:bookmarkStart w:id="104" w:name="_Toc192680428"/>
            <w:bookmarkStart w:id="105" w:name="_Toc192681009"/>
            <w:bookmarkStart w:id="106" w:name="_Toc192681660"/>
            <w:r w:rsidRPr="002333F9">
              <w:rPr>
                <w:rFonts w:eastAsiaTheme="minorHAnsi"/>
                <w:b w:val="0"/>
                <w:bCs w:val="0"/>
                <w:color w:val="000000" w:themeColor="text1"/>
                <w:sz w:val="24"/>
                <w:szCs w:val="24"/>
                <w:lang w:val="it-IT" w:eastAsia="en-US"/>
              </w:rPr>
              <w:t xml:space="preserve">C'ha la </w:t>
            </w:r>
            <w:r w:rsidRPr="001E55F8">
              <w:rPr>
                <w:rFonts w:eastAsiaTheme="minorHAnsi"/>
                <w:color w:val="000000" w:themeColor="text1"/>
                <w:sz w:val="24"/>
                <w:szCs w:val="24"/>
                <w:lang w:val="it-IT" w:eastAsia="en-US"/>
              </w:rPr>
              <w:t>madama</w:t>
            </w:r>
            <w:r w:rsidRPr="002333F9">
              <w:rPr>
                <w:rFonts w:eastAsiaTheme="minorHAnsi"/>
                <w:b w:val="0"/>
                <w:bCs w:val="0"/>
                <w:color w:val="000000" w:themeColor="text1"/>
                <w:sz w:val="24"/>
                <w:szCs w:val="24"/>
                <w:lang w:val="it-IT" w:eastAsia="en-US"/>
              </w:rPr>
              <w:t xml:space="preserve"> attaccata al </w:t>
            </w:r>
            <w:r w:rsidRPr="001E55F8">
              <w:rPr>
                <w:rFonts w:eastAsiaTheme="minorHAnsi"/>
                <w:i/>
                <w:iCs/>
                <w:color w:val="000000" w:themeColor="text1"/>
                <w:sz w:val="24"/>
                <w:szCs w:val="24"/>
                <w:lang w:val="it-IT" w:eastAsia="en-US"/>
              </w:rPr>
              <w:t>cü</w:t>
            </w:r>
            <w:r>
              <w:rPr>
                <w:rFonts w:eastAsiaTheme="minorHAnsi"/>
                <w:b w:val="0"/>
                <w:bCs w:val="0"/>
                <w:color w:val="000000" w:themeColor="text1"/>
                <w:sz w:val="24"/>
                <w:szCs w:val="24"/>
                <w:lang w:val="it-IT" w:eastAsia="en-US"/>
              </w:rPr>
              <w:t>.</w:t>
            </w:r>
            <w:bookmarkEnd w:id="103"/>
            <w:bookmarkEnd w:id="104"/>
            <w:bookmarkEnd w:id="105"/>
            <w:bookmarkEnd w:id="106"/>
          </w:p>
        </w:tc>
        <w:tc>
          <w:tcPr>
            <w:tcW w:w="4414" w:type="dxa"/>
          </w:tcPr>
          <w:p w14:paraId="69D1480A" w14:textId="77777777" w:rsidR="00DF46E8" w:rsidRPr="002333F9" w:rsidRDefault="00DF46E8" w:rsidP="00E3340D">
            <w:pPr>
              <w:pStyle w:val="Ttulo3"/>
              <w:numPr>
                <w:ilvl w:val="0"/>
                <w:numId w:val="0"/>
              </w:numPr>
              <w:rPr>
                <w:b w:val="0"/>
                <w:bCs w:val="0"/>
              </w:rPr>
            </w:pPr>
            <w:bookmarkStart w:id="107" w:name="_Toc192680287"/>
            <w:bookmarkStart w:id="108" w:name="_Toc192680429"/>
            <w:bookmarkStart w:id="109" w:name="_Toc192681010"/>
            <w:bookmarkStart w:id="110" w:name="_Toc192681661"/>
            <w:r w:rsidRPr="002333F9">
              <w:rPr>
                <w:b w:val="0"/>
                <w:bCs w:val="0"/>
                <w:sz w:val="24"/>
                <w:szCs w:val="24"/>
                <w:lang w:eastAsia="en-US"/>
              </w:rPr>
              <w:t xml:space="preserve">Teniendo a la pasma pegada al </w:t>
            </w:r>
            <w:r w:rsidRPr="001E55F8">
              <w:rPr>
                <w:i/>
                <w:iCs/>
                <w:sz w:val="24"/>
                <w:szCs w:val="24"/>
                <w:lang w:eastAsia="en-US"/>
              </w:rPr>
              <w:t>cü</w:t>
            </w:r>
            <w:r w:rsidRPr="00DC6AE3">
              <w:rPr>
                <w:i/>
                <w:iCs/>
                <w:sz w:val="24"/>
                <w:szCs w:val="24"/>
                <w:lang w:eastAsia="en-US"/>
              </w:rPr>
              <w:t>, vamos al mismísimo culo.</w:t>
            </w:r>
            <w:bookmarkEnd w:id="107"/>
            <w:bookmarkEnd w:id="108"/>
            <w:bookmarkEnd w:id="109"/>
            <w:bookmarkEnd w:id="110"/>
          </w:p>
        </w:tc>
      </w:tr>
    </w:tbl>
    <w:p w14:paraId="76672B12" w14:textId="77777777" w:rsid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44D90863" w14:textId="7D21026E" w:rsidR="00AB3F0F" w:rsidRDefault="00DF46E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esta frase, </w:t>
      </w:r>
      <w:r w:rsidRPr="00060F7F">
        <w:rPr>
          <w:rFonts w:eastAsia="Arial"/>
          <w:i/>
          <w:iCs/>
          <w:color w:val="000000" w:themeColor="text1"/>
          <w:lang w:eastAsia="es-ES" w:bidi="es-ES"/>
        </w:rPr>
        <w:t>madama</w:t>
      </w:r>
      <w:r w:rsidRPr="0027105F">
        <w:rPr>
          <w:rFonts w:eastAsia="Arial"/>
          <w:color w:val="000000" w:themeColor="text1"/>
          <w:lang w:eastAsia="es-ES" w:bidi="es-ES"/>
        </w:rPr>
        <w:t xml:space="preserve">, propio del registro familiar, se traduce como </w:t>
      </w:r>
      <w:r w:rsidRPr="00060F7F">
        <w:rPr>
          <w:rFonts w:eastAsia="Arial"/>
          <w:i/>
          <w:iCs/>
          <w:color w:val="000000" w:themeColor="text1"/>
          <w:lang w:eastAsia="es-ES" w:bidi="es-ES"/>
        </w:rPr>
        <w:t>pasma</w:t>
      </w:r>
      <w:r w:rsidRPr="0027105F">
        <w:rPr>
          <w:rFonts w:eastAsia="Arial"/>
          <w:color w:val="000000" w:themeColor="text1"/>
          <w:lang w:eastAsia="es-ES" w:bidi="es-ES"/>
        </w:rPr>
        <w:t xml:space="preserve">, un término coloquial en español para referirse a la policía. </w:t>
      </w:r>
      <w:r w:rsidR="007C7D6D" w:rsidRPr="0027105F">
        <w:rPr>
          <w:rFonts w:eastAsia="Arial"/>
          <w:color w:val="000000" w:themeColor="text1"/>
          <w:lang w:eastAsia="es-ES" w:bidi="es-ES"/>
        </w:rPr>
        <w:t>Al tratarse en este caso de un idiolecto, se han seguido también las recomendaciones de Hurtado (</w:t>
      </w:r>
      <w:r w:rsidR="007651C7" w:rsidRPr="0027105F">
        <w:rPr>
          <w:rFonts w:eastAsia="Arial"/>
          <w:color w:val="000000" w:themeColor="text1"/>
          <w:lang w:eastAsia="es-ES" w:bidi="es-ES"/>
        </w:rPr>
        <w:t>2001,</w:t>
      </w:r>
      <w:r w:rsidR="00D31C71" w:rsidRPr="0027105F">
        <w:rPr>
          <w:rFonts w:eastAsia="Arial"/>
          <w:color w:val="000000" w:themeColor="text1"/>
          <w:lang w:eastAsia="es-ES" w:bidi="es-ES"/>
        </w:rPr>
        <w:t xml:space="preserve"> </w:t>
      </w:r>
      <w:r w:rsidR="00E609B1" w:rsidRPr="0027105F">
        <w:rPr>
          <w:rFonts w:eastAsia="Arial"/>
          <w:color w:val="000000" w:themeColor="text1"/>
          <w:lang w:eastAsia="es-ES" w:bidi="es-ES"/>
        </w:rPr>
        <w:t>pp. 593-597</w:t>
      </w:r>
      <w:r w:rsidR="007651C7" w:rsidRPr="0027105F">
        <w:rPr>
          <w:rFonts w:eastAsia="Arial"/>
          <w:color w:val="000000" w:themeColor="text1"/>
          <w:lang w:eastAsia="es-ES" w:bidi="es-ES"/>
        </w:rPr>
        <w:t>)</w:t>
      </w:r>
      <w:r w:rsidR="00ED0A53" w:rsidRPr="0027105F">
        <w:rPr>
          <w:rFonts w:eastAsia="Arial"/>
          <w:color w:val="000000" w:themeColor="text1"/>
          <w:lang w:eastAsia="es-ES" w:bidi="es-ES"/>
        </w:rPr>
        <w:t xml:space="preserve"> y se han evitado los artificialism</w:t>
      </w:r>
      <w:r w:rsidR="00DE7B39" w:rsidRPr="0027105F">
        <w:rPr>
          <w:rFonts w:eastAsia="Arial"/>
          <w:color w:val="000000" w:themeColor="text1"/>
          <w:lang w:eastAsia="es-ES" w:bidi="es-ES"/>
        </w:rPr>
        <w:t>os</w:t>
      </w:r>
      <w:r w:rsidR="00C362E6" w:rsidRPr="0027105F">
        <w:rPr>
          <w:rFonts w:eastAsia="Arial"/>
          <w:color w:val="000000" w:themeColor="text1"/>
          <w:lang w:eastAsia="es-ES" w:bidi="es-ES"/>
        </w:rPr>
        <w:t xml:space="preserve"> pero conservando el rasgo coloquial que caracteriza el diálogo y el personaje.</w:t>
      </w:r>
    </w:p>
    <w:p w14:paraId="5E8A5D0F"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6323F823" w14:textId="410FAB1E" w:rsidR="00DF46E8" w:rsidRDefault="00DF46E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Además, se mantiene </w:t>
      </w:r>
      <w:r w:rsidRPr="00060F7F">
        <w:rPr>
          <w:rFonts w:eastAsia="Arial"/>
          <w:i/>
          <w:iCs/>
          <w:color w:val="000000" w:themeColor="text1"/>
          <w:lang w:eastAsia="es-ES" w:bidi="es-ES"/>
        </w:rPr>
        <w:t>cü</w:t>
      </w:r>
      <w:r w:rsidRPr="0027105F">
        <w:rPr>
          <w:rFonts w:eastAsia="Arial"/>
          <w:color w:val="000000" w:themeColor="text1"/>
          <w:lang w:eastAsia="es-ES" w:bidi="es-ES"/>
        </w:rPr>
        <w:t xml:space="preserve"> en milanés con el fin de conservar así parte del dialecto y por no alejarse mucho de la palabra en español </w:t>
      </w:r>
      <w:r w:rsidRPr="00060F7F">
        <w:rPr>
          <w:rFonts w:eastAsia="Arial"/>
          <w:i/>
          <w:iCs/>
          <w:color w:val="000000" w:themeColor="text1"/>
          <w:lang w:eastAsia="es-ES" w:bidi="es-ES"/>
        </w:rPr>
        <w:t>culo</w:t>
      </w:r>
      <w:r w:rsidRPr="0027105F">
        <w:rPr>
          <w:rFonts w:eastAsia="Arial"/>
          <w:color w:val="000000" w:themeColor="text1"/>
          <w:lang w:eastAsia="es-ES" w:bidi="es-ES"/>
        </w:rPr>
        <w:t xml:space="preserve"> que, al ir después de </w:t>
      </w:r>
      <w:r w:rsidRPr="00060F7F">
        <w:rPr>
          <w:rFonts w:eastAsia="Arial"/>
          <w:i/>
          <w:iCs/>
          <w:color w:val="000000" w:themeColor="text1"/>
          <w:lang w:eastAsia="es-ES" w:bidi="es-ES"/>
        </w:rPr>
        <w:t>pegada</w:t>
      </w:r>
      <w:r w:rsidRPr="0027105F">
        <w:rPr>
          <w:rFonts w:eastAsia="Arial"/>
          <w:color w:val="000000" w:themeColor="text1"/>
          <w:lang w:eastAsia="es-ES" w:bidi="es-ES"/>
        </w:rPr>
        <w:t xml:space="preserve"> se entiende por inferencia</w:t>
      </w:r>
      <w:r w:rsidR="00C313BA" w:rsidRPr="0027105F">
        <w:rPr>
          <w:rFonts w:eastAsia="Arial"/>
          <w:color w:val="000000" w:themeColor="text1"/>
          <w:lang w:eastAsia="es-ES" w:bidi="es-ES"/>
        </w:rPr>
        <w:t xml:space="preserve">. De todas formas, </w:t>
      </w:r>
      <w:r w:rsidR="00D967BB">
        <w:rPr>
          <w:rFonts w:eastAsia="Arial"/>
          <w:color w:val="000000" w:themeColor="text1"/>
          <w:lang w:eastAsia="es-ES" w:bidi="es-ES"/>
        </w:rPr>
        <w:t xml:space="preserve">para </w:t>
      </w:r>
      <w:r w:rsidR="00C313BA" w:rsidRPr="0027105F">
        <w:rPr>
          <w:rFonts w:eastAsia="Arial"/>
          <w:color w:val="000000" w:themeColor="text1"/>
          <w:lang w:eastAsia="es-ES" w:bidi="es-ES"/>
        </w:rPr>
        <w:t xml:space="preserve">que el mensaje de transmita de una forma eficaz, </w:t>
      </w:r>
      <w:r w:rsidR="00207CFC" w:rsidRPr="0027105F">
        <w:rPr>
          <w:rFonts w:eastAsia="Arial"/>
          <w:color w:val="000000" w:themeColor="text1"/>
          <w:lang w:eastAsia="es-ES" w:bidi="es-ES"/>
        </w:rPr>
        <w:t xml:space="preserve">se ha incluido la frase </w:t>
      </w:r>
      <w:r w:rsidR="003E0DEB" w:rsidRPr="00D967BB">
        <w:rPr>
          <w:rFonts w:eastAsia="Arial"/>
          <w:i/>
          <w:iCs/>
          <w:color w:val="000000" w:themeColor="text1"/>
          <w:lang w:eastAsia="es-ES" w:bidi="es-ES"/>
        </w:rPr>
        <w:t>vamos al mismísimo culo</w:t>
      </w:r>
      <w:r w:rsidR="003E0DEB" w:rsidRPr="0027105F">
        <w:rPr>
          <w:rFonts w:eastAsia="Arial"/>
          <w:color w:val="000000" w:themeColor="text1"/>
          <w:lang w:eastAsia="es-ES" w:bidi="es-ES"/>
        </w:rPr>
        <w:t xml:space="preserve"> que, además, le otorga un carácter muy </w:t>
      </w:r>
      <w:r w:rsidR="00DC6AE3" w:rsidRPr="0027105F">
        <w:rPr>
          <w:rFonts w:eastAsia="Arial"/>
          <w:color w:val="000000" w:themeColor="text1"/>
          <w:lang w:eastAsia="es-ES" w:bidi="es-ES"/>
        </w:rPr>
        <w:t xml:space="preserve">oral y coloquial al texto meta. </w:t>
      </w:r>
    </w:p>
    <w:p w14:paraId="3FD70649" w14:textId="77777777" w:rsid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p w14:paraId="537E38C8" w14:textId="77777777" w:rsidR="0027105F" w:rsidRPr="0027105F" w:rsidRDefault="0027105F"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DF46E8" w14:paraId="0390812A" w14:textId="77777777" w:rsidTr="00E3340D">
        <w:tc>
          <w:tcPr>
            <w:tcW w:w="4414" w:type="dxa"/>
            <w:shd w:val="clear" w:color="auto" w:fill="DAEEF3" w:themeFill="accent5" w:themeFillTint="33"/>
          </w:tcPr>
          <w:p w14:paraId="75F353B1" w14:textId="77777777" w:rsidR="00DF46E8" w:rsidRDefault="00DF46E8" w:rsidP="00E3340D">
            <w:pPr>
              <w:pStyle w:val="Ttulo3"/>
              <w:numPr>
                <w:ilvl w:val="0"/>
                <w:numId w:val="0"/>
              </w:numPr>
              <w:jc w:val="center"/>
            </w:pPr>
            <w:bookmarkStart w:id="111" w:name="_Toc192680288"/>
            <w:bookmarkStart w:id="112" w:name="_Toc192680430"/>
            <w:bookmarkStart w:id="113" w:name="_Toc192681011"/>
            <w:bookmarkStart w:id="114" w:name="_Toc192681662"/>
            <w:r>
              <w:lastRenderedPageBreak/>
              <w:t>TO</w:t>
            </w:r>
            <w:bookmarkEnd w:id="111"/>
            <w:bookmarkEnd w:id="112"/>
            <w:bookmarkEnd w:id="113"/>
            <w:bookmarkEnd w:id="114"/>
          </w:p>
        </w:tc>
        <w:tc>
          <w:tcPr>
            <w:tcW w:w="4414" w:type="dxa"/>
            <w:shd w:val="clear" w:color="auto" w:fill="FDE9D9" w:themeFill="accent6" w:themeFillTint="33"/>
          </w:tcPr>
          <w:p w14:paraId="12DEAC9B" w14:textId="77777777" w:rsidR="00DF46E8" w:rsidRDefault="00DF46E8" w:rsidP="00E3340D">
            <w:pPr>
              <w:pStyle w:val="Ttulo3"/>
              <w:numPr>
                <w:ilvl w:val="0"/>
                <w:numId w:val="0"/>
              </w:numPr>
              <w:jc w:val="center"/>
            </w:pPr>
            <w:bookmarkStart w:id="115" w:name="_Toc192680289"/>
            <w:bookmarkStart w:id="116" w:name="_Toc192680431"/>
            <w:bookmarkStart w:id="117" w:name="_Toc192681012"/>
            <w:bookmarkStart w:id="118" w:name="_Toc192681663"/>
            <w:r>
              <w:t>TM</w:t>
            </w:r>
            <w:bookmarkEnd w:id="115"/>
            <w:bookmarkEnd w:id="116"/>
            <w:bookmarkEnd w:id="117"/>
            <w:bookmarkEnd w:id="118"/>
          </w:p>
        </w:tc>
      </w:tr>
      <w:tr w:rsidR="00DF46E8" w14:paraId="5C5113CA" w14:textId="77777777" w:rsidTr="00E3340D">
        <w:tc>
          <w:tcPr>
            <w:tcW w:w="4414" w:type="dxa"/>
          </w:tcPr>
          <w:p w14:paraId="59B7ED57" w14:textId="45FBD125" w:rsidR="00DF46E8" w:rsidRPr="009235E4" w:rsidRDefault="00DF46E8" w:rsidP="00E3340D">
            <w:pPr>
              <w:pStyle w:val="Ttulo3"/>
              <w:numPr>
                <w:ilvl w:val="0"/>
                <w:numId w:val="0"/>
              </w:numPr>
              <w:rPr>
                <w:b w:val="0"/>
                <w:bCs w:val="0"/>
                <w:lang w:val="it-IT"/>
              </w:rPr>
            </w:pPr>
            <w:bookmarkStart w:id="119" w:name="_Toc192680290"/>
            <w:bookmarkStart w:id="120" w:name="_Toc192680432"/>
            <w:bookmarkStart w:id="121" w:name="_Toc192681013"/>
            <w:bookmarkStart w:id="122" w:name="_Toc192681664"/>
            <w:r w:rsidRPr="001E1DE9">
              <w:rPr>
                <w:rFonts w:eastAsiaTheme="minorHAnsi"/>
                <w:b w:val="0"/>
                <w:bCs w:val="0"/>
                <w:color w:val="000000" w:themeColor="text1"/>
                <w:sz w:val="24"/>
                <w:szCs w:val="24"/>
                <w:lang w:val="it-IT" w:eastAsia="en-US"/>
              </w:rPr>
              <w:t xml:space="preserve">Ha fatto il </w:t>
            </w:r>
            <w:r w:rsidRPr="001E55F8">
              <w:rPr>
                <w:rFonts w:eastAsiaTheme="minorHAnsi"/>
                <w:i/>
                <w:iCs/>
                <w:color w:val="000000" w:themeColor="text1"/>
                <w:sz w:val="24"/>
                <w:szCs w:val="24"/>
                <w:lang w:val="it-IT" w:eastAsia="en-US"/>
              </w:rPr>
              <w:t>bagatt</w:t>
            </w:r>
            <w:r w:rsidRPr="001E1DE9">
              <w:rPr>
                <w:rFonts w:eastAsiaTheme="minorHAnsi"/>
                <w:b w:val="0"/>
                <w:bCs w:val="0"/>
                <w:color w:val="000000" w:themeColor="text1"/>
                <w:sz w:val="24"/>
                <w:szCs w:val="24"/>
                <w:lang w:val="it-IT" w:eastAsia="en-US"/>
              </w:rPr>
              <w:t xml:space="preserve"> tutta la vita</w:t>
            </w:r>
            <w:r w:rsidR="00830EEF">
              <w:rPr>
                <w:rFonts w:eastAsiaTheme="minorHAnsi"/>
                <w:b w:val="0"/>
                <w:bCs w:val="0"/>
                <w:color w:val="000000" w:themeColor="text1"/>
                <w:sz w:val="24"/>
                <w:szCs w:val="24"/>
                <w:lang w:val="it-IT" w:eastAsia="en-US"/>
              </w:rPr>
              <w:t>.</w:t>
            </w:r>
            <w:bookmarkEnd w:id="119"/>
            <w:bookmarkEnd w:id="120"/>
            <w:bookmarkEnd w:id="121"/>
            <w:bookmarkEnd w:id="122"/>
          </w:p>
        </w:tc>
        <w:tc>
          <w:tcPr>
            <w:tcW w:w="4414" w:type="dxa"/>
          </w:tcPr>
          <w:p w14:paraId="00190E95" w14:textId="68936263" w:rsidR="00DF46E8" w:rsidRPr="001E1DE9" w:rsidRDefault="00DF46E8" w:rsidP="00E3340D">
            <w:pPr>
              <w:pStyle w:val="Ttulo3"/>
              <w:numPr>
                <w:ilvl w:val="0"/>
                <w:numId w:val="0"/>
              </w:numPr>
              <w:rPr>
                <w:b w:val="0"/>
                <w:bCs w:val="0"/>
              </w:rPr>
            </w:pPr>
            <w:bookmarkStart w:id="123" w:name="_Toc192680291"/>
            <w:bookmarkStart w:id="124" w:name="_Toc192680433"/>
            <w:bookmarkStart w:id="125" w:name="_Toc192681014"/>
            <w:bookmarkStart w:id="126" w:name="_Toc192681665"/>
            <w:r w:rsidRPr="001E1DE9">
              <w:rPr>
                <w:b w:val="0"/>
                <w:bCs w:val="0"/>
                <w:sz w:val="24"/>
                <w:szCs w:val="24"/>
                <w:lang w:eastAsia="en-US"/>
              </w:rPr>
              <w:t xml:space="preserve">Ha sido </w:t>
            </w:r>
            <w:r w:rsidRPr="001E55F8">
              <w:rPr>
                <w:i/>
                <w:iCs/>
                <w:sz w:val="24"/>
                <w:szCs w:val="24"/>
                <w:lang w:eastAsia="en-US"/>
              </w:rPr>
              <w:t>bagatt</w:t>
            </w:r>
            <w:r w:rsidRPr="001E1DE9">
              <w:rPr>
                <w:b w:val="0"/>
                <w:bCs w:val="0"/>
                <w:sz w:val="24"/>
                <w:szCs w:val="24"/>
                <w:lang w:eastAsia="en-US"/>
              </w:rPr>
              <w:t xml:space="preserve"> toda la vida</w:t>
            </w:r>
            <w:r w:rsidR="00830EEF">
              <w:rPr>
                <w:b w:val="0"/>
                <w:bCs w:val="0"/>
                <w:sz w:val="24"/>
                <w:szCs w:val="24"/>
                <w:lang w:eastAsia="en-US"/>
              </w:rPr>
              <w:t>.</w:t>
            </w:r>
            <w:bookmarkEnd w:id="123"/>
            <w:bookmarkEnd w:id="124"/>
            <w:bookmarkEnd w:id="125"/>
            <w:bookmarkEnd w:id="126"/>
          </w:p>
        </w:tc>
      </w:tr>
    </w:tbl>
    <w:p w14:paraId="3C328071" w14:textId="77777777" w:rsidR="00D967BB" w:rsidRDefault="00D967BB" w:rsidP="0027105F">
      <w:pPr>
        <w:widowControl w:val="0"/>
        <w:autoSpaceDE w:val="0"/>
        <w:autoSpaceDN w:val="0"/>
        <w:spacing w:line="360" w:lineRule="auto"/>
        <w:ind w:firstLine="709"/>
        <w:jc w:val="both"/>
        <w:rPr>
          <w:rFonts w:eastAsia="Arial"/>
          <w:color w:val="000000" w:themeColor="text1"/>
          <w:lang w:eastAsia="es-ES" w:bidi="es-ES"/>
        </w:rPr>
      </w:pPr>
    </w:p>
    <w:p w14:paraId="5507463F" w14:textId="1124648F" w:rsidR="00F003C1" w:rsidRDefault="00DF46E8"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Se mantiene </w:t>
      </w:r>
      <w:r w:rsidRPr="00D967BB">
        <w:rPr>
          <w:rFonts w:eastAsia="Arial"/>
          <w:i/>
          <w:iCs/>
          <w:color w:val="000000" w:themeColor="text1"/>
          <w:lang w:eastAsia="es-ES" w:bidi="es-ES"/>
        </w:rPr>
        <w:t>bagatt</w:t>
      </w:r>
      <w:r w:rsidRPr="0027105F">
        <w:rPr>
          <w:rFonts w:eastAsia="Arial"/>
          <w:color w:val="000000" w:themeColor="text1"/>
          <w:lang w:eastAsia="es-ES" w:bidi="es-ES"/>
        </w:rPr>
        <w:t xml:space="preserve"> en milanés, además de por las razones ya mencionadas, porque en el diálogo posterior se produce una confusión entre los personajes sobre el significado de la palabra. Como este diálogo no se puede suprimir, se deja la palabra en su forma original y más adelante se explica que </w:t>
      </w:r>
      <w:r w:rsidRPr="00D967BB">
        <w:rPr>
          <w:rFonts w:eastAsia="Arial"/>
          <w:i/>
          <w:iCs/>
          <w:color w:val="000000" w:themeColor="text1"/>
          <w:lang w:eastAsia="es-ES" w:bidi="es-ES"/>
        </w:rPr>
        <w:t>bagatt</w:t>
      </w:r>
      <w:r w:rsidRPr="0027105F">
        <w:rPr>
          <w:rFonts w:eastAsia="Arial"/>
          <w:color w:val="000000" w:themeColor="text1"/>
          <w:lang w:eastAsia="es-ES" w:bidi="es-ES"/>
        </w:rPr>
        <w:t xml:space="preserve"> significa </w:t>
      </w:r>
      <w:r w:rsidRPr="00D967BB">
        <w:rPr>
          <w:rFonts w:eastAsia="Arial"/>
          <w:i/>
          <w:iCs/>
          <w:color w:val="000000" w:themeColor="text1"/>
          <w:lang w:eastAsia="es-ES" w:bidi="es-ES"/>
        </w:rPr>
        <w:t>zapatero</w:t>
      </w:r>
      <w:r w:rsidRPr="0027105F">
        <w:rPr>
          <w:rFonts w:eastAsia="Arial"/>
          <w:color w:val="000000" w:themeColor="text1"/>
          <w:lang w:eastAsia="es-ES" w:bidi="es-ES"/>
        </w:rPr>
        <w:t>, lo que permite al lector comprender el término sin necesidad de una nota adicional.</w:t>
      </w:r>
    </w:p>
    <w:p w14:paraId="69E60662" w14:textId="77777777" w:rsidR="00D967BB" w:rsidRPr="0027105F" w:rsidRDefault="00D967BB"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F003C1" w14:paraId="54087B26" w14:textId="77777777" w:rsidTr="00E3340D">
        <w:tc>
          <w:tcPr>
            <w:tcW w:w="4414" w:type="dxa"/>
            <w:shd w:val="clear" w:color="auto" w:fill="DAEEF3" w:themeFill="accent5" w:themeFillTint="33"/>
          </w:tcPr>
          <w:p w14:paraId="0D9644D0" w14:textId="77777777" w:rsidR="00F003C1" w:rsidRDefault="00F003C1" w:rsidP="00E3340D">
            <w:pPr>
              <w:pStyle w:val="Ttulo3"/>
              <w:numPr>
                <w:ilvl w:val="0"/>
                <w:numId w:val="0"/>
              </w:numPr>
              <w:jc w:val="center"/>
            </w:pPr>
            <w:bookmarkStart w:id="127" w:name="_Toc192680292"/>
            <w:bookmarkStart w:id="128" w:name="_Toc192680434"/>
            <w:bookmarkStart w:id="129" w:name="_Toc192681015"/>
            <w:bookmarkStart w:id="130" w:name="_Toc192681666"/>
            <w:r>
              <w:t>TO</w:t>
            </w:r>
            <w:bookmarkEnd w:id="127"/>
            <w:bookmarkEnd w:id="128"/>
            <w:bookmarkEnd w:id="129"/>
            <w:bookmarkEnd w:id="130"/>
          </w:p>
        </w:tc>
        <w:tc>
          <w:tcPr>
            <w:tcW w:w="4414" w:type="dxa"/>
            <w:shd w:val="clear" w:color="auto" w:fill="FDE9D9" w:themeFill="accent6" w:themeFillTint="33"/>
          </w:tcPr>
          <w:p w14:paraId="58DA9163" w14:textId="77777777" w:rsidR="00F003C1" w:rsidRDefault="00F003C1" w:rsidP="00E3340D">
            <w:pPr>
              <w:pStyle w:val="Ttulo3"/>
              <w:numPr>
                <w:ilvl w:val="0"/>
                <w:numId w:val="0"/>
              </w:numPr>
              <w:jc w:val="center"/>
            </w:pPr>
            <w:bookmarkStart w:id="131" w:name="_Toc192680293"/>
            <w:bookmarkStart w:id="132" w:name="_Toc192680435"/>
            <w:bookmarkStart w:id="133" w:name="_Toc192681016"/>
            <w:bookmarkStart w:id="134" w:name="_Toc192681667"/>
            <w:r>
              <w:t>TM</w:t>
            </w:r>
            <w:bookmarkEnd w:id="131"/>
            <w:bookmarkEnd w:id="132"/>
            <w:bookmarkEnd w:id="133"/>
            <w:bookmarkEnd w:id="134"/>
          </w:p>
        </w:tc>
      </w:tr>
      <w:tr w:rsidR="00F003C1" w14:paraId="605CDDBE" w14:textId="77777777" w:rsidTr="00E3340D">
        <w:tc>
          <w:tcPr>
            <w:tcW w:w="4414" w:type="dxa"/>
          </w:tcPr>
          <w:p w14:paraId="64694821" w14:textId="77777777" w:rsidR="00F003C1" w:rsidRPr="002C7F4C" w:rsidRDefault="00F003C1" w:rsidP="00E3340D">
            <w:pPr>
              <w:pStyle w:val="Ttulo3"/>
              <w:numPr>
                <w:ilvl w:val="0"/>
                <w:numId w:val="0"/>
              </w:numPr>
              <w:rPr>
                <w:b w:val="0"/>
                <w:bCs w:val="0"/>
                <w:lang w:val="it-IT"/>
              </w:rPr>
            </w:pPr>
            <w:bookmarkStart w:id="135" w:name="_Toc192680294"/>
            <w:bookmarkStart w:id="136" w:name="_Toc192680436"/>
            <w:bookmarkStart w:id="137" w:name="_Toc192681017"/>
            <w:bookmarkStart w:id="138" w:name="_Toc192681668"/>
            <w:r w:rsidRPr="00A72363">
              <w:rPr>
                <w:rFonts w:eastAsiaTheme="minorHAnsi"/>
                <w:b w:val="0"/>
                <w:bCs w:val="0"/>
                <w:color w:val="000000" w:themeColor="text1"/>
                <w:sz w:val="24"/>
                <w:szCs w:val="24"/>
                <w:lang w:val="it-IT" w:eastAsia="en-US"/>
              </w:rPr>
              <w:t xml:space="preserve">Se vuoi </w:t>
            </w:r>
            <w:r w:rsidRPr="00F07FC7">
              <w:rPr>
                <w:rFonts w:eastAsiaTheme="minorHAnsi"/>
                <w:color w:val="000000" w:themeColor="text1"/>
                <w:sz w:val="24"/>
                <w:szCs w:val="24"/>
                <w:lang w:val="it-IT" w:eastAsia="en-US"/>
              </w:rPr>
              <w:t>l'Oropilla</w:t>
            </w:r>
            <w:r w:rsidRPr="00A72363">
              <w:rPr>
                <w:rFonts w:eastAsiaTheme="minorHAnsi"/>
                <w:b w:val="0"/>
                <w:bCs w:val="0"/>
                <w:color w:val="000000" w:themeColor="text1"/>
                <w:sz w:val="24"/>
                <w:szCs w:val="24"/>
                <w:lang w:val="it-IT" w:eastAsia="en-US"/>
              </w:rPr>
              <w:t xml:space="preserve">, se no </w:t>
            </w:r>
            <w:r w:rsidRPr="002C7F4C">
              <w:rPr>
                <w:rFonts w:eastAsiaTheme="minorHAnsi"/>
                <w:i/>
                <w:iCs/>
                <w:color w:val="000000" w:themeColor="text1"/>
                <w:sz w:val="24"/>
                <w:szCs w:val="24"/>
                <w:lang w:val="it-IT" w:eastAsia="en-US"/>
              </w:rPr>
              <w:t>nagota</w:t>
            </w:r>
            <w:r>
              <w:rPr>
                <w:rFonts w:eastAsiaTheme="minorHAnsi"/>
                <w:b w:val="0"/>
                <w:bCs w:val="0"/>
                <w:color w:val="000000" w:themeColor="text1"/>
                <w:sz w:val="24"/>
                <w:szCs w:val="24"/>
                <w:lang w:val="it-IT" w:eastAsia="en-US"/>
              </w:rPr>
              <w:t>.</w:t>
            </w:r>
            <w:bookmarkEnd w:id="135"/>
            <w:bookmarkEnd w:id="136"/>
            <w:bookmarkEnd w:id="137"/>
            <w:bookmarkEnd w:id="138"/>
          </w:p>
        </w:tc>
        <w:tc>
          <w:tcPr>
            <w:tcW w:w="4414" w:type="dxa"/>
          </w:tcPr>
          <w:p w14:paraId="36010656" w14:textId="77777777" w:rsidR="00F003C1" w:rsidRPr="00435F28" w:rsidRDefault="00F003C1" w:rsidP="00E3340D">
            <w:pPr>
              <w:pStyle w:val="Ttulo3"/>
              <w:numPr>
                <w:ilvl w:val="0"/>
                <w:numId w:val="0"/>
              </w:numPr>
              <w:rPr>
                <w:b w:val="0"/>
                <w:bCs w:val="0"/>
              </w:rPr>
            </w:pPr>
            <w:bookmarkStart w:id="139" w:name="_Toc192680295"/>
            <w:bookmarkStart w:id="140" w:name="_Toc192680437"/>
            <w:bookmarkStart w:id="141" w:name="_Toc192681018"/>
            <w:bookmarkStart w:id="142" w:name="_Toc192681669"/>
            <w:r w:rsidRPr="00A72363">
              <w:rPr>
                <w:b w:val="0"/>
                <w:bCs w:val="0"/>
                <w:sz w:val="24"/>
                <w:szCs w:val="24"/>
                <w:lang w:eastAsia="en-US"/>
              </w:rPr>
              <w:t xml:space="preserve">Si quieres, hay </w:t>
            </w:r>
            <w:r w:rsidRPr="002C7F4C">
              <w:rPr>
                <w:sz w:val="24"/>
                <w:szCs w:val="24"/>
                <w:lang w:eastAsia="en-US"/>
              </w:rPr>
              <w:t>Oropilla</w:t>
            </w:r>
            <w:r w:rsidRPr="00A72363">
              <w:rPr>
                <w:b w:val="0"/>
                <w:bCs w:val="0"/>
                <w:sz w:val="24"/>
                <w:szCs w:val="24"/>
                <w:lang w:eastAsia="en-US"/>
              </w:rPr>
              <w:t xml:space="preserve">, si no </w:t>
            </w:r>
            <w:r w:rsidRPr="002C7F4C">
              <w:rPr>
                <w:sz w:val="24"/>
                <w:szCs w:val="24"/>
                <w:lang w:eastAsia="en-US"/>
              </w:rPr>
              <w:t>nada</w:t>
            </w:r>
            <w:r>
              <w:rPr>
                <w:b w:val="0"/>
                <w:bCs w:val="0"/>
                <w:sz w:val="24"/>
                <w:szCs w:val="24"/>
                <w:lang w:eastAsia="en-US"/>
              </w:rPr>
              <w:t>.</w:t>
            </w:r>
            <w:bookmarkEnd w:id="139"/>
            <w:bookmarkEnd w:id="140"/>
            <w:bookmarkEnd w:id="141"/>
            <w:bookmarkEnd w:id="142"/>
          </w:p>
        </w:tc>
      </w:tr>
    </w:tbl>
    <w:p w14:paraId="65B3AD52" w14:textId="77777777" w:rsidR="00F003C1" w:rsidRDefault="00F003C1" w:rsidP="00F003C1"/>
    <w:p w14:paraId="390D00D3" w14:textId="4EE879ED" w:rsidR="00F003C1" w:rsidRDefault="00F003C1"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un</w:t>
      </w:r>
      <w:r w:rsidR="00C93D1B" w:rsidRPr="0027105F">
        <w:rPr>
          <w:rFonts w:eastAsia="Arial"/>
          <w:color w:val="000000" w:themeColor="text1"/>
          <w:lang w:eastAsia="es-ES" w:bidi="es-ES"/>
        </w:rPr>
        <w:t>a parte</w:t>
      </w:r>
      <w:r w:rsidRPr="0027105F">
        <w:rPr>
          <w:rFonts w:eastAsia="Arial"/>
          <w:color w:val="000000" w:themeColor="text1"/>
          <w:lang w:eastAsia="es-ES" w:bidi="es-ES"/>
        </w:rPr>
        <w:t xml:space="preserve">, la palabra </w:t>
      </w:r>
      <w:r w:rsidRPr="00D967BB">
        <w:rPr>
          <w:rFonts w:eastAsia="Arial"/>
          <w:i/>
          <w:iCs/>
          <w:color w:val="000000" w:themeColor="text1"/>
          <w:lang w:eastAsia="es-ES" w:bidi="es-ES"/>
        </w:rPr>
        <w:t>nagota</w:t>
      </w:r>
      <w:r w:rsidRPr="0027105F">
        <w:rPr>
          <w:rFonts w:eastAsia="Arial"/>
          <w:color w:val="000000" w:themeColor="text1"/>
          <w:lang w:eastAsia="es-ES" w:bidi="es-ES"/>
        </w:rPr>
        <w:t xml:space="preserve"> proviene del milanés </w:t>
      </w:r>
      <w:r w:rsidRPr="00D967BB">
        <w:rPr>
          <w:rFonts w:eastAsia="Arial"/>
          <w:i/>
          <w:iCs/>
          <w:color w:val="000000" w:themeColor="text1"/>
          <w:lang w:eastAsia="es-ES" w:bidi="es-ES"/>
        </w:rPr>
        <w:t>nàgott</w:t>
      </w:r>
      <w:r w:rsidRPr="0027105F">
        <w:rPr>
          <w:rFonts w:eastAsia="Arial"/>
          <w:color w:val="000000" w:themeColor="text1"/>
          <w:lang w:eastAsia="es-ES" w:bidi="es-ES"/>
        </w:rPr>
        <w:t>, que significa nada</w:t>
      </w:r>
      <w:r w:rsidR="00CF6CEF" w:rsidRPr="0027105F">
        <w:rPr>
          <w:rFonts w:eastAsia="Arial"/>
          <w:color w:val="000000" w:themeColor="text1"/>
          <w:lang w:eastAsia="es-ES" w:bidi="es-ES"/>
        </w:rPr>
        <w:t xml:space="preserve">. </w:t>
      </w:r>
      <w:r w:rsidRPr="0027105F">
        <w:rPr>
          <w:rFonts w:eastAsia="Arial"/>
          <w:color w:val="000000" w:themeColor="text1"/>
          <w:lang w:eastAsia="es-ES" w:bidi="es-ES"/>
        </w:rPr>
        <w:t xml:space="preserve">En esta frase ocurre lo mismo que en la anterior, ya que la palabra original no se puede mantener porque el lector no la entendería, por lo que se tiene que traducir por completo. </w:t>
      </w:r>
    </w:p>
    <w:p w14:paraId="7D40B2ED" w14:textId="77777777" w:rsidR="00D967BB" w:rsidRPr="0027105F" w:rsidRDefault="00D967BB" w:rsidP="0027105F">
      <w:pPr>
        <w:widowControl w:val="0"/>
        <w:autoSpaceDE w:val="0"/>
        <w:autoSpaceDN w:val="0"/>
        <w:spacing w:line="360" w:lineRule="auto"/>
        <w:ind w:firstLine="709"/>
        <w:jc w:val="both"/>
        <w:rPr>
          <w:rFonts w:eastAsia="Arial"/>
          <w:color w:val="000000" w:themeColor="text1"/>
          <w:lang w:eastAsia="es-ES" w:bidi="es-ES"/>
        </w:rPr>
      </w:pPr>
    </w:p>
    <w:p w14:paraId="42E576EB" w14:textId="3992F60E" w:rsidR="00F003C1" w:rsidRDefault="00F003C1"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Por otr</w:t>
      </w:r>
      <w:r w:rsidR="00C93D1B" w:rsidRPr="0027105F">
        <w:rPr>
          <w:rFonts w:eastAsia="Arial"/>
          <w:color w:val="000000" w:themeColor="text1"/>
          <w:lang w:eastAsia="es-ES" w:bidi="es-ES"/>
        </w:rPr>
        <w:t>a parte</w:t>
      </w:r>
      <w:r w:rsidRPr="0027105F">
        <w:rPr>
          <w:rFonts w:eastAsia="Arial"/>
          <w:color w:val="000000" w:themeColor="text1"/>
          <w:lang w:eastAsia="es-ES" w:bidi="es-ES"/>
        </w:rPr>
        <w:t xml:space="preserve">, aunque no se clasifique dentro de la variedad diatópica, es interesante notar que en esta frase aparece un marcador cultural, el brandy italiano oropilla, que no se ha traducido, dado que en el mundo hispanohablante esta marca es bastante conocida y además, con esta técnica, se conserva el marcador de la cultura italiana. </w:t>
      </w:r>
    </w:p>
    <w:p w14:paraId="16B466AC" w14:textId="77777777" w:rsidR="00D967BB" w:rsidRPr="0027105F" w:rsidRDefault="00D967BB" w:rsidP="0027105F">
      <w:pPr>
        <w:widowControl w:val="0"/>
        <w:autoSpaceDE w:val="0"/>
        <w:autoSpaceDN w:val="0"/>
        <w:spacing w:line="360" w:lineRule="auto"/>
        <w:ind w:firstLine="709"/>
        <w:jc w:val="both"/>
        <w:rPr>
          <w:rFonts w:eastAsia="Arial"/>
          <w:color w:val="000000" w:themeColor="text1"/>
          <w:lang w:eastAsia="es-ES" w:bidi="es-ES"/>
        </w:rPr>
      </w:pPr>
    </w:p>
    <w:p w14:paraId="60C4CD14" w14:textId="52C70307" w:rsidR="00F5579A" w:rsidRPr="0027105F" w:rsidRDefault="00F003C1"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La misma situación se da en otros casos a lo largo del texto, por ejemplo cuando se habla de la cerveza Stella Artois o de los puros de la marca Toscano, caso</w:t>
      </w:r>
      <w:r w:rsidR="000E25DB">
        <w:rPr>
          <w:rFonts w:eastAsia="Arial"/>
          <w:color w:val="000000" w:themeColor="text1"/>
          <w:lang w:eastAsia="es-ES" w:bidi="es-ES"/>
        </w:rPr>
        <w:t>s</w:t>
      </w:r>
      <w:r w:rsidRPr="0027105F">
        <w:rPr>
          <w:rFonts w:eastAsia="Arial"/>
          <w:color w:val="000000" w:themeColor="text1"/>
          <w:lang w:eastAsia="es-ES" w:bidi="es-ES"/>
        </w:rPr>
        <w:t xml:space="preserve"> en </w:t>
      </w:r>
      <w:r w:rsidR="000E25DB">
        <w:rPr>
          <w:rFonts w:eastAsia="Arial"/>
          <w:color w:val="000000" w:themeColor="text1"/>
          <w:lang w:eastAsia="es-ES" w:bidi="es-ES"/>
        </w:rPr>
        <w:t xml:space="preserve">los </w:t>
      </w:r>
      <w:r w:rsidRPr="0027105F">
        <w:rPr>
          <w:rFonts w:eastAsia="Arial"/>
          <w:color w:val="000000" w:themeColor="text1"/>
          <w:lang w:eastAsia="es-ES" w:bidi="es-ES"/>
        </w:rPr>
        <w:t xml:space="preserve">que se ha seguido la misma técnica. </w:t>
      </w:r>
    </w:p>
    <w:p w14:paraId="73EB952E" w14:textId="680D67E3" w:rsidR="00F5579A" w:rsidRPr="00841F59" w:rsidRDefault="00F5579A" w:rsidP="006D0F7C">
      <w:pPr>
        <w:pStyle w:val="Ttulo3"/>
        <w:numPr>
          <w:ilvl w:val="0"/>
          <w:numId w:val="0"/>
        </w:numPr>
        <w:spacing w:line="360" w:lineRule="auto"/>
        <w:jc w:val="both"/>
        <w:rPr>
          <w:b w:val="0"/>
          <w:bCs w:val="0"/>
          <w:sz w:val="24"/>
          <w:szCs w:val="24"/>
        </w:rPr>
      </w:pPr>
      <w:bookmarkStart w:id="143" w:name="_Toc192680296"/>
      <w:bookmarkStart w:id="144" w:name="_Toc192680438"/>
      <w:bookmarkStart w:id="145" w:name="_Toc192681019"/>
      <w:bookmarkStart w:id="146" w:name="_Toc192681670"/>
      <w:commentRangeStart w:id="147"/>
      <w:r>
        <w:rPr>
          <w:b w:val="0"/>
          <w:bCs w:val="0"/>
          <w:sz w:val="24"/>
          <w:szCs w:val="24"/>
        </w:rPr>
        <w:t xml:space="preserve">En esta misma línea, a pesar de que no sean elementos que se hayan tenido en cuenta a la hora de realizar el análisis de la variación lingüística, </w:t>
      </w:r>
      <w:r w:rsidR="00DC6AE3">
        <w:rPr>
          <w:b w:val="0"/>
          <w:bCs w:val="0"/>
          <w:sz w:val="24"/>
          <w:szCs w:val="24"/>
        </w:rPr>
        <w:t xml:space="preserve">sería </w:t>
      </w:r>
      <w:r>
        <w:rPr>
          <w:b w:val="0"/>
          <w:bCs w:val="0"/>
          <w:sz w:val="24"/>
          <w:szCs w:val="24"/>
        </w:rPr>
        <w:t xml:space="preserve">oportuno </w:t>
      </w:r>
      <w:r w:rsidR="00066FB9">
        <w:rPr>
          <w:b w:val="0"/>
          <w:bCs w:val="0"/>
          <w:sz w:val="24"/>
          <w:szCs w:val="24"/>
        </w:rPr>
        <w:t>estudiar algunos casos de marcadores culturales interesantes para la técnica traductológica:</w:t>
      </w:r>
      <w:bookmarkEnd w:id="143"/>
      <w:bookmarkEnd w:id="144"/>
      <w:bookmarkEnd w:id="145"/>
      <w:bookmarkEnd w:id="146"/>
    </w:p>
    <w:tbl>
      <w:tblPr>
        <w:tblStyle w:val="Tablaconcuadrcula"/>
        <w:tblW w:w="0" w:type="auto"/>
        <w:tblLook w:val="04A0" w:firstRow="1" w:lastRow="0" w:firstColumn="1" w:lastColumn="0" w:noHBand="0" w:noVBand="1"/>
      </w:tblPr>
      <w:tblGrid>
        <w:gridCol w:w="4414"/>
        <w:gridCol w:w="4414"/>
      </w:tblGrid>
      <w:tr w:rsidR="006D0F7C" w14:paraId="6673F684" w14:textId="77777777" w:rsidTr="00E3340D">
        <w:tc>
          <w:tcPr>
            <w:tcW w:w="4414" w:type="dxa"/>
            <w:shd w:val="clear" w:color="auto" w:fill="DAEEF3" w:themeFill="accent5" w:themeFillTint="33"/>
          </w:tcPr>
          <w:p w14:paraId="28FF63F4" w14:textId="77777777" w:rsidR="006D0F7C" w:rsidRDefault="006D0F7C" w:rsidP="00E3340D">
            <w:pPr>
              <w:pStyle w:val="Ttulo3"/>
              <w:numPr>
                <w:ilvl w:val="0"/>
                <w:numId w:val="0"/>
              </w:numPr>
              <w:jc w:val="center"/>
            </w:pPr>
            <w:bookmarkStart w:id="148" w:name="_Toc192680297"/>
            <w:bookmarkStart w:id="149" w:name="_Toc192680439"/>
            <w:bookmarkStart w:id="150" w:name="_Toc192681020"/>
            <w:bookmarkStart w:id="151" w:name="_Toc192681671"/>
            <w:r>
              <w:t>TO</w:t>
            </w:r>
            <w:bookmarkEnd w:id="148"/>
            <w:bookmarkEnd w:id="149"/>
            <w:bookmarkEnd w:id="150"/>
            <w:bookmarkEnd w:id="151"/>
          </w:p>
        </w:tc>
        <w:tc>
          <w:tcPr>
            <w:tcW w:w="4414" w:type="dxa"/>
            <w:shd w:val="clear" w:color="auto" w:fill="FDE9D9" w:themeFill="accent6" w:themeFillTint="33"/>
          </w:tcPr>
          <w:p w14:paraId="68AA405C" w14:textId="77777777" w:rsidR="006D0F7C" w:rsidRDefault="006D0F7C" w:rsidP="00E3340D">
            <w:pPr>
              <w:pStyle w:val="Ttulo3"/>
              <w:numPr>
                <w:ilvl w:val="0"/>
                <w:numId w:val="0"/>
              </w:numPr>
              <w:jc w:val="center"/>
            </w:pPr>
            <w:bookmarkStart w:id="152" w:name="_Toc192680298"/>
            <w:bookmarkStart w:id="153" w:name="_Toc192680440"/>
            <w:bookmarkStart w:id="154" w:name="_Toc192681021"/>
            <w:bookmarkStart w:id="155" w:name="_Toc192681672"/>
            <w:r>
              <w:t>TM</w:t>
            </w:r>
            <w:bookmarkEnd w:id="152"/>
            <w:bookmarkEnd w:id="153"/>
            <w:bookmarkEnd w:id="154"/>
            <w:bookmarkEnd w:id="155"/>
          </w:p>
        </w:tc>
      </w:tr>
      <w:tr w:rsidR="006D0F7C" w14:paraId="7ABDB8FC" w14:textId="77777777" w:rsidTr="00E3340D">
        <w:tc>
          <w:tcPr>
            <w:tcW w:w="4414" w:type="dxa"/>
          </w:tcPr>
          <w:p w14:paraId="09C511C7" w14:textId="77777777" w:rsidR="006D0F7C" w:rsidRPr="009203EC" w:rsidRDefault="006D0F7C"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«Mi stupisce che lo sai tu. Esposito è un cognome di </w:t>
            </w:r>
            <w:r w:rsidRPr="001E55F8">
              <w:rPr>
                <w:rFonts w:eastAsiaTheme="minorHAnsi"/>
                <w:b/>
                <w:bCs/>
                <w:color w:val="000000" w:themeColor="text1"/>
                <w:lang w:val="it-IT" w:eastAsia="en-US"/>
              </w:rPr>
              <w:t>giù</w:t>
            </w:r>
            <w:r w:rsidRPr="009203EC">
              <w:rPr>
                <w:rFonts w:eastAsiaTheme="minorHAnsi"/>
                <w:color w:val="000000" w:themeColor="text1"/>
                <w:lang w:val="it-IT" w:eastAsia="en-US"/>
              </w:rPr>
              <w:t>.»</w:t>
            </w:r>
          </w:p>
          <w:p w14:paraId="6847C161" w14:textId="77777777" w:rsidR="006D0F7C" w:rsidRPr="00E53E2B" w:rsidRDefault="006D0F7C" w:rsidP="00E3340D">
            <w:pPr>
              <w:spacing w:line="360" w:lineRule="auto"/>
              <w:jc w:val="both"/>
              <w:rPr>
                <w:lang w:eastAsia="en-US"/>
              </w:rPr>
            </w:pPr>
            <w:r w:rsidRPr="009203EC">
              <w:rPr>
                <w:rFonts w:eastAsiaTheme="minorHAnsi"/>
                <w:color w:val="000000" w:themeColor="text1"/>
                <w:lang w:val="it-IT" w:eastAsia="en-US"/>
              </w:rPr>
              <w:lastRenderedPageBreak/>
              <w:t xml:space="preserve">«Oh, bella gioia, io sono nato alla </w:t>
            </w:r>
            <w:r w:rsidRPr="001E55F8">
              <w:rPr>
                <w:rFonts w:eastAsiaTheme="minorHAnsi"/>
                <w:b/>
                <w:bCs/>
                <w:color w:val="000000" w:themeColor="text1"/>
                <w:lang w:val="it-IT" w:eastAsia="en-US"/>
              </w:rPr>
              <w:t>Magolfa</w:t>
            </w:r>
            <w:r w:rsidRPr="009203EC">
              <w:rPr>
                <w:rFonts w:eastAsiaTheme="minorHAnsi"/>
                <w:color w:val="000000" w:themeColor="text1"/>
                <w:lang w:val="it-IT" w:eastAsia="en-US"/>
              </w:rPr>
              <w:t>»</w:t>
            </w:r>
            <w:r>
              <w:rPr>
                <w:rFonts w:eastAsiaTheme="minorHAnsi"/>
                <w:color w:val="000000" w:themeColor="text1"/>
                <w:lang w:val="it-IT" w:eastAsia="en-US"/>
              </w:rPr>
              <w:t xml:space="preserve"> </w:t>
            </w:r>
            <w:r w:rsidRPr="009203EC">
              <w:rPr>
                <w:rFonts w:eastAsiaTheme="minorHAnsi"/>
                <w:color w:val="000000" w:themeColor="text1"/>
                <w:lang w:val="it-IT" w:eastAsia="en-US"/>
              </w:rPr>
              <w:t>che è una zona a due passi dal bar.</w:t>
            </w:r>
          </w:p>
        </w:tc>
        <w:tc>
          <w:tcPr>
            <w:tcW w:w="4414" w:type="dxa"/>
          </w:tcPr>
          <w:p w14:paraId="23D28806" w14:textId="77777777" w:rsidR="006D0F7C" w:rsidRDefault="006D0F7C"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lastRenderedPageBreak/>
              <w:t>—</w:t>
            </w:r>
            <w:r w:rsidRPr="0031759F">
              <w:rPr>
                <w:lang w:eastAsia="en-US"/>
              </w:rPr>
              <w:t>Me sorprende que lo sepas tú. Esposito es un apellido de</w:t>
            </w:r>
            <w:r>
              <w:rPr>
                <w:lang w:eastAsia="en-US"/>
              </w:rPr>
              <w:t xml:space="preserve">l </w:t>
            </w:r>
            <w:r w:rsidRPr="001E55F8">
              <w:rPr>
                <w:b/>
                <w:bCs/>
                <w:lang w:eastAsia="en-US"/>
              </w:rPr>
              <w:t>sur</w:t>
            </w:r>
            <w:r w:rsidRPr="0031759F">
              <w:rPr>
                <w:lang w:eastAsia="en-US"/>
              </w:rPr>
              <w:t>.</w:t>
            </w:r>
          </w:p>
          <w:p w14:paraId="5EB9033A" w14:textId="77777777" w:rsidR="006D0F7C" w:rsidRPr="00E53E2B" w:rsidRDefault="006D0F7C"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lastRenderedPageBreak/>
              <w:t>—</w:t>
            </w:r>
            <w:r w:rsidRPr="00C13B64">
              <w:rPr>
                <w:lang w:eastAsia="en-US"/>
              </w:rPr>
              <w:t xml:space="preserve">¡Esta sí que no me la esperaba! yo nací en </w:t>
            </w:r>
            <w:r w:rsidRPr="001E55F8">
              <w:rPr>
                <w:b/>
                <w:bCs/>
                <w:lang w:eastAsia="en-US"/>
              </w:rPr>
              <w:t>Magolfa</w:t>
            </w:r>
            <w:r>
              <w:rPr>
                <w:lang w:eastAsia="en-US"/>
              </w:rPr>
              <w:t xml:space="preserve"> </w:t>
            </w:r>
            <w:r w:rsidRPr="00C22857">
              <w:rPr>
                <w:rStyle w:val="nfasis"/>
                <w:rFonts w:ascii="Helvetica" w:hAnsi="Helvetica"/>
                <w:i w:val="0"/>
                <w:iCs w:val="0"/>
                <w:color w:val="3B2617"/>
                <w:sz w:val="23"/>
                <w:szCs w:val="23"/>
                <w:shd w:val="clear" w:color="auto" w:fill="FFFFFF"/>
              </w:rPr>
              <w:t>—</w:t>
            </w:r>
            <w:r w:rsidRPr="00C13B64">
              <w:rPr>
                <w:lang w:eastAsia="en-US"/>
              </w:rPr>
              <w:t>una zona cerca del bar</w:t>
            </w:r>
          </w:p>
        </w:tc>
      </w:tr>
    </w:tbl>
    <w:p w14:paraId="5B6E917C" w14:textId="77777777" w:rsidR="006D0F7C" w:rsidRDefault="006D0F7C" w:rsidP="006D0F7C">
      <w:pPr>
        <w:pStyle w:val="Ttulo3"/>
        <w:numPr>
          <w:ilvl w:val="0"/>
          <w:numId w:val="0"/>
        </w:numPr>
        <w:spacing w:line="360" w:lineRule="auto"/>
        <w:jc w:val="both"/>
        <w:rPr>
          <w:b w:val="0"/>
          <w:bCs w:val="0"/>
          <w:sz w:val="24"/>
          <w:szCs w:val="24"/>
        </w:rPr>
      </w:pPr>
      <w:bookmarkStart w:id="156" w:name="_Toc192680299"/>
      <w:bookmarkStart w:id="157" w:name="_Toc192680441"/>
      <w:bookmarkStart w:id="158" w:name="_Toc192681022"/>
      <w:bookmarkStart w:id="159" w:name="_Toc192681673"/>
      <w:r>
        <w:rPr>
          <w:b w:val="0"/>
          <w:bCs w:val="0"/>
          <w:sz w:val="24"/>
          <w:szCs w:val="24"/>
        </w:rPr>
        <w:lastRenderedPageBreak/>
        <w:t xml:space="preserve">En este pasaje del libro, Santo le dice a Oreste, después de haber intercambiado unas palabras en milanés, si era del sur, ya que su apellido (Esposito) e </w:t>
      </w:r>
      <w:r>
        <w:rPr>
          <w:b w:val="0"/>
          <w:bCs w:val="0"/>
          <w:i/>
          <w:iCs/>
          <w:sz w:val="24"/>
          <w:szCs w:val="24"/>
        </w:rPr>
        <w:t xml:space="preserve">di giù </w:t>
      </w:r>
      <w:r>
        <w:rPr>
          <w:b w:val="0"/>
          <w:bCs w:val="0"/>
          <w:sz w:val="24"/>
          <w:szCs w:val="24"/>
        </w:rPr>
        <w:t xml:space="preserve">(del sur de Italia), a lo que Oreste le dice que no, que él es de una zona cerca del bar donde se encuentran en Milán (Magolfa). Nos encontramos ante dos marcadores culturales geográficos: </w:t>
      </w:r>
      <w:r>
        <w:rPr>
          <w:b w:val="0"/>
          <w:bCs w:val="0"/>
          <w:i/>
          <w:iCs/>
          <w:sz w:val="24"/>
          <w:szCs w:val="24"/>
        </w:rPr>
        <w:t xml:space="preserve">di giù </w:t>
      </w:r>
      <w:r>
        <w:rPr>
          <w:b w:val="0"/>
          <w:bCs w:val="0"/>
          <w:sz w:val="24"/>
          <w:szCs w:val="24"/>
        </w:rPr>
        <w:t xml:space="preserve">y </w:t>
      </w:r>
      <w:r>
        <w:rPr>
          <w:b w:val="0"/>
          <w:bCs w:val="0"/>
          <w:i/>
          <w:iCs/>
          <w:sz w:val="24"/>
          <w:szCs w:val="24"/>
        </w:rPr>
        <w:t>Magolfa</w:t>
      </w:r>
      <w:r>
        <w:rPr>
          <w:b w:val="0"/>
          <w:bCs w:val="0"/>
          <w:sz w:val="24"/>
          <w:szCs w:val="24"/>
        </w:rPr>
        <w:t>.</w:t>
      </w:r>
      <w:r>
        <w:rPr>
          <w:b w:val="0"/>
          <w:bCs w:val="0"/>
          <w:i/>
          <w:iCs/>
          <w:sz w:val="24"/>
          <w:szCs w:val="24"/>
        </w:rPr>
        <w:t xml:space="preserve"> </w:t>
      </w:r>
      <w:r>
        <w:rPr>
          <w:b w:val="0"/>
          <w:bCs w:val="0"/>
          <w:sz w:val="24"/>
          <w:szCs w:val="24"/>
        </w:rPr>
        <w:t xml:space="preserve">En el primer caso, se trata de una expresión que se utiliza para identificar a lo que está </w:t>
      </w:r>
      <w:r w:rsidRPr="00B501E5">
        <w:rPr>
          <w:b w:val="0"/>
          <w:bCs w:val="0"/>
          <w:i/>
          <w:iCs/>
          <w:sz w:val="24"/>
          <w:szCs w:val="24"/>
        </w:rPr>
        <w:t>giù</w:t>
      </w:r>
      <w:r>
        <w:rPr>
          <w:b w:val="0"/>
          <w:bCs w:val="0"/>
          <w:sz w:val="24"/>
          <w:szCs w:val="24"/>
        </w:rPr>
        <w:t>, abajo, es decir, al sur de Italia, por ello, se ha empleado una perífrasis para explicar al lector la zona a la que se está haciendo referencia. En el segundo caso, se ha mantenido el barrio milanés sin dar ninguna información adicional, dado que en el original aparece seguido de una frase que ya explica que Magolfa se trata de una zona cerca del bar.</w:t>
      </w:r>
      <w:bookmarkEnd w:id="156"/>
      <w:bookmarkEnd w:id="157"/>
      <w:bookmarkEnd w:id="158"/>
      <w:bookmarkEnd w:id="159"/>
      <w:r>
        <w:rPr>
          <w:b w:val="0"/>
          <w:bCs w:val="0"/>
          <w:sz w:val="24"/>
          <w:szCs w:val="24"/>
        </w:rPr>
        <w:t xml:space="preserve">  </w:t>
      </w:r>
    </w:p>
    <w:tbl>
      <w:tblPr>
        <w:tblStyle w:val="Tablaconcuadrcula"/>
        <w:tblW w:w="0" w:type="auto"/>
        <w:tblLook w:val="04A0" w:firstRow="1" w:lastRow="0" w:firstColumn="1" w:lastColumn="0" w:noHBand="0" w:noVBand="1"/>
      </w:tblPr>
      <w:tblGrid>
        <w:gridCol w:w="4414"/>
        <w:gridCol w:w="4414"/>
      </w:tblGrid>
      <w:tr w:rsidR="006D0F7C" w14:paraId="00FA2E5B" w14:textId="77777777" w:rsidTr="00E3340D">
        <w:tc>
          <w:tcPr>
            <w:tcW w:w="4414" w:type="dxa"/>
            <w:shd w:val="clear" w:color="auto" w:fill="DAEEF3" w:themeFill="accent5" w:themeFillTint="33"/>
          </w:tcPr>
          <w:p w14:paraId="3BD0184A" w14:textId="77777777" w:rsidR="006D0F7C" w:rsidRDefault="006D0F7C" w:rsidP="00E3340D">
            <w:pPr>
              <w:pStyle w:val="Ttulo3"/>
              <w:numPr>
                <w:ilvl w:val="0"/>
                <w:numId w:val="0"/>
              </w:numPr>
              <w:jc w:val="center"/>
            </w:pPr>
            <w:bookmarkStart w:id="160" w:name="_Toc192680300"/>
            <w:bookmarkStart w:id="161" w:name="_Toc192680442"/>
            <w:bookmarkStart w:id="162" w:name="_Toc192681023"/>
            <w:bookmarkStart w:id="163" w:name="_Toc192681674"/>
            <w:r>
              <w:t>TO</w:t>
            </w:r>
            <w:bookmarkEnd w:id="160"/>
            <w:bookmarkEnd w:id="161"/>
            <w:bookmarkEnd w:id="162"/>
            <w:bookmarkEnd w:id="163"/>
          </w:p>
        </w:tc>
        <w:tc>
          <w:tcPr>
            <w:tcW w:w="4414" w:type="dxa"/>
            <w:shd w:val="clear" w:color="auto" w:fill="FDE9D9" w:themeFill="accent6" w:themeFillTint="33"/>
          </w:tcPr>
          <w:p w14:paraId="3940AB58" w14:textId="77777777" w:rsidR="006D0F7C" w:rsidRDefault="006D0F7C" w:rsidP="00E3340D">
            <w:pPr>
              <w:pStyle w:val="Ttulo3"/>
              <w:numPr>
                <w:ilvl w:val="0"/>
                <w:numId w:val="0"/>
              </w:numPr>
              <w:jc w:val="center"/>
            </w:pPr>
            <w:bookmarkStart w:id="164" w:name="_Toc192680301"/>
            <w:bookmarkStart w:id="165" w:name="_Toc192680443"/>
            <w:bookmarkStart w:id="166" w:name="_Toc192681024"/>
            <w:bookmarkStart w:id="167" w:name="_Toc192681675"/>
            <w:r>
              <w:t>TM</w:t>
            </w:r>
            <w:bookmarkEnd w:id="164"/>
            <w:bookmarkEnd w:id="165"/>
            <w:bookmarkEnd w:id="166"/>
            <w:bookmarkEnd w:id="167"/>
          </w:p>
        </w:tc>
      </w:tr>
      <w:tr w:rsidR="006D0F7C" w14:paraId="159DFA27" w14:textId="77777777" w:rsidTr="00E3340D">
        <w:tc>
          <w:tcPr>
            <w:tcW w:w="4414" w:type="dxa"/>
          </w:tcPr>
          <w:p w14:paraId="18D1154E" w14:textId="77777777" w:rsidR="006D0F7C" w:rsidRPr="00AA16A5" w:rsidRDefault="006D0F7C"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Pr>
                <w:rFonts w:eastAsiaTheme="minorHAnsi"/>
                <w:color w:val="000000" w:themeColor="text1"/>
                <w:lang w:val="it-IT" w:eastAsia="en-US"/>
              </w:rPr>
              <w:t>D</w:t>
            </w:r>
            <w:r w:rsidRPr="009203EC">
              <w:rPr>
                <w:rFonts w:eastAsiaTheme="minorHAnsi"/>
                <w:color w:val="000000" w:themeColor="text1"/>
                <w:lang w:val="it-IT" w:eastAsia="en-US"/>
              </w:rPr>
              <w:t xml:space="preserve">entro e fuori come </w:t>
            </w:r>
            <w:r w:rsidRPr="001E55F8">
              <w:rPr>
                <w:rFonts w:eastAsiaTheme="minorHAnsi"/>
                <w:b/>
                <w:bCs/>
                <w:color w:val="000000" w:themeColor="text1"/>
                <w:lang w:val="it-IT" w:eastAsia="en-US"/>
              </w:rPr>
              <w:t>l'Atalanta dalla Serie A</w:t>
            </w:r>
          </w:p>
        </w:tc>
        <w:tc>
          <w:tcPr>
            <w:tcW w:w="4414" w:type="dxa"/>
          </w:tcPr>
          <w:p w14:paraId="282B0650" w14:textId="77777777" w:rsidR="006D0F7C" w:rsidRPr="00AA16A5" w:rsidRDefault="006D0F7C"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Pr>
                <w:rFonts w:eastAsiaTheme="minorHAnsi"/>
                <w:color w:val="000000" w:themeColor="text1"/>
                <w:lang w:val="it-IT" w:eastAsia="en-US"/>
              </w:rPr>
              <w:t>E</w:t>
            </w:r>
            <w:r w:rsidRPr="00AA16A5">
              <w:rPr>
                <w:rFonts w:eastAsiaTheme="minorHAnsi"/>
                <w:color w:val="000000" w:themeColor="text1"/>
                <w:lang w:val="it-IT" w:eastAsia="en-US"/>
              </w:rPr>
              <w:t xml:space="preserve">ntraba y salía de la primer división como el </w:t>
            </w:r>
            <w:r w:rsidRPr="001E55F8">
              <w:rPr>
                <w:rFonts w:eastAsiaTheme="minorHAnsi"/>
                <w:b/>
                <w:bCs/>
                <w:color w:val="000000" w:themeColor="text1"/>
                <w:lang w:val="it-IT" w:eastAsia="en-US"/>
              </w:rPr>
              <w:t>Atalanta de Bérgamo</w:t>
            </w:r>
          </w:p>
        </w:tc>
      </w:tr>
    </w:tbl>
    <w:p w14:paraId="68926625" w14:textId="77777777" w:rsidR="006D0F7C" w:rsidRDefault="006D0F7C" w:rsidP="006D0F7C">
      <w:pPr>
        <w:pStyle w:val="Ttulo3"/>
        <w:numPr>
          <w:ilvl w:val="0"/>
          <w:numId w:val="0"/>
        </w:numPr>
        <w:spacing w:line="360" w:lineRule="auto"/>
        <w:jc w:val="both"/>
        <w:rPr>
          <w:b w:val="0"/>
          <w:bCs w:val="0"/>
          <w:sz w:val="24"/>
          <w:szCs w:val="24"/>
        </w:rPr>
      </w:pPr>
      <w:bookmarkStart w:id="168" w:name="_Toc192680302"/>
      <w:bookmarkStart w:id="169" w:name="_Toc192680444"/>
      <w:bookmarkStart w:id="170" w:name="_Toc192681025"/>
      <w:bookmarkStart w:id="171" w:name="_Toc192681676"/>
      <w:r>
        <w:rPr>
          <w:b w:val="0"/>
          <w:bCs w:val="0"/>
          <w:sz w:val="24"/>
          <w:szCs w:val="24"/>
        </w:rPr>
        <w:t xml:space="preserve">La dificultad en este caso reside en la traducción del equipo y de la liga de fútbol italiana. De hecho, la Serie A, en la que juega el equipo Atalanta equivaldría a La Liga en España, elemento que se ha optado por no traducir ni domesticar por el contexto y espacio geográfico en el que gira la historia del libro. Sin embargo, sí que se ha optado por tildar </w:t>
      </w:r>
      <w:r w:rsidRPr="005B66C6">
        <w:rPr>
          <w:b w:val="0"/>
          <w:bCs w:val="0"/>
          <w:i/>
          <w:iCs/>
          <w:sz w:val="24"/>
          <w:szCs w:val="24"/>
        </w:rPr>
        <w:t>Bérgamo</w:t>
      </w:r>
      <w:r>
        <w:rPr>
          <w:b w:val="0"/>
          <w:bCs w:val="0"/>
          <w:sz w:val="24"/>
          <w:szCs w:val="24"/>
        </w:rPr>
        <w:t>, para favorecer una mejor lectura en el lector.</w:t>
      </w:r>
      <w:bookmarkEnd w:id="168"/>
      <w:bookmarkEnd w:id="169"/>
      <w:bookmarkEnd w:id="170"/>
      <w:bookmarkEnd w:id="171"/>
    </w:p>
    <w:tbl>
      <w:tblPr>
        <w:tblStyle w:val="Tablaconcuadrcula"/>
        <w:tblW w:w="0" w:type="auto"/>
        <w:tblLook w:val="04A0" w:firstRow="1" w:lastRow="0" w:firstColumn="1" w:lastColumn="0" w:noHBand="0" w:noVBand="1"/>
      </w:tblPr>
      <w:tblGrid>
        <w:gridCol w:w="4414"/>
        <w:gridCol w:w="4414"/>
      </w:tblGrid>
      <w:tr w:rsidR="006D0F7C" w14:paraId="5B8516E6" w14:textId="77777777" w:rsidTr="00E3340D">
        <w:tc>
          <w:tcPr>
            <w:tcW w:w="4414" w:type="dxa"/>
            <w:shd w:val="clear" w:color="auto" w:fill="DAEEF3" w:themeFill="accent5" w:themeFillTint="33"/>
          </w:tcPr>
          <w:p w14:paraId="536595EF" w14:textId="77777777" w:rsidR="006D0F7C" w:rsidRDefault="006D0F7C" w:rsidP="00E3340D">
            <w:pPr>
              <w:pStyle w:val="Ttulo3"/>
              <w:numPr>
                <w:ilvl w:val="0"/>
                <w:numId w:val="0"/>
              </w:numPr>
              <w:jc w:val="center"/>
            </w:pPr>
            <w:bookmarkStart w:id="172" w:name="_Toc192680303"/>
            <w:bookmarkStart w:id="173" w:name="_Toc192680445"/>
            <w:bookmarkStart w:id="174" w:name="_Toc192681026"/>
            <w:bookmarkStart w:id="175" w:name="_Toc192681677"/>
            <w:r>
              <w:t>TO</w:t>
            </w:r>
            <w:bookmarkEnd w:id="172"/>
            <w:bookmarkEnd w:id="173"/>
            <w:bookmarkEnd w:id="174"/>
            <w:bookmarkEnd w:id="175"/>
          </w:p>
        </w:tc>
        <w:tc>
          <w:tcPr>
            <w:tcW w:w="4414" w:type="dxa"/>
            <w:shd w:val="clear" w:color="auto" w:fill="FDE9D9" w:themeFill="accent6" w:themeFillTint="33"/>
          </w:tcPr>
          <w:p w14:paraId="7B35D6F9" w14:textId="77777777" w:rsidR="006D0F7C" w:rsidRDefault="006D0F7C" w:rsidP="00E3340D">
            <w:pPr>
              <w:pStyle w:val="Ttulo3"/>
              <w:numPr>
                <w:ilvl w:val="0"/>
                <w:numId w:val="0"/>
              </w:numPr>
              <w:jc w:val="center"/>
            </w:pPr>
            <w:bookmarkStart w:id="176" w:name="_Toc192680304"/>
            <w:bookmarkStart w:id="177" w:name="_Toc192680446"/>
            <w:bookmarkStart w:id="178" w:name="_Toc192681027"/>
            <w:bookmarkStart w:id="179" w:name="_Toc192681678"/>
            <w:r>
              <w:t>TM</w:t>
            </w:r>
            <w:bookmarkEnd w:id="176"/>
            <w:bookmarkEnd w:id="177"/>
            <w:bookmarkEnd w:id="178"/>
            <w:bookmarkEnd w:id="179"/>
          </w:p>
        </w:tc>
      </w:tr>
      <w:tr w:rsidR="006D0F7C" w:rsidRPr="00AA16A5" w14:paraId="6D966D18" w14:textId="77777777" w:rsidTr="00E3340D">
        <w:tc>
          <w:tcPr>
            <w:tcW w:w="4414" w:type="dxa"/>
          </w:tcPr>
          <w:p w14:paraId="1BCC6CEB" w14:textId="77777777" w:rsidR="006D0F7C" w:rsidRPr="00AA16A5" w:rsidRDefault="006D0F7C"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«Al </w:t>
            </w:r>
            <w:r w:rsidRPr="001E55F8">
              <w:rPr>
                <w:rFonts w:eastAsiaTheme="minorHAnsi"/>
                <w:b/>
                <w:bCs/>
                <w:color w:val="000000" w:themeColor="text1"/>
                <w:lang w:val="it-IT" w:eastAsia="en-US"/>
              </w:rPr>
              <w:t>Due</w:t>
            </w:r>
            <w:r w:rsidRPr="009203EC">
              <w:rPr>
                <w:rFonts w:eastAsiaTheme="minorHAnsi"/>
                <w:color w:val="000000" w:themeColor="text1"/>
                <w:lang w:val="it-IT" w:eastAsia="en-US"/>
              </w:rPr>
              <w:t>.» Il Due è San Vittore, per il numero civic</w:t>
            </w:r>
            <w:r>
              <w:rPr>
                <w:rFonts w:eastAsiaTheme="minorHAnsi"/>
                <w:color w:val="000000" w:themeColor="text1"/>
                <w:lang w:val="it-IT" w:eastAsia="en-US"/>
              </w:rPr>
              <w:t>o</w:t>
            </w:r>
          </w:p>
        </w:tc>
        <w:tc>
          <w:tcPr>
            <w:tcW w:w="4414" w:type="dxa"/>
          </w:tcPr>
          <w:p w14:paraId="0C7B346A" w14:textId="77777777" w:rsidR="006D0F7C" w:rsidRPr="00AA16A5" w:rsidRDefault="006D0F7C"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3B4FA6">
              <w:rPr>
                <w:lang w:eastAsia="en-US"/>
              </w:rPr>
              <w:t xml:space="preserve">En el </w:t>
            </w:r>
            <w:r w:rsidRPr="001E55F8">
              <w:rPr>
                <w:b/>
                <w:bCs/>
                <w:lang w:eastAsia="en-US"/>
              </w:rPr>
              <w:t>Dos</w:t>
            </w:r>
            <w:r>
              <w:rPr>
                <w:lang w:eastAsia="en-US"/>
              </w:rPr>
              <w:t xml:space="preserve"> </w:t>
            </w:r>
            <w:r w:rsidRPr="00C22857">
              <w:rPr>
                <w:rStyle w:val="nfasis"/>
                <w:rFonts w:ascii="Helvetica" w:hAnsi="Helvetica"/>
                <w:i w:val="0"/>
                <w:iCs w:val="0"/>
                <w:color w:val="3B2617"/>
                <w:sz w:val="23"/>
                <w:szCs w:val="23"/>
                <w:shd w:val="clear" w:color="auto" w:fill="FFFFFF"/>
              </w:rPr>
              <w:t>—</w:t>
            </w:r>
            <w:r>
              <w:rPr>
                <w:lang w:eastAsia="en-US"/>
              </w:rPr>
              <w:t>e</w:t>
            </w:r>
            <w:r w:rsidRPr="003B4FA6">
              <w:rPr>
                <w:lang w:eastAsia="en-US"/>
              </w:rPr>
              <w:t xml:space="preserve">l </w:t>
            </w:r>
            <w:r>
              <w:rPr>
                <w:lang w:eastAsia="en-US"/>
              </w:rPr>
              <w:t xml:space="preserve">Dos </w:t>
            </w:r>
            <w:r w:rsidRPr="003B4FA6">
              <w:rPr>
                <w:lang w:eastAsia="en-US"/>
              </w:rPr>
              <w:t>es la cárcel de San Vittore, por el número de la calle.</w:t>
            </w:r>
          </w:p>
        </w:tc>
      </w:tr>
    </w:tbl>
    <w:p w14:paraId="6E458B13" w14:textId="0B291634" w:rsidR="006D0F7C" w:rsidRDefault="006D0F7C" w:rsidP="00DF46E8">
      <w:pPr>
        <w:pStyle w:val="Ttulo3"/>
        <w:numPr>
          <w:ilvl w:val="0"/>
          <w:numId w:val="0"/>
        </w:numPr>
        <w:spacing w:line="360" w:lineRule="auto"/>
        <w:jc w:val="both"/>
        <w:rPr>
          <w:b w:val="0"/>
          <w:bCs w:val="0"/>
          <w:sz w:val="24"/>
          <w:szCs w:val="24"/>
        </w:rPr>
      </w:pPr>
      <w:bookmarkStart w:id="180" w:name="_Toc192680305"/>
      <w:bookmarkStart w:id="181" w:name="_Toc192680447"/>
      <w:bookmarkStart w:id="182" w:name="_Toc192681028"/>
      <w:bookmarkStart w:id="183" w:name="_Toc192681679"/>
      <w:r>
        <w:rPr>
          <w:b w:val="0"/>
          <w:bCs w:val="0"/>
          <w:sz w:val="24"/>
          <w:szCs w:val="24"/>
        </w:rPr>
        <w:t xml:space="preserve">En esta ocasión, se ha optado por incluir una pequeña explicación de lo que es el </w:t>
      </w:r>
      <w:r>
        <w:rPr>
          <w:b w:val="0"/>
          <w:bCs w:val="0"/>
          <w:i/>
          <w:iCs/>
          <w:sz w:val="24"/>
          <w:szCs w:val="24"/>
        </w:rPr>
        <w:t>Due</w:t>
      </w:r>
      <w:r>
        <w:rPr>
          <w:b w:val="0"/>
          <w:bCs w:val="0"/>
          <w:sz w:val="24"/>
          <w:szCs w:val="24"/>
        </w:rPr>
        <w:t xml:space="preserve">, la cárcel de San Vittore, dado que es un marcador cultural que, de no ser aclarado, haría que el lector español no comprendiese el texto original. </w:t>
      </w:r>
      <w:commentRangeEnd w:id="147"/>
      <w:r w:rsidR="00505427">
        <w:rPr>
          <w:rStyle w:val="Refdecomentario"/>
          <w:b w:val="0"/>
          <w:bCs w:val="0"/>
        </w:rPr>
        <w:commentReference w:id="147"/>
      </w:r>
      <w:bookmarkEnd w:id="180"/>
      <w:bookmarkEnd w:id="181"/>
      <w:bookmarkEnd w:id="182"/>
      <w:bookmarkEnd w:id="183"/>
    </w:p>
    <w:p w14:paraId="4394BBA5" w14:textId="77777777" w:rsidR="00DF46E8" w:rsidRDefault="00DF46E8" w:rsidP="00DE7B36">
      <w:pPr>
        <w:pStyle w:val="Ttulo3"/>
        <w:numPr>
          <w:ilvl w:val="0"/>
          <w:numId w:val="0"/>
        </w:numPr>
      </w:pPr>
    </w:p>
    <w:p w14:paraId="352DAFAB" w14:textId="307305A2" w:rsidR="00DE7B36" w:rsidRDefault="00DA0250" w:rsidP="001570E1">
      <w:pPr>
        <w:pStyle w:val="Ttulo4"/>
      </w:pPr>
      <w:bookmarkStart w:id="184" w:name="_Toc192681680"/>
      <w:r>
        <w:lastRenderedPageBreak/>
        <w:t>Variedades di</w:t>
      </w:r>
      <w:r w:rsidR="001570E1">
        <w:t>afásicas</w:t>
      </w:r>
      <w:bookmarkEnd w:id="184"/>
      <w:r w:rsidR="001570E1">
        <w:t xml:space="preserve"> </w:t>
      </w:r>
    </w:p>
    <w:p w14:paraId="3AC88451" w14:textId="77777777" w:rsidR="00DE7B36" w:rsidRDefault="00DE7B36" w:rsidP="00DE7B36"/>
    <w:p w14:paraId="522CF6F3" w14:textId="77777777" w:rsidR="00DE7B36" w:rsidRPr="00DE7B36" w:rsidRDefault="00DE7B36" w:rsidP="00DE7B36"/>
    <w:tbl>
      <w:tblPr>
        <w:tblStyle w:val="Tablaconcuadrcula"/>
        <w:tblW w:w="0" w:type="auto"/>
        <w:tblLook w:val="04A0" w:firstRow="1" w:lastRow="0" w:firstColumn="1" w:lastColumn="0" w:noHBand="0" w:noVBand="1"/>
      </w:tblPr>
      <w:tblGrid>
        <w:gridCol w:w="4414"/>
        <w:gridCol w:w="4414"/>
      </w:tblGrid>
      <w:tr w:rsidR="00546BE2" w14:paraId="7949F2CB" w14:textId="77777777" w:rsidTr="00A72363">
        <w:tc>
          <w:tcPr>
            <w:tcW w:w="4414" w:type="dxa"/>
            <w:shd w:val="clear" w:color="auto" w:fill="DAEEF3" w:themeFill="accent5" w:themeFillTint="33"/>
          </w:tcPr>
          <w:p w14:paraId="76247B4A" w14:textId="2B26809D" w:rsidR="00546BE2" w:rsidRDefault="00546BE2" w:rsidP="00546BE2">
            <w:pPr>
              <w:pStyle w:val="Ttulo3"/>
              <w:numPr>
                <w:ilvl w:val="0"/>
                <w:numId w:val="0"/>
              </w:numPr>
              <w:jc w:val="center"/>
            </w:pPr>
            <w:bookmarkStart w:id="185" w:name="_Toc192680306"/>
            <w:bookmarkStart w:id="186" w:name="_Toc192680449"/>
            <w:bookmarkStart w:id="187" w:name="_Toc192681030"/>
            <w:bookmarkStart w:id="188" w:name="_Toc192681681"/>
            <w:r>
              <w:t>TO</w:t>
            </w:r>
            <w:bookmarkEnd w:id="185"/>
            <w:bookmarkEnd w:id="186"/>
            <w:bookmarkEnd w:id="187"/>
            <w:bookmarkEnd w:id="188"/>
          </w:p>
        </w:tc>
        <w:tc>
          <w:tcPr>
            <w:tcW w:w="4414" w:type="dxa"/>
            <w:shd w:val="clear" w:color="auto" w:fill="FDE9D9" w:themeFill="accent6" w:themeFillTint="33"/>
          </w:tcPr>
          <w:p w14:paraId="709AAF74" w14:textId="2AE9E85A" w:rsidR="00546BE2" w:rsidRDefault="00546BE2" w:rsidP="00546BE2">
            <w:pPr>
              <w:pStyle w:val="Ttulo3"/>
              <w:numPr>
                <w:ilvl w:val="0"/>
                <w:numId w:val="0"/>
              </w:numPr>
              <w:jc w:val="center"/>
            </w:pPr>
            <w:bookmarkStart w:id="189" w:name="_Toc192680307"/>
            <w:bookmarkStart w:id="190" w:name="_Toc192680450"/>
            <w:bookmarkStart w:id="191" w:name="_Toc192681031"/>
            <w:bookmarkStart w:id="192" w:name="_Toc192681682"/>
            <w:r>
              <w:t>TM</w:t>
            </w:r>
            <w:bookmarkEnd w:id="189"/>
            <w:bookmarkEnd w:id="190"/>
            <w:bookmarkEnd w:id="191"/>
            <w:bookmarkEnd w:id="192"/>
          </w:p>
        </w:tc>
      </w:tr>
      <w:tr w:rsidR="00546BE2" w14:paraId="51FA692F" w14:textId="77777777" w:rsidTr="00546BE2">
        <w:tc>
          <w:tcPr>
            <w:tcW w:w="4414" w:type="dxa"/>
          </w:tcPr>
          <w:p w14:paraId="24F4471D" w14:textId="3776A140" w:rsidR="00546BE2" w:rsidRPr="00830EEF" w:rsidRDefault="00020D16" w:rsidP="005B532F">
            <w:pPr>
              <w:pStyle w:val="Ttulo3"/>
              <w:numPr>
                <w:ilvl w:val="0"/>
                <w:numId w:val="0"/>
              </w:numPr>
              <w:rPr>
                <w:b w:val="0"/>
                <w:bCs w:val="0"/>
              </w:rPr>
            </w:pPr>
            <w:bookmarkStart w:id="193" w:name="_Toc192680308"/>
            <w:bookmarkStart w:id="194" w:name="_Toc192680451"/>
            <w:bookmarkStart w:id="195" w:name="_Toc192681032"/>
            <w:bookmarkStart w:id="196" w:name="_Toc192681683"/>
            <w:r w:rsidRPr="008260F0">
              <w:rPr>
                <w:rFonts w:eastAsiaTheme="minorHAnsi"/>
                <w:b w:val="0"/>
                <w:bCs w:val="0"/>
                <w:color w:val="000000" w:themeColor="text1"/>
                <w:sz w:val="24"/>
                <w:szCs w:val="24"/>
                <w:lang w:val="it-IT" w:eastAsia="en-US"/>
              </w:rPr>
              <w:t xml:space="preserve">Mica sono un </w:t>
            </w:r>
            <w:r w:rsidRPr="00F07FC7">
              <w:rPr>
                <w:rFonts w:eastAsiaTheme="minorHAnsi"/>
                <w:color w:val="000000" w:themeColor="text1"/>
                <w:sz w:val="24"/>
                <w:szCs w:val="24"/>
                <w:lang w:val="it-IT" w:eastAsia="en-US"/>
              </w:rPr>
              <w:t>ciddone</w:t>
            </w:r>
            <w:r w:rsidR="00830EEF">
              <w:rPr>
                <w:rFonts w:eastAsiaTheme="minorHAnsi"/>
                <w:b w:val="0"/>
                <w:bCs w:val="0"/>
                <w:color w:val="000000" w:themeColor="text1"/>
                <w:sz w:val="24"/>
                <w:szCs w:val="24"/>
                <w:lang w:val="it-IT" w:eastAsia="en-US"/>
              </w:rPr>
              <w:t>.</w:t>
            </w:r>
            <w:bookmarkEnd w:id="193"/>
            <w:bookmarkEnd w:id="194"/>
            <w:bookmarkEnd w:id="195"/>
            <w:bookmarkEnd w:id="196"/>
          </w:p>
        </w:tc>
        <w:tc>
          <w:tcPr>
            <w:tcW w:w="4414" w:type="dxa"/>
          </w:tcPr>
          <w:p w14:paraId="4A58F6A1" w14:textId="184202EB" w:rsidR="00546BE2" w:rsidRPr="00830EEF" w:rsidRDefault="008260F0" w:rsidP="00546BE2">
            <w:pPr>
              <w:pStyle w:val="Ttulo3"/>
              <w:numPr>
                <w:ilvl w:val="0"/>
                <w:numId w:val="0"/>
              </w:numPr>
              <w:rPr>
                <w:b w:val="0"/>
                <w:bCs w:val="0"/>
              </w:rPr>
            </w:pPr>
            <w:bookmarkStart w:id="197" w:name="_Toc192680309"/>
            <w:bookmarkStart w:id="198" w:name="_Toc192680452"/>
            <w:bookmarkStart w:id="199" w:name="_Toc192681033"/>
            <w:bookmarkStart w:id="200" w:name="_Toc192681684"/>
            <w:r w:rsidRPr="008260F0">
              <w:rPr>
                <w:b w:val="0"/>
                <w:bCs w:val="0"/>
                <w:sz w:val="24"/>
                <w:szCs w:val="24"/>
                <w:lang w:eastAsia="en-US"/>
              </w:rPr>
              <w:t xml:space="preserve">No soy ningún </w:t>
            </w:r>
            <w:r w:rsidRPr="00F07FC7">
              <w:rPr>
                <w:sz w:val="24"/>
                <w:szCs w:val="24"/>
                <w:lang w:eastAsia="en-US"/>
              </w:rPr>
              <w:t>chivato</w:t>
            </w:r>
            <w:r w:rsidR="00830EEF">
              <w:rPr>
                <w:b w:val="0"/>
                <w:bCs w:val="0"/>
                <w:sz w:val="24"/>
                <w:szCs w:val="24"/>
                <w:lang w:eastAsia="en-US"/>
              </w:rPr>
              <w:t>.</w:t>
            </w:r>
            <w:bookmarkEnd w:id="197"/>
            <w:bookmarkEnd w:id="198"/>
            <w:bookmarkEnd w:id="199"/>
            <w:bookmarkEnd w:id="200"/>
          </w:p>
        </w:tc>
      </w:tr>
    </w:tbl>
    <w:p w14:paraId="289640D6" w14:textId="77777777" w:rsidR="000E25DB" w:rsidRDefault="000E25DB" w:rsidP="0027105F">
      <w:pPr>
        <w:widowControl w:val="0"/>
        <w:autoSpaceDE w:val="0"/>
        <w:autoSpaceDN w:val="0"/>
        <w:spacing w:line="360" w:lineRule="auto"/>
        <w:ind w:firstLine="709"/>
        <w:jc w:val="both"/>
        <w:rPr>
          <w:rFonts w:eastAsia="Arial"/>
          <w:color w:val="000000" w:themeColor="text1"/>
          <w:lang w:eastAsia="es-ES" w:bidi="es-ES"/>
        </w:rPr>
      </w:pPr>
    </w:p>
    <w:p w14:paraId="243C1E87" w14:textId="0954830B" w:rsidR="005B532F" w:rsidRDefault="0012666C"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esta ocasión, nos encontramos ante una </w:t>
      </w:r>
      <w:r w:rsidR="00612F2B" w:rsidRPr="0027105F">
        <w:rPr>
          <w:rFonts w:eastAsia="Arial"/>
          <w:color w:val="000000" w:themeColor="text1"/>
          <w:lang w:eastAsia="es-ES" w:bidi="es-ES"/>
        </w:rPr>
        <w:t>variación</w:t>
      </w:r>
      <w:r w:rsidRPr="0027105F">
        <w:rPr>
          <w:rFonts w:eastAsia="Arial"/>
          <w:color w:val="000000" w:themeColor="text1"/>
          <w:lang w:eastAsia="es-ES" w:bidi="es-ES"/>
        </w:rPr>
        <w:t xml:space="preserve"> diafásica que, según Coseriu (1981, pp. </w:t>
      </w:r>
      <w:r w:rsidR="001F5C49" w:rsidRPr="0027105F">
        <w:rPr>
          <w:rFonts w:eastAsia="Arial"/>
          <w:color w:val="000000" w:themeColor="text1"/>
          <w:lang w:eastAsia="es-ES" w:bidi="es-ES"/>
        </w:rPr>
        <w:t xml:space="preserve">305-306), </w:t>
      </w:r>
      <w:r w:rsidR="00F7561C">
        <w:rPr>
          <w:rFonts w:eastAsia="Arial"/>
          <w:color w:val="000000" w:themeColor="text1"/>
          <w:lang w:eastAsia="es-ES" w:bidi="es-ES"/>
        </w:rPr>
        <w:t xml:space="preserve">se da normalmente </w:t>
      </w:r>
      <w:r w:rsidR="00612F2B" w:rsidRPr="0027105F">
        <w:rPr>
          <w:rFonts w:eastAsia="Arial"/>
          <w:color w:val="000000" w:themeColor="text1"/>
          <w:lang w:eastAsia="es-ES" w:bidi="es-ES"/>
        </w:rPr>
        <w:t xml:space="preserve">en un ámbito hablado </w:t>
      </w:r>
      <w:r w:rsidR="00F7561C">
        <w:rPr>
          <w:rFonts w:eastAsia="Arial"/>
          <w:color w:val="000000" w:themeColor="text1"/>
          <w:lang w:eastAsia="es-ES" w:bidi="es-ES"/>
        </w:rPr>
        <w:t xml:space="preserve">en el que </w:t>
      </w:r>
      <w:r w:rsidR="00612F2B" w:rsidRPr="0027105F">
        <w:rPr>
          <w:rFonts w:eastAsia="Arial"/>
          <w:color w:val="000000" w:themeColor="text1"/>
          <w:lang w:eastAsia="es-ES" w:bidi="es-ES"/>
        </w:rPr>
        <w:t>se utiliza</w:t>
      </w:r>
      <w:r w:rsidR="00F7561C">
        <w:rPr>
          <w:rFonts w:eastAsia="Arial"/>
          <w:color w:val="000000" w:themeColor="text1"/>
          <w:lang w:eastAsia="es-ES" w:bidi="es-ES"/>
        </w:rPr>
        <w:t>n</w:t>
      </w:r>
      <w:r w:rsidR="00612F2B" w:rsidRPr="0027105F">
        <w:rPr>
          <w:rFonts w:eastAsia="Arial"/>
          <w:color w:val="000000" w:themeColor="text1"/>
          <w:lang w:eastAsia="es-ES" w:bidi="es-ES"/>
        </w:rPr>
        <w:t xml:space="preserve"> características propias del registro coloquial. De </w:t>
      </w:r>
      <w:r w:rsidR="00F7561C" w:rsidRPr="0027105F">
        <w:rPr>
          <w:rFonts w:eastAsia="Arial"/>
          <w:color w:val="000000" w:themeColor="text1"/>
          <w:lang w:eastAsia="es-ES" w:bidi="es-ES"/>
        </w:rPr>
        <w:t>hecho</w:t>
      </w:r>
      <w:r w:rsidR="00612F2B" w:rsidRPr="0027105F">
        <w:rPr>
          <w:rFonts w:eastAsia="Arial"/>
          <w:color w:val="000000" w:themeColor="text1"/>
          <w:lang w:eastAsia="es-ES" w:bidi="es-ES"/>
        </w:rPr>
        <w:t>, l</w:t>
      </w:r>
      <w:r w:rsidR="00243E14" w:rsidRPr="0027105F">
        <w:rPr>
          <w:rFonts w:eastAsia="Arial"/>
          <w:color w:val="000000" w:themeColor="text1"/>
          <w:lang w:eastAsia="es-ES" w:bidi="es-ES"/>
        </w:rPr>
        <w:t xml:space="preserve">a palabra </w:t>
      </w:r>
      <w:r w:rsidR="00243E14" w:rsidRPr="00F7561C">
        <w:rPr>
          <w:rFonts w:eastAsia="Arial"/>
          <w:i/>
          <w:iCs/>
          <w:color w:val="000000" w:themeColor="text1"/>
          <w:lang w:eastAsia="es-ES" w:bidi="es-ES"/>
        </w:rPr>
        <w:t>ciddone</w:t>
      </w:r>
      <w:r w:rsidR="00243E14" w:rsidRPr="0027105F">
        <w:rPr>
          <w:rFonts w:eastAsia="Arial"/>
          <w:color w:val="000000" w:themeColor="text1"/>
          <w:lang w:eastAsia="es-ES" w:bidi="es-ES"/>
        </w:rPr>
        <w:t xml:space="preserve"> </w:t>
      </w:r>
      <w:r w:rsidR="003177BD" w:rsidRPr="0027105F">
        <w:rPr>
          <w:rFonts w:eastAsia="Arial"/>
          <w:color w:val="000000" w:themeColor="text1"/>
          <w:lang w:eastAsia="es-ES" w:bidi="es-ES"/>
        </w:rPr>
        <w:t>viene del</w:t>
      </w:r>
      <w:r w:rsidR="00F32D5D" w:rsidRPr="0027105F">
        <w:rPr>
          <w:rFonts w:eastAsia="Arial"/>
          <w:color w:val="000000" w:themeColor="text1"/>
          <w:lang w:eastAsia="es-ES" w:bidi="es-ES"/>
        </w:rPr>
        <w:t xml:space="preserve"> pullés y tiene un significado similar al de </w:t>
      </w:r>
      <w:r w:rsidR="00F32D5D" w:rsidRPr="00F7561C">
        <w:rPr>
          <w:rFonts w:eastAsia="Arial"/>
          <w:i/>
          <w:iCs/>
          <w:color w:val="000000" w:themeColor="text1"/>
          <w:lang w:eastAsia="es-ES" w:bidi="es-ES"/>
        </w:rPr>
        <w:t>cazzo</w:t>
      </w:r>
      <w:r w:rsidR="00F32D5D" w:rsidRPr="0027105F">
        <w:rPr>
          <w:rFonts w:eastAsia="Arial"/>
          <w:color w:val="000000" w:themeColor="text1"/>
          <w:lang w:eastAsia="es-ES" w:bidi="es-ES"/>
        </w:rPr>
        <w:t xml:space="preserve">, es decir </w:t>
      </w:r>
      <w:r w:rsidR="00B8487D" w:rsidRPr="0027105F">
        <w:rPr>
          <w:rFonts w:eastAsia="Arial"/>
          <w:color w:val="000000" w:themeColor="text1"/>
          <w:lang w:eastAsia="es-ES" w:bidi="es-ES"/>
        </w:rPr>
        <w:t>polla en español</w:t>
      </w:r>
      <w:r w:rsidR="003177BD" w:rsidRPr="0027105F">
        <w:rPr>
          <w:rFonts w:eastAsia="Arial"/>
          <w:color w:val="000000" w:themeColor="text1"/>
          <w:lang w:eastAsia="es-ES" w:bidi="es-ES"/>
        </w:rPr>
        <w:t>.</w:t>
      </w:r>
      <w:r w:rsidR="00B8487D" w:rsidRPr="0027105F">
        <w:rPr>
          <w:rFonts w:eastAsia="Arial"/>
          <w:color w:val="000000" w:themeColor="text1"/>
          <w:lang w:eastAsia="es-ES" w:bidi="es-ES"/>
        </w:rPr>
        <w:t xml:space="preserve"> En italiano, esta palabra se utiliza en una </w:t>
      </w:r>
      <w:r w:rsidR="00AB288E" w:rsidRPr="0027105F">
        <w:rPr>
          <w:rFonts w:eastAsia="Arial"/>
          <w:color w:val="000000" w:themeColor="text1"/>
          <w:lang w:eastAsia="es-ES" w:bidi="es-ES"/>
        </w:rPr>
        <w:t>amplia</w:t>
      </w:r>
      <w:r w:rsidR="00B8487D" w:rsidRPr="0027105F">
        <w:rPr>
          <w:rFonts w:eastAsia="Arial"/>
          <w:color w:val="000000" w:themeColor="text1"/>
          <w:lang w:eastAsia="es-ES" w:bidi="es-ES"/>
        </w:rPr>
        <w:t xml:space="preserve"> variedad de contextos, en este caso</w:t>
      </w:r>
      <w:r w:rsidR="00AB288E" w:rsidRPr="0027105F">
        <w:rPr>
          <w:rFonts w:eastAsia="Arial"/>
          <w:color w:val="000000" w:themeColor="text1"/>
          <w:lang w:eastAsia="es-ES" w:bidi="es-ES"/>
        </w:rPr>
        <w:t xml:space="preserve">, como el personaje habla de que le robaron en casa y sabe quiénes fueron pero no lo dijo a la policía, se ha entendido como que el personaje no es un chivato. </w:t>
      </w:r>
    </w:p>
    <w:p w14:paraId="2BA69D51" w14:textId="77777777" w:rsidR="000E25DB" w:rsidRPr="0027105F" w:rsidRDefault="000E25DB"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8260F0" w14:paraId="4417B69E" w14:textId="77777777" w:rsidTr="00A72363">
        <w:tc>
          <w:tcPr>
            <w:tcW w:w="4414" w:type="dxa"/>
            <w:shd w:val="clear" w:color="auto" w:fill="DAEEF3" w:themeFill="accent5" w:themeFillTint="33"/>
          </w:tcPr>
          <w:p w14:paraId="5B688E70" w14:textId="77777777" w:rsidR="008260F0" w:rsidRDefault="008260F0" w:rsidP="003C5C3F">
            <w:pPr>
              <w:pStyle w:val="Ttulo3"/>
              <w:numPr>
                <w:ilvl w:val="0"/>
                <w:numId w:val="0"/>
              </w:numPr>
              <w:jc w:val="center"/>
            </w:pPr>
            <w:bookmarkStart w:id="201" w:name="_Toc192680310"/>
            <w:bookmarkStart w:id="202" w:name="_Toc192680453"/>
            <w:bookmarkStart w:id="203" w:name="_Toc192681034"/>
            <w:bookmarkStart w:id="204" w:name="_Toc192681685"/>
            <w:r>
              <w:t>TO</w:t>
            </w:r>
            <w:bookmarkEnd w:id="201"/>
            <w:bookmarkEnd w:id="202"/>
            <w:bookmarkEnd w:id="203"/>
            <w:bookmarkEnd w:id="204"/>
          </w:p>
        </w:tc>
        <w:tc>
          <w:tcPr>
            <w:tcW w:w="4414" w:type="dxa"/>
            <w:shd w:val="clear" w:color="auto" w:fill="FDE9D9" w:themeFill="accent6" w:themeFillTint="33"/>
          </w:tcPr>
          <w:p w14:paraId="552D40B1" w14:textId="77777777" w:rsidR="008260F0" w:rsidRDefault="008260F0" w:rsidP="003C5C3F">
            <w:pPr>
              <w:pStyle w:val="Ttulo3"/>
              <w:numPr>
                <w:ilvl w:val="0"/>
                <w:numId w:val="0"/>
              </w:numPr>
              <w:jc w:val="center"/>
            </w:pPr>
            <w:bookmarkStart w:id="205" w:name="_Toc192680311"/>
            <w:bookmarkStart w:id="206" w:name="_Toc192680454"/>
            <w:bookmarkStart w:id="207" w:name="_Toc192681035"/>
            <w:bookmarkStart w:id="208" w:name="_Toc192681686"/>
            <w:r>
              <w:t>TM</w:t>
            </w:r>
            <w:bookmarkEnd w:id="205"/>
            <w:bookmarkEnd w:id="206"/>
            <w:bookmarkEnd w:id="207"/>
            <w:bookmarkEnd w:id="208"/>
          </w:p>
        </w:tc>
      </w:tr>
      <w:tr w:rsidR="008260F0" w14:paraId="2AD97923" w14:textId="77777777" w:rsidTr="003C5C3F">
        <w:tc>
          <w:tcPr>
            <w:tcW w:w="4414" w:type="dxa"/>
          </w:tcPr>
          <w:p w14:paraId="5CC5AFF3" w14:textId="5D14F0B6" w:rsidR="008260F0" w:rsidRPr="00830EEF" w:rsidRDefault="0082191C" w:rsidP="0082191C">
            <w:pPr>
              <w:rPr>
                <w:lang w:val="it-IT"/>
              </w:rPr>
            </w:pPr>
            <w:r w:rsidRPr="00350E0A">
              <w:rPr>
                <w:lang w:val="it-IT"/>
              </w:rPr>
              <w:t xml:space="preserve">Era diventato </w:t>
            </w:r>
            <w:r w:rsidRPr="00350E0A">
              <w:rPr>
                <w:i/>
                <w:iCs/>
                <w:lang w:val="it-IT"/>
              </w:rPr>
              <w:t xml:space="preserve">un </w:t>
            </w:r>
            <w:r w:rsidRPr="00F07FC7">
              <w:rPr>
                <w:b/>
                <w:bCs/>
                <w:i/>
                <w:iCs/>
                <w:lang w:val="it-IT"/>
              </w:rPr>
              <w:t>peretta</w:t>
            </w:r>
            <w:r w:rsidR="00830EEF">
              <w:rPr>
                <w:lang w:val="it-IT"/>
              </w:rPr>
              <w:t>.</w:t>
            </w:r>
          </w:p>
        </w:tc>
        <w:tc>
          <w:tcPr>
            <w:tcW w:w="4414" w:type="dxa"/>
          </w:tcPr>
          <w:p w14:paraId="26FBF457" w14:textId="5C071F20" w:rsidR="008260F0" w:rsidRPr="00830EEF" w:rsidRDefault="00D662D7" w:rsidP="003C5C3F">
            <w:pPr>
              <w:pStyle w:val="Ttulo3"/>
              <w:numPr>
                <w:ilvl w:val="0"/>
                <w:numId w:val="0"/>
              </w:numPr>
              <w:rPr>
                <w:b w:val="0"/>
                <w:bCs w:val="0"/>
              </w:rPr>
            </w:pPr>
            <w:bookmarkStart w:id="209" w:name="_Toc192680312"/>
            <w:bookmarkStart w:id="210" w:name="_Toc192680455"/>
            <w:bookmarkStart w:id="211" w:name="_Toc192681036"/>
            <w:bookmarkStart w:id="212" w:name="_Toc192681687"/>
            <w:r w:rsidRPr="00D662D7">
              <w:rPr>
                <w:b w:val="0"/>
                <w:bCs w:val="0"/>
                <w:sz w:val="24"/>
                <w:szCs w:val="24"/>
                <w:lang w:eastAsia="en-US"/>
              </w:rPr>
              <w:t xml:space="preserve">Era un </w:t>
            </w:r>
            <w:r w:rsidRPr="00F07FC7">
              <w:rPr>
                <w:sz w:val="24"/>
                <w:szCs w:val="24"/>
                <w:lang w:eastAsia="en-US"/>
              </w:rPr>
              <w:t>yonqui</w:t>
            </w:r>
            <w:r w:rsidR="00830EEF">
              <w:rPr>
                <w:b w:val="0"/>
                <w:bCs w:val="0"/>
                <w:sz w:val="24"/>
                <w:szCs w:val="24"/>
                <w:lang w:eastAsia="en-US"/>
              </w:rPr>
              <w:t>.</w:t>
            </w:r>
            <w:bookmarkEnd w:id="209"/>
            <w:bookmarkEnd w:id="210"/>
            <w:bookmarkEnd w:id="211"/>
            <w:bookmarkEnd w:id="212"/>
          </w:p>
        </w:tc>
      </w:tr>
    </w:tbl>
    <w:p w14:paraId="17075819" w14:textId="77777777" w:rsidR="005A4CA4" w:rsidRDefault="005A4CA4" w:rsidP="0027105F">
      <w:pPr>
        <w:widowControl w:val="0"/>
        <w:autoSpaceDE w:val="0"/>
        <w:autoSpaceDN w:val="0"/>
        <w:spacing w:line="360" w:lineRule="auto"/>
        <w:ind w:firstLine="709"/>
        <w:jc w:val="both"/>
        <w:rPr>
          <w:rFonts w:eastAsia="Arial"/>
          <w:color w:val="000000" w:themeColor="text1"/>
          <w:lang w:eastAsia="es-ES" w:bidi="es-ES"/>
        </w:rPr>
      </w:pPr>
    </w:p>
    <w:p w14:paraId="440EB35B" w14:textId="34D519A5" w:rsidR="0082191C" w:rsidRDefault="005B1829"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La palabra </w:t>
      </w:r>
      <w:r w:rsidRPr="005A4CA4">
        <w:rPr>
          <w:rFonts w:eastAsia="Arial"/>
          <w:i/>
          <w:iCs/>
          <w:color w:val="000000" w:themeColor="text1"/>
          <w:lang w:eastAsia="es-ES" w:bidi="es-ES"/>
        </w:rPr>
        <w:t>peretta</w:t>
      </w:r>
      <w:r w:rsidRPr="0027105F">
        <w:rPr>
          <w:rFonts w:eastAsia="Arial"/>
          <w:color w:val="000000" w:themeColor="text1"/>
          <w:lang w:eastAsia="es-ES" w:bidi="es-ES"/>
        </w:rPr>
        <w:t>, en la jerga de la droga, se refiere a una aguja usada para inyectar droga</w:t>
      </w:r>
      <w:r w:rsidR="005A4CA4">
        <w:rPr>
          <w:rFonts w:eastAsia="Arial"/>
          <w:color w:val="000000" w:themeColor="text1"/>
          <w:lang w:eastAsia="es-ES" w:bidi="es-ES"/>
        </w:rPr>
        <w:t xml:space="preserve"> </w:t>
      </w:r>
      <w:r w:rsidR="005A4CA4" w:rsidRPr="0027105F">
        <w:rPr>
          <w:rFonts w:eastAsia="Arial"/>
          <w:color w:val="000000" w:themeColor="text1"/>
          <w:lang w:eastAsia="es-ES" w:bidi="es-ES"/>
        </w:rPr>
        <w:t>(Treccani, s.f, definición 1.f.)</w:t>
      </w:r>
      <w:r w:rsidRPr="0027105F">
        <w:rPr>
          <w:rFonts w:eastAsia="Arial"/>
          <w:color w:val="000000" w:themeColor="text1"/>
          <w:lang w:eastAsia="es-ES" w:bidi="es-ES"/>
        </w:rPr>
        <w:t xml:space="preserve">, mientras que </w:t>
      </w:r>
      <w:r w:rsidRPr="005A4CA4">
        <w:rPr>
          <w:rFonts w:eastAsia="Arial"/>
          <w:i/>
          <w:iCs/>
          <w:color w:val="000000" w:themeColor="text1"/>
          <w:lang w:eastAsia="es-ES" w:bidi="es-ES"/>
        </w:rPr>
        <w:t>yonqui</w:t>
      </w:r>
      <w:r w:rsidRPr="0027105F">
        <w:rPr>
          <w:rFonts w:eastAsia="Arial"/>
          <w:color w:val="000000" w:themeColor="text1"/>
          <w:lang w:eastAsia="es-ES" w:bidi="es-ES"/>
        </w:rPr>
        <w:t xml:space="preserve"> es un término que hace referencia a una persona adicta a las drogas</w:t>
      </w:r>
      <w:r w:rsidR="005A4CA4">
        <w:rPr>
          <w:rFonts w:eastAsia="Arial"/>
          <w:color w:val="000000" w:themeColor="text1"/>
          <w:lang w:eastAsia="es-ES" w:bidi="es-ES"/>
        </w:rPr>
        <w:t xml:space="preserve">. </w:t>
      </w:r>
      <w:r w:rsidR="00D3381B" w:rsidRPr="0027105F">
        <w:rPr>
          <w:rFonts w:eastAsia="Arial"/>
          <w:color w:val="000000" w:themeColor="text1"/>
          <w:lang w:eastAsia="es-ES" w:bidi="es-ES"/>
        </w:rPr>
        <w:t>Aunque a primera vista pueda parecer que l</w:t>
      </w:r>
      <w:r w:rsidRPr="0027105F">
        <w:rPr>
          <w:rFonts w:eastAsia="Arial"/>
          <w:color w:val="000000" w:themeColor="text1"/>
          <w:lang w:eastAsia="es-ES" w:bidi="es-ES"/>
        </w:rPr>
        <w:t xml:space="preserve">a traducción cambia el significado original, </w:t>
      </w:r>
      <w:r w:rsidR="00707E0E" w:rsidRPr="0027105F">
        <w:rPr>
          <w:rFonts w:eastAsia="Arial"/>
          <w:color w:val="000000" w:themeColor="text1"/>
          <w:lang w:eastAsia="es-ES" w:bidi="es-ES"/>
        </w:rPr>
        <w:t xml:space="preserve">como </w:t>
      </w:r>
      <w:r w:rsidR="00707E0E" w:rsidRPr="005A4CA4">
        <w:rPr>
          <w:rFonts w:eastAsia="Arial"/>
          <w:i/>
          <w:iCs/>
          <w:color w:val="000000" w:themeColor="text1"/>
          <w:lang w:eastAsia="es-ES" w:bidi="es-ES"/>
        </w:rPr>
        <w:t>peretta</w:t>
      </w:r>
      <w:r w:rsidR="00707E0E" w:rsidRPr="0027105F">
        <w:rPr>
          <w:rFonts w:eastAsia="Arial"/>
          <w:color w:val="000000" w:themeColor="text1"/>
          <w:lang w:eastAsia="es-ES" w:bidi="es-ES"/>
        </w:rPr>
        <w:t xml:space="preserve"> es también un término que, en este caso, engloba a los drogadictos, </w:t>
      </w:r>
      <w:r w:rsidR="00007F4A" w:rsidRPr="0027105F">
        <w:rPr>
          <w:rFonts w:eastAsia="Arial"/>
          <w:color w:val="000000" w:themeColor="text1"/>
          <w:lang w:eastAsia="es-ES" w:bidi="es-ES"/>
        </w:rPr>
        <w:t>la solución en español parece la más adecuada, considerando también el registro del texto.</w:t>
      </w:r>
    </w:p>
    <w:p w14:paraId="0BE02950" w14:textId="77777777" w:rsidR="005A4CA4" w:rsidRPr="0027105F" w:rsidRDefault="005A4CA4"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1C34AE" w14:paraId="1B16E79F" w14:textId="77777777" w:rsidTr="003C5C3F">
        <w:tc>
          <w:tcPr>
            <w:tcW w:w="4414" w:type="dxa"/>
            <w:shd w:val="clear" w:color="auto" w:fill="DAEEF3" w:themeFill="accent5" w:themeFillTint="33"/>
          </w:tcPr>
          <w:p w14:paraId="0595D769" w14:textId="77777777" w:rsidR="001C34AE" w:rsidRDefault="001C34AE" w:rsidP="003C5C3F">
            <w:pPr>
              <w:pStyle w:val="Ttulo3"/>
              <w:numPr>
                <w:ilvl w:val="0"/>
                <w:numId w:val="0"/>
              </w:numPr>
              <w:jc w:val="center"/>
            </w:pPr>
            <w:bookmarkStart w:id="213" w:name="_Toc192680313"/>
            <w:bookmarkStart w:id="214" w:name="_Toc192680456"/>
            <w:bookmarkStart w:id="215" w:name="_Toc192681037"/>
            <w:bookmarkStart w:id="216" w:name="_Toc192681688"/>
            <w:r>
              <w:t>TO</w:t>
            </w:r>
            <w:bookmarkEnd w:id="213"/>
            <w:bookmarkEnd w:id="214"/>
            <w:bookmarkEnd w:id="215"/>
            <w:bookmarkEnd w:id="216"/>
          </w:p>
        </w:tc>
        <w:tc>
          <w:tcPr>
            <w:tcW w:w="4414" w:type="dxa"/>
            <w:shd w:val="clear" w:color="auto" w:fill="FDE9D9" w:themeFill="accent6" w:themeFillTint="33"/>
          </w:tcPr>
          <w:p w14:paraId="60759D0D" w14:textId="77777777" w:rsidR="001C34AE" w:rsidRDefault="001C34AE" w:rsidP="003C5C3F">
            <w:pPr>
              <w:pStyle w:val="Ttulo3"/>
              <w:numPr>
                <w:ilvl w:val="0"/>
                <w:numId w:val="0"/>
              </w:numPr>
              <w:jc w:val="center"/>
            </w:pPr>
            <w:bookmarkStart w:id="217" w:name="_Toc192680314"/>
            <w:bookmarkStart w:id="218" w:name="_Toc192680457"/>
            <w:bookmarkStart w:id="219" w:name="_Toc192681038"/>
            <w:bookmarkStart w:id="220" w:name="_Toc192681689"/>
            <w:r>
              <w:t>TM</w:t>
            </w:r>
            <w:bookmarkEnd w:id="217"/>
            <w:bookmarkEnd w:id="218"/>
            <w:bookmarkEnd w:id="219"/>
            <w:bookmarkEnd w:id="220"/>
          </w:p>
        </w:tc>
      </w:tr>
      <w:tr w:rsidR="001C34AE" w14:paraId="14FF6848" w14:textId="77777777" w:rsidTr="003C5C3F">
        <w:tc>
          <w:tcPr>
            <w:tcW w:w="4414" w:type="dxa"/>
          </w:tcPr>
          <w:p w14:paraId="58C087D1" w14:textId="79326A05" w:rsidR="001C34AE" w:rsidRPr="00B2550F" w:rsidRDefault="001C34AE" w:rsidP="003C5C3F">
            <w:pPr>
              <w:pStyle w:val="Ttulo3"/>
              <w:numPr>
                <w:ilvl w:val="0"/>
                <w:numId w:val="0"/>
              </w:numPr>
              <w:rPr>
                <w:b w:val="0"/>
                <w:bCs w:val="0"/>
              </w:rPr>
            </w:pPr>
            <w:bookmarkStart w:id="221" w:name="_Toc192680315"/>
            <w:bookmarkStart w:id="222" w:name="_Toc192680458"/>
            <w:bookmarkStart w:id="223" w:name="_Toc192681039"/>
            <w:bookmarkStart w:id="224" w:name="_Toc192681690"/>
            <w:r w:rsidRPr="00B2550F">
              <w:rPr>
                <w:rFonts w:eastAsiaTheme="minorHAnsi"/>
                <w:b w:val="0"/>
                <w:bCs w:val="0"/>
                <w:color w:val="000000" w:themeColor="text1"/>
                <w:sz w:val="24"/>
                <w:szCs w:val="24"/>
                <w:lang w:val="it-IT" w:eastAsia="en-US"/>
              </w:rPr>
              <w:t xml:space="preserve">Era.... </w:t>
            </w:r>
            <w:r w:rsidRPr="00F07FC7">
              <w:rPr>
                <w:rFonts w:eastAsiaTheme="minorHAnsi"/>
                <w:color w:val="000000" w:themeColor="text1"/>
                <w:sz w:val="24"/>
                <w:szCs w:val="24"/>
                <w:lang w:val="it-IT" w:eastAsia="en-US"/>
              </w:rPr>
              <w:t>cosata</w:t>
            </w:r>
            <w:r w:rsidRPr="00B2550F">
              <w:rPr>
                <w:rFonts w:eastAsiaTheme="minorHAnsi"/>
                <w:b w:val="0"/>
                <w:bCs w:val="0"/>
                <w:color w:val="000000" w:themeColor="text1"/>
                <w:sz w:val="24"/>
                <w:szCs w:val="24"/>
                <w:lang w:val="it-IT" w:eastAsia="en-US"/>
              </w:rPr>
              <w:t>, lì, alterata</w:t>
            </w:r>
            <w:r w:rsidR="00830EEF">
              <w:rPr>
                <w:rFonts w:eastAsiaTheme="minorHAnsi"/>
                <w:b w:val="0"/>
                <w:bCs w:val="0"/>
                <w:color w:val="000000" w:themeColor="text1"/>
                <w:sz w:val="24"/>
                <w:szCs w:val="24"/>
                <w:lang w:val="it-IT" w:eastAsia="en-US"/>
              </w:rPr>
              <w:t>.</w:t>
            </w:r>
            <w:bookmarkEnd w:id="221"/>
            <w:bookmarkEnd w:id="222"/>
            <w:bookmarkEnd w:id="223"/>
            <w:bookmarkEnd w:id="224"/>
          </w:p>
        </w:tc>
        <w:tc>
          <w:tcPr>
            <w:tcW w:w="4414" w:type="dxa"/>
          </w:tcPr>
          <w:p w14:paraId="6D273A95" w14:textId="432E2325" w:rsidR="001C34AE" w:rsidRPr="001D6140" w:rsidRDefault="001C34AE" w:rsidP="003C5C3F">
            <w:pPr>
              <w:pStyle w:val="Ttulo3"/>
              <w:numPr>
                <w:ilvl w:val="0"/>
                <w:numId w:val="0"/>
              </w:numPr>
              <w:rPr>
                <w:b w:val="0"/>
                <w:bCs w:val="0"/>
                <w:sz w:val="24"/>
                <w:szCs w:val="24"/>
                <w:lang w:eastAsia="en-US"/>
              </w:rPr>
            </w:pPr>
            <w:bookmarkStart w:id="225" w:name="_Toc192680316"/>
            <w:bookmarkStart w:id="226" w:name="_Toc192680459"/>
            <w:bookmarkStart w:id="227" w:name="_Toc192681040"/>
            <w:bookmarkStart w:id="228" w:name="_Toc192681691"/>
            <w:r w:rsidRPr="00A72363">
              <w:rPr>
                <w:b w:val="0"/>
                <w:bCs w:val="0"/>
                <w:sz w:val="24"/>
                <w:szCs w:val="24"/>
                <w:lang w:eastAsia="en-US"/>
              </w:rPr>
              <w:t>La voz estaba</w:t>
            </w:r>
            <w:r w:rsidRPr="00F07FC7">
              <w:rPr>
                <w:sz w:val="24"/>
                <w:szCs w:val="24"/>
                <w:lang w:eastAsia="en-US"/>
              </w:rPr>
              <w:t>…</w:t>
            </w:r>
            <w:r w:rsidRPr="00A72363">
              <w:rPr>
                <w:b w:val="0"/>
                <w:bCs w:val="0"/>
                <w:sz w:val="24"/>
                <w:szCs w:val="24"/>
                <w:lang w:eastAsia="en-US"/>
              </w:rPr>
              <w:t>, como alterada</w:t>
            </w:r>
            <w:r w:rsidR="00830EEF">
              <w:rPr>
                <w:b w:val="0"/>
                <w:bCs w:val="0"/>
                <w:sz w:val="24"/>
                <w:szCs w:val="24"/>
                <w:lang w:eastAsia="en-US"/>
              </w:rPr>
              <w:t>.</w:t>
            </w:r>
            <w:bookmarkEnd w:id="225"/>
            <w:bookmarkEnd w:id="226"/>
            <w:bookmarkEnd w:id="227"/>
            <w:bookmarkEnd w:id="228"/>
          </w:p>
        </w:tc>
      </w:tr>
    </w:tbl>
    <w:p w14:paraId="7FE4C3C9" w14:textId="77777777" w:rsidR="005A4CA4" w:rsidRDefault="005A4CA4" w:rsidP="0027105F">
      <w:pPr>
        <w:widowControl w:val="0"/>
        <w:autoSpaceDE w:val="0"/>
        <w:autoSpaceDN w:val="0"/>
        <w:spacing w:line="360" w:lineRule="auto"/>
        <w:ind w:firstLine="709"/>
        <w:jc w:val="both"/>
        <w:rPr>
          <w:rFonts w:eastAsia="Arial"/>
          <w:color w:val="000000" w:themeColor="text1"/>
          <w:lang w:eastAsia="es-ES" w:bidi="es-ES"/>
        </w:rPr>
      </w:pPr>
    </w:p>
    <w:p w14:paraId="6737FF00" w14:textId="6E459EAA" w:rsidR="001C34AE" w:rsidRDefault="001C34AE"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Como </w:t>
      </w:r>
      <w:r w:rsidRPr="005A4CA4">
        <w:rPr>
          <w:rFonts w:eastAsia="Arial"/>
          <w:i/>
          <w:iCs/>
          <w:color w:val="000000" w:themeColor="text1"/>
          <w:lang w:eastAsia="es-ES" w:bidi="es-ES"/>
        </w:rPr>
        <w:t>cosare</w:t>
      </w:r>
      <w:r w:rsidRPr="0027105F">
        <w:rPr>
          <w:rFonts w:eastAsia="Arial"/>
          <w:color w:val="000000" w:themeColor="text1"/>
          <w:lang w:eastAsia="es-ES" w:bidi="es-ES"/>
        </w:rPr>
        <w:t xml:space="preserve"> es un verbo que se utiliza cuando no se recuerda otro verbo</w:t>
      </w:r>
      <w:r w:rsidR="001C75CE" w:rsidRPr="0027105F">
        <w:rPr>
          <w:rFonts w:eastAsia="Arial"/>
          <w:color w:val="000000" w:themeColor="text1"/>
          <w:lang w:eastAsia="es-ES" w:bidi="es-ES"/>
        </w:rPr>
        <w:t xml:space="preserve"> (Treccani, s.f, definición</w:t>
      </w:r>
      <w:r w:rsidR="009E608A" w:rsidRPr="0027105F">
        <w:rPr>
          <w:rFonts w:eastAsia="Arial"/>
          <w:color w:val="000000" w:themeColor="text1"/>
          <w:lang w:eastAsia="es-ES" w:bidi="es-ES"/>
        </w:rPr>
        <w:t>)</w:t>
      </w:r>
      <w:r w:rsidRPr="0027105F">
        <w:rPr>
          <w:rFonts w:eastAsia="Arial"/>
          <w:color w:val="000000" w:themeColor="text1"/>
          <w:lang w:eastAsia="es-ES" w:bidi="es-ES"/>
        </w:rPr>
        <w:t>, en español se ha decidido simplemente usar los tres puntos suspensivos, como forma para mostrar y señalar que el personaje está pensando.</w:t>
      </w:r>
    </w:p>
    <w:p w14:paraId="29025C15" w14:textId="77777777" w:rsidR="005A4CA4" w:rsidRDefault="005A4CA4" w:rsidP="0027105F">
      <w:pPr>
        <w:widowControl w:val="0"/>
        <w:autoSpaceDE w:val="0"/>
        <w:autoSpaceDN w:val="0"/>
        <w:spacing w:line="360" w:lineRule="auto"/>
        <w:ind w:firstLine="709"/>
        <w:jc w:val="both"/>
        <w:rPr>
          <w:rFonts w:eastAsia="Arial"/>
          <w:color w:val="000000" w:themeColor="text1"/>
          <w:lang w:eastAsia="es-ES" w:bidi="es-ES"/>
        </w:rPr>
      </w:pPr>
    </w:p>
    <w:p w14:paraId="702DF983" w14:textId="77777777" w:rsidR="00685989" w:rsidRDefault="00685989" w:rsidP="0027105F">
      <w:pPr>
        <w:widowControl w:val="0"/>
        <w:autoSpaceDE w:val="0"/>
        <w:autoSpaceDN w:val="0"/>
        <w:spacing w:line="360" w:lineRule="auto"/>
        <w:ind w:firstLine="709"/>
        <w:jc w:val="both"/>
        <w:rPr>
          <w:rFonts w:eastAsia="Arial"/>
          <w:color w:val="000000" w:themeColor="text1"/>
          <w:lang w:eastAsia="es-ES" w:bidi="es-ES"/>
        </w:rPr>
      </w:pPr>
    </w:p>
    <w:p w14:paraId="19F03A76" w14:textId="77777777" w:rsidR="00685989" w:rsidRDefault="00685989" w:rsidP="0027105F">
      <w:pPr>
        <w:widowControl w:val="0"/>
        <w:autoSpaceDE w:val="0"/>
        <w:autoSpaceDN w:val="0"/>
        <w:spacing w:line="360" w:lineRule="auto"/>
        <w:ind w:firstLine="709"/>
        <w:jc w:val="both"/>
        <w:rPr>
          <w:rFonts w:eastAsia="Arial"/>
          <w:color w:val="000000" w:themeColor="text1"/>
          <w:lang w:eastAsia="es-ES" w:bidi="es-ES"/>
        </w:rPr>
      </w:pPr>
    </w:p>
    <w:p w14:paraId="77E83113" w14:textId="77777777" w:rsidR="00685989" w:rsidRPr="0027105F" w:rsidRDefault="00685989"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1C34AE" w14:paraId="5F570326" w14:textId="77777777" w:rsidTr="003C5C3F">
        <w:tc>
          <w:tcPr>
            <w:tcW w:w="4414" w:type="dxa"/>
            <w:shd w:val="clear" w:color="auto" w:fill="DAEEF3" w:themeFill="accent5" w:themeFillTint="33"/>
          </w:tcPr>
          <w:p w14:paraId="1ABF576A" w14:textId="77777777" w:rsidR="001C34AE" w:rsidRDefault="001C34AE" w:rsidP="003C5C3F">
            <w:pPr>
              <w:pStyle w:val="Ttulo3"/>
              <w:numPr>
                <w:ilvl w:val="0"/>
                <w:numId w:val="0"/>
              </w:numPr>
              <w:jc w:val="center"/>
            </w:pPr>
            <w:bookmarkStart w:id="229" w:name="_Toc192680317"/>
            <w:bookmarkStart w:id="230" w:name="_Toc192680460"/>
            <w:bookmarkStart w:id="231" w:name="_Toc192681041"/>
            <w:bookmarkStart w:id="232" w:name="_Toc192681692"/>
            <w:r>
              <w:lastRenderedPageBreak/>
              <w:t>TO</w:t>
            </w:r>
            <w:bookmarkEnd w:id="229"/>
            <w:bookmarkEnd w:id="230"/>
            <w:bookmarkEnd w:id="231"/>
            <w:bookmarkEnd w:id="232"/>
          </w:p>
        </w:tc>
        <w:tc>
          <w:tcPr>
            <w:tcW w:w="4414" w:type="dxa"/>
            <w:shd w:val="clear" w:color="auto" w:fill="FDE9D9" w:themeFill="accent6" w:themeFillTint="33"/>
          </w:tcPr>
          <w:p w14:paraId="3989322F" w14:textId="77777777" w:rsidR="001C34AE" w:rsidRDefault="001C34AE" w:rsidP="003C5C3F">
            <w:pPr>
              <w:pStyle w:val="Ttulo3"/>
              <w:numPr>
                <w:ilvl w:val="0"/>
                <w:numId w:val="0"/>
              </w:numPr>
              <w:jc w:val="center"/>
            </w:pPr>
            <w:bookmarkStart w:id="233" w:name="_Toc192680318"/>
            <w:bookmarkStart w:id="234" w:name="_Toc192680461"/>
            <w:bookmarkStart w:id="235" w:name="_Toc192681042"/>
            <w:bookmarkStart w:id="236" w:name="_Toc192681693"/>
            <w:r>
              <w:t>TM</w:t>
            </w:r>
            <w:bookmarkEnd w:id="233"/>
            <w:bookmarkEnd w:id="234"/>
            <w:bookmarkEnd w:id="235"/>
            <w:bookmarkEnd w:id="236"/>
          </w:p>
        </w:tc>
      </w:tr>
      <w:tr w:rsidR="001C34AE" w14:paraId="73982655" w14:textId="77777777" w:rsidTr="003C5C3F">
        <w:tc>
          <w:tcPr>
            <w:tcW w:w="4414" w:type="dxa"/>
          </w:tcPr>
          <w:p w14:paraId="2820ACFC" w14:textId="1E1A3DE6" w:rsidR="001C34AE" w:rsidRPr="00830EEF" w:rsidRDefault="001C34AE" w:rsidP="003C5C3F">
            <w:pPr>
              <w:pStyle w:val="Ttulo3"/>
              <w:numPr>
                <w:ilvl w:val="0"/>
                <w:numId w:val="0"/>
              </w:numPr>
              <w:rPr>
                <w:b w:val="0"/>
                <w:bCs w:val="0"/>
                <w:sz w:val="24"/>
                <w:szCs w:val="24"/>
              </w:rPr>
            </w:pPr>
            <w:bookmarkStart w:id="237" w:name="_Toc192680319"/>
            <w:bookmarkStart w:id="238" w:name="_Toc192680462"/>
            <w:bookmarkStart w:id="239" w:name="_Toc192681043"/>
            <w:bookmarkStart w:id="240" w:name="_Toc192681694"/>
            <w:r>
              <w:rPr>
                <w:b w:val="0"/>
                <w:bCs w:val="0"/>
                <w:sz w:val="24"/>
                <w:szCs w:val="24"/>
              </w:rPr>
              <w:t xml:space="preserve">Mi sono bevuto otto anni a </w:t>
            </w:r>
            <w:r w:rsidRPr="00F07FC7">
              <w:rPr>
                <w:i/>
                <w:iCs/>
                <w:sz w:val="24"/>
                <w:szCs w:val="24"/>
              </w:rPr>
              <w:t>bottega</w:t>
            </w:r>
            <w:r w:rsidR="00830EEF">
              <w:rPr>
                <w:b w:val="0"/>
                <w:bCs w:val="0"/>
                <w:sz w:val="24"/>
                <w:szCs w:val="24"/>
              </w:rPr>
              <w:t>.</w:t>
            </w:r>
            <w:bookmarkEnd w:id="237"/>
            <w:bookmarkEnd w:id="238"/>
            <w:bookmarkEnd w:id="239"/>
            <w:bookmarkEnd w:id="240"/>
          </w:p>
        </w:tc>
        <w:tc>
          <w:tcPr>
            <w:tcW w:w="4414" w:type="dxa"/>
          </w:tcPr>
          <w:p w14:paraId="089913C5" w14:textId="0CC6D6E1" w:rsidR="001C34AE" w:rsidRPr="00830EEF" w:rsidRDefault="00D5684A" w:rsidP="003C5C3F">
            <w:pPr>
              <w:pStyle w:val="Ttulo3"/>
              <w:numPr>
                <w:ilvl w:val="0"/>
                <w:numId w:val="0"/>
              </w:numPr>
              <w:rPr>
                <w:b w:val="0"/>
                <w:bCs w:val="0"/>
                <w:sz w:val="24"/>
                <w:szCs w:val="24"/>
              </w:rPr>
            </w:pPr>
            <w:bookmarkStart w:id="241" w:name="_Toc192680320"/>
            <w:bookmarkStart w:id="242" w:name="_Toc192680463"/>
            <w:bookmarkStart w:id="243" w:name="_Toc192681044"/>
            <w:bookmarkStart w:id="244" w:name="_Toc192681695"/>
            <w:r w:rsidRPr="00D5684A">
              <w:rPr>
                <w:b w:val="0"/>
                <w:bCs w:val="0"/>
                <w:sz w:val="24"/>
                <w:szCs w:val="24"/>
                <w:lang w:eastAsia="en-US"/>
              </w:rPr>
              <w:t xml:space="preserve">Estuve ocho años en la </w:t>
            </w:r>
            <w:r w:rsidRPr="00F07FC7">
              <w:rPr>
                <w:sz w:val="24"/>
                <w:szCs w:val="24"/>
                <w:lang w:eastAsia="en-US"/>
              </w:rPr>
              <w:t>trena</w:t>
            </w:r>
            <w:r w:rsidR="00830EEF">
              <w:rPr>
                <w:b w:val="0"/>
                <w:bCs w:val="0"/>
                <w:sz w:val="24"/>
                <w:szCs w:val="24"/>
                <w:lang w:eastAsia="en-US"/>
              </w:rPr>
              <w:t>.</w:t>
            </w:r>
            <w:bookmarkEnd w:id="241"/>
            <w:bookmarkEnd w:id="242"/>
            <w:bookmarkEnd w:id="243"/>
            <w:bookmarkEnd w:id="244"/>
          </w:p>
        </w:tc>
      </w:tr>
    </w:tbl>
    <w:p w14:paraId="58130E56" w14:textId="77777777" w:rsidR="00685989" w:rsidRDefault="00685989" w:rsidP="0027105F">
      <w:pPr>
        <w:widowControl w:val="0"/>
        <w:autoSpaceDE w:val="0"/>
        <w:autoSpaceDN w:val="0"/>
        <w:spacing w:line="360" w:lineRule="auto"/>
        <w:ind w:firstLine="709"/>
        <w:jc w:val="both"/>
        <w:rPr>
          <w:rFonts w:eastAsia="Arial"/>
          <w:color w:val="000000" w:themeColor="text1"/>
          <w:lang w:eastAsia="es-ES" w:bidi="es-ES"/>
        </w:rPr>
      </w:pPr>
    </w:p>
    <w:p w14:paraId="27847F58" w14:textId="20CC48D6" w:rsidR="00D961FE" w:rsidRDefault="0086713C"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El término </w:t>
      </w:r>
      <w:r w:rsidRPr="00685989">
        <w:rPr>
          <w:rFonts w:eastAsia="Arial"/>
          <w:i/>
          <w:iCs/>
          <w:color w:val="000000" w:themeColor="text1"/>
          <w:lang w:eastAsia="es-ES" w:bidi="es-ES"/>
        </w:rPr>
        <w:t>bottega</w:t>
      </w:r>
      <w:r w:rsidRPr="0027105F">
        <w:rPr>
          <w:rFonts w:eastAsia="Arial"/>
          <w:color w:val="000000" w:themeColor="text1"/>
          <w:lang w:eastAsia="es-ES" w:bidi="es-ES"/>
        </w:rPr>
        <w:t xml:space="preserve"> tiene en este caso un uso muy coloquial</w:t>
      </w:r>
      <w:r w:rsidR="00BD3345" w:rsidRPr="0027105F">
        <w:rPr>
          <w:rFonts w:eastAsia="Arial"/>
          <w:color w:val="000000" w:themeColor="text1"/>
          <w:lang w:eastAsia="es-ES" w:bidi="es-ES"/>
        </w:rPr>
        <w:t xml:space="preserve">, </w:t>
      </w:r>
      <w:r w:rsidR="00EB48BC" w:rsidRPr="0027105F">
        <w:rPr>
          <w:rFonts w:eastAsia="Arial"/>
          <w:color w:val="000000" w:themeColor="text1"/>
          <w:lang w:eastAsia="es-ES" w:bidi="es-ES"/>
        </w:rPr>
        <w:t xml:space="preserve">ya que pierde su significado original para asumir el de </w:t>
      </w:r>
      <w:r w:rsidR="00EB48BC" w:rsidRPr="00685989">
        <w:rPr>
          <w:rFonts w:eastAsia="Arial"/>
          <w:i/>
          <w:iCs/>
          <w:color w:val="000000" w:themeColor="text1"/>
          <w:lang w:eastAsia="es-ES" w:bidi="es-ES"/>
        </w:rPr>
        <w:t>cárcel</w:t>
      </w:r>
      <w:r w:rsidR="00EB48BC" w:rsidRPr="0027105F">
        <w:rPr>
          <w:rFonts w:eastAsia="Arial"/>
          <w:color w:val="000000" w:themeColor="text1"/>
          <w:lang w:eastAsia="es-ES" w:bidi="es-ES"/>
        </w:rPr>
        <w:t xml:space="preserve"> en español</w:t>
      </w:r>
      <w:r w:rsidR="004F6880" w:rsidRPr="0027105F">
        <w:rPr>
          <w:rFonts w:eastAsia="Arial"/>
          <w:color w:val="000000" w:themeColor="text1"/>
          <w:lang w:eastAsia="es-ES" w:bidi="es-ES"/>
        </w:rPr>
        <w:t xml:space="preserve">; palabra que se ha </w:t>
      </w:r>
      <w:r w:rsidR="002D1476" w:rsidRPr="0027105F">
        <w:rPr>
          <w:rFonts w:eastAsia="Arial"/>
          <w:color w:val="000000" w:themeColor="text1"/>
          <w:lang w:eastAsia="es-ES" w:bidi="es-ES"/>
        </w:rPr>
        <w:t>decidido</w:t>
      </w:r>
      <w:r w:rsidR="004F6880" w:rsidRPr="0027105F">
        <w:rPr>
          <w:rFonts w:eastAsia="Arial"/>
          <w:color w:val="000000" w:themeColor="text1"/>
          <w:lang w:eastAsia="es-ES" w:bidi="es-ES"/>
        </w:rPr>
        <w:t xml:space="preserve"> también</w:t>
      </w:r>
      <w:r w:rsidR="00BD3345" w:rsidRPr="0027105F">
        <w:rPr>
          <w:rFonts w:eastAsia="Arial"/>
          <w:color w:val="000000" w:themeColor="text1"/>
          <w:lang w:eastAsia="es-ES" w:bidi="es-ES"/>
        </w:rPr>
        <w:t xml:space="preserve"> bajar de registro para mantener el mismo efecto en el lector que en italiano. </w:t>
      </w:r>
    </w:p>
    <w:p w14:paraId="69FD118E" w14:textId="77777777" w:rsidR="00685989" w:rsidRPr="0027105F" w:rsidRDefault="00685989"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D961FE" w14:paraId="7783CA7C" w14:textId="77777777" w:rsidTr="00E3340D">
        <w:tc>
          <w:tcPr>
            <w:tcW w:w="4414" w:type="dxa"/>
            <w:shd w:val="clear" w:color="auto" w:fill="DAEEF3" w:themeFill="accent5" w:themeFillTint="33"/>
          </w:tcPr>
          <w:p w14:paraId="34E7956D" w14:textId="77777777" w:rsidR="00D961FE" w:rsidRDefault="00D961FE" w:rsidP="00E3340D">
            <w:pPr>
              <w:pStyle w:val="Ttulo3"/>
              <w:numPr>
                <w:ilvl w:val="0"/>
                <w:numId w:val="0"/>
              </w:numPr>
              <w:jc w:val="center"/>
            </w:pPr>
            <w:bookmarkStart w:id="245" w:name="_Toc192680321"/>
            <w:bookmarkStart w:id="246" w:name="_Toc192680464"/>
            <w:bookmarkStart w:id="247" w:name="_Toc192681045"/>
            <w:bookmarkStart w:id="248" w:name="_Toc192681696"/>
            <w:r>
              <w:t>TO</w:t>
            </w:r>
            <w:bookmarkEnd w:id="245"/>
            <w:bookmarkEnd w:id="246"/>
            <w:bookmarkEnd w:id="247"/>
            <w:bookmarkEnd w:id="248"/>
          </w:p>
        </w:tc>
        <w:tc>
          <w:tcPr>
            <w:tcW w:w="4414" w:type="dxa"/>
            <w:shd w:val="clear" w:color="auto" w:fill="FDE9D9" w:themeFill="accent6" w:themeFillTint="33"/>
          </w:tcPr>
          <w:p w14:paraId="335C505D" w14:textId="77777777" w:rsidR="00D961FE" w:rsidRDefault="00D961FE" w:rsidP="00E3340D">
            <w:pPr>
              <w:pStyle w:val="Ttulo3"/>
              <w:numPr>
                <w:ilvl w:val="0"/>
                <w:numId w:val="0"/>
              </w:numPr>
              <w:jc w:val="center"/>
            </w:pPr>
            <w:bookmarkStart w:id="249" w:name="_Toc192680322"/>
            <w:bookmarkStart w:id="250" w:name="_Toc192680465"/>
            <w:bookmarkStart w:id="251" w:name="_Toc192681046"/>
            <w:bookmarkStart w:id="252" w:name="_Toc192681697"/>
            <w:r>
              <w:t>TM</w:t>
            </w:r>
            <w:bookmarkEnd w:id="249"/>
            <w:bookmarkEnd w:id="250"/>
            <w:bookmarkEnd w:id="251"/>
            <w:bookmarkEnd w:id="252"/>
          </w:p>
        </w:tc>
      </w:tr>
      <w:tr w:rsidR="00D961FE" w14:paraId="50949CF4" w14:textId="77777777" w:rsidTr="00E3340D">
        <w:tc>
          <w:tcPr>
            <w:tcW w:w="4414" w:type="dxa"/>
          </w:tcPr>
          <w:p w14:paraId="15FBFAEC" w14:textId="77777777" w:rsidR="00D961FE" w:rsidRDefault="00D961FE"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Pensai che mi stesse </w:t>
            </w:r>
            <w:r w:rsidRPr="004F4357">
              <w:rPr>
                <w:rFonts w:eastAsiaTheme="minorHAnsi"/>
                <w:b/>
                <w:bCs/>
                <w:color w:val="000000" w:themeColor="text1"/>
                <w:lang w:val="it-IT" w:eastAsia="en-US"/>
              </w:rPr>
              <w:t>prendendo per il culo</w:t>
            </w:r>
            <w:r w:rsidRPr="009203EC">
              <w:rPr>
                <w:rFonts w:eastAsiaTheme="minorHAnsi"/>
                <w:color w:val="000000" w:themeColor="text1"/>
                <w:lang w:val="it-IT" w:eastAsia="en-US"/>
              </w:rPr>
              <w:t>, ma in seguito scoprii che mi aveva raccontato la verità.</w:t>
            </w:r>
          </w:p>
          <w:p w14:paraId="7ED5FD95" w14:textId="77777777" w:rsidR="00D961FE" w:rsidRDefault="00D961FE" w:rsidP="00E3340D">
            <w:pPr>
              <w:pStyle w:val="Ttulo3"/>
              <w:numPr>
                <w:ilvl w:val="0"/>
                <w:numId w:val="0"/>
              </w:numPr>
              <w:rPr>
                <w:color w:val="000000" w:themeColor="text1"/>
                <w:lang w:val="it-IT"/>
              </w:rPr>
            </w:pPr>
          </w:p>
          <w:p w14:paraId="726E32C3" w14:textId="77777777" w:rsidR="00D961FE" w:rsidRPr="009203EC" w:rsidRDefault="00D961FE"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«Qui si può?»</w:t>
            </w:r>
          </w:p>
          <w:p w14:paraId="089E69F0" w14:textId="77777777" w:rsidR="00D961FE" w:rsidRPr="004F4357" w:rsidRDefault="00D961FE"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w:t>
            </w:r>
            <w:r w:rsidRPr="004F4357">
              <w:rPr>
                <w:rFonts w:eastAsiaTheme="minorHAnsi"/>
                <w:b/>
                <w:bCs/>
                <w:color w:val="000000" w:themeColor="text1"/>
                <w:lang w:val="it-IT" w:eastAsia="en-US"/>
              </w:rPr>
              <w:t>Non mi prendere per il culo</w:t>
            </w:r>
            <w:r w:rsidRPr="009203EC">
              <w:rPr>
                <w:rFonts w:eastAsiaTheme="minorHAnsi"/>
                <w:color w:val="000000" w:themeColor="text1"/>
                <w:lang w:val="it-IT" w:eastAsia="en-US"/>
              </w:rPr>
              <w:t>.»</w:t>
            </w:r>
          </w:p>
        </w:tc>
        <w:tc>
          <w:tcPr>
            <w:tcW w:w="4414" w:type="dxa"/>
          </w:tcPr>
          <w:p w14:paraId="4052E2D8" w14:textId="77777777" w:rsidR="00D961FE" w:rsidRPr="004F4357" w:rsidRDefault="00D961FE" w:rsidP="00E334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4F4357">
              <w:rPr>
                <w:rFonts w:eastAsiaTheme="minorHAnsi"/>
                <w:color w:val="000000" w:themeColor="text1"/>
                <w:lang w:val="it-IT" w:eastAsia="en-US"/>
              </w:rPr>
              <w:t xml:space="preserve">Pensé que </w:t>
            </w:r>
            <w:r w:rsidRPr="004F4357">
              <w:rPr>
                <w:rFonts w:eastAsiaTheme="minorHAnsi"/>
                <w:b/>
                <w:bCs/>
                <w:color w:val="000000" w:themeColor="text1"/>
                <w:lang w:val="it-IT" w:eastAsia="en-US"/>
              </w:rPr>
              <w:t>me estaba vacilando</w:t>
            </w:r>
            <w:r w:rsidRPr="004F4357">
              <w:rPr>
                <w:rFonts w:eastAsiaTheme="minorHAnsi"/>
                <w:color w:val="000000" w:themeColor="text1"/>
                <w:lang w:val="it-IT" w:eastAsia="en-US"/>
              </w:rPr>
              <w:t>, pero más tarde descubrí que me había dicho la verdad.</w:t>
            </w:r>
          </w:p>
          <w:p w14:paraId="46D55D52" w14:textId="77777777" w:rsidR="00D961FE" w:rsidRDefault="00D961FE" w:rsidP="00E3340D">
            <w:pPr>
              <w:pStyle w:val="Ttulo3"/>
              <w:numPr>
                <w:ilvl w:val="0"/>
                <w:numId w:val="0"/>
              </w:numPr>
            </w:pPr>
          </w:p>
          <w:p w14:paraId="0269FF5D" w14:textId="77777777" w:rsidR="00D961FE" w:rsidRPr="00ED1575" w:rsidRDefault="00D961FE"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ED1575">
              <w:rPr>
                <w:lang w:eastAsia="en-US"/>
              </w:rPr>
              <w:t>¿Aquí puedo fumar?</w:t>
            </w:r>
          </w:p>
          <w:p w14:paraId="37764DD4" w14:textId="77777777" w:rsidR="00D961FE" w:rsidRPr="004F4357" w:rsidRDefault="00D961FE" w:rsidP="00E3340D">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4F4357">
              <w:rPr>
                <w:b/>
                <w:bCs/>
                <w:lang w:eastAsia="en-US"/>
              </w:rPr>
              <w:t>No me jodas</w:t>
            </w:r>
            <w:r w:rsidRPr="00ED1575">
              <w:rPr>
                <w:lang w:eastAsia="en-US"/>
              </w:rPr>
              <w:t>.</w:t>
            </w:r>
          </w:p>
        </w:tc>
      </w:tr>
    </w:tbl>
    <w:p w14:paraId="499ED899" w14:textId="77777777" w:rsidR="00685989" w:rsidRDefault="00685989" w:rsidP="0027105F">
      <w:pPr>
        <w:widowControl w:val="0"/>
        <w:autoSpaceDE w:val="0"/>
        <w:autoSpaceDN w:val="0"/>
        <w:spacing w:line="360" w:lineRule="auto"/>
        <w:ind w:firstLine="709"/>
        <w:jc w:val="both"/>
        <w:rPr>
          <w:rFonts w:eastAsia="Arial"/>
          <w:color w:val="000000" w:themeColor="text1"/>
          <w:lang w:eastAsia="es-ES" w:bidi="es-ES"/>
        </w:rPr>
      </w:pPr>
    </w:p>
    <w:p w14:paraId="5E4F11F7" w14:textId="100E4FDC" w:rsidR="00913644" w:rsidRPr="0027105F" w:rsidRDefault="00913644"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este caso, </w:t>
      </w:r>
      <w:r w:rsidRPr="00685989">
        <w:rPr>
          <w:rFonts w:eastAsia="Arial"/>
          <w:i/>
          <w:iCs/>
          <w:color w:val="000000" w:themeColor="text1"/>
          <w:lang w:eastAsia="es-ES" w:bidi="es-ES"/>
        </w:rPr>
        <w:t>prende</w:t>
      </w:r>
      <w:r w:rsidR="006D41D6" w:rsidRPr="00685989">
        <w:rPr>
          <w:rFonts w:eastAsia="Arial"/>
          <w:i/>
          <w:iCs/>
          <w:color w:val="000000" w:themeColor="text1"/>
          <w:lang w:eastAsia="es-ES" w:bidi="es-ES"/>
        </w:rPr>
        <w:t>re per il culo</w:t>
      </w:r>
      <w:r w:rsidR="006D41D6" w:rsidRPr="0027105F">
        <w:rPr>
          <w:rFonts w:eastAsia="Arial"/>
          <w:color w:val="000000" w:themeColor="text1"/>
          <w:lang w:eastAsia="es-ES" w:bidi="es-ES"/>
        </w:rPr>
        <w:t xml:space="preserve"> es una frase </w:t>
      </w:r>
      <w:r w:rsidR="00487A2B" w:rsidRPr="0027105F">
        <w:rPr>
          <w:rFonts w:eastAsia="Arial"/>
          <w:color w:val="000000" w:themeColor="text1"/>
          <w:lang w:eastAsia="es-ES" w:bidi="es-ES"/>
        </w:rPr>
        <w:t xml:space="preserve">con un marcado contenido coloquial y despectivo, </w:t>
      </w:r>
      <w:r w:rsidR="008259FE" w:rsidRPr="0027105F">
        <w:rPr>
          <w:rFonts w:eastAsia="Arial"/>
          <w:color w:val="000000" w:themeColor="text1"/>
          <w:lang w:eastAsia="es-ES" w:bidi="es-ES"/>
        </w:rPr>
        <w:t>pero depende del contexto y del personaje que la pronuncia se puede traducir de una forma más fuerte o, por el contrario, se puede elegir suavizar la expresión</w:t>
      </w:r>
      <w:r w:rsidR="00535810" w:rsidRPr="0027105F">
        <w:rPr>
          <w:rFonts w:eastAsia="Arial"/>
          <w:color w:val="000000" w:themeColor="text1"/>
          <w:lang w:eastAsia="es-ES" w:bidi="es-ES"/>
        </w:rPr>
        <w:t xml:space="preserve">. Por ejemplo, podría traducirse como </w:t>
      </w:r>
      <w:r w:rsidR="00535810" w:rsidRPr="00C76C34">
        <w:rPr>
          <w:rFonts w:eastAsia="Arial"/>
          <w:i/>
          <w:iCs/>
          <w:color w:val="000000" w:themeColor="text1"/>
          <w:lang w:eastAsia="es-ES" w:bidi="es-ES"/>
        </w:rPr>
        <w:t>me estás tomando el pelo</w:t>
      </w:r>
      <w:r w:rsidR="00535810" w:rsidRPr="0027105F">
        <w:rPr>
          <w:rFonts w:eastAsia="Arial"/>
          <w:color w:val="000000" w:themeColor="text1"/>
          <w:lang w:eastAsia="es-ES" w:bidi="es-ES"/>
        </w:rPr>
        <w:t xml:space="preserve">, pero también como </w:t>
      </w:r>
      <w:r w:rsidR="00535810" w:rsidRPr="00C76C34">
        <w:rPr>
          <w:rFonts w:eastAsia="Arial"/>
          <w:i/>
          <w:iCs/>
          <w:color w:val="000000" w:themeColor="text1"/>
          <w:lang w:eastAsia="es-ES" w:bidi="es-ES"/>
        </w:rPr>
        <w:t>me estás jodiendo</w:t>
      </w:r>
      <w:r w:rsidR="00102ABB" w:rsidRPr="0027105F">
        <w:rPr>
          <w:rFonts w:eastAsia="Arial"/>
          <w:color w:val="000000" w:themeColor="text1"/>
          <w:lang w:eastAsia="es-ES" w:bidi="es-ES"/>
        </w:rPr>
        <w:t>, por lo que el traductor debe tener en cuenta el ambiente en el que se desenvuelve la historia para no tomar decisiones unívocas</w:t>
      </w:r>
      <w:r w:rsidR="00535810" w:rsidRPr="0027105F">
        <w:rPr>
          <w:rFonts w:eastAsia="Arial"/>
          <w:color w:val="000000" w:themeColor="text1"/>
          <w:lang w:eastAsia="es-ES" w:bidi="es-ES"/>
        </w:rPr>
        <w:t>.</w:t>
      </w:r>
      <w:r w:rsidR="008259FE" w:rsidRPr="0027105F">
        <w:rPr>
          <w:rFonts w:eastAsia="Arial"/>
          <w:color w:val="000000" w:themeColor="text1"/>
          <w:lang w:eastAsia="es-ES" w:bidi="es-ES"/>
        </w:rPr>
        <w:t xml:space="preserve"> </w:t>
      </w:r>
      <w:r w:rsidR="008259FE" w:rsidRPr="00C76C34">
        <w:rPr>
          <w:rFonts w:eastAsia="Arial"/>
          <w:i/>
          <w:iCs/>
          <w:color w:val="000000" w:themeColor="text1"/>
          <w:lang w:eastAsia="es-ES" w:bidi="es-ES"/>
        </w:rPr>
        <w:t xml:space="preserve">É </w:t>
      </w:r>
      <w:r w:rsidR="00C76C34" w:rsidRPr="00C76C34">
        <w:rPr>
          <w:rFonts w:eastAsia="Arial"/>
          <w:i/>
          <w:iCs/>
          <w:color w:val="000000" w:themeColor="text1"/>
          <w:lang w:eastAsia="es-ES" w:bidi="es-ES"/>
        </w:rPr>
        <w:t>s</w:t>
      </w:r>
      <w:r w:rsidR="008259FE" w:rsidRPr="00C76C34">
        <w:rPr>
          <w:rFonts w:eastAsia="Arial"/>
          <w:i/>
          <w:iCs/>
          <w:color w:val="000000" w:themeColor="text1"/>
          <w:lang w:eastAsia="es-ES" w:bidi="es-ES"/>
        </w:rPr>
        <w:t xml:space="preserve">tato un attimo </w:t>
      </w:r>
      <w:r w:rsidR="008259FE" w:rsidRPr="0027105F">
        <w:rPr>
          <w:rFonts w:eastAsia="Arial"/>
          <w:color w:val="000000" w:themeColor="text1"/>
          <w:lang w:eastAsia="es-ES" w:bidi="es-ES"/>
        </w:rPr>
        <w:t xml:space="preserve">se desarrolla en la periferia de Milán, con unos personajes del mundo de las drogas y de la delincuencia, contexto en el que se ha considerado oportuno </w:t>
      </w:r>
      <w:r w:rsidR="00535810" w:rsidRPr="0027105F">
        <w:rPr>
          <w:rFonts w:eastAsia="Arial"/>
          <w:color w:val="000000" w:themeColor="text1"/>
          <w:lang w:eastAsia="es-ES" w:bidi="es-ES"/>
        </w:rPr>
        <w:t xml:space="preserve">traducir la expresión italiana por </w:t>
      </w:r>
      <w:r w:rsidR="00102ABB" w:rsidRPr="0027105F">
        <w:rPr>
          <w:rFonts w:eastAsia="Arial"/>
          <w:color w:val="000000" w:themeColor="text1"/>
          <w:lang w:eastAsia="es-ES" w:bidi="es-ES"/>
        </w:rPr>
        <w:t xml:space="preserve">dos </w:t>
      </w:r>
      <w:r w:rsidR="00535810" w:rsidRPr="0027105F">
        <w:rPr>
          <w:rFonts w:eastAsia="Arial"/>
          <w:color w:val="000000" w:themeColor="text1"/>
          <w:lang w:eastAsia="es-ES" w:bidi="es-ES"/>
        </w:rPr>
        <w:t>expres</w:t>
      </w:r>
      <w:r w:rsidR="00102ABB" w:rsidRPr="0027105F">
        <w:rPr>
          <w:rFonts w:eastAsia="Arial"/>
          <w:color w:val="000000" w:themeColor="text1"/>
          <w:lang w:eastAsia="es-ES" w:bidi="es-ES"/>
        </w:rPr>
        <w:t>iones distintas, pero ambas</w:t>
      </w:r>
      <w:r w:rsidR="00535810" w:rsidRPr="0027105F">
        <w:rPr>
          <w:rFonts w:eastAsia="Arial"/>
          <w:color w:val="000000" w:themeColor="text1"/>
          <w:lang w:eastAsia="es-ES" w:bidi="es-ES"/>
        </w:rPr>
        <w:t xml:space="preserve"> con más carga despectiva</w:t>
      </w:r>
      <w:r w:rsidR="00102ABB" w:rsidRPr="0027105F">
        <w:rPr>
          <w:rFonts w:eastAsia="Arial"/>
          <w:color w:val="000000" w:themeColor="text1"/>
          <w:lang w:eastAsia="es-ES" w:bidi="es-ES"/>
        </w:rPr>
        <w:t xml:space="preserve">: </w:t>
      </w:r>
      <w:r w:rsidR="00102ABB" w:rsidRPr="00C76C34">
        <w:rPr>
          <w:rFonts w:eastAsia="Arial"/>
          <w:i/>
          <w:iCs/>
          <w:color w:val="000000" w:themeColor="text1"/>
          <w:lang w:eastAsia="es-ES" w:bidi="es-ES"/>
        </w:rPr>
        <w:t>me estás vacilando</w:t>
      </w:r>
      <w:r w:rsidR="00102ABB" w:rsidRPr="0027105F">
        <w:rPr>
          <w:rFonts w:eastAsia="Arial"/>
          <w:color w:val="000000" w:themeColor="text1"/>
          <w:lang w:eastAsia="es-ES" w:bidi="es-ES"/>
        </w:rPr>
        <w:t xml:space="preserve"> y </w:t>
      </w:r>
      <w:r w:rsidR="00102ABB" w:rsidRPr="00C76C34">
        <w:rPr>
          <w:rFonts w:eastAsia="Arial"/>
          <w:i/>
          <w:iCs/>
          <w:color w:val="000000" w:themeColor="text1"/>
          <w:lang w:eastAsia="es-ES" w:bidi="es-ES"/>
        </w:rPr>
        <w:t>no me jodas</w:t>
      </w:r>
      <w:r w:rsidR="00102ABB" w:rsidRPr="0027105F">
        <w:rPr>
          <w:rFonts w:eastAsia="Arial"/>
          <w:color w:val="000000" w:themeColor="text1"/>
          <w:lang w:eastAsia="es-ES" w:bidi="es-ES"/>
        </w:rPr>
        <w:t>.</w:t>
      </w:r>
    </w:p>
    <w:p w14:paraId="2B7E2ED7" w14:textId="6C31FB78" w:rsidR="008245B4" w:rsidRPr="00804FF0" w:rsidRDefault="0029442A" w:rsidP="00804FF0">
      <w:pPr>
        <w:pStyle w:val="Ttulo3"/>
      </w:pPr>
      <w:bookmarkStart w:id="253" w:name="_Toc192681698"/>
      <w:r w:rsidRPr="00B27BA9">
        <w:t>La traducción de las interjecciones</w:t>
      </w:r>
      <w:bookmarkEnd w:id="253"/>
    </w:p>
    <w:tbl>
      <w:tblPr>
        <w:tblStyle w:val="Tablaconcuadrcula"/>
        <w:tblW w:w="0" w:type="auto"/>
        <w:tblLook w:val="04A0" w:firstRow="1" w:lastRow="0" w:firstColumn="1" w:lastColumn="0" w:noHBand="0" w:noVBand="1"/>
      </w:tblPr>
      <w:tblGrid>
        <w:gridCol w:w="4414"/>
        <w:gridCol w:w="4414"/>
      </w:tblGrid>
      <w:tr w:rsidR="008245B4" w14:paraId="1D7C6864" w14:textId="77777777" w:rsidTr="003C5C3F">
        <w:tc>
          <w:tcPr>
            <w:tcW w:w="4414" w:type="dxa"/>
            <w:shd w:val="clear" w:color="auto" w:fill="DAEEF3" w:themeFill="accent5" w:themeFillTint="33"/>
          </w:tcPr>
          <w:p w14:paraId="2C2BA470" w14:textId="77777777" w:rsidR="008245B4" w:rsidRDefault="008245B4" w:rsidP="003C5C3F">
            <w:pPr>
              <w:pStyle w:val="Ttulo3"/>
              <w:numPr>
                <w:ilvl w:val="0"/>
                <w:numId w:val="0"/>
              </w:numPr>
              <w:jc w:val="center"/>
            </w:pPr>
            <w:bookmarkStart w:id="254" w:name="_Toc192680324"/>
            <w:bookmarkStart w:id="255" w:name="_Toc192680467"/>
            <w:bookmarkStart w:id="256" w:name="_Toc192681048"/>
            <w:bookmarkStart w:id="257" w:name="_Toc192681699"/>
            <w:r>
              <w:t>TO</w:t>
            </w:r>
            <w:bookmarkEnd w:id="254"/>
            <w:bookmarkEnd w:id="255"/>
            <w:bookmarkEnd w:id="256"/>
            <w:bookmarkEnd w:id="257"/>
          </w:p>
        </w:tc>
        <w:tc>
          <w:tcPr>
            <w:tcW w:w="4414" w:type="dxa"/>
            <w:shd w:val="clear" w:color="auto" w:fill="FDE9D9" w:themeFill="accent6" w:themeFillTint="33"/>
          </w:tcPr>
          <w:p w14:paraId="215037E1" w14:textId="77777777" w:rsidR="008245B4" w:rsidRDefault="008245B4" w:rsidP="003C5C3F">
            <w:pPr>
              <w:pStyle w:val="Ttulo3"/>
              <w:numPr>
                <w:ilvl w:val="0"/>
                <w:numId w:val="0"/>
              </w:numPr>
              <w:jc w:val="center"/>
            </w:pPr>
            <w:bookmarkStart w:id="258" w:name="_Toc192680325"/>
            <w:bookmarkStart w:id="259" w:name="_Toc192680468"/>
            <w:bookmarkStart w:id="260" w:name="_Toc192681049"/>
            <w:bookmarkStart w:id="261" w:name="_Toc192681700"/>
            <w:r>
              <w:t>TM</w:t>
            </w:r>
            <w:bookmarkEnd w:id="258"/>
            <w:bookmarkEnd w:id="259"/>
            <w:bookmarkEnd w:id="260"/>
            <w:bookmarkEnd w:id="261"/>
          </w:p>
        </w:tc>
      </w:tr>
      <w:tr w:rsidR="008245B4" w14:paraId="4C70488E" w14:textId="77777777" w:rsidTr="003C5C3F">
        <w:tc>
          <w:tcPr>
            <w:tcW w:w="4414" w:type="dxa"/>
          </w:tcPr>
          <w:p w14:paraId="48BD79E7" w14:textId="6CC7315A" w:rsidR="008245B4" w:rsidRPr="00CB5996" w:rsidRDefault="00A11930" w:rsidP="00CB5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5A5969">
              <w:rPr>
                <w:rFonts w:eastAsiaTheme="minorHAnsi"/>
                <w:b/>
                <w:bCs/>
                <w:color w:val="000000" w:themeColor="text1"/>
                <w:lang w:val="it-IT" w:eastAsia="en-US"/>
              </w:rPr>
              <w:t>Boh</w:t>
            </w:r>
            <w:r w:rsidRPr="00CB5996">
              <w:rPr>
                <w:rFonts w:eastAsiaTheme="minorHAnsi"/>
                <w:color w:val="000000" w:themeColor="text1"/>
                <w:lang w:val="it-IT" w:eastAsia="en-US"/>
              </w:rPr>
              <w:t>, una roba di preti</w:t>
            </w:r>
            <w:r w:rsidR="00C33A5A" w:rsidRPr="00CB5996">
              <w:rPr>
                <w:rFonts w:eastAsiaTheme="minorHAnsi"/>
                <w:color w:val="000000" w:themeColor="text1"/>
                <w:lang w:val="it-IT" w:eastAsia="en-US"/>
              </w:rPr>
              <w:t>…</w:t>
            </w:r>
          </w:p>
        </w:tc>
        <w:tc>
          <w:tcPr>
            <w:tcW w:w="4414" w:type="dxa"/>
          </w:tcPr>
          <w:p w14:paraId="27FA67E3" w14:textId="39638F2A" w:rsidR="008245B4" w:rsidRPr="001E55F8" w:rsidRDefault="00C33A5A" w:rsidP="00CB5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eastAsia="en-US"/>
              </w:rPr>
            </w:pPr>
            <w:r w:rsidRPr="001E55F8">
              <w:rPr>
                <w:rFonts w:eastAsiaTheme="minorHAnsi"/>
                <w:color w:val="000000" w:themeColor="text1"/>
                <w:lang w:eastAsia="en-US"/>
              </w:rPr>
              <w:t>―</w:t>
            </w:r>
            <w:r w:rsidRPr="001E55F8">
              <w:rPr>
                <w:rFonts w:eastAsiaTheme="minorHAnsi"/>
                <w:b/>
                <w:bCs/>
                <w:color w:val="000000" w:themeColor="text1"/>
                <w:lang w:eastAsia="en-US"/>
              </w:rPr>
              <w:t>Y yo qué sé</w:t>
            </w:r>
            <w:r w:rsidRPr="001E55F8">
              <w:rPr>
                <w:rFonts w:eastAsiaTheme="minorHAnsi"/>
                <w:color w:val="000000" w:themeColor="text1"/>
                <w:lang w:eastAsia="en-US"/>
              </w:rPr>
              <w:t>… Era una cosa de curas…</w:t>
            </w:r>
          </w:p>
        </w:tc>
      </w:tr>
    </w:tbl>
    <w:p w14:paraId="612543E3" w14:textId="77777777" w:rsidR="00C76C34" w:rsidRDefault="00C76C34" w:rsidP="0027105F">
      <w:pPr>
        <w:widowControl w:val="0"/>
        <w:autoSpaceDE w:val="0"/>
        <w:autoSpaceDN w:val="0"/>
        <w:spacing w:line="360" w:lineRule="auto"/>
        <w:ind w:firstLine="709"/>
        <w:jc w:val="both"/>
        <w:rPr>
          <w:rFonts w:eastAsia="Arial"/>
          <w:color w:val="000000" w:themeColor="text1"/>
          <w:lang w:eastAsia="es-ES" w:bidi="es-ES"/>
        </w:rPr>
      </w:pPr>
    </w:p>
    <w:p w14:paraId="2B0DFEF2" w14:textId="101A6F1C" w:rsidR="00804FF0" w:rsidRDefault="00D44A95"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S</w:t>
      </w:r>
      <w:r w:rsidR="00BA6843" w:rsidRPr="0027105F">
        <w:rPr>
          <w:rFonts w:eastAsia="Arial"/>
          <w:color w:val="000000" w:themeColor="text1"/>
          <w:lang w:eastAsia="es-ES" w:bidi="es-ES"/>
        </w:rPr>
        <w:t>egún Poggi (1995, p</w:t>
      </w:r>
      <w:r w:rsidRPr="0027105F">
        <w:rPr>
          <w:rFonts w:eastAsia="Arial"/>
          <w:color w:val="000000" w:themeColor="text1"/>
          <w:lang w:eastAsia="es-ES" w:bidi="es-ES"/>
        </w:rPr>
        <w:t>.412</w:t>
      </w:r>
      <w:r w:rsidR="00763170" w:rsidRPr="0027105F">
        <w:rPr>
          <w:rFonts w:eastAsia="Arial"/>
          <w:color w:val="000000" w:themeColor="text1"/>
          <w:lang w:eastAsia="es-ES" w:bidi="es-ES"/>
        </w:rPr>
        <w:t>, p.416</w:t>
      </w:r>
      <w:r w:rsidRPr="0027105F">
        <w:rPr>
          <w:rFonts w:eastAsia="Arial"/>
          <w:color w:val="000000" w:themeColor="text1"/>
          <w:lang w:eastAsia="es-ES" w:bidi="es-ES"/>
        </w:rPr>
        <w:t xml:space="preserve">), la interjección </w:t>
      </w:r>
      <w:r w:rsidRPr="00C76C34">
        <w:rPr>
          <w:rFonts w:eastAsia="Arial"/>
          <w:i/>
          <w:iCs/>
          <w:color w:val="000000" w:themeColor="text1"/>
          <w:lang w:eastAsia="es-ES" w:bidi="es-ES"/>
        </w:rPr>
        <w:t>boh</w:t>
      </w:r>
      <w:r w:rsidRPr="0027105F">
        <w:rPr>
          <w:rFonts w:eastAsia="Arial"/>
          <w:color w:val="000000" w:themeColor="text1"/>
          <w:lang w:eastAsia="es-ES" w:bidi="es-ES"/>
        </w:rPr>
        <w:t xml:space="preserve"> es unívoca</w:t>
      </w:r>
      <w:r w:rsidR="00763170" w:rsidRPr="0027105F">
        <w:rPr>
          <w:rFonts w:eastAsia="Arial"/>
          <w:color w:val="000000" w:themeColor="text1"/>
          <w:lang w:eastAsia="es-ES" w:bidi="es-ES"/>
        </w:rPr>
        <w:t xml:space="preserve"> y expositiva</w:t>
      </w:r>
      <w:r w:rsidRPr="0027105F">
        <w:rPr>
          <w:rFonts w:eastAsia="Arial"/>
          <w:color w:val="000000" w:themeColor="text1"/>
          <w:lang w:eastAsia="es-ES" w:bidi="es-ES"/>
        </w:rPr>
        <w:t xml:space="preserve">, como ya se ha explicado con anterioridad, es </w:t>
      </w:r>
      <w:r w:rsidR="00FD1BDF" w:rsidRPr="0027105F">
        <w:rPr>
          <w:rFonts w:eastAsia="Arial"/>
          <w:color w:val="000000" w:themeColor="text1"/>
          <w:lang w:eastAsia="es-ES" w:bidi="es-ES"/>
        </w:rPr>
        <w:t xml:space="preserve">una única secuencia fónica que tiene una </w:t>
      </w:r>
      <w:r w:rsidR="00572A05" w:rsidRPr="0027105F">
        <w:rPr>
          <w:rFonts w:eastAsia="Arial"/>
          <w:color w:val="000000" w:themeColor="text1"/>
          <w:lang w:eastAsia="es-ES" w:bidi="es-ES"/>
        </w:rPr>
        <w:lastRenderedPageBreak/>
        <w:t>interpretación autónoma del lenguaje articulado</w:t>
      </w:r>
      <w:r w:rsidR="00683528" w:rsidRPr="0027105F">
        <w:rPr>
          <w:rFonts w:eastAsia="Arial"/>
          <w:color w:val="000000" w:themeColor="text1"/>
          <w:lang w:eastAsia="es-ES" w:bidi="es-ES"/>
        </w:rPr>
        <w:t xml:space="preserve"> y un solo significado: </w:t>
      </w:r>
      <w:r w:rsidR="00D67D1F" w:rsidRPr="0027105F">
        <w:rPr>
          <w:rFonts w:eastAsia="Arial"/>
          <w:color w:val="000000" w:themeColor="text1"/>
          <w:lang w:eastAsia="es-ES" w:bidi="es-ES"/>
        </w:rPr>
        <w:t xml:space="preserve">que algo se desconoce por completo. En español, se ha trasladado </w:t>
      </w:r>
      <w:r w:rsidR="00683528" w:rsidRPr="0027105F">
        <w:rPr>
          <w:rFonts w:eastAsia="Arial"/>
          <w:color w:val="000000" w:themeColor="text1"/>
          <w:lang w:eastAsia="es-ES" w:bidi="es-ES"/>
        </w:rPr>
        <w:t xml:space="preserve">este mensaje con la expresión </w:t>
      </w:r>
      <w:r w:rsidR="00683528" w:rsidRPr="00C76C34">
        <w:rPr>
          <w:rFonts w:eastAsia="Arial"/>
          <w:i/>
          <w:iCs/>
          <w:color w:val="000000" w:themeColor="text1"/>
          <w:lang w:eastAsia="es-ES" w:bidi="es-ES"/>
        </w:rPr>
        <w:t>y yo que sé</w:t>
      </w:r>
      <w:r w:rsidR="00683528" w:rsidRPr="0027105F">
        <w:rPr>
          <w:rFonts w:eastAsia="Arial"/>
          <w:color w:val="000000" w:themeColor="text1"/>
          <w:lang w:eastAsia="es-ES" w:bidi="es-ES"/>
        </w:rPr>
        <w:t xml:space="preserve"> </w:t>
      </w:r>
      <w:r w:rsidR="00A67443" w:rsidRPr="0027105F">
        <w:rPr>
          <w:rFonts w:eastAsia="Arial"/>
          <w:color w:val="000000" w:themeColor="text1"/>
          <w:lang w:eastAsia="es-ES" w:bidi="es-ES"/>
        </w:rPr>
        <w:t xml:space="preserve">con tres puntos suspensivos </w:t>
      </w:r>
      <w:r w:rsidR="00683528" w:rsidRPr="0027105F">
        <w:rPr>
          <w:rFonts w:eastAsia="Arial"/>
          <w:color w:val="000000" w:themeColor="text1"/>
          <w:lang w:eastAsia="es-ES" w:bidi="es-ES"/>
        </w:rPr>
        <w:t xml:space="preserve">para mantener el uso del registro </w:t>
      </w:r>
      <w:r w:rsidR="00A67443" w:rsidRPr="0027105F">
        <w:rPr>
          <w:rFonts w:eastAsia="Arial"/>
          <w:color w:val="000000" w:themeColor="text1"/>
          <w:lang w:eastAsia="es-ES" w:bidi="es-ES"/>
        </w:rPr>
        <w:t>familiar que tiene en italiano.</w:t>
      </w:r>
      <w:r w:rsidR="0060722B" w:rsidRPr="0027105F">
        <w:rPr>
          <w:rFonts w:eastAsia="Arial"/>
          <w:color w:val="000000" w:themeColor="text1"/>
          <w:lang w:eastAsia="es-ES" w:bidi="es-ES"/>
        </w:rPr>
        <w:t xml:space="preserve"> </w:t>
      </w:r>
    </w:p>
    <w:p w14:paraId="35FCA0CF" w14:textId="77777777" w:rsidR="00C76C34" w:rsidRPr="0027105F" w:rsidRDefault="00C76C34"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804FF0" w14:paraId="1FB3171F" w14:textId="77777777" w:rsidTr="003C5C3F">
        <w:tc>
          <w:tcPr>
            <w:tcW w:w="4414" w:type="dxa"/>
            <w:shd w:val="clear" w:color="auto" w:fill="DAEEF3" w:themeFill="accent5" w:themeFillTint="33"/>
          </w:tcPr>
          <w:p w14:paraId="3F6B149D" w14:textId="77777777" w:rsidR="00804FF0" w:rsidRDefault="00804FF0" w:rsidP="003C5C3F">
            <w:pPr>
              <w:pStyle w:val="Ttulo3"/>
              <w:numPr>
                <w:ilvl w:val="0"/>
                <w:numId w:val="0"/>
              </w:numPr>
              <w:jc w:val="center"/>
            </w:pPr>
            <w:bookmarkStart w:id="262" w:name="_Toc192680326"/>
            <w:bookmarkStart w:id="263" w:name="_Toc192680469"/>
            <w:bookmarkStart w:id="264" w:name="_Toc192681050"/>
            <w:bookmarkStart w:id="265" w:name="_Toc192681701"/>
            <w:r>
              <w:t>TO</w:t>
            </w:r>
            <w:bookmarkEnd w:id="262"/>
            <w:bookmarkEnd w:id="263"/>
            <w:bookmarkEnd w:id="264"/>
            <w:bookmarkEnd w:id="265"/>
          </w:p>
        </w:tc>
        <w:tc>
          <w:tcPr>
            <w:tcW w:w="4414" w:type="dxa"/>
            <w:shd w:val="clear" w:color="auto" w:fill="FDE9D9" w:themeFill="accent6" w:themeFillTint="33"/>
          </w:tcPr>
          <w:p w14:paraId="0A02924C" w14:textId="77777777" w:rsidR="00804FF0" w:rsidRDefault="00804FF0" w:rsidP="003C5C3F">
            <w:pPr>
              <w:pStyle w:val="Ttulo3"/>
              <w:numPr>
                <w:ilvl w:val="0"/>
                <w:numId w:val="0"/>
              </w:numPr>
              <w:jc w:val="center"/>
            </w:pPr>
            <w:bookmarkStart w:id="266" w:name="_Toc192680327"/>
            <w:bookmarkStart w:id="267" w:name="_Toc192680470"/>
            <w:bookmarkStart w:id="268" w:name="_Toc192681051"/>
            <w:bookmarkStart w:id="269" w:name="_Toc192681702"/>
            <w:r>
              <w:t>TM</w:t>
            </w:r>
            <w:bookmarkEnd w:id="266"/>
            <w:bookmarkEnd w:id="267"/>
            <w:bookmarkEnd w:id="268"/>
            <w:bookmarkEnd w:id="269"/>
          </w:p>
        </w:tc>
      </w:tr>
      <w:tr w:rsidR="00804FF0" w14:paraId="7D02660F" w14:textId="77777777" w:rsidTr="003C5C3F">
        <w:tc>
          <w:tcPr>
            <w:tcW w:w="4414" w:type="dxa"/>
          </w:tcPr>
          <w:p w14:paraId="348ACBDE" w14:textId="2099442B" w:rsidR="00804FF0" w:rsidRPr="00CB5996" w:rsidRDefault="00804FF0" w:rsidP="003C5C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w:t>
            </w:r>
            <w:r w:rsidRPr="001E55F8">
              <w:rPr>
                <w:rFonts w:eastAsiaTheme="minorHAnsi"/>
                <w:b/>
                <w:bCs/>
                <w:color w:val="000000" w:themeColor="text1"/>
                <w:lang w:val="it-IT" w:eastAsia="en-US"/>
              </w:rPr>
              <w:t>Macché</w:t>
            </w:r>
            <w:r w:rsidRPr="009203EC">
              <w:rPr>
                <w:rFonts w:eastAsiaTheme="minorHAnsi"/>
                <w:color w:val="000000" w:themeColor="text1"/>
                <w:lang w:val="it-IT" w:eastAsia="en-US"/>
              </w:rPr>
              <w:t>. Avevi pagato per lui e io mi ero messo tranquillo.</w:t>
            </w:r>
            <w:r w:rsidR="00AE4548">
              <w:rPr>
                <w:rFonts w:eastAsiaTheme="minorHAnsi"/>
                <w:color w:val="000000" w:themeColor="text1"/>
                <w:lang w:val="it-IT" w:eastAsia="en-US"/>
              </w:rPr>
              <w:t>»</w:t>
            </w:r>
          </w:p>
        </w:tc>
        <w:tc>
          <w:tcPr>
            <w:tcW w:w="4414" w:type="dxa"/>
          </w:tcPr>
          <w:p w14:paraId="4BBBC1B0" w14:textId="77777777" w:rsidR="00804FF0" w:rsidRPr="001E55F8" w:rsidRDefault="00804FF0" w:rsidP="003C5C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eastAsia="en-US"/>
              </w:rPr>
            </w:pPr>
            <w:r w:rsidRPr="001E55F8">
              <w:rPr>
                <w:rFonts w:eastAsiaTheme="minorHAnsi"/>
                <w:color w:val="000000" w:themeColor="text1"/>
                <w:lang w:eastAsia="en-US"/>
              </w:rPr>
              <w:t>—</w:t>
            </w:r>
            <w:r w:rsidRPr="001E55F8">
              <w:rPr>
                <w:rFonts w:eastAsiaTheme="minorHAnsi"/>
                <w:b/>
                <w:bCs/>
                <w:color w:val="000000" w:themeColor="text1"/>
                <w:lang w:eastAsia="en-US"/>
              </w:rPr>
              <w:t>Qué va.</w:t>
            </w:r>
            <w:r w:rsidRPr="001E55F8">
              <w:rPr>
                <w:rFonts w:eastAsiaTheme="minorHAnsi"/>
                <w:color w:val="000000" w:themeColor="text1"/>
                <w:lang w:eastAsia="en-US"/>
              </w:rPr>
              <w:t xml:space="preserve"> Tú habías pagado por él y yo me había quedado tranquilo.</w:t>
            </w:r>
          </w:p>
        </w:tc>
      </w:tr>
    </w:tbl>
    <w:p w14:paraId="46212DD4" w14:textId="77777777" w:rsidR="00AE4548" w:rsidRDefault="00AE4548" w:rsidP="0027105F">
      <w:pPr>
        <w:widowControl w:val="0"/>
        <w:autoSpaceDE w:val="0"/>
        <w:autoSpaceDN w:val="0"/>
        <w:spacing w:line="360" w:lineRule="auto"/>
        <w:ind w:firstLine="709"/>
        <w:jc w:val="both"/>
        <w:rPr>
          <w:rFonts w:eastAsia="Arial"/>
          <w:color w:val="000000" w:themeColor="text1"/>
          <w:lang w:eastAsia="es-ES" w:bidi="es-ES"/>
        </w:rPr>
      </w:pPr>
    </w:p>
    <w:p w14:paraId="6AE01423" w14:textId="32D8E6F6" w:rsidR="00804FF0" w:rsidRDefault="00804FF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Nos encontramos frente a </w:t>
      </w:r>
      <w:r w:rsidR="00347DEA" w:rsidRPr="0027105F">
        <w:rPr>
          <w:rFonts w:eastAsia="Arial"/>
          <w:color w:val="000000" w:themeColor="text1"/>
          <w:lang w:eastAsia="es-ES" w:bidi="es-ES"/>
        </w:rPr>
        <w:t xml:space="preserve">otra </w:t>
      </w:r>
      <w:r w:rsidRPr="0027105F">
        <w:rPr>
          <w:rFonts w:eastAsia="Arial"/>
          <w:color w:val="000000" w:themeColor="text1"/>
          <w:lang w:eastAsia="es-ES" w:bidi="es-ES"/>
        </w:rPr>
        <w:t>interjección</w:t>
      </w:r>
      <w:r w:rsidR="00692705" w:rsidRPr="0027105F">
        <w:rPr>
          <w:rFonts w:eastAsia="Arial"/>
          <w:color w:val="000000" w:themeColor="text1"/>
          <w:lang w:eastAsia="es-ES" w:bidi="es-ES"/>
        </w:rPr>
        <w:t xml:space="preserve"> </w:t>
      </w:r>
      <w:r w:rsidR="00347DEA" w:rsidRPr="0027105F">
        <w:rPr>
          <w:rFonts w:eastAsia="Arial"/>
          <w:color w:val="000000" w:themeColor="text1"/>
          <w:lang w:eastAsia="es-ES" w:bidi="es-ES"/>
        </w:rPr>
        <w:t xml:space="preserve">unívoca y </w:t>
      </w:r>
      <w:r w:rsidR="00692705" w:rsidRPr="0027105F">
        <w:rPr>
          <w:rFonts w:eastAsia="Arial"/>
          <w:color w:val="000000" w:themeColor="text1"/>
          <w:lang w:eastAsia="es-ES" w:bidi="es-ES"/>
        </w:rPr>
        <w:t>expositiva</w:t>
      </w:r>
      <w:r w:rsidR="00347DEA" w:rsidRPr="0027105F">
        <w:rPr>
          <w:rFonts w:eastAsia="Arial"/>
          <w:color w:val="000000" w:themeColor="text1"/>
          <w:lang w:eastAsia="es-ES" w:bidi="es-ES"/>
        </w:rPr>
        <w:t>,</w:t>
      </w:r>
      <w:r w:rsidR="00692705" w:rsidRPr="0027105F">
        <w:rPr>
          <w:rFonts w:eastAsia="Arial"/>
          <w:color w:val="000000" w:themeColor="text1"/>
          <w:lang w:eastAsia="es-ES" w:bidi="es-ES"/>
        </w:rPr>
        <w:t xml:space="preserve"> según Poggi (1995</w:t>
      </w:r>
      <w:r w:rsidRPr="0027105F">
        <w:rPr>
          <w:rFonts w:eastAsia="Arial"/>
          <w:color w:val="000000" w:themeColor="text1"/>
          <w:lang w:eastAsia="es-ES" w:bidi="es-ES"/>
        </w:rPr>
        <w:t>,</w:t>
      </w:r>
      <w:r w:rsidR="00347DEA" w:rsidRPr="0027105F">
        <w:rPr>
          <w:rFonts w:eastAsia="Arial"/>
          <w:color w:val="000000" w:themeColor="text1"/>
          <w:lang w:eastAsia="es-ES" w:bidi="es-ES"/>
        </w:rPr>
        <w:t xml:space="preserve"> </w:t>
      </w:r>
      <w:r w:rsidR="0060722B" w:rsidRPr="0027105F">
        <w:rPr>
          <w:rFonts w:eastAsia="Arial"/>
          <w:color w:val="000000" w:themeColor="text1"/>
          <w:lang w:eastAsia="es-ES" w:bidi="es-ES"/>
        </w:rPr>
        <w:t>p.416), dado</w:t>
      </w:r>
      <w:r w:rsidRPr="0027105F">
        <w:rPr>
          <w:rFonts w:eastAsia="Arial"/>
          <w:color w:val="000000" w:themeColor="text1"/>
          <w:lang w:eastAsia="es-ES" w:bidi="es-ES"/>
        </w:rPr>
        <w:t xml:space="preserve"> </w:t>
      </w:r>
      <w:r w:rsidR="00901F2C" w:rsidRPr="0027105F">
        <w:rPr>
          <w:rFonts w:eastAsia="Arial"/>
          <w:color w:val="000000" w:themeColor="text1"/>
          <w:lang w:eastAsia="es-ES" w:bidi="es-ES"/>
        </w:rPr>
        <w:t>que muestra incredulidad</w:t>
      </w:r>
      <w:r w:rsidR="00241AA8" w:rsidRPr="0027105F">
        <w:rPr>
          <w:rFonts w:eastAsia="Arial"/>
          <w:color w:val="000000" w:themeColor="text1"/>
          <w:lang w:eastAsia="es-ES" w:bidi="es-ES"/>
        </w:rPr>
        <w:t>, por lo que se ha optado por una expresión en español que tuviese el mismo mensaje y registro.</w:t>
      </w:r>
      <w:r w:rsidR="00330A3D" w:rsidRPr="0027105F">
        <w:rPr>
          <w:rFonts w:eastAsia="Arial"/>
          <w:color w:val="000000" w:themeColor="text1"/>
          <w:lang w:eastAsia="es-ES" w:bidi="es-ES"/>
        </w:rPr>
        <w:t xml:space="preserve"> Esta idea refuerza, así, la noción que ya explicaba Richet y los traductores que respondieron a su cuestionario, es decir, que </w:t>
      </w:r>
      <w:r w:rsidR="00043B8C" w:rsidRPr="0027105F">
        <w:rPr>
          <w:rFonts w:eastAsia="Arial"/>
          <w:color w:val="000000" w:themeColor="text1"/>
          <w:lang w:eastAsia="es-ES" w:bidi="es-ES"/>
        </w:rPr>
        <w:t>las interjecciones no tienen una traducción fija, si no que dependen en gran parte del registro y del contexto.</w:t>
      </w:r>
    </w:p>
    <w:p w14:paraId="3BC5F69A" w14:textId="77777777" w:rsidR="00AE4548" w:rsidRPr="0027105F" w:rsidRDefault="00AE4548"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8245B4" w14:paraId="3C4C04B4" w14:textId="77777777" w:rsidTr="003C5C3F">
        <w:tc>
          <w:tcPr>
            <w:tcW w:w="4414" w:type="dxa"/>
            <w:shd w:val="clear" w:color="auto" w:fill="DAEEF3" w:themeFill="accent5" w:themeFillTint="33"/>
          </w:tcPr>
          <w:p w14:paraId="4D12EF30" w14:textId="77777777" w:rsidR="008245B4" w:rsidRDefault="008245B4" w:rsidP="003C5C3F">
            <w:pPr>
              <w:pStyle w:val="Ttulo3"/>
              <w:numPr>
                <w:ilvl w:val="0"/>
                <w:numId w:val="0"/>
              </w:numPr>
              <w:jc w:val="center"/>
            </w:pPr>
            <w:bookmarkStart w:id="270" w:name="_Toc192680328"/>
            <w:bookmarkStart w:id="271" w:name="_Toc192680471"/>
            <w:bookmarkStart w:id="272" w:name="_Toc192681052"/>
            <w:bookmarkStart w:id="273" w:name="_Toc192681703"/>
            <w:r>
              <w:t>TO</w:t>
            </w:r>
            <w:bookmarkEnd w:id="270"/>
            <w:bookmarkEnd w:id="271"/>
            <w:bookmarkEnd w:id="272"/>
            <w:bookmarkEnd w:id="273"/>
          </w:p>
        </w:tc>
        <w:tc>
          <w:tcPr>
            <w:tcW w:w="4414" w:type="dxa"/>
            <w:shd w:val="clear" w:color="auto" w:fill="FDE9D9" w:themeFill="accent6" w:themeFillTint="33"/>
          </w:tcPr>
          <w:p w14:paraId="6A6EEB76" w14:textId="77777777" w:rsidR="008245B4" w:rsidRDefault="008245B4" w:rsidP="003C5C3F">
            <w:pPr>
              <w:pStyle w:val="Ttulo3"/>
              <w:numPr>
                <w:ilvl w:val="0"/>
                <w:numId w:val="0"/>
              </w:numPr>
              <w:jc w:val="center"/>
            </w:pPr>
            <w:bookmarkStart w:id="274" w:name="_Toc192680329"/>
            <w:bookmarkStart w:id="275" w:name="_Toc192680472"/>
            <w:bookmarkStart w:id="276" w:name="_Toc192681053"/>
            <w:bookmarkStart w:id="277" w:name="_Toc192681704"/>
            <w:r>
              <w:t>TM</w:t>
            </w:r>
            <w:bookmarkEnd w:id="274"/>
            <w:bookmarkEnd w:id="275"/>
            <w:bookmarkEnd w:id="276"/>
            <w:bookmarkEnd w:id="277"/>
          </w:p>
        </w:tc>
      </w:tr>
      <w:tr w:rsidR="008245B4" w14:paraId="433A689B" w14:textId="77777777" w:rsidTr="003C5C3F">
        <w:tc>
          <w:tcPr>
            <w:tcW w:w="4414" w:type="dxa"/>
          </w:tcPr>
          <w:p w14:paraId="0FD811EF" w14:textId="77777777" w:rsidR="00CB5996" w:rsidRPr="009203EC" w:rsidRDefault="00CB5996" w:rsidP="00CB5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Agli altri. «</w:t>
            </w:r>
            <w:r w:rsidRPr="000E72F6">
              <w:rPr>
                <w:rFonts w:eastAsiaTheme="minorHAnsi"/>
                <w:b/>
                <w:bCs/>
                <w:color w:val="000000" w:themeColor="text1"/>
                <w:lang w:val="it-IT" w:eastAsia="en-US"/>
              </w:rPr>
              <w:t>Gente!</w:t>
            </w:r>
          </w:p>
          <w:p w14:paraId="4B5D4A60" w14:textId="35FA9D54" w:rsidR="008245B4" w:rsidRPr="00CB5996" w:rsidRDefault="00CB5996" w:rsidP="00CB5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Tra dieci minuti si chiude baracca!»</w:t>
            </w:r>
          </w:p>
        </w:tc>
        <w:tc>
          <w:tcPr>
            <w:tcW w:w="4414" w:type="dxa"/>
          </w:tcPr>
          <w:p w14:paraId="54FB2EAC" w14:textId="116C759A" w:rsidR="008245B4" w:rsidRPr="00CB5996" w:rsidRDefault="00CB5996" w:rsidP="00CB5996">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60674F">
              <w:rPr>
                <w:lang w:eastAsia="en-US"/>
              </w:rPr>
              <w:t>¡</w:t>
            </w:r>
            <w:r w:rsidRPr="000E72F6">
              <w:rPr>
                <w:b/>
                <w:bCs/>
                <w:lang w:eastAsia="en-US"/>
              </w:rPr>
              <w:t>Gente!</w:t>
            </w:r>
            <w:r w:rsidRPr="0060674F">
              <w:rPr>
                <w:lang w:eastAsia="en-US"/>
              </w:rPr>
              <w:t xml:space="preserve"> En diez minutos cerramos</w:t>
            </w:r>
            <w:r>
              <w:rPr>
                <w:lang w:eastAsia="en-US"/>
              </w:rPr>
              <w:t xml:space="preserve"> </w:t>
            </w:r>
            <w:r w:rsidRPr="00C22857">
              <w:rPr>
                <w:rStyle w:val="nfasis"/>
                <w:rFonts w:ascii="Helvetica" w:hAnsi="Helvetica"/>
                <w:i w:val="0"/>
                <w:iCs w:val="0"/>
                <w:color w:val="3B2617"/>
                <w:sz w:val="23"/>
                <w:szCs w:val="23"/>
                <w:shd w:val="clear" w:color="auto" w:fill="FFFFFF"/>
              </w:rPr>
              <w:t>—</w:t>
            </w:r>
            <w:r w:rsidRPr="00922398">
              <w:rPr>
                <w:rFonts w:eastAsiaTheme="minorHAnsi"/>
                <w:lang w:eastAsia="en-US"/>
              </w:rPr>
              <w:t>les gritó a los demás.</w:t>
            </w:r>
            <w:r>
              <w:rPr>
                <w:rStyle w:val="nfasis"/>
                <w:rFonts w:ascii="Helvetica" w:hAnsi="Helvetica"/>
                <w:i w:val="0"/>
                <w:iCs w:val="0"/>
                <w:color w:val="3B2617"/>
                <w:sz w:val="23"/>
                <w:szCs w:val="23"/>
                <w:shd w:val="clear" w:color="auto" w:fill="FFFFFF"/>
              </w:rPr>
              <w:t xml:space="preserve"> </w:t>
            </w:r>
          </w:p>
        </w:tc>
      </w:tr>
    </w:tbl>
    <w:p w14:paraId="696FBDD7" w14:textId="77777777" w:rsidR="00AE4548" w:rsidRDefault="00AE4548" w:rsidP="0027105F">
      <w:pPr>
        <w:widowControl w:val="0"/>
        <w:autoSpaceDE w:val="0"/>
        <w:autoSpaceDN w:val="0"/>
        <w:spacing w:line="360" w:lineRule="auto"/>
        <w:ind w:firstLine="709"/>
        <w:jc w:val="both"/>
        <w:rPr>
          <w:rFonts w:eastAsia="Arial"/>
          <w:color w:val="000000" w:themeColor="text1"/>
          <w:lang w:eastAsia="es-ES" w:bidi="es-ES"/>
        </w:rPr>
      </w:pPr>
    </w:p>
    <w:p w14:paraId="1391ABD0" w14:textId="57733830" w:rsidR="00A11930" w:rsidRDefault="00A7637B"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La interjección </w:t>
      </w:r>
      <w:r w:rsidRPr="00AE4548">
        <w:rPr>
          <w:rFonts w:eastAsia="Arial"/>
          <w:i/>
          <w:iCs/>
          <w:color w:val="000000" w:themeColor="text1"/>
          <w:lang w:eastAsia="es-ES" w:bidi="es-ES"/>
        </w:rPr>
        <w:t>Gente!</w:t>
      </w:r>
      <w:r w:rsidR="00AE4548">
        <w:rPr>
          <w:rFonts w:eastAsia="Arial"/>
          <w:color w:val="000000" w:themeColor="text1"/>
          <w:lang w:eastAsia="es-ES" w:bidi="es-ES"/>
        </w:rPr>
        <w:t>,</w:t>
      </w:r>
      <w:r w:rsidRPr="0027105F">
        <w:rPr>
          <w:rFonts w:eastAsia="Arial"/>
          <w:color w:val="000000" w:themeColor="text1"/>
          <w:lang w:eastAsia="es-ES" w:bidi="es-ES"/>
        </w:rPr>
        <w:t xml:space="preserve"> según Poggi (1995</w:t>
      </w:r>
      <w:r w:rsidR="004E5B52" w:rsidRPr="0027105F">
        <w:rPr>
          <w:rFonts w:eastAsia="Arial"/>
          <w:color w:val="000000" w:themeColor="text1"/>
          <w:lang w:eastAsia="es-ES" w:bidi="es-ES"/>
        </w:rPr>
        <w:t>, p.41</w:t>
      </w:r>
      <w:r w:rsidR="009F1E9F" w:rsidRPr="0027105F">
        <w:rPr>
          <w:rFonts w:eastAsia="Arial"/>
          <w:color w:val="000000" w:themeColor="text1"/>
          <w:lang w:eastAsia="es-ES" w:bidi="es-ES"/>
        </w:rPr>
        <w:t>3, p.416</w:t>
      </w:r>
      <w:r w:rsidR="004E5B52" w:rsidRPr="0027105F">
        <w:rPr>
          <w:rFonts w:eastAsia="Arial"/>
          <w:color w:val="000000" w:themeColor="text1"/>
          <w:lang w:eastAsia="es-ES" w:bidi="es-ES"/>
        </w:rPr>
        <w:t xml:space="preserve">), es </w:t>
      </w:r>
      <w:r w:rsidR="0041510B" w:rsidRPr="0027105F">
        <w:rPr>
          <w:rFonts w:eastAsia="Arial"/>
          <w:color w:val="000000" w:themeColor="text1"/>
          <w:lang w:eastAsia="es-ES" w:bidi="es-ES"/>
        </w:rPr>
        <w:t>una interjección plurívoca</w:t>
      </w:r>
      <w:r w:rsidR="00996CBD" w:rsidRPr="0027105F">
        <w:rPr>
          <w:rFonts w:eastAsia="Arial"/>
          <w:color w:val="000000" w:themeColor="text1"/>
          <w:lang w:eastAsia="es-ES" w:bidi="es-ES"/>
        </w:rPr>
        <w:t xml:space="preserve"> cristalizada</w:t>
      </w:r>
      <w:r w:rsidR="0041510B" w:rsidRPr="0027105F">
        <w:rPr>
          <w:rFonts w:eastAsia="Arial"/>
          <w:color w:val="000000" w:themeColor="text1"/>
          <w:lang w:eastAsia="es-ES" w:bidi="es-ES"/>
        </w:rPr>
        <w:t xml:space="preserve">, como ya se ha explicado con anterioridad, </w:t>
      </w:r>
      <w:r w:rsidR="000F4E52" w:rsidRPr="0027105F">
        <w:rPr>
          <w:rFonts w:eastAsia="Arial"/>
          <w:color w:val="000000" w:themeColor="text1"/>
          <w:lang w:eastAsia="es-ES" w:bidi="es-ES"/>
        </w:rPr>
        <w:t>tiene una interpretación holofrásica</w:t>
      </w:r>
      <w:r w:rsidR="00CE6B5A" w:rsidRPr="0027105F">
        <w:rPr>
          <w:rFonts w:eastAsia="Arial"/>
          <w:color w:val="000000" w:themeColor="text1"/>
          <w:lang w:eastAsia="es-ES" w:bidi="es-ES"/>
        </w:rPr>
        <w:t xml:space="preserve"> y</w:t>
      </w:r>
      <w:r w:rsidR="0011754F" w:rsidRPr="0027105F">
        <w:rPr>
          <w:rFonts w:eastAsia="Arial"/>
          <w:color w:val="000000" w:themeColor="text1"/>
          <w:lang w:eastAsia="es-ES" w:bidi="es-ES"/>
        </w:rPr>
        <w:t xml:space="preserve"> un componente léxico con valor oracional que pertenece al lenguaje derivado</w:t>
      </w:r>
      <w:r w:rsidR="00CE6B5A" w:rsidRPr="0027105F">
        <w:rPr>
          <w:rFonts w:eastAsia="Arial"/>
          <w:color w:val="000000" w:themeColor="text1"/>
          <w:lang w:eastAsia="es-ES" w:bidi="es-ES"/>
        </w:rPr>
        <w:t>, y, por ser cristalizada, el significado de la interjección es distinto al lenguaje articulado</w:t>
      </w:r>
      <w:r w:rsidR="009F1E9F" w:rsidRPr="0027105F">
        <w:rPr>
          <w:rFonts w:eastAsia="Arial"/>
          <w:color w:val="000000" w:themeColor="text1"/>
          <w:lang w:eastAsia="es-ES" w:bidi="es-ES"/>
        </w:rPr>
        <w:t xml:space="preserve"> ya que se puede utilizar también </w:t>
      </w:r>
      <w:r w:rsidR="00F13A88" w:rsidRPr="00AE4548">
        <w:rPr>
          <w:rFonts w:eastAsia="Arial"/>
          <w:i/>
          <w:iCs/>
          <w:color w:val="000000" w:themeColor="text1"/>
          <w:lang w:eastAsia="es-ES" w:bidi="es-ES"/>
        </w:rPr>
        <w:t>¡g</w:t>
      </w:r>
      <w:r w:rsidR="009F1E9F" w:rsidRPr="00AE4548">
        <w:rPr>
          <w:rFonts w:eastAsia="Arial"/>
          <w:i/>
          <w:iCs/>
          <w:color w:val="000000" w:themeColor="text1"/>
          <w:lang w:eastAsia="es-ES" w:bidi="es-ES"/>
        </w:rPr>
        <w:t>ente!</w:t>
      </w:r>
      <w:r w:rsidR="009F1E9F" w:rsidRPr="0027105F">
        <w:rPr>
          <w:rFonts w:eastAsia="Arial"/>
          <w:color w:val="000000" w:themeColor="text1"/>
          <w:lang w:eastAsia="es-ES" w:bidi="es-ES"/>
        </w:rPr>
        <w:t xml:space="preserve"> aunque haya sólo un interlocutor. </w:t>
      </w:r>
    </w:p>
    <w:p w14:paraId="7AFDA6A9" w14:textId="77777777" w:rsidR="00AE4548" w:rsidRPr="0027105F" w:rsidRDefault="00AE4548"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352FF2" w14:paraId="480C3355" w14:textId="77777777" w:rsidTr="003C5C3F">
        <w:tc>
          <w:tcPr>
            <w:tcW w:w="4414" w:type="dxa"/>
            <w:shd w:val="clear" w:color="auto" w:fill="DAEEF3" w:themeFill="accent5" w:themeFillTint="33"/>
          </w:tcPr>
          <w:p w14:paraId="144D78EC" w14:textId="77777777" w:rsidR="00352FF2" w:rsidRDefault="00352FF2" w:rsidP="003C5C3F">
            <w:pPr>
              <w:pStyle w:val="Ttulo3"/>
              <w:numPr>
                <w:ilvl w:val="0"/>
                <w:numId w:val="0"/>
              </w:numPr>
              <w:jc w:val="center"/>
            </w:pPr>
            <w:bookmarkStart w:id="278" w:name="_Toc192680330"/>
            <w:bookmarkStart w:id="279" w:name="_Toc192680473"/>
            <w:bookmarkStart w:id="280" w:name="_Toc192681054"/>
            <w:bookmarkStart w:id="281" w:name="_Toc192681705"/>
            <w:r>
              <w:t>TO</w:t>
            </w:r>
            <w:bookmarkEnd w:id="278"/>
            <w:bookmarkEnd w:id="279"/>
            <w:bookmarkEnd w:id="280"/>
            <w:bookmarkEnd w:id="281"/>
          </w:p>
        </w:tc>
        <w:tc>
          <w:tcPr>
            <w:tcW w:w="4414" w:type="dxa"/>
            <w:shd w:val="clear" w:color="auto" w:fill="FDE9D9" w:themeFill="accent6" w:themeFillTint="33"/>
          </w:tcPr>
          <w:p w14:paraId="7B24A649" w14:textId="77777777" w:rsidR="00352FF2" w:rsidRDefault="00352FF2" w:rsidP="003C5C3F">
            <w:pPr>
              <w:pStyle w:val="Ttulo3"/>
              <w:numPr>
                <w:ilvl w:val="0"/>
                <w:numId w:val="0"/>
              </w:numPr>
              <w:jc w:val="center"/>
            </w:pPr>
            <w:bookmarkStart w:id="282" w:name="_Toc192680331"/>
            <w:bookmarkStart w:id="283" w:name="_Toc192680474"/>
            <w:bookmarkStart w:id="284" w:name="_Toc192681055"/>
            <w:bookmarkStart w:id="285" w:name="_Toc192681706"/>
            <w:r>
              <w:t>TM</w:t>
            </w:r>
            <w:bookmarkEnd w:id="282"/>
            <w:bookmarkEnd w:id="283"/>
            <w:bookmarkEnd w:id="284"/>
            <w:bookmarkEnd w:id="285"/>
          </w:p>
        </w:tc>
      </w:tr>
      <w:tr w:rsidR="00352FF2" w14:paraId="26DCC849" w14:textId="77777777" w:rsidTr="003C5C3F">
        <w:tc>
          <w:tcPr>
            <w:tcW w:w="4414" w:type="dxa"/>
          </w:tcPr>
          <w:p w14:paraId="171A249D" w14:textId="5A45E63F" w:rsidR="00352FF2" w:rsidRPr="0049631E" w:rsidRDefault="00B67BC3" w:rsidP="003C5C3F">
            <w:pPr>
              <w:pStyle w:val="Ttulo3"/>
              <w:numPr>
                <w:ilvl w:val="0"/>
                <w:numId w:val="0"/>
              </w:numPr>
              <w:rPr>
                <w:b w:val="0"/>
                <w:bCs w:val="0"/>
                <w:sz w:val="24"/>
                <w:szCs w:val="24"/>
              </w:rPr>
            </w:pPr>
            <w:bookmarkStart w:id="286" w:name="_Toc192680332"/>
            <w:bookmarkStart w:id="287" w:name="_Toc192680475"/>
            <w:bookmarkStart w:id="288" w:name="_Toc192681056"/>
            <w:bookmarkStart w:id="289" w:name="_Toc192681707"/>
            <w:r>
              <w:rPr>
                <w:b w:val="0"/>
                <w:bCs w:val="0"/>
                <w:sz w:val="24"/>
                <w:szCs w:val="24"/>
              </w:rPr>
              <w:t>«</w:t>
            </w:r>
            <w:r w:rsidR="00352FF2" w:rsidRPr="0049631E">
              <w:rPr>
                <w:b w:val="0"/>
                <w:bCs w:val="0"/>
                <w:sz w:val="24"/>
                <w:szCs w:val="24"/>
              </w:rPr>
              <w:t xml:space="preserve">Dammi un </w:t>
            </w:r>
            <w:r w:rsidR="00352FF2" w:rsidRPr="009E7890">
              <w:rPr>
                <w:b w:val="0"/>
                <w:bCs w:val="0"/>
                <w:sz w:val="24"/>
                <w:szCs w:val="24"/>
              </w:rPr>
              <w:t>cognac</w:t>
            </w:r>
            <w:r w:rsidR="00352FF2" w:rsidRPr="0049631E">
              <w:rPr>
                <w:b w:val="0"/>
                <w:bCs w:val="0"/>
                <w:sz w:val="24"/>
                <w:szCs w:val="24"/>
              </w:rPr>
              <w:t xml:space="preserve">, </w:t>
            </w:r>
            <w:r w:rsidR="00352FF2" w:rsidRPr="009E7890">
              <w:rPr>
                <w:sz w:val="24"/>
                <w:szCs w:val="24"/>
              </w:rPr>
              <w:t>va</w:t>
            </w:r>
            <w:r w:rsidR="00352FF2" w:rsidRPr="0049631E">
              <w:rPr>
                <w:b w:val="0"/>
                <w:bCs w:val="0"/>
                <w:sz w:val="24"/>
                <w:szCs w:val="24"/>
              </w:rPr>
              <w:t>.»</w:t>
            </w:r>
            <w:bookmarkEnd w:id="286"/>
            <w:bookmarkEnd w:id="287"/>
            <w:bookmarkEnd w:id="288"/>
            <w:bookmarkEnd w:id="289"/>
          </w:p>
        </w:tc>
        <w:tc>
          <w:tcPr>
            <w:tcW w:w="4414" w:type="dxa"/>
          </w:tcPr>
          <w:p w14:paraId="60FB619E" w14:textId="77777777" w:rsidR="00352FF2" w:rsidRPr="0049631E" w:rsidRDefault="00352FF2" w:rsidP="003C5C3F">
            <w:pPr>
              <w:pStyle w:val="Ttulo3"/>
              <w:numPr>
                <w:ilvl w:val="0"/>
                <w:numId w:val="0"/>
              </w:numPr>
              <w:rPr>
                <w:b w:val="0"/>
                <w:bCs w:val="0"/>
                <w:sz w:val="24"/>
                <w:szCs w:val="24"/>
              </w:rPr>
            </w:pPr>
            <w:bookmarkStart w:id="290" w:name="_Toc192680333"/>
            <w:bookmarkStart w:id="291" w:name="_Toc192680476"/>
            <w:bookmarkStart w:id="292" w:name="_Toc192681057"/>
            <w:bookmarkStart w:id="293" w:name="_Toc192681708"/>
            <w:r w:rsidRPr="0049631E">
              <w:rPr>
                <w:b w:val="0"/>
                <w:bCs w:val="0"/>
                <w:sz w:val="24"/>
                <w:szCs w:val="24"/>
              </w:rPr>
              <w:t xml:space="preserve">Dame un </w:t>
            </w:r>
            <w:r w:rsidRPr="009E7890">
              <w:rPr>
                <w:b w:val="0"/>
                <w:bCs w:val="0"/>
                <w:sz w:val="24"/>
                <w:szCs w:val="24"/>
              </w:rPr>
              <w:t>coñac</w:t>
            </w:r>
            <w:r w:rsidRPr="0049631E">
              <w:rPr>
                <w:b w:val="0"/>
                <w:bCs w:val="0"/>
                <w:sz w:val="24"/>
                <w:szCs w:val="24"/>
              </w:rPr>
              <w:t xml:space="preserve">, </w:t>
            </w:r>
            <w:r w:rsidRPr="009E7890">
              <w:rPr>
                <w:sz w:val="24"/>
                <w:szCs w:val="24"/>
              </w:rPr>
              <w:t>anda</w:t>
            </w:r>
            <w:r w:rsidRPr="0049631E">
              <w:rPr>
                <w:b w:val="0"/>
                <w:bCs w:val="0"/>
                <w:sz w:val="24"/>
                <w:szCs w:val="24"/>
              </w:rPr>
              <w:t>.</w:t>
            </w:r>
            <w:bookmarkEnd w:id="290"/>
            <w:bookmarkEnd w:id="291"/>
            <w:bookmarkEnd w:id="292"/>
            <w:bookmarkEnd w:id="293"/>
          </w:p>
        </w:tc>
      </w:tr>
    </w:tbl>
    <w:p w14:paraId="71093BD6" w14:textId="77777777" w:rsidR="00AE4548" w:rsidRDefault="00AE4548" w:rsidP="0027105F">
      <w:pPr>
        <w:widowControl w:val="0"/>
        <w:autoSpaceDE w:val="0"/>
        <w:autoSpaceDN w:val="0"/>
        <w:spacing w:line="360" w:lineRule="auto"/>
        <w:ind w:firstLine="709"/>
        <w:jc w:val="both"/>
        <w:rPr>
          <w:rFonts w:eastAsia="Arial"/>
          <w:color w:val="000000" w:themeColor="text1"/>
          <w:lang w:eastAsia="es-ES" w:bidi="es-ES"/>
        </w:rPr>
      </w:pPr>
    </w:p>
    <w:p w14:paraId="3E38637D" w14:textId="7A3F7F72" w:rsidR="00352FF2" w:rsidRPr="0027105F" w:rsidRDefault="005100E8" w:rsidP="0027105F">
      <w:pPr>
        <w:widowControl w:val="0"/>
        <w:autoSpaceDE w:val="0"/>
        <w:autoSpaceDN w:val="0"/>
        <w:spacing w:line="360" w:lineRule="auto"/>
        <w:ind w:firstLine="709"/>
        <w:jc w:val="both"/>
        <w:rPr>
          <w:rFonts w:eastAsia="Arial"/>
          <w:color w:val="000000" w:themeColor="text1"/>
          <w:lang w:eastAsia="es-ES" w:bidi="es-ES"/>
        </w:rPr>
      </w:pPr>
      <w:r w:rsidRPr="00AE4548">
        <w:rPr>
          <w:rFonts w:eastAsia="Arial"/>
          <w:i/>
          <w:iCs/>
          <w:color w:val="000000" w:themeColor="text1"/>
          <w:lang w:eastAsia="es-ES" w:bidi="es-ES"/>
        </w:rPr>
        <w:t>Va</w:t>
      </w:r>
      <w:r w:rsidRPr="0027105F">
        <w:rPr>
          <w:rFonts w:eastAsia="Arial"/>
          <w:color w:val="000000" w:themeColor="text1"/>
          <w:lang w:eastAsia="es-ES" w:bidi="es-ES"/>
        </w:rPr>
        <w:t xml:space="preserve"> se puede asemejar a </w:t>
      </w:r>
      <w:r w:rsidRPr="00AE4548">
        <w:rPr>
          <w:rFonts w:eastAsia="Arial"/>
          <w:i/>
          <w:iCs/>
          <w:color w:val="000000" w:themeColor="text1"/>
          <w:lang w:eastAsia="es-ES" w:bidi="es-ES"/>
        </w:rPr>
        <w:t>dai</w:t>
      </w:r>
      <w:r w:rsidRPr="0027105F">
        <w:rPr>
          <w:rFonts w:eastAsia="Arial"/>
          <w:color w:val="000000" w:themeColor="text1"/>
          <w:lang w:eastAsia="es-ES" w:bidi="es-ES"/>
        </w:rPr>
        <w:t>, que s</w:t>
      </w:r>
      <w:r w:rsidR="00123FC1" w:rsidRPr="0027105F">
        <w:rPr>
          <w:rFonts w:eastAsia="Arial"/>
          <w:color w:val="000000" w:themeColor="text1"/>
          <w:lang w:eastAsia="es-ES" w:bidi="es-ES"/>
        </w:rPr>
        <w:t>egún Poggi (1995, p. 428), e</w:t>
      </w:r>
      <w:r w:rsidR="002636AA" w:rsidRPr="0027105F">
        <w:rPr>
          <w:rFonts w:eastAsia="Arial"/>
          <w:color w:val="000000" w:themeColor="text1"/>
          <w:lang w:eastAsia="es-ES" w:bidi="es-ES"/>
        </w:rPr>
        <w:t>s una interjección</w:t>
      </w:r>
      <w:r w:rsidR="003A468F" w:rsidRPr="0027105F">
        <w:rPr>
          <w:rFonts w:eastAsia="Arial"/>
          <w:color w:val="000000" w:themeColor="text1"/>
          <w:lang w:eastAsia="es-ES" w:bidi="es-ES"/>
        </w:rPr>
        <w:t xml:space="preserve"> con valor pragmático interrogativa, </w:t>
      </w:r>
      <w:r w:rsidR="00FA0264" w:rsidRPr="0027105F">
        <w:rPr>
          <w:rFonts w:eastAsia="Arial"/>
          <w:color w:val="000000" w:themeColor="text1"/>
          <w:lang w:eastAsia="es-ES" w:bidi="es-ES"/>
        </w:rPr>
        <w:t>ya que incita al receptor, en esta caso, a dar un coñac al emisor</w:t>
      </w:r>
      <w:r w:rsidRPr="0027105F">
        <w:rPr>
          <w:rFonts w:eastAsia="Arial"/>
          <w:color w:val="000000" w:themeColor="text1"/>
          <w:lang w:eastAsia="es-ES" w:bidi="es-ES"/>
        </w:rPr>
        <w:t>. D</w:t>
      </w:r>
      <w:r w:rsidR="00123FC1" w:rsidRPr="0027105F">
        <w:rPr>
          <w:rFonts w:eastAsia="Arial"/>
          <w:color w:val="000000" w:themeColor="text1"/>
          <w:lang w:eastAsia="es-ES" w:bidi="es-ES"/>
        </w:rPr>
        <w:t xml:space="preserve">e esta manera, </w:t>
      </w:r>
      <w:r w:rsidRPr="0027105F">
        <w:rPr>
          <w:rFonts w:eastAsia="Arial"/>
          <w:color w:val="000000" w:themeColor="text1"/>
          <w:lang w:eastAsia="es-ES" w:bidi="es-ES"/>
        </w:rPr>
        <w:t xml:space="preserve">si se otorga el mismo significado que </w:t>
      </w:r>
      <w:r w:rsidRPr="003A4005">
        <w:rPr>
          <w:rFonts w:eastAsia="Arial"/>
          <w:i/>
          <w:iCs/>
          <w:color w:val="000000" w:themeColor="text1"/>
          <w:lang w:eastAsia="es-ES" w:bidi="es-ES"/>
        </w:rPr>
        <w:t>dai</w:t>
      </w:r>
      <w:r w:rsidRPr="0027105F">
        <w:rPr>
          <w:rFonts w:eastAsia="Arial"/>
          <w:color w:val="000000" w:themeColor="text1"/>
          <w:lang w:eastAsia="es-ES" w:bidi="es-ES"/>
        </w:rPr>
        <w:t xml:space="preserve"> a </w:t>
      </w:r>
      <w:r w:rsidRPr="003A4005">
        <w:rPr>
          <w:rFonts w:eastAsia="Arial"/>
          <w:i/>
          <w:iCs/>
          <w:color w:val="000000" w:themeColor="text1"/>
          <w:lang w:eastAsia="es-ES" w:bidi="es-ES"/>
        </w:rPr>
        <w:t>va</w:t>
      </w:r>
      <w:r w:rsidRPr="0027105F">
        <w:rPr>
          <w:rFonts w:eastAsia="Arial"/>
          <w:color w:val="000000" w:themeColor="text1"/>
          <w:lang w:eastAsia="es-ES" w:bidi="es-ES"/>
        </w:rPr>
        <w:t>, en español, es una interjección que se podría traducir con</w:t>
      </w:r>
      <w:r w:rsidR="0088345B" w:rsidRPr="0027105F">
        <w:rPr>
          <w:rFonts w:eastAsia="Arial"/>
          <w:color w:val="000000" w:themeColor="text1"/>
          <w:lang w:eastAsia="es-ES" w:bidi="es-ES"/>
        </w:rPr>
        <w:t xml:space="preserve"> </w:t>
      </w:r>
      <w:r w:rsidR="0088345B" w:rsidRPr="003A4005">
        <w:rPr>
          <w:rFonts w:eastAsia="Arial"/>
          <w:i/>
          <w:iCs/>
          <w:color w:val="000000" w:themeColor="text1"/>
          <w:lang w:eastAsia="es-ES" w:bidi="es-ES"/>
        </w:rPr>
        <w:t>anda</w:t>
      </w:r>
      <w:r w:rsidR="0021730D" w:rsidRPr="0027105F">
        <w:rPr>
          <w:rFonts w:eastAsia="Arial"/>
          <w:color w:val="000000" w:themeColor="text1"/>
          <w:lang w:eastAsia="es-ES" w:bidi="es-ES"/>
        </w:rPr>
        <w:t>.</w:t>
      </w:r>
    </w:p>
    <w:p w14:paraId="296096D3" w14:textId="035C1750" w:rsidR="0027105F" w:rsidRDefault="00A11930" w:rsidP="0027105F">
      <w:pPr>
        <w:pStyle w:val="Ttulo3"/>
      </w:pPr>
      <w:bookmarkStart w:id="294" w:name="_Toc192681709"/>
      <w:r w:rsidRPr="00B27BA9">
        <w:lastRenderedPageBreak/>
        <w:t>La traducción de los marcadores discursivos</w:t>
      </w:r>
      <w:bookmarkEnd w:id="294"/>
    </w:p>
    <w:p w14:paraId="5F3543BF" w14:textId="0272640C" w:rsidR="004D5207" w:rsidRPr="0027105F" w:rsidRDefault="004D5207"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En este apartado del trabajo, </w:t>
      </w:r>
      <w:r w:rsidR="00EF196A" w:rsidRPr="0027105F">
        <w:rPr>
          <w:rFonts w:eastAsia="Arial"/>
          <w:color w:val="000000" w:themeColor="text1"/>
          <w:lang w:eastAsia="es-ES" w:bidi="es-ES"/>
        </w:rPr>
        <w:t xml:space="preserve">a efectos </w:t>
      </w:r>
      <w:r w:rsidR="00A64E2D" w:rsidRPr="0027105F">
        <w:rPr>
          <w:rFonts w:eastAsia="Arial"/>
          <w:color w:val="000000" w:themeColor="text1"/>
          <w:lang w:eastAsia="es-ES" w:bidi="es-ES"/>
        </w:rPr>
        <w:t>prácticos</w:t>
      </w:r>
      <w:r w:rsidR="00EF196A" w:rsidRPr="0027105F">
        <w:rPr>
          <w:rFonts w:eastAsia="Arial"/>
          <w:color w:val="000000" w:themeColor="text1"/>
          <w:lang w:eastAsia="es-ES" w:bidi="es-ES"/>
        </w:rPr>
        <w:t xml:space="preserve">, </w:t>
      </w:r>
      <w:r w:rsidRPr="0027105F">
        <w:rPr>
          <w:rFonts w:eastAsia="Arial"/>
          <w:color w:val="000000" w:themeColor="text1"/>
          <w:lang w:eastAsia="es-ES" w:bidi="es-ES"/>
        </w:rPr>
        <w:t>se ha el</w:t>
      </w:r>
      <w:r w:rsidR="00A6402A" w:rsidRPr="0027105F">
        <w:rPr>
          <w:rFonts w:eastAsia="Arial"/>
          <w:color w:val="000000" w:themeColor="text1"/>
          <w:lang w:eastAsia="es-ES" w:bidi="es-ES"/>
        </w:rPr>
        <w:t>e</w:t>
      </w:r>
      <w:r w:rsidRPr="0027105F">
        <w:rPr>
          <w:rFonts w:eastAsia="Arial"/>
          <w:color w:val="000000" w:themeColor="text1"/>
          <w:lang w:eastAsia="es-ES" w:bidi="es-ES"/>
        </w:rPr>
        <w:t xml:space="preserve">gido seguir </w:t>
      </w:r>
      <w:r w:rsidR="00A6402A" w:rsidRPr="0027105F">
        <w:rPr>
          <w:rFonts w:eastAsia="Arial"/>
          <w:color w:val="000000" w:themeColor="text1"/>
          <w:lang w:eastAsia="es-ES" w:bidi="es-ES"/>
        </w:rPr>
        <w:t>el análisis que propone Bazzanella (1995) sobre los marcadores discursivos</w:t>
      </w:r>
      <w:r w:rsidR="00EF196A" w:rsidRPr="0027105F">
        <w:rPr>
          <w:rFonts w:eastAsia="Arial"/>
          <w:color w:val="000000" w:themeColor="text1"/>
          <w:lang w:eastAsia="es-ES" w:bidi="es-ES"/>
        </w:rPr>
        <w:t xml:space="preserve">. No obstante, es importante señalar que todos los ejemplos que examinamos a continuación también pueden ser </w:t>
      </w:r>
      <w:r w:rsidR="00A64E2D" w:rsidRPr="0027105F">
        <w:rPr>
          <w:rFonts w:eastAsia="Arial"/>
          <w:color w:val="000000" w:themeColor="text1"/>
          <w:lang w:eastAsia="es-ES" w:bidi="es-ES"/>
        </w:rPr>
        <w:t xml:space="preserve">clasificados como interjecciones, según el estudio que realiza Poggi (1995). </w:t>
      </w:r>
    </w:p>
    <w:p w14:paraId="25038016" w14:textId="77777777" w:rsidR="00720D18" w:rsidRDefault="00720D18" w:rsidP="0013362F"/>
    <w:p w14:paraId="79DED886" w14:textId="77777777" w:rsidR="00720D18" w:rsidRPr="0013362F" w:rsidRDefault="00720D18" w:rsidP="0013362F"/>
    <w:tbl>
      <w:tblPr>
        <w:tblStyle w:val="Tablaconcuadrcula"/>
        <w:tblW w:w="0" w:type="auto"/>
        <w:tblLook w:val="04A0" w:firstRow="1" w:lastRow="0" w:firstColumn="1" w:lastColumn="0" w:noHBand="0" w:noVBand="1"/>
      </w:tblPr>
      <w:tblGrid>
        <w:gridCol w:w="4414"/>
        <w:gridCol w:w="4414"/>
      </w:tblGrid>
      <w:tr w:rsidR="0029442A" w14:paraId="4D7DB836" w14:textId="77777777" w:rsidTr="003C5C3F">
        <w:tc>
          <w:tcPr>
            <w:tcW w:w="4414" w:type="dxa"/>
            <w:shd w:val="clear" w:color="auto" w:fill="DAEEF3" w:themeFill="accent5" w:themeFillTint="33"/>
          </w:tcPr>
          <w:p w14:paraId="196BB584" w14:textId="77777777" w:rsidR="0029442A" w:rsidRDefault="0029442A" w:rsidP="003C5C3F">
            <w:pPr>
              <w:pStyle w:val="Ttulo3"/>
              <w:numPr>
                <w:ilvl w:val="0"/>
                <w:numId w:val="0"/>
              </w:numPr>
              <w:jc w:val="center"/>
            </w:pPr>
            <w:bookmarkStart w:id="295" w:name="_Toc192680335"/>
            <w:bookmarkStart w:id="296" w:name="_Toc192680478"/>
            <w:bookmarkStart w:id="297" w:name="_Toc192681059"/>
            <w:bookmarkStart w:id="298" w:name="_Toc192681710"/>
            <w:r>
              <w:t>TO</w:t>
            </w:r>
            <w:bookmarkEnd w:id="295"/>
            <w:bookmarkEnd w:id="296"/>
            <w:bookmarkEnd w:id="297"/>
            <w:bookmarkEnd w:id="298"/>
          </w:p>
        </w:tc>
        <w:tc>
          <w:tcPr>
            <w:tcW w:w="4414" w:type="dxa"/>
            <w:shd w:val="clear" w:color="auto" w:fill="FDE9D9" w:themeFill="accent6" w:themeFillTint="33"/>
          </w:tcPr>
          <w:p w14:paraId="541F3D41" w14:textId="77777777" w:rsidR="0029442A" w:rsidRDefault="0029442A" w:rsidP="003C5C3F">
            <w:pPr>
              <w:pStyle w:val="Ttulo3"/>
              <w:numPr>
                <w:ilvl w:val="0"/>
                <w:numId w:val="0"/>
              </w:numPr>
              <w:jc w:val="center"/>
            </w:pPr>
            <w:bookmarkStart w:id="299" w:name="_Toc192680336"/>
            <w:bookmarkStart w:id="300" w:name="_Toc192680479"/>
            <w:bookmarkStart w:id="301" w:name="_Toc192681060"/>
            <w:bookmarkStart w:id="302" w:name="_Toc192681711"/>
            <w:r>
              <w:t>TM</w:t>
            </w:r>
            <w:bookmarkEnd w:id="299"/>
            <w:bookmarkEnd w:id="300"/>
            <w:bookmarkEnd w:id="301"/>
            <w:bookmarkEnd w:id="302"/>
          </w:p>
        </w:tc>
      </w:tr>
      <w:tr w:rsidR="0029442A" w14:paraId="3CCE27A3" w14:textId="77777777" w:rsidTr="003C5C3F">
        <w:tc>
          <w:tcPr>
            <w:tcW w:w="4414" w:type="dxa"/>
          </w:tcPr>
          <w:p w14:paraId="6B10C209" w14:textId="27F1D43C" w:rsidR="0029442A" w:rsidRPr="00D42F6F" w:rsidRDefault="0049631E"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«Fa ridere, </w:t>
            </w:r>
            <w:r w:rsidRPr="004F3F2A">
              <w:rPr>
                <w:rFonts w:eastAsiaTheme="minorHAnsi"/>
                <w:b/>
                <w:bCs/>
                <w:color w:val="000000" w:themeColor="text1"/>
                <w:lang w:val="it-IT" w:eastAsia="en-US"/>
              </w:rPr>
              <w:t>vero</w:t>
            </w:r>
            <w:r w:rsidRPr="009203EC">
              <w:rPr>
                <w:rFonts w:eastAsiaTheme="minorHAnsi"/>
                <w:color w:val="000000" w:themeColor="text1"/>
                <w:lang w:val="it-IT" w:eastAsia="en-US"/>
              </w:rPr>
              <w:t>?»</w:t>
            </w:r>
          </w:p>
        </w:tc>
        <w:tc>
          <w:tcPr>
            <w:tcW w:w="4414" w:type="dxa"/>
          </w:tcPr>
          <w:p w14:paraId="7CF0CBFA" w14:textId="39531523" w:rsidR="0029442A" w:rsidRPr="00D42F6F" w:rsidRDefault="0049631E"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D42F6F">
              <w:rPr>
                <w:rFonts w:eastAsiaTheme="minorHAnsi"/>
                <w:color w:val="000000" w:themeColor="text1"/>
                <w:lang w:val="it-IT" w:eastAsia="en-US"/>
              </w:rPr>
              <w:t>Tiene gracia, ¿</w:t>
            </w:r>
            <w:r w:rsidRPr="007C2667">
              <w:rPr>
                <w:rFonts w:eastAsiaTheme="minorHAnsi"/>
                <w:b/>
                <w:bCs/>
                <w:color w:val="000000" w:themeColor="text1"/>
                <w:lang w:val="it-IT" w:eastAsia="en-US"/>
              </w:rPr>
              <w:t>verdad</w:t>
            </w:r>
            <w:r w:rsidRPr="00D42F6F">
              <w:rPr>
                <w:rFonts w:eastAsiaTheme="minorHAnsi"/>
                <w:color w:val="000000" w:themeColor="text1"/>
                <w:lang w:val="it-IT" w:eastAsia="en-US"/>
              </w:rPr>
              <w:t>?</w:t>
            </w:r>
          </w:p>
        </w:tc>
      </w:tr>
    </w:tbl>
    <w:p w14:paraId="2078EB0D" w14:textId="77777777" w:rsidR="003A4005" w:rsidRDefault="003A4005" w:rsidP="0027105F">
      <w:pPr>
        <w:widowControl w:val="0"/>
        <w:autoSpaceDE w:val="0"/>
        <w:autoSpaceDN w:val="0"/>
        <w:spacing w:line="360" w:lineRule="auto"/>
        <w:ind w:firstLine="709"/>
        <w:jc w:val="both"/>
        <w:rPr>
          <w:rFonts w:eastAsia="Arial"/>
          <w:color w:val="000000" w:themeColor="text1"/>
          <w:lang w:eastAsia="es-ES" w:bidi="es-ES"/>
        </w:rPr>
      </w:pPr>
    </w:p>
    <w:p w14:paraId="2640A7A2" w14:textId="50A336C4" w:rsidR="0029442A" w:rsidRDefault="004E1092"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 xml:space="preserve">Si nos atenemos a la </w:t>
      </w:r>
      <w:r w:rsidR="00E55B80" w:rsidRPr="0027105F">
        <w:rPr>
          <w:rFonts w:eastAsia="Arial"/>
          <w:color w:val="000000" w:themeColor="text1"/>
          <w:lang w:eastAsia="es-ES" w:bidi="es-ES"/>
        </w:rPr>
        <w:t xml:space="preserve">definición </w:t>
      </w:r>
      <w:r w:rsidRPr="0027105F">
        <w:rPr>
          <w:rFonts w:eastAsia="Arial"/>
          <w:color w:val="000000" w:themeColor="text1"/>
          <w:lang w:eastAsia="es-ES" w:bidi="es-ES"/>
        </w:rPr>
        <w:t xml:space="preserve">de </w:t>
      </w:r>
      <w:r w:rsidR="00626BF9" w:rsidRPr="0027105F">
        <w:rPr>
          <w:rFonts w:eastAsia="Arial"/>
          <w:color w:val="000000" w:themeColor="text1"/>
          <w:lang w:eastAsia="es-ES" w:bidi="es-ES"/>
        </w:rPr>
        <w:t xml:space="preserve">Bazzanella </w:t>
      </w:r>
      <w:r w:rsidRPr="0027105F">
        <w:rPr>
          <w:rFonts w:eastAsia="Arial"/>
          <w:color w:val="000000" w:themeColor="text1"/>
          <w:lang w:eastAsia="es-ES" w:bidi="es-ES"/>
        </w:rPr>
        <w:t xml:space="preserve">(1995, pp. 240-241) </w:t>
      </w:r>
      <w:r w:rsidRPr="003A4005">
        <w:rPr>
          <w:rFonts w:eastAsia="Arial"/>
          <w:i/>
          <w:iCs/>
          <w:color w:val="000000" w:themeColor="text1"/>
          <w:lang w:eastAsia="es-ES" w:bidi="es-ES"/>
        </w:rPr>
        <w:t>vero</w:t>
      </w:r>
      <w:r w:rsidRPr="0027105F">
        <w:rPr>
          <w:rFonts w:eastAsia="Arial"/>
          <w:color w:val="000000" w:themeColor="text1"/>
          <w:lang w:eastAsia="es-ES" w:bidi="es-ES"/>
        </w:rPr>
        <w:t xml:space="preserve"> </w:t>
      </w:r>
      <w:r w:rsidR="00626BF9" w:rsidRPr="0027105F">
        <w:rPr>
          <w:rFonts w:eastAsia="Arial"/>
          <w:color w:val="000000" w:themeColor="text1"/>
          <w:lang w:eastAsia="es-ES" w:bidi="es-ES"/>
        </w:rPr>
        <w:t>tiene una función interactiva</w:t>
      </w:r>
      <w:r w:rsidR="00D442FF" w:rsidRPr="0027105F">
        <w:rPr>
          <w:rFonts w:eastAsia="Arial"/>
          <w:color w:val="000000" w:themeColor="text1"/>
          <w:lang w:eastAsia="es-ES" w:bidi="es-ES"/>
        </w:rPr>
        <w:t xml:space="preserve"> por parte del emisor, ya que pregunta indirectamente si su mensaje está claro</w:t>
      </w:r>
      <w:r w:rsidR="002114FD" w:rsidRPr="0027105F">
        <w:rPr>
          <w:rFonts w:eastAsia="Arial"/>
          <w:color w:val="000000" w:themeColor="text1"/>
          <w:lang w:eastAsia="es-ES" w:bidi="es-ES"/>
        </w:rPr>
        <w:t xml:space="preserve">; es, por lo tanto, </w:t>
      </w:r>
      <w:r w:rsidR="00D442FF" w:rsidRPr="0027105F">
        <w:rPr>
          <w:rFonts w:eastAsia="Arial"/>
          <w:color w:val="000000" w:themeColor="text1"/>
          <w:lang w:eastAsia="es-ES" w:bidi="es-ES"/>
        </w:rPr>
        <w:t xml:space="preserve">una llamada de confirmación que, en español, </w:t>
      </w:r>
      <w:r w:rsidR="004F3F2A" w:rsidRPr="0027105F">
        <w:rPr>
          <w:rFonts w:eastAsia="Arial"/>
          <w:color w:val="000000" w:themeColor="text1"/>
          <w:lang w:eastAsia="es-ES" w:bidi="es-ES"/>
        </w:rPr>
        <w:t>tiene traducción directa.</w:t>
      </w:r>
    </w:p>
    <w:p w14:paraId="371DF452" w14:textId="77777777" w:rsidR="003A4005" w:rsidRPr="0027105F" w:rsidRDefault="003A4005"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29442A" w14:paraId="30C92204" w14:textId="77777777" w:rsidTr="003C5C3F">
        <w:tc>
          <w:tcPr>
            <w:tcW w:w="4414" w:type="dxa"/>
            <w:shd w:val="clear" w:color="auto" w:fill="DAEEF3" w:themeFill="accent5" w:themeFillTint="33"/>
          </w:tcPr>
          <w:p w14:paraId="79CF5414" w14:textId="77777777" w:rsidR="0029442A" w:rsidRDefault="0029442A" w:rsidP="003C5C3F">
            <w:pPr>
              <w:pStyle w:val="Ttulo3"/>
              <w:numPr>
                <w:ilvl w:val="0"/>
                <w:numId w:val="0"/>
              </w:numPr>
              <w:jc w:val="center"/>
            </w:pPr>
            <w:bookmarkStart w:id="303" w:name="_Toc192680337"/>
            <w:bookmarkStart w:id="304" w:name="_Toc192680480"/>
            <w:bookmarkStart w:id="305" w:name="_Toc192681061"/>
            <w:bookmarkStart w:id="306" w:name="_Toc192681712"/>
            <w:r>
              <w:t>TO</w:t>
            </w:r>
            <w:bookmarkEnd w:id="303"/>
            <w:bookmarkEnd w:id="304"/>
            <w:bookmarkEnd w:id="305"/>
            <w:bookmarkEnd w:id="306"/>
          </w:p>
        </w:tc>
        <w:tc>
          <w:tcPr>
            <w:tcW w:w="4414" w:type="dxa"/>
            <w:shd w:val="clear" w:color="auto" w:fill="FDE9D9" w:themeFill="accent6" w:themeFillTint="33"/>
          </w:tcPr>
          <w:p w14:paraId="21D984D2" w14:textId="77777777" w:rsidR="0029442A" w:rsidRDefault="0029442A" w:rsidP="003C5C3F">
            <w:pPr>
              <w:pStyle w:val="Ttulo3"/>
              <w:numPr>
                <w:ilvl w:val="0"/>
                <w:numId w:val="0"/>
              </w:numPr>
              <w:jc w:val="center"/>
            </w:pPr>
            <w:bookmarkStart w:id="307" w:name="_Toc192680338"/>
            <w:bookmarkStart w:id="308" w:name="_Toc192680481"/>
            <w:bookmarkStart w:id="309" w:name="_Toc192681062"/>
            <w:bookmarkStart w:id="310" w:name="_Toc192681713"/>
            <w:r>
              <w:t>TM</w:t>
            </w:r>
            <w:bookmarkEnd w:id="307"/>
            <w:bookmarkEnd w:id="308"/>
            <w:bookmarkEnd w:id="309"/>
            <w:bookmarkEnd w:id="310"/>
          </w:p>
        </w:tc>
      </w:tr>
      <w:tr w:rsidR="0029442A" w14:paraId="2C696083" w14:textId="77777777" w:rsidTr="003C5C3F">
        <w:tc>
          <w:tcPr>
            <w:tcW w:w="4414" w:type="dxa"/>
          </w:tcPr>
          <w:p w14:paraId="2F2AAFFF" w14:textId="26C94F03" w:rsidR="0029442A" w:rsidRPr="00D42F6F" w:rsidRDefault="00A74355"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w:t>
            </w:r>
            <w:r w:rsidRPr="007C2667">
              <w:rPr>
                <w:rFonts w:eastAsiaTheme="minorHAnsi"/>
                <w:b/>
                <w:bCs/>
                <w:color w:val="000000" w:themeColor="text1"/>
                <w:lang w:val="it-IT" w:eastAsia="en-US"/>
              </w:rPr>
              <w:t>Ecco</w:t>
            </w:r>
            <w:r w:rsidRPr="009203EC">
              <w:rPr>
                <w:rFonts w:eastAsiaTheme="minorHAnsi"/>
                <w:color w:val="000000" w:themeColor="text1"/>
                <w:lang w:val="it-IT" w:eastAsia="en-US"/>
              </w:rPr>
              <w:t>. Prendi una roba semplice che non mi fai far fatica.»</w:t>
            </w:r>
          </w:p>
        </w:tc>
        <w:tc>
          <w:tcPr>
            <w:tcW w:w="4414" w:type="dxa"/>
          </w:tcPr>
          <w:p w14:paraId="13AE9A7D" w14:textId="469EE803" w:rsidR="0029442A" w:rsidRPr="00D42F6F" w:rsidRDefault="00A74355"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D42F6F">
              <w:rPr>
                <w:rFonts w:eastAsiaTheme="minorHAnsi"/>
                <w:color w:val="000000" w:themeColor="text1"/>
                <w:lang w:val="it-IT" w:eastAsia="en-US"/>
              </w:rPr>
              <w:t>—</w:t>
            </w:r>
            <w:r w:rsidRPr="007C2667">
              <w:rPr>
                <w:rFonts w:eastAsiaTheme="minorHAnsi"/>
                <w:b/>
                <w:bCs/>
                <w:color w:val="000000" w:themeColor="text1"/>
                <w:lang w:val="it-IT" w:eastAsia="en-US"/>
              </w:rPr>
              <w:t>Muy bien</w:t>
            </w:r>
            <w:r w:rsidRPr="00D42F6F">
              <w:rPr>
                <w:rFonts w:eastAsiaTheme="minorHAnsi"/>
                <w:color w:val="000000" w:themeColor="text1"/>
                <w:lang w:val="it-IT" w:eastAsia="en-US"/>
              </w:rPr>
              <w:t>, algo facilito para no hacerme trabajar más de la cuenta</w:t>
            </w:r>
            <w:r w:rsidR="00B67BC3">
              <w:rPr>
                <w:rFonts w:eastAsiaTheme="minorHAnsi"/>
                <w:color w:val="000000" w:themeColor="text1"/>
                <w:lang w:val="it-IT" w:eastAsia="en-US"/>
              </w:rPr>
              <w:t>.</w:t>
            </w:r>
          </w:p>
        </w:tc>
      </w:tr>
    </w:tbl>
    <w:p w14:paraId="1A21EB34" w14:textId="77777777" w:rsidR="003A4005" w:rsidRDefault="003A4005" w:rsidP="0027105F">
      <w:pPr>
        <w:widowControl w:val="0"/>
        <w:autoSpaceDE w:val="0"/>
        <w:autoSpaceDN w:val="0"/>
        <w:spacing w:line="360" w:lineRule="auto"/>
        <w:ind w:firstLine="709"/>
        <w:jc w:val="both"/>
        <w:rPr>
          <w:rFonts w:eastAsia="Arial"/>
          <w:color w:val="000000" w:themeColor="text1"/>
          <w:lang w:eastAsia="es-ES" w:bidi="es-ES"/>
        </w:rPr>
      </w:pPr>
    </w:p>
    <w:p w14:paraId="4ABE47F1" w14:textId="227A5CF4" w:rsidR="00FE09CC" w:rsidRDefault="00E55B80" w:rsidP="0027105F">
      <w:pPr>
        <w:widowControl w:val="0"/>
        <w:autoSpaceDE w:val="0"/>
        <w:autoSpaceDN w:val="0"/>
        <w:spacing w:line="360" w:lineRule="auto"/>
        <w:ind w:firstLine="709"/>
        <w:jc w:val="both"/>
        <w:rPr>
          <w:rFonts w:eastAsia="Arial"/>
          <w:color w:val="000000" w:themeColor="text1"/>
          <w:lang w:eastAsia="es-ES" w:bidi="es-ES"/>
        </w:rPr>
      </w:pPr>
      <w:r w:rsidRPr="0027105F">
        <w:rPr>
          <w:rFonts w:eastAsia="Arial"/>
          <w:color w:val="000000" w:themeColor="text1"/>
          <w:lang w:eastAsia="es-ES" w:bidi="es-ES"/>
        </w:rPr>
        <w:t>Si nos atenemos a la definición de Bazzanella (1995, pp. 2</w:t>
      </w:r>
      <w:r w:rsidR="00AC422E" w:rsidRPr="0027105F">
        <w:rPr>
          <w:rFonts w:eastAsia="Arial"/>
          <w:color w:val="000000" w:themeColor="text1"/>
          <w:lang w:eastAsia="es-ES" w:bidi="es-ES"/>
        </w:rPr>
        <w:t>51-253</w:t>
      </w:r>
      <w:r w:rsidRPr="0027105F">
        <w:rPr>
          <w:rFonts w:eastAsia="Arial"/>
          <w:color w:val="000000" w:themeColor="text1"/>
          <w:lang w:eastAsia="es-ES" w:bidi="es-ES"/>
        </w:rPr>
        <w:t xml:space="preserve">) </w:t>
      </w:r>
      <w:r w:rsidR="003A4005">
        <w:rPr>
          <w:rFonts w:eastAsia="Arial"/>
          <w:i/>
          <w:iCs/>
          <w:color w:val="000000" w:themeColor="text1"/>
          <w:lang w:eastAsia="es-ES" w:bidi="es-ES"/>
        </w:rPr>
        <w:t xml:space="preserve">ecco </w:t>
      </w:r>
      <w:r w:rsidRPr="0027105F">
        <w:rPr>
          <w:rFonts w:eastAsia="Arial"/>
          <w:color w:val="000000" w:themeColor="text1"/>
          <w:lang w:eastAsia="es-ES" w:bidi="es-ES"/>
        </w:rPr>
        <w:t>tiene una función interactiva por parte del receptor,</w:t>
      </w:r>
      <w:r w:rsidR="00F45662" w:rsidRPr="0027105F">
        <w:rPr>
          <w:rFonts w:eastAsia="Arial"/>
          <w:color w:val="000000" w:themeColor="text1"/>
          <w:lang w:eastAsia="es-ES" w:bidi="es-ES"/>
        </w:rPr>
        <w:t xml:space="preserve"> ya que muestran </w:t>
      </w:r>
      <w:r w:rsidR="00E150E5" w:rsidRPr="0027105F">
        <w:rPr>
          <w:rFonts w:eastAsia="Arial"/>
          <w:color w:val="000000" w:themeColor="text1"/>
          <w:lang w:eastAsia="es-ES" w:bidi="es-ES"/>
        </w:rPr>
        <w:t xml:space="preserve">recepción </w:t>
      </w:r>
      <w:r w:rsidR="00F45662" w:rsidRPr="0027105F">
        <w:rPr>
          <w:rFonts w:eastAsia="Arial"/>
          <w:color w:val="000000" w:themeColor="text1"/>
          <w:lang w:eastAsia="es-ES" w:bidi="es-ES"/>
        </w:rPr>
        <w:t xml:space="preserve">del conocimiento. </w:t>
      </w:r>
      <w:r w:rsidR="000F0C59" w:rsidRPr="0027105F">
        <w:rPr>
          <w:rFonts w:eastAsia="Arial"/>
          <w:color w:val="000000" w:themeColor="text1"/>
          <w:lang w:eastAsia="es-ES" w:bidi="es-ES"/>
        </w:rPr>
        <w:t>Además, por el contexto</w:t>
      </w:r>
      <w:r w:rsidR="00C916D7">
        <w:rPr>
          <w:rFonts w:eastAsia="Arial"/>
          <w:color w:val="000000" w:themeColor="text1"/>
          <w:lang w:eastAsia="es-ES" w:bidi="es-ES"/>
        </w:rPr>
        <w:t xml:space="preserve"> </w:t>
      </w:r>
      <w:r w:rsidR="000F0C59" w:rsidRPr="0027105F">
        <w:rPr>
          <w:rFonts w:eastAsia="Arial"/>
          <w:color w:val="000000" w:themeColor="text1"/>
          <w:lang w:eastAsia="es-ES" w:bidi="es-ES"/>
        </w:rPr>
        <w:t>adquiere un significado que muestra que se ha llegado a un acuerdo entre l</w:t>
      </w:r>
      <w:r w:rsidR="00C86389" w:rsidRPr="0027105F">
        <w:rPr>
          <w:rFonts w:eastAsia="Arial"/>
          <w:color w:val="000000" w:themeColor="text1"/>
          <w:lang w:eastAsia="es-ES" w:bidi="es-ES"/>
        </w:rPr>
        <w:t>os</w:t>
      </w:r>
      <w:r w:rsidR="000F0C59" w:rsidRPr="0027105F">
        <w:rPr>
          <w:rFonts w:eastAsia="Arial"/>
          <w:color w:val="000000" w:themeColor="text1"/>
          <w:lang w:eastAsia="es-ES" w:bidi="es-ES"/>
        </w:rPr>
        <w:t xml:space="preserve"> interlocutores:</w:t>
      </w:r>
      <w:r w:rsidR="00C86389" w:rsidRPr="0027105F">
        <w:rPr>
          <w:rFonts w:eastAsia="Arial"/>
          <w:color w:val="000000" w:themeColor="text1"/>
          <w:lang w:eastAsia="es-ES" w:bidi="es-ES"/>
        </w:rPr>
        <w:t xml:space="preserve"> que </w:t>
      </w:r>
      <w:r w:rsidR="00251FDA" w:rsidRPr="0027105F">
        <w:rPr>
          <w:rFonts w:eastAsia="Arial"/>
          <w:color w:val="000000" w:themeColor="text1"/>
          <w:lang w:eastAsia="es-ES" w:bidi="es-ES"/>
        </w:rPr>
        <w:t xml:space="preserve">Santo le deje a Oreste poner una cerveza, algo facilito y que no le lleve mucho trabajo. </w:t>
      </w:r>
    </w:p>
    <w:p w14:paraId="61B4618F" w14:textId="77777777" w:rsidR="003A4005" w:rsidRPr="0027105F" w:rsidRDefault="003A4005"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29442A" w14:paraId="6D0CA870" w14:textId="77777777" w:rsidTr="003C5C3F">
        <w:tc>
          <w:tcPr>
            <w:tcW w:w="4414" w:type="dxa"/>
            <w:shd w:val="clear" w:color="auto" w:fill="DAEEF3" w:themeFill="accent5" w:themeFillTint="33"/>
          </w:tcPr>
          <w:p w14:paraId="7362ED74" w14:textId="77777777" w:rsidR="0029442A" w:rsidRDefault="0029442A" w:rsidP="003C5C3F">
            <w:pPr>
              <w:pStyle w:val="Ttulo3"/>
              <w:numPr>
                <w:ilvl w:val="0"/>
                <w:numId w:val="0"/>
              </w:numPr>
              <w:jc w:val="center"/>
            </w:pPr>
            <w:bookmarkStart w:id="311" w:name="_Toc192680339"/>
            <w:bookmarkStart w:id="312" w:name="_Toc192680482"/>
            <w:bookmarkStart w:id="313" w:name="_Toc192681063"/>
            <w:bookmarkStart w:id="314" w:name="_Toc192681714"/>
            <w:r>
              <w:t>TO</w:t>
            </w:r>
            <w:bookmarkEnd w:id="311"/>
            <w:bookmarkEnd w:id="312"/>
            <w:bookmarkEnd w:id="313"/>
            <w:bookmarkEnd w:id="314"/>
          </w:p>
        </w:tc>
        <w:tc>
          <w:tcPr>
            <w:tcW w:w="4414" w:type="dxa"/>
            <w:shd w:val="clear" w:color="auto" w:fill="FDE9D9" w:themeFill="accent6" w:themeFillTint="33"/>
          </w:tcPr>
          <w:p w14:paraId="353C8024" w14:textId="77777777" w:rsidR="0029442A" w:rsidRDefault="0029442A" w:rsidP="003C5C3F">
            <w:pPr>
              <w:pStyle w:val="Ttulo3"/>
              <w:numPr>
                <w:ilvl w:val="0"/>
                <w:numId w:val="0"/>
              </w:numPr>
              <w:jc w:val="center"/>
            </w:pPr>
            <w:bookmarkStart w:id="315" w:name="_Toc192680340"/>
            <w:bookmarkStart w:id="316" w:name="_Toc192680483"/>
            <w:bookmarkStart w:id="317" w:name="_Toc192681064"/>
            <w:bookmarkStart w:id="318" w:name="_Toc192681715"/>
            <w:r>
              <w:t>TM</w:t>
            </w:r>
            <w:bookmarkEnd w:id="315"/>
            <w:bookmarkEnd w:id="316"/>
            <w:bookmarkEnd w:id="317"/>
            <w:bookmarkEnd w:id="318"/>
          </w:p>
        </w:tc>
      </w:tr>
      <w:tr w:rsidR="0029442A" w14:paraId="6EDD5119" w14:textId="77777777" w:rsidTr="003C5C3F">
        <w:tc>
          <w:tcPr>
            <w:tcW w:w="4414" w:type="dxa"/>
          </w:tcPr>
          <w:p w14:paraId="3B59551B" w14:textId="77777777" w:rsidR="0029442A" w:rsidRDefault="00D42F6F"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«Ma ti chiami Giovanni Esposito?» «</w:t>
            </w:r>
            <w:r w:rsidRPr="007C2667">
              <w:rPr>
                <w:rFonts w:eastAsiaTheme="minorHAnsi"/>
                <w:b/>
                <w:bCs/>
                <w:color w:val="000000" w:themeColor="text1"/>
                <w:lang w:val="it-IT" w:eastAsia="en-US"/>
              </w:rPr>
              <w:t>Embè?</w:t>
            </w:r>
            <w:r w:rsidRPr="009203EC">
              <w:rPr>
                <w:rFonts w:eastAsiaTheme="minorHAnsi"/>
                <w:color w:val="000000" w:themeColor="text1"/>
                <w:lang w:val="it-IT" w:eastAsia="en-US"/>
              </w:rPr>
              <w:t>»</w:t>
            </w:r>
          </w:p>
          <w:p w14:paraId="19A6B5D8" w14:textId="7BA2BE1B" w:rsidR="00D42F6F" w:rsidRPr="00D42F6F" w:rsidRDefault="00D42F6F" w:rsidP="00D42F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«Ti chiamano tutti Oreste.»</w:t>
            </w:r>
          </w:p>
        </w:tc>
        <w:tc>
          <w:tcPr>
            <w:tcW w:w="4414" w:type="dxa"/>
          </w:tcPr>
          <w:p w14:paraId="16E4B9D3" w14:textId="77777777" w:rsidR="00D42F6F" w:rsidRPr="00ED1575" w:rsidRDefault="00D42F6F" w:rsidP="00D42F6F">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ED1575">
              <w:rPr>
                <w:lang w:eastAsia="en-US"/>
              </w:rPr>
              <w:t>Pero</w:t>
            </w:r>
            <w:r>
              <w:rPr>
                <w:lang w:eastAsia="en-US"/>
              </w:rPr>
              <w:t xml:space="preserve"> ¿</w:t>
            </w:r>
            <w:r w:rsidRPr="00ED1575">
              <w:rPr>
                <w:lang w:eastAsia="en-US"/>
              </w:rPr>
              <w:t xml:space="preserve">te llamas Giovanni Esposito? </w:t>
            </w:r>
          </w:p>
          <w:p w14:paraId="5FB9A0C0" w14:textId="77777777" w:rsidR="00D42F6F" w:rsidRPr="00ED1575" w:rsidRDefault="00D42F6F" w:rsidP="00D42F6F">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7C2667">
              <w:rPr>
                <w:b/>
                <w:bCs/>
                <w:lang w:eastAsia="en-US"/>
              </w:rPr>
              <w:t>¿Y qué?</w:t>
            </w:r>
          </w:p>
          <w:p w14:paraId="2B9ADB57" w14:textId="66550956" w:rsidR="0029442A" w:rsidRPr="00D42F6F" w:rsidRDefault="00D42F6F" w:rsidP="00D42F6F">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Pr>
                <w:lang w:eastAsia="en-US"/>
              </w:rPr>
              <w:t>Que t</w:t>
            </w:r>
            <w:r w:rsidRPr="00ED1575">
              <w:rPr>
                <w:lang w:eastAsia="en-US"/>
              </w:rPr>
              <w:t>odo el mundo te llama Oreste.</w:t>
            </w:r>
          </w:p>
        </w:tc>
      </w:tr>
    </w:tbl>
    <w:p w14:paraId="58357EC2" w14:textId="77777777" w:rsidR="00C916D7" w:rsidRDefault="00C916D7" w:rsidP="0027105F">
      <w:pPr>
        <w:widowControl w:val="0"/>
        <w:autoSpaceDE w:val="0"/>
        <w:autoSpaceDN w:val="0"/>
        <w:spacing w:line="360" w:lineRule="auto"/>
        <w:ind w:firstLine="709"/>
        <w:jc w:val="both"/>
        <w:rPr>
          <w:rFonts w:eastAsia="Arial"/>
          <w:color w:val="000000" w:themeColor="text1"/>
          <w:lang w:eastAsia="es-ES" w:bidi="es-ES"/>
        </w:rPr>
      </w:pPr>
    </w:p>
    <w:p w14:paraId="121624A7" w14:textId="42FBA47C" w:rsidR="0029442A" w:rsidRDefault="00E93B10" w:rsidP="0027105F">
      <w:pPr>
        <w:widowControl w:val="0"/>
        <w:autoSpaceDE w:val="0"/>
        <w:autoSpaceDN w:val="0"/>
        <w:spacing w:line="360" w:lineRule="auto"/>
        <w:ind w:firstLine="709"/>
        <w:jc w:val="both"/>
        <w:rPr>
          <w:rFonts w:eastAsia="Arial"/>
          <w:color w:val="000000" w:themeColor="text1"/>
          <w:lang w:eastAsia="es-ES" w:bidi="es-ES"/>
        </w:rPr>
      </w:pPr>
      <w:r w:rsidRPr="00C916D7">
        <w:rPr>
          <w:rFonts w:eastAsia="Arial"/>
          <w:i/>
          <w:iCs/>
          <w:color w:val="000000" w:themeColor="text1"/>
          <w:lang w:eastAsia="es-ES" w:bidi="es-ES"/>
        </w:rPr>
        <w:t>Embé</w:t>
      </w:r>
      <w:r w:rsidRPr="0027105F">
        <w:rPr>
          <w:rFonts w:eastAsia="Arial"/>
          <w:color w:val="000000" w:themeColor="text1"/>
          <w:lang w:eastAsia="es-ES" w:bidi="es-ES"/>
        </w:rPr>
        <w:t xml:space="preserve">, en este contexto, es un marcador cuyo significado y cuya forma es muy similar al de </w:t>
      </w:r>
      <w:r w:rsidR="00217DF2" w:rsidRPr="00C916D7">
        <w:rPr>
          <w:rFonts w:eastAsia="Arial"/>
          <w:i/>
          <w:iCs/>
          <w:color w:val="000000" w:themeColor="text1"/>
          <w:lang w:eastAsia="es-ES" w:bidi="es-ES"/>
        </w:rPr>
        <w:t>beh</w:t>
      </w:r>
      <w:r w:rsidR="00217DF2" w:rsidRPr="0027105F">
        <w:rPr>
          <w:rFonts w:eastAsia="Arial"/>
          <w:color w:val="000000" w:themeColor="text1"/>
          <w:lang w:eastAsia="es-ES" w:bidi="es-ES"/>
        </w:rPr>
        <w:t xml:space="preserve">. Por lo tanto, </w:t>
      </w:r>
      <w:r w:rsidR="00EA2FC8" w:rsidRPr="0027105F">
        <w:rPr>
          <w:rFonts w:eastAsia="Arial"/>
          <w:color w:val="000000" w:themeColor="text1"/>
          <w:lang w:eastAsia="es-ES" w:bidi="es-ES"/>
        </w:rPr>
        <w:t>según Bazzanella (1995, p</w:t>
      </w:r>
      <w:r w:rsidR="00183070" w:rsidRPr="0027105F">
        <w:rPr>
          <w:rFonts w:eastAsia="Arial"/>
          <w:color w:val="000000" w:themeColor="text1"/>
          <w:lang w:eastAsia="es-ES" w:bidi="es-ES"/>
        </w:rPr>
        <w:t>p</w:t>
      </w:r>
      <w:r w:rsidR="00EA2FC8" w:rsidRPr="0027105F">
        <w:rPr>
          <w:rFonts w:eastAsia="Arial"/>
          <w:color w:val="000000" w:themeColor="text1"/>
          <w:lang w:eastAsia="es-ES" w:bidi="es-ES"/>
        </w:rPr>
        <w:t>.</w:t>
      </w:r>
      <w:r w:rsidR="00183070" w:rsidRPr="0027105F">
        <w:rPr>
          <w:rFonts w:eastAsia="Arial"/>
          <w:color w:val="000000" w:themeColor="text1"/>
          <w:lang w:eastAsia="es-ES" w:bidi="es-ES"/>
        </w:rPr>
        <w:t xml:space="preserve"> 233-234</w:t>
      </w:r>
      <w:r w:rsidR="00EA2FC8" w:rsidRPr="0027105F">
        <w:rPr>
          <w:rFonts w:eastAsia="Arial"/>
          <w:color w:val="000000" w:themeColor="text1"/>
          <w:lang w:eastAsia="es-ES" w:bidi="es-ES"/>
        </w:rPr>
        <w:t xml:space="preserve">) es un </w:t>
      </w:r>
      <w:r w:rsidR="00D37466" w:rsidRPr="0027105F">
        <w:rPr>
          <w:rFonts w:eastAsia="Arial"/>
          <w:color w:val="000000" w:themeColor="text1"/>
          <w:lang w:eastAsia="es-ES" w:bidi="es-ES"/>
        </w:rPr>
        <w:t>marcador discursivo con función interactiva por parte del emisor</w:t>
      </w:r>
      <w:r w:rsidR="00183070" w:rsidRPr="0027105F">
        <w:rPr>
          <w:rFonts w:eastAsia="Arial"/>
          <w:color w:val="000000" w:themeColor="text1"/>
          <w:lang w:eastAsia="es-ES" w:bidi="es-ES"/>
        </w:rPr>
        <w:t xml:space="preserve"> y se usa como </w:t>
      </w:r>
      <w:r w:rsidR="006C3B46" w:rsidRPr="0027105F">
        <w:rPr>
          <w:rFonts w:eastAsia="Arial"/>
          <w:color w:val="000000" w:themeColor="text1"/>
          <w:lang w:eastAsia="es-ES" w:bidi="es-ES"/>
        </w:rPr>
        <w:t xml:space="preserve">premisa a una respuesta. Además, en </w:t>
      </w:r>
      <w:r w:rsidR="006C3B46" w:rsidRPr="0027105F">
        <w:rPr>
          <w:rFonts w:eastAsia="Arial"/>
          <w:color w:val="000000" w:themeColor="text1"/>
          <w:lang w:eastAsia="es-ES" w:bidi="es-ES"/>
        </w:rPr>
        <w:lastRenderedPageBreak/>
        <w:t>este caso en concreto, este marcador indica que el receptor</w:t>
      </w:r>
      <w:r w:rsidR="004F2538" w:rsidRPr="0027105F">
        <w:rPr>
          <w:rFonts w:eastAsia="Arial"/>
          <w:color w:val="000000" w:themeColor="text1"/>
          <w:lang w:eastAsia="es-ES" w:bidi="es-ES"/>
        </w:rPr>
        <w:t>, Oreste,</w:t>
      </w:r>
      <w:r w:rsidR="006C3B46" w:rsidRPr="0027105F">
        <w:rPr>
          <w:rFonts w:eastAsia="Arial"/>
          <w:color w:val="000000" w:themeColor="text1"/>
          <w:lang w:eastAsia="es-ES" w:bidi="es-ES"/>
        </w:rPr>
        <w:t xml:space="preserve"> </w:t>
      </w:r>
      <w:r w:rsidR="004F2538" w:rsidRPr="0027105F">
        <w:rPr>
          <w:rFonts w:eastAsia="Arial"/>
          <w:color w:val="000000" w:themeColor="text1"/>
          <w:lang w:eastAsia="es-ES" w:bidi="es-ES"/>
        </w:rPr>
        <w:t xml:space="preserve">considera la pregunta anterior de Santo como </w:t>
      </w:r>
      <w:r w:rsidR="00C95AC6" w:rsidRPr="0027105F">
        <w:rPr>
          <w:rFonts w:eastAsia="Arial"/>
          <w:color w:val="000000" w:themeColor="text1"/>
          <w:lang w:eastAsia="es-ES" w:bidi="es-ES"/>
        </w:rPr>
        <w:t xml:space="preserve">de poca importancia y obvia; por este motivo, se ha traducido con una expresión que en español </w:t>
      </w:r>
      <w:r w:rsidR="00C916D7">
        <w:rPr>
          <w:rFonts w:eastAsia="Arial"/>
          <w:color w:val="000000" w:themeColor="text1"/>
          <w:lang w:eastAsia="es-ES" w:bidi="es-ES"/>
        </w:rPr>
        <w:t xml:space="preserve">otorga </w:t>
      </w:r>
      <w:r w:rsidR="00C95AC6" w:rsidRPr="0027105F">
        <w:rPr>
          <w:rFonts w:eastAsia="Arial"/>
          <w:color w:val="000000" w:themeColor="text1"/>
          <w:lang w:eastAsia="es-ES" w:bidi="es-ES"/>
        </w:rPr>
        <w:t>ese significado.</w:t>
      </w:r>
    </w:p>
    <w:p w14:paraId="772A7F06" w14:textId="77777777" w:rsidR="00C916D7" w:rsidRPr="0027105F" w:rsidRDefault="00C916D7" w:rsidP="0027105F">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912F93" w14:paraId="2549E418" w14:textId="77777777" w:rsidTr="003C5C3F">
        <w:tc>
          <w:tcPr>
            <w:tcW w:w="4414" w:type="dxa"/>
            <w:shd w:val="clear" w:color="auto" w:fill="DAEEF3" w:themeFill="accent5" w:themeFillTint="33"/>
          </w:tcPr>
          <w:p w14:paraId="7964A824" w14:textId="77777777" w:rsidR="00912F93" w:rsidRDefault="00912F93" w:rsidP="003C5C3F">
            <w:pPr>
              <w:pStyle w:val="Ttulo3"/>
              <w:numPr>
                <w:ilvl w:val="0"/>
                <w:numId w:val="0"/>
              </w:numPr>
              <w:jc w:val="center"/>
            </w:pPr>
            <w:bookmarkStart w:id="319" w:name="_Toc192680341"/>
            <w:bookmarkStart w:id="320" w:name="_Toc192680484"/>
            <w:bookmarkStart w:id="321" w:name="_Toc192681065"/>
            <w:bookmarkStart w:id="322" w:name="_Toc192681716"/>
            <w:r>
              <w:t>TO</w:t>
            </w:r>
            <w:bookmarkEnd w:id="319"/>
            <w:bookmarkEnd w:id="320"/>
            <w:bookmarkEnd w:id="321"/>
            <w:bookmarkEnd w:id="322"/>
          </w:p>
        </w:tc>
        <w:tc>
          <w:tcPr>
            <w:tcW w:w="4414" w:type="dxa"/>
            <w:shd w:val="clear" w:color="auto" w:fill="FDE9D9" w:themeFill="accent6" w:themeFillTint="33"/>
          </w:tcPr>
          <w:p w14:paraId="25937706" w14:textId="77777777" w:rsidR="00912F93" w:rsidRDefault="00912F93" w:rsidP="003C5C3F">
            <w:pPr>
              <w:pStyle w:val="Ttulo3"/>
              <w:numPr>
                <w:ilvl w:val="0"/>
                <w:numId w:val="0"/>
              </w:numPr>
              <w:jc w:val="center"/>
            </w:pPr>
            <w:bookmarkStart w:id="323" w:name="_Toc192680342"/>
            <w:bookmarkStart w:id="324" w:name="_Toc192680485"/>
            <w:bookmarkStart w:id="325" w:name="_Toc192681066"/>
            <w:bookmarkStart w:id="326" w:name="_Toc192681717"/>
            <w:r>
              <w:t>TM</w:t>
            </w:r>
            <w:bookmarkEnd w:id="323"/>
            <w:bookmarkEnd w:id="324"/>
            <w:bookmarkEnd w:id="325"/>
            <w:bookmarkEnd w:id="326"/>
          </w:p>
        </w:tc>
      </w:tr>
      <w:tr w:rsidR="00912F93" w14:paraId="0CA22CA8" w14:textId="77777777" w:rsidTr="003C5C3F">
        <w:tc>
          <w:tcPr>
            <w:tcW w:w="4414" w:type="dxa"/>
          </w:tcPr>
          <w:p w14:paraId="26857382" w14:textId="77777777" w:rsidR="007C2667" w:rsidRPr="009203EC" w:rsidRDefault="007C2667" w:rsidP="007C26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«Ce li hai tu?»</w:t>
            </w:r>
          </w:p>
          <w:p w14:paraId="1EC02810" w14:textId="68AD1073" w:rsidR="007C2667" w:rsidRPr="009235E4" w:rsidRDefault="007C2667" w:rsidP="007C2667">
            <w:pPr>
              <w:spacing w:line="360" w:lineRule="auto"/>
              <w:jc w:val="both"/>
              <w:rPr>
                <w:b/>
                <w:bCs/>
                <w:lang w:val="it-IT"/>
              </w:rPr>
            </w:pPr>
            <w:r w:rsidRPr="009203EC">
              <w:rPr>
                <w:rFonts w:eastAsiaTheme="minorHAnsi"/>
                <w:color w:val="000000" w:themeColor="text1"/>
                <w:lang w:val="it-IT" w:eastAsia="en-US"/>
              </w:rPr>
              <w:t>«</w:t>
            </w:r>
            <w:r w:rsidRPr="007C2667">
              <w:rPr>
                <w:rFonts w:eastAsiaTheme="minorHAnsi"/>
                <w:b/>
                <w:bCs/>
                <w:color w:val="000000" w:themeColor="text1"/>
                <w:lang w:val="it-IT" w:eastAsia="en-US"/>
              </w:rPr>
              <w:t>Eh, già.</w:t>
            </w:r>
            <w:r w:rsidRPr="009203EC">
              <w:rPr>
                <w:rFonts w:eastAsiaTheme="minorHAnsi"/>
                <w:color w:val="000000" w:themeColor="text1"/>
                <w:lang w:val="it-IT" w:eastAsia="en-US"/>
              </w:rPr>
              <w:t>»</w:t>
            </w:r>
          </w:p>
        </w:tc>
        <w:tc>
          <w:tcPr>
            <w:tcW w:w="4414" w:type="dxa"/>
          </w:tcPr>
          <w:p w14:paraId="4EC9B41A" w14:textId="77777777" w:rsidR="007C2667" w:rsidRPr="00711C81" w:rsidRDefault="007C2667" w:rsidP="007C2667">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711C81">
              <w:rPr>
                <w:lang w:eastAsia="en-US"/>
              </w:rPr>
              <w:t>¿Los tienes tú?</w:t>
            </w:r>
          </w:p>
          <w:p w14:paraId="4CCDC242" w14:textId="128D68E8" w:rsidR="007C2667" w:rsidRPr="007C2667" w:rsidRDefault="007C2667" w:rsidP="007C2667">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FD72BE" w:rsidRPr="00FD72BE">
              <w:rPr>
                <w:lang w:eastAsia="en-US"/>
              </w:rPr>
              <w:t>Eh.. s</w:t>
            </w:r>
            <w:r w:rsidRPr="00FD72BE">
              <w:rPr>
                <w:lang w:eastAsia="en-US"/>
              </w:rPr>
              <w:t>í.</w:t>
            </w:r>
          </w:p>
        </w:tc>
      </w:tr>
    </w:tbl>
    <w:p w14:paraId="5D617B71" w14:textId="77777777" w:rsidR="00C916D7" w:rsidRDefault="00C916D7" w:rsidP="00DF1234">
      <w:pPr>
        <w:widowControl w:val="0"/>
        <w:autoSpaceDE w:val="0"/>
        <w:autoSpaceDN w:val="0"/>
        <w:spacing w:line="360" w:lineRule="auto"/>
        <w:ind w:firstLine="709"/>
        <w:jc w:val="both"/>
        <w:rPr>
          <w:rFonts w:eastAsia="Arial"/>
          <w:color w:val="000000" w:themeColor="text1"/>
          <w:lang w:eastAsia="es-ES" w:bidi="es-ES"/>
        </w:rPr>
      </w:pPr>
    </w:p>
    <w:p w14:paraId="517145BE" w14:textId="762EF57A" w:rsidR="00B02F9B" w:rsidRDefault="00ED73E9" w:rsidP="00DF1234">
      <w:pPr>
        <w:widowControl w:val="0"/>
        <w:autoSpaceDE w:val="0"/>
        <w:autoSpaceDN w:val="0"/>
        <w:spacing w:line="360" w:lineRule="auto"/>
        <w:ind w:firstLine="709"/>
        <w:jc w:val="both"/>
        <w:rPr>
          <w:rFonts w:eastAsia="Arial"/>
          <w:color w:val="000000" w:themeColor="text1"/>
          <w:lang w:eastAsia="es-ES" w:bidi="es-ES"/>
        </w:rPr>
      </w:pPr>
      <w:r w:rsidRPr="00DF1234">
        <w:rPr>
          <w:rFonts w:eastAsia="Arial"/>
          <w:color w:val="000000" w:themeColor="text1"/>
          <w:lang w:eastAsia="es-ES" w:bidi="es-ES"/>
        </w:rPr>
        <w:t xml:space="preserve">En este fragmento, se deben analizar varios marcadores discursivos. </w:t>
      </w:r>
      <w:r w:rsidR="00B02F9B" w:rsidRPr="00DF1234">
        <w:rPr>
          <w:rFonts w:eastAsia="Arial"/>
          <w:color w:val="000000" w:themeColor="text1"/>
          <w:lang w:eastAsia="es-ES" w:bidi="es-ES"/>
        </w:rPr>
        <w:t>En primer lugar, si nos atenemos a la definición de Bazzanella</w:t>
      </w:r>
      <w:r w:rsidR="002A284B" w:rsidRPr="00DF1234">
        <w:rPr>
          <w:rFonts w:eastAsia="Arial"/>
          <w:color w:val="000000" w:themeColor="text1"/>
          <w:lang w:eastAsia="es-ES" w:bidi="es-ES"/>
        </w:rPr>
        <w:t xml:space="preserve"> (1995, p.</w:t>
      </w:r>
      <w:r w:rsidR="00921A04" w:rsidRPr="00DF1234">
        <w:rPr>
          <w:rFonts w:eastAsia="Arial"/>
          <w:color w:val="000000" w:themeColor="text1"/>
          <w:lang w:eastAsia="es-ES" w:bidi="es-ES"/>
        </w:rPr>
        <w:t>234)</w:t>
      </w:r>
      <w:r w:rsidR="00B02F9B" w:rsidRPr="00DF1234">
        <w:rPr>
          <w:rFonts w:eastAsia="Arial"/>
          <w:color w:val="000000" w:themeColor="text1"/>
          <w:lang w:eastAsia="es-ES" w:bidi="es-ES"/>
        </w:rPr>
        <w:t xml:space="preserve"> </w:t>
      </w:r>
      <w:r w:rsidR="00B02F9B" w:rsidRPr="00C916D7">
        <w:rPr>
          <w:rFonts w:eastAsia="Arial"/>
          <w:i/>
          <w:iCs/>
          <w:color w:val="000000" w:themeColor="text1"/>
          <w:lang w:eastAsia="es-ES" w:bidi="es-ES"/>
        </w:rPr>
        <w:t>eh</w:t>
      </w:r>
      <w:r w:rsidR="00B02F9B" w:rsidRPr="00DF1234">
        <w:rPr>
          <w:rFonts w:eastAsia="Arial"/>
          <w:color w:val="000000" w:themeColor="text1"/>
          <w:lang w:eastAsia="es-ES" w:bidi="es-ES"/>
        </w:rPr>
        <w:t xml:space="preserve"> </w:t>
      </w:r>
      <w:r w:rsidR="00036089" w:rsidRPr="00DF1234">
        <w:rPr>
          <w:rFonts w:eastAsia="Arial"/>
          <w:color w:val="000000" w:themeColor="text1"/>
          <w:lang w:eastAsia="es-ES" w:bidi="es-ES"/>
        </w:rPr>
        <w:t>es un marcador discursivo con función interactiva por parte del emisor</w:t>
      </w:r>
      <w:r w:rsidR="00217DF2" w:rsidRPr="00DF1234">
        <w:rPr>
          <w:rFonts w:eastAsia="Arial"/>
          <w:color w:val="000000" w:themeColor="text1"/>
          <w:lang w:eastAsia="es-ES" w:bidi="es-ES"/>
        </w:rPr>
        <w:t xml:space="preserve"> y, además, es de tipo </w:t>
      </w:r>
      <w:r w:rsidR="00217DF2" w:rsidRPr="00C916D7">
        <w:rPr>
          <w:rFonts w:eastAsia="Arial"/>
          <w:i/>
          <w:iCs/>
          <w:color w:val="000000" w:themeColor="text1"/>
          <w:lang w:eastAsia="es-ES" w:bidi="es-ES"/>
        </w:rPr>
        <w:t>riempitivo</w:t>
      </w:r>
      <w:r w:rsidR="00C916D7">
        <w:rPr>
          <w:rFonts w:eastAsia="Arial"/>
          <w:color w:val="000000" w:themeColor="text1"/>
          <w:lang w:eastAsia="es-ES" w:bidi="es-ES"/>
        </w:rPr>
        <w:t xml:space="preserve"> (mantiene la palabra)</w:t>
      </w:r>
      <w:r w:rsidR="00217DF2" w:rsidRPr="00DF1234">
        <w:rPr>
          <w:rFonts w:eastAsia="Arial"/>
          <w:color w:val="000000" w:themeColor="text1"/>
          <w:lang w:eastAsia="es-ES" w:bidi="es-ES"/>
        </w:rPr>
        <w:t xml:space="preserve"> porque </w:t>
      </w:r>
      <w:r w:rsidR="00225706" w:rsidRPr="00DF1234">
        <w:rPr>
          <w:rFonts w:eastAsia="Arial"/>
          <w:color w:val="000000" w:themeColor="text1"/>
          <w:lang w:eastAsia="es-ES" w:bidi="es-ES"/>
        </w:rPr>
        <w:t>indica dificultad de planificación del discurso, típico en lo hablado</w:t>
      </w:r>
      <w:r w:rsidR="00217DF2" w:rsidRPr="00DF1234">
        <w:rPr>
          <w:rFonts w:eastAsia="Arial"/>
          <w:color w:val="000000" w:themeColor="text1"/>
          <w:lang w:eastAsia="es-ES" w:bidi="es-ES"/>
        </w:rPr>
        <w:t>.</w:t>
      </w:r>
    </w:p>
    <w:p w14:paraId="73A3C279" w14:textId="77777777" w:rsidR="00C916D7" w:rsidRPr="00DF1234" w:rsidRDefault="00C916D7" w:rsidP="00DF1234">
      <w:pPr>
        <w:widowControl w:val="0"/>
        <w:autoSpaceDE w:val="0"/>
        <w:autoSpaceDN w:val="0"/>
        <w:spacing w:line="360" w:lineRule="auto"/>
        <w:ind w:firstLine="709"/>
        <w:jc w:val="both"/>
        <w:rPr>
          <w:rFonts w:eastAsia="Arial"/>
          <w:color w:val="000000" w:themeColor="text1"/>
          <w:lang w:eastAsia="es-ES" w:bidi="es-ES"/>
        </w:rPr>
      </w:pPr>
    </w:p>
    <w:p w14:paraId="5A944F5C" w14:textId="77777777" w:rsidR="00C916D7" w:rsidRDefault="00ED73E9" w:rsidP="00DF1234">
      <w:pPr>
        <w:widowControl w:val="0"/>
        <w:autoSpaceDE w:val="0"/>
        <w:autoSpaceDN w:val="0"/>
        <w:spacing w:line="360" w:lineRule="auto"/>
        <w:ind w:firstLine="709"/>
        <w:jc w:val="both"/>
        <w:rPr>
          <w:rFonts w:eastAsia="Arial"/>
          <w:color w:val="000000" w:themeColor="text1"/>
          <w:lang w:eastAsia="es-ES" w:bidi="es-ES"/>
        </w:rPr>
      </w:pPr>
      <w:r w:rsidRPr="00DF1234">
        <w:rPr>
          <w:rFonts w:eastAsia="Arial"/>
          <w:color w:val="000000" w:themeColor="text1"/>
          <w:lang w:eastAsia="es-ES" w:bidi="es-ES"/>
        </w:rPr>
        <w:t xml:space="preserve">En </w:t>
      </w:r>
      <w:r w:rsidR="00B02F9B" w:rsidRPr="00DF1234">
        <w:rPr>
          <w:rFonts w:eastAsia="Arial"/>
          <w:color w:val="000000" w:themeColor="text1"/>
          <w:lang w:eastAsia="es-ES" w:bidi="es-ES"/>
        </w:rPr>
        <w:t xml:space="preserve">segundo </w:t>
      </w:r>
      <w:r w:rsidRPr="00DF1234">
        <w:rPr>
          <w:rFonts w:eastAsia="Arial"/>
          <w:color w:val="000000" w:themeColor="text1"/>
          <w:lang w:eastAsia="es-ES" w:bidi="es-ES"/>
        </w:rPr>
        <w:t>lugar,</w:t>
      </w:r>
      <w:r w:rsidR="00B02F9B" w:rsidRPr="00DF1234">
        <w:rPr>
          <w:rFonts w:eastAsia="Arial"/>
          <w:color w:val="000000" w:themeColor="text1"/>
          <w:lang w:eastAsia="es-ES" w:bidi="es-ES"/>
        </w:rPr>
        <w:t xml:space="preserve"> según la misma autora</w:t>
      </w:r>
      <w:r w:rsidR="00811691" w:rsidRPr="00DF1234">
        <w:rPr>
          <w:rFonts w:eastAsia="Arial"/>
          <w:color w:val="000000" w:themeColor="text1"/>
          <w:lang w:eastAsia="es-ES" w:bidi="es-ES"/>
        </w:rPr>
        <w:t xml:space="preserve"> (1995, p. 242),</w:t>
      </w:r>
      <w:r w:rsidRPr="00DF1234">
        <w:rPr>
          <w:rFonts w:eastAsia="Arial"/>
          <w:color w:val="000000" w:themeColor="text1"/>
          <w:lang w:eastAsia="es-ES" w:bidi="es-ES"/>
        </w:rPr>
        <w:t xml:space="preserve"> </w:t>
      </w:r>
      <w:r w:rsidRPr="00C916D7">
        <w:rPr>
          <w:rFonts w:eastAsia="Arial"/>
          <w:i/>
          <w:iCs/>
          <w:color w:val="000000" w:themeColor="text1"/>
          <w:lang w:eastAsia="es-ES" w:bidi="es-ES"/>
        </w:rPr>
        <w:t>già</w:t>
      </w:r>
      <w:r w:rsidRPr="00DF1234">
        <w:rPr>
          <w:rFonts w:eastAsia="Arial"/>
          <w:color w:val="000000" w:themeColor="text1"/>
          <w:lang w:eastAsia="es-ES" w:bidi="es-ES"/>
        </w:rPr>
        <w:t xml:space="preserve"> </w:t>
      </w:r>
      <w:r w:rsidR="00506826" w:rsidRPr="00DF1234">
        <w:rPr>
          <w:rFonts w:eastAsia="Arial"/>
          <w:color w:val="000000" w:themeColor="text1"/>
          <w:lang w:eastAsia="es-ES" w:bidi="es-ES"/>
        </w:rPr>
        <w:t>tiene una función interactiva por parte del receptor, ya que muestra</w:t>
      </w:r>
      <w:r w:rsidR="00E150E5" w:rsidRPr="00DF1234">
        <w:rPr>
          <w:rFonts w:eastAsia="Arial"/>
          <w:color w:val="000000" w:themeColor="text1"/>
          <w:lang w:eastAsia="es-ES" w:bidi="es-ES"/>
        </w:rPr>
        <w:t xml:space="preserve"> el acuerdo y la confirmación del mensaje</w:t>
      </w:r>
      <w:r w:rsidR="00217DF2" w:rsidRPr="00DF1234">
        <w:rPr>
          <w:rFonts w:eastAsia="Arial"/>
          <w:color w:val="000000" w:themeColor="text1"/>
          <w:lang w:eastAsia="es-ES" w:bidi="es-ES"/>
        </w:rPr>
        <w:t>.</w:t>
      </w:r>
    </w:p>
    <w:p w14:paraId="4C5297A8" w14:textId="028C4734" w:rsidR="00217DF2" w:rsidRPr="00DF1234" w:rsidRDefault="00217DF2" w:rsidP="00DF1234">
      <w:pPr>
        <w:widowControl w:val="0"/>
        <w:autoSpaceDE w:val="0"/>
        <w:autoSpaceDN w:val="0"/>
        <w:spacing w:line="360" w:lineRule="auto"/>
        <w:ind w:firstLine="709"/>
        <w:jc w:val="both"/>
        <w:rPr>
          <w:rFonts w:eastAsia="Arial"/>
          <w:color w:val="000000" w:themeColor="text1"/>
          <w:lang w:eastAsia="es-ES" w:bidi="es-ES"/>
        </w:rPr>
      </w:pPr>
      <w:r w:rsidRPr="00DF1234">
        <w:rPr>
          <w:rFonts w:eastAsia="Arial"/>
          <w:color w:val="000000" w:themeColor="text1"/>
          <w:lang w:eastAsia="es-ES" w:bidi="es-ES"/>
        </w:rPr>
        <w:t xml:space="preserve"> </w:t>
      </w:r>
    </w:p>
    <w:p w14:paraId="4C10B849" w14:textId="0267242F" w:rsidR="00217DF2" w:rsidRDefault="00217DF2" w:rsidP="00DF1234">
      <w:pPr>
        <w:widowControl w:val="0"/>
        <w:autoSpaceDE w:val="0"/>
        <w:autoSpaceDN w:val="0"/>
        <w:spacing w:line="360" w:lineRule="auto"/>
        <w:ind w:firstLine="709"/>
        <w:jc w:val="both"/>
        <w:rPr>
          <w:rFonts w:eastAsia="Arial"/>
          <w:color w:val="000000" w:themeColor="text1"/>
          <w:lang w:eastAsia="es-ES" w:bidi="es-ES"/>
        </w:rPr>
      </w:pPr>
      <w:r w:rsidRPr="00DF1234">
        <w:rPr>
          <w:rFonts w:eastAsia="Arial"/>
          <w:color w:val="000000" w:themeColor="text1"/>
          <w:lang w:eastAsia="es-ES" w:bidi="es-ES"/>
        </w:rPr>
        <w:t>Al estar estos dos últimos marcadores juntos en una misma frase, la intención global es la de marcar una confirmación</w:t>
      </w:r>
      <w:r w:rsidR="00FD72BE" w:rsidRPr="00DF1234">
        <w:rPr>
          <w:rFonts w:eastAsia="Arial"/>
          <w:color w:val="000000" w:themeColor="text1"/>
          <w:lang w:eastAsia="es-ES" w:bidi="es-ES"/>
        </w:rPr>
        <w:t xml:space="preserve"> a la vez que </w:t>
      </w:r>
      <w:r w:rsidR="002A284B" w:rsidRPr="00DF1234">
        <w:rPr>
          <w:rFonts w:eastAsia="Arial"/>
          <w:color w:val="000000" w:themeColor="text1"/>
          <w:lang w:eastAsia="es-ES" w:bidi="es-ES"/>
        </w:rPr>
        <w:t>mostrar una pausa del hablante</w:t>
      </w:r>
      <w:r w:rsidRPr="00DF1234">
        <w:rPr>
          <w:rFonts w:eastAsia="Arial"/>
          <w:color w:val="000000" w:themeColor="text1"/>
          <w:lang w:eastAsia="es-ES" w:bidi="es-ES"/>
        </w:rPr>
        <w:t>, por lo tanto, se ha decidido traducir</w:t>
      </w:r>
      <w:r w:rsidR="002A284B" w:rsidRPr="00DF1234">
        <w:rPr>
          <w:rFonts w:eastAsia="Arial"/>
          <w:color w:val="000000" w:themeColor="text1"/>
          <w:lang w:eastAsia="es-ES" w:bidi="es-ES"/>
        </w:rPr>
        <w:t xml:space="preserve"> la pausa con un </w:t>
      </w:r>
      <w:r w:rsidR="002A284B" w:rsidRPr="00C916D7">
        <w:rPr>
          <w:rFonts w:eastAsia="Arial"/>
          <w:i/>
          <w:iCs/>
          <w:color w:val="000000" w:themeColor="text1"/>
          <w:lang w:eastAsia="es-ES" w:bidi="es-ES"/>
        </w:rPr>
        <w:t>eh</w:t>
      </w:r>
      <w:r w:rsidR="002A284B" w:rsidRPr="00DF1234">
        <w:rPr>
          <w:rFonts w:eastAsia="Arial"/>
          <w:color w:val="000000" w:themeColor="text1"/>
          <w:lang w:eastAsia="es-ES" w:bidi="es-ES"/>
        </w:rPr>
        <w:t xml:space="preserve"> y unos puntos suspensivos</w:t>
      </w:r>
      <w:r w:rsidRPr="00DF1234">
        <w:rPr>
          <w:rFonts w:eastAsia="Arial"/>
          <w:color w:val="000000" w:themeColor="text1"/>
          <w:lang w:eastAsia="es-ES" w:bidi="es-ES"/>
        </w:rPr>
        <w:t xml:space="preserve"> y </w:t>
      </w:r>
      <w:r w:rsidR="002A284B" w:rsidRPr="00DF1234">
        <w:rPr>
          <w:rFonts w:eastAsia="Arial"/>
          <w:color w:val="000000" w:themeColor="text1"/>
          <w:lang w:eastAsia="es-ES" w:bidi="es-ES"/>
        </w:rPr>
        <w:t xml:space="preserve">la confirmación con un </w:t>
      </w:r>
      <w:r w:rsidRPr="00C916D7">
        <w:rPr>
          <w:rFonts w:eastAsia="Arial"/>
          <w:i/>
          <w:iCs/>
          <w:color w:val="000000" w:themeColor="text1"/>
          <w:lang w:eastAsia="es-ES" w:bidi="es-ES"/>
        </w:rPr>
        <w:t>sí</w:t>
      </w:r>
      <w:r w:rsidRPr="00DF1234">
        <w:rPr>
          <w:rFonts w:eastAsia="Arial"/>
          <w:color w:val="000000" w:themeColor="text1"/>
          <w:lang w:eastAsia="es-ES" w:bidi="es-ES"/>
        </w:rPr>
        <w:t xml:space="preserve">. </w:t>
      </w:r>
    </w:p>
    <w:p w14:paraId="778FBBEE" w14:textId="77777777" w:rsidR="00C916D7" w:rsidRPr="00DF1234" w:rsidRDefault="00C916D7" w:rsidP="00DF1234">
      <w:pPr>
        <w:widowControl w:val="0"/>
        <w:autoSpaceDE w:val="0"/>
        <w:autoSpaceDN w:val="0"/>
        <w:spacing w:line="360" w:lineRule="auto"/>
        <w:ind w:firstLine="709"/>
        <w:jc w:val="both"/>
        <w:rPr>
          <w:rFonts w:eastAsia="Arial"/>
          <w:color w:val="000000" w:themeColor="text1"/>
          <w:lang w:eastAsia="es-ES" w:bidi="es-ES"/>
        </w:rPr>
      </w:pPr>
    </w:p>
    <w:tbl>
      <w:tblPr>
        <w:tblStyle w:val="Tablaconcuadrcula"/>
        <w:tblW w:w="0" w:type="auto"/>
        <w:tblLook w:val="04A0" w:firstRow="1" w:lastRow="0" w:firstColumn="1" w:lastColumn="0" w:noHBand="0" w:noVBand="1"/>
      </w:tblPr>
      <w:tblGrid>
        <w:gridCol w:w="4414"/>
        <w:gridCol w:w="4414"/>
      </w:tblGrid>
      <w:tr w:rsidR="00912F93" w14:paraId="47BF76FD" w14:textId="77777777" w:rsidTr="003C5C3F">
        <w:tc>
          <w:tcPr>
            <w:tcW w:w="4414" w:type="dxa"/>
            <w:shd w:val="clear" w:color="auto" w:fill="DAEEF3" w:themeFill="accent5" w:themeFillTint="33"/>
          </w:tcPr>
          <w:p w14:paraId="1D8574A5" w14:textId="77777777" w:rsidR="00912F93" w:rsidRDefault="00912F93" w:rsidP="003C5C3F">
            <w:pPr>
              <w:pStyle w:val="Ttulo3"/>
              <w:numPr>
                <w:ilvl w:val="0"/>
                <w:numId w:val="0"/>
              </w:numPr>
              <w:jc w:val="center"/>
            </w:pPr>
            <w:bookmarkStart w:id="327" w:name="_Toc192680343"/>
            <w:bookmarkStart w:id="328" w:name="_Toc192680486"/>
            <w:bookmarkStart w:id="329" w:name="_Toc192681067"/>
            <w:bookmarkStart w:id="330" w:name="_Toc192681718"/>
            <w:r>
              <w:t>TO</w:t>
            </w:r>
            <w:bookmarkEnd w:id="327"/>
            <w:bookmarkEnd w:id="328"/>
            <w:bookmarkEnd w:id="329"/>
            <w:bookmarkEnd w:id="330"/>
          </w:p>
        </w:tc>
        <w:tc>
          <w:tcPr>
            <w:tcW w:w="4414" w:type="dxa"/>
            <w:shd w:val="clear" w:color="auto" w:fill="FDE9D9" w:themeFill="accent6" w:themeFillTint="33"/>
          </w:tcPr>
          <w:p w14:paraId="23D89B03" w14:textId="77777777" w:rsidR="00912F93" w:rsidRDefault="00912F93" w:rsidP="003C5C3F">
            <w:pPr>
              <w:pStyle w:val="Ttulo3"/>
              <w:numPr>
                <w:ilvl w:val="0"/>
                <w:numId w:val="0"/>
              </w:numPr>
              <w:jc w:val="center"/>
            </w:pPr>
            <w:bookmarkStart w:id="331" w:name="_Toc192680344"/>
            <w:bookmarkStart w:id="332" w:name="_Toc192680487"/>
            <w:bookmarkStart w:id="333" w:name="_Toc192681068"/>
            <w:bookmarkStart w:id="334" w:name="_Toc192681719"/>
            <w:r>
              <w:t>TM</w:t>
            </w:r>
            <w:bookmarkEnd w:id="331"/>
            <w:bookmarkEnd w:id="332"/>
            <w:bookmarkEnd w:id="333"/>
            <w:bookmarkEnd w:id="334"/>
          </w:p>
        </w:tc>
      </w:tr>
      <w:tr w:rsidR="00912F93" w14:paraId="41F0C349" w14:textId="77777777" w:rsidTr="003C5C3F">
        <w:tc>
          <w:tcPr>
            <w:tcW w:w="4414" w:type="dxa"/>
          </w:tcPr>
          <w:p w14:paraId="3EC0B7EA" w14:textId="77777777" w:rsidR="007C2667" w:rsidRPr="009203EC" w:rsidRDefault="007C2667" w:rsidP="007C26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mi riconosci? Sono Alfredo.»</w:t>
            </w:r>
          </w:p>
          <w:p w14:paraId="1744AAE5" w14:textId="20B49479" w:rsidR="00912F93" w:rsidRPr="007C2667" w:rsidRDefault="007C2667" w:rsidP="007C26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w:t>
            </w:r>
            <w:r w:rsidRPr="007C2667">
              <w:rPr>
                <w:rFonts w:eastAsiaTheme="minorHAnsi"/>
                <w:b/>
                <w:bCs/>
                <w:color w:val="000000" w:themeColor="text1"/>
                <w:lang w:val="it-IT" w:eastAsia="en-US"/>
              </w:rPr>
              <w:t>Sai</w:t>
            </w:r>
            <w:r w:rsidRPr="009203EC">
              <w:rPr>
                <w:rFonts w:eastAsiaTheme="minorHAnsi"/>
                <w:color w:val="000000" w:themeColor="text1"/>
                <w:lang w:val="it-IT" w:eastAsia="en-US"/>
              </w:rPr>
              <w:t xml:space="preserve"> cosa mi frega?»</w:t>
            </w:r>
          </w:p>
        </w:tc>
        <w:tc>
          <w:tcPr>
            <w:tcW w:w="4414" w:type="dxa"/>
          </w:tcPr>
          <w:p w14:paraId="194E8CDC" w14:textId="77777777" w:rsidR="007C2667" w:rsidRPr="00904282" w:rsidRDefault="007C2667" w:rsidP="007C2667">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904282">
              <w:rPr>
                <w:lang w:eastAsia="en-US"/>
              </w:rPr>
              <w:t>¿No me reconoces? Soy Alfredo.</w:t>
            </w:r>
          </w:p>
          <w:p w14:paraId="405CC4A5" w14:textId="48EB8A4D" w:rsidR="00912F93" w:rsidRPr="007C2667" w:rsidRDefault="007C2667" w:rsidP="007C2667">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7C2667">
              <w:rPr>
                <w:b/>
                <w:bCs/>
                <w:lang w:eastAsia="en-US"/>
              </w:rPr>
              <w:t>Me importa una mierda</w:t>
            </w:r>
            <w:r>
              <w:rPr>
                <w:lang w:eastAsia="en-US"/>
              </w:rPr>
              <w:t>.</w:t>
            </w:r>
          </w:p>
        </w:tc>
      </w:tr>
    </w:tbl>
    <w:p w14:paraId="385D5078" w14:textId="77777777" w:rsidR="00C916D7" w:rsidRDefault="00C916D7" w:rsidP="00DF1234">
      <w:pPr>
        <w:widowControl w:val="0"/>
        <w:autoSpaceDE w:val="0"/>
        <w:autoSpaceDN w:val="0"/>
        <w:spacing w:line="360" w:lineRule="auto"/>
        <w:ind w:firstLine="709"/>
        <w:jc w:val="both"/>
        <w:rPr>
          <w:rFonts w:eastAsia="Arial"/>
          <w:color w:val="000000" w:themeColor="text1"/>
          <w:lang w:eastAsia="es-ES" w:bidi="es-ES"/>
        </w:rPr>
      </w:pPr>
    </w:p>
    <w:p w14:paraId="64D646B8" w14:textId="6029A2F4" w:rsidR="007C2667" w:rsidRPr="00DF1234" w:rsidRDefault="00ED536C" w:rsidP="00DF1234">
      <w:pPr>
        <w:widowControl w:val="0"/>
        <w:autoSpaceDE w:val="0"/>
        <w:autoSpaceDN w:val="0"/>
        <w:spacing w:line="360" w:lineRule="auto"/>
        <w:ind w:firstLine="709"/>
        <w:jc w:val="both"/>
        <w:rPr>
          <w:rFonts w:eastAsia="Arial"/>
          <w:color w:val="000000" w:themeColor="text1"/>
          <w:lang w:eastAsia="es-ES" w:bidi="es-ES"/>
        </w:rPr>
      </w:pPr>
      <w:r w:rsidRPr="00DF1234">
        <w:rPr>
          <w:rFonts w:eastAsia="Arial"/>
          <w:color w:val="000000" w:themeColor="text1"/>
          <w:lang w:eastAsia="es-ES" w:bidi="es-ES"/>
        </w:rPr>
        <w:t>Según Baz</w:t>
      </w:r>
      <w:r w:rsidR="005E288E" w:rsidRPr="00DF1234">
        <w:rPr>
          <w:rFonts w:eastAsia="Arial"/>
          <w:color w:val="000000" w:themeColor="text1"/>
          <w:lang w:eastAsia="es-ES" w:bidi="es-ES"/>
        </w:rPr>
        <w:t>zanella (1995, p</w:t>
      </w:r>
      <w:r w:rsidR="00D745FA" w:rsidRPr="00DF1234">
        <w:rPr>
          <w:rFonts w:eastAsia="Arial"/>
          <w:color w:val="000000" w:themeColor="text1"/>
          <w:lang w:eastAsia="es-ES" w:bidi="es-ES"/>
        </w:rPr>
        <w:t xml:space="preserve">p. 553-554) </w:t>
      </w:r>
      <w:r w:rsidR="00D745FA" w:rsidRPr="00C916D7">
        <w:rPr>
          <w:rFonts w:eastAsia="Arial"/>
          <w:i/>
          <w:iCs/>
          <w:color w:val="000000" w:themeColor="text1"/>
          <w:lang w:eastAsia="es-ES" w:bidi="es-ES"/>
        </w:rPr>
        <w:t>sai</w:t>
      </w:r>
      <w:r w:rsidR="00D745FA" w:rsidRPr="00DF1234">
        <w:rPr>
          <w:rFonts w:eastAsia="Arial"/>
          <w:color w:val="000000" w:themeColor="text1"/>
          <w:lang w:eastAsia="es-ES" w:bidi="es-ES"/>
        </w:rPr>
        <w:t xml:space="preserve"> se </w:t>
      </w:r>
      <w:r w:rsidR="00E773AA" w:rsidRPr="00DF1234">
        <w:rPr>
          <w:rFonts w:eastAsia="Arial"/>
          <w:color w:val="000000" w:themeColor="text1"/>
          <w:lang w:eastAsia="es-ES" w:bidi="es-ES"/>
        </w:rPr>
        <w:t xml:space="preserve">utiliza, en este caso al principio de la frase, </w:t>
      </w:r>
      <w:r w:rsidR="00CE179B" w:rsidRPr="00DF1234">
        <w:rPr>
          <w:rFonts w:eastAsia="Arial"/>
          <w:color w:val="000000" w:themeColor="text1"/>
          <w:lang w:eastAsia="es-ES" w:bidi="es-ES"/>
        </w:rPr>
        <w:t xml:space="preserve">por parte del emisor </w:t>
      </w:r>
      <w:r w:rsidR="00E773AA" w:rsidRPr="00DF1234">
        <w:rPr>
          <w:rFonts w:eastAsia="Arial"/>
          <w:color w:val="000000" w:themeColor="text1"/>
          <w:lang w:eastAsia="es-ES" w:bidi="es-ES"/>
        </w:rPr>
        <w:t>para</w:t>
      </w:r>
      <w:r w:rsidR="00363B48" w:rsidRPr="00DF1234">
        <w:rPr>
          <w:rFonts w:eastAsia="Arial"/>
          <w:color w:val="000000" w:themeColor="text1"/>
          <w:lang w:eastAsia="es-ES" w:bidi="es-ES"/>
        </w:rPr>
        <w:t xml:space="preserve"> llamar la atención del receptor </w:t>
      </w:r>
      <w:r w:rsidR="00495818" w:rsidRPr="00DF1234">
        <w:rPr>
          <w:rFonts w:eastAsia="Arial"/>
          <w:color w:val="000000" w:themeColor="text1"/>
          <w:lang w:eastAsia="es-ES" w:bidi="es-ES"/>
        </w:rPr>
        <w:t>sobre algo que no sabe y quiere que sepa</w:t>
      </w:r>
      <w:r w:rsidR="0007666B" w:rsidRPr="00DF1234">
        <w:rPr>
          <w:rFonts w:eastAsia="Arial"/>
          <w:color w:val="000000" w:themeColor="text1"/>
          <w:lang w:eastAsia="es-ES" w:bidi="es-ES"/>
        </w:rPr>
        <w:t xml:space="preserve">. Además, </w:t>
      </w:r>
      <w:r w:rsidR="00E27D4E" w:rsidRPr="00DF1234">
        <w:rPr>
          <w:rFonts w:eastAsia="Arial"/>
          <w:color w:val="000000" w:themeColor="text1"/>
          <w:lang w:eastAsia="es-ES" w:bidi="es-ES"/>
        </w:rPr>
        <w:t xml:space="preserve">pertenece a la categoría de </w:t>
      </w:r>
      <w:r w:rsidR="00E27D4E" w:rsidRPr="008C7FD9">
        <w:rPr>
          <w:rFonts w:eastAsia="Arial"/>
          <w:i/>
          <w:iCs/>
          <w:color w:val="000000" w:themeColor="text1"/>
          <w:lang w:eastAsia="es-ES" w:bidi="es-ES"/>
        </w:rPr>
        <w:t>fatismi</w:t>
      </w:r>
      <w:r w:rsidR="00E27D4E" w:rsidRPr="00DF1234">
        <w:rPr>
          <w:rFonts w:eastAsia="Arial"/>
          <w:color w:val="000000" w:themeColor="text1"/>
          <w:lang w:eastAsia="es-ES" w:bidi="es-ES"/>
        </w:rPr>
        <w:t xml:space="preserve">, mencionada anteriormente, que tiene una función interactiva por parte del </w:t>
      </w:r>
      <w:r w:rsidR="00D145EF" w:rsidRPr="00DF1234">
        <w:rPr>
          <w:rFonts w:eastAsia="Arial"/>
          <w:color w:val="000000" w:themeColor="text1"/>
          <w:lang w:eastAsia="es-ES" w:bidi="es-ES"/>
        </w:rPr>
        <w:t>emisor</w:t>
      </w:r>
      <w:r w:rsidR="00E27D4E" w:rsidRPr="00DF1234">
        <w:rPr>
          <w:rFonts w:eastAsia="Arial"/>
          <w:color w:val="000000" w:themeColor="text1"/>
          <w:lang w:eastAsia="es-ES" w:bidi="es-ES"/>
        </w:rPr>
        <w:t xml:space="preserve"> </w:t>
      </w:r>
      <w:r w:rsidR="00D145EF" w:rsidRPr="00DF1234">
        <w:rPr>
          <w:rFonts w:eastAsia="Arial"/>
          <w:color w:val="000000" w:themeColor="text1"/>
          <w:lang w:eastAsia="es-ES" w:bidi="es-ES"/>
        </w:rPr>
        <w:t xml:space="preserve">para evidenciar la pertenencia a un mismo grupo e imaginario. </w:t>
      </w:r>
      <w:r w:rsidR="0007666B" w:rsidRPr="00DF1234">
        <w:rPr>
          <w:rFonts w:eastAsia="Arial"/>
          <w:color w:val="000000" w:themeColor="text1"/>
          <w:lang w:eastAsia="es-ES" w:bidi="es-ES"/>
        </w:rPr>
        <w:t xml:space="preserve">En este </w:t>
      </w:r>
      <w:r w:rsidR="009F5448" w:rsidRPr="00DF1234">
        <w:rPr>
          <w:rFonts w:eastAsia="Arial"/>
          <w:color w:val="000000" w:themeColor="text1"/>
          <w:lang w:eastAsia="es-ES" w:bidi="es-ES"/>
        </w:rPr>
        <w:t>contexto</w:t>
      </w:r>
      <w:r w:rsidR="0007666B" w:rsidRPr="00DF1234">
        <w:rPr>
          <w:rFonts w:eastAsia="Arial"/>
          <w:color w:val="000000" w:themeColor="text1"/>
          <w:lang w:eastAsia="es-ES" w:bidi="es-ES"/>
        </w:rPr>
        <w:t xml:space="preserve">, </w:t>
      </w:r>
      <w:r w:rsidR="00495818" w:rsidRPr="00DF1234">
        <w:rPr>
          <w:rFonts w:eastAsia="Arial"/>
          <w:color w:val="000000" w:themeColor="text1"/>
          <w:lang w:eastAsia="es-ES" w:bidi="es-ES"/>
        </w:rPr>
        <w:t>Santo le dice a Alfedro que no le importa en absoluto cuál sea su nombre</w:t>
      </w:r>
      <w:r w:rsidR="005B2F7E" w:rsidRPr="00DF1234">
        <w:rPr>
          <w:rFonts w:eastAsia="Arial"/>
          <w:color w:val="000000" w:themeColor="text1"/>
          <w:lang w:eastAsia="es-ES" w:bidi="es-ES"/>
        </w:rPr>
        <w:t xml:space="preserve"> y, por este motivo, se ha decido traducir como </w:t>
      </w:r>
      <w:r w:rsidR="005B2F7E" w:rsidRPr="008C7FD9">
        <w:rPr>
          <w:rFonts w:eastAsia="Arial"/>
          <w:i/>
          <w:iCs/>
          <w:color w:val="000000" w:themeColor="text1"/>
          <w:lang w:eastAsia="es-ES" w:bidi="es-ES"/>
        </w:rPr>
        <w:t>me importa una mierda</w:t>
      </w:r>
      <w:r w:rsidR="005B2F7E" w:rsidRPr="00DF1234">
        <w:rPr>
          <w:rFonts w:eastAsia="Arial"/>
          <w:color w:val="000000" w:themeColor="text1"/>
          <w:lang w:eastAsia="es-ES" w:bidi="es-ES"/>
        </w:rPr>
        <w:t xml:space="preserve"> para expresar un registro bajo y despectivo </w:t>
      </w:r>
      <w:r w:rsidR="0007666B" w:rsidRPr="00DF1234">
        <w:rPr>
          <w:rFonts w:eastAsia="Arial"/>
          <w:color w:val="000000" w:themeColor="text1"/>
          <w:lang w:eastAsia="es-ES" w:bidi="es-ES"/>
        </w:rPr>
        <w:t xml:space="preserve">respecto al receptor. </w:t>
      </w:r>
    </w:p>
    <w:p w14:paraId="7D173F76" w14:textId="228F5298" w:rsidR="00912F93" w:rsidRPr="0054019A" w:rsidRDefault="007C2667" w:rsidP="0054019A">
      <w:pPr>
        <w:pStyle w:val="Ttulo3"/>
      </w:pPr>
      <w:bookmarkStart w:id="335" w:name="_Toc192681720"/>
      <w:r w:rsidRPr="00B27BA9">
        <w:lastRenderedPageBreak/>
        <w:t>Otros rasgos del discurso oral</w:t>
      </w:r>
      <w:bookmarkEnd w:id="335"/>
      <w:r w:rsidRPr="00B27BA9">
        <w:t xml:space="preserve"> </w:t>
      </w:r>
      <w:r w:rsidR="00B12FD0" w:rsidRPr="0054019A">
        <w:rPr>
          <w:b w:val="0"/>
          <w:bCs w:val="0"/>
          <w:sz w:val="24"/>
          <w:szCs w:val="24"/>
        </w:rPr>
        <w:t xml:space="preserve"> </w:t>
      </w:r>
    </w:p>
    <w:tbl>
      <w:tblPr>
        <w:tblStyle w:val="Tablaconcuadrcula"/>
        <w:tblW w:w="0" w:type="auto"/>
        <w:tblLook w:val="04A0" w:firstRow="1" w:lastRow="0" w:firstColumn="1" w:lastColumn="0" w:noHBand="0" w:noVBand="1"/>
      </w:tblPr>
      <w:tblGrid>
        <w:gridCol w:w="4414"/>
        <w:gridCol w:w="4414"/>
      </w:tblGrid>
      <w:tr w:rsidR="00567BCF" w14:paraId="2D1B222F" w14:textId="77777777" w:rsidTr="003C5C3F">
        <w:tc>
          <w:tcPr>
            <w:tcW w:w="4414" w:type="dxa"/>
            <w:shd w:val="clear" w:color="auto" w:fill="DAEEF3" w:themeFill="accent5" w:themeFillTint="33"/>
          </w:tcPr>
          <w:p w14:paraId="4D78DE5F" w14:textId="77777777" w:rsidR="00567BCF" w:rsidRDefault="00567BCF" w:rsidP="003C5C3F">
            <w:pPr>
              <w:pStyle w:val="Ttulo3"/>
              <w:numPr>
                <w:ilvl w:val="0"/>
                <w:numId w:val="0"/>
              </w:numPr>
              <w:jc w:val="center"/>
            </w:pPr>
            <w:bookmarkStart w:id="336" w:name="_Toc192680346"/>
            <w:bookmarkStart w:id="337" w:name="_Toc192680489"/>
            <w:bookmarkStart w:id="338" w:name="_Toc192681070"/>
            <w:bookmarkStart w:id="339" w:name="_Toc192681721"/>
            <w:r>
              <w:t>TO</w:t>
            </w:r>
            <w:bookmarkEnd w:id="336"/>
            <w:bookmarkEnd w:id="337"/>
            <w:bookmarkEnd w:id="338"/>
            <w:bookmarkEnd w:id="339"/>
          </w:p>
        </w:tc>
        <w:tc>
          <w:tcPr>
            <w:tcW w:w="4414" w:type="dxa"/>
            <w:shd w:val="clear" w:color="auto" w:fill="FDE9D9" w:themeFill="accent6" w:themeFillTint="33"/>
          </w:tcPr>
          <w:p w14:paraId="30F7CA5D" w14:textId="77777777" w:rsidR="00567BCF" w:rsidRDefault="00567BCF" w:rsidP="003C5C3F">
            <w:pPr>
              <w:pStyle w:val="Ttulo3"/>
              <w:numPr>
                <w:ilvl w:val="0"/>
                <w:numId w:val="0"/>
              </w:numPr>
              <w:jc w:val="center"/>
            </w:pPr>
            <w:bookmarkStart w:id="340" w:name="_Toc192680347"/>
            <w:bookmarkStart w:id="341" w:name="_Toc192680490"/>
            <w:bookmarkStart w:id="342" w:name="_Toc192681071"/>
            <w:bookmarkStart w:id="343" w:name="_Toc192681722"/>
            <w:r>
              <w:t>TM</w:t>
            </w:r>
            <w:bookmarkEnd w:id="340"/>
            <w:bookmarkEnd w:id="341"/>
            <w:bookmarkEnd w:id="342"/>
            <w:bookmarkEnd w:id="343"/>
          </w:p>
        </w:tc>
      </w:tr>
      <w:tr w:rsidR="00567BCF" w14:paraId="471A9C2D" w14:textId="77777777" w:rsidTr="003C5C3F">
        <w:tc>
          <w:tcPr>
            <w:tcW w:w="4414" w:type="dxa"/>
          </w:tcPr>
          <w:p w14:paraId="04FB3B19" w14:textId="19F4BF0A" w:rsidR="00567BCF" w:rsidRPr="00B97D3C" w:rsidRDefault="00DE65B4" w:rsidP="00B97D3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Pr>
                <w:rFonts w:eastAsiaTheme="minorHAnsi"/>
                <w:color w:val="000000" w:themeColor="text1"/>
                <w:lang w:val="it-IT" w:eastAsia="en-US"/>
              </w:rPr>
              <w:t>«</w:t>
            </w:r>
            <w:r w:rsidR="00B97D3C" w:rsidRPr="009203EC">
              <w:rPr>
                <w:rFonts w:eastAsiaTheme="minorHAnsi"/>
                <w:color w:val="000000" w:themeColor="text1"/>
                <w:lang w:val="it-IT" w:eastAsia="en-US"/>
              </w:rPr>
              <w:t>Tra dieci minuti si chiude baracca!»</w:t>
            </w:r>
          </w:p>
        </w:tc>
        <w:tc>
          <w:tcPr>
            <w:tcW w:w="4414" w:type="dxa"/>
          </w:tcPr>
          <w:p w14:paraId="3516CF47" w14:textId="1CACAEC1" w:rsidR="00567BCF" w:rsidRPr="00B97D3C" w:rsidRDefault="00B97D3C" w:rsidP="00B97D3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B97D3C">
              <w:rPr>
                <w:rFonts w:eastAsiaTheme="minorHAnsi"/>
                <w:color w:val="000000" w:themeColor="text1"/>
                <w:lang w:val="it-IT" w:eastAsia="en-US"/>
              </w:rPr>
              <w:t>En diez minutos cerramos.</w:t>
            </w:r>
          </w:p>
        </w:tc>
      </w:tr>
    </w:tbl>
    <w:p w14:paraId="001D4CE1" w14:textId="57BB13D3" w:rsidR="00736DF0" w:rsidRPr="00613FF5" w:rsidRDefault="002D0821" w:rsidP="00DF1234">
      <w:pPr>
        <w:pStyle w:val="Ttulo3"/>
        <w:numPr>
          <w:ilvl w:val="0"/>
          <w:numId w:val="0"/>
        </w:numPr>
        <w:spacing w:line="360" w:lineRule="auto"/>
        <w:ind w:firstLine="709"/>
        <w:jc w:val="both"/>
        <w:rPr>
          <w:b w:val="0"/>
          <w:bCs w:val="0"/>
          <w:sz w:val="24"/>
          <w:szCs w:val="24"/>
        </w:rPr>
      </w:pPr>
      <w:bookmarkStart w:id="344" w:name="_Toc192680348"/>
      <w:bookmarkStart w:id="345" w:name="_Toc192680491"/>
      <w:bookmarkStart w:id="346" w:name="_Toc192681072"/>
      <w:bookmarkStart w:id="347" w:name="_Toc192681723"/>
      <w:r w:rsidRPr="002D0821">
        <w:rPr>
          <w:b w:val="0"/>
          <w:bCs w:val="0"/>
          <w:sz w:val="24"/>
          <w:szCs w:val="24"/>
        </w:rPr>
        <w:t xml:space="preserve">En el caso de la frase </w:t>
      </w:r>
      <w:r w:rsidRPr="002D0821">
        <w:rPr>
          <w:b w:val="0"/>
          <w:bCs w:val="0"/>
          <w:i/>
          <w:iCs/>
          <w:sz w:val="24"/>
          <w:szCs w:val="24"/>
        </w:rPr>
        <w:t>Tra dieci minuti si chiude baracca!</w:t>
      </w:r>
      <w:r w:rsidRPr="002D0821">
        <w:rPr>
          <w:b w:val="0"/>
          <w:bCs w:val="0"/>
          <w:sz w:val="24"/>
          <w:szCs w:val="24"/>
        </w:rPr>
        <w:t xml:space="preserve">, vemos claramente una transformación del orden sintáctico que refleja la inmediatez y espontaneidad propias del lenguaje oral. </w:t>
      </w:r>
      <w:r w:rsidR="0010489F">
        <w:rPr>
          <w:b w:val="0"/>
          <w:bCs w:val="0"/>
          <w:sz w:val="24"/>
          <w:szCs w:val="24"/>
        </w:rPr>
        <w:t xml:space="preserve">De hecho, </w:t>
      </w:r>
      <w:r w:rsidR="00934A88">
        <w:rPr>
          <w:b w:val="0"/>
          <w:bCs w:val="0"/>
          <w:sz w:val="24"/>
          <w:szCs w:val="24"/>
        </w:rPr>
        <w:t xml:space="preserve">según </w:t>
      </w:r>
      <w:r w:rsidR="00DE1A3F" w:rsidRPr="00DE1A3F">
        <w:rPr>
          <w:b w:val="0"/>
          <w:bCs w:val="0"/>
          <w:sz w:val="24"/>
          <w:szCs w:val="24"/>
        </w:rPr>
        <w:t>Koch y Oesterreicher (2005, pp. 41-43)</w:t>
      </w:r>
      <w:r w:rsidR="00DE1A3F">
        <w:rPr>
          <w:b w:val="0"/>
          <w:bCs w:val="0"/>
          <w:sz w:val="24"/>
          <w:szCs w:val="24"/>
        </w:rPr>
        <w:t xml:space="preserve">, </w:t>
      </w:r>
      <w:r w:rsidR="00C529B2">
        <w:rPr>
          <w:b w:val="0"/>
          <w:bCs w:val="0"/>
          <w:sz w:val="24"/>
          <w:szCs w:val="24"/>
        </w:rPr>
        <w:t xml:space="preserve">la inmediatez </w:t>
      </w:r>
      <w:r w:rsidR="00C529B2" w:rsidRPr="00C529B2">
        <w:rPr>
          <w:b w:val="0"/>
          <w:bCs w:val="0"/>
          <w:sz w:val="24"/>
          <w:szCs w:val="24"/>
        </w:rPr>
        <w:t>se caracteriza por ser una forma de comunicación directa y cargada de emoción</w:t>
      </w:r>
      <w:r w:rsidR="00C529B2">
        <w:rPr>
          <w:b w:val="0"/>
          <w:bCs w:val="0"/>
          <w:sz w:val="24"/>
          <w:szCs w:val="24"/>
        </w:rPr>
        <w:t xml:space="preserve">, en la que </w:t>
      </w:r>
      <w:r w:rsidR="00C529B2" w:rsidRPr="00C529B2">
        <w:rPr>
          <w:b w:val="0"/>
          <w:bCs w:val="0"/>
          <w:sz w:val="24"/>
          <w:szCs w:val="24"/>
        </w:rPr>
        <w:t>los interlocutores comparten el mismo espacio y tiempo, lo que favorece una conversación fluida y natural.</w:t>
      </w:r>
      <w:r w:rsidR="00C529B2">
        <w:rPr>
          <w:b w:val="0"/>
          <w:bCs w:val="0"/>
          <w:sz w:val="24"/>
          <w:szCs w:val="24"/>
        </w:rPr>
        <w:t xml:space="preserve"> </w:t>
      </w:r>
      <w:r w:rsidRPr="002D0821">
        <w:rPr>
          <w:b w:val="0"/>
          <w:bCs w:val="0"/>
          <w:sz w:val="24"/>
          <w:szCs w:val="24"/>
        </w:rPr>
        <w:t>Aquí, el rema (</w:t>
      </w:r>
      <w:r w:rsidRPr="002D0821">
        <w:rPr>
          <w:b w:val="0"/>
          <w:bCs w:val="0"/>
          <w:i/>
          <w:iCs/>
          <w:sz w:val="24"/>
          <w:szCs w:val="24"/>
        </w:rPr>
        <w:t>si chiude baracca</w:t>
      </w:r>
      <w:r w:rsidRPr="002D0821">
        <w:rPr>
          <w:b w:val="0"/>
          <w:bCs w:val="0"/>
          <w:sz w:val="24"/>
          <w:szCs w:val="24"/>
        </w:rPr>
        <w:t>)</w:t>
      </w:r>
      <w:r w:rsidR="00E372B5">
        <w:rPr>
          <w:b w:val="0"/>
          <w:bCs w:val="0"/>
          <w:sz w:val="24"/>
          <w:szCs w:val="24"/>
        </w:rPr>
        <w:t xml:space="preserve">, </w:t>
      </w:r>
      <w:r w:rsidRPr="002D0821">
        <w:rPr>
          <w:b w:val="0"/>
          <w:bCs w:val="0"/>
          <w:sz w:val="24"/>
          <w:szCs w:val="24"/>
        </w:rPr>
        <w:t>es decir, la información nueva y relevante sobre el cierre del lugar</w:t>
      </w:r>
      <w:r w:rsidR="00E372B5">
        <w:rPr>
          <w:b w:val="0"/>
          <w:bCs w:val="0"/>
          <w:sz w:val="24"/>
          <w:szCs w:val="24"/>
        </w:rPr>
        <w:t xml:space="preserve"> </w:t>
      </w:r>
      <w:r w:rsidRPr="002D0821">
        <w:rPr>
          <w:b w:val="0"/>
          <w:bCs w:val="0"/>
          <w:sz w:val="24"/>
          <w:szCs w:val="24"/>
        </w:rPr>
        <w:t>aparece después de una referencia temporal (</w:t>
      </w:r>
      <w:r w:rsidRPr="002D0821">
        <w:rPr>
          <w:b w:val="0"/>
          <w:bCs w:val="0"/>
          <w:i/>
          <w:iCs/>
          <w:sz w:val="24"/>
          <w:szCs w:val="24"/>
        </w:rPr>
        <w:t>Tra dieci minuti</w:t>
      </w:r>
      <w:r w:rsidRPr="002D0821">
        <w:rPr>
          <w:b w:val="0"/>
          <w:bCs w:val="0"/>
          <w:sz w:val="24"/>
          <w:szCs w:val="24"/>
        </w:rPr>
        <w:t>) que establece el marco de la acción, funcionando como tema. Esta reorganización sintáctica no s</w:t>
      </w:r>
      <w:r w:rsidR="004204E5">
        <w:rPr>
          <w:b w:val="0"/>
          <w:bCs w:val="0"/>
          <w:sz w:val="24"/>
          <w:szCs w:val="24"/>
        </w:rPr>
        <w:t>ó</w:t>
      </w:r>
      <w:r w:rsidRPr="002D0821">
        <w:rPr>
          <w:b w:val="0"/>
          <w:bCs w:val="0"/>
          <w:sz w:val="24"/>
          <w:szCs w:val="24"/>
        </w:rPr>
        <w:t>lo enfatiza el contenido pragmático del enunciado, sino que también refuerza el tono directo y enfático característico de la conversación en el texto.</w:t>
      </w:r>
      <w:r w:rsidR="00F26642">
        <w:rPr>
          <w:b w:val="0"/>
          <w:bCs w:val="0"/>
          <w:sz w:val="24"/>
          <w:szCs w:val="24"/>
        </w:rPr>
        <w:t xml:space="preserve"> </w:t>
      </w:r>
      <w:r w:rsidR="00C64B55">
        <w:rPr>
          <w:b w:val="0"/>
          <w:bCs w:val="0"/>
          <w:sz w:val="24"/>
          <w:szCs w:val="24"/>
        </w:rPr>
        <w:t>En español, se ha decidido</w:t>
      </w:r>
      <w:r w:rsidR="00D83540">
        <w:rPr>
          <w:b w:val="0"/>
          <w:bCs w:val="0"/>
          <w:sz w:val="24"/>
          <w:szCs w:val="24"/>
        </w:rPr>
        <w:t xml:space="preserve"> respetar la estructura italiana, dado que es un rasgo propio de la oralidad del texto y se ha antepuesto el complemento de tiempo </w:t>
      </w:r>
      <w:r w:rsidR="00D77F9A">
        <w:rPr>
          <w:b w:val="0"/>
          <w:bCs w:val="0"/>
          <w:sz w:val="24"/>
          <w:szCs w:val="24"/>
        </w:rPr>
        <w:t>al verbo.</w:t>
      </w:r>
      <w:bookmarkEnd w:id="344"/>
      <w:bookmarkEnd w:id="345"/>
      <w:bookmarkEnd w:id="346"/>
      <w:bookmarkEnd w:id="347"/>
      <w:r w:rsidR="00D77F9A">
        <w:rPr>
          <w:b w:val="0"/>
          <w:bCs w:val="0"/>
          <w:sz w:val="24"/>
          <w:szCs w:val="24"/>
        </w:rPr>
        <w:t xml:space="preserve"> </w:t>
      </w:r>
    </w:p>
    <w:tbl>
      <w:tblPr>
        <w:tblStyle w:val="Tablaconcuadrcula"/>
        <w:tblW w:w="0" w:type="auto"/>
        <w:tblLook w:val="04A0" w:firstRow="1" w:lastRow="0" w:firstColumn="1" w:lastColumn="0" w:noHBand="0" w:noVBand="1"/>
      </w:tblPr>
      <w:tblGrid>
        <w:gridCol w:w="4414"/>
        <w:gridCol w:w="4414"/>
      </w:tblGrid>
      <w:tr w:rsidR="00567BCF" w14:paraId="26A444C7" w14:textId="77777777" w:rsidTr="003C5C3F">
        <w:tc>
          <w:tcPr>
            <w:tcW w:w="4414" w:type="dxa"/>
            <w:shd w:val="clear" w:color="auto" w:fill="DAEEF3" w:themeFill="accent5" w:themeFillTint="33"/>
          </w:tcPr>
          <w:p w14:paraId="3E656574" w14:textId="77777777" w:rsidR="00567BCF" w:rsidRDefault="00567BCF" w:rsidP="003C5C3F">
            <w:pPr>
              <w:pStyle w:val="Ttulo3"/>
              <w:numPr>
                <w:ilvl w:val="0"/>
                <w:numId w:val="0"/>
              </w:numPr>
              <w:jc w:val="center"/>
            </w:pPr>
            <w:bookmarkStart w:id="348" w:name="_Toc192680349"/>
            <w:bookmarkStart w:id="349" w:name="_Toc192680492"/>
            <w:bookmarkStart w:id="350" w:name="_Toc192681073"/>
            <w:bookmarkStart w:id="351" w:name="_Toc192681724"/>
            <w:r>
              <w:t>TO</w:t>
            </w:r>
            <w:bookmarkEnd w:id="348"/>
            <w:bookmarkEnd w:id="349"/>
            <w:bookmarkEnd w:id="350"/>
            <w:bookmarkEnd w:id="351"/>
          </w:p>
        </w:tc>
        <w:tc>
          <w:tcPr>
            <w:tcW w:w="4414" w:type="dxa"/>
            <w:shd w:val="clear" w:color="auto" w:fill="FDE9D9" w:themeFill="accent6" w:themeFillTint="33"/>
          </w:tcPr>
          <w:p w14:paraId="52F1F080" w14:textId="77777777" w:rsidR="00567BCF" w:rsidRDefault="00567BCF" w:rsidP="003C5C3F">
            <w:pPr>
              <w:pStyle w:val="Ttulo3"/>
              <w:numPr>
                <w:ilvl w:val="0"/>
                <w:numId w:val="0"/>
              </w:numPr>
              <w:jc w:val="center"/>
            </w:pPr>
            <w:bookmarkStart w:id="352" w:name="_Toc192680350"/>
            <w:bookmarkStart w:id="353" w:name="_Toc192680493"/>
            <w:bookmarkStart w:id="354" w:name="_Toc192681074"/>
            <w:bookmarkStart w:id="355" w:name="_Toc192681725"/>
            <w:r>
              <w:t>TM</w:t>
            </w:r>
            <w:bookmarkEnd w:id="352"/>
            <w:bookmarkEnd w:id="353"/>
            <w:bookmarkEnd w:id="354"/>
            <w:bookmarkEnd w:id="355"/>
          </w:p>
        </w:tc>
      </w:tr>
      <w:tr w:rsidR="00567BCF" w14:paraId="0A974EF6" w14:textId="77777777" w:rsidTr="003C5C3F">
        <w:tc>
          <w:tcPr>
            <w:tcW w:w="4414" w:type="dxa"/>
          </w:tcPr>
          <w:p w14:paraId="3F8E4BCF" w14:textId="77777777" w:rsidR="00567BCF" w:rsidRDefault="00CF4B44" w:rsidP="00CF4B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«Loro </w:t>
            </w:r>
            <w:r w:rsidRPr="00106695">
              <w:rPr>
                <w:rFonts w:eastAsiaTheme="minorHAnsi"/>
                <w:b/>
                <w:bCs/>
                <w:color w:val="000000" w:themeColor="text1"/>
                <w:lang w:val="it-IT" w:eastAsia="en-US"/>
              </w:rPr>
              <w:t>ce</w:t>
            </w:r>
            <w:r w:rsidRPr="009203EC">
              <w:rPr>
                <w:rFonts w:eastAsiaTheme="minorHAnsi"/>
                <w:color w:val="000000" w:themeColor="text1"/>
                <w:lang w:val="it-IT" w:eastAsia="en-US"/>
              </w:rPr>
              <w:t xml:space="preserve"> l’hanno. Li conosco. </w:t>
            </w:r>
            <w:r w:rsidRPr="00106695">
              <w:rPr>
                <w:rFonts w:eastAsiaTheme="minorHAnsi"/>
                <w:b/>
                <w:bCs/>
                <w:color w:val="000000" w:themeColor="text1"/>
                <w:lang w:val="it-IT" w:eastAsia="en-US"/>
              </w:rPr>
              <w:t>Ce</w:t>
            </w:r>
            <w:r w:rsidRPr="009203EC">
              <w:rPr>
                <w:rFonts w:eastAsiaTheme="minorHAnsi"/>
                <w:color w:val="000000" w:themeColor="text1"/>
                <w:lang w:val="it-IT" w:eastAsia="en-US"/>
              </w:rPr>
              <w:t xml:space="preserve"> l'hai un </w:t>
            </w:r>
            <w:r w:rsidRPr="00106695">
              <w:rPr>
                <w:rFonts w:eastAsiaTheme="minorHAnsi"/>
                <w:b/>
                <w:bCs/>
                <w:color w:val="000000" w:themeColor="text1"/>
                <w:lang w:val="it-IT" w:eastAsia="en-US"/>
              </w:rPr>
              <w:t>cinquanta</w:t>
            </w:r>
            <w:r w:rsidRPr="009203EC">
              <w:rPr>
                <w:rFonts w:eastAsiaTheme="minorHAnsi"/>
                <w:color w:val="000000" w:themeColor="text1"/>
                <w:lang w:val="it-IT" w:eastAsia="en-US"/>
              </w:rPr>
              <w:t>?»</w:t>
            </w:r>
          </w:p>
          <w:p w14:paraId="4354FC33" w14:textId="77777777" w:rsidR="00CF4B44" w:rsidRDefault="00CF4B44" w:rsidP="00CF4B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Gli allungai un biglietto che quasi mi strappò di mano, e corse verso l'auto. Lo vidi contrattare attraverso il finestrino, poi tornò saltellando sulle gambette secche.</w:t>
            </w:r>
          </w:p>
          <w:p w14:paraId="1C8DA3BF" w14:textId="77777777" w:rsidR="00540BA4" w:rsidRDefault="00540BA4" w:rsidP="00CF4B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p>
          <w:p w14:paraId="06EF5DD0" w14:textId="74B937DC" w:rsidR="00540BA4" w:rsidRPr="00B919B9" w:rsidRDefault="00540BA4" w:rsidP="00B919B9">
            <w:pPr>
              <w:pStyle w:val="Ttulo3"/>
              <w:numPr>
                <w:ilvl w:val="0"/>
                <w:numId w:val="0"/>
              </w:numPr>
              <w:spacing w:line="360" w:lineRule="auto"/>
              <w:jc w:val="both"/>
              <w:rPr>
                <w:rFonts w:eastAsiaTheme="minorHAnsi"/>
                <w:b w:val="0"/>
                <w:bCs w:val="0"/>
                <w:color w:val="000000" w:themeColor="text1"/>
                <w:sz w:val="24"/>
                <w:szCs w:val="24"/>
                <w:lang w:val="it-IT" w:eastAsia="en-US"/>
              </w:rPr>
            </w:pPr>
            <w:bookmarkStart w:id="356" w:name="_Toc192680351"/>
            <w:bookmarkStart w:id="357" w:name="_Toc192680494"/>
            <w:bookmarkStart w:id="358" w:name="_Toc192681075"/>
            <w:bookmarkStart w:id="359" w:name="_Toc192681726"/>
            <w:r w:rsidRPr="00106695">
              <w:rPr>
                <w:rFonts w:eastAsiaTheme="minorHAnsi"/>
                <w:b w:val="0"/>
                <w:bCs w:val="0"/>
                <w:color w:val="000000" w:themeColor="text1"/>
                <w:sz w:val="24"/>
                <w:szCs w:val="24"/>
                <w:lang w:val="it-IT" w:eastAsia="en-US"/>
              </w:rPr>
              <w:t>«Ce n'ho già avuto abbastanza per stasera, e non è che con voi divento ricco.»</w:t>
            </w:r>
            <w:bookmarkEnd w:id="356"/>
            <w:bookmarkEnd w:id="357"/>
            <w:bookmarkEnd w:id="358"/>
            <w:bookmarkEnd w:id="359"/>
          </w:p>
        </w:tc>
        <w:tc>
          <w:tcPr>
            <w:tcW w:w="4414" w:type="dxa"/>
          </w:tcPr>
          <w:p w14:paraId="7C9DFE28" w14:textId="77777777" w:rsidR="00CF4B44" w:rsidRPr="00E45076" w:rsidRDefault="00CF4B44" w:rsidP="00CF4B44">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E45076">
              <w:rPr>
                <w:lang w:eastAsia="en-US"/>
              </w:rPr>
              <w:t xml:space="preserve">Ellos tienen. Los conozco. ¿Tienes uno de </w:t>
            </w:r>
            <w:r w:rsidRPr="00106695">
              <w:rPr>
                <w:b/>
                <w:bCs/>
                <w:lang w:eastAsia="en-US"/>
              </w:rPr>
              <w:t>cincuenta</w:t>
            </w:r>
            <w:r w:rsidRPr="00E45076">
              <w:rPr>
                <w:lang w:eastAsia="en-US"/>
              </w:rPr>
              <w:t>?</w:t>
            </w:r>
          </w:p>
          <w:p w14:paraId="657E37DE" w14:textId="77777777" w:rsidR="00567BCF" w:rsidRDefault="00CF4B44" w:rsidP="00CF4B44">
            <w:pPr>
              <w:spacing w:line="360" w:lineRule="auto"/>
              <w:jc w:val="both"/>
              <w:rPr>
                <w:lang w:eastAsia="en-US"/>
              </w:rPr>
            </w:pPr>
            <w:r w:rsidRPr="00E45076">
              <w:rPr>
                <w:lang w:eastAsia="en-US"/>
              </w:rPr>
              <w:t>Le di un billete,</w:t>
            </w:r>
            <w:r>
              <w:rPr>
                <w:lang w:eastAsia="en-US"/>
              </w:rPr>
              <w:t xml:space="preserve"> que</w:t>
            </w:r>
            <w:r w:rsidRPr="00E45076">
              <w:rPr>
                <w:lang w:eastAsia="en-US"/>
              </w:rPr>
              <w:t xml:space="preserve"> casi me arrancó </w:t>
            </w:r>
            <w:r>
              <w:rPr>
                <w:lang w:eastAsia="en-US"/>
              </w:rPr>
              <w:t xml:space="preserve">de </w:t>
            </w:r>
            <w:r w:rsidRPr="00E45076">
              <w:rPr>
                <w:lang w:eastAsia="en-US"/>
              </w:rPr>
              <w:t xml:space="preserve">la mano y corrió hacia el coche. Le vi regatear a través de la ventanilla y luego </w:t>
            </w:r>
            <w:r w:rsidRPr="002B1C74">
              <w:rPr>
                <w:lang w:eastAsia="en-US"/>
              </w:rPr>
              <w:t>volvió dando saltitos con sus piernecitas.</w:t>
            </w:r>
          </w:p>
          <w:p w14:paraId="3E66FB49" w14:textId="77777777" w:rsidR="00540BA4" w:rsidRDefault="00540BA4" w:rsidP="00CF4B44">
            <w:pPr>
              <w:spacing w:line="360" w:lineRule="auto"/>
              <w:jc w:val="both"/>
              <w:rPr>
                <w:lang w:eastAsia="en-US"/>
              </w:rPr>
            </w:pPr>
          </w:p>
          <w:p w14:paraId="44865FDF" w14:textId="77777777" w:rsidR="00540BA4" w:rsidRDefault="00540BA4" w:rsidP="00CF4B44">
            <w:pPr>
              <w:spacing w:line="360" w:lineRule="auto"/>
              <w:jc w:val="both"/>
              <w:rPr>
                <w:lang w:eastAsia="en-US"/>
              </w:rPr>
            </w:pPr>
          </w:p>
          <w:p w14:paraId="7218CB72" w14:textId="77777777" w:rsidR="00540BA4" w:rsidRDefault="00540BA4" w:rsidP="00540BA4">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Pr="0060674F">
              <w:rPr>
                <w:lang w:eastAsia="en-US"/>
              </w:rPr>
              <w:t xml:space="preserve">Ya he tenido suficiente por esta noche, y no es que me vaya a hacer rico con vosotros. </w:t>
            </w:r>
          </w:p>
          <w:p w14:paraId="27EEAE09" w14:textId="3E10BBF2" w:rsidR="00540BA4" w:rsidRPr="00CF4B44" w:rsidRDefault="00540BA4" w:rsidP="00CF4B44">
            <w:pPr>
              <w:spacing w:line="360" w:lineRule="auto"/>
              <w:jc w:val="both"/>
              <w:rPr>
                <w:lang w:eastAsia="en-US"/>
              </w:rPr>
            </w:pPr>
          </w:p>
        </w:tc>
      </w:tr>
    </w:tbl>
    <w:p w14:paraId="746D2853" w14:textId="64757E61" w:rsidR="004E22B0" w:rsidRPr="00D35964" w:rsidRDefault="00FE5334" w:rsidP="00DF1234">
      <w:pPr>
        <w:pStyle w:val="Ttulo3"/>
        <w:numPr>
          <w:ilvl w:val="0"/>
          <w:numId w:val="0"/>
        </w:numPr>
        <w:spacing w:line="360" w:lineRule="auto"/>
        <w:ind w:firstLine="709"/>
        <w:jc w:val="both"/>
        <w:rPr>
          <w:b w:val="0"/>
          <w:bCs w:val="0"/>
          <w:sz w:val="24"/>
          <w:szCs w:val="24"/>
        </w:rPr>
      </w:pPr>
      <w:bookmarkStart w:id="360" w:name="_Toc192680352"/>
      <w:bookmarkStart w:id="361" w:name="_Toc192680495"/>
      <w:bookmarkStart w:id="362" w:name="_Toc192681076"/>
      <w:bookmarkStart w:id="363" w:name="_Toc192681727"/>
      <w:r w:rsidRPr="00FE5334">
        <w:rPr>
          <w:b w:val="0"/>
          <w:bCs w:val="0"/>
          <w:sz w:val="24"/>
          <w:szCs w:val="24"/>
        </w:rPr>
        <w:t>En est</w:t>
      </w:r>
      <w:r w:rsidR="001A628C">
        <w:rPr>
          <w:b w:val="0"/>
          <w:bCs w:val="0"/>
          <w:sz w:val="24"/>
          <w:szCs w:val="24"/>
        </w:rPr>
        <w:t>os dos</w:t>
      </w:r>
      <w:r w:rsidRPr="00FE5334">
        <w:rPr>
          <w:b w:val="0"/>
          <w:bCs w:val="0"/>
          <w:sz w:val="24"/>
          <w:szCs w:val="24"/>
        </w:rPr>
        <w:t xml:space="preserve"> caso</w:t>
      </w:r>
      <w:r w:rsidR="001A628C">
        <w:rPr>
          <w:b w:val="0"/>
          <w:bCs w:val="0"/>
          <w:sz w:val="24"/>
          <w:szCs w:val="24"/>
        </w:rPr>
        <w:t>s</w:t>
      </w:r>
      <w:r w:rsidRPr="00FE5334">
        <w:rPr>
          <w:b w:val="0"/>
          <w:bCs w:val="0"/>
          <w:sz w:val="24"/>
          <w:szCs w:val="24"/>
        </w:rPr>
        <w:t xml:space="preserve">, la presencia de pronombres pleonásticos como el </w:t>
      </w:r>
      <w:r w:rsidRPr="00FE5334">
        <w:rPr>
          <w:b w:val="0"/>
          <w:bCs w:val="0"/>
          <w:i/>
          <w:iCs/>
          <w:sz w:val="24"/>
          <w:szCs w:val="24"/>
        </w:rPr>
        <w:t>ci</w:t>
      </w:r>
      <w:r w:rsidRPr="00FE5334">
        <w:rPr>
          <w:b w:val="0"/>
          <w:bCs w:val="0"/>
          <w:sz w:val="24"/>
          <w:szCs w:val="24"/>
        </w:rPr>
        <w:t xml:space="preserve"> en la expresión</w:t>
      </w:r>
      <w:r w:rsidR="001A628C">
        <w:rPr>
          <w:b w:val="0"/>
          <w:bCs w:val="0"/>
          <w:sz w:val="24"/>
          <w:szCs w:val="24"/>
        </w:rPr>
        <w:t xml:space="preserve"> </w:t>
      </w:r>
      <w:r w:rsidR="001A628C">
        <w:rPr>
          <w:b w:val="0"/>
          <w:bCs w:val="0"/>
          <w:i/>
          <w:iCs/>
          <w:sz w:val="24"/>
          <w:szCs w:val="24"/>
        </w:rPr>
        <w:t xml:space="preserve">Loro ce l’hanno </w:t>
      </w:r>
      <w:r w:rsidR="004E22B0">
        <w:rPr>
          <w:b w:val="0"/>
          <w:bCs w:val="0"/>
          <w:sz w:val="24"/>
          <w:szCs w:val="24"/>
        </w:rPr>
        <w:t>o</w:t>
      </w:r>
      <w:r w:rsidRPr="00FE5334">
        <w:rPr>
          <w:b w:val="0"/>
          <w:bCs w:val="0"/>
          <w:sz w:val="24"/>
          <w:szCs w:val="24"/>
        </w:rPr>
        <w:t xml:space="preserve"> </w:t>
      </w:r>
      <w:r w:rsidRPr="00FE5334">
        <w:rPr>
          <w:b w:val="0"/>
          <w:bCs w:val="0"/>
          <w:i/>
          <w:iCs/>
          <w:sz w:val="24"/>
          <w:szCs w:val="24"/>
        </w:rPr>
        <w:t>Ce n’ho già avuto abbastanza per stasera</w:t>
      </w:r>
      <w:r w:rsidR="008C7FD9">
        <w:rPr>
          <w:b w:val="0"/>
          <w:bCs w:val="0"/>
          <w:i/>
          <w:iCs/>
          <w:sz w:val="24"/>
          <w:szCs w:val="24"/>
        </w:rPr>
        <w:t xml:space="preserve"> </w:t>
      </w:r>
      <w:r w:rsidRPr="00FE5334">
        <w:rPr>
          <w:b w:val="0"/>
          <w:bCs w:val="0"/>
          <w:sz w:val="24"/>
          <w:szCs w:val="24"/>
        </w:rPr>
        <w:t xml:space="preserve">es una clara marca de </w:t>
      </w:r>
      <w:r w:rsidRPr="00FE5334">
        <w:rPr>
          <w:b w:val="0"/>
          <w:bCs w:val="0"/>
          <w:sz w:val="24"/>
          <w:szCs w:val="24"/>
        </w:rPr>
        <w:lastRenderedPageBreak/>
        <w:t xml:space="preserve">oralidad que refuerza la inmediatez comunicativa y la espontaneidad del diálogo. Este uso, frecuente en el lenguaje hablado, no cumple una función estrictamente gramatical, ya que la frase podría ser igualmente comprensible sin el pronombre </w:t>
      </w:r>
      <w:r>
        <w:rPr>
          <w:b w:val="0"/>
          <w:bCs w:val="0"/>
          <w:sz w:val="24"/>
          <w:szCs w:val="24"/>
        </w:rPr>
        <w:t>(</w:t>
      </w:r>
      <w:r w:rsidRPr="00FE5334">
        <w:rPr>
          <w:b w:val="0"/>
          <w:bCs w:val="0"/>
          <w:i/>
          <w:iCs/>
          <w:sz w:val="24"/>
          <w:szCs w:val="24"/>
        </w:rPr>
        <w:t>Ne ho già avuto abbastanza per stasera</w:t>
      </w:r>
      <w:r>
        <w:rPr>
          <w:b w:val="0"/>
          <w:bCs w:val="0"/>
          <w:i/>
          <w:iCs/>
          <w:sz w:val="24"/>
          <w:szCs w:val="24"/>
        </w:rPr>
        <w:t>)</w:t>
      </w:r>
      <w:r w:rsidRPr="00FE5334">
        <w:rPr>
          <w:b w:val="0"/>
          <w:bCs w:val="0"/>
          <w:sz w:val="24"/>
          <w:szCs w:val="24"/>
        </w:rPr>
        <w:t xml:space="preserve">, pero su inclusión aporta un matiz expresivo propio del registro coloquial. Este rasgo morfológico de oralidad se combina con la presencia de términos léxicos informales como </w:t>
      </w:r>
      <w:r w:rsidRPr="00FE5334">
        <w:rPr>
          <w:b w:val="0"/>
          <w:bCs w:val="0"/>
          <w:i/>
          <w:iCs/>
          <w:sz w:val="24"/>
          <w:szCs w:val="24"/>
        </w:rPr>
        <w:t>un cinquanta</w:t>
      </w:r>
      <w:r w:rsidRPr="00FE5334">
        <w:rPr>
          <w:b w:val="0"/>
          <w:bCs w:val="0"/>
          <w:sz w:val="24"/>
          <w:szCs w:val="24"/>
        </w:rPr>
        <w:t>, una forma abreviada para referirse a un billete de cincuenta, lo que subraya aún más la naturalidad y familiaridad del intercambio. La traducción de estas expresiones plantea un desafío particular, ya que es necesario mantener el equilibrio entre la fidelidad al tono original y la claridad para el lector en la lengua meta, respetando las marcas lingüísticas que definen el registro oral y la dinámica de la conversación</w:t>
      </w:r>
      <w:r w:rsidR="004E22B0">
        <w:rPr>
          <w:b w:val="0"/>
          <w:bCs w:val="0"/>
          <w:sz w:val="24"/>
          <w:szCs w:val="24"/>
        </w:rPr>
        <w:t xml:space="preserve">. En lo que respecta los usos pleonásticos, en español, al no existir un rasgo del idioma que nos permita conferir y mantener la misma estructura que en italiano, la traducción más apropiada es una directa, teniendo en cuenta que se pierde parte de la oralidad del original. </w:t>
      </w:r>
      <w:r w:rsidR="00D35964">
        <w:rPr>
          <w:b w:val="0"/>
          <w:bCs w:val="0"/>
          <w:sz w:val="24"/>
          <w:szCs w:val="24"/>
        </w:rPr>
        <w:t xml:space="preserve">En lo que respecta al uso del léxico informal, como en español no se abrevia el </w:t>
      </w:r>
      <w:r w:rsidR="00D35964">
        <w:rPr>
          <w:b w:val="0"/>
          <w:bCs w:val="0"/>
          <w:i/>
          <w:iCs/>
          <w:sz w:val="24"/>
          <w:szCs w:val="24"/>
        </w:rPr>
        <w:t xml:space="preserve">billete de cincuenta </w:t>
      </w:r>
      <w:r w:rsidR="00D35964">
        <w:rPr>
          <w:b w:val="0"/>
          <w:bCs w:val="0"/>
          <w:sz w:val="24"/>
          <w:szCs w:val="24"/>
        </w:rPr>
        <w:t xml:space="preserve">a simplemente </w:t>
      </w:r>
      <w:r w:rsidR="00D35964">
        <w:rPr>
          <w:b w:val="0"/>
          <w:bCs w:val="0"/>
          <w:i/>
          <w:iCs/>
          <w:sz w:val="24"/>
          <w:szCs w:val="24"/>
        </w:rPr>
        <w:t>cincuenta</w:t>
      </w:r>
      <w:r w:rsidR="00D35964">
        <w:rPr>
          <w:b w:val="0"/>
          <w:bCs w:val="0"/>
          <w:sz w:val="24"/>
          <w:szCs w:val="24"/>
        </w:rPr>
        <w:t xml:space="preserve">, se ha optado por </w:t>
      </w:r>
      <w:r w:rsidR="00EF00DA">
        <w:rPr>
          <w:b w:val="0"/>
          <w:bCs w:val="0"/>
          <w:sz w:val="24"/>
          <w:szCs w:val="24"/>
        </w:rPr>
        <w:t>explicar y desarrollar el término para la comodidad del lector meta.</w:t>
      </w:r>
      <w:bookmarkEnd w:id="360"/>
      <w:bookmarkEnd w:id="361"/>
      <w:bookmarkEnd w:id="362"/>
      <w:bookmarkEnd w:id="363"/>
    </w:p>
    <w:tbl>
      <w:tblPr>
        <w:tblStyle w:val="Tablaconcuadrcula"/>
        <w:tblW w:w="0" w:type="auto"/>
        <w:tblLook w:val="04A0" w:firstRow="1" w:lastRow="0" w:firstColumn="1" w:lastColumn="0" w:noHBand="0" w:noVBand="1"/>
      </w:tblPr>
      <w:tblGrid>
        <w:gridCol w:w="4414"/>
        <w:gridCol w:w="4414"/>
      </w:tblGrid>
      <w:tr w:rsidR="007608F4" w14:paraId="0773A79F" w14:textId="77777777" w:rsidTr="00E3340D">
        <w:tc>
          <w:tcPr>
            <w:tcW w:w="4414" w:type="dxa"/>
            <w:shd w:val="clear" w:color="auto" w:fill="DAEEF3" w:themeFill="accent5" w:themeFillTint="33"/>
          </w:tcPr>
          <w:p w14:paraId="46B52AB6" w14:textId="77777777" w:rsidR="007608F4" w:rsidRDefault="007608F4" w:rsidP="00E3340D">
            <w:pPr>
              <w:pStyle w:val="Ttulo3"/>
              <w:numPr>
                <w:ilvl w:val="0"/>
                <w:numId w:val="0"/>
              </w:numPr>
              <w:jc w:val="center"/>
            </w:pPr>
            <w:bookmarkStart w:id="364" w:name="_Toc192680353"/>
            <w:bookmarkStart w:id="365" w:name="_Toc192680496"/>
            <w:bookmarkStart w:id="366" w:name="_Toc192681077"/>
            <w:bookmarkStart w:id="367" w:name="_Toc192681728"/>
            <w:r>
              <w:t>TO</w:t>
            </w:r>
            <w:bookmarkEnd w:id="364"/>
            <w:bookmarkEnd w:id="365"/>
            <w:bookmarkEnd w:id="366"/>
            <w:bookmarkEnd w:id="367"/>
          </w:p>
        </w:tc>
        <w:tc>
          <w:tcPr>
            <w:tcW w:w="4414" w:type="dxa"/>
            <w:shd w:val="clear" w:color="auto" w:fill="FDE9D9" w:themeFill="accent6" w:themeFillTint="33"/>
          </w:tcPr>
          <w:p w14:paraId="2F3460D5" w14:textId="77777777" w:rsidR="007608F4" w:rsidRDefault="007608F4" w:rsidP="00E3340D">
            <w:pPr>
              <w:pStyle w:val="Ttulo3"/>
              <w:numPr>
                <w:ilvl w:val="0"/>
                <w:numId w:val="0"/>
              </w:numPr>
              <w:jc w:val="center"/>
            </w:pPr>
            <w:bookmarkStart w:id="368" w:name="_Toc192680354"/>
            <w:bookmarkStart w:id="369" w:name="_Toc192680497"/>
            <w:bookmarkStart w:id="370" w:name="_Toc192681078"/>
            <w:bookmarkStart w:id="371" w:name="_Toc192681729"/>
            <w:r>
              <w:t>TM</w:t>
            </w:r>
            <w:bookmarkEnd w:id="368"/>
            <w:bookmarkEnd w:id="369"/>
            <w:bookmarkEnd w:id="370"/>
            <w:bookmarkEnd w:id="371"/>
          </w:p>
        </w:tc>
      </w:tr>
      <w:tr w:rsidR="007608F4" w14:paraId="0B353C43" w14:textId="77777777" w:rsidTr="00E3340D">
        <w:tc>
          <w:tcPr>
            <w:tcW w:w="4414" w:type="dxa"/>
          </w:tcPr>
          <w:p w14:paraId="7AF222E0" w14:textId="479C3F1E" w:rsidR="007608F4" w:rsidRPr="008C7FD9" w:rsidRDefault="007608F4" w:rsidP="00E3340D">
            <w:pPr>
              <w:pStyle w:val="Ttulo3"/>
              <w:numPr>
                <w:ilvl w:val="0"/>
                <w:numId w:val="0"/>
              </w:numPr>
              <w:spacing w:line="360" w:lineRule="auto"/>
              <w:jc w:val="both"/>
              <w:rPr>
                <w:b w:val="0"/>
                <w:bCs w:val="0"/>
                <w:sz w:val="24"/>
                <w:szCs w:val="24"/>
                <w:lang w:val="it-IT" w:eastAsia="en-US"/>
              </w:rPr>
            </w:pPr>
            <w:bookmarkStart w:id="372" w:name="_Toc192680355"/>
            <w:bookmarkStart w:id="373" w:name="_Toc192680498"/>
            <w:bookmarkStart w:id="374" w:name="_Toc192681079"/>
            <w:bookmarkStart w:id="375" w:name="_Toc192681730"/>
            <w:r w:rsidRPr="008C7FD9">
              <w:rPr>
                <w:b w:val="0"/>
                <w:bCs w:val="0"/>
                <w:sz w:val="24"/>
                <w:szCs w:val="24"/>
                <w:lang w:val="it-IT" w:eastAsia="en-US"/>
              </w:rPr>
              <w:t xml:space="preserve">«Potevano anche smontarmi la casa e l'hanno fatto, </w:t>
            </w:r>
            <w:r w:rsidRPr="008C7FD9">
              <w:rPr>
                <w:sz w:val="24"/>
                <w:szCs w:val="24"/>
                <w:lang w:val="it-IT" w:eastAsia="en-US"/>
              </w:rPr>
              <w:t>cazzo</w:t>
            </w:r>
            <w:r w:rsidRPr="008C7FD9">
              <w:rPr>
                <w:b w:val="0"/>
                <w:bCs w:val="0"/>
                <w:sz w:val="24"/>
                <w:szCs w:val="24"/>
                <w:lang w:val="it-IT" w:eastAsia="en-US"/>
              </w:rPr>
              <w:t xml:space="preserve"> mi hanno spaccato i flipper che erano antichi e </w:t>
            </w:r>
            <w:r w:rsidRPr="008C7FD9">
              <w:rPr>
                <w:sz w:val="24"/>
                <w:szCs w:val="24"/>
                <w:lang w:val="it-IT" w:eastAsia="en-US"/>
              </w:rPr>
              <w:t>valevano un botto</w:t>
            </w:r>
            <w:r w:rsidRPr="008C7FD9">
              <w:rPr>
                <w:b w:val="0"/>
                <w:bCs w:val="0"/>
                <w:sz w:val="24"/>
                <w:szCs w:val="24"/>
                <w:lang w:val="it-IT" w:eastAsia="en-US"/>
              </w:rPr>
              <w:t>, e se li sarebbero presi come si sono presi il resto, ma non hanno mai trovato un pezzo di carta con quello che davo e a chi lo davo.</w:t>
            </w:r>
            <w:r w:rsidR="00267F0A" w:rsidRPr="008C7FD9">
              <w:rPr>
                <w:b w:val="0"/>
                <w:bCs w:val="0"/>
                <w:sz w:val="24"/>
                <w:szCs w:val="24"/>
                <w:lang w:val="it-IT" w:eastAsia="en-US"/>
              </w:rPr>
              <w:t>»</w:t>
            </w:r>
            <w:bookmarkEnd w:id="372"/>
            <w:bookmarkEnd w:id="373"/>
            <w:bookmarkEnd w:id="374"/>
            <w:bookmarkEnd w:id="375"/>
          </w:p>
        </w:tc>
        <w:tc>
          <w:tcPr>
            <w:tcW w:w="4414" w:type="dxa"/>
          </w:tcPr>
          <w:p w14:paraId="3630DA58" w14:textId="77777777" w:rsidR="007608F4" w:rsidRPr="001E1DE9" w:rsidRDefault="007608F4" w:rsidP="00E3340D">
            <w:pPr>
              <w:pStyle w:val="Ttulo3"/>
              <w:numPr>
                <w:ilvl w:val="0"/>
                <w:numId w:val="0"/>
              </w:numPr>
              <w:spacing w:line="360" w:lineRule="auto"/>
              <w:jc w:val="both"/>
              <w:rPr>
                <w:b w:val="0"/>
                <w:bCs w:val="0"/>
              </w:rPr>
            </w:pPr>
            <w:bookmarkStart w:id="376" w:name="_Toc192680356"/>
            <w:bookmarkStart w:id="377" w:name="_Toc192680499"/>
            <w:bookmarkStart w:id="378" w:name="_Toc192681080"/>
            <w:bookmarkStart w:id="379" w:name="_Toc192681731"/>
            <w:r w:rsidRPr="00A7258C">
              <w:rPr>
                <w:b w:val="0"/>
                <w:bCs w:val="0"/>
                <w:sz w:val="24"/>
                <w:szCs w:val="24"/>
                <w:lang w:eastAsia="en-US"/>
              </w:rPr>
              <w:t>También podían registrarme la casa y lo hicieron, joder, me destrozaron los flippers que eran antiguos y valían una pasta, y se los podrían haber llevado como se llevaron el resto, pero nunca encontraron un papel con lo que yo daba o a quién se lo daba.</w:t>
            </w:r>
            <w:bookmarkEnd w:id="376"/>
            <w:bookmarkEnd w:id="377"/>
            <w:bookmarkEnd w:id="378"/>
            <w:bookmarkEnd w:id="379"/>
          </w:p>
        </w:tc>
      </w:tr>
    </w:tbl>
    <w:p w14:paraId="14558519" w14:textId="77777777" w:rsidR="007608F4" w:rsidRDefault="007608F4" w:rsidP="007608F4">
      <w:pPr>
        <w:rPr>
          <w:b/>
          <w:bCs/>
        </w:rPr>
      </w:pPr>
    </w:p>
    <w:p w14:paraId="7EA804EB" w14:textId="60354598" w:rsidR="00267F0A" w:rsidRDefault="00267F0A" w:rsidP="00DF1234">
      <w:pPr>
        <w:spacing w:line="360" w:lineRule="auto"/>
        <w:ind w:firstLine="709"/>
        <w:jc w:val="both"/>
      </w:pPr>
      <w:r w:rsidRPr="00267F0A">
        <w:t xml:space="preserve">En este fragmento, podemos observar varias características propias del registro conversacional, lo que refuerza la inmediatez y espontaneidad del lenguaje. A nivel léxico, se emplean expresiones coloquiales como </w:t>
      </w:r>
      <w:r w:rsidRPr="00267F0A">
        <w:rPr>
          <w:i/>
          <w:iCs/>
        </w:rPr>
        <w:t>cazzo</w:t>
      </w:r>
      <w:r w:rsidRPr="00267F0A">
        <w:t xml:space="preserve"> en el original italiano</w:t>
      </w:r>
      <w:r>
        <w:t>, traducido como</w:t>
      </w:r>
      <w:r w:rsidRPr="00267F0A">
        <w:t xml:space="preserve"> </w:t>
      </w:r>
      <w:r w:rsidRPr="00267F0A">
        <w:rPr>
          <w:i/>
          <w:iCs/>
        </w:rPr>
        <w:t>joder</w:t>
      </w:r>
      <w:r w:rsidRPr="00267F0A">
        <w:t>, que cumplen una función enfática y aportan un fuerte matiz emocional al discurso. También encontramos términos propios de la jerga</w:t>
      </w:r>
      <w:r w:rsidR="005360D9">
        <w:t xml:space="preserve"> italiana, como</w:t>
      </w:r>
      <w:r w:rsidR="005360D9">
        <w:rPr>
          <w:i/>
          <w:iCs/>
        </w:rPr>
        <w:t xml:space="preserve"> valere un botto</w:t>
      </w:r>
      <w:r w:rsidRPr="00267F0A">
        <w:t xml:space="preserve">, </w:t>
      </w:r>
      <w:r w:rsidR="005360D9">
        <w:t xml:space="preserve">traducido como </w:t>
      </w:r>
      <w:r w:rsidRPr="00267F0A">
        <w:rPr>
          <w:i/>
          <w:iCs/>
        </w:rPr>
        <w:t xml:space="preserve">vale </w:t>
      </w:r>
      <w:r w:rsidRPr="00267F0A">
        <w:rPr>
          <w:i/>
          <w:iCs/>
        </w:rPr>
        <w:lastRenderedPageBreak/>
        <w:t>una past</w:t>
      </w:r>
      <w:r w:rsidR="005360D9">
        <w:rPr>
          <w:i/>
          <w:iCs/>
        </w:rPr>
        <w:t>a</w:t>
      </w:r>
      <w:r w:rsidRPr="00267F0A">
        <w:t xml:space="preserve"> en el texto meta, que acentúan el tono informal y la autenticidad de la voz del personaje.</w:t>
      </w:r>
    </w:p>
    <w:p w14:paraId="27C675BD" w14:textId="77777777" w:rsidR="008C7FD9" w:rsidRPr="00267F0A" w:rsidRDefault="008C7FD9" w:rsidP="00DF1234">
      <w:pPr>
        <w:spacing w:line="360" w:lineRule="auto"/>
        <w:ind w:firstLine="709"/>
        <w:jc w:val="both"/>
      </w:pPr>
    </w:p>
    <w:p w14:paraId="23C6C920" w14:textId="61AC8706" w:rsidR="00267F0A" w:rsidRPr="00267F0A" w:rsidRDefault="00267F0A" w:rsidP="00DF1234">
      <w:pPr>
        <w:spacing w:line="360" w:lineRule="auto"/>
        <w:ind w:firstLine="709"/>
        <w:jc w:val="both"/>
      </w:pPr>
      <w:r w:rsidRPr="00267F0A">
        <w:t>Desde el punto de vista fraseológico y sintáctico, la construcción del discurso carece de nexos formales y está marcada por un estilo acumulativo</w:t>
      </w:r>
      <w:r w:rsidR="005360D9">
        <w:t xml:space="preserve">, es decir, las </w:t>
      </w:r>
      <w:r w:rsidRPr="00267F0A">
        <w:t>ideas se suceden sin una organización estrictamente estructurada, conectadas principalmente por conjunci</w:t>
      </w:r>
      <w:r w:rsidR="006910F6">
        <w:t>ones</w:t>
      </w:r>
      <w:r w:rsidRPr="00267F0A">
        <w:t>, lo que refleja el ritmo rápido y caótico de una narración oral. Este efecto se mantiene en la traducción con el uso reiterado de</w:t>
      </w:r>
      <w:r w:rsidR="006910F6">
        <w:rPr>
          <w:i/>
          <w:iCs/>
        </w:rPr>
        <w:t xml:space="preserve"> </w:t>
      </w:r>
      <w:r w:rsidRPr="00267F0A">
        <w:rPr>
          <w:i/>
          <w:iCs/>
        </w:rPr>
        <w:t>y</w:t>
      </w:r>
      <w:r w:rsidRPr="00267F0A">
        <w:t xml:space="preserve"> y el encadenamiento de oraciones sin una subordinación compleja.</w:t>
      </w:r>
      <w:r w:rsidR="006910F6">
        <w:t xml:space="preserve"> </w:t>
      </w:r>
      <w:r w:rsidRPr="00267F0A">
        <w:t xml:space="preserve">Además, es destacable el uso de anáforas, es decir, la repetición de estructuras sintácticamente paralelas, como en </w:t>
      </w:r>
      <w:r w:rsidRPr="00267F0A">
        <w:rPr>
          <w:i/>
          <w:iCs/>
        </w:rPr>
        <w:t>con quello che davo e a chi lo davo</w:t>
      </w:r>
      <w:r w:rsidRPr="00267F0A">
        <w:t xml:space="preserve"> y su traducción </w:t>
      </w:r>
      <w:r w:rsidRPr="00267F0A">
        <w:rPr>
          <w:i/>
          <w:iCs/>
        </w:rPr>
        <w:t>con lo que yo daba o a quién se lo daba</w:t>
      </w:r>
      <w:r w:rsidRPr="00267F0A">
        <w:t>. Esta repetición, junto con la pobreza léxica intencionada y el carácter pragmático del discurso, contribuye a crear una sensación de inmediatez y oralidad que define el estilo del texto.</w:t>
      </w:r>
      <w:r w:rsidR="00535395">
        <w:t xml:space="preserve"> </w:t>
      </w:r>
      <w:r w:rsidRPr="00267F0A">
        <w:t>En la traducción, se ha mantenido esta oralidad recurriendo a estrategias similares, como la repetición, el uso de frases simples y el léxico coloquial, para preservar el tono y la dinámica del diálogo original.</w:t>
      </w:r>
    </w:p>
    <w:p w14:paraId="0F46F873" w14:textId="77777777" w:rsidR="00267F0A" w:rsidRPr="00EF00DA" w:rsidRDefault="00267F0A" w:rsidP="00EF00DA"/>
    <w:tbl>
      <w:tblPr>
        <w:tblStyle w:val="Tablaconcuadrcula"/>
        <w:tblW w:w="0" w:type="auto"/>
        <w:tblLook w:val="04A0" w:firstRow="1" w:lastRow="0" w:firstColumn="1" w:lastColumn="0" w:noHBand="0" w:noVBand="1"/>
      </w:tblPr>
      <w:tblGrid>
        <w:gridCol w:w="4414"/>
        <w:gridCol w:w="4414"/>
      </w:tblGrid>
      <w:tr w:rsidR="00536F5F" w14:paraId="7B156262" w14:textId="77777777" w:rsidTr="00E3340D">
        <w:tc>
          <w:tcPr>
            <w:tcW w:w="4414" w:type="dxa"/>
            <w:shd w:val="clear" w:color="auto" w:fill="DAEEF3" w:themeFill="accent5" w:themeFillTint="33"/>
          </w:tcPr>
          <w:p w14:paraId="7464194B" w14:textId="77777777" w:rsidR="00536F5F" w:rsidRDefault="00536F5F" w:rsidP="00E3340D">
            <w:pPr>
              <w:pStyle w:val="Ttulo3"/>
              <w:numPr>
                <w:ilvl w:val="0"/>
                <w:numId w:val="0"/>
              </w:numPr>
              <w:jc w:val="center"/>
            </w:pPr>
            <w:bookmarkStart w:id="380" w:name="_Toc192680357"/>
            <w:bookmarkStart w:id="381" w:name="_Toc192680500"/>
            <w:bookmarkStart w:id="382" w:name="_Toc192681081"/>
            <w:bookmarkStart w:id="383" w:name="_Toc192681732"/>
            <w:r>
              <w:t>TO</w:t>
            </w:r>
            <w:bookmarkEnd w:id="380"/>
            <w:bookmarkEnd w:id="381"/>
            <w:bookmarkEnd w:id="382"/>
            <w:bookmarkEnd w:id="383"/>
          </w:p>
        </w:tc>
        <w:tc>
          <w:tcPr>
            <w:tcW w:w="4414" w:type="dxa"/>
            <w:shd w:val="clear" w:color="auto" w:fill="FDE9D9" w:themeFill="accent6" w:themeFillTint="33"/>
          </w:tcPr>
          <w:p w14:paraId="3F2B4C28" w14:textId="77777777" w:rsidR="00536F5F" w:rsidRDefault="00536F5F" w:rsidP="00E3340D">
            <w:pPr>
              <w:pStyle w:val="Ttulo3"/>
              <w:numPr>
                <w:ilvl w:val="0"/>
                <w:numId w:val="0"/>
              </w:numPr>
              <w:jc w:val="center"/>
            </w:pPr>
            <w:bookmarkStart w:id="384" w:name="_Toc192680358"/>
            <w:bookmarkStart w:id="385" w:name="_Toc192680501"/>
            <w:bookmarkStart w:id="386" w:name="_Toc192681082"/>
            <w:bookmarkStart w:id="387" w:name="_Toc192681733"/>
            <w:r>
              <w:t>TM</w:t>
            </w:r>
            <w:bookmarkEnd w:id="384"/>
            <w:bookmarkEnd w:id="385"/>
            <w:bookmarkEnd w:id="386"/>
            <w:bookmarkEnd w:id="387"/>
          </w:p>
        </w:tc>
      </w:tr>
      <w:tr w:rsidR="00536F5F" w14:paraId="474A489C" w14:textId="77777777" w:rsidTr="00E3340D">
        <w:tc>
          <w:tcPr>
            <w:tcW w:w="4414" w:type="dxa"/>
          </w:tcPr>
          <w:p w14:paraId="7E6C5138" w14:textId="77777777" w:rsidR="00536F5F" w:rsidRPr="00FD2626" w:rsidRDefault="00536F5F" w:rsidP="008C7FD9">
            <w:pPr>
              <w:pStyle w:val="Ttulo3"/>
              <w:numPr>
                <w:ilvl w:val="0"/>
                <w:numId w:val="0"/>
              </w:numPr>
              <w:spacing w:line="360" w:lineRule="auto"/>
              <w:jc w:val="both"/>
              <w:rPr>
                <w:b w:val="0"/>
                <w:bCs w:val="0"/>
                <w:sz w:val="24"/>
                <w:szCs w:val="24"/>
                <w:lang w:val="it-IT"/>
              </w:rPr>
            </w:pPr>
            <w:bookmarkStart w:id="388" w:name="_Toc192680359"/>
            <w:bookmarkStart w:id="389" w:name="_Toc192680502"/>
            <w:bookmarkStart w:id="390" w:name="_Toc192681083"/>
            <w:bookmarkStart w:id="391" w:name="_Toc192681734"/>
            <w:r w:rsidRPr="00FD2626">
              <w:rPr>
                <w:rFonts w:eastAsiaTheme="minorHAnsi"/>
                <w:b w:val="0"/>
                <w:bCs w:val="0"/>
                <w:color w:val="000000" w:themeColor="text1"/>
                <w:sz w:val="24"/>
                <w:szCs w:val="24"/>
                <w:lang w:val="it-IT" w:eastAsia="en-US"/>
              </w:rPr>
              <w:t>Una sera un commesso ha fatto la mossa e Max gli ha spaccato la testa.</w:t>
            </w:r>
            <w:bookmarkEnd w:id="388"/>
            <w:bookmarkEnd w:id="389"/>
            <w:bookmarkEnd w:id="390"/>
            <w:bookmarkEnd w:id="391"/>
          </w:p>
        </w:tc>
        <w:tc>
          <w:tcPr>
            <w:tcW w:w="4414" w:type="dxa"/>
          </w:tcPr>
          <w:p w14:paraId="1C74C8DB" w14:textId="4257F491" w:rsidR="00536F5F" w:rsidRPr="00BA6AD0" w:rsidRDefault="00536F5F" w:rsidP="008C7FD9">
            <w:pPr>
              <w:pStyle w:val="Ttulo3"/>
              <w:numPr>
                <w:ilvl w:val="0"/>
                <w:numId w:val="0"/>
              </w:numPr>
              <w:spacing w:line="360" w:lineRule="auto"/>
              <w:jc w:val="both"/>
              <w:rPr>
                <w:b w:val="0"/>
                <w:bCs w:val="0"/>
                <w:sz w:val="24"/>
                <w:szCs w:val="24"/>
              </w:rPr>
            </w:pPr>
            <w:bookmarkStart w:id="392" w:name="_Toc192680360"/>
            <w:bookmarkStart w:id="393" w:name="_Toc192680503"/>
            <w:bookmarkStart w:id="394" w:name="_Toc192681084"/>
            <w:bookmarkStart w:id="395" w:name="_Toc192681735"/>
            <w:r w:rsidRPr="008C7FD9">
              <w:rPr>
                <w:rFonts w:eastAsiaTheme="minorHAnsi"/>
                <w:b w:val="0"/>
                <w:bCs w:val="0"/>
                <w:color w:val="000000" w:themeColor="text1"/>
                <w:sz w:val="24"/>
                <w:szCs w:val="24"/>
                <w:lang w:val="it-IT" w:eastAsia="en-US"/>
              </w:rPr>
              <w:t>Una noche un dependiente le hizo la jugada y Max le partió la cabeza</w:t>
            </w:r>
            <w:r w:rsidR="008C7FD9">
              <w:rPr>
                <w:rFonts w:eastAsiaTheme="minorHAnsi"/>
                <w:b w:val="0"/>
                <w:bCs w:val="0"/>
                <w:color w:val="000000" w:themeColor="text1"/>
                <w:sz w:val="24"/>
                <w:szCs w:val="24"/>
                <w:lang w:val="it-IT" w:eastAsia="en-US"/>
              </w:rPr>
              <w:t>.</w:t>
            </w:r>
            <w:bookmarkEnd w:id="392"/>
            <w:bookmarkEnd w:id="393"/>
            <w:bookmarkEnd w:id="394"/>
            <w:bookmarkEnd w:id="395"/>
          </w:p>
        </w:tc>
      </w:tr>
    </w:tbl>
    <w:p w14:paraId="07D0545A" w14:textId="77777777" w:rsidR="00536F5F" w:rsidRDefault="00536F5F" w:rsidP="00536F5F"/>
    <w:p w14:paraId="5044AC93" w14:textId="77777777" w:rsidR="004D2643" w:rsidRDefault="004D2643" w:rsidP="00E7122C"/>
    <w:p w14:paraId="5F5E2F49" w14:textId="265BF070" w:rsidR="004D2643" w:rsidRPr="004D2643" w:rsidRDefault="004D2643" w:rsidP="00DF1234">
      <w:pPr>
        <w:spacing w:line="360" w:lineRule="auto"/>
        <w:ind w:firstLine="709"/>
        <w:jc w:val="both"/>
      </w:pPr>
      <w:r w:rsidRPr="004D2643">
        <w:t xml:space="preserve">En este fragmento se observa </w:t>
      </w:r>
      <w:r>
        <w:t xml:space="preserve">unos </w:t>
      </w:r>
      <w:r w:rsidRPr="004D2643">
        <w:t xml:space="preserve">usos léxicos y fraseológicos propios del registro conversacional. La expresión italiana </w:t>
      </w:r>
      <w:r w:rsidRPr="004D2643">
        <w:rPr>
          <w:i/>
          <w:iCs/>
        </w:rPr>
        <w:t>fare la moss</w:t>
      </w:r>
      <w:r w:rsidR="00DC52BB" w:rsidRPr="00DC52BB">
        <w:rPr>
          <w:i/>
          <w:iCs/>
        </w:rPr>
        <w:t>a</w:t>
      </w:r>
      <w:r w:rsidRPr="004D2643">
        <w:t xml:space="preserve"> es una frase coloquial con una fuerte carga idiomática, difícil de traducir de manera literal, pero muy característica del lenguaje oral. En la traducción al español se ha elegido la expresión</w:t>
      </w:r>
      <w:r w:rsidR="00DC52BB">
        <w:t xml:space="preserve"> </w:t>
      </w:r>
      <w:r w:rsidRPr="004D2643">
        <w:rPr>
          <w:i/>
          <w:iCs/>
        </w:rPr>
        <w:t>hacer la jugada</w:t>
      </w:r>
      <w:r w:rsidRPr="004D2643">
        <w:t>, que también pertenece a un registro coloquial y transmite una idea similar: una acción astuta o provocadora.</w:t>
      </w:r>
      <w:r w:rsidR="00DC52BB">
        <w:t xml:space="preserve"> </w:t>
      </w:r>
      <w:r w:rsidRPr="004D2643">
        <w:t>Además, la sintaxis es sencilla y directa, con frases cortas y una estructura que refleja el ritmo rápido y espontáneo propio del habla</w:t>
      </w:r>
      <w:r w:rsidR="00DC52BB">
        <w:t xml:space="preserve">, elemento que la </w:t>
      </w:r>
      <w:r w:rsidRPr="004D2643">
        <w:t xml:space="preserve">traducción logra mantener este tono oral, conservando la simplicidad y contundencia del original. </w:t>
      </w:r>
      <w:r w:rsidR="00A2751C">
        <w:t xml:space="preserve">En este fragmento </w:t>
      </w:r>
      <w:r w:rsidR="0063110D">
        <w:t xml:space="preserve">se puede observar también con claridad las ideas expuestas anteriormente de </w:t>
      </w:r>
      <w:r w:rsidR="00A42094">
        <w:t>Chafe y Tannen</w:t>
      </w:r>
      <w:r w:rsidR="006E011A">
        <w:t xml:space="preserve"> sobre </w:t>
      </w:r>
      <w:r w:rsidR="009B070E" w:rsidRPr="009B070E">
        <w:rPr>
          <w:i/>
          <w:iCs/>
        </w:rPr>
        <w:t>involvement</w:t>
      </w:r>
      <w:r w:rsidR="009B070E" w:rsidRPr="006E011A">
        <w:t xml:space="preserve"> </w:t>
      </w:r>
      <w:r w:rsidR="00A42094">
        <w:t>(1987</w:t>
      </w:r>
      <w:r w:rsidR="00132E1E">
        <w:t>, p. 388</w:t>
      </w:r>
      <w:r w:rsidR="006E011A">
        <w:t xml:space="preserve">), un tipo de </w:t>
      </w:r>
      <w:r w:rsidR="009B070E">
        <w:t>interacción en el que</w:t>
      </w:r>
      <w:r w:rsidR="006E011A" w:rsidRPr="006E011A">
        <w:t xml:space="preserve"> la conexión interpersonal cobra especial importancia, ya que refuerza los vínculos entre los </w:t>
      </w:r>
      <w:r w:rsidR="006E011A" w:rsidRPr="006E011A">
        <w:lastRenderedPageBreak/>
        <w:t>interlocutores</w:t>
      </w:r>
      <w:r w:rsidR="00515218">
        <w:t xml:space="preserve">. </w:t>
      </w:r>
      <w:r w:rsidR="00515218" w:rsidRPr="00515218">
        <w:t xml:space="preserve">Al traducir, el reto consiste en preservar carácter emocional e interactivo de la conversación sin sacrificar la claridad y la coherencia del texto meta. </w:t>
      </w:r>
    </w:p>
    <w:p w14:paraId="33FA4392" w14:textId="77777777" w:rsidR="004D2643" w:rsidRDefault="004D2643" w:rsidP="00E7122C"/>
    <w:p w14:paraId="79E270E4" w14:textId="77777777" w:rsidR="00E7122C" w:rsidRPr="00E7122C" w:rsidRDefault="00E7122C" w:rsidP="00E7122C"/>
    <w:tbl>
      <w:tblPr>
        <w:tblStyle w:val="Tablaconcuadrcula"/>
        <w:tblW w:w="0" w:type="auto"/>
        <w:tblLook w:val="04A0" w:firstRow="1" w:lastRow="0" w:firstColumn="1" w:lastColumn="0" w:noHBand="0" w:noVBand="1"/>
      </w:tblPr>
      <w:tblGrid>
        <w:gridCol w:w="4414"/>
        <w:gridCol w:w="4414"/>
      </w:tblGrid>
      <w:tr w:rsidR="00567BCF" w14:paraId="59A44599" w14:textId="77777777" w:rsidTr="003C5C3F">
        <w:tc>
          <w:tcPr>
            <w:tcW w:w="4414" w:type="dxa"/>
            <w:shd w:val="clear" w:color="auto" w:fill="DAEEF3" w:themeFill="accent5" w:themeFillTint="33"/>
          </w:tcPr>
          <w:p w14:paraId="396D3F65" w14:textId="77777777" w:rsidR="00567BCF" w:rsidRDefault="00567BCF" w:rsidP="003C5C3F">
            <w:pPr>
              <w:pStyle w:val="Ttulo3"/>
              <w:numPr>
                <w:ilvl w:val="0"/>
                <w:numId w:val="0"/>
              </w:numPr>
              <w:jc w:val="center"/>
            </w:pPr>
            <w:bookmarkStart w:id="396" w:name="_Toc192680361"/>
            <w:bookmarkStart w:id="397" w:name="_Toc192680504"/>
            <w:bookmarkStart w:id="398" w:name="_Toc192681085"/>
            <w:bookmarkStart w:id="399" w:name="_Toc192681736"/>
            <w:r>
              <w:t>TO</w:t>
            </w:r>
            <w:bookmarkEnd w:id="396"/>
            <w:bookmarkEnd w:id="397"/>
            <w:bookmarkEnd w:id="398"/>
            <w:bookmarkEnd w:id="399"/>
          </w:p>
        </w:tc>
        <w:tc>
          <w:tcPr>
            <w:tcW w:w="4414" w:type="dxa"/>
            <w:shd w:val="clear" w:color="auto" w:fill="FDE9D9" w:themeFill="accent6" w:themeFillTint="33"/>
          </w:tcPr>
          <w:p w14:paraId="2F25D68A" w14:textId="77777777" w:rsidR="00567BCF" w:rsidRDefault="00567BCF" w:rsidP="003C5C3F">
            <w:pPr>
              <w:pStyle w:val="Ttulo3"/>
              <w:numPr>
                <w:ilvl w:val="0"/>
                <w:numId w:val="0"/>
              </w:numPr>
              <w:jc w:val="center"/>
            </w:pPr>
            <w:bookmarkStart w:id="400" w:name="_Toc192680362"/>
            <w:bookmarkStart w:id="401" w:name="_Toc192680505"/>
            <w:bookmarkStart w:id="402" w:name="_Toc192681086"/>
            <w:bookmarkStart w:id="403" w:name="_Toc192681737"/>
            <w:r>
              <w:t>TM</w:t>
            </w:r>
            <w:bookmarkEnd w:id="400"/>
            <w:bookmarkEnd w:id="401"/>
            <w:bookmarkEnd w:id="402"/>
            <w:bookmarkEnd w:id="403"/>
          </w:p>
        </w:tc>
      </w:tr>
      <w:tr w:rsidR="00567BCF" w14:paraId="34CA9073" w14:textId="77777777" w:rsidTr="003C5C3F">
        <w:tc>
          <w:tcPr>
            <w:tcW w:w="4414" w:type="dxa"/>
          </w:tcPr>
          <w:p w14:paraId="0E0ED3C7" w14:textId="672FF4EC" w:rsidR="00567BCF" w:rsidRPr="009235E4" w:rsidRDefault="00E10D0F" w:rsidP="00BB52B0">
            <w:pPr>
              <w:pStyle w:val="Ttulo3"/>
              <w:numPr>
                <w:ilvl w:val="0"/>
                <w:numId w:val="0"/>
              </w:numPr>
              <w:spacing w:line="360" w:lineRule="auto"/>
              <w:jc w:val="both"/>
              <w:rPr>
                <w:b w:val="0"/>
                <w:bCs w:val="0"/>
                <w:lang w:val="it-IT"/>
              </w:rPr>
            </w:pPr>
            <w:bookmarkStart w:id="404" w:name="_Toc192680363"/>
            <w:bookmarkStart w:id="405" w:name="_Toc192680506"/>
            <w:bookmarkStart w:id="406" w:name="_Toc192681087"/>
            <w:bookmarkStart w:id="407" w:name="_Toc192681738"/>
            <w:r w:rsidRPr="00BB52B0">
              <w:rPr>
                <w:b w:val="0"/>
                <w:bCs w:val="0"/>
                <w:sz w:val="24"/>
                <w:szCs w:val="24"/>
                <w:lang w:eastAsia="en-US"/>
              </w:rPr>
              <w:t>Gli ho detto, ma vai avanti così che è un mestiere pulito, ma lui niente.</w:t>
            </w:r>
            <w:bookmarkEnd w:id="404"/>
            <w:bookmarkEnd w:id="405"/>
            <w:bookmarkEnd w:id="406"/>
            <w:bookmarkEnd w:id="407"/>
          </w:p>
        </w:tc>
        <w:tc>
          <w:tcPr>
            <w:tcW w:w="4414" w:type="dxa"/>
          </w:tcPr>
          <w:p w14:paraId="69DF40EC" w14:textId="1F3264D3" w:rsidR="00567BCF" w:rsidRPr="001E1DE9" w:rsidRDefault="00E10D0F" w:rsidP="00BB52B0">
            <w:pPr>
              <w:pStyle w:val="Ttulo3"/>
              <w:numPr>
                <w:ilvl w:val="0"/>
                <w:numId w:val="0"/>
              </w:numPr>
              <w:spacing w:line="360" w:lineRule="auto"/>
              <w:jc w:val="both"/>
              <w:rPr>
                <w:b w:val="0"/>
                <w:bCs w:val="0"/>
              </w:rPr>
            </w:pPr>
            <w:bookmarkStart w:id="408" w:name="_Toc192680364"/>
            <w:bookmarkStart w:id="409" w:name="_Toc192680507"/>
            <w:bookmarkStart w:id="410" w:name="_Toc192681088"/>
            <w:bookmarkStart w:id="411" w:name="_Toc192681739"/>
            <w:r w:rsidRPr="00BB52B0">
              <w:rPr>
                <w:b w:val="0"/>
                <w:bCs w:val="0"/>
                <w:sz w:val="24"/>
                <w:szCs w:val="24"/>
                <w:lang w:eastAsia="en-US"/>
              </w:rPr>
              <w:t>Le dije que siguiese así, que ser zapatero remendón era un negocio limpio, pero él no hizo ni caso.</w:t>
            </w:r>
            <w:bookmarkEnd w:id="408"/>
            <w:bookmarkEnd w:id="409"/>
            <w:bookmarkEnd w:id="410"/>
            <w:bookmarkEnd w:id="411"/>
          </w:p>
        </w:tc>
      </w:tr>
    </w:tbl>
    <w:p w14:paraId="3401AD9C" w14:textId="77777777" w:rsidR="0015342B" w:rsidRDefault="0015342B" w:rsidP="0015342B">
      <w:pPr>
        <w:spacing w:line="360" w:lineRule="auto"/>
        <w:jc w:val="both"/>
      </w:pPr>
    </w:p>
    <w:p w14:paraId="594EFD2D" w14:textId="71C880CA" w:rsidR="007608F4" w:rsidRPr="00536F5F" w:rsidRDefault="00E37B1D" w:rsidP="00DF1234">
      <w:pPr>
        <w:spacing w:line="360" w:lineRule="auto"/>
        <w:ind w:firstLine="709"/>
        <w:jc w:val="both"/>
      </w:pPr>
      <w:r w:rsidRPr="00E37B1D">
        <w:t>Aquí se presenta un error de concordancia y construcción sintáctica</w:t>
      </w:r>
      <w:r>
        <w:t>: e</w:t>
      </w:r>
      <w:r w:rsidRPr="00E37B1D">
        <w:t xml:space="preserve">n italiano, el pronombre </w:t>
      </w:r>
      <w:r w:rsidRPr="00E37B1D">
        <w:rPr>
          <w:i/>
          <w:iCs/>
        </w:rPr>
        <w:t>gli</w:t>
      </w:r>
      <w:r w:rsidRPr="00E37B1D">
        <w:t xml:space="preserve"> es un complemento indirecto masculino singular (</w:t>
      </w:r>
      <w:r w:rsidRPr="00E37B1D">
        <w:rPr>
          <w:i/>
          <w:iCs/>
        </w:rPr>
        <w:t>le</w:t>
      </w:r>
      <w:r w:rsidRPr="00E37B1D">
        <w:t xml:space="preserve"> en español), y en la traducción se ha respetado correctamente. Sin embargo, la construcción </w:t>
      </w:r>
      <w:r w:rsidRPr="00E37B1D">
        <w:rPr>
          <w:i/>
          <w:iCs/>
        </w:rPr>
        <w:t>ma lui niente</w:t>
      </w:r>
      <w:r w:rsidRPr="00E37B1D">
        <w:t xml:space="preserve"> es una elipsis muy propia del lenguaje hablado,</w:t>
      </w:r>
      <w:r w:rsidR="007E6650">
        <w:t xml:space="preserve"> es decir, la oralidad </w:t>
      </w:r>
      <w:r w:rsidR="007E6650" w:rsidRPr="007E6650">
        <w:t>escapa a la organización y a las relaciones sintagmáticas características del marco textual para representar una espontaneidad y una disposición emocional de los interlocutores que suele reflejar la realidad temporal del acto de comunicación.</w:t>
      </w:r>
      <w:r w:rsidR="0015342B">
        <w:t xml:space="preserve"> </w:t>
      </w:r>
      <w:r w:rsidRPr="00E37B1D">
        <w:t xml:space="preserve">En español, para hacer comprensible esta elipsis, se ha optado por la traducción </w:t>
      </w:r>
      <w:r w:rsidRPr="00E37B1D">
        <w:rPr>
          <w:i/>
          <w:iCs/>
        </w:rPr>
        <w:t>pero él no hizo ni caso</w:t>
      </w:r>
      <w:r w:rsidRPr="00E37B1D">
        <w:t>, añadiendo una explicación que el original deja implícita. Este cambio responde a una estrategia de clarificación necesaria en el texto meta, aunque también supone una pequeña pérdida de la inmediatez y el estilo lacónico del original.</w:t>
      </w:r>
    </w:p>
    <w:p w14:paraId="7A0D8B5C" w14:textId="77777777" w:rsidR="00C87189" w:rsidRDefault="00C87189" w:rsidP="00C87189">
      <w:pPr>
        <w:pStyle w:val="Ttulo1"/>
      </w:pPr>
      <w:bookmarkStart w:id="412" w:name="_Toc187153827"/>
      <w:bookmarkStart w:id="413" w:name="_Toc192681740"/>
      <w:r w:rsidRPr="0025073C">
        <w:t>El mercado editorial en España y en Italia. Posibles destinatarios para el presente proyecto.</w:t>
      </w:r>
      <w:bookmarkEnd w:id="412"/>
      <w:bookmarkEnd w:id="413"/>
    </w:p>
    <w:p w14:paraId="74A83BBC" w14:textId="77777777" w:rsidR="00C87189" w:rsidRDefault="00C87189" w:rsidP="00C87189"/>
    <w:p w14:paraId="75088A1D" w14:textId="77777777" w:rsidR="00C87189" w:rsidRDefault="00C87189" w:rsidP="00DF1234">
      <w:pPr>
        <w:spacing w:line="360" w:lineRule="auto"/>
        <w:ind w:firstLine="709"/>
        <w:jc w:val="both"/>
      </w:pPr>
      <w:r w:rsidRPr="007F0A62">
        <w:t xml:space="preserve">El mercado editorial en España e Italia comparte ciertas características comunes, ya que en ambas </w:t>
      </w:r>
      <w:r>
        <w:t xml:space="preserve">sociedades </w:t>
      </w:r>
      <w:r w:rsidRPr="007F0A62">
        <w:t xml:space="preserve">se considera que la lectura tiene un papel central en la difusión de la cultura y del saber. Por ello, las grandes editoriales de cada país están apostando por las traducciones como medio para enriquecer sus respectivos catálogos. </w:t>
      </w:r>
    </w:p>
    <w:p w14:paraId="4502AB94" w14:textId="77777777" w:rsidR="00DF1234" w:rsidRPr="007F0A62" w:rsidRDefault="00DF1234" w:rsidP="00DF1234">
      <w:pPr>
        <w:spacing w:line="360" w:lineRule="auto"/>
        <w:ind w:firstLine="709"/>
        <w:jc w:val="both"/>
      </w:pPr>
    </w:p>
    <w:p w14:paraId="63A76D40" w14:textId="77777777" w:rsidR="00C87189" w:rsidRDefault="00C87189" w:rsidP="00DF1234">
      <w:pPr>
        <w:spacing w:line="360" w:lineRule="auto"/>
        <w:ind w:firstLine="709"/>
        <w:jc w:val="both"/>
      </w:pPr>
      <w:r w:rsidRPr="007F0A62">
        <w:t xml:space="preserve">En España, el sector editorial es uno de los más destacados en el ámbito cultural. De hecho, </w:t>
      </w:r>
      <w:r w:rsidRPr="0000484E">
        <w:t>según la Federación de Gremios de Editores de España (202</w:t>
      </w:r>
      <w:r>
        <w:t>3</w:t>
      </w:r>
      <w:r w:rsidRPr="0000484E">
        <w:t>), la lectura</w:t>
      </w:r>
      <w:r w:rsidRPr="007F0A62">
        <w:t xml:space="preserve"> de libros por ocio</w:t>
      </w:r>
      <w:r>
        <w:t xml:space="preserve"> </w:t>
      </w:r>
      <w:r w:rsidRPr="007F0A62">
        <w:t>se mantiene estable tras la pandemia y crece cinco puntos porcentuales respecto a 2012.</w:t>
      </w:r>
    </w:p>
    <w:p w14:paraId="65A3A0F6" w14:textId="77777777" w:rsidR="00DF1234" w:rsidRPr="007F0A62" w:rsidRDefault="00DF1234" w:rsidP="00DF1234">
      <w:pPr>
        <w:spacing w:line="360" w:lineRule="auto"/>
        <w:ind w:firstLine="709"/>
        <w:jc w:val="both"/>
      </w:pPr>
    </w:p>
    <w:p w14:paraId="29170DB0" w14:textId="77777777" w:rsidR="00C87189" w:rsidRDefault="00C87189" w:rsidP="00DF1234">
      <w:pPr>
        <w:spacing w:line="360" w:lineRule="auto"/>
        <w:ind w:firstLine="709"/>
        <w:jc w:val="both"/>
      </w:pPr>
      <w:r w:rsidRPr="007F0A62">
        <w:lastRenderedPageBreak/>
        <w:t>Además, la lengua española, al ser hablada por más de 500 millones de personas en todo el mundo, posiciona al mercado español como un núcleo de distribución clave, no sólo para consumo local, sino también como puente hacia América Latina.</w:t>
      </w:r>
      <w:r w:rsidRPr="007F0A62">
        <w:br/>
        <w:t xml:space="preserve">Sin embargo, desde hace una década, el mercado editorial ha sufrido un cambio, puesto que el formato de libro digital ha ganado fuerza: </w:t>
      </w:r>
      <w:r w:rsidRPr="0000484E">
        <w:t>el 29,5 % de los lectores leen en formato digital, siendo el e-book el soporte más utilizado.</w:t>
      </w:r>
    </w:p>
    <w:p w14:paraId="5C7029AD" w14:textId="77777777" w:rsidR="00DF1234" w:rsidRDefault="00DF1234" w:rsidP="00DF1234">
      <w:pPr>
        <w:spacing w:line="360" w:lineRule="auto"/>
        <w:ind w:firstLine="709"/>
        <w:jc w:val="both"/>
      </w:pPr>
    </w:p>
    <w:p w14:paraId="7474DFD1" w14:textId="13CBFAD0" w:rsidR="00C87189" w:rsidRDefault="00C87189" w:rsidP="00DF1234">
      <w:pPr>
        <w:spacing w:line="360" w:lineRule="auto"/>
        <w:ind w:firstLine="709"/>
        <w:jc w:val="both"/>
      </w:pPr>
      <w:r w:rsidRPr="000D7253">
        <w:t>En Italia, el mercado editorial también es dinámico</w:t>
      </w:r>
      <w:r w:rsidRPr="0000484E">
        <w:t xml:space="preserve">, según </w:t>
      </w:r>
      <w:r>
        <w:t>L</w:t>
      </w:r>
      <w:r w:rsidRPr="0000484E">
        <w:t>’Associazione Italiana Editori</w:t>
      </w:r>
      <w:r>
        <w:t xml:space="preserve"> (2024),</w:t>
      </w:r>
      <w:r w:rsidRPr="000D7253">
        <w:t xml:space="preserve"> </w:t>
      </w:r>
      <w:r>
        <w:t>s</w:t>
      </w:r>
      <w:r w:rsidRPr="00F22963">
        <w:t>e vendieron 46,1 millones de ejemplares en los primeros seis meses de 2024, lo que supone un incremento de 6,7 millones de copias vendidas</w:t>
      </w:r>
      <w:r>
        <w:t xml:space="preserve"> en comparación con 2019</w:t>
      </w:r>
      <w:r w:rsidRPr="00F22963">
        <w:t>.</w:t>
      </w:r>
      <w:r w:rsidR="00943CC1">
        <w:t xml:space="preserve"> Según este mismo estudio realizado por la AIE (L</w:t>
      </w:r>
      <w:r w:rsidR="00943CC1" w:rsidRPr="0000484E">
        <w:t>’Associazione Italiana Editori</w:t>
      </w:r>
      <w:r w:rsidR="00943CC1">
        <w:t xml:space="preserve">), </w:t>
      </w:r>
      <w:r w:rsidR="00291EF1">
        <w:t xml:space="preserve">la </w:t>
      </w:r>
      <w:r w:rsidR="00291EF1" w:rsidRPr="00291EF1">
        <w:t xml:space="preserve">narrativa </w:t>
      </w:r>
      <w:r w:rsidR="00291EF1">
        <w:t xml:space="preserve">italiana </w:t>
      </w:r>
      <w:r w:rsidR="00291EF1" w:rsidRPr="00291EF1">
        <w:t>sigue en ascenso</w:t>
      </w:r>
      <w:r w:rsidR="00291EF1">
        <w:t>, de hecho, e</w:t>
      </w:r>
      <w:r w:rsidR="00291EF1" w:rsidRPr="00291EF1">
        <w:t>n la lista de los diez libros más vendidos</w:t>
      </w:r>
      <w:r w:rsidR="00DD1DBB">
        <w:t xml:space="preserve">, </w:t>
      </w:r>
      <w:r w:rsidR="00291EF1" w:rsidRPr="00291EF1">
        <w:t xml:space="preserve">nueve son de autores y autoras italianos, </w:t>
      </w:r>
      <w:r w:rsidR="00DD1DBB">
        <w:t xml:space="preserve">con excepción de </w:t>
      </w:r>
      <w:r w:rsidR="00291EF1" w:rsidRPr="00291EF1">
        <w:t>Joël Dicker</w:t>
      </w:r>
      <w:r w:rsidR="00DD1DBB">
        <w:t>, quien ocupa</w:t>
      </w:r>
      <w:r w:rsidR="00291EF1" w:rsidRPr="00291EF1">
        <w:t xml:space="preserve"> la primera posición.</w:t>
      </w:r>
    </w:p>
    <w:p w14:paraId="365A698E" w14:textId="77777777" w:rsidR="00DF1234" w:rsidRPr="000D7253" w:rsidRDefault="00DF1234" w:rsidP="00DF1234">
      <w:pPr>
        <w:spacing w:line="360" w:lineRule="auto"/>
        <w:ind w:firstLine="709"/>
        <w:jc w:val="both"/>
      </w:pPr>
    </w:p>
    <w:p w14:paraId="42BB4EAF" w14:textId="77777777" w:rsidR="00C87189" w:rsidRDefault="00C87189" w:rsidP="00DF1234">
      <w:pPr>
        <w:spacing w:line="360" w:lineRule="auto"/>
        <w:ind w:firstLine="709"/>
        <w:jc w:val="both"/>
      </w:pPr>
      <w:r w:rsidRPr="000D7253">
        <w:t>Además, la literatura regional tiene un espacio destacado en el mercado italiano, donde muchas obras reflejan el uso de dialectos o temáticas locales, lo que añade un matiz interesante para los proyectos de traducción al español.</w:t>
      </w:r>
    </w:p>
    <w:p w14:paraId="484FB346" w14:textId="77777777" w:rsidR="00DF1234" w:rsidRDefault="00DF1234" w:rsidP="00DF1234">
      <w:pPr>
        <w:spacing w:line="360" w:lineRule="auto"/>
        <w:ind w:firstLine="709"/>
        <w:jc w:val="both"/>
      </w:pPr>
    </w:p>
    <w:p w14:paraId="4C591CFB" w14:textId="0F8BC987" w:rsidR="00C87189" w:rsidRPr="00D24A4E" w:rsidRDefault="00C87189" w:rsidP="00D24A4E">
      <w:pPr>
        <w:spacing w:line="360" w:lineRule="auto"/>
        <w:ind w:firstLine="709"/>
        <w:jc w:val="both"/>
        <w:rPr>
          <w:rFonts w:eastAsiaTheme="majorEastAsia"/>
        </w:rPr>
      </w:pPr>
      <w:r>
        <w:t>Por todo lo ya mencionado, es evidente que l</w:t>
      </w:r>
      <w:r w:rsidRPr="00C61582">
        <w:t>a traducción literaria actúa como un vehículo que no s</w:t>
      </w:r>
      <w:r>
        <w:t>ó</w:t>
      </w:r>
      <w:r w:rsidRPr="00C61582">
        <w:t>lo conecta mercados, sino también culturas. Este proyecto pretende contribuir a que los lectores de ambos países descubran realidades e imaginarios literarios distintos</w:t>
      </w:r>
      <w:r>
        <w:t xml:space="preserve"> y se dirige</w:t>
      </w:r>
      <w:r w:rsidR="00DF1234">
        <w:t xml:space="preserve"> </w:t>
      </w:r>
      <w:r w:rsidRPr="00172B67">
        <w:t>a varios perfiles de destinatarios. En primer lugar, t</w:t>
      </w:r>
      <w:r w:rsidRPr="00C2528A">
        <w:t>anto en España como en Italia, existe un</w:t>
      </w:r>
      <w:r>
        <w:t xml:space="preserve">a parte </w:t>
      </w:r>
      <w:r w:rsidRPr="00C2528A">
        <w:t>creciente de lectores interesados en acceder a obras literarias internacionales traducidas. En España, destaca la demanda de literatura italiana contemporánea, mientras que en Italia persiste el interés por escritores hispanohablantes clásicos y actuales.</w:t>
      </w:r>
      <w:r>
        <w:t xml:space="preserve"> En segundo lugar, el proyecto también podría ser interesante para editoriales internacionales que muestran un </w:t>
      </w:r>
      <w:r w:rsidRPr="00C2528A">
        <w:t>compromiso con la traducción de autores italianos</w:t>
      </w:r>
      <w:r>
        <w:t>. En último lugar, u</w:t>
      </w:r>
      <w:r w:rsidRPr="00C2528A">
        <w:t xml:space="preserve">niversidades, asociaciones de traductores y plataformas culturales también son destinatarios clave, </w:t>
      </w:r>
      <w:r>
        <w:t xml:space="preserve">dado que el trabajo puede funcionar </w:t>
      </w:r>
      <w:r w:rsidRPr="00C2528A">
        <w:t xml:space="preserve">como puente cultural que contribuye </w:t>
      </w:r>
      <w:r>
        <w:t>al análisis traductológico del dialecto, interjecciones y oralidad narrada en italiano</w:t>
      </w:r>
      <w:r w:rsidR="00D24A4E">
        <w:t>.</w:t>
      </w:r>
    </w:p>
    <w:p w14:paraId="079C7737" w14:textId="77777777" w:rsidR="00DD01CB" w:rsidRPr="00254B52" w:rsidRDefault="00DD01CB" w:rsidP="00254B52">
      <w:pPr>
        <w:pStyle w:val="Ttulo1"/>
      </w:pPr>
      <w:bookmarkStart w:id="414" w:name="_Toc192681741"/>
      <w:r w:rsidRPr="00254B52">
        <w:lastRenderedPageBreak/>
        <w:t>CONCLUSIONES</w:t>
      </w:r>
      <w:bookmarkEnd w:id="414"/>
    </w:p>
    <w:p w14:paraId="5E8F80BA" w14:textId="77777777" w:rsidR="00B919B9" w:rsidRDefault="00B919B9" w:rsidP="00DD01CB">
      <w:pPr>
        <w:rPr>
          <w:sz w:val="28"/>
        </w:rPr>
      </w:pPr>
    </w:p>
    <w:p w14:paraId="690108A5" w14:textId="4E6AD9AA" w:rsidR="000229A1" w:rsidRDefault="00F33794" w:rsidP="00DF1234">
      <w:pPr>
        <w:spacing w:line="360" w:lineRule="auto"/>
        <w:ind w:firstLine="709"/>
        <w:jc w:val="both"/>
        <w:rPr>
          <w:rFonts w:eastAsia="Arial"/>
          <w:color w:val="000000" w:themeColor="text1"/>
          <w:lang w:eastAsia="es-ES" w:bidi="es-ES"/>
        </w:rPr>
      </w:pPr>
      <w:r w:rsidRPr="00F33794">
        <w:t xml:space="preserve">A lo largo de este </w:t>
      </w:r>
      <w:r>
        <w:t>T</w:t>
      </w:r>
      <w:r w:rsidRPr="00F33794">
        <w:t xml:space="preserve">rabajo de </w:t>
      </w:r>
      <w:r>
        <w:t>Fi</w:t>
      </w:r>
      <w:r w:rsidRPr="00F33794">
        <w:t xml:space="preserve">n de </w:t>
      </w:r>
      <w:r>
        <w:t>G</w:t>
      </w:r>
      <w:r w:rsidRPr="00F33794">
        <w:t xml:space="preserve">rado, se ha llevado a cabo un análisis empírico de las dificultades que conlleva la </w:t>
      </w:r>
      <w:r>
        <w:t xml:space="preserve">traducción de </w:t>
      </w:r>
      <w:r w:rsidRPr="00F33794">
        <w:t xml:space="preserve">la </w:t>
      </w:r>
      <w:r>
        <w:t xml:space="preserve">obra de Sandone Dazieri, </w:t>
      </w:r>
      <w:r w:rsidR="00F95EC7" w:rsidRPr="00754FDF">
        <w:rPr>
          <w:rFonts w:eastAsia="Arial"/>
          <w:i/>
          <w:iCs/>
          <w:color w:val="000000" w:themeColor="text1"/>
          <w:lang w:eastAsia="es-ES" w:bidi="es-ES"/>
        </w:rPr>
        <w:t>È stato un attimo</w:t>
      </w:r>
      <w:r w:rsidR="00F95EC7">
        <w:rPr>
          <w:rFonts w:eastAsia="Arial"/>
          <w:color w:val="000000" w:themeColor="text1"/>
          <w:lang w:eastAsia="es-ES" w:bidi="es-ES"/>
        </w:rPr>
        <w:t>.</w:t>
      </w:r>
    </w:p>
    <w:p w14:paraId="3B57070C" w14:textId="77777777" w:rsidR="00D24A4E" w:rsidRPr="00F95EC7" w:rsidRDefault="00D24A4E" w:rsidP="00DF1234">
      <w:pPr>
        <w:spacing w:line="360" w:lineRule="auto"/>
        <w:ind w:firstLine="709"/>
        <w:jc w:val="both"/>
      </w:pPr>
    </w:p>
    <w:p w14:paraId="561DBF24" w14:textId="223B39A3" w:rsidR="00EA29A1" w:rsidRDefault="000229A1" w:rsidP="00D24A4E">
      <w:pPr>
        <w:spacing w:line="360" w:lineRule="auto"/>
        <w:ind w:firstLine="709"/>
        <w:jc w:val="both"/>
      </w:pPr>
      <w:r>
        <w:t xml:space="preserve">El análisis se ha centrado, en su mayoría, </w:t>
      </w:r>
      <w:r w:rsidR="00F33794" w:rsidRPr="00F33794">
        <w:t>en los desafíos que presenta la traducción de elementos ligados a la lengua hablada, como el dialecto, las interjecciones, los marcadores discursivos y otras formas de expresión</w:t>
      </w:r>
      <w:r>
        <w:t xml:space="preserve"> oral</w:t>
      </w:r>
      <w:r w:rsidR="001452D1">
        <w:t>.</w:t>
      </w:r>
    </w:p>
    <w:p w14:paraId="1E0F3569" w14:textId="77777777" w:rsidR="00D24A4E" w:rsidRDefault="00D24A4E" w:rsidP="00D24A4E">
      <w:pPr>
        <w:spacing w:line="360" w:lineRule="auto"/>
        <w:ind w:firstLine="709"/>
        <w:jc w:val="both"/>
      </w:pPr>
    </w:p>
    <w:p w14:paraId="13C1589E" w14:textId="1989CA2C" w:rsidR="003E4F69" w:rsidRPr="003E4F69" w:rsidRDefault="003E4F69" w:rsidP="00DF1234">
      <w:pPr>
        <w:spacing w:line="360" w:lineRule="auto"/>
        <w:ind w:firstLine="709"/>
        <w:jc w:val="both"/>
      </w:pPr>
      <w:r>
        <w:t>En cuanto a las conclusiones a las que se han llegado a través de este trabajo, e</w:t>
      </w:r>
      <w:r w:rsidR="00F33794" w:rsidRPr="00F33794">
        <w:t>n primer lugar, uno de los aspectos más destacados ha sido el empeño personal por respetar la marca dialectal presente en el texto original. A lo largo de la</w:t>
      </w:r>
      <w:r w:rsidR="001452D1">
        <w:t xml:space="preserve"> obra</w:t>
      </w:r>
      <w:r w:rsidR="00F33794" w:rsidRPr="00F33794">
        <w:t xml:space="preserve">, aunque los casos </w:t>
      </w:r>
      <w:r w:rsidR="001452D1">
        <w:t xml:space="preserve">en los que se usa el </w:t>
      </w:r>
      <w:r w:rsidR="00F33794" w:rsidRPr="00F33794">
        <w:t xml:space="preserve">dialecto no son numerosos, cumplen una función crucial en la construcción de la identidad de los personajes y en la ambientación sociocultural de la historia. Por esta razón, </w:t>
      </w:r>
      <w:r w:rsidR="00414398">
        <w:t xml:space="preserve">se ha </w:t>
      </w:r>
      <w:r w:rsidR="00F33794" w:rsidRPr="00F33794">
        <w:t xml:space="preserve">considerado </w:t>
      </w:r>
      <w:r w:rsidR="001A3D71">
        <w:t xml:space="preserve">primordial intentar </w:t>
      </w:r>
      <w:r w:rsidR="00F33794" w:rsidRPr="00F33794">
        <w:t>preservar esta marca dialectal en la traducción, a pesar de que el lector español, en general, no siempre tiene pleno conocimiento de la importancia que la variación dialectal tiene en Italia.</w:t>
      </w:r>
      <w:r w:rsidR="00EA29A1">
        <w:t xml:space="preserve"> </w:t>
      </w:r>
      <w:r w:rsidR="00F33794" w:rsidRPr="00F33794">
        <w:t>No obstante, esta decisión también implica una limitación: la necesidad de encontrar un equilibrio entre la fidelidad al texto original y la comprensión en la lengua meta</w:t>
      </w:r>
      <w:r w:rsidR="00177A0C">
        <w:t xml:space="preserve">, puesto que </w:t>
      </w:r>
      <w:r w:rsidR="00F33794" w:rsidRPr="00F33794">
        <w:t xml:space="preserve">no siempre existe </w:t>
      </w:r>
      <w:r w:rsidR="00177A0C">
        <w:t xml:space="preserve">una forma </w:t>
      </w:r>
      <w:r w:rsidR="00F33794" w:rsidRPr="00F33794">
        <w:t>en español que permita reflejar tanto el sentido como las connotaciones culturales y sociales del original</w:t>
      </w:r>
      <w:r w:rsidR="003A27B6">
        <w:t xml:space="preserve"> en italiano</w:t>
      </w:r>
      <w:r w:rsidR="00F33794" w:rsidRPr="00F33794">
        <w:t xml:space="preserve">. Por ello, en ciertos momentos, </w:t>
      </w:r>
      <w:r w:rsidR="003A27B6">
        <w:t xml:space="preserve">se ha </w:t>
      </w:r>
      <w:r w:rsidR="00F33794" w:rsidRPr="00F33794">
        <w:t xml:space="preserve">tenido que optar por estrategias de compensación y adaptación que, aunque intentan mantener el </w:t>
      </w:r>
      <w:r w:rsidR="003A27B6">
        <w:t>matiz dialectal</w:t>
      </w:r>
      <w:r w:rsidR="00F33794" w:rsidRPr="00F33794">
        <w:t xml:space="preserve">, no logran </w:t>
      </w:r>
      <w:r w:rsidR="00D51C71">
        <w:t xml:space="preserve">en todo momento </w:t>
      </w:r>
      <w:r w:rsidR="00F33794" w:rsidRPr="00F33794">
        <w:t>reproducir la riqueza expresiva y la función identitaria del dialecto milanés.</w:t>
      </w:r>
      <w:r w:rsidR="00EA29A1">
        <w:t xml:space="preserve"> </w:t>
      </w:r>
      <w:r w:rsidR="002F0230">
        <w:t xml:space="preserve">En segundo lugar, </w:t>
      </w:r>
      <w:r w:rsidR="00543B00">
        <w:t xml:space="preserve">a través de la traducción del capítulo, se ha corroborado </w:t>
      </w:r>
      <w:r w:rsidRPr="003E4F69">
        <w:t xml:space="preserve">la idea de Eugenio Coseriu de que una lengua histórica no es nunca un único sistema lingüístico, sino un </w:t>
      </w:r>
      <w:r w:rsidRPr="00DF1234">
        <w:t>diasistema</w:t>
      </w:r>
      <w:r w:rsidRPr="003E4F69">
        <w:t xml:space="preserve">, es decir, un conjunto de varios sistemas que coexisten y se interrelacionan. Dentro de este marco, el dialecto milanés presenta una riqueza lingüística particular, ya que en él convergen tres variedades: la </w:t>
      </w:r>
      <w:r w:rsidRPr="00543B00">
        <w:t>variedad diastrática</w:t>
      </w:r>
      <w:r w:rsidRPr="003E4F69">
        <w:t xml:space="preserve">, relacionada con el nivel sociocultural del hablante; la </w:t>
      </w:r>
      <w:r w:rsidRPr="00543B00">
        <w:t>variedad diafásica</w:t>
      </w:r>
      <w:r w:rsidRPr="003E4F69">
        <w:t xml:space="preserve">, vinculada a la adecuación del lenguaje a diferentes situaciones comunicativas; y la </w:t>
      </w:r>
      <w:r w:rsidRPr="00543B00">
        <w:t>variedad diatópica</w:t>
      </w:r>
      <w:r w:rsidRPr="003E4F69">
        <w:t xml:space="preserve">, que hace referencia a las diferencias geográficas. Por otro lado, también </w:t>
      </w:r>
      <w:r w:rsidR="00543B00">
        <w:t xml:space="preserve">se ha corroborado </w:t>
      </w:r>
      <w:r w:rsidRPr="003E4F69">
        <w:t xml:space="preserve">la noción de inmediatez comunicativa </w:t>
      </w:r>
      <w:r w:rsidRPr="003E4F69">
        <w:lastRenderedPageBreak/>
        <w:t>propuesta, entendida como un parámetro que se caracteriza por su alto contenido emotivo, su marcado componente pragmático y su espontaneidad expresiva.</w:t>
      </w:r>
      <w:r w:rsidR="00EA29A1">
        <w:t xml:space="preserve"> En nuestro caso empírico</w:t>
      </w:r>
      <w:r w:rsidRPr="003E4F69">
        <w:t xml:space="preserve">, esta inmediatez se manifiesta a través de diversos elementos lingüísticos, como </w:t>
      </w:r>
      <w:r w:rsidR="00EA29A1">
        <w:t xml:space="preserve">en el </w:t>
      </w:r>
      <w:r w:rsidRPr="003E4F69">
        <w:t>uso del diálogo, donde las marcas de oralidad juegan un papel esencial en la construcción de la atmósfera y en la caracterización de los personajes</w:t>
      </w:r>
      <w:r w:rsidR="00EA29A1">
        <w:t xml:space="preserve">, en </w:t>
      </w:r>
      <w:r w:rsidRPr="003E4F69">
        <w:t>el uso frecuente de interjecciones, marcadores discursivos y estructuras propias del lenguaje hablado</w:t>
      </w:r>
      <w:r w:rsidR="00EA29A1">
        <w:t xml:space="preserve">. </w:t>
      </w:r>
    </w:p>
    <w:p w14:paraId="4589AA35" w14:textId="485F848B" w:rsidR="002F0230" w:rsidRDefault="002F0230" w:rsidP="00DF1234">
      <w:pPr>
        <w:spacing w:line="360" w:lineRule="auto"/>
        <w:ind w:firstLine="709"/>
        <w:jc w:val="both"/>
      </w:pPr>
    </w:p>
    <w:p w14:paraId="02219B63" w14:textId="63E23E86" w:rsidR="00F33794" w:rsidRDefault="00EA29A1" w:rsidP="00DF1234">
      <w:pPr>
        <w:spacing w:line="360" w:lineRule="auto"/>
        <w:ind w:firstLine="709"/>
        <w:jc w:val="both"/>
      </w:pPr>
      <w:r>
        <w:t xml:space="preserve">En cuanto a las limitaciones del trabajo, </w:t>
      </w:r>
      <w:r w:rsidR="00F33794" w:rsidRPr="00F33794">
        <w:t>aunque se ha incluido un resumen de la novela, el lector del texto meta no tiene acceso a la estructura global del relato, ya que únicamente se ha traducido un fragmento</w:t>
      </w:r>
      <w:r w:rsidR="00A7580A">
        <w:t xml:space="preserve">, lo que </w:t>
      </w:r>
      <w:r w:rsidR="00F33794" w:rsidRPr="00F33794">
        <w:t xml:space="preserve">puede afectar la percepción de ciertos elementos, como el desarrollo de los personajes y la progresión de la trama, que dependen en gran medida del conjunto de la obra. </w:t>
      </w:r>
      <w:r w:rsidR="00A7580A">
        <w:t xml:space="preserve">En consecuencia, la </w:t>
      </w:r>
      <w:r w:rsidR="00F33794" w:rsidRPr="00F33794">
        <w:t>falta de una visión completa de la novela puede limitar la comprensión de la relación entre el lenguaje y el universo narrativo creado por el autor.</w:t>
      </w:r>
      <w:r w:rsidR="00A7580A">
        <w:t xml:space="preserve"> Asimismo, </w:t>
      </w:r>
      <w:r w:rsidR="00F33794" w:rsidRPr="00F33794">
        <w:t xml:space="preserve">se ha comprobado que, aunque </w:t>
      </w:r>
      <w:r w:rsidR="00A7580A">
        <w:t xml:space="preserve">interjecciones y marcadores discursivos son </w:t>
      </w:r>
      <w:r w:rsidR="00F33794" w:rsidRPr="00F33794">
        <w:t>esenciales para trasladar adecuadamente el mensaje del texto original, presentan desafíos en el proceso traductológico. Las interjecciones en italiano tienen una presencia notable y una gran variedad de valores pragmáticos, que muchas veces no tienen una correspondencia directa en español. Si bien en algunos casos es posible encontrar equivalencias aceptables, en otros resulta difícil captar la carga expresiva y la función comunicativa que desempeñan en el contexto original.</w:t>
      </w:r>
      <w:r w:rsidR="00A7580A">
        <w:t xml:space="preserve"> </w:t>
      </w:r>
      <w:r w:rsidR="00F33794" w:rsidRPr="00F33794">
        <w:t>A este respecto, las teorías de Bazzanella y Poggi han resultado de gran ayuda para comprender la naturaleza multifuncional de estos elementos lingüísticos</w:t>
      </w:r>
      <w:r w:rsidR="00E31081">
        <w:t>, pero t</w:t>
      </w:r>
      <w:r w:rsidR="00F33794" w:rsidRPr="00F33794">
        <w:t>ambién se ha observado que dichas teorías no siempre proporcionan una solución definitiva</w:t>
      </w:r>
      <w:r w:rsidR="00E31081">
        <w:t>.</w:t>
      </w:r>
    </w:p>
    <w:p w14:paraId="0E96D7D2" w14:textId="77777777" w:rsidR="00D24A4E" w:rsidRDefault="00D24A4E" w:rsidP="00DF1234">
      <w:pPr>
        <w:spacing w:line="360" w:lineRule="auto"/>
        <w:ind w:firstLine="709"/>
        <w:jc w:val="both"/>
      </w:pPr>
    </w:p>
    <w:p w14:paraId="2DB03CEC" w14:textId="445A2176" w:rsidR="00F33794" w:rsidRDefault="00E31081" w:rsidP="00DF1234">
      <w:pPr>
        <w:spacing w:line="360" w:lineRule="auto"/>
        <w:ind w:firstLine="709"/>
        <w:jc w:val="both"/>
      </w:pPr>
      <w:r>
        <w:t xml:space="preserve">Todo ello, nos lleva a formular </w:t>
      </w:r>
      <w:r w:rsidR="00F33794" w:rsidRPr="00F33794">
        <w:t>perspectivas de trabajo para futuras investigaciones</w:t>
      </w:r>
      <w:r>
        <w:t xml:space="preserve">; se considera </w:t>
      </w:r>
      <w:r w:rsidR="00F33794" w:rsidRPr="00F33794">
        <w:t>que este estudio ha abierto nuevas líneas de exploración que no han podido ser desarrolladas en profundidad por falta de tiempo</w:t>
      </w:r>
      <w:r>
        <w:t xml:space="preserve"> y extensión</w:t>
      </w:r>
      <w:r w:rsidR="00F33794" w:rsidRPr="00F33794">
        <w:t xml:space="preserve">. Entre ellas, </w:t>
      </w:r>
      <w:r w:rsidR="00A96914">
        <w:t xml:space="preserve">se </w:t>
      </w:r>
      <w:r w:rsidR="00F33794" w:rsidRPr="00F33794">
        <w:t xml:space="preserve">destaca el análisis de los usos pleonásticos en la oralidad, los marcadores culturales y las denominadas </w:t>
      </w:r>
      <w:r w:rsidR="00F33794" w:rsidRPr="00DF1234">
        <w:t>palabras ómnibus</w:t>
      </w:r>
      <w:r w:rsidR="00BB344F">
        <w:t xml:space="preserve">, </w:t>
      </w:r>
      <w:r w:rsidR="00F33794" w:rsidRPr="00F33794">
        <w:t xml:space="preserve">elementos </w:t>
      </w:r>
      <w:r w:rsidR="00BB344F">
        <w:t xml:space="preserve">que </w:t>
      </w:r>
      <w:r w:rsidR="00F33794" w:rsidRPr="00F33794">
        <w:t>ofrecen un campo de estudio prometedor para comprender mejor las estrategias de traducción de la oralidad y la adaptación de registros coloquiales.</w:t>
      </w:r>
      <w:r w:rsidR="00BB344F">
        <w:t xml:space="preserve"> </w:t>
      </w:r>
    </w:p>
    <w:p w14:paraId="4F3D3D32" w14:textId="77777777" w:rsidR="00BB344F" w:rsidRPr="00F33794" w:rsidRDefault="00BB344F" w:rsidP="00DF1234">
      <w:pPr>
        <w:spacing w:line="360" w:lineRule="auto"/>
        <w:ind w:firstLine="709"/>
        <w:jc w:val="both"/>
      </w:pPr>
    </w:p>
    <w:p w14:paraId="5D1DF017" w14:textId="03EA3399" w:rsidR="00F33794" w:rsidRPr="00F33794" w:rsidRDefault="00F33794" w:rsidP="00DF1234">
      <w:pPr>
        <w:spacing w:line="360" w:lineRule="auto"/>
        <w:ind w:firstLine="709"/>
        <w:jc w:val="both"/>
      </w:pPr>
      <w:r w:rsidRPr="00F33794">
        <w:lastRenderedPageBreak/>
        <w:t>En conclusión, este trabajo ha permitido identificar y reflexionar sobre los principales retos que plantea la traducción de la oralidad en</w:t>
      </w:r>
      <w:r w:rsidR="00F95EC7">
        <w:t xml:space="preserve"> </w:t>
      </w:r>
      <w:r w:rsidR="00F95EC7" w:rsidRPr="00754FDF">
        <w:rPr>
          <w:rFonts w:eastAsia="Arial"/>
          <w:i/>
          <w:iCs/>
          <w:color w:val="000000" w:themeColor="text1"/>
          <w:lang w:eastAsia="es-ES" w:bidi="es-ES"/>
        </w:rPr>
        <w:t>È stato un attimo</w:t>
      </w:r>
      <w:r w:rsidRPr="00F33794">
        <w:t>, subrayando la importancia de preservar las marcas dialectales, interjecciones y marcadores discursivos como elementos esenciales para la fidelidad al texto original. Al mismo tiempo, se ha puesto de manifiesto la necesidad de adoptar un enfoque flexible y consciente, capaz de equilibrar la exactitud lingüística con la naturalidad y fluidez en la lengua meta. Estas conclusiones, junto con las líneas de investigación propuestas, abren el camino a futuros estudios que profundicen en el complejo y</w:t>
      </w:r>
      <w:r w:rsidR="00C601E2">
        <w:t>, sobre todo,</w:t>
      </w:r>
      <w:r w:rsidRPr="00F33794">
        <w:t xml:space="preserve"> fascinante proceso de trasladar </w:t>
      </w:r>
      <w:r w:rsidR="00C601E2">
        <w:t xml:space="preserve">un texto </w:t>
      </w:r>
      <w:r w:rsidRPr="00F33794">
        <w:t>de un idioma a otro.</w:t>
      </w:r>
    </w:p>
    <w:p w14:paraId="67D17E52" w14:textId="447E6E93" w:rsidR="008160FC" w:rsidRDefault="008160FC" w:rsidP="00DD01CB">
      <w:pPr>
        <w:rPr>
          <w:sz w:val="28"/>
        </w:rPr>
      </w:pPr>
    </w:p>
    <w:p w14:paraId="18961EBF" w14:textId="03AB52AE" w:rsidR="00DD01CB" w:rsidRDefault="00DD01CB" w:rsidP="00DD01CB">
      <w:pPr>
        <w:rPr>
          <w:sz w:val="28"/>
        </w:rPr>
      </w:pPr>
      <w:r>
        <w:rPr>
          <w:sz w:val="28"/>
        </w:rPr>
        <w:br w:type="page"/>
      </w:r>
    </w:p>
    <w:p w14:paraId="52264DD7" w14:textId="77777777" w:rsidR="00DD01CB" w:rsidRPr="008D04ED" w:rsidRDefault="00DD01CB" w:rsidP="00DD01CB">
      <w:pPr>
        <w:pStyle w:val="Ttulo1"/>
      </w:pPr>
      <w:bookmarkStart w:id="415" w:name="_Toc192681742"/>
      <w:r w:rsidRPr="008D04ED">
        <w:lastRenderedPageBreak/>
        <w:t>BIBLIOGRAFÍA</w:t>
      </w:r>
      <w:bookmarkEnd w:id="415"/>
    </w:p>
    <w:p w14:paraId="59B81657" w14:textId="77777777" w:rsidR="00A96686" w:rsidRPr="005511D8" w:rsidRDefault="00A96686" w:rsidP="00A96686">
      <w:pPr>
        <w:widowControl w:val="0"/>
        <w:autoSpaceDE w:val="0"/>
        <w:autoSpaceDN w:val="0"/>
        <w:rPr>
          <w:rFonts w:eastAsia="Arial"/>
          <w:lang w:val="en-US" w:eastAsia="es-ES" w:bidi="es-ES"/>
        </w:rPr>
      </w:pPr>
    </w:p>
    <w:p w14:paraId="063DF288" w14:textId="77777777" w:rsidR="00A96686" w:rsidRPr="005511D8" w:rsidRDefault="00A96686" w:rsidP="005511D8">
      <w:pPr>
        <w:widowControl w:val="0"/>
        <w:autoSpaceDE w:val="0"/>
        <w:autoSpaceDN w:val="0"/>
        <w:ind w:left="720" w:hanging="720"/>
        <w:rPr>
          <w:rFonts w:eastAsia="Arial"/>
          <w:lang w:val="en-US" w:eastAsia="es-ES" w:bidi="es-ES"/>
        </w:rPr>
      </w:pPr>
      <w:r w:rsidRPr="005511D8">
        <w:rPr>
          <w:rFonts w:eastAsia="Arial"/>
          <w:lang w:val="en-US" w:eastAsia="es-ES" w:bidi="es-ES"/>
        </w:rPr>
        <w:t xml:space="preserve">Associazione Italiana Editori. (2024). Rapporto sullo stato dell’editoria in Italia. [PDF]. </w:t>
      </w:r>
      <w:hyperlink r:id="rId13" w:anchor=":~:text=Il%20mercato%20trade%20dei%20primi,7%20milioni%20rispetto%20al%202019" w:history="1">
        <w:r w:rsidRPr="005511D8">
          <w:rPr>
            <w:rFonts w:eastAsia="Arial"/>
            <w:lang w:val="en-US" w:eastAsia="es-ES" w:bidi="es-ES"/>
          </w:rPr>
          <w:t>https://network.aie.it/Portals/_default/Skede/Allegati/Skeda105-9964-2024.10.9/Rapporto_2024_sintesi.pdf?IDUNI=2gwbx5gkr1decv4yi0gerisx2087#:~:text=Il%20mercato%20trade%20dei%20primi,7%20milioni%20rispetto%20al%202019</w:t>
        </w:r>
      </w:hyperlink>
      <w:r w:rsidRPr="005511D8">
        <w:rPr>
          <w:rFonts w:eastAsia="Arial"/>
          <w:lang w:val="en-US" w:eastAsia="es-ES" w:bidi="es-ES"/>
        </w:rPr>
        <w:t>.</w:t>
      </w:r>
    </w:p>
    <w:p w14:paraId="118E069A" w14:textId="77777777" w:rsidR="00A96686" w:rsidRPr="006152B8" w:rsidRDefault="00A96686" w:rsidP="005511D8">
      <w:pPr>
        <w:widowControl w:val="0"/>
        <w:autoSpaceDE w:val="0"/>
        <w:autoSpaceDN w:val="0"/>
        <w:ind w:left="720" w:hanging="720"/>
        <w:rPr>
          <w:rFonts w:eastAsia="Arial"/>
          <w:lang w:eastAsia="es-ES" w:bidi="es-ES"/>
        </w:rPr>
      </w:pPr>
      <w:r w:rsidRPr="005511D8">
        <w:rPr>
          <w:rFonts w:eastAsia="Arial"/>
          <w:lang w:val="en-US" w:eastAsia="es-ES" w:bidi="es-ES"/>
        </w:rPr>
        <w:t xml:space="preserve">Baker, M. (1992). In other words: A coursebook on translation. En Baker, M. Equivalence above word level, (pp. 65-78). </w:t>
      </w:r>
      <w:r w:rsidRPr="006152B8">
        <w:rPr>
          <w:rFonts w:eastAsia="Arial"/>
          <w:lang w:eastAsia="es-ES" w:bidi="es-ES"/>
        </w:rPr>
        <w:t>Nueva York: Routledge.</w:t>
      </w:r>
    </w:p>
    <w:p w14:paraId="10A00875"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Bazzanella, C. (1995). I segnali discorsivi. En Renzo, L., Salvi, G. y Cardinaletti, A. Grande Grammatica italiana di consultazione, (pp. 225-255). Bologna: Il Mulino. </w:t>
      </w:r>
    </w:p>
    <w:p w14:paraId="6671210E"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Briguglia, C. (2009). La traducción de la variación lingüística en catalán literario contemporáneo. Las traducciones de Pasolini, Gadda y Camilleri. Tesis Doctoral. Barcelona. Universitat Pompeu Fabra. </w:t>
      </w:r>
    </w:p>
    <w:p w14:paraId="1D0E0AE7" w14:textId="77777777" w:rsidR="00A96686" w:rsidRPr="005511D8" w:rsidRDefault="00A96686" w:rsidP="005511D8">
      <w:pPr>
        <w:widowControl w:val="0"/>
        <w:autoSpaceDE w:val="0"/>
        <w:autoSpaceDN w:val="0"/>
        <w:ind w:left="720" w:hanging="720"/>
        <w:rPr>
          <w:rFonts w:eastAsia="Arial"/>
          <w:lang w:val="en-US" w:eastAsia="es-ES" w:bidi="es-ES"/>
        </w:rPr>
      </w:pPr>
      <w:r w:rsidRPr="006152B8">
        <w:rPr>
          <w:rFonts w:eastAsia="Arial"/>
          <w:lang w:eastAsia="es-ES" w:bidi="es-ES"/>
        </w:rPr>
        <w:t>Caprara, G. (2010). Multilingüismo, variedades dialectales y traducción: el fenómeno Andrea Camilleri. </w:t>
      </w:r>
      <w:r w:rsidRPr="005511D8">
        <w:rPr>
          <w:rFonts w:eastAsia="Arial"/>
          <w:lang w:val="en-US" w:eastAsia="es-ES" w:bidi="es-ES"/>
        </w:rPr>
        <w:t>AdVersuS, (16-17), pp. 85-137.</w:t>
      </w:r>
    </w:p>
    <w:p w14:paraId="3EC4FA36" w14:textId="77777777" w:rsidR="00A96686" w:rsidRPr="006152B8" w:rsidRDefault="00A96686" w:rsidP="005511D8">
      <w:pPr>
        <w:widowControl w:val="0"/>
        <w:autoSpaceDE w:val="0"/>
        <w:autoSpaceDN w:val="0"/>
        <w:ind w:left="720" w:hanging="720"/>
        <w:rPr>
          <w:rFonts w:eastAsia="Arial"/>
          <w:lang w:eastAsia="es-ES" w:bidi="es-ES"/>
        </w:rPr>
      </w:pPr>
      <w:r w:rsidRPr="005511D8">
        <w:rPr>
          <w:rFonts w:eastAsia="Arial"/>
          <w:lang w:val="en-US" w:eastAsia="es-ES" w:bidi="es-ES"/>
        </w:rPr>
        <w:t xml:space="preserve">Chafe. W. y Tannen, D. (1987). The Relation Between Written and Spoken Language. </w:t>
      </w:r>
      <w:r w:rsidRPr="006152B8">
        <w:rPr>
          <w:rFonts w:eastAsia="Arial"/>
          <w:lang w:eastAsia="es-ES" w:bidi="es-ES"/>
        </w:rPr>
        <w:t xml:space="preserve">Annual Review of Anthopology, 16, 383-407. </w:t>
      </w:r>
    </w:p>
    <w:p w14:paraId="25BFCF99"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Coseriu, E. (1981). La lengua funcional. En Coseriu, E. Lecciones de lingüística general, trad. de José María de Azáceta (pp. 287-315). Madrid: Gredos. </w:t>
      </w:r>
    </w:p>
    <w:p w14:paraId="4A8BDC3A"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Dazieri, S (2008). É stato un attimo. Mondadori.</w:t>
      </w:r>
    </w:p>
    <w:p w14:paraId="728C6706" w14:textId="77777777" w:rsidR="00A96686" w:rsidRPr="006152B8" w:rsidRDefault="00A96686" w:rsidP="005511D8">
      <w:pPr>
        <w:widowControl w:val="0"/>
        <w:autoSpaceDE w:val="0"/>
        <w:autoSpaceDN w:val="0"/>
        <w:ind w:left="720" w:hanging="720"/>
        <w:rPr>
          <w:rFonts w:eastAsia="Arial"/>
          <w:lang w:eastAsia="es-ES" w:bidi="es-ES"/>
        </w:rPr>
      </w:pPr>
      <w:r w:rsidRPr="00A96686">
        <w:rPr>
          <w:rFonts w:eastAsia="Arial"/>
          <w:lang w:eastAsia="es-ES" w:bidi="es-ES"/>
        </w:rPr>
        <w:t xml:space="preserve">Federación de Gremios de Editores de España. </w:t>
      </w:r>
      <w:r w:rsidRPr="006152B8">
        <w:rPr>
          <w:rFonts w:eastAsia="Arial"/>
          <w:lang w:eastAsia="es-ES" w:bidi="es-ES"/>
        </w:rPr>
        <w:t>(2023). Hábitos de lectura y compra de libros en España | 2023. [PDF].</w:t>
      </w:r>
      <w:hyperlink r:id="rId14" w:history="1">
        <w:r w:rsidRPr="006152B8">
          <w:rPr>
            <w:rFonts w:eastAsia="Arial"/>
            <w:lang w:eastAsia="es-ES" w:bidi="es-ES"/>
          </w:rPr>
          <w:t>https://www.federacioneditores.org/lectura-y-compra-de-libros-2023-presentacion.pdf</w:t>
        </w:r>
      </w:hyperlink>
      <w:r w:rsidRPr="006152B8">
        <w:rPr>
          <w:rFonts w:eastAsia="Arial"/>
          <w:lang w:eastAsia="es-ES" w:bidi="es-ES"/>
        </w:rPr>
        <w:t xml:space="preserve"> </w:t>
      </w:r>
    </w:p>
    <w:p w14:paraId="0F5935BD" w14:textId="77777777" w:rsidR="00A96686" w:rsidRPr="005511D8" w:rsidRDefault="00A96686" w:rsidP="005511D8">
      <w:pPr>
        <w:widowControl w:val="0"/>
        <w:autoSpaceDE w:val="0"/>
        <w:autoSpaceDN w:val="0"/>
        <w:ind w:left="720" w:hanging="720"/>
        <w:rPr>
          <w:rFonts w:eastAsia="Arial"/>
          <w:lang w:val="en-US" w:eastAsia="es-ES" w:bidi="es-ES"/>
        </w:rPr>
      </w:pPr>
      <w:r w:rsidRPr="00A96686">
        <w:rPr>
          <w:rFonts w:eastAsia="Arial"/>
          <w:lang w:eastAsia="es-ES" w:bidi="es-ES"/>
        </w:rPr>
        <w:t>Gregory, M., y Carroll, S. (1978). </w:t>
      </w:r>
      <w:r w:rsidRPr="005511D8">
        <w:rPr>
          <w:rFonts w:eastAsia="Arial"/>
          <w:lang w:val="en-US" w:eastAsia="es-ES" w:bidi="es-ES"/>
        </w:rPr>
        <w:t>Language and situation: Language varieties and their social contexts. En Gregory, M., y Carroll, S., Modes of Discourse, (p.47), (2019 ed) Nueva York: Routledge.</w:t>
      </w:r>
    </w:p>
    <w:p w14:paraId="6C6F3E24" w14:textId="77777777" w:rsidR="00A96686" w:rsidRPr="006152B8" w:rsidRDefault="00A96686" w:rsidP="005511D8">
      <w:pPr>
        <w:widowControl w:val="0"/>
        <w:autoSpaceDE w:val="0"/>
        <w:autoSpaceDN w:val="0"/>
        <w:ind w:left="720" w:hanging="720"/>
        <w:rPr>
          <w:rFonts w:eastAsia="Arial"/>
          <w:lang w:eastAsia="es-ES" w:bidi="es-ES"/>
        </w:rPr>
      </w:pPr>
      <w:r w:rsidRPr="005511D8">
        <w:rPr>
          <w:rFonts w:eastAsia="Arial"/>
          <w:lang w:val="en-US" w:eastAsia="es-ES" w:bidi="es-ES"/>
        </w:rPr>
        <w:t xml:space="preserve">Hatim, B., y Mason, I. (1990). Discourse and the translator. En Hatim, B., y Mason, I., Context in Translating: Register Analysis, (pp. 36-54). </w:t>
      </w:r>
      <w:r w:rsidRPr="006152B8">
        <w:rPr>
          <w:rFonts w:eastAsia="Arial"/>
          <w:lang w:eastAsia="es-ES" w:bidi="es-ES"/>
        </w:rPr>
        <w:t>Nueva York: Longman.</w:t>
      </w:r>
    </w:p>
    <w:p w14:paraId="02AFEAE9"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Hurtado, A. (2001). Traducción y traductología: introducción a la traductología. En Hurtado, A., El análisis de la traducción como acto de comunicación. Factores de análisis, (pp. 583-597). Madrid: Cátedra. </w:t>
      </w:r>
    </w:p>
    <w:p w14:paraId="31D39BA0" w14:textId="77777777" w:rsidR="00A96686" w:rsidRPr="006152B8" w:rsidRDefault="00A96686" w:rsidP="005511D8">
      <w:pPr>
        <w:widowControl w:val="0"/>
        <w:autoSpaceDE w:val="0"/>
        <w:autoSpaceDN w:val="0"/>
        <w:ind w:left="720" w:hanging="720"/>
        <w:rPr>
          <w:rFonts w:eastAsia="Arial"/>
          <w:lang w:eastAsia="es-ES" w:bidi="es-ES"/>
        </w:rPr>
      </w:pPr>
      <w:r w:rsidRPr="00A96686">
        <w:rPr>
          <w:rFonts w:eastAsia="Arial"/>
          <w:lang w:eastAsia="es-ES" w:bidi="es-ES"/>
        </w:rPr>
        <w:t xml:space="preserve">Koch, P. (2005) ‘Parlato / scritto’ Quale variazione centrale della dimensione linguistica. </w:t>
      </w:r>
      <w:r w:rsidRPr="006152B8">
        <w:rPr>
          <w:rFonts w:eastAsia="Arial"/>
          <w:lang w:eastAsia="es-ES" w:bidi="es-ES"/>
        </w:rPr>
        <w:t>En Atti del VI Convegno SILFI. Tradizione e innovazione. Il parlato: teoria, corpora, lingustica dei corpora. Atti del VI Convegno SILFI (Duisburg, 28 giugno-2 luglio 2000), (pp. 41-56). Firenze: Franco Cesati.</w:t>
      </w:r>
    </w:p>
    <w:p w14:paraId="1E061EB3"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Marset, M. R. (2008). Las unidades fraseológicas y su resistencia a la traducción. Foro de profesores de E/LE, (4), 1-10. </w:t>
      </w:r>
    </w:p>
    <w:p w14:paraId="6BD46DC6"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Morillas, E. (2016). Oralidad y narración. Un estudio de caso. MonTI Monografías de Traducción e Interpretación, 2016(ne3), 55-75. </w:t>
      </w:r>
      <w:hyperlink r:id="rId15" w:history="1">
        <w:r w:rsidRPr="006152B8">
          <w:rPr>
            <w:rFonts w:eastAsia="Arial"/>
            <w:lang w:eastAsia="es-ES" w:bidi="es-ES"/>
          </w:rPr>
          <w:t>https://doi.org/10.6035/MonTI.2016.ne3.2</w:t>
        </w:r>
      </w:hyperlink>
    </w:p>
    <w:p w14:paraId="4F844056" w14:textId="77777777" w:rsidR="00A96686" w:rsidRPr="006152B8" w:rsidRDefault="00A96686" w:rsidP="005511D8">
      <w:pPr>
        <w:widowControl w:val="0"/>
        <w:autoSpaceDE w:val="0"/>
        <w:autoSpaceDN w:val="0"/>
        <w:ind w:left="720" w:hanging="720"/>
        <w:rPr>
          <w:rFonts w:eastAsia="Arial"/>
          <w:lang w:eastAsia="es-ES" w:bidi="es-ES"/>
        </w:rPr>
      </w:pPr>
      <w:r w:rsidRPr="006152B8">
        <w:rPr>
          <w:rFonts w:eastAsia="Arial"/>
          <w:lang w:eastAsia="es-ES" w:bidi="es-ES"/>
        </w:rPr>
        <w:t xml:space="preserve">Poggi, I. (1995). Le interiezioni. En Renzo, L., Salvi, G. y Cardinaletti, A. Grande Grammatica italiana di consultazione, (pp. 403-425). Bologna: Il Mulino. </w:t>
      </w:r>
    </w:p>
    <w:p w14:paraId="1FA50361" w14:textId="77777777" w:rsidR="00A96686" w:rsidRPr="005511D8" w:rsidRDefault="00A96686" w:rsidP="005511D8">
      <w:pPr>
        <w:widowControl w:val="0"/>
        <w:autoSpaceDE w:val="0"/>
        <w:autoSpaceDN w:val="0"/>
        <w:ind w:left="720" w:hanging="720"/>
        <w:rPr>
          <w:rFonts w:eastAsia="Arial"/>
          <w:lang w:val="en-US" w:eastAsia="es-ES" w:bidi="es-ES"/>
        </w:rPr>
      </w:pPr>
      <w:r w:rsidRPr="006152B8">
        <w:rPr>
          <w:rFonts w:eastAsia="Arial"/>
          <w:lang w:eastAsia="es-ES" w:bidi="es-ES"/>
        </w:rPr>
        <w:t xml:space="preserve">Richet, B. (2001). Quelques donnés et réflexions sur la traduction des interjections. </w:t>
      </w:r>
      <w:r w:rsidRPr="005511D8">
        <w:rPr>
          <w:rFonts w:eastAsia="Arial"/>
          <w:lang w:val="en-US" w:eastAsia="es-ES" w:bidi="es-ES"/>
        </w:rPr>
        <w:t xml:space="preserve">En Ballard, M. Oralité et traduction. Arras: Presses Universitaires d’Arras. </w:t>
      </w:r>
    </w:p>
    <w:p w14:paraId="187F5571" w14:textId="77777777" w:rsidR="00A96686" w:rsidRPr="005511D8" w:rsidRDefault="00A96686" w:rsidP="005511D8">
      <w:pPr>
        <w:widowControl w:val="0"/>
        <w:autoSpaceDE w:val="0"/>
        <w:autoSpaceDN w:val="0"/>
        <w:ind w:left="720" w:hanging="720"/>
        <w:rPr>
          <w:rFonts w:eastAsia="Arial"/>
          <w:lang w:val="en-US" w:eastAsia="es-ES" w:bidi="es-ES"/>
        </w:rPr>
      </w:pPr>
      <w:r w:rsidRPr="005511D8">
        <w:rPr>
          <w:rFonts w:eastAsia="Arial"/>
          <w:lang w:val="en-US" w:eastAsia="es-ES" w:bidi="es-ES"/>
        </w:rPr>
        <w:t xml:space="preserve">Solsona, C. (2016). La traducción entre lenguas afines en el discurso oral: El caso de </w:t>
      </w:r>
      <w:r w:rsidRPr="005511D8">
        <w:rPr>
          <w:rFonts w:eastAsia="Arial"/>
          <w:lang w:val="en-US" w:eastAsia="es-ES" w:bidi="es-ES"/>
        </w:rPr>
        <w:lastRenderedPageBreak/>
        <w:t xml:space="preserve">algunos marcadores discursivos italianos de reformulación. MonTI Monografías de Traducción e Interpretación, 3(1), 103-130. </w:t>
      </w:r>
      <w:hyperlink r:id="rId16" w:history="1">
        <w:r w:rsidRPr="005511D8">
          <w:rPr>
            <w:rFonts w:eastAsia="Arial"/>
            <w:lang w:val="en-US" w:eastAsia="es-ES" w:bidi="es-ES"/>
          </w:rPr>
          <w:t>https://doi.org/10.6035/MonTI.2016.ne3.4</w:t>
        </w:r>
      </w:hyperlink>
      <w:r w:rsidRPr="005511D8">
        <w:rPr>
          <w:rFonts w:eastAsia="Arial"/>
          <w:lang w:val="en-US" w:eastAsia="es-ES" w:bidi="es-ES"/>
        </w:rPr>
        <w:t xml:space="preserve"> </w:t>
      </w:r>
    </w:p>
    <w:p w14:paraId="22EB8336" w14:textId="2174259E" w:rsidR="00A96686" w:rsidRPr="00A96686" w:rsidRDefault="00A96686" w:rsidP="00A96686">
      <w:pPr>
        <w:widowControl w:val="0"/>
        <w:autoSpaceDE w:val="0"/>
        <w:autoSpaceDN w:val="0"/>
        <w:ind w:left="720" w:hanging="720"/>
        <w:rPr>
          <w:rFonts w:eastAsia="Arial"/>
          <w:lang w:val="en-US" w:eastAsia="es-ES" w:bidi="es-ES"/>
        </w:rPr>
      </w:pPr>
      <w:r w:rsidRPr="005511D8">
        <w:rPr>
          <w:rFonts w:eastAsia="Arial"/>
          <w:lang w:val="en-US" w:eastAsia="es-ES" w:bidi="es-ES"/>
        </w:rPr>
        <w:t xml:space="preserve">Treccani. (s.f). Cosare. </w:t>
      </w:r>
      <w:r w:rsidRPr="00A96686">
        <w:rPr>
          <w:rFonts w:eastAsia="Arial"/>
          <w:lang w:val="en-US" w:eastAsia="es-ES" w:bidi="es-ES"/>
        </w:rPr>
        <w:t xml:space="preserve">Recuperado a partir de: </w:t>
      </w:r>
      <w:hyperlink r:id="rId17" w:history="1">
        <w:r w:rsidRPr="00A96686">
          <w:rPr>
            <w:rFonts w:eastAsia="Arial"/>
            <w:lang w:val="en-US" w:eastAsia="es-ES" w:bidi="es-ES"/>
          </w:rPr>
          <w:t>https://www.treccani.it/vocabolario/cosare/</w:t>
        </w:r>
      </w:hyperlink>
      <w:r w:rsidRPr="00A96686">
        <w:rPr>
          <w:rFonts w:eastAsia="Arial"/>
          <w:lang w:val="en-US" w:eastAsia="es-ES" w:bidi="es-ES"/>
        </w:rPr>
        <w:t xml:space="preserve"> </w:t>
      </w:r>
      <w:bookmarkStart w:id="416" w:name="OLE_LINK1"/>
    </w:p>
    <w:p w14:paraId="0377E60C" w14:textId="4873F0D9" w:rsidR="00A96686" w:rsidRDefault="00A96686" w:rsidP="00A96686">
      <w:pPr>
        <w:widowControl w:val="0"/>
        <w:autoSpaceDE w:val="0"/>
        <w:autoSpaceDN w:val="0"/>
        <w:ind w:left="720" w:hanging="720"/>
        <w:rPr>
          <w:rFonts w:eastAsia="Arial"/>
          <w:lang w:val="en-US" w:eastAsia="es-ES" w:bidi="es-ES"/>
        </w:rPr>
      </w:pPr>
      <w:r w:rsidRPr="005511D8">
        <w:rPr>
          <w:rFonts w:eastAsia="Arial"/>
          <w:lang w:val="en-US" w:eastAsia="es-ES" w:bidi="es-ES"/>
        </w:rPr>
        <w:t xml:space="preserve">Treccani. (s.f). Péra. Recuperado a partir de: </w:t>
      </w:r>
      <w:bookmarkEnd w:id="416"/>
      <w:r w:rsidRPr="005511D8">
        <w:rPr>
          <w:rFonts w:eastAsia="Arial"/>
          <w:lang w:val="en-US" w:eastAsia="es-ES" w:bidi="es-ES"/>
        </w:rPr>
        <w:fldChar w:fldCharType="begin"/>
      </w:r>
      <w:r w:rsidRPr="005511D8">
        <w:rPr>
          <w:rFonts w:eastAsia="Arial"/>
          <w:lang w:val="en-US" w:eastAsia="es-ES" w:bidi="es-ES"/>
        </w:rPr>
        <w:instrText>HYPERLINK "https://www.treccani.it/vocabolario/pera/"</w:instrText>
      </w:r>
      <w:r w:rsidRPr="005511D8">
        <w:rPr>
          <w:rFonts w:eastAsia="Arial"/>
          <w:lang w:val="en-US" w:eastAsia="es-ES" w:bidi="es-ES"/>
        </w:rPr>
      </w:r>
      <w:r w:rsidRPr="005511D8">
        <w:rPr>
          <w:rFonts w:eastAsia="Arial"/>
          <w:lang w:val="en-US" w:eastAsia="es-ES" w:bidi="es-ES"/>
        </w:rPr>
        <w:fldChar w:fldCharType="separate"/>
      </w:r>
      <w:r w:rsidRPr="005511D8">
        <w:rPr>
          <w:rFonts w:eastAsia="Arial"/>
          <w:lang w:val="en-US" w:eastAsia="es-ES" w:bidi="es-ES"/>
        </w:rPr>
        <w:t>https://www.treccani.it/vocabolario/pera/</w:t>
      </w:r>
      <w:r w:rsidRPr="005511D8">
        <w:rPr>
          <w:rFonts w:eastAsia="Arial"/>
          <w:lang w:val="en-US" w:eastAsia="es-ES" w:bidi="es-ES"/>
        </w:rPr>
        <w:fldChar w:fldCharType="end"/>
      </w:r>
      <w:r w:rsidRPr="005511D8">
        <w:rPr>
          <w:rFonts w:eastAsia="Arial"/>
          <w:lang w:val="en-US" w:eastAsia="es-ES" w:bidi="es-ES"/>
        </w:rPr>
        <w:t xml:space="preserve"> </w:t>
      </w:r>
    </w:p>
    <w:p w14:paraId="29C10AD7" w14:textId="77777777" w:rsidR="00A96686" w:rsidRDefault="00A96686" w:rsidP="00A96686">
      <w:pPr>
        <w:widowControl w:val="0"/>
        <w:autoSpaceDE w:val="0"/>
        <w:autoSpaceDN w:val="0"/>
        <w:ind w:left="720" w:hanging="720"/>
        <w:rPr>
          <w:rFonts w:eastAsia="Arial"/>
          <w:lang w:val="en-US" w:eastAsia="es-ES" w:bidi="es-ES"/>
        </w:rPr>
      </w:pPr>
      <w:r w:rsidRPr="00A96686">
        <w:rPr>
          <w:rFonts w:eastAsia="Arial"/>
          <w:lang w:val="en-US" w:eastAsia="es-ES" w:bidi="es-ES"/>
        </w:rPr>
        <w:t xml:space="preserve">Vinay, J.-P., y Darbelnet, J. (1958). </w:t>
      </w:r>
      <w:r w:rsidRPr="005511D8">
        <w:rPr>
          <w:rFonts w:eastAsia="Arial"/>
          <w:lang w:val="en-US" w:eastAsia="es-ES" w:bidi="es-ES"/>
        </w:rPr>
        <w:t>Stylistique comparée du français et de l’anglais: Méthode de traduction. En Vinay, J.-P., y Darbelnet, J. Unité – Plans – Techniques, (pp. 38-55), (1972 ed). París: Didier.</w:t>
      </w:r>
    </w:p>
    <w:p w14:paraId="60380FF4" w14:textId="4E70F6F6" w:rsidR="00DF1234" w:rsidRPr="005511D8" w:rsidRDefault="00DF1234" w:rsidP="00DF1234">
      <w:pPr>
        <w:widowControl w:val="0"/>
        <w:autoSpaceDE w:val="0"/>
        <w:autoSpaceDN w:val="0"/>
        <w:rPr>
          <w:rFonts w:eastAsia="Arial"/>
          <w:lang w:val="en-US" w:eastAsia="es-ES" w:bidi="es-ES"/>
        </w:rPr>
      </w:pPr>
      <w:r>
        <w:rPr>
          <w:rFonts w:eastAsia="Arial"/>
          <w:lang w:val="en-US" w:eastAsia="es-ES" w:bidi="es-ES"/>
        </w:rPr>
        <w:br w:type="page"/>
      </w:r>
    </w:p>
    <w:p w14:paraId="68B92CC7" w14:textId="77777777" w:rsidR="00DD01CB" w:rsidRPr="008D4F24" w:rsidRDefault="00DD01CB" w:rsidP="008D4F24">
      <w:pPr>
        <w:pStyle w:val="Ttulo1"/>
      </w:pPr>
      <w:bookmarkStart w:id="417" w:name="_Toc192681743"/>
      <w:r w:rsidRPr="008D4F24">
        <w:lastRenderedPageBreak/>
        <w:t>ANEXOS</w:t>
      </w:r>
      <w:bookmarkEnd w:id="417"/>
    </w:p>
    <w:p w14:paraId="2C9E9554" w14:textId="77777777" w:rsidR="0017023C" w:rsidRDefault="0017023C" w:rsidP="00DD01CB">
      <w:pPr>
        <w:ind w:right="1286"/>
        <w:rPr>
          <w:sz w:val="28"/>
        </w:rPr>
      </w:pPr>
    </w:p>
    <w:p w14:paraId="00CCC9A0" w14:textId="4A98C058" w:rsidR="0017023C" w:rsidRDefault="0017023C" w:rsidP="008D4F24">
      <w:pPr>
        <w:pStyle w:val="Ttulo2"/>
      </w:pPr>
      <w:bookmarkStart w:id="418" w:name="_Toc192681744"/>
      <w:r>
        <w:t>Capítulo seleccionado de la obra original (IT)</w:t>
      </w:r>
      <w:bookmarkEnd w:id="418"/>
    </w:p>
    <w:p w14:paraId="25393CA3" w14:textId="77777777" w:rsidR="002D2E51" w:rsidRPr="002D2E51" w:rsidRDefault="002D2E51" w:rsidP="002D2E51"/>
    <w:p w14:paraId="6F809CEE" w14:textId="77777777" w:rsidR="00203BBA" w:rsidRPr="00203BBA" w:rsidRDefault="00203BBA" w:rsidP="00203BBA"/>
    <w:p w14:paraId="17EE7F2C" w14:textId="75F17728" w:rsidR="00203BBA" w:rsidRPr="009203EC" w:rsidRDefault="00203BBA" w:rsidP="002D2E51">
      <w:pPr>
        <w:spacing w:line="360" w:lineRule="auto"/>
        <w:jc w:val="center"/>
        <w:rPr>
          <w:color w:val="000000" w:themeColor="text1"/>
        </w:rPr>
      </w:pPr>
      <w:r w:rsidRPr="009203EC">
        <w:rPr>
          <w:color w:val="000000" w:themeColor="text1"/>
        </w:rPr>
        <w:t>2</w:t>
      </w:r>
    </w:p>
    <w:p w14:paraId="44E1A7C1"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Alla frontiera mi fermarono le guardie svizzere. Il bollo e l'assicurazione dell'auto erano a posto, ma il timbro sulla carta d'identità li impensierì. «Con questa non poteva entrare» disse lo sbirro.</w:t>
      </w:r>
    </w:p>
    <w:p w14:paraId="1FED7CCB"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«Ho lasciato a casa il passaporto, me ne sono accorto adesso.» Gli feci il sorriso marca Trafficante, dovetti sembrargli abbastanza innocuo da indurlo a non farmi eccessive menate. Stavo rientrando, no? Controllò qualcosa al computer, scoprì che non c'erano segnalazioni su di me (niente mandato di cattura, per adesso), e mi chiese: «Ha acquistato marijuana?».</w:t>
      </w:r>
    </w:p>
    <w:p w14:paraId="74D93DE0"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«Eh?» Ero sinceramente stupito.</w:t>
      </w:r>
    </w:p>
    <w:p w14:paraId="4D27BB2D"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mi dica che non sa che da noi si vende, in alcuni cantoni perlomeno.»</w:t>
      </w:r>
    </w:p>
    <w:p w14:paraId="0844907B"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«Come in Olanda?»</w:t>
      </w:r>
    </w:p>
    <w:p w14:paraId="49677E13"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proprio» disse mentre faceva annusare la mia auto da un cane lupo. «Si può comprare e vendere, nei negozi autorizzati, ma è vietato assumerla o fumarla.»</w:t>
      </w:r>
    </w:p>
    <w:p w14:paraId="225C6C01" w14:textId="77777777" w:rsidR="00203BBA" w:rsidRPr="009203EC" w:rsidRDefault="00203BB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 cosa bisognerebbe farsene?»</w:t>
      </w:r>
    </w:p>
    <w:p w14:paraId="2B7ED1D4" w14:textId="75A19D44" w:rsidR="00820A44" w:rsidRPr="009203EC" w:rsidRDefault="00203BBA" w:rsidP="009203EC">
      <w:pPr>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lo chieda a me, ma sui sacchetti che sequestriamo c'è scritto: profumabiancheria.» Chiuse il bagagliaio. «Fa ridere, vero?»</w:t>
      </w:r>
    </w:p>
    <w:p w14:paraId="71B18FE5" w14:textId="77777777" w:rsidR="00F542FC" w:rsidRPr="009203EC" w:rsidRDefault="00F542F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«Abbastanza.»</w:t>
      </w:r>
    </w:p>
    <w:p w14:paraId="43EA33AF" w14:textId="77777777" w:rsidR="00F542FC" w:rsidRPr="009203EC" w:rsidRDefault="00F542F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«Mi creda, metà dei ragazzi che vediamo passare la frontiera nei weekend lo fa per quello. Ma se dovessimo fermarli tutti, ci sarebbe la coda da qui fino a Ginevra.» Chiuse il bagagliaio. «A posto.»</w:t>
      </w:r>
    </w:p>
    <w:p w14:paraId="0ACDA535" w14:textId="77777777" w:rsidR="00F542FC" w:rsidRPr="009203EC" w:rsidRDefault="00F542F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Pensai che mi stesse prendendo per il culo, ma in seguito scoprii che mi aveva raccontato la verità. La legge è cambiata e i canapai svizzeri hanno dovuto chiudere, rattristando un esercito di consumatori e rallegrando i pusher.</w:t>
      </w:r>
    </w:p>
    <w:p w14:paraId="0E47938F" w14:textId="77777777" w:rsidR="00F542FC" w:rsidRPr="009203EC" w:rsidRDefault="00F542F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Qualcosa di utile, però, il controllo alla frontiera lo aveva portato. Mi era servito per scoprire che l'auto non era intestata a me, ma a Monica Bonanno. Avrei dovuto immaginare che era troppo lussuosa per il pubblicitario, valeva probabilmente più di tutti i soldi che </w:t>
      </w:r>
      <w:r w:rsidRPr="009203EC">
        <w:rPr>
          <w:rFonts w:eastAsiaTheme="minorHAnsi"/>
          <w:i/>
          <w:iCs/>
          <w:color w:val="000000" w:themeColor="text1"/>
          <w:lang w:val="it-IT" w:eastAsia="en-US"/>
        </w:rPr>
        <w:t>una volta</w:t>
      </w:r>
      <w:r w:rsidRPr="009203EC">
        <w:rPr>
          <w:rFonts w:eastAsiaTheme="minorHAnsi"/>
          <w:color w:val="000000" w:themeColor="text1"/>
          <w:lang w:val="it-IT" w:eastAsia="en-US"/>
        </w:rPr>
        <w:t xml:space="preserve"> aveva in banca. Mi sa che la fidanzata gli pagava anche le vacanze.</w:t>
      </w:r>
    </w:p>
    <w:p w14:paraId="6AF49C5B" w14:textId="272A2732" w:rsidR="00F542FC" w:rsidRPr="009203EC" w:rsidRDefault="00A86EF4"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A</w:t>
      </w:r>
      <w:r w:rsidR="00F542FC" w:rsidRPr="009203EC">
        <w:rPr>
          <w:rFonts w:eastAsiaTheme="minorHAnsi"/>
          <w:color w:val="000000" w:themeColor="text1"/>
          <w:lang w:val="it-IT" w:eastAsia="en-US"/>
        </w:rPr>
        <w:t xml:space="preserve"> Milano arrivai alle nove e mi precipitai da Oreste. Non entrai di gran carriera come avevo pensato, perché davanti alle vetrine del locale erano parcheggiate due volanti. Preferii farmi un giro all'umido ascoltando </w:t>
      </w:r>
      <w:r w:rsidR="00F542FC" w:rsidRPr="009203EC">
        <w:rPr>
          <w:rFonts w:eastAsiaTheme="minorHAnsi"/>
          <w:i/>
          <w:iCs/>
          <w:color w:val="000000" w:themeColor="text1"/>
          <w:lang w:val="it-IT" w:eastAsia="en-US"/>
        </w:rPr>
        <w:t>How to Dismantle an Atomic Bomb</w:t>
      </w:r>
      <w:r w:rsidR="00F542FC" w:rsidRPr="009203EC">
        <w:rPr>
          <w:rFonts w:eastAsiaTheme="minorHAnsi"/>
          <w:color w:val="000000" w:themeColor="text1"/>
          <w:lang w:val="it-IT" w:eastAsia="en-US"/>
        </w:rPr>
        <w:t xml:space="preserve"> sul mio iPod (che si sentiva meglio di qualsiasi walkman) finché gli sbirri, mezz'ora dopo, non sbucarono dal portone a fianco. Oreste era con loro, ma non se lo stavano portando via. Lo salutarono, lui rimase sulla porta e li guardò allontanarsi scuotendo la testa. Era proprio come l'avevo visto nel sogno che avevo fatto cadendo dalle scale al centro islamico, perché non era un sogno, ma uno dei tanti ricordi del pubblicitario che riaffioravano: un omone come ai tempi, ma con molti meno capelli e i baffi completamente bianchi.</w:t>
      </w:r>
    </w:p>
    <w:p w14:paraId="451F2CDE" w14:textId="77777777" w:rsidR="00F542FC" w:rsidRPr="009203EC" w:rsidRDefault="00F542F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Il bar, invece, era quello di quattordici anni prima:</w:t>
      </w:r>
    </w:p>
    <w:p w14:paraId="0ED8A44B"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lo stesso bancone con le uova sode sottovetro e le fette di torta in plastica, le pale sudice sul soffitto, l'odore di birra rancida. Persino i tavolini erano gli stessi di quando avevo conosciuto Max, quel bastardo di Max, quell'infame di Max, e disposti allo stesso modo, talmente stretti che era impossibile non prendere a gomitate chi si sedeva dietro di te. A servire c'era la moglie di Oreste, diventata una balena con i capelli tinti.</w:t>
      </w:r>
    </w:p>
    <w:p w14:paraId="28239150"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Sembrava avesse pianto da poco. Clienti pochini. Una coppietta di arabi vestiti da metallari, e un tizio senza denti che succhiava una polpetta senza riuscire a inghiottirla. Nel sogno l'accoglienza di Oreste era stata festosa, nella realtà lo fu molto meno.</w:t>
      </w:r>
    </w:p>
    <w:p w14:paraId="778A6926"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w:t>
      </w:r>
      <w:r w:rsidRPr="009203EC">
        <w:rPr>
          <w:rFonts w:eastAsiaTheme="minorHAnsi"/>
          <w:i/>
          <w:iCs/>
          <w:color w:val="000000" w:themeColor="text1"/>
          <w:lang w:val="it-IT" w:eastAsia="en-US"/>
        </w:rPr>
        <w:t>Te l' chi</w:t>
      </w:r>
      <w:r w:rsidRPr="009203EC">
        <w:rPr>
          <w:rFonts w:eastAsiaTheme="minorHAnsi"/>
          <w:color w:val="000000" w:themeColor="text1"/>
          <w:lang w:val="it-IT" w:eastAsia="en-US"/>
        </w:rPr>
        <w:t>» disse. Sembrava esausto. Agli altri. «Gente!</w:t>
      </w:r>
    </w:p>
    <w:p w14:paraId="13F0D4C3"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Tra dieci minuti si chiude baracca!»</w:t>
      </w:r>
    </w:p>
    <w:p w14:paraId="191EFD5B"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«Così presto?» protestò il giovanotto arabo. «Non sono neanche le undici.»</w:t>
      </w:r>
    </w:p>
    <w:p w14:paraId="54EA4E98"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«Ce n'ho già avuto abbastanza per stasera, e non è che con voi divento ricco.» A me. «Se vuoi bere, bevi in piedi, Trafficante.»</w:t>
      </w:r>
    </w:p>
    <w:p w14:paraId="3BD60273"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«Se tratti sempre così i tuoi clienti, poi non ti lamentare se ne hai pochi. Dammi un cognac, va.» «Non ce l'ho. Se vuoi l'Oropilla, se no </w:t>
      </w:r>
      <w:r w:rsidRPr="009203EC">
        <w:rPr>
          <w:rFonts w:eastAsiaTheme="minorHAnsi"/>
          <w:i/>
          <w:iCs/>
          <w:color w:val="000000" w:themeColor="text1"/>
          <w:lang w:val="it-IT" w:eastAsia="en-US"/>
        </w:rPr>
        <w:t>nagota</w:t>
      </w:r>
      <w:r w:rsidRPr="009203EC">
        <w:rPr>
          <w:rFonts w:eastAsiaTheme="minorHAnsi"/>
          <w:color w:val="000000" w:themeColor="text1"/>
          <w:lang w:val="it-IT" w:eastAsia="en-US"/>
        </w:rPr>
        <w:t>.»</w:t>
      </w:r>
    </w:p>
    <w:p w14:paraId="1C28B877"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«Una birra?»</w:t>
      </w:r>
    </w:p>
    <w:p w14:paraId="61397A08"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«Ecco. Prendi una roba semplice che non mi fai far fatica.» Tirò fuori una bottiglia di Stella Artois dal frigo e la stappò con il pollice.</w:t>
      </w:r>
    </w:p>
    <w:p w14:paraId="5149EB08" w14:textId="78C4BC8D"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Ne bevvi un sorso a canna: calda. «Dobbiamo parlare, Oreste.»</w:t>
      </w:r>
    </w:p>
    <w:p w14:paraId="1BCA6BBF" w14:textId="77777777" w:rsidR="005F59A1"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Mi fissò. «</w:t>
      </w:r>
      <w:r w:rsidRPr="009203EC">
        <w:rPr>
          <w:rFonts w:eastAsiaTheme="minorHAnsi"/>
          <w:i/>
          <w:iCs/>
          <w:color w:val="000000" w:themeColor="text1"/>
          <w:lang w:val="it-IT" w:eastAsia="en-US"/>
        </w:rPr>
        <w:t>In curt</w:t>
      </w:r>
      <w:r w:rsidRPr="009203EC">
        <w:rPr>
          <w:rFonts w:eastAsiaTheme="minorHAnsi"/>
          <w:color w:val="000000" w:themeColor="text1"/>
          <w:lang w:val="it-IT" w:eastAsia="en-US"/>
        </w:rPr>
        <w:t>.» Poi al tipo della polpetta. «</w:t>
      </w:r>
      <w:r w:rsidRPr="009203EC">
        <w:rPr>
          <w:rFonts w:eastAsiaTheme="minorHAnsi"/>
          <w:i/>
          <w:iCs/>
          <w:color w:val="000000" w:themeColor="text1"/>
          <w:lang w:val="it-IT" w:eastAsia="en-US"/>
        </w:rPr>
        <w:t>Se fuma no</w:t>
      </w:r>
      <w:r w:rsidRPr="009203EC">
        <w:rPr>
          <w:rFonts w:eastAsiaTheme="minorHAnsi"/>
          <w:color w:val="000000" w:themeColor="text1"/>
          <w:lang w:val="it-IT" w:eastAsia="en-US"/>
        </w:rPr>
        <w:t>! Quante volte te lo devo dire?»</w:t>
      </w:r>
    </w:p>
    <w:p w14:paraId="1A39F072" w14:textId="09F6B6E5" w:rsidR="00A5374C" w:rsidRPr="009203EC" w:rsidRDefault="005F59A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Nel cortile del retro c'era giusto lo spazio per due pattumiere e un gatto che ci rovistava. Mi sedetti sul</w:t>
      </w:r>
      <w:r w:rsidR="008E1C80" w:rsidRPr="009203EC">
        <w:rPr>
          <w:rFonts w:eastAsiaTheme="minorHAnsi"/>
          <w:color w:val="000000" w:themeColor="text1"/>
          <w:lang w:val="it-IT" w:eastAsia="en-US"/>
        </w:rPr>
        <w:t xml:space="preserve"> </w:t>
      </w:r>
      <w:r w:rsidR="00A5374C" w:rsidRPr="009203EC">
        <w:rPr>
          <w:rFonts w:eastAsiaTheme="minorHAnsi"/>
          <w:color w:val="000000" w:themeColor="text1"/>
          <w:lang w:val="it-IT" w:eastAsia="en-US"/>
        </w:rPr>
        <w:t>gradino e accesi una sigaretta. Oreste si asciugava le mani nel grembiule. «Qui si può?»</w:t>
      </w:r>
    </w:p>
    <w:p w14:paraId="3BCA1823"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mi prendere per il culo.»</w:t>
      </w:r>
    </w:p>
    <w:p w14:paraId="530CBE92"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«Ma ti chiami Giovanni Esposito?» «Embè?»</w:t>
      </w:r>
    </w:p>
    <w:p w14:paraId="2AF7C84C"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«Ti chiamano tutti Oreste.»</w:t>
      </w:r>
    </w:p>
    <w:p w14:paraId="7ECBDC9A" w14:textId="155A7CF3"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Si accese un avanzo di toscano pescandolo dal taschino. «Quando ho comprato il bar, nel '76, si chiamava già Da Oreste. Non volevo scontentare i clienti. C</w:t>
      </w:r>
      <w:r w:rsidR="004D32AA" w:rsidRPr="009203EC">
        <w:rPr>
          <w:rFonts w:eastAsiaTheme="minorHAnsi"/>
          <w:color w:val="000000" w:themeColor="text1"/>
          <w:lang w:val="it-IT" w:eastAsia="en-US"/>
        </w:rPr>
        <w:t>’</w:t>
      </w:r>
      <w:r w:rsidRPr="009203EC">
        <w:rPr>
          <w:rFonts w:eastAsiaTheme="minorHAnsi"/>
          <w:color w:val="000000" w:themeColor="text1"/>
          <w:lang w:val="it-IT" w:eastAsia="en-US"/>
        </w:rPr>
        <w:t xml:space="preserve">ho provato all'inizio a spiegare, ma non fregava a nessuno. </w:t>
      </w:r>
      <w:r w:rsidR="00E71A7E" w:rsidRPr="009203EC">
        <w:rPr>
          <w:rFonts w:eastAsiaTheme="minorHAnsi"/>
          <w:color w:val="000000" w:themeColor="text1"/>
          <w:lang w:val="it-IT" w:eastAsia="en-US"/>
        </w:rPr>
        <w:t>È</w:t>
      </w:r>
      <w:r w:rsidRPr="009203EC">
        <w:rPr>
          <w:rFonts w:eastAsiaTheme="minorHAnsi"/>
          <w:color w:val="000000" w:themeColor="text1"/>
          <w:lang w:val="it-IT" w:eastAsia="en-US"/>
        </w:rPr>
        <w:t xml:space="preserve"> successo anche a quello che veniva a vendermi la mozzarella dei toast. Lodovico era la marca e Lodovico chiamavano lui, perché ce l'aveva scritto sulla macchina. Glielo hanno messo anche sul necrologio. Pinco Pallino detto Lodovico. Mo' mi dici che succede?»</w:t>
      </w:r>
    </w:p>
    <w:p w14:paraId="6DDB0DB5"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«Devo parlare con Manzi.»</w:t>
      </w:r>
    </w:p>
    <w:p w14:paraId="180696FF" w14:textId="091B6E50"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Ero pronto a un'espressione stupita, che avrebbe significato per me tornare a cercare, ma Oreste scosse la testa. «L'hai mancato di poco. Hai visto la </w:t>
      </w:r>
      <w:r w:rsidRPr="009203EC">
        <w:rPr>
          <w:rFonts w:eastAsiaTheme="minorHAnsi"/>
          <w:i/>
          <w:iCs/>
          <w:color w:val="000000" w:themeColor="text1"/>
          <w:lang w:val="it-IT" w:eastAsia="en-US"/>
        </w:rPr>
        <w:t>madama</w:t>
      </w:r>
      <w:r w:rsidRPr="009203EC">
        <w:rPr>
          <w:rFonts w:eastAsiaTheme="minorHAnsi"/>
          <w:color w:val="000000" w:themeColor="text1"/>
          <w:lang w:val="it-IT" w:eastAsia="en-US"/>
        </w:rPr>
        <w:t xml:space="preserve"> qui fuori, prima? Lo hanno appena menato via. Ma te pensa se uno deve venire a nascondersi a casa della sorella, se c'ha la madama attaccata al </w:t>
      </w:r>
      <w:r w:rsidRPr="009203EC">
        <w:rPr>
          <w:rFonts w:eastAsiaTheme="minorHAnsi"/>
          <w:i/>
          <w:iCs/>
          <w:color w:val="000000" w:themeColor="text1"/>
          <w:lang w:val="it-IT" w:eastAsia="en-US"/>
        </w:rPr>
        <w:t>c</w:t>
      </w:r>
      <w:r w:rsidR="005B282B" w:rsidRPr="009203EC">
        <w:rPr>
          <w:rFonts w:eastAsiaTheme="minorHAnsi"/>
          <w:i/>
          <w:iCs/>
          <w:color w:val="000000" w:themeColor="text1"/>
          <w:lang w:val="it-IT" w:eastAsia="en-US"/>
        </w:rPr>
        <w:t>ü</w:t>
      </w:r>
      <w:r w:rsidRPr="009203EC">
        <w:rPr>
          <w:rFonts w:eastAsiaTheme="minorHAnsi"/>
          <w:color w:val="000000" w:themeColor="text1"/>
          <w:lang w:val="it-IT" w:eastAsia="en-US"/>
        </w:rPr>
        <w:t>. Deve essere bacato, dico io. E mica mi aveva detto niente, no.</w:t>
      </w:r>
      <w:r w:rsidR="00765933">
        <w:rPr>
          <w:rFonts w:eastAsiaTheme="minorHAnsi"/>
          <w:color w:val="000000" w:themeColor="text1"/>
          <w:lang w:val="it-IT" w:eastAsia="en-US"/>
        </w:rPr>
        <w:t xml:space="preserve"> </w:t>
      </w:r>
      <w:r w:rsidRPr="009203EC">
        <w:rPr>
          <w:rFonts w:eastAsiaTheme="minorHAnsi"/>
          <w:color w:val="000000" w:themeColor="text1"/>
          <w:lang w:val="it-IT" w:eastAsia="en-US"/>
        </w:rPr>
        <w:t>Sto un po' da voi, ho gli imbianchini in casa. Gli imbianchini, che gli venisse un canchero.»</w:t>
      </w:r>
    </w:p>
    <w:p w14:paraId="4FDB80EA"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«Manzi è tuo cognato?»</w:t>
      </w:r>
    </w:p>
    <w:p w14:paraId="32ED6767"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«Cos hai, le pigne in testa? Te l'avevo detto quando ti ho dato il numero. Cosa gli è venuto in mente di fare il </w:t>
      </w:r>
      <w:r w:rsidRPr="009203EC">
        <w:rPr>
          <w:rFonts w:eastAsiaTheme="minorHAnsi"/>
          <w:i/>
          <w:iCs/>
          <w:color w:val="000000" w:themeColor="text1"/>
          <w:lang w:val="it-IT" w:eastAsia="en-US"/>
        </w:rPr>
        <w:t>detective</w:t>
      </w:r>
      <w:r w:rsidRPr="009203EC">
        <w:rPr>
          <w:rFonts w:eastAsiaTheme="minorHAnsi"/>
          <w:color w:val="000000" w:themeColor="text1"/>
          <w:lang w:val="it-IT" w:eastAsia="en-US"/>
        </w:rPr>
        <w:t xml:space="preserve"> io proprio non lo so. Ha fatto il </w:t>
      </w:r>
      <w:r w:rsidRPr="009203EC">
        <w:rPr>
          <w:rFonts w:eastAsiaTheme="minorHAnsi"/>
          <w:i/>
          <w:iCs/>
          <w:color w:val="000000" w:themeColor="text1"/>
          <w:lang w:val="it-IT" w:eastAsia="en-US"/>
        </w:rPr>
        <w:t>bagatt</w:t>
      </w:r>
      <w:r w:rsidRPr="009203EC">
        <w:rPr>
          <w:rFonts w:eastAsiaTheme="minorHAnsi"/>
          <w:color w:val="000000" w:themeColor="text1"/>
          <w:lang w:val="it-IT" w:eastAsia="en-US"/>
        </w:rPr>
        <w:t xml:space="preserve"> tutta la vita, ma a un certo punto si è messo in testa che voleva cambiare mestiere.»</w:t>
      </w:r>
    </w:p>
    <w:p w14:paraId="58A49E74" w14:textId="77777777" w:rsidR="00A5374C" w:rsidRPr="009203EC" w:rsidRDefault="00A5374C"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«Il </w:t>
      </w:r>
      <w:r w:rsidRPr="009203EC">
        <w:rPr>
          <w:rFonts w:eastAsiaTheme="minorHAnsi"/>
          <w:i/>
          <w:iCs/>
          <w:color w:val="000000" w:themeColor="text1"/>
          <w:lang w:val="it-IT" w:eastAsia="en-US"/>
        </w:rPr>
        <w:t>bagatt</w:t>
      </w:r>
      <w:r w:rsidRPr="009203EC">
        <w:rPr>
          <w:rFonts w:eastAsiaTheme="minorHAnsi"/>
          <w:color w:val="000000" w:themeColor="text1"/>
          <w:lang w:val="it-IT" w:eastAsia="en-US"/>
        </w:rPr>
        <w:t>?»</w:t>
      </w:r>
    </w:p>
    <w:p w14:paraId="4DAA8AC8" w14:textId="3E5F9F48" w:rsidR="00203BBA" w:rsidRPr="009203EC" w:rsidRDefault="00A5374C" w:rsidP="009203EC">
      <w:pPr>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«Il ciabattino, non lo sai il milanese?»</w:t>
      </w:r>
    </w:p>
    <w:p w14:paraId="42CEEA5D"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«Mi stupisce che lo sai tu. Esposito è un cognome di giù.»</w:t>
      </w:r>
    </w:p>
    <w:p w14:paraId="38D52DF2" w14:textId="2BD5245B"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«Oh, bella gioia, io sono nato alla Magolfa» che è una zona a due passi dal bar. Non si era spostato molto Oreste nella sua vita. «Mio cognato fino a tre anni fa aveva un negozio in Porta Genova, </w:t>
      </w:r>
      <w:r w:rsidRPr="009203EC">
        <w:rPr>
          <w:rFonts w:eastAsiaTheme="minorHAnsi"/>
          <w:i/>
          <w:iCs/>
          <w:color w:val="000000" w:themeColor="text1"/>
          <w:lang w:val="it-IT" w:eastAsia="en-US"/>
        </w:rPr>
        <w:t>Ciabattino</w:t>
      </w:r>
      <w:r w:rsidR="00D43893" w:rsidRPr="009203EC">
        <w:rPr>
          <w:rFonts w:eastAsiaTheme="minorHAnsi"/>
          <w:i/>
          <w:iCs/>
          <w:color w:val="000000" w:themeColor="text1"/>
          <w:lang w:val="it-IT" w:eastAsia="en-US"/>
        </w:rPr>
        <w:t xml:space="preserve"> </w:t>
      </w:r>
      <w:r w:rsidRPr="009203EC">
        <w:rPr>
          <w:rFonts w:eastAsiaTheme="minorHAnsi"/>
          <w:i/>
          <w:iCs/>
          <w:color w:val="000000" w:themeColor="text1"/>
          <w:lang w:val="it-IT" w:eastAsia="en-US"/>
        </w:rPr>
        <w:t>Lampo</w:t>
      </w:r>
      <w:r w:rsidRPr="009203EC">
        <w:rPr>
          <w:rFonts w:eastAsiaTheme="minorHAnsi"/>
          <w:color w:val="000000" w:themeColor="text1"/>
          <w:lang w:val="it-IT" w:eastAsia="en-US"/>
        </w:rPr>
        <w:t>. Gli ho detto, ma vai avanti così che è un mestiere pulito, ma lui niente. Non so neanche come hanno fatto a dargli la licenza, vai a sapere.» Oreste strinse gli occhi. «Te, ma gli assegni sono coperti?»</w:t>
      </w:r>
    </w:p>
    <w:p w14:paraId="65506FEF"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«Ce li hai tu?»</w:t>
      </w:r>
    </w:p>
    <w:p w14:paraId="59E3078D"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«Eh, già.»</w:t>
      </w:r>
    </w:p>
    <w:p w14:paraId="75A5A35B"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i/>
          <w:iCs/>
          <w:color w:val="000000" w:themeColor="text1"/>
          <w:lang w:val="it-IT" w:eastAsia="en-US"/>
        </w:rPr>
        <w:t>Persone che non c'entrano con lei, e molto discrete,</w:t>
      </w:r>
      <w:r w:rsidRPr="009203EC">
        <w:rPr>
          <w:rFonts w:eastAsiaTheme="minorHAnsi"/>
          <w:color w:val="000000" w:themeColor="text1"/>
          <w:lang w:val="it-IT" w:eastAsia="en-US"/>
        </w:rPr>
        <w:t xml:space="preserve"> aveva detto Spillo. Certo che il pubblicitario non ne azzeccava una. Pensavo che Spillo avesse le mani da killer, invece se le era rovinate sulle tomaie. Ma il pubblicitario era fuori dal giro da una vita, e Oreste gli era sembrata una scelta logica: conosceva tutti e non faceva la spia. Peccato avesse un cognato.</w:t>
      </w:r>
    </w:p>
    <w:p w14:paraId="6E78D2EA"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«Aspetta la fine del mese, è meglio.»</w:t>
      </w:r>
    </w:p>
    <w:p w14:paraId="2C405AC3"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«Ti pareva. Possiamo tornare dentro, adesso? La birra ce la metto io, ma non ti ci abituare.»</w:t>
      </w:r>
    </w:p>
    <w:p w14:paraId="3BE6B924"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«Grazie.»</w:t>
      </w:r>
    </w:p>
    <w:p w14:paraId="1D596CCD" w14:textId="12FD0774"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Rientrammo. Era rimasto solo il tipo della polpetta. L'aveva posata ancora intera sul tavolino. Probabilmente Oreste l'avrebbe rimessa in vetrina.</w:t>
      </w:r>
    </w:p>
    <w:p w14:paraId="0AAFBC55"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«Gente, si chiude!» urlò.</w:t>
      </w:r>
    </w:p>
    <w:p w14:paraId="12D8C3C7"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«Ciao, Oreste. Non ci rivedremo tanto presto, mi sa.»</w:t>
      </w:r>
    </w:p>
    <w:p w14:paraId="20DB53EE"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«Spero sia per colpa tua. Scusa, eh, ma la sfiga è meglio mollarla subito.»</w:t>
      </w:r>
    </w:p>
    <w:p w14:paraId="192F9280"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Il tizio della polpetta mi afferrò il cappotto con un artiglio. «Ma tu sei Trafficante?» biascicò.</w:t>
      </w:r>
    </w:p>
    <w:p w14:paraId="51140573" w14:textId="77777777" w:rsidR="00E9750D" w:rsidRPr="009203EC" w:rsidRDefault="00E9750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«Mai sentito.»</w:t>
      </w:r>
    </w:p>
    <w:p w14:paraId="1C20EFA1"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Liberai il cappotto, ma lui me lo afferrò di nuovo.</w:t>
      </w:r>
    </w:p>
    <w:p w14:paraId="3695A28B"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«Non mi riconosci? Sono Alfredo.»</w:t>
      </w:r>
    </w:p>
    <w:p w14:paraId="25898B09"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«Sai cosa mi frega?»</w:t>
      </w:r>
    </w:p>
    <w:p w14:paraId="28A79843"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«Dài, che venivi sempre da me! Alfredo!» Aprì la bocca mostrando le gengive vuote. «Ho cambiato un po' faccia per via dei denti...»</w:t>
      </w:r>
    </w:p>
    <w:p w14:paraId="4088FA76"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Stavolta lo guardai con più attenzione. Fu una vertigine ancora più forte di quella provata incontrando</w:t>
      </w:r>
    </w:p>
    <w:p w14:paraId="4FD58031" w14:textId="293634C5"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Ines. Lei era sempre stata una sfigata, ma Alfredo, avvolto nella sua vestaglia con i draghi cinesi e con la casa piena di luci e suoni... Cercai di fare andare all'indietro la pellicola con il suo volto, riempiendo le guance cascanti, ridando colore alla pelle giallastra, rimettendogli dei capelli neri e ricci dove ora spuntavano quattro peli in croce, restituendo lucentezza agli occhi, e il giochetto mi riuscì per qualche istante prima di infrangersi contro la realtà di quell'uomo miserabile. Al suo confronto, io ero un fiore.</w:t>
      </w:r>
    </w:p>
    <w:p w14:paraId="40A03E34" w14:textId="22F36023"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 me lo disse. «Stai proprio bene, Trafficante. Ma guarda che roba. Sei sempre tostissimo. Dài, andiamo a bere da un'altra parte che ci facciamo due chiacchiere. Dài...»</w:t>
      </w:r>
    </w:p>
    <w:p w14:paraId="5E7F37B1"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Accettai, ancora un po' scombussolato. Gli amici del pubblicitario sembravano avere una scopa su per il culo, i miei erano massacrati dalla vita. Sentivo il bisogno di una terza via.</w:t>
      </w:r>
    </w:p>
    <w:p w14:paraId="5188633B" w14:textId="6DBBE5AB"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Oltre che puzzolente e incasinata, Milano era diventata tristanzuola. Le vecchie osterie non avevano cambiato nome, ma adesso sembravano dei ristoranti d'albergo. Per trovare un posto decente scarpinammo venti minuti e finimmo al Parrot, un localino senza vetrine in una traversa dei Navigli. Era un battonificio, ma perlomeno non sembrava scolpito nella plastica.</w:t>
      </w:r>
    </w:p>
    <w:p w14:paraId="3991FC02" w14:textId="2C3F882B"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«Oh, ci facciamo un colpo?» chiese Alfredo prima</w:t>
      </w:r>
      <w:r w:rsidR="00982A9D" w:rsidRPr="009203EC">
        <w:rPr>
          <w:rFonts w:eastAsiaTheme="minorHAnsi"/>
          <w:color w:val="000000" w:themeColor="text1"/>
          <w:lang w:val="it-IT" w:eastAsia="en-US"/>
        </w:rPr>
        <w:t xml:space="preserve"> </w:t>
      </w:r>
      <w:r w:rsidRPr="009203EC">
        <w:rPr>
          <w:rFonts w:eastAsiaTheme="minorHAnsi"/>
          <w:color w:val="000000" w:themeColor="text1"/>
          <w:lang w:val="it-IT" w:eastAsia="en-US"/>
        </w:rPr>
        <w:t>di entrare.</w:t>
      </w:r>
    </w:p>
    <w:p w14:paraId="307DBC3C"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«Ne hai?»</w:t>
      </w:r>
    </w:p>
    <w:p w14:paraId="5605299E" w14:textId="6A0CADB0"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«Eh, non è mica più come prima. Ma so dove comprarla. Li vedi quei tipi in auto?» C'era una macchina parcheggiata con quattro africani a bordo. «Loro ce</w:t>
      </w:r>
      <w:r w:rsidR="001F2D06" w:rsidRPr="009203EC">
        <w:rPr>
          <w:rFonts w:eastAsiaTheme="minorHAnsi"/>
          <w:color w:val="000000" w:themeColor="text1"/>
          <w:lang w:val="it-IT" w:eastAsia="en-US"/>
        </w:rPr>
        <w:t xml:space="preserve"> l’</w:t>
      </w:r>
      <w:r w:rsidRPr="009203EC">
        <w:rPr>
          <w:rFonts w:eastAsiaTheme="minorHAnsi"/>
          <w:color w:val="000000" w:themeColor="text1"/>
          <w:lang w:val="it-IT" w:eastAsia="en-US"/>
        </w:rPr>
        <w:t>hanno. Li conosco. Ce l'hai un cinquanta?»</w:t>
      </w:r>
    </w:p>
    <w:p w14:paraId="1F1A6A97" w14:textId="77777777"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Gli allungai un biglietto che quasi mi strappò di mano, e corse verso l'auto. Lo vidi contrattare attraverso il finestrino, poi tornò saltellando sulle gambette secche.</w:t>
      </w:r>
    </w:p>
    <w:p w14:paraId="5377F4AD" w14:textId="5B2ACACB"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Ci facemmo il grammo scarso e tagliato male sul cofano di un'auto. Mi fregava zero se mi vedeva qualcuno, messo com'ero messo, e ad Alfredo importava anche meno. La coca aveva un sapore pessimo, e mi si formò in gola un bolo di polvere e catarro. Ma quel poco di principio attivo che c'era entrò in circolo e mi distese i nervi, facendomi sentire un po' meno spaventato. Quando entrammo nel locale ero di umore splendente. Un chitarrista su una minuscola pedana suonava i Gipsy Kings, e due puttane brasiliane ballavano con un paio di sfigati ciucchi traditi.</w:t>
      </w:r>
    </w:p>
    <w:p w14:paraId="3BF2782D" w14:textId="1AF8D305" w:rsidR="00CD0DE1" w:rsidRPr="009203EC" w:rsidRDefault="00CD0DE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Ci mettemmo al tavolino più distante dall'amplificazione, cacciammo una tipa che si voleva sedere sulle mie ginocchia e prendemmo un paio di cocktail coperti di fette di ananas e ombrellini. Se toglievi quello e il ghiaccio rimaneva talmente poco che li finimmo in due sorsi. Ne ordinammo un altro. Sembrava che per Alfredo fosse la prima serata decente da un fracco di tempo, e a pensarci valeva lo stesso anche per me. Per la prima volta mi sentivo in sintonia con un altro essere umano. Era il solito trucchetto della coca, ma me la godevo lo stesso.</w:t>
      </w:r>
    </w:p>
    <w:p w14:paraId="0BCB7BAC" w14:textId="2B2B0CAD"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Schioccando le dita a ritmo con la musica, Alfredo mi </w:t>
      </w:r>
      <w:r w:rsidR="004D32AA" w:rsidRPr="009203EC">
        <w:rPr>
          <w:rFonts w:eastAsiaTheme="minorHAnsi"/>
          <w:color w:val="000000" w:themeColor="text1"/>
          <w:lang w:val="it-IT" w:eastAsia="en-US"/>
        </w:rPr>
        <w:t>raccontò</w:t>
      </w:r>
      <w:r w:rsidRPr="009203EC">
        <w:rPr>
          <w:rFonts w:eastAsiaTheme="minorHAnsi"/>
          <w:color w:val="000000" w:themeColor="text1"/>
          <w:lang w:val="it-IT" w:eastAsia="en-US"/>
        </w:rPr>
        <w:t xml:space="preserve"> la sua vita. </w:t>
      </w:r>
      <w:r w:rsidR="004D32AA" w:rsidRPr="009203EC">
        <w:rPr>
          <w:rFonts w:eastAsiaTheme="minorHAnsi"/>
          <w:color w:val="000000" w:themeColor="text1"/>
          <w:lang w:val="it-IT" w:eastAsia="en-US"/>
        </w:rPr>
        <w:t>Aveva</w:t>
      </w:r>
      <w:r w:rsidRPr="009203EC">
        <w:rPr>
          <w:rFonts w:eastAsiaTheme="minorHAnsi"/>
          <w:color w:val="000000" w:themeColor="text1"/>
          <w:lang w:val="it-IT" w:eastAsia="en-US"/>
        </w:rPr>
        <w:t xml:space="preserve"> continuato per un po' a gest</w:t>
      </w:r>
      <w:r w:rsidR="00473178" w:rsidRPr="009203EC">
        <w:rPr>
          <w:rFonts w:eastAsiaTheme="minorHAnsi"/>
          <w:color w:val="000000" w:themeColor="text1"/>
          <w:lang w:val="it-IT" w:eastAsia="en-US"/>
        </w:rPr>
        <w:t>ire</w:t>
      </w:r>
      <w:r w:rsidRPr="009203EC">
        <w:rPr>
          <w:rFonts w:eastAsiaTheme="minorHAnsi"/>
          <w:color w:val="000000" w:themeColor="text1"/>
          <w:lang w:val="it-IT" w:eastAsia="en-US"/>
        </w:rPr>
        <w:t xml:space="preserve"> i suoi traffici poi, circa un anno dopo il nostro ultimo incontro, aveva ricevuto una visita dell'antimafia.</w:t>
      </w:r>
    </w:p>
    <w:p w14:paraId="18543F24" w14:textId="77777777"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«Perché l'antimafia?»</w:t>
      </w:r>
    </w:p>
    <w:p w14:paraId="730710C1" w14:textId="77777777"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«Dicevano che lavoravo con quelli di Caserta, il clan Schiavone, quelli di Sandokan, solo che lui se lo sono bevuto sei anni dopo. Io gli ho detto che non ne sapevo un cazzo, che non mi ero mai affiliato a nessuna famiglia, ero solo un uomo d'affari. Business.</w:t>
      </w:r>
    </w:p>
    <w:p w14:paraId="711AC3A8" w14:textId="28504E89"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Dite che sono uno spacciatore, ok, ci posso anche stare, ma un camorrista? No. Non sono mica cazzi miei che cosa fa chi me la vende. O dove la prende.» Fece segno al cameriere di portargli il tris. «Certo che secca la gola, eh, 'sta merda che gira adesso.»</w:t>
      </w:r>
    </w:p>
    <w:p w14:paraId="2AD0F480" w14:textId="77777777"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«Di brutto.»</w:t>
      </w:r>
    </w:p>
    <w:p w14:paraId="2D409EB4" w14:textId="795AB00B"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«Adesso la maggior parte della movida a Milano la gestiscono i calabresi, e usano i negri per vendere. Ma che cazzo di paese, un italiano non può più lavorare perché ci sono 'sti africani di merda, e gli albanesi, e i russi e i cinesi. Ma ti rendi conto che fino a qualche anno fa al massimo vendevano le sigarette di contrabbando? E adesso si allargano, senza rispetto per nessuno. E le sigarette di contrabbando non ci sono più.</w:t>
      </w:r>
    </w:p>
    <w:p w14:paraId="23152ED1" w14:textId="77777777"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Cosa stavo dicendo?»</w:t>
      </w:r>
    </w:p>
    <w:p w14:paraId="7EB1D014" w14:textId="77777777" w:rsidR="0020034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«Che ti hanno arrestato.»</w:t>
      </w:r>
    </w:p>
    <w:p w14:paraId="4430EC2B" w14:textId="2B2B0C50" w:rsidR="00F358BB" w:rsidRPr="009203EC" w:rsidRDefault="0020034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«Ah, sì. Gliel'ho spiegato al giudice che non ne sapevo niente di guerre tra </w:t>
      </w:r>
      <w:r w:rsidRPr="009203EC">
        <w:rPr>
          <w:rFonts w:eastAsiaTheme="minorHAnsi"/>
          <w:i/>
          <w:iCs/>
          <w:color w:val="000000" w:themeColor="text1"/>
          <w:lang w:val="it-IT" w:eastAsia="en-US"/>
        </w:rPr>
        <w:t>paranze</w:t>
      </w:r>
      <w:r w:rsidRPr="009203EC">
        <w:rPr>
          <w:rFonts w:eastAsiaTheme="minorHAnsi"/>
          <w:color w:val="000000" w:themeColor="text1"/>
          <w:lang w:val="it-IT" w:eastAsia="en-US"/>
        </w:rPr>
        <w:t>, ma c'era un infame, II in mezzo, che diceva di sapere tutto di tutti. Che aveva tenuto la contabilità di quello che avevo comprato, come e quando. Sai che non me l'hanno mai fatto incontrare? Mai. Anche al processo non è venuto. Parlava solo al telefono, e non si capiva neanche la voce, era....</w:t>
      </w:r>
      <w:r w:rsidR="00D2135E" w:rsidRPr="009203EC">
        <w:rPr>
          <w:rFonts w:eastAsiaTheme="minorHAnsi"/>
          <w:color w:val="000000" w:themeColor="text1"/>
          <w:lang w:val="it-IT" w:eastAsia="en-US"/>
        </w:rPr>
        <w:t xml:space="preserve"> </w:t>
      </w:r>
      <w:r w:rsidR="00F358BB" w:rsidRPr="009203EC">
        <w:rPr>
          <w:rFonts w:eastAsiaTheme="minorHAnsi"/>
          <w:color w:val="000000" w:themeColor="text1"/>
          <w:lang w:val="it-IT" w:eastAsia="en-US"/>
        </w:rPr>
        <w:t xml:space="preserve">cosata, </w:t>
      </w:r>
      <w:r w:rsidR="00D2135E" w:rsidRPr="009203EC">
        <w:rPr>
          <w:rFonts w:eastAsiaTheme="minorHAnsi"/>
          <w:color w:val="000000" w:themeColor="text1"/>
          <w:lang w:val="it-IT" w:eastAsia="en-US"/>
        </w:rPr>
        <w:t>lì,</w:t>
      </w:r>
      <w:r w:rsidR="00F358BB" w:rsidRPr="009203EC">
        <w:rPr>
          <w:rFonts w:eastAsiaTheme="minorHAnsi"/>
          <w:color w:val="000000" w:themeColor="text1"/>
          <w:lang w:val="it-IT" w:eastAsia="en-US"/>
        </w:rPr>
        <w:t xml:space="preserve"> alterata. </w:t>
      </w:r>
      <w:r w:rsidR="00D2135E" w:rsidRPr="009203EC">
        <w:rPr>
          <w:rFonts w:eastAsiaTheme="minorHAnsi"/>
          <w:color w:val="000000" w:themeColor="text1"/>
          <w:lang w:val="it-IT" w:eastAsia="en-US"/>
        </w:rPr>
        <w:t>I</w:t>
      </w:r>
      <w:r w:rsidR="00F358BB" w:rsidRPr="009203EC">
        <w:rPr>
          <w:rFonts w:eastAsiaTheme="minorHAnsi"/>
          <w:color w:val="000000" w:themeColor="text1"/>
          <w:lang w:val="it-IT" w:eastAsia="en-US"/>
        </w:rPr>
        <w:t xml:space="preserve">o me ne sono stato abbottonato, ho detto che quello che avevano trovato era per uso personale. E il giudice: ah, lei dice che mezzo chilo di co-caina, mille pastiglie di LSD e un etto di amfetamina erano per uso personale? </w:t>
      </w:r>
      <w:r w:rsidR="004B1098" w:rsidRPr="009203EC">
        <w:rPr>
          <w:rFonts w:eastAsiaTheme="minorHAnsi"/>
          <w:color w:val="000000" w:themeColor="text1"/>
          <w:lang w:val="it-IT" w:eastAsia="en-US"/>
        </w:rPr>
        <w:t xml:space="preserve">E io: sono uno con molti vizi, vostro onore. </w:t>
      </w:r>
      <w:r w:rsidR="00F358BB" w:rsidRPr="009203EC">
        <w:rPr>
          <w:rFonts w:eastAsiaTheme="minorHAnsi"/>
          <w:color w:val="000000" w:themeColor="text1"/>
          <w:lang w:val="it-IT" w:eastAsia="en-US"/>
        </w:rPr>
        <w:t xml:space="preserve">E non era </w:t>
      </w:r>
      <w:r w:rsidR="00000D71" w:rsidRPr="009203EC">
        <w:rPr>
          <w:rFonts w:eastAsiaTheme="minorHAnsi"/>
          <w:color w:val="000000" w:themeColor="text1"/>
          <w:lang w:val="it-IT" w:eastAsia="en-US"/>
        </w:rPr>
        <w:t>L</w:t>
      </w:r>
      <w:r w:rsidR="00F358BB" w:rsidRPr="009203EC">
        <w:rPr>
          <w:rFonts w:eastAsiaTheme="minorHAnsi"/>
          <w:color w:val="000000" w:themeColor="text1"/>
          <w:lang w:val="it-IT" w:eastAsia="en-US"/>
        </w:rPr>
        <w:t>SD, era ecstasy, si documenti!»,</w:t>
      </w:r>
    </w:p>
    <w:p w14:paraId="23E0FFD2" w14:textId="2978B2C4"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Rise. «Potevano anche smontarmi la casa e l'hanno fatto, cazzo mi hanno spaccato i flipper che erano antichi e valevano un botto, e se li sarebbero presi come si sono presi il resto, ma non hanno mai trovato un pezzo di carta con quello che davo e a chi lo davo. Mica sono un ciddone. Però in primo grado mi hanno dato associazione e traffico internazionale. In appello ho avuto la pena ridotta perché mi hanno tolto l'associazione.</w:t>
      </w:r>
    </w:p>
    <w:p w14:paraId="09C2D8BC"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Mi sono bevuto otto anni a </w:t>
      </w:r>
      <w:r w:rsidRPr="009203EC">
        <w:rPr>
          <w:rFonts w:eastAsiaTheme="minorHAnsi"/>
          <w:i/>
          <w:iCs/>
          <w:color w:val="000000" w:themeColor="text1"/>
          <w:lang w:val="it-IT" w:eastAsia="en-US"/>
        </w:rPr>
        <w:t>bottega</w:t>
      </w:r>
      <w:r w:rsidRPr="009203EC">
        <w:rPr>
          <w:rFonts w:eastAsiaTheme="minorHAnsi"/>
          <w:color w:val="000000" w:themeColor="text1"/>
          <w:lang w:val="it-IT" w:eastAsia="en-US"/>
        </w:rPr>
        <w:t xml:space="preserve"> e ho fatto un po' da semilibero. Da due anni sono a posto.»</w:t>
      </w:r>
    </w:p>
    <w:p w14:paraId="130155AD"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«E come te la sfanghi?»</w:t>
      </w:r>
    </w:p>
    <w:p w14:paraId="35409C39"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«Mica tanto bene. Ho la pensione di invalidità e vivo con mia sorella. Però, Trafficante, se mi danno una possibilità la prendo al volo. Che mi frega? Ho qualcosa da perderci? No. Hai mica niente per me? Perché vedo che ti gira.»</w:t>
      </w:r>
    </w:p>
    <w:p w14:paraId="0AB61066"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«Mi sono ritirato, Alfredo.»</w:t>
      </w:r>
    </w:p>
    <w:p w14:paraId="059FDCCB"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«Me lo immaginavo. Hai fatto bene. Non ne vale più la pena. Qualche giorno mi prendo un tubo di dinamite ed entro in banca. Se mi danno i soldi bene, altrimenti mi faccio saltare io e tutti i bastardi che mi stanno attorno.» Le puttane avevano smesso di ballare e cercavano di portarsi fuori i due sbronzi. Uno dei due sembrava poco intenzionato, ma l'altro era già cotto e mangiato.</w:t>
      </w:r>
    </w:p>
    <w:p w14:paraId="0AB9F1B6" w14:textId="166EDC2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La domanda mi bruciava dentro. Mi dissi: T</w:t>
      </w:r>
      <w:r w:rsidRPr="009203EC">
        <w:rPr>
          <w:rFonts w:eastAsiaTheme="minorHAnsi"/>
          <w:i/>
          <w:iCs/>
          <w:color w:val="000000" w:themeColor="text1"/>
          <w:lang w:val="it-IT" w:eastAsia="en-US"/>
        </w:rPr>
        <w:t>rafficante, hai altri guai, lascia perdere</w:t>
      </w:r>
      <w:r w:rsidRPr="009203EC">
        <w:rPr>
          <w:rFonts w:eastAsiaTheme="minorHAnsi"/>
          <w:color w:val="000000" w:themeColor="text1"/>
          <w:lang w:val="it-IT" w:eastAsia="en-US"/>
        </w:rPr>
        <w:t>. Ma dopo averci girato attorno ancora un po', non riuscii a trattenermi.</w:t>
      </w:r>
    </w:p>
    <w:p w14:paraId="1A7A87DF"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«Senti, Alfredo, Max lo hai più visto?»</w:t>
      </w:r>
    </w:p>
    <w:p w14:paraId="69BB24B1"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«Al Due.» Il Due è San Vittore, per il numero civico</w:t>
      </w:r>
    </w:p>
    <w:p w14:paraId="4B7B7A5C"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«L'avevano arrestato?»</w:t>
      </w:r>
    </w:p>
    <w:p w14:paraId="5B11F004" w14:textId="4B6AE192"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«Non lo sai? Ah, </w:t>
      </w:r>
      <w:r w:rsidR="007576E5" w:rsidRPr="009203EC">
        <w:rPr>
          <w:rFonts w:eastAsiaTheme="minorHAnsi"/>
          <w:color w:val="000000" w:themeColor="text1"/>
          <w:lang w:val="it-IT" w:eastAsia="en-US"/>
        </w:rPr>
        <w:t>già</w:t>
      </w:r>
      <w:r w:rsidRPr="009203EC">
        <w:rPr>
          <w:rFonts w:eastAsiaTheme="minorHAnsi"/>
          <w:color w:val="000000" w:themeColor="text1"/>
          <w:lang w:val="it-IT" w:eastAsia="en-US"/>
        </w:rPr>
        <w:t>, girava voce che eravate in scazzo.»</w:t>
      </w:r>
    </w:p>
    <w:p w14:paraId="5A31A610"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«Litigato non è la parola giusta. Va' avanti.»</w:t>
      </w:r>
    </w:p>
    <w:p w14:paraId="3DBCA122" w14:textId="1030D28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 xml:space="preserve">«Si era bevuto il cervello, sai, era diventato un </w:t>
      </w:r>
      <w:r w:rsidRPr="009203EC">
        <w:rPr>
          <w:rFonts w:eastAsiaTheme="minorHAnsi"/>
          <w:i/>
          <w:iCs/>
          <w:color w:val="000000" w:themeColor="text1"/>
          <w:lang w:val="it-IT" w:eastAsia="en-US"/>
        </w:rPr>
        <w:t>peretta</w:t>
      </w:r>
      <w:r w:rsidRPr="009203EC">
        <w:rPr>
          <w:rFonts w:eastAsiaTheme="minorHAnsi"/>
          <w:color w:val="000000" w:themeColor="text1"/>
          <w:lang w:val="it-IT" w:eastAsia="en-US"/>
        </w:rPr>
        <w:t>, ma mi sa che lo era già un po' anche prima. E dopo che l'hanno saccagnato di mazzate...»</w:t>
      </w:r>
    </w:p>
    <w:p w14:paraId="087E6FB8"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«Pensavo fossi stato tu.»</w:t>
      </w:r>
    </w:p>
    <w:p w14:paraId="75909B90"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«Macché. Avevi pagato per lui e io mi ero messo tranquillo. Ma avevo anche smesso di rifornirlo e lui si è impegolato con qualcuno che non gliel'ha mandata a dire. Per un po' è stato tranquillo, poi ha ricominciato a fare cazzate e a quel punto... dentro e fuori come l'Atalanta dalla Serie A. Rapinava le farmacie, una roba da poveracci. Una sera un commesso ha fatto la mossa e Max gli ha spaccato la testa. Ma c'era la telecamera e quando è tornato a casa erano già lì ad aspettarlo.»</w:t>
      </w:r>
    </w:p>
    <w:p w14:paraId="47ACEC95"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«È adesso è uscito?»</w:t>
      </w:r>
    </w:p>
    <w:p w14:paraId="4FFCE0FA"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«Siccome ha l'AIDS...»</w:t>
      </w:r>
    </w:p>
    <w:p w14:paraId="334FB049"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«L'AIDS?» Merda.</w:t>
      </w:r>
    </w:p>
    <w:p w14:paraId="132AB5B7"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«Se non stai attento agli aghi... Il suo avvocato è riuscito a farlo trasferire in un centro di recupero. Un posto in campagna, a mungere le mucche. Sai come si sarà divertito. Prendiamo ancora da bere?»</w:t>
      </w:r>
    </w:p>
    <w:p w14:paraId="6889F51C" w14:textId="5E5C7029"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lastRenderedPageBreak/>
        <w:t xml:space="preserve">«Sì... non ti ricordi come si chiamava la comunità?» La mia testa era tutta un </w:t>
      </w:r>
      <w:r w:rsidRPr="009203EC">
        <w:rPr>
          <w:rFonts w:eastAsiaTheme="minorHAnsi"/>
          <w:i/>
          <w:iCs/>
          <w:color w:val="000000" w:themeColor="text1"/>
          <w:lang w:val="it-IT" w:eastAsia="en-US"/>
        </w:rPr>
        <w:t>clic clic</w:t>
      </w:r>
      <w:r w:rsidRPr="009203EC">
        <w:rPr>
          <w:rFonts w:eastAsiaTheme="minorHAnsi"/>
          <w:color w:val="000000" w:themeColor="text1"/>
          <w:lang w:val="it-IT" w:eastAsia="en-US"/>
        </w:rPr>
        <w:t>. Mancava giusto un pezzo.</w:t>
      </w:r>
    </w:p>
    <w:p w14:paraId="0F8D25E4"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Alfredo me lo diede. «Boh, una roba di preti...</w:t>
      </w:r>
    </w:p>
    <w:p w14:paraId="34F352D4" w14:textId="77777777"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color w:val="000000" w:themeColor="text1"/>
          <w:lang w:val="it-IT" w:eastAsia="en-US"/>
        </w:rPr>
        <w:t>Aspetta. Santo Sangue, può essere?»</w:t>
      </w:r>
    </w:p>
    <w:p w14:paraId="60E61303" w14:textId="75BD4EED" w:rsidR="00F358BB" w:rsidRPr="009203EC" w:rsidRDefault="00F358B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color w:val="000000" w:themeColor="text1"/>
          <w:lang w:val="it-IT" w:eastAsia="en-US"/>
        </w:rPr>
      </w:pPr>
      <w:r w:rsidRPr="009203EC">
        <w:rPr>
          <w:rFonts w:eastAsiaTheme="minorHAnsi"/>
          <w:i/>
          <w:iCs/>
          <w:color w:val="000000" w:themeColor="text1"/>
          <w:lang w:val="it-IT" w:eastAsia="en-US"/>
        </w:rPr>
        <w:t>Clic clic clic</w:t>
      </w:r>
      <w:r w:rsidRPr="009203EC">
        <w:rPr>
          <w:rFonts w:eastAsiaTheme="minorHAnsi"/>
          <w:color w:val="000000" w:themeColor="text1"/>
          <w:lang w:val="it-IT" w:eastAsia="en-US"/>
        </w:rPr>
        <w:t>.</w:t>
      </w:r>
    </w:p>
    <w:p w14:paraId="28997189" w14:textId="460FB364" w:rsidR="008D4F24" w:rsidRPr="008D4F24" w:rsidRDefault="008D4F24" w:rsidP="009203EC">
      <w:pPr>
        <w:spacing w:line="360" w:lineRule="auto"/>
      </w:pPr>
    </w:p>
    <w:p w14:paraId="0A1AF53E" w14:textId="12738254" w:rsidR="0017023C" w:rsidRPr="00AC69E1" w:rsidRDefault="0017023C" w:rsidP="009203EC">
      <w:pPr>
        <w:pStyle w:val="Ttulo2"/>
        <w:spacing w:line="360" w:lineRule="auto"/>
      </w:pPr>
      <w:bookmarkStart w:id="419" w:name="_Toc192681745"/>
      <w:r>
        <w:t>Traducción del capítulo seleccionado (ES)</w:t>
      </w:r>
      <w:bookmarkEnd w:id="419"/>
    </w:p>
    <w:p w14:paraId="0B1643F3" w14:textId="77777777" w:rsidR="009203EC" w:rsidRPr="001B2BD9" w:rsidRDefault="009203EC" w:rsidP="009203EC">
      <w:pPr>
        <w:spacing w:line="360" w:lineRule="auto"/>
        <w:rPr>
          <w:sz w:val="28"/>
        </w:rPr>
      </w:pPr>
    </w:p>
    <w:p w14:paraId="0795127C" w14:textId="7021C8A3" w:rsidR="00424837" w:rsidRDefault="00424837" w:rsidP="002D2E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center"/>
        <w:rPr>
          <w:rFonts w:eastAsiaTheme="minorHAnsi"/>
          <w:lang w:eastAsia="en-US"/>
        </w:rPr>
      </w:pPr>
      <w:r>
        <w:rPr>
          <w:rFonts w:eastAsiaTheme="minorHAnsi"/>
          <w:lang w:eastAsia="en-US"/>
        </w:rPr>
        <w:t>2</w:t>
      </w:r>
    </w:p>
    <w:p w14:paraId="1978213D" w14:textId="77136339" w:rsidR="000C6B3C" w:rsidRDefault="00A00873"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236007">
        <w:rPr>
          <w:rFonts w:eastAsiaTheme="minorHAnsi"/>
          <w:lang w:eastAsia="en-US"/>
        </w:rPr>
        <w:t xml:space="preserve">Al llegar a la frontera, </w:t>
      </w:r>
      <w:r w:rsidR="000274AE">
        <w:rPr>
          <w:rFonts w:eastAsiaTheme="minorHAnsi"/>
          <w:lang w:eastAsia="en-US"/>
        </w:rPr>
        <w:t xml:space="preserve">la policía suiza </w:t>
      </w:r>
      <w:r w:rsidRPr="00236007">
        <w:rPr>
          <w:rFonts w:eastAsiaTheme="minorHAnsi"/>
          <w:lang w:eastAsia="en-US"/>
        </w:rPr>
        <w:t>me par</w:t>
      </w:r>
      <w:r w:rsidR="000274AE">
        <w:rPr>
          <w:rFonts w:eastAsiaTheme="minorHAnsi"/>
          <w:lang w:eastAsia="en-US"/>
        </w:rPr>
        <w:t>ó</w:t>
      </w:r>
      <w:r w:rsidRPr="00236007">
        <w:rPr>
          <w:rFonts w:eastAsiaTheme="minorHAnsi"/>
          <w:lang w:eastAsia="en-US"/>
        </w:rPr>
        <w:t>. El permiso de circulación y el seguro del coche estaban en regla, pero el sello del carné de identidad les resultaba raro.</w:t>
      </w:r>
    </w:p>
    <w:p w14:paraId="687AA09B" w14:textId="43D7324C" w:rsidR="00D51A49" w:rsidRDefault="00C22857"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A00873" w:rsidRPr="00236007">
        <w:rPr>
          <w:rFonts w:eastAsiaTheme="minorHAnsi"/>
          <w:lang w:eastAsia="en-US"/>
        </w:rPr>
        <w:t>Con est</w:t>
      </w:r>
      <w:r w:rsidR="00776B12">
        <w:rPr>
          <w:rFonts w:eastAsiaTheme="minorHAnsi"/>
          <w:lang w:eastAsia="en-US"/>
        </w:rPr>
        <w:t>o</w:t>
      </w:r>
      <w:r w:rsidR="00A00873" w:rsidRPr="00236007">
        <w:rPr>
          <w:rFonts w:eastAsiaTheme="minorHAnsi"/>
          <w:lang w:eastAsia="en-US"/>
        </w:rPr>
        <w:t xml:space="preserve"> no s</w:t>
      </w:r>
      <w:r w:rsidR="00E5790F">
        <w:rPr>
          <w:rFonts w:eastAsiaTheme="minorHAnsi"/>
          <w:lang w:eastAsia="en-US"/>
        </w:rPr>
        <w:t>e puede</w:t>
      </w:r>
      <w:r w:rsidR="00A00873" w:rsidRPr="00236007">
        <w:rPr>
          <w:rFonts w:eastAsiaTheme="minorHAnsi"/>
          <w:lang w:eastAsia="en-US"/>
        </w:rPr>
        <w:t xml:space="preserve"> </w:t>
      </w:r>
      <w:r w:rsidR="00A00873" w:rsidRPr="00043158">
        <w:rPr>
          <w:rFonts w:eastAsiaTheme="minorHAnsi"/>
          <w:lang w:eastAsia="en-US"/>
        </w:rPr>
        <w:t>entrar</w:t>
      </w:r>
      <w:r>
        <w:rPr>
          <w:rFonts w:eastAsiaTheme="minorHAnsi"/>
          <w:lang w:eastAsia="en-US"/>
        </w:rPr>
        <w:t xml:space="preserve"> </w:t>
      </w:r>
      <w:r w:rsidRPr="00C22857">
        <w:rPr>
          <w:rStyle w:val="nfasis"/>
          <w:rFonts w:ascii="Helvetica" w:hAnsi="Helvetica"/>
          <w:i w:val="0"/>
          <w:iCs w:val="0"/>
          <w:color w:val="3B2617"/>
          <w:sz w:val="23"/>
          <w:szCs w:val="23"/>
          <w:shd w:val="clear" w:color="auto" w:fill="FFFFFF"/>
        </w:rPr>
        <w:t>—</w:t>
      </w:r>
      <w:r w:rsidR="00A00873" w:rsidRPr="00043158">
        <w:rPr>
          <w:rFonts w:eastAsiaTheme="minorHAnsi"/>
          <w:lang w:eastAsia="en-US"/>
        </w:rPr>
        <w:t xml:space="preserve">dijo el </w:t>
      </w:r>
      <w:r w:rsidR="00236007" w:rsidRPr="00043158">
        <w:rPr>
          <w:rFonts w:eastAsiaTheme="minorHAnsi"/>
          <w:lang w:eastAsia="en-US"/>
        </w:rPr>
        <w:t>madero</w:t>
      </w:r>
      <w:r w:rsidR="00A00873" w:rsidRPr="00043158">
        <w:rPr>
          <w:rFonts w:eastAsiaTheme="minorHAnsi"/>
          <w:lang w:eastAsia="en-US"/>
        </w:rPr>
        <w:t>.</w:t>
      </w:r>
    </w:p>
    <w:p w14:paraId="14EBE69F" w14:textId="77777777" w:rsidR="00FC55F2" w:rsidRDefault="00F521E3"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941887" w:rsidRPr="00697C84">
        <w:rPr>
          <w:rFonts w:eastAsiaTheme="minorHAnsi"/>
          <w:lang w:eastAsia="en-US"/>
        </w:rPr>
        <w:t>Me he dejado el pasaporte en casa, me he dado cuenta ahora</w:t>
      </w:r>
      <w:r w:rsidR="003E3D58">
        <w:rPr>
          <w:rFonts w:eastAsiaTheme="minorHAnsi"/>
          <w:lang w:eastAsia="en-US"/>
        </w:rPr>
        <w:t>.</w:t>
      </w:r>
      <w:r w:rsidR="00273B2A">
        <w:rPr>
          <w:rFonts w:eastAsiaTheme="minorHAnsi"/>
          <w:lang w:eastAsia="en-US"/>
        </w:rPr>
        <w:t xml:space="preserve"> </w:t>
      </w:r>
    </w:p>
    <w:p w14:paraId="3345893F" w14:textId="7589ACC8" w:rsidR="0035290F" w:rsidRDefault="00941887"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697C84">
        <w:rPr>
          <w:rFonts w:eastAsiaTheme="minorHAnsi"/>
          <w:lang w:eastAsia="en-US"/>
        </w:rPr>
        <w:t xml:space="preserve">Le regalé mi típica sonrisa </w:t>
      </w:r>
      <w:r w:rsidRPr="00E1438C">
        <w:rPr>
          <w:rFonts w:eastAsiaTheme="minorHAnsi"/>
          <w:lang w:eastAsia="en-US"/>
        </w:rPr>
        <w:t xml:space="preserve">de Trafficante, </w:t>
      </w:r>
      <w:r w:rsidR="00D51A49" w:rsidRPr="00E1438C">
        <w:rPr>
          <w:rFonts w:eastAsiaTheme="minorHAnsi"/>
          <w:lang w:eastAsia="en-US"/>
        </w:rPr>
        <w:t xml:space="preserve">le </w:t>
      </w:r>
      <w:r w:rsidRPr="00E1438C">
        <w:rPr>
          <w:rFonts w:eastAsiaTheme="minorHAnsi"/>
          <w:lang w:eastAsia="en-US"/>
        </w:rPr>
        <w:t>debí parecer lo bastante inofensivo como para que no me diera</w:t>
      </w:r>
      <w:r w:rsidR="00BE0F4F" w:rsidRPr="00E1438C">
        <w:rPr>
          <w:rFonts w:eastAsiaTheme="minorHAnsi"/>
          <w:lang w:eastAsia="en-US"/>
        </w:rPr>
        <w:t xml:space="preserve">n </w:t>
      </w:r>
      <w:r w:rsidRPr="00E1438C">
        <w:rPr>
          <w:rFonts w:eastAsiaTheme="minorHAnsi"/>
          <w:lang w:eastAsia="en-US"/>
        </w:rPr>
        <w:t>demasiado</w:t>
      </w:r>
      <w:r w:rsidR="00BE0F4F" w:rsidRPr="00E1438C">
        <w:rPr>
          <w:rFonts w:eastAsiaTheme="minorHAnsi"/>
          <w:lang w:eastAsia="en-US"/>
        </w:rPr>
        <w:t xml:space="preserve"> l</w:t>
      </w:r>
      <w:r w:rsidR="00BC59CF" w:rsidRPr="00E1438C">
        <w:rPr>
          <w:rFonts w:eastAsiaTheme="minorHAnsi"/>
          <w:lang w:eastAsia="en-US"/>
        </w:rPr>
        <w:t>a lata</w:t>
      </w:r>
      <w:r w:rsidRPr="00E1438C">
        <w:rPr>
          <w:rFonts w:eastAsiaTheme="minorHAnsi"/>
          <w:lang w:eastAsia="en-US"/>
        </w:rPr>
        <w:t>.</w:t>
      </w:r>
      <w:r w:rsidR="00EC1A64" w:rsidRPr="00E1438C">
        <w:rPr>
          <w:rFonts w:eastAsiaTheme="minorHAnsi"/>
          <w:lang w:eastAsia="en-US"/>
        </w:rPr>
        <w:t xml:space="preserve"> Estaba volviendo, ¿no? Comprobó algo en el ordenador, descubrió que no</w:t>
      </w:r>
      <w:r w:rsidR="00E1438C" w:rsidRPr="00E1438C">
        <w:rPr>
          <w:rFonts w:eastAsiaTheme="minorHAnsi"/>
          <w:lang w:eastAsia="en-US"/>
        </w:rPr>
        <w:t xml:space="preserve"> </w:t>
      </w:r>
      <w:r w:rsidR="00EC1A64" w:rsidRPr="00E1438C">
        <w:rPr>
          <w:rFonts w:eastAsiaTheme="minorHAnsi"/>
          <w:lang w:eastAsia="en-US"/>
        </w:rPr>
        <w:t>tenía antecedentes sobre</w:t>
      </w:r>
      <w:r w:rsidR="00EC1A64" w:rsidRPr="00697C84">
        <w:rPr>
          <w:rFonts w:eastAsiaTheme="minorHAnsi"/>
          <w:lang w:eastAsia="en-US"/>
        </w:rPr>
        <w:t xml:space="preserve"> mí (ninguna orden de arresto, por el momento), y preguntó:</w:t>
      </w:r>
      <w:r w:rsidR="0035290F">
        <w:rPr>
          <w:rFonts w:eastAsiaTheme="minorHAnsi"/>
          <w:lang w:eastAsia="en-US"/>
        </w:rPr>
        <w:t xml:space="preserve"> </w:t>
      </w:r>
    </w:p>
    <w:p w14:paraId="4A9F0A68" w14:textId="266AD395" w:rsidR="000A652F" w:rsidRDefault="0035290F"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color w:val="3B2617"/>
          <w:sz w:val="23"/>
          <w:szCs w:val="23"/>
          <w:shd w:val="clear" w:color="auto" w:fill="FFFFFF"/>
        </w:rPr>
        <w:t>—</w:t>
      </w:r>
      <w:r w:rsidR="00EC1A64" w:rsidRPr="00C22857">
        <w:rPr>
          <w:rFonts w:eastAsiaTheme="minorHAnsi"/>
          <w:lang w:eastAsia="en-US"/>
        </w:rPr>
        <w:t>¿</w:t>
      </w:r>
      <w:r w:rsidR="00EC1A64" w:rsidRPr="00697C84">
        <w:rPr>
          <w:rFonts w:eastAsiaTheme="minorHAnsi"/>
          <w:lang w:eastAsia="en-US"/>
        </w:rPr>
        <w:t>Ha comprado marihuana?</w:t>
      </w:r>
    </w:p>
    <w:p w14:paraId="710C9600" w14:textId="086ED560" w:rsidR="007576E5" w:rsidRPr="00697C84" w:rsidRDefault="008837E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w:t>
      </w:r>
      <w:r w:rsidR="00EC1A64" w:rsidRPr="00697C84">
        <w:rPr>
          <w:rFonts w:eastAsiaTheme="minorHAnsi"/>
          <w:lang w:eastAsia="en-US"/>
        </w:rPr>
        <w:t>Cómo</w:t>
      </w:r>
      <w:r w:rsidR="007576E5" w:rsidRPr="00697C84">
        <w:rPr>
          <w:rFonts w:eastAsiaTheme="minorHAnsi"/>
          <w:lang w:eastAsia="en-US"/>
        </w:rPr>
        <w:t>?</w:t>
      </w:r>
      <w:r w:rsidRPr="008837EA">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8F747C">
        <w:rPr>
          <w:rFonts w:eastAsiaTheme="minorHAnsi"/>
          <w:lang w:eastAsia="en-US"/>
        </w:rPr>
        <w:t>n</w:t>
      </w:r>
      <w:r w:rsidR="00FB4113">
        <w:rPr>
          <w:rFonts w:eastAsiaTheme="minorHAnsi"/>
          <w:lang w:eastAsia="en-US"/>
        </w:rPr>
        <w:t>o me lo podía creer.</w:t>
      </w:r>
    </w:p>
    <w:p w14:paraId="7C1F9B71" w14:textId="08BFBFFC" w:rsidR="00234AC3" w:rsidRDefault="008837EA"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234AC3" w:rsidRPr="00697C84">
        <w:rPr>
          <w:rFonts w:eastAsiaTheme="minorHAnsi"/>
          <w:lang w:eastAsia="en-US"/>
        </w:rPr>
        <w:t>No me digas que no sabes que aquí se vende, al menos en algunos cantones.</w:t>
      </w:r>
    </w:p>
    <w:p w14:paraId="639B370F" w14:textId="00C50F24" w:rsidR="00234AC3" w:rsidRPr="00697C84" w:rsidRDefault="00A53A7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w:t>
      </w:r>
      <w:r w:rsidR="005424EC" w:rsidRPr="00FB4113">
        <w:rPr>
          <w:rFonts w:eastAsiaTheme="minorHAnsi"/>
          <w:lang w:eastAsia="en-US"/>
        </w:rPr>
        <w:t>Como e</w:t>
      </w:r>
      <w:r w:rsidR="00234AC3" w:rsidRPr="00FB4113">
        <w:rPr>
          <w:rFonts w:eastAsiaTheme="minorHAnsi"/>
          <w:lang w:eastAsia="en-US"/>
        </w:rPr>
        <w:t>n Holanda?</w:t>
      </w:r>
    </w:p>
    <w:p w14:paraId="65FD57BF" w14:textId="647166DD" w:rsidR="00234AC3" w:rsidRPr="00697C84" w:rsidRDefault="00A53A71"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234AC3" w:rsidRPr="00697C84">
        <w:rPr>
          <w:rFonts w:eastAsiaTheme="minorHAnsi"/>
          <w:lang w:eastAsia="en-US"/>
        </w:rPr>
        <w:t>En realidad no</w:t>
      </w:r>
      <w:r w:rsidR="006B52AA">
        <w:rPr>
          <w:rFonts w:eastAsiaTheme="minorHAnsi"/>
          <w:lang w:eastAsia="en-US"/>
        </w:rPr>
        <w:t xml:space="preserve"> </w:t>
      </w:r>
      <w:r w:rsidR="006B52AA" w:rsidRPr="00C22857">
        <w:rPr>
          <w:rStyle w:val="nfasis"/>
          <w:rFonts w:ascii="Helvetica" w:hAnsi="Helvetica"/>
          <w:i w:val="0"/>
          <w:iCs w:val="0"/>
          <w:color w:val="3B2617"/>
          <w:sz w:val="23"/>
          <w:szCs w:val="23"/>
          <w:shd w:val="clear" w:color="auto" w:fill="FFFFFF"/>
        </w:rPr>
        <w:t>—</w:t>
      </w:r>
      <w:r w:rsidR="00234AC3" w:rsidRPr="00697C84">
        <w:rPr>
          <w:rFonts w:eastAsiaTheme="minorHAnsi"/>
          <w:lang w:eastAsia="en-US"/>
        </w:rPr>
        <w:t>dijo mientras dejaba que un perro olisqueara mi coche</w:t>
      </w:r>
      <w:r w:rsidR="006B52AA" w:rsidRPr="00C22857">
        <w:rPr>
          <w:rStyle w:val="nfasis"/>
          <w:rFonts w:ascii="Helvetica" w:hAnsi="Helvetica"/>
          <w:i w:val="0"/>
          <w:iCs w:val="0"/>
          <w:color w:val="3B2617"/>
          <w:sz w:val="23"/>
          <w:szCs w:val="23"/>
          <w:shd w:val="clear" w:color="auto" w:fill="FFFFFF"/>
        </w:rPr>
        <w:t>—</w:t>
      </w:r>
      <w:r w:rsidR="00F267AF">
        <w:rPr>
          <w:rStyle w:val="nfasis"/>
          <w:rFonts w:ascii="Helvetica" w:hAnsi="Helvetica"/>
          <w:i w:val="0"/>
          <w:iCs w:val="0"/>
          <w:color w:val="3B2617"/>
          <w:sz w:val="23"/>
          <w:szCs w:val="23"/>
          <w:shd w:val="clear" w:color="auto" w:fill="FFFFFF"/>
        </w:rPr>
        <w:t xml:space="preserve">. </w:t>
      </w:r>
      <w:r w:rsidR="00234AC3" w:rsidRPr="00697C84">
        <w:rPr>
          <w:rFonts w:eastAsiaTheme="minorHAnsi"/>
          <w:lang w:eastAsia="en-US"/>
        </w:rPr>
        <w:t>Se puede comprar y vender, en tiendas autorizadas, pero está prohibido consumirla o fumarla</w:t>
      </w:r>
      <w:r w:rsidR="006B52AA">
        <w:rPr>
          <w:rFonts w:eastAsiaTheme="minorHAnsi"/>
          <w:lang w:eastAsia="en-US"/>
        </w:rPr>
        <w:t>.</w:t>
      </w:r>
    </w:p>
    <w:p w14:paraId="7067C155" w14:textId="31EBC8B8" w:rsidR="007576E5" w:rsidRDefault="00F267AF"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234AC3" w:rsidRPr="00697C84">
        <w:rPr>
          <w:rFonts w:eastAsiaTheme="minorHAnsi"/>
          <w:lang w:eastAsia="en-US"/>
        </w:rPr>
        <w:t>¿Y qué se supone que tienes que hacer con ella</w:t>
      </w:r>
      <w:r w:rsidR="007576E5" w:rsidRPr="00697C84">
        <w:rPr>
          <w:rFonts w:eastAsiaTheme="minorHAnsi"/>
          <w:lang w:eastAsia="en-US"/>
        </w:rPr>
        <w:t>?</w:t>
      </w:r>
    </w:p>
    <w:p w14:paraId="6D91235E" w14:textId="6CD7B4BD" w:rsidR="00BD1A8D" w:rsidRPr="00BD1A8D" w:rsidRDefault="00F267AF"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BD1A8D" w:rsidRPr="00BD1A8D">
        <w:rPr>
          <w:rFonts w:eastAsiaTheme="minorHAnsi"/>
          <w:lang w:eastAsia="en-US"/>
        </w:rPr>
        <w:t xml:space="preserve">A mí no me pregunte, pero en las bolsas que confiscamos pone: </w:t>
      </w:r>
      <w:r w:rsidR="00BD1A8D" w:rsidRPr="007A72AA">
        <w:rPr>
          <w:rFonts w:eastAsiaTheme="minorHAnsi"/>
          <w:i/>
          <w:iCs/>
          <w:lang w:eastAsia="en-US"/>
        </w:rPr>
        <w:t>ambientador</w:t>
      </w:r>
      <w:r w:rsidR="0002031F">
        <w:rPr>
          <w:rFonts w:eastAsiaTheme="minorHAnsi"/>
          <w:i/>
          <w:iCs/>
          <w:lang w:eastAsia="en-US"/>
        </w:rPr>
        <w:t xml:space="preserve"> </w:t>
      </w:r>
      <w:r w:rsidRPr="00C22857">
        <w:rPr>
          <w:rStyle w:val="nfasis"/>
          <w:rFonts w:ascii="Helvetica" w:hAnsi="Helvetica"/>
          <w:i w:val="0"/>
          <w:iCs w:val="0"/>
          <w:color w:val="3B2617"/>
          <w:sz w:val="23"/>
          <w:szCs w:val="23"/>
          <w:shd w:val="clear" w:color="auto" w:fill="FFFFFF"/>
        </w:rPr>
        <w:t>—</w:t>
      </w:r>
      <w:r w:rsidR="004712FF">
        <w:rPr>
          <w:rFonts w:eastAsiaTheme="minorHAnsi"/>
          <w:lang w:eastAsia="en-US"/>
        </w:rPr>
        <w:t>c</w:t>
      </w:r>
      <w:r w:rsidR="00BD1A8D" w:rsidRPr="00BD1A8D">
        <w:rPr>
          <w:rFonts w:eastAsiaTheme="minorHAnsi"/>
          <w:lang w:eastAsia="en-US"/>
        </w:rPr>
        <w:t>erró el maletero</w:t>
      </w: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 xml:space="preserve">. </w:t>
      </w:r>
      <w:r w:rsidR="00BD1A8D" w:rsidRPr="00BD1A8D">
        <w:rPr>
          <w:rFonts w:eastAsiaTheme="minorHAnsi"/>
          <w:lang w:eastAsia="en-US"/>
        </w:rPr>
        <w:t>Tiene gracia, ¿verdad?</w:t>
      </w:r>
    </w:p>
    <w:p w14:paraId="7406B42C" w14:textId="6C97DB7F" w:rsidR="00BD1A8D" w:rsidRPr="00BD1A8D" w:rsidRDefault="00E90855"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BD1A8D" w:rsidRPr="00BD1A8D">
        <w:rPr>
          <w:rFonts w:eastAsiaTheme="minorHAnsi"/>
          <w:lang w:eastAsia="en-US"/>
        </w:rPr>
        <w:t>Bastante</w:t>
      </w:r>
      <w:r>
        <w:rPr>
          <w:rFonts w:eastAsiaTheme="minorHAnsi"/>
          <w:lang w:eastAsia="en-US"/>
        </w:rPr>
        <w:t>.</w:t>
      </w:r>
    </w:p>
    <w:p w14:paraId="55B2A072" w14:textId="5536FF55" w:rsidR="00BD1A8D" w:rsidRDefault="00E90855"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22857">
        <w:rPr>
          <w:rStyle w:val="nfasis"/>
          <w:rFonts w:ascii="Helvetica" w:hAnsi="Helvetica"/>
          <w:i w:val="0"/>
          <w:iCs w:val="0"/>
          <w:color w:val="3B2617"/>
          <w:sz w:val="23"/>
          <w:szCs w:val="23"/>
          <w:shd w:val="clear" w:color="auto" w:fill="FFFFFF"/>
        </w:rPr>
        <w:t>—</w:t>
      </w:r>
      <w:r w:rsidR="00BD1A8D" w:rsidRPr="00BD1A8D">
        <w:rPr>
          <w:rFonts w:eastAsiaTheme="minorHAnsi"/>
          <w:lang w:eastAsia="en-US"/>
        </w:rPr>
        <w:t xml:space="preserve">Créame, la mitad de </w:t>
      </w:r>
      <w:r w:rsidR="006028AF">
        <w:rPr>
          <w:rFonts w:eastAsiaTheme="minorHAnsi"/>
          <w:lang w:eastAsia="en-US"/>
        </w:rPr>
        <w:t xml:space="preserve">la gente joven </w:t>
      </w:r>
      <w:r w:rsidR="00BD1A8D" w:rsidRPr="00BD1A8D">
        <w:rPr>
          <w:rFonts w:eastAsiaTheme="minorHAnsi"/>
          <w:lang w:eastAsia="en-US"/>
        </w:rPr>
        <w:t>que vemos cruzar la frontera los fines de semana lo hacen por eso</w:t>
      </w:r>
      <w:r w:rsidR="00771E3B">
        <w:rPr>
          <w:rFonts w:eastAsiaTheme="minorHAnsi"/>
          <w:lang w:eastAsia="en-US"/>
        </w:rPr>
        <w:t>, p</w:t>
      </w:r>
      <w:r w:rsidR="00BD1A8D" w:rsidRPr="00BD1A8D">
        <w:rPr>
          <w:rFonts w:eastAsiaTheme="minorHAnsi"/>
          <w:lang w:eastAsia="en-US"/>
        </w:rPr>
        <w:t>ero si tuviéramos que detenerlos a todos, habría cola de aquí a Ginebra</w:t>
      </w:r>
      <w:r w:rsidRPr="00C22857">
        <w:rPr>
          <w:rStyle w:val="nfasis"/>
          <w:rFonts w:ascii="Helvetica" w:hAnsi="Helvetica"/>
          <w:i w:val="0"/>
          <w:iCs w:val="0"/>
          <w:color w:val="3B2617"/>
          <w:sz w:val="23"/>
          <w:szCs w:val="23"/>
          <w:shd w:val="clear" w:color="auto" w:fill="FFFFFF"/>
        </w:rPr>
        <w:t>—</w:t>
      </w:r>
      <w:r w:rsidR="00496E7F" w:rsidRPr="00B97D3C">
        <w:rPr>
          <w:rStyle w:val="nfasis"/>
          <w:i w:val="0"/>
          <w:iCs w:val="0"/>
          <w:color w:val="3B2617"/>
          <w:shd w:val="clear" w:color="auto" w:fill="FFFFFF"/>
        </w:rPr>
        <w:t>c</w:t>
      </w:r>
      <w:r w:rsidR="00BD1A8D" w:rsidRPr="00BD1A8D">
        <w:rPr>
          <w:rFonts w:eastAsiaTheme="minorHAnsi"/>
          <w:lang w:eastAsia="en-US"/>
        </w:rPr>
        <w:t>erró el maletero</w:t>
      </w:r>
      <w:r w:rsidR="005F3856" w:rsidRPr="00C22857">
        <w:rPr>
          <w:rStyle w:val="nfasis"/>
          <w:rFonts w:ascii="Helvetica" w:hAnsi="Helvetica"/>
          <w:i w:val="0"/>
          <w:iCs w:val="0"/>
          <w:color w:val="3B2617"/>
          <w:sz w:val="23"/>
          <w:szCs w:val="23"/>
          <w:shd w:val="clear" w:color="auto" w:fill="FFFFFF"/>
        </w:rPr>
        <w:t>—</w:t>
      </w:r>
      <w:r w:rsidR="00BD1A8D" w:rsidRPr="00BD1A8D">
        <w:rPr>
          <w:rFonts w:eastAsiaTheme="minorHAnsi"/>
          <w:lang w:eastAsia="en-US"/>
        </w:rPr>
        <w:t>.</w:t>
      </w:r>
      <w:r w:rsidR="005F3856">
        <w:rPr>
          <w:rFonts w:eastAsiaTheme="minorHAnsi"/>
          <w:lang w:eastAsia="en-US"/>
        </w:rPr>
        <w:t xml:space="preserve"> </w:t>
      </w:r>
      <w:r w:rsidR="00BD1A8D" w:rsidRPr="00BD1A8D">
        <w:rPr>
          <w:rFonts w:eastAsiaTheme="minorHAnsi"/>
          <w:lang w:eastAsia="en-US"/>
        </w:rPr>
        <w:t xml:space="preserve">Todo </w:t>
      </w:r>
      <w:r w:rsidR="008D5DC3">
        <w:rPr>
          <w:rFonts w:eastAsiaTheme="minorHAnsi"/>
          <w:lang w:eastAsia="en-US"/>
        </w:rPr>
        <w:t>correcto</w:t>
      </w:r>
      <w:r w:rsidR="00BD1A8D" w:rsidRPr="00BD1A8D">
        <w:rPr>
          <w:rFonts w:eastAsiaTheme="minorHAnsi"/>
          <w:lang w:eastAsia="en-US"/>
        </w:rPr>
        <w:t>.</w:t>
      </w:r>
    </w:p>
    <w:p w14:paraId="1FB0B913" w14:textId="237120D9" w:rsidR="00236D51" w:rsidRPr="00697C84" w:rsidRDefault="006A2CB7"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6028AF">
        <w:rPr>
          <w:rFonts w:eastAsiaTheme="minorHAnsi"/>
          <w:lang w:eastAsia="en-US"/>
        </w:rPr>
        <w:lastRenderedPageBreak/>
        <w:t xml:space="preserve">Pensé que me estaba vacilando, pero más tarde descubrí que me había dicho la verdad. La ley </w:t>
      </w:r>
      <w:r w:rsidR="00057881">
        <w:rPr>
          <w:rFonts w:eastAsiaTheme="minorHAnsi"/>
          <w:lang w:eastAsia="en-US"/>
        </w:rPr>
        <w:t>h</w:t>
      </w:r>
      <w:r w:rsidR="00863843">
        <w:rPr>
          <w:rFonts w:eastAsiaTheme="minorHAnsi"/>
          <w:lang w:eastAsia="en-US"/>
        </w:rPr>
        <w:t>abía cambiado y</w:t>
      </w:r>
      <w:r w:rsidRPr="006028AF">
        <w:rPr>
          <w:rFonts w:eastAsiaTheme="minorHAnsi"/>
          <w:lang w:eastAsia="en-US"/>
        </w:rPr>
        <w:t xml:space="preserve"> los cultivadores de </w:t>
      </w:r>
      <w:r w:rsidR="00C349B8" w:rsidRPr="006028AF">
        <w:rPr>
          <w:rFonts w:eastAsiaTheme="minorHAnsi"/>
          <w:lang w:eastAsia="en-US"/>
        </w:rPr>
        <w:t>marihuana</w:t>
      </w:r>
      <w:r w:rsidR="006028AF" w:rsidRPr="006028AF">
        <w:rPr>
          <w:rFonts w:eastAsiaTheme="minorHAnsi"/>
          <w:lang w:eastAsia="en-US"/>
        </w:rPr>
        <w:t xml:space="preserve"> </w:t>
      </w:r>
      <w:r w:rsidRPr="006028AF">
        <w:rPr>
          <w:rFonts w:eastAsiaTheme="minorHAnsi"/>
          <w:lang w:eastAsia="en-US"/>
        </w:rPr>
        <w:t>suizos</w:t>
      </w:r>
      <w:r w:rsidR="006028AF" w:rsidRPr="006028AF">
        <w:rPr>
          <w:rFonts w:eastAsiaTheme="minorHAnsi"/>
          <w:lang w:eastAsia="en-US"/>
        </w:rPr>
        <w:t xml:space="preserve"> dejaron de plantar</w:t>
      </w:r>
      <w:r w:rsidRPr="006028AF">
        <w:rPr>
          <w:rFonts w:eastAsiaTheme="minorHAnsi"/>
          <w:lang w:eastAsia="en-US"/>
        </w:rPr>
        <w:t>, lo que entristeció a un montón de consumidores, pero alegró a los camellos.</w:t>
      </w:r>
    </w:p>
    <w:p w14:paraId="3788A08E" w14:textId="5EE25F70" w:rsidR="006A2CB7" w:rsidRDefault="00A64C9B"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A64C9B">
        <w:rPr>
          <w:rFonts w:eastAsiaTheme="minorHAnsi"/>
          <w:lang w:eastAsia="en-US"/>
        </w:rPr>
        <w:t xml:space="preserve">Algo útil, sin embargo, </w:t>
      </w:r>
      <w:r w:rsidR="004E15FD">
        <w:rPr>
          <w:rFonts w:eastAsiaTheme="minorHAnsi"/>
          <w:lang w:eastAsia="en-US"/>
        </w:rPr>
        <w:t>había sacado d</w:t>
      </w:r>
      <w:r w:rsidRPr="00A64C9B">
        <w:rPr>
          <w:rFonts w:eastAsiaTheme="minorHAnsi"/>
          <w:lang w:eastAsia="en-US"/>
        </w:rPr>
        <w:t>el control fronterizo</w:t>
      </w:r>
      <w:r w:rsidR="00FC0131">
        <w:rPr>
          <w:rFonts w:eastAsiaTheme="minorHAnsi"/>
          <w:lang w:eastAsia="en-US"/>
        </w:rPr>
        <w:t>:</w:t>
      </w:r>
      <w:r w:rsidRPr="00A64C9B">
        <w:rPr>
          <w:rFonts w:eastAsiaTheme="minorHAnsi"/>
          <w:lang w:eastAsia="en-US"/>
        </w:rPr>
        <w:t xml:space="preserve"> </w:t>
      </w:r>
      <w:r w:rsidR="00FC0131">
        <w:rPr>
          <w:rFonts w:eastAsiaTheme="minorHAnsi"/>
          <w:lang w:eastAsia="en-US"/>
        </w:rPr>
        <w:t xml:space="preserve">había </w:t>
      </w:r>
      <w:r w:rsidRPr="00A64C9B">
        <w:rPr>
          <w:rFonts w:eastAsiaTheme="minorHAnsi"/>
          <w:lang w:eastAsia="en-US"/>
        </w:rPr>
        <w:t xml:space="preserve">descubierto que el coche no </w:t>
      </w:r>
      <w:r w:rsidRPr="00FD7033">
        <w:rPr>
          <w:rFonts w:eastAsiaTheme="minorHAnsi"/>
          <w:lang w:eastAsia="en-US"/>
        </w:rPr>
        <w:t xml:space="preserve">estaba registrado a mi nombre, sino al de Monica Bonanno. Debería haber imaginado que </w:t>
      </w:r>
      <w:r w:rsidR="00A86EF4" w:rsidRPr="00FD7033">
        <w:rPr>
          <w:rFonts w:eastAsiaTheme="minorHAnsi"/>
          <w:lang w:eastAsia="en-US"/>
        </w:rPr>
        <w:t xml:space="preserve">ese coche </w:t>
      </w:r>
      <w:r w:rsidRPr="00FD7033">
        <w:rPr>
          <w:rFonts w:eastAsiaTheme="minorHAnsi"/>
          <w:lang w:eastAsia="en-US"/>
        </w:rPr>
        <w:t xml:space="preserve">era demasiado lujo para el publicista, probablemente valía más que todo el dinero que </w:t>
      </w:r>
      <w:r w:rsidR="0054490C" w:rsidRPr="00FD7033">
        <w:rPr>
          <w:rFonts w:eastAsiaTheme="minorHAnsi"/>
          <w:i/>
          <w:iCs/>
          <w:lang w:eastAsia="en-US"/>
        </w:rPr>
        <w:t>en algún momento</w:t>
      </w:r>
      <w:r w:rsidR="0054490C" w:rsidRPr="00FD7033">
        <w:rPr>
          <w:rFonts w:eastAsiaTheme="minorHAnsi"/>
          <w:lang w:eastAsia="en-US"/>
        </w:rPr>
        <w:t xml:space="preserve"> tuvo </w:t>
      </w:r>
      <w:r w:rsidRPr="00FD7033">
        <w:rPr>
          <w:rFonts w:eastAsiaTheme="minorHAnsi"/>
          <w:lang w:eastAsia="en-US"/>
        </w:rPr>
        <w:t xml:space="preserve">en el banco. </w:t>
      </w:r>
      <w:r w:rsidR="00A86EF4" w:rsidRPr="00FD7033">
        <w:rPr>
          <w:rFonts w:eastAsiaTheme="minorHAnsi"/>
          <w:lang w:eastAsia="en-US"/>
        </w:rPr>
        <w:t xml:space="preserve">Me parece </w:t>
      </w:r>
      <w:r w:rsidRPr="00FD7033">
        <w:rPr>
          <w:rFonts w:eastAsiaTheme="minorHAnsi"/>
          <w:lang w:eastAsia="en-US"/>
        </w:rPr>
        <w:t>que la novia también le pagaba las vacaciones.</w:t>
      </w:r>
    </w:p>
    <w:p w14:paraId="28F4631E" w14:textId="747C3593" w:rsidR="0054490C" w:rsidRDefault="00AA2E6D"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AA2E6D">
        <w:rPr>
          <w:rFonts w:eastAsiaTheme="minorHAnsi"/>
          <w:lang w:eastAsia="en-US"/>
        </w:rPr>
        <w:t xml:space="preserve">Llegué a Milán a las nueve y fui directo al bar Oreste. No entré tan rápido como había pensado, </w:t>
      </w:r>
      <w:r w:rsidR="00FC0131">
        <w:rPr>
          <w:rFonts w:eastAsiaTheme="minorHAnsi"/>
          <w:lang w:eastAsia="en-US"/>
        </w:rPr>
        <w:t>ya qu</w:t>
      </w:r>
      <w:r w:rsidR="00882C8F">
        <w:rPr>
          <w:rFonts w:eastAsiaTheme="minorHAnsi"/>
          <w:lang w:eastAsia="en-US"/>
        </w:rPr>
        <w:t xml:space="preserve">e </w:t>
      </w:r>
      <w:r w:rsidRPr="00AA2E6D">
        <w:rPr>
          <w:rFonts w:eastAsiaTheme="minorHAnsi"/>
          <w:lang w:eastAsia="en-US"/>
        </w:rPr>
        <w:t xml:space="preserve">había dos coches patrulla aparcados delante de los escaparates. Preferí </w:t>
      </w:r>
      <w:r w:rsidRPr="00BE1B1B">
        <w:rPr>
          <w:rFonts w:eastAsiaTheme="minorHAnsi"/>
          <w:lang w:eastAsia="en-US"/>
        </w:rPr>
        <w:t>deambular por la húmeda calle, escuchando</w:t>
      </w:r>
      <w:r w:rsidRPr="00AA2E6D">
        <w:rPr>
          <w:rFonts w:eastAsiaTheme="minorHAnsi"/>
          <w:lang w:eastAsia="en-US"/>
        </w:rPr>
        <w:t xml:space="preserve"> </w:t>
      </w:r>
      <w:r w:rsidR="00703C2D" w:rsidRPr="00703C2D">
        <w:rPr>
          <w:rFonts w:eastAsiaTheme="minorHAnsi"/>
          <w:i/>
          <w:iCs/>
          <w:lang w:eastAsia="en-US"/>
        </w:rPr>
        <w:t>How to Dismantle an Atomic</w:t>
      </w:r>
      <w:r w:rsidR="00703C2D" w:rsidRPr="00703C2D">
        <w:rPr>
          <w:rFonts w:eastAsiaTheme="minorHAnsi"/>
          <w:lang w:eastAsia="en-US"/>
        </w:rPr>
        <w:t xml:space="preserve"> </w:t>
      </w:r>
      <w:r w:rsidR="00703C2D" w:rsidRPr="00863843">
        <w:rPr>
          <w:rFonts w:eastAsiaTheme="minorHAnsi"/>
          <w:i/>
          <w:iCs/>
          <w:lang w:eastAsia="en-US"/>
        </w:rPr>
        <w:t>Bomb</w:t>
      </w:r>
      <w:r w:rsidR="00703C2D">
        <w:rPr>
          <w:rFonts w:eastAsiaTheme="minorHAnsi"/>
          <w:lang w:eastAsia="en-US"/>
        </w:rPr>
        <w:t xml:space="preserve"> en</w:t>
      </w:r>
      <w:r w:rsidRPr="00AA2E6D">
        <w:rPr>
          <w:rFonts w:eastAsiaTheme="minorHAnsi"/>
          <w:lang w:eastAsia="en-US"/>
        </w:rPr>
        <w:t xml:space="preserve"> mi iPod (que sonaba mejor que</w:t>
      </w:r>
      <w:r w:rsidR="00882C8F">
        <w:rPr>
          <w:rFonts w:eastAsiaTheme="minorHAnsi"/>
          <w:lang w:eastAsia="en-US"/>
        </w:rPr>
        <w:t xml:space="preserve"> en</w:t>
      </w:r>
      <w:r w:rsidRPr="00AA2E6D">
        <w:rPr>
          <w:rFonts w:eastAsiaTheme="minorHAnsi"/>
          <w:lang w:eastAsia="en-US"/>
        </w:rPr>
        <w:t xml:space="preserve"> cualquier walkman) hasta que los policías, media hora más tarde, salieron de la puerta de al lado.</w:t>
      </w:r>
    </w:p>
    <w:p w14:paraId="50909A10" w14:textId="6D2EAA20" w:rsidR="00B70C78" w:rsidRDefault="007F4EC2"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7F4EC2">
        <w:rPr>
          <w:rFonts w:eastAsiaTheme="minorHAnsi"/>
          <w:lang w:eastAsia="en-US"/>
        </w:rPr>
        <w:t>Oreste estaba con ellos, pero no iban a por él</w:t>
      </w:r>
      <w:r w:rsidR="00FD7033">
        <w:rPr>
          <w:rFonts w:eastAsiaTheme="minorHAnsi"/>
          <w:lang w:eastAsia="en-US"/>
        </w:rPr>
        <w:t xml:space="preserve">. Se </w:t>
      </w:r>
      <w:r w:rsidR="007E5B82">
        <w:rPr>
          <w:rFonts w:eastAsiaTheme="minorHAnsi"/>
          <w:lang w:eastAsia="en-US"/>
        </w:rPr>
        <w:t>despidieron</w:t>
      </w:r>
      <w:r w:rsidRPr="007F4EC2">
        <w:rPr>
          <w:rFonts w:eastAsiaTheme="minorHAnsi"/>
          <w:lang w:eastAsia="en-US"/>
        </w:rPr>
        <w:t xml:space="preserve">, se quedó en la puerta y </w:t>
      </w:r>
      <w:r w:rsidR="00882C8F" w:rsidRPr="007F4EC2">
        <w:rPr>
          <w:rFonts w:eastAsiaTheme="minorHAnsi"/>
          <w:lang w:eastAsia="en-US"/>
        </w:rPr>
        <w:t>los</w:t>
      </w:r>
      <w:r w:rsidRPr="007F4EC2">
        <w:rPr>
          <w:rFonts w:eastAsiaTheme="minorHAnsi"/>
          <w:lang w:eastAsia="en-US"/>
        </w:rPr>
        <w:t xml:space="preserve"> vio alejarse, moviendo la cabeza. Tenía el mismo aspecto que en el sueño que había tenido al caer por las escaleras del centro islámico, porque no era un sueño, sino uno de los muchos recuerdos del publicista que </w:t>
      </w:r>
      <w:r w:rsidRPr="00FD7033">
        <w:rPr>
          <w:rFonts w:eastAsiaTheme="minorHAnsi"/>
          <w:lang w:eastAsia="en-US"/>
        </w:rPr>
        <w:t>resurgían:</w:t>
      </w:r>
      <w:r w:rsidR="005C2D66" w:rsidRPr="00FD7033">
        <w:rPr>
          <w:rFonts w:eastAsiaTheme="minorHAnsi"/>
          <w:lang w:eastAsia="en-US"/>
        </w:rPr>
        <w:t xml:space="preserve"> un hombretón como en</w:t>
      </w:r>
      <w:r w:rsidR="005C2D66" w:rsidRPr="005C2D66">
        <w:rPr>
          <w:rFonts w:eastAsiaTheme="minorHAnsi"/>
          <w:lang w:eastAsia="en-US"/>
        </w:rPr>
        <w:t xml:space="preserve"> los viejos tiempos, pero con mucho menos pelo y un bigote completamente blanco.</w:t>
      </w:r>
    </w:p>
    <w:p w14:paraId="2A308CD5" w14:textId="2A949005" w:rsidR="00A64C9B" w:rsidRPr="006C010D" w:rsidRDefault="00CD7215" w:rsidP="00920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heme="minorHAnsi"/>
          <w:lang w:eastAsia="en-US"/>
        </w:rPr>
      </w:pPr>
      <w:r w:rsidRPr="00CD7215">
        <w:rPr>
          <w:rFonts w:eastAsiaTheme="minorHAnsi"/>
          <w:lang w:eastAsia="en-US"/>
        </w:rPr>
        <w:t xml:space="preserve">El bar, </w:t>
      </w:r>
      <w:r w:rsidRPr="00FD7033">
        <w:rPr>
          <w:rFonts w:eastAsiaTheme="minorHAnsi"/>
          <w:lang w:eastAsia="en-US"/>
        </w:rPr>
        <w:t>sin embargo, era el mismo que el de hace catorce años:</w:t>
      </w:r>
      <w:r w:rsidR="00F20160" w:rsidRPr="00FD7033">
        <w:rPr>
          <w:rFonts w:eastAsiaTheme="minorHAnsi"/>
          <w:lang w:eastAsia="en-US"/>
        </w:rPr>
        <w:t xml:space="preserve"> </w:t>
      </w:r>
      <w:r w:rsidRPr="00FD7033">
        <w:rPr>
          <w:rFonts w:eastAsiaTheme="minorHAnsi"/>
          <w:lang w:eastAsia="en-US"/>
        </w:rPr>
        <w:t xml:space="preserve">el mismo mostrador con los huevos cocidos bajo </w:t>
      </w:r>
      <w:r w:rsidR="00404009">
        <w:rPr>
          <w:rFonts w:eastAsiaTheme="minorHAnsi"/>
          <w:lang w:eastAsia="en-US"/>
        </w:rPr>
        <w:t xml:space="preserve">la vitrina </w:t>
      </w:r>
      <w:r w:rsidRPr="00FD7033">
        <w:rPr>
          <w:rFonts w:eastAsiaTheme="minorHAnsi"/>
          <w:lang w:eastAsia="en-US"/>
        </w:rPr>
        <w:t xml:space="preserve">y los trozos de tarta en platos </w:t>
      </w:r>
      <w:r w:rsidR="00F20160" w:rsidRPr="00FD7033">
        <w:rPr>
          <w:rFonts w:eastAsiaTheme="minorHAnsi"/>
          <w:lang w:eastAsia="en-US"/>
        </w:rPr>
        <w:t xml:space="preserve">de </w:t>
      </w:r>
      <w:r w:rsidRPr="00FD7033">
        <w:rPr>
          <w:rFonts w:eastAsiaTheme="minorHAnsi"/>
          <w:lang w:eastAsia="en-US"/>
        </w:rPr>
        <w:t>plástico, las palas</w:t>
      </w:r>
      <w:r w:rsidR="00521BD3" w:rsidRPr="00FD7033">
        <w:rPr>
          <w:rFonts w:eastAsiaTheme="minorHAnsi"/>
          <w:lang w:eastAsia="en-US"/>
        </w:rPr>
        <w:t xml:space="preserve"> del ventilador</w:t>
      </w:r>
      <w:r w:rsidRPr="00FD7033">
        <w:rPr>
          <w:rFonts w:eastAsiaTheme="minorHAnsi"/>
          <w:lang w:eastAsia="en-US"/>
        </w:rPr>
        <w:t xml:space="preserve"> mugrientas en el</w:t>
      </w:r>
      <w:r w:rsidRPr="00CD7215">
        <w:rPr>
          <w:rFonts w:eastAsiaTheme="minorHAnsi"/>
          <w:lang w:eastAsia="en-US"/>
        </w:rPr>
        <w:t xml:space="preserve"> techo, el olor a cerveza rancia.</w:t>
      </w:r>
      <w:r w:rsidR="00F901A5">
        <w:rPr>
          <w:rFonts w:eastAsiaTheme="minorHAnsi"/>
          <w:lang w:eastAsia="en-US"/>
        </w:rPr>
        <w:t xml:space="preserve"> </w:t>
      </w:r>
      <w:r w:rsidR="006C010D" w:rsidRPr="006C010D">
        <w:rPr>
          <w:rFonts w:eastAsiaTheme="minorHAnsi"/>
          <w:lang w:eastAsia="en-US"/>
        </w:rPr>
        <w:t xml:space="preserve">Incluso las mesas eran las mismas que cuando había conocido a Max, </w:t>
      </w:r>
      <w:r w:rsidR="00F901A5">
        <w:rPr>
          <w:rFonts w:eastAsiaTheme="minorHAnsi"/>
          <w:lang w:eastAsia="en-US"/>
        </w:rPr>
        <w:t xml:space="preserve">a </w:t>
      </w:r>
      <w:r w:rsidR="006C010D" w:rsidRPr="006C010D">
        <w:rPr>
          <w:rFonts w:eastAsiaTheme="minorHAnsi"/>
          <w:lang w:eastAsia="en-US"/>
        </w:rPr>
        <w:t xml:space="preserve">ese cabrón de Max, </w:t>
      </w:r>
      <w:r w:rsidR="00F901A5">
        <w:rPr>
          <w:rFonts w:eastAsiaTheme="minorHAnsi"/>
          <w:lang w:eastAsia="en-US"/>
        </w:rPr>
        <w:t xml:space="preserve">a </w:t>
      </w:r>
      <w:r w:rsidR="006C010D" w:rsidRPr="006C010D">
        <w:rPr>
          <w:rFonts w:eastAsiaTheme="minorHAnsi"/>
          <w:lang w:eastAsia="en-US"/>
        </w:rPr>
        <w:t>ese hijo de puta de Max</w:t>
      </w:r>
      <w:r w:rsidR="00F901A5">
        <w:rPr>
          <w:rFonts w:eastAsiaTheme="minorHAnsi"/>
          <w:lang w:eastAsia="en-US"/>
        </w:rPr>
        <w:t>. E</w:t>
      </w:r>
      <w:r w:rsidR="006C010D" w:rsidRPr="006C010D">
        <w:rPr>
          <w:rFonts w:eastAsiaTheme="minorHAnsi"/>
          <w:lang w:eastAsia="en-US"/>
        </w:rPr>
        <w:t xml:space="preserve">staban colocadas de la misma manera, tan apretadas que era imposible no dar codazos a los que se sentaban detrás de ti. </w:t>
      </w:r>
      <w:r w:rsidR="00FD7033">
        <w:rPr>
          <w:rFonts w:eastAsiaTheme="minorHAnsi"/>
          <w:lang w:eastAsia="en-US"/>
        </w:rPr>
        <w:t>Detrás de la barra estaba l</w:t>
      </w:r>
      <w:r w:rsidR="006C010D" w:rsidRPr="006C010D">
        <w:rPr>
          <w:rFonts w:eastAsiaTheme="minorHAnsi"/>
          <w:lang w:eastAsia="en-US"/>
        </w:rPr>
        <w:t>a mujer de Oreste</w:t>
      </w:r>
      <w:r w:rsidR="00FD7033">
        <w:rPr>
          <w:rFonts w:eastAsiaTheme="minorHAnsi"/>
          <w:lang w:eastAsia="en-US"/>
        </w:rPr>
        <w:t>, que</w:t>
      </w:r>
      <w:r w:rsidR="006C010D" w:rsidRPr="006C010D">
        <w:rPr>
          <w:rFonts w:eastAsiaTheme="minorHAnsi"/>
          <w:lang w:eastAsia="en-US"/>
        </w:rPr>
        <w:t xml:space="preserve"> </w:t>
      </w:r>
      <w:r w:rsidR="00B23D52">
        <w:rPr>
          <w:rFonts w:eastAsiaTheme="minorHAnsi"/>
          <w:lang w:eastAsia="en-US"/>
        </w:rPr>
        <w:t xml:space="preserve">se había convertido </w:t>
      </w:r>
      <w:r w:rsidR="006C010D" w:rsidRPr="006C010D">
        <w:rPr>
          <w:rFonts w:eastAsiaTheme="minorHAnsi"/>
          <w:lang w:eastAsia="en-US"/>
        </w:rPr>
        <w:t>en una ballena con el pelo teñido.</w:t>
      </w:r>
    </w:p>
    <w:p w14:paraId="04433342" w14:textId="77777777" w:rsidR="00FD7033" w:rsidRDefault="00AE4723" w:rsidP="009203EC">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rPr>
      </w:pPr>
      <w:bookmarkStart w:id="420" w:name="_Toc187153691"/>
      <w:bookmarkStart w:id="421" w:name="_Toc187153848"/>
      <w:bookmarkStart w:id="422" w:name="_Toc189038900"/>
      <w:bookmarkStart w:id="423" w:name="_Toc189039329"/>
      <w:bookmarkStart w:id="424" w:name="_Toc192680371"/>
      <w:bookmarkStart w:id="425" w:name="_Toc192680514"/>
      <w:bookmarkStart w:id="426" w:name="_Toc192681095"/>
      <w:bookmarkStart w:id="427" w:name="_Toc192681746"/>
      <w:r w:rsidRPr="0060674F">
        <w:rPr>
          <w:rFonts w:ascii="Times New Roman" w:eastAsiaTheme="minorHAnsi" w:hAnsi="Times New Roman" w:cs="Times New Roman"/>
          <w:color w:val="auto"/>
          <w:sz w:val="24"/>
          <w:szCs w:val="24"/>
          <w:lang w:eastAsia="en-US"/>
        </w:rPr>
        <w:t xml:space="preserve">Parecía que acababa de llorar. </w:t>
      </w:r>
      <w:r w:rsidR="00881DB0">
        <w:rPr>
          <w:rFonts w:ascii="Times New Roman" w:eastAsiaTheme="minorHAnsi" w:hAnsi="Times New Roman" w:cs="Times New Roman"/>
          <w:color w:val="auto"/>
          <w:sz w:val="24"/>
          <w:szCs w:val="24"/>
          <w:lang w:eastAsia="en-US"/>
        </w:rPr>
        <w:t xml:space="preserve">Clientes: los justos. </w:t>
      </w:r>
      <w:r w:rsidR="0060674F">
        <w:rPr>
          <w:rFonts w:ascii="Times New Roman" w:eastAsiaTheme="minorHAnsi" w:hAnsi="Times New Roman" w:cs="Times New Roman"/>
          <w:color w:val="auto"/>
          <w:sz w:val="24"/>
          <w:szCs w:val="24"/>
          <w:lang w:eastAsia="en-US"/>
        </w:rPr>
        <w:t xml:space="preserve">Había un </w:t>
      </w:r>
      <w:r w:rsidRPr="0060674F">
        <w:rPr>
          <w:rFonts w:ascii="Times New Roman" w:eastAsiaTheme="minorHAnsi" w:hAnsi="Times New Roman" w:cs="Times New Roman"/>
          <w:color w:val="auto"/>
          <w:sz w:val="24"/>
          <w:szCs w:val="24"/>
          <w:lang w:eastAsia="en-US"/>
        </w:rPr>
        <w:t>par de árabes vestidos de</w:t>
      </w:r>
      <w:bookmarkEnd w:id="420"/>
      <w:bookmarkEnd w:id="421"/>
      <w:bookmarkEnd w:id="422"/>
      <w:bookmarkEnd w:id="423"/>
      <w:bookmarkEnd w:id="424"/>
      <w:bookmarkEnd w:id="425"/>
      <w:bookmarkEnd w:id="426"/>
      <w:bookmarkEnd w:id="427"/>
      <w:r w:rsidR="00FD7033">
        <w:rPr>
          <w:rFonts w:ascii="Times New Roman" w:eastAsiaTheme="minorHAnsi" w:hAnsi="Times New Roman" w:cs="Times New Roman"/>
          <w:color w:val="auto"/>
          <w:sz w:val="24"/>
          <w:szCs w:val="24"/>
          <w:lang w:eastAsia="en-US"/>
        </w:rPr>
        <w:t xml:space="preserve"> </w:t>
      </w:r>
    </w:p>
    <w:p w14:paraId="6B354690" w14:textId="366CBAB3" w:rsidR="00881DB0" w:rsidRDefault="00FD7033" w:rsidP="009203EC">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rPr>
      </w:pPr>
      <w:bookmarkStart w:id="428" w:name="_Toc187153692"/>
      <w:bookmarkStart w:id="429" w:name="_Toc187153849"/>
      <w:bookmarkStart w:id="430" w:name="_Toc189038901"/>
      <w:bookmarkStart w:id="431" w:name="_Toc189039330"/>
      <w:bookmarkStart w:id="432" w:name="_Toc192680372"/>
      <w:bookmarkStart w:id="433" w:name="_Toc192680515"/>
      <w:bookmarkStart w:id="434" w:name="_Toc192681096"/>
      <w:bookmarkStart w:id="435" w:name="_Toc192681747"/>
      <w:r w:rsidRPr="00FD7033">
        <w:rPr>
          <w:rFonts w:ascii="Times New Roman" w:eastAsiaTheme="minorHAnsi" w:hAnsi="Times New Roman" w:cs="Times New Roman"/>
          <w:i/>
          <w:iCs/>
          <w:color w:val="auto"/>
          <w:sz w:val="24"/>
          <w:szCs w:val="24"/>
          <w:lang w:eastAsia="en-US"/>
        </w:rPr>
        <w:t>heavies</w:t>
      </w:r>
      <w:r>
        <w:rPr>
          <w:rFonts w:ascii="Times New Roman" w:eastAsiaTheme="minorHAnsi" w:hAnsi="Times New Roman" w:cs="Times New Roman"/>
          <w:color w:val="auto"/>
          <w:sz w:val="24"/>
          <w:szCs w:val="24"/>
          <w:lang w:eastAsia="en-US"/>
        </w:rPr>
        <w:t xml:space="preserve"> </w:t>
      </w:r>
      <w:r w:rsidR="00AE4723" w:rsidRPr="0060674F">
        <w:rPr>
          <w:rFonts w:ascii="Times New Roman" w:eastAsiaTheme="minorHAnsi" w:hAnsi="Times New Roman" w:cs="Times New Roman"/>
          <w:color w:val="auto"/>
          <w:sz w:val="24"/>
          <w:szCs w:val="24"/>
          <w:lang w:eastAsia="en-US"/>
        </w:rPr>
        <w:t>y un</w:t>
      </w:r>
      <w:r w:rsidR="0060674F">
        <w:rPr>
          <w:rFonts w:ascii="Times New Roman" w:eastAsiaTheme="minorHAnsi" w:hAnsi="Times New Roman" w:cs="Times New Roman"/>
          <w:color w:val="auto"/>
          <w:sz w:val="24"/>
          <w:szCs w:val="24"/>
          <w:lang w:eastAsia="en-US"/>
        </w:rPr>
        <w:t xml:space="preserve"> </w:t>
      </w:r>
      <w:r w:rsidR="00AE4723" w:rsidRPr="0060674F">
        <w:rPr>
          <w:rFonts w:ascii="Times New Roman" w:eastAsiaTheme="minorHAnsi" w:hAnsi="Times New Roman" w:cs="Times New Roman"/>
          <w:color w:val="auto"/>
          <w:sz w:val="24"/>
          <w:szCs w:val="24"/>
          <w:lang w:eastAsia="en-US"/>
        </w:rPr>
        <w:t>tipo desdentado que chupaba una albóndiga sin poder tragarla. En el sueño</w:t>
      </w:r>
      <w:r w:rsidR="00587A76">
        <w:rPr>
          <w:rFonts w:ascii="Times New Roman" w:eastAsiaTheme="minorHAnsi" w:hAnsi="Times New Roman" w:cs="Times New Roman"/>
          <w:color w:val="auto"/>
          <w:sz w:val="24"/>
          <w:szCs w:val="24"/>
          <w:lang w:eastAsia="en-US"/>
        </w:rPr>
        <w:t>,</w:t>
      </w:r>
      <w:bookmarkEnd w:id="428"/>
      <w:bookmarkEnd w:id="429"/>
      <w:bookmarkEnd w:id="430"/>
      <w:bookmarkEnd w:id="431"/>
      <w:bookmarkEnd w:id="432"/>
      <w:bookmarkEnd w:id="433"/>
      <w:bookmarkEnd w:id="434"/>
      <w:bookmarkEnd w:id="435"/>
    </w:p>
    <w:p w14:paraId="14E6962A" w14:textId="7FDE82C7" w:rsidR="007C6E77" w:rsidRPr="000A2D76" w:rsidRDefault="00AE4723" w:rsidP="000A2D76">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rPr>
      </w:pPr>
      <w:bookmarkStart w:id="436" w:name="_Toc187153693"/>
      <w:bookmarkStart w:id="437" w:name="_Toc187153850"/>
      <w:bookmarkStart w:id="438" w:name="_Toc189038902"/>
      <w:bookmarkStart w:id="439" w:name="_Toc189039331"/>
      <w:bookmarkStart w:id="440" w:name="_Toc192680373"/>
      <w:bookmarkStart w:id="441" w:name="_Toc192680516"/>
      <w:bookmarkStart w:id="442" w:name="_Toc192681097"/>
      <w:bookmarkStart w:id="443" w:name="_Toc192681748"/>
      <w:r w:rsidRPr="0060674F">
        <w:rPr>
          <w:rFonts w:ascii="Times New Roman" w:eastAsiaTheme="minorHAnsi" w:hAnsi="Times New Roman" w:cs="Times New Roman"/>
          <w:color w:val="auto"/>
          <w:sz w:val="24"/>
          <w:szCs w:val="24"/>
          <w:lang w:eastAsia="en-US"/>
        </w:rPr>
        <w:t>Oreste me</w:t>
      </w:r>
      <w:r w:rsidR="00881DB0">
        <w:rPr>
          <w:rFonts w:ascii="Times New Roman" w:eastAsiaTheme="minorHAnsi" w:hAnsi="Times New Roman" w:cs="Times New Roman"/>
          <w:color w:val="auto"/>
          <w:sz w:val="24"/>
          <w:szCs w:val="24"/>
          <w:lang w:eastAsia="en-US"/>
        </w:rPr>
        <w:t xml:space="preserve"> </w:t>
      </w:r>
      <w:r w:rsidRPr="00FD7033">
        <w:rPr>
          <w:rFonts w:ascii="Times New Roman" w:eastAsiaTheme="minorHAnsi" w:hAnsi="Times New Roman" w:cs="Times New Roman"/>
          <w:color w:val="auto"/>
          <w:sz w:val="24"/>
          <w:szCs w:val="24"/>
          <w:lang w:eastAsia="en-US"/>
        </w:rPr>
        <w:t>daba</w:t>
      </w:r>
      <w:r w:rsidR="0060674F" w:rsidRPr="00FD7033">
        <w:rPr>
          <w:rFonts w:ascii="Times New Roman" w:eastAsiaTheme="minorHAnsi" w:hAnsi="Times New Roman" w:cs="Times New Roman"/>
          <w:color w:val="auto"/>
          <w:sz w:val="24"/>
          <w:szCs w:val="24"/>
          <w:lang w:eastAsia="en-US"/>
        </w:rPr>
        <w:t xml:space="preserve"> </w:t>
      </w:r>
      <w:r w:rsidRPr="00FD7033">
        <w:rPr>
          <w:rFonts w:ascii="Times New Roman" w:eastAsiaTheme="minorHAnsi" w:hAnsi="Times New Roman" w:cs="Times New Roman"/>
          <w:color w:val="auto"/>
          <w:sz w:val="24"/>
          <w:szCs w:val="24"/>
          <w:lang w:eastAsia="en-US"/>
        </w:rPr>
        <w:t>una bienvenida</w:t>
      </w:r>
      <w:r w:rsidR="00043158" w:rsidRPr="00FD7033">
        <w:rPr>
          <w:rFonts w:ascii="Times New Roman" w:eastAsiaTheme="minorHAnsi" w:hAnsi="Times New Roman" w:cs="Times New Roman"/>
          <w:color w:val="auto"/>
          <w:sz w:val="24"/>
          <w:szCs w:val="24"/>
          <w:lang w:eastAsia="en-US"/>
        </w:rPr>
        <w:t xml:space="preserve"> como dios manda, </w:t>
      </w:r>
      <w:r w:rsidRPr="00FD7033">
        <w:rPr>
          <w:rFonts w:ascii="Times New Roman" w:eastAsiaTheme="minorHAnsi" w:hAnsi="Times New Roman" w:cs="Times New Roman"/>
          <w:color w:val="auto"/>
          <w:sz w:val="24"/>
          <w:szCs w:val="24"/>
          <w:lang w:eastAsia="en-US"/>
        </w:rPr>
        <w:t>en la</w:t>
      </w:r>
      <w:r w:rsidRPr="0060674F">
        <w:rPr>
          <w:rFonts w:ascii="Times New Roman" w:eastAsiaTheme="minorHAnsi" w:hAnsi="Times New Roman" w:cs="Times New Roman"/>
          <w:color w:val="auto"/>
          <w:sz w:val="24"/>
          <w:szCs w:val="24"/>
          <w:lang w:eastAsia="en-US"/>
        </w:rPr>
        <w:t xml:space="preserve"> realidad</w:t>
      </w:r>
      <w:r w:rsidR="00043158" w:rsidRPr="0060674F">
        <w:rPr>
          <w:rFonts w:ascii="Times New Roman" w:eastAsiaTheme="minorHAnsi" w:hAnsi="Times New Roman" w:cs="Times New Roman"/>
          <w:color w:val="auto"/>
          <w:sz w:val="24"/>
          <w:szCs w:val="24"/>
          <w:lang w:eastAsia="en-US"/>
        </w:rPr>
        <w:t xml:space="preserve"> </w:t>
      </w:r>
      <w:r w:rsidR="00CF62FF">
        <w:rPr>
          <w:rFonts w:ascii="Times New Roman" w:eastAsiaTheme="minorHAnsi" w:hAnsi="Times New Roman" w:cs="Times New Roman"/>
          <w:color w:val="auto"/>
          <w:sz w:val="24"/>
          <w:szCs w:val="24"/>
          <w:lang w:eastAsia="en-US"/>
        </w:rPr>
        <w:t xml:space="preserve">no ocurrió nada </w:t>
      </w:r>
      <w:r w:rsidR="00043158" w:rsidRPr="0060674F">
        <w:rPr>
          <w:rFonts w:ascii="Times New Roman" w:eastAsiaTheme="minorHAnsi" w:hAnsi="Times New Roman" w:cs="Times New Roman"/>
          <w:color w:val="auto"/>
          <w:sz w:val="24"/>
          <w:szCs w:val="24"/>
          <w:lang w:eastAsia="en-US"/>
        </w:rPr>
        <w:t>de eso</w:t>
      </w:r>
      <w:r w:rsidRPr="0060674F">
        <w:rPr>
          <w:rFonts w:ascii="Times New Roman" w:eastAsiaTheme="minorHAnsi" w:hAnsi="Times New Roman" w:cs="Times New Roman"/>
          <w:color w:val="auto"/>
          <w:sz w:val="24"/>
          <w:szCs w:val="24"/>
          <w:lang w:eastAsia="en-US"/>
        </w:rPr>
        <w:t>.</w:t>
      </w:r>
      <w:bookmarkEnd w:id="436"/>
      <w:bookmarkEnd w:id="437"/>
      <w:bookmarkEnd w:id="438"/>
      <w:bookmarkEnd w:id="439"/>
      <w:bookmarkEnd w:id="440"/>
      <w:bookmarkEnd w:id="441"/>
      <w:bookmarkEnd w:id="442"/>
      <w:bookmarkEnd w:id="443"/>
    </w:p>
    <w:p w14:paraId="3B4B3986" w14:textId="31012534" w:rsidR="006B05F1" w:rsidRDefault="007E5B8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C7777E">
        <w:rPr>
          <w:rFonts w:eastAsiaTheme="minorHAnsi"/>
          <w:color w:val="000000" w:themeColor="text1"/>
          <w:lang w:eastAsia="en-US"/>
        </w:rPr>
        <w:t>Aquí estás.</w:t>
      </w:r>
      <w:r w:rsidR="00003643">
        <w:rPr>
          <w:lang w:eastAsia="en-US"/>
        </w:rPr>
        <w:t xml:space="preserve"> </w:t>
      </w:r>
    </w:p>
    <w:p w14:paraId="36C82587" w14:textId="53248691" w:rsidR="00BB0AD3" w:rsidRDefault="00BC706A" w:rsidP="009203EC">
      <w:pPr>
        <w:spacing w:line="360" w:lineRule="auto"/>
        <w:jc w:val="both"/>
        <w:rPr>
          <w:lang w:eastAsia="en-US"/>
        </w:rPr>
      </w:pPr>
      <w:r w:rsidRPr="0060674F">
        <w:rPr>
          <w:lang w:eastAsia="en-US"/>
        </w:rPr>
        <w:t>Parecía agotado.</w:t>
      </w:r>
    </w:p>
    <w:p w14:paraId="07A7AF18" w14:textId="1823F8C6" w:rsidR="00BC706A" w:rsidRPr="0060674F" w:rsidRDefault="00BB0AD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BC706A" w:rsidRPr="0060674F">
        <w:rPr>
          <w:lang w:eastAsia="en-US"/>
        </w:rPr>
        <w:t>¡</w:t>
      </w:r>
      <w:r>
        <w:rPr>
          <w:lang w:eastAsia="en-US"/>
        </w:rPr>
        <w:t>G</w:t>
      </w:r>
      <w:r w:rsidR="00BC706A" w:rsidRPr="0060674F">
        <w:rPr>
          <w:lang w:eastAsia="en-US"/>
        </w:rPr>
        <w:t>ente!</w:t>
      </w:r>
      <w:r w:rsidR="0060674F" w:rsidRPr="0060674F">
        <w:rPr>
          <w:lang w:eastAsia="en-US"/>
        </w:rPr>
        <w:t xml:space="preserve"> </w:t>
      </w:r>
      <w:r w:rsidR="00BC706A" w:rsidRPr="0060674F">
        <w:rPr>
          <w:lang w:eastAsia="en-US"/>
        </w:rPr>
        <w:t>En diez minutos cerramos</w:t>
      </w:r>
      <w:r w:rsidR="00922398">
        <w:rPr>
          <w:lang w:eastAsia="en-US"/>
        </w:rPr>
        <w:t xml:space="preserve"> </w:t>
      </w:r>
      <w:r w:rsidR="00922398" w:rsidRPr="00C22857">
        <w:rPr>
          <w:rStyle w:val="nfasis"/>
          <w:rFonts w:ascii="Helvetica" w:hAnsi="Helvetica"/>
          <w:i w:val="0"/>
          <w:iCs w:val="0"/>
          <w:color w:val="3B2617"/>
          <w:sz w:val="23"/>
          <w:szCs w:val="23"/>
          <w:shd w:val="clear" w:color="auto" w:fill="FFFFFF"/>
        </w:rPr>
        <w:t>—</w:t>
      </w:r>
      <w:r w:rsidR="00922398" w:rsidRPr="00922398">
        <w:rPr>
          <w:rFonts w:eastAsiaTheme="minorHAnsi"/>
          <w:lang w:eastAsia="en-US"/>
        </w:rPr>
        <w:t>les gritó a los demás.</w:t>
      </w:r>
      <w:r w:rsidR="00922398">
        <w:rPr>
          <w:rStyle w:val="nfasis"/>
          <w:rFonts w:ascii="Helvetica" w:hAnsi="Helvetica"/>
          <w:i w:val="0"/>
          <w:iCs w:val="0"/>
          <w:color w:val="3B2617"/>
          <w:sz w:val="23"/>
          <w:szCs w:val="23"/>
          <w:shd w:val="clear" w:color="auto" w:fill="FFFFFF"/>
        </w:rPr>
        <w:t xml:space="preserve"> </w:t>
      </w:r>
    </w:p>
    <w:p w14:paraId="46F4DAC6" w14:textId="3704A8A1" w:rsidR="00BC706A" w:rsidRPr="0060674F" w:rsidRDefault="00922398"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lastRenderedPageBreak/>
        <w:t>—</w:t>
      </w:r>
      <w:r w:rsidR="00BC706A" w:rsidRPr="0060674F">
        <w:rPr>
          <w:lang w:eastAsia="en-US"/>
        </w:rPr>
        <w:t>¿Tan pronto?</w:t>
      </w:r>
      <w:r w:rsidRPr="00922398">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BC706A" w:rsidRPr="0060674F">
        <w:rPr>
          <w:lang w:eastAsia="en-US"/>
        </w:rPr>
        <w:t>protestó el joven árabe</w:t>
      </w:r>
      <w:r w:rsidR="006B33B2" w:rsidRPr="00C22857">
        <w:rPr>
          <w:rStyle w:val="nfasis"/>
          <w:rFonts w:ascii="Helvetica" w:hAnsi="Helvetica"/>
          <w:i w:val="0"/>
          <w:iCs w:val="0"/>
          <w:color w:val="3B2617"/>
          <w:sz w:val="23"/>
          <w:szCs w:val="23"/>
          <w:shd w:val="clear" w:color="auto" w:fill="FFFFFF"/>
        </w:rPr>
        <w:t>—</w:t>
      </w:r>
      <w:r w:rsidR="006B33B2">
        <w:rPr>
          <w:rStyle w:val="nfasis"/>
          <w:rFonts w:ascii="Helvetica" w:hAnsi="Helvetica"/>
          <w:i w:val="0"/>
          <w:iCs w:val="0"/>
          <w:color w:val="3B2617"/>
          <w:sz w:val="23"/>
          <w:szCs w:val="23"/>
          <w:shd w:val="clear" w:color="auto" w:fill="FFFFFF"/>
        </w:rPr>
        <w:t xml:space="preserve">. </w:t>
      </w:r>
      <w:r w:rsidR="00BC706A" w:rsidRPr="0060674F">
        <w:rPr>
          <w:lang w:eastAsia="en-US"/>
        </w:rPr>
        <w:t>Ni siquiera son las once.</w:t>
      </w:r>
    </w:p>
    <w:p w14:paraId="49E3D3B2" w14:textId="5EFEFFAC" w:rsidR="00B11FE2" w:rsidRDefault="006B33B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BC706A" w:rsidRPr="0060674F">
        <w:rPr>
          <w:lang w:eastAsia="en-US"/>
        </w:rPr>
        <w:t xml:space="preserve">Ya he tenido suficiente por esta noche, y no es que me vaya a hacer rico con vosotros. </w:t>
      </w:r>
    </w:p>
    <w:p w14:paraId="40DBB973" w14:textId="77777777" w:rsidR="006B33B2" w:rsidRDefault="00B11FE2" w:rsidP="009203EC">
      <w:pPr>
        <w:spacing w:line="360" w:lineRule="auto"/>
        <w:jc w:val="both"/>
        <w:rPr>
          <w:lang w:eastAsia="en-US"/>
        </w:rPr>
      </w:pPr>
      <w:r>
        <w:rPr>
          <w:lang w:eastAsia="en-US"/>
        </w:rPr>
        <w:t>Y, dirigiéndose a</w:t>
      </w:r>
      <w:r w:rsidR="00BC706A" w:rsidRPr="0060674F">
        <w:rPr>
          <w:lang w:eastAsia="en-US"/>
        </w:rPr>
        <w:t xml:space="preserve"> mí</w:t>
      </w:r>
      <w:r>
        <w:rPr>
          <w:lang w:eastAsia="en-US"/>
        </w:rPr>
        <w:t xml:space="preserve">: </w:t>
      </w:r>
    </w:p>
    <w:p w14:paraId="119F793F" w14:textId="17D07AFF" w:rsidR="00BC706A" w:rsidRDefault="006B33B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BC706A" w:rsidRPr="0060674F">
        <w:rPr>
          <w:lang w:eastAsia="en-US"/>
        </w:rPr>
        <w:t>Si quieres un trago, bebe de pie, Tra</w:t>
      </w:r>
      <w:r w:rsidR="0060674F">
        <w:rPr>
          <w:lang w:eastAsia="en-US"/>
        </w:rPr>
        <w:t>f</w:t>
      </w:r>
      <w:r w:rsidR="00BC706A" w:rsidRPr="0060674F">
        <w:rPr>
          <w:lang w:eastAsia="en-US"/>
        </w:rPr>
        <w:t>ficante</w:t>
      </w:r>
      <w:r w:rsidR="0060674F" w:rsidRPr="0060674F">
        <w:rPr>
          <w:lang w:eastAsia="en-US"/>
        </w:rPr>
        <w:t>.</w:t>
      </w:r>
    </w:p>
    <w:p w14:paraId="1FCC90BD" w14:textId="63DA986B" w:rsidR="00633AC0" w:rsidRPr="00633AC0" w:rsidRDefault="006B33B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633AC0" w:rsidRPr="00633AC0">
        <w:rPr>
          <w:lang w:eastAsia="en-US"/>
        </w:rPr>
        <w:t xml:space="preserve">Si siempre tratas así a tus clientes, no te quejes si </w:t>
      </w:r>
      <w:r w:rsidR="000D4CD2">
        <w:rPr>
          <w:lang w:eastAsia="en-US"/>
        </w:rPr>
        <w:t xml:space="preserve">luego </w:t>
      </w:r>
      <w:r w:rsidR="00633AC0" w:rsidRPr="00633AC0">
        <w:rPr>
          <w:lang w:eastAsia="en-US"/>
        </w:rPr>
        <w:t xml:space="preserve">tienes pocos. Dame un coñac, anda. </w:t>
      </w:r>
      <w:r w:rsidRPr="00C22857">
        <w:rPr>
          <w:rStyle w:val="nfasis"/>
          <w:rFonts w:ascii="Helvetica" w:hAnsi="Helvetica"/>
          <w:i w:val="0"/>
          <w:iCs w:val="0"/>
          <w:color w:val="3B2617"/>
          <w:sz w:val="23"/>
          <w:szCs w:val="23"/>
          <w:shd w:val="clear" w:color="auto" w:fill="FFFFFF"/>
        </w:rPr>
        <w:t>—</w:t>
      </w:r>
      <w:r w:rsidR="00633AC0" w:rsidRPr="00633AC0">
        <w:rPr>
          <w:lang w:eastAsia="en-US"/>
        </w:rPr>
        <w:t xml:space="preserve">No tengo. Si </w:t>
      </w:r>
      <w:r w:rsidR="00633AC0" w:rsidRPr="00FD7033">
        <w:rPr>
          <w:lang w:eastAsia="en-US"/>
        </w:rPr>
        <w:t>quieres</w:t>
      </w:r>
      <w:r w:rsidR="000D4CD2" w:rsidRPr="00FD7033">
        <w:rPr>
          <w:lang w:eastAsia="en-US"/>
        </w:rPr>
        <w:t>, hay</w:t>
      </w:r>
      <w:r w:rsidR="00633AC0" w:rsidRPr="00FD7033">
        <w:rPr>
          <w:lang w:eastAsia="en-US"/>
        </w:rPr>
        <w:t xml:space="preserve"> Oropilla, si no</w:t>
      </w:r>
      <w:r w:rsidR="0085545A">
        <w:rPr>
          <w:i/>
          <w:iCs/>
          <w:lang w:eastAsia="en-US"/>
        </w:rPr>
        <w:t xml:space="preserve"> </w:t>
      </w:r>
      <w:r w:rsidR="0085545A">
        <w:rPr>
          <w:lang w:eastAsia="en-US"/>
        </w:rPr>
        <w:t>nada</w:t>
      </w:r>
      <w:r w:rsidR="00633AC0" w:rsidRPr="00FD7033">
        <w:rPr>
          <w:lang w:eastAsia="en-US"/>
        </w:rPr>
        <w:t>.</w:t>
      </w:r>
    </w:p>
    <w:p w14:paraId="05D96C18" w14:textId="19A936EF" w:rsidR="00633AC0" w:rsidRPr="00633AC0" w:rsidRDefault="006B33B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633AC0" w:rsidRPr="00633AC0">
        <w:rPr>
          <w:lang w:eastAsia="en-US"/>
        </w:rPr>
        <w:t>¿Una cerveza?</w:t>
      </w:r>
    </w:p>
    <w:p w14:paraId="6552727E" w14:textId="5E28D5B2" w:rsidR="00477DFD" w:rsidRPr="00633AC0" w:rsidRDefault="006B33B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4952F3">
        <w:rPr>
          <w:lang w:eastAsia="en-US"/>
        </w:rPr>
        <w:t xml:space="preserve">Muy bien, </w:t>
      </w:r>
      <w:r w:rsidR="00633AC0" w:rsidRPr="00633AC0">
        <w:rPr>
          <w:lang w:eastAsia="en-US"/>
        </w:rPr>
        <w:t xml:space="preserve">algo </w:t>
      </w:r>
      <w:r w:rsidR="00B11FE2">
        <w:rPr>
          <w:lang w:eastAsia="en-US"/>
        </w:rPr>
        <w:t>facilito para no hacerme trabajar más de la cuenta</w:t>
      </w:r>
      <w:r w:rsidR="004F344A">
        <w:rPr>
          <w:lang w:eastAsia="en-US"/>
        </w:rPr>
        <w:t xml:space="preserve"> </w:t>
      </w:r>
      <w:r w:rsidRPr="00C22857">
        <w:rPr>
          <w:rStyle w:val="nfasis"/>
          <w:rFonts w:ascii="Helvetica" w:hAnsi="Helvetica"/>
          <w:i w:val="0"/>
          <w:iCs w:val="0"/>
          <w:color w:val="3B2617"/>
          <w:sz w:val="23"/>
          <w:szCs w:val="23"/>
          <w:shd w:val="clear" w:color="auto" w:fill="FFFFFF"/>
        </w:rPr>
        <w:t>—</w:t>
      </w:r>
      <w:r w:rsidR="004F344A">
        <w:rPr>
          <w:lang w:eastAsia="en-US"/>
        </w:rPr>
        <w:t>s</w:t>
      </w:r>
      <w:r w:rsidR="00633AC0" w:rsidRPr="00633AC0">
        <w:rPr>
          <w:lang w:eastAsia="en-US"/>
        </w:rPr>
        <w:t xml:space="preserve">acó una botella de Stella Artois de la nevera y la </w:t>
      </w:r>
      <w:r w:rsidR="00B11FE2">
        <w:rPr>
          <w:lang w:eastAsia="en-US"/>
        </w:rPr>
        <w:t xml:space="preserve">destapó </w:t>
      </w:r>
      <w:r w:rsidR="00633AC0" w:rsidRPr="00633AC0">
        <w:rPr>
          <w:lang w:eastAsia="en-US"/>
        </w:rPr>
        <w:t>con el pulgar.</w:t>
      </w:r>
    </w:p>
    <w:p w14:paraId="19355DEB" w14:textId="77777777" w:rsidR="00361402" w:rsidRPr="00322902" w:rsidRDefault="00633AC0" w:rsidP="009203EC">
      <w:pPr>
        <w:spacing w:line="360" w:lineRule="auto"/>
        <w:jc w:val="both"/>
        <w:rPr>
          <w:lang w:val="it-IT" w:eastAsia="en-US"/>
        </w:rPr>
      </w:pPr>
      <w:r w:rsidRPr="00322902">
        <w:rPr>
          <w:lang w:val="it-IT" w:eastAsia="en-US"/>
        </w:rPr>
        <w:t>Le di un trago</w:t>
      </w:r>
      <w:r w:rsidR="00B11FE2" w:rsidRPr="00322902">
        <w:rPr>
          <w:lang w:val="it-IT" w:eastAsia="en-US"/>
        </w:rPr>
        <w:t xml:space="preserve">, </w:t>
      </w:r>
      <w:r w:rsidR="00361A47" w:rsidRPr="00322902">
        <w:rPr>
          <w:lang w:val="it-IT" w:eastAsia="en-US"/>
        </w:rPr>
        <w:t>bebiendo a morro</w:t>
      </w:r>
      <w:r w:rsidRPr="00322902">
        <w:rPr>
          <w:lang w:val="it-IT" w:eastAsia="en-US"/>
        </w:rPr>
        <w:t xml:space="preserve">: estaba caliente. </w:t>
      </w:r>
    </w:p>
    <w:p w14:paraId="0BC53752" w14:textId="17AEC7EA" w:rsidR="00633AC0" w:rsidRPr="00633AC0"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633AC0" w:rsidRPr="00633AC0">
        <w:rPr>
          <w:lang w:eastAsia="en-US"/>
        </w:rPr>
        <w:t>Tenemos que hablar, Oreste.</w:t>
      </w:r>
    </w:p>
    <w:p w14:paraId="07AB0CE1" w14:textId="77777777" w:rsidR="00361402" w:rsidRDefault="00633AC0" w:rsidP="009203EC">
      <w:pPr>
        <w:spacing w:line="360" w:lineRule="auto"/>
        <w:jc w:val="both"/>
        <w:rPr>
          <w:lang w:eastAsia="en-US"/>
        </w:rPr>
      </w:pPr>
      <w:r w:rsidRPr="00633AC0">
        <w:rPr>
          <w:lang w:eastAsia="en-US"/>
        </w:rPr>
        <w:t xml:space="preserve">Me miró fijamente: </w:t>
      </w:r>
    </w:p>
    <w:p w14:paraId="07B08AB6" w14:textId="77777777" w:rsidR="00920472" w:rsidRDefault="00361402" w:rsidP="009203EC">
      <w:pPr>
        <w:spacing w:line="360" w:lineRule="auto"/>
        <w:jc w:val="both"/>
        <w:rPr>
          <w:rStyle w:val="nfasis"/>
          <w:rFonts w:ascii="Helvetica" w:hAnsi="Helvetica"/>
          <w:i w:val="0"/>
          <w:iCs w:val="0"/>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00CA530D" w:rsidRPr="00CA530D">
        <w:rPr>
          <w:i/>
          <w:iCs/>
          <w:lang w:eastAsia="en-US"/>
        </w:rPr>
        <w:t>In curt</w:t>
      </w:r>
      <w:r>
        <w:rPr>
          <w:rStyle w:val="nfasis"/>
          <w:rFonts w:ascii="Helvetica" w:hAnsi="Helvetica"/>
          <w:i w:val="0"/>
          <w:iCs w:val="0"/>
          <w:color w:val="3B2617"/>
          <w:sz w:val="23"/>
          <w:szCs w:val="23"/>
          <w:shd w:val="clear" w:color="auto" w:fill="FFFFFF"/>
        </w:rPr>
        <w:t xml:space="preserve">. </w:t>
      </w:r>
    </w:p>
    <w:p w14:paraId="2A9DDB33" w14:textId="29E31530" w:rsidR="00361402" w:rsidRDefault="00633AC0" w:rsidP="009203EC">
      <w:pPr>
        <w:spacing w:line="360" w:lineRule="auto"/>
        <w:jc w:val="both"/>
        <w:rPr>
          <w:lang w:eastAsia="en-US"/>
        </w:rPr>
      </w:pPr>
      <w:r w:rsidRPr="00633AC0">
        <w:rPr>
          <w:lang w:eastAsia="en-US"/>
        </w:rPr>
        <w:t xml:space="preserve">Luego </w:t>
      </w:r>
      <w:r w:rsidR="00361402">
        <w:rPr>
          <w:lang w:eastAsia="en-US"/>
        </w:rPr>
        <w:t xml:space="preserve">le dijo al </w:t>
      </w:r>
      <w:r w:rsidRPr="00633AC0">
        <w:rPr>
          <w:lang w:eastAsia="en-US"/>
        </w:rPr>
        <w:t>t</w:t>
      </w:r>
      <w:r w:rsidR="001F3A2C">
        <w:rPr>
          <w:lang w:eastAsia="en-US"/>
        </w:rPr>
        <w:t>ío</w:t>
      </w:r>
      <w:r w:rsidRPr="00633AC0">
        <w:rPr>
          <w:lang w:eastAsia="en-US"/>
        </w:rPr>
        <w:t xml:space="preserve"> de la albóndiga. </w:t>
      </w:r>
    </w:p>
    <w:p w14:paraId="5E4EF01D" w14:textId="66FF8F93" w:rsidR="006A074D"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633AC0" w:rsidRPr="00633AC0">
        <w:rPr>
          <w:lang w:eastAsia="en-US"/>
        </w:rPr>
        <w:t>¡</w:t>
      </w:r>
      <w:r w:rsidR="000C2B46">
        <w:rPr>
          <w:lang w:eastAsia="en-US"/>
        </w:rPr>
        <w:t>Que no se fuma</w:t>
      </w:r>
      <w:r w:rsidR="00633AC0" w:rsidRPr="00633AC0">
        <w:rPr>
          <w:lang w:eastAsia="en-US"/>
        </w:rPr>
        <w:t xml:space="preserve">! ¿Cuántas veces </w:t>
      </w:r>
      <w:r w:rsidR="008E1C80">
        <w:rPr>
          <w:lang w:eastAsia="en-US"/>
        </w:rPr>
        <w:t xml:space="preserve">te lo </w:t>
      </w:r>
      <w:r w:rsidR="00633AC0" w:rsidRPr="00633AC0">
        <w:rPr>
          <w:lang w:eastAsia="en-US"/>
        </w:rPr>
        <w:t>tengo que dec</w:t>
      </w:r>
      <w:r w:rsidR="008E1C80">
        <w:rPr>
          <w:lang w:eastAsia="en-US"/>
        </w:rPr>
        <w:t>ir</w:t>
      </w:r>
      <w:r w:rsidR="00633AC0" w:rsidRPr="00633AC0">
        <w:rPr>
          <w:lang w:eastAsia="en-US"/>
        </w:rPr>
        <w:t>?</w:t>
      </w:r>
    </w:p>
    <w:p w14:paraId="326C7A3F" w14:textId="77777777" w:rsidR="00361402" w:rsidRDefault="00ED1575" w:rsidP="009203EC">
      <w:pPr>
        <w:spacing w:line="360" w:lineRule="auto"/>
        <w:jc w:val="both"/>
        <w:rPr>
          <w:lang w:eastAsia="en-US"/>
        </w:rPr>
      </w:pPr>
      <w:r w:rsidRPr="00ED1575">
        <w:rPr>
          <w:lang w:eastAsia="en-US"/>
        </w:rPr>
        <w:t xml:space="preserve">En el patio trasero sólo había sitio para dos cubos de basura y un gato que hurgaba en ella. Me senté en el escalón y encendí un cigarrillo. Oreste se secaba las manos en el delantal. </w:t>
      </w:r>
    </w:p>
    <w:p w14:paraId="4FBDF0AA" w14:textId="069A90BE" w:rsidR="00ED1575" w:rsidRPr="00ED1575"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D1575" w:rsidRPr="00ED1575">
        <w:rPr>
          <w:lang w:eastAsia="en-US"/>
        </w:rPr>
        <w:t>¿Aquí puedo fumar?</w:t>
      </w:r>
    </w:p>
    <w:p w14:paraId="44C6773C" w14:textId="173F7ADE" w:rsidR="00ED1575" w:rsidRPr="00ED1575"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D1575" w:rsidRPr="00ED1575">
        <w:rPr>
          <w:lang w:eastAsia="en-US"/>
        </w:rPr>
        <w:t>No me jodas.</w:t>
      </w:r>
    </w:p>
    <w:p w14:paraId="0CD90B99" w14:textId="2B39ADFA" w:rsidR="00ED1575" w:rsidRPr="00ED1575"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DC0568" w:rsidRPr="00ED1575">
        <w:rPr>
          <w:lang w:eastAsia="en-US"/>
        </w:rPr>
        <w:t>Pero</w:t>
      </w:r>
      <w:r w:rsidR="00DC0568">
        <w:rPr>
          <w:lang w:eastAsia="en-US"/>
        </w:rPr>
        <w:t xml:space="preserve"> ¿</w:t>
      </w:r>
      <w:r w:rsidR="00ED1575" w:rsidRPr="00ED1575">
        <w:rPr>
          <w:lang w:eastAsia="en-US"/>
        </w:rPr>
        <w:t xml:space="preserve">te llamas Giovanni Esposito? </w:t>
      </w:r>
    </w:p>
    <w:p w14:paraId="7D9E950A" w14:textId="2E2754A4" w:rsidR="00ED1575" w:rsidRPr="00ED1575"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D1575" w:rsidRPr="00ED1575">
        <w:rPr>
          <w:lang w:eastAsia="en-US"/>
        </w:rPr>
        <w:t>¿Y qué?</w:t>
      </w:r>
    </w:p>
    <w:p w14:paraId="47C8A422" w14:textId="1FE73990" w:rsidR="00ED1575" w:rsidRPr="00ED1575"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64D81">
        <w:rPr>
          <w:lang w:eastAsia="en-US"/>
        </w:rPr>
        <w:t>Que t</w:t>
      </w:r>
      <w:r w:rsidR="00ED1575" w:rsidRPr="00ED1575">
        <w:rPr>
          <w:lang w:eastAsia="en-US"/>
        </w:rPr>
        <w:t>odo el mundo te llama Oreste.</w:t>
      </w:r>
    </w:p>
    <w:p w14:paraId="58DB39C2" w14:textId="178686F6" w:rsidR="00361402" w:rsidRDefault="00ED1575" w:rsidP="009203EC">
      <w:pPr>
        <w:spacing w:line="360" w:lineRule="auto"/>
        <w:jc w:val="both"/>
        <w:rPr>
          <w:lang w:eastAsia="en-US"/>
        </w:rPr>
      </w:pPr>
      <w:r w:rsidRPr="00ED1575">
        <w:rPr>
          <w:lang w:eastAsia="en-US"/>
        </w:rPr>
        <w:t xml:space="preserve">Se sacó del bolsillo lo que le </w:t>
      </w:r>
      <w:r w:rsidRPr="00361A47">
        <w:rPr>
          <w:lang w:eastAsia="en-US"/>
        </w:rPr>
        <w:t xml:space="preserve">quedaba del </w:t>
      </w:r>
      <w:r w:rsidR="00C379EE" w:rsidRPr="00361A47">
        <w:rPr>
          <w:lang w:eastAsia="en-US"/>
        </w:rPr>
        <w:t xml:space="preserve">puro </w:t>
      </w:r>
      <w:r w:rsidR="00FF3232">
        <w:rPr>
          <w:lang w:eastAsia="en-US"/>
        </w:rPr>
        <w:t xml:space="preserve">Toscano </w:t>
      </w:r>
      <w:r w:rsidRPr="00361A47">
        <w:rPr>
          <w:lang w:eastAsia="en-US"/>
        </w:rPr>
        <w:t>y se lo encendió</w:t>
      </w:r>
      <w:r w:rsidRPr="00ED1575">
        <w:rPr>
          <w:lang w:eastAsia="en-US"/>
        </w:rPr>
        <w:t xml:space="preserve">. </w:t>
      </w:r>
    </w:p>
    <w:p w14:paraId="105F32C4" w14:textId="56BB9028" w:rsidR="00F67728"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D1575" w:rsidRPr="00ED1575">
        <w:rPr>
          <w:lang w:eastAsia="en-US"/>
        </w:rPr>
        <w:t xml:space="preserve">Cuando compré el bar, en el 76, ya </w:t>
      </w:r>
      <w:r w:rsidR="00ED1575" w:rsidRPr="00361A47">
        <w:rPr>
          <w:lang w:eastAsia="en-US"/>
        </w:rPr>
        <w:t xml:space="preserve">se llamaba </w:t>
      </w:r>
      <w:r w:rsidR="00361A47" w:rsidRPr="00361A47">
        <w:rPr>
          <w:lang w:eastAsia="en-US"/>
        </w:rPr>
        <w:t xml:space="preserve">Casa </w:t>
      </w:r>
      <w:r w:rsidR="00ED1575" w:rsidRPr="00361A47">
        <w:rPr>
          <w:lang w:eastAsia="en-US"/>
        </w:rPr>
        <w:t>Oreste. No</w:t>
      </w:r>
      <w:r w:rsidR="00ED1575" w:rsidRPr="00ED1575">
        <w:rPr>
          <w:lang w:eastAsia="en-US"/>
        </w:rPr>
        <w:t xml:space="preserve"> quería </w:t>
      </w:r>
      <w:r w:rsidR="00BB76CA">
        <w:rPr>
          <w:lang w:eastAsia="en-US"/>
        </w:rPr>
        <w:t>que</w:t>
      </w:r>
      <w:r w:rsidR="00ED1575" w:rsidRPr="00ED1575">
        <w:rPr>
          <w:lang w:eastAsia="en-US"/>
        </w:rPr>
        <w:t xml:space="preserve"> los clientes</w:t>
      </w:r>
      <w:r w:rsidR="00BB76CA">
        <w:rPr>
          <w:lang w:eastAsia="en-US"/>
        </w:rPr>
        <w:t xml:space="preserve"> se enfadaran</w:t>
      </w:r>
      <w:r w:rsidR="00ED1575" w:rsidRPr="00ED1575">
        <w:rPr>
          <w:lang w:eastAsia="en-US"/>
        </w:rPr>
        <w:t>. Al principio intenté explicárselo, pero a nadie le importó. También le pasó al tipo que venía a venderme la mozzarella para las tostadas. Lodovico era la marca y</w:t>
      </w:r>
      <w:r w:rsidR="00BB76CA">
        <w:rPr>
          <w:lang w:eastAsia="en-US"/>
        </w:rPr>
        <w:t xml:space="preserve"> la gente</w:t>
      </w:r>
      <w:r w:rsidR="00ED1575" w:rsidRPr="00ED1575">
        <w:rPr>
          <w:lang w:eastAsia="en-US"/>
        </w:rPr>
        <w:t xml:space="preserve"> también le llamaba Lodovico porque</w:t>
      </w:r>
      <w:r w:rsidR="007F34CB">
        <w:rPr>
          <w:lang w:eastAsia="en-US"/>
        </w:rPr>
        <w:t xml:space="preserve"> eso es lo que ponía</w:t>
      </w:r>
      <w:r w:rsidR="00ED1575" w:rsidRPr="00ED1575">
        <w:rPr>
          <w:lang w:eastAsia="en-US"/>
        </w:rPr>
        <w:t xml:space="preserve"> </w:t>
      </w:r>
      <w:r w:rsidR="007F34CB">
        <w:rPr>
          <w:lang w:eastAsia="en-US"/>
        </w:rPr>
        <w:t>e</w:t>
      </w:r>
      <w:r w:rsidR="00ED1575" w:rsidRPr="00ED1575">
        <w:rPr>
          <w:lang w:eastAsia="en-US"/>
        </w:rPr>
        <w:t xml:space="preserve">n el coche. Incluso lo pusieron en su esquela. </w:t>
      </w:r>
      <w:r w:rsidR="00361A47">
        <w:rPr>
          <w:lang w:eastAsia="en-US"/>
        </w:rPr>
        <w:t xml:space="preserve">Fulanito de tal, </w:t>
      </w:r>
      <w:r w:rsidR="00C379EE" w:rsidRPr="00ED1575">
        <w:rPr>
          <w:lang w:eastAsia="en-US"/>
        </w:rPr>
        <w:t>llamado</w:t>
      </w:r>
      <w:r w:rsidR="00ED1575" w:rsidRPr="00ED1575">
        <w:rPr>
          <w:lang w:eastAsia="en-US"/>
        </w:rPr>
        <w:t xml:space="preserve"> Lodovico. ¿Ahora me vas a decir qué está pasando?</w:t>
      </w:r>
    </w:p>
    <w:p w14:paraId="30EDE6E6" w14:textId="46C5A141" w:rsidR="00C206C8" w:rsidRPr="00C206C8"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C206C8" w:rsidRPr="00C206C8">
        <w:rPr>
          <w:lang w:eastAsia="en-US"/>
        </w:rPr>
        <w:t>Tengo que hablar con Manzi.</w:t>
      </w:r>
    </w:p>
    <w:p w14:paraId="626CB2D7" w14:textId="77777777" w:rsidR="00361402" w:rsidRDefault="00C206C8" w:rsidP="009203EC">
      <w:pPr>
        <w:spacing w:line="360" w:lineRule="auto"/>
        <w:jc w:val="both"/>
        <w:rPr>
          <w:lang w:eastAsia="en-US"/>
        </w:rPr>
      </w:pPr>
      <w:r w:rsidRPr="00C206C8">
        <w:rPr>
          <w:lang w:eastAsia="en-US"/>
        </w:rPr>
        <w:t>Y</w:t>
      </w:r>
      <w:r>
        <w:rPr>
          <w:lang w:eastAsia="en-US"/>
        </w:rPr>
        <w:t>o ya</w:t>
      </w:r>
      <w:r w:rsidRPr="00C206C8">
        <w:rPr>
          <w:lang w:eastAsia="en-US"/>
        </w:rPr>
        <w:t xml:space="preserve"> estaba listo para una expresión de asombro, lo que habría significado que tenía que volver a buscar, pero Oreste negó con la cabeza. </w:t>
      </w:r>
    </w:p>
    <w:p w14:paraId="1BCE5326" w14:textId="7D693B75" w:rsidR="00C206C8"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lastRenderedPageBreak/>
        <w:t>—</w:t>
      </w:r>
      <w:r w:rsidR="00430748">
        <w:rPr>
          <w:lang w:eastAsia="en-US"/>
        </w:rPr>
        <w:t>Te has cruzado con él ahora mismo</w:t>
      </w:r>
      <w:r w:rsidR="00C206C8" w:rsidRPr="00C206C8">
        <w:rPr>
          <w:lang w:eastAsia="en-US"/>
        </w:rPr>
        <w:t xml:space="preserve">. ¿Has visto antes a la poli fuera? Se lo acaban de </w:t>
      </w:r>
      <w:r w:rsidR="00F14B7C">
        <w:rPr>
          <w:lang w:eastAsia="en-US"/>
        </w:rPr>
        <w:t xml:space="preserve">llevar. </w:t>
      </w:r>
      <w:r w:rsidR="00C206C8">
        <w:rPr>
          <w:lang w:eastAsia="en-US"/>
        </w:rPr>
        <w:t xml:space="preserve">Dime tú si </w:t>
      </w:r>
      <w:r w:rsidR="00C206C8" w:rsidRPr="00C206C8">
        <w:rPr>
          <w:lang w:eastAsia="en-US"/>
        </w:rPr>
        <w:t>t</w:t>
      </w:r>
      <w:r w:rsidR="00C206C8">
        <w:rPr>
          <w:lang w:eastAsia="en-US"/>
        </w:rPr>
        <w:t>enía</w:t>
      </w:r>
      <w:r w:rsidR="00C206C8" w:rsidRPr="00C206C8">
        <w:rPr>
          <w:lang w:eastAsia="en-US"/>
        </w:rPr>
        <w:t xml:space="preserve"> que venir a esconder</w:t>
      </w:r>
      <w:r w:rsidR="00C206C8">
        <w:rPr>
          <w:lang w:eastAsia="en-US"/>
        </w:rPr>
        <w:t>se</w:t>
      </w:r>
      <w:r w:rsidR="00C206C8" w:rsidRPr="00C206C8">
        <w:rPr>
          <w:lang w:eastAsia="en-US"/>
        </w:rPr>
        <w:t xml:space="preserve"> </w:t>
      </w:r>
      <w:r w:rsidR="0085631D">
        <w:rPr>
          <w:lang w:eastAsia="en-US"/>
        </w:rPr>
        <w:t xml:space="preserve">a </w:t>
      </w:r>
      <w:r w:rsidR="00C206C8">
        <w:rPr>
          <w:lang w:eastAsia="en-US"/>
        </w:rPr>
        <w:t xml:space="preserve">la </w:t>
      </w:r>
      <w:r w:rsidR="00C206C8" w:rsidRPr="00C206C8">
        <w:rPr>
          <w:lang w:eastAsia="en-US"/>
        </w:rPr>
        <w:t xml:space="preserve">casa de </w:t>
      </w:r>
      <w:r w:rsidR="00C206C8">
        <w:rPr>
          <w:lang w:eastAsia="en-US"/>
        </w:rPr>
        <w:t xml:space="preserve">su </w:t>
      </w:r>
      <w:r w:rsidR="00C206C8" w:rsidRPr="00C206C8">
        <w:rPr>
          <w:lang w:eastAsia="en-US"/>
        </w:rPr>
        <w:t>hermana,</w:t>
      </w:r>
      <w:r w:rsidR="00C206C8">
        <w:rPr>
          <w:lang w:eastAsia="en-US"/>
        </w:rPr>
        <w:t xml:space="preserve"> teniendo a la pasma </w:t>
      </w:r>
      <w:r w:rsidR="00C206C8" w:rsidRPr="00536618">
        <w:rPr>
          <w:lang w:eastAsia="en-US"/>
        </w:rPr>
        <w:t>pegada al</w:t>
      </w:r>
      <w:r w:rsidR="00536618" w:rsidRPr="00536618">
        <w:rPr>
          <w:lang w:eastAsia="en-US"/>
        </w:rPr>
        <w:t xml:space="preserve"> </w:t>
      </w:r>
      <w:r w:rsidR="00536618" w:rsidRPr="00536618">
        <w:rPr>
          <w:i/>
          <w:iCs/>
          <w:lang w:eastAsia="en-US"/>
        </w:rPr>
        <w:t>cü</w:t>
      </w:r>
      <w:r w:rsidR="008E3596">
        <w:rPr>
          <w:lang w:eastAsia="en-US"/>
        </w:rPr>
        <w:t>, vamos al mismísimo culo</w:t>
      </w:r>
      <w:r w:rsidR="00C206C8" w:rsidRPr="00536618">
        <w:rPr>
          <w:lang w:eastAsia="en-US"/>
        </w:rPr>
        <w:t>.</w:t>
      </w:r>
      <w:r w:rsidR="006D365F">
        <w:rPr>
          <w:lang w:eastAsia="en-US"/>
        </w:rPr>
        <w:t xml:space="preserve"> </w:t>
      </w:r>
      <w:r w:rsidR="00946910">
        <w:rPr>
          <w:lang w:eastAsia="en-US"/>
        </w:rPr>
        <w:t>Tiene que estar tarado</w:t>
      </w:r>
      <w:r w:rsidR="0085631D">
        <w:rPr>
          <w:lang w:eastAsia="en-US"/>
        </w:rPr>
        <w:t xml:space="preserve">; vamos, </w:t>
      </w:r>
      <w:r w:rsidR="00C206C8" w:rsidRPr="00C206C8">
        <w:rPr>
          <w:lang w:eastAsia="en-US"/>
        </w:rPr>
        <w:t xml:space="preserve">digo yo. </w:t>
      </w:r>
      <w:r w:rsidR="00F14B7C" w:rsidRPr="00FB4339">
        <w:rPr>
          <w:lang w:eastAsia="en-US"/>
        </w:rPr>
        <w:t>Y encima no me había dicho ni una palabra. Me voy a quedar solo un rato, porque tengo a los pintores en casa. Aunque por mí, que se pudran los pintores.</w:t>
      </w:r>
    </w:p>
    <w:p w14:paraId="021725F9" w14:textId="351FB50E" w:rsidR="005E059A" w:rsidRPr="005E059A"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E059A" w:rsidRPr="005E059A">
        <w:rPr>
          <w:lang w:eastAsia="en-US"/>
        </w:rPr>
        <w:t>¿Manzi es tu cuñado?</w:t>
      </w:r>
    </w:p>
    <w:p w14:paraId="4D1872E9" w14:textId="6F5F0065" w:rsidR="005E059A" w:rsidRPr="005E059A"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E059A">
        <w:rPr>
          <w:lang w:eastAsia="en-US"/>
        </w:rPr>
        <w:t>¿</w:t>
      </w:r>
      <w:r w:rsidR="00F32A91">
        <w:rPr>
          <w:lang w:eastAsia="en-US"/>
        </w:rPr>
        <w:t xml:space="preserve">Te </w:t>
      </w:r>
      <w:r w:rsidR="005E059A">
        <w:rPr>
          <w:lang w:eastAsia="en-US"/>
        </w:rPr>
        <w:t>has vuelto gilipollas</w:t>
      </w:r>
      <w:r w:rsidR="007436F9">
        <w:rPr>
          <w:lang w:eastAsia="en-US"/>
        </w:rPr>
        <w:t xml:space="preserve"> o qué</w:t>
      </w:r>
      <w:r w:rsidR="005E059A" w:rsidRPr="005E059A">
        <w:rPr>
          <w:lang w:eastAsia="en-US"/>
        </w:rPr>
        <w:t>? Ya te lo dije cuando te di el número.</w:t>
      </w:r>
      <w:r w:rsidR="00DC6C53">
        <w:rPr>
          <w:lang w:eastAsia="en-US"/>
        </w:rPr>
        <w:t xml:space="preserve"> Lo que no sé es por qué se le ha ocurrido ahora </w:t>
      </w:r>
      <w:r w:rsidR="00021C95">
        <w:rPr>
          <w:lang w:eastAsia="en-US"/>
        </w:rPr>
        <w:t xml:space="preserve">jugar a </w:t>
      </w:r>
      <w:r w:rsidR="00DC6C53">
        <w:rPr>
          <w:lang w:eastAsia="en-US"/>
        </w:rPr>
        <w:t>ser detective</w:t>
      </w:r>
      <w:r w:rsidR="005E059A" w:rsidRPr="005E059A">
        <w:rPr>
          <w:lang w:eastAsia="en-US"/>
        </w:rPr>
        <w:t xml:space="preserve">. Ha sido </w:t>
      </w:r>
      <w:r w:rsidR="00597A44" w:rsidRPr="00597A44">
        <w:rPr>
          <w:i/>
          <w:iCs/>
          <w:lang w:eastAsia="en-US"/>
        </w:rPr>
        <w:t>bagatt</w:t>
      </w:r>
      <w:r w:rsidR="00597A44">
        <w:rPr>
          <w:lang w:eastAsia="en-US"/>
        </w:rPr>
        <w:t xml:space="preserve"> </w:t>
      </w:r>
      <w:r w:rsidR="005E059A" w:rsidRPr="005E059A">
        <w:rPr>
          <w:lang w:eastAsia="en-US"/>
        </w:rPr>
        <w:t xml:space="preserve">toda la vida, pero en algún momento se le </w:t>
      </w:r>
      <w:r w:rsidR="00DC6C53">
        <w:rPr>
          <w:lang w:eastAsia="en-US"/>
        </w:rPr>
        <w:t xml:space="preserve">debió haber metido </w:t>
      </w:r>
      <w:r w:rsidR="005E059A" w:rsidRPr="005E059A">
        <w:rPr>
          <w:lang w:eastAsia="en-US"/>
        </w:rPr>
        <w:t>en la cabeza que quería cambiar de profesión</w:t>
      </w:r>
      <w:r w:rsidR="00DC6C53">
        <w:rPr>
          <w:lang w:eastAsia="en-US"/>
        </w:rPr>
        <w:t>.</w:t>
      </w:r>
    </w:p>
    <w:p w14:paraId="3DFD29FE" w14:textId="06FE37D1" w:rsidR="005E059A" w:rsidRPr="005E059A"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E059A" w:rsidRPr="005E059A">
        <w:rPr>
          <w:lang w:eastAsia="en-US"/>
        </w:rPr>
        <w:t>¿</w:t>
      </w:r>
      <w:r w:rsidR="00597A44">
        <w:rPr>
          <w:i/>
          <w:iCs/>
          <w:lang w:eastAsia="en-US"/>
        </w:rPr>
        <w:t>B</w:t>
      </w:r>
      <w:r w:rsidR="00597A44" w:rsidRPr="00597A44">
        <w:rPr>
          <w:i/>
          <w:iCs/>
          <w:lang w:eastAsia="en-US"/>
        </w:rPr>
        <w:t>agatt</w:t>
      </w:r>
      <w:r w:rsidR="005E059A" w:rsidRPr="005E059A">
        <w:rPr>
          <w:lang w:eastAsia="en-US"/>
        </w:rPr>
        <w:t>?</w:t>
      </w:r>
    </w:p>
    <w:p w14:paraId="69A092AC" w14:textId="3413121C" w:rsidR="005E059A" w:rsidRDefault="00361402" w:rsidP="009203EC">
      <w:pPr>
        <w:spacing w:line="360" w:lineRule="auto"/>
        <w:jc w:val="both"/>
        <w:rPr>
          <w:lang w:eastAsia="en-US"/>
        </w:rPr>
      </w:pPr>
      <w:r w:rsidRPr="00597A44">
        <w:rPr>
          <w:rStyle w:val="nfasis"/>
          <w:rFonts w:ascii="Helvetica" w:hAnsi="Helvetica"/>
          <w:i w:val="0"/>
          <w:iCs w:val="0"/>
          <w:color w:val="3B2617"/>
          <w:sz w:val="23"/>
          <w:szCs w:val="23"/>
          <w:shd w:val="clear" w:color="auto" w:fill="FFFFFF"/>
        </w:rPr>
        <w:t>—</w:t>
      </w:r>
      <w:r w:rsidR="00DC6C53" w:rsidRPr="00597A44">
        <w:rPr>
          <w:lang w:eastAsia="en-US"/>
        </w:rPr>
        <w:t>Z</w:t>
      </w:r>
      <w:r w:rsidR="005E059A" w:rsidRPr="00597A44">
        <w:rPr>
          <w:lang w:eastAsia="en-US"/>
        </w:rPr>
        <w:t>apatero, ¿no sabes milan</w:t>
      </w:r>
      <w:r w:rsidR="00DC6C53" w:rsidRPr="00597A44">
        <w:rPr>
          <w:lang w:eastAsia="en-US"/>
        </w:rPr>
        <w:t>és</w:t>
      </w:r>
      <w:r w:rsidR="005E059A" w:rsidRPr="00597A44">
        <w:rPr>
          <w:lang w:eastAsia="en-US"/>
        </w:rPr>
        <w:t>?</w:t>
      </w:r>
    </w:p>
    <w:p w14:paraId="505E6372" w14:textId="5AAA8C92" w:rsidR="00DD7F9D"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1759F" w:rsidRPr="0031759F">
        <w:rPr>
          <w:lang w:eastAsia="en-US"/>
        </w:rPr>
        <w:t>Me sorprende que lo sepas tú. Esposito es un apellido de</w:t>
      </w:r>
      <w:r w:rsidR="0031759F">
        <w:rPr>
          <w:lang w:eastAsia="en-US"/>
        </w:rPr>
        <w:t>l sur</w:t>
      </w:r>
      <w:r w:rsidR="0031759F" w:rsidRPr="0031759F">
        <w:rPr>
          <w:lang w:eastAsia="en-US"/>
        </w:rPr>
        <w:t>.</w:t>
      </w:r>
    </w:p>
    <w:p w14:paraId="05E28B1C" w14:textId="3A4A28CA" w:rsidR="006B0F6B" w:rsidRDefault="0036140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1759F" w:rsidRPr="00C13B64">
        <w:rPr>
          <w:lang w:eastAsia="en-US"/>
        </w:rPr>
        <w:t>¡Esta sí que no me la esperaba!</w:t>
      </w:r>
      <w:r w:rsidR="00E71780" w:rsidRPr="00C13B64">
        <w:rPr>
          <w:lang w:eastAsia="en-US"/>
        </w:rPr>
        <w:t xml:space="preserve"> yo nací en Magolfa</w:t>
      </w:r>
      <w:r w:rsidR="0011494A">
        <w:rPr>
          <w:lang w:eastAsia="en-US"/>
        </w:rPr>
        <w:t xml:space="preserve"> </w:t>
      </w:r>
      <w:r w:rsidR="008903C7" w:rsidRPr="00C22857">
        <w:rPr>
          <w:rStyle w:val="nfasis"/>
          <w:rFonts w:ascii="Helvetica" w:hAnsi="Helvetica"/>
          <w:i w:val="0"/>
          <w:iCs w:val="0"/>
          <w:color w:val="3B2617"/>
          <w:sz w:val="23"/>
          <w:szCs w:val="23"/>
          <w:shd w:val="clear" w:color="auto" w:fill="FFFFFF"/>
        </w:rPr>
        <w:t>—</w:t>
      </w:r>
      <w:r w:rsidR="00E71780" w:rsidRPr="00C13B64">
        <w:rPr>
          <w:lang w:eastAsia="en-US"/>
        </w:rPr>
        <w:t>una zona cerca del bar.</w:t>
      </w:r>
    </w:p>
    <w:p w14:paraId="050D3ADD" w14:textId="77777777" w:rsidR="006B0F6B" w:rsidRDefault="00E71780" w:rsidP="009203EC">
      <w:pPr>
        <w:spacing w:line="360" w:lineRule="auto"/>
        <w:jc w:val="both"/>
        <w:rPr>
          <w:lang w:eastAsia="en-US"/>
        </w:rPr>
      </w:pPr>
      <w:r w:rsidRPr="00C13B64">
        <w:rPr>
          <w:lang w:eastAsia="en-US"/>
        </w:rPr>
        <w:t xml:space="preserve">Oreste no se había movido mucho en su vida. </w:t>
      </w:r>
    </w:p>
    <w:p w14:paraId="222C56BB" w14:textId="3F11669D" w:rsidR="00732C7C" w:rsidRDefault="008903C7"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71780" w:rsidRPr="00C13B64">
        <w:rPr>
          <w:lang w:eastAsia="en-US"/>
        </w:rPr>
        <w:t xml:space="preserve">Mi cuñado hasta hace tres años tenía una tienda en Porta Genova, </w:t>
      </w:r>
      <w:r w:rsidR="00E71780" w:rsidRPr="00C13B64">
        <w:rPr>
          <w:i/>
          <w:iCs/>
          <w:lang w:eastAsia="en-US"/>
        </w:rPr>
        <w:t>Ciabattino Lampo</w:t>
      </w:r>
      <w:r w:rsidR="00E71780" w:rsidRPr="00C13B64">
        <w:rPr>
          <w:lang w:eastAsia="en-US"/>
        </w:rPr>
        <w:t>. Le dije</w:t>
      </w:r>
      <w:r w:rsidR="00E85ADD">
        <w:rPr>
          <w:lang w:eastAsia="en-US"/>
        </w:rPr>
        <w:t xml:space="preserve"> que </w:t>
      </w:r>
      <w:r w:rsidR="00E71780" w:rsidRPr="00C13B64">
        <w:rPr>
          <w:lang w:eastAsia="en-US"/>
        </w:rPr>
        <w:t>sigu</w:t>
      </w:r>
      <w:r w:rsidR="00E85ADD">
        <w:rPr>
          <w:lang w:eastAsia="en-US"/>
        </w:rPr>
        <w:t>iese</w:t>
      </w:r>
      <w:r w:rsidR="00E71780" w:rsidRPr="00C13B64">
        <w:rPr>
          <w:lang w:eastAsia="en-US"/>
        </w:rPr>
        <w:t xml:space="preserve"> así</w:t>
      </w:r>
      <w:r w:rsidR="00E85ADD">
        <w:rPr>
          <w:lang w:eastAsia="en-US"/>
        </w:rPr>
        <w:t xml:space="preserve">, que </w:t>
      </w:r>
      <w:r w:rsidR="001A41B9" w:rsidRPr="001A41B9">
        <w:rPr>
          <w:lang w:eastAsia="en-US"/>
        </w:rPr>
        <w:t xml:space="preserve">ser zapatero remendón era </w:t>
      </w:r>
      <w:r w:rsidR="00E71780" w:rsidRPr="00C13B64">
        <w:rPr>
          <w:lang w:eastAsia="en-US"/>
        </w:rPr>
        <w:t>un negocio limpio, pero él</w:t>
      </w:r>
      <w:r w:rsidR="00E85ADD">
        <w:rPr>
          <w:lang w:eastAsia="en-US"/>
        </w:rPr>
        <w:t xml:space="preserve"> no hizo ni caso</w:t>
      </w:r>
      <w:r w:rsidR="00E71780" w:rsidRPr="00C13B64">
        <w:rPr>
          <w:lang w:eastAsia="en-US"/>
        </w:rPr>
        <w:t xml:space="preserve">. Ni siquiera sé cómo le dieron el permiso, vete a saber. </w:t>
      </w:r>
    </w:p>
    <w:p w14:paraId="3F57C10F" w14:textId="77777777" w:rsidR="00732C7C" w:rsidRDefault="00E71780" w:rsidP="009203EC">
      <w:pPr>
        <w:spacing w:line="360" w:lineRule="auto"/>
        <w:jc w:val="both"/>
        <w:rPr>
          <w:lang w:eastAsia="en-US"/>
        </w:rPr>
      </w:pPr>
      <w:r w:rsidRPr="00C13B64">
        <w:rPr>
          <w:lang w:eastAsia="en-US"/>
        </w:rPr>
        <w:t xml:space="preserve">Oreste entrecerró los ojos. </w:t>
      </w:r>
    </w:p>
    <w:p w14:paraId="62501072" w14:textId="39314526" w:rsidR="0031759F" w:rsidRPr="00C13B64" w:rsidRDefault="008903C7"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71780" w:rsidRPr="00C13B64">
        <w:rPr>
          <w:lang w:eastAsia="en-US"/>
        </w:rPr>
        <w:t>Oye, ¿pero los cheques</w:t>
      </w:r>
      <w:r w:rsidR="00AA1931">
        <w:rPr>
          <w:lang w:eastAsia="en-US"/>
        </w:rPr>
        <w:t xml:space="preserve"> tienen fondos</w:t>
      </w:r>
      <w:r w:rsidR="00E71780" w:rsidRPr="00C13B64">
        <w:rPr>
          <w:lang w:eastAsia="en-US"/>
        </w:rPr>
        <w:t>?</w:t>
      </w:r>
      <w:r w:rsidR="00863843" w:rsidRPr="00C13B64">
        <w:rPr>
          <w:lang w:eastAsia="en-US"/>
        </w:rPr>
        <w:t xml:space="preserve"> </w:t>
      </w:r>
    </w:p>
    <w:p w14:paraId="2BEB4350" w14:textId="7A362E17" w:rsidR="00711C81" w:rsidRPr="00711C81" w:rsidRDefault="008903C7"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711C81" w:rsidRPr="00711C81">
        <w:rPr>
          <w:lang w:eastAsia="en-US"/>
        </w:rPr>
        <w:t>¿Los tienes tú?</w:t>
      </w:r>
    </w:p>
    <w:p w14:paraId="377F6345" w14:textId="7DECED53" w:rsidR="00732C7C" w:rsidRPr="00711C81" w:rsidRDefault="008903C7"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FD72BE">
        <w:rPr>
          <w:lang w:eastAsia="en-US"/>
        </w:rPr>
        <w:t>Eh..s</w:t>
      </w:r>
      <w:r w:rsidR="00711C81" w:rsidRPr="00711C81">
        <w:rPr>
          <w:lang w:eastAsia="en-US"/>
        </w:rPr>
        <w:t>í.</w:t>
      </w:r>
    </w:p>
    <w:p w14:paraId="313ACA9F" w14:textId="7703A68B" w:rsidR="00732C7C" w:rsidRDefault="001A41B9" w:rsidP="009203EC">
      <w:pPr>
        <w:spacing w:line="360" w:lineRule="auto"/>
        <w:jc w:val="both"/>
        <w:rPr>
          <w:lang w:eastAsia="en-US"/>
        </w:rPr>
      </w:pPr>
      <w:r w:rsidRPr="001A41B9">
        <w:rPr>
          <w:lang w:eastAsia="en-US"/>
        </w:rPr>
        <w:t>«</w:t>
      </w:r>
      <w:r w:rsidR="00711C81" w:rsidRPr="001A41B9">
        <w:rPr>
          <w:lang w:eastAsia="en-US"/>
        </w:rPr>
        <w:t>Gente que no tenía nada que ver con ella y muy discreta</w:t>
      </w:r>
      <w:r w:rsidRPr="001A41B9">
        <w:rPr>
          <w:lang w:eastAsia="en-US"/>
        </w:rPr>
        <w:t>»</w:t>
      </w:r>
      <w:r w:rsidR="00711C81" w:rsidRPr="00711C81">
        <w:rPr>
          <w:lang w:eastAsia="en-US"/>
        </w:rPr>
        <w:t xml:space="preserve"> había dicho Spillo. Joder, el publicista no acertaba ni una. </w:t>
      </w:r>
    </w:p>
    <w:p w14:paraId="65BAFE37" w14:textId="18C47F36" w:rsidR="001F3A2C" w:rsidRPr="001F3A2C" w:rsidRDefault="00711C81" w:rsidP="009203EC">
      <w:pPr>
        <w:spacing w:line="360" w:lineRule="auto"/>
        <w:jc w:val="both"/>
        <w:rPr>
          <w:lang w:eastAsia="en-US"/>
        </w:rPr>
      </w:pPr>
      <w:r w:rsidRPr="00711C81">
        <w:rPr>
          <w:lang w:eastAsia="en-US"/>
        </w:rPr>
        <w:t>Pensaba que Spillo tenía</w:t>
      </w:r>
      <w:r w:rsidR="00A54FC3">
        <w:rPr>
          <w:lang w:eastAsia="en-US"/>
        </w:rPr>
        <w:t xml:space="preserve"> manos de asesino</w:t>
      </w:r>
      <w:r w:rsidR="00607108">
        <w:rPr>
          <w:lang w:eastAsia="en-US"/>
        </w:rPr>
        <w:t xml:space="preserve">, </w:t>
      </w:r>
      <w:r w:rsidR="00607108" w:rsidRPr="00607108">
        <w:rPr>
          <w:lang w:eastAsia="en-US"/>
        </w:rPr>
        <w:t>pero, en realidad, se las había estropeado reparando suelas de zapato.</w:t>
      </w:r>
      <w:r w:rsidRPr="00711C81">
        <w:rPr>
          <w:lang w:eastAsia="en-US"/>
        </w:rPr>
        <w:t xml:space="preserve"> </w:t>
      </w:r>
      <w:r w:rsidR="001F3270">
        <w:rPr>
          <w:lang w:eastAsia="en-US"/>
        </w:rPr>
        <w:t xml:space="preserve">Sin embargo, </w:t>
      </w:r>
      <w:r w:rsidRPr="00711C81">
        <w:rPr>
          <w:lang w:eastAsia="en-US"/>
        </w:rPr>
        <w:t>el publicista llevaba años fuera del mundillo, y Oreste le había parecido una elección lógica: conocía a todo el mundo y no era ningún chivato. Lástima que tuviera un cuñado.</w:t>
      </w:r>
    </w:p>
    <w:p w14:paraId="51B776D8" w14:textId="21F645BC" w:rsidR="001F3A2C" w:rsidRPr="001F3A2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Espera hasta fin de mes, es mejor.</w:t>
      </w:r>
    </w:p>
    <w:p w14:paraId="065727C5" w14:textId="0423D793" w:rsidR="001F3A2C" w:rsidRPr="001F3A2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Por supuesto. ¿Podemos volver dentro ya? Te invito a la cerveza, pero no te acostumbres.</w:t>
      </w:r>
    </w:p>
    <w:p w14:paraId="589D683D" w14:textId="451550A0" w:rsidR="001F3A2C" w:rsidRPr="001F3A2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Gracias</w:t>
      </w:r>
      <w:r w:rsidR="0072569D">
        <w:rPr>
          <w:lang w:eastAsia="en-US"/>
        </w:rPr>
        <w:t>.</w:t>
      </w:r>
    </w:p>
    <w:p w14:paraId="29B4C46D" w14:textId="5B6245EC" w:rsidR="001F3A2C" w:rsidRPr="001F3A2C" w:rsidRDefault="001F3A2C" w:rsidP="009203EC">
      <w:pPr>
        <w:spacing w:line="360" w:lineRule="auto"/>
        <w:jc w:val="both"/>
        <w:rPr>
          <w:lang w:eastAsia="en-US"/>
        </w:rPr>
      </w:pPr>
      <w:r w:rsidRPr="001F3A2C">
        <w:rPr>
          <w:lang w:eastAsia="en-US"/>
        </w:rPr>
        <w:lastRenderedPageBreak/>
        <w:t>Volvimos dentro</w:t>
      </w:r>
      <w:r w:rsidRPr="0031374A">
        <w:rPr>
          <w:lang w:eastAsia="en-US"/>
        </w:rPr>
        <w:t xml:space="preserve">. Sólo quedaba el tío </w:t>
      </w:r>
      <w:r w:rsidR="0072569D" w:rsidRPr="0031374A">
        <w:rPr>
          <w:lang w:eastAsia="en-US"/>
        </w:rPr>
        <w:t xml:space="preserve">con </w:t>
      </w:r>
      <w:r w:rsidRPr="0031374A">
        <w:rPr>
          <w:lang w:eastAsia="en-US"/>
        </w:rPr>
        <w:t>la albóndiga, que estaba aún entera sobre la mes</w:t>
      </w:r>
      <w:r w:rsidR="0072569D" w:rsidRPr="0031374A">
        <w:rPr>
          <w:lang w:eastAsia="en-US"/>
        </w:rPr>
        <w:t>a</w:t>
      </w:r>
      <w:r w:rsidRPr="0031374A">
        <w:rPr>
          <w:lang w:eastAsia="en-US"/>
        </w:rPr>
        <w:t xml:space="preserve">. Probablemente Oreste la volvería a poner </w:t>
      </w:r>
      <w:r w:rsidR="0072569D" w:rsidRPr="0031374A">
        <w:rPr>
          <w:lang w:eastAsia="en-US"/>
        </w:rPr>
        <w:t xml:space="preserve">bajo </w:t>
      </w:r>
      <w:r w:rsidRPr="0031374A">
        <w:rPr>
          <w:lang w:eastAsia="en-US"/>
        </w:rPr>
        <w:t>el cristal.</w:t>
      </w:r>
    </w:p>
    <w:p w14:paraId="16E06264" w14:textId="324CA2A2" w:rsidR="001F3A2C" w:rsidRPr="001F3A2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¡Gente, cerramos!</w:t>
      </w:r>
      <w:r w:rsidRPr="00D74562">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1F3A2C" w:rsidRPr="001F3A2C">
        <w:rPr>
          <w:lang w:eastAsia="en-US"/>
        </w:rPr>
        <w:t>gritó.</w:t>
      </w:r>
    </w:p>
    <w:p w14:paraId="392B532C" w14:textId="584CFB1B" w:rsidR="001F3A2C" w:rsidRPr="001F3A2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Adiós, Oreste. No volveremos a vernos tan pronto, me imagino.</w:t>
      </w:r>
    </w:p>
    <w:p w14:paraId="284C96B2" w14:textId="0871617F"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1F3A2C" w:rsidRPr="001F3A2C">
        <w:rPr>
          <w:lang w:eastAsia="en-US"/>
        </w:rPr>
        <w:t xml:space="preserve">Espero que sea por tu culpa. Lo siento, eh, pero es </w:t>
      </w:r>
      <w:r w:rsidR="00381E3A">
        <w:rPr>
          <w:lang w:eastAsia="en-US"/>
        </w:rPr>
        <w:t xml:space="preserve">que es </w:t>
      </w:r>
      <w:r w:rsidR="001F3A2C" w:rsidRPr="001F3A2C">
        <w:rPr>
          <w:lang w:eastAsia="en-US"/>
        </w:rPr>
        <w:t>mejor deshacerse de la mala suerte enseguida.</w:t>
      </w:r>
    </w:p>
    <w:p w14:paraId="4183DD81" w14:textId="77777777" w:rsidR="00D74562" w:rsidRDefault="00904282" w:rsidP="009203EC">
      <w:pPr>
        <w:spacing w:line="360" w:lineRule="auto"/>
        <w:jc w:val="both"/>
        <w:rPr>
          <w:lang w:eastAsia="en-US"/>
        </w:rPr>
      </w:pPr>
      <w:r w:rsidRPr="00904282">
        <w:rPr>
          <w:lang w:eastAsia="en-US"/>
        </w:rPr>
        <w:t>El de la albóndiga me agarró del abrigo con sus zarpas.</w:t>
      </w:r>
    </w:p>
    <w:p w14:paraId="1D3DF3A6" w14:textId="5F49EBAB"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904282" w:rsidRPr="00904282">
        <w:rPr>
          <w:lang w:eastAsia="en-US"/>
        </w:rPr>
        <w:t xml:space="preserve">¿Pero tú eres Trafficante? </w:t>
      </w:r>
      <w:r w:rsidRPr="00C22857">
        <w:rPr>
          <w:rStyle w:val="nfasis"/>
          <w:rFonts w:ascii="Helvetica" w:hAnsi="Helvetica"/>
          <w:i w:val="0"/>
          <w:iCs w:val="0"/>
          <w:color w:val="3B2617"/>
          <w:sz w:val="23"/>
          <w:szCs w:val="23"/>
          <w:shd w:val="clear" w:color="auto" w:fill="FFFFFF"/>
        </w:rPr>
        <w:t>—</w:t>
      </w:r>
      <w:r w:rsidR="00904282" w:rsidRPr="00904282">
        <w:rPr>
          <w:lang w:eastAsia="en-US"/>
        </w:rPr>
        <w:t>farfulló.</w:t>
      </w:r>
    </w:p>
    <w:p w14:paraId="6CB8D7A2" w14:textId="31E2F4D6"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904282" w:rsidRPr="00904282">
        <w:rPr>
          <w:lang w:eastAsia="en-US"/>
        </w:rPr>
        <w:t>No sé quién es ese.</w:t>
      </w:r>
    </w:p>
    <w:p w14:paraId="0A3541C3" w14:textId="5DD755BE" w:rsidR="00904282" w:rsidRPr="00904282" w:rsidRDefault="00904282" w:rsidP="009203EC">
      <w:pPr>
        <w:spacing w:line="360" w:lineRule="auto"/>
        <w:jc w:val="both"/>
        <w:rPr>
          <w:lang w:eastAsia="en-US"/>
        </w:rPr>
      </w:pPr>
      <w:r w:rsidRPr="00904282">
        <w:rPr>
          <w:lang w:eastAsia="en-US"/>
        </w:rPr>
        <w:t>Me solté, pero</w:t>
      </w:r>
      <w:r w:rsidR="00607108">
        <w:rPr>
          <w:lang w:eastAsia="en-US"/>
        </w:rPr>
        <w:t xml:space="preserve"> me</w:t>
      </w:r>
      <w:r w:rsidRPr="00904282">
        <w:rPr>
          <w:lang w:eastAsia="en-US"/>
        </w:rPr>
        <w:t xml:space="preserve"> volvió a agarrar el abrigo.</w:t>
      </w:r>
    </w:p>
    <w:p w14:paraId="38289C7F" w14:textId="33C71BD6"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904282" w:rsidRPr="00904282">
        <w:rPr>
          <w:lang w:eastAsia="en-US"/>
        </w:rPr>
        <w:t>¿No me reconoces? Soy Alfredo.</w:t>
      </w:r>
    </w:p>
    <w:p w14:paraId="090898FE" w14:textId="09F560E1"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904282" w:rsidRPr="00904282">
        <w:rPr>
          <w:lang w:eastAsia="en-US"/>
        </w:rPr>
        <w:t>Me importa una mierda</w:t>
      </w:r>
      <w:r w:rsidR="00381E3A">
        <w:rPr>
          <w:lang w:eastAsia="en-US"/>
        </w:rPr>
        <w:t>.</w:t>
      </w:r>
    </w:p>
    <w:p w14:paraId="4D3D8704" w14:textId="04746DEF" w:rsidR="00732C7C"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904282" w:rsidRPr="00904282">
        <w:rPr>
          <w:lang w:eastAsia="en-US"/>
        </w:rPr>
        <w:t xml:space="preserve">¡Vamos, siempre solías venir a verme! ¡Alfredo! </w:t>
      </w:r>
    </w:p>
    <w:p w14:paraId="3AE3FF73" w14:textId="77777777" w:rsidR="00732C7C" w:rsidRDefault="00904282" w:rsidP="009203EC">
      <w:pPr>
        <w:spacing w:line="360" w:lineRule="auto"/>
        <w:jc w:val="both"/>
        <w:rPr>
          <w:lang w:eastAsia="en-US"/>
        </w:rPr>
      </w:pPr>
      <w:r w:rsidRPr="00904282">
        <w:rPr>
          <w:lang w:eastAsia="en-US"/>
        </w:rPr>
        <w:t xml:space="preserve">Abrió la boca mostrando sus encías vacías. </w:t>
      </w:r>
    </w:p>
    <w:p w14:paraId="29E20E7C" w14:textId="3CED938D" w:rsidR="00904282" w:rsidRPr="00904282"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DE73C9" w:rsidRPr="00904282">
        <w:rPr>
          <w:lang w:eastAsia="en-US"/>
        </w:rPr>
        <w:t>Me</w:t>
      </w:r>
      <w:r w:rsidR="00904282" w:rsidRPr="00904282">
        <w:rPr>
          <w:lang w:eastAsia="en-US"/>
        </w:rPr>
        <w:t xml:space="preserve"> ha cambiado un poco la cara por los dientes...</w:t>
      </w:r>
    </w:p>
    <w:p w14:paraId="33563E71" w14:textId="6966B019" w:rsidR="001F3A2C" w:rsidRDefault="00904282" w:rsidP="009203EC">
      <w:pPr>
        <w:spacing w:line="360" w:lineRule="auto"/>
        <w:jc w:val="both"/>
        <w:rPr>
          <w:lang w:eastAsia="en-US"/>
        </w:rPr>
      </w:pPr>
      <w:r w:rsidRPr="00904282">
        <w:rPr>
          <w:lang w:eastAsia="en-US"/>
        </w:rPr>
        <w:t>Esta vez le miré con más atención.</w:t>
      </w:r>
      <w:r w:rsidR="00400E78" w:rsidRPr="00400E78">
        <w:rPr>
          <w:lang w:eastAsia="en-US"/>
        </w:rPr>
        <w:t xml:space="preserve"> Y me provocó una terrible impresión, como al reencontrarme con Ines, pero mucho más fuerte todavía</w:t>
      </w:r>
      <w:r w:rsidRPr="00904282">
        <w:rPr>
          <w:lang w:eastAsia="en-US"/>
        </w:rPr>
        <w:t xml:space="preserve">. Ella siempre había sido una perdedora, pero Alfredo, con su bata con dragones chinos y la casa llena de </w:t>
      </w:r>
      <w:r w:rsidR="00400E78">
        <w:rPr>
          <w:lang w:eastAsia="en-US"/>
        </w:rPr>
        <w:t>luz y</w:t>
      </w:r>
      <w:r w:rsidR="000950E3">
        <w:rPr>
          <w:lang w:eastAsia="en-US"/>
        </w:rPr>
        <w:t xml:space="preserve"> música</w:t>
      </w:r>
      <w:r w:rsidR="00400E78">
        <w:rPr>
          <w:lang w:eastAsia="en-US"/>
        </w:rPr>
        <w:t xml:space="preserve">. </w:t>
      </w:r>
      <w:r w:rsidRPr="00904282">
        <w:rPr>
          <w:lang w:eastAsia="en-US"/>
        </w:rPr>
        <w:t xml:space="preserve">Intenté que la cinta retrocediera al ver su cara, al rellenar las mejillas caídas, al devolver el color a la piel amarillenta, al recolocar su pelo negro y rizado donde ahora le salían cuatro pelos, al devolver el brillo a sus ojos, y el truco funcionó durante unos instantes antes de estrellarse contra la realidad de aquel hombre miserable. En comparación con él, yo era </w:t>
      </w:r>
      <w:r w:rsidR="002B1C74">
        <w:rPr>
          <w:lang w:eastAsia="en-US"/>
        </w:rPr>
        <w:t>más guapo que un dios.</w:t>
      </w:r>
    </w:p>
    <w:p w14:paraId="3E357D0A" w14:textId="77777777" w:rsidR="00E10D4A" w:rsidRDefault="00982A9D" w:rsidP="009203EC">
      <w:pPr>
        <w:spacing w:line="360" w:lineRule="auto"/>
        <w:jc w:val="both"/>
        <w:rPr>
          <w:lang w:eastAsia="en-US"/>
        </w:rPr>
      </w:pPr>
      <w:r w:rsidRPr="00982A9D">
        <w:rPr>
          <w:lang w:eastAsia="en-US"/>
        </w:rPr>
        <w:t>Y me dijo</w:t>
      </w:r>
      <w:r w:rsidR="00E66920">
        <w:rPr>
          <w:lang w:eastAsia="en-US"/>
        </w:rPr>
        <w:t xml:space="preserve">: </w:t>
      </w:r>
    </w:p>
    <w:p w14:paraId="4E3BC28C" w14:textId="00893889" w:rsidR="00982A9D"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10D4A">
        <w:rPr>
          <w:lang w:eastAsia="en-US"/>
        </w:rPr>
        <w:t>T</w:t>
      </w:r>
      <w:r w:rsidR="00982A9D" w:rsidRPr="00982A9D">
        <w:rPr>
          <w:lang w:eastAsia="en-US"/>
        </w:rPr>
        <w:t>ienes muy buen aspecto, Trafficante. Mírate. Siempre estás tan</w:t>
      </w:r>
      <w:r w:rsidR="00982A9D">
        <w:rPr>
          <w:lang w:eastAsia="en-US"/>
        </w:rPr>
        <w:t xml:space="preserve"> bien</w:t>
      </w:r>
      <w:r w:rsidR="00982A9D" w:rsidRPr="00982A9D">
        <w:rPr>
          <w:lang w:eastAsia="en-US"/>
        </w:rPr>
        <w:t>. Venga</w:t>
      </w:r>
      <w:r w:rsidR="00982A9D">
        <w:rPr>
          <w:lang w:eastAsia="en-US"/>
        </w:rPr>
        <w:t xml:space="preserve"> va</w:t>
      </w:r>
      <w:r w:rsidR="00982A9D" w:rsidRPr="00982A9D">
        <w:rPr>
          <w:lang w:eastAsia="en-US"/>
        </w:rPr>
        <w:t>, vamos a otro sitio a tomar algo y charlar.</w:t>
      </w:r>
      <w:r w:rsidR="00982A9D">
        <w:rPr>
          <w:lang w:eastAsia="en-US"/>
        </w:rPr>
        <w:t xml:space="preserve"> Va</w:t>
      </w:r>
      <w:r w:rsidR="00CF459F">
        <w:rPr>
          <w:lang w:eastAsia="en-US"/>
        </w:rPr>
        <w:t>mos</w:t>
      </w:r>
      <w:r w:rsidR="00982A9D">
        <w:rPr>
          <w:lang w:eastAsia="en-US"/>
        </w:rPr>
        <w:t>…</w:t>
      </w:r>
    </w:p>
    <w:p w14:paraId="77CBAE69" w14:textId="49BF4A9D" w:rsidR="00077965" w:rsidRPr="00077965" w:rsidRDefault="00077965" w:rsidP="009203EC">
      <w:pPr>
        <w:spacing w:line="360" w:lineRule="auto"/>
        <w:jc w:val="both"/>
        <w:rPr>
          <w:lang w:eastAsia="en-US"/>
        </w:rPr>
      </w:pPr>
      <w:r w:rsidRPr="00077965">
        <w:rPr>
          <w:lang w:eastAsia="en-US"/>
        </w:rPr>
        <w:t>Acepté, todavía un poco desconcertado. Los amigos del publicista</w:t>
      </w:r>
      <w:r w:rsidR="00BC68BC">
        <w:rPr>
          <w:lang w:eastAsia="en-US"/>
        </w:rPr>
        <w:t xml:space="preserve"> parecían </w:t>
      </w:r>
      <w:r w:rsidR="00BC68BC" w:rsidRPr="00BC68BC">
        <w:rPr>
          <w:lang w:val="es-ES_tradnl" w:eastAsia="en-US"/>
        </w:rPr>
        <w:t>estar en plena forma, pero la vida había machacado a los míos</w:t>
      </w:r>
      <w:r w:rsidRPr="00077965">
        <w:rPr>
          <w:lang w:eastAsia="en-US"/>
        </w:rPr>
        <w:t>. Necesitaba tener un punto medio.</w:t>
      </w:r>
    </w:p>
    <w:p w14:paraId="75A6EC6C" w14:textId="2CD35C90" w:rsidR="00077965" w:rsidRDefault="00077965" w:rsidP="009203EC">
      <w:pPr>
        <w:spacing w:line="360" w:lineRule="auto"/>
        <w:jc w:val="both"/>
        <w:rPr>
          <w:lang w:eastAsia="en-US"/>
        </w:rPr>
      </w:pPr>
      <w:r w:rsidRPr="00077965">
        <w:rPr>
          <w:lang w:eastAsia="en-US"/>
        </w:rPr>
        <w:t xml:space="preserve">Además de maloliente y desordenada, Milán se había vuelto una ciudad tristona. Las antiguas </w:t>
      </w:r>
      <w:r w:rsidR="00423CD5" w:rsidRPr="002F0D17">
        <w:rPr>
          <w:color w:val="000000" w:themeColor="text1"/>
          <w:lang w:eastAsia="en-US"/>
        </w:rPr>
        <w:t>hosterías</w:t>
      </w:r>
      <w:r w:rsidRPr="002F0D17">
        <w:rPr>
          <w:color w:val="000000" w:themeColor="text1"/>
          <w:lang w:eastAsia="en-US"/>
        </w:rPr>
        <w:t xml:space="preserve"> </w:t>
      </w:r>
      <w:r w:rsidRPr="00077965">
        <w:rPr>
          <w:lang w:eastAsia="en-US"/>
        </w:rPr>
        <w:t xml:space="preserve">no habían cambiado de nombre, pero ahora parecían restaurantes de hotel. Para encontrar un sitio decente, caminamos durante veinte minutos y acabamos en el Parrot, un </w:t>
      </w:r>
      <w:r w:rsidRPr="00077965">
        <w:rPr>
          <w:lang w:eastAsia="en-US"/>
        </w:rPr>
        <w:lastRenderedPageBreak/>
        <w:t xml:space="preserve">pequeño local sin escaparates en una calle </w:t>
      </w:r>
      <w:r w:rsidR="002B1C74">
        <w:rPr>
          <w:lang w:eastAsia="en-US"/>
        </w:rPr>
        <w:t xml:space="preserve">perpendicular a </w:t>
      </w:r>
      <w:r w:rsidRPr="00077965">
        <w:rPr>
          <w:lang w:eastAsia="en-US"/>
        </w:rPr>
        <w:t>los Navigli. Era un</w:t>
      </w:r>
      <w:r w:rsidR="002B1C74">
        <w:rPr>
          <w:lang w:eastAsia="en-US"/>
        </w:rPr>
        <w:t>a casa de putas</w:t>
      </w:r>
      <w:r w:rsidRPr="00077965">
        <w:rPr>
          <w:lang w:eastAsia="en-US"/>
        </w:rPr>
        <w:t>, pero al menos no parecía estar hecho de plástico.</w:t>
      </w:r>
    </w:p>
    <w:p w14:paraId="4C36A928" w14:textId="6C59DC9B" w:rsidR="00E45076" w:rsidRPr="00E45076"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45076" w:rsidRPr="00E45076">
        <w:rPr>
          <w:lang w:eastAsia="en-US"/>
        </w:rPr>
        <w:t>Oye, ¿no</w:t>
      </w:r>
      <w:r w:rsidR="004746F7">
        <w:rPr>
          <w:lang w:eastAsia="en-US"/>
        </w:rPr>
        <w:t>s</w:t>
      </w:r>
      <w:r w:rsidR="00E45076" w:rsidRPr="00E45076">
        <w:rPr>
          <w:lang w:eastAsia="en-US"/>
        </w:rPr>
        <w:t xml:space="preserve"> metemos una?</w:t>
      </w:r>
      <w:r w:rsidRPr="00D74562">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E45076" w:rsidRPr="00E45076">
        <w:rPr>
          <w:lang w:eastAsia="en-US"/>
        </w:rPr>
        <w:t>preguntó Alfredo antes de entrar.</w:t>
      </w:r>
    </w:p>
    <w:p w14:paraId="6804349A" w14:textId="19B5A97E" w:rsidR="00E45076" w:rsidRPr="00E45076"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45076" w:rsidRPr="00E45076">
        <w:rPr>
          <w:lang w:eastAsia="en-US"/>
        </w:rPr>
        <w:t>¿Tienes?</w:t>
      </w:r>
    </w:p>
    <w:p w14:paraId="74BC22EF" w14:textId="7B5F31D8" w:rsidR="00E76E64"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45076" w:rsidRPr="00E45076">
        <w:rPr>
          <w:lang w:eastAsia="en-US"/>
        </w:rPr>
        <w:t>Mmm... ya no es como antes</w:t>
      </w:r>
      <w:r w:rsidR="00785695">
        <w:rPr>
          <w:lang w:eastAsia="en-US"/>
        </w:rPr>
        <w:t>, p</w:t>
      </w:r>
      <w:r w:rsidR="00E45076" w:rsidRPr="00E45076">
        <w:rPr>
          <w:lang w:eastAsia="en-US"/>
        </w:rPr>
        <w:t xml:space="preserve">ero sé dónde comprar. ¿Ves a esos tíos en el coche? </w:t>
      </w:r>
    </w:p>
    <w:p w14:paraId="24C04761" w14:textId="77777777" w:rsidR="00E76E64" w:rsidRDefault="00E45076" w:rsidP="009203EC">
      <w:pPr>
        <w:spacing w:line="360" w:lineRule="auto"/>
        <w:jc w:val="both"/>
        <w:rPr>
          <w:lang w:eastAsia="en-US"/>
        </w:rPr>
      </w:pPr>
      <w:r w:rsidRPr="00E45076">
        <w:rPr>
          <w:lang w:eastAsia="en-US"/>
        </w:rPr>
        <w:t xml:space="preserve">Había un coche aparcado con cuatro africanos dentro. </w:t>
      </w:r>
    </w:p>
    <w:p w14:paraId="0462E652" w14:textId="474E7FBD" w:rsidR="00E45076" w:rsidRPr="00E45076" w:rsidRDefault="00D74562"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E45076" w:rsidRPr="00E45076">
        <w:rPr>
          <w:lang w:eastAsia="en-US"/>
        </w:rPr>
        <w:t>Ellos tienen. Los conozco. ¿Tienes uno de cincuenta?</w:t>
      </w:r>
    </w:p>
    <w:p w14:paraId="4FB97872" w14:textId="1B00048A" w:rsidR="00077965" w:rsidRDefault="00E45076" w:rsidP="009203EC">
      <w:pPr>
        <w:spacing w:line="360" w:lineRule="auto"/>
        <w:jc w:val="both"/>
        <w:rPr>
          <w:lang w:eastAsia="en-US"/>
        </w:rPr>
      </w:pPr>
      <w:r w:rsidRPr="00E45076">
        <w:rPr>
          <w:lang w:eastAsia="en-US"/>
        </w:rPr>
        <w:t>Le di un billete,</w:t>
      </w:r>
      <w:r w:rsidR="002B1C74">
        <w:rPr>
          <w:lang w:eastAsia="en-US"/>
        </w:rPr>
        <w:t xml:space="preserve"> que</w:t>
      </w:r>
      <w:r w:rsidRPr="00E45076">
        <w:rPr>
          <w:lang w:eastAsia="en-US"/>
        </w:rPr>
        <w:t xml:space="preserve"> casi me arrancó </w:t>
      </w:r>
      <w:r w:rsidR="002B1C74">
        <w:rPr>
          <w:lang w:eastAsia="en-US"/>
        </w:rPr>
        <w:t xml:space="preserve">de </w:t>
      </w:r>
      <w:r w:rsidRPr="00E45076">
        <w:rPr>
          <w:lang w:eastAsia="en-US"/>
        </w:rPr>
        <w:t xml:space="preserve">la mano y corrió hacia el coche. Le vi regatear a través de la ventanilla y luego </w:t>
      </w:r>
      <w:r w:rsidRPr="002B1C74">
        <w:rPr>
          <w:lang w:eastAsia="en-US"/>
        </w:rPr>
        <w:t>volvió dando saltitos con sus piernecitas.</w:t>
      </w:r>
    </w:p>
    <w:p w14:paraId="06CA9A88" w14:textId="70C8BE47" w:rsidR="002D2FD6" w:rsidRDefault="002D2FD6" w:rsidP="009203EC">
      <w:pPr>
        <w:spacing w:line="360" w:lineRule="auto"/>
        <w:jc w:val="both"/>
        <w:rPr>
          <w:lang w:eastAsia="en-US"/>
        </w:rPr>
      </w:pPr>
      <w:r w:rsidRPr="002D2FD6">
        <w:rPr>
          <w:lang w:eastAsia="en-US"/>
        </w:rPr>
        <w:t xml:space="preserve">Nos metimos el </w:t>
      </w:r>
      <w:r w:rsidR="00B04634">
        <w:rPr>
          <w:lang w:eastAsia="en-US"/>
        </w:rPr>
        <w:t xml:space="preserve">escaso </w:t>
      </w:r>
      <w:r w:rsidRPr="002D2FD6">
        <w:rPr>
          <w:lang w:eastAsia="en-US"/>
        </w:rPr>
        <w:t xml:space="preserve">gramo </w:t>
      </w:r>
      <w:r w:rsidR="00B04634">
        <w:rPr>
          <w:lang w:eastAsia="en-US"/>
        </w:rPr>
        <w:t xml:space="preserve">escaso </w:t>
      </w:r>
      <w:r w:rsidRPr="002D2FD6">
        <w:rPr>
          <w:lang w:eastAsia="en-US"/>
        </w:rPr>
        <w:t>mal cortado sobre el capó de un coche. Me importaba una mierda que nos viese alguien, yendo como iba, y a Alfredo le importaba aún menos. La coca sabía fatal y se me formó un nudo de polvo y flema en la garganta. Pero el poco principio activo que había entró en mi torrente sanguíneo</w:t>
      </w:r>
      <w:r w:rsidR="00863843">
        <w:rPr>
          <w:lang w:eastAsia="en-US"/>
        </w:rPr>
        <w:t xml:space="preserve"> </w:t>
      </w:r>
      <w:r w:rsidRPr="002D2FD6">
        <w:rPr>
          <w:lang w:eastAsia="en-US"/>
        </w:rPr>
        <w:t>me calmó los nervios</w:t>
      </w:r>
      <w:r w:rsidR="00CB2703">
        <w:rPr>
          <w:lang w:eastAsia="en-US"/>
        </w:rPr>
        <w:t xml:space="preserve"> e hizo </w:t>
      </w:r>
      <w:r w:rsidRPr="002D2FD6">
        <w:rPr>
          <w:lang w:eastAsia="en-US"/>
        </w:rPr>
        <w:t>que sintiera un poco menos de miedo.</w:t>
      </w:r>
    </w:p>
    <w:p w14:paraId="3FC245D3" w14:textId="556E4C63" w:rsidR="00596124" w:rsidRPr="00596124" w:rsidRDefault="00596124" w:rsidP="009203EC">
      <w:pPr>
        <w:spacing w:line="360" w:lineRule="auto"/>
        <w:jc w:val="both"/>
        <w:rPr>
          <w:lang w:eastAsia="en-US"/>
        </w:rPr>
      </w:pPr>
      <w:r w:rsidRPr="00596124">
        <w:rPr>
          <w:lang w:eastAsia="en-US"/>
        </w:rPr>
        <w:t xml:space="preserve">Cuando entramos en el club estaba de muy buen humor. Un guitarrista en una pequeña tarima tocaba </w:t>
      </w:r>
      <w:r w:rsidR="00CB2703">
        <w:rPr>
          <w:lang w:eastAsia="en-US"/>
        </w:rPr>
        <w:t xml:space="preserve">música de los </w:t>
      </w:r>
      <w:r w:rsidRPr="00596124">
        <w:rPr>
          <w:lang w:eastAsia="en-US"/>
        </w:rPr>
        <w:t xml:space="preserve">Gipsy Kings y dos putas brasileñas bailaban con un par de </w:t>
      </w:r>
      <w:r w:rsidR="00B769F2">
        <w:rPr>
          <w:lang w:eastAsia="en-US"/>
        </w:rPr>
        <w:t>desgraciados que parecían unos gilipollas</w:t>
      </w:r>
      <w:r w:rsidRPr="00596124">
        <w:rPr>
          <w:lang w:eastAsia="en-US"/>
        </w:rPr>
        <w:t>.</w:t>
      </w:r>
    </w:p>
    <w:p w14:paraId="16BABAA0" w14:textId="77C6CACD" w:rsidR="00A01827" w:rsidRPr="00AB5650" w:rsidRDefault="00596124" w:rsidP="009203EC">
      <w:pPr>
        <w:spacing w:line="360" w:lineRule="auto"/>
        <w:jc w:val="both"/>
        <w:rPr>
          <w:lang w:eastAsia="en-US"/>
        </w:rPr>
      </w:pPr>
      <w:r w:rsidRPr="00596124">
        <w:rPr>
          <w:lang w:eastAsia="en-US"/>
        </w:rPr>
        <w:t xml:space="preserve">Nos fuimos a la mesa más alejada de los altavoces, echamos a una tía que quería sentarse en mis </w:t>
      </w:r>
      <w:r w:rsidR="00B769F2">
        <w:rPr>
          <w:lang w:eastAsia="en-US"/>
        </w:rPr>
        <w:t xml:space="preserve">rodillas </w:t>
      </w:r>
      <w:r w:rsidRPr="00596124">
        <w:rPr>
          <w:lang w:eastAsia="en-US"/>
        </w:rPr>
        <w:t>y nos tomamos un par de cócteles con rodajas de piña y sombrillas.</w:t>
      </w:r>
    </w:p>
    <w:p w14:paraId="53DB6AE3" w14:textId="1981793A" w:rsidR="00AB5650" w:rsidRPr="00AB5650" w:rsidRDefault="00AB5650" w:rsidP="009203EC">
      <w:pPr>
        <w:spacing w:line="360" w:lineRule="auto"/>
        <w:jc w:val="both"/>
        <w:rPr>
          <w:lang w:eastAsia="en-US"/>
        </w:rPr>
      </w:pPr>
      <w:r w:rsidRPr="00AB5650">
        <w:rPr>
          <w:lang w:eastAsia="en-US"/>
        </w:rPr>
        <w:t>Si quitabas las rodajas</w:t>
      </w:r>
      <w:r w:rsidR="00423D33">
        <w:rPr>
          <w:lang w:eastAsia="en-US"/>
        </w:rPr>
        <w:t xml:space="preserve">, </w:t>
      </w:r>
      <w:r w:rsidRPr="00AB5650">
        <w:rPr>
          <w:lang w:eastAsia="en-US"/>
        </w:rPr>
        <w:t xml:space="preserve">la sombrilla y el hielo, quedaba tan poco </w:t>
      </w:r>
      <w:r w:rsidR="00BD4FCC">
        <w:rPr>
          <w:lang w:eastAsia="en-US"/>
        </w:rPr>
        <w:t xml:space="preserve">líquido </w:t>
      </w:r>
      <w:r w:rsidRPr="00AB5650">
        <w:rPr>
          <w:lang w:eastAsia="en-US"/>
        </w:rPr>
        <w:t>que nos acabamos la copa en dos sorbos. Pedimos otra. Parecía ser la primera velada decente de Alfredo en mucho tiempo y, pensándolo bien,</w:t>
      </w:r>
      <w:r w:rsidR="00863843">
        <w:rPr>
          <w:lang w:eastAsia="en-US"/>
        </w:rPr>
        <w:t xml:space="preserve"> </w:t>
      </w:r>
      <w:r w:rsidR="00863843" w:rsidRPr="00863843">
        <w:rPr>
          <w:lang w:val="es-ES_tradnl" w:eastAsia="en-US"/>
        </w:rPr>
        <w:t>a mí me pasaba lo mismo</w:t>
      </w:r>
      <w:r w:rsidRPr="00AB5650">
        <w:rPr>
          <w:lang w:eastAsia="en-US"/>
        </w:rPr>
        <w:t xml:space="preserve">. Por primera vez me sentía en sintonía con otro ser humano. </w:t>
      </w:r>
      <w:r w:rsidR="000B5A3F">
        <w:rPr>
          <w:lang w:eastAsia="en-US"/>
        </w:rPr>
        <w:t xml:space="preserve">Suele pasar con </w:t>
      </w:r>
      <w:r w:rsidRPr="00AB5650">
        <w:rPr>
          <w:lang w:eastAsia="en-US"/>
        </w:rPr>
        <w:t>la coca, pero lo estaba disfrutando igualmente.</w:t>
      </w:r>
    </w:p>
    <w:p w14:paraId="23A05D02" w14:textId="0E0D54AA" w:rsidR="00AB5650" w:rsidRPr="00AB5650" w:rsidRDefault="00AB5650" w:rsidP="009203EC">
      <w:pPr>
        <w:spacing w:line="360" w:lineRule="auto"/>
        <w:jc w:val="both"/>
        <w:rPr>
          <w:lang w:eastAsia="en-US"/>
        </w:rPr>
      </w:pPr>
      <w:r w:rsidRPr="00AB5650">
        <w:rPr>
          <w:lang w:eastAsia="en-US"/>
        </w:rPr>
        <w:t xml:space="preserve">Chasqueando los dedos al ritmo de la música, Alfredo me habló de su vida. Había seguido </w:t>
      </w:r>
      <w:r w:rsidR="00F51DB6">
        <w:rPr>
          <w:lang w:eastAsia="en-US"/>
        </w:rPr>
        <w:t xml:space="preserve">trapicheando </w:t>
      </w:r>
      <w:r w:rsidRPr="00AB5650">
        <w:rPr>
          <w:lang w:eastAsia="en-US"/>
        </w:rPr>
        <w:t>durante un tiempo y, más o menos un año después de nuestro último encuentro, había recibido la visita de la antimafia.</w:t>
      </w:r>
    </w:p>
    <w:p w14:paraId="7FA7C373" w14:textId="11F9443C" w:rsidR="00A83524"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AB5650" w:rsidRPr="00AB5650">
        <w:rPr>
          <w:lang w:eastAsia="en-US"/>
        </w:rPr>
        <w:t>¿La antimafia?</w:t>
      </w:r>
    </w:p>
    <w:p w14:paraId="3C1076CD" w14:textId="77777777" w:rsidR="003512E7" w:rsidRDefault="00785695" w:rsidP="009203EC">
      <w:pPr>
        <w:spacing w:line="360" w:lineRule="auto"/>
        <w:jc w:val="both"/>
        <w:rPr>
          <w:rStyle w:val="nfasis"/>
          <w:rFonts w:ascii="Helvetica" w:hAnsi="Helvetica"/>
          <w:i w:val="0"/>
          <w:iCs w:val="0"/>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00261E7C" w:rsidRPr="00261E7C">
        <w:rPr>
          <w:lang w:eastAsia="en-US"/>
        </w:rPr>
        <w:t>Dijeron que yo trabajaba con los de Caserta, el clan Schiavone, la gente de Sandokán, sólo que a él le arrestaron seis años después. Le</w:t>
      </w:r>
      <w:r w:rsidR="00C1385C">
        <w:rPr>
          <w:lang w:eastAsia="en-US"/>
        </w:rPr>
        <w:t>s</w:t>
      </w:r>
      <w:r w:rsidR="00261E7C" w:rsidRPr="00261E7C">
        <w:rPr>
          <w:lang w:eastAsia="en-US"/>
        </w:rPr>
        <w:t xml:space="preserve"> dije que </w:t>
      </w:r>
      <w:r w:rsidR="00C1385C">
        <w:rPr>
          <w:lang w:eastAsia="en-US"/>
        </w:rPr>
        <w:t xml:space="preserve">yo </w:t>
      </w:r>
      <w:r w:rsidR="00261E7C" w:rsidRPr="00261E7C">
        <w:rPr>
          <w:lang w:eastAsia="en-US"/>
        </w:rPr>
        <w:t xml:space="preserve">no sabía una mierda de eso, que nunca me había </w:t>
      </w:r>
      <w:r w:rsidR="00596452">
        <w:rPr>
          <w:lang w:eastAsia="en-US"/>
        </w:rPr>
        <w:t xml:space="preserve">unido </w:t>
      </w:r>
      <w:r w:rsidR="00261E7C" w:rsidRPr="00261E7C">
        <w:rPr>
          <w:lang w:eastAsia="en-US"/>
        </w:rPr>
        <w:t>a</w:t>
      </w:r>
      <w:r w:rsidR="006C69DB">
        <w:rPr>
          <w:lang w:eastAsia="en-US"/>
        </w:rPr>
        <w:t xml:space="preserve"> ninguna familia</w:t>
      </w:r>
      <w:r w:rsidR="00261E7C" w:rsidRPr="00261E7C">
        <w:rPr>
          <w:lang w:eastAsia="en-US"/>
        </w:rPr>
        <w:t xml:space="preserve">, que sólo era un hombre de negocios. </w:t>
      </w:r>
      <w:r w:rsidR="00261E7C" w:rsidRPr="008C49D4">
        <w:rPr>
          <w:i/>
          <w:iCs/>
          <w:lang w:eastAsia="en-US"/>
        </w:rPr>
        <w:t>Business</w:t>
      </w:r>
      <w:r w:rsidR="00261E7C" w:rsidRPr="00261E7C">
        <w:rPr>
          <w:lang w:eastAsia="en-US"/>
        </w:rPr>
        <w:t>.</w:t>
      </w:r>
      <w:r>
        <w:rPr>
          <w:lang w:eastAsia="en-US"/>
        </w:rPr>
        <w:t xml:space="preserve"> </w:t>
      </w:r>
      <w:r w:rsidR="00261E7C" w:rsidRPr="00261E7C">
        <w:rPr>
          <w:lang w:eastAsia="en-US"/>
        </w:rPr>
        <w:lastRenderedPageBreak/>
        <w:t>Decís que soy camello, vale, puedo</w:t>
      </w:r>
      <w:r w:rsidR="00F769ED">
        <w:rPr>
          <w:lang w:eastAsia="en-US"/>
        </w:rPr>
        <w:t xml:space="preserve"> pasarme de la ra</w:t>
      </w:r>
      <w:r w:rsidR="00596BEC">
        <w:rPr>
          <w:lang w:eastAsia="en-US"/>
        </w:rPr>
        <w:t>ya</w:t>
      </w:r>
      <w:r w:rsidR="00261E7C" w:rsidRPr="00261E7C">
        <w:rPr>
          <w:lang w:eastAsia="en-US"/>
        </w:rPr>
        <w:t>, ¿pero un camorrista? No. Me la trae floja lo que haga la gente que me la vende. También cómo la consiguen</w:t>
      </w:r>
      <w:r w:rsidR="001D757C">
        <w:rPr>
          <w:lang w:eastAsia="en-US"/>
        </w:rPr>
        <w:t>.</w:t>
      </w:r>
      <w:r>
        <w:rPr>
          <w:lang w:eastAsia="en-US"/>
        </w:rPr>
        <w:t xml:space="preserve"> </w:t>
      </w:r>
    </w:p>
    <w:p w14:paraId="1C8724FB" w14:textId="07A26184" w:rsidR="00ED62D2" w:rsidRDefault="001D757C" w:rsidP="009203EC">
      <w:pPr>
        <w:spacing w:line="360" w:lineRule="auto"/>
        <w:jc w:val="both"/>
        <w:rPr>
          <w:lang w:eastAsia="en-US"/>
        </w:rPr>
      </w:pPr>
      <w:r>
        <w:rPr>
          <w:lang w:eastAsia="en-US"/>
        </w:rPr>
        <w:t>H</w:t>
      </w:r>
      <w:r w:rsidR="00261E7C" w:rsidRPr="00261E7C">
        <w:rPr>
          <w:lang w:eastAsia="en-US"/>
        </w:rPr>
        <w:t>izo una señal al camarero para que le trajera la tercera</w:t>
      </w:r>
      <w:r w:rsidR="00ED62D2">
        <w:rPr>
          <w:lang w:eastAsia="en-US"/>
        </w:rPr>
        <w:t>.</w:t>
      </w:r>
      <w:r>
        <w:rPr>
          <w:lang w:eastAsia="en-US"/>
        </w:rPr>
        <w:t xml:space="preserve"> </w:t>
      </w:r>
    </w:p>
    <w:p w14:paraId="00696BFB" w14:textId="082FFB29" w:rsidR="00261E7C" w:rsidRPr="00261E7C"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61E7C" w:rsidRPr="00261E7C">
        <w:rPr>
          <w:lang w:eastAsia="en-US"/>
        </w:rPr>
        <w:t>Joder, pero esta mierda de ahora seca mucho la garganta.</w:t>
      </w:r>
    </w:p>
    <w:p w14:paraId="67602E89" w14:textId="06712576" w:rsidR="00261E7C" w:rsidRPr="00261E7C"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61E7C" w:rsidRPr="00261E7C">
        <w:rPr>
          <w:lang w:eastAsia="en-US"/>
        </w:rPr>
        <w:t>Ya ves.</w:t>
      </w:r>
    </w:p>
    <w:p w14:paraId="6FE61A01" w14:textId="2875188D" w:rsidR="00261E7C" w:rsidRPr="00261E7C"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61E7C" w:rsidRPr="00261E7C">
        <w:rPr>
          <w:lang w:eastAsia="en-US"/>
        </w:rPr>
        <w:t>Ahora la mayoría de l</w:t>
      </w:r>
      <w:r w:rsidR="00596452">
        <w:rPr>
          <w:lang w:eastAsia="en-US"/>
        </w:rPr>
        <w:t xml:space="preserve">os negocios </w:t>
      </w:r>
      <w:r w:rsidR="00261E7C" w:rsidRPr="00261E7C">
        <w:rPr>
          <w:lang w:eastAsia="en-US"/>
        </w:rPr>
        <w:t>en Milán la llevan los calabreses, y usan</w:t>
      </w:r>
      <w:r w:rsidR="0087710C">
        <w:rPr>
          <w:lang w:eastAsia="en-US"/>
        </w:rPr>
        <w:t xml:space="preserve"> a</w:t>
      </w:r>
      <w:r w:rsidR="00261E7C" w:rsidRPr="00261E7C">
        <w:rPr>
          <w:lang w:eastAsia="en-US"/>
        </w:rPr>
        <w:t xml:space="preserve"> negros para vender. Qué país de mierda, un italiano ya no puede trabajar porque están estos putos africanos, y los albaneses, y los rusos y los chinos. Pero ¿te das cuenta de que hasta hace unos años como mucho vendían cigarrillos de contrabando? Y ahora se están expandiendo, sin respetar a nadie. Y los cigarrillos de contrabando ya no existen.</w:t>
      </w:r>
    </w:p>
    <w:p w14:paraId="69809797" w14:textId="1BB99362" w:rsidR="00261E7C" w:rsidRPr="00261E7C"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61E7C" w:rsidRPr="00261E7C">
        <w:rPr>
          <w:lang w:eastAsia="en-US"/>
        </w:rPr>
        <w:t>¿</w:t>
      </w:r>
      <w:r w:rsidR="00BD5F79">
        <w:rPr>
          <w:lang w:eastAsia="en-US"/>
        </w:rPr>
        <w:t>Por dónde iba</w:t>
      </w:r>
      <w:r w:rsidR="00261E7C" w:rsidRPr="00261E7C">
        <w:rPr>
          <w:lang w:eastAsia="en-US"/>
        </w:rPr>
        <w:t>?</w:t>
      </w:r>
    </w:p>
    <w:p w14:paraId="3CA23A32" w14:textId="5A404B89" w:rsidR="00261E7C"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61E7C" w:rsidRPr="00261E7C">
        <w:rPr>
          <w:lang w:eastAsia="en-US"/>
        </w:rPr>
        <w:t>Que te ha</w:t>
      </w:r>
      <w:r w:rsidR="00863843">
        <w:rPr>
          <w:lang w:eastAsia="en-US"/>
        </w:rPr>
        <w:t xml:space="preserve">bían </w:t>
      </w:r>
      <w:r w:rsidR="00261E7C" w:rsidRPr="00261E7C">
        <w:rPr>
          <w:lang w:eastAsia="en-US"/>
        </w:rPr>
        <w:t>detenido.</w:t>
      </w:r>
    </w:p>
    <w:p w14:paraId="40B7C327" w14:textId="04BFE9C5" w:rsidR="00AD16C0" w:rsidRPr="00AD16C0" w:rsidRDefault="00785695"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F31748" w:rsidRPr="00F31748">
        <w:rPr>
          <w:lang w:eastAsia="en-US"/>
        </w:rPr>
        <w:t xml:space="preserve">Ah, sí. Le expliqué al juez que yo no sabía nada de guerras entre </w:t>
      </w:r>
      <w:r w:rsidR="006C69DB">
        <w:rPr>
          <w:lang w:eastAsia="en-US"/>
        </w:rPr>
        <w:t>clanes de camorrista</w:t>
      </w:r>
      <w:r w:rsidR="003F6D5A">
        <w:rPr>
          <w:lang w:eastAsia="en-US"/>
        </w:rPr>
        <w:t>s</w:t>
      </w:r>
      <w:r w:rsidR="00F31748" w:rsidRPr="00F31748">
        <w:rPr>
          <w:lang w:eastAsia="en-US"/>
        </w:rPr>
        <w:t xml:space="preserve">, pero que había un cabrón, allí en medio, que decía saberlo todo de todos. Que había llevado la contabilidad de lo que </w:t>
      </w:r>
      <w:r w:rsidR="00596452">
        <w:rPr>
          <w:lang w:eastAsia="en-US"/>
        </w:rPr>
        <w:t>yo había comprado</w:t>
      </w:r>
      <w:r w:rsidR="00F31748" w:rsidRPr="00F31748">
        <w:rPr>
          <w:lang w:eastAsia="en-US"/>
        </w:rPr>
        <w:t>, cómo y cuándo. ¿Sabes que nunca me dejaron conocerlo? Nunca. Ni siquiera vino al juicio. Sólo hablaba por teléfono y ni siquiera se le entendía</w:t>
      </w:r>
      <w:r w:rsidR="005B135A">
        <w:rPr>
          <w:lang w:eastAsia="en-US"/>
        </w:rPr>
        <w:t>:</w:t>
      </w:r>
      <w:r w:rsidR="00F31748" w:rsidRPr="00F31748">
        <w:rPr>
          <w:lang w:eastAsia="en-US"/>
        </w:rPr>
        <w:t xml:space="preserve"> la voz</w:t>
      </w:r>
      <w:r w:rsidR="001C34AE">
        <w:rPr>
          <w:lang w:eastAsia="en-US"/>
        </w:rPr>
        <w:t xml:space="preserve"> </w:t>
      </w:r>
      <w:r w:rsidR="00F31748" w:rsidRPr="00F31748">
        <w:rPr>
          <w:lang w:eastAsia="en-US"/>
        </w:rPr>
        <w:t>e</w:t>
      </w:r>
      <w:r w:rsidR="005B135A">
        <w:rPr>
          <w:lang w:eastAsia="en-US"/>
        </w:rPr>
        <w:t>staba…</w:t>
      </w:r>
      <w:r w:rsidR="00F31748" w:rsidRPr="00F31748">
        <w:rPr>
          <w:lang w:eastAsia="en-US"/>
        </w:rPr>
        <w:t xml:space="preserve">, como alterada. Yo no </w:t>
      </w:r>
      <w:r w:rsidR="00F272E9">
        <w:rPr>
          <w:lang w:eastAsia="en-US"/>
        </w:rPr>
        <w:t>me pu</w:t>
      </w:r>
      <w:r w:rsidR="00EC0B1E">
        <w:rPr>
          <w:lang w:eastAsia="en-US"/>
        </w:rPr>
        <w:t>s</w:t>
      </w:r>
      <w:r w:rsidR="00F272E9">
        <w:rPr>
          <w:lang w:eastAsia="en-US"/>
        </w:rPr>
        <w:t xml:space="preserve">e de lado y </w:t>
      </w:r>
      <w:r w:rsidR="00F31748" w:rsidRPr="00F31748">
        <w:rPr>
          <w:lang w:eastAsia="en-US"/>
        </w:rPr>
        <w:t xml:space="preserve">dije que lo que habían encontrado era para uso personal. Y el juez: </w:t>
      </w:r>
      <w:r w:rsidR="005F1387">
        <w:rPr>
          <w:lang w:eastAsia="en-US"/>
        </w:rPr>
        <w:t>«</w:t>
      </w:r>
      <w:r w:rsidR="00CD18D1">
        <w:rPr>
          <w:lang w:eastAsia="en-US"/>
        </w:rPr>
        <w:t>A</w:t>
      </w:r>
      <w:r w:rsidR="00F31748" w:rsidRPr="00F31748">
        <w:rPr>
          <w:lang w:eastAsia="en-US"/>
        </w:rPr>
        <w:t>h, ¿usted dice que medio kilo de cocaína, mil pastillas de LSD y dos gramos de anfetamina eran para uso personal?</w:t>
      </w:r>
      <w:r w:rsidR="00CD18D1">
        <w:rPr>
          <w:lang w:eastAsia="en-US"/>
        </w:rPr>
        <w:t>»</w:t>
      </w:r>
      <w:r w:rsidR="00F31748" w:rsidRPr="00F31748">
        <w:rPr>
          <w:lang w:eastAsia="en-US"/>
        </w:rPr>
        <w:t xml:space="preserve"> </w:t>
      </w:r>
      <w:r w:rsidR="004B1098">
        <w:rPr>
          <w:lang w:eastAsia="en-US"/>
        </w:rPr>
        <w:t xml:space="preserve">Y yo: </w:t>
      </w:r>
      <w:r w:rsidR="00CD18D1">
        <w:rPr>
          <w:lang w:eastAsia="en-US"/>
        </w:rPr>
        <w:t>«T</w:t>
      </w:r>
      <w:r w:rsidR="004B1098">
        <w:rPr>
          <w:lang w:eastAsia="en-US"/>
        </w:rPr>
        <w:t>engo muchos vicios, Señoría. Y n</w:t>
      </w:r>
      <w:r w:rsidR="00F31748" w:rsidRPr="00F31748">
        <w:rPr>
          <w:lang w:eastAsia="en-US"/>
        </w:rPr>
        <w:t>o era LSD, era éxtasis, ¡documéntese!</w:t>
      </w:r>
      <w:r w:rsidR="00397044">
        <w:rPr>
          <w:lang w:eastAsia="en-US"/>
        </w:rPr>
        <w:t>»</w:t>
      </w:r>
      <w:r w:rsidR="00CD18D1">
        <w:rPr>
          <w:lang w:eastAsia="en-US"/>
        </w:rPr>
        <w:t xml:space="preserve"> </w:t>
      </w:r>
      <w:r w:rsidR="00CD18D1" w:rsidRPr="00C22857">
        <w:rPr>
          <w:rStyle w:val="nfasis"/>
          <w:rFonts w:ascii="Helvetica" w:hAnsi="Helvetica"/>
          <w:i w:val="0"/>
          <w:iCs w:val="0"/>
          <w:color w:val="3B2617"/>
          <w:sz w:val="23"/>
          <w:szCs w:val="23"/>
          <w:shd w:val="clear" w:color="auto" w:fill="FFFFFF"/>
        </w:rPr>
        <w:t>—</w:t>
      </w:r>
      <w:r w:rsidR="009C7A75">
        <w:rPr>
          <w:lang w:eastAsia="en-US"/>
        </w:rPr>
        <w:t>s</w:t>
      </w:r>
      <w:r w:rsidR="00F31748" w:rsidRPr="00F31748">
        <w:rPr>
          <w:lang w:eastAsia="en-US"/>
        </w:rPr>
        <w:t>e ri</w:t>
      </w:r>
      <w:r w:rsidR="00000D71">
        <w:rPr>
          <w:lang w:eastAsia="en-US"/>
        </w:rPr>
        <w:t>o</w:t>
      </w:r>
      <w:r w:rsidR="00397044">
        <w:rPr>
          <w:lang w:eastAsia="en-US"/>
        </w:rPr>
        <w:t xml:space="preserve"> </w:t>
      </w:r>
      <w:r w:rsidR="00397044" w:rsidRPr="00C22857">
        <w:rPr>
          <w:rStyle w:val="nfasis"/>
          <w:rFonts w:ascii="Helvetica" w:hAnsi="Helvetica"/>
          <w:i w:val="0"/>
          <w:iCs w:val="0"/>
          <w:color w:val="3B2617"/>
          <w:sz w:val="23"/>
          <w:szCs w:val="23"/>
          <w:shd w:val="clear" w:color="auto" w:fill="FFFFFF"/>
        </w:rPr>
        <w:t>—</w:t>
      </w:r>
      <w:r w:rsidR="00397044">
        <w:rPr>
          <w:rStyle w:val="nfasis"/>
          <w:rFonts w:ascii="Helvetica" w:hAnsi="Helvetica"/>
          <w:i w:val="0"/>
          <w:iCs w:val="0"/>
          <w:color w:val="3B2617"/>
          <w:sz w:val="23"/>
          <w:szCs w:val="23"/>
          <w:shd w:val="clear" w:color="auto" w:fill="FFFFFF"/>
        </w:rPr>
        <w:t>.</w:t>
      </w:r>
      <w:r w:rsidR="007417CF">
        <w:rPr>
          <w:lang w:eastAsia="en-US"/>
        </w:rPr>
        <w:t xml:space="preserve"> </w:t>
      </w:r>
      <w:r w:rsidR="00397044">
        <w:rPr>
          <w:lang w:eastAsia="en-US"/>
        </w:rPr>
        <w:t>T</w:t>
      </w:r>
      <w:r w:rsidR="00AD16C0" w:rsidRPr="00AD16C0">
        <w:rPr>
          <w:lang w:eastAsia="en-US"/>
        </w:rPr>
        <w:t>ambién pod</w:t>
      </w:r>
      <w:r w:rsidR="00F272E9">
        <w:rPr>
          <w:lang w:eastAsia="en-US"/>
        </w:rPr>
        <w:t xml:space="preserve">ían registrarme </w:t>
      </w:r>
      <w:r w:rsidR="00AD16C0" w:rsidRPr="00AD16C0">
        <w:rPr>
          <w:lang w:eastAsia="en-US"/>
        </w:rPr>
        <w:t xml:space="preserve">la casa y lo hicieron, joder, me destrozaron los </w:t>
      </w:r>
      <w:r w:rsidR="00283442" w:rsidRPr="002D3A18">
        <w:rPr>
          <w:i/>
          <w:iCs/>
          <w:lang w:eastAsia="en-US"/>
        </w:rPr>
        <w:t>f</w:t>
      </w:r>
      <w:r w:rsidR="00AD16C0" w:rsidRPr="002D3A18">
        <w:rPr>
          <w:i/>
          <w:iCs/>
          <w:lang w:eastAsia="en-US"/>
        </w:rPr>
        <w:t>lipper</w:t>
      </w:r>
      <w:r w:rsidR="002D3A18" w:rsidRPr="002D3A18">
        <w:rPr>
          <w:i/>
          <w:iCs/>
          <w:lang w:eastAsia="en-US"/>
        </w:rPr>
        <w:t>s</w:t>
      </w:r>
      <w:r w:rsidR="00AD16C0" w:rsidRPr="00AD16C0">
        <w:rPr>
          <w:lang w:eastAsia="en-US"/>
        </w:rPr>
        <w:t xml:space="preserve"> que eran antiguos y valían una pasta, y se los </w:t>
      </w:r>
      <w:r w:rsidR="00AD16C0">
        <w:rPr>
          <w:lang w:eastAsia="en-US"/>
        </w:rPr>
        <w:t xml:space="preserve">podrían haber </w:t>
      </w:r>
      <w:r w:rsidR="00AD16C0" w:rsidRPr="00AD16C0">
        <w:rPr>
          <w:lang w:eastAsia="en-US"/>
        </w:rPr>
        <w:t xml:space="preserve">llevado como se llevaron el resto, pero nunca encontraron un papel con lo que yo daba o a quién se lo daba. No soy ningún chivato. Pero </w:t>
      </w:r>
      <w:r w:rsidR="00AD16C0" w:rsidRPr="00F272E9">
        <w:rPr>
          <w:lang w:eastAsia="en-US"/>
        </w:rPr>
        <w:t xml:space="preserve">en primera instancia me </w:t>
      </w:r>
      <w:r w:rsidR="00845FCE">
        <w:rPr>
          <w:lang w:eastAsia="en-US"/>
        </w:rPr>
        <w:t>c</w:t>
      </w:r>
      <w:r w:rsidR="00D82960">
        <w:rPr>
          <w:lang w:eastAsia="en-US"/>
        </w:rPr>
        <w:t xml:space="preserve">ondenaron </w:t>
      </w:r>
      <w:r w:rsidR="00AD16C0" w:rsidRPr="00F272E9">
        <w:rPr>
          <w:lang w:eastAsia="en-US"/>
        </w:rPr>
        <w:t>por asociación y tráfico internacional. En el recurso me</w:t>
      </w:r>
      <w:r w:rsidR="00AD16C0" w:rsidRPr="00AD16C0">
        <w:rPr>
          <w:lang w:eastAsia="en-US"/>
        </w:rPr>
        <w:t xml:space="preserve"> rebajaron la pena porque me quitaron la asociación.</w:t>
      </w:r>
      <w:r w:rsidR="0065086A">
        <w:rPr>
          <w:lang w:eastAsia="en-US"/>
        </w:rPr>
        <w:t xml:space="preserve"> </w:t>
      </w:r>
      <w:r w:rsidR="00AD16C0" w:rsidRPr="00AD16C0">
        <w:rPr>
          <w:lang w:eastAsia="en-US"/>
        </w:rPr>
        <w:t xml:space="preserve">Estuve ocho años en la trena y luego </w:t>
      </w:r>
      <w:r w:rsidR="00AD16C0" w:rsidRPr="00F272E9">
        <w:rPr>
          <w:lang w:eastAsia="en-US"/>
        </w:rPr>
        <w:t>libertad condicional.</w:t>
      </w:r>
      <w:r w:rsidR="005944B2">
        <w:rPr>
          <w:lang w:eastAsia="en-US"/>
        </w:rPr>
        <w:t xml:space="preserve"> Ya llevo fuera dos años</w:t>
      </w:r>
      <w:r w:rsidR="00AD16C0" w:rsidRPr="00AD16C0">
        <w:rPr>
          <w:lang w:eastAsia="en-US"/>
        </w:rPr>
        <w:t>.</w:t>
      </w:r>
    </w:p>
    <w:p w14:paraId="61B5B3AD" w14:textId="29F1B270" w:rsidR="004B1098"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AD16C0" w:rsidRPr="00AD16C0">
        <w:rPr>
          <w:lang w:eastAsia="en-US"/>
        </w:rPr>
        <w:t>¿Y cómo te</w:t>
      </w:r>
      <w:r w:rsidR="00D35933">
        <w:rPr>
          <w:lang w:eastAsia="en-US"/>
        </w:rPr>
        <w:t xml:space="preserve"> va</w:t>
      </w:r>
      <w:r w:rsidR="00AD16C0" w:rsidRPr="00AD16C0">
        <w:rPr>
          <w:lang w:eastAsia="en-US"/>
        </w:rPr>
        <w:t>?</w:t>
      </w:r>
    </w:p>
    <w:p w14:paraId="65B4042C" w14:textId="1A2F19AB" w:rsidR="00B24990" w:rsidRPr="00B24990"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B24990" w:rsidRPr="00B24990">
        <w:rPr>
          <w:lang w:eastAsia="en-US"/>
        </w:rPr>
        <w:t xml:space="preserve">No muy bien. Tengo una pensión de invalidez y vivo con mi hermana. Pero, Trafficante, si me dan una oportunidad me agarro a ella. ¿Qué más me da? ¿Tengo algo que perder? No, tío. ¿Tienes algo </w:t>
      </w:r>
      <w:r w:rsidR="00AA6AAC">
        <w:rPr>
          <w:lang w:eastAsia="en-US"/>
        </w:rPr>
        <w:t>que ofrecerme</w:t>
      </w:r>
      <w:r w:rsidR="00B24990" w:rsidRPr="00B24990">
        <w:rPr>
          <w:lang w:eastAsia="en-US"/>
        </w:rPr>
        <w:t>? Porque veo que estás de vuelta</w:t>
      </w:r>
      <w:r>
        <w:rPr>
          <w:lang w:eastAsia="en-US"/>
        </w:rPr>
        <w:t>.</w:t>
      </w:r>
    </w:p>
    <w:p w14:paraId="461109B7" w14:textId="712488A4" w:rsidR="00B24990" w:rsidRPr="00B24990"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B24990" w:rsidRPr="00B24990">
        <w:rPr>
          <w:lang w:eastAsia="en-US"/>
        </w:rPr>
        <w:t>Me he retirado, Alfredo</w:t>
      </w:r>
      <w:r>
        <w:rPr>
          <w:lang w:eastAsia="en-US"/>
        </w:rPr>
        <w:t>.</w:t>
      </w:r>
    </w:p>
    <w:p w14:paraId="586B7E6C" w14:textId="469F5C5D" w:rsidR="00612D52"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lastRenderedPageBreak/>
        <w:t>—</w:t>
      </w:r>
      <w:r w:rsidR="00B24990" w:rsidRPr="00B24990">
        <w:rPr>
          <w:lang w:eastAsia="en-US"/>
        </w:rPr>
        <w:t xml:space="preserve">Ya me lo imaginaba. Has hecho bien. Ya no merece la pena. Algún día cogeré un </w:t>
      </w:r>
      <w:r w:rsidR="00F272E9">
        <w:rPr>
          <w:lang w:eastAsia="en-US"/>
        </w:rPr>
        <w:t xml:space="preserve">cartucho </w:t>
      </w:r>
      <w:r w:rsidR="00B24990" w:rsidRPr="00B24990">
        <w:rPr>
          <w:lang w:eastAsia="en-US"/>
        </w:rPr>
        <w:t>de dinamita y entraré en el banco. Si me dan el dinero bien, si no me volaré a mí mismo y a todos los cabrones que me rodean</w:t>
      </w:r>
      <w:r>
        <w:rPr>
          <w:lang w:eastAsia="en-US"/>
        </w:rPr>
        <w:t>.</w:t>
      </w:r>
    </w:p>
    <w:p w14:paraId="640537D7" w14:textId="333898A5" w:rsidR="00D35933" w:rsidRDefault="00B24990" w:rsidP="009203EC">
      <w:pPr>
        <w:spacing w:line="360" w:lineRule="auto"/>
        <w:jc w:val="both"/>
        <w:rPr>
          <w:lang w:eastAsia="en-US"/>
        </w:rPr>
      </w:pPr>
      <w:r w:rsidRPr="00B24990">
        <w:rPr>
          <w:lang w:eastAsia="en-US"/>
        </w:rPr>
        <w:t>Las putas habían dejado de bailar e intentaban sacar a los dos borrachos. Uno de ellos no parecía que se quisiese ir, pero el otro ya estaba</w:t>
      </w:r>
      <w:r w:rsidR="002F5126">
        <w:rPr>
          <w:lang w:eastAsia="en-US"/>
        </w:rPr>
        <w:t xml:space="preserve"> como una cuba y era pan comido</w:t>
      </w:r>
      <w:r w:rsidRPr="00B24990">
        <w:rPr>
          <w:lang w:eastAsia="en-US"/>
        </w:rPr>
        <w:t>.</w:t>
      </w:r>
    </w:p>
    <w:p w14:paraId="5BD190B1" w14:textId="3215C436" w:rsidR="003B4FA6" w:rsidRPr="003B4FA6" w:rsidRDefault="003B4FA6" w:rsidP="009203EC">
      <w:pPr>
        <w:spacing w:line="360" w:lineRule="auto"/>
        <w:jc w:val="both"/>
        <w:rPr>
          <w:lang w:eastAsia="en-US"/>
        </w:rPr>
      </w:pPr>
      <w:r w:rsidRPr="003B4FA6">
        <w:rPr>
          <w:lang w:eastAsia="en-US"/>
        </w:rPr>
        <w:t>La pregunta me quemaba por dentro. Me dije: Traf</w:t>
      </w:r>
      <w:r w:rsidR="0066365E">
        <w:rPr>
          <w:lang w:eastAsia="en-US"/>
        </w:rPr>
        <w:t>f</w:t>
      </w:r>
      <w:r w:rsidRPr="003B4FA6">
        <w:rPr>
          <w:lang w:eastAsia="en-US"/>
        </w:rPr>
        <w:t xml:space="preserve">icante, tienes </w:t>
      </w:r>
      <w:r w:rsidR="0008042B">
        <w:rPr>
          <w:lang w:eastAsia="en-US"/>
        </w:rPr>
        <w:t xml:space="preserve">otros </w:t>
      </w:r>
      <w:r w:rsidRPr="003B4FA6">
        <w:rPr>
          <w:lang w:eastAsia="en-US"/>
        </w:rPr>
        <w:t>problemas, déjalo ya. Pero después de darle más vueltas, no pude contenerme.</w:t>
      </w:r>
    </w:p>
    <w:p w14:paraId="11A8BA7C" w14:textId="339D3CFD"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08042B" w:rsidRPr="003B4FA6">
        <w:rPr>
          <w:lang w:eastAsia="en-US"/>
        </w:rPr>
        <w:t>Oye</w:t>
      </w:r>
      <w:r w:rsidR="003B4FA6" w:rsidRPr="003B4FA6">
        <w:rPr>
          <w:lang w:eastAsia="en-US"/>
        </w:rPr>
        <w:t>, Alfredo, ¿has vuelto a ver a Max?</w:t>
      </w:r>
    </w:p>
    <w:p w14:paraId="1106D4E8" w14:textId="27B5BE3C"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B4FA6" w:rsidRPr="003B4FA6">
        <w:rPr>
          <w:lang w:eastAsia="en-US"/>
        </w:rPr>
        <w:t xml:space="preserve">En el </w:t>
      </w:r>
      <w:r w:rsidR="007F277C">
        <w:rPr>
          <w:lang w:eastAsia="en-US"/>
        </w:rPr>
        <w:t>D</w:t>
      </w:r>
      <w:r w:rsidR="002F5126">
        <w:rPr>
          <w:lang w:eastAsia="en-US"/>
        </w:rPr>
        <w:t>os</w:t>
      </w:r>
      <w:r>
        <w:rPr>
          <w:lang w:eastAsia="en-US"/>
        </w:rPr>
        <w:t xml:space="preserve"> </w:t>
      </w:r>
      <w:r w:rsidRPr="00C22857">
        <w:rPr>
          <w:rStyle w:val="nfasis"/>
          <w:rFonts w:ascii="Helvetica" w:hAnsi="Helvetica"/>
          <w:i w:val="0"/>
          <w:iCs w:val="0"/>
          <w:color w:val="3B2617"/>
          <w:sz w:val="23"/>
          <w:szCs w:val="23"/>
          <w:shd w:val="clear" w:color="auto" w:fill="FFFFFF"/>
        </w:rPr>
        <w:t>—</w:t>
      </w:r>
      <w:r>
        <w:rPr>
          <w:lang w:eastAsia="en-US"/>
        </w:rPr>
        <w:t>e</w:t>
      </w:r>
      <w:r w:rsidR="003B4FA6" w:rsidRPr="003B4FA6">
        <w:rPr>
          <w:lang w:eastAsia="en-US"/>
        </w:rPr>
        <w:t xml:space="preserve">l </w:t>
      </w:r>
      <w:r w:rsidR="007F277C">
        <w:rPr>
          <w:lang w:eastAsia="en-US"/>
        </w:rPr>
        <w:t>D</w:t>
      </w:r>
      <w:r w:rsidR="002F5126">
        <w:rPr>
          <w:lang w:eastAsia="en-US"/>
        </w:rPr>
        <w:t xml:space="preserve">os </w:t>
      </w:r>
      <w:r w:rsidR="003B4FA6" w:rsidRPr="003B4FA6">
        <w:rPr>
          <w:lang w:eastAsia="en-US"/>
        </w:rPr>
        <w:t xml:space="preserve">es la </w:t>
      </w:r>
      <w:r w:rsidR="0008042B" w:rsidRPr="003B4FA6">
        <w:rPr>
          <w:lang w:eastAsia="en-US"/>
        </w:rPr>
        <w:t>cárcel</w:t>
      </w:r>
      <w:r w:rsidR="003B4FA6" w:rsidRPr="003B4FA6">
        <w:rPr>
          <w:lang w:eastAsia="en-US"/>
        </w:rPr>
        <w:t xml:space="preserve"> de San Vittore, por el número de la calle.</w:t>
      </w:r>
    </w:p>
    <w:p w14:paraId="4E22820D" w14:textId="168F9B61"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B4FA6" w:rsidRPr="003B4FA6">
        <w:rPr>
          <w:lang w:eastAsia="en-US"/>
        </w:rPr>
        <w:t>¿L</w:t>
      </w:r>
      <w:r w:rsidR="00287ED0">
        <w:rPr>
          <w:lang w:eastAsia="en-US"/>
        </w:rPr>
        <w:t>e</w:t>
      </w:r>
      <w:r w:rsidR="003B4FA6" w:rsidRPr="003B4FA6">
        <w:rPr>
          <w:lang w:eastAsia="en-US"/>
        </w:rPr>
        <w:t xml:space="preserve"> habían detenido?</w:t>
      </w:r>
    </w:p>
    <w:p w14:paraId="1CE4084A" w14:textId="428949C5"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B4FA6" w:rsidRPr="003B4FA6">
        <w:rPr>
          <w:lang w:eastAsia="en-US"/>
        </w:rPr>
        <w:t>¿No lo sabes? Sí, corrió el rumor de que os habíais peleado.</w:t>
      </w:r>
    </w:p>
    <w:p w14:paraId="731EB102" w14:textId="1C3E9365"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B4FA6" w:rsidRPr="00114123">
        <w:rPr>
          <w:i/>
          <w:iCs/>
          <w:lang w:eastAsia="en-US"/>
        </w:rPr>
        <w:t>Peleado</w:t>
      </w:r>
      <w:r w:rsidR="003B4FA6" w:rsidRPr="003B4FA6">
        <w:rPr>
          <w:lang w:eastAsia="en-US"/>
        </w:rPr>
        <w:t xml:space="preserve"> no es la palabra adecuada, pero sigue</w:t>
      </w:r>
      <w:r>
        <w:rPr>
          <w:lang w:eastAsia="en-US"/>
        </w:rPr>
        <w:t>.</w:t>
      </w:r>
    </w:p>
    <w:p w14:paraId="7B79876B" w14:textId="2498B4C5" w:rsidR="003B4FA6" w:rsidRP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F5126">
        <w:rPr>
          <w:lang w:eastAsia="en-US"/>
        </w:rPr>
        <w:t>Estaba un poco ido</w:t>
      </w:r>
      <w:r w:rsidR="003B4FA6" w:rsidRPr="003B4FA6">
        <w:rPr>
          <w:lang w:eastAsia="en-US"/>
        </w:rPr>
        <w:t>, ya sabes</w:t>
      </w:r>
      <w:r w:rsidR="003F6D5A">
        <w:rPr>
          <w:lang w:eastAsia="en-US"/>
        </w:rPr>
        <w:t>, era un yonqui</w:t>
      </w:r>
      <w:r w:rsidR="003B4FA6" w:rsidRPr="003B4FA6">
        <w:rPr>
          <w:lang w:eastAsia="en-US"/>
        </w:rPr>
        <w:t xml:space="preserve">, pero supongo que </w:t>
      </w:r>
      <w:r w:rsidR="008A1B4D">
        <w:rPr>
          <w:lang w:eastAsia="en-US"/>
        </w:rPr>
        <w:t xml:space="preserve">lo había </w:t>
      </w:r>
      <w:r w:rsidR="003F6D5A">
        <w:rPr>
          <w:lang w:eastAsia="en-US"/>
        </w:rPr>
        <w:t xml:space="preserve">sido </w:t>
      </w:r>
      <w:r w:rsidR="008A1B4D">
        <w:rPr>
          <w:lang w:eastAsia="en-US"/>
        </w:rPr>
        <w:t>siempre</w:t>
      </w:r>
      <w:r w:rsidR="003B4FA6" w:rsidRPr="003B4FA6">
        <w:rPr>
          <w:lang w:eastAsia="en-US"/>
        </w:rPr>
        <w:t>. Y después de que le</w:t>
      </w:r>
      <w:r w:rsidR="004E12D6">
        <w:rPr>
          <w:lang w:eastAsia="en-US"/>
        </w:rPr>
        <w:t xml:space="preserve"> pegaran una paliza</w:t>
      </w:r>
      <w:r w:rsidR="003B4FA6" w:rsidRPr="003B4FA6">
        <w:rPr>
          <w:lang w:eastAsia="en-US"/>
        </w:rPr>
        <w:t>...</w:t>
      </w:r>
    </w:p>
    <w:p w14:paraId="27649848" w14:textId="7BD98164" w:rsidR="00B24990"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3B4FA6" w:rsidRPr="003B4FA6">
        <w:rPr>
          <w:lang w:eastAsia="en-US"/>
        </w:rPr>
        <w:t>Pensé que habías sido tú</w:t>
      </w:r>
      <w:r>
        <w:rPr>
          <w:lang w:eastAsia="en-US"/>
        </w:rPr>
        <w:t>.</w:t>
      </w:r>
    </w:p>
    <w:p w14:paraId="185AAB0A" w14:textId="5F2B6783" w:rsidR="003B4FA6"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2918C9" w:rsidRPr="002918C9">
        <w:rPr>
          <w:lang w:eastAsia="en-US"/>
        </w:rPr>
        <w:t>Qué va. Tú habías pagado por él y yo me había</w:t>
      </w:r>
      <w:r w:rsidR="00626AF8">
        <w:rPr>
          <w:lang w:eastAsia="en-US"/>
        </w:rPr>
        <w:t xml:space="preserve"> </w:t>
      </w:r>
      <w:r w:rsidR="002918C9" w:rsidRPr="00626AF8">
        <w:rPr>
          <w:lang w:eastAsia="en-US"/>
        </w:rPr>
        <w:t>quedado tranquilo. Pero yo también había dejado de proveerle y él se li</w:t>
      </w:r>
      <w:r w:rsidR="00863843">
        <w:rPr>
          <w:lang w:eastAsia="en-US"/>
        </w:rPr>
        <w:t>o</w:t>
      </w:r>
      <w:r w:rsidR="002918C9" w:rsidRPr="00626AF8">
        <w:rPr>
          <w:lang w:eastAsia="en-US"/>
        </w:rPr>
        <w:t xml:space="preserve"> con alguien que no le </w:t>
      </w:r>
      <w:r w:rsidR="009D4D84" w:rsidRPr="00626AF8">
        <w:rPr>
          <w:lang w:eastAsia="en-US"/>
        </w:rPr>
        <w:t>advirtió</w:t>
      </w:r>
      <w:r w:rsidR="00626AF8" w:rsidRPr="00626AF8">
        <w:rPr>
          <w:lang w:eastAsia="en-US"/>
        </w:rPr>
        <w:t xml:space="preserve"> del peligro</w:t>
      </w:r>
      <w:r w:rsidR="002918C9" w:rsidRPr="002918C9">
        <w:rPr>
          <w:lang w:eastAsia="en-US"/>
        </w:rPr>
        <w:t xml:space="preserve">. Estuvo tranquilo un tiempo, luego </w:t>
      </w:r>
      <w:r w:rsidR="002918C9" w:rsidRPr="00114123">
        <w:rPr>
          <w:lang w:eastAsia="en-US"/>
        </w:rPr>
        <w:t xml:space="preserve">empezó a hacer </w:t>
      </w:r>
      <w:r w:rsidR="004E12D6" w:rsidRPr="00114123">
        <w:rPr>
          <w:lang w:eastAsia="en-US"/>
        </w:rPr>
        <w:t xml:space="preserve">gilipolleces </w:t>
      </w:r>
      <w:r w:rsidR="002918C9" w:rsidRPr="00114123">
        <w:rPr>
          <w:lang w:eastAsia="en-US"/>
        </w:rPr>
        <w:t>otra vez y en ese momento... entraba y salía</w:t>
      </w:r>
      <w:r w:rsidR="00863843">
        <w:rPr>
          <w:lang w:eastAsia="en-US"/>
        </w:rPr>
        <w:t xml:space="preserve"> de la primer división como el </w:t>
      </w:r>
      <w:r w:rsidR="002918C9" w:rsidRPr="00114123">
        <w:rPr>
          <w:lang w:eastAsia="en-US"/>
        </w:rPr>
        <w:t>Atalanta</w:t>
      </w:r>
      <w:r w:rsidR="005B532F">
        <w:rPr>
          <w:lang w:eastAsia="en-US"/>
        </w:rPr>
        <w:t xml:space="preserve"> de Bérgamo</w:t>
      </w:r>
      <w:r w:rsidR="002918C9" w:rsidRPr="00114123">
        <w:rPr>
          <w:lang w:eastAsia="en-US"/>
        </w:rPr>
        <w:t xml:space="preserve">. Solía </w:t>
      </w:r>
      <w:r w:rsidR="00DC6AAF">
        <w:rPr>
          <w:lang w:eastAsia="en-US"/>
        </w:rPr>
        <w:t xml:space="preserve">atracar </w:t>
      </w:r>
      <w:r w:rsidR="002918C9" w:rsidRPr="00114123">
        <w:rPr>
          <w:lang w:eastAsia="en-US"/>
        </w:rPr>
        <w:t>farmacias, cosas de</w:t>
      </w:r>
      <w:r w:rsidR="00201841" w:rsidRPr="00114123">
        <w:rPr>
          <w:lang w:eastAsia="en-US"/>
        </w:rPr>
        <w:t xml:space="preserve"> desgraciados</w:t>
      </w:r>
      <w:r w:rsidR="002918C9" w:rsidRPr="002918C9">
        <w:rPr>
          <w:lang w:eastAsia="en-US"/>
        </w:rPr>
        <w:t>. Una noche un dependiente le hizo la jugada y Max le partió la cabeza</w:t>
      </w:r>
      <w:r w:rsidR="00707765">
        <w:rPr>
          <w:lang w:eastAsia="en-US"/>
        </w:rPr>
        <w:t>, p</w:t>
      </w:r>
      <w:r w:rsidR="002918C9" w:rsidRPr="002918C9">
        <w:rPr>
          <w:lang w:eastAsia="en-US"/>
        </w:rPr>
        <w:t>ero había una cámara y cuando volvió a casa ya estaban allí esperándole.</w:t>
      </w:r>
    </w:p>
    <w:p w14:paraId="3AC3D77E" w14:textId="6D48308A" w:rsidR="00523981" w:rsidRPr="00523981"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23981" w:rsidRPr="00523981">
        <w:rPr>
          <w:lang w:eastAsia="en-US"/>
        </w:rPr>
        <w:t>¿Está fuera ahora?</w:t>
      </w:r>
    </w:p>
    <w:p w14:paraId="062ECB14" w14:textId="38B89E9A" w:rsidR="00523981" w:rsidRPr="00523981"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23981" w:rsidRPr="00523981">
        <w:rPr>
          <w:lang w:eastAsia="en-US"/>
        </w:rPr>
        <w:t xml:space="preserve">Porque tiene </w:t>
      </w:r>
      <w:r w:rsidR="00863843">
        <w:rPr>
          <w:lang w:eastAsia="en-US"/>
        </w:rPr>
        <w:t>sida</w:t>
      </w:r>
      <w:r w:rsidR="00523981" w:rsidRPr="00523981">
        <w:rPr>
          <w:lang w:eastAsia="en-US"/>
        </w:rPr>
        <w:t>...</w:t>
      </w:r>
    </w:p>
    <w:p w14:paraId="4C316A9F" w14:textId="460417BA" w:rsidR="00523981" w:rsidRPr="00523981"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23981" w:rsidRPr="00523981">
        <w:rPr>
          <w:lang w:eastAsia="en-US"/>
        </w:rPr>
        <w:t>¿</w:t>
      </w:r>
      <w:r w:rsidR="00863843">
        <w:rPr>
          <w:lang w:eastAsia="en-US"/>
        </w:rPr>
        <w:t>Sida?</w:t>
      </w:r>
      <w:r w:rsidRPr="00114123">
        <w:rPr>
          <w:rStyle w:val="nfasis"/>
          <w:rFonts w:ascii="Helvetica" w:hAnsi="Helvetica"/>
          <w:i w:val="0"/>
          <w:iCs w:val="0"/>
          <w:color w:val="3B2617"/>
          <w:sz w:val="23"/>
          <w:szCs w:val="23"/>
          <w:shd w:val="clear" w:color="auto" w:fill="FFFFFF"/>
        </w:rPr>
        <w:t xml:space="preserve"> </w:t>
      </w:r>
      <w:r w:rsidR="00523981" w:rsidRPr="00523981">
        <w:rPr>
          <w:lang w:eastAsia="en-US"/>
        </w:rPr>
        <w:t>Joder.</w:t>
      </w:r>
    </w:p>
    <w:p w14:paraId="1ED443FC" w14:textId="469F5FDF" w:rsidR="00523981" w:rsidRPr="00523981" w:rsidRDefault="00114123" w:rsidP="009203EC">
      <w:pPr>
        <w:spacing w:line="360" w:lineRule="auto"/>
        <w:jc w:val="both"/>
        <w:rPr>
          <w:lang w:eastAsia="en-US"/>
        </w:rPr>
      </w:pPr>
      <w:r w:rsidRPr="00C22857">
        <w:rPr>
          <w:rStyle w:val="nfasis"/>
          <w:rFonts w:ascii="Helvetica" w:hAnsi="Helvetica"/>
          <w:i w:val="0"/>
          <w:iCs w:val="0"/>
          <w:color w:val="3B2617"/>
          <w:sz w:val="23"/>
          <w:szCs w:val="23"/>
          <w:shd w:val="clear" w:color="auto" w:fill="FFFFFF"/>
        </w:rPr>
        <w:t>—</w:t>
      </w:r>
      <w:r w:rsidR="00523981" w:rsidRPr="00523981">
        <w:rPr>
          <w:lang w:eastAsia="en-US"/>
        </w:rPr>
        <w:t>Si no tiene</w:t>
      </w:r>
      <w:r w:rsidR="00201841">
        <w:rPr>
          <w:lang w:eastAsia="en-US"/>
        </w:rPr>
        <w:t>s</w:t>
      </w:r>
      <w:r w:rsidR="00523981" w:rsidRPr="00523981">
        <w:rPr>
          <w:lang w:eastAsia="en-US"/>
        </w:rPr>
        <w:t xml:space="preserve"> cuidado con las agujas... Su abogado consiguió que lo trasladaran a un centro de rehabilitación. Un lugar en el campo, de esos en los que ordeñas vacas. Ya sabes lo bien que se lo debió pasar. ¿Tomamos otra copa?</w:t>
      </w:r>
    </w:p>
    <w:p w14:paraId="494AEE7C" w14:textId="77777777" w:rsidR="00FB1000" w:rsidRDefault="00114123" w:rsidP="009203EC">
      <w:pPr>
        <w:spacing w:line="360" w:lineRule="auto"/>
        <w:jc w:val="both"/>
        <w:rPr>
          <w:rStyle w:val="nfasis"/>
          <w:rFonts w:ascii="Helvetica" w:hAnsi="Helvetica"/>
          <w:i w:val="0"/>
          <w:iCs w:val="0"/>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00523981" w:rsidRPr="00523981">
        <w:rPr>
          <w:lang w:eastAsia="en-US"/>
        </w:rPr>
        <w:t>Sí... ¿no recuerdas cómo se llamaba la comunidad?</w:t>
      </w:r>
    </w:p>
    <w:p w14:paraId="5040D571" w14:textId="6564061A" w:rsidR="00523981" w:rsidRPr="00523981" w:rsidRDefault="00523981" w:rsidP="009203EC">
      <w:pPr>
        <w:spacing w:line="360" w:lineRule="auto"/>
        <w:jc w:val="both"/>
        <w:rPr>
          <w:lang w:eastAsia="en-US"/>
        </w:rPr>
      </w:pPr>
      <w:r w:rsidRPr="00523981">
        <w:rPr>
          <w:lang w:eastAsia="en-US"/>
        </w:rPr>
        <w:t xml:space="preserve">Mi cabeza hacía </w:t>
      </w:r>
      <w:r w:rsidRPr="00523981">
        <w:rPr>
          <w:i/>
          <w:iCs/>
          <w:lang w:eastAsia="en-US"/>
        </w:rPr>
        <w:t>clic clic</w:t>
      </w:r>
      <w:r w:rsidRPr="00523981">
        <w:rPr>
          <w:lang w:eastAsia="en-US"/>
        </w:rPr>
        <w:t>. Sólo faltaba una pieza.</w:t>
      </w:r>
    </w:p>
    <w:p w14:paraId="533C7296" w14:textId="77777777" w:rsidR="00114123" w:rsidRDefault="00523981" w:rsidP="009203EC">
      <w:pPr>
        <w:spacing w:line="360" w:lineRule="auto"/>
        <w:jc w:val="both"/>
        <w:rPr>
          <w:lang w:eastAsia="en-US"/>
        </w:rPr>
      </w:pPr>
      <w:r w:rsidRPr="00523981">
        <w:rPr>
          <w:lang w:eastAsia="en-US"/>
        </w:rPr>
        <w:t xml:space="preserve">Alfredo me la </w:t>
      </w:r>
      <w:r>
        <w:rPr>
          <w:lang w:eastAsia="en-US"/>
        </w:rPr>
        <w:t>d</w:t>
      </w:r>
      <w:r w:rsidRPr="00523981">
        <w:rPr>
          <w:lang w:eastAsia="en-US"/>
        </w:rPr>
        <w:t xml:space="preserve">io. </w:t>
      </w:r>
    </w:p>
    <w:p w14:paraId="72EF2C75" w14:textId="30E837FD" w:rsidR="004D4ECE" w:rsidRPr="00322902" w:rsidRDefault="004D4ECE" w:rsidP="009203EC">
      <w:pPr>
        <w:spacing w:line="360" w:lineRule="auto"/>
        <w:jc w:val="both"/>
        <w:rPr>
          <w:lang w:val="pt-BR" w:eastAsia="en-US"/>
        </w:rPr>
      </w:pPr>
      <w:r w:rsidRPr="00DE2EF0">
        <w:rPr>
          <w:lang w:val="es-ES_tradnl" w:eastAsia="en-US"/>
        </w:rPr>
        <w:t xml:space="preserve">―Y yo qué sé… Era una cosa de curas… </w:t>
      </w:r>
      <w:r w:rsidRPr="00322902">
        <w:rPr>
          <w:lang w:val="pt-BR" w:eastAsia="en-US"/>
        </w:rPr>
        <w:t>Espera… ¿No era Santo Sangue?...</w:t>
      </w:r>
    </w:p>
    <w:p w14:paraId="72FA4A0E" w14:textId="6013CEBE" w:rsidR="002918C9" w:rsidRDefault="00523981" w:rsidP="009203EC">
      <w:pPr>
        <w:spacing w:line="360" w:lineRule="auto"/>
        <w:jc w:val="both"/>
        <w:rPr>
          <w:lang w:eastAsia="en-US"/>
        </w:rPr>
      </w:pPr>
      <w:r w:rsidRPr="00523981">
        <w:rPr>
          <w:i/>
          <w:iCs/>
          <w:lang w:eastAsia="en-US"/>
        </w:rPr>
        <w:lastRenderedPageBreak/>
        <w:t>Clic clic clic</w:t>
      </w:r>
      <w:r w:rsidRPr="00523981">
        <w:rPr>
          <w:lang w:eastAsia="en-US"/>
        </w:rPr>
        <w:t>.</w:t>
      </w:r>
    </w:p>
    <w:p w14:paraId="17B1C7D6" w14:textId="04A0EF6A" w:rsidR="009203EC" w:rsidRDefault="009203EC">
      <w:pPr>
        <w:rPr>
          <w:lang w:eastAsia="en-US"/>
        </w:rPr>
      </w:pPr>
    </w:p>
    <w:sectPr w:rsidR="009203EC" w:rsidSect="00517DA0">
      <w:footerReference w:type="even" r:id="rId18"/>
      <w:footerReference w:type="default" r:id="rId19"/>
      <w:pgSz w:w="12240" w:h="15840"/>
      <w:pgMar w:top="1417" w:right="1701" w:bottom="1417" w:left="1701" w:header="720" w:footer="720" w:gutter="0"/>
      <w:pgNumType w:start="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Laura Marini Calvo" w:date="2025-03-12T13:34:00Z" w:initials="LM">
    <w:p w14:paraId="302D4961" w14:textId="77777777" w:rsidR="00985E41" w:rsidRDefault="00985E41" w:rsidP="00985E41">
      <w:r>
        <w:rPr>
          <w:rStyle w:val="Refdecomentario"/>
        </w:rPr>
        <w:annotationRef/>
      </w:r>
      <w:r>
        <w:rPr>
          <w:color w:val="000000"/>
          <w:sz w:val="20"/>
          <w:szCs w:val="20"/>
        </w:rPr>
        <w:t>A partir de aquí ya no pongo cursivas en estos dos términos porque s em hace pesado, ¿crees que haría falta?</w:t>
      </w:r>
    </w:p>
  </w:comment>
  <w:comment w:id="147" w:author="Laura Marini Calvo" w:date="2025-03-06T20:27:00Z" w:initials="LM">
    <w:p w14:paraId="34E581D7" w14:textId="21B8202D" w:rsidR="00505427" w:rsidRDefault="00505427" w:rsidP="00505427">
      <w:r>
        <w:rPr>
          <w:rStyle w:val="Refdecomentario"/>
        </w:rPr>
        <w:annotationRef/>
      </w:r>
      <w:r>
        <w:rPr>
          <w:color w:val="000000"/>
          <w:sz w:val="20"/>
          <w:szCs w:val="20"/>
        </w:rPr>
        <w:t>No estoy muy segura de incluir o no este apartado de marcadores culturales. La verdad que vale la pena estudiarlos porque aportan un buen análisis, pero no sé si se van mucho de la línea principal del TFG; ¿qué opinas?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02D4961" w15:done="0"/>
  <w15:commentEx w15:paraId="34E581D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AAEFC4F" w16cex:dateUtc="2025-03-12T12:34:00Z"/>
  <w16cex:commentExtensible w16cex:durableId="2942D08F" w16cex:dateUtc="2025-03-06T19: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2D4961" w16cid:durableId="5AAEFC4F"/>
  <w16cid:commentId w16cid:paraId="34E581D7" w16cid:durableId="2942D08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82E56" w14:textId="77777777" w:rsidR="00E76284" w:rsidRDefault="00E76284" w:rsidP="00212101">
      <w:r>
        <w:separator/>
      </w:r>
    </w:p>
  </w:endnote>
  <w:endnote w:type="continuationSeparator" w:id="0">
    <w:p w14:paraId="18605BD9" w14:textId="77777777" w:rsidR="00E76284" w:rsidRDefault="00E76284" w:rsidP="00212101">
      <w:r>
        <w:continuationSeparator/>
      </w:r>
    </w:p>
  </w:endnote>
  <w:endnote w:type="continuationNotice" w:id="1">
    <w:p w14:paraId="5C5ED6DD" w14:textId="77777777" w:rsidR="00E76284" w:rsidRDefault="00E762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445033967"/>
      <w:docPartObj>
        <w:docPartGallery w:val="Page Numbers (Bottom of Page)"/>
        <w:docPartUnique/>
      </w:docPartObj>
    </w:sdtPr>
    <w:sdtEndPr>
      <w:rPr>
        <w:rStyle w:val="Nmerodepgina"/>
      </w:rPr>
    </w:sdtEndPr>
    <w:sdtContent>
      <w:p w14:paraId="30A2BE0F" w14:textId="41B3D575" w:rsidR="00517DA0" w:rsidRDefault="00517DA0" w:rsidP="005D4F6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694C162" w14:textId="77777777" w:rsidR="00517DA0" w:rsidRDefault="00517DA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134062830"/>
      <w:docPartObj>
        <w:docPartGallery w:val="Page Numbers (Bottom of Page)"/>
        <w:docPartUnique/>
      </w:docPartObj>
    </w:sdtPr>
    <w:sdtEndPr>
      <w:rPr>
        <w:rStyle w:val="Nmerodepgina"/>
      </w:rPr>
    </w:sdtEndPr>
    <w:sdtContent>
      <w:p w14:paraId="3042E057" w14:textId="544283CB" w:rsidR="00517DA0" w:rsidRDefault="00517DA0" w:rsidP="005D4F6D">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0</w:t>
        </w:r>
        <w:r>
          <w:rPr>
            <w:rStyle w:val="Nmerodepgina"/>
          </w:rPr>
          <w:fldChar w:fldCharType="end"/>
        </w:r>
      </w:p>
    </w:sdtContent>
  </w:sdt>
  <w:p w14:paraId="1358F5C8" w14:textId="77777777" w:rsidR="00517DA0" w:rsidRDefault="00517DA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E2FD2" w14:textId="77777777" w:rsidR="00E76284" w:rsidRDefault="00E76284" w:rsidP="00212101">
      <w:r>
        <w:separator/>
      </w:r>
    </w:p>
  </w:footnote>
  <w:footnote w:type="continuationSeparator" w:id="0">
    <w:p w14:paraId="326292AA" w14:textId="77777777" w:rsidR="00E76284" w:rsidRDefault="00E76284" w:rsidP="00212101">
      <w:r>
        <w:continuationSeparator/>
      </w:r>
    </w:p>
  </w:footnote>
  <w:footnote w:type="continuationNotice" w:id="1">
    <w:p w14:paraId="6B0C4E33" w14:textId="77777777" w:rsidR="00E76284" w:rsidRDefault="00E76284"/>
  </w:footnote>
  <w:footnote w:id="2">
    <w:p w14:paraId="2FDAB7F5" w14:textId="17D3C308" w:rsidR="00822721" w:rsidRDefault="00822721" w:rsidP="00383A40">
      <w:pPr>
        <w:pStyle w:val="Textonotapie"/>
        <w:jc w:val="both"/>
      </w:pPr>
      <w:r>
        <w:rPr>
          <w:rStyle w:val="Refdenotaalpie"/>
        </w:rPr>
        <w:footnoteRef/>
      </w:r>
      <w:r>
        <w:t xml:space="preserve"> </w:t>
      </w:r>
      <w:r w:rsidR="00383A40">
        <w:t>La interjección es, por tanto, una «palabra-frase»: un tipo de elemento léxico que transmite un acto lingüístico completo de forma convencionalizada, depositado en el léxico. Podemos decir que utiliza un lenguaje holofrásico, a diferencia del que utilizamos más a menudo, el llamado lenguaje articulado. En el lenguaje holofrásico, una unidad léxica tiene el significado de toda una frase. En cambio, en el lenguaje articulado, una unidad léxica es sólo una parte de la frase, por lo que el significado de una frase entera sólo puede transmitirse mediante varias unidades léxicas (traducción propia).</w:t>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0579A4"/>
    <w:multiLevelType w:val="hybridMultilevel"/>
    <w:tmpl w:val="9286C178"/>
    <w:lvl w:ilvl="0" w:tplc="040A0003">
      <w:start w:val="1"/>
      <w:numFmt w:val="bullet"/>
      <w:lvlText w:val="o"/>
      <w:lvlJc w:val="left"/>
      <w:pPr>
        <w:ind w:left="1985" w:hanging="360"/>
      </w:pPr>
      <w:rPr>
        <w:rFonts w:ascii="Courier New" w:hAnsi="Courier New" w:cs="Courier New" w:hint="default"/>
      </w:rPr>
    </w:lvl>
    <w:lvl w:ilvl="1" w:tplc="FFFFFFFF" w:tentative="1">
      <w:start w:val="1"/>
      <w:numFmt w:val="bullet"/>
      <w:lvlText w:val="o"/>
      <w:lvlJc w:val="left"/>
      <w:pPr>
        <w:ind w:left="2705" w:hanging="360"/>
      </w:pPr>
      <w:rPr>
        <w:rFonts w:ascii="Courier New" w:hAnsi="Courier New" w:cs="Courier New" w:hint="default"/>
      </w:rPr>
    </w:lvl>
    <w:lvl w:ilvl="2" w:tplc="FFFFFFFF" w:tentative="1">
      <w:start w:val="1"/>
      <w:numFmt w:val="bullet"/>
      <w:lvlText w:val=""/>
      <w:lvlJc w:val="left"/>
      <w:pPr>
        <w:ind w:left="3425" w:hanging="360"/>
      </w:pPr>
      <w:rPr>
        <w:rFonts w:ascii="Wingdings" w:hAnsi="Wingdings" w:hint="default"/>
      </w:rPr>
    </w:lvl>
    <w:lvl w:ilvl="3" w:tplc="FFFFFFFF" w:tentative="1">
      <w:start w:val="1"/>
      <w:numFmt w:val="bullet"/>
      <w:lvlText w:val=""/>
      <w:lvlJc w:val="left"/>
      <w:pPr>
        <w:ind w:left="4145" w:hanging="360"/>
      </w:pPr>
      <w:rPr>
        <w:rFonts w:ascii="Symbol" w:hAnsi="Symbol" w:hint="default"/>
      </w:rPr>
    </w:lvl>
    <w:lvl w:ilvl="4" w:tplc="FFFFFFFF" w:tentative="1">
      <w:start w:val="1"/>
      <w:numFmt w:val="bullet"/>
      <w:lvlText w:val="o"/>
      <w:lvlJc w:val="left"/>
      <w:pPr>
        <w:ind w:left="4865" w:hanging="360"/>
      </w:pPr>
      <w:rPr>
        <w:rFonts w:ascii="Courier New" w:hAnsi="Courier New" w:cs="Courier New" w:hint="default"/>
      </w:rPr>
    </w:lvl>
    <w:lvl w:ilvl="5" w:tplc="FFFFFFFF" w:tentative="1">
      <w:start w:val="1"/>
      <w:numFmt w:val="bullet"/>
      <w:lvlText w:val=""/>
      <w:lvlJc w:val="left"/>
      <w:pPr>
        <w:ind w:left="5585" w:hanging="360"/>
      </w:pPr>
      <w:rPr>
        <w:rFonts w:ascii="Wingdings" w:hAnsi="Wingdings" w:hint="default"/>
      </w:rPr>
    </w:lvl>
    <w:lvl w:ilvl="6" w:tplc="FFFFFFFF" w:tentative="1">
      <w:start w:val="1"/>
      <w:numFmt w:val="bullet"/>
      <w:lvlText w:val=""/>
      <w:lvlJc w:val="left"/>
      <w:pPr>
        <w:ind w:left="6305" w:hanging="360"/>
      </w:pPr>
      <w:rPr>
        <w:rFonts w:ascii="Symbol" w:hAnsi="Symbol" w:hint="default"/>
      </w:rPr>
    </w:lvl>
    <w:lvl w:ilvl="7" w:tplc="FFFFFFFF" w:tentative="1">
      <w:start w:val="1"/>
      <w:numFmt w:val="bullet"/>
      <w:lvlText w:val="o"/>
      <w:lvlJc w:val="left"/>
      <w:pPr>
        <w:ind w:left="7025" w:hanging="360"/>
      </w:pPr>
      <w:rPr>
        <w:rFonts w:ascii="Courier New" w:hAnsi="Courier New" w:cs="Courier New" w:hint="default"/>
      </w:rPr>
    </w:lvl>
    <w:lvl w:ilvl="8" w:tplc="FFFFFFFF" w:tentative="1">
      <w:start w:val="1"/>
      <w:numFmt w:val="bullet"/>
      <w:lvlText w:val=""/>
      <w:lvlJc w:val="left"/>
      <w:pPr>
        <w:ind w:left="7745" w:hanging="360"/>
      </w:pPr>
      <w:rPr>
        <w:rFonts w:ascii="Wingdings" w:hAnsi="Wingdings" w:hint="default"/>
      </w:rPr>
    </w:lvl>
  </w:abstractNum>
  <w:abstractNum w:abstractNumId="2" w15:restartNumberingAfterBreak="0">
    <w:nsid w:val="0AB908BF"/>
    <w:multiLevelType w:val="hybridMultilevel"/>
    <w:tmpl w:val="26004C9A"/>
    <w:lvl w:ilvl="0" w:tplc="040A0003">
      <w:start w:val="1"/>
      <w:numFmt w:val="bullet"/>
      <w:lvlText w:val="o"/>
      <w:lvlJc w:val="left"/>
      <w:pPr>
        <w:ind w:left="1985"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3A5E75"/>
    <w:multiLevelType w:val="hybridMultilevel"/>
    <w:tmpl w:val="05E8DCE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2F46194"/>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5B21054"/>
    <w:multiLevelType w:val="hybridMultilevel"/>
    <w:tmpl w:val="A25E631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90744D7"/>
    <w:multiLevelType w:val="hybridMultilevel"/>
    <w:tmpl w:val="66C03D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A1B37D8"/>
    <w:multiLevelType w:val="multilevel"/>
    <w:tmpl w:val="35103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F31981"/>
    <w:multiLevelType w:val="multilevel"/>
    <w:tmpl w:val="21342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142FE3"/>
    <w:multiLevelType w:val="hybridMultilevel"/>
    <w:tmpl w:val="B2DE8C6A"/>
    <w:lvl w:ilvl="0" w:tplc="33188D76">
      <w:start w:val="1"/>
      <w:numFmt w:val="decimal"/>
      <w:lvlText w:val="%1."/>
      <w:lvlJc w:val="left"/>
      <w:pPr>
        <w:ind w:left="1020" w:hanging="360"/>
      </w:pPr>
    </w:lvl>
    <w:lvl w:ilvl="1" w:tplc="7BFC1898">
      <w:start w:val="1"/>
      <w:numFmt w:val="decimal"/>
      <w:lvlText w:val="%2."/>
      <w:lvlJc w:val="left"/>
      <w:pPr>
        <w:ind w:left="1020" w:hanging="360"/>
      </w:pPr>
    </w:lvl>
    <w:lvl w:ilvl="2" w:tplc="E2BA8090">
      <w:start w:val="1"/>
      <w:numFmt w:val="decimal"/>
      <w:lvlText w:val="%3."/>
      <w:lvlJc w:val="left"/>
      <w:pPr>
        <w:ind w:left="1020" w:hanging="360"/>
      </w:pPr>
    </w:lvl>
    <w:lvl w:ilvl="3" w:tplc="A530D47A">
      <w:start w:val="1"/>
      <w:numFmt w:val="decimal"/>
      <w:lvlText w:val="%4."/>
      <w:lvlJc w:val="left"/>
      <w:pPr>
        <w:ind w:left="1020" w:hanging="360"/>
      </w:pPr>
    </w:lvl>
    <w:lvl w:ilvl="4" w:tplc="CE004D26">
      <w:start w:val="1"/>
      <w:numFmt w:val="decimal"/>
      <w:lvlText w:val="%5."/>
      <w:lvlJc w:val="left"/>
      <w:pPr>
        <w:ind w:left="1020" w:hanging="360"/>
      </w:pPr>
    </w:lvl>
    <w:lvl w:ilvl="5" w:tplc="36E4453E">
      <w:start w:val="1"/>
      <w:numFmt w:val="decimal"/>
      <w:lvlText w:val="%6."/>
      <w:lvlJc w:val="left"/>
      <w:pPr>
        <w:ind w:left="1020" w:hanging="360"/>
      </w:pPr>
    </w:lvl>
    <w:lvl w:ilvl="6" w:tplc="C95E9FF4">
      <w:start w:val="1"/>
      <w:numFmt w:val="decimal"/>
      <w:lvlText w:val="%7."/>
      <w:lvlJc w:val="left"/>
      <w:pPr>
        <w:ind w:left="1020" w:hanging="360"/>
      </w:pPr>
    </w:lvl>
    <w:lvl w:ilvl="7" w:tplc="05B2DBDA">
      <w:start w:val="1"/>
      <w:numFmt w:val="decimal"/>
      <w:lvlText w:val="%8."/>
      <w:lvlJc w:val="left"/>
      <w:pPr>
        <w:ind w:left="1020" w:hanging="360"/>
      </w:pPr>
    </w:lvl>
    <w:lvl w:ilvl="8" w:tplc="E8B026BC">
      <w:start w:val="1"/>
      <w:numFmt w:val="decimal"/>
      <w:lvlText w:val="%9."/>
      <w:lvlJc w:val="left"/>
      <w:pPr>
        <w:ind w:left="1020" w:hanging="360"/>
      </w:pPr>
    </w:lvl>
  </w:abstractNum>
  <w:abstractNum w:abstractNumId="10" w15:restartNumberingAfterBreak="0">
    <w:nsid w:val="24AD49D3"/>
    <w:multiLevelType w:val="multilevel"/>
    <w:tmpl w:val="EB6C2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4D5D9F"/>
    <w:multiLevelType w:val="hybridMultilevel"/>
    <w:tmpl w:val="96B0884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4CF35CE7"/>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4F535910"/>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085563C"/>
    <w:multiLevelType w:val="multilevel"/>
    <w:tmpl w:val="18524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15560F"/>
    <w:multiLevelType w:val="hybridMultilevel"/>
    <w:tmpl w:val="9EC44356"/>
    <w:lvl w:ilvl="0" w:tplc="040A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B5E729A"/>
    <w:multiLevelType w:val="multilevel"/>
    <w:tmpl w:val="AC92D4F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584F20"/>
    <w:multiLevelType w:val="hybridMultilevel"/>
    <w:tmpl w:val="9BD6D84E"/>
    <w:lvl w:ilvl="0" w:tplc="040A0001">
      <w:start w:val="1"/>
      <w:numFmt w:val="bullet"/>
      <w:lvlText w:val=""/>
      <w:lvlJc w:val="left"/>
      <w:pPr>
        <w:ind w:left="1985"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027047E"/>
    <w:multiLevelType w:val="hybridMultilevel"/>
    <w:tmpl w:val="02D27EF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60C81278"/>
    <w:multiLevelType w:val="multilevel"/>
    <w:tmpl w:val="E822F7A4"/>
    <w:lvl w:ilvl="0">
      <w:start w:val="1"/>
      <w:numFmt w:val="decimal"/>
      <w:lvlText w:val="%1."/>
      <w:lvlJc w:val="left"/>
      <w:pPr>
        <w:tabs>
          <w:tab w:val="num" w:pos="720"/>
        </w:tabs>
        <w:ind w:left="720" w:hanging="360"/>
      </w:pPr>
      <w:rPr>
        <w:rFonts w:ascii="Arial" w:eastAsia="Arial" w:hAnsi="Arial" w:cs="Arial"/>
      </w:rPr>
    </w:lvl>
    <w:lvl w:ilvl="1">
      <w:start w:val="1"/>
      <w:numFmt w:val="bullet"/>
      <w:lvlText w:val="o"/>
      <w:lvlJc w:val="left"/>
      <w:pPr>
        <w:tabs>
          <w:tab w:val="num" w:pos="1440"/>
        </w:tabs>
        <w:ind w:left="1440" w:hanging="360"/>
      </w:pPr>
      <w:rPr>
        <w:rFonts w:ascii="Courier New" w:hAnsi="Courier New" w:hint="default"/>
        <w:sz w:val="20"/>
      </w:rPr>
    </w:lvl>
    <w:lvl w:ilvl="2">
      <w:start w:val="2"/>
      <w:numFmt w:val="bullet"/>
      <w:lvlText w:val="-"/>
      <w:lvlJc w:val="left"/>
      <w:pPr>
        <w:ind w:left="2160" w:hanging="360"/>
      </w:pPr>
      <w:rPr>
        <w:rFonts w:ascii="Arial" w:eastAsia="Arial" w:hAnsi="Arial" w:cs="Aria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237143A"/>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64893560"/>
    <w:multiLevelType w:val="hybridMultilevel"/>
    <w:tmpl w:val="B50E85B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65AD65E0"/>
    <w:multiLevelType w:val="hybridMultilevel"/>
    <w:tmpl w:val="505E9D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6BC36E71"/>
    <w:multiLevelType w:val="multilevel"/>
    <w:tmpl w:val="AC92D4F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70652D"/>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15:restartNumberingAfterBreak="0">
    <w:nsid w:val="75505EA2"/>
    <w:multiLevelType w:val="hybridMultilevel"/>
    <w:tmpl w:val="6D7E0F3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77135327"/>
    <w:multiLevelType w:val="multilevel"/>
    <w:tmpl w:val="BC7EABA6"/>
    <w:lvl w:ilvl="0">
      <w:start w:val="1"/>
      <w:numFmt w:val="decimal"/>
      <w:pStyle w:val="Ttulo1"/>
      <w:lvlText w:val="%1"/>
      <w:lvlJc w:val="left"/>
      <w:pPr>
        <w:ind w:left="432" w:hanging="432"/>
      </w:pPr>
    </w:lvl>
    <w:lvl w:ilvl="1">
      <w:start w:val="1"/>
      <w:numFmt w:val="decimal"/>
      <w:pStyle w:val="Ttulo2"/>
      <w:lvlText w:val="%1.%2"/>
      <w:lvlJc w:val="left"/>
      <w:pPr>
        <w:ind w:left="3837"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7" w15:restartNumberingAfterBreak="0">
    <w:nsid w:val="7A8E7324"/>
    <w:multiLevelType w:val="hybridMultilevel"/>
    <w:tmpl w:val="F6FA6968"/>
    <w:lvl w:ilvl="0" w:tplc="040A0001">
      <w:start w:val="1"/>
      <w:numFmt w:val="bullet"/>
      <w:lvlText w:val=""/>
      <w:lvlJc w:val="left"/>
      <w:pPr>
        <w:ind w:left="1985" w:hanging="360"/>
      </w:pPr>
      <w:rPr>
        <w:rFonts w:ascii="Symbol" w:hAnsi="Symbol" w:hint="default"/>
      </w:rPr>
    </w:lvl>
    <w:lvl w:ilvl="1" w:tplc="040A0003" w:tentative="1">
      <w:start w:val="1"/>
      <w:numFmt w:val="bullet"/>
      <w:lvlText w:val="o"/>
      <w:lvlJc w:val="left"/>
      <w:pPr>
        <w:ind w:left="2705" w:hanging="360"/>
      </w:pPr>
      <w:rPr>
        <w:rFonts w:ascii="Courier New" w:hAnsi="Courier New" w:cs="Courier New" w:hint="default"/>
      </w:rPr>
    </w:lvl>
    <w:lvl w:ilvl="2" w:tplc="040A0005" w:tentative="1">
      <w:start w:val="1"/>
      <w:numFmt w:val="bullet"/>
      <w:lvlText w:val=""/>
      <w:lvlJc w:val="left"/>
      <w:pPr>
        <w:ind w:left="3425" w:hanging="360"/>
      </w:pPr>
      <w:rPr>
        <w:rFonts w:ascii="Wingdings" w:hAnsi="Wingdings" w:hint="default"/>
      </w:rPr>
    </w:lvl>
    <w:lvl w:ilvl="3" w:tplc="040A0001" w:tentative="1">
      <w:start w:val="1"/>
      <w:numFmt w:val="bullet"/>
      <w:lvlText w:val=""/>
      <w:lvlJc w:val="left"/>
      <w:pPr>
        <w:ind w:left="4145" w:hanging="360"/>
      </w:pPr>
      <w:rPr>
        <w:rFonts w:ascii="Symbol" w:hAnsi="Symbol" w:hint="default"/>
      </w:rPr>
    </w:lvl>
    <w:lvl w:ilvl="4" w:tplc="040A0003" w:tentative="1">
      <w:start w:val="1"/>
      <w:numFmt w:val="bullet"/>
      <w:lvlText w:val="o"/>
      <w:lvlJc w:val="left"/>
      <w:pPr>
        <w:ind w:left="4865" w:hanging="360"/>
      </w:pPr>
      <w:rPr>
        <w:rFonts w:ascii="Courier New" w:hAnsi="Courier New" w:cs="Courier New" w:hint="default"/>
      </w:rPr>
    </w:lvl>
    <w:lvl w:ilvl="5" w:tplc="040A0005" w:tentative="1">
      <w:start w:val="1"/>
      <w:numFmt w:val="bullet"/>
      <w:lvlText w:val=""/>
      <w:lvlJc w:val="left"/>
      <w:pPr>
        <w:ind w:left="5585" w:hanging="360"/>
      </w:pPr>
      <w:rPr>
        <w:rFonts w:ascii="Wingdings" w:hAnsi="Wingdings" w:hint="default"/>
      </w:rPr>
    </w:lvl>
    <w:lvl w:ilvl="6" w:tplc="040A0001" w:tentative="1">
      <w:start w:val="1"/>
      <w:numFmt w:val="bullet"/>
      <w:lvlText w:val=""/>
      <w:lvlJc w:val="left"/>
      <w:pPr>
        <w:ind w:left="6305" w:hanging="360"/>
      </w:pPr>
      <w:rPr>
        <w:rFonts w:ascii="Symbol" w:hAnsi="Symbol" w:hint="default"/>
      </w:rPr>
    </w:lvl>
    <w:lvl w:ilvl="7" w:tplc="040A0003" w:tentative="1">
      <w:start w:val="1"/>
      <w:numFmt w:val="bullet"/>
      <w:lvlText w:val="o"/>
      <w:lvlJc w:val="left"/>
      <w:pPr>
        <w:ind w:left="7025" w:hanging="360"/>
      </w:pPr>
      <w:rPr>
        <w:rFonts w:ascii="Courier New" w:hAnsi="Courier New" w:cs="Courier New" w:hint="default"/>
      </w:rPr>
    </w:lvl>
    <w:lvl w:ilvl="8" w:tplc="040A0005" w:tentative="1">
      <w:start w:val="1"/>
      <w:numFmt w:val="bullet"/>
      <w:lvlText w:val=""/>
      <w:lvlJc w:val="left"/>
      <w:pPr>
        <w:ind w:left="7745" w:hanging="360"/>
      </w:pPr>
      <w:rPr>
        <w:rFonts w:ascii="Wingdings" w:hAnsi="Wingdings" w:hint="default"/>
      </w:rPr>
    </w:lvl>
  </w:abstractNum>
  <w:abstractNum w:abstractNumId="28" w15:restartNumberingAfterBreak="0">
    <w:nsid w:val="7E8C051F"/>
    <w:multiLevelType w:val="multilevel"/>
    <w:tmpl w:val="358ED3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6924880">
    <w:abstractNumId w:val="26"/>
  </w:num>
  <w:num w:numId="2" w16cid:durableId="769929360">
    <w:abstractNumId w:val="25"/>
  </w:num>
  <w:num w:numId="3" w16cid:durableId="732433341">
    <w:abstractNumId w:val="7"/>
  </w:num>
  <w:num w:numId="4" w16cid:durableId="84689693">
    <w:abstractNumId w:val="18"/>
  </w:num>
  <w:num w:numId="5" w16cid:durableId="1935361137">
    <w:abstractNumId w:val="26"/>
  </w:num>
  <w:num w:numId="6" w16cid:durableId="2115399420">
    <w:abstractNumId w:val="26"/>
  </w:num>
  <w:num w:numId="7" w16cid:durableId="1375620387">
    <w:abstractNumId w:val="12"/>
  </w:num>
  <w:num w:numId="8" w16cid:durableId="103422195">
    <w:abstractNumId w:val="13"/>
  </w:num>
  <w:num w:numId="9" w16cid:durableId="1013923219">
    <w:abstractNumId w:val="20"/>
  </w:num>
  <w:num w:numId="10" w16cid:durableId="727873449">
    <w:abstractNumId w:val="4"/>
  </w:num>
  <w:num w:numId="11" w16cid:durableId="889145852">
    <w:abstractNumId w:val="24"/>
  </w:num>
  <w:num w:numId="12" w16cid:durableId="320693435">
    <w:abstractNumId w:val="10"/>
  </w:num>
  <w:num w:numId="13" w16cid:durableId="674916749">
    <w:abstractNumId w:val="0"/>
  </w:num>
  <w:num w:numId="14" w16cid:durableId="4869253">
    <w:abstractNumId w:val="16"/>
  </w:num>
  <w:num w:numId="15" w16cid:durableId="1923905587">
    <w:abstractNumId w:val="28"/>
  </w:num>
  <w:num w:numId="16" w16cid:durableId="510069591">
    <w:abstractNumId w:val="8"/>
  </w:num>
  <w:num w:numId="17" w16cid:durableId="1458601167">
    <w:abstractNumId w:val="22"/>
  </w:num>
  <w:num w:numId="18" w16cid:durableId="85157985">
    <w:abstractNumId w:val="19"/>
  </w:num>
  <w:num w:numId="19" w16cid:durableId="2004696134">
    <w:abstractNumId w:val="6"/>
  </w:num>
  <w:num w:numId="20" w16cid:durableId="839584798">
    <w:abstractNumId w:val="3"/>
  </w:num>
  <w:num w:numId="21" w16cid:durableId="906574028">
    <w:abstractNumId w:val="11"/>
  </w:num>
  <w:num w:numId="22" w16cid:durableId="875502608">
    <w:abstractNumId w:val="9"/>
  </w:num>
  <w:num w:numId="23" w16cid:durableId="859658731">
    <w:abstractNumId w:val="23"/>
  </w:num>
  <w:num w:numId="24" w16cid:durableId="443383146">
    <w:abstractNumId w:val="26"/>
  </w:num>
  <w:num w:numId="25" w16cid:durableId="1114790887">
    <w:abstractNumId w:val="21"/>
  </w:num>
  <w:num w:numId="26" w16cid:durableId="866021772">
    <w:abstractNumId w:val="15"/>
  </w:num>
  <w:num w:numId="27" w16cid:durableId="2024359912">
    <w:abstractNumId w:val="26"/>
  </w:num>
  <w:num w:numId="28" w16cid:durableId="1232813149">
    <w:abstractNumId w:val="26"/>
  </w:num>
  <w:num w:numId="29" w16cid:durableId="2039891010">
    <w:abstractNumId w:val="26"/>
  </w:num>
  <w:num w:numId="30" w16cid:durableId="457991313">
    <w:abstractNumId w:val="26"/>
  </w:num>
  <w:num w:numId="31" w16cid:durableId="902107845">
    <w:abstractNumId w:val="26"/>
  </w:num>
  <w:num w:numId="32" w16cid:durableId="1546214558">
    <w:abstractNumId w:val="5"/>
  </w:num>
  <w:num w:numId="33" w16cid:durableId="1529560850">
    <w:abstractNumId w:val="26"/>
  </w:num>
  <w:num w:numId="34" w16cid:durableId="1533106032">
    <w:abstractNumId w:val="14"/>
  </w:num>
  <w:num w:numId="35" w16cid:durableId="873268689">
    <w:abstractNumId w:val="26"/>
  </w:num>
  <w:num w:numId="36" w16cid:durableId="1708605685">
    <w:abstractNumId w:val="26"/>
  </w:num>
  <w:num w:numId="37" w16cid:durableId="589855957">
    <w:abstractNumId w:val="26"/>
  </w:num>
  <w:num w:numId="38" w16cid:durableId="1609118502">
    <w:abstractNumId w:val="27"/>
  </w:num>
  <w:num w:numId="39" w16cid:durableId="1478111887">
    <w:abstractNumId w:val="1"/>
  </w:num>
  <w:num w:numId="40" w16cid:durableId="1258560223">
    <w:abstractNumId w:val="2"/>
  </w:num>
  <w:num w:numId="41" w16cid:durableId="924998053">
    <w:abstractNumId w:val="17"/>
  </w:num>
  <w:num w:numId="42" w16cid:durableId="1370302140">
    <w:abstractNumId w:val="26"/>
  </w:num>
  <w:num w:numId="43" w16cid:durableId="652300244">
    <w:abstractNumId w:val="26"/>
  </w:num>
  <w:num w:numId="44" w16cid:durableId="291599621">
    <w:abstractNumId w:val="26"/>
  </w:num>
  <w:num w:numId="45" w16cid:durableId="1063606311">
    <w:abstractNumId w:val="26"/>
  </w:num>
  <w:num w:numId="46" w16cid:durableId="128592332">
    <w:abstractNumId w:val="26"/>
  </w:num>
  <w:num w:numId="47" w16cid:durableId="1860122254">
    <w:abstractNumId w:val="26"/>
  </w:num>
  <w:num w:numId="48" w16cid:durableId="723992594">
    <w:abstractNumId w:val="2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ura Marini Calvo">
    <w15:presenceInfo w15:providerId="AD" w15:userId="S::202006774@alu.comillas.edu::a83c91aa-475c-4277-880e-007ed5eb81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3MDIzNTWwMDQ1tDBS0lEKTi0uzszPAykwqgUA3aN86ywAAAA="/>
  </w:docVars>
  <w:rsids>
    <w:rsidRoot w:val="006C08AE"/>
    <w:rsid w:val="00000779"/>
    <w:rsid w:val="00000D71"/>
    <w:rsid w:val="00002975"/>
    <w:rsid w:val="00003643"/>
    <w:rsid w:val="0000484E"/>
    <w:rsid w:val="0000596E"/>
    <w:rsid w:val="00005E66"/>
    <w:rsid w:val="0000797C"/>
    <w:rsid w:val="00007F4A"/>
    <w:rsid w:val="0001399F"/>
    <w:rsid w:val="00014400"/>
    <w:rsid w:val="0001476C"/>
    <w:rsid w:val="00015758"/>
    <w:rsid w:val="0001617C"/>
    <w:rsid w:val="00016261"/>
    <w:rsid w:val="00016602"/>
    <w:rsid w:val="00017677"/>
    <w:rsid w:val="00017F8F"/>
    <w:rsid w:val="0002031F"/>
    <w:rsid w:val="000205DE"/>
    <w:rsid w:val="00020D16"/>
    <w:rsid w:val="00021C95"/>
    <w:rsid w:val="000229A1"/>
    <w:rsid w:val="00025B18"/>
    <w:rsid w:val="000272BD"/>
    <w:rsid w:val="000274AE"/>
    <w:rsid w:val="00030614"/>
    <w:rsid w:val="00031786"/>
    <w:rsid w:val="000343FD"/>
    <w:rsid w:val="00036089"/>
    <w:rsid w:val="00036CF1"/>
    <w:rsid w:val="00040586"/>
    <w:rsid w:val="00042B35"/>
    <w:rsid w:val="00043158"/>
    <w:rsid w:val="000436AC"/>
    <w:rsid w:val="00043B8C"/>
    <w:rsid w:val="00044313"/>
    <w:rsid w:val="0004528D"/>
    <w:rsid w:val="00046F75"/>
    <w:rsid w:val="00047B14"/>
    <w:rsid w:val="00047DDC"/>
    <w:rsid w:val="00050528"/>
    <w:rsid w:val="00050B4A"/>
    <w:rsid w:val="00051EB9"/>
    <w:rsid w:val="00052144"/>
    <w:rsid w:val="00053B92"/>
    <w:rsid w:val="00054518"/>
    <w:rsid w:val="00057881"/>
    <w:rsid w:val="00060187"/>
    <w:rsid w:val="00060F7F"/>
    <w:rsid w:val="0006130B"/>
    <w:rsid w:val="00061BED"/>
    <w:rsid w:val="00062C4A"/>
    <w:rsid w:val="000644AD"/>
    <w:rsid w:val="00065408"/>
    <w:rsid w:val="00065FE2"/>
    <w:rsid w:val="000669D1"/>
    <w:rsid w:val="00066F4D"/>
    <w:rsid w:val="00066FB9"/>
    <w:rsid w:val="000677EA"/>
    <w:rsid w:val="00073334"/>
    <w:rsid w:val="0007375C"/>
    <w:rsid w:val="00075622"/>
    <w:rsid w:val="00076287"/>
    <w:rsid w:val="0007666B"/>
    <w:rsid w:val="00077965"/>
    <w:rsid w:val="00077CFB"/>
    <w:rsid w:val="0008042B"/>
    <w:rsid w:val="0008092F"/>
    <w:rsid w:val="0008444A"/>
    <w:rsid w:val="00085922"/>
    <w:rsid w:val="0008797B"/>
    <w:rsid w:val="00087B70"/>
    <w:rsid w:val="00087D76"/>
    <w:rsid w:val="00087DF6"/>
    <w:rsid w:val="000909BA"/>
    <w:rsid w:val="00090AD3"/>
    <w:rsid w:val="0009386F"/>
    <w:rsid w:val="000950E3"/>
    <w:rsid w:val="00095CF0"/>
    <w:rsid w:val="000A1339"/>
    <w:rsid w:val="000A2D76"/>
    <w:rsid w:val="000A5F6F"/>
    <w:rsid w:val="000A62BA"/>
    <w:rsid w:val="000A652F"/>
    <w:rsid w:val="000B116C"/>
    <w:rsid w:val="000B13C1"/>
    <w:rsid w:val="000B4CA6"/>
    <w:rsid w:val="000B5A3F"/>
    <w:rsid w:val="000C2B46"/>
    <w:rsid w:val="000C5678"/>
    <w:rsid w:val="000C6B3C"/>
    <w:rsid w:val="000C6BAA"/>
    <w:rsid w:val="000C7BF9"/>
    <w:rsid w:val="000D3A00"/>
    <w:rsid w:val="000D4CD2"/>
    <w:rsid w:val="000D6AA1"/>
    <w:rsid w:val="000D7253"/>
    <w:rsid w:val="000D7F8F"/>
    <w:rsid w:val="000E25DB"/>
    <w:rsid w:val="000E3386"/>
    <w:rsid w:val="000E3636"/>
    <w:rsid w:val="000E3918"/>
    <w:rsid w:val="000E3D0F"/>
    <w:rsid w:val="000E3D3E"/>
    <w:rsid w:val="000E5F6D"/>
    <w:rsid w:val="000E644B"/>
    <w:rsid w:val="000E72F6"/>
    <w:rsid w:val="000E7C0A"/>
    <w:rsid w:val="000F09E3"/>
    <w:rsid w:val="000F0B2B"/>
    <w:rsid w:val="000F0C59"/>
    <w:rsid w:val="000F0D87"/>
    <w:rsid w:val="000F0FB1"/>
    <w:rsid w:val="000F1897"/>
    <w:rsid w:val="000F4E52"/>
    <w:rsid w:val="000F73D1"/>
    <w:rsid w:val="00101BD1"/>
    <w:rsid w:val="00102624"/>
    <w:rsid w:val="00102ABB"/>
    <w:rsid w:val="00102F1D"/>
    <w:rsid w:val="0010326F"/>
    <w:rsid w:val="0010489F"/>
    <w:rsid w:val="00105407"/>
    <w:rsid w:val="0010642B"/>
    <w:rsid w:val="00106695"/>
    <w:rsid w:val="00112DC5"/>
    <w:rsid w:val="00113707"/>
    <w:rsid w:val="00114123"/>
    <w:rsid w:val="0011494A"/>
    <w:rsid w:val="0011754F"/>
    <w:rsid w:val="00122BFE"/>
    <w:rsid w:val="00123967"/>
    <w:rsid w:val="00123FC1"/>
    <w:rsid w:val="00124214"/>
    <w:rsid w:val="00126192"/>
    <w:rsid w:val="001264A4"/>
    <w:rsid w:val="0012666C"/>
    <w:rsid w:val="00126775"/>
    <w:rsid w:val="001272B9"/>
    <w:rsid w:val="00127DD1"/>
    <w:rsid w:val="00130629"/>
    <w:rsid w:val="00130F71"/>
    <w:rsid w:val="00131AB4"/>
    <w:rsid w:val="00131D43"/>
    <w:rsid w:val="00131E8B"/>
    <w:rsid w:val="00132264"/>
    <w:rsid w:val="00132E1E"/>
    <w:rsid w:val="0013321E"/>
    <w:rsid w:val="0013362F"/>
    <w:rsid w:val="001338A1"/>
    <w:rsid w:val="00135C90"/>
    <w:rsid w:val="001409BC"/>
    <w:rsid w:val="0014237F"/>
    <w:rsid w:val="001452D1"/>
    <w:rsid w:val="001454E5"/>
    <w:rsid w:val="001464E5"/>
    <w:rsid w:val="00146D18"/>
    <w:rsid w:val="00146E22"/>
    <w:rsid w:val="0015009E"/>
    <w:rsid w:val="0015342B"/>
    <w:rsid w:val="00153A15"/>
    <w:rsid w:val="001570E1"/>
    <w:rsid w:val="0015769D"/>
    <w:rsid w:val="00160625"/>
    <w:rsid w:val="00161C00"/>
    <w:rsid w:val="00167035"/>
    <w:rsid w:val="001672A6"/>
    <w:rsid w:val="00167603"/>
    <w:rsid w:val="0017023C"/>
    <w:rsid w:val="001713AB"/>
    <w:rsid w:val="00172B67"/>
    <w:rsid w:val="00173C0F"/>
    <w:rsid w:val="00174A41"/>
    <w:rsid w:val="001752BF"/>
    <w:rsid w:val="0017626C"/>
    <w:rsid w:val="001768A0"/>
    <w:rsid w:val="00177A0C"/>
    <w:rsid w:val="001828C2"/>
    <w:rsid w:val="00182F43"/>
    <w:rsid w:val="00183070"/>
    <w:rsid w:val="00183BCB"/>
    <w:rsid w:val="0018403C"/>
    <w:rsid w:val="00184615"/>
    <w:rsid w:val="00185417"/>
    <w:rsid w:val="00187632"/>
    <w:rsid w:val="0019092D"/>
    <w:rsid w:val="00193759"/>
    <w:rsid w:val="00193B42"/>
    <w:rsid w:val="00197057"/>
    <w:rsid w:val="001A1384"/>
    <w:rsid w:val="001A32CB"/>
    <w:rsid w:val="001A3D71"/>
    <w:rsid w:val="001A41B9"/>
    <w:rsid w:val="001A6107"/>
    <w:rsid w:val="001A628C"/>
    <w:rsid w:val="001A63DA"/>
    <w:rsid w:val="001A6798"/>
    <w:rsid w:val="001B032E"/>
    <w:rsid w:val="001B19BD"/>
    <w:rsid w:val="001B1AE0"/>
    <w:rsid w:val="001B1DD3"/>
    <w:rsid w:val="001B488C"/>
    <w:rsid w:val="001B5487"/>
    <w:rsid w:val="001B7395"/>
    <w:rsid w:val="001B7C7B"/>
    <w:rsid w:val="001C1C32"/>
    <w:rsid w:val="001C34AE"/>
    <w:rsid w:val="001C4640"/>
    <w:rsid w:val="001C603A"/>
    <w:rsid w:val="001C6821"/>
    <w:rsid w:val="001C75CE"/>
    <w:rsid w:val="001D0484"/>
    <w:rsid w:val="001D31E7"/>
    <w:rsid w:val="001D3941"/>
    <w:rsid w:val="001D4445"/>
    <w:rsid w:val="001D46DB"/>
    <w:rsid w:val="001D5272"/>
    <w:rsid w:val="001D5BB8"/>
    <w:rsid w:val="001D6140"/>
    <w:rsid w:val="001D757C"/>
    <w:rsid w:val="001D78E7"/>
    <w:rsid w:val="001E1DE9"/>
    <w:rsid w:val="001E55F8"/>
    <w:rsid w:val="001E720A"/>
    <w:rsid w:val="001E72C3"/>
    <w:rsid w:val="001F2D06"/>
    <w:rsid w:val="001F3270"/>
    <w:rsid w:val="001F3A2C"/>
    <w:rsid w:val="001F3F87"/>
    <w:rsid w:val="001F53F8"/>
    <w:rsid w:val="001F5C49"/>
    <w:rsid w:val="0020034B"/>
    <w:rsid w:val="00201841"/>
    <w:rsid w:val="002030D9"/>
    <w:rsid w:val="00203BBA"/>
    <w:rsid w:val="002043B9"/>
    <w:rsid w:val="002067E6"/>
    <w:rsid w:val="00207CFC"/>
    <w:rsid w:val="002106DE"/>
    <w:rsid w:val="002114FD"/>
    <w:rsid w:val="00212101"/>
    <w:rsid w:val="00213682"/>
    <w:rsid w:val="00215205"/>
    <w:rsid w:val="00216A02"/>
    <w:rsid w:val="0021730D"/>
    <w:rsid w:val="00217DF2"/>
    <w:rsid w:val="00221A19"/>
    <w:rsid w:val="002243F9"/>
    <w:rsid w:val="00224EC9"/>
    <w:rsid w:val="00225706"/>
    <w:rsid w:val="00227481"/>
    <w:rsid w:val="00231679"/>
    <w:rsid w:val="00232925"/>
    <w:rsid w:val="002333F9"/>
    <w:rsid w:val="00234AC3"/>
    <w:rsid w:val="00236007"/>
    <w:rsid w:val="00236D51"/>
    <w:rsid w:val="00237D78"/>
    <w:rsid w:val="00237DA9"/>
    <w:rsid w:val="00237E6A"/>
    <w:rsid w:val="00241AA8"/>
    <w:rsid w:val="00243E14"/>
    <w:rsid w:val="00244C60"/>
    <w:rsid w:val="00245836"/>
    <w:rsid w:val="002458A9"/>
    <w:rsid w:val="00245A07"/>
    <w:rsid w:val="002466EC"/>
    <w:rsid w:val="00247035"/>
    <w:rsid w:val="0024740E"/>
    <w:rsid w:val="0024758D"/>
    <w:rsid w:val="0025073C"/>
    <w:rsid w:val="00250D03"/>
    <w:rsid w:val="00251FDA"/>
    <w:rsid w:val="00252B2D"/>
    <w:rsid w:val="002530A7"/>
    <w:rsid w:val="00254B52"/>
    <w:rsid w:val="00254F8A"/>
    <w:rsid w:val="00254F93"/>
    <w:rsid w:val="00256A16"/>
    <w:rsid w:val="002600A1"/>
    <w:rsid w:val="0026025E"/>
    <w:rsid w:val="00260FE6"/>
    <w:rsid w:val="00261E7C"/>
    <w:rsid w:val="00262CB8"/>
    <w:rsid w:val="002636AA"/>
    <w:rsid w:val="00263AB2"/>
    <w:rsid w:val="002655A0"/>
    <w:rsid w:val="00265E6C"/>
    <w:rsid w:val="00267F0A"/>
    <w:rsid w:val="002709DF"/>
    <w:rsid w:val="00270ED5"/>
    <w:rsid w:val="0027105F"/>
    <w:rsid w:val="00273209"/>
    <w:rsid w:val="00273859"/>
    <w:rsid w:val="00273B2A"/>
    <w:rsid w:val="002805FA"/>
    <w:rsid w:val="002806E8"/>
    <w:rsid w:val="00281FA1"/>
    <w:rsid w:val="00283442"/>
    <w:rsid w:val="00284E88"/>
    <w:rsid w:val="00285BCF"/>
    <w:rsid w:val="00287769"/>
    <w:rsid w:val="00287ED0"/>
    <w:rsid w:val="002918C9"/>
    <w:rsid w:val="00291B23"/>
    <w:rsid w:val="00291EF1"/>
    <w:rsid w:val="002939CF"/>
    <w:rsid w:val="0029442A"/>
    <w:rsid w:val="00297095"/>
    <w:rsid w:val="002A03F7"/>
    <w:rsid w:val="002A1F14"/>
    <w:rsid w:val="002A2105"/>
    <w:rsid w:val="002A259B"/>
    <w:rsid w:val="002A277E"/>
    <w:rsid w:val="002A284B"/>
    <w:rsid w:val="002A2B20"/>
    <w:rsid w:val="002A32C6"/>
    <w:rsid w:val="002A3D6C"/>
    <w:rsid w:val="002A46B3"/>
    <w:rsid w:val="002A4D86"/>
    <w:rsid w:val="002A7CA6"/>
    <w:rsid w:val="002B02C8"/>
    <w:rsid w:val="002B12AB"/>
    <w:rsid w:val="002B168F"/>
    <w:rsid w:val="002B1836"/>
    <w:rsid w:val="002B1C74"/>
    <w:rsid w:val="002B24DE"/>
    <w:rsid w:val="002B375D"/>
    <w:rsid w:val="002B5171"/>
    <w:rsid w:val="002B714B"/>
    <w:rsid w:val="002C0F0B"/>
    <w:rsid w:val="002C13C9"/>
    <w:rsid w:val="002C1A01"/>
    <w:rsid w:val="002C207E"/>
    <w:rsid w:val="002C25C4"/>
    <w:rsid w:val="002C2697"/>
    <w:rsid w:val="002C29A6"/>
    <w:rsid w:val="002C4828"/>
    <w:rsid w:val="002C5A6B"/>
    <w:rsid w:val="002C5BD1"/>
    <w:rsid w:val="002C6BCA"/>
    <w:rsid w:val="002C7F4C"/>
    <w:rsid w:val="002D00D7"/>
    <w:rsid w:val="002D0759"/>
    <w:rsid w:val="002D0821"/>
    <w:rsid w:val="002D1476"/>
    <w:rsid w:val="002D2E51"/>
    <w:rsid w:val="002D2FD6"/>
    <w:rsid w:val="002D3A18"/>
    <w:rsid w:val="002D4AA0"/>
    <w:rsid w:val="002D6527"/>
    <w:rsid w:val="002D68AB"/>
    <w:rsid w:val="002D7259"/>
    <w:rsid w:val="002E5A53"/>
    <w:rsid w:val="002F0230"/>
    <w:rsid w:val="002F08F8"/>
    <w:rsid w:val="002F0BC3"/>
    <w:rsid w:val="002F0D17"/>
    <w:rsid w:val="002F1A4B"/>
    <w:rsid w:val="002F1F86"/>
    <w:rsid w:val="002F2F95"/>
    <w:rsid w:val="002F2F9E"/>
    <w:rsid w:val="002F428B"/>
    <w:rsid w:val="002F5126"/>
    <w:rsid w:val="002F537B"/>
    <w:rsid w:val="00300A8C"/>
    <w:rsid w:val="003015ED"/>
    <w:rsid w:val="00304335"/>
    <w:rsid w:val="0030511A"/>
    <w:rsid w:val="00306677"/>
    <w:rsid w:val="003102B0"/>
    <w:rsid w:val="003108D3"/>
    <w:rsid w:val="00311B8F"/>
    <w:rsid w:val="0031374A"/>
    <w:rsid w:val="003146DB"/>
    <w:rsid w:val="003154BA"/>
    <w:rsid w:val="0031759F"/>
    <w:rsid w:val="003177BD"/>
    <w:rsid w:val="003207B0"/>
    <w:rsid w:val="003212E1"/>
    <w:rsid w:val="00322638"/>
    <w:rsid w:val="00322902"/>
    <w:rsid w:val="0032383E"/>
    <w:rsid w:val="00324980"/>
    <w:rsid w:val="00326EBE"/>
    <w:rsid w:val="00327462"/>
    <w:rsid w:val="00327ECD"/>
    <w:rsid w:val="00330A3D"/>
    <w:rsid w:val="00331B43"/>
    <w:rsid w:val="003327CE"/>
    <w:rsid w:val="00332F30"/>
    <w:rsid w:val="003352F4"/>
    <w:rsid w:val="00336D90"/>
    <w:rsid w:val="003438F2"/>
    <w:rsid w:val="00345EDA"/>
    <w:rsid w:val="00346A19"/>
    <w:rsid w:val="003478AF"/>
    <w:rsid w:val="00347DEA"/>
    <w:rsid w:val="0035040C"/>
    <w:rsid w:val="00350E0A"/>
    <w:rsid w:val="003512E7"/>
    <w:rsid w:val="00351EDF"/>
    <w:rsid w:val="003524A1"/>
    <w:rsid w:val="0035290F"/>
    <w:rsid w:val="00352C06"/>
    <w:rsid w:val="00352FF2"/>
    <w:rsid w:val="003568FD"/>
    <w:rsid w:val="00361076"/>
    <w:rsid w:val="00361402"/>
    <w:rsid w:val="00361741"/>
    <w:rsid w:val="00361A47"/>
    <w:rsid w:val="00361BA7"/>
    <w:rsid w:val="003630FD"/>
    <w:rsid w:val="00363B48"/>
    <w:rsid w:val="00364157"/>
    <w:rsid w:val="003674E4"/>
    <w:rsid w:val="00367F7C"/>
    <w:rsid w:val="00370DCD"/>
    <w:rsid w:val="00372E4C"/>
    <w:rsid w:val="00372F8C"/>
    <w:rsid w:val="00373CF4"/>
    <w:rsid w:val="00374ED1"/>
    <w:rsid w:val="0037635A"/>
    <w:rsid w:val="00376B66"/>
    <w:rsid w:val="003802DD"/>
    <w:rsid w:val="00380A9B"/>
    <w:rsid w:val="00380C5A"/>
    <w:rsid w:val="00380EC1"/>
    <w:rsid w:val="003819C3"/>
    <w:rsid w:val="00381C4B"/>
    <w:rsid w:val="00381E3A"/>
    <w:rsid w:val="00382727"/>
    <w:rsid w:val="00383087"/>
    <w:rsid w:val="003830BA"/>
    <w:rsid w:val="00383A40"/>
    <w:rsid w:val="00383E9C"/>
    <w:rsid w:val="0038524F"/>
    <w:rsid w:val="00386ACF"/>
    <w:rsid w:val="00386E98"/>
    <w:rsid w:val="00390820"/>
    <w:rsid w:val="003937D0"/>
    <w:rsid w:val="003946F6"/>
    <w:rsid w:val="00394CC2"/>
    <w:rsid w:val="00395C0B"/>
    <w:rsid w:val="003962C6"/>
    <w:rsid w:val="00397044"/>
    <w:rsid w:val="00397692"/>
    <w:rsid w:val="003A0A4C"/>
    <w:rsid w:val="003A27B6"/>
    <w:rsid w:val="003A4005"/>
    <w:rsid w:val="003A44D4"/>
    <w:rsid w:val="003A468F"/>
    <w:rsid w:val="003A5F12"/>
    <w:rsid w:val="003A6294"/>
    <w:rsid w:val="003B2429"/>
    <w:rsid w:val="003B3A14"/>
    <w:rsid w:val="003B4FA6"/>
    <w:rsid w:val="003B5D62"/>
    <w:rsid w:val="003B5FF3"/>
    <w:rsid w:val="003B6AE0"/>
    <w:rsid w:val="003C241F"/>
    <w:rsid w:val="003C4DE8"/>
    <w:rsid w:val="003C5C3F"/>
    <w:rsid w:val="003C6047"/>
    <w:rsid w:val="003C63B9"/>
    <w:rsid w:val="003D15F8"/>
    <w:rsid w:val="003D1BF3"/>
    <w:rsid w:val="003D2DC0"/>
    <w:rsid w:val="003D3BFE"/>
    <w:rsid w:val="003D3D4B"/>
    <w:rsid w:val="003D41C9"/>
    <w:rsid w:val="003D4251"/>
    <w:rsid w:val="003D54AA"/>
    <w:rsid w:val="003E0117"/>
    <w:rsid w:val="003E0DEB"/>
    <w:rsid w:val="003E2D0C"/>
    <w:rsid w:val="003E3D58"/>
    <w:rsid w:val="003E4F69"/>
    <w:rsid w:val="003E7206"/>
    <w:rsid w:val="003F215B"/>
    <w:rsid w:val="003F46B4"/>
    <w:rsid w:val="003F6D5A"/>
    <w:rsid w:val="004006E8"/>
    <w:rsid w:val="00400E78"/>
    <w:rsid w:val="00403E0B"/>
    <w:rsid w:val="00403E38"/>
    <w:rsid w:val="00404009"/>
    <w:rsid w:val="00405D92"/>
    <w:rsid w:val="004060BF"/>
    <w:rsid w:val="00406559"/>
    <w:rsid w:val="00410694"/>
    <w:rsid w:val="004129B7"/>
    <w:rsid w:val="00414398"/>
    <w:rsid w:val="0041510B"/>
    <w:rsid w:val="004177E6"/>
    <w:rsid w:val="004204E5"/>
    <w:rsid w:val="00420F6A"/>
    <w:rsid w:val="00421676"/>
    <w:rsid w:val="00423CD5"/>
    <w:rsid w:val="00423D33"/>
    <w:rsid w:val="00424837"/>
    <w:rsid w:val="004259B9"/>
    <w:rsid w:val="00425E06"/>
    <w:rsid w:val="00425F9A"/>
    <w:rsid w:val="00427802"/>
    <w:rsid w:val="0042793F"/>
    <w:rsid w:val="0043014D"/>
    <w:rsid w:val="00430748"/>
    <w:rsid w:val="00430DBA"/>
    <w:rsid w:val="004315E4"/>
    <w:rsid w:val="00431E70"/>
    <w:rsid w:val="004320F6"/>
    <w:rsid w:val="00435365"/>
    <w:rsid w:val="00435F28"/>
    <w:rsid w:val="004366EA"/>
    <w:rsid w:val="00442E1E"/>
    <w:rsid w:val="00442F01"/>
    <w:rsid w:val="00443D4B"/>
    <w:rsid w:val="004440E5"/>
    <w:rsid w:val="004444F0"/>
    <w:rsid w:val="00446EDB"/>
    <w:rsid w:val="00447797"/>
    <w:rsid w:val="0045116B"/>
    <w:rsid w:val="00452D0C"/>
    <w:rsid w:val="00452F79"/>
    <w:rsid w:val="00454A49"/>
    <w:rsid w:val="00456AA5"/>
    <w:rsid w:val="004617D1"/>
    <w:rsid w:val="004637D8"/>
    <w:rsid w:val="00464454"/>
    <w:rsid w:val="00465486"/>
    <w:rsid w:val="00465E25"/>
    <w:rsid w:val="00470ECF"/>
    <w:rsid w:val="004712FF"/>
    <w:rsid w:val="004715D8"/>
    <w:rsid w:val="00471A65"/>
    <w:rsid w:val="00473178"/>
    <w:rsid w:val="00473DF0"/>
    <w:rsid w:val="004746F7"/>
    <w:rsid w:val="00477DFD"/>
    <w:rsid w:val="00480ADD"/>
    <w:rsid w:val="00485DE9"/>
    <w:rsid w:val="00486FCB"/>
    <w:rsid w:val="00487A2B"/>
    <w:rsid w:val="00494232"/>
    <w:rsid w:val="00494F4A"/>
    <w:rsid w:val="0049504D"/>
    <w:rsid w:val="004951CA"/>
    <w:rsid w:val="004952F3"/>
    <w:rsid w:val="00495389"/>
    <w:rsid w:val="00495818"/>
    <w:rsid w:val="0049631E"/>
    <w:rsid w:val="0049687E"/>
    <w:rsid w:val="00496911"/>
    <w:rsid w:val="00496E7F"/>
    <w:rsid w:val="0049799C"/>
    <w:rsid w:val="004A021B"/>
    <w:rsid w:val="004A1D59"/>
    <w:rsid w:val="004A1EB4"/>
    <w:rsid w:val="004A26C2"/>
    <w:rsid w:val="004A2717"/>
    <w:rsid w:val="004A382A"/>
    <w:rsid w:val="004A58CA"/>
    <w:rsid w:val="004A595F"/>
    <w:rsid w:val="004A685F"/>
    <w:rsid w:val="004B1098"/>
    <w:rsid w:val="004B1DF1"/>
    <w:rsid w:val="004B26CB"/>
    <w:rsid w:val="004B27F3"/>
    <w:rsid w:val="004B2E9C"/>
    <w:rsid w:val="004B2F30"/>
    <w:rsid w:val="004B3978"/>
    <w:rsid w:val="004B6F3D"/>
    <w:rsid w:val="004C3099"/>
    <w:rsid w:val="004C5C11"/>
    <w:rsid w:val="004C70D3"/>
    <w:rsid w:val="004D0C56"/>
    <w:rsid w:val="004D1734"/>
    <w:rsid w:val="004D2619"/>
    <w:rsid w:val="004D2643"/>
    <w:rsid w:val="004D32AA"/>
    <w:rsid w:val="004D3DB5"/>
    <w:rsid w:val="004D4C5F"/>
    <w:rsid w:val="004D4ECE"/>
    <w:rsid w:val="004D5207"/>
    <w:rsid w:val="004D6388"/>
    <w:rsid w:val="004E02B4"/>
    <w:rsid w:val="004E1092"/>
    <w:rsid w:val="004E116A"/>
    <w:rsid w:val="004E12D6"/>
    <w:rsid w:val="004E15FD"/>
    <w:rsid w:val="004E22B0"/>
    <w:rsid w:val="004E5AF5"/>
    <w:rsid w:val="004E5B52"/>
    <w:rsid w:val="004E6C7A"/>
    <w:rsid w:val="004E7098"/>
    <w:rsid w:val="004E77D3"/>
    <w:rsid w:val="004F2538"/>
    <w:rsid w:val="004F344A"/>
    <w:rsid w:val="004F3866"/>
    <w:rsid w:val="004F3F2A"/>
    <w:rsid w:val="004F4357"/>
    <w:rsid w:val="004F4900"/>
    <w:rsid w:val="004F5381"/>
    <w:rsid w:val="004F6880"/>
    <w:rsid w:val="004F750A"/>
    <w:rsid w:val="00500DBC"/>
    <w:rsid w:val="0050395A"/>
    <w:rsid w:val="00504021"/>
    <w:rsid w:val="00505427"/>
    <w:rsid w:val="00505868"/>
    <w:rsid w:val="005058E9"/>
    <w:rsid w:val="00506826"/>
    <w:rsid w:val="005100E8"/>
    <w:rsid w:val="00510BD7"/>
    <w:rsid w:val="0051146A"/>
    <w:rsid w:val="00514A60"/>
    <w:rsid w:val="00515218"/>
    <w:rsid w:val="00515290"/>
    <w:rsid w:val="005153DA"/>
    <w:rsid w:val="0051644A"/>
    <w:rsid w:val="00516BAC"/>
    <w:rsid w:val="00517D43"/>
    <w:rsid w:val="00517DA0"/>
    <w:rsid w:val="00521BD3"/>
    <w:rsid w:val="005234B9"/>
    <w:rsid w:val="0052356C"/>
    <w:rsid w:val="00523981"/>
    <w:rsid w:val="005271D9"/>
    <w:rsid w:val="005310BC"/>
    <w:rsid w:val="005310D8"/>
    <w:rsid w:val="00531776"/>
    <w:rsid w:val="00531A25"/>
    <w:rsid w:val="005327E2"/>
    <w:rsid w:val="005327F9"/>
    <w:rsid w:val="005345F2"/>
    <w:rsid w:val="00534630"/>
    <w:rsid w:val="00535395"/>
    <w:rsid w:val="00535810"/>
    <w:rsid w:val="00535E48"/>
    <w:rsid w:val="005360D9"/>
    <w:rsid w:val="00536618"/>
    <w:rsid w:val="00536C65"/>
    <w:rsid w:val="00536F5F"/>
    <w:rsid w:val="0054019A"/>
    <w:rsid w:val="00540BA4"/>
    <w:rsid w:val="00542323"/>
    <w:rsid w:val="005424EC"/>
    <w:rsid w:val="00543B00"/>
    <w:rsid w:val="0054490C"/>
    <w:rsid w:val="00546035"/>
    <w:rsid w:val="00546BE2"/>
    <w:rsid w:val="0055087C"/>
    <w:rsid w:val="005511D8"/>
    <w:rsid w:val="00555C96"/>
    <w:rsid w:val="00555F13"/>
    <w:rsid w:val="00561872"/>
    <w:rsid w:val="00562A42"/>
    <w:rsid w:val="005651CA"/>
    <w:rsid w:val="00565C8B"/>
    <w:rsid w:val="00567BCF"/>
    <w:rsid w:val="005707CF"/>
    <w:rsid w:val="00571120"/>
    <w:rsid w:val="00571A7E"/>
    <w:rsid w:val="00571B90"/>
    <w:rsid w:val="00572A05"/>
    <w:rsid w:val="0057332F"/>
    <w:rsid w:val="00580232"/>
    <w:rsid w:val="00581C94"/>
    <w:rsid w:val="00581E7C"/>
    <w:rsid w:val="00583507"/>
    <w:rsid w:val="00583FB9"/>
    <w:rsid w:val="0058558C"/>
    <w:rsid w:val="005861EC"/>
    <w:rsid w:val="00587A76"/>
    <w:rsid w:val="00590E2E"/>
    <w:rsid w:val="00590F90"/>
    <w:rsid w:val="00591012"/>
    <w:rsid w:val="0059184A"/>
    <w:rsid w:val="00593438"/>
    <w:rsid w:val="00594186"/>
    <w:rsid w:val="005944B2"/>
    <w:rsid w:val="00594C9E"/>
    <w:rsid w:val="00595988"/>
    <w:rsid w:val="00596124"/>
    <w:rsid w:val="005961F9"/>
    <w:rsid w:val="00596452"/>
    <w:rsid w:val="00596BEC"/>
    <w:rsid w:val="00597A44"/>
    <w:rsid w:val="005A111E"/>
    <w:rsid w:val="005A4203"/>
    <w:rsid w:val="005A42CE"/>
    <w:rsid w:val="005A4CA4"/>
    <w:rsid w:val="005A4FAE"/>
    <w:rsid w:val="005A5969"/>
    <w:rsid w:val="005A7D07"/>
    <w:rsid w:val="005B135A"/>
    <w:rsid w:val="005B1829"/>
    <w:rsid w:val="005B282B"/>
    <w:rsid w:val="005B2F7E"/>
    <w:rsid w:val="005B3DC5"/>
    <w:rsid w:val="005B489D"/>
    <w:rsid w:val="005B532F"/>
    <w:rsid w:val="005B66C6"/>
    <w:rsid w:val="005B670E"/>
    <w:rsid w:val="005C0043"/>
    <w:rsid w:val="005C10CA"/>
    <w:rsid w:val="005C239E"/>
    <w:rsid w:val="005C2D66"/>
    <w:rsid w:val="005C2EAC"/>
    <w:rsid w:val="005C36C6"/>
    <w:rsid w:val="005C52CB"/>
    <w:rsid w:val="005C5681"/>
    <w:rsid w:val="005C6EB8"/>
    <w:rsid w:val="005C6F28"/>
    <w:rsid w:val="005D3C9A"/>
    <w:rsid w:val="005D53FB"/>
    <w:rsid w:val="005E059A"/>
    <w:rsid w:val="005E288E"/>
    <w:rsid w:val="005E365A"/>
    <w:rsid w:val="005E36DB"/>
    <w:rsid w:val="005E461A"/>
    <w:rsid w:val="005E7400"/>
    <w:rsid w:val="005F1186"/>
    <w:rsid w:val="005F1387"/>
    <w:rsid w:val="005F28DF"/>
    <w:rsid w:val="005F3856"/>
    <w:rsid w:val="005F59A1"/>
    <w:rsid w:val="006008C1"/>
    <w:rsid w:val="00602074"/>
    <w:rsid w:val="006028AF"/>
    <w:rsid w:val="00602CE8"/>
    <w:rsid w:val="006055E0"/>
    <w:rsid w:val="0060674F"/>
    <w:rsid w:val="00607108"/>
    <w:rsid w:val="0060722B"/>
    <w:rsid w:val="006104E8"/>
    <w:rsid w:val="00610809"/>
    <w:rsid w:val="0061145B"/>
    <w:rsid w:val="00612D52"/>
    <w:rsid w:val="00612F2B"/>
    <w:rsid w:val="00613FF5"/>
    <w:rsid w:val="006152B8"/>
    <w:rsid w:val="00615A71"/>
    <w:rsid w:val="00620C31"/>
    <w:rsid w:val="0062338E"/>
    <w:rsid w:val="00625800"/>
    <w:rsid w:val="0062697A"/>
    <w:rsid w:val="00626AF8"/>
    <w:rsid w:val="00626BF9"/>
    <w:rsid w:val="00627D6C"/>
    <w:rsid w:val="0063110D"/>
    <w:rsid w:val="0063376E"/>
    <w:rsid w:val="00633AC0"/>
    <w:rsid w:val="00635999"/>
    <w:rsid w:val="00641805"/>
    <w:rsid w:val="00641D68"/>
    <w:rsid w:val="00642A57"/>
    <w:rsid w:val="00643C4F"/>
    <w:rsid w:val="00645FB9"/>
    <w:rsid w:val="0065086A"/>
    <w:rsid w:val="00651FC4"/>
    <w:rsid w:val="00660102"/>
    <w:rsid w:val="00661302"/>
    <w:rsid w:val="0066365E"/>
    <w:rsid w:val="00664C05"/>
    <w:rsid w:val="00665D8C"/>
    <w:rsid w:val="00665F2B"/>
    <w:rsid w:val="006667C3"/>
    <w:rsid w:val="00666946"/>
    <w:rsid w:val="006744F1"/>
    <w:rsid w:val="00680C28"/>
    <w:rsid w:val="006828DB"/>
    <w:rsid w:val="00683528"/>
    <w:rsid w:val="0068493A"/>
    <w:rsid w:val="00685989"/>
    <w:rsid w:val="0068602F"/>
    <w:rsid w:val="006870D5"/>
    <w:rsid w:val="006910F6"/>
    <w:rsid w:val="00692705"/>
    <w:rsid w:val="00697C46"/>
    <w:rsid w:val="00697C84"/>
    <w:rsid w:val="006A074D"/>
    <w:rsid w:val="006A17DC"/>
    <w:rsid w:val="006A1C38"/>
    <w:rsid w:val="006A2C51"/>
    <w:rsid w:val="006A2CB7"/>
    <w:rsid w:val="006A3475"/>
    <w:rsid w:val="006A3DCA"/>
    <w:rsid w:val="006A62B8"/>
    <w:rsid w:val="006A6DE4"/>
    <w:rsid w:val="006B05F1"/>
    <w:rsid w:val="006B0F6B"/>
    <w:rsid w:val="006B1924"/>
    <w:rsid w:val="006B1EDE"/>
    <w:rsid w:val="006B33B2"/>
    <w:rsid w:val="006B37C6"/>
    <w:rsid w:val="006B37F2"/>
    <w:rsid w:val="006B3B66"/>
    <w:rsid w:val="006B52AA"/>
    <w:rsid w:val="006B5C47"/>
    <w:rsid w:val="006B5CFB"/>
    <w:rsid w:val="006B6A8D"/>
    <w:rsid w:val="006C010D"/>
    <w:rsid w:val="006C037A"/>
    <w:rsid w:val="006C08AE"/>
    <w:rsid w:val="006C19D2"/>
    <w:rsid w:val="006C1D7F"/>
    <w:rsid w:val="006C3215"/>
    <w:rsid w:val="006C3B46"/>
    <w:rsid w:val="006C5316"/>
    <w:rsid w:val="006C6642"/>
    <w:rsid w:val="006C69DB"/>
    <w:rsid w:val="006C75E9"/>
    <w:rsid w:val="006C7D86"/>
    <w:rsid w:val="006D08E8"/>
    <w:rsid w:val="006D0EE9"/>
    <w:rsid w:val="006D0F7C"/>
    <w:rsid w:val="006D19B5"/>
    <w:rsid w:val="006D365F"/>
    <w:rsid w:val="006D3F27"/>
    <w:rsid w:val="006D41D6"/>
    <w:rsid w:val="006E011A"/>
    <w:rsid w:val="006E2A57"/>
    <w:rsid w:val="006F0460"/>
    <w:rsid w:val="006F13FA"/>
    <w:rsid w:val="006F1B85"/>
    <w:rsid w:val="006F23DF"/>
    <w:rsid w:val="006F3D0A"/>
    <w:rsid w:val="006F3FBF"/>
    <w:rsid w:val="006F608B"/>
    <w:rsid w:val="006F64A0"/>
    <w:rsid w:val="006F733B"/>
    <w:rsid w:val="006F7D75"/>
    <w:rsid w:val="007030C3"/>
    <w:rsid w:val="00703C2D"/>
    <w:rsid w:val="007075CB"/>
    <w:rsid w:val="007076D0"/>
    <w:rsid w:val="00707765"/>
    <w:rsid w:val="00707E0E"/>
    <w:rsid w:val="0071017B"/>
    <w:rsid w:val="0071152D"/>
    <w:rsid w:val="00711C81"/>
    <w:rsid w:val="007137E7"/>
    <w:rsid w:val="00715521"/>
    <w:rsid w:val="00717F08"/>
    <w:rsid w:val="00720C49"/>
    <w:rsid w:val="00720D18"/>
    <w:rsid w:val="00722CB7"/>
    <w:rsid w:val="00722F88"/>
    <w:rsid w:val="0072384A"/>
    <w:rsid w:val="007247A1"/>
    <w:rsid w:val="0072569D"/>
    <w:rsid w:val="00727CD5"/>
    <w:rsid w:val="00730447"/>
    <w:rsid w:val="00730656"/>
    <w:rsid w:val="00732C7C"/>
    <w:rsid w:val="00733BC0"/>
    <w:rsid w:val="00736B8C"/>
    <w:rsid w:val="00736DF0"/>
    <w:rsid w:val="007417CF"/>
    <w:rsid w:val="00742FCB"/>
    <w:rsid w:val="007436F9"/>
    <w:rsid w:val="00743AB5"/>
    <w:rsid w:val="007465E5"/>
    <w:rsid w:val="007501C8"/>
    <w:rsid w:val="007509C8"/>
    <w:rsid w:val="007523D1"/>
    <w:rsid w:val="00754FDF"/>
    <w:rsid w:val="0075530B"/>
    <w:rsid w:val="00756BD1"/>
    <w:rsid w:val="007576E5"/>
    <w:rsid w:val="00757A84"/>
    <w:rsid w:val="007608F4"/>
    <w:rsid w:val="007617A4"/>
    <w:rsid w:val="00763170"/>
    <w:rsid w:val="007651C7"/>
    <w:rsid w:val="00765933"/>
    <w:rsid w:val="007665B3"/>
    <w:rsid w:val="00766A9F"/>
    <w:rsid w:val="00771E3B"/>
    <w:rsid w:val="00773933"/>
    <w:rsid w:val="0077406F"/>
    <w:rsid w:val="00775345"/>
    <w:rsid w:val="00776B12"/>
    <w:rsid w:val="00776B42"/>
    <w:rsid w:val="00777FC3"/>
    <w:rsid w:val="00781F64"/>
    <w:rsid w:val="00782371"/>
    <w:rsid w:val="007837D5"/>
    <w:rsid w:val="0078534B"/>
    <w:rsid w:val="00785695"/>
    <w:rsid w:val="0078669B"/>
    <w:rsid w:val="00786FF8"/>
    <w:rsid w:val="00797094"/>
    <w:rsid w:val="00797304"/>
    <w:rsid w:val="007A009C"/>
    <w:rsid w:val="007A05B6"/>
    <w:rsid w:val="007A17A8"/>
    <w:rsid w:val="007A1B15"/>
    <w:rsid w:val="007A33CA"/>
    <w:rsid w:val="007A4216"/>
    <w:rsid w:val="007A4D53"/>
    <w:rsid w:val="007A5CF8"/>
    <w:rsid w:val="007A5E31"/>
    <w:rsid w:val="007A6454"/>
    <w:rsid w:val="007A72AA"/>
    <w:rsid w:val="007B00CC"/>
    <w:rsid w:val="007B1461"/>
    <w:rsid w:val="007B2386"/>
    <w:rsid w:val="007B2AAB"/>
    <w:rsid w:val="007B2D5C"/>
    <w:rsid w:val="007B32C3"/>
    <w:rsid w:val="007B390A"/>
    <w:rsid w:val="007B4488"/>
    <w:rsid w:val="007B5A56"/>
    <w:rsid w:val="007B7309"/>
    <w:rsid w:val="007C0F3D"/>
    <w:rsid w:val="007C2667"/>
    <w:rsid w:val="007C6E77"/>
    <w:rsid w:val="007C7D6D"/>
    <w:rsid w:val="007D358B"/>
    <w:rsid w:val="007D3AFE"/>
    <w:rsid w:val="007D6AB0"/>
    <w:rsid w:val="007D7852"/>
    <w:rsid w:val="007D796D"/>
    <w:rsid w:val="007E0735"/>
    <w:rsid w:val="007E393F"/>
    <w:rsid w:val="007E5B82"/>
    <w:rsid w:val="007E6017"/>
    <w:rsid w:val="007E6201"/>
    <w:rsid w:val="007E6650"/>
    <w:rsid w:val="007E6B47"/>
    <w:rsid w:val="007E7F81"/>
    <w:rsid w:val="007F0A62"/>
    <w:rsid w:val="007F277C"/>
    <w:rsid w:val="007F34CB"/>
    <w:rsid w:val="007F4EC2"/>
    <w:rsid w:val="00800759"/>
    <w:rsid w:val="00801640"/>
    <w:rsid w:val="00801B54"/>
    <w:rsid w:val="00802664"/>
    <w:rsid w:val="00804D1F"/>
    <w:rsid w:val="00804FF0"/>
    <w:rsid w:val="00805B87"/>
    <w:rsid w:val="008063C5"/>
    <w:rsid w:val="00806875"/>
    <w:rsid w:val="00806CCC"/>
    <w:rsid w:val="00811691"/>
    <w:rsid w:val="00815F18"/>
    <w:rsid w:val="008160FC"/>
    <w:rsid w:val="00816469"/>
    <w:rsid w:val="00817546"/>
    <w:rsid w:val="00820A44"/>
    <w:rsid w:val="0082191C"/>
    <w:rsid w:val="00822721"/>
    <w:rsid w:val="008245B4"/>
    <w:rsid w:val="008259FE"/>
    <w:rsid w:val="008260F0"/>
    <w:rsid w:val="00830625"/>
    <w:rsid w:val="00830EEF"/>
    <w:rsid w:val="00831211"/>
    <w:rsid w:val="0083252E"/>
    <w:rsid w:val="00832992"/>
    <w:rsid w:val="00833CC5"/>
    <w:rsid w:val="00834ABB"/>
    <w:rsid w:val="00834ACD"/>
    <w:rsid w:val="00835CC9"/>
    <w:rsid w:val="00837289"/>
    <w:rsid w:val="00837CAD"/>
    <w:rsid w:val="00840EF8"/>
    <w:rsid w:val="00841F59"/>
    <w:rsid w:val="0084550D"/>
    <w:rsid w:val="00845E73"/>
    <w:rsid w:val="00845FCE"/>
    <w:rsid w:val="00846D57"/>
    <w:rsid w:val="008474C0"/>
    <w:rsid w:val="00851CDB"/>
    <w:rsid w:val="008535FF"/>
    <w:rsid w:val="00853C36"/>
    <w:rsid w:val="0085545A"/>
    <w:rsid w:val="00855F7D"/>
    <w:rsid w:val="0085631D"/>
    <w:rsid w:val="008566D8"/>
    <w:rsid w:val="00856F6C"/>
    <w:rsid w:val="00860313"/>
    <w:rsid w:val="00861798"/>
    <w:rsid w:val="00861B9C"/>
    <w:rsid w:val="00863843"/>
    <w:rsid w:val="00864B9D"/>
    <w:rsid w:val="008669BC"/>
    <w:rsid w:val="0086713C"/>
    <w:rsid w:val="00873005"/>
    <w:rsid w:val="00874424"/>
    <w:rsid w:val="00875A7E"/>
    <w:rsid w:val="0087710C"/>
    <w:rsid w:val="0087782E"/>
    <w:rsid w:val="008778DE"/>
    <w:rsid w:val="00881DB0"/>
    <w:rsid w:val="00882C8F"/>
    <w:rsid w:val="0088345B"/>
    <w:rsid w:val="008837EA"/>
    <w:rsid w:val="0088408A"/>
    <w:rsid w:val="00885D9A"/>
    <w:rsid w:val="008873D0"/>
    <w:rsid w:val="008903C7"/>
    <w:rsid w:val="0089132B"/>
    <w:rsid w:val="0089159A"/>
    <w:rsid w:val="0089162E"/>
    <w:rsid w:val="0089310E"/>
    <w:rsid w:val="00894EF5"/>
    <w:rsid w:val="0089644B"/>
    <w:rsid w:val="00897ED8"/>
    <w:rsid w:val="008A1B4D"/>
    <w:rsid w:val="008A1FAD"/>
    <w:rsid w:val="008A288D"/>
    <w:rsid w:val="008A332C"/>
    <w:rsid w:val="008A42C3"/>
    <w:rsid w:val="008A4DF7"/>
    <w:rsid w:val="008A5EE2"/>
    <w:rsid w:val="008A6886"/>
    <w:rsid w:val="008B0636"/>
    <w:rsid w:val="008B0AA2"/>
    <w:rsid w:val="008B10DF"/>
    <w:rsid w:val="008B45D0"/>
    <w:rsid w:val="008B5D3D"/>
    <w:rsid w:val="008B69B8"/>
    <w:rsid w:val="008B77B5"/>
    <w:rsid w:val="008B7CD0"/>
    <w:rsid w:val="008C345F"/>
    <w:rsid w:val="008C3ED1"/>
    <w:rsid w:val="008C49D4"/>
    <w:rsid w:val="008C5076"/>
    <w:rsid w:val="008C6E37"/>
    <w:rsid w:val="008C71B5"/>
    <w:rsid w:val="008C7FD9"/>
    <w:rsid w:val="008D141A"/>
    <w:rsid w:val="008D1AF2"/>
    <w:rsid w:val="008D4150"/>
    <w:rsid w:val="008D423C"/>
    <w:rsid w:val="008D4683"/>
    <w:rsid w:val="008D4F24"/>
    <w:rsid w:val="008D5DC3"/>
    <w:rsid w:val="008E1C09"/>
    <w:rsid w:val="008E1C80"/>
    <w:rsid w:val="008E2709"/>
    <w:rsid w:val="008E343D"/>
    <w:rsid w:val="008E3596"/>
    <w:rsid w:val="008E40E3"/>
    <w:rsid w:val="008E76D5"/>
    <w:rsid w:val="008E78D9"/>
    <w:rsid w:val="008F7291"/>
    <w:rsid w:val="008F747C"/>
    <w:rsid w:val="009018A3"/>
    <w:rsid w:val="00901F2C"/>
    <w:rsid w:val="00901FD6"/>
    <w:rsid w:val="0090227C"/>
    <w:rsid w:val="00903999"/>
    <w:rsid w:val="00903BF7"/>
    <w:rsid w:val="00904282"/>
    <w:rsid w:val="00906740"/>
    <w:rsid w:val="00906990"/>
    <w:rsid w:val="00906DFC"/>
    <w:rsid w:val="00912525"/>
    <w:rsid w:val="00912F93"/>
    <w:rsid w:val="00913644"/>
    <w:rsid w:val="0091396B"/>
    <w:rsid w:val="009140D3"/>
    <w:rsid w:val="009142CB"/>
    <w:rsid w:val="00915B9E"/>
    <w:rsid w:val="00916B81"/>
    <w:rsid w:val="00916DAF"/>
    <w:rsid w:val="009203EC"/>
    <w:rsid w:val="00920472"/>
    <w:rsid w:val="00920B71"/>
    <w:rsid w:val="00921A04"/>
    <w:rsid w:val="00922398"/>
    <w:rsid w:val="009235E4"/>
    <w:rsid w:val="009260F0"/>
    <w:rsid w:val="009275B2"/>
    <w:rsid w:val="009303A0"/>
    <w:rsid w:val="00930673"/>
    <w:rsid w:val="00930C96"/>
    <w:rsid w:val="00930D01"/>
    <w:rsid w:val="009320EF"/>
    <w:rsid w:val="00932FCA"/>
    <w:rsid w:val="00933636"/>
    <w:rsid w:val="00933E0C"/>
    <w:rsid w:val="00933FE8"/>
    <w:rsid w:val="00934A88"/>
    <w:rsid w:val="00934E9A"/>
    <w:rsid w:val="00937041"/>
    <w:rsid w:val="00937757"/>
    <w:rsid w:val="009379DD"/>
    <w:rsid w:val="00941887"/>
    <w:rsid w:val="00941A2D"/>
    <w:rsid w:val="00942214"/>
    <w:rsid w:val="0094304B"/>
    <w:rsid w:val="00943CC1"/>
    <w:rsid w:val="00944DE7"/>
    <w:rsid w:val="00945BE9"/>
    <w:rsid w:val="00945CA8"/>
    <w:rsid w:val="00946910"/>
    <w:rsid w:val="0095393D"/>
    <w:rsid w:val="00955D43"/>
    <w:rsid w:val="009562A5"/>
    <w:rsid w:val="00956FEA"/>
    <w:rsid w:val="00957038"/>
    <w:rsid w:val="0096208F"/>
    <w:rsid w:val="009645E6"/>
    <w:rsid w:val="00965721"/>
    <w:rsid w:val="00966EA4"/>
    <w:rsid w:val="009675FC"/>
    <w:rsid w:val="00971C62"/>
    <w:rsid w:val="00972E71"/>
    <w:rsid w:val="00973711"/>
    <w:rsid w:val="00973C81"/>
    <w:rsid w:val="00973F0D"/>
    <w:rsid w:val="0097604E"/>
    <w:rsid w:val="00977B89"/>
    <w:rsid w:val="0098063B"/>
    <w:rsid w:val="00980FB7"/>
    <w:rsid w:val="00982A9D"/>
    <w:rsid w:val="0098303D"/>
    <w:rsid w:val="00983EDE"/>
    <w:rsid w:val="00985E41"/>
    <w:rsid w:val="009869DC"/>
    <w:rsid w:val="00986A1C"/>
    <w:rsid w:val="0099034B"/>
    <w:rsid w:val="0099138F"/>
    <w:rsid w:val="00993A9C"/>
    <w:rsid w:val="00995752"/>
    <w:rsid w:val="00995C24"/>
    <w:rsid w:val="009967FE"/>
    <w:rsid w:val="00996CBD"/>
    <w:rsid w:val="009970BA"/>
    <w:rsid w:val="0099713E"/>
    <w:rsid w:val="009A0BDB"/>
    <w:rsid w:val="009A0C1E"/>
    <w:rsid w:val="009A1110"/>
    <w:rsid w:val="009A315B"/>
    <w:rsid w:val="009A319C"/>
    <w:rsid w:val="009A33A7"/>
    <w:rsid w:val="009A7156"/>
    <w:rsid w:val="009A79D7"/>
    <w:rsid w:val="009B070E"/>
    <w:rsid w:val="009B2FB7"/>
    <w:rsid w:val="009B3130"/>
    <w:rsid w:val="009B4555"/>
    <w:rsid w:val="009B661D"/>
    <w:rsid w:val="009B712B"/>
    <w:rsid w:val="009B7370"/>
    <w:rsid w:val="009B748F"/>
    <w:rsid w:val="009B76A1"/>
    <w:rsid w:val="009C2526"/>
    <w:rsid w:val="009C36D9"/>
    <w:rsid w:val="009C386C"/>
    <w:rsid w:val="009C4345"/>
    <w:rsid w:val="009C48CB"/>
    <w:rsid w:val="009C500C"/>
    <w:rsid w:val="009C5E24"/>
    <w:rsid w:val="009C657A"/>
    <w:rsid w:val="009C7A75"/>
    <w:rsid w:val="009D0625"/>
    <w:rsid w:val="009D284B"/>
    <w:rsid w:val="009D4D84"/>
    <w:rsid w:val="009D56EE"/>
    <w:rsid w:val="009D5E0E"/>
    <w:rsid w:val="009D6CD9"/>
    <w:rsid w:val="009D70B2"/>
    <w:rsid w:val="009E01CC"/>
    <w:rsid w:val="009E404F"/>
    <w:rsid w:val="009E608A"/>
    <w:rsid w:val="009E6567"/>
    <w:rsid w:val="009E6FCB"/>
    <w:rsid w:val="009E7890"/>
    <w:rsid w:val="009F1E9F"/>
    <w:rsid w:val="009F24CB"/>
    <w:rsid w:val="009F39FC"/>
    <w:rsid w:val="009F485A"/>
    <w:rsid w:val="009F5448"/>
    <w:rsid w:val="009F5902"/>
    <w:rsid w:val="009F6767"/>
    <w:rsid w:val="00A00873"/>
    <w:rsid w:val="00A01827"/>
    <w:rsid w:val="00A05358"/>
    <w:rsid w:val="00A075B6"/>
    <w:rsid w:val="00A11930"/>
    <w:rsid w:val="00A15279"/>
    <w:rsid w:val="00A2076E"/>
    <w:rsid w:val="00A254A7"/>
    <w:rsid w:val="00A26DFA"/>
    <w:rsid w:val="00A2751C"/>
    <w:rsid w:val="00A31178"/>
    <w:rsid w:val="00A323B6"/>
    <w:rsid w:val="00A37D07"/>
    <w:rsid w:val="00A42094"/>
    <w:rsid w:val="00A42D76"/>
    <w:rsid w:val="00A43573"/>
    <w:rsid w:val="00A43B78"/>
    <w:rsid w:val="00A51601"/>
    <w:rsid w:val="00A51C29"/>
    <w:rsid w:val="00A534F1"/>
    <w:rsid w:val="00A5374C"/>
    <w:rsid w:val="00A53A71"/>
    <w:rsid w:val="00A54FC3"/>
    <w:rsid w:val="00A5592A"/>
    <w:rsid w:val="00A55AAF"/>
    <w:rsid w:val="00A574EC"/>
    <w:rsid w:val="00A57B2A"/>
    <w:rsid w:val="00A60CF4"/>
    <w:rsid w:val="00A62952"/>
    <w:rsid w:val="00A6402A"/>
    <w:rsid w:val="00A64C9B"/>
    <w:rsid w:val="00A64E2D"/>
    <w:rsid w:val="00A67443"/>
    <w:rsid w:val="00A721C7"/>
    <w:rsid w:val="00A72363"/>
    <w:rsid w:val="00A7258C"/>
    <w:rsid w:val="00A74355"/>
    <w:rsid w:val="00A74D8D"/>
    <w:rsid w:val="00A7580A"/>
    <w:rsid w:val="00A75AE9"/>
    <w:rsid w:val="00A76237"/>
    <w:rsid w:val="00A7637B"/>
    <w:rsid w:val="00A76734"/>
    <w:rsid w:val="00A77B08"/>
    <w:rsid w:val="00A77F88"/>
    <w:rsid w:val="00A80BEA"/>
    <w:rsid w:val="00A8138B"/>
    <w:rsid w:val="00A818FB"/>
    <w:rsid w:val="00A81F77"/>
    <w:rsid w:val="00A83524"/>
    <w:rsid w:val="00A8479C"/>
    <w:rsid w:val="00A86EF4"/>
    <w:rsid w:val="00A9000E"/>
    <w:rsid w:val="00A96686"/>
    <w:rsid w:val="00A96914"/>
    <w:rsid w:val="00AA0B89"/>
    <w:rsid w:val="00AA16A5"/>
    <w:rsid w:val="00AA1931"/>
    <w:rsid w:val="00AA27B3"/>
    <w:rsid w:val="00AA2E6D"/>
    <w:rsid w:val="00AA5118"/>
    <w:rsid w:val="00AA6AAC"/>
    <w:rsid w:val="00AB1F6F"/>
    <w:rsid w:val="00AB2054"/>
    <w:rsid w:val="00AB288E"/>
    <w:rsid w:val="00AB30B5"/>
    <w:rsid w:val="00AB3DF2"/>
    <w:rsid w:val="00AB3F0F"/>
    <w:rsid w:val="00AB510D"/>
    <w:rsid w:val="00AB51B9"/>
    <w:rsid w:val="00AB5650"/>
    <w:rsid w:val="00AB5863"/>
    <w:rsid w:val="00AC0B10"/>
    <w:rsid w:val="00AC18FC"/>
    <w:rsid w:val="00AC422E"/>
    <w:rsid w:val="00AC43B3"/>
    <w:rsid w:val="00AC4A3E"/>
    <w:rsid w:val="00AC4B21"/>
    <w:rsid w:val="00AD16C0"/>
    <w:rsid w:val="00AD1D72"/>
    <w:rsid w:val="00AD2E3A"/>
    <w:rsid w:val="00AD2F2F"/>
    <w:rsid w:val="00AD6AC0"/>
    <w:rsid w:val="00AD7328"/>
    <w:rsid w:val="00AE089B"/>
    <w:rsid w:val="00AE1433"/>
    <w:rsid w:val="00AE4548"/>
    <w:rsid w:val="00AE4723"/>
    <w:rsid w:val="00AE6BB1"/>
    <w:rsid w:val="00AE7603"/>
    <w:rsid w:val="00AF1A2B"/>
    <w:rsid w:val="00AF1D4B"/>
    <w:rsid w:val="00AF38FF"/>
    <w:rsid w:val="00AF610F"/>
    <w:rsid w:val="00AF7B86"/>
    <w:rsid w:val="00AF7C6E"/>
    <w:rsid w:val="00B02BA9"/>
    <w:rsid w:val="00B02F9B"/>
    <w:rsid w:val="00B03613"/>
    <w:rsid w:val="00B041FC"/>
    <w:rsid w:val="00B0422E"/>
    <w:rsid w:val="00B04429"/>
    <w:rsid w:val="00B04634"/>
    <w:rsid w:val="00B0640D"/>
    <w:rsid w:val="00B068C1"/>
    <w:rsid w:val="00B072D8"/>
    <w:rsid w:val="00B11FE2"/>
    <w:rsid w:val="00B12D17"/>
    <w:rsid w:val="00B12FD0"/>
    <w:rsid w:val="00B1450F"/>
    <w:rsid w:val="00B14E87"/>
    <w:rsid w:val="00B159C6"/>
    <w:rsid w:val="00B164BA"/>
    <w:rsid w:val="00B17BB9"/>
    <w:rsid w:val="00B20622"/>
    <w:rsid w:val="00B20C9B"/>
    <w:rsid w:val="00B23D52"/>
    <w:rsid w:val="00B23E2D"/>
    <w:rsid w:val="00B240A6"/>
    <w:rsid w:val="00B24990"/>
    <w:rsid w:val="00B2550F"/>
    <w:rsid w:val="00B25904"/>
    <w:rsid w:val="00B25BB6"/>
    <w:rsid w:val="00B263FB"/>
    <w:rsid w:val="00B27BA9"/>
    <w:rsid w:val="00B319DD"/>
    <w:rsid w:val="00B3215F"/>
    <w:rsid w:val="00B36F19"/>
    <w:rsid w:val="00B37220"/>
    <w:rsid w:val="00B378E6"/>
    <w:rsid w:val="00B37F7F"/>
    <w:rsid w:val="00B42F90"/>
    <w:rsid w:val="00B4384D"/>
    <w:rsid w:val="00B43EC7"/>
    <w:rsid w:val="00B45D99"/>
    <w:rsid w:val="00B46B4F"/>
    <w:rsid w:val="00B4755F"/>
    <w:rsid w:val="00B47963"/>
    <w:rsid w:val="00B501E5"/>
    <w:rsid w:val="00B505BC"/>
    <w:rsid w:val="00B529C8"/>
    <w:rsid w:val="00B53224"/>
    <w:rsid w:val="00B53244"/>
    <w:rsid w:val="00B53781"/>
    <w:rsid w:val="00B5461A"/>
    <w:rsid w:val="00B55202"/>
    <w:rsid w:val="00B558DD"/>
    <w:rsid w:val="00B564A7"/>
    <w:rsid w:val="00B56DED"/>
    <w:rsid w:val="00B60E32"/>
    <w:rsid w:val="00B65120"/>
    <w:rsid w:val="00B656A4"/>
    <w:rsid w:val="00B65BF5"/>
    <w:rsid w:val="00B679E7"/>
    <w:rsid w:val="00B67BC3"/>
    <w:rsid w:val="00B70C78"/>
    <w:rsid w:val="00B71184"/>
    <w:rsid w:val="00B73254"/>
    <w:rsid w:val="00B75DBE"/>
    <w:rsid w:val="00B75EE3"/>
    <w:rsid w:val="00B75FBF"/>
    <w:rsid w:val="00B769F2"/>
    <w:rsid w:val="00B770BB"/>
    <w:rsid w:val="00B775FB"/>
    <w:rsid w:val="00B80F5A"/>
    <w:rsid w:val="00B8487D"/>
    <w:rsid w:val="00B84BEE"/>
    <w:rsid w:val="00B86EDF"/>
    <w:rsid w:val="00B87742"/>
    <w:rsid w:val="00B90F9A"/>
    <w:rsid w:val="00B918D4"/>
    <w:rsid w:val="00B919B9"/>
    <w:rsid w:val="00B919D3"/>
    <w:rsid w:val="00B94EAE"/>
    <w:rsid w:val="00B95927"/>
    <w:rsid w:val="00B95AF2"/>
    <w:rsid w:val="00B9724B"/>
    <w:rsid w:val="00B97D3C"/>
    <w:rsid w:val="00BA1F68"/>
    <w:rsid w:val="00BA2F13"/>
    <w:rsid w:val="00BA5B56"/>
    <w:rsid w:val="00BA6843"/>
    <w:rsid w:val="00BA6AD0"/>
    <w:rsid w:val="00BA703D"/>
    <w:rsid w:val="00BB0AD3"/>
    <w:rsid w:val="00BB1108"/>
    <w:rsid w:val="00BB1F16"/>
    <w:rsid w:val="00BB344F"/>
    <w:rsid w:val="00BB45E8"/>
    <w:rsid w:val="00BB52B0"/>
    <w:rsid w:val="00BB6587"/>
    <w:rsid w:val="00BB67E3"/>
    <w:rsid w:val="00BB6EBA"/>
    <w:rsid w:val="00BB714B"/>
    <w:rsid w:val="00BB76CA"/>
    <w:rsid w:val="00BC04D1"/>
    <w:rsid w:val="00BC0E6F"/>
    <w:rsid w:val="00BC1354"/>
    <w:rsid w:val="00BC3194"/>
    <w:rsid w:val="00BC59CF"/>
    <w:rsid w:val="00BC68BC"/>
    <w:rsid w:val="00BC706A"/>
    <w:rsid w:val="00BC791D"/>
    <w:rsid w:val="00BD1A8D"/>
    <w:rsid w:val="00BD1AE1"/>
    <w:rsid w:val="00BD280E"/>
    <w:rsid w:val="00BD29D8"/>
    <w:rsid w:val="00BD3345"/>
    <w:rsid w:val="00BD4FCC"/>
    <w:rsid w:val="00BD5DD4"/>
    <w:rsid w:val="00BD5F79"/>
    <w:rsid w:val="00BD61D2"/>
    <w:rsid w:val="00BD6998"/>
    <w:rsid w:val="00BD79D1"/>
    <w:rsid w:val="00BE0F4F"/>
    <w:rsid w:val="00BE14AC"/>
    <w:rsid w:val="00BE1B1B"/>
    <w:rsid w:val="00BE2A19"/>
    <w:rsid w:val="00BF02E8"/>
    <w:rsid w:val="00BF1249"/>
    <w:rsid w:val="00BF2547"/>
    <w:rsid w:val="00BF2ACE"/>
    <w:rsid w:val="00C00655"/>
    <w:rsid w:val="00C06FEC"/>
    <w:rsid w:val="00C1385C"/>
    <w:rsid w:val="00C13B64"/>
    <w:rsid w:val="00C144E4"/>
    <w:rsid w:val="00C16905"/>
    <w:rsid w:val="00C16B1C"/>
    <w:rsid w:val="00C17ACA"/>
    <w:rsid w:val="00C206C8"/>
    <w:rsid w:val="00C209B2"/>
    <w:rsid w:val="00C20BF6"/>
    <w:rsid w:val="00C22533"/>
    <w:rsid w:val="00C22857"/>
    <w:rsid w:val="00C2387A"/>
    <w:rsid w:val="00C24154"/>
    <w:rsid w:val="00C2528A"/>
    <w:rsid w:val="00C25376"/>
    <w:rsid w:val="00C25955"/>
    <w:rsid w:val="00C26F53"/>
    <w:rsid w:val="00C30410"/>
    <w:rsid w:val="00C30648"/>
    <w:rsid w:val="00C313BA"/>
    <w:rsid w:val="00C31E3B"/>
    <w:rsid w:val="00C33A5A"/>
    <w:rsid w:val="00C33C75"/>
    <w:rsid w:val="00C347AC"/>
    <w:rsid w:val="00C34903"/>
    <w:rsid w:val="00C349B8"/>
    <w:rsid w:val="00C350D5"/>
    <w:rsid w:val="00C362E6"/>
    <w:rsid w:val="00C36365"/>
    <w:rsid w:val="00C37227"/>
    <w:rsid w:val="00C379EE"/>
    <w:rsid w:val="00C417C6"/>
    <w:rsid w:val="00C434CB"/>
    <w:rsid w:val="00C5220E"/>
    <w:rsid w:val="00C529B2"/>
    <w:rsid w:val="00C54D3F"/>
    <w:rsid w:val="00C54E4C"/>
    <w:rsid w:val="00C554C3"/>
    <w:rsid w:val="00C601E2"/>
    <w:rsid w:val="00C6072B"/>
    <w:rsid w:val="00C61582"/>
    <w:rsid w:val="00C61B70"/>
    <w:rsid w:val="00C61EF2"/>
    <w:rsid w:val="00C620A9"/>
    <w:rsid w:val="00C64B55"/>
    <w:rsid w:val="00C65850"/>
    <w:rsid w:val="00C70B39"/>
    <w:rsid w:val="00C71D7A"/>
    <w:rsid w:val="00C720FA"/>
    <w:rsid w:val="00C725F4"/>
    <w:rsid w:val="00C744E3"/>
    <w:rsid w:val="00C749DE"/>
    <w:rsid w:val="00C76C34"/>
    <w:rsid w:val="00C7777E"/>
    <w:rsid w:val="00C77A7F"/>
    <w:rsid w:val="00C77EC1"/>
    <w:rsid w:val="00C802A7"/>
    <w:rsid w:val="00C80493"/>
    <w:rsid w:val="00C815D0"/>
    <w:rsid w:val="00C825FE"/>
    <w:rsid w:val="00C85C9E"/>
    <w:rsid w:val="00C86389"/>
    <w:rsid w:val="00C87189"/>
    <w:rsid w:val="00C87E6F"/>
    <w:rsid w:val="00C916D7"/>
    <w:rsid w:val="00C92FAA"/>
    <w:rsid w:val="00C93AE8"/>
    <w:rsid w:val="00C93D1B"/>
    <w:rsid w:val="00C9500F"/>
    <w:rsid w:val="00C95206"/>
    <w:rsid w:val="00C95960"/>
    <w:rsid w:val="00C95AC6"/>
    <w:rsid w:val="00C95BD6"/>
    <w:rsid w:val="00C97B39"/>
    <w:rsid w:val="00CA02BC"/>
    <w:rsid w:val="00CA14AC"/>
    <w:rsid w:val="00CA424A"/>
    <w:rsid w:val="00CA530D"/>
    <w:rsid w:val="00CA67C8"/>
    <w:rsid w:val="00CB1394"/>
    <w:rsid w:val="00CB1F92"/>
    <w:rsid w:val="00CB2703"/>
    <w:rsid w:val="00CB46BF"/>
    <w:rsid w:val="00CB5996"/>
    <w:rsid w:val="00CB59AA"/>
    <w:rsid w:val="00CB719A"/>
    <w:rsid w:val="00CB78A9"/>
    <w:rsid w:val="00CC0A2E"/>
    <w:rsid w:val="00CC17EC"/>
    <w:rsid w:val="00CC2A94"/>
    <w:rsid w:val="00CC364D"/>
    <w:rsid w:val="00CD0DE1"/>
    <w:rsid w:val="00CD16BA"/>
    <w:rsid w:val="00CD18D1"/>
    <w:rsid w:val="00CD222D"/>
    <w:rsid w:val="00CD2981"/>
    <w:rsid w:val="00CD2A1D"/>
    <w:rsid w:val="00CD3C9E"/>
    <w:rsid w:val="00CD7215"/>
    <w:rsid w:val="00CE0617"/>
    <w:rsid w:val="00CE08E0"/>
    <w:rsid w:val="00CE179B"/>
    <w:rsid w:val="00CE2212"/>
    <w:rsid w:val="00CE4D3F"/>
    <w:rsid w:val="00CE6B5A"/>
    <w:rsid w:val="00CF26AE"/>
    <w:rsid w:val="00CF284A"/>
    <w:rsid w:val="00CF459F"/>
    <w:rsid w:val="00CF4B44"/>
    <w:rsid w:val="00CF62FF"/>
    <w:rsid w:val="00CF6CEF"/>
    <w:rsid w:val="00CF7E63"/>
    <w:rsid w:val="00D00694"/>
    <w:rsid w:val="00D00752"/>
    <w:rsid w:val="00D01A5A"/>
    <w:rsid w:val="00D0330B"/>
    <w:rsid w:val="00D12CA8"/>
    <w:rsid w:val="00D13239"/>
    <w:rsid w:val="00D133EB"/>
    <w:rsid w:val="00D145EF"/>
    <w:rsid w:val="00D1553C"/>
    <w:rsid w:val="00D155D1"/>
    <w:rsid w:val="00D16DC1"/>
    <w:rsid w:val="00D1724F"/>
    <w:rsid w:val="00D20CF3"/>
    <w:rsid w:val="00D21170"/>
    <w:rsid w:val="00D2135E"/>
    <w:rsid w:val="00D223D1"/>
    <w:rsid w:val="00D224D5"/>
    <w:rsid w:val="00D22B6A"/>
    <w:rsid w:val="00D22FC9"/>
    <w:rsid w:val="00D245BB"/>
    <w:rsid w:val="00D24A4E"/>
    <w:rsid w:val="00D2532D"/>
    <w:rsid w:val="00D253E4"/>
    <w:rsid w:val="00D25ECF"/>
    <w:rsid w:val="00D265E5"/>
    <w:rsid w:val="00D31C71"/>
    <w:rsid w:val="00D3381B"/>
    <w:rsid w:val="00D3482D"/>
    <w:rsid w:val="00D350FA"/>
    <w:rsid w:val="00D35933"/>
    <w:rsid w:val="00D35964"/>
    <w:rsid w:val="00D36162"/>
    <w:rsid w:val="00D37466"/>
    <w:rsid w:val="00D37944"/>
    <w:rsid w:val="00D37B82"/>
    <w:rsid w:val="00D4212B"/>
    <w:rsid w:val="00D42580"/>
    <w:rsid w:val="00D427DF"/>
    <w:rsid w:val="00D42F6F"/>
    <w:rsid w:val="00D43893"/>
    <w:rsid w:val="00D43D29"/>
    <w:rsid w:val="00D442FF"/>
    <w:rsid w:val="00D44A95"/>
    <w:rsid w:val="00D51A49"/>
    <w:rsid w:val="00D51C71"/>
    <w:rsid w:val="00D52E5C"/>
    <w:rsid w:val="00D535DB"/>
    <w:rsid w:val="00D54B13"/>
    <w:rsid w:val="00D55A13"/>
    <w:rsid w:val="00D5684A"/>
    <w:rsid w:val="00D61712"/>
    <w:rsid w:val="00D658B8"/>
    <w:rsid w:val="00D662D7"/>
    <w:rsid w:val="00D67895"/>
    <w:rsid w:val="00D67D1F"/>
    <w:rsid w:val="00D714E2"/>
    <w:rsid w:val="00D71FF8"/>
    <w:rsid w:val="00D72811"/>
    <w:rsid w:val="00D72B88"/>
    <w:rsid w:val="00D731D3"/>
    <w:rsid w:val="00D731E7"/>
    <w:rsid w:val="00D734E0"/>
    <w:rsid w:val="00D738EF"/>
    <w:rsid w:val="00D73BCF"/>
    <w:rsid w:val="00D74562"/>
    <w:rsid w:val="00D745FA"/>
    <w:rsid w:val="00D749F1"/>
    <w:rsid w:val="00D762F0"/>
    <w:rsid w:val="00D76418"/>
    <w:rsid w:val="00D77F9A"/>
    <w:rsid w:val="00D811D6"/>
    <w:rsid w:val="00D812C5"/>
    <w:rsid w:val="00D82960"/>
    <w:rsid w:val="00D83540"/>
    <w:rsid w:val="00D84E7C"/>
    <w:rsid w:val="00D850FF"/>
    <w:rsid w:val="00D85D49"/>
    <w:rsid w:val="00D85D5A"/>
    <w:rsid w:val="00D87075"/>
    <w:rsid w:val="00D90153"/>
    <w:rsid w:val="00D91F07"/>
    <w:rsid w:val="00D95123"/>
    <w:rsid w:val="00D9529F"/>
    <w:rsid w:val="00D961FE"/>
    <w:rsid w:val="00D967BB"/>
    <w:rsid w:val="00DA0250"/>
    <w:rsid w:val="00DA2F2C"/>
    <w:rsid w:val="00DA5892"/>
    <w:rsid w:val="00DA5B38"/>
    <w:rsid w:val="00DA6526"/>
    <w:rsid w:val="00DB4C76"/>
    <w:rsid w:val="00DC0568"/>
    <w:rsid w:val="00DC11D4"/>
    <w:rsid w:val="00DC12BF"/>
    <w:rsid w:val="00DC133A"/>
    <w:rsid w:val="00DC52BB"/>
    <w:rsid w:val="00DC6AAF"/>
    <w:rsid w:val="00DC6AE3"/>
    <w:rsid w:val="00DC6C53"/>
    <w:rsid w:val="00DD01CB"/>
    <w:rsid w:val="00DD1DBB"/>
    <w:rsid w:val="00DD36C3"/>
    <w:rsid w:val="00DD39D1"/>
    <w:rsid w:val="00DD4CE2"/>
    <w:rsid w:val="00DD5073"/>
    <w:rsid w:val="00DD527E"/>
    <w:rsid w:val="00DD5691"/>
    <w:rsid w:val="00DD5805"/>
    <w:rsid w:val="00DD7F9D"/>
    <w:rsid w:val="00DE1A3F"/>
    <w:rsid w:val="00DE253E"/>
    <w:rsid w:val="00DE2EF0"/>
    <w:rsid w:val="00DE65B4"/>
    <w:rsid w:val="00DE6A44"/>
    <w:rsid w:val="00DE73C9"/>
    <w:rsid w:val="00DE7B36"/>
    <w:rsid w:val="00DE7B39"/>
    <w:rsid w:val="00DF0E66"/>
    <w:rsid w:val="00DF1234"/>
    <w:rsid w:val="00DF20E9"/>
    <w:rsid w:val="00DF45CA"/>
    <w:rsid w:val="00DF46E8"/>
    <w:rsid w:val="00DF6D38"/>
    <w:rsid w:val="00DF7DF0"/>
    <w:rsid w:val="00DF7FDE"/>
    <w:rsid w:val="00E007A7"/>
    <w:rsid w:val="00E06291"/>
    <w:rsid w:val="00E1058E"/>
    <w:rsid w:val="00E10D0F"/>
    <w:rsid w:val="00E10D4A"/>
    <w:rsid w:val="00E11531"/>
    <w:rsid w:val="00E11C52"/>
    <w:rsid w:val="00E1405B"/>
    <w:rsid w:val="00E1438C"/>
    <w:rsid w:val="00E150E5"/>
    <w:rsid w:val="00E15CDF"/>
    <w:rsid w:val="00E161B6"/>
    <w:rsid w:val="00E16375"/>
    <w:rsid w:val="00E16C54"/>
    <w:rsid w:val="00E2024C"/>
    <w:rsid w:val="00E27D4E"/>
    <w:rsid w:val="00E30EC2"/>
    <w:rsid w:val="00E31081"/>
    <w:rsid w:val="00E33012"/>
    <w:rsid w:val="00E336EB"/>
    <w:rsid w:val="00E33991"/>
    <w:rsid w:val="00E34FF6"/>
    <w:rsid w:val="00E35598"/>
    <w:rsid w:val="00E35E0D"/>
    <w:rsid w:val="00E35EA0"/>
    <w:rsid w:val="00E36563"/>
    <w:rsid w:val="00E36E0A"/>
    <w:rsid w:val="00E372B5"/>
    <w:rsid w:val="00E37A31"/>
    <w:rsid w:val="00E37B1D"/>
    <w:rsid w:val="00E43E13"/>
    <w:rsid w:val="00E44F50"/>
    <w:rsid w:val="00E45076"/>
    <w:rsid w:val="00E455F4"/>
    <w:rsid w:val="00E46E0B"/>
    <w:rsid w:val="00E51F10"/>
    <w:rsid w:val="00E53E2B"/>
    <w:rsid w:val="00E55B80"/>
    <w:rsid w:val="00E5790F"/>
    <w:rsid w:val="00E609B1"/>
    <w:rsid w:val="00E60F2D"/>
    <w:rsid w:val="00E61285"/>
    <w:rsid w:val="00E61297"/>
    <w:rsid w:val="00E61893"/>
    <w:rsid w:val="00E62296"/>
    <w:rsid w:val="00E62E67"/>
    <w:rsid w:val="00E64D81"/>
    <w:rsid w:val="00E65635"/>
    <w:rsid w:val="00E6661E"/>
    <w:rsid w:val="00E6671D"/>
    <w:rsid w:val="00E66920"/>
    <w:rsid w:val="00E66AAD"/>
    <w:rsid w:val="00E66EB8"/>
    <w:rsid w:val="00E67807"/>
    <w:rsid w:val="00E703AC"/>
    <w:rsid w:val="00E7122C"/>
    <w:rsid w:val="00E71780"/>
    <w:rsid w:val="00E71A7E"/>
    <w:rsid w:val="00E7451F"/>
    <w:rsid w:val="00E7587C"/>
    <w:rsid w:val="00E76284"/>
    <w:rsid w:val="00E76E64"/>
    <w:rsid w:val="00E773AA"/>
    <w:rsid w:val="00E77587"/>
    <w:rsid w:val="00E8110A"/>
    <w:rsid w:val="00E81D67"/>
    <w:rsid w:val="00E8208D"/>
    <w:rsid w:val="00E84BBD"/>
    <w:rsid w:val="00E84F75"/>
    <w:rsid w:val="00E85ADD"/>
    <w:rsid w:val="00E90855"/>
    <w:rsid w:val="00E90A2A"/>
    <w:rsid w:val="00E91C7C"/>
    <w:rsid w:val="00E91C9C"/>
    <w:rsid w:val="00E920ED"/>
    <w:rsid w:val="00E9220E"/>
    <w:rsid w:val="00E93B10"/>
    <w:rsid w:val="00E93D65"/>
    <w:rsid w:val="00E96EC2"/>
    <w:rsid w:val="00E9750D"/>
    <w:rsid w:val="00E97B81"/>
    <w:rsid w:val="00EA0D9D"/>
    <w:rsid w:val="00EA1BAC"/>
    <w:rsid w:val="00EA292C"/>
    <w:rsid w:val="00EA29A1"/>
    <w:rsid w:val="00EA2FC8"/>
    <w:rsid w:val="00EA3652"/>
    <w:rsid w:val="00EA388B"/>
    <w:rsid w:val="00EA5072"/>
    <w:rsid w:val="00EB04B2"/>
    <w:rsid w:val="00EB3391"/>
    <w:rsid w:val="00EB48BC"/>
    <w:rsid w:val="00EB4929"/>
    <w:rsid w:val="00EC004F"/>
    <w:rsid w:val="00EC0B1E"/>
    <w:rsid w:val="00EC1151"/>
    <w:rsid w:val="00EC11EB"/>
    <w:rsid w:val="00EC1280"/>
    <w:rsid w:val="00EC1393"/>
    <w:rsid w:val="00EC1A64"/>
    <w:rsid w:val="00EC48C2"/>
    <w:rsid w:val="00ED086D"/>
    <w:rsid w:val="00ED0A53"/>
    <w:rsid w:val="00ED1575"/>
    <w:rsid w:val="00ED4E9D"/>
    <w:rsid w:val="00ED52D3"/>
    <w:rsid w:val="00ED536C"/>
    <w:rsid w:val="00ED62D2"/>
    <w:rsid w:val="00ED6F03"/>
    <w:rsid w:val="00ED73E9"/>
    <w:rsid w:val="00EE2455"/>
    <w:rsid w:val="00EE30A0"/>
    <w:rsid w:val="00EE30BD"/>
    <w:rsid w:val="00EE39C4"/>
    <w:rsid w:val="00EE5234"/>
    <w:rsid w:val="00EF00DA"/>
    <w:rsid w:val="00EF0E9A"/>
    <w:rsid w:val="00EF13CA"/>
    <w:rsid w:val="00EF196A"/>
    <w:rsid w:val="00EF295E"/>
    <w:rsid w:val="00EF4E59"/>
    <w:rsid w:val="00EF7F44"/>
    <w:rsid w:val="00F002E4"/>
    <w:rsid w:val="00F003C1"/>
    <w:rsid w:val="00F018F6"/>
    <w:rsid w:val="00F03F54"/>
    <w:rsid w:val="00F045E3"/>
    <w:rsid w:val="00F05865"/>
    <w:rsid w:val="00F079CA"/>
    <w:rsid w:val="00F07C15"/>
    <w:rsid w:val="00F07FC7"/>
    <w:rsid w:val="00F113FF"/>
    <w:rsid w:val="00F118CF"/>
    <w:rsid w:val="00F11A4D"/>
    <w:rsid w:val="00F1244B"/>
    <w:rsid w:val="00F12A5F"/>
    <w:rsid w:val="00F13A88"/>
    <w:rsid w:val="00F14B7C"/>
    <w:rsid w:val="00F157D6"/>
    <w:rsid w:val="00F15FA8"/>
    <w:rsid w:val="00F20160"/>
    <w:rsid w:val="00F211E3"/>
    <w:rsid w:val="00F21655"/>
    <w:rsid w:val="00F2165E"/>
    <w:rsid w:val="00F216B5"/>
    <w:rsid w:val="00F223D5"/>
    <w:rsid w:val="00F22963"/>
    <w:rsid w:val="00F22D06"/>
    <w:rsid w:val="00F235DE"/>
    <w:rsid w:val="00F2363F"/>
    <w:rsid w:val="00F237BD"/>
    <w:rsid w:val="00F26642"/>
    <w:rsid w:val="00F267AF"/>
    <w:rsid w:val="00F26A66"/>
    <w:rsid w:val="00F26B43"/>
    <w:rsid w:val="00F272E9"/>
    <w:rsid w:val="00F27FD9"/>
    <w:rsid w:val="00F311D1"/>
    <w:rsid w:val="00F31748"/>
    <w:rsid w:val="00F32A91"/>
    <w:rsid w:val="00F32D5D"/>
    <w:rsid w:val="00F335BF"/>
    <w:rsid w:val="00F33794"/>
    <w:rsid w:val="00F3537E"/>
    <w:rsid w:val="00F358BB"/>
    <w:rsid w:val="00F36626"/>
    <w:rsid w:val="00F36BA7"/>
    <w:rsid w:val="00F36C13"/>
    <w:rsid w:val="00F36DF5"/>
    <w:rsid w:val="00F4172D"/>
    <w:rsid w:val="00F420DA"/>
    <w:rsid w:val="00F43292"/>
    <w:rsid w:val="00F43BF9"/>
    <w:rsid w:val="00F45662"/>
    <w:rsid w:val="00F512C6"/>
    <w:rsid w:val="00F51DB6"/>
    <w:rsid w:val="00F521E3"/>
    <w:rsid w:val="00F525AD"/>
    <w:rsid w:val="00F53EF7"/>
    <w:rsid w:val="00F5422E"/>
    <w:rsid w:val="00F542FC"/>
    <w:rsid w:val="00F5579A"/>
    <w:rsid w:val="00F56581"/>
    <w:rsid w:val="00F56DAF"/>
    <w:rsid w:val="00F56FD9"/>
    <w:rsid w:val="00F60091"/>
    <w:rsid w:val="00F63ADE"/>
    <w:rsid w:val="00F64520"/>
    <w:rsid w:val="00F64EB7"/>
    <w:rsid w:val="00F64F58"/>
    <w:rsid w:val="00F65DFE"/>
    <w:rsid w:val="00F67236"/>
    <w:rsid w:val="00F672A3"/>
    <w:rsid w:val="00F67728"/>
    <w:rsid w:val="00F67B00"/>
    <w:rsid w:val="00F71566"/>
    <w:rsid w:val="00F7180C"/>
    <w:rsid w:val="00F730B5"/>
    <w:rsid w:val="00F733AD"/>
    <w:rsid w:val="00F7545A"/>
    <w:rsid w:val="00F7561C"/>
    <w:rsid w:val="00F75716"/>
    <w:rsid w:val="00F7665A"/>
    <w:rsid w:val="00F769ED"/>
    <w:rsid w:val="00F82144"/>
    <w:rsid w:val="00F839DC"/>
    <w:rsid w:val="00F84331"/>
    <w:rsid w:val="00F85A4A"/>
    <w:rsid w:val="00F85F32"/>
    <w:rsid w:val="00F86158"/>
    <w:rsid w:val="00F901A5"/>
    <w:rsid w:val="00F91018"/>
    <w:rsid w:val="00F91F7A"/>
    <w:rsid w:val="00F9217D"/>
    <w:rsid w:val="00F93C54"/>
    <w:rsid w:val="00F94B2F"/>
    <w:rsid w:val="00F95EC7"/>
    <w:rsid w:val="00F96519"/>
    <w:rsid w:val="00F96B18"/>
    <w:rsid w:val="00F96CD2"/>
    <w:rsid w:val="00FA0264"/>
    <w:rsid w:val="00FA082E"/>
    <w:rsid w:val="00FA15AF"/>
    <w:rsid w:val="00FA24F9"/>
    <w:rsid w:val="00FA5558"/>
    <w:rsid w:val="00FA570F"/>
    <w:rsid w:val="00FB0195"/>
    <w:rsid w:val="00FB1000"/>
    <w:rsid w:val="00FB3833"/>
    <w:rsid w:val="00FB4113"/>
    <w:rsid w:val="00FB4339"/>
    <w:rsid w:val="00FB6CCD"/>
    <w:rsid w:val="00FB757B"/>
    <w:rsid w:val="00FC0131"/>
    <w:rsid w:val="00FC19DA"/>
    <w:rsid w:val="00FC4EF3"/>
    <w:rsid w:val="00FC55F2"/>
    <w:rsid w:val="00FC6222"/>
    <w:rsid w:val="00FC6A97"/>
    <w:rsid w:val="00FD011F"/>
    <w:rsid w:val="00FD0B81"/>
    <w:rsid w:val="00FD130E"/>
    <w:rsid w:val="00FD1BDF"/>
    <w:rsid w:val="00FD2626"/>
    <w:rsid w:val="00FD7033"/>
    <w:rsid w:val="00FD72BE"/>
    <w:rsid w:val="00FD7595"/>
    <w:rsid w:val="00FD769A"/>
    <w:rsid w:val="00FE09CC"/>
    <w:rsid w:val="00FE26C1"/>
    <w:rsid w:val="00FE3C6D"/>
    <w:rsid w:val="00FE43AB"/>
    <w:rsid w:val="00FE47CE"/>
    <w:rsid w:val="00FE4F79"/>
    <w:rsid w:val="00FE4FF4"/>
    <w:rsid w:val="00FE5334"/>
    <w:rsid w:val="00FF05E9"/>
    <w:rsid w:val="00FF2EB1"/>
    <w:rsid w:val="00FF3232"/>
    <w:rsid w:val="00FF4C21"/>
    <w:rsid w:val="00FF5691"/>
    <w:rsid w:val="00FF6E83"/>
    <w:rsid w:val="00FF7D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271D"/>
  <w15:docId w15:val="{A432297F-CB1D-462D-B823-A0BC61A7B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F69"/>
    <w:pPr>
      <w:widowControl/>
      <w:autoSpaceDE/>
      <w:autoSpaceDN/>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9A1110"/>
    <w:pPr>
      <w:keepNext/>
      <w:keepLines/>
      <w:numPr>
        <w:numId w:val="1"/>
      </w:numPr>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9A1110"/>
    <w:pPr>
      <w:keepNext/>
      <w:keepLines/>
      <w:numPr>
        <w:ilvl w:val="1"/>
        <w:numId w:val="1"/>
      </w:numPr>
      <w:spacing w:before="40"/>
      <w:ind w:left="576"/>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9A1110"/>
    <w:pPr>
      <w:numPr>
        <w:ilvl w:val="2"/>
        <w:numId w:val="1"/>
      </w:numPr>
      <w:spacing w:before="100" w:beforeAutospacing="1" w:after="100" w:afterAutospacing="1"/>
      <w:outlineLvl w:val="2"/>
    </w:pPr>
    <w:rPr>
      <w:b/>
      <w:bCs/>
      <w:sz w:val="27"/>
      <w:szCs w:val="27"/>
    </w:rPr>
  </w:style>
  <w:style w:type="paragraph" w:styleId="Ttulo4">
    <w:name w:val="heading 4"/>
    <w:basedOn w:val="Normal"/>
    <w:next w:val="Normal"/>
    <w:link w:val="Ttulo4Car"/>
    <w:uiPriority w:val="9"/>
    <w:unhideWhenUsed/>
    <w:qFormat/>
    <w:rsid w:val="009A1110"/>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semiHidden/>
    <w:unhideWhenUsed/>
    <w:qFormat/>
    <w:rsid w:val="009A1110"/>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ar"/>
    <w:uiPriority w:val="9"/>
    <w:semiHidden/>
    <w:unhideWhenUsed/>
    <w:qFormat/>
    <w:rsid w:val="009A1110"/>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uiPriority w:val="9"/>
    <w:semiHidden/>
    <w:unhideWhenUsed/>
    <w:qFormat/>
    <w:rsid w:val="009A1110"/>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ar"/>
    <w:uiPriority w:val="9"/>
    <w:semiHidden/>
    <w:unhideWhenUsed/>
    <w:qFormat/>
    <w:rsid w:val="009A1110"/>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9A1110"/>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uiPriority w:val="1"/>
    <w:qFormat/>
    <w:rPr>
      <w:sz w:val="36"/>
      <w:szCs w:val="36"/>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212101"/>
    <w:pPr>
      <w:tabs>
        <w:tab w:val="center" w:pos="4252"/>
        <w:tab w:val="right" w:pos="8504"/>
      </w:tabs>
    </w:pPr>
  </w:style>
  <w:style w:type="character" w:customStyle="1" w:styleId="EncabezadoCar">
    <w:name w:val="Encabezado Car"/>
    <w:basedOn w:val="Fuentedeprrafopredeter"/>
    <w:link w:val="Encabezado"/>
    <w:uiPriority w:val="99"/>
    <w:rsid w:val="00212101"/>
    <w:rPr>
      <w:rFonts w:ascii="Arial" w:eastAsia="Arial" w:hAnsi="Arial" w:cs="Arial"/>
      <w:lang w:val="es-ES" w:eastAsia="es-ES" w:bidi="es-ES"/>
    </w:rPr>
  </w:style>
  <w:style w:type="paragraph" w:styleId="Piedepgina">
    <w:name w:val="footer"/>
    <w:basedOn w:val="Normal"/>
    <w:link w:val="PiedepginaCar"/>
    <w:uiPriority w:val="99"/>
    <w:unhideWhenUsed/>
    <w:rsid w:val="00212101"/>
    <w:pPr>
      <w:tabs>
        <w:tab w:val="center" w:pos="4252"/>
        <w:tab w:val="right" w:pos="8504"/>
      </w:tabs>
    </w:pPr>
  </w:style>
  <w:style w:type="character" w:customStyle="1" w:styleId="PiedepginaCar">
    <w:name w:val="Pie de página Car"/>
    <w:basedOn w:val="Fuentedeprrafopredeter"/>
    <w:link w:val="Piedepgina"/>
    <w:uiPriority w:val="99"/>
    <w:rsid w:val="00212101"/>
    <w:rPr>
      <w:rFonts w:ascii="Arial" w:eastAsia="Arial" w:hAnsi="Arial" w:cs="Arial"/>
      <w:lang w:val="es-ES" w:eastAsia="es-ES" w:bidi="es-ES"/>
    </w:rPr>
  </w:style>
  <w:style w:type="table" w:styleId="Tablaconcuadrcula">
    <w:name w:val="Table Grid"/>
    <w:basedOn w:val="Tablanormal"/>
    <w:uiPriority w:val="39"/>
    <w:rsid w:val="00D85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36563"/>
    <w:rPr>
      <w:color w:val="0000FF" w:themeColor="hyperlink"/>
      <w:u w:val="single"/>
    </w:rPr>
  </w:style>
  <w:style w:type="character" w:styleId="Mencinsinresolver">
    <w:name w:val="Unresolved Mention"/>
    <w:basedOn w:val="Fuentedeprrafopredeter"/>
    <w:uiPriority w:val="99"/>
    <w:semiHidden/>
    <w:unhideWhenUsed/>
    <w:rsid w:val="00E36563"/>
    <w:rPr>
      <w:color w:val="605E5C"/>
      <w:shd w:val="clear" w:color="auto" w:fill="E1DFDD"/>
    </w:rPr>
  </w:style>
  <w:style w:type="character" w:customStyle="1" w:styleId="box">
    <w:name w:val="box"/>
    <w:basedOn w:val="Fuentedeprrafopredeter"/>
    <w:rsid w:val="008474C0"/>
  </w:style>
  <w:style w:type="character" w:styleId="Textoennegrita">
    <w:name w:val="Strong"/>
    <w:basedOn w:val="Fuentedeprrafopredeter"/>
    <w:uiPriority w:val="22"/>
    <w:qFormat/>
    <w:rsid w:val="008474C0"/>
    <w:rPr>
      <w:b/>
      <w:bCs/>
    </w:rPr>
  </w:style>
  <w:style w:type="character" w:customStyle="1" w:styleId="Ttulo1Car">
    <w:name w:val="Título 1 Car"/>
    <w:basedOn w:val="Fuentedeprrafopredeter"/>
    <w:link w:val="Ttulo1"/>
    <w:uiPriority w:val="9"/>
    <w:rsid w:val="009A1110"/>
    <w:rPr>
      <w:rFonts w:asciiTheme="majorHAnsi" w:eastAsiaTheme="majorEastAsia" w:hAnsiTheme="majorHAnsi" w:cstheme="majorBidi"/>
      <w:color w:val="365F91" w:themeColor="accent1" w:themeShade="BF"/>
      <w:sz w:val="32"/>
      <w:szCs w:val="32"/>
      <w:lang w:val="es-ES" w:eastAsia="es-ES" w:bidi="es-ES"/>
    </w:rPr>
  </w:style>
  <w:style w:type="character" w:customStyle="1" w:styleId="Ttulo2Car">
    <w:name w:val="Título 2 Car"/>
    <w:basedOn w:val="Fuentedeprrafopredeter"/>
    <w:link w:val="Ttulo2"/>
    <w:uiPriority w:val="9"/>
    <w:rsid w:val="009A1110"/>
    <w:rPr>
      <w:rFonts w:asciiTheme="majorHAnsi" w:eastAsiaTheme="majorEastAsia" w:hAnsiTheme="majorHAnsi" w:cstheme="majorBidi"/>
      <w:color w:val="365F91" w:themeColor="accent1" w:themeShade="BF"/>
      <w:sz w:val="26"/>
      <w:szCs w:val="26"/>
      <w:lang w:val="es-ES" w:eastAsia="es-ES" w:bidi="es-ES"/>
    </w:rPr>
  </w:style>
  <w:style w:type="character" w:customStyle="1" w:styleId="Ttulo3Car">
    <w:name w:val="Título 3 Car"/>
    <w:basedOn w:val="Fuentedeprrafopredeter"/>
    <w:link w:val="Ttulo3"/>
    <w:uiPriority w:val="9"/>
    <w:rsid w:val="009A1110"/>
    <w:rPr>
      <w:rFonts w:ascii="Times New Roman" w:eastAsia="Times New Roman" w:hAnsi="Times New Roman" w:cs="Times New Roman"/>
      <w:b/>
      <w:bCs/>
      <w:sz w:val="27"/>
      <w:szCs w:val="27"/>
      <w:lang w:val="es-ES" w:eastAsia="es-ES_tradnl"/>
    </w:rPr>
  </w:style>
  <w:style w:type="character" w:customStyle="1" w:styleId="Ttulo4Car">
    <w:name w:val="Título 4 Car"/>
    <w:basedOn w:val="Fuentedeprrafopredeter"/>
    <w:link w:val="Ttulo4"/>
    <w:uiPriority w:val="9"/>
    <w:rsid w:val="009A1110"/>
    <w:rPr>
      <w:rFonts w:asciiTheme="majorHAnsi" w:eastAsiaTheme="majorEastAsia" w:hAnsiTheme="majorHAnsi" w:cstheme="majorBidi"/>
      <w:i/>
      <w:iCs/>
      <w:color w:val="365F91" w:themeColor="accent1" w:themeShade="BF"/>
      <w:lang w:val="es-ES" w:eastAsia="es-ES" w:bidi="es-ES"/>
    </w:rPr>
  </w:style>
  <w:style w:type="character" w:customStyle="1" w:styleId="Ttulo5Car">
    <w:name w:val="Título 5 Car"/>
    <w:basedOn w:val="Fuentedeprrafopredeter"/>
    <w:link w:val="Ttulo5"/>
    <w:uiPriority w:val="9"/>
    <w:semiHidden/>
    <w:rsid w:val="009A1110"/>
    <w:rPr>
      <w:rFonts w:asciiTheme="majorHAnsi" w:eastAsiaTheme="majorEastAsia" w:hAnsiTheme="majorHAnsi" w:cstheme="majorBidi"/>
      <w:color w:val="365F91" w:themeColor="accent1" w:themeShade="BF"/>
      <w:lang w:val="es-ES" w:eastAsia="es-ES" w:bidi="es-ES"/>
    </w:rPr>
  </w:style>
  <w:style w:type="character" w:customStyle="1" w:styleId="Ttulo6Car">
    <w:name w:val="Título 6 Car"/>
    <w:basedOn w:val="Fuentedeprrafopredeter"/>
    <w:link w:val="Ttulo6"/>
    <w:uiPriority w:val="9"/>
    <w:semiHidden/>
    <w:rsid w:val="009A1110"/>
    <w:rPr>
      <w:rFonts w:asciiTheme="majorHAnsi" w:eastAsiaTheme="majorEastAsia" w:hAnsiTheme="majorHAnsi" w:cstheme="majorBidi"/>
      <w:color w:val="243F60" w:themeColor="accent1" w:themeShade="7F"/>
      <w:lang w:val="es-ES" w:eastAsia="es-ES" w:bidi="es-ES"/>
    </w:rPr>
  </w:style>
  <w:style w:type="character" w:customStyle="1" w:styleId="Ttulo7Car">
    <w:name w:val="Título 7 Car"/>
    <w:basedOn w:val="Fuentedeprrafopredeter"/>
    <w:link w:val="Ttulo7"/>
    <w:uiPriority w:val="9"/>
    <w:semiHidden/>
    <w:rsid w:val="009A1110"/>
    <w:rPr>
      <w:rFonts w:asciiTheme="majorHAnsi" w:eastAsiaTheme="majorEastAsia" w:hAnsiTheme="majorHAnsi" w:cstheme="majorBidi"/>
      <w:i/>
      <w:iCs/>
      <w:color w:val="243F60" w:themeColor="accent1" w:themeShade="7F"/>
      <w:lang w:val="es-ES" w:eastAsia="es-ES" w:bidi="es-ES"/>
    </w:rPr>
  </w:style>
  <w:style w:type="character" w:customStyle="1" w:styleId="Ttulo8Car">
    <w:name w:val="Título 8 Car"/>
    <w:basedOn w:val="Fuentedeprrafopredeter"/>
    <w:link w:val="Ttulo8"/>
    <w:uiPriority w:val="9"/>
    <w:semiHidden/>
    <w:rsid w:val="009A1110"/>
    <w:rPr>
      <w:rFonts w:asciiTheme="majorHAnsi" w:eastAsiaTheme="majorEastAsia" w:hAnsiTheme="majorHAnsi" w:cstheme="majorBidi"/>
      <w:color w:val="272727" w:themeColor="text1" w:themeTint="D8"/>
      <w:sz w:val="21"/>
      <w:szCs w:val="21"/>
      <w:lang w:val="es-ES" w:eastAsia="es-ES" w:bidi="es-ES"/>
    </w:rPr>
  </w:style>
  <w:style w:type="character" w:customStyle="1" w:styleId="Ttulo9Car">
    <w:name w:val="Título 9 Car"/>
    <w:basedOn w:val="Fuentedeprrafopredeter"/>
    <w:link w:val="Ttulo9"/>
    <w:uiPriority w:val="9"/>
    <w:semiHidden/>
    <w:rsid w:val="009A1110"/>
    <w:rPr>
      <w:rFonts w:asciiTheme="majorHAnsi" w:eastAsiaTheme="majorEastAsia" w:hAnsiTheme="majorHAnsi" w:cstheme="majorBidi"/>
      <w:i/>
      <w:iCs/>
      <w:color w:val="272727" w:themeColor="text1" w:themeTint="D8"/>
      <w:sz w:val="21"/>
      <w:szCs w:val="21"/>
      <w:lang w:val="es-ES" w:eastAsia="es-ES" w:bidi="es-ES"/>
    </w:rPr>
  </w:style>
  <w:style w:type="character" w:styleId="Refdecomentario">
    <w:name w:val="annotation reference"/>
    <w:basedOn w:val="Fuentedeprrafopredeter"/>
    <w:uiPriority w:val="99"/>
    <w:semiHidden/>
    <w:unhideWhenUsed/>
    <w:rsid w:val="0089644B"/>
    <w:rPr>
      <w:sz w:val="16"/>
      <w:szCs w:val="16"/>
    </w:rPr>
  </w:style>
  <w:style w:type="paragraph" w:styleId="Textocomentario">
    <w:name w:val="annotation text"/>
    <w:basedOn w:val="Normal"/>
    <w:link w:val="TextocomentarioCar"/>
    <w:uiPriority w:val="99"/>
    <w:unhideWhenUsed/>
    <w:rsid w:val="0089644B"/>
    <w:rPr>
      <w:sz w:val="20"/>
      <w:szCs w:val="20"/>
    </w:rPr>
  </w:style>
  <w:style w:type="character" w:customStyle="1" w:styleId="TextocomentarioCar">
    <w:name w:val="Texto comentario Car"/>
    <w:basedOn w:val="Fuentedeprrafopredeter"/>
    <w:link w:val="Textocomentario"/>
    <w:uiPriority w:val="99"/>
    <w:rsid w:val="0089644B"/>
    <w:rPr>
      <w:rFonts w:ascii="Arial" w:eastAsia="Arial" w:hAnsi="Arial" w:cs="Arial"/>
      <w:sz w:val="20"/>
      <w:szCs w:val="20"/>
      <w:lang w:val="es-ES" w:eastAsia="es-ES" w:bidi="es-ES"/>
    </w:rPr>
  </w:style>
  <w:style w:type="paragraph" w:styleId="Asuntodelcomentario">
    <w:name w:val="annotation subject"/>
    <w:basedOn w:val="Textocomentario"/>
    <w:next w:val="Textocomentario"/>
    <w:link w:val="AsuntodelcomentarioCar"/>
    <w:uiPriority w:val="99"/>
    <w:semiHidden/>
    <w:unhideWhenUsed/>
    <w:rsid w:val="0089644B"/>
    <w:rPr>
      <w:b/>
      <w:bCs/>
    </w:rPr>
  </w:style>
  <w:style w:type="character" w:customStyle="1" w:styleId="AsuntodelcomentarioCar">
    <w:name w:val="Asunto del comentario Car"/>
    <w:basedOn w:val="TextocomentarioCar"/>
    <w:link w:val="Asuntodelcomentario"/>
    <w:uiPriority w:val="99"/>
    <w:semiHidden/>
    <w:rsid w:val="0089644B"/>
    <w:rPr>
      <w:rFonts w:ascii="Arial" w:eastAsia="Arial" w:hAnsi="Arial" w:cs="Arial"/>
      <w:b/>
      <w:bCs/>
      <w:sz w:val="20"/>
      <w:szCs w:val="20"/>
      <w:lang w:val="es-ES" w:eastAsia="es-ES" w:bidi="es-ES"/>
    </w:rPr>
  </w:style>
  <w:style w:type="character" w:styleId="nfasis">
    <w:name w:val="Emphasis"/>
    <w:basedOn w:val="Fuentedeprrafopredeter"/>
    <w:uiPriority w:val="20"/>
    <w:qFormat/>
    <w:rsid w:val="00F521E3"/>
    <w:rPr>
      <w:i/>
      <w:iCs/>
    </w:rPr>
  </w:style>
  <w:style w:type="paragraph" w:styleId="NormalWeb">
    <w:name w:val="Normal (Web)"/>
    <w:basedOn w:val="Normal"/>
    <w:uiPriority w:val="99"/>
    <w:unhideWhenUsed/>
    <w:rsid w:val="00E51F10"/>
    <w:pPr>
      <w:spacing w:before="100" w:beforeAutospacing="1" w:after="100" w:afterAutospacing="1"/>
    </w:pPr>
  </w:style>
  <w:style w:type="paragraph" w:styleId="TtuloTDC">
    <w:name w:val="TOC Heading"/>
    <w:basedOn w:val="Ttulo1"/>
    <w:next w:val="Normal"/>
    <w:uiPriority w:val="39"/>
    <w:unhideWhenUsed/>
    <w:qFormat/>
    <w:rsid w:val="009D0625"/>
    <w:pPr>
      <w:numPr>
        <w:numId w:val="0"/>
      </w:numPr>
      <w:spacing w:before="480" w:line="276" w:lineRule="auto"/>
      <w:outlineLvl w:val="9"/>
    </w:pPr>
    <w:rPr>
      <w:b/>
      <w:bCs/>
      <w:sz w:val="28"/>
      <w:szCs w:val="28"/>
    </w:rPr>
  </w:style>
  <w:style w:type="paragraph" w:styleId="TDC1">
    <w:name w:val="toc 1"/>
    <w:basedOn w:val="Normal"/>
    <w:next w:val="Normal"/>
    <w:autoRedefine/>
    <w:uiPriority w:val="39"/>
    <w:unhideWhenUsed/>
    <w:rsid w:val="009D0625"/>
    <w:pPr>
      <w:spacing w:before="120"/>
    </w:pPr>
    <w:rPr>
      <w:rFonts w:asciiTheme="minorHAnsi" w:hAnsiTheme="minorHAnsi" w:cstheme="minorHAnsi"/>
      <w:b/>
      <w:bCs/>
      <w:i/>
      <w:iCs/>
    </w:rPr>
  </w:style>
  <w:style w:type="paragraph" w:styleId="TDC2">
    <w:name w:val="toc 2"/>
    <w:basedOn w:val="Normal"/>
    <w:next w:val="Normal"/>
    <w:autoRedefine/>
    <w:uiPriority w:val="39"/>
    <w:unhideWhenUsed/>
    <w:rsid w:val="009D0625"/>
    <w:pPr>
      <w:spacing w:before="120"/>
      <w:ind w:left="220"/>
    </w:pPr>
    <w:rPr>
      <w:rFonts w:asciiTheme="minorHAnsi" w:hAnsiTheme="minorHAnsi" w:cstheme="minorHAnsi"/>
      <w:b/>
      <w:bCs/>
    </w:rPr>
  </w:style>
  <w:style w:type="paragraph" w:styleId="TDC3">
    <w:name w:val="toc 3"/>
    <w:basedOn w:val="Normal"/>
    <w:next w:val="Normal"/>
    <w:autoRedefine/>
    <w:uiPriority w:val="39"/>
    <w:unhideWhenUsed/>
    <w:rsid w:val="009D0625"/>
    <w:pPr>
      <w:ind w:left="440"/>
    </w:pPr>
    <w:rPr>
      <w:rFonts w:asciiTheme="minorHAnsi" w:hAnsiTheme="minorHAnsi" w:cstheme="minorHAnsi"/>
      <w:sz w:val="20"/>
      <w:szCs w:val="20"/>
    </w:rPr>
  </w:style>
  <w:style w:type="paragraph" w:styleId="TDC4">
    <w:name w:val="toc 4"/>
    <w:basedOn w:val="Normal"/>
    <w:next w:val="Normal"/>
    <w:autoRedefine/>
    <w:uiPriority w:val="39"/>
    <w:unhideWhenUsed/>
    <w:rsid w:val="009D0625"/>
    <w:pPr>
      <w:ind w:left="660"/>
    </w:pPr>
    <w:rPr>
      <w:rFonts w:asciiTheme="minorHAnsi" w:hAnsiTheme="minorHAnsi" w:cstheme="minorHAnsi"/>
      <w:sz w:val="20"/>
      <w:szCs w:val="20"/>
    </w:rPr>
  </w:style>
  <w:style w:type="paragraph" w:styleId="TDC5">
    <w:name w:val="toc 5"/>
    <w:basedOn w:val="Normal"/>
    <w:next w:val="Normal"/>
    <w:autoRedefine/>
    <w:uiPriority w:val="39"/>
    <w:unhideWhenUsed/>
    <w:rsid w:val="009D0625"/>
    <w:pPr>
      <w:ind w:left="880"/>
    </w:pPr>
    <w:rPr>
      <w:rFonts w:asciiTheme="minorHAnsi" w:hAnsiTheme="minorHAnsi" w:cstheme="minorHAnsi"/>
      <w:sz w:val="20"/>
      <w:szCs w:val="20"/>
    </w:rPr>
  </w:style>
  <w:style w:type="paragraph" w:styleId="TDC6">
    <w:name w:val="toc 6"/>
    <w:basedOn w:val="Normal"/>
    <w:next w:val="Normal"/>
    <w:autoRedefine/>
    <w:uiPriority w:val="39"/>
    <w:unhideWhenUsed/>
    <w:rsid w:val="009D0625"/>
    <w:pPr>
      <w:ind w:left="1100"/>
    </w:pPr>
    <w:rPr>
      <w:rFonts w:asciiTheme="minorHAnsi" w:hAnsiTheme="minorHAnsi" w:cstheme="minorHAnsi"/>
      <w:sz w:val="20"/>
      <w:szCs w:val="20"/>
    </w:rPr>
  </w:style>
  <w:style w:type="paragraph" w:styleId="TDC7">
    <w:name w:val="toc 7"/>
    <w:basedOn w:val="Normal"/>
    <w:next w:val="Normal"/>
    <w:autoRedefine/>
    <w:uiPriority w:val="39"/>
    <w:unhideWhenUsed/>
    <w:rsid w:val="009D0625"/>
    <w:pPr>
      <w:ind w:left="1320"/>
    </w:pPr>
    <w:rPr>
      <w:rFonts w:asciiTheme="minorHAnsi" w:hAnsiTheme="minorHAnsi" w:cstheme="minorHAnsi"/>
      <w:sz w:val="20"/>
      <w:szCs w:val="20"/>
    </w:rPr>
  </w:style>
  <w:style w:type="paragraph" w:styleId="TDC8">
    <w:name w:val="toc 8"/>
    <w:basedOn w:val="Normal"/>
    <w:next w:val="Normal"/>
    <w:autoRedefine/>
    <w:uiPriority w:val="39"/>
    <w:unhideWhenUsed/>
    <w:rsid w:val="009D0625"/>
    <w:pPr>
      <w:ind w:left="1540"/>
    </w:pPr>
    <w:rPr>
      <w:rFonts w:asciiTheme="minorHAnsi" w:hAnsiTheme="minorHAnsi" w:cstheme="minorHAnsi"/>
      <w:sz w:val="20"/>
      <w:szCs w:val="20"/>
    </w:rPr>
  </w:style>
  <w:style w:type="paragraph" w:styleId="TDC9">
    <w:name w:val="toc 9"/>
    <w:basedOn w:val="Normal"/>
    <w:next w:val="Normal"/>
    <w:autoRedefine/>
    <w:uiPriority w:val="39"/>
    <w:unhideWhenUsed/>
    <w:rsid w:val="009D0625"/>
    <w:pPr>
      <w:ind w:left="1760"/>
    </w:pPr>
    <w:rPr>
      <w:rFonts w:asciiTheme="minorHAnsi" w:hAnsiTheme="minorHAnsi" w:cstheme="minorHAnsi"/>
      <w:sz w:val="20"/>
      <w:szCs w:val="20"/>
    </w:rPr>
  </w:style>
  <w:style w:type="paragraph" w:styleId="Revisin">
    <w:name w:val="Revision"/>
    <w:hidden/>
    <w:uiPriority w:val="99"/>
    <w:semiHidden/>
    <w:rsid w:val="00BA5B56"/>
    <w:pPr>
      <w:widowControl/>
      <w:autoSpaceDE/>
      <w:autoSpaceDN/>
    </w:pPr>
    <w:rPr>
      <w:rFonts w:ascii="Arial" w:eastAsia="Arial" w:hAnsi="Arial" w:cs="Arial"/>
      <w:lang w:val="es-ES" w:eastAsia="es-ES" w:bidi="es-ES"/>
    </w:rPr>
  </w:style>
  <w:style w:type="character" w:customStyle="1" w:styleId="overflow-hidden">
    <w:name w:val="overflow-hidden"/>
    <w:basedOn w:val="Fuentedeprrafopredeter"/>
    <w:rsid w:val="005E7400"/>
  </w:style>
  <w:style w:type="character" w:styleId="Hipervnculovisitado">
    <w:name w:val="FollowedHyperlink"/>
    <w:basedOn w:val="Fuentedeprrafopredeter"/>
    <w:uiPriority w:val="99"/>
    <w:semiHidden/>
    <w:unhideWhenUsed/>
    <w:rsid w:val="00471A65"/>
    <w:rPr>
      <w:color w:val="800080" w:themeColor="followedHyperlink"/>
      <w:u w:val="single"/>
    </w:rPr>
  </w:style>
  <w:style w:type="paragraph" w:styleId="Textonotapie">
    <w:name w:val="footnote text"/>
    <w:basedOn w:val="Normal"/>
    <w:link w:val="TextonotapieCar"/>
    <w:uiPriority w:val="99"/>
    <w:semiHidden/>
    <w:unhideWhenUsed/>
    <w:rsid w:val="00822721"/>
    <w:rPr>
      <w:sz w:val="20"/>
      <w:szCs w:val="20"/>
    </w:rPr>
  </w:style>
  <w:style w:type="character" w:customStyle="1" w:styleId="TextonotapieCar">
    <w:name w:val="Texto nota pie Car"/>
    <w:basedOn w:val="Fuentedeprrafopredeter"/>
    <w:link w:val="Textonotapie"/>
    <w:uiPriority w:val="99"/>
    <w:semiHidden/>
    <w:rsid w:val="00822721"/>
    <w:rPr>
      <w:rFonts w:ascii="Times New Roman" w:eastAsia="Times New Roman" w:hAnsi="Times New Roman" w:cs="Times New Roman"/>
      <w:sz w:val="20"/>
      <w:szCs w:val="20"/>
      <w:lang w:val="es-ES" w:eastAsia="es-ES_tradnl"/>
    </w:rPr>
  </w:style>
  <w:style w:type="character" w:styleId="Refdenotaalpie">
    <w:name w:val="footnote reference"/>
    <w:basedOn w:val="Fuentedeprrafopredeter"/>
    <w:uiPriority w:val="99"/>
    <w:semiHidden/>
    <w:unhideWhenUsed/>
    <w:rsid w:val="00822721"/>
    <w:rPr>
      <w:vertAlign w:val="superscript"/>
    </w:rPr>
  </w:style>
  <w:style w:type="character" w:styleId="Nmerodepgina">
    <w:name w:val="page number"/>
    <w:basedOn w:val="Fuentedeprrafopredeter"/>
    <w:uiPriority w:val="99"/>
    <w:semiHidden/>
    <w:unhideWhenUsed/>
    <w:rsid w:val="00517D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8248">
      <w:bodyDiv w:val="1"/>
      <w:marLeft w:val="0"/>
      <w:marRight w:val="0"/>
      <w:marTop w:val="0"/>
      <w:marBottom w:val="0"/>
      <w:divBdr>
        <w:top w:val="none" w:sz="0" w:space="0" w:color="auto"/>
        <w:left w:val="none" w:sz="0" w:space="0" w:color="auto"/>
        <w:bottom w:val="none" w:sz="0" w:space="0" w:color="auto"/>
        <w:right w:val="none" w:sz="0" w:space="0" w:color="auto"/>
      </w:divBdr>
    </w:div>
    <w:div w:id="25839639">
      <w:bodyDiv w:val="1"/>
      <w:marLeft w:val="0"/>
      <w:marRight w:val="0"/>
      <w:marTop w:val="0"/>
      <w:marBottom w:val="0"/>
      <w:divBdr>
        <w:top w:val="none" w:sz="0" w:space="0" w:color="auto"/>
        <w:left w:val="none" w:sz="0" w:space="0" w:color="auto"/>
        <w:bottom w:val="none" w:sz="0" w:space="0" w:color="auto"/>
        <w:right w:val="none" w:sz="0" w:space="0" w:color="auto"/>
      </w:divBdr>
    </w:div>
    <w:div w:id="83578192">
      <w:bodyDiv w:val="1"/>
      <w:marLeft w:val="0"/>
      <w:marRight w:val="0"/>
      <w:marTop w:val="0"/>
      <w:marBottom w:val="0"/>
      <w:divBdr>
        <w:top w:val="none" w:sz="0" w:space="0" w:color="auto"/>
        <w:left w:val="none" w:sz="0" w:space="0" w:color="auto"/>
        <w:bottom w:val="none" w:sz="0" w:space="0" w:color="auto"/>
        <w:right w:val="none" w:sz="0" w:space="0" w:color="auto"/>
      </w:divBdr>
    </w:div>
    <w:div w:id="94061168">
      <w:bodyDiv w:val="1"/>
      <w:marLeft w:val="0"/>
      <w:marRight w:val="0"/>
      <w:marTop w:val="0"/>
      <w:marBottom w:val="0"/>
      <w:divBdr>
        <w:top w:val="none" w:sz="0" w:space="0" w:color="auto"/>
        <w:left w:val="none" w:sz="0" w:space="0" w:color="auto"/>
        <w:bottom w:val="none" w:sz="0" w:space="0" w:color="auto"/>
        <w:right w:val="none" w:sz="0" w:space="0" w:color="auto"/>
      </w:divBdr>
      <w:divsChild>
        <w:div w:id="9529551">
          <w:marLeft w:val="0"/>
          <w:marRight w:val="0"/>
          <w:marTop w:val="0"/>
          <w:marBottom w:val="0"/>
          <w:divBdr>
            <w:top w:val="none" w:sz="0" w:space="0" w:color="auto"/>
            <w:left w:val="none" w:sz="0" w:space="0" w:color="auto"/>
            <w:bottom w:val="none" w:sz="0" w:space="0" w:color="auto"/>
            <w:right w:val="none" w:sz="0" w:space="0" w:color="auto"/>
          </w:divBdr>
        </w:div>
        <w:div w:id="333998885">
          <w:marLeft w:val="0"/>
          <w:marRight w:val="0"/>
          <w:marTop w:val="0"/>
          <w:marBottom w:val="0"/>
          <w:divBdr>
            <w:top w:val="none" w:sz="0" w:space="0" w:color="auto"/>
            <w:left w:val="none" w:sz="0" w:space="0" w:color="auto"/>
            <w:bottom w:val="none" w:sz="0" w:space="0" w:color="auto"/>
            <w:right w:val="none" w:sz="0" w:space="0" w:color="auto"/>
          </w:divBdr>
        </w:div>
        <w:div w:id="487744979">
          <w:marLeft w:val="0"/>
          <w:marRight w:val="0"/>
          <w:marTop w:val="0"/>
          <w:marBottom w:val="0"/>
          <w:divBdr>
            <w:top w:val="none" w:sz="0" w:space="0" w:color="auto"/>
            <w:left w:val="none" w:sz="0" w:space="0" w:color="auto"/>
            <w:bottom w:val="none" w:sz="0" w:space="0" w:color="auto"/>
            <w:right w:val="none" w:sz="0" w:space="0" w:color="auto"/>
          </w:divBdr>
        </w:div>
        <w:div w:id="1024750132">
          <w:marLeft w:val="0"/>
          <w:marRight w:val="0"/>
          <w:marTop w:val="0"/>
          <w:marBottom w:val="0"/>
          <w:divBdr>
            <w:top w:val="none" w:sz="0" w:space="0" w:color="auto"/>
            <w:left w:val="none" w:sz="0" w:space="0" w:color="auto"/>
            <w:bottom w:val="none" w:sz="0" w:space="0" w:color="auto"/>
            <w:right w:val="none" w:sz="0" w:space="0" w:color="auto"/>
          </w:divBdr>
        </w:div>
        <w:div w:id="1131248256">
          <w:marLeft w:val="0"/>
          <w:marRight w:val="0"/>
          <w:marTop w:val="0"/>
          <w:marBottom w:val="0"/>
          <w:divBdr>
            <w:top w:val="none" w:sz="0" w:space="0" w:color="auto"/>
            <w:left w:val="none" w:sz="0" w:space="0" w:color="auto"/>
            <w:bottom w:val="none" w:sz="0" w:space="0" w:color="auto"/>
            <w:right w:val="none" w:sz="0" w:space="0" w:color="auto"/>
          </w:divBdr>
        </w:div>
        <w:div w:id="1685979987">
          <w:marLeft w:val="0"/>
          <w:marRight w:val="0"/>
          <w:marTop w:val="0"/>
          <w:marBottom w:val="0"/>
          <w:divBdr>
            <w:top w:val="none" w:sz="0" w:space="0" w:color="auto"/>
            <w:left w:val="none" w:sz="0" w:space="0" w:color="auto"/>
            <w:bottom w:val="none" w:sz="0" w:space="0" w:color="auto"/>
            <w:right w:val="none" w:sz="0" w:space="0" w:color="auto"/>
          </w:divBdr>
        </w:div>
        <w:div w:id="1899246855">
          <w:marLeft w:val="0"/>
          <w:marRight w:val="0"/>
          <w:marTop w:val="0"/>
          <w:marBottom w:val="0"/>
          <w:divBdr>
            <w:top w:val="none" w:sz="0" w:space="0" w:color="auto"/>
            <w:left w:val="none" w:sz="0" w:space="0" w:color="auto"/>
            <w:bottom w:val="none" w:sz="0" w:space="0" w:color="auto"/>
            <w:right w:val="none" w:sz="0" w:space="0" w:color="auto"/>
          </w:divBdr>
        </w:div>
        <w:div w:id="1926110455">
          <w:marLeft w:val="0"/>
          <w:marRight w:val="0"/>
          <w:marTop w:val="0"/>
          <w:marBottom w:val="0"/>
          <w:divBdr>
            <w:top w:val="none" w:sz="0" w:space="0" w:color="auto"/>
            <w:left w:val="none" w:sz="0" w:space="0" w:color="auto"/>
            <w:bottom w:val="none" w:sz="0" w:space="0" w:color="auto"/>
            <w:right w:val="none" w:sz="0" w:space="0" w:color="auto"/>
          </w:divBdr>
        </w:div>
        <w:div w:id="1965886371">
          <w:marLeft w:val="0"/>
          <w:marRight w:val="0"/>
          <w:marTop w:val="0"/>
          <w:marBottom w:val="0"/>
          <w:divBdr>
            <w:top w:val="none" w:sz="0" w:space="0" w:color="auto"/>
            <w:left w:val="none" w:sz="0" w:space="0" w:color="auto"/>
            <w:bottom w:val="none" w:sz="0" w:space="0" w:color="auto"/>
            <w:right w:val="none" w:sz="0" w:space="0" w:color="auto"/>
          </w:divBdr>
        </w:div>
      </w:divsChild>
    </w:div>
    <w:div w:id="190799521">
      <w:bodyDiv w:val="1"/>
      <w:marLeft w:val="0"/>
      <w:marRight w:val="0"/>
      <w:marTop w:val="0"/>
      <w:marBottom w:val="0"/>
      <w:divBdr>
        <w:top w:val="none" w:sz="0" w:space="0" w:color="auto"/>
        <w:left w:val="none" w:sz="0" w:space="0" w:color="auto"/>
        <w:bottom w:val="none" w:sz="0" w:space="0" w:color="auto"/>
        <w:right w:val="none" w:sz="0" w:space="0" w:color="auto"/>
      </w:divBdr>
    </w:div>
    <w:div w:id="203907227">
      <w:bodyDiv w:val="1"/>
      <w:marLeft w:val="0"/>
      <w:marRight w:val="0"/>
      <w:marTop w:val="0"/>
      <w:marBottom w:val="0"/>
      <w:divBdr>
        <w:top w:val="none" w:sz="0" w:space="0" w:color="auto"/>
        <w:left w:val="none" w:sz="0" w:space="0" w:color="auto"/>
        <w:bottom w:val="none" w:sz="0" w:space="0" w:color="auto"/>
        <w:right w:val="none" w:sz="0" w:space="0" w:color="auto"/>
      </w:divBdr>
    </w:div>
    <w:div w:id="204759185">
      <w:bodyDiv w:val="1"/>
      <w:marLeft w:val="0"/>
      <w:marRight w:val="0"/>
      <w:marTop w:val="0"/>
      <w:marBottom w:val="0"/>
      <w:divBdr>
        <w:top w:val="none" w:sz="0" w:space="0" w:color="auto"/>
        <w:left w:val="none" w:sz="0" w:space="0" w:color="auto"/>
        <w:bottom w:val="none" w:sz="0" w:space="0" w:color="auto"/>
        <w:right w:val="none" w:sz="0" w:space="0" w:color="auto"/>
      </w:divBdr>
    </w:div>
    <w:div w:id="262615951">
      <w:bodyDiv w:val="1"/>
      <w:marLeft w:val="0"/>
      <w:marRight w:val="0"/>
      <w:marTop w:val="0"/>
      <w:marBottom w:val="0"/>
      <w:divBdr>
        <w:top w:val="none" w:sz="0" w:space="0" w:color="auto"/>
        <w:left w:val="none" w:sz="0" w:space="0" w:color="auto"/>
        <w:bottom w:val="none" w:sz="0" w:space="0" w:color="auto"/>
        <w:right w:val="none" w:sz="0" w:space="0" w:color="auto"/>
      </w:divBdr>
    </w:div>
    <w:div w:id="329677634">
      <w:bodyDiv w:val="1"/>
      <w:marLeft w:val="0"/>
      <w:marRight w:val="0"/>
      <w:marTop w:val="0"/>
      <w:marBottom w:val="0"/>
      <w:divBdr>
        <w:top w:val="none" w:sz="0" w:space="0" w:color="auto"/>
        <w:left w:val="none" w:sz="0" w:space="0" w:color="auto"/>
        <w:bottom w:val="none" w:sz="0" w:space="0" w:color="auto"/>
        <w:right w:val="none" w:sz="0" w:space="0" w:color="auto"/>
      </w:divBdr>
    </w:div>
    <w:div w:id="343560707">
      <w:bodyDiv w:val="1"/>
      <w:marLeft w:val="0"/>
      <w:marRight w:val="0"/>
      <w:marTop w:val="0"/>
      <w:marBottom w:val="0"/>
      <w:divBdr>
        <w:top w:val="none" w:sz="0" w:space="0" w:color="auto"/>
        <w:left w:val="none" w:sz="0" w:space="0" w:color="auto"/>
        <w:bottom w:val="none" w:sz="0" w:space="0" w:color="auto"/>
        <w:right w:val="none" w:sz="0" w:space="0" w:color="auto"/>
      </w:divBdr>
      <w:divsChild>
        <w:div w:id="625621590">
          <w:marLeft w:val="0"/>
          <w:marRight w:val="0"/>
          <w:marTop w:val="0"/>
          <w:marBottom w:val="0"/>
          <w:divBdr>
            <w:top w:val="none" w:sz="0" w:space="0" w:color="auto"/>
            <w:left w:val="none" w:sz="0" w:space="0" w:color="auto"/>
            <w:bottom w:val="none" w:sz="0" w:space="0" w:color="auto"/>
            <w:right w:val="none" w:sz="0" w:space="0" w:color="auto"/>
          </w:divBdr>
          <w:divsChild>
            <w:div w:id="1764492119">
              <w:marLeft w:val="0"/>
              <w:marRight w:val="0"/>
              <w:marTop w:val="0"/>
              <w:marBottom w:val="0"/>
              <w:divBdr>
                <w:top w:val="none" w:sz="0" w:space="0" w:color="auto"/>
                <w:left w:val="none" w:sz="0" w:space="0" w:color="auto"/>
                <w:bottom w:val="none" w:sz="0" w:space="0" w:color="auto"/>
                <w:right w:val="none" w:sz="0" w:space="0" w:color="auto"/>
              </w:divBdr>
              <w:divsChild>
                <w:div w:id="1882784808">
                  <w:marLeft w:val="0"/>
                  <w:marRight w:val="0"/>
                  <w:marTop w:val="0"/>
                  <w:marBottom w:val="0"/>
                  <w:divBdr>
                    <w:top w:val="none" w:sz="0" w:space="0" w:color="auto"/>
                    <w:left w:val="none" w:sz="0" w:space="0" w:color="auto"/>
                    <w:bottom w:val="none" w:sz="0" w:space="0" w:color="auto"/>
                    <w:right w:val="none" w:sz="0" w:space="0" w:color="auto"/>
                  </w:divBdr>
                  <w:divsChild>
                    <w:div w:id="133819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515431">
      <w:bodyDiv w:val="1"/>
      <w:marLeft w:val="0"/>
      <w:marRight w:val="0"/>
      <w:marTop w:val="0"/>
      <w:marBottom w:val="0"/>
      <w:divBdr>
        <w:top w:val="none" w:sz="0" w:space="0" w:color="auto"/>
        <w:left w:val="none" w:sz="0" w:space="0" w:color="auto"/>
        <w:bottom w:val="none" w:sz="0" w:space="0" w:color="auto"/>
        <w:right w:val="none" w:sz="0" w:space="0" w:color="auto"/>
      </w:divBdr>
    </w:div>
    <w:div w:id="511261589">
      <w:bodyDiv w:val="1"/>
      <w:marLeft w:val="0"/>
      <w:marRight w:val="0"/>
      <w:marTop w:val="0"/>
      <w:marBottom w:val="0"/>
      <w:divBdr>
        <w:top w:val="none" w:sz="0" w:space="0" w:color="auto"/>
        <w:left w:val="none" w:sz="0" w:space="0" w:color="auto"/>
        <w:bottom w:val="none" w:sz="0" w:space="0" w:color="auto"/>
        <w:right w:val="none" w:sz="0" w:space="0" w:color="auto"/>
      </w:divBdr>
      <w:divsChild>
        <w:div w:id="521015231">
          <w:marLeft w:val="0"/>
          <w:marRight w:val="0"/>
          <w:marTop w:val="0"/>
          <w:marBottom w:val="0"/>
          <w:divBdr>
            <w:top w:val="none" w:sz="0" w:space="0" w:color="auto"/>
            <w:left w:val="none" w:sz="0" w:space="0" w:color="auto"/>
            <w:bottom w:val="none" w:sz="0" w:space="0" w:color="auto"/>
            <w:right w:val="none" w:sz="0" w:space="0" w:color="auto"/>
          </w:divBdr>
          <w:divsChild>
            <w:div w:id="80683882">
              <w:marLeft w:val="0"/>
              <w:marRight w:val="0"/>
              <w:marTop w:val="0"/>
              <w:marBottom w:val="0"/>
              <w:divBdr>
                <w:top w:val="none" w:sz="0" w:space="0" w:color="auto"/>
                <w:left w:val="none" w:sz="0" w:space="0" w:color="auto"/>
                <w:bottom w:val="none" w:sz="0" w:space="0" w:color="auto"/>
                <w:right w:val="none" w:sz="0" w:space="0" w:color="auto"/>
              </w:divBdr>
              <w:divsChild>
                <w:div w:id="255334382">
                  <w:marLeft w:val="0"/>
                  <w:marRight w:val="0"/>
                  <w:marTop w:val="0"/>
                  <w:marBottom w:val="0"/>
                  <w:divBdr>
                    <w:top w:val="none" w:sz="0" w:space="0" w:color="auto"/>
                    <w:left w:val="none" w:sz="0" w:space="0" w:color="auto"/>
                    <w:bottom w:val="none" w:sz="0" w:space="0" w:color="auto"/>
                    <w:right w:val="none" w:sz="0" w:space="0" w:color="auto"/>
                  </w:divBdr>
                </w:div>
              </w:divsChild>
            </w:div>
            <w:div w:id="1468014141">
              <w:marLeft w:val="0"/>
              <w:marRight w:val="0"/>
              <w:marTop w:val="0"/>
              <w:marBottom w:val="0"/>
              <w:divBdr>
                <w:top w:val="none" w:sz="0" w:space="0" w:color="auto"/>
                <w:left w:val="none" w:sz="0" w:space="0" w:color="auto"/>
                <w:bottom w:val="none" w:sz="0" w:space="0" w:color="auto"/>
                <w:right w:val="none" w:sz="0" w:space="0" w:color="auto"/>
              </w:divBdr>
              <w:divsChild>
                <w:div w:id="608127357">
                  <w:marLeft w:val="0"/>
                  <w:marRight w:val="0"/>
                  <w:marTop w:val="0"/>
                  <w:marBottom w:val="0"/>
                  <w:divBdr>
                    <w:top w:val="none" w:sz="0" w:space="0" w:color="auto"/>
                    <w:left w:val="none" w:sz="0" w:space="0" w:color="auto"/>
                    <w:bottom w:val="none" w:sz="0" w:space="0" w:color="auto"/>
                    <w:right w:val="none" w:sz="0" w:space="0" w:color="auto"/>
                  </w:divBdr>
                </w:div>
              </w:divsChild>
            </w:div>
            <w:div w:id="1650329334">
              <w:marLeft w:val="0"/>
              <w:marRight w:val="0"/>
              <w:marTop w:val="0"/>
              <w:marBottom w:val="0"/>
              <w:divBdr>
                <w:top w:val="none" w:sz="0" w:space="0" w:color="auto"/>
                <w:left w:val="none" w:sz="0" w:space="0" w:color="auto"/>
                <w:bottom w:val="none" w:sz="0" w:space="0" w:color="auto"/>
                <w:right w:val="none" w:sz="0" w:space="0" w:color="auto"/>
              </w:divBdr>
              <w:divsChild>
                <w:div w:id="54611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787689">
      <w:bodyDiv w:val="1"/>
      <w:marLeft w:val="0"/>
      <w:marRight w:val="0"/>
      <w:marTop w:val="0"/>
      <w:marBottom w:val="0"/>
      <w:divBdr>
        <w:top w:val="none" w:sz="0" w:space="0" w:color="auto"/>
        <w:left w:val="none" w:sz="0" w:space="0" w:color="auto"/>
        <w:bottom w:val="none" w:sz="0" w:space="0" w:color="auto"/>
        <w:right w:val="none" w:sz="0" w:space="0" w:color="auto"/>
      </w:divBdr>
    </w:div>
    <w:div w:id="620264733">
      <w:bodyDiv w:val="1"/>
      <w:marLeft w:val="0"/>
      <w:marRight w:val="0"/>
      <w:marTop w:val="0"/>
      <w:marBottom w:val="0"/>
      <w:divBdr>
        <w:top w:val="none" w:sz="0" w:space="0" w:color="auto"/>
        <w:left w:val="none" w:sz="0" w:space="0" w:color="auto"/>
        <w:bottom w:val="none" w:sz="0" w:space="0" w:color="auto"/>
        <w:right w:val="none" w:sz="0" w:space="0" w:color="auto"/>
      </w:divBdr>
    </w:div>
    <w:div w:id="645935869">
      <w:bodyDiv w:val="1"/>
      <w:marLeft w:val="0"/>
      <w:marRight w:val="0"/>
      <w:marTop w:val="0"/>
      <w:marBottom w:val="0"/>
      <w:divBdr>
        <w:top w:val="none" w:sz="0" w:space="0" w:color="auto"/>
        <w:left w:val="none" w:sz="0" w:space="0" w:color="auto"/>
        <w:bottom w:val="none" w:sz="0" w:space="0" w:color="auto"/>
        <w:right w:val="none" w:sz="0" w:space="0" w:color="auto"/>
      </w:divBdr>
    </w:div>
    <w:div w:id="659582769">
      <w:bodyDiv w:val="1"/>
      <w:marLeft w:val="0"/>
      <w:marRight w:val="0"/>
      <w:marTop w:val="0"/>
      <w:marBottom w:val="0"/>
      <w:divBdr>
        <w:top w:val="none" w:sz="0" w:space="0" w:color="auto"/>
        <w:left w:val="none" w:sz="0" w:space="0" w:color="auto"/>
        <w:bottom w:val="none" w:sz="0" w:space="0" w:color="auto"/>
        <w:right w:val="none" w:sz="0" w:space="0" w:color="auto"/>
      </w:divBdr>
    </w:div>
    <w:div w:id="661741640">
      <w:bodyDiv w:val="1"/>
      <w:marLeft w:val="0"/>
      <w:marRight w:val="0"/>
      <w:marTop w:val="0"/>
      <w:marBottom w:val="0"/>
      <w:divBdr>
        <w:top w:val="none" w:sz="0" w:space="0" w:color="auto"/>
        <w:left w:val="none" w:sz="0" w:space="0" w:color="auto"/>
        <w:bottom w:val="none" w:sz="0" w:space="0" w:color="auto"/>
        <w:right w:val="none" w:sz="0" w:space="0" w:color="auto"/>
      </w:divBdr>
    </w:div>
    <w:div w:id="730542206">
      <w:bodyDiv w:val="1"/>
      <w:marLeft w:val="0"/>
      <w:marRight w:val="0"/>
      <w:marTop w:val="0"/>
      <w:marBottom w:val="0"/>
      <w:divBdr>
        <w:top w:val="none" w:sz="0" w:space="0" w:color="auto"/>
        <w:left w:val="none" w:sz="0" w:space="0" w:color="auto"/>
        <w:bottom w:val="none" w:sz="0" w:space="0" w:color="auto"/>
        <w:right w:val="none" w:sz="0" w:space="0" w:color="auto"/>
      </w:divBdr>
      <w:divsChild>
        <w:div w:id="12657981">
          <w:marLeft w:val="0"/>
          <w:marRight w:val="0"/>
          <w:marTop w:val="0"/>
          <w:marBottom w:val="0"/>
          <w:divBdr>
            <w:top w:val="none" w:sz="0" w:space="0" w:color="auto"/>
            <w:left w:val="none" w:sz="0" w:space="0" w:color="auto"/>
            <w:bottom w:val="none" w:sz="0" w:space="0" w:color="auto"/>
            <w:right w:val="none" w:sz="0" w:space="0" w:color="auto"/>
          </w:divBdr>
          <w:divsChild>
            <w:div w:id="1610621687">
              <w:marLeft w:val="0"/>
              <w:marRight w:val="0"/>
              <w:marTop w:val="0"/>
              <w:marBottom w:val="0"/>
              <w:divBdr>
                <w:top w:val="none" w:sz="0" w:space="0" w:color="auto"/>
                <w:left w:val="none" w:sz="0" w:space="0" w:color="auto"/>
                <w:bottom w:val="none" w:sz="0" w:space="0" w:color="auto"/>
                <w:right w:val="none" w:sz="0" w:space="0" w:color="auto"/>
              </w:divBdr>
              <w:divsChild>
                <w:div w:id="1448813383">
                  <w:marLeft w:val="0"/>
                  <w:marRight w:val="0"/>
                  <w:marTop w:val="0"/>
                  <w:marBottom w:val="0"/>
                  <w:divBdr>
                    <w:top w:val="none" w:sz="0" w:space="0" w:color="auto"/>
                    <w:left w:val="none" w:sz="0" w:space="0" w:color="auto"/>
                    <w:bottom w:val="none" w:sz="0" w:space="0" w:color="auto"/>
                    <w:right w:val="none" w:sz="0" w:space="0" w:color="auto"/>
                  </w:divBdr>
                </w:div>
              </w:divsChild>
            </w:div>
            <w:div w:id="1759213051">
              <w:marLeft w:val="0"/>
              <w:marRight w:val="0"/>
              <w:marTop w:val="0"/>
              <w:marBottom w:val="0"/>
              <w:divBdr>
                <w:top w:val="none" w:sz="0" w:space="0" w:color="auto"/>
                <w:left w:val="none" w:sz="0" w:space="0" w:color="auto"/>
                <w:bottom w:val="none" w:sz="0" w:space="0" w:color="auto"/>
                <w:right w:val="none" w:sz="0" w:space="0" w:color="auto"/>
              </w:divBdr>
              <w:divsChild>
                <w:div w:id="368380584">
                  <w:marLeft w:val="0"/>
                  <w:marRight w:val="0"/>
                  <w:marTop w:val="0"/>
                  <w:marBottom w:val="0"/>
                  <w:divBdr>
                    <w:top w:val="none" w:sz="0" w:space="0" w:color="auto"/>
                    <w:left w:val="none" w:sz="0" w:space="0" w:color="auto"/>
                    <w:bottom w:val="none" w:sz="0" w:space="0" w:color="auto"/>
                    <w:right w:val="none" w:sz="0" w:space="0" w:color="auto"/>
                  </w:divBdr>
                </w:div>
              </w:divsChild>
            </w:div>
            <w:div w:id="2142533170">
              <w:marLeft w:val="0"/>
              <w:marRight w:val="0"/>
              <w:marTop w:val="0"/>
              <w:marBottom w:val="0"/>
              <w:divBdr>
                <w:top w:val="none" w:sz="0" w:space="0" w:color="auto"/>
                <w:left w:val="none" w:sz="0" w:space="0" w:color="auto"/>
                <w:bottom w:val="none" w:sz="0" w:space="0" w:color="auto"/>
                <w:right w:val="none" w:sz="0" w:space="0" w:color="auto"/>
              </w:divBdr>
              <w:divsChild>
                <w:div w:id="72090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556515">
      <w:bodyDiv w:val="1"/>
      <w:marLeft w:val="0"/>
      <w:marRight w:val="0"/>
      <w:marTop w:val="0"/>
      <w:marBottom w:val="0"/>
      <w:divBdr>
        <w:top w:val="none" w:sz="0" w:space="0" w:color="auto"/>
        <w:left w:val="none" w:sz="0" w:space="0" w:color="auto"/>
        <w:bottom w:val="none" w:sz="0" w:space="0" w:color="auto"/>
        <w:right w:val="none" w:sz="0" w:space="0" w:color="auto"/>
      </w:divBdr>
    </w:div>
    <w:div w:id="769276335">
      <w:bodyDiv w:val="1"/>
      <w:marLeft w:val="0"/>
      <w:marRight w:val="0"/>
      <w:marTop w:val="0"/>
      <w:marBottom w:val="0"/>
      <w:divBdr>
        <w:top w:val="none" w:sz="0" w:space="0" w:color="auto"/>
        <w:left w:val="none" w:sz="0" w:space="0" w:color="auto"/>
        <w:bottom w:val="none" w:sz="0" w:space="0" w:color="auto"/>
        <w:right w:val="none" w:sz="0" w:space="0" w:color="auto"/>
      </w:divBdr>
      <w:divsChild>
        <w:div w:id="797458861">
          <w:marLeft w:val="0"/>
          <w:marRight w:val="0"/>
          <w:marTop w:val="0"/>
          <w:marBottom w:val="0"/>
          <w:divBdr>
            <w:top w:val="none" w:sz="0" w:space="0" w:color="auto"/>
            <w:left w:val="none" w:sz="0" w:space="0" w:color="auto"/>
            <w:bottom w:val="none" w:sz="0" w:space="0" w:color="auto"/>
            <w:right w:val="none" w:sz="0" w:space="0" w:color="auto"/>
          </w:divBdr>
          <w:divsChild>
            <w:div w:id="1264069026">
              <w:marLeft w:val="0"/>
              <w:marRight w:val="0"/>
              <w:marTop w:val="0"/>
              <w:marBottom w:val="0"/>
              <w:divBdr>
                <w:top w:val="none" w:sz="0" w:space="0" w:color="auto"/>
                <w:left w:val="none" w:sz="0" w:space="0" w:color="auto"/>
                <w:bottom w:val="none" w:sz="0" w:space="0" w:color="auto"/>
                <w:right w:val="none" w:sz="0" w:space="0" w:color="auto"/>
              </w:divBdr>
              <w:divsChild>
                <w:div w:id="824786513">
                  <w:marLeft w:val="0"/>
                  <w:marRight w:val="0"/>
                  <w:marTop w:val="0"/>
                  <w:marBottom w:val="0"/>
                  <w:divBdr>
                    <w:top w:val="none" w:sz="0" w:space="0" w:color="auto"/>
                    <w:left w:val="none" w:sz="0" w:space="0" w:color="auto"/>
                    <w:bottom w:val="none" w:sz="0" w:space="0" w:color="auto"/>
                    <w:right w:val="none" w:sz="0" w:space="0" w:color="auto"/>
                  </w:divBdr>
                </w:div>
              </w:divsChild>
            </w:div>
            <w:div w:id="1690064567">
              <w:marLeft w:val="0"/>
              <w:marRight w:val="0"/>
              <w:marTop w:val="0"/>
              <w:marBottom w:val="0"/>
              <w:divBdr>
                <w:top w:val="none" w:sz="0" w:space="0" w:color="auto"/>
                <w:left w:val="none" w:sz="0" w:space="0" w:color="auto"/>
                <w:bottom w:val="none" w:sz="0" w:space="0" w:color="auto"/>
                <w:right w:val="none" w:sz="0" w:space="0" w:color="auto"/>
              </w:divBdr>
              <w:divsChild>
                <w:div w:id="656417323">
                  <w:marLeft w:val="0"/>
                  <w:marRight w:val="0"/>
                  <w:marTop w:val="0"/>
                  <w:marBottom w:val="0"/>
                  <w:divBdr>
                    <w:top w:val="none" w:sz="0" w:space="0" w:color="auto"/>
                    <w:left w:val="none" w:sz="0" w:space="0" w:color="auto"/>
                    <w:bottom w:val="none" w:sz="0" w:space="0" w:color="auto"/>
                    <w:right w:val="none" w:sz="0" w:space="0" w:color="auto"/>
                  </w:divBdr>
                </w:div>
              </w:divsChild>
            </w:div>
            <w:div w:id="1988895084">
              <w:marLeft w:val="0"/>
              <w:marRight w:val="0"/>
              <w:marTop w:val="0"/>
              <w:marBottom w:val="0"/>
              <w:divBdr>
                <w:top w:val="none" w:sz="0" w:space="0" w:color="auto"/>
                <w:left w:val="none" w:sz="0" w:space="0" w:color="auto"/>
                <w:bottom w:val="none" w:sz="0" w:space="0" w:color="auto"/>
                <w:right w:val="none" w:sz="0" w:space="0" w:color="auto"/>
              </w:divBdr>
              <w:divsChild>
                <w:div w:id="159154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238909">
      <w:bodyDiv w:val="1"/>
      <w:marLeft w:val="0"/>
      <w:marRight w:val="0"/>
      <w:marTop w:val="0"/>
      <w:marBottom w:val="0"/>
      <w:divBdr>
        <w:top w:val="none" w:sz="0" w:space="0" w:color="auto"/>
        <w:left w:val="none" w:sz="0" w:space="0" w:color="auto"/>
        <w:bottom w:val="none" w:sz="0" w:space="0" w:color="auto"/>
        <w:right w:val="none" w:sz="0" w:space="0" w:color="auto"/>
      </w:divBdr>
    </w:div>
    <w:div w:id="816142945">
      <w:bodyDiv w:val="1"/>
      <w:marLeft w:val="0"/>
      <w:marRight w:val="0"/>
      <w:marTop w:val="0"/>
      <w:marBottom w:val="0"/>
      <w:divBdr>
        <w:top w:val="none" w:sz="0" w:space="0" w:color="auto"/>
        <w:left w:val="none" w:sz="0" w:space="0" w:color="auto"/>
        <w:bottom w:val="none" w:sz="0" w:space="0" w:color="auto"/>
        <w:right w:val="none" w:sz="0" w:space="0" w:color="auto"/>
      </w:divBdr>
    </w:div>
    <w:div w:id="851068980">
      <w:bodyDiv w:val="1"/>
      <w:marLeft w:val="0"/>
      <w:marRight w:val="0"/>
      <w:marTop w:val="0"/>
      <w:marBottom w:val="0"/>
      <w:divBdr>
        <w:top w:val="none" w:sz="0" w:space="0" w:color="auto"/>
        <w:left w:val="none" w:sz="0" w:space="0" w:color="auto"/>
        <w:bottom w:val="none" w:sz="0" w:space="0" w:color="auto"/>
        <w:right w:val="none" w:sz="0" w:space="0" w:color="auto"/>
      </w:divBdr>
      <w:divsChild>
        <w:div w:id="1084954357">
          <w:marLeft w:val="0"/>
          <w:marRight w:val="0"/>
          <w:marTop w:val="0"/>
          <w:marBottom w:val="0"/>
          <w:divBdr>
            <w:top w:val="none" w:sz="0" w:space="0" w:color="auto"/>
            <w:left w:val="none" w:sz="0" w:space="0" w:color="auto"/>
            <w:bottom w:val="none" w:sz="0" w:space="0" w:color="auto"/>
            <w:right w:val="none" w:sz="0" w:space="0" w:color="auto"/>
          </w:divBdr>
          <w:divsChild>
            <w:div w:id="884680331">
              <w:marLeft w:val="0"/>
              <w:marRight w:val="0"/>
              <w:marTop w:val="0"/>
              <w:marBottom w:val="0"/>
              <w:divBdr>
                <w:top w:val="none" w:sz="0" w:space="0" w:color="auto"/>
                <w:left w:val="none" w:sz="0" w:space="0" w:color="auto"/>
                <w:bottom w:val="none" w:sz="0" w:space="0" w:color="auto"/>
                <w:right w:val="none" w:sz="0" w:space="0" w:color="auto"/>
              </w:divBdr>
              <w:divsChild>
                <w:div w:id="934360783">
                  <w:marLeft w:val="0"/>
                  <w:marRight w:val="0"/>
                  <w:marTop w:val="0"/>
                  <w:marBottom w:val="0"/>
                  <w:divBdr>
                    <w:top w:val="none" w:sz="0" w:space="0" w:color="auto"/>
                    <w:left w:val="none" w:sz="0" w:space="0" w:color="auto"/>
                    <w:bottom w:val="none" w:sz="0" w:space="0" w:color="auto"/>
                    <w:right w:val="none" w:sz="0" w:space="0" w:color="auto"/>
                  </w:divBdr>
                </w:div>
              </w:divsChild>
            </w:div>
            <w:div w:id="1099329098">
              <w:marLeft w:val="0"/>
              <w:marRight w:val="0"/>
              <w:marTop w:val="0"/>
              <w:marBottom w:val="0"/>
              <w:divBdr>
                <w:top w:val="none" w:sz="0" w:space="0" w:color="auto"/>
                <w:left w:val="none" w:sz="0" w:space="0" w:color="auto"/>
                <w:bottom w:val="none" w:sz="0" w:space="0" w:color="auto"/>
                <w:right w:val="none" w:sz="0" w:space="0" w:color="auto"/>
              </w:divBdr>
              <w:divsChild>
                <w:div w:id="1018778872">
                  <w:marLeft w:val="0"/>
                  <w:marRight w:val="0"/>
                  <w:marTop w:val="0"/>
                  <w:marBottom w:val="0"/>
                  <w:divBdr>
                    <w:top w:val="none" w:sz="0" w:space="0" w:color="auto"/>
                    <w:left w:val="none" w:sz="0" w:space="0" w:color="auto"/>
                    <w:bottom w:val="none" w:sz="0" w:space="0" w:color="auto"/>
                    <w:right w:val="none" w:sz="0" w:space="0" w:color="auto"/>
                  </w:divBdr>
                </w:div>
              </w:divsChild>
            </w:div>
            <w:div w:id="1616863967">
              <w:marLeft w:val="0"/>
              <w:marRight w:val="0"/>
              <w:marTop w:val="0"/>
              <w:marBottom w:val="0"/>
              <w:divBdr>
                <w:top w:val="none" w:sz="0" w:space="0" w:color="auto"/>
                <w:left w:val="none" w:sz="0" w:space="0" w:color="auto"/>
                <w:bottom w:val="none" w:sz="0" w:space="0" w:color="auto"/>
                <w:right w:val="none" w:sz="0" w:space="0" w:color="auto"/>
              </w:divBdr>
              <w:divsChild>
                <w:div w:id="80747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275541">
      <w:bodyDiv w:val="1"/>
      <w:marLeft w:val="0"/>
      <w:marRight w:val="0"/>
      <w:marTop w:val="0"/>
      <w:marBottom w:val="0"/>
      <w:divBdr>
        <w:top w:val="none" w:sz="0" w:space="0" w:color="auto"/>
        <w:left w:val="none" w:sz="0" w:space="0" w:color="auto"/>
        <w:bottom w:val="none" w:sz="0" w:space="0" w:color="auto"/>
        <w:right w:val="none" w:sz="0" w:space="0" w:color="auto"/>
      </w:divBdr>
      <w:divsChild>
        <w:div w:id="113912466">
          <w:marLeft w:val="0"/>
          <w:marRight w:val="0"/>
          <w:marTop w:val="0"/>
          <w:marBottom w:val="0"/>
          <w:divBdr>
            <w:top w:val="none" w:sz="0" w:space="0" w:color="auto"/>
            <w:left w:val="none" w:sz="0" w:space="0" w:color="auto"/>
            <w:bottom w:val="none" w:sz="0" w:space="0" w:color="auto"/>
            <w:right w:val="none" w:sz="0" w:space="0" w:color="auto"/>
          </w:divBdr>
          <w:divsChild>
            <w:div w:id="518815139">
              <w:marLeft w:val="0"/>
              <w:marRight w:val="0"/>
              <w:marTop w:val="0"/>
              <w:marBottom w:val="0"/>
              <w:divBdr>
                <w:top w:val="none" w:sz="0" w:space="0" w:color="auto"/>
                <w:left w:val="none" w:sz="0" w:space="0" w:color="auto"/>
                <w:bottom w:val="none" w:sz="0" w:space="0" w:color="auto"/>
                <w:right w:val="none" w:sz="0" w:space="0" w:color="auto"/>
              </w:divBdr>
              <w:divsChild>
                <w:div w:id="1080635806">
                  <w:marLeft w:val="0"/>
                  <w:marRight w:val="0"/>
                  <w:marTop w:val="0"/>
                  <w:marBottom w:val="0"/>
                  <w:divBdr>
                    <w:top w:val="none" w:sz="0" w:space="0" w:color="auto"/>
                    <w:left w:val="none" w:sz="0" w:space="0" w:color="auto"/>
                    <w:bottom w:val="none" w:sz="0" w:space="0" w:color="auto"/>
                    <w:right w:val="none" w:sz="0" w:space="0" w:color="auto"/>
                  </w:divBdr>
                  <w:divsChild>
                    <w:div w:id="126407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126665">
      <w:bodyDiv w:val="1"/>
      <w:marLeft w:val="0"/>
      <w:marRight w:val="0"/>
      <w:marTop w:val="0"/>
      <w:marBottom w:val="0"/>
      <w:divBdr>
        <w:top w:val="none" w:sz="0" w:space="0" w:color="auto"/>
        <w:left w:val="none" w:sz="0" w:space="0" w:color="auto"/>
        <w:bottom w:val="none" w:sz="0" w:space="0" w:color="auto"/>
        <w:right w:val="none" w:sz="0" w:space="0" w:color="auto"/>
      </w:divBdr>
    </w:div>
    <w:div w:id="903688290">
      <w:bodyDiv w:val="1"/>
      <w:marLeft w:val="0"/>
      <w:marRight w:val="0"/>
      <w:marTop w:val="0"/>
      <w:marBottom w:val="0"/>
      <w:divBdr>
        <w:top w:val="none" w:sz="0" w:space="0" w:color="auto"/>
        <w:left w:val="none" w:sz="0" w:space="0" w:color="auto"/>
        <w:bottom w:val="none" w:sz="0" w:space="0" w:color="auto"/>
        <w:right w:val="none" w:sz="0" w:space="0" w:color="auto"/>
      </w:divBdr>
    </w:div>
    <w:div w:id="904069355">
      <w:bodyDiv w:val="1"/>
      <w:marLeft w:val="0"/>
      <w:marRight w:val="0"/>
      <w:marTop w:val="0"/>
      <w:marBottom w:val="0"/>
      <w:divBdr>
        <w:top w:val="none" w:sz="0" w:space="0" w:color="auto"/>
        <w:left w:val="none" w:sz="0" w:space="0" w:color="auto"/>
        <w:bottom w:val="none" w:sz="0" w:space="0" w:color="auto"/>
        <w:right w:val="none" w:sz="0" w:space="0" w:color="auto"/>
      </w:divBdr>
    </w:div>
    <w:div w:id="987130742">
      <w:bodyDiv w:val="1"/>
      <w:marLeft w:val="0"/>
      <w:marRight w:val="0"/>
      <w:marTop w:val="0"/>
      <w:marBottom w:val="0"/>
      <w:divBdr>
        <w:top w:val="none" w:sz="0" w:space="0" w:color="auto"/>
        <w:left w:val="none" w:sz="0" w:space="0" w:color="auto"/>
        <w:bottom w:val="none" w:sz="0" w:space="0" w:color="auto"/>
        <w:right w:val="none" w:sz="0" w:space="0" w:color="auto"/>
      </w:divBdr>
    </w:div>
    <w:div w:id="1049838042">
      <w:bodyDiv w:val="1"/>
      <w:marLeft w:val="0"/>
      <w:marRight w:val="0"/>
      <w:marTop w:val="0"/>
      <w:marBottom w:val="0"/>
      <w:divBdr>
        <w:top w:val="none" w:sz="0" w:space="0" w:color="auto"/>
        <w:left w:val="none" w:sz="0" w:space="0" w:color="auto"/>
        <w:bottom w:val="none" w:sz="0" w:space="0" w:color="auto"/>
        <w:right w:val="none" w:sz="0" w:space="0" w:color="auto"/>
      </w:divBdr>
    </w:div>
    <w:div w:id="1054935389">
      <w:bodyDiv w:val="1"/>
      <w:marLeft w:val="0"/>
      <w:marRight w:val="0"/>
      <w:marTop w:val="0"/>
      <w:marBottom w:val="0"/>
      <w:divBdr>
        <w:top w:val="none" w:sz="0" w:space="0" w:color="auto"/>
        <w:left w:val="none" w:sz="0" w:space="0" w:color="auto"/>
        <w:bottom w:val="none" w:sz="0" w:space="0" w:color="auto"/>
        <w:right w:val="none" w:sz="0" w:space="0" w:color="auto"/>
      </w:divBdr>
    </w:div>
    <w:div w:id="1065909398">
      <w:bodyDiv w:val="1"/>
      <w:marLeft w:val="0"/>
      <w:marRight w:val="0"/>
      <w:marTop w:val="0"/>
      <w:marBottom w:val="0"/>
      <w:divBdr>
        <w:top w:val="none" w:sz="0" w:space="0" w:color="auto"/>
        <w:left w:val="none" w:sz="0" w:space="0" w:color="auto"/>
        <w:bottom w:val="none" w:sz="0" w:space="0" w:color="auto"/>
        <w:right w:val="none" w:sz="0" w:space="0" w:color="auto"/>
      </w:divBdr>
    </w:div>
    <w:div w:id="1132987392">
      <w:bodyDiv w:val="1"/>
      <w:marLeft w:val="0"/>
      <w:marRight w:val="0"/>
      <w:marTop w:val="0"/>
      <w:marBottom w:val="0"/>
      <w:divBdr>
        <w:top w:val="none" w:sz="0" w:space="0" w:color="auto"/>
        <w:left w:val="none" w:sz="0" w:space="0" w:color="auto"/>
        <w:bottom w:val="none" w:sz="0" w:space="0" w:color="auto"/>
        <w:right w:val="none" w:sz="0" w:space="0" w:color="auto"/>
      </w:divBdr>
    </w:div>
    <w:div w:id="1181972904">
      <w:bodyDiv w:val="1"/>
      <w:marLeft w:val="0"/>
      <w:marRight w:val="0"/>
      <w:marTop w:val="0"/>
      <w:marBottom w:val="0"/>
      <w:divBdr>
        <w:top w:val="none" w:sz="0" w:space="0" w:color="auto"/>
        <w:left w:val="none" w:sz="0" w:space="0" w:color="auto"/>
        <w:bottom w:val="none" w:sz="0" w:space="0" w:color="auto"/>
        <w:right w:val="none" w:sz="0" w:space="0" w:color="auto"/>
      </w:divBdr>
    </w:div>
    <w:div w:id="1182864081">
      <w:bodyDiv w:val="1"/>
      <w:marLeft w:val="0"/>
      <w:marRight w:val="0"/>
      <w:marTop w:val="0"/>
      <w:marBottom w:val="0"/>
      <w:divBdr>
        <w:top w:val="none" w:sz="0" w:space="0" w:color="auto"/>
        <w:left w:val="none" w:sz="0" w:space="0" w:color="auto"/>
        <w:bottom w:val="none" w:sz="0" w:space="0" w:color="auto"/>
        <w:right w:val="none" w:sz="0" w:space="0" w:color="auto"/>
      </w:divBdr>
    </w:div>
    <w:div w:id="1202935851">
      <w:bodyDiv w:val="1"/>
      <w:marLeft w:val="0"/>
      <w:marRight w:val="0"/>
      <w:marTop w:val="0"/>
      <w:marBottom w:val="0"/>
      <w:divBdr>
        <w:top w:val="none" w:sz="0" w:space="0" w:color="auto"/>
        <w:left w:val="none" w:sz="0" w:space="0" w:color="auto"/>
        <w:bottom w:val="none" w:sz="0" w:space="0" w:color="auto"/>
        <w:right w:val="none" w:sz="0" w:space="0" w:color="auto"/>
      </w:divBdr>
    </w:div>
    <w:div w:id="1287199330">
      <w:bodyDiv w:val="1"/>
      <w:marLeft w:val="0"/>
      <w:marRight w:val="0"/>
      <w:marTop w:val="0"/>
      <w:marBottom w:val="0"/>
      <w:divBdr>
        <w:top w:val="none" w:sz="0" w:space="0" w:color="auto"/>
        <w:left w:val="none" w:sz="0" w:space="0" w:color="auto"/>
        <w:bottom w:val="none" w:sz="0" w:space="0" w:color="auto"/>
        <w:right w:val="none" w:sz="0" w:space="0" w:color="auto"/>
      </w:divBdr>
    </w:div>
    <w:div w:id="1313832275">
      <w:bodyDiv w:val="1"/>
      <w:marLeft w:val="0"/>
      <w:marRight w:val="0"/>
      <w:marTop w:val="0"/>
      <w:marBottom w:val="0"/>
      <w:divBdr>
        <w:top w:val="none" w:sz="0" w:space="0" w:color="auto"/>
        <w:left w:val="none" w:sz="0" w:space="0" w:color="auto"/>
        <w:bottom w:val="none" w:sz="0" w:space="0" w:color="auto"/>
        <w:right w:val="none" w:sz="0" w:space="0" w:color="auto"/>
      </w:divBdr>
    </w:div>
    <w:div w:id="1337266781">
      <w:bodyDiv w:val="1"/>
      <w:marLeft w:val="0"/>
      <w:marRight w:val="0"/>
      <w:marTop w:val="0"/>
      <w:marBottom w:val="0"/>
      <w:divBdr>
        <w:top w:val="none" w:sz="0" w:space="0" w:color="auto"/>
        <w:left w:val="none" w:sz="0" w:space="0" w:color="auto"/>
        <w:bottom w:val="none" w:sz="0" w:space="0" w:color="auto"/>
        <w:right w:val="none" w:sz="0" w:space="0" w:color="auto"/>
      </w:divBdr>
    </w:div>
    <w:div w:id="1466387505">
      <w:bodyDiv w:val="1"/>
      <w:marLeft w:val="0"/>
      <w:marRight w:val="0"/>
      <w:marTop w:val="0"/>
      <w:marBottom w:val="0"/>
      <w:divBdr>
        <w:top w:val="none" w:sz="0" w:space="0" w:color="auto"/>
        <w:left w:val="none" w:sz="0" w:space="0" w:color="auto"/>
        <w:bottom w:val="none" w:sz="0" w:space="0" w:color="auto"/>
        <w:right w:val="none" w:sz="0" w:space="0" w:color="auto"/>
      </w:divBdr>
    </w:div>
    <w:div w:id="1469788272">
      <w:bodyDiv w:val="1"/>
      <w:marLeft w:val="0"/>
      <w:marRight w:val="0"/>
      <w:marTop w:val="0"/>
      <w:marBottom w:val="0"/>
      <w:divBdr>
        <w:top w:val="none" w:sz="0" w:space="0" w:color="auto"/>
        <w:left w:val="none" w:sz="0" w:space="0" w:color="auto"/>
        <w:bottom w:val="none" w:sz="0" w:space="0" w:color="auto"/>
        <w:right w:val="none" w:sz="0" w:space="0" w:color="auto"/>
      </w:divBdr>
    </w:div>
    <w:div w:id="1625429316">
      <w:bodyDiv w:val="1"/>
      <w:marLeft w:val="0"/>
      <w:marRight w:val="0"/>
      <w:marTop w:val="0"/>
      <w:marBottom w:val="0"/>
      <w:divBdr>
        <w:top w:val="none" w:sz="0" w:space="0" w:color="auto"/>
        <w:left w:val="none" w:sz="0" w:space="0" w:color="auto"/>
        <w:bottom w:val="none" w:sz="0" w:space="0" w:color="auto"/>
        <w:right w:val="none" w:sz="0" w:space="0" w:color="auto"/>
      </w:divBdr>
      <w:divsChild>
        <w:div w:id="1948197673">
          <w:marLeft w:val="0"/>
          <w:marRight w:val="0"/>
          <w:marTop w:val="0"/>
          <w:marBottom w:val="0"/>
          <w:divBdr>
            <w:top w:val="none" w:sz="0" w:space="0" w:color="auto"/>
            <w:left w:val="none" w:sz="0" w:space="0" w:color="auto"/>
            <w:bottom w:val="none" w:sz="0" w:space="0" w:color="auto"/>
            <w:right w:val="none" w:sz="0" w:space="0" w:color="auto"/>
          </w:divBdr>
          <w:divsChild>
            <w:div w:id="1077098269">
              <w:marLeft w:val="0"/>
              <w:marRight w:val="0"/>
              <w:marTop w:val="0"/>
              <w:marBottom w:val="0"/>
              <w:divBdr>
                <w:top w:val="none" w:sz="0" w:space="0" w:color="auto"/>
                <w:left w:val="none" w:sz="0" w:space="0" w:color="auto"/>
                <w:bottom w:val="none" w:sz="0" w:space="0" w:color="auto"/>
                <w:right w:val="none" w:sz="0" w:space="0" w:color="auto"/>
              </w:divBdr>
              <w:divsChild>
                <w:div w:id="1184633328">
                  <w:marLeft w:val="0"/>
                  <w:marRight w:val="0"/>
                  <w:marTop w:val="0"/>
                  <w:marBottom w:val="0"/>
                  <w:divBdr>
                    <w:top w:val="none" w:sz="0" w:space="0" w:color="auto"/>
                    <w:left w:val="none" w:sz="0" w:space="0" w:color="auto"/>
                    <w:bottom w:val="none" w:sz="0" w:space="0" w:color="auto"/>
                    <w:right w:val="none" w:sz="0" w:space="0" w:color="auto"/>
                  </w:divBdr>
                  <w:divsChild>
                    <w:div w:id="168593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874763">
      <w:bodyDiv w:val="1"/>
      <w:marLeft w:val="0"/>
      <w:marRight w:val="0"/>
      <w:marTop w:val="0"/>
      <w:marBottom w:val="0"/>
      <w:divBdr>
        <w:top w:val="none" w:sz="0" w:space="0" w:color="auto"/>
        <w:left w:val="none" w:sz="0" w:space="0" w:color="auto"/>
        <w:bottom w:val="none" w:sz="0" w:space="0" w:color="auto"/>
        <w:right w:val="none" w:sz="0" w:space="0" w:color="auto"/>
      </w:divBdr>
    </w:div>
    <w:div w:id="1639727710">
      <w:bodyDiv w:val="1"/>
      <w:marLeft w:val="0"/>
      <w:marRight w:val="0"/>
      <w:marTop w:val="0"/>
      <w:marBottom w:val="0"/>
      <w:divBdr>
        <w:top w:val="none" w:sz="0" w:space="0" w:color="auto"/>
        <w:left w:val="none" w:sz="0" w:space="0" w:color="auto"/>
        <w:bottom w:val="none" w:sz="0" w:space="0" w:color="auto"/>
        <w:right w:val="none" w:sz="0" w:space="0" w:color="auto"/>
      </w:divBdr>
      <w:divsChild>
        <w:div w:id="321397210">
          <w:marLeft w:val="0"/>
          <w:marRight w:val="0"/>
          <w:marTop w:val="0"/>
          <w:marBottom w:val="0"/>
          <w:divBdr>
            <w:top w:val="none" w:sz="0" w:space="0" w:color="auto"/>
            <w:left w:val="none" w:sz="0" w:space="0" w:color="auto"/>
            <w:bottom w:val="none" w:sz="0" w:space="0" w:color="auto"/>
            <w:right w:val="none" w:sz="0" w:space="0" w:color="auto"/>
          </w:divBdr>
        </w:div>
        <w:div w:id="453326917">
          <w:marLeft w:val="0"/>
          <w:marRight w:val="0"/>
          <w:marTop w:val="0"/>
          <w:marBottom w:val="0"/>
          <w:divBdr>
            <w:top w:val="none" w:sz="0" w:space="0" w:color="auto"/>
            <w:left w:val="none" w:sz="0" w:space="0" w:color="auto"/>
            <w:bottom w:val="none" w:sz="0" w:space="0" w:color="auto"/>
            <w:right w:val="none" w:sz="0" w:space="0" w:color="auto"/>
          </w:divBdr>
        </w:div>
        <w:div w:id="705109054">
          <w:marLeft w:val="0"/>
          <w:marRight w:val="0"/>
          <w:marTop w:val="0"/>
          <w:marBottom w:val="0"/>
          <w:divBdr>
            <w:top w:val="none" w:sz="0" w:space="0" w:color="auto"/>
            <w:left w:val="none" w:sz="0" w:space="0" w:color="auto"/>
            <w:bottom w:val="none" w:sz="0" w:space="0" w:color="auto"/>
            <w:right w:val="none" w:sz="0" w:space="0" w:color="auto"/>
          </w:divBdr>
        </w:div>
        <w:div w:id="715810347">
          <w:marLeft w:val="0"/>
          <w:marRight w:val="0"/>
          <w:marTop w:val="0"/>
          <w:marBottom w:val="0"/>
          <w:divBdr>
            <w:top w:val="none" w:sz="0" w:space="0" w:color="auto"/>
            <w:left w:val="none" w:sz="0" w:space="0" w:color="auto"/>
            <w:bottom w:val="none" w:sz="0" w:space="0" w:color="auto"/>
            <w:right w:val="none" w:sz="0" w:space="0" w:color="auto"/>
          </w:divBdr>
        </w:div>
        <w:div w:id="859978615">
          <w:marLeft w:val="0"/>
          <w:marRight w:val="0"/>
          <w:marTop w:val="0"/>
          <w:marBottom w:val="0"/>
          <w:divBdr>
            <w:top w:val="none" w:sz="0" w:space="0" w:color="auto"/>
            <w:left w:val="none" w:sz="0" w:space="0" w:color="auto"/>
            <w:bottom w:val="none" w:sz="0" w:space="0" w:color="auto"/>
            <w:right w:val="none" w:sz="0" w:space="0" w:color="auto"/>
          </w:divBdr>
        </w:div>
        <w:div w:id="1006320275">
          <w:marLeft w:val="0"/>
          <w:marRight w:val="0"/>
          <w:marTop w:val="0"/>
          <w:marBottom w:val="0"/>
          <w:divBdr>
            <w:top w:val="none" w:sz="0" w:space="0" w:color="auto"/>
            <w:left w:val="none" w:sz="0" w:space="0" w:color="auto"/>
            <w:bottom w:val="none" w:sz="0" w:space="0" w:color="auto"/>
            <w:right w:val="none" w:sz="0" w:space="0" w:color="auto"/>
          </w:divBdr>
        </w:div>
        <w:div w:id="1546484374">
          <w:marLeft w:val="0"/>
          <w:marRight w:val="0"/>
          <w:marTop w:val="0"/>
          <w:marBottom w:val="0"/>
          <w:divBdr>
            <w:top w:val="none" w:sz="0" w:space="0" w:color="auto"/>
            <w:left w:val="none" w:sz="0" w:space="0" w:color="auto"/>
            <w:bottom w:val="none" w:sz="0" w:space="0" w:color="auto"/>
            <w:right w:val="none" w:sz="0" w:space="0" w:color="auto"/>
          </w:divBdr>
        </w:div>
        <w:div w:id="1905212606">
          <w:marLeft w:val="0"/>
          <w:marRight w:val="0"/>
          <w:marTop w:val="0"/>
          <w:marBottom w:val="0"/>
          <w:divBdr>
            <w:top w:val="none" w:sz="0" w:space="0" w:color="auto"/>
            <w:left w:val="none" w:sz="0" w:space="0" w:color="auto"/>
            <w:bottom w:val="none" w:sz="0" w:space="0" w:color="auto"/>
            <w:right w:val="none" w:sz="0" w:space="0" w:color="auto"/>
          </w:divBdr>
        </w:div>
        <w:div w:id="2030401939">
          <w:marLeft w:val="0"/>
          <w:marRight w:val="0"/>
          <w:marTop w:val="0"/>
          <w:marBottom w:val="0"/>
          <w:divBdr>
            <w:top w:val="none" w:sz="0" w:space="0" w:color="auto"/>
            <w:left w:val="none" w:sz="0" w:space="0" w:color="auto"/>
            <w:bottom w:val="none" w:sz="0" w:space="0" w:color="auto"/>
            <w:right w:val="none" w:sz="0" w:space="0" w:color="auto"/>
          </w:divBdr>
        </w:div>
      </w:divsChild>
    </w:div>
    <w:div w:id="1715889079">
      <w:bodyDiv w:val="1"/>
      <w:marLeft w:val="0"/>
      <w:marRight w:val="0"/>
      <w:marTop w:val="0"/>
      <w:marBottom w:val="0"/>
      <w:divBdr>
        <w:top w:val="none" w:sz="0" w:space="0" w:color="auto"/>
        <w:left w:val="none" w:sz="0" w:space="0" w:color="auto"/>
        <w:bottom w:val="none" w:sz="0" w:space="0" w:color="auto"/>
        <w:right w:val="none" w:sz="0" w:space="0" w:color="auto"/>
      </w:divBdr>
    </w:div>
    <w:div w:id="1717507243">
      <w:bodyDiv w:val="1"/>
      <w:marLeft w:val="0"/>
      <w:marRight w:val="0"/>
      <w:marTop w:val="0"/>
      <w:marBottom w:val="0"/>
      <w:divBdr>
        <w:top w:val="none" w:sz="0" w:space="0" w:color="auto"/>
        <w:left w:val="none" w:sz="0" w:space="0" w:color="auto"/>
        <w:bottom w:val="none" w:sz="0" w:space="0" w:color="auto"/>
        <w:right w:val="none" w:sz="0" w:space="0" w:color="auto"/>
      </w:divBdr>
    </w:div>
    <w:div w:id="1718432936">
      <w:bodyDiv w:val="1"/>
      <w:marLeft w:val="0"/>
      <w:marRight w:val="0"/>
      <w:marTop w:val="0"/>
      <w:marBottom w:val="0"/>
      <w:divBdr>
        <w:top w:val="none" w:sz="0" w:space="0" w:color="auto"/>
        <w:left w:val="none" w:sz="0" w:space="0" w:color="auto"/>
        <w:bottom w:val="none" w:sz="0" w:space="0" w:color="auto"/>
        <w:right w:val="none" w:sz="0" w:space="0" w:color="auto"/>
      </w:divBdr>
      <w:divsChild>
        <w:div w:id="732391497">
          <w:marLeft w:val="0"/>
          <w:marRight w:val="0"/>
          <w:marTop w:val="0"/>
          <w:marBottom w:val="0"/>
          <w:divBdr>
            <w:top w:val="none" w:sz="0" w:space="0" w:color="auto"/>
            <w:left w:val="none" w:sz="0" w:space="0" w:color="auto"/>
            <w:bottom w:val="none" w:sz="0" w:space="0" w:color="auto"/>
            <w:right w:val="none" w:sz="0" w:space="0" w:color="auto"/>
          </w:divBdr>
          <w:divsChild>
            <w:div w:id="1014574625">
              <w:marLeft w:val="0"/>
              <w:marRight w:val="0"/>
              <w:marTop w:val="0"/>
              <w:marBottom w:val="0"/>
              <w:divBdr>
                <w:top w:val="none" w:sz="0" w:space="0" w:color="auto"/>
                <w:left w:val="none" w:sz="0" w:space="0" w:color="auto"/>
                <w:bottom w:val="none" w:sz="0" w:space="0" w:color="auto"/>
                <w:right w:val="none" w:sz="0" w:space="0" w:color="auto"/>
              </w:divBdr>
              <w:divsChild>
                <w:div w:id="415396797">
                  <w:marLeft w:val="0"/>
                  <w:marRight w:val="0"/>
                  <w:marTop w:val="0"/>
                  <w:marBottom w:val="0"/>
                  <w:divBdr>
                    <w:top w:val="none" w:sz="0" w:space="0" w:color="auto"/>
                    <w:left w:val="none" w:sz="0" w:space="0" w:color="auto"/>
                    <w:bottom w:val="none" w:sz="0" w:space="0" w:color="auto"/>
                    <w:right w:val="none" w:sz="0" w:space="0" w:color="auto"/>
                  </w:divBdr>
                  <w:divsChild>
                    <w:div w:id="98882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86300">
          <w:marLeft w:val="0"/>
          <w:marRight w:val="0"/>
          <w:marTop w:val="0"/>
          <w:marBottom w:val="0"/>
          <w:divBdr>
            <w:top w:val="none" w:sz="0" w:space="0" w:color="auto"/>
            <w:left w:val="none" w:sz="0" w:space="0" w:color="auto"/>
            <w:bottom w:val="none" w:sz="0" w:space="0" w:color="auto"/>
            <w:right w:val="none" w:sz="0" w:space="0" w:color="auto"/>
          </w:divBdr>
          <w:divsChild>
            <w:div w:id="805975616">
              <w:marLeft w:val="0"/>
              <w:marRight w:val="0"/>
              <w:marTop w:val="0"/>
              <w:marBottom w:val="0"/>
              <w:divBdr>
                <w:top w:val="none" w:sz="0" w:space="0" w:color="auto"/>
                <w:left w:val="none" w:sz="0" w:space="0" w:color="auto"/>
                <w:bottom w:val="none" w:sz="0" w:space="0" w:color="auto"/>
                <w:right w:val="none" w:sz="0" w:space="0" w:color="auto"/>
              </w:divBdr>
              <w:divsChild>
                <w:div w:id="1994143872">
                  <w:marLeft w:val="0"/>
                  <w:marRight w:val="0"/>
                  <w:marTop w:val="0"/>
                  <w:marBottom w:val="0"/>
                  <w:divBdr>
                    <w:top w:val="none" w:sz="0" w:space="0" w:color="auto"/>
                    <w:left w:val="none" w:sz="0" w:space="0" w:color="auto"/>
                    <w:bottom w:val="none" w:sz="0" w:space="0" w:color="auto"/>
                    <w:right w:val="none" w:sz="0" w:space="0" w:color="auto"/>
                  </w:divBdr>
                  <w:divsChild>
                    <w:div w:id="46277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579310">
      <w:bodyDiv w:val="1"/>
      <w:marLeft w:val="0"/>
      <w:marRight w:val="0"/>
      <w:marTop w:val="0"/>
      <w:marBottom w:val="0"/>
      <w:divBdr>
        <w:top w:val="none" w:sz="0" w:space="0" w:color="auto"/>
        <w:left w:val="none" w:sz="0" w:space="0" w:color="auto"/>
        <w:bottom w:val="none" w:sz="0" w:space="0" w:color="auto"/>
        <w:right w:val="none" w:sz="0" w:space="0" w:color="auto"/>
      </w:divBdr>
      <w:divsChild>
        <w:div w:id="516699101">
          <w:marLeft w:val="0"/>
          <w:marRight w:val="0"/>
          <w:marTop w:val="0"/>
          <w:marBottom w:val="0"/>
          <w:divBdr>
            <w:top w:val="none" w:sz="0" w:space="0" w:color="auto"/>
            <w:left w:val="none" w:sz="0" w:space="0" w:color="auto"/>
            <w:bottom w:val="none" w:sz="0" w:space="0" w:color="auto"/>
            <w:right w:val="none" w:sz="0" w:space="0" w:color="auto"/>
          </w:divBdr>
          <w:divsChild>
            <w:div w:id="1672559124">
              <w:marLeft w:val="0"/>
              <w:marRight w:val="0"/>
              <w:marTop w:val="0"/>
              <w:marBottom w:val="0"/>
              <w:divBdr>
                <w:top w:val="none" w:sz="0" w:space="0" w:color="auto"/>
                <w:left w:val="none" w:sz="0" w:space="0" w:color="auto"/>
                <w:bottom w:val="none" w:sz="0" w:space="0" w:color="auto"/>
                <w:right w:val="none" w:sz="0" w:space="0" w:color="auto"/>
              </w:divBdr>
              <w:divsChild>
                <w:div w:id="1302927167">
                  <w:marLeft w:val="0"/>
                  <w:marRight w:val="0"/>
                  <w:marTop w:val="0"/>
                  <w:marBottom w:val="0"/>
                  <w:divBdr>
                    <w:top w:val="none" w:sz="0" w:space="0" w:color="auto"/>
                    <w:left w:val="none" w:sz="0" w:space="0" w:color="auto"/>
                    <w:bottom w:val="none" w:sz="0" w:space="0" w:color="auto"/>
                    <w:right w:val="none" w:sz="0" w:space="0" w:color="auto"/>
                  </w:divBdr>
                  <w:divsChild>
                    <w:div w:id="113044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354073">
          <w:marLeft w:val="0"/>
          <w:marRight w:val="0"/>
          <w:marTop w:val="0"/>
          <w:marBottom w:val="0"/>
          <w:divBdr>
            <w:top w:val="none" w:sz="0" w:space="0" w:color="auto"/>
            <w:left w:val="none" w:sz="0" w:space="0" w:color="auto"/>
            <w:bottom w:val="none" w:sz="0" w:space="0" w:color="auto"/>
            <w:right w:val="none" w:sz="0" w:space="0" w:color="auto"/>
          </w:divBdr>
          <w:divsChild>
            <w:div w:id="118690885">
              <w:marLeft w:val="0"/>
              <w:marRight w:val="0"/>
              <w:marTop w:val="0"/>
              <w:marBottom w:val="0"/>
              <w:divBdr>
                <w:top w:val="none" w:sz="0" w:space="0" w:color="auto"/>
                <w:left w:val="none" w:sz="0" w:space="0" w:color="auto"/>
                <w:bottom w:val="none" w:sz="0" w:space="0" w:color="auto"/>
                <w:right w:val="none" w:sz="0" w:space="0" w:color="auto"/>
              </w:divBdr>
              <w:divsChild>
                <w:div w:id="686829792">
                  <w:marLeft w:val="0"/>
                  <w:marRight w:val="0"/>
                  <w:marTop w:val="0"/>
                  <w:marBottom w:val="0"/>
                  <w:divBdr>
                    <w:top w:val="none" w:sz="0" w:space="0" w:color="auto"/>
                    <w:left w:val="none" w:sz="0" w:space="0" w:color="auto"/>
                    <w:bottom w:val="none" w:sz="0" w:space="0" w:color="auto"/>
                    <w:right w:val="none" w:sz="0" w:space="0" w:color="auto"/>
                  </w:divBdr>
                  <w:divsChild>
                    <w:div w:id="95794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030062">
      <w:bodyDiv w:val="1"/>
      <w:marLeft w:val="0"/>
      <w:marRight w:val="0"/>
      <w:marTop w:val="0"/>
      <w:marBottom w:val="0"/>
      <w:divBdr>
        <w:top w:val="none" w:sz="0" w:space="0" w:color="auto"/>
        <w:left w:val="none" w:sz="0" w:space="0" w:color="auto"/>
        <w:bottom w:val="none" w:sz="0" w:space="0" w:color="auto"/>
        <w:right w:val="none" w:sz="0" w:space="0" w:color="auto"/>
      </w:divBdr>
    </w:div>
    <w:div w:id="1803115701">
      <w:bodyDiv w:val="1"/>
      <w:marLeft w:val="0"/>
      <w:marRight w:val="0"/>
      <w:marTop w:val="0"/>
      <w:marBottom w:val="0"/>
      <w:divBdr>
        <w:top w:val="none" w:sz="0" w:space="0" w:color="auto"/>
        <w:left w:val="none" w:sz="0" w:space="0" w:color="auto"/>
        <w:bottom w:val="none" w:sz="0" w:space="0" w:color="auto"/>
        <w:right w:val="none" w:sz="0" w:space="0" w:color="auto"/>
      </w:divBdr>
    </w:div>
    <w:div w:id="1879663217">
      <w:bodyDiv w:val="1"/>
      <w:marLeft w:val="0"/>
      <w:marRight w:val="0"/>
      <w:marTop w:val="0"/>
      <w:marBottom w:val="0"/>
      <w:divBdr>
        <w:top w:val="none" w:sz="0" w:space="0" w:color="auto"/>
        <w:left w:val="none" w:sz="0" w:space="0" w:color="auto"/>
        <w:bottom w:val="none" w:sz="0" w:space="0" w:color="auto"/>
        <w:right w:val="none" w:sz="0" w:space="0" w:color="auto"/>
      </w:divBdr>
    </w:div>
    <w:div w:id="1889947794">
      <w:bodyDiv w:val="1"/>
      <w:marLeft w:val="0"/>
      <w:marRight w:val="0"/>
      <w:marTop w:val="0"/>
      <w:marBottom w:val="0"/>
      <w:divBdr>
        <w:top w:val="none" w:sz="0" w:space="0" w:color="auto"/>
        <w:left w:val="none" w:sz="0" w:space="0" w:color="auto"/>
        <w:bottom w:val="none" w:sz="0" w:space="0" w:color="auto"/>
        <w:right w:val="none" w:sz="0" w:space="0" w:color="auto"/>
      </w:divBdr>
    </w:div>
    <w:div w:id="1892227963">
      <w:bodyDiv w:val="1"/>
      <w:marLeft w:val="0"/>
      <w:marRight w:val="0"/>
      <w:marTop w:val="0"/>
      <w:marBottom w:val="0"/>
      <w:divBdr>
        <w:top w:val="none" w:sz="0" w:space="0" w:color="auto"/>
        <w:left w:val="none" w:sz="0" w:space="0" w:color="auto"/>
        <w:bottom w:val="none" w:sz="0" w:space="0" w:color="auto"/>
        <w:right w:val="none" w:sz="0" w:space="0" w:color="auto"/>
      </w:divBdr>
    </w:div>
    <w:div w:id="1939753652">
      <w:bodyDiv w:val="1"/>
      <w:marLeft w:val="0"/>
      <w:marRight w:val="0"/>
      <w:marTop w:val="0"/>
      <w:marBottom w:val="0"/>
      <w:divBdr>
        <w:top w:val="none" w:sz="0" w:space="0" w:color="auto"/>
        <w:left w:val="none" w:sz="0" w:space="0" w:color="auto"/>
        <w:bottom w:val="none" w:sz="0" w:space="0" w:color="auto"/>
        <w:right w:val="none" w:sz="0" w:space="0" w:color="auto"/>
      </w:divBdr>
    </w:div>
    <w:div w:id="1957055480">
      <w:bodyDiv w:val="1"/>
      <w:marLeft w:val="0"/>
      <w:marRight w:val="0"/>
      <w:marTop w:val="0"/>
      <w:marBottom w:val="0"/>
      <w:divBdr>
        <w:top w:val="none" w:sz="0" w:space="0" w:color="auto"/>
        <w:left w:val="none" w:sz="0" w:space="0" w:color="auto"/>
        <w:bottom w:val="none" w:sz="0" w:space="0" w:color="auto"/>
        <w:right w:val="none" w:sz="0" w:space="0" w:color="auto"/>
      </w:divBdr>
    </w:div>
    <w:div w:id="1984767882">
      <w:bodyDiv w:val="1"/>
      <w:marLeft w:val="0"/>
      <w:marRight w:val="0"/>
      <w:marTop w:val="0"/>
      <w:marBottom w:val="0"/>
      <w:divBdr>
        <w:top w:val="none" w:sz="0" w:space="0" w:color="auto"/>
        <w:left w:val="none" w:sz="0" w:space="0" w:color="auto"/>
        <w:bottom w:val="none" w:sz="0" w:space="0" w:color="auto"/>
        <w:right w:val="none" w:sz="0" w:space="0" w:color="auto"/>
      </w:divBdr>
    </w:div>
    <w:div w:id="2069650611">
      <w:bodyDiv w:val="1"/>
      <w:marLeft w:val="0"/>
      <w:marRight w:val="0"/>
      <w:marTop w:val="0"/>
      <w:marBottom w:val="0"/>
      <w:divBdr>
        <w:top w:val="none" w:sz="0" w:space="0" w:color="auto"/>
        <w:left w:val="none" w:sz="0" w:space="0" w:color="auto"/>
        <w:bottom w:val="none" w:sz="0" w:space="0" w:color="auto"/>
        <w:right w:val="none" w:sz="0" w:space="0" w:color="auto"/>
      </w:divBdr>
    </w:div>
    <w:div w:id="2096129011">
      <w:bodyDiv w:val="1"/>
      <w:marLeft w:val="0"/>
      <w:marRight w:val="0"/>
      <w:marTop w:val="0"/>
      <w:marBottom w:val="0"/>
      <w:divBdr>
        <w:top w:val="none" w:sz="0" w:space="0" w:color="auto"/>
        <w:left w:val="none" w:sz="0" w:space="0" w:color="auto"/>
        <w:bottom w:val="none" w:sz="0" w:space="0" w:color="auto"/>
        <w:right w:val="none" w:sz="0" w:space="0" w:color="auto"/>
      </w:divBdr>
      <w:divsChild>
        <w:div w:id="1479228399">
          <w:marLeft w:val="0"/>
          <w:marRight w:val="0"/>
          <w:marTop w:val="0"/>
          <w:marBottom w:val="0"/>
          <w:divBdr>
            <w:top w:val="none" w:sz="0" w:space="0" w:color="auto"/>
            <w:left w:val="none" w:sz="0" w:space="0" w:color="auto"/>
            <w:bottom w:val="none" w:sz="0" w:space="0" w:color="auto"/>
            <w:right w:val="none" w:sz="0" w:space="0" w:color="auto"/>
          </w:divBdr>
          <w:divsChild>
            <w:div w:id="795872102">
              <w:marLeft w:val="0"/>
              <w:marRight w:val="0"/>
              <w:marTop w:val="0"/>
              <w:marBottom w:val="0"/>
              <w:divBdr>
                <w:top w:val="none" w:sz="0" w:space="0" w:color="auto"/>
                <w:left w:val="none" w:sz="0" w:space="0" w:color="auto"/>
                <w:bottom w:val="none" w:sz="0" w:space="0" w:color="auto"/>
                <w:right w:val="none" w:sz="0" w:space="0" w:color="auto"/>
              </w:divBdr>
              <w:divsChild>
                <w:div w:id="1849758265">
                  <w:marLeft w:val="0"/>
                  <w:marRight w:val="0"/>
                  <w:marTop w:val="0"/>
                  <w:marBottom w:val="0"/>
                  <w:divBdr>
                    <w:top w:val="none" w:sz="0" w:space="0" w:color="auto"/>
                    <w:left w:val="none" w:sz="0" w:space="0" w:color="auto"/>
                    <w:bottom w:val="none" w:sz="0" w:space="0" w:color="auto"/>
                    <w:right w:val="none" w:sz="0" w:space="0" w:color="auto"/>
                  </w:divBdr>
                  <w:divsChild>
                    <w:div w:id="115576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950021">
          <w:marLeft w:val="0"/>
          <w:marRight w:val="0"/>
          <w:marTop w:val="0"/>
          <w:marBottom w:val="0"/>
          <w:divBdr>
            <w:top w:val="none" w:sz="0" w:space="0" w:color="auto"/>
            <w:left w:val="none" w:sz="0" w:space="0" w:color="auto"/>
            <w:bottom w:val="none" w:sz="0" w:space="0" w:color="auto"/>
            <w:right w:val="none" w:sz="0" w:space="0" w:color="auto"/>
          </w:divBdr>
          <w:divsChild>
            <w:div w:id="515000731">
              <w:marLeft w:val="0"/>
              <w:marRight w:val="0"/>
              <w:marTop w:val="0"/>
              <w:marBottom w:val="0"/>
              <w:divBdr>
                <w:top w:val="none" w:sz="0" w:space="0" w:color="auto"/>
                <w:left w:val="none" w:sz="0" w:space="0" w:color="auto"/>
                <w:bottom w:val="none" w:sz="0" w:space="0" w:color="auto"/>
                <w:right w:val="none" w:sz="0" w:space="0" w:color="auto"/>
              </w:divBdr>
              <w:divsChild>
                <w:div w:id="1691566716">
                  <w:marLeft w:val="0"/>
                  <w:marRight w:val="0"/>
                  <w:marTop w:val="0"/>
                  <w:marBottom w:val="0"/>
                  <w:divBdr>
                    <w:top w:val="none" w:sz="0" w:space="0" w:color="auto"/>
                    <w:left w:val="none" w:sz="0" w:space="0" w:color="auto"/>
                    <w:bottom w:val="none" w:sz="0" w:space="0" w:color="auto"/>
                    <w:right w:val="none" w:sz="0" w:space="0" w:color="auto"/>
                  </w:divBdr>
                  <w:divsChild>
                    <w:div w:id="162978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572237">
      <w:bodyDiv w:val="1"/>
      <w:marLeft w:val="0"/>
      <w:marRight w:val="0"/>
      <w:marTop w:val="0"/>
      <w:marBottom w:val="0"/>
      <w:divBdr>
        <w:top w:val="none" w:sz="0" w:space="0" w:color="auto"/>
        <w:left w:val="none" w:sz="0" w:space="0" w:color="auto"/>
        <w:bottom w:val="none" w:sz="0" w:space="0" w:color="auto"/>
        <w:right w:val="none" w:sz="0" w:space="0" w:color="auto"/>
      </w:divBdr>
    </w:div>
    <w:div w:id="2105951394">
      <w:bodyDiv w:val="1"/>
      <w:marLeft w:val="0"/>
      <w:marRight w:val="0"/>
      <w:marTop w:val="0"/>
      <w:marBottom w:val="0"/>
      <w:divBdr>
        <w:top w:val="none" w:sz="0" w:space="0" w:color="auto"/>
        <w:left w:val="none" w:sz="0" w:space="0" w:color="auto"/>
        <w:bottom w:val="none" w:sz="0" w:space="0" w:color="auto"/>
        <w:right w:val="none" w:sz="0" w:space="0" w:color="auto"/>
      </w:divBdr>
    </w:div>
    <w:div w:id="214631603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network.aie.it/Portals/_default/Skede/Allegati/Skeda105-9964-2024.10.9/Rapporto_2024_sintesi.pdf?IDUNI=2gwbx5gkr1decv4yi0gerisx2087"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s://www.treccani.it/vocabolario/cosare/" TargetMode="External"/><Relationship Id="rId2" Type="http://schemas.openxmlformats.org/officeDocument/2006/relationships/numbering" Target="numbering.xml"/><Relationship Id="rId16" Type="http://schemas.openxmlformats.org/officeDocument/2006/relationships/hyperlink" Target="https://doi.org/10.6035/MonTI.2016.ne3.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doi.org/10.6035/MonTI.2016.ne3.2" TargetMode="External"/><Relationship Id="rId23" Type="http://schemas.microsoft.com/office/2020/10/relationships/intelligence" Target="intelligence2.xml"/><Relationship Id="rId10" Type="http://schemas.microsoft.com/office/2011/relationships/commentsExtended" Target="commentsExtended.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federacioneditores.org/lectura-y-compra-de-libros-2023-presentacion.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92DD97-5A73-994C-8171-974156E48381}">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59</Pages>
  <Words>17343</Words>
  <Characters>95390</Characters>
  <Application>Microsoft Office Word</Application>
  <DocSecurity>0</DocSecurity>
  <Lines>794</Lines>
  <Paragraphs>225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112508</CharactersWithSpaces>
  <SharedDoc>false</SharedDoc>
  <HLinks>
    <vt:vector size="198" baseType="variant">
      <vt:variant>
        <vt:i4>5570562</vt:i4>
      </vt:variant>
      <vt:variant>
        <vt:i4>180</vt:i4>
      </vt:variant>
      <vt:variant>
        <vt:i4>0</vt:i4>
      </vt:variant>
      <vt:variant>
        <vt:i4>5</vt:i4>
      </vt:variant>
      <vt:variant>
        <vt:lpwstr>https://www.treccani.it/vocabolario/pera/</vt:lpwstr>
      </vt:variant>
      <vt:variant>
        <vt:lpwstr/>
      </vt:variant>
      <vt:variant>
        <vt:i4>3801186</vt:i4>
      </vt:variant>
      <vt:variant>
        <vt:i4>177</vt:i4>
      </vt:variant>
      <vt:variant>
        <vt:i4>0</vt:i4>
      </vt:variant>
      <vt:variant>
        <vt:i4>5</vt:i4>
      </vt:variant>
      <vt:variant>
        <vt:lpwstr>https://www.treccani.it/vocabolario/cosare/</vt:lpwstr>
      </vt:variant>
      <vt:variant>
        <vt:lpwstr/>
      </vt:variant>
      <vt:variant>
        <vt:i4>5046355</vt:i4>
      </vt:variant>
      <vt:variant>
        <vt:i4>174</vt:i4>
      </vt:variant>
      <vt:variant>
        <vt:i4>0</vt:i4>
      </vt:variant>
      <vt:variant>
        <vt:i4>5</vt:i4>
      </vt:variant>
      <vt:variant>
        <vt:lpwstr>https://doi.org/10.6035/MonTI.2016.ne3.4</vt:lpwstr>
      </vt:variant>
      <vt:variant>
        <vt:lpwstr/>
      </vt:variant>
      <vt:variant>
        <vt:i4>4915283</vt:i4>
      </vt:variant>
      <vt:variant>
        <vt:i4>171</vt:i4>
      </vt:variant>
      <vt:variant>
        <vt:i4>0</vt:i4>
      </vt:variant>
      <vt:variant>
        <vt:i4>5</vt:i4>
      </vt:variant>
      <vt:variant>
        <vt:lpwstr>https://doi.org/10.6035/MonTI.2016.ne3.2</vt:lpwstr>
      </vt:variant>
      <vt:variant>
        <vt:lpwstr/>
      </vt:variant>
      <vt:variant>
        <vt:i4>7077921</vt:i4>
      </vt:variant>
      <vt:variant>
        <vt:i4>168</vt:i4>
      </vt:variant>
      <vt:variant>
        <vt:i4>0</vt:i4>
      </vt:variant>
      <vt:variant>
        <vt:i4>5</vt:i4>
      </vt:variant>
      <vt:variant>
        <vt:lpwstr>https://www.federacioneditores.org/lectura-y-compra-de-libros-2023-presentacion.pdf</vt:lpwstr>
      </vt:variant>
      <vt:variant>
        <vt:lpwstr/>
      </vt:variant>
      <vt:variant>
        <vt:i4>8126531</vt:i4>
      </vt:variant>
      <vt:variant>
        <vt:i4>165</vt:i4>
      </vt:variant>
      <vt:variant>
        <vt:i4>0</vt:i4>
      </vt:variant>
      <vt:variant>
        <vt:i4>5</vt:i4>
      </vt:variant>
      <vt:variant>
        <vt:lpwstr>https://network.aie.it/Portals/_default/Skede/Allegati/Skeda105-9964-2024.10.9/Rapporto_2024_sintesi.pdf?IDUNI=2gwbx5gkr1decv4yi0gerisx2087</vt:lpwstr>
      </vt:variant>
      <vt:variant>
        <vt:lpwstr>:~:text=Il%20mercato%20trade%20dei%20primi,7%20milioni%20rispetto%20al%202019</vt:lpwstr>
      </vt:variant>
      <vt:variant>
        <vt:i4>1900604</vt:i4>
      </vt:variant>
      <vt:variant>
        <vt:i4>158</vt:i4>
      </vt:variant>
      <vt:variant>
        <vt:i4>0</vt:i4>
      </vt:variant>
      <vt:variant>
        <vt:i4>5</vt:i4>
      </vt:variant>
      <vt:variant>
        <vt:lpwstr/>
      </vt:variant>
      <vt:variant>
        <vt:lpwstr>_Toc192681745</vt:lpwstr>
      </vt:variant>
      <vt:variant>
        <vt:i4>1900604</vt:i4>
      </vt:variant>
      <vt:variant>
        <vt:i4>152</vt:i4>
      </vt:variant>
      <vt:variant>
        <vt:i4>0</vt:i4>
      </vt:variant>
      <vt:variant>
        <vt:i4>5</vt:i4>
      </vt:variant>
      <vt:variant>
        <vt:lpwstr/>
      </vt:variant>
      <vt:variant>
        <vt:lpwstr>_Toc192681744</vt:lpwstr>
      </vt:variant>
      <vt:variant>
        <vt:i4>1900604</vt:i4>
      </vt:variant>
      <vt:variant>
        <vt:i4>146</vt:i4>
      </vt:variant>
      <vt:variant>
        <vt:i4>0</vt:i4>
      </vt:variant>
      <vt:variant>
        <vt:i4>5</vt:i4>
      </vt:variant>
      <vt:variant>
        <vt:lpwstr/>
      </vt:variant>
      <vt:variant>
        <vt:lpwstr>_Toc192681743</vt:lpwstr>
      </vt:variant>
      <vt:variant>
        <vt:i4>1900604</vt:i4>
      </vt:variant>
      <vt:variant>
        <vt:i4>140</vt:i4>
      </vt:variant>
      <vt:variant>
        <vt:i4>0</vt:i4>
      </vt:variant>
      <vt:variant>
        <vt:i4>5</vt:i4>
      </vt:variant>
      <vt:variant>
        <vt:lpwstr/>
      </vt:variant>
      <vt:variant>
        <vt:lpwstr>_Toc192681742</vt:lpwstr>
      </vt:variant>
      <vt:variant>
        <vt:i4>1900604</vt:i4>
      </vt:variant>
      <vt:variant>
        <vt:i4>134</vt:i4>
      </vt:variant>
      <vt:variant>
        <vt:i4>0</vt:i4>
      </vt:variant>
      <vt:variant>
        <vt:i4>5</vt:i4>
      </vt:variant>
      <vt:variant>
        <vt:lpwstr/>
      </vt:variant>
      <vt:variant>
        <vt:lpwstr>_Toc192681741</vt:lpwstr>
      </vt:variant>
      <vt:variant>
        <vt:i4>1900604</vt:i4>
      </vt:variant>
      <vt:variant>
        <vt:i4>128</vt:i4>
      </vt:variant>
      <vt:variant>
        <vt:i4>0</vt:i4>
      </vt:variant>
      <vt:variant>
        <vt:i4>5</vt:i4>
      </vt:variant>
      <vt:variant>
        <vt:lpwstr/>
      </vt:variant>
      <vt:variant>
        <vt:lpwstr>_Toc192681740</vt:lpwstr>
      </vt:variant>
      <vt:variant>
        <vt:i4>1769532</vt:i4>
      </vt:variant>
      <vt:variant>
        <vt:i4>122</vt:i4>
      </vt:variant>
      <vt:variant>
        <vt:i4>0</vt:i4>
      </vt:variant>
      <vt:variant>
        <vt:i4>5</vt:i4>
      </vt:variant>
      <vt:variant>
        <vt:lpwstr/>
      </vt:variant>
      <vt:variant>
        <vt:lpwstr>_Toc192681720</vt:lpwstr>
      </vt:variant>
      <vt:variant>
        <vt:i4>1638460</vt:i4>
      </vt:variant>
      <vt:variant>
        <vt:i4>116</vt:i4>
      </vt:variant>
      <vt:variant>
        <vt:i4>0</vt:i4>
      </vt:variant>
      <vt:variant>
        <vt:i4>5</vt:i4>
      </vt:variant>
      <vt:variant>
        <vt:lpwstr/>
      </vt:variant>
      <vt:variant>
        <vt:lpwstr>_Toc192681709</vt:lpwstr>
      </vt:variant>
      <vt:variant>
        <vt:i4>1048637</vt:i4>
      </vt:variant>
      <vt:variant>
        <vt:i4>110</vt:i4>
      </vt:variant>
      <vt:variant>
        <vt:i4>0</vt:i4>
      </vt:variant>
      <vt:variant>
        <vt:i4>5</vt:i4>
      </vt:variant>
      <vt:variant>
        <vt:lpwstr/>
      </vt:variant>
      <vt:variant>
        <vt:lpwstr>_Toc192681698</vt:lpwstr>
      </vt:variant>
      <vt:variant>
        <vt:i4>1114173</vt:i4>
      </vt:variant>
      <vt:variant>
        <vt:i4>104</vt:i4>
      </vt:variant>
      <vt:variant>
        <vt:i4>0</vt:i4>
      </vt:variant>
      <vt:variant>
        <vt:i4>5</vt:i4>
      </vt:variant>
      <vt:variant>
        <vt:lpwstr/>
      </vt:variant>
      <vt:variant>
        <vt:lpwstr>_Toc192681680</vt:lpwstr>
      </vt:variant>
      <vt:variant>
        <vt:i4>1900605</vt:i4>
      </vt:variant>
      <vt:variant>
        <vt:i4>98</vt:i4>
      </vt:variant>
      <vt:variant>
        <vt:i4>0</vt:i4>
      </vt:variant>
      <vt:variant>
        <vt:i4>5</vt:i4>
      </vt:variant>
      <vt:variant>
        <vt:lpwstr/>
      </vt:variant>
      <vt:variant>
        <vt:lpwstr>_Toc192681649</vt:lpwstr>
      </vt:variant>
      <vt:variant>
        <vt:i4>1900605</vt:i4>
      </vt:variant>
      <vt:variant>
        <vt:i4>92</vt:i4>
      </vt:variant>
      <vt:variant>
        <vt:i4>0</vt:i4>
      </vt:variant>
      <vt:variant>
        <vt:i4>5</vt:i4>
      </vt:variant>
      <vt:variant>
        <vt:lpwstr/>
      </vt:variant>
      <vt:variant>
        <vt:lpwstr>_Toc192681648</vt:lpwstr>
      </vt:variant>
      <vt:variant>
        <vt:i4>1900605</vt:i4>
      </vt:variant>
      <vt:variant>
        <vt:i4>86</vt:i4>
      </vt:variant>
      <vt:variant>
        <vt:i4>0</vt:i4>
      </vt:variant>
      <vt:variant>
        <vt:i4>5</vt:i4>
      </vt:variant>
      <vt:variant>
        <vt:lpwstr/>
      </vt:variant>
      <vt:variant>
        <vt:lpwstr>_Toc192681647</vt:lpwstr>
      </vt:variant>
      <vt:variant>
        <vt:i4>1900605</vt:i4>
      </vt:variant>
      <vt:variant>
        <vt:i4>80</vt:i4>
      </vt:variant>
      <vt:variant>
        <vt:i4>0</vt:i4>
      </vt:variant>
      <vt:variant>
        <vt:i4>5</vt:i4>
      </vt:variant>
      <vt:variant>
        <vt:lpwstr/>
      </vt:variant>
      <vt:variant>
        <vt:lpwstr>_Toc192681646</vt:lpwstr>
      </vt:variant>
      <vt:variant>
        <vt:i4>1900605</vt:i4>
      </vt:variant>
      <vt:variant>
        <vt:i4>74</vt:i4>
      </vt:variant>
      <vt:variant>
        <vt:i4>0</vt:i4>
      </vt:variant>
      <vt:variant>
        <vt:i4>5</vt:i4>
      </vt:variant>
      <vt:variant>
        <vt:lpwstr/>
      </vt:variant>
      <vt:variant>
        <vt:lpwstr>_Toc192681645</vt:lpwstr>
      </vt:variant>
      <vt:variant>
        <vt:i4>1900605</vt:i4>
      </vt:variant>
      <vt:variant>
        <vt:i4>68</vt:i4>
      </vt:variant>
      <vt:variant>
        <vt:i4>0</vt:i4>
      </vt:variant>
      <vt:variant>
        <vt:i4>5</vt:i4>
      </vt:variant>
      <vt:variant>
        <vt:lpwstr/>
      </vt:variant>
      <vt:variant>
        <vt:lpwstr>_Toc192681644</vt:lpwstr>
      </vt:variant>
      <vt:variant>
        <vt:i4>1900605</vt:i4>
      </vt:variant>
      <vt:variant>
        <vt:i4>62</vt:i4>
      </vt:variant>
      <vt:variant>
        <vt:i4>0</vt:i4>
      </vt:variant>
      <vt:variant>
        <vt:i4>5</vt:i4>
      </vt:variant>
      <vt:variant>
        <vt:lpwstr/>
      </vt:variant>
      <vt:variant>
        <vt:lpwstr>_Toc192681643</vt:lpwstr>
      </vt:variant>
      <vt:variant>
        <vt:i4>1703997</vt:i4>
      </vt:variant>
      <vt:variant>
        <vt:i4>56</vt:i4>
      </vt:variant>
      <vt:variant>
        <vt:i4>0</vt:i4>
      </vt:variant>
      <vt:variant>
        <vt:i4>5</vt:i4>
      </vt:variant>
      <vt:variant>
        <vt:lpwstr/>
      </vt:variant>
      <vt:variant>
        <vt:lpwstr>_Toc192681631</vt:lpwstr>
      </vt:variant>
      <vt:variant>
        <vt:i4>1703997</vt:i4>
      </vt:variant>
      <vt:variant>
        <vt:i4>50</vt:i4>
      </vt:variant>
      <vt:variant>
        <vt:i4>0</vt:i4>
      </vt:variant>
      <vt:variant>
        <vt:i4>5</vt:i4>
      </vt:variant>
      <vt:variant>
        <vt:lpwstr/>
      </vt:variant>
      <vt:variant>
        <vt:lpwstr>_Toc192681630</vt:lpwstr>
      </vt:variant>
      <vt:variant>
        <vt:i4>1769533</vt:i4>
      </vt:variant>
      <vt:variant>
        <vt:i4>44</vt:i4>
      </vt:variant>
      <vt:variant>
        <vt:i4>0</vt:i4>
      </vt:variant>
      <vt:variant>
        <vt:i4>5</vt:i4>
      </vt:variant>
      <vt:variant>
        <vt:lpwstr/>
      </vt:variant>
      <vt:variant>
        <vt:lpwstr>_Toc192681629</vt:lpwstr>
      </vt:variant>
      <vt:variant>
        <vt:i4>1769533</vt:i4>
      </vt:variant>
      <vt:variant>
        <vt:i4>38</vt:i4>
      </vt:variant>
      <vt:variant>
        <vt:i4>0</vt:i4>
      </vt:variant>
      <vt:variant>
        <vt:i4>5</vt:i4>
      </vt:variant>
      <vt:variant>
        <vt:lpwstr/>
      </vt:variant>
      <vt:variant>
        <vt:lpwstr>_Toc192681628</vt:lpwstr>
      </vt:variant>
      <vt:variant>
        <vt:i4>1769533</vt:i4>
      </vt:variant>
      <vt:variant>
        <vt:i4>32</vt:i4>
      </vt:variant>
      <vt:variant>
        <vt:i4>0</vt:i4>
      </vt:variant>
      <vt:variant>
        <vt:i4>5</vt:i4>
      </vt:variant>
      <vt:variant>
        <vt:lpwstr/>
      </vt:variant>
      <vt:variant>
        <vt:lpwstr>_Toc192681627</vt:lpwstr>
      </vt:variant>
      <vt:variant>
        <vt:i4>1769533</vt:i4>
      </vt:variant>
      <vt:variant>
        <vt:i4>26</vt:i4>
      </vt:variant>
      <vt:variant>
        <vt:i4>0</vt:i4>
      </vt:variant>
      <vt:variant>
        <vt:i4>5</vt:i4>
      </vt:variant>
      <vt:variant>
        <vt:lpwstr/>
      </vt:variant>
      <vt:variant>
        <vt:lpwstr>_Toc192681626</vt:lpwstr>
      </vt:variant>
      <vt:variant>
        <vt:i4>1769533</vt:i4>
      </vt:variant>
      <vt:variant>
        <vt:i4>20</vt:i4>
      </vt:variant>
      <vt:variant>
        <vt:i4>0</vt:i4>
      </vt:variant>
      <vt:variant>
        <vt:i4>5</vt:i4>
      </vt:variant>
      <vt:variant>
        <vt:lpwstr/>
      </vt:variant>
      <vt:variant>
        <vt:lpwstr>_Toc192681625</vt:lpwstr>
      </vt:variant>
      <vt:variant>
        <vt:i4>1769533</vt:i4>
      </vt:variant>
      <vt:variant>
        <vt:i4>14</vt:i4>
      </vt:variant>
      <vt:variant>
        <vt:i4>0</vt:i4>
      </vt:variant>
      <vt:variant>
        <vt:i4>5</vt:i4>
      </vt:variant>
      <vt:variant>
        <vt:lpwstr/>
      </vt:variant>
      <vt:variant>
        <vt:lpwstr>_Toc192681624</vt:lpwstr>
      </vt:variant>
      <vt:variant>
        <vt:i4>1769533</vt:i4>
      </vt:variant>
      <vt:variant>
        <vt:i4>8</vt:i4>
      </vt:variant>
      <vt:variant>
        <vt:i4>0</vt:i4>
      </vt:variant>
      <vt:variant>
        <vt:i4>5</vt:i4>
      </vt:variant>
      <vt:variant>
        <vt:lpwstr/>
      </vt:variant>
      <vt:variant>
        <vt:lpwstr>_Toc192681623</vt:lpwstr>
      </vt:variant>
      <vt:variant>
        <vt:i4>1769533</vt:i4>
      </vt:variant>
      <vt:variant>
        <vt:i4>2</vt:i4>
      </vt:variant>
      <vt:variant>
        <vt:i4>0</vt:i4>
      </vt:variant>
      <vt:variant>
        <vt:i4>5</vt:i4>
      </vt:variant>
      <vt:variant>
        <vt:lpwstr/>
      </vt:variant>
      <vt:variant>
        <vt:lpwstr>_Toc192681622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Manuel Saenz Rotko</dc:creator>
  <cp:keywords/>
  <cp:lastModifiedBy>Laura Marini Calvo</cp:lastModifiedBy>
  <cp:revision>2</cp:revision>
  <dcterms:created xsi:type="dcterms:W3CDTF">2025-03-12T13:17:00Z</dcterms:created>
  <dcterms:modified xsi:type="dcterms:W3CDTF">2025-03-12T13:17:00Z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2016</vt:lpwstr>
  </property>
  <property fmtid="{D5CDD505-2E9C-101B-9397-08002B2CF9AE}" pid="4" name="LastSaved">
    <vt:filetime>2020-05-02T00:00:00Z</vt:filetime>
  </property>
</Properties>
</file>