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465DBC" w14:textId="414A3012" w:rsidR="00756D85" w:rsidRPr="00756D85" w:rsidRDefault="00756D85" w:rsidP="00756D85">
      <w:r w:rsidRPr="00756D85">
        <w:drawing>
          <wp:inline distT="0" distB="0" distL="0" distR="0" wp14:anchorId="38A2092A" wp14:editId="2987295A">
            <wp:extent cx="3705225" cy="5238750"/>
            <wp:effectExtent l="0" t="0" r="9525" b="0"/>
            <wp:docPr id="1569403903" name="Imagen 2" descr="Imagen de Contrato de seguro: concepto, caracteres y elemento subjetivo">
              <a:hlinkClick xmlns:a="http://schemas.openxmlformats.org/drawingml/2006/main" r:id="rId4" tooltip="&quot;Imagen de Contrato de seguro: concepto, caracteres y elemento subjetivo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in-product-img-78704" descr="Imagen de Contrato de seguro: concepto, caracteres y elemento subjetivo">
                      <a:hlinkClick r:id="rId4" tooltip="&quot;Imagen de Contrato de seguro: concepto, caracteres y elemento subjetivo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523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86C818" w14:textId="77777777" w:rsidR="00756D85" w:rsidRPr="00756D85" w:rsidRDefault="00756D85" w:rsidP="00756D85">
      <w:pPr>
        <w:rPr>
          <w:b/>
          <w:bCs/>
        </w:rPr>
      </w:pPr>
      <w:r w:rsidRPr="00756D85">
        <w:rPr>
          <w:b/>
          <w:bCs/>
        </w:rPr>
        <w:t>Contrato de seguro: concepto, caracteres y elemento subjetivo</w:t>
      </w:r>
    </w:p>
    <w:p w14:paraId="6EB70F8A" w14:textId="77777777" w:rsidR="00756D85" w:rsidRPr="00756D85" w:rsidRDefault="00756D85" w:rsidP="00756D85">
      <w:r w:rsidRPr="00756D85">
        <w:t>Autor: Abel B. Veiga Copo</w:t>
      </w:r>
    </w:p>
    <w:p w14:paraId="7FDC24A1" w14:textId="77777777" w:rsidR="00756D85" w:rsidRPr="00756D85" w:rsidRDefault="00756D85" w:rsidP="00756D85">
      <w:r w:rsidRPr="00756D85">
        <w:t>Edición: 1ª</w:t>
      </w:r>
    </w:p>
    <w:p w14:paraId="3B762C4D" w14:textId="77777777" w:rsidR="00756D85" w:rsidRPr="00756D85" w:rsidRDefault="00756D85" w:rsidP="00756D85">
      <w:r w:rsidRPr="00756D85">
        <w:t>Fecha de edición: 01-03-2026</w:t>
      </w:r>
    </w:p>
    <w:p w14:paraId="3F8E4A88" w14:textId="77777777" w:rsidR="00756D85" w:rsidRPr="00756D85" w:rsidRDefault="00756D85" w:rsidP="00756D85">
      <w:proofErr w:type="spellStart"/>
      <w:r w:rsidRPr="00756D85">
        <w:t>Nº</w:t>
      </w:r>
      <w:proofErr w:type="spellEnd"/>
      <w:r w:rsidRPr="00756D85">
        <w:t xml:space="preserve"> Páginas: 1800</w:t>
      </w:r>
    </w:p>
    <w:p w14:paraId="50CE24F6" w14:textId="77777777" w:rsidR="00756D85" w:rsidRPr="00756D85" w:rsidRDefault="00756D85" w:rsidP="00756D85">
      <w:r w:rsidRPr="00756D85">
        <w:t>Colección: Gran tratado</w:t>
      </w:r>
    </w:p>
    <w:p w14:paraId="0F6CDE3E" w14:textId="77777777" w:rsidR="00756D85" w:rsidRPr="00756D85" w:rsidRDefault="00756D85" w:rsidP="00756D85">
      <w:r w:rsidRPr="00756D85">
        <w:t>ISBN: 978-84-1085-677-6</w:t>
      </w:r>
    </w:p>
    <w:p w14:paraId="5E96A113" w14:textId="77777777" w:rsidR="00756D85" w:rsidRPr="00756D85" w:rsidRDefault="00756D85" w:rsidP="00756D85">
      <w:r w:rsidRPr="00756D85">
        <w:t>ISBN digital: 978-84-1085-678-3</w:t>
      </w:r>
    </w:p>
    <w:p w14:paraId="53AE4AB7" w14:textId="77777777" w:rsidR="00756D85" w:rsidRPr="00756D85" w:rsidRDefault="00756D85" w:rsidP="00756D85">
      <w:r w:rsidRPr="00756D85">
        <w:t>Tipo de producto: Publicaciones</w:t>
      </w:r>
    </w:p>
    <w:p w14:paraId="57D361ED" w14:textId="77777777" w:rsidR="000B4626" w:rsidRDefault="000B4626"/>
    <w:sectPr w:rsidR="000B462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Bell 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D85"/>
    <w:rsid w:val="000B4626"/>
    <w:rsid w:val="00756D85"/>
    <w:rsid w:val="00846130"/>
    <w:rsid w:val="00894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1FBCA1"/>
  <w15:chartTrackingRefBased/>
  <w15:docId w15:val="{FA99B896-36B5-4B2B-9D18-62456F974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56D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56D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56D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56D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56D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56D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56D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56D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56D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56D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56D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56D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56D8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56D8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56D8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56D8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56D8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56D8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56D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56D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56D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56D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56D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56D8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56D8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56D8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56D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56D8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56D8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kgnawstmediaspublicpro.blob.core.windows.net/medias/0048139_contrato-de-seguro-concepto-caracteres-y-elemento-subjetivo.jpe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2f34b0ab-fcf3-468f-92f9-73fe19b53e00}" enabled="1" method="Standard" siteId="{bcd2701c-aa9b-4d12-ba20-f3e3b83070c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221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Abel Benito Veiga Copo</dc:creator>
  <cp:keywords/>
  <dc:description/>
  <cp:lastModifiedBy>Abel Benito Veiga Copo</cp:lastModifiedBy>
  <cp:revision>1</cp:revision>
  <dcterms:created xsi:type="dcterms:W3CDTF">2026-02-27T10:49:00Z</dcterms:created>
  <dcterms:modified xsi:type="dcterms:W3CDTF">2026-02-27T10:50:00Z</dcterms:modified>
</cp:coreProperties>
</file>