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CDC" w:rsidRPr="008C49AA" w:rsidRDefault="00862054" w:rsidP="008C49AA">
      <w:pPr>
        <w:spacing w:line="360" w:lineRule="auto"/>
        <w:jc w:val="center"/>
        <w:rPr>
          <w:b/>
        </w:rPr>
      </w:pPr>
      <w:r w:rsidRPr="008C49AA">
        <w:rPr>
          <w:b/>
        </w:rPr>
        <w:t>Quel espagnol</w:t>
      </w:r>
      <w:r w:rsidR="00184CDC" w:rsidRPr="008C49AA">
        <w:rPr>
          <w:b/>
        </w:rPr>
        <w:t xml:space="preserve"> langue parlent et</w:t>
      </w:r>
      <w:r w:rsidR="00D056AE" w:rsidRPr="008C49AA">
        <w:rPr>
          <w:b/>
        </w:rPr>
        <w:t>/ou</w:t>
      </w:r>
      <w:r w:rsidR="00184CDC" w:rsidRPr="008C49AA">
        <w:rPr>
          <w:b/>
        </w:rPr>
        <w:t xml:space="preserve"> écrivent les étudiants francophones d’</w:t>
      </w:r>
      <w:r w:rsidRPr="008C49AA">
        <w:rPr>
          <w:b/>
        </w:rPr>
        <w:t xml:space="preserve"> E.L.E</w:t>
      </w:r>
      <w:r w:rsidR="00184CDC" w:rsidRPr="008C49AA">
        <w:rPr>
          <w:b/>
        </w:rPr>
        <w:t>?</w:t>
      </w:r>
    </w:p>
    <w:p w:rsidR="00064119" w:rsidRDefault="00DE29CF" w:rsidP="008C49AA">
      <w:pPr>
        <w:spacing w:line="360" w:lineRule="auto"/>
        <w:jc w:val="center"/>
      </w:pPr>
      <w:r w:rsidRPr="008C49AA">
        <w:t xml:space="preserve">Yaouba </w:t>
      </w:r>
      <w:proofErr w:type="spellStart"/>
      <w:r w:rsidRPr="008C49AA">
        <w:t>Daïrou</w:t>
      </w:r>
      <w:proofErr w:type="spellEnd"/>
      <w:r w:rsidRPr="008C49AA">
        <w:t>, Université de Maroua (Cameroun)</w:t>
      </w:r>
    </w:p>
    <w:p w:rsidR="00022256" w:rsidRPr="008C49AA" w:rsidRDefault="00022256" w:rsidP="008C49AA">
      <w:pPr>
        <w:spacing w:line="360" w:lineRule="auto"/>
        <w:jc w:val="center"/>
      </w:pPr>
      <w:r>
        <w:t xml:space="preserve">Pilar </w:t>
      </w:r>
      <w:proofErr w:type="spellStart"/>
      <w:r>
        <w:t>Úcar</w:t>
      </w:r>
      <w:proofErr w:type="spellEnd"/>
      <w:r>
        <w:t xml:space="preserve"> Ventura </w:t>
      </w:r>
      <w:proofErr w:type="spellStart"/>
      <w:r>
        <w:t>Universidad</w:t>
      </w:r>
      <w:proofErr w:type="spellEnd"/>
      <w:r>
        <w:t xml:space="preserve"> </w:t>
      </w:r>
      <w:proofErr w:type="spellStart"/>
      <w:r>
        <w:t>Pontificia</w:t>
      </w:r>
      <w:proofErr w:type="spellEnd"/>
      <w:r>
        <w:t xml:space="preserve"> Comillas (Madrid ?</w:t>
      </w:r>
    </w:p>
    <w:p w:rsidR="00DE29CF" w:rsidRDefault="004D69CC" w:rsidP="008C49AA">
      <w:pPr>
        <w:spacing w:line="360" w:lineRule="auto"/>
        <w:jc w:val="center"/>
        <w:rPr>
          <w:rStyle w:val="Hipervnculo"/>
          <w:b/>
        </w:rPr>
      </w:pPr>
      <w:hyperlink r:id="rId6" w:history="1">
        <w:r w:rsidR="00DE29CF" w:rsidRPr="008C49AA">
          <w:rPr>
            <w:rStyle w:val="Hipervnculo"/>
            <w:b/>
          </w:rPr>
          <w:t>yaoubadairou@yahoo.fr</w:t>
        </w:r>
      </w:hyperlink>
    </w:p>
    <w:p w:rsidR="00022256" w:rsidRPr="008C49AA" w:rsidRDefault="00022256" w:rsidP="008C49AA">
      <w:pPr>
        <w:spacing w:line="360" w:lineRule="auto"/>
        <w:jc w:val="center"/>
        <w:rPr>
          <w:b/>
        </w:rPr>
      </w:pPr>
      <w:r>
        <w:rPr>
          <w:rStyle w:val="Hipervnculo"/>
          <w:b/>
        </w:rPr>
        <w:t>pucar@comillas.edu</w:t>
      </w:r>
    </w:p>
    <w:p w:rsidR="00064119" w:rsidRPr="008C49AA" w:rsidRDefault="00064119" w:rsidP="008C49AA">
      <w:pPr>
        <w:spacing w:line="360" w:lineRule="auto"/>
        <w:jc w:val="center"/>
        <w:rPr>
          <w:b/>
          <w:u w:val="single"/>
        </w:rPr>
      </w:pPr>
    </w:p>
    <w:p w:rsidR="00064119" w:rsidRPr="008C49AA" w:rsidRDefault="00064119" w:rsidP="008C49AA">
      <w:pPr>
        <w:spacing w:line="360" w:lineRule="auto"/>
        <w:rPr>
          <w:b/>
          <w:u w:val="single"/>
        </w:rPr>
      </w:pPr>
    </w:p>
    <w:p w:rsidR="00064119" w:rsidRPr="008C49AA" w:rsidRDefault="00064119" w:rsidP="008C49AA">
      <w:pPr>
        <w:spacing w:line="360" w:lineRule="auto"/>
        <w:jc w:val="both"/>
      </w:pPr>
      <w:r w:rsidRPr="008C49AA">
        <w:rPr>
          <w:b/>
          <w:u w:val="single"/>
        </w:rPr>
        <w:t>Résumé</w:t>
      </w:r>
      <w:r w:rsidRPr="008C49AA">
        <w:t> : L’article part d’un const</w:t>
      </w:r>
      <w:r w:rsidR="00184CDC" w:rsidRPr="008C49AA">
        <w:t xml:space="preserve">at selon lequel les étudiants </w:t>
      </w:r>
      <w:r w:rsidR="00862054" w:rsidRPr="008C49AA">
        <w:t xml:space="preserve">francophones </w:t>
      </w:r>
      <w:r w:rsidR="00184CDC" w:rsidRPr="008C49AA">
        <w:t>d’espagnol comme  langue étrangère (E.L.E)</w:t>
      </w:r>
      <w:r w:rsidRPr="008C49AA">
        <w:t xml:space="preserve"> </w:t>
      </w:r>
      <w:r w:rsidR="00184CDC" w:rsidRPr="008C49AA">
        <w:t>incorporent</w:t>
      </w:r>
      <w:r w:rsidRPr="008C49AA">
        <w:t xml:space="preserve"> certains éléments phonétiques,</w:t>
      </w:r>
      <w:r w:rsidR="00184CDC" w:rsidRPr="008C49AA">
        <w:t xml:space="preserve"> lexicaux, morphologiques ainsi que</w:t>
      </w:r>
      <w:r w:rsidRPr="008C49AA">
        <w:t xml:space="preserve"> certaines structures syntaxiques </w:t>
      </w:r>
      <w:r w:rsidR="00862054" w:rsidRPr="008C49AA">
        <w:t xml:space="preserve">et sémantiques </w:t>
      </w:r>
      <w:r w:rsidRPr="008C49AA">
        <w:t>du français tant dans la production de</w:t>
      </w:r>
      <w:r w:rsidR="00992D98" w:rsidRPr="008C49AA">
        <w:t>s</w:t>
      </w:r>
      <w:r w:rsidRPr="008C49AA">
        <w:t xml:space="preserve"> textes écrits que dans l’expression orale en espagnol. </w:t>
      </w:r>
      <w:r w:rsidR="00D056AE" w:rsidRPr="008C49AA">
        <w:t>Cet article traite de</w:t>
      </w:r>
      <w:r w:rsidRPr="008C49AA">
        <w:t xml:space="preserve"> l’influence du français langue première au Cameroun d’expression français</w:t>
      </w:r>
      <w:r w:rsidR="00D056AE" w:rsidRPr="008C49AA">
        <w:t>e sur l’espagnol pratiqué par les</w:t>
      </w:r>
      <w:r w:rsidRPr="008C49AA">
        <w:t xml:space="preserve"> étudiants</w:t>
      </w:r>
      <w:r w:rsidR="00992D98" w:rsidRPr="008C49AA">
        <w:t xml:space="preserve"> </w:t>
      </w:r>
      <w:r w:rsidR="00D056AE" w:rsidRPr="008C49AA">
        <w:t>d’espagnol</w:t>
      </w:r>
      <w:r w:rsidRPr="008C49AA">
        <w:t xml:space="preserve">. </w:t>
      </w:r>
      <w:r w:rsidR="00F0229C" w:rsidRPr="008C49AA">
        <w:t>A cet effet, il analyse l</w:t>
      </w:r>
      <w:r w:rsidRPr="008C49AA">
        <w:t xml:space="preserve">es différents types de transferts afin de mieux comprendre le phénomène en vue d’en améliorer la portée didactique tant en amont qu’en aval. </w:t>
      </w:r>
    </w:p>
    <w:p w:rsidR="00064119" w:rsidRPr="008C49AA" w:rsidRDefault="00064119" w:rsidP="008C49AA">
      <w:pPr>
        <w:spacing w:line="360" w:lineRule="auto"/>
        <w:jc w:val="both"/>
      </w:pPr>
      <w:r w:rsidRPr="008C49AA">
        <w:rPr>
          <w:b/>
          <w:u w:val="single"/>
        </w:rPr>
        <w:t>Mots clés:</w:t>
      </w:r>
      <w:r w:rsidRPr="008C49AA">
        <w:rPr>
          <w:b/>
        </w:rPr>
        <w:t xml:space="preserve"> </w:t>
      </w:r>
      <w:r w:rsidRPr="008C49AA">
        <w:t xml:space="preserve">contact des langues, interférences, </w:t>
      </w:r>
      <w:proofErr w:type="spellStart"/>
      <w:r w:rsidRPr="008C49AA">
        <w:t>interlangue</w:t>
      </w:r>
      <w:proofErr w:type="spellEnd"/>
      <w:r w:rsidRPr="008C49AA">
        <w:t>, compétence linguistique.</w:t>
      </w:r>
    </w:p>
    <w:p w:rsidR="00064119" w:rsidRPr="008C49AA" w:rsidRDefault="00064119" w:rsidP="008C49AA">
      <w:pPr>
        <w:spacing w:line="360" w:lineRule="auto"/>
        <w:jc w:val="both"/>
      </w:pPr>
    </w:p>
    <w:p w:rsidR="00064119" w:rsidRPr="008C49AA" w:rsidRDefault="00064119" w:rsidP="008C49AA">
      <w:pPr>
        <w:spacing w:line="360" w:lineRule="auto"/>
        <w:jc w:val="both"/>
        <w:rPr>
          <w:lang w:val="en-US"/>
        </w:rPr>
      </w:pPr>
      <w:r w:rsidRPr="008C49AA">
        <w:rPr>
          <w:b/>
          <w:u w:val="single"/>
          <w:lang w:val="en-GB"/>
        </w:rPr>
        <w:t>Abstract:</w:t>
      </w:r>
      <w:r w:rsidRPr="008C49AA">
        <w:rPr>
          <w:lang w:val="en-GB"/>
        </w:rPr>
        <w:t xml:space="preserve"> This article starts by the statement according to which foreign languages students in general and particularly those of Spanish section (in Advanced Teachers Training College of </w:t>
      </w:r>
      <w:proofErr w:type="spellStart"/>
      <w:r w:rsidRPr="008C49AA">
        <w:rPr>
          <w:lang w:val="en-GB"/>
        </w:rPr>
        <w:t>Maroua</w:t>
      </w:r>
      <w:proofErr w:type="spellEnd"/>
      <w:r w:rsidRPr="008C49AA">
        <w:rPr>
          <w:lang w:val="en-GB"/>
        </w:rPr>
        <w:t xml:space="preserve">) face a reality even great difficulties such as the bringing in of certain </w:t>
      </w:r>
      <w:proofErr w:type="spellStart"/>
      <w:r w:rsidRPr="008C49AA">
        <w:rPr>
          <w:lang w:val="en-GB"/>
        </w:rPr>
        <w:t>french</w:t>
      </w:r>
      <w:proofErr w:type="spellEnd"/>
      <w:r w:rsidRPr="008C49AA">
        <w:rPr>
          <w:lang w:val="en-GB"/>
        </w:rPr>
        <w:t xml:space="preserve"> lexical and morphological elements; and certain syntactic structures both in the production of written texts and in oral expression in </w:t>
      </w:r>
      <w:proofErr w:type="spellStart"/>
      <w:r w:rsidRPr="008C49AA">
        <w:rPr>
          <w:lang w:val="en-GB"/>
        </w:rPr>
        <w:t>spanish</w:t>
      </w:r>
      <w:proofErr w:type="spellEnd"/>
      <w:r w:rsidRPr="008C49AA">
        <w:rPr>
          <w:lang w:val="en-GB"/>
        </w:rPr>
        <w:t xml:space="preserve">. It also happens that text produced both orally and in writing being the expression, even a mere transposition of thought-carried out first in </w:t>
      </w:r>
      <w:proofErr w:type="spellStart"/>
      <w:r w:rsidRPr="008C49AA">
        <w:rPr>
          <w:lang w:val="en-GB"/>
        </w:rPr>
        <w:t>french</w:t>
      </w:r>
      <w:proofErr w:type="spellEnd"/>
      <w:r w:rsidRPr="008C49AA">
        <w:rPr>
          <w:lang w:val="en-GB"/>
        </w:rPr>
        <w:t>. Then come countless calques (loan translation) that cannot be broken down by native speakers of Spanish; these calques put back at the centre of linguistic communication or the cultural inheritance of the individuals that interact at least in their first language.</w:t>
      </w:r>
    </w:p>
    <w:p w:rsidR="00064119" w:rsidRPr="008C49AA" w:rsidRDefault="00064119" w:rsidP="008C49AA">
      <w:pPr>
        <w:spacing w:line="360" w:lineRule="auto"/>
        <w:jc w:val="both"/>
        <w:rPr>
          <w:lang w:val="en-GB"/>
        </w:rPr>
      </w:pPr>
      <w:r w:rsidRPr="008C49AA">
        <w:rPr>
          <w:lang w:val="en-GB"/>
        </w:rPr>
        <w:t xml:space="preserve">The article is about to show the influence of </w:t>
      </w:r>
      <w:proofErr w:type="spellStart"/>
      <w:r w:rsidRPr="008C49AA">
        <w:rPr>
          <w:lang w:val="en-GB"/>
        </w:rPr>
        <w:t>french</w:t>
      </w:r>
      <w:proofErr w:type="spellEnd"/>
      <w:r w:rsidRPr="008C49AA">
        <w:rPr>
          <w:lang w:val="en-GB"/>
        </w:rPr>
        <w:t>, first language of francophone-Cameroon over Spanish used by our students. To that purpose, the main question will be on the analysis of the different types of interactions in order to enable us to better understand the phenomenon in order to improve upon the didactic significance both at the upstream and downstream level.</w:t>
      </w:r>
    </w:p>
    <w:p w:rsidR="00064119" w:rsidRPr="008C49AA" w:rsidRDefault="00064119" w:rsidP="008C49AA">
      <w:pPr>
        <w:spacing w:line="360" w:lineRule="auto"/>
        <w:jc w:val="both"/>
        <w:rPr>
          <w:lang w:val="en-GB"/>
        </w:rPr>
      </w:pPr>
      <w:r w:rsidRPr="008C49AA">
        <w:rPr>
          <w:b/>
          <w:u w:val="single"/>
          <w:lang w:val="en-GB"/>
        </w:rPr>
        <w:lastRenderedPageBreak/>
        <w:t xml:space="preserve"> Key-words:</w:t>
      </w:r>
      <w:r w:rsidRPr="008C49AA">
        <w:rPr>
          <w:lang w:val="en-GB"/>
        </w:rPr>
        <w:t xml:space="preserve"> contact of languages, interactions, interlanguage, linguistic competence.</w:t>
      </w:r>
    </w:p>
    <w:p w:rsidR="00064119" w:rsidRPr="008C49AA" w:rsidRDefault="00064119" w:rsidP="008C49AA">
      <w:pPr>
        <w:spacing w:line="360" w:lineRule="auto"/>
        <w:jc w:val="both"/>
        <w:rPr>
          <w:lang w:val="en-GB"/>
        </w:rPr>
      </w:pPr>
    </w:p>
    <w:p w:rsidR="00064119" w:rsidRPr="008C49AA" w:rsidRDefault="00064119" w:rsidP="008C49AA">
      <w:pPr>
        <w:spacing w:line="360" w:lineRule="auto"/>
        <w:jc w:val="both"/>
      </w:pPr>
      <w:r w:rsidRPr="008C49AA">
        <w:rPr>
          <w:b/>
          <w:u w:val="single"/>
        </w:rPr>
        <w:t>Introduction</w:t>
      </w:r>
      <w:r w:rsidRPr="008C49AA">
        <w:rPr>
          <w:b/>
        </w:rPr>
        <w:t xml:space="preserve">: </w:t>
      </w:r>
      <w:r w:rsidRPr="008C49AA">
        <w:t>Dans le domaine de</w:t>
      </w:r>
      <w:r w:rsidR="008E6477" w:rsidRPr="008C49AA">
        <w:t xml:space="preserve"> ce qu’il est convenu d’appeler L</w:t>
      </w:r>
      <w:r w:rsidRPr="008C49AA">
        <w:t>inguistique</w:t>
      </w:r>
      <w:r w:rsidR="008E6477" w:rsidRPr="008C49AA">
        <w:t xml:space="preserve"> Appliquée</w:t>
      </w:r>
      <w:r w:rsidRPr="008C49AA">
        <w:t>, le contact des langues est un champ extrêmement vaste qui</w:t>
      </w:r>
      <w:r w:rsidR="008E6477" w:rsidRPr="008C49AA">
        <w:t xml:space="preserve"> au fil du temps s’est intéressée au</w:t>
      </w:r>
      <w:r w:rsidRPr="008C49AA">
        <w:t xml:space="preserve"> contact des commun</w:t>
      </w:r>
      <w:r w:rsidR="008E6477" w:rsidRPr="008C49AA">
        <w:t xml:space="preserve">autés linguistiques différentes, au contact </w:t>
      </w:r>
      <w:r w:rsidRPr="008C49AA">
        <w:t xml:space="preserve"> de deux ou plusieurs systèmes linguistiques chez un même individu bilingue ou multilingue</w:t>
      </w:r>
      <w:r w:rsidR="008E6477" w:rsidRPr="008C49AA">
        <w:t xml:space="preserve"> et enfin </w:t>
      </w:r>
      <w:r w:rsidRPr="008C49AA">
        <w:t xml:space="preserve"> au bilinguisme </w:t>
      </w:r>
      <w:r w:rsidR="008E6477" w:rsidRPr="008C49AA">
        <w:t xml:space="preserve">et au multilinguisme </w:t>
      </w:r>
      <w:r w:rsidRPr="008C49AA">
        <w:t>en construction, c'est-à-dire à l’apprentissage d’une langue nouvelle avec tout ce que cela suppose comme i</w:t>
      </w:r>
      <w:r w:rsidR="008E6477" w:rsidRPr="008C49AA">
        <w:t>nterférences</w:t>
      </w:r>
      <w:r w:rsidRPr="008C49AA">
        <w:t>.</w:t>
      </w:r>
    </w:p>
    <w:p w:rsidR="00940F9E" w:rsidRPr="008C49AA" w:rsidRDefault="00940F9E" w:rsidP="008C49AA">
      <w:pPr>
        <w:spacing w:line="360" w:lineRule="auto"/>
        <w:jc w:val="both"/>
      </w:pPr>
    </w:p>
    <w:p w:rsidR="00064119" w:rsidRPr="008C49AA" w:rsidRDefault="00064119" w:rsidP="008C49AA">
      <w:pPr>
        <w:spacing w:line="360" w:lineRule="auto"/>
        <w:jc w:val="both"/>
      </w:pPr>
      <w:r w:rsidRPr="008C49AA">
        <w:t xml:space="preserve">Le contact qui nous intéresse concerne le français (langue première) et l’espagnol (langue d’apprentissage) chez les étudiants du parcours espagnol du Département de Langues Etrangères à l’Ecole Normale Supérieure de l’Université de Maroua. Dans leur processus d’apprentissage de la langue espagnole, l’on observe un conflit interne entre le système de la langue maîtrisée et celui de la langue en construction. Ce conflit se traduit par la naissance d’une </w:t>
      </w:r>
      <w:proofErr w:type="spellStart"/>
      <w:r w:rsidRPr="008C49AA">
        <w:t>interlangue</w:t>
      </w:r>
      <w:proofErr w:type="spellEnd"/>
      <w:r w:rsidRPr="008C49AA">
        <w:t xml:space="preserve">, c'est-à-dire d’un système linguistique transitoire et en évolution entre la langue première et la langue d’apprentissage, que d’aucuns désignent par le mot-valise </w:t>
      </w:r>
      <w:proofErr w:type="spellStart"/>
      <w:r w:rsidRPr="008C49AA">
        <w:rPr>
          <w:i/>
        </w:rPr>
        <w:t>francignol</w:t>
      </w:r>
      <w:proofErr w:type="spellEnd"/>
      <w:r w:rsidRPr="008C49AA">
        <w:t xml:space="preserve"> </w:t>
      </w:r>
      <w:r w:rsidR="00603163" w:rsidRPr="008C49AA">
        <w:t>(franc</w:t>
      </w:r>
      <w:r w:rsidRPr="008C49AA">
        <w:t xml:space="preserve"> + y + </w:t>
      </w:r>
      <w:proofErr w:type="spellStart"/>
      <w:r w:rsidRPr="008C49AA">
        <w:t>gnol</w:t>
      </w:r>
      <w:proofErr w:type="spellEnd"/>
      <w:r w:rsidRPr="008C49AA">
        <w:t xml:space="preserve"> : </w:t>
      </w:r>
      <w:r w:rsidRPr="008C49AA">
        <w:rPr>
          <w:i/>
        </w:rPr>
        <w:t>franc</w:t>
      </w:r>
      <w:r w:rsidRPr="008C49AA">
        <w:t xml:space="preserve"> pour </w:t>
      </w:r>
      <w:r w:rsidRPr="008C49AA">
        <w:rPr>
          <w:u w:val="single"/>
        </w:rPr>
        <w:t>franç</w:t>
      </w:r>
      <w:r w:rsidRPr="008C49AA">
        <w:t>ais</w:t>
      </w:r>
      <w:r w:rsidR="00603163" w:rsidRPr="008C49AA">
        <w:t>, y comme conjonction [</w:t>
      </w:r>
      <w:r w:rsidR="00502F5F" w:rsidRPr="008C49AA">
        <w:t>et</w:t>
      </w:r>
      <w:r w:rsidR="00603163" w:rsidRPr="008C49AA">
        <w:t>]</w:t>
      </w:r>
      <w:r w:rsidRPr="008C49AA">
        <w:t xml:space="preserve"> et –</w:t>
      </w:r>
      <w:proofErr w:type="spellStart"/>
      <w:r w:rsidRPr="008C49AA">
        <w:rPr>
          <w:i/>
        </w:rPr>
        <w:t>gnol</w:t>
      </w:r>
      <w:proofErr w:type="spellEnd"/>
      <w:r w:rsidRPr="008C49AA">
        <w:t xml:space="preserve"> pour espa</w:t>
      </w:r>
      <w:r w:rsidRPr="008C49AA">
        <w:rPr>
          <w:u w:val="single"/>
        </w:rPr>
        <w:t>gnol</w:t>
      </w:r>
      <w:r w:rsidRPr="008C49AA">
        <w:t>).</w:t>
      </w:r>
    </w:p>
    <w:p w:rsidR="00940F9E" w:rsidRPr="008C49AA" w:rsidRDefault="00940F9E" w:rsidP="008C49AA">
      <w:pPr>
        <w:spacing w:line="360" w:lineRule="auto"/>
        <w:jc w:val="both"/>
      </w:pPr>
    </w:p>
    <w:p w:rsidR="00064119" w:rsidRPr="008C49AA" w:rsidRDefault="00064119" w:rsidP="008C49AA">
      <w:pPr>
        <w:spacing w:line="360" w:lineRule="auto"/>
        <w:jc w:val="both"/>
      </w:pPr>
      <w:r w:rsidRPr="008C49AA">
        <w:t>Après une brève présentation du corpus sur lequel l’étude a été réalisée, nous proposerons, d’abord, une analyse de celui-ci tout en ressortant les différents types de transferts et, ensuite, des pistes afin que l’</w:t>
      </w:r>
      <w:proofErr w:type="spellStart"/>
      <w:r w:rsidRPr="008C49AA">
        <w:t>interlangue</w:t>
      </w:r>
      <w:proofErr w:type="spellEnd"/>
      <w:r w:rsidRPr="008C49AA">
        <w:t xml:space="preserve"> en question fasse progressivement place à l’espagnol.</w:t>
      </w:r>
    </w:p>
    <w:p w:rsidR="00064119" w:rsidRPr="008C49AA" w:rsidRDefault="00064119" w:rsidP="008C49AA">
      <w:pPr>
        <w:spacing w:line="360" w:lineRule="auto"/>
        <w:jc w:val="both"/>
      </w:pPr>
      <w:r w:rsidRPr="008C49AA">
        <w:t xml:space="preserve"> </w:t>
      </w:r>
    </w:p>
    <w:p w:rsidR="00064119" w:rsidRPr="008C49AA" w:rsidRDefault="00064119" w:rsidP="008C49AA">
      <w:pPr>
        <w:spacing w:line="360" w:lineRule="auto"/>
        <w:jc w:val="both"/>
        <w:rPr>
          <w:b/>
        </w:rPr>
      </w:pPr>
      <w:r w:rsidRPr="008C49AA">
        <w:rPr>
          <w:b/>
        </w:rPr>
        <w:t>1-Présentation du corpus</w:t>
      </w:r>
    </w:p>
    <w:p w:rsidR="00064119" w:rsidRPr="008C49AA" w:rsidRDefault="00064119" w:rsidP="008C49AA">
      <w:pPr>
        <w:spacing w:line="360" w:lineRule="auto"/>
        <w:jc w:val="both"/>
      </w:pPr>
      <w:r w:rsidRPr="008C49AA">
        <w:t>Dans une étude comme celle-ci, qui s’inscrit dans une perspective didactique des langues étrangères, il nous a semblé utile de constituer un corpus à partir des productions orales des étudiants d’espagnol du fait que l’expression orale constitue pour toute personne apprenant une langue nouvelle une difficulté majeure. Le choix a été porté sur ceux de Licence I et ceux de Licence II pour des raisons à la fois qualitative et quantitative.</w:t>
      </w:r>
    </w:p>
    <w:p w:rsidR="00940F9E" w:rsidRPr="008C49AA" w:rsidRDefault="00940F9E" w:rsidP="008C49AA">
      <w:pPr>
        <w:spacing w:line="360" w:lineRule="auto"/>
        <w:jc w:val="both"/>
      </w:pPr>
    </w:p>
    <w:p w:rsidR="00064119" w:rsidRPr="008C49AA" w:rsidRDefault="00064119" w:rsidP="008C49AA">
      <w:pPr>
        <w:spacing w:line="360" w:lineRule="auto"/>
        <w:jc w:val="both"/>
      </w:pPr>
      <w:r w:rsidRPr="008C49AA">
        <w:lastRenderedPageBreak/>
        <w:t>Dans le cadre des unités d’enseignement  ESL 25 et ESL 45 intitulées "</w:t>
      </w:r>
      <w:proofErr w:type="spellStart"/>
      <w:r w:rsidRPr="008C49AA">
        <w:t>Expresión</w:t>
      </w:r>
      <w:proofErr w:type="spellEnd"/>
      <w:r w:rsidRPr="008C49AA">
        <w:t xml:space="preserve"> oral I" et  "</w:t>
      </w:r>
      <w:proofErr w:type="spellStart"/>
      <w:r w:rsidRPr="008C49AA">
        <w:t>Expresión</w:t>
      </w:r>
      <w:proofErr w:type="spellEnd"/>
      <w:r w:rsidRPr="008C49AA">
        <w:t xml:space="preserve"> oral II", nous avons été amené à proposer aux étudiants de s’exprimer sur des thèmes de leur choix. Divers et variés comme ils étaient, ces thèmes leur ont permis d’étendre autant que possible leurs domaines d’expression. Les interventions des uns et des autres ont porté sur des thèmes tels que la polygamie, le choix du conjoint avant le mariage, la place de l’internet chez les étudiants et les professeurs, l’émigration, l’importance de la tradition chez l’homme moderne, etc. Ce qui nous a permis de recueillir un nombre assez élevé d’occurrences auxquelles nous avons appliqué une analyse contrastive; l’objectif étant d’identifier les différents transferts oraux afin  d’en concevoir  des esquisses de solutions au problème de l’</w:t>
      </w:r>
      <w:proofErr w:type="spellStart"/>
      <w:r w:rsidRPr="008C49AA">
        <w:t>interlangue</w:t>
      </w:r>
      <w:proofErr w:type="spellEnd"/>
      <w:r w:rsidRPr="008C49AA">
        <w:t>.</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2-Analyse du corpus</w:t>
      </w:r>
    </w:p>
    <w:p w:rsidR="00064119" w:rsidRPr="008C49AA" w:rsidRDefault="00064119" w:rsidP="008C49AA">
      <w:pPr>
        <w:spacing w:line="360" w:lineRule="auto"/>
        <w:jc w:val="both"/>
      </w:pPr>
      <w:r w:rsidRPr="008C49AA">
        <w:t>La présente analyse consiste à dresser une taxonomie des différentes erreurs d’</w:t>
      </w:r>
      <w:proofErr w:type="spellStart"/>
      <w:r w:rsidRPr="008C49AA">
        <w:t>interlangue</w:t>
      </w:r>
      <w:proofErr w:type="spellEnd"/>
      <w:r w:rsidRPr="008C49AA">
        <w:t xml:space="preserve"> enregistrées lors du processus d’acquisition du système linguistique espagnol par les étudiants. Ces erreurs qui sont ici synonymes de transferts sont classifiées en transferts lexicaux et en transferts sémantiques.</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2.1 Les transferts lexicaux</w:t>
      </w:r>
    </w:p>
    <w:p w:rsidR="00064119" w:rsidRPr="008C49AA" w:rsidRDefault="00064119" w:rsidP="008C49AA">
      <w:pPr>
        <w:spacing w:line="360" w:lineRule="auto"/>
        <w:jc w:val="both"/>
      </w:pPr>
      <w:r w:rsidRPr="008C49AA">
        <w:t>Nous situons le transfert lexical au niveau du mot conçu comme une unité graphiquement indépendante  dotée d’un contenu sémantique. Ainsi donc, le transfert lexical serait non pas un groupe de mots mais une unité de forme et de sens d’usage normativement incorrect dans la langue cible mais qui tire ses origines des normes im</w:t>
      </w:r>
      <w:r w:rsidR="00C30F74" w:rsidRPr="008C49AA">
        <w:t>posées par la langue de départ.</w:t>
      </w:r>
      <w:r w:rsidRPr="008C49AA">
        <w:t xml:space="preserve"> Les transferts lexicaux de cette étude procèdent par omission, par substitution et par hybridation.</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2.1.1 Les transferts par omission</w:t>
      </w:r>
    </w:p>
    <w:p w:rsidR="00064119" w:rsidRPr="008C49AA" w:rsidRDefault="00064119" w:rsidP="008C49AA">
      <w:pPr>
        <w:spacing w:line="360" w:lineRule="auto"/>
        <w:jc w:val="both"/>
      </w:pPr>
      <w:r w:rsidRPr="008C49AA">
        <w:t>Il est question ici de l’omission dans le discours de certains éléments marginaux de la langue tels que les prépositions:</w:t>
      </w:r>
    </w:p>
    <w:p w:rsidR="008C270D" w:rsidRPr="008C49AA" w:rsidRDefault="008C270D" w:rsidP="008C49AA">
      <w:pPr>
        <w:spacing w:line="360" w:lineRule="auto"/>
        <w:jc w:val="both"/>
      </w:pPr>
    </w:p>
    <w:p w:rsidR="00064119" w:rsidRPr="008C49AA" w:rsidRDefault="00064119" w:rsidP="008C49AA">
      <w:pPr>
        <w:spacing w:line="360" w:lineRule="auto"/>
        <w:jc w:val="both"/>
        <w:rPr>
          <w:lang w:val="es-ES"/>
        </w:rPr>
      </w:pPr>
      <w:r w:rsidRPr="008C49AA">
        <w:rPr>
          <w:lang w:val="es-ES"/>
        </w:rPr>
        <w:t>1-En la escuela, aprendemos otras civilizaciones a través ø [de]  el curso de historia.</w:t>
      </w:r>
    </w:p>
    <w:p w:rsidR="00064119" w:rsidRPr="008C49AA" w:rsidRDefault="00064119" w:rsidP="008C49AA">
      <w:pPr>
        <w:spacing w:line="360" w:lineRule="auto"/>
        <w:jc w:val="both"/>
        <w:rPr>
          <w:lang w:val="es-ES"/>
        </w:rPr>
      </w:pPr>
      <w:r w:rsidRPr="008C49AA">
        <w:rPr>
          <w:lang w:val="es-ES"/>
        </w:rPr>
        <w:t>2-En mi presentación, voy ø [a] hablar de la droga.</w:t>
      </w:r>
    </w:p>
    <w:p w:rsidR="00064119" w:rsidRPr="008C49AA" w:rsidRDefault="00064119" w:rsidP="008C49AA">
      <w:pPr>
        <w:spacing w:line="360" w:lineRule="auto"/>
        <w:jc w:val="both"/>
        <w:rPr>
          <w:lang w:val="es-ES"/>
        </w:rPr>
      </w:pPr>
      <w:r w:rsidRPr="008C49AA">
        <w:rPr>
          <w:lang w:val="es-ES"/>
        </w:rPr>
        <w:t>3-Los jóvenes de hoy no respetan ø[a] sus padres.</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Il s’agit de l’omission des prépositions espagnoles "de" et "</w:t>
      </w:r>
      <w:proofErr w:type="spellStart"/>
      <w:r w:rsidRPr="008C49AA">
        <w:t>a"dont</w:t>
      </w:r>
      <w:proofErr w:type="spellEnd"/>
      <w:r w:rsidRPr="008C49AA">
        <w:t xml:space="preserve"> l’absence met en opposition, d’une part les expressions "à travers" du français et "a </w:t>
      </w:r>
      <w:proofErr w:type="spellStart"/>
      <w:r w:rsidRPr="008C49AA">
        <w:t>través</w:t>
      </w:r>
      <w:proofErr w:type="spellEnd"/>
      <w:r w:rsidRPr="008C49AA">
        <w:t xml:space="preserve"> de" de l’espagnol, et d’autre part le régime prépositionnel des verbes dits de mouvement comme "aller" ("</w:t>
      </w:r>
      <w:proofErr w:type="spellStart"/>
      <w:r w:rsidRPr="008C49AA">
        <w:t>ir</w:t>
      </w:r>
      <w:proofErr w:type="spellEnd"/>
      <w:r w:rsidRPr="008C49AA">
        <w:t>" en espagnol) dans les deux langues. On pourrait  ajouter à cela le cas des verbes transitifs dont le complément d’objet direct désigne une personne humaine. Toutefois, ces omissions qui sont marquées par le signe ø comme le seront toutes les autres dans ce travail n’empêchent en rien les auteurs de ces phrases d’être, du point de vue communicationnel,  compris par leurs interlocuteurs. Ceci peut facilement s’expliquer pour un sujet qui se trouve en situation d’apprentissage d’autant plus que l’emploi correct des prépositions auquel on pourrait ajouter entre autres la démarcation nette entre d’une part les auxiliaires "</w:t>
      </w:r>
      <w:proofErr w:type="spellStart"/>
      <w:r w:rsidRPr="008C49AA">
        <w:t>ser</w:t>
      </w:r>
      <w:proofErr w:type="spellEnd"/>
      <w:r w:rsidRPr="008C49AA">
        <w:t>" et "</w:t>
      </w:r>
      <w:proofErr w:type="spellStart"/>
      <w:r w:rsidRPr="008C49AA">
        <w:t>estar</w:t>
      </w:r>
      <w:proofErr w:type="spellEnd"/>
      <w:r w:rsidRPr="008C49AA">
        <w:t>" et d’autre part entre le "</w:t>
      </w:r>
      <w:proofErr w:type="spellStart"/>
      <w:r w:rsidRPr="008C49AA">
        <w:t>pretérito</w:t>
      </w:r>
      <w:proofErr w:type="spellEnd"/>
      <w:r w:rsidRPr="008C49AA">
        <w:t xml:space="preserve"> </w:t>
      </w:r>
      <w:proofErr w:type="spellStart"/>
      <w:r w:rsidRPr="008C49AA">
        <w:t>indefinido</w:t>
      </w:r>
      <w:proofErr w:type="spellEnd"/>
      <w:r w:rsidRPr="008C49AA">
        <w:t>" et le "</w:t>
      </w:r>
      <w:proofErr w:type="spellStart"/>
      <w:r w:rsidRPr="008C49AA">
        <w:t>pretérito</w:t>
      </w:r>
      <w:proofErr w:type="spellEnd"/>
      <w:r w:rsidRPr="008C49AA">
        <w:t xml:space="preserve"> perfecto </w:t>
      </w:r>
      <w:proofErr w:type="spellStart"/>
      <w:r w:rsidRPr="008C49AA">
        <w:t>compuesto</w:t>
      </w:r>
      <w:proofErr w:type="spellEnd"/>
      <w:r w:rsidRPr="008C49AA">
        <w:t>" sont des points qui n’ont pas fini de poser des problèmes aux natifs même de la langue espagnole.</w:t>
      </w:r>
    </w:p>
    <w:p w:rsidR="008C270D" w:rsidRPr="008C49AA" w:rsidRDefault="008C270D" w:rsidP="008C49AA">
      <w:pPr>
        <w:spacing w:line="360" w:lineRule="auto"/>
        <w:jc w:val="both"/>
      </w:pPr>
    </w:p>
    <w:p w:rsidR="00064119" w:rsidRPr="008C49AA" w:rsidRDefault="00064119" w:rsidP="008C49AA">
      <w:pPr>
        <w:spacing w:line="360" w:lineRule="auto"/>
        <w:jc w:val="both"/>
      </w:pPr>
    </w:p>
    <w:p w:rsidR="00064119" w:rsidRPr="008C49AA" w:rsidRDefault="00064119" w:rsidP="008C49AA">
      <w:pPr>
        <w:spacing w:line="360" w:lineRule="auto"/>
        <w:jc w:val="both"/>
      </w:pPr>
      <w:r w:rsidRPr="008C49AA">
        <w:rPr>
          <w:b/>
        </w:rPr>
        <w:t>2.1.2 Les transferts par substitution</w:t>
      </w:r>
    </w:p>
    <w:p w:rsidR="00064119" w:rsidRPr="008C49AA" w:rsidRDefault="00064119" w:rsidP="008C49AA">
      <w:pPr>
        <w:spacing w:line="360" w:lineRule="auto"/>
        <w:jc w:val="both"/>
      </w:pPr>
      <w:r w:rsidRPr="008C49AA">
        <w:t>Les transferts par substitution prennent en compte des mots qui existent bel et bien dans la langue espagnole mais qui sont vidés de leur sens originel pour en recevoir un autre. Les mots d’usage relationnel comme les prépositions reçoivent de nouveaux emplois calqués sur le système français. C’est ainsi que la préposition "a" est employée pour non seulement indiquer les temps verbaux  mais aussi pour localiser un être ou un objet dans l’espace :</w:t>
      </w:r>
    </w:p>
    <w:p w:rsidR="00064119" w:rsidRPr="008C49AA" w:rsidRDefault="00064119" w:rsidP="008C49AA">
      <w:pPr>
        <w:spacing w:line="360" w:lineRule="auto"/>
        <w:jc w:val="both"/>
      </w:pPr>
    </w:p>
    <w:p w:rsidR="00064119" w:rsidRPr="008C49AA" w:rsidRDefault="00064119" w:rsidP="008C49AA">
      <w:pPr>
        <w:spacing w:line="360" w:lineRule="auto"/>
        <w:jc w:val="both"/>
        <w:rPr>
          <w:lang w:val="es-ES"/>
        </w:rPr>
      </w:pPr>
      <w:r w:rsidRPr="008C49AA">
        <w:rPr>
          <w:lang w:val="es-ES"/>
        </w:rPr>
        <w:t xml:space="preserve">4-El texto descriptivo se caracteriza entre otras por la abundancia de los verbos copulativos conjugados </w:t>
      </w:r>
      <w:r w:rsidRPr="008C49AA">
        <w:rPr>
          <w:u w:val="single"/>
          <w:lang w:val="es-ES"/>
        </w:rPr>
        <w:t>al</w:t>
      </w:r>
      <w:r w:rsidRPr="008C49AA">
        <w:rPr>
          <w:lang w:val="es-ES"/>
        </w:rPr>
        <w:t xml:space="preserve"> [en el] imperfecto de indicativo y </w:t>
      </w:r>
      <w:r w:rsidRPr="008C49AA">
        <w:rPr>
          <w:u w:val="single"/>
          <w:lang w:val="es-ES"/>
        </w:rPr>
        <w:t>al</w:t>
      </w:r>
      <w:r w:rsidRPr="008C49AA">
        <w:rPr>
          <w:lang w:val="es-ES"/>
        </w:rPr>
        <w:t xml:space="preserve"> [en el] presente intemporal.</w:t>
      </w:r>
    </w:p>
    <w:p w:rsidR="00064119" w:rsidRPr="008C49AA" w:rsidRDefault="00064119" w:rsidP="008C49AA">
      <w:pPr>
        <w:spacing w:line="360" w:lineRule="auto"/>
        <w:jc w:val="both"/>
        <w:rPr>
          <w:lang w:val="es-ES"/>
        </w:rPr>
      </w:pPr>
      <w:r w:rsidRPr="008C49AA">
        <w:rPr>
          <w:lang w:val="es-ES"/>
        </w:rPr>
        <w:t xml:space="preserve">5-La habitación de mi padre se situaba </w:t>
      </w:r>
      <w:r w:rsidRPr="008C49AA">
        <w:rPr>
          <w:u w:val="single"/>
          <w:lang w:val="es-ES"/>
        </w:rPr>
        <w:t>al</w:t>
      </w:r>
      <w:r w:rsidRPr="008C49AA">
        <w:rPr>
          <w:lang w:val="es-ES"/>
        </w:rPr>
        <w:t xml:space="preserve"> [en el] centro de la casa.</w:t>
      </w:r>
    </w:p>
    <w:p w:rsidR="00064119" w:rsidRPr="008C49AA" w:rsidRDefault="00064119" w:rsidP="008C49AA">
      <w:pPr>
        <w:spacing w:line="360" w:lineRule="auto"/>
        <w:jc w:val="both"/>
        <w:rPr>
          <w:lang w:val="es-ES"/>
        </w:rPr>
      </w:pPr>
      <w:r w:rsidRPr="008C49AA">
        <w:rPr>
          <w:lang w:val="es-ES"/>
        </w:rPr>
        <w:t xml:space="preserve">6-El hombre puede sentarse </w:t>
      </w:r>
      <w:r w:rsidRPr="008C49AA">
        <w:rPr>
          <w:u w:val="single"/>
          <w:lang w:val="es-ES"/>
        </w:rPr>
        <w:t>a</w:t>
      </w:r>
      <w:r w:rsidRPr="008C49AA">
        <w:rPr>
          <w:lang w:val="es-ES"/>
        </w:rPr>
        <w:t xml:space="preserve"> [en] casa sin hacer nada mientras las mujeres trabajan en las plantaciones.</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lastRenderedPageBreak/>
        <w:t xml:space="preserve">Le transfert par substitution est également une question de sélection lexicale à forte odeur sémantique vu qu’on passe d’une </w:t>
      </w:r>
      <w:proofErr w:type="spellStart"/>
      <w:r w:rsidRPr="008C49AA">
        <w:t>désémentisation</w:t>
      </w:r>
      <w:proofErr w:type="spellEnd"/>
      <w:r w:rsidRPr="008C49AA">
        <w:t xml:space="preserve"> préalable pour aboutir en fin de compte à une </w:t>
      </w:r>
      <w:proofErr w:type="spellStart"/>
      <w:r w:rsidRPr="008C49AA">
        <w:t>resémentisation</w:t>
      </w:r>
      <w:proofErr w:type="spellEnd"/>
      <w:r w:rsidRPr="008C49AA">
        <w:t xml:space="preserve"> nouvelle :</w:t>
      </w:r>
    </w:p>
    <w:p w:rsidR="00064119" w:rsidRPr="008C49AA" w:rsidRDefault="00064119" w:rsidP="008C49AA">
      <w:pPr>
        <w:spacing w:line="360" w:lineRule="auto"/>
        <w:jc w:val="both"/>
      </w:pPr>
    </w:p>
    <w:p w:rsidR="00064119" w:rsidRPr="008C49AA" w:rsidRDefault="00064119" w:rsidP="008C49AA">
      <w:pPr>
        <w:spacing w:line="360" w:lineRule="auto"/>
        <w:rPr>
          <w:lang w:val="es-ES"/>
        </w:rPr>
      </w:pPr>
      <w:r w:rsidRPr="008C49AA">
        <w:rPr>
          <w:lang w:val="es-ES"/>
        </w:rPr>
        <w:t xml:space="preserve">7-¿Cuál es entonces </w:t>
      </w:r>
      <w:r w:rsidRPr="008C49AA">
        <w:rPr>
          <w:u w:val="single"/>
          <w:lang w:val="es-ES"/>
        </w:rPr>
        <w:t>la plaza</w:t>
      </w:r>
      <w:r w:rsidRPr="008C49AA">
        <w:rPr>
          <w:lang w:val="es-ES"/>
        </w:rPr>
        <w:t xml:space="preserve"> [el papel] de la poligamia en nuestra sociedad?</w:t>
      </w:r>
    </w:p>
    <w:p w:rsidR="00064119" w:rsidRPr="008C49AA" w:rsidRDefault="00064119" w:rsidP="008C49AA">
      <w:pPr>
        <w:spacing w:line="360" w:lineRule="auto"/>
        <w:jc w:val="both"/>
        <w:rPr>
          <w:lang w:val="es-ES"/>
        </w:rPr>
      </w:pPr>
      <w:r w:rsidRPr="008C49AA">
        <w:rPr>
          <w:lang w:val="es-ES"/>
        </w:rPr>
        <w:t xml:space="preserve">8-A mi parecer, el éxodo rural tiene más  inconvenientes que ventajas porque el "boom" demográfico que va a </w:t>
      </w:r>
      <w:r w:rsidRPr="008C49AA">
        <w:rPr>
          <w:u w:val="single"/>
          <w:lang w:val="es-ES"/>
        </w:rPr>
        <w:t>creer</w:t>
      </w:r>
      <w:r w:rsidRPr="008C49AA">
        <w:rPr>
          <w:lang w:val="es-ES"/>
        </w:rPr>
        <w:t xml:space="preserve"> [crear] acarrea muchos problemas.</w:t>
      </w:r>
    </w:p>
    <w:p w:rsidR="00064119" w:rsidRPr="008C49AA" w:rsidRDefault="00064119" w:rsidP="008C49AA">
      <w:pPr>
        <w:spacing w:line="360" w:lineRule="auto"/>
        <w:jc w:val="both"/>
        <w:rPr>
          <w:lang w:val="es-ES"/>
        </w:rPr>
      </w:pPr>
      <w:r w:rsidRPr="008C49AA">
        <w:rPr>
          <w:lang w:val="es-ES"/>
        </w:rPr>
        <w:t xml:space="preserve">9-Como una de las soluciones de la delincuencia juvenil, los </w:t>
      </w:r>
      <w:r w:rsidRPr="008C49AA">
        <w:rPr>
          <w:u w:val="single"/>
          <w:lang w:val="es-ES"/>
        </w:rPr>
        <w:t>parientes</w:t>
      </w:r>
      <w:r w:rsidRPr="008C49AA">
        <w:rPr>
          <w:lang w:val="es-ES"/>
        </w:rPr>
        <w:t xml:space="preserve"> [padres] deben evitar la mala compañía a sus niños.</w:t>
      </w:r>
    </w:p>
    <w:p w:rsidR="00064119" w:rsidRPr="008C49AA" w:rsidRDefault="00064119" w:rsidP="008C49AA">
      <w:pPr>
        <w:spacing w:line="360" w:lineRule="auto"/>
        <w:jc w:val="both"/>
        <w:rPr>
          <w:lang w:val="es-ES"/>
        </w:rPr>
      </w:pPr>
      <w:r w:rsidRPr="008C49AA">
        <w:rPr>
          <w:lang w:val="es-ES"/>
        </w:rPr>
        <w:t xml:space="preserve">10-Como consecuencia del éxodo rural, el </w:t>
      </w:r>
      <w:r w:rsidRPr="008C49AA">
        <w:rPr>
          <w:u w:val="single"/>
          <w:lang w:val="es-ES"/>
        </w:rPr>
        <w:t>nombre</w:t>
      </w:r>
      <w:r w:rsidRPr="008C49AA">
        <w:rPr>
          <w:lang w:val="es-ES"/>
        </w:rPr>
        <w:t xml:space="preserve"> [número] de los jóvenes rurales aumenta en las ciudades.</w:t>
      </w:r>
    </w:p>
    <w:p w:rsidR="00064119" w:rsidRPr="008C49AA" w:rsidRDefault="00064119" w:rsidP="008C49AA">
      <w:pPr>
        <w:spacing w:line="360" w:lineRule="auto"/>
        <w:rPr>
          <w:lang w:val="es-ES"/>
        </w:rPr>
      </w:pPr>
      <w:r w:rsidRPr="008C49AA">
        <w:rPr>
          <w:lang w:val="es-ES"/>
        </w:rPr>
        <w:t xml:space="preserve">11-Dios dice en la Biblia que el hombre </w:t>
      </w:r>
      <w:r w:rsidRPr="008C49AA">
        <w:rPr>
          <w:u w:val="single"/>
          <w:lang w:val="es-ES"/>
        </w:rPr>
        <w:t>quitará</w:t>
      </w:r>
      <w:r w:rsidRPr="008C49AA">
        <w:rPr>
          <w:lang w:val="es-ES"/>
        </w:rPr>
        <w:t xml:space="preserve"> [dejará] sus padres para unirse con una  mujer.</w:t>
      </w:r>
    </w:p>
    <w:p w:rsidR="00064119" w:rsidRPr="008C49AA" w:rsidRDefault="00064119" w:rsidP="008C49AA">
      <w:pPr>
        <w:spacing w:line="360" w:lineRule="auto"/>
        <w:rPr>
          <w:lang w:val="es-ES"/>
        </w:rPr>
      </w:pPr>
    </w:p>
    <w:p w:rsidR="00064119" w:rsidRPr="008C49AA" w:rsidRDefault="00064119" w:rsidP="008C49AA">
      <w:pPr>
        <w:spacing w:line="360" w:lineRule="auto"/>
        <w:jc w:val="both"/>
      </w:pPr>
      <w:r w:rsidRPr="008C49AA">
        <w:t>Dans les exemples 7, 8, 9 et 10 les mots "</w:t>
      </w:r>
      <w:proofErr w:type="spellStart"/>
      <w:r w:rsidRPr="008C49AA">
        <w:t>plaza</w:t>
      </w:r>
      <w:proofErr w:type="spellEnd"/>
      <w:r w:rsidRPr="008C49AA">
        <w:t>", "</w:t>
      </w:r>
      <w:proofErr w:type="spellStart"/>
      <w:r w:rsidRPr="008C49AA">
        <w:t>creer</w:t>
      </w:r>
      <w:proofErr w:type="spellEnd"/>
      <w:r w:rsidRPr="008C49AA">
        <w:t>", "</w:t>
      </w:r>
      <w:proofErr w:type="spellStart"/>
      <w:r w:rsidRPr="008C49AA">
        <w:t>parientes</w:t>
      </w:r>
      <w:proofErr w:type="spellEnd"/>
      <w:r w:rsidRPr="008C49AA">
        <w:t>" et "nombre" qui existent déjà dans le lexique de l’espagnol sont tout de suite vidés de leur contenu sémantique pour être rapprochés aux français "place", créer", "parents" et "nombre". Quant à "</w:t>
      </w:r>
      <w:proofErr w:type="spellStart"/>
      <w:r w:rsidRPr="008C49AA">
        <w:t>quitará</w:t>
      </w:r>
      <w:proofErr w:type="spellEnd"/>
      <w:r w:rsidRPr="008C49AA">
        <w:t>", il est le fruit d’une double gymnastique psychique très rapide  qui a consisté à rapprocher premièrement les verbes français terminés par -er à ceux de l’espagnol terminés par –</w:t>
      </w:r>
      <w:proofErr w:type="spellStart"/>
      <w:r w:rsidRPr="008C49AA">
        <w:t>ar</w:t>
      </w:r>
      <w:proofErr w:type="spellEnd"/>
      <w:r w:rsidRPr="008C49AA">
        <w:t>, c’est-à-dire de transformer "quitter" en "</w:t>
      </w:r>
      <w:proofErr w:type="spellStart"/>
      <w:r w:rsidRPr="008C49AA">
        <w:t>quitar</w:t>
      </w:r>
      <w:proofErr w:type="spellEnd"/>
      <w:r w:rsidRPr="008C49AA">
        <w:t>" avant de lui appliquer les morphèmes du  futur simple de l’indicatif. Certes, l’étudiant n’aboutit pas sur le mot vrai mais sa posture est fort encourageante car de par ce exercice mental, il fait preuve de la maîtrise d’un certain nombre de connaissances à savoir la dérivation des verbes en –</w:t>
      </w:r>
      <w:proofErr w:type="spellStart"/>
      <w:r w:rsidRPr="008C49AA">
        <w:t>ar</w:t>
      </w:r>
      <w:proofErr w:type="spellEnd"/>
      <w:r w:rsidRPr="008C49AA">
        <w:t xml:space="preserve"> à partir d’éléments déjà existant et la formation du futur simple tout au moins des verbes réguliers.</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2.1.3 Les transferts par hybridation</w:t>
      </w:r>
    </w:p>
    <w:p w:rsidR="00064119" w:rsidRPr="008C49AA" w:rsidRDefault="00064119" w:rsidP="008C49AA">
      <w:pPr>
        <w:spacing w:line="360" w:lineRule="auto"/>
        <w:jc w:val="both"/>
      </w:pPr>
      <w:r w:rsidRPr="008C49AA">
        <w:t xml:space="preserve">Se </w:t>
      </w:r>
      <w:proofErr w:type="spellStart"/>
      <w:r w:rsidRPr="008C49AA">
        <w:t>referant</w:t>
      </w:r>
      <w:proofErr w:type="spellEnd"/>
      <w:r w:rsidRPr="008C49AA">
        <w:t xml:space="preserve"> au cas spécifique de l’anglais et du français, Paul </w:t>
      </w:r>
      <w:proofErr w:type="spellStart"/>
      <w:r w:rsidRPr="008C49AA">
        <w:t>Bacquet</w:t>
      </w:r>
      <w:proofErr w:type="spellEnd"/>
      <w:r w:rsidRPr="008C49AA">
        <w:t xml:space="preserve"> (1974 :61) définissait l’hybridation comme la création des composés dont le premier élément est français et le second […] [anglais] et vice-versa. C’est aussi, dit-il,  la naissance de dérivés par la greffe de suffixes anglais sur une souche française et inversement. Pour notre cas, nous assistons à une troncation préalable des mots provenant des deux langues avant de </w:t>
      </w:r>
      <w:r w:rsidRPr="008C49AA">
        <w:lastRenderedPageBreak/>
        <w:t>procéder à un "collage" des morceaux choisis telle la construction d’un puzzle comme on peut le constater dans les passages qui suivent:</w:t>
      </w:r>
    </w:p>
    <w:p w:rsidR="00064119" w:rsidRPr="008C49AA" w:rsidRDefault="00064119" w:rsidP="008C49AA">
      <w:pPr>
        <w:spacing w:line="360" w:lineRule="auto"/>
        <w:jc w:val="both"/>
      </w:pPr>
    </w:p>
    <w:p w:rsidR="00064119" w:rsidRPr="008C49AA" w:rsidRDefault="00064119" w:rsidP="008C49AA">
      <w:pPr>
        <w:spacing w:line="360" w:lineRule="auto"/>
        <w:jc w:val="both"/>
        <w:rPr>
          <w:lang w:val="es-ES"/>
        </w:rPr>
      </w:pPr>
      <w:r w:rsidRPr="008C49AA">
        <w:rPr>
          <w:lang w:val="es-ES"/>
        </w:rPr>
        <w:t xml:space="preserve">12-Existen profesores que vienen a clases para </w:t>
      </w:r>
      <w:r w:rsidRPr="008C49AA">
        <w:rPr>
          <w:u w:val="single"/>
          <w:lang w:val="es-ES"/>
        </w:rPr>
        <w:t>epatar</w:t>
      </w:r>
      <w:r w:rsidRPr="008C49AA">
        <w:rPr>
          <w:lang w:val="es-ES"/>
        </w:rPr>
        <w:t xml:space="preserve"> [achatar, aplastar, dejar pasmados] a los alumnos.</w:t>
      </w:r>
    </w:p>
    <w:p w:rsidR="00064119" w:rsidRPr="008C49AA" w:rsidRDefault="00064119" w:rsidP="008C49AA">
      <w:pPr>
        <w:spacing w:line="360" w:lineRule="auto"/>
        <w:jc w:val="both"/>
        <w:rPr>
          <w:lang w:val="es-ES"/>
        </w:rPr>
      </w:pPr>
      <w:r w:rsidRPr="008C49AA">
        <w:rPr>
          <w:lang w:val="es-ES"/>
        </w:rPr>
        <w:t xml:space="preserve">13-La </w:t>
      </w:r>
      <w:r w:rsidRPr="008C49AA">
        <w:rPr>
          <w:u w:val="single"/>
          <w:lang w:val="es-ES"/>
        </w:rPr>
        <w:t>populación</w:t>
      </w:r>
      <w:r w:rsidRPr="008C49AA">
        <w:rPr>
          <w:lang w:val="es-ES"/>
        </w:rPr>
        <w:t xml:space="preserve"> [población] de </w:t>
      </w:r>
      <w:proofErr w:type="spellStart"/>
      <w:r w:rsidRPr="008C49AA">
        <w:rPr>
          <w:lang w:val="es-ES"/>
        </w:rPr>
        <w:t>Maroua</w:t>
      </w:r>
      <w:proofErr w:type="spellEnd"/>
      <w:r w:rsidRPr="008C49AA">
        <w:rPr>
          <w:lang w:val="es-ES"/>
        </w:rPr>
        <w:t xml:space="preserve"> no es del todo acogedora.</w:t>
      </w:r>
    </w:p>
    <w:p w:rsidR="00064119" w:rsidRPr="008C49AA" w:rsidRDefault="00064119" w:rsidP="008C49AA">
      <w:pPr>
        <w:spacing w:line="360" w:lineRule="auto"/>
        <w:jc w:val="both"/>
        <w:rPr>
          <w:lang w:val="es-ES"/>
        </w:rPr>
      </w:pPr>
      <w:r w:rsidRPr="008C49AA">
        <w:rPr>
          <w:lang w:val="es-ES"/>
        </w:rPr>
        <w:t xml:space="preserve">14-Nosotros hemos </w:t>
      </w:r>
      <w:r w:rsidRPr="008C49AA">
        <w:rPr>
          <w:u w:val="single"/>
          <w:lang w:val="es-ES"/>
        </w:rPr>
        <w:t>remarcado</w:t>
      </w:r>
      <w:r w:rsidRPr="008C49AA">
        <w:rPr>
          <w:lang w:val="es-ES"/>
        </w:rPr>
        <w:t xml:space="preserve"> [observado] que nuestros profesores son jóvenes todos sin excepción.</w:t>
      </w:r>
    </w:p>
    <w:p w:rsidR="00064119" w:rsidRPr="008C49AA" w:rsidRDefault="00064119" w:rsidP="008C49AA">
      <w:pPr>
        <w:spacing w:line="360" w:lineRule="auto"/>
        <w:jc w:val="both"/>
        <w:rPr>
          <w:lang w:val="es-ES"/>
        </w:rPr>
      </w:pPr>
      <w:r w:rsidRPr="008C49AA">
        <w:rPr>
          <w:lang w:val="es-ES"/>
        </w:rPr>
        <w:t xml:space="preserve">15-Ya tengo ganas locas de </w:t>
      </w:r>
      <w:r w:rsidRPr="008C49AA">
        <w:rPr>
          <w:u w:val="single"/>
          <w:lang w:val="es-ES"/>
        </w:rPr>
        <w:t>dispensar</w:t>
      </w:r>
      <w:r w:rsidRPr="008C49AA">
        <w:rPr>
          <w:lang w:val="es-ES"/>
        </w:rPr>
        <w:t xml:space="preserve"> [impartir] clases.</w:t>
      </w:r>
    </w:p>
    <w:p w:rsidR="00064119" w:rsidRPr="008C49AA" w:rsidRDefault="00064119" w:rsidP="008C49AA">
      <w:pPr>
        <w:spacing w:line="360" w:lineRule="auto"/>
        <w:jc w:val="both"/>
        <w:rPr>
          <w:lang w:val="es-ES"/>
        </w:rPr>
      </w:pPr>
      <w:r w:rsidRPr="008C49AA">
        <w:rPr>
          <w:lang w:val="es-ES"/>
        </w:rPr>
        <w:t xml:space="preserve">16-Para hacer la promoción de la educación, el gobierno debe </w:t>
      </w:r>
      <w:r w:rsidRPr="008C49AA">
        <w:rPr>
          <w:u w:val="single"/>
          <w:lang w:val="es-ES"/>
        </w:rPr>
        <w:t>primar</w:t>
      </w:r>
      <w:r w:rsidRPr="008C49AA">
        <w:rPr>
          <w:lang w:val="es-ES"/>
        </w:rPr>
        <w:t xml:space="preserve"> [premiar] ø los mejores alumnos.</w:t>
      </w:r>
    </w:p>
    <w:p w:rsidR="00064119" w:rsidRPr="008C49AA" w:rsidRDefault="00064119" w:rsidP="008C49AA">
      <w:pPr>
        <w:spacing w:line="360" w:lineRule="auto"/>
        <w:jc w:val="both"/>
        <w:rPr>
          <w:lang w:val="es-ES"/>
        </w:rPr>
      </w:pPr>
      <w:r w:rsidRPr="008C49AA">
        <w:rPr>
          <w:lang w:val="es-ES"/>
        </w:rPr>
        <w:t xml:space="preserve">17-Nosotros los jóvenes, no debemos </w:t>
      </w:r>
      <w:proofErr w:type="spellStart"/>
      <w:r w:rsidRPr="008C49AA">
        <w:rPr>
          <w:u w:val="single"/>
          <w:lang w:val="es-ES"/>
        </w:rPr>
        <w:t>acceptar</w:t>
      </w:r>
      <w:proofErr w:type="spellEnd"/>
      <w:r w:rsidRPr="008C49AA">
        <w:rPr>
          <w:lang w:val="es-ES"/>
        </w:rPr>
        <w:t xml:space="preserve"> [aceptar] más la dictadura de los mayores.</w:t>
      </w:r>
    </w:p>
    <w:p w:rsidR="00064119" w:rsidRPr="008C49AA" w:rsidRDefault="00064119" w:rsidP="008C49AA">
      <w:pPr>
        <w:spacing w:line="360" w:lineRule="auto"/>
        <w:jc w:val="both"/>
        <w:rPr>
          <w:lang w:val="es-ES"/>
        </w:rPr>
      </w:pPr>
      <w:r w:rsidRPr="008C49AA">
        <w:rPr>
          <w:lang w:val="es-ES"/>
        </w:rPr>
        <w:t xml:space="preserve">18-La gente debe entender que la cultura </w:t>
      </w:r>
      <w:proofErr w:type="spellStart"/>
      <w:r w:rsidRPr="008C49AA">
        <w:rPr>
          <w:u w:val="single"/>
          <w:lang w:val="es-ES"/>
        </w:rPr>
        <w:t>europeana</w:t>
      </w:r>
      <w:proofErr w:type="spellEnd"/>
      <w:r w:rsidRPr="008C49AA">
        <w:rPr>
          <w:lang w:val="es-ES"/>
        </w:rPr>
        <w:t xml:space="preserve"> [europea] no debe copiarse a todo precio.</w:t>
      </w:r>
    </w:p>
    <w:p w:rsidR="00064119" w:rsidRPr="008C49AA" w:rsidRDefault="00064119" w:rsidP="008C49AA">
      <w:pPr>
        <w:spacing w:line="360" w:lineRule="auto"/>
        <w:jc w:val="both"/>
        <w:rPr>
          <w:lang w:val="es-ES"/>
        </w:rPr>
      </w:pPr>
      <w:r w:rsidRPr="008C49AA">
        <w:rPr>
          <w:lang w:val="es-ES"/>
        </w:rPr>
        <w:t xml:space="preserve">19-Con la evolución de las mentalidades, ya no se debe </w:t>
      </w:r>
      <w:r w:rsidRPr="008C49AA">
        <w:rPr>
          <w:u w:val="single"/>
          <w:lang w:val="es-ES"/>
        </w:rPr>
        <w:t>marginalizar</w:t>
      </w:r>
      <w:r w:rsidRPr="008C49AA">
        <w:rPr>
          <w:lang w:val="es-ES"/>
        </w:rPr>
        <w:t xml:space="preserve"> [marginar] a las mujeres.</w:t>
      </w:r>
    </w:p>
    <w:p w:rsidR="00064119" w:rsidRPr="008C49AA" w:rsidRDefault="00064119" w:rsidP="008C49AA">
      <w:pPr>
        <w:spacing w:line="360" w:lineRule="auto"/>
        <w:jc w:val="both"/>
        <w:rPr>
          <w:lang w:val="es-ES"/>
        </w:rPr>
      </w:pPr>
      <w:r w:rsidRPr="008C49AA">
        <w:rPr>
          <w:lang w:val="es-ES"/>
        </w:rPr>
        <w:t xml:space="preserve">20-Los chicos de esta clase no son </w:t>
      </w:r>
      <w:proofErr w:type="spellStart"/>
      <w:r w:rsidRPr="008C49AA">
        <w:rPr>
          <w:u w:val="single"/>
          <w:lang w:val="es-ES"/>
        </w:rPr>
        <w:t>seriosos</w:t>
      </w:r>
      <w:proofErr w:type="spellEnd"/>
      <w:r w:rsidRPr="008C49AA">
        <w:rPr>
          <w:lang w:val="es-ES"/>
        </w:rPr>
        <w:t xml:space="preserve"> [serios].</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Ces créations nouvelles qui témoignent de la mise en place progressive de la compétence linguistique chez le sujet en phase d’apprentissage peuvent se résumer dans leur processus morphol</w:t>
      </w:r>
      <w:r w:rsidR="00DE76DD" w:rsidRPr="008C49AA">
        <w:t>ogique par le tableau qui suit:</w:t>
      </w:r>
    </w:p>
    <w:p w:rsidR="00CB0C6F" w:rsidRPr="008C49AA" w:rsidRDefault="00CB0C6F" w:rsidP="008C49AA">
      <w:pPr>
        <w:spacing w:line="360" w:lineRule="auto"/>
        <w:jc w:val="both"/>
      </w:pPr>
    </w:p>
    <w:p w:rsidR="00DE76DD" w:rsidRPr="008C49AA" w:rsidRDefault="00DE76DD" w:rsidP="008C49AA">
      <w:pPr>
        <w:spacing w:line="360" w:lineRule="auto"/>
        <w:jc w:val="both"/>
      </w:pPr>
    </w:p>
    <w:tbl>
      <w:tblPr>
        <w:tblStyle w:val="Tablaconcuadrcula"/>
        <w:tblW w:w="0" w:type="auto"/>
        <w:tblInd w:w="2093" w:type="dxa"/>
        <w:tblLook w:val="01E0" w:firstRow="1" w:lastRow="1" w:firstColumn="1" w:lastColumn="1" w:noHBand="0" w:noVBand="0"/>
      </w:tblPr>
      <w:tblGrid>
        <w:gridCol w:w="1389"/>
        <w:gridCol w:w="1429"/>
        <w:gridCol w:w="2268"/>
      </w:tblGrid>
      <w:tr w:rsidR="00064119" w:rsidRPr="008C49AA" w:rsidTr="0026172F">
        <w:tc>
          <w:tcPr>
            <w:tcW w:w="992" w:type="dxa"/>
          </w:tcPr>
          <w:p w:rsidR="00064119" w:rsidRPr="008C49AA" w:rsidRDefault="00064119" w:rsidP="008C49AA">
            <w:pPr>
              <w:spacing w:line="360" w:lineRule="auto"/>
              <w:jc w:val="center"/>
              <w:rPr>
                <w:b/>
              </w:rPr>
            </w:pPr>
            <w:r w:rsidRPr="008C49AA">
              <w:rPr>
                <w:b/>
              </w:rPr>
              <w:t>Numéro de l’</w:t>
            </w:r>
            <w:proofErr w:type="spellStart"/>
            <w:r w:rsidRPr="008C49AA">
              <w:rPr>
                <w:b/>
              </w:rPr>
              <w:t>occurence</w:t>
            </w:r>
            <w:proofErr w:type="spellEnd"/>
          </w:p>
        </w:tc>
        <w:tc>
          <w:tcPr>
            <w:tcW w:w="1276" w:type="dxa"/>
          </w:tcPr>
          <w:p w:rsidR="0026172F" w:rsidRPr="008C49AA" w:rsidRDefault="00064119" w:rsidP="008C49AA">
            <w:pPr>
              <w:spacing w:line="360" w:lineRule="auto"/>
              <w:jc w:val="both"/>
            </w:pPr>
            <w:r w:rsidRPr="008C49AA">
              <w:t xml:space="preserve">              </w:t>
            </w:r>
          </w:p>
          <w:p w:rsidR="00064119" w:rsidRPr="008C49AA" w:rsidRDefault="00064119" w:rsidP="008C49AA">
            <w:pPr>
              <w:spacing w:line="360" w:lineRule="auto"/>
              <w:jc w:val="both"/>
              <w:rPr>
                <w:b/>
              </w:rPr>
            </w:pPr>
            <w:r w:rsidRPr="008C49AA">
              <w:rPr>
                <w:b/>
              </w:rPr>
              <w:t>Mot concerné</w:t>
            </w:r>
          </w:p>
        </w:tc>
        <w:tc>
          <w:tcPr>
            <w:tcW w:w="2268" w:type="dxa"/>
          </w:tcPr>
          <w:p w:rsidR="0026172F" w:rsidRPr="008C49AA" w:rsidRDefault="0026172F" w:rsidP="008C49AA">
            <w:pPr>
              <w:spacing w:line="360" w:lineRule="auto"/>
              <w:jc w:val="center"/>
              <w:rPr>
                <w:b/>
              </w:rPr>
            </w:pPr>
          </w:p>
          <w:p w:rsidR="00064119" w:rsidRPr="008C49AA" w:rsidRDefault="00064119" w:rsidP="008C49AA">
            <w:pPr>
              <w:spacing w:line="360" w:lineRule="auto"/>
              <w:rPr>
                <w:b/>
              </w:rPr>
            </w:pPr>
            <w:r w:rsidRPr="008C49AA">
              <w:rPr>
                <w:b/>
              </w:rPr>
              <w:t>Formation</w:t>
            </w:r>
          </w:p>
        </w:tc>
      </w:tr>
      <w:tr w:rsidR="00064119" w:rsidRPr="008C49AA" w:rsidTr="0026172F">
        <w:tc>
          <w:tcPr>
            <w:tcW w:w="992" w:type="dxa"/>
          </w:tcPr>
          <w:p w:rsidR="00064119" w:rsidRPr="008C49AA" w:rsidRDefault="00064119" w:rsidP="008C49AA">
            <w:pPr>
              <w:spacing w:line="360" w:lineRule="auto"/>
              <w:jc w:val="center"/>
            </w:pPr>
            <w:r w:rsidRPr="008C49AA">
              <w:t>12</w:t>
            </w:r>
          </w:p>
        </w:tc>
        <w:tc>
          <w:tcPr>
            <w:tcW w:w="1276" w:type="dxa"/>
          </w:tcPr>
          <w:p w:rsidR="00064119" w:rsidRPr="008C49AA" w:rsidRDefault="00064119" w:rsidP="008C49AA">
            <w:pPr>
              <w:spacing w:line="360" w:lineRule="auto"/>
              <w:jc w:val="center"/>
            </w:pPr>
            <w:proofErr w:type="spellStart"/>
            <w:r w:rsidRPr="008C49AA">
              <w:t>epatar</w:t>
            </w:r>
            <w:proofErr w:type="spellEnd"/>
          </w:p>
        </w:tc>
        <w:tc>
          <w:tcPr>
            <w:tcW w:w="2268" w:type="dxa"/>
          </w:tcPr>
          <w:p w:rsidR="00064119" w:rsidRPr="008C49AA" w:rsidRDefault="00064119" w:rsidP="008C49AA">
            <w:pPr>
              <w:spacing w:line="360" w:lineRule="auto"/>
              <w:jc w:val="center"/>
            </w:pPr>
            <w:r w:rsidRPr="008C49AA">
              <w:rPr>
                <w:b/>
              </w:rPr>
              <w:t>Epat</w:t>
            </w:r>
            <w:r w:rsidRPr="008C49AA">
              <w:t>er + -</w:t>
            </w:r>
            <w:proofErr w:type="spellStart"/>
            <w:r w:rsidRPr="008C49AA">
              <w:rPr>
                <w:b/>
              </w:rPr>
              <w:t>ar</w:t>
            </w:r>
            <w:proofErr w:type="spellEnd"/>
          </w:p>
        </w:tc>
      </w:tr>
      <w:tr w:rsidR="00064119" w:rsidRPr="008C49AA" w:rsidTr="0026172F">
        <w:tc>
          <w:tcPr>
            <w:tcW w:w="992" w:type="dxa"/>
          </w:tcPr>
          <w:p w:rsidR="00064119" w:rsidRPr="008C49AA" w:rsidRDefault="00064119" w:rsidP="008C49AA">
            <w:pPr>
              <w:spacing w:line="360" w:lineRule="auto"/>
              <w:jc w:val="center"/>
            </w:pPr>
            <w:r w:rsidRPr="008C49AA">
              <w:t>13</w:t>
            </w:r>
          </w:p>
        </w:tc>
        <w:tc>
          <w:tcPr>
            <w:tcW w:w="1276" w:type="dxa"/>
          </w:tcPr>
          <w:p w:rsidR="00064119" w:rsidRPr="008C49AA" w:rsidRDefault="00064119" w:rsidP="008C49AA">
            <w:pPr>
              <w:spacing w:line="360" w:lineRule="auto"/>
              <w:jc w:val="center"/>
            </w:pPr>
            <w:proofErr w:type="spellStart"/>
            <w:r w:rsidRPr="008C49AA">
              <w:t>populación</w:t>
            </w:r>
            <w:proofErr w:type="spellEnd"/>
          </w:p>
        </w:tc>
        <w:tc>
          <w:tcPr>
            <w:tcW w:w="2268" w:type="dxa"/>
          </w:tcPr>
          <w:p w:rsidR="00064119" w:rsidRPr="008C49AA" w:rsidRDefault="00064119" w:rsidP="008C49AA">
            <w:pPr>
              <w:spacing w:line="360" w:lineRule="auto"/>
              <w:jc w:val="center"/>
            </w:pPr>
            <w:r w:rsidRPr="008C49AA">
              <w:rPr>
                <w:b/>
              </w:rPr>
              <w:t>Popula</w:t>
            </w:r>
            <w:r w:rsidRPr="008C49AA">
              <w:t>tion + -</w:t>
            </w:r>
            <w:proofErr w:type="spellStart"/>
            <w:r w:rsidRPr="008C49AA">
              <w:rPr>
                <w:b/>
              </w:rPr>
              <w:t>ción</w:t>
            </w:r>
            <w:proofErr w:type="spellEnd"/>
          </w:p>
        </w:tc>
      </w:tr>
      <w:tr w:rsidR="00064119" w:rsidRPr="008C49AA" w:rsidTr="0026172F">
        <w:tc>
          <w:tcPr>
            <w:tcW w:w="992" w:type="dxa"/>
          </w:tcPr>
          <w:p w:rsidR="00064119" w:rsidRPr="008C49AA" w:rsidRDefault="00064119" w:rsidP="008C49AA">
            <w:pPr>
              <w:spacing w:line="360" w:lineRule="auto"/>
              <w:jc w:val="center"/>
            </w:pPr>
            <w:r w:rsidRPr="008C49AA">
              <w:t>14</w:t>
            </w:r>
          </w:p>
        </w:tc>
        <w:tc>
          <w:tcPr>
            <w:tcW w:w="1276" w:type="dxa"/>
          </w:tcPr>
          <w:p w:rsidR="00064119" w:rsidRPr="008C49AA" w:rsidRDefault="00064119" w:rsidP="008C49AA">
            <w:pPr>
              <w:spacing w:line="360" w:lineRule="auto"/>
              <w:jc w:val="center"/>
            </w:pPr>
            <w:proofErr w:type="spellStart"/>
            <w:r w:rsidRPr="008C49AA">
              <w:t>remarcado</w:t>
            </w:r>
            <w:proofErr w:type="spellEnd"/>
          </w:p>
        </w:tc>
        <w:tc>
          <w:tcPr>
            <w:tcW w:w="2268" w:type="dxa"/>
          </w:tcPr>
          <w:p w:rsidR="00064119" w:rsidRPr="008C49AA" w:rsidRDefault="00064119" w:rsidP="008C49AA">
            <w:pPr>
              <w:spacing w:line="360" w:lineRule="auto"/>
              <w:jc w:val="center"/>
            </w:pPr>
            <w:r w:rsidRPr="008C49AA">
              <w:rPr>
                <w:b/>
              </w:rPr>
              <w:t>Remarq</w:t>
            </w:r>
            <w:r w:rsidRPr="008C49AA">
              <w:t>uer + -</w:t>
            </w:r>
            <w:r w:rsidRPr="008C49AA">
              <w:rPr>
                <w:b/>
              </w:rPr>
              <w:t>ado</w:t>
            </w:r>
          </w:p>
        </w:tc>
      </w:tr>
      <w:tr w:rsidR="00064119" w:rsidRPr="008C49AA" w:rsidTr="0026172F">
        <w:tc>
          <w:tcPr>
            <w:tcW w:w="992" w:type="dxa"/>
          </w:tcPr>
          <w:p w:rsidR="00064119" w:rsidRPr="008C49AA" w:rsidRDefault="00064119" w:rsidP="008C49AA">
            <w:pPr>
              <w:spacing w:line="360" w:lineRule="auto"/>
              <w:jc w:val="center"/>
            </w:pPr>
            <w:r w:rsidRPr="008C49AA">
              <w:t>15</w:t>
            </w:r>
          </w:p>
        </w:tc>
        <w:tc>
          <w:tcPr>
            <w:tcW w:w="1276" w:type="dxa"/>
          </w:tcPr>
          <w:p w:rsidR="00064119" w:rsidRPr="008C49AA" w:rsidRDefault="00064119" w:rsidP="008C49AA">
            <w:pPr>
              <w:spacing w:line="360" w:lineRule="auto"/>
              <w:jc w:val="center"/>
            </w:pPr>
            <w:proofErr w:type="spellStart"/>
            <w:r w:rsidRPr="008C49AA">
              <w:t>dispensar</w:t>
            </w:r>
            <w:proofErr w:type="spellEnd"/>
          </w:p>
        </w:tc>
        <w:tc>
          <w:tcPr>
            <w:tcW w:w="2268" w:type="dxa"/>
          </w:tcPr>
          <w:p w:rsidR="00064119" w:rsidRPr="008C49AA" w:rsidRDefault="00064119" w:rsidP="008C49AA">
            <w:pPr>
              <w:spacing w:line="360" w:lineRule="auto"/>
              <w:jc w:val="center"/>
            </w:pPr>
            <w:r w:rsidRPr="008C49AA">
              <w:rPr>
                <w:b/>
              </w:rPr>
              <w:t>Dispens</w:t>
            </w:r>
            <w:r w:rsidRPr="008C49AA">
              <w:t>er + -</w:t>
            </w:r>
            <w:proofErr w:type="spellStart"/>
            <w:r w:rsidRPr="008C49AA">
              <w:rPr>
                <w:b/>
              </w:rPr>
              <w:t>ar</w:t>
            </w:r>
            <w:proofErr w:type="spellEnd"/>
          </w:p>
        </w:tc>
      </w:tr>
      <w:tr w:rsidR="00064119" w:rsidRPr="008C49AA" w:rsidTr="0026172F">
        <w:tc>
          <w:tcPr>
            <w:tcW w:w="992" w:type="dxa"/>
          </w:tcPr>
          <w:p w:rsidR="00064119" w:rsidRPr="008C49AA" w:rsidRDefault="00064119" w:rsidP="008C49AA">
            <w:pPr>
              <w:spacing w:line="360" w:lineRule="auto"/>
              <w:jc w:val="center"/>
            </w:pPr>
            <w:r w:rsidRPr="008C49AA">
              <w:t>16</w:t>
            </w:r>
          </w:p>
        </w:tc>
        <w:tc>
          <w:tcPr>
            <w:tcW w:w="1276" w:type="dxa"/>
          </w:tcPr>
          <w:p w:rsidR="00064119" w:rsidRPr="008C49AA" w:rsidRDefault="00064119" w:rsidP="008C49AA">
            <w:pPr>
              <w:spacing w:line="360" w:lineRule="auto"/>
              <w:jc w:val="center"/>
            </w:pPr>
            <w:proofErr w:type="spellStart"/>
            <w:r w:rsidRPr="008C49AA">
              <w:t>primar</w:t>
            </w:r>
            <w:proofErr w:type="spellEnd"/>
          </w:p>
        </w:tc>
        <w:tc>
          <w:tcPr>
            <w:tcW w:w="2268" w:type="dxa"/>
          </w:tcPr>
          <w:p w:rsidR="00064119" w:rsidRPr="008C49AA" w:rsidRDefault="00064119" w:rsidP="008C49AA">
            <w:pPr>
              <w:spacing w:line="360" w:lineRule="auto"/>
              <w:jc w:val="center"/>
            </w:pPr>
            <w:r w:rsidRPr="008C49AA">
              <w:rPr>
                <w:b/>
              </w:rPr>
              <w:t>Prim</w:t>
            </w:r>
            <w:r w:rsidRPr="008C49AA">
              <w:t>er + -</w:t>
            </w:r>
            <w:proofErr w:type="spellStart"/>
            <w:r w:rsidRPr="008C49AA">
              <w:rPr>
                <w:b/>
              </w:rPr>
              <w:t>ar</w:t>
            </w:r>
            <w:proofErr w:type="spellEnd"/>
          </w:p>
        </w:tc>
      </w:tr>
      <w:tr w:rsidR="00064119" w:rsidRPr="008C49AA" w:rsidTr="0026172F">
        <w:tc>
          <w:tcPr>
            <w:tcW w:w="992" w:type="dxa"/>
          </w:tcPr>
          <w:p w:rsidR="00064119" w:rsidRPr="008C49AA" w:rsidRDefault="00064119" w:rsidP="008C49AA">
            <w:pPr>
              <w:spacing w:line="360" w:lineRule="auto"/>
              <w:jc w:val="center"/>
            </w:pPr>
            <w:r w:rsidRPr="008C49AA">
              <w:t>17</w:t>
            </w:r>
          </w:p>
        </w:tc>
        <w:tc>
          <w:tcPr>
            <w:tcW w:w="1276" w:type="dxa"/>
          </w:tcPr>
          <w:p w:rsidR="00064119" w:rsidRPr="008C49AA" w:rsidRDefault="00064119" w:rsidP="008C49AA">
            <w:pPr>
              <w:spacing w:line="360" w:lineRule="auto"/>
              <w:jc w:val="center"/>
            </w:pPr>
            <w:proofErr w:type="spellStart"/>
            <w:r w:rsidRPr="008C49AA">
              <w:t>acceptar</w:t>
            </w:r>
            <w:proofErr w:type="spellEnd"/>
          </w:p>
        </w:tc>
        <w:tc>
          <w:tcPr>
            <w:tcW w:w="2268" w:type="dxa"/>
          </w:tcPr>
          <w:p w:rsidR="00064119" w:rsidRPr="008C49AA" w:rsidRDefault="00064119" w:rsidP="008C49AA">
            <w:pPr>
              <w:spacing w:line="360" w:lineRule="auto"/>
              <w:jc w:val="center"/>
            </w:pPr>
            <w:r w:rsidRPr="008C49AA">
              <w:rPr>
                <w:b/>
              </w:rPr>
              <w:t>Accept</w:t>
            </w:r>
            <w:r w:rsidRPr="008C49AA">
              <w:t xml:space="preserve">er + </w:t>
            </w:r>
            <w:proofErr w:type="spellStart"/>
            <w:r w:rsidRPr="008C49AA">
              <w:rPr>
                <w:b/>
              </w:rPr>
              <w:t>ar</w:t>
            </w:r>
            <w:proofErr w:type="spellEnd"/>
          </w:p>
        </w:tc>
      </w:tr>
      <w:tr w:rsidR="00064119" w:rsidRPr="008C49AA" w:rsidTr="0026172F">
        <w:tc>
          <w:tcPr>
            <w:tcW w:w="992" w:type="dxa"/>
          </w:tcPr>
          <w:p w:rsidR="00064119" w:rsidRPr="008C49AA" w:rsidRDefault="00064119" w:rsidP="008C49AA">
            <w:pPr>
              <w:spacing w:line="360" w:lineRule="auto"/>
              <w:jc w:val="center"/>
            </w:pPr>
            <w:r w:rsidRPr="008C49AA">
              <w:lastRenderedPageBreak/>
              <w:t>18</w:t>
            </w:r>
          </w:p>
        </w:tc>
        <w:tc>
          <w:tcPr>
            <w:tcW w:w="1276" w:type="dxa"/>
          </w:tcPr>
          <w:p w:rsidR="00064119" w:rsidRPr="008C49AA" w:rsidRDefault="00064119" w:rsidP="008C49AA">
            <w:pPr>
              <w:spacing w:line="360" w:lineRule="auto"/>
              <w:jc w:val="center"/>
            </w:pPr>
            <w:proofErr w:type="spellStart"/>
            <w:r w:rsidRPr="008C49AA">
              <w:t>europeana</w:t>
            </w:r>
            <w:proofErr w:type="spellEnd"/>
          </w:p>
        </w:tc>
        <w:tc>
          <w:tcPr>
            <w:tcW w:w="2268" w:type="dxa"/>
          </w:tcPr>
          <w:p w:rsidR="00064119" w:rsidRPr="008C49AA" w:rsidRDefault="00064119" w:rsidP="008C49AA">
            <w:pPr>
              <w:spacing w:line="360" w:lineRule="auto"/>
              <w:jc w:val="center"/>
            </w:pPr>
            <w:r w:rsidRPr="008C49AA">
              <w:rPr>
                <w:b/>
              </w:rPr>
              <w:t>E</w:t>
            </w:r>
            <w:bookmarkStart w:id="0" w:name="_GoBack"/>
            <w:bookmarkEnd w:id="0"/>
            <w:r w:rsidRPr="008C49AA">
              <w:rPr>
                <w:b/>
              </w:rPr>
              <w:t>uropé</w:t>
            </w:r>
            <w:r w:rsidRPr="008C49AA">
              <w:t xml:space="preserve">enne + </w:t>
            </w:r>
            <w:r w:rsidRPr="008C49AA">
              <w:rPr>
                <w:b/>
              </w:rPr>
              <w:t>-ana</w:t>
            </w:r>
          </w:p>
        </w:tc>
      </w:tr>
      <w:tr w:rsidR="00064119" w:rsidRPr="008C49AA" w:rsidTr="0026172F">
        <w:tc>
          <w:tcPr>
            <w:tcW w:w="992" w:type="dxa"/>
          </w:tcPr>
          <w:p w:rsidR="00064119" w:rsidRPr="008C49AA" w:rsidRDefault="00064119" w:rsidP="008C49AA">
            <w:pPr>
              <w:spacing w:line="360" w:lineRule="auto"/>
              <w:jc w:val="center"/>
            </w:pPr>
            <w:r w:rsidRPr="008C49AA">
              <w:t>19</w:t>
            </w:r>
          </w:p>
        </w:tc>
        <w:tc>
          <w:tcPr>
            <w:tcW w:w="1276" w:type="dxa"/>
          </w:tcPr>
          <w:p w:rsidR="00064119" w:rsidRPr="008C49AA" w:rsidRDefault="00064119" w:rsidP="008C49AA">
            <w:pPr>
              <w:spacing w:line="360" w:lineRule="auto"/>
              <w:jc w:val="center"/>
            </w:pPr>
            <w:proofErr w:type="spellStart"/>
            <w:r w:rsidRPr="008C49AA">
              <w:t>marginalizar</w:t>
            </w:r>
            <w:proofErr w:type="spellEnd"/>
          </w:p>
        </w:tc>
        <w:tc>
          <w:tcPr>
            <w:tcW w:w="2268" w:type="dxa"/>
          </w:tcPr>
          <w:p w:rsidR="00064119" w:rsidRPr="008C49AA" w:rsidRDefault="00064119" w:rsidP="008C49AA">
            <w:pPr>
              <w:spacing w:line="360" w:lineRule="auto"/>
              <w:jc w:val="center"/>
            </w:pPr>
            <w:r w:rsidRPr="008C49AA">
              <w:rPr>
                <w:b/>
              </w:rPr>
              <w:t>Marginalis</w:t>
            </w:r>
            <w:r w:rsidRPr="008C49AA">
              <w:t>er +-</w:t>
            </w:r>
            <w:proofErr w:type="spellStart"/>
            <w:r w:rsidRPr="008C49AA">
              <w:rPr>
                <w:b/>
              </w:rPr>
              <w:t>ar</w:t>
            </w:r>
            <w:proofErr w:type="spellEnd"/>
          </w:p>
        </w:tc>
      </w:tr>
      <w:tr w:rsidR="00064119" w:rsidRPr="008C49AA" w:rsidTr="0026172F">
        <w:tc>
          <w:tcPr>
            <w:tcW w:w="992" w:type="dxa"/>
          </w:tcPr>
          <w:p w:rsidR="00064119" w:rsidRPr="008C49AA" w:rsidRDefault="00064119" w:rsidP="008C49AA">
            <w:pPr>
              <w:spacing w:line="360" w:lineRule="auto"/>
              <w:jc w:val="center"/>
            </w:pPr>
            <w:r w:rsidRPr="008C49AA">
              <w:t>20</w:t>
            </w:r>
          </w:p>
        </w:tc>
        <w:tc>
          <w:tcPr>
            <w:tcW w:w="1276" w:type="dxa"/>
          </w:tcPr>
          <w:p w:rsidR="00064119" w:rsidRPr="008C49AA" w:rsidRDefault="00064119" w:rsidP="008C49AA">
            <w:pPr>
              <w:spacing w:line="360" w:lineRule="auto"/>
              <w:jc w:val="center"/>
            </w:pPr>
            <w:proofErr w:type="spellStart"/>
            <w:r w:rsidRPr="008C49AA">
              <w:t>seriosos</w:t>
            </w:r>
            <w:proofErr w:type="spellEnd"/>
          </w:p>
        </w:tc>
        <w:tc>
          <w:tcPr>
            <w:tcW w:w="2268" w:type="dxa"/>
          </w:tcPr>
          <w:p w:rsidR="00064119" w:rsidRPr="008C49AA" w:rsidRDefault="00064119" w:rsidP="008C49AA">
            <w:pPr>
              <w:spacing w:line="360" w:lineRule="auto"/>
              <w:jc w:val="center"/>
            </w:pPr>
            <w:r w:rsidRPr="008C49AA">
              <w:rPr>
                <w:b/>
              </w:rPr>
              <w:t>Séri</w:t>
            </w:r>
            <w:r w:rsidRPr="008C49AA">
              <w:t>eux + -</w:t>
            </w:r>
            <w:proofErr w:type="spellStart"/>
            <w:r w:rsidRPr="008C49AA">
              <w:rPr>
                <w:b/>
              </w:rPr>
              <w:t>osos</w:t>
            </w:r>
            <w:proofErr w:type="spellEnd"/>
          </w:p>
        </w:tc>
      </w:tr>
      <w:tr w:rsidR="0026172F" w:rsidRPr="008C49AA" w:rsidTr="0026172F">
        <w:tc>
          <w:tcPr>
            <w:tcW w:w="992" w:type="dxa"/>
          </w:tcPr>
          <w:p w:rsidR="0026172F" w:rsidRPr="008C49AA" w:rsidRDefault="0026172F" w:rsidP="008C49AA">
            <w:pPr>
              <w:spacing w:line="360" w:lineRule="auto"/>
              <w:jc w:val="both"/>
            </w:pPr>
          </w:p>
        </w:tc>
        <w:tc>
          <w:tcPr>
            <w:tcW w:w="1276" w:type="dxa"/>
          </w:tcPr>
          <w:p w:rsidR="0026172F" w:rsidRPr="008C49AA" w:rsidRDefault="0026172F" w:rsidP="008C49AA">
            <w:pPr>
              <w:spacing w:line="360" w:lineRule="auto"/>
              <w:jc w:val="both"/>
            </w:pPr>
          </w:p>
        </w:tc>
        <w:tc>
          <w:tcPr>
            <w:tcW w:w="2268" w:type="dxa"/>
          </w:tcPr>
          <w:p w:rsidR="0026172F" w:rsidRPr="008C49AA" w:rsidRDefault="0026172F" w:rsidP="008C49AA">
            <w:pPr>
              <w:spacing w:line="360" w:lineRule="auto"/>
              <w:jc w:val="both"/>
            </w:pPr>
          </w:p>
        </w:tc>
      </w:tr>
    </w:tbl>
    <w:p w:rsidR="00064119" w:rsidRPr="008C49AA" w:rsidRDefault="00064119" w:rsidP="008C49AA">
      <w:pPr>
        <w:spacing w:line="360" w:lineRule="auto"/>
        <w:jc w:val="both"/>
      </w:pPr>
    </w:p>
    <w:p w:rsidR="0026172F" w:rsidRPr="008C49AA" w:rsidRDefault="0026172F" w:rsidP="008C49AA">
      <w:pPr>
        <w:spacing w:line="360" w:lineRule="auto"/>
        <w:jc w:val="both"/>
      </w:pPr>
    </w:p>
    <w:p w:rsidR="0026172F" w:rsidRPr="008C49AA" w:rsidRDefault="0026172F" w:rsidP="008C49AA">
      <w:pPr>
        <w:spacing w:line="360" w:lineRule="auto"/>
        <w:jc w:val="both"/>
      </w:pPr>
    </w:p>
    <w:p w:rsidR="00064119" w:rsidRPr="008C49AA" w:rsidRDefault="00064119" w:rsidP="008C49AA">
      <w:pPr>
        <w:spacing w:line="360" w:lineRule="auto"/>
        <w:jc w:val="both"/>
      </w:pPr>
      <w:r w:rsidRPr="008C49AA">
        <w:t>Ces barbarismes que nous découvrons dans le tableau ci-dessus sont produits par le  blocage que crée le déséquilibre entre la volonté de combler le vide causé par l’absence d’un mot pour exprimer une idée et le processus psychique et cognitif qui doit déboucher sur le terme voulu ou recherché. Il en résulte donc que, à l’immédiat, l’individu n’arrive pas à trouver le mot en question dans la langue dans laquelle il est en train de s’exprimer: il fera donc usage, au pire d’un emprunt de la langue qu’il maîtrise le mieux, au mieux d’un transfert  comme c’est le cas ici présent.</w:t>
      </w:r>
    </w:p>
    <w:p w:rsidR="00064119" w:rsidRPr="008C49AA" w:rsidRDefault="00064119" w:rsidP="008C49AA">
      <w:pPr>
        <w:spacing w:line="360" w:lineRule="auto"/>
        <w:jc w:val="both"/>
      </w:pPr>
      <w:r w:rsidRPr="008C49AA">
        <w:t>Il y a encore mieux que ces barbarismes qu’on pourrait qualifier de première catégorie vu qu’ils sont dérivés à partir d’une racine française :</w:t>
      </w:r>
    </w:p>
    <w:p w:rsidR="00064119" w:rsidRPr="008C49AA" w:rsidRDefault="00064119" w:rsidP="008C49AA">
      <w:pPr>
        <w:spacing w:line="360" w:lineRule="auto"/>
        <w:jc w:val="both"/>
      </w:pPr>
    </w:p>
    <w:p w:rsidR="00064119" w:rsidRPr="008C49AA" w:rsidRDefault="00064119" w:rsidP="008C49AA">
      <w:pPr>
        <w:spacing w:line="360" w:lineRule="auto"/>
        <w:jc w:val="both"/>
        <w:rPr>
          <w:lang w:val="es-ES"/>
        </w:rPr>
      </w:pPr>
      <w:r w:rsidRPr="008C49AA">
        <w:rPr>
          <w:lang w:val="es-ES"/>
        </w:rPr>
        <w:t xml:space="preserve">21-Además de las clases que imparten, los profesores deben </w:t>
      </w:r>
      <w:proofErr w:type="spellStart"/>
      <w:r w:rsidRPr="008C49AA">
        <w:rPr>
          <w:u w:val="single"/>
          <w:lang w:val="es-ES"/>
        </w:rPr>
        <w:t>consejar</w:t>
      </w:r>
      <w:proofErr w:type="spellEnd"/>
      <w:r w:rsidRPr="008C49AA">
        <w:rPr>
          <w:lang w:val="es-ES"/>
        </w:rPr>
        <w:t xml:space="preserve"> [aconsejar] también a los alumnos.</w:t>
      </w:r>
    </w:p>
    <w:p w:rsidR="00064119" w:rsidRPr="008C49AA" w:rsidRDefault="00064119" w:rsidP="008C49AA">
      <w:pPr>
        <w:spacing w:line="360" w:lineRule="auto"/>
        <w:jc w:val="both"/>
        <w:rPr>
          <w:lang w:val="es-ES"/>
        </w:rPr>
      </w:pPr>
      <w:r w:rsidRPr="008C49AA">
        <w:rPr>
          <w:lang w:val="es-ES"/>
        </w:rPr>
        <w:t xml:space="preserve">22-El Internet puede favorecer  la </w:t>
      </w:r>
      <w:proofErr w:type="spellStart"/>
      <w:r w:rsidRPr="008C49AA">
        <w:rPr>
          <w:lang w:val="es-ES"/>
        </w:rPr>
        <w:t>peresa</w:t>
      </w:r>
      <w:proofErr w:type="spellEnd"/>
      <w:r w:rsidRPr="008C49AA">
        <w:rPr>
          <w:lang w:val="es-ES"/>
        </w:rPr>
        <w:t xml:space="preserve"> [pereza] en el alumno. </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Dans ces exemples, l’on remarque le caractère sans cesse dynamique de l’</w:t>
      </w:r>
      <w:proofErr w:type="spellStart"/>
      <w:r w:rsidRPr="008C49AA">
        <w:t>interlangue</w:t>
      </w:r>
      <w:proofErr w:type="spellEnd"/>
      <w:r w:rsidRPr="008C49AA">
        <w:t xml:space="preserve"> car la performance de ces apprenants se trouve en évolution: le mot "</w:t>
      </w:r>
      <w:proofErr w:type="spellStart"/>
      <w:r w:rsidRPr="008C49AA">
        <w:t>consejar</w:t>
      </w:r>
      <w:proofErr w:type="spellEnd"/>
      <w:r w:rsidRPr="008C49AA">
        <w:t>" par exemple est dérivé non pas à partir du français "conseil (</w:t>
      </w:r>
      <w:proofErr w:type="spellStart"/>
      <w:r w:rsidRPr="008C49AA">
        <w:t>ler</w:t>
      </w:r>
      <w:proofErr w:type="spellEnd"/>
      <w:r w:rsidRPr="008C49AA">
        <w:t>)" mais plutôt de l’espagnol "</w:t>
      </w:r>
      <w:proofErr w:type="spellStart"/>
      <w:r w:rsidRPr="008C49AA">
        <w:t>consejo</w:t>
      </w:r>
      <w:proofErr w:type="spellEnd"/>
      <w:r w:rsidRPr="008C49AA">
        <w:t>". L’on remarque aussi qu’ils utilisent non pas "</w:t>
      </w:r>
      <w:proofErr w:type="spellStart"/>
      <w:r w:rsidRPr="008C49AA">
        <w:t>paresa</w:t>
      </w:r>
      <w:proofErr w:type="spellEnd"/>
      <w:r w:rsidRPr="008C49AA">
        <w:t>" mais plutôt "</w:t>
      </w:r>
      <w:proofErr w:type="spellStart"/>
      <w:r w:rsidRPr="008C49AA">
        <w:t>peresa</w:t>
      </w:r>
      <w:proofErr w:type="spellEnd"/>
      <w:r w:rsidRPr="008C49AA">
        <w:t>". Il ne manque donc à ces barbarismes de deuxième catégorie que le préfixe a- pour le premier et la substitution du phonème alvéolaire/s/ par l’</w:t>
      </w:r>
      <w:proofErr w:type="spellStart"/>
      <w:r w:rsidRPr="008C49AA">
        <w:t>interdental</w:t>
      </w:r>
      <w:proofErr w:type="spellEnd"/>
      <w:r w:rsidRPr="008C49AA">
        <w:t xml:space="preserve"> /θ/-ce qui n’est pas du tout chose aisée pour des francophones de surcroît d’un certain âge- pour déboucher sur les mots justes  que sont "</w:t>
      </w:r>
      <w:proofErr w:type="spellStart"/>
      <w:r w:rsidRPr="008C49AA">
        <w:t>aconsejar</w:t>
      </w:r>
      <w:proofErr w:type="spellEnd"/>
      <w:r w:rsidRPr="008C49AA">
        <w:t>" et "</w:t>
      </w:r>
      <w:proofErr w:type="spellStart"/>
      <w:r w:rsidRPr="008C49AA">
        <w:t>pereza</w:t>
      </w:r>
      <w:proofErr w:type="spellEnd"/>
      <w:r w:rsidRPr="008C49AA">
        <w:t>" pour le second.</w:t>
      </w:r>
    </w:p>
    <w:p w:rsidR="00064119" w:rsidRPr="008C49AA" w:rsidRDefault="00064119" w:rsidP="008C49AA">
      <w:pPr>
        <w:spacing w:line="360" w:lineRule="auto"/>
        <w:jc w:val="both"/>
      </w:pPr>
      <w:r w:rsidRPr="008C49AA">
        <w:t xml:space="preserve">Le processus mental de sélection lexicale est encore plus perceptible lors de l’autocorrection : </w:t>
      </w:r>
    </w:p>
    <w:p w:rsidR="00064119" w:rsidRPr="008C49AA" w:rsidRDefault="00064119" w:rsidP="008C49AA">
      <w:pPr>
        <w:spacing w:line="360" w:lineRule="auto"/>
        <w:jc w:val="both"/>
      </w:pPr>
    </w:p>
    <w:p w:rsidR="00064119" w:rsidRPr="008C49AA" w:rsidRDefault="00064119" w:rsidP="008C49AA">
      <w:pPr>
        <w:spacing w:line="360" w:lineRule="auto"/>
        <w:jc w:val="both"/>
        <w:rPr>
          <w:lang w:val="es-ES"/>
        </w:rPr>
      </w:pPr>
      <w:r w:rsidRPr="008C49AA">
        <w:rPr>
          <w:lang w:val="es-ES"/>
        </w:rPr>
        <w:lastRenderedPageBreak/>
        <w:t xml:space="preserve">23-La emigración excesiva puede crear la </w:t>
      </w:r>
      <w:proofErr w:type="spellStart"/>
      <w:r w:rsidRPr="008C49AA">
        <w:rPr>
          <w:u w:val="single"/>
          <w:lang w:val="es-ES"/>
        </w:rPr>
        <w:t>surpopulación</w:t>
      </w:r>
      <w:proofErr w:type="spellEnd"/>
      <w:r w:rsidRPr="008C49AA">
        <w:rPr>
          <w:lang w:val="es-ES"/>
        </w:rPr>
        <w:t xml:space="preserve">…, la </w:t>
      </w:r>
      <w:proofErr w:type="spellStart"/>
      <w:r w:rsidRPr="008C49AA">
        <w:rPr>
          <w:u w:val="single"/>
          <w:lang w:val="es-ES"/>
        </w:rPr>
        <w:t>sobrepopulación</w:t>
      </w:r>
      <w:proofErr w:type="spellEnd"/>
      <w:r w:rsidRPr="008C49AA">
        <w:rPr>
          <w:lang w:val="es-ES"/>
        </w:rPr>
        <w:t xml:space="preserve"> [superpoblación] en los países de acogida.</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Dans cet exemple, l’émetteur procède d’abord de la même manière que dans les exemples de 12 à 20. Il s’intéresse seulement à la fin du mot et procède par dérivation. Mais seulement, il se rend compte que le mot en question comporte en son sein la préposition "sur" qu’il peut traduire par l’espagnol "sobre". De traduction en traduction comme dans le cas des transferts sémantiques que nous aborderons ci-après, il aboutit après quelques hésitations à "</w:t>
      </w:r>
      <w:proofErr w:type="spellStart"/>
      <w:r w:rsidRPr="008C49AA">
        <w:t>sobrepopulación</w:t>
      </w:r>
      <w:proofErr w:type="spellEnd"/>
      <w:r w:rsidRPr="008C49AA">
        <w:t>".</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2.2 Les transferts sémantiques</w:t>
      </w:r>
    </w:p>
    <w:p w:rsidR="00064119" w:rsidRPr="008C49AA" w:rsidRDefault="00064119" w:rsidP="008C49AA">
      <w:pPr>
        <w:spacing w:line="360" w:lineRule="auto"/>
        <w:jc w:val="both"/>
      </w:pPr>
      <w:r w:rsidRPr="008C49AA">
        <w:t>Les transferts sémantiques concernent non pas les mots mais les associations de mots pour produire du sens. Dans les transferts sémantiques, les locuteurs parlent espagnol mais réfléchissent en français. Pour ce faire, ils procèdent par omission, substitution, ajout et traduction.</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2.2.1 Les transferts par omission</w:t>
      </w:r>
    </w:p>
    <w:p w:rsidR="00064119" w:rsidRPr="008C49AA" w:rsidRDefault="00064119" w:rsidP="008C49AA">
      <w:pPr>
        <w:spacing w:line="360" w:lineRule="auto"/>
        <w:jc w:val="both"/>
      </w:pPr>
      <w:r w:rsidRPr="008C49AA">
        <w:t>Les omissions concernent particulièrement les propositions dont, nous l’avons déjà souligné plus haut, l’emploi en espagnol contraste quelquefois avec le modèle français :</w:t>
      </w:r>
    </w:p>
    <w:p w:rsidR="00064119" w:rsidRPr="008C49AA" w:rsidRDefault="00064119" w:rsidP="008C49AA">
      <w:pPr>
        <w:spacing w:line="360" w:lineRule="auto"/>
        <w:jc w:val="both"/>
      </w:pPr>
    </w:p>
    <w:p w:rsidR="00064119" w:rsidRPr="008C49AA" w:rsidRDefault="00064119" w:rsidP="008C49AA">
      <w:pPr>
        <w:spacing w:line="360" w:lineRule="auto"/>
        <w:jc w:val="both"/>
        <w:rPr>
          <w:lang w:val="es-ES"/>
        </w:rPr>
      </w:pPr>
      <w:r w:rsidRPr="008C49AA">
        <w:rPr>
          <w:lang w:val="es-ES"/>
        </w:rPr>
        <w:t xml:space="preserve">24-La diferencia que existe entre la narración literaria y la narración histórica se observa </w:t>
      </w:r>
      <w:r w:rsidRPr="008C49AA">
        <w:rPr>
          <w:u w:val="single"/>
          <w:lang w:val="es-ES"/>
        </w:rPr>
        <w:t>a través</w:t>
      </w:r>
      <w:r w:rsidRPr="008C49AA">
        <w:rPr>
          <w:lang w:val="es-ES"/>
        </w:rPr>
        <w:t xml:space="preserve"> ø [a través de] sus características propias.</w:t>
      </w:r>
    </w:p>
    <w:p w:rsidR="00064119" w:rsidRPr="008C49AA" w:rsidRDefault="00064119" w:rsidP="008C49AA">
      <w:pPr>
        <w:spacing w:line="360" w:lineRule="auto"/>
        <w:jc w:val="both"/>
        <w:rPr>
          <w:lang w:val="es-ES"/>
        </w:rPr>
      </w:pPr>
      <w:r w:rsidRPr="008C49AA">
        <w:rPr>
          <w:lang w:val="es-ES"/>
        </w:rPr>
        <w:t xml:space="preserve">25-Estos problemas de inseguridad y de prostitución ya existían en </w:t>
      </w:r>
      <w:proofErr w:type="spellStart"/>
      <w:r w:rsidRPr="008C49AA">
        <w:rPr>
          <w:lang w:val="es-ES"/>
        </w:rPr>
        <w:t>Maroua</w:t>
      </w:r>
      <w:proofErr w:type="spellEnd"/>
      <w:r w:rsidRPr="008C49AA">
        <w:rPr>
          <w:lang w:val="es-ES"/>
        </w:rPr>
        <w:t xml:space="preserve"> aun </w:t>
      </w:r>
      <w:r w:rsidRPr="008C49AA">
        <w:rPr>
          <w:u w:val="single"/>
          <w:lang w:val="es-ES"/>
        </w:rPr>
        <w:t>antes</w:t>
      </w:r>
      <w:r w:rsidRPr="008C49AA">
        <w:rPr>
          <w:lang w:val="es-ES"/>
        </w:rPr>
        <w:t xml:space="preserve"> ø [de] la llegada de los estudiantes.</w:t>
      </w:r>
    </w:p>
    <w:p w:rsidR="00064119" w:rsidRPr="008C49AA" w:rsidRDefault="00064119" w:rsidP="008C49AA">
      <w:pPr>
        <w:spacing w:line="360" w:lineRule="auto"/>
        <w:jc w:val="both"/>
        <w:rPr>
          <w:lang w:val="es-ES"/>
        </w:rPr>
      </w:pPr>
      <w:r w:rsidRPr="008C49AA">
        <w:rPr>
          <w:lang w:val="es-ES"/>
        </w:rPr>
        <w:t xml:space="preserve">26-El adverbio es una clase palabras que permiten formar sintagmas adverbiales y que modifican el verbo. La oración ø [en] </w:t>
      </w:r>
      <w:r w:rsidRPr="008C49AA">
        <w:rPr>
          <w:u w:val="single"/>
          <w:lang w:val="es-ES"/>
        </w:rPr>
        <w:t>cuanto a</w:t>
      </w:r>
      <w:r w:rsidRPr="008C49AA">
        <w:rPr>
          <w:lang w:val="es-ES"/>
        </w:rPr>
        <w:t xml:space="preserve"> ella es un conjunto de palabras coherentes que vehiculan un mensaje.</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 xml:space="preserve">On remarque que au lieu des expressions espagnoles "a </w:t>
      </w:r>
      <w:proofErr w:type="spellStart"/>
      <w:r w:rsidRPr="008C49AA">
        <w:t>través</w:t>
      </w:r>
      <w:proofErr w:type="spellEnd"/>
      <w:r w:rsidRPr="008C49AA">
        <w:t xml:space="preserve"> de", "antes de" et "en </w:t>
      </w:r>
      <w:proofErr w:type="spellStart"/>
      <w:r w:rsidRPr="008C49AA">
        <w:t>cuanto</w:t>
      </w:r>
      <w:proofErr w:type="spellEnd"/>
      <w:r w:rsidRPr="008C49AA">
        <w:t xml:space="preserve"> a", l’on retrouve plutôt "a </w:t>
      </w:r>
      <w:proofErr w:type="spellStart"/>
      <w:r w:rsidRPr="008C49AA">
        <w:t>través</w:t>
      </w:r>
      <w:proofErr w:type="spellEnd"/>
      <w:r w:rsidRPr="008C49AA">
        <w:t xml:space="preserve"> ø", "antes ø" et "ø </w:t>
      </w:r>
      <w:proofErr w:type="spellStart"/>
      <w:r w:rsidRPr="008C49AA">
        <w:t>cuanto</w:t>
      </w:r>
      <w:proofErr w:type="spellEnd"/>
      <w:r w:rsidRPr="008C49AA">
        <w:t xml:space="preserve"> a"  qui ne sont ni plus ni moins que les traductions de "à travers",  "avant" et de "quant à" du français.</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lastRenderedPageBreak/>
        <w:t>2.2.2 Les transferts par substitution</w:t>
      </w:r>
    </w:p>
    <w:p w:rsidR="00064119" w:rsidRPr="008C49AA" w:rsidRDefault="00064119" w:rsidP="008C49AA">
      <w:pPr>
        <w:spacing w:line="360" w:lineRule="auto"/>
        <w:jc w:val="both"/>
        <w:rPr>
          <w:b/>
        </w:rPr>
      </w:pPr>
    </w:p>
    <w:p w:rsidR="00064119" w:rsidRPr="008C49AA" w:rsidRDefault="00064119" w:rsidP="008C49AA">
      <w:pPr>
        <w:spacing w:line="360" w:lineRule="auto"/>
        <w:jc w:val="both"/>
      </w:pPr>
      <w:r w:rsidRPr="008C49AA">
        <w:t>Ils sont de plusieurs ordres. Les premiers concernent une fois de plus les prépositions:</w:t>
      </w:r>
    </w:p>
    <w:p w:rsidR="00064119" w:rsidRPr="008C49AA" w:rsidRDefault="00064119" w:rsidP="008C49AA">
      <w:pPr>
        <w:spacing w:line="360" w:lineRule="auto"/>
        <w:jc w:val="both"/>
      </w:pPr>
      <w:r w:rsidRPr="008C49AA">
        <w:t xml:space="preserve"> </w:t>
      </w:r>
    </w:p>
    <w:p w:rsidR="00064119" w:rsidRPr="008C49AA" w:rsidRDefault="00064119" w:rsidP="008C49AA">
      <w:pPr>
        <w:spacing w:line="360" w:lineRule="auto"/>
        <w:jc w:val="both"/>
        <w:rPr>
          <w:lang w:val="es-ES"/>
        </w:rPr>
      </w:pPr>
      <w:r w:rsidRPr="008C49AA">
        <w:rPr>
          <w:lang w:val="es-ES"/>
        </w:rPr>
        <w:t xml:space="preserve">27-A mi modo de ver, las personas que ocupan muchos puestos de trabajo a la vez son egoístas porque no piensan </w:t>
      </w:r>
      <w:r w:rsidRPr="008C49AA">
        <w:rPr>
          <w:u w:val="single"/>
          <w:lang w:val="es-ES"/>
        </w:rPr>
        <w:t>a</w:t>
      </w:r>
      <w:r w:rsidRPr="008C49AA">
        <w:rPr>
          <w:lang w:val="es-ES"/>
        </w:rPr>
        <w:t xml:space="preserve"> [en] los demás.</w:t>
      </w:r>
    </w:p>
    <w:p w:rsidR="00064119" w:rsidRPr="008C49AA" w:rsidRDefault="00064119" w:rsidP="008C49AA">
      <w:pPr>
        <w:spacing w:line="360" w:lineRule="auto"/>
        <w:jc w:val="both"/>
        <w:rPr>
          <w:lang w:val="es-ES"/>
        </w:rPr>
      </w:pPr>
      <w:r w:rsidRPr="008C49AA">
        <w:rPr>
          <w:lang w:val="es-ES"/>
        </w:rPr>
        <w:t xml:space="preserve">28-Existe en </w:t>
      </w:r>
      <w:proofErr w:type="spellStart"/>
      <w:r w:rsidRPr="008C49AA">
        <w:rPr>
          <w:lang w:val="es-ES"/>
        </w:rPr>
        <w:t>Áfrrica</w:t>
      </w:r>
      <w:proofErr w:type="spellEnd"/>
      <w:r w:rsidRPr="008C49AA">
        <w:rPr>
          <w:lang w:val="es-ES"/>
        </w:rPr>
        <w:t xml:space="preserve"> una clase de </w:t>
      </w:r>
      <w:proofErr w:type="spellStart"/>
      <w:r w:rsidRPr="008C49AA">
        <w:rPr>
          <w:lang w:val="es-ES"/>
        </w:rPr>
        <w:t>pseudointelectuales</w:t>
      </w:r>
      <w:proofErr w:type="spellEnd"/>
      <w:r w:rsidRPr="008C49AA">
        <w:rPr>
          <w:lang w:val="es-ES"/>
        </w:rPr>
        <w:t xml:space="preserve"> que ya no se interesan </w:t>
      </w:r>
      <w:r w:rsidRPr="008C49AA">
        <w:rPr>
          <w:u w:val="single"/>
          <w:lang w:val="es-ES"/>
        </w:rPr>
        <w:t>a</w:t>
      </w:r>
      <w:r w:rsidRPr="008C49AA">
        <w:rPr>
          <w:lang w:val="es-ES"/>
        </w:rPr>
        <w:t xml:space="preserve"> [por] su cultura.</w:t>
      </w:r>
    </w:p>
    <w:p w:rsidR="00064119" w:rsidRPr="008C49AA" w:rsidRDefault="00064119" w:rsidP="008C49AA">
      <w:pPr>
        <w:spacing w:line="360" w:lineRule="auto"/>
        <w:jc w:val="both"/>
        <w:rPr>
          <w:lang w:val="es-ES"/>
        </w:rPr>
      </w:pPr>
      <w:r w:rsidRPr="008C49AA">
        <w:rPr>
          <w:lang w:val="es-ES"/>
        </w:rPr>
        <w:t xml:space="preserve">29-Mi padre me ha llamado </w:t>
      </w:r>
      <w:r w:rsidRPr="008C49AA">
        <w:rPr>
          <w:u w:val="single"/>
          <w:lang w:val="es-ES"/>
        </w:rPr>
        <w:t>al</w:t>
      </w:r>
      <w:r w:rsidRPr="008C49AA">
        <w:rPr>
          <w:lang w:val="es-ES"/>
        </w:rPr>
        <w:t xml:space="preserve"> [por</w:t>
      </w:r>
      <w:r w:rsidRPr="008C49AA">
        <w:rPr>
          <w:u w:val="single"/>
          <w:lang w:val="es-ES"/>
        </w:rPr>
        <w:t>]</w:t>
      </w:r>
      <w:r w:rsidRPr="008C49AA">
        <w:rPr>
          <w:lang w:val="es-ES"/>
        </w:rPr>
        <w:t xml:space="preserve"> teléfono para reprocharme la mala compañía.</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L’emploi de la préposition "a" vient des expressions françaises "penser à quelqu’un", "s’intéresser à quelque chose", et "appeler au téléphone". La tâche de l’apprenant est rendue plus difficile par le manque d’équivalence totale entre la préposition française "à" et la préposition espagnole "a": il n’y a d’abord pas équivalence formelle  entre les deux, ensuite l’élément français aboutit tantôt à "en" tantôt a "</w:t>
      </w:r>
      <w:proofErr w:type="spellStart"/>
      <w:r w:rsidRPr="008C49AA">
        <w:t>por</w:t>
      </w:r>
      <w:proofErr w:type="spellEnd"/>
      <w:r w:rsidRPr="008C49AA">
        <w:t>".</w:t>
      </w:r>
    </w:p>
    <w:p w:rsidR="00064119" w:rsidRPr="008C49AA" w:rsidRDefault="00064119" w:rsidP="008C49AA">
      <w:pPr>
        <w:spacing w:line="360" w:lineRule="auto"/>
        <w:jc w:val="both"/>
      </w:pPr>
      <w:r w:rsidRPr="008C49AA">
        <w:t>Les autres cas de substitution concernent le choix des auxiliaires "</w:t>
      </w:r>
      <w:proofErr w:type="spellStart"/>
      <w:r w:rsidRPr="008C49AA">
        <w:t>ser</w:t>
      </w:r>
      <w:proofErr w:type="spellEnd"/>
      <w:r w:rsidRPr="008C49AA">
        <w:t>"/"</w:t>
      </w:r>
      <w:proofErr w:type="spellStart"/>
      <w:r w:rsidRPr="008C49AA">
        <w:t>estar</w:t>
      </w:r>
      <w:proofErr w:type="spellEnd"/>
      <w:r w:rsidRPr="008C49AA">
        <w:t>" et l’emploi du mode subjonctif :</w:t>
      </w:r>
    </w:p>
    <w:p w:rsidR="00064119" w:rsidRPr="008C49AA" w:rsidRDefault="00064119" w:rsidP="008C49AA">
      <w:pPr>
        <w:spacing w:line="360" w:lineRule="auto"/>
        <w:jc w:val="both"/>
      </w:pPr>
    </w:p>
    <w:p w:rsidR="00064119" w:rsidRPr="008C49AA" w:rsidRDefault="00064119" w:rsidP="008C49AA">
      <w:pPr>
        <w:spacing w:line="360" w:lineRule="auto"/>
        <w:jc w:val="both"/>
        <w:rPr>
          <w:lang w:val="es-ES"/>
        </w:rPr>
      </w:pPr>
      <w:r w:rsidRPr="008C49AA">
        <w:rPr>
          <w:lang w:val="es-ES"/>
        </w:rPr>
        <w:t xml:space="preserve">30-Se habla de conflictos de generaciones cuando los jóvenes no </w:t>
      </w:r>
      <w:r w:rsidRPr="008C49AA">
        <w:rPr>
          <w:u w:val="single"/>
          <w:lang w:val="es-ES"/>
        </w:rPr>
        <w:t>son</w:t>
      </w:r>
      <w:r w:rsidRPr="008C49AA">
        <w:rPr>
          <w:lang w:val="es-ES"/>
        </w:rPr>
        <w:t xml:space="preserve"> [están] de acuerdo con la mayoría de las ideas de los mayores.</w:t>
      </w:r>
    </w:p>
    <w:p w:rsidR="00064119" w:rsidRPr="008C49AA" w:rsidRDefault="00064119" w:rsidP="008C49AA">
      <w:pPr>
        <w:spacing w:line="360" w:lineRule="auto"/>
        <w:jc w:val="both"/>
        <w:rPr>
          <w:lang w:val="es-ES"/>
        </w:rPr>
      </w:pPr>
      <w:r w:rsidRPr="008C49AA">
        <w:rPr>
          <w:lang w:val="es-ES"/>
        </w:rPr>
        <w:t xml:space="preserve">31-Este estudiante siempre come con una cuchara y un tenedor como si </w:t>
      </w:r>
      <w:r w:rsidRPr="008C49AA">
        <w:rPr>
          <w:u w:val="single"/>
          <w:lang w:val="es-ES"/>
        </w:rPr>
        <w:t>era</w:t>
      </w:r>
      <w:r w:rsidRPr="008C49AA">
        <w:rPr>
          <w:lang w:val="es-ES"/>
        </w:rPr>
        <w:t xml:space="preserve"> [fuera] un blanco</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 xml:space="preserve">Dans le premier cas, il s’agit d’une expression idiomatique difficilement explicable vu que le point de vue en question peut être pérenne. Il en est de même pour le second où, le verbe de la proposition principale étant conjugué au présent de l’indicatif, l’on devrait s’attendre à ce que dans la proposition subordonnée, le verbe soit conjugué à l’imparfait de l’indicatif comme en français ou à la rigueur au présent du subjonctif comme le dit la règle. </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2.2.3 Les transferts par ajout</w:t>
      </w:r>
    </w:p>
    <w:p w:rsidR="00064119" w:rsidRPr="008C49AA" w:rsidRDefault="00064119" w:rsidP="008C49AA">
      <w:pPr>
        <w:spacing w:line="360" w:lineRule="auto"/>
        <w:jc w:val="both"/>
      </w:pPr>
      <w:r w:rsidRPr="008C49AA">
        <w:lastRenderedPageBreak/>
        <w:t xml:space="preserve">Dans cette étude, les transferts par ajout concernent uniquement les indicateurs de fonctions syntagmatiques que sont les articles: </w:t>
      </w:r>
    </w:p>
    <w:p w:rsidR="00064119" w:rsidRPr="008C49AA" w:rsidRDefault="00064119" w:rsidP="008C49AA">
      <w:pPr>
        <w:spacing w:line="360" w:lineRule="auto"/>
        <w:jc w:val="both"/>
        <w:rPr>
          <w:b/>
        </w:rPr>
      </w:pPr>
    </w:p>
    <w:p w:rsidR="00064119" w:rsidRPr="008C49AA" w:rsidRDefault="00064119" w:rsidP="008C49AA">
      <w:pPr>
        <w:spacing w:line="360" w:lineRule="auto"/>
        <w:jc w:val="both"/>
        <w:rPr>
          <w:lang w:val="es-ES"/>
        </w:rPr>
      </w:pPr>
      <w:r w:rsidRPr="008C49AA">
        <w:rPr>
          <w:lang w:val="es-ES"/>
        </w:rPr>
        <w:t>32-Los padres que casi no dicen nada a sus niños en [la] casa no son buenos padres.</w:t>
      </w:r>
    </w:p>
    <w:p w:rsidR="00064119" w:rsidRPr="008C49AA" w:rsidRDefault="00064119" w:rsidP="008C49AA">
      <w:pPr>
        <w:spacing w:line="360" w:lineRule="auto"/>
        <w:jc w:val="both"/>
        <w:rPr>
          <w:lang w:val="es-ES"/>
        </w:rPr>
      </w:pPr>
      <w:r w:rsidRPr="008C49AA">
        <w:rPr>
          <w:lang w:val="es-ES"/>
        </w:rPr>
        <w:t>33-No me gusta [el] pan sino [el] vino.</w:t>
      </w:r>
    </w:p>
    <w:p w:rsidR="00064119" w:rsidRPr="008C49AA" w:rsidRDefault="00064119" w:rsidP="008C49AA">
      <w:pPr>
        <w:spacing w:line="360" w:lineRule="auto"/>
        <w:jc w:val="both"/>
        <w:rPr>
          <w:lang w:val="es-ES"/>
        </w:rPr>
      </w:pPr>
      <w:r w:rsidRPr="008C49AA">
        <w:rPr>
          <w:lang w:val="es-ES"/>
        </w:rPr>
        <w:t>34-Existen casos en que el adverbio se coloca antes del adjetivo o de [un] otro adverbio.</w:t>
      </w:r>
    </w:p>
    <w:p w:rsidR="00064119" w:rsidRPr="008C49AA" w:rsidRDefault="00064119" w:rsidP="008C49AA">
      <w:pPr>
        <w:spacing w:line="360" w:lineRule="auto"/>
        <w:jc w:val="both"/>
        <w:rPr>
          <w:lang w:val="es-ES"/>
        </w:rPr>
      </w:pPr>
      <w:r w:rsidRPr="008C49AA">
        <w:rPr>
          <w:lang w:val="es-ES"/>
        </w:rPr>
        <w:t>35-La emigración es el hecho de desplazarse de su país a  [un] otro país.</w:t>
      </w:r>
    </w:p>
    <w:p w:rsidR="00064119" w:rsidRPr="008C49AA" w:rsidRDefault="00064119" w:rsidP="008C49AA">
      <w:pPr>
        <w:spacing w:line="360" w:lineRule="auto"/>
        <w:jc w:val="both"/>
        <w:rPr>
          <w:lang w:val="es-ES"/>
        </w:rPr>
      </w:pPr>
      <w:r w:rsidRPr="008C49AA">
        <w:rPr>
          <w:lang w:val="es-ES"/>
        </w:rPr>
        <w:t>36-Buenas tardes señor [el] profesor.</w:t>
      </w:r>
    </w:p>
    <w:p w:rsidR="00064119" w:rsidRPr="008C49AA" w:rsidRDefault="00064119" w:rsidP="008C49AA">
      <w:pPr>
        <w:spacing w:line="360" w:lineRule="auto"/>
        <w:jc w:val="both"/>
        <w:rPr>
          <w:lang w:val="es-ES"/>
        </w:rPr>
      </w:pPr>
      <w:r w:rsidRPr="008C49AA">
        <w:rPr>
          <w:lang w:val="es-ES"/>
        </w:rPr>
        <w:t>37-Los jóvenes deciden [de] dejar el pueblo por muchas razones.</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 xml:space="preserve">Il se trouve donc que la grammaire espagnole ne soit pas très exigeante en matière d’actualisation des substantifs compléments  qui le sont déjà de par leur nature surtout quand ceux-ci sont précédés d’un adjectif qualificatif  ou du titre </w:t>
      </w:r>
      <w:r w:rsidRPr="008C49AA">
        <w:rPr>
          <w:i/>
        </w:rPr>
        <w:t>señor/señora</w:t>
      </w:r>
      <w:r w:rsidRPr="008C49AA">
        <w:t xml:space="preserve">  comme dans les exemples  34, 35 et 36.</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2.2.4 Les transferts par traduction</w:t>
      </w:r>
    </w:p>
    <w:p w:rsidR="00064119" w:rsidRPr="008C49AA" w:rsidRDefault="00064119" w:rsidP="008C49AA">
      <w:pPr>
        <w:spacing w:line="360" w:lineRule="auto"/>
        <w:jc w:val="both"/>
      </w:pPr>
      <w:r w:rsidRPr="008C49AA">
        <w:t>La traduction est le champ par excellence des calques. C’est définitivement ici qu’on se rend compte que linguistiquement parlant, les mémoires respectives des apprenants ne sont pas des tablettes vierges où on peut tout écrire: ce qu’on veut écrire doit plutôt s’aligner sur ce qui est déjà écrit:</w:t>
      </w:r>
    </w:p>
    <w:p w:rsidR="00064119" w:rsidRPr="008C49AA" w:rsidRDefault="00064119" w:rsidP="008C49AA">
      <w:pPr>
        <w:spacing w:line="360" w:lineRule="auto"/>
        <w:jc w:val="both"/>
        <w:rPr>
          <w:b/>
        </w:rPr>
      </w:pPr>
    </w:p>
    <w:p w:rsidR="00064119" w:rsidRPr="008C49AA" w:rsidRDefault="00064119" w:rsidP="008C49AA">
      <w:pPr>
        <w:spacing w:line="360" w:lineRule="auto"/>
        <w:rPr>
          <w:lang w:val="es-ES"/>
        </w:rPr>
      </w:pPr>
      <w:r w:rsidRPr="008C49AA">
        <w:rPr>
          <w:lang w:val="es-ES"/>
        </w:rPr>
        <w:t xml:space="preserve">38- El jefe del </w:t>
      </w:r>
      <w:proofErr w:type="spellStart"/>
      <w:r w:rsidRPr="008C49AA">
        <w:rPr>
          <w:lang w:val="es-ES"/>
        </w:rPr>
        <w:t>Songhay</w:t>
      </w:r>
      <w:proofErr w:type="spellEnd"/>
      <w:r w:rsidRPr="008C49AA">
        <w:rPr>
          <w:lang w:val="es-ES"/>
        </w:rPr>
        <w:t xml:space="preserve"> quiere </w:t>
      </w:r>
      <w:r w:rsidRPr="008C49AA">
        <w:rPr>
          <w:u w:val="single"/>
          <w:lang w:val="es-ES"/>
        </w:rPr>
        <w:t>hacer la paz</w:t>
      </w:r>
      <w:r w:rsidRPr="008C49AA">
        <w:rPr>
          <w:lang w:val="es-ES"/>
        </w:rPr>
        <w:t xml:space="preserve"> [hacer las paces</w:t>
      </w:r>
      <w:r w:rsidRPr="008C49AA">
        <w:rPr>
          <w:u w:val="single"/>
          <w:lang w:val="es-ES"/>
        </w:rPr>
        <w:t>]</w:t>
      </w:r>
      <w:r w:rsidRPr="008C49AA">
        <w:rPr>
          <w:lang w:val="es-ES"/>
        </w:rPr>
        <w:t xml:space="preserve"> con el jefe del </w:t>
      </w:r>
      <w:proofErr w:type="spellStart"/>
      <w:r w:rsidRPr="008C49AA">
        <w:rPr>
          <w:lang w:val="es-ES"/>
        </w:rPr>
        <w:t>Loubango</w:t>
      </w:r>
      <w:proofErr w:type="spellEnd"/>
      <w:r w:rsidRPr="008C49AA">
        <w:rPr>
          <w:lang w:val="es-ES"/>
        </w:rPr>
        <w:t xml:space="preserve">. </w:t>
      </w:r>
    </w:p>
    <w:p w:rsidR="00064119" w:rsidRPr="008C49AA" w:rsidRDefault="00064119" w:rsidP="008C49AA">
      <w:pPr>
        <w:spacing w:line="360" w:lineRule="auto"/>
        <w:jc w:val="both"/>
        <w:rPr>
          <w:lang w:val="es-ES"/>
        </w:rPr>
      </w:pPr>
      <w:r w:rsidRPr="008C49AA">
        <w:rPr>
          <w:lang w:val="es-ES"/>
        </w:rPr>
        <w:t xml:space="preserve">39-Para relatar acciones pasadas, los autores usan </w:t>
      </w:r>
      <w:r w:rsidRPr="008C49AA">
        <w:rPr>
          <w:u w:val="single"/>
          <w:lang w:val="es-ES"/>
        </w:rPr>
        <w:t>el más a menudo</w:t>
      </w:r>
      <w:r w:rsidRPr="008C49AA">
        <w:rPr>
          <w:lang w:val="es-ES"/>
        </w:rPr>
        <w:t xml:space="preserve"> [muy a menudo] verbos conjugados al pretérito imperfecto de indicativo.</w:t>
      </w:r>
    </w:p>
    <w:p w:rsidR="00064119" w:rsidRPr="008C49AA" w:rsidRDefault="00064119" w:rsidP="008C49AA">
      <w:pPr>
        <w:spacing w:line="360" w:lineRule="auto"/>
        <w:jc w:val="both"/>
        <w:rPr>
          <w:b/>
          <w:lang w:val="es-ES"/>
        </w:rPr>
      </w:pPr>
      <w:r w:rsidRPr="008C49AA">
        <w:rPr>
          <w:lang w:val="es-ES"/>
        </w:rPr>
        <w:t xml:space="preserve">40-El padre dice a su chica que si no estudia bien, va a </w:t>
      </w:r>
      <w:r w:rsidRPr="008C49AA">
        <w:rPr>
          <w:u w:val="single"/>
          <w:lang w:val="es-ES"/>
        </w:rPr>
        <w:t>enviarla en casamiento</w:t>
      </w:r>
      <w:r w:rsidRPr="008C49AA">
        <w:rPr>
          <w:lang w:val="es-ES"/>
        </w:rPr>
        <w:t xml:space="preserve"> [mandarla a que se case]. </w:t>
      </w:r>
    </w:p>
    <w:p w:rsidR="00064119" w:rsidRPr="008C49AA" w:rsidRDefault="00064119" w:rsidP="008C49AA">
      <w:pPr>
        <w:spacing w:line="360" w:lineRule="auto"/>
        <w:jc w:val="both"/>
        <w:rPr>
          <w:lang w:val="es-ES"/>
        </w:rPr>
      </w:pPr>
      <w:r w:rsidRPr="008C49AA">
        <w:rPr>
          <w:lang w:val="es-ES"/>
        </w:rPr>
        <w:t xml:space="preserve">41-Debemos educar a las chicas  de tal manera que </w:t>
      </w:r>
      <w:r w:rsidRPr="008C49AA">
        <w:rPr>
          <w:u w:val="single"/>
          <w:lang w:val="es-ES"/>
        </w:rPr>
        <w:t>a todo momento</w:t>
      </w:r>
      <w:r w:rsidRPr="008C49AA">
        <w:rPr>
          <w:lang w:val="es-ES"/>
        </w:rPr>
        <w:t xml:space="preserve"> [en cualquier momento] nadie pueda engañarlas. </w:t>
      </w:r>
    </w:p>
    <w:p w:rsidR="00064119" w:rsidRPr="008C49AA" w:rsidRDefault="00064119" w:rsidP="008C49AA">
      <w:pPr>
        <w:spacing w:line="360" w:lineRule="auto"/>
        <w:rPr>
          <w:lang w:val="es-ES"/>
        </w:rPr>
      </w:pPr>
      <w:r w:rsidRPr="008C49AA">
        <w:rPr>
          <w:lang w:val="es-ES"/>
        </w:rPr>
        <w:t xml:space="preserve">42-Si un hombre quiere a una chica y que es violento, ésta  </w:t>
      </w:r>
      <w:r w:rsidRPr="008C49AA">
        <w:rPr>
          <w:u w:val="single"/>
          <w:lang w:val="es-ES"/>
        </w:rPr>
        <w:t>lo va a huir.</w:t>
      </w:r>
      <w:r w:rsidRPr="008C49AA">
        <w:rPr>
          <w:lang w:val="es-ES"/>
        </w:rPr>
        <w:t xml:space="preserve"> [Va a huir de él]</w:t>
      </w:r>
    </w:p>
    <w:p w:rsidR="00064119" w:rsidRPr="008C49AA" w:rsidRDefault="00064119" w:rsidP="008C49AA">
      <w:pPr>
        <w:spacing w:line="360" w:lineRule="auto"/>
        <w:jc w:val="both"/>
        <w:rPr>
          <w:lang w:val="es-ES"/>
        </w:rPr>
      </w:pPr>
      <w:r w:rsidRPr="008C49AA">
        <w:rPr>
          <w:lang w:val="es-ES"/>
        </w:rPr>
        <w:t xml:space="preserve">43-La mayoría de los africanos se casan para </w:t>
      </w:r>
      <w:r w:rsidRPr="008C49AA">
        <w:rPr>
          <w:u w:val="single"/>
          <w:lang w:val="es-ES"/>
        </w:rPr>
        <w:t>hacer niños</w:t>
      </w:r>
      <w:r w:rsidRPr="008C49AA">
        <w:rPr>
          <w:lang w:val="es-ES"/>
        </w:rPr>
        <w:t xml:space="preserve"> [procrear].</w:t>
      </w:r>
    </w:p>
    <w:p w:rsidR="00064119" w:rsidRPr="008C49AA" w:rsidRDefault="00064119" w:rsidP="008C49AA">
      <w:pPr>
        <w:spacing w:line="360" w:lineRule="auto"/>
        <w:jc w:val="both"/>
        <w:rPr>
          <w:lang w:val="es-ES"/>
        </w:rPr>
      </w:pPr>
      <w:r w:rsidRPr="008C49AA">
        <w:rPr>
          <w:lang w:val="es-ES"/>
        </w:rPr>
        <w:t xml:space="preserve">44-Los hombres de negocio analfabetas por ejemplo necesitan la ayuda de personas </w:t>
      </w:r>
      <w:r w:rsidRPr="008C49AA">
        <w:rPr>
          <w:u w:val="single"/>
          <w:lang w:val="es-ES"/>
        </w:rPr>
        <w:t>que han hecho la escuela</w:t>
      </w:r>
      <w:r w:rsidRPr="008C49AA">
        <w:rPr>
          <w:lang w:val="es-ES"/>
        </w:rPr>
        <w:t xml:space="preserve">  [letradas].</w:t>
      </w:r>
    </w:p>
    <w:p w:rsidR="00064119" w:rsidRPr="008C49AA" w:rsidRDefault="00064119" w:rsidP="008C49AA">
      <w:pPr>
        <w:spacing w:line="360" w:lineRule="auto"/>
        <w:jc w:val="both"/>
        <w:rPr>
          <w:lang w:val="es-ES"/>
        </w:rPr>
      </w:pPr>
      <w:r w:rsidRPr="008C49AA">
        <w:rPr>
          <w:lang w:val="es-ES"/>
        </w:rPr>
        <w:lastRenderedPageBreak/>
        <w:t xml:space="preserve">45-Cuando el marido está insatisfecho de su mujer, va a </w:t>
      </w:r>
      <w:r w:rsidRPr="008C49AA">
        <w:rPr>
          <w:u w:val="single"/>
          <w:lang w:val="es-ES"/>
        </w:rPr>
        <w:t>tomar otra esposa</w:t>
      </w:r>
      <w:r w:rsidRPr="008C49AA">
        <w:rPr>
          <w:lang w:val="es-ES"/>
        </w:rPr>
        <w:t xml:space="preserve"> [casar con otra mujer].</w:t>
      </w:r>
    </w:p>
    <w:p w:rsidR="00064119" w:rsidRPr="008C49AA" w:rsidRDefault="00064119" w:rsidP="008C49AA">
      <w:pPr>
        <w:spacing w:line="360" w:lineRule="auto"/>
        <w:jc w:val="both"/>
        <w:rPr>
          <w:lang w:val="es-ES"/>
        </w:rPr>
      </w:pPr>
      <w:r w:rsidRPr="008C49AA">
        <w:rPr>
          <w:lang w:val="es-ES"/>
        </w:rPr>
        <w:t xml:space="preserve">46-El adverbio </w:t>
      </w:r>
      <w:r w:rsidRPr="008C49AA">
        <w:rPr>
          <w:u w:val="single"/>
          <w:lang w:val="es-ES"/>
        </w:rPr>
        <w:t>hace parte</w:t>
      </w:r>
      <w:r w:rsidRPr="008C49AA">
        <w:rPr>
          <w:lang w:val="es-ES"/>
        </w:rPr>
        <w:t xml:space="preserve"> [forma parte] de las llamadas palabras invariables.</w:t>
      </w:r>
    </w:p>
    <w:p w:rsidR="00064119" w:rsidRPr="008C49AA" w:rsidRDefault="00064119" w:rsidP="008C49AA">
      <w:pPr>
        <w:spacing w:line="360" w:lineRule="auto"/>
        <w:rPr>
          <w:lang w:val="es-ES"/>
        </w:rPr>
      </w:pPr>
      <w:r w:rsidRPr="008C49AA">
        <w:rPr>
          <w:lang w:val="es-ES"/>
        </w:rPr>
        <w:t xml:space="preserve">47-Para hacer salir Camerún del subdesarrollo, cada uno de nosotros debe </w:t>
      </w:r>
      <w:r w:rsidRPr="008C49AA">
        <w:rPr>
          <w:u w:val="single"/>
          <w:lang w:val="es-ES"/>
        </w:rPr>
        <w:t>poner la mano a la pasta</w:t>
      </w:r>
      <w:r w:rsidRPr="008C49AA">
        <w:rPr>
          <w:lang w:val="es-ES"/>
        </w:rPr>
        <w:t xml:space="preserve"> [poner manos a la obra] </w:t>
      </w:r>
    </w:p>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Ces traductions qui se font par juxtaposition mécanique des idées peuvent se résumer dans leurs processus par le tableau qui suit :</w:t>
      </w:r>
    </w:p>
    <w:p w:rsidR="00DE76DD" w:rsidRPr="008C49AA" w:rsidRDefault="00DE76DD" w:rsidP="008C49AA">
      <w:pPr>
        <w:spacing w:line="360" w:lineRule="auto"/>
        <w:jc w:val="both"/>
      </w:pPr>
    </w:p>
    <w:tbl>
      <w:tblPr>
        <w:tblStyle w:val="Tablaconcuadrcula"/>
        <w:tblW w:w="0" w:type="auto"/>
        <w:tblLook w:val="01E0" w:firstRow="1" w:lastRow="1" w:firstColumn="1" w:lastColumn="1" w:noHBand="0" w:noVBand="0"/>
      </w:tblPr>
      <w:tblGrid>
        <w:gridCol w:w="1217"/>
        <w:gridCol w:w="1960"/>
        <w:gridCol w:w="2701"/>
        <w:gridCol w:w="2616"/>
      </w:tblGrid>
      <w:tr w:rsidR="00064119" w:rsidRPr="008C49AA" w:rsidTr="008D416D">
        <w:tc>
          <w:tcPr>
            <w:tcW w:w="1908" w:type="dxa"/>
          </w:tcPr>
          <w:p w:rsidR="00064119" w:rsidRPr="008C49AA" w:rsidRDefault="00064119" w:rsidP="008C49AA">
            <w:pPr>
              <w:spacing w:line="360" w:lineRule="auto"/>
              <w:jc w:val="both"/>
            </w:pPr>
            <w:proofErr w:type="spellStart"/>
            <w:r w:rsidRPr="008C49AA">
              <w:t>Numérode</w:t>
            </w:r>
            <w:proofErr w:type="spellEnd"/>
            <w:r w:rsidRPr="008C49AA">
              <w:t xml:space="preserve"> l’</w:t>
            </w:r>
            <w:proofErr w:type="spellStart"/>
            <w:r w:rsidRPr="008C49AA">
              <w:t>ocurrence</w:t>
            </w:r>
            <w:proofErr w:type="spellEnd"/>
          </w:p>
        </w:tc>
        <w:tc>
          <w:tcPr>
            <w:tcW w:w="2520" w:type="dxa"/>
          </w:tcPr>
          <w:p w:rsidR="00064119" w:rsidRPr="008C49AA" w:rsidRDefault="00064119" w:rsidP="008C49AA">
            <w:pPr>
              <w:spacing w:line="360" w:lineRule="auto"/>
              <w:jc w:val="both"/>
            </w:pPr>
            <w:proofErr w:type="spellStart"/>
            <w:r w:rsidRPr="008C49AA">
              <w:t>Espressionfrançaise</w:t>
            </w:r>
            <w:proofErr w:type="spellEnd"/>
            <w:r w:rsidRPr="008C49AA">
              <w:t xml:space="preserve"> concernée</w:t>
            </w:r>
          </w:p>
        </w:tc>
        <w:tc>
          <w:tcPr>
            <w:tcW w:w="2880" w:type="dxa"/>
          </w:tcPr>
          <w:p w:rsidR="00064119" w:rsidRPr="008C49AA" w:rsidRDefault="00064119" w:rsidP="008C49AA">
            <w:pPr>
              <w:spacing w:line="360" w:lineRule="auto"/>
              <w:jc w:val="both"/>
            </w:pPr>
            <w:r w:rsidRPr="008C49AA">
              <w:t>Processus de décomposition de sens</w:t>
            </w:r>
          </w:p>
        </w:tc>
        <w:tc>
          <w:tcPr>
            <w:tcW w:w="1904" w:type="dxa"/>
          </w:tcPr>
          <w:p w:rsidR="00064119" w:rsidRPr="008C49AA" w:rsidRDefault="00064119" w:rsidP="008C49AA">
            <w:pPr>
              <w:spacing w:line="360" w:lineRule="auto"/>
              <w:jc w:val="both"/>
            </w:pPr>
            <w:r w:rsidRPr="008C49AA">
              <w:t>Processus de traduction</w:t>
            </w:r>
          </w:p>
        </w:tc>
      </w:tr>
      <w:tr w:rsidR="00064119" w:rsidRPr="008C49AA" w:rsidTr="008D416D">
        <w:tc>
          <w:tcPr>
            <w:tcW w:w="1908" w:type="dxa"/>
          </w:tcPr>
          <w:p w:rsidR="00064119" w:rsidRPr="008C49AA" w:rsidRDefault="00064119" w:rsidP="008C49AA">
            <w:pPr>
              <w:spacing w:line="360" w:lineRule="auto"/>
              <w:jc w:val="both"/>
            </w:pPr>
            <w:r w:rsidRPr="008C49AA">
              <w:t>38</w:t>
            </w:r>
          </w:p>
        </w:tc>
        <w:tc>
          <w:tcPr>
            <w:tcW w:w="2520" w:type="dxa"/>
          </w:tcPr>
          <w:p w:rsidR="00064119" w:rsidRPr="008C49AA" w:rsidRDefault="00064119" w:rsidP="008C49AA">
            <w:pPr>
              <w:spacing w:line="360" w:lineRule="auto"/>
              <w:jc w:val="both"/>
            </w:pPr>
            <w:r w:rsidRPr="008C49AA">
              <w:t>Faire la paix</w:t>
            </w:r>
          </w:p>
        </w:tc>
        <w:tc>
          <w:tcPr>
            <w:tcW w:w="2880" w:type="dxa"/>
          </w:tcPr>
          <w:p w:rsidR="00064119" w:rsidRPr="008C49AA" w:rsidRDefault="00064119" w:rsidP="008C49AA">
            <w:pPr>
              <w:spacing w:line="360" w:lineRule="auto"/>
              <w:jc w:val="both"/>
            </w:pPr>
            <w:proofErr w:type="spellStart"/>
            <w:r w:rsidRPr="008C49AA">
              <w:t>Faire+la+paix</w:t>
            </w:r>
            <w:proofErr w:type="spellEnd"/>
          </w:p>
        </w:tc>
        <w:tc>
          <w:tcPr>
            <w:tcW w:w="1904" w:type="dxa"/>
          </w:tcPr>
          <w:p w:rsidR="00064119" w:rsidRPr="008C49AA" w:rsidRDefault="00064119" w:rsidP="008C49AA">
            <w:pPr>
              <w:spacing w:line="360" w:lineRule="auto"/>
              <w:jc w:val="both"/>
            </w:pPr>
            <w:proofErr w:type="spellStart"/>
            <w:r w:rsidRPr="008C49AA">
              <w:t>Hacer</w:t>
            </w:r>
            <w:proofErr w:type="spellEnd"/>
            <w:r w:rsidRPr="008C49AA">
              <w:t xml:space="preserve"> + la + </w:t>
            </w:r>
            <w:proofErr w:type="spellStart"/>
            <w:r w:rsidRPr="008C49AA">
              <w:t>paz</w:t>
            </w:r>
            <w:proofErr w:type="spellEnd"/>
          </w:p>
        </w:tc>
      </w:tr>
      <w:tr w:rsidR="00064119" w:rsidRPr="008C49AA" w:rsidTr="008D416D">
        <w:tc>
          <w:tcPr>
            <w:tcW w:w="1908" w:type="dxa"/>
          </w:tcPr>
          <w:p w:rsidR="00064119" w:rsidRPr="008C49AA" w:rsidRDefault="00064119" w:rsidP="008C49AA">
            <w:pPr>
              <w:spacing w:line="360" w:lineRule="auto"/>
              <w:jc w:val="both"/>
            </w:pPr>
            <w:r w:rsidRPr="008C49AA">
              <w:t>39</w:t>
            </w:r>
          </w:p>
        </w:tc>
        <w:tc>
          <w:tcPr>
            <w:tcW w:w="2520" w:type="dxa"/>
          </w:tcPr>
          <w:p w:rsidR="00064119" w:rsidRPr="008C49AA" w:rsidRDefault="00064119" w:rsidP="008C49AA">
            <w:pPr>
              <w:spacing w:line="360" w:lineRule="auto"/>
              <w:jc w:val="both"/>
            </w:pPr>
            <w:r w:rsidRPr="008C49AA">
              <w:t>Le plus souvent</w:t>
            </w:r>
          </w:p>
        </w:tc>
        <w:tc>
          <w:tcPr>
            <w:tcW w:w="2880" w:type="dxa"/>
          </w:tcPr>
          <w:p w:rsidR="00064119" w:rsidRPr="008C49AA" w:rsidRDefault="00064119" w:rsidP="008C49AA">
            <w:pPr>
              <w:spacing w:line="360" w:lineRule="auto"/>
              <w:jc w:val="both"/>
            </w:pPr>
            <w:proofErr w:type="spellStart"/>
            <w:r w:rsidRPr="008C49AA">
              <w:t>Le+plus+souvent</w:t>
            </w:r>
            <w:proofErr w:type="spellEnd"/>
          </w:p>
        </w:tc>
        <w:tc>
          <w:tcPr>
            <w:tcW w:w="1904" w:type="dxa"/>
          </w:tcPr>
          <w:p w:rsidR="00064119" w:rsidRPr="008C49AA" w:rsidRDefault="00064119" w:rsidP="008C49AA">
            <w:pPr>
              <w:spacing w:line="360" w:lineRule="auto"/>
              <w:jc w:val="both"/>
            </w:pPr>
            <w:r w:rsidRPr="008C49AA">
              <w:t xml:space="preserve">EL + </w:t>
            </w:r>
            <w:proofErr w:type="spellStart"/>
            <w:r w:rsidRPr="008C49AA">
              <w:t>Más</w:t>
            </w:r>
            <w:proofErr w:type="spellEnd"/>
            <w:r w:rsidRPr="008C49AA">
              <w:t xml:space="preserve"> + a </w:t>
            </w:r>
            <w:proofErr w:type="spellStart"/>
            <w:r w:rsidRPr="008C49AA">
              <w:t>menudo</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40</w:t>
            </w:r>
          </w:p>
        </w:tc>
        <w:tc>
          <w:tcPr>
            <w:tcW w:w="2520" w:type="dxa"/>
          </w:tcPr>
          <w:p w:rsidR="00064119" w:rsidRPr="008C49AA" w:rsidRDefault="00064119" w:rsidP="008C49AA">
            <w:pPr>
              <w:spacing w:line="360" w:lineRule="auto"/>
              <w:jc w:val="both"/>
            </w:pPr>
            <w:r w:rsidRPr="008C49AA">
              <w:t>L’envoyer en mariage</w:t>
            </w:r>
          </w:p>
        </w:tc>
        <w:tc>
          <w:tcPr>
            <w:tcW w:w="2880" w:type="dxa"/>
          </w:tcPr>
          <w:p w:rsidR="00064119" w:rsidRPr="008C49AA" w:rsidRDefault="00064119" w:rsidP="008C49AA">
            <w:pPr>
              <w:spacing w:line="360" w:lineRule="auto"/>
              <w:jc w:val="both"/>
            </w:pPr>
            <w:proofErr w:type="spellStart"/>
            <w:r w:rsidRPr="008C49AA">
              <w:t>Envoyer+la+en+mariage</w:t>
            </w:r>
            <w:proofErr w:type="spellEnd"/>
          </w:p>
        </w:tc>
        <w:tc>
          <w:tcPr>
            <w:tcW w:w="1904" w:type="dxa"/>
          </w:tcPr>
          <w:p w:rsidR="00064119" w:rsidRPr="008C49AA" w:rsidRDefault="00064119" w:rsidP="008C49AA">
            <w:pPr>
              <w:spacing w:line="360" w:lineRule="auto"/>
              <w:jc w:val="both"/>
            </w:pPr>
            <w:proofErr w:type="spellStart"/>
            <w:r w:rsidRPr="008C49AA">
              <w:t>Enviar</w:t>
            </w:r>
            <w:proofErr w:type="spellEnd"/>
            <w:r w:rsidRPr="008C49AA">
              <w:t xml:space="preserve"> + </w:t>
            </w:r>
            <w:proofErr w:type="spellStart"/>
            <w:r w:rsidRPr="008C49AA">
              <w:t>la+en+casamiento</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41</w:t>
            </w:r>
          </w:p>
        </w:tc>
        <w:tc>
          <w:tcPr>
            <w:tcW w:w="2520" w:type="dxa"/>
          </w:tcPr>
          <w:p w:rsidR="00064119" w:rsidRPr="008C49AA" w:rsidRDefault="00064119" w:rsidP="008C49AA">
            <w:pPr>
              <w:spacing w:line="360" w:lineRule="auto"/>
              <w:jc w:val="both"/>
            </w:pPr>
            <w:r w:rsidRPr="008C49AA">
              <w:t>A tout moment</w:t>
            </w:r>
          </w:p>
        </w:tc>
        <w:tc>
          <w:tcPr>
            <w:tcW w:w="2880" w:type="dxa"/>
          </w:tcPr>
          <w:p w:rsidR="00064119" w:rsidRPr="008C49AA" w:rsidRDefault="00064119" w:rsidP="008C49AA">
            <w:pPr>
              <w:spacing w:line="360" w:lineRule="auto"/>
              <w:jc w:val="both"/>
            </w:pPr>
            <w:proofErr w:type="spellStart"/>
            <w:r w:rsidRPr="008C49AA">
              <w:t>A+tout+moment</w:t>
            </w:r>
            <w:proofErr w:type="spellEnd"/>
          </w:p>
        </w:tc>
        <w:tc>
          <w:tcPr>
            <w:tcW w:w="1904" w:type="dxa"/>
          </w:tcPr>
          <w:p w:rsidR="00064119" w:rsidRPr="008C49AA" w:rsidRDefault="00064119" w:rsidP="008C49AA">
            <w:pPr>
              <w:spacing w:line="360" w:lineRule="auto"/>
              <w:jc w:val="both"/>
            </w:pPr>
            <w:r w:rsidRPr="008C49AA">
              <w:t xml:space="preserve">A + </w:t>
            </w:r>
            <w:proofErr w:type="spellStart"/>
            <w:r w:rsidRPr="008C49AA">
              <w:t>todo</w:t>
            </w:r>
            <w:proofErr w:type="spellEnd"/>
            <w:r w:rsidRPr="008C49AA">
              <w:t xml:space="preserve"> + </w:t>
            </w:r>
            <w:proofErr w:type="spellStart"/>
            <w:r w:rsidRPr="008C49AA">
              <w:t>momento</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42</w:t>
            </w:r>
          </w:p>
        </w:tc>
        <w:tc>
          <w:tcPr>
            <w:tcW w:w="2520" w:type="dxa"/>
          </w:tcPr>
          <w:p w:rsidR="00064119" w:rsidRPr="008C49AA" w:rsidRDefault="00064119" w:rsidP="008C49AA">
            <w:pPr>
              <w:spacing w:line="360" w:lineRule="auto"/>
              <w:jc w:val="both"/>
            </w:pPr>
            <w:r w:rsidRPr="008C49AA">
              <w:t>Va le fuir</w:t>
            </w:r>
          </w:p>
        </w:tc>
        <w:tc>
          <w:tcPr>
            <w:tcW w:w="2880" w:type="dxa"/>
          </w:tcPr>
          <w:p w:rsidR="00064119" w:rsidRPr="008C49AA" w:rsidRDefault="00064119" w:rsidP="008C49AA">
            <w:pPr>
              <w:spacing w:line="360" w:lineRule="auto"/>
              <w:jc w:val="both"/>
            </w:pPr>
            <w:proofErr w:type="spellStart"/>
            <w:r w:rsidRPr="008C49AA">
              <w:t>Va+le+fuir</w:t>
            </w:r>
            <w:proofErr w:type="spellEnd"/>
          </w:p>
        </w:tc>
        <w:tc>
          <w:tcPr>
            <w:tcW w:w="1904" w:type="dxa"/>
          </w:tcPr>
          <w:p w:rsidR="00064119" w:rsidRPr="008C49AA" w:rsidRDefault="00064119" w:rsidP="008C49AA">
            <w:pPr>
              <w:spacing w:line="360" w:lineRule="auto"/>
              <w:jc w:val="both"/>
            </w:pPr>
            <w:r w:rsidRPr="008C49AA">
              <w:t xml:space="preserve">Va (a)+ </w:t>
            </w:r>
            <w:proofErr w:type="spellStart"/>
            <w:r w:rsidRPr="008C49AA">
              <w:t>lo</w:t>
            </w:r>
            <w:proofErr w:type="spellEnd"/>
            <w:r w:rsidRPr="008C49AA">
              <w:t xml:space="preserve"> + </w:t>
            </w:r>
            <w:proofErr w:type="spellStart"/>
            <w:r w:rsidRPr="008C49AA">
              <w:t>huir</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43</w:t>
            </w:r>
          </w:p>
        </w:tc>
        <w:tc>
          <w:tcPr>
            <w:tcW w:w="2520" w:type="dxa"/>
          </w:tcPr>
          <w:p w:rsidR="00064119" w:rsidRPr="008C49AA" w:rsidRDefault="00064119" w:rsidP="008C49AA">
            <w:pPr>
              <w:spacing w:line="360" w:lineRule="auto"/>
              <w:jc w:val="both"/>
            </w:pPr>
            <w:r w:rsidRPr="008C49AA">
              <w:t>Faire les enfants</w:t>
            </w:r>
          </w:p>
        </w:tc>
        <w:tc>
          <w:tcPr>
            <w:tcW w:w="2880" w:type="dxa"/>
          </w:tcPr>
          <w:p w:rsidR="00064119" w:rsidRPr="008C49AA" w:rsidRDefault="00064119" w:rsidP="008C49AA">
            <w:pPr>
              <w:spacing w:line="360" w:lineRule="auto"/>
              <w:jc w:val="both"/>
            </w:pPr>
            <w:proofErr w:type="spellStart"/>
            <w:r w:rsidRPr="008C49AA">
              <w:t>Faire+les+enfants</w:t>
            </w:r>
            <w:proofErr w:type="spellEnd"/>
          </w:p>
        </w:tc>
        <w:tc>
          <w:tcPr>
            <w:tcW w:w="1904" w:type="dxa"/>
          </w:tcPr>
          <w:p w:rsidR="00064119" w:rsidRPr="008C49AA" w:rsidRDefault="00064119" w:rsidP="008C49AA">
            <w:pPr>
              <w:spacing w:line="360" w:lineRule="auto"/>
              <w:jc w:val="both"/>
            </w:pPr>
            <w:proofErr w:type="spellStart"/>
            <w:r w:rsidRPr="008C49AA">
              <w:t>Hacer</w:t>
            </w:r>
            <w:proofErr w:type="spellEnd"/>
            <w:r w:rsidRPr="008C49AA">
              <w:t xml:space="preserve"> + </w:t>
            </w:r>
            <w:proofErr w:type="spellStart"/>
            <w:r w:rsidRPr="008C49AA">
              <w:t>ø+niños</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44</w:t>
            </w:r>
          </w:p>
        </w:tc>
        <w:tc>
          <w:tcPr>
            <w:tcW w:w="2520" w:type="dxa"/>
          </w:tcPr>
          <w:p w:rsidR="00064119" w:rsidRPr="008C49AA" w:rsidRDefault="00064119" w:rsidP="008C49AA">
            <w:pPr>
              <w:spacing w:line="360" w:lineRule="auto"/>
              <w:jc w:val="both"/>
            </w:pPr>
            <w:r w:rsidRPr="008C49AA">
              <w:t>Qui ont fait l’école</w:t>
            </w:r>
          </w:p>
        </w:tc>
        <w:tc>
          <w:tcPr>
            <w:tcW w:w="2880" w:type="dxa"/>
          </w:tcPr>
          <w:p w:rsidR="00064119" w:rsidRPr="008C49AA" w:rsidRDefault="00064119" w:rsidP="008C49AA">
            <w:pPr>
              <w:spacing w:line="360" w:lineRule="auto"/>
              <w:jc w:val="both"/>
            </w:pPr>
            <w:proofErr w:type="spellStart"/>
            <w:r w:rsidRPr="008C49AA">
              <w:t>Qui+ont+fait+l</w:t>
            </w:r>
            <w:proofErr w:type="spellEnd"/>
            <w:r w:rsidRPr="008C49AA">
              <w:t>’+école</w:t>
            </w:r>
          </w:p>
        </w:tc>
        <w:tc>
          <w:tcPr>
            <w:tcW w:w="1904" w:type="dxa"/>
          </w:tcPr>
          <w:p w:rsidR="00064119" w:rsidRPr="008C49AA" w:rsidRDefault="00064119" w:rsidP="008C49AA">
            <w:pPr>
              <w:spacing w:line="360" w:lineRule="auto"/>
              <w:jc w:val="both"/>
              <w:rPr>
                <w:lang w:val="es-ES"/>
              </w:rPr>
            </w:pPr>
            <w:r w:rsidRPr="008C49AA">
              <w:rPr>
                <w:lang w:val="es-ES"/>
              </w:rPr>
              <w:t>Que + han + hecho + la + escuela</w:t>
            </w:r>
          </w:p>
        </w:tc>
      </w:tr>
      <w:tr w:rsidR="00064119" w:rsidRPr="008C49AA" w:rsidTr="008D416D">
        <w:tc>
          <w:tcPr>
            <w:tcW w:w="1908" w:type="dxa"/>
          </w:tcPr>
          <w:p w:rsidR="00064119" w:rsidRPr="008C49AA" w:rsidRDefault="00064119" w:rsidP="008C49AA">
            <w:pPr>
              <w:spacing w:line="360" w:lineRule="auto"/>
              <w:jc w:val="both"/>
            </w:pPr>
            <w:r w:rsidRPr="008C49AA">
              <w:t>45</w:t>
            </w:r>
          </w:p>
        </w:tc>
        <w:tc>
          <w:tcPr>
            <w:tcW w:w="2520" w:type="dxa"/>
          </w:tcPr>
          <w:p w:rsidR="00064119" w:rsidRPr="008C49AA" w:rsidRDefault="00064119" w:rsidP="008C49AA">
            <w:pPr>
              <w:spacing w:line="360" w:lineRule="auto"/>
              <w:jc w:val="both"/>
            </w:pPr>
            <w:r w:rsidRPr="008C49AA">
              <w:t>Prendre une autre épouse</w:t>
            </w:r>
          </w:p>
        </w:tc>
        <w:tc>
          <w:tcPr>
            <w:tcW w:w="2880" w:type="dxa"/>
          </w:tcPr>
          <w:p w:rsidR="00064119" w:rsidRPr="008C49AA" w:rsidRDefault="00064119" w:rsidP="008C49AA">
            <w:pPr>
              <w:spacing w:line="360" w:lineRule="auto"/>
              <w:jc w:val="both"/>
            </w:pPr>
            <w:proofErr w:type="spellStart"/>
            <w:r w:rsidRPr="008C49AA">
              <w:t>Prendre+une+autre+épouse</w:t>
            </w:r>
            <w:proofErr w:type="spellEnd"/>
          </w:p>
        </w:tc>
        <w:tc>
          <w:tcPr>
            <w:tcW w:w="1904" w:type="dxa"/>
          </w:tcPr>
          <w:p w:rsidR="00064119" w:rsidRPr="008C49AA" w:rsidRDefault="00064119" w:rsidP="008C49AA">
            <w:pPr>
              <w:spacing w:line="360" w:lineRule="auto"/>
              <w:jc w:val="both"/>
            </w:pPr>
            <w:proofErr w:type="spellStart"/>
            <w:r w:rsidRPr="008C49AA">
              <w:t>Tomar+ø+otra+esposa</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46</w:t>
            </w:r>
          </w:p>
        </w:tc>
        <w:tc>
          <w:tcPr>
            <w:tcW w:w="2520" w:type="dxa"/>
          </w:tcPr>
          <w:p w:rsidR="00064119" w:rsidRPr="008C49AA" w:rsidRDefault="00064119" w:rsidP="008C49AA">
            <w:pPr>
              <w:spacing w:line="360" w:lineRule="auto"/>
              <w:jc w:val="both"/>
            </w:pPr>
            <w:r w:rsidRPr="008C49AA">
              <w:t>Fait partie</w:t>
            </w:r>
          </w:p>
        </w:tc>
        <w:tc>
          <w:tcPr>
            <w:tcW w:w="2880" w:type="dxa"/>
          </w:tcPr>
          <w:p w:rsidR="00064119" w:rsidRPr="008C49AA" w:rsidRDefault="00064119" w:rsidP="008C49AA">
            <w:pPr>
              <w:spacing w:line="360" w:lineRule="auto"/>
              <w:jc w:val="both"/>
            </w:pPr>
            <w:proofErr w:type="spellStart"/>
            <w:r w:rsidRPr="008C49AA">
              <w:t>Fait+partie</w:t>
            </w:r>
            <w:proofErr w:type="spellEnd"/>
          </w:p>
        </w:tc>
        <w:tc>
          <w:tcPr>
            <w:tcW w:w="1904" w:type="dxa"/>
          </w:tcPr>
          <w:p w:rsidR="00064119" w:rsidRPr="008C49AA" w:rsidRDefault="00064119" w:rsidP="008C49AA">
            <w:pPr>
              <w:spacing w:line="360" w:lineRule="auto"/>
              <w:jc w:val="both"/>
            </w:pPr>
            <w:proofErr w:type="spellStart"/>
            <w:r w:rsidRPr="008C49AA">
              <w:t>Hace+parte</w:t>
            </w:r>
            <w:proofErr w:type="spellEnd"/>
          </w:p>
        </w:tc>
      </w:tr>
      <w:tr w:rsidR="00064119" w:rsidRPr="008C49AA" w:rsidTr="008D416D">
        <w:tc>
          <w:tcPr>
            <w:tcW w:w="1908" w:type="dxa"/>
          </w:tcPr>
          <w:p w:rsidR="00064119" w:rsidRPr="008C49AA" w:rsidRDefault="00064119" w:rsidP="008C49AA">
            <w:pPr>
              <w:spacing w:line="360" w:lineRule="auto"/>
              <w:jc w:val="both"/>
            </w:pPr>
            <w:r w:rsidRPr="008C49AA">
              <w:t>47</w:t>
            </w:r>
          </w:p>
        </w:tc>
        <w:tc>
          <w:tcPr>
            <w:tcW w:w="2520" w:type="dxa"/>
          </w:tcPr>
          <w:p w:rsidR="00064119" w:rsidRPr="008C49AA" w:rsidRDefault="00064119" w:rsidP="008C49AA">
            <w:pPr>
              <w:spacing w:line="360" w:lineRule="auto"/>
              <w:jc w:val="both"/>
            </w:pPr>
            <w:r w:rsidRPr="008C49AA">
              <w:t>Mettre la main à la patte</w:t>
            </w:r>
          </w:p>
        </w:tc>
        <w:tc>
          <w:tcPr>
            <w:tcW w:w="2880" w:type="dxa"/>
          </w:tcPr>
          <w:p w:rsidR="00064119" w:rsidRPr="008C49AA" w:rsidRDefault="00064119" w:rsidP="008C49AA">
            <w:pPr>
              <w:spacing w:line="360" w:lineRule="auto"/>
              <w:jc w:val="both"/>
            </w:pPr>
            <w:proofErr w:type="spellStart"/>
            <w:r w:rsidRPr="008C49AA">
              <w:t>Mettre+la+main+a+la+patte</w:t>
            </w:r>
            <w:proofErr w:type="spellEnd"/>
          </w:p>
        </w:tc>
        <w:tc>
          <w:tcPr>
            <w:tcW w:w="1904" w:type="dxa"/>
          </w:tcPr>
          <w:p w:rsidR="00064119" w:rsidRPr="008C49AA" w:rsidRDefault="00064119" w:rsidP="008C49AA">
            <w:pPr>
              <w:spacing w:line="360" w:lineRule="auto"/>
              <w:jc w:val="both"/>
              <w:rPr>
                <w:lang w:val="es-ES"/>
              </w:rPr>
            </w:pPr>
            <w:proofErr w:type="spellStart"/>
            <w:r w:rsidRPr="008C49AA">
              <w:rPr>
                <w:lang w:val="es-ES"/>
              </w:rPr>
              <w:t>Poner+la+mano+a+la+pata</w:t>
            </w:r>
            <w:proofErr w:type="spellEnd"/>
          </w:p>
        </w:tc>
      </w:tr>
    </w:tbl>
    <w:p w:rsidR="00064119" w:rsidRPr="008C49AA" w:rsidRDefault="00064119" w:rsidP="008C49AA">
      <w:pPr>
        <w:spacing w:line="360" w:lineRule="auto"/>
        <w:jc w:val="both"/>
        <w:rPr>
          <w:lang w:val="es-ES"/>
        </w:rPr>
      </w:pPr>
    </w:p>
    <w:p w:rsidR="00064119" w:rsidRPr="008C49AA" w:rsidRDefault="00064119" w:rsidP="008C49AA">
      <w:pPr>
        <w:spacing w:line="360" w:lineRule="auto"/>
        <w:jc w:val="both"/>
      </w:pPr>
      <w:r w:rsidRPr="008C49AA">
        <w:t xml:space="preserve">L’exemple 47 constitue une particularité vu qu’il pose à la fois non seulement le problème de l’apprentissage d’une langue nouvelle mais aussi l’épineuse et délicate question de la maîtrise de la langue première: le français présente plusieurs types d’homonymes qui se distinguent difficilement au point de vue purement phonique (patte/pâte). Privilégiant </w:t>
      </w:r>
      <w:r w:rsidRPr="008C49AA">
        <w:lastRenderedPageBreak/>
        <w:t xml:space="preserve">donc l’oral à l’écrit, nos apprenants n’ont certainement pas eu la curiosité de vérifier quelle variante de l’entité formée par les phonèmes /p/, /a/ et /t/ fallait-il utiliser dans ce contexte précis. </w:t>
      </w:r>
    </w:p>
    <w:p w:rsidR="00064119" w:rsidRPr="008C49AA" w:rsidRDefault="00064119" w:rsidP="008C49AA">
      <w:pPr>
        <w:spacing w:line="360" w:lineRule="auto"/>
        <w:jc w:val="both"/>
      </w:pPr>
      <w:r w:rsidRPr="008C49AA">
        <w:t>Pour un début, l’on ne saurait déconseiller cette méthode à ceux de nos étudiants qui la pratiquent: non seulement celle-ci paraît incontournable mais aussi qu’en d’autres temps, elle nous a donné quelques résultats satisfaisants. Toutefois, il faut quelque peu s’en méfier.</w:t>
      </w:r>
    </w:p>
    <w:p w:rsidR="00064119" w:rsidRPr="008C49AA" w:rsidRDefault="00064119" w:rsidP="008C49AA">
      <w:pPr>
        <w:spacing w:line="360" w:lineRule="auto"/>
        <w:jc w:val="both"/>
      </w:pPr>
    </w:p>
    <w:p w:rsidR="00064119" w:rsidRPr="008C49AA" w:rsidRDefault="00064119" w:rsidP="008C49AA">
      <w:pPr>
        <w:spacing w:line="360" w:lineRule="auto"/>
        <w:jc w:val="both"/>
        <w:rPr>
          <w:b/>
        </w:rPr>
      </w:pPr>
      <w:r w:rsidRPr="008C49AA">
        <w:rPr>
          <w:b/>
        </w:rPr>
        <w:t>3-Que faire face aux transferts?</w:t>
      </w:r>
    </w:p>
    <w:p w:rsidR="00064119" w:rsidRPr="008C49AA" w:rsidRDefault="00064119" w:rsidP="008C49AA">
      <w:pPr>
        <w:spacing w:line="360" w:lineRule="auto"/>
        <w:jc w:val="both"/>
      </w:pPr>
      <w:r w:rsidRPr="008C49AA">
        <w:t xml:space="preserve">La question est si bien posée : que faire face aux transferts de la langue française vers la langue espagnole en situation d’apprentissage? Certainement les combattre car il ne peut en être autrement. La raison est toute simple. Nos étudiants sont des futurs professeurs et en tant que tels, ils n’enseigneront non pas le </w:t>
      </w:r>
      <w:proofErr w:type="spellStart"/>
      <w:r w:rsidRPr="008C49AA">
        <w:rPr>
          <w:i/>
        </w:rPr>
        <w:t>francignol</w:t>
      </w:r>
      <w:proofErr w:type="spellEnd"/>
      <w:r w:rsidRPr="008C49AA">
        <w:t xml:space="preserve"> mais plutôt l’espagnol normatif et académique.</w:t>
      </w:r>
    </w:p>
    <w:p w:rsidR="00064119" w:rsidRPr="008C49AA" w:rsidRDefault="00064119" w:rsidP="008C49AA">
      <w:pPr>
        <w:spacing w:line="360" w:lineRule="auto"/>
        <w:jc w:val="both"/>
      </w:pPr>
      <w:r w:rsidRPr="008C49AA">
        <w:t>Si nous nous situions dans une perspective de l’écrit, nous aurions volontiers fait allusion à la méthode dite grammaire-traduction qui a fait ses preuves par le passé. Etant donné qu’il s’agit ici  de l’expression orale, nous insisterons sur l’analyse contrastive du français et de l’espagnol en tant que systèmes linguistiques apparentés: une description scientifique préalable de la langue à apprendre dans l’objectif de la confronter à la langue de base est plus que nécessaire. Ce n’est que de cette façon qu’on pourra définitivement asseoir l’</w:t>
      </w:r>
      <w:proofErr w:type="spellStart"/>
      <w:r w:rsidRPr="008C49AA">
        <w:t>interlangue</w:t>
      </w:r>
      <w:proofErr w:type="spellEnd"/>
      <w:r w:rsidRPr="008C49AA">
        <w:t xml:space="preserve"> dans un statut de </w:t>
      </w:r>
      <w:proofErr w:type="spellStart"/>
      <w:r w:rsidRPr="008C49AA">
        <w:t>provisoireté</w:t>
      </w:r>
      <w:proofErr w:type="spellEnd"/>
      <w:r w:rsidRPr="008C49AA">
        <w:t>.</w:t>
      </w:r>
    </w:p>
    <w:p w:rsidR="00064119" w:rsidRPr="008C49AA" w:rsidRDefault="00064119" w:rsidP="008C49AA">
      <w:pPr>
        <w:spacing w:line="360" w:lineRule="auto"/>
        <w:jc w:val="both"/>
      </w:pPr>
    </w:p>
    <w:p w:rsidR="00064119" w:rsidRPr="008C49AA" w:rsidRDefault="00064119" w:rsidP="008C49AA">
      <w:pPr>
        <w:spacing w:line="360" w:lineRule="auto"/>
        <w:jc w:val="both"/>
        <w:rPr>
          <w:b/>
          <w:u w:val="single"/>
        </w:rPr>
      </w:pPr>
      <w:r w:rsidRPr="008C49AA">
        <w:rPr>
          <w:b/>
          <w:u w:val="single"/>
        </w:rPr>
        <w:t>Conclusion</w:t>
      </w:r>
    </w:p>
    <w:p w:rsidR="00064119" w:rsidRPr="008C49AA" w:rsidRDefault="00064119" w:rsidP="008C49AA">
      <w:pPr>
        <w:spacing w:line="360" w:lineRule="auto"/>
        <w:jc w:val="both"/>
      </w:pPr>
      <w:r w:rsidRPr="008C49AA">
        <w:t>Au terme de cette étude, nous pouvons affirmer pour conclure que la totalité des erreurs produites ou presque sont imputables à l’omniprésence de la langue française qui exerce une influence totale sur le comportement langagier des étudiants: les sujets confrontés à une tâche d’acquisition d’une compétence linguistique nouvelle sont amenés à mettre en œuvre lors de leur activité cognitive de production de sens un ensemble complexe de processus parmi lesquels  le français occupe une place de choix. Mais, pour que les concernés arrivent à l’étape ultime, il faudrait que de manière méthodique et progressive, le français se situe à l’arrière-plan afin de faciliter l’émergence de la langue cible.</w:t>
      </w:r>
    </w:p>
    <w:p w:rsidR="00DE76DD" w:rsidRPr="008C49AA" w:rsidRDefault="00DE76DD" w:rsidP="008C49AA">
      <w:pPr>
        <w:spacing w:line="360" w:lineRule="auto"/>
        <w:jc w:val="both"/>
      </w:pPr>
    </w:p>
    <w:p w:rsidR="00064119" w:rsidRPr="008C49AA" w:rsidRDefault="00064119" w:rsidP="008C49AA">
      <w:pPr>
        <w:spacing w:line="360" w:lineRule="auto"/>
        <w:jc w:val="both"/>
      </w:pPr>
    </w:p>
    <w:p w:rsidR="00064119" w:rsidRPr="008C49AA" w:rsidRDefault="00064119" w:rsidP="008C49AA">
      <w:pPr>
        <w:spacing w:line="360" w:lineRule="auto"/>
      </w:pPr>
      <w:r w:rsidRPr="008C49AA">
        <w:rPr>
          <w:b/>
          <w:u w:val="single"/>
        </w:rPr>
        <w:t>BIBLIOGRAPHIE</w:t>
      </w:r>
      <w:r w:rsidRPr="008C49AA">
        <w:t>:</w:t>
      </w:r>
    </w:p>
    <w:p w:rsidR="00064119" w:rsidRPr="008C49AA" w:rsidRDefault="00064119" w:rsidP="008C49AA">
      <w:pPr>
        <w:spacing w:line="360" w:lineRule="auto"/>
      </w:pPr>
      <w:r w:rsidRPr="008C49AA">
        <w:t xml:space="preserve">1-BACQUET, Paul : </w:t>
      </w:r>
      <w:r w:rsidRPr="008C49AA">
        <w:rPr>
          <w:i/>
        </w:rPr>
        <w:t>le vocabulaire anglais</w:t>
      </w:r>
      <w:r w:rsidRPr="008C49AA">
        <w:t xml:space="preserve"> (Que sais-je, n° 1574), Paris, P.U.F, 1974.</w:t>
      </w:r>
    </w:p>
    <w:p w:rsidR="00064119" w:rsidRPr="008C49AA" w:rsidRDefault="00064119" w:rsidP="008C49AA">
      <w:pPr>
        <w:spacing w:line="360" w:lineRule="auto"/>
        <w:jc w:val="both"/>
      </w:pPr>
      <w:r w:rsidRPr="008C49AA">
        <w:t xml:space="preserve">2-BELKACEM, </w:t>
      </w:r>
      <w:proofErr w:type="spellStart"/>
      <w:r w:rsidRPr="008C49AA">
        <w:t>Hind</w:t>
      </w:r>
      <w:proofErr w:type="spellEnd"/>
      <w:r w:rsidRPr="008C49AA">
        <w:t xml:space="preserve">:"les interférences lexicales d’ordre phonétique dans la production écrite d’élèves de terminale" in </w:t>
      </w:r>
      <w:r w:rsidRPr="008C49AA">
        <w:rPr>
          <w:i/>
        </w:rPr>
        <w:t>Synergies Algérie n°4</w:t>
      </w:r>
      <w:r w:rsidRPr="008C49AA">
        <w:t>, 2009, pp 281-294.</w:t>
      </w:r>
    </w:p>
    <w:p w:rsidR="00064119" w:rsidRPr="008C49AA" w:rsidRDefault="00064119" w:rsidP="008C49AA">
      <w:pPr>
        <w:autoSpaceDE w:val="0"/>
        <w:autoSpaceDN w:val="0"/>
        <w:adjustRightInd w:val="0"/>
        <w:spacing w:line="360" w:lineRule="auto"/>
        <w:jc w:val="both"/>
      </w:pPr>
      <w:r w:rsidRPr="008C49AA">
        <w:t xml:space="preserve">3-DABENE, Louise: "pour une </w:t>
      </w:r>
      <w:proofErr w:type="spellStart"/>
      <w:r w:rsidRPr="008C49AA">
        <w:t>contrastivité</w:t>
      </w:r>
      <w:proofErr w:type="spellEnd"/>
      <w:r w:rsidRPr="008C49AA">
        <w:t xml:space="preserve"> revisitée" in C</w:t>
      </w:r>
      <w:r w:rsidRPr="008C49AA">
        <w:rPr>
          <w:i/>
          <w:iCs/>
        </w:rPr>
        <w:t>omprendre des langues voisines</w:t>
      </w:r>
      <w:r w:rsidRPr="008C49AA">
        <w:t xml:space="preserve">, ELA, n° 104, 1996, p.393-400. </w:t>
      </w:r>
    </w:p>
    <w:p w:rsidR="00064119" w:rsidRPr="008C49AA" w:rsidRDefault="00064119" w:rsidP="008C49AA">
      <w:pPr>
        <w:autoSpaceDE w:val="0"/>
        <w:autoSpaceDN w:val="0"/>
        <w:adjustRightInd w:val="0"/>
        <w:spacing w:line="360" w:lineRule="auto"/>
        <w:jc w:val="both"/>
        <w:rPr>
          <w:bCs/>
        </w:rPr>
      </w:pPr>
      <w:r w:rsidRPr="008C49AA">
        <w:t>4-</w:t>
      </w:r>
      <w:r w:rsidRPr="008C49AA">
        <w:rPr>
          <w:bCs/>
        </w:rPr>
        <w:t>GEIGERT-JAILLET, Anémone : "l’alternance des langues en classe bilingue comme élément de construction des compétences linguistiques, culturelles et disciplinaires des élèves du premier degré" in GLOTTOPOL, Revue de sociolinguistique en ligne,</w:t>
      </w:r>
      <w:r w:rsidRPr="008C49AA">
        <w:t xml:space="preserve"> N°6 – Juillet 2005 ( </w:t>
      </w:r>
      <w:hyperlink r:id="rId7" w:history="1">
        <w:r w:rsidRPr="008C49AA">
          <w:rPr>
            <w:rStyle w:val="Hipervnculo"/>
            <w:bCs/>
          </w:rPr>
          <w:t>www.univ-rouen.fr</w:t>
        </w:r>
      </w:hyperlink>
      <w:r w:rsidRPr="008C49AA">
        <w:rPr>
          <w:bCs/>
        </w:rPr>
        <w:t xml:space="preserve"> )</w:t>
      </w:r>
    </w:p>
    <w:p w:rsidR="00064119" w:rsidRPr="008C49AA" w:rsidRDefault="00064119" w:rsidP="008C49AA">
      <w:pPr>
        <w:autoSpaceDE w:val="0"/>
        <w:autoSpaceDN w:val="0"/>
        <w:adjustRightInd w:val="0"/>
        <w:spacing w:line="360" w:lineRule="auto"/>
        <w:jc w:val="both"/>
      </w:pPr>
      <w:r w:rsidRPr="008C49AA">
        <w:t xml:space="preserve">5-JAMET, Marie-Christine: "Contact entre langues apparentées: les transferts négatifs et positifs </w:t>
      </w:r>
      <w:r w:rsidR="008029AA" w:rsidRPr="008C49AA">
        <w:t>d’apprenants</w:t>
      </w:r>
      <w:r w:rsidRPr="008C49AA">
        <w:t xml:space="preserve"> italophones en français" in </w:t>
      </w:r>
      <w:r w:rsidRPr="008C49AA">
        <w:rPr>
          <w:i/>
        </w:rPr>
        <w:t>Synergies Italie n°9</w:t>
      </w:r>
      <w:r w:rsidRPr="008C49AA">
        <w:t>, 2009, pp 49-59.</w:t>
      </w:r>
    </w:p>
    <w:p w:rsidR="00064119" w:rsidRPr="008C49AA" w:rsidRDefault="00064119" w:rsidP="008C49AA">
      <w:pPr>
        <w:autoSpaceDE w:val="0"/>
        <w:autoSpaceDN w:val="0"/>
        <w:adjustRightInd w:val="0"/>
        <w:spacing w:line="360" w:lineRule="auto"/>
        <w:jc w:val="both"/>
        <w:rPr>
          <w:lang w:val="en-GB"/>
        </w:rPr>
      </w:pPr>
      <w:r w:rsidRPr="008C49AA">
        <w:rPr>
          <w:lang w:val="en-GB"/>
        </w:rPr>
        <w:t xml:space="preserve">6-LADO, Robert: </w:t>
      </w:r>
      <w:r w:rsidRPr="008C49AA">
        <w:rPr>
          <w:i/>
          <w:iCs/>
          <w:lang w:val="en-GB"/>
        </w:rPr>
        <w:t>Linguistics across Cultures</w:t>
      </w:r>
      <w:r w:rsidRPr="008C49AA">
        <w:rPr>
          <w:lang w:val="en-GB"/>
        </w:rPr>
        <w:t xml:space="preserve">, Ann </w:t>
      </w:r>
      <w:proofErr w:type="spellStart"/>
      <w:r w:rsidRPr="008C49AA">
        <w:rPr>
          <w:lang w:val="en-GB"/>
        </w:rPr>
        <w:t>Arbor</w:t>
      </w:r>
      <w:proofErr w:type="spellEnd"/>
      <w:r w:rsidRPr="008C49AA">
        <w:rPr>
          <w:lang w:val="en-GB"/>
        </w:rPr>
        <w:t>, University of Michigan Press, 1971.</w:t>
      </w:r>
    </w:p>
    <w:p w:rsidR="00064119" w:rsidRPr="008C49AA" w:rsidRDefault="00064119" w:rsidP="008C49AA">
      <w:pPr>
        <w:autoSpaceDE w:val="0"/>
        <w:autoSpaceDN w:val="0"/>
        <w:adjustRightInd w:val="0"/>
        <w:spacing w:line="360" w:lineRule="auto"/>
        <w:jc w:val="both"/>
        <w:rPr>
          <w:b/>
          <w:bCs/>
          <w:color w:val="FFFFFF"/>
          <w:lang w:val="en-GB"/>
        </w:rPr>
      </w:pPr>
      <w:r w:rsidRPr="008C49AA">
        <w:rPr>
          <w:lang w:val="en-GB"/>
        </w:rPr>
        <w:t xml:space="preserve">7-WEINRICH, Uriel: </w:t>
      </w:r>
      <w:r w:rsidRPr="008C49AA">
        <w:rPr>
          <w:i/>
          <w:lang w:val="en-GB"/>
        </w:rPr>
        <w:t>Languages in contact: findings and problems</w:t>
      </w:r>
      <w:r w:rsidRPr="008C49AA">
        <w:rPr>
          <w:lang w:val="en-GB"/>
        </w:rPr>
        <w:t>, The Hague-Paris, Mouton, 1953.</w:t>
      </w:r>
    </w:p>
    <w:p w:rsidR="00064119" w:rsidRPr="008C49AA" w:rsidRDefault="00064119" w:rsidP="008C49AA">
      <w:pPr>
        <w:spacing w:line="360" w:lineRule="auto"/>
        <w:jc w:val="both"/>
      </w:pPr>
      <w:r w:rsidRPr="008C49AA">
        <w:t xml:space="preserve">8-ZIMA, Petr :"Le français et l’anglais dans le contexte de l’Afrique Noire : différence du contact oral et écrit et leurs conséquences" in </w:t>
      </w:r>
      <w:hyperlink r:id="rId8" w:history="1">
        <w:r w:rsidRPr="008C49AA">
          <w:rPr>
            <w:rStyle w:val="Hipervnculo"/>
          </w:rPr>
          <w:t>www.unice.fr</w:t>
        </w:r>
      </w:hyperlink>
    </w:p>
    <w:p w:rsidR="00064119" w:rsidRPr="008C49AA" w:rsidRDefault="00064119" w:rsidP="008C49AA">
      <w:pPr>
        <w:spacing w:line="360" w:lineRule="auto"/>
        <w:jc w:val="both"/>
      </w:pPr>
    </w:p>
    <w:p w:rsidR="00064119" w:rsidRPr="008C49AA" w:rsidRDefault="00064119" w:rsidP="008C49AA">
      <w:pPr>
        <w:tabs>
          <w:tab w:val="left" w:pos="7640"/>
        </w:tabs>
        <w:spacing w:line="360" w:lineRule="auto"/>
        <w:jc w:val="both"/>
        <w:rPr>
          <w:u w:val="single"/>
        </w:rPr>
      </w:pPr>
    </w:p>
    <w:p w:rsidR="00E16481" w:rsidRPr="008C49AA" w:rsidRDefault="00E16481" w:rsidP="008C49AA">
      <w:pPr>
        <w:spacing w:line="360" w:lineRule="auto"/>
      </w:pPr>
    </w:p>
    <w:sectPr w:rsidR="00E16481" w:rsidRPr="008C49AA" w:rsidSect="0094601A">
      <w:footerReference w:type="even" r:id="rId9"/>
      <w:footerReference w:type="default" r:id="rId10"/>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9CC" w:rsidRDefault="004D69CC" w:rsidP="00B9411B">
      <w:r>
        <w:separator/>
      </w:r>
    </w:p>
  </w:endnote>
  <w:endnote w:type="continuationSeparator" w:id="0">
    <w:p w:rsidR="004D69CC" w:rsidRDefault="004D69CC" w:rsidP="00B94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E6" w:rsidRDefault="000268FF" w:rsidP="00FC785A">
    <w:pPr>
      <w:pStyle w:val="Piedepgina"/>
      <w:framePr w:wrap="around" w:vAnchor="text" w:hAnchor="margin" w:xAlign="right" w:y="1"/>
      <w:rPr>
        <w:rStyle w:val="Nmerodepgina"/>
      </w:rPr>
    </w:pPr>
    <w:r>
      <w:rPr>
        <w:rStyle w:val="Nmerodepgina"/>
      </w:rPr>
      <w:fldChar w:fldCharType="begin"/>
    </w:r>
    <w:r w:rsidR="008029AA">
      <w:rPr>
        <w:rStyle w:val="Nmerodepgina"/>
      </w:rPr>
      <w:instrText xml:space="preserve">PAGE  </w:instrText>
    </w:r>
    <w:r>
      <w:rPr>
        <w:rStyle w:val="Nmerodepgina"/>
      </w:rPr>
      <w:fldChar w:fldCharType="end"/>
    </w:r>
  </w:p>
  <w:p w:rsidR="005D3DE6" w:rsidRDefault="004D69CC" w:rsidP="005D3DE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E6" w:rsidRDefault="000268FF" w:rsidP="00FC785A">
    <w:pPr>
      <w:pStyle w:val="Piedepgina"/>
      <w:framePr w:wrap="around" w:vAnchor="text" w:hAnchor="margin" w:xAlign="right" w:y="1"/>
      <w:rPr>
        <w:rStyle w:val="Nmerodepgina"/>
      </w:rPr>
    </w:pPr>
    <w:r>
      <w:rPr>
        <w:rStyle w:val="Nmerodepgina"/>
      </w:rPr>
      <w:fldChar w:fldCharType="begin"/>
    </w:r>
    <w:r w:rsidR="008029AA">
      <w:rPr>
        <w:rStyle w:val="Nmerodepgina"/>
      </w:rPr>
      <w:instrText xml:space="preserve">PAGE  </w:instrText>
    </w:r>
    <w:r>
      <w:rPr>
        <w:rStyle w:val="Nmerodepgina"/>
      </w:rPr>
      <w:fldChar w:fldCharType="separate"/>
    </w:r>
    <w:r w:rsidR="00022256">
      <w:rPr>
        <w:rStyle w:val="Nmerodepgina"/>
        <w:noProof/>
      </w:rPr>
      <w:t>12</w:t>
    </w:r>
    <w:r>
      <w:rPr>
        <w:rStyle w:val="Nmerodepgina"/>
      </w:rPr>
      <w:fldChar w:fldCharType="end"/>
    </w:r>
  </w:p>
  <w:p w:rsidR="005D3DE6" w:rsidRDefault="004D69CC" w:rsidP="005D3DE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9CC" w:rsidRDefault="004D69CC" w:rsidP="00B9411B">
      <w:r>
        <w:separator/>
      </w:r>
    </w:p>
  </w:footnote>
  <w:footnote w:type="continuationSeparator" w:id="0">
    <w:p w:rsidR="004D69CC" w:rsidRDefault="004D69CC" w:rsidP="00B941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19"/>
    <w:rsid w:val="0000165F"/>
    <w:rsid w:val="00022256"/>
    <w:rsid w:val="000268FF"/>
    <w:rsid w:val="00064119"/>
    <w:rsid w:val="00184CDC"/>
    <w:rsid w:val="0026172F"/>
    <w:rsid w:val="0027269D"/>
    <w:rsid w:val="002A18DC"/>
    <w:rsid w:val="00377E42"/>
    <w:rsid w:val="003B1A23"/>
    <w:rsid w:val="004666C8"/>
    <w:rsid w:val="004D69CC"/>
    <w:rsid w:val="00502F5F"/>
    <w:rsid w:val="0057086F"/>
    <w:rsid w:val="00603163"/>
    <w:rsid w:val="006850E0"/>
    <w:rsid w:val="006D2D91"/>
    <w:rsid w:val="00782FA7"/>
    <w:rsid w:val="007B6825"/>
    <w:rsid w:val="007E1D80"/>
    <w:rsid w:val="008029AA"/>
    <w:rsid w:val="00862054"/>
    <w:rsid w:val="0088567A"/>
    <w:rsid w:val="008A3F11"/>
    <w:rsid w:val="008C270D"/>
    <w:rsid w:val="008C49AA"/>
    <w:rsid w:val="008E6477"/>
    <w:rsid w:val="00940F9E"/>
    <w:rsid w:val="0094601A"/>
    <w:rsid w:val="00974E81"/>
    <w:rsid w:val="00992D98"/>
    <w:rsid w:val="00A35BE7"/>
    <w:rsid w:val="00AB5761"/>
    <w:rsid w:val="00B17F8F"/>
    <w:rsid w:val="00B56EFD"/>
    <w:rsid w:val="00B8596A"/>
    <w:rsid w:val="00B9411B"/>
    <w:rsid w:val="00BA1FD3"/>
    <w:rsid w:val="00BA7633"/>
    <w:rsid w:val="00C30F74"/>
    <w:rsid w:val="00C840EC"/>
    <w:rsid w:val="00CB0C6F"/>
    <w:rsid w:val="00D056AE"/>
    <w:rsid w:val="00DE29CF"/>
    <w:rsid w:val="00DE76DD"/>
    <w:rsid w:val="00E16481"/>
    <w:rsid w:val="00F0229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9326"/>
  <w15:docId w15:val="{59E5324F-8434-44C1-BF8A-98D92A346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64119"/>
    <w:pPr>
      <w:spacing w:after="0" w:line="240" w:lineRule="auto"/>
    </w:pPr>
    <w:rPr>
      <w:rFonts w:ascii="Times New Roman" w:eastAsia="Times New Roman" w:hAnsi="Times New Roman" w:cs="Times New Roman"/>
      <w:sz w:val="24"/>
      <w:szCs w:val="24"/>
      <w:lang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064119"/>
    <w:rPr>
      <w:color w:val="0000FF"/>
      <w:u w:val="single"/>
    </w:rPr>
  </w:style>
  <w:style w:type="paragraph" w:styleId="Piedepgina">
    <w:name w:val="footer"/>
    <w:basedOn w:val="Normal"/>
    <w:link w:val="PiedepginaCar"/>
    <w:rsid w:val="00064119"/>
    <w:pPr>
      <w:tabs>
        <w:tab w:val="center" w:pos="4536"/>
        <w:tab w:val="right" w:pos="9072"/>
      </w:tabs>
    </w:pPr>
  </w:style>
  <w:style w:type="character" w:customStyle="1" w:styleId="PiedepginaCar">
    <w:name w:val="Pie de página Car"/>
    <w:basedOn w:val="Fuentedeprrafopredeter"/>
    <w:link w:val="Piedepgina"/>
    <w:rsid w:val="00064119"/>
    <w:rPr>
      <w:rFonts w:ascii="Times New Roman" w:eastAsia="Times New Roman" w:hAnsi="Times New Roman" w:cs="Times New Roman"/>
      <w:sz w:val="24"/>
      <w:szCs w:val="24"/>
      <w:lang w:eastAsia="fr-FR"/>
    </w:rPr>
  </w:style>
  <w:style w:type="character" w:styleId="Nmerodepgina">
    <w:name w:val="page number"/>
    <w:basedOn w:val="Fuentedeprrafopredeter"/>
    <w:rsid w:val="00064119"/>
  </w:style>
  <w:style w:type="table" w:styleId="Tablaconcuadrcula">
    <w:name w:val="Table Grid"/>
    <w:basedOn w:val="Tablanormal"/>
    <w:rsid w:val="00064119"/>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ice.fr" TargetMode="External"/><Relationship Id="rId3" Type="http://schemas.openxmlformats.org/officeDocument/2006/relationships/webSettings" Target="webSettings.xml"/><Relationship Id="rId7" Type="http://schemas.openxmlformats.org/officeDocument/2006/relationships/hyperlink" Target="http://www.univ-rouen.f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aoubadairou@yahoo.f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3678</Words>
  <Characters>20234</Characters>
  <Application>Microsoft Office Word</Application>
  <DocSecurity>0</DocSecurity>
  <Lines>168</Lines>
  <Paragraphs>47</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yaouba</dc:creator>
  <cp:lastModifiedBy>Pilar Ucar Ventura</cp:lastModifiedBy>
  <cp:revision>3</cp:revision>
  <dcterms:created xsi:type="dcterms:W3CDTF">2016-12-13T10:23:00Z</dcterms:created>
  <dcterms:modified xsi:type="dcterms:W3CDTF">2016-12-22T17:40:00Z</dcterms:modified>
</cp:coreProperties>
</file>