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10737" w:rsidRPr="00DA5BA1" w:rsidRDefault="006E2931" w:rsidP="00DA5BA1">
      <w:r>
        <w:rPr>
          <w:noProof/>
        </w:rPr>
        <w:pict>
          <v:group id="_x0000_s1026" style="position:absolute;left:0;text-align:left;margin-left:-63pt;margin-top:-45pt;width:135pt;height:81pt;z-index:2" coordorigin="441,157" coordsize="2700,1620">
            <v:shapetype id="_x0000_t202" coordsize="21600,21600" o:spt="202" path="m,l,21600r21600,l21600,xe">
              <v:stroke joinstyle="miter"/>
              <v:path gradientshapeok="t" o:connecttype="rect"/>
            </v:shapetype>
            <v:shape id="_x0000_s1027" type="#_x0000_t202" style="position:absolute;left:441;top:1417;width:2700;height:360" stroked="f">
              <v:textbox style="mso-next-textbox:#_x0000_s1027">
                <w:txbxContent>
                  <w:p w:rsidR="00110737" w:rsidRPr="00BA0070" w:rsidRDefault="00110737" w:rsidP="005353B2">
                    <w:pPr>
                      <w:ind w:firstLine="0"/>
                      <w:jc w:val="center"/>
                      <w:rPr>
                        <w:rFonts w:ascii="Berlin Sans FB Demi" w:hAnsi="Berlin Sans FB Demi"/>
                        <w:smallCaps/>
                        <w:sz w:val="12"/>
                        <w:szCs w:val="12"/>
                      </w:rPr>
                    </w:pPr>
                    <w:r w:rsidRPr="00AD2D89">
                      <w:rPr>
                        <w:rFonts w:ascii="Berlin Sans FB Demi" w:hAnsi="Berlin Sans FB Demi"/>
                        <w:sz w:val="12"/>
                        <w:szCs w:val="12"/>
                      </w:rPr>
                      <w:t>FA</w:t>
                    </w:r>
                    <w:r>
                      <w:rPr>
                        <w:rFonts w:ascii="Berlin Sans FB Demi" w:hAnsi="Berlin Sans FB Demi"/>
                        <w:sz w:val="12"/>
                        <w:szCs w:val="12"/>
                      </w:rPr>
                      <w:t xml:space="preserve">CULTAD DE </w:t>
                    </w:r>
                    <w:r>
                      <w:rPr>
                        <w:rFonts w:ascii="Berlin Sans FB Demi" w:hAnsi="Berlin Sans FB Demi"/>
                        <w:smallCaps/>
                        <w:sz w:val="12"/>
                        <w:szCs w:val="12"/>
                      </w:rPr>
                      <w:t>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41;top:157;width:2520;height:1271">
              <v:imagedata r:id="rId8" o:title=""/>
            </v:shape>
          </v:group>
        </w:pict>
      </w:r>
      <w:r>
        <w:rPr>
          <w:noProof/>
        </w:rPr>
        <w:pict>
          <v:shape id="_x0000_s1029" type="#_x0000_t202" style="position:absolute;left:0;text-align:left;margin-left:324pt;margin-top:-45pt;width:135pt;height:36pt;z-index:1">
            <v:textbox>
              <w:txbxContent>
                <w:p w:rsidR="00110737" w:rsidRPr="00EB744D" w:rsidRDefault="00110737" w:rsidP="005353B2">
                  <w:pPr>
                    <w:ind w:firstLine="0"/>
                    <w:jc w:val="center"/>
                    <w:rPr>
                      <w:rFonts w:ascii="Berlin Sans FB Demi" w:hAnsi="Berlin Sans FB Demi"/>
                    </w:rPr>
                  </w:pPr>
                  <w:r>
                    <w:rPr>
                      <w:rFonts w:ascii="Berlin Sans FB Demi" w:hAnsi="Berlin Sans FB Demi"/>
                    </w:rPr>
                    <w:t>GUÍA DOCENTE CURSO 201</w:t>
                  </w:r>
                  <w:r w:rsidR="007A6B00">
                    <w:rPr>
                      <w:rFonts w:ascii="Berlin Sans FB Demi" w:hAnsi="Berlin Sans FB Demi"/>
                    </w:rPr>
                    <w:t>7</w:t>
                  </w:r>
                  <w:r>
                    <w:rPr>
                      <w:rFonts w:ascii="Berlin Sans FB Demi" w:hAnsi="Berlin Sans FB Demi"/>
                    </w:rPr>
                    <w:t>-</w:t>
                  </w:r>
                  <w:r w:rsidR="002C50A3">
                    <w:rPr>
                      <w:rFonts w:ascii="Berlin Sans FB Demi" w:hAnsi="Berlin Sans FB Demi"/>
                    </w:rPr>
                    <w:t>20</w:t>
                  </w:r>
                  <w:r w:rsidR="0050472F">
                    <w:rPr>
                      <w:rFonts w:ascii="Berlin Sans FB Demi" w:hAnsi="Berlin Sans FB Demi"/>
                    </w:rPr>
                    <w:t>1</w:t>
                  </w:r>
                  <w:r w:rsidR="007A6B00">
                    <w:rPr>
                      <w:rFonts w:ascii="Berlin Sans FB Demi" w:hAnsi="Berlin Sans FB Demi"/>
                    </w:rPr>
                    <w:t>8</w:t>
                  </w:r>
                </w:p>
              </w:txbxContent>
            </v:textbox>
          </v:shape>
        </w:pict>
      </w:r>
    </w:p>
    <w:p w:rsidR="00110737" w:rsidRPr="00DA5BA1" w:rsidRDefault="00110737" w:rsidP="00DA5BA1"/>
    <w:p w:rsidR="00110737" w:rsidRPr="00DA5BA1" w:rsidRDefault="00110737" w:rsidP="00DA5BA1"/>
    <w:p w:rsidR="00110737" w:rsidRPr="00DA5BA1" w:rsidRDefault="00110737" w:rsidP="00DA5BA1"/>
    <w:p w:rsidR="00110737" w:rsidRPr="00DA5BA1" w:rsidRDefault="00110737" w:rsidP="00DA5BA1"/>
    <w:p w:rsidR="00110737" w:rsidRPr="00895A74" w:rsidRDefault="00110737" w:rsidP="00DA5BA1">
      <w:pPr>
        <w:ind w:firstLine="0"/>
        <w:rPr>
          <w:b/>
        </w:rPr>
      </w:pPr>
      <w:r w:rsidRPr="00895A74">
        <w:rPr>
          <w:b/>
        </w:rPr>
        <w:t xml:space="preserve">FICHA TÉCNICA DE </w:t>
      </w:r>
      <w:smartTag w:uri="urn:schemas-microsoft-com:office:smarttags" w:element="PersonName">
        <w:smartTagPr>
          <w:attr w:name="ProductID" w:val="LA ASIGNATURA"/>
        </w:smartTagPr>
        <w:r w:rsidRPr="00895A74">
          <w:rPr>
            <w:b/>
          </w:rPr>
          <w:t>LA ASIGNATURA</w:t>
        </w:r>
      </w:smartTag>
    </w:p>
    <w:p w:rsidR="00110737" w:rsidRPr="00DA5BA1" w:rsidRDefault="00110737" w:rsidP="00DA5BA1"/>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110737" w:rsidRPr="00F15D31" w:rsidTr="00F70CA5">
        <w:tc>
          <w:tcPr>
            <w:tcW w:w="10206" w:type="dxa"/>
            <w:gridSpan w:val="2"/>
            <w:shd w:val="clear" w:color="auto" w:fill="00B0F0"/>
          </w:tcPr>
          <w:p w:rsidR="00110737" w:rsidRPr="00F15D31" w:rsidRDefault="00110737" w:rsidP="00DA5BA1">
            <w:r w:rsidRPr="00F15D31">
              <w:t>Datos de la asignatura</w:t>
            </w:r>
          </w:p>
        </w:tc>
      </w:tr>
      <w:tr w:rsidR="00110737" w:rsidRPr="00F15D31" w:rsidTr="008E0B3F">
        <w:tc>
          <w:tcPr>
            <w:tcW w:w="2187" w:type="dxa"/>
            <w:shd w:val="clear" w:color="auto" w:fill="FFC000"/>
            <w:vAlign w:val="center"/>
          </w:tcPr>
          <w:p w:rsidR="00110737" w:rsidRPr="00F15D31" w:rsidRDefault="00110737" w:rsidP="00B8498D">
            <w:pPr>
              <w:ind w:firstLine="0"/>
              <w:rPr>
                <w:rFonts w:eastAsia="CenturyGothic"/>
              </w:rPr>
            </w:pPr>
            <w:r w:rsidRPr="00F15D31">
              <w:t xml:space="preserve">Nombre </w:t>
            </w:r>
          </w:p>
        </w:tc>
        <w:tc>
          <w:tcPr>
            <w:tcW w:w="8019" w:type="dxa"/>
          </w:tcPr>
          <w:p w:rsidR="00110737" w:rsidRPr="00F15D31" w:rsidRDefault="00110737" w:rsidP="00B8498D">
            <w:pPr>
              <w:ind w:firstLine="0"/>
            </w:pPr>
            <w:r>
              <w:t>Teología Fundamental</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Titulación</w:t>
            </w:r>
          </w:p>
        </w:tc>
        <w:tc>
          <w:tcPr>
            <w:tcW w:w="8019" w:type="dxa"/>
          </w:tcPr>
          <w:p w:rsidR="00110737" w:rsidRPr="00F15D31" w:rsidRDefault="00110737" w:rsidP="00B8498D">
            <w:pPr>
              <w:ind w:firstLine="0"/>
            </w:pPr>
            <w:r>
              <w:t xml:space="preserve">Grado en Teología: </w:t>
            </w:r>
            <w:proofErr w:type="spellStart"/>
            <w:r>
              <w:t>Baccalaureatus</w:t>
            </w:r>
            <w:proofErr w:type="spellEnd"/>
            <w:r>
              <w:t xml:space="preserve"> in </w:t>
            </w:r>
            <w:proofErr w:type="spellStart"/>
            <w:r>
              <w:t>Theologia</w:t>
            </w:r>
            <w:proofErr w:type="spellEnd"/>
          </w:p>
        </w:tc>
      </w:tr>
      <w:tr w:rsidR="00110737" w:rsidRPr="00F15D31" w:rsidTr="008E0B3F">
        <w:tc>
          <w:tcPr>
            <w:tcW w:w="2187" w:type="dxa"/>
            <w:shd w:val="clear" w:color="auto" w:fill="FFC000"/>
            <w:vAlign w:val="center"/>
          </w:tcPr>
          <w:p w:rsidR="00110737" w:rsidRPr="00F15D31" w:rsidRDefault="00110737" w:rsidP="00B8498D">
            <w:pPr>
              <w:ind w:firstLine="0"/>
            </w:pPr>
            <w:r w:rsidRPr="00F15D31">
              <w:t>Curso</w:t>
            </w:r>
          </w:p>
        </w:tc>
        <w:tc>
          <w:tcPr>
            <w:tcW w:w="8019" w:type="dxa"/>
          </w:tcPr>
          <w:p w:rsidR="00110737" w:rsidRPr="00F15D31" w:rsidRDefault="00110737" w:rsidP="00B8498D">
            <w:pPr>
              <w:ind w:firstLine="0"/>
            </w:pPr>
            <w:r>
              <w:t>Grado: primero</w:t>
            </w:r>
          </w:p>
        </w:tc>
      </w:tr>
      <w:tr w:rsidR="00110737" w:rsidRPr="00F15D31" w:rsidTr="008E0B3F">
        <w:tc>
          <w:tcPr>
            <w:tcW w:w="2187" w:type="dxa"/>
            <w:shd w:val="clear" w:color="auto" w:fill="FFC000"/>
            <w:vAlign w:val="center"/>
          </w:tcPr>
          <w:p w:rsidR="00110737" w:rsidRPr="00F15D31" w:rsidRDefault="00110737" w:rsidP="00B8498D">
            <w:pPr>
              <w:ind w:firstLine="0"/>
              <w:rPr>
                <w:rFonts w:eastAsia="CenturyGothic"/>
              </w:rPr>
            </w:pPr>
            <w:r w:rsidRPr="00F15D31">
              <w:t>Carácter</w:t>
            </w:r>
          </w:p>
        </w:tc>
        <w:tc>
          <w:tcPr>
            <w:tcW w:w="8019" w:type="dxa"/>
          </w:tcPr>
          <w:p w:rsidR="00110737" w:rsidRPr="00F15D31" w:rsidRDefault="00110737" w:rsidP="00B8498D">
            <w:pPr>
              <w:ind w:firstLine="0"/>
            </w:pPr>
            <w:r>
              <w:t>Cuatrimestral</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Créditos ECTS</w:t>
            </w:r>
          </w:p>
        </w:tc>
        <w:tc>
          <w:tcPr>
            <w:tcW w:w="8019" w:type="dxa"/>
          </w:tcPr>
          <w:p w:rsidR="00110737" w:rsidRPr="00F15D31" w:rsidRDefault="00110737" w:rsidP="00B8498D">
            <w:pPr>
              <w:ind w:firstLine="0"/>
            </w:pPr>
            <w:r>
              <w:t>6</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Departamento</w:t>
            </w:r>
          </w:p>
        </w:tc>
        <w:tc>
          <w:tcPr>
            <w:tcW w:w="8019" w:type="dxa"/>
          </w:tcPr>
          <w:p w:rsidR="00110737" w:rsidRPr="00F15D31" w:rsidRDefault="00110737" w:rsidP="00B8498D">
            <w:pPr>
              <w:ind w:firstLine="0"/>
            </w:pPr>
            <w:r>
              <w:t>Teología Dogmática y Fundamental</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Área</w:t>
            </w:r>
          </w:p>
        </w:tc>
        <w:tc>
          <w:tcPr>
            <w:tcW w:w="8019" w:type="dxa"/>
          </w:tcPr>
          <w:p w:rsidR="00110737" w:rsidRPr="00F15D31" w:rsidRDefault="00110737" w:rsidP="00B8498D">
            <w:pPr>
              <w:ind w:firstLine="0"/>
            </w:pP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Profesores</w:t>
            </w:r>
          </w:p>
        </w:tc>
        <w:tc>
          <w:tcPr>
            <w:tcW w:w="8019" w:type="dxa"/>
          </w:tcPr>
          <w:p w:rsidR="00110737" w:rsidRPr="00F15D31" w:rsidRDefault="00110737" w:rsidP="00B8498D">
            <w:pPr>
              <w:ind w:firstLine="0"/>
            </w:pPr>
            <w:smartTag w:uri="urn:schemas-microsoft-com:office:smarttags" w:element="PersonName">
              <w:smartTagPr>
                <w:attr w:name="ProductID" w:val="Pedro Rodríguez"/>
              </w:smartTagPr>
              <w:r>
                <w:t>Pedro Rodríguez</w:t>
              </w:r>
            </w:smartTag>
            <w:r>
              <w:t xml:space="preserve"> Panizo</w:t>
            </w:r>
          </w:p>
        </w:tc>
      </w:tr>
    </w:tbl>
    <w:p w:rsidR="00110737" w:rsidRPr="00F15D31" w:rsidRDefault="00110737" w:rsidP="00DA5BA1"/>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110737" w:rsidRPr="00F15D31" w:rsidTr="00F70CA5">
        <w:tc>
          <w:tcPr>
            <w:tcW w:w="10206" w:type="dxa"/>
            <w:gridSpan w:val="2"/>
            <w:shd w:val="clear" w:color="auto" w:fill="00B0F0"/>
          </w:tcPr>
          <w:p w:rsidR="00110737" w:rsidRPr="00F15D31" w:rsidRDefault="00110737" w:rsidP="00B8498D">
            <w:pPr>
              <w:ind w:firstLine="0"/>
            </w:pPr>
            <w:r w:rsidRPr="00F15D31">
              <w:t>Datos del profesorado</w:t>
            </w:r>
          </w:p>
        </w:tc>
      </w:tr>
      <w:tr w:rsidR="00110737" w:rsidRPr="00F15D31" w:rsidTr="008E0B3F">
        <w:tc>
          <w:tcPr>
            <w:tcW w:w="2187" w:type="dxa"/>
            <w:shd w:val="clear" w:color="auto" w:fill="FFC000"/>
          </w:tcPr>
          <w:p w:rsidR="00110737" w:rsidRPr="00F15D31" w:rsidRDefault="00110737" w:rsidP="003032BA">
            <w:pPr>
              <w:ind w:firstLine="0"/>
            </w:pPr>
            <w:r w:rsidRPr="00F15D31">
              <w:t>Profesor</w:t>
            </w:r>
          </w:p>
        </w:tc>
        <w:tc>
          <w:tcPr>
            <w:tcW w:w="8019" w:type="dxa"/>
          </w:tcPr>
          <w:p w:rsidR="00110737" w:rsidRPr="00F15D31" w:rsidRDefault="00110737" w:rsidP="003032BA">
            <w:pPr>
              <w:ind w:firstLine="0"/>
            </w:pPr>
            <w:smartTag w:uri="urn:schemas-microsoft-com:office:smarttags" w:element="PersonName">
              <w:smartTagPr>
                <w:attr w:name="ProductID" w:val="Pedro Rodríguez"/>
              </w:smartTagPr>
              <w:r>
                <w:t>Pedro Rodríguez</w:t>
              </w:r>
            </w:smartTag>
            <w:r>
              <w:t xml:space="preserve"> Panizo</w:t>
            </w:r>
          </w:p>
        </w:tc>
      </w:tr>
      <w:tr w:rsidR="00110737" w:rsidRPr="00F15D31" w:rsidTr="008E0B3F">
        <w:tc>
          <w:tcPr>
            <w:tcW w:w="2187" w:type="dxa"/>
            <w:shd w:val="clear" w:color="auto" w:fill="FFC000"/>
          </w:tcPr>
          <w:p w:rsidR="00110737" w:rsidRPr="00F15D31" w:rsidRDefault="00110737" w:rsidP="003032BA">
            <w:pPr>
              <w:ind w:firstLine="0"/>
            </w:pPr>
            <w:r w:rsidRPr="00F15D31">
              <w:t>Grupo</w:t>
            </w:r>
          </w:p>
        </w:tc>
        <w:tc>
          <w:tcPr>
            <w:tcW w:w="8019" w:type="dxa"/>
          </w:tcPr>
          <w:p w:rsidR="00110737" w:rsidRPr="00F15D31" w:rsidRDefault="00110737" w:rsidP="003032BA">
            <w:pPr>
              <w:ind w:firstLine="0"/>
            </w:pPr>
          </w:p>
        </w:tc>
      </w:tr>
      <w:tr w:rsidR="00110737" w:rsidRPr="00F15D31" w:rsidTr="008E0B3F">
        <w:tc>
          <w:tcPr>
            <w:tcW w:w="2187" w:type="dxa"/>
            <w:shd w:val="clear" w:color="auto" w:fill="FFC000"/>
          </w:tcPr>
          <w:p w:rsidR="00110737" w:rsidRPr="00F15D31" w:rsidRDefault="00110737" w:rsidP="00B8498D">
            <w:pPr>
              <w:ind w:firstLine="0"/>
            </w:pPr>
            <w:r w:rsidRPr="00F15D31">
              <w:t>e-mail</w:t>
            </w:r>
          </w:p>
        </w:tc>
        <w:tc>
          <w:tcPr>
            <w:tcW w:w="8019" w:type="dxa"/>
          </w:tcPr>
          <w:p w:rsidR="00110737" w:rsidRPr="00F15D31" w:rsidRDefault="00AB28A0" w:rsidP="00B8498D">
            <w:pPr>
              <w:ind w:firstLine="0"/>
            </w:pPr>
            <w:hyperlink r:id="rId9" w:history="1">
              <w:r w:rsidRPr="005C60FE">
                <w:rPr>
                  <w:rStyle w:val="Hipervnculo"/>
                </w:rPr>
                <w:t>panizo@comillas.e</w:t>
              </w:r>
            </w:hyperlink>
            <w:r w:rsidR="00625E95">
              <w:rPr>
                <w:rStyle w:val="Hipervnculo"/>
              </w:rPr>
              <w:t>du</w:t>
            </w:r>
          </w:p>
        </w:tc>
      </w:tr>
      <w:tr w:rsidR="00110737" w:rsidRPr="00F15D31" w:rsidTr="008E0B3F">
        <w:tc>
          <w:tcPr>
            <w:tcW w:w="2187" w:type="dxa"/>
            <w:shd w:val="clear" w:color="auto" w:fill="FFC000"/>
          </w:tcPr>
          <w:p w:rsidR="00110737" w:rsidRPr="00F15D31" w:rsidRDefault="00110737" w:rsidP="00B8498D">
            <w:pPr>
              <w:ind w:firstLine="0"/>
            </w:pPr>
            <w:r w:rsidRPr="00F15D31">
              <w:t>Teléfono</w:t>
            </w:r>
          </w:p>
        </w:tc>
        <w:tc>
          <w:tcPr>
            <w:tcW w:w="8019" w:type="dxa"/>
          </w:tcPr>
          <w:p w:rsidR="00110737" w:rsidRPr="00F15D31" w:rsidRDefault="00110737" w:rsidP="00B8498D">
            <w:pPr>
              <w:ind w:firstLine="0"/>
            </w:pPr>
            <w:r>
              <w:t>91.734.39.50    Ext. 2651</w:t>
            </w:r>
          </w:p>
        </w:tc>
      </w:tr>
      <w:tr w:rsidR="00110737" w:rsidRPr="00F15D31" w:rsidTr="008E0B3F">
        <w:tc>
          <w:tcPr>
            <w:tcW w:w="2187" w:type="dxa"/>
            <w:shd w:val="clear" w:color="auto" w:fill="FFC000"/>
          </w:tcPr>
          <w:p w:rsidR="00110737" w:rsidRPr="00F15D31" w:rsidRDefault="00110737" w:rsidP="003032BA">
            <w:pPr>
              <w:ind w:firstLine="0"/>
            </w:pPr>
            <w:r w:rsidRPr="00F15D31">
              <w:t>Despacho</w:t>
            </w:r>
          </w:p>
        </w:tc>
        <w:tc>
          <w:tcPr>
            <w:tcW w:w="8019" w:type="dxa"/>
          </w:tcPr>
          <w:p w:rsidR="00110737" w:rsidRPr="00F15D31" w:rsidRDefault="00110737" w:rsidP="00783182">
            <w:pPr>
              <w:ind w:firstLine="0"/>
            </w:pPr>
            <w:r>
              <w:t>210 (Cantoblanco)</w:t>
            </w:r>
          </w:p>
        </w:tc>
      </w:tr>
      <w:tr w:rsidR="00110737" w:rsidRPr="00F15D31" w:rsidTr="008E0B3F">
        <w:tc>
          <w:tcPr>
            <w:tcW w:w="2187" w:type="dxa"/>
            <w:shd w:val="clear" w:color="auto" w:fill="FFC000"/>
          </w:tcPr>
          <w:p w:rsidR="00110737" w:rsidRPr="00F15D31" w:rsidRDefault="00110737" w:rsidP="00B8498D">
            <w:pPr>
              <w:ind w:firstLine="0"/>
            </w:pPr>
            <w:r w:rsidRPr="00F15D31">
              <w:t>Horario de Tutorías</w:t>
            </w:r>
          </w:p>
        </w:tc>
        <w:tc>
          <w:tcPr>
            <w:tcW w:w="8019" w:type="dxa"/>
          </w:tcPr>
          <w:p w:rsidR="00110737" w:rsidRPr="00F15D31" w:rsidRDefault="00110737" w:rsidP="00B8498D">
            <w:pPr>
              <w:ind w:firstLine="0"/>
            </w:pPr>
            <w:r>
              <w:t>Cita previa</w:t>
            </w:r>
          </w:p>
        </w:tc>
      </w:tr>
    </w:tbl>
    <w:p w:rsidR="00110737" w:rsidRDefault="00110737" w:rsidP="00DA5BA1">
      <w:pPr>
        <w:ind w:firstLine="0"/>
      </w:pPr>
    </w:p>
    <w:p w:rsidR="00110737" w:rsidRPr="005353B2" w:rsidRDefault="00110737" w:rsidP="005353B2">
      <w:pPr>
        <w:keepNext/>
        <w:ind w:firstLine="0"/>
        <w:rPr>
          <w:b/>
          <w:color w:val="000000"/>
        </w:rPr>
      </w:pPr>
      <w:r w:rsidRPr="005353B2">
        <w:rPr>
          <w:b/>
        </w:rPr>
        <w:t xml:space="preserve">DATOS ESPECÍFICOS DE </w:t>
      </w:r>
      <w:smartTag w:uri="urn:schemas-microsoft-com:office:smarttags" w:element="PersonName">
        <w:smartTagPr>
          <w:attr w:name="ProductID" w:val="la Trinidad"/>
        </w:smartTagPr>
        <w:r w:rsidRPr="005353B2">
          <w:rPr>
            <w:b/>
          </w:rPr>
          <w:t>LA ASIGNATURA</w:t>
        </w:r>
      </w:smartTag>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DA5BA1" w:rsidTr="00F70CA5">
        <w:tc>
          <w:tcPr>
            <w:tcW w:w="10206" w:type="dxa"/>
            <w:shd w:val="clear" w:color="auto" w:fill="00B0F0"/>
          </w:tcPr>
          <w:p w:rsidR="00110737" w:rsidRPr="00DA5BA1" w:rsidRDefault="00110737" w:rsidP="00F15D31">
            <w:pPr>
              <w:ind w:firstLine="0"/>
            </w:pPr>
            <w:r>
              <w:t>Prerrequisitos</w:t>
            </w:r>
          </w:p>
        </w:tc>
      </w:tr>
      <w:tr w:rsidR="00110737" w:rsidRPr="00DA5BA1" w:rsidTr="008F30C3">
        <w:tc>
          <w:tcPr>
            <w:tcW w:w="10206" w:type="dxa"/>
          </w:tcPr>
          <w:p w:rsidR="00110737" w:rsidRPr="00DA5BA1" w:rsidRDefault="00110737" w:rsidP="00364E00">
            <w:pPr>
              <w:spacing w:before="120"/>
              <w:ind w:firstLine="0"/>
            </w:pPr>
            <w:r>
              <w:t>Bienio filosófico</w:t>
            </w:r>
          </w:p>
          <w:p w:rsidR="00110737" w:rsidRPr="00DA5BA1" w:rsidRDefault="00110737" w:rsidP="00A336C2"/>
        </w:tc>
      </w:tr>
      <w:tr w:rsidR="00110737" w:rsidRPr="00DA5BA1" w:rsidTr="00F70CA5">
        <w:tc>
          <w:tcPr>
            <w:tcW w:w="10206" w:type="dxa"/>
            <w:shd w:val="clear" w:color="auto" w:fill="00B0F0"/>
          </w:tcPr>
          <w:p w:rsidR="00110737" w:rsidRPr="00DA5BA1" w:rsidRDefault="00110737" w:rsidP="00F15D31">
            <w:pPr>
              <w:ind w:firstLine="0"/>
            </w:pPr>
            <w:r w:rsidRPr="00F15D31">
              <w:t>Aportación al perfil profesional de la titulación</w:t>
            </w:r>
          </w:p>
        </w:tc>
      </w:tr>
      <w:tr w:rsidR="00110737" w:rsidRPr="00DA5BA1" w:rsidTr="008F30C3">
        <w:tc>
          <w:tcPr>
            <w:tcW w:w="10206" w:type="dxa"/>
          </w:tcPr>
          <w:p w:rsidR="00110737" w:rsidRPr="003C0E3A" w:rsidRDefault="00110737" w:rsidP="00364E00">
            <w:pPr>
              <w:ind w:firstLine="0"/>
              <w:rPr>
                <w:rFonts w:cs="Arial"/>
              </w:rPr>
            </w:pPr>
            <w:r>
              <w:rPr>
                <w:rFonts w:cs="Arial"/>
                <w:szCs w:val="22"/>
              </w:rPr>
              <w:t>Al perfil propio de la titulación, la presente materia aporta una especial sensibilidad para la apología de la razón (</w:t>
            </w:r>
            <w:proofErr w:type="spellStart"/>
            <w:r>
              <w:rPr>
                <w:rFonts w:cs="Arial"/>
                <w:i/>
                <w:szCs w:val="22"/>
              </w:rPr>
              <w:t>lógos</w:t>
            </w:r>
            <w:proofErr w:type="spellEnd"/>
            <w:r>
              <w:rPr>
                <w:rFonts w:cs="Arial"/>
                <w:szCs w:val="22"/>
              </w:rPr>
              <w:t>) de la esperanza (1 Pe 3, 15-16), consciente de que no es lo mismo tener esperanza sin más, que tenerla con fundamento. La justificación racional de la fe prestará atención al diálogo con la seriedad filosófica, la profundidad religiosa y la creatividad cultural.</w:t>
            </w:r>
          </w:p>
          <w:p w:rsidR="00110737" w:rsidRPr="00DA5BA1" w:rsidRDefault="00110737" w:rsidP="003032BA"/>
        </w:tc>
      </w:tr>
    </w:tbl>
    <w:p w:rsidR="00110737" w:rsidRPr="005353B2" w:rsidRDefault="00110737" w:rsidP="00F15D31">
      <w:pPr>
        <w:keepNext/>
        <w:ind w:firstLine="0"/>
        <w:rPr>
          <w:b/>
          <w:color w:val="000000"/>
        </w:rPr>
      </w:pPr>
      <w:r>
        <w:rPr>
          <w:b/>
        </w:rPr>
        <w:lastRenderedPageBreak/>
        <w:t>COMPETENCIAS QUE SE VAN A TRABAJAR</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F15D31" w:rsidTr="00F70CA5">
        <w:tc>
          <w:tcPr>
            <w:tcW w:w="10206" w:type="dxa"/>
            <w:shd w:val="clear" w:color="auto" w:fill="00B0F0"/>
          </w:tcPr>
          <w:p w:rsidR="00110737" w:rsidRPr="00F15D31" w:rsidRDefault="00110737" w:rsidP="00F15D31">
            <w:pPr>
              <w:keepNext/>
              <w:ind w:firstLine="0"/>
            </w:pPr>
            <w:r w:rsidRPr="00F15D31">
              <w:t>Competencias Genéricas</w:t>
            </w:r>
          </w:p>
        </w:tc>
      </w:tr>
      <w:tr w:rsidR="00110737" w:rsidRPr="00F15D31" w:rsidTr="00F70CA5">
        <w:tc>
          <w:tcPr>
            <w:tcW w:w="10206" w:type="dxa"/>
            <w:shd w:val="clear" w:color="auto" w:fill="FFC000"/>
          </w:tcPr>
          <w:p w:rsidR="00110737" w:rsidRPr="00F15D31" w:rsidRDefault="00110737" w:rsidP="00F15D31">
            <w:pPr>
              <w:keepNext/>
              <w:ind w:firstLine="0"/>
            </w:pPr>
            <w:r w:rsidRPr="00F15D31">
              <w:t>Instrumentales</w:t>
            </w:r>
          </w:p>
        </w:tc>
      </w:tr>
      <w:tr w:rsidR="00110737" w:rsidRPr="00F15D31" w:rsidTr="008F30C3">
        <w:tc>
          <w:tcPr>
            <w:tcW w:w="10206" w:type="dxa"/>
          </w:tcPr>
          <w:p w:rsidR="00110737" w:rsidRPr="00F15D31" w:rsidRDefault="00110737" w:rsidP="00364E00">
            <w:pPr>
              <w:spacing w:before="120"/>
              <w:ind w:firstLine="0"/>
            </w:pPr>
            <w:r>
              <w:t>Tener una visión orgánica de la religión y de la revelación cristiana y su credibilidad, con el fin de adiestrarse en las tareas de fundamentación de la fe. (CGI 1 y 2).</w:t>
            </w:r>
          </w:p>
          <w:p w:rsidR="00110737" w:rsidRPr="00F15D31" w:rsidRDefault="00110737" w:rsidP="003032BA"/>
        </w:tc>
      </w:tr>
      <w:tr w:rsidR="00110737" w:rsidRPr="00F15D31" w:rsidTr="00F70CA5">
        <w:tc>
          <w:tcPr>
            <w:tcW w:w="10206" w:type="dxa"/>
            <w:shd w:val="clear" w:color="auto" w:fill="FFC000"/>
          </w:tcPr>
          <w:p w:rsidR="00110737" w:rsidRPr="00F15D31" w:rsidRDefault="00110737" w:rsidP="00B8498D">
            <w:pPr>
              <w:ind w:firstLine="0"/>
            </w:pPr>
            <w:r w:rsidRPr="00F15D31">
              <w:t>Interpersonales</w:t>
            </w:r>
          </w:p>
        </w:tc>
      </w:tr>
      <w:tr w:rsidR="00110737" w:rsidRPr="00F15D31" w:rsidTr="008F30C3">
        <w:tc>
          <w:tcPr>
            <w:tcW w:w="10206" w:type="dxa"/>
          </w:tcPr>
          <w:p w:rsidR="00110737" w:rsidRPr="00F15D31" w:rsidRDefault="00110737" w:rsidP="00364E00">
            <w:pPr>
              <w:spacing w:before="120"/>
              <w:ind w:firstLine="0"/>
            </w:pPr>
            <w:r>
              <w:t>Capacidad y juicio críticos para poder servir con competencia a la comunidad eclesial, especialmente en la diaconía intelectual y pastoral. (CGP 6, 7, 9 y 10).</w:t>
            </w:r>
          </w:p>
          <w:p w:rsidR="00110737" w:rsidRPr="00F15D31" w:rsidRDefault="00110737" w:rsidP="003032BA"/>
        </w:tc>
      </w:tr>
      <w:tr w:rsidR="00110737" w:rsidRPr="00F15D31" w:rsidTr="00F70CA5">
        <w:tc>
          <w:tcPr>
            <w:tcW w:w="10206" w:type="dxa"/>
            <w:shd w:val="clear" w:color="auto" w:fill="FFC000"/>
          </w:tcPr>
          <w:p w:rsidR="00110737" w:rsidRPr="00F15D31" w:rsidRDefault="00110737" w:rsidP="00B8498D">
            <w:pPr>
              <w:ind w:firstLine="0"/>
            </w:pPr>
            <w:r w:rsidRPr="00F15D31">
              <w:t>Sistémicas</w:t>
            </w:r>
          </w:p>
        </w:tc>
      </w:tr>
      <w:tr w:rsidR="00110737" w:rsidRPr="00F15D31" w:rsidTr="008F30C3">
        <w:tc>
          <w:tcPr>
            <w:tcW w:w="10206" w:type="dxa"/>
          </w:tcPr>
          <w:p w:rsidR="00110737" w:rsidRPr="00F15D31" w:rsidRDefault="00110737" w:rsidP="003032BA"/>
        </w:tc>
      </w:tr>
      <w:tr w:rsidR="00110737" w:rsidRPr="00F15D31" w:rsidTr="00F70CA5">
        <w:tc>
          <w:tcPr>
            <w:tcW w:w="10206" w:type="dxa"/>
            <w:shd w:val="clear" w:color="auto" w:fill="00B0F0"/>
          </w:tcPr>
          <w:p w:rsidR="00110737" w:rsidRPr="00F15D31" w:rsidRDefault="00110737" w:rsidP="00B8498D">
            <w:pPr>
              <w:ind w:firstLine="0"/>
            </w:pPr>
            <w:r w:rsidRPr="00F15D31">
              <w:t>Competencias Específicas de la asignatura</w:t>
            </w:r>
          </w:p>
        </w:tc>
      </w:tr>
      <w:tr w:rsidR="00110737" w:rsidRPr="00DA5BA1" w:rsidTr="00F70CA5">
        <w:tc>
          <w:tcPr>
            <w:tcW w:w="10206" w:type="dxa"/>
            <w:shd w:val="clear" w:color="auto" w:fill="FFC000"/>
          </w:tcPr>
          <w:p w:rsidR="00110737" w:rsidRPr="00DA5BA1" w:rsidRDefault="00110737" w:rsidP="00B8498D">
            <w:pPr>
              <w:ind w:firstLine="0"/>
            </w:pPr>
            <w:r w:rsidRPr="00DA5BA1">
              <w:t>Conceptuales (saber)</w:t>
            </w:r>
          </w:p>
        </w:tc>
      </w:tr>
      <w:tr w:rsidR="00110737" w:rsidRPr="00DA5BA1" w:rsidTr="008F30C3">
        <w:tc>
          <w:tcPr>
            <w:tcW w:w="10206" w:type="dxa"/>
          </w:tcPr>
          <w:p w:rsidR="00110737" w:rsidRPr="004D6CC2" w:rsidRDefault="00110737" w:rsidP="001C68D4">
            <w:pPr>
              <w:spacing w:before="0" w:after="0"/>
              <w:jc w:val="left"/>
              <w:rPr>
                <w:rFonts w:cs="Arial"/>
                <w:bCs/>
                <w:color w:val="000000"/>
              </w:rPr>
            </w:pPr>
            <w:r w:rsidRPr="004D6CC2">
              <w:rPr>
                <w:rFonts w:cs="Arial"/>
                <w:bCs/>
                <w:color w:val="000000"/>
                <w:szCs w:val="22"/>
              </w:rPr>
              <w:t>Tomar conciencia de la necesidad y dificultad de los procesos de fundamentación de la fe hacia dentro, y de la creatividad que exige la dimensión apologética hacia fuera.</w:t>
            </w:r>
          </w:p>
          <w:p w:rsidR="00110737" w:rsidRDefault="00110737" w:rsidP="001C68D4">
            <w:pPr>
              <w:spacing w:before="0" w:after="0"/>
              <w:jc w:val="left"/>
              <w:rPr>
                <w:rFonts w:cs="Arial"/>
                <w:bCs/>
                <w:color w:val="000000"/>
              </w:rPr>
            </w:pPr>
            <w:r w:rsidRPr="004D6CC2">
              <w:rPr>
                <w:rFonts w:cs="Arial"/>
                <w:bCs/>
                <w:color w:val="000000"/>
                <w:szCs w:val="22"/>
              </w:rPr>
              <w:t>Conocer cuáles son las dificultades que la cultura actual representa para la religión y la revelación cristiana.</w:t>
            </w:r>
          </w:p>
          <w:p w:rsidR="00110737" w:rsidRPr="001C68D4" w:rsidRDefault="00110737" w:rsidP="001C68D4">
            <w:pPr>
              <w:spacing w:before="0" w:after="0"/>
              <w:jc w:val="left"/>
              <w:rPr>
                <w:rFonts w:cs="Arial"/>
                <w:bCs/>
                <w:color w:val="000000"/>
              </w:rPr>
            </w:pPr>
            <w:r w:rsidRPr="004D6CC2">
              <w:rPr>
                <w:rFonts w:cs="Arial"/>
                <w:bCs/>
                <w:color w:val="000000"/>
                <w:szCs w:val="22"/>
              </w:rPr>
              <w:t>Ensanchar la comprensión de la revelación cristiana desde el testimonio de la Escritura, la Tradición y la reflexión teológica.</w:t>
            </w:r>
          </w:p>
        </w:tc>
      </w:tr>
      <w:tr w:rsidR="00110737" w:rsidRPr="00DA5BA1" w:rsidTr="00F70CA5">
        <w:tc>
          <w:tcPr>
            <w:tcW w:w="10206" w:type="dxa"/>
            <w:shd w:val="clear" w:color="auto" w:fill="FFC000"/>
          </w:tcPr>
          <w:p w:rsidR="00110737" w:rsidRPr="00DA5BA1" w:rsidRDefault="00110737" w:rsidP="00B8498D">
            <w:pPr>
              <w:ind w:firstLine="0"/>
            </w:pPr>
            <w:r w:rsidRPr="00DA5BA1">
              <w:t>Procedimentales</w:t>
            </w:r>
            <w:r>
              <w:t xml:space="preserve"> (</w:t>
            </w:r>
            <w:r w:rsidRPr="00DA5BA1">
              <w:t>hacer)</w:t>
            </w:r>
          </w:p>
        </w:tc>
      </w:tr>
      <w:tr w:rsidR="00110737" w:rsidRPr="00DA5BA1" w:rsidTr="008F30C3">
        <w:tc>
          <w:tcPr>
            <w:tcW w:w="10206" w:type="dxa"/>
          </w:tcPr>
          <w:p w:rsidR="00110737" w:rsidRPr="004D6CC2" w:rsidRDefault="00110737" w:rsidP="003C7470">
            <w:pPr>
              <w:spacing w:before="0" w:after="0"/>
              <w:ind w:firstLine="0"/>
              <w:rPr>
                <w:rFonts w:cs="Arial"/>
                <w:color w:val="000000"/>
              </w:rPr>
            </w:pPr>
            <w:r w:rsidRPr="004D6CC2">
              <w:rPr>
                <w:rFonts w:cs="Arial"/>
                <w:bCs/>
                <w:color w:val="000000"/>
                <w:szCs w:val="22"/>
              </w:rPr>
              <w:t>Interpretar el indicio originario de la apertura del ser humano a la revelación (</w:t>
            </w:r>
            <w:r w:rsidRPr="004D6CC2">
              <w:rPr>
                <w:rFonts w:cs="Arial"/>
                <w:bCs/>
                <w:i/>
                <w:color w:val="000000"/>
                <w:szCs w:val="22"/>
              </w:rPr>
              <w:t xml:space="preserve">Homo </w:t>
            </w:r>
            <w:proofErr w:type="spellStart"/>
            <w:r w:rsidRPr="004D6CC2">
              <w:rPr>
                <w:rFonts w:cs="Arial"/>
                <w:bCs/>
                <w:i/>
                <w:color w:val="000000"/>
                <w:szCs w:val="22"/>
              </w:rPr>
              <w:t>capax</w:t>
            </w:r>
            <w:proofErr w:type="spellEnd"/>
            <w:r w:rsidRPr="004D6CC2">
              <w:rPr>
                <w:rFonts w:cs="Arial"/>
                <w:bCs/>
                <w:i/>
                <w:color w:val="000000"/>
                <w:szCs w:val="22"/>
              </w:rPr>
              <w:t xml:space="preserve"> Dei</w:t>
            </w:r>
            <w:r w:rsidRPr="004D6CC2">
              <w:rPr>
                <w:rFonts w:cs="Arial"/>
                <w:bCs/>
                <w:color w:val="000000"/>
                <w:szCs w:val="22"/>
              </w:rPr>
              <w:t>)</w:t>
            </w:r>
          </w:p>
          <w:p w:rsidR="00110737" w:rsidRPr="006B437D" w:rsidRDefault="00110737" w:rsidP="003C7470">
            <w:pPr>
              <w:spacing w:before="120"/>
              <w:ind w:firstLine="0"/>
              <w:rPr>
                <w:rFonts w:cs="Arial"/>
              </w:rPr>
            </w:pPr>
            <w:r>
              <w:rPr>
                <w:rFonts w:cs="Arial"/>
                <w:szCs w:val="22"/>
              </w:rPr>
              <w:t>Realizar algunos ensayos personales de fundamentación de diversas categorías teológicas.</w:t>
            </w:r>
          </w:p>
          <w:p w:rsidR="00110737" w:rsidRPr="003C0E3A" w:rsidRDefault="00110737" w:rsidP="003C7470">
            <w:pPr>
              <w:spacing w:before="120"/>
              <w:ind w:firstLine="0"/>
              <w:rPr>
                <w:rFonts w:ascii="CenturyGothic,Bold" w:hAnsi="CenturyGothic,Bold" w:cs="CenturyGothic,Bold"/>
                <w:b/>
                <w:bCs/>
                <w:color w:val="003000"/>
                <w:sz w:val="20"/>
                <w:szCs w:val="20"/>
              </w:rPr>
            </w:pPr>
            <w:r>
              <w:rPr>
                <w:rFonts w:cs="Arial"/>
                <w:szCs w:val="22"/>
              </w:rPr>
              <w:t>Analizar textos de carácter científico sobre cuestiones teológico-fundamentales.</w:t>
            </w:r>
          </w:p>
        </w:tc>
      </w:tr>
      <w:tr w:rsidR="00110737" w:rsidRPr="00DA5BA1" w:rsidTr="00F70CA5">
        <w:tc>
          <w:tcPr>
            <w:tcW w:w="10206" w:type="dxa"/>
            <w:shd w:val="clear" w:color="auto" w:fill="FFC000"/>
          </w:tcPr>
          <w:p w:rsidR="00110737" w:rsidRPr="00DA5BA1" w:rsidRDefault="00110737" w:rsidP="00B8498D">
            <w:pPr>
              <w:ind w:firstLine="0"/>
            </w:pPr>
            <w:r w:rsidRPr="00DA5BA1">
              <w:t>Profesionales (saber hacer)</w:t>
            </w:r>
          </w:p>
        </w:tc>
      </w:tr>
      <w:tr w:rsidR="00110737" w:rsidRPr="00DA5BA1" w:rsidTr="008F30C3">
        <w:tc>
          <w:tcPr>
            <w:tcW w:w="10206" w:type="dxa"/>
          </w:tcPr>
          <w:p w:rsidR="00110737" w:rsidRPr="00842414" w:rsidRDefault="00110737" w:rsidP="003C7470">
            <w:pPr>
              <w:spacing w:before="120"/>
              <w:rPr>
                <w:rFonts w:ascii="CenturyGothic,Bold" w:hAnsi="CenturyGothic,Bold" w:cs="CenturyGothic,Bold"/>
                <w:b/>
                <w:bCs/>
                <w:color w:val="003000"/>
                <w:sz w:val="20"/>
                <w:szCs w:val="20"/>
              </w:rPr>
            </w:pPr>
            <w:r>
              <w:rPr>
                <w:rFonts w:cs="Arial"/>
                <w:szCs w:val="22"/>
              </w:rPr>
              <w:t>Desarrollar la necesidad de seguir pensando en la justificación racional de la fe en todos sus ámbitos, en el futuro próximo y lejano.</w:t>
            </w:r>
          </w:p>
          <w:p w:rsidR="00110737" w:rsidRPr="00A47238" w:rsidRDefault="00110737" w:rsidP="003C7470">
            <w:pPr>
              <w:spacing w:before="120"/>
              <w:rPr>
                <w:rFonts w:ascii="CenturyGothic,Bold" w:hAnsi="CenturyGothic,Bold" w:cs="CenturyGothic,Bold"/>
                <w:b/>
                <w:bCs/>
                <w:color w:val="003000"/>
                <w:sz w:val="20"/>
                <w:szCs w:val="20"/>
              </w:rPr>
            </w:pPr>
            <w:r>
              <w:rPr>
                <w:rFonts w:cs="Arial"/>
                <w:szCs w:val="22"/>
              </w:rPr>
              <w:t>Dialogar con argumentos racionales, más allá de la propia experiencia, sobre las cuestiones implicadas en el problema de la religión y la revelación.</w:t>
            </w:r>
          </w:p>
          <w:p w:rsidR="00110737" w:rsidRPr="003C0E3A" w:rsidRDefault="00110737" w:rsidP="003C7470">
            <w:pPr>
              <w:spacing w:before="120"/>
              <w:rPr>
                <w:rFonts w:ascii="CenturyGothic,Bold" w:hAnsi="CenturyGothic,Bold" w:cs="CenturyGothic,Bold"/>
                <w:b/>
                <w:bCs/>
                <w:color w:val="003000"/>
                <w:sz w:val="20"/>
                <w:szCs w:val="20"/>
              </w:rPr>
            </w:pPr>
            <w:r>
              <w:rPr>
                <w:rFonts w:cs="Arial"/>
                <w:szCs w:val="22"/>
              </w:rPr>
              <w:t>Dialogar con otras personas que tienen otra religión o que dicen carecer de ella.</w:t>
            </w:r>
          </w:p>
          <w:p w:rsidR="00110737" w:rsidRPr="00842414" w:rsidRDefault="00110737" w:rsidP="003C7470">
            <w:pPr>
              <w:spacing w:before="120"/>
              <w:rPr>
                <w:rFonts w:ascii="CenturyGothic,Bold" w:hAnsi="CenturyGothic,Bold" w:cs="CenturyGothic,Bold"/>
                <w:b/>
                <w:bCs/>
                <w:color w:val="003000"/>
                <w:sz w:val="20"/>
                <w:szCs w:val="20"/>
              </w:rPr>
            </w:pPr>
            <w:r w:rsidRPr="0065326B">
              <w:rPr>
                <w:rFonts w:cs="Arial"/>
                <w:szCs w:val="22"/>
              </w:rPr>
              <w:t>Valorar con un cierto criterio objetivo la calidad</w:t>
            </w:r>
            <w:r>
              <w:rPr>
                <w:rFonts w:cs="Arial"/>
                <w:szCs w:val="22"/>
              </w:rPr>
              <w:t xml:space="preserve"> de</w:t>
            </w:r>
            <w:r w:rsidRPr="0065326B">
              <w:rPr>
                <w:rFonts w:cs="Arial"/>
                <w:szCs w:val="22"/>
              </w:rPr>
              <w:t xml:space="preserve"> los libros o artículos sobre teolog</w:t>
            </w:r>
            <w:r>
              <w:rPr>
                <w:rFonts w:cs="Arial"/>
                <w:szCs w:val="22"/>
              </w:rPr>
              <w:t>í</w:t>
            </w:r>
            <w:r w:rsidRPr="0065326B">
              <w:rPr>
                <w:rFonts w:cs="Arial"/>
                <w:szCs w:val="22"/>
              </w:rPr>
              <w:t xml:space="preserve">a </w:t>
            </w:r>
            <w:r>
              <w:rPr>
                <w:rFonts w:cs="Arial"/>
                <w:szCs w:val="22"/>
              </w:rPr>
              <w:t>fundamental que se publican periódicamente en la actualidad.</w:t>
            </w:r>
          </w:p>
          <w:p w:rsidR="00110737" w:rsidRPr="00A47238" w:rsidRDefault="00110737" w:rsidP="003C7470">
            <w:pPr>
              <w:spacing w:before="120"/>
              <w:rPr>
                <w:rFonts w:ascii="CenturyGothic,Bold" w:hAnsi="CenturyGothic,Bold" w:cs="CenturyGothic,Bold"/>
                <w:b/>
                <w:bCs/>
                <w:color w:val="003000"/>
                <w:sz w:val="20"/>
                <w:szCs w:val="20"/>
              </w:rPr>
            </w:pPr>
            <w:r>
              <w:rPr>
                <w:rFonts w:cs="Arial"/>
                <w:szCs w:val="22"/>
              </w:rPr>
              <w:t>Ofrecer un curso introductorio de Teología Fundamental para agentes de pastoral sin cualificación teológica.</w:t>
            </w:r>
          </w:p>
          <w:p w:rsidR="00110737" w:rsidRPr="00DA5BA1" w:rsidRDefault="00110737" w:rsidP="003032BA"/>
        </w:tc>
      </w:tr>
    </w:tbl>
    <w:p w:rsidR="00110737" w:rsidRDefault="00110737" w:rsidP="005353B2">
      <w:pPr>
        <w:keepNext/>
      </w:pPr>
    </w:p>
    <w:p w:rsidR="00110737" w:rsidRPr="00DA5BA1" w:rsidRDefault="00110737" w:rsidP="005353B2">
      <w:pPr>
        <w:keepNext/>
      </w:pPr>
    </w:p>
    <w:p w:rsidR="00110737" w:rsidRPr="005353B2" w:rsidRDefault="00110737" w:rsidP="005353B2">
      <w:pPr>
        <w:keepNext/>
        <w:ind w:firstLine="0"/>
        <w:rPr>
          <w:b/>
        </w:rPr>
      </w:pPr>
      <w:r w:rsidRPr="005353B2">
        <w:rPr>
          <w:b/>
        </w:rPr>
        <w:t>BLOQUES TEMÁTICOS Y CONTENIDOS</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F15D31" w:rsidTr="00F70CA5">
        <w:tc>
          <w:tcPr>
            <w:tcW w:w="10206" w:type="dxa"/>
            <w:shd w:val="clear" w:color="auto" w:fill="00B0F0"/>
          </w:tcPr>
          <w:p w:rsidR="00110737" w:rsidRPr="00F15D31" w:rsidRDefault="00110737" w:rsidP="00B8498D">
            <w:pPr>
              <w:ind w:firstLine="0"/>
            </w:pPr>
            <w:r w:rsidRPr="00F15D31">
              <w:t>BLOQUE 1:</w:t>
            </w:r>
            <w:r>
              <w:t xml:space="preserve"> PRELIMINAR</w:t>
            </w:r>
          </w:p>
        </w:tc>
      </w:tr>
      <w:tr w:rsidR="00110737" w:rsidRPr="00DA5BA1" w:rsidTr="00F70CA5">
        <w:tc>
          <w:tcPr>
            <w:tcW w:w="10206" w:type="dxa"/>
            <w:shd w:val="clear" w:color="auto" w:fill="FFC000"/>
          </w:tcPr>
          <w:p w:rsidR="00110737" w:rsidRPr="00DA5BA1" w:rsidRDefault="00110737" w:rsidP="008819AF">
            <w:pPr>
              <w:ind w:firstLine="0"/>
            </w:pPr>
            <w:r>
              <w:t>Tema 1: INTRODUCCIÓN</w:t>
            </w:r>
          </w:p>
        </w:tc>
      </w:tr>
      <w:tr w:rsidR="00110737" w:rsidRPr="00DA5BA1" w:rsidTr="008F30C3">
        <w:tc>
          <w:tcPr>
            <w:tcW w:w="10206" w:type="dxa"/>
          </w:tcPr>
          <w:p w:rsidR="00110737" w:rsidRPr="00DA5BA1" w:rsidRDefault="00110737" w:rsidP="00521882">
            <w:pPr>
              <w:ind w:firstLine="0"/>
            </w:pPr>
            <w:r>
              <w:t>1.1. Elogio de la Teología y del estudio.</w:t>
            </w:r>
          </w:p>
          <w:p w:rsidR="00110737" w:rsidRPr="00DA5BA1" w:rsidRDefault="00110737" w:rsidP="00521882">
            <w:pPr>
              <w:ind w:firstLine="0"/>
            </w:pPr>
            <w:r w:rsidRPr="00DA5BA1">
              <w:t>1.2</w:t>
            </w:r>
            <w:r>
              <w:t>. Algunos desafíos para el cristianismo en el contexto del mundo contemporáneo.</w:t>
            </w:r>
          </w:p>
          <w:p w:rsidR="00110737" w:rsidRPr="00DA5BA1" w:rsidRDefault="00110737" w:rsidP="00B8498D">
            <w:pPr>
              <w:ind w:firstLine="0"/>
            </w:pPr>
            <w:r w:rsidRPr="00DA5BA1">
              <w:t>1.3</w:t>
            </w:r>
            <w:r>
              <w:t>. Presentación del programa e indicaciones bibliográficas, metodológicas y evaluativas.</w:t>
            </w:r>
          </w:p>
        </w:tc>
      </w:tr>
      <w:tr w:rsidR="00110737" w:rsidRPr="00F15D31" w:rsidTr="005F2138">
        <w:tc>
          <w:tcPr>
            <w:tcW w:w="10206" w:type="dxa"/>
            <w:shd w:val="clear" w:color="auto" w:fill="00B0F0"/>
          </w:tcPr>
          <w:p w:rsidR="00110737" w:rsidRPr="00F15D31" w:rsidRDefault="00110737" w:rsidP="005F2138">
            <w:pPr>
              <w:ind w:firstLine="0"/>
            </w:pPr>
            <w:r>
              <w:t>BLOQUE 2</w:t>
            </w:r>
            <w:r w:rsidRPr="00F15D31">
              <w:t>:</w:t>
            </w:r>
            <w:r>
              <w:t xml:space="preserve"> EVOLUCIÓN HISTÓRICA DE LA TEOLOGÍA FUNDAMENTAL</w:t>
            </w:r>
          </w:p>
        </w:tc>
      </w:tr>
      <w:tr w:rsidR="00110737" w:rsidRPr="00DA5BA1" w:rsidTr="00F70CA5">
        <w:tc>
          <w:tcPr>
            <w:tcW w:w="10206" w:type="dxa"/>
            <w:shd w:val="clear" w:color="auto" w:fill="FFC000"/>
          </w:tcPr>
          <w:p w:rsidR="00110737" w:rsidRDefault="00110737" w:rsidP="00B8498D">
            <w:pPr>
              <w:ind w:firstLine="0"/>
            </w:pPr>
            <w:r>
              <w:t xml:space="preserve">Tema 2: DE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t>LA APOLOGÉTICA A</w:t>
                </w:r>
              </w:smartTag>
              <w:r>
                <w:t xml:space="preserve"> LA</w:t>
              </w:r>
            </w:smartTag>
            <w:r>
              <w:t xml:space="preserve"> TEOLOGÍA FUNDAMENTAL</w:t>
            </w:r>
          </w:p>
        </w:tc>
      </w:tr>
      <w:tr w:rsidR="00110737" w:rsidRPr="00DA5BA1" w:rsidTr="008F30C3">
        <w:tc>
          <w:tcPr>
            <w:tcW w:w="10206" w:type="dxa"/>
          </w:tcPr>
          <w:p w:rsidR="00110737" w:rsidRDefault="00110737" w:rsidP="00BB7BE0">
            <w:pPr>
              <w:ind w:firstLine="0"/>
            </w:pPr>
            <w:r>
              <w:t>2</w:t>
            </w:r>
            <w:r w:rsidRPr="00DA5BA1">
              <w:t>.1</w:t>
            </w:r>
            <w:r>
              <w:t>. Bajo el impulso de 1 Pe 3, 15-16.</w:t>
            </w:r>
          </w:p>
          <w:p w:rsidR="00110737" w:rsidRDefault="00110737" w:rsidP="00BB7BE0">
            <w:pPr>
              <w:ind w:firstLine="0"/>
            </w:pPr>
            <w:r>
              <w:t xml:space="preserve">2.2. Breve recorrido histórico (apología, apologética clásica, teología fundamental integradora) </w:t>
            </w:r>
          </w:p>
          <w:p w:rsidR="00110737" w:rsidRPr="00A45E7F" w:rsidRDefault="00110737" w:rsidP="00B8498D">
            <w:pPr>
              <w:ind w:firstLine="0"/>
            </w:pPr>
            <w:r>
              <w:t xml:space="preserve">2.3. El método de correlación como ejemplo de tarea apologética </w:t>
            </w:r>
            <w:r>
              <w:rPr>
                <w:i/>
              </w:rPr>
              <w:t>ad extra.</w:t>
            </w:r>
          </w:p>
        </w:tc>
      </w:tr>
      <w:tr w:rsidR="00110737" w:rsidRPr="00F15D31" w:rsidTr="00F62BB2">
        <w:tc>
          <w:tcPr>
            <w:tcW w:w="10206" w:type="dxa"/>
            <w:shd w:val="clear" w:color="auto" w:fill="00B0F0"/>
          </w:tcPr>
          <w:p w:rsidR="00110737" w:rsidRPr="00F15D31" w:rsidRDefault="00110737" w:rsidP="00FE776D">
            <w:pPr>
              <w:ind w:firstLine="0"/>
            </w:pPr>
            <w:r>
              <w:t>BLOQUE 3</w:t>
            </w:r>
            <w:r w:rsidRPr="00F15D31">
              <w:t>:</w:t>
            </w:r>
            <w:r>
              <w:t xml:space="preserve"> TRATADO TEOLÓGICO </w:t>
            </w:r>
            <w:r w:rsidRPr="005C26F6">
              <w:t>«</w:t>
            </w:r>
            <w:r>
              <w:t>DE RELIGIONE</w:t>
            </w:r>
            <w:r w:rsidRPr="00F405A2">
              <w:t>»</w:t>
            </w:r>
          </w:p>
        </w:tc>
      </w:tr>
      <w:tr w:rsidR="00110737" w:rsidRPr="00DA5BA1" w:rsidTr="00F70CA5">
        <w:tc>
          <w:tcPr>
            <w:tcW w:w="10206" w:type="dxa"/>
            <w:shd w:val="clear" w:color="auto" w:fill="FFC000"/>
          </w:tcPr>
          <w:p w:rsidR="00110737" w:rsidRPr="00DA5BA1" w:rsidRDefault="00110737" w:rsidP="00FE776D">
            <w:pPr>
              <w:ind w:firstLine="0"/>
            </w:pPr>
            <w:r>
              <w:t>Tema 3</w:t>
            </w:r>
            <w:r w:rsidRPr="00DA5BA1">
              <w:t>:</w:t>
            </w:r>
            <w:r>
              <w:t xml:space="preserve"> </w:t>
            </w:r>
            <w:r w:rsidRPr="00A45E7F">
              <w:rPr>
                <w:i/>
              </w:rPr>
              <w:t>HOMO CAPAX DEI</w:t>
            </w:r>
          </w:p>
        </w:tc>
      </w:tr>
      <w:tr w:rsidR="00110737" w:rsidRPr="00DA5BA1" w:rsidTr="00F62BB2">
        <w:tc>
          <w:tcPr>
            <w:tcW w:w="10206" w:type="dxa"/>
          </w:tcPr>
          <w:p w:rsidR="00110737" w:rsidRPr="00412A13" w:rsidRDefault="00110737" w:rsidP="00B8498D">
            <w:pPr>
              <w:ind w:firstLine="0"/>
            </w:pPr>
            <w:r>
              <w:t>3.1.</w:t>
            </w:r>
            <w:r>
              <w:rPr>
                <w:i/>
              </w:rPr>
              <w:t xml:space="preserve"> Magna </w:t>
            </w:r>
            <w:proofErr w:type="spellStart"/>
            <w:r>
              <w:rPr>
                <w:i/>
              </w:rPr>
              <w:t>quaestio</w:t>
            </w:r>
            <w:proofErr w:type="spellEnd"/>
            <w:r>
              <w:rPr>
                <w:i/>
              </w:rPr>
              <w:t xml:space="preserve"> </w:t>
            </w:r>
            <w:proofErr w:type="spellStart"/>
            <w:r>
              <w:rPr>
                <w:i/>
              </w:rPr>
              <w:t>factus</w:t>
            </w:r>
            <w:proofErr w:type="spellEnd"/>
            <w:r>
              <w:rPr>
                <w:i/>
              </w:rPr>
              <w:t xml:space="preserve"> sum </w:t>
            </w:r>
            <w:proofErr w:type="spellStart"/>
            <w:r>
              <w:rPr>
                <w:i/>
              </w:rPr>
              <w:t>mihi</w:t>
            </w:r>
            <w:proofErr w:type="spellEnd"/>
            <w:r>
              <w:t xml:space="preserve"> (Agustín de Hipona). Parábola de </w:t>
            </w:r>
            <w:r w:rsidRPr="005C26F6">
              <w:t>«</w:t>
            </w:r>
            <w:r>
              <w:t>La saeta de Borges</w:t>
            </w:r>
            <w:r w:rsidRPr="00F405A2">
              <w:t>»</w:t>
            </w:r>
            <w:r>
              <w:t xml:space="preserve"> para una primera aproximación al significado de religión.</w:t>
            </w:r>
          </w:p>
          <w:p w:rsidR="00110737" w:rsidRDefault="00110737" w:rsidP="00B8498D">
            <w:pPr>
              <w:ind w:firstLine="0"/>
            </w:pPr>
            <w:r>
              <w:t>3.2. La experiencia ontológica, según Miguel García-Baró, y las experiencias límite de K. Jaspers.</w:t>
            </w:r>
          </w:p>
          <w:p w:rsidR="00110737" w:rsidRPr="00412A13" w:rsidRDefault="00110737" w:rsidP="00B8498D">
            <w:pPr>
              <w:ind w:firstLine="0"/>
            </w:pPr>
            <w:r>
              <w:t>3.3. El indicio originario de nuestra apertura a la trascendencia, según Maurice Blondel (</w:t>
            </w:r>
            <w:proofErr w:type="spellStart"/>
            <w:r>
              <w:rPr>
                <w:i/>
              </w:rPr>
              <w:t>L’Action</w:t>
            </w:r>
            <w:proofErr w:type="spellEnd"/>
            <w:r>
              <w:t xml:space="preserve"> de 1893, y la </w:t>
            </w:r>
            <w:proofErr w:type="spellStart"/>
            <w:r>
              <w:rPr>
                <w:i/>
              </w:rPr>
              <w:t>Lettre</w:t>
            </w:r>
            <w:proofErr w:type="spellEnd"/>
            <w:r>
              <w:t xml:space="preserve"> de 1896).</w:t>
            </w:r>
          </w:p>
          <w:p w:rsidR="00110737" w:rsidRPr="00DA5BA1" w:rsidRDefault="00110737" w:rsidP="00B8498D">
            <w:pPr>
              <w:ind w:firstLine="0"/>
            </w:pPr>
            <w:r>
              <w:t>3.4. Comprobación de la tesis de Blondel en las experiencias humanas plenas: experiencia estética, ética, amor interpersonal, vida teórica, etc.</w:t>
            </w:r>
          </w:p>
        </w:tc>
      </w:tr>
      <w:tr w:rsidR="00110737" w:rsidRPr="00DA5BA1" w:rsidTr="00F70CA5">
        <w:tc>
          <w:tcPr>
            <w:tcW w:w="10206" w:type="dxa"/>
            <w:shd w:val="clear" w:color="auto" w:fill="FFC000"/>
          </w:tcPr>
          <w:p w:rsidR="00110737" w:rsidRPr="00DA5BA1" w:rsidRDefault="00110737" w:rsidP="00FE776D">
            <w:pPr>
              <w:ind w:firstLine="0"/>
            </w:pPr>
            <w:r>
              <w:t>Tema 4</w:t>
            </w:r>
            <w:r w:rsidRPr="00DA5BA1">
              <w:t>:</w:t>
            </w:r>
            <w:r>
              <w:t xml:space="preserve"> OTRAS CONCEPTUALIZACIONES DEL INDICIO ORIGINARIO</w:t>
            </w:r>
          </w:p>
        </w:tc>
      </w:tr>
      <w:tr w:rsidR="00110737" w:rsidRPr="00DA5BA1" w:rsidTr="00F62BB2">
        <w:tc>
          <w:tcPr>
            <w:tcW w:w="10206" w:type="dxa"/>
          </w:tcPr>
          <w:p w:rsidR="00110737" w:rsidRPr="00412A13" w:rsidRDefault="00110737" w:rsidP="00B8498D">
            <w:pPr>
              <w:ind w:firstLine="0"/>
            </w:pPr>
            <w:r>
              <w:t xml:space="preserve">4.1. Karl </w:t>
            </w:r>
            <w:proofErr w:type="spellStart"/>
            <w:r>
              <w:t>Rahner</w:t>
            </w:r>
            <w:proofErr w:type="spellEnd"/>
            <w:r>
              <w:t xml:space="preserve"> (de </w:t>
            </w:r>
            <w:r>
              <w:rPr>
                <w:i/>
              </w:rPr>
              <w:t xml:space="preserve">Oyente de la Palabra </w:t>
            </w:r>
            <w:r>
              <w:t xml:space="preserve">[1941] al </w:t>
            </w:r>
            <w:r>
              <w:rPr>
                <w:i/>
              </w:rPr>
              <w:t>Curso Fundamental sobre la fe</w:t>
            </w:r>
            <w:r>
              <w:t xml:space="preserve"> [1976]).</w:t>
            </w:r>
          </w:p>
          <w:p w:rsidR="00110737" w:rsidRDefault="00110737" w:rsidP="00B8498D">
            <w:pPr>
              <w:ind w:firstLine="0"/>
            </w:pPr>
            <w:r>
              <w:t xml:space="preserve">4.2. La condición de criatura como indicio de lo Incondicionado en la </w:t>
            </w:r>
            <w:proofErr w:type="spellStart"/>
            <w:r>
              <w:rPr>
                <w:i/>
              </w:rPr>
              <w:t>Dogmatik</w:t>
            </w:r>
            <w:proofErr w:type="spellEnd"/>
            <w:r>
              <w:t xml:space="preserve"> (1925) de Paul </w:t>
            </w:r>
            <w:proofErr w:type="spellStart"/>
            <w:r>
              <w:t>Tillich</w:t>
            </w:r>
            <w:proofErr w:type="spellEnd"/>
            <w:r>
              <w:t xml:space="preserve">. </w:t>
            </w:r>
          </w:p>
          <w:p w:rsidR="00110737" w:rsidRDefault="00110737" w:rsidP="00B8498D">
            <w:pPr>
              <w:ind w:firstLine="0"/>
            </w:pPr>
            <w:r>
              <w:t xml:space="preserve">4.3. La fenomenología del amor de Hans </w:t>
            </w:r>
            <w:proofErr w:type="spellStart"/>
            <w:r>
              <w:t>Urs</w:t>
            </w:r>
            <w:proofErr w:type="spellEnd"/>
            <w:r>
              <w:t xml:space="preserve"> </w:t>
            </w:r>
            <w:proofErr w:type="spellStart"/>
            <w:r>
              <w:t>von</w:t>
            </w:r>
            <w:proofErr w:type="spellEnd"/>
            <w:r>
              <w:t xml:space="preserve"> </w:t>
            </w:r>
            <w:proofErr w:type="spellStart"/>
            <w:r>
              <w:t>Balthasar</w:t>
            </w:r>
            <w:proofErr w:type="spellEnd"/>
            <w:r>
              <w:t>.</w:t>
            </w:r>
          </w:p>
          <w:p w:rsidR="00110737" w:rsidRDefault="00110737" w:rsidP="00B8498D">
            <w:pPr>
              <w:ind w:firstLine="0"/>
            </w:pPr>
            <w:r>
              <w:t>4.4. Sed de inmortalidad y religión trágica en Miguel de Unamuno.</w:t>
            </w:r>
          </w:p>
          <w:p w:rsidR="00110737" w:rsidRPr="00DA5BA1" w:rsidRDefault="00110737" w:rsidP="00B8498D">
            <w:pPr>
              <w:ind w:firstLine="0"/>
            </w:pPr>
            <w:r>
              <w:t xml:space="preserve">4.5. La tematización de Helmut </w:t>
            </w:r>
            <w:proofErr w:type="spellStart"/>
            <w:r>
              <w:t>Peukert</w:t>
            </w:r>
            <w:proofErr w:type="spellEnd"/>
            <w:r>
              <w:t>.</w:t>
            </w:r>
          </w:p>
        </w:tc>
      </w:tr>
      <w:tr w:rsidR="00110737" w:rsidRPr="00DA5BA1" w:rsidTr="00F62BB2">
        <w:tc>
          <w:tcPr>
            <w:tcW w:w="10206" w:type="dxa"/>
            <w:shd w:val="clear" w:color="auto" w:fill="FFC000"/>
          </w:tcPr>
          <w:p w:rsidR="00110737" w:rsidRPr="00DA5BA1" w:rsidRDefault="00110737" w:rsidP="00FE776D">
            <w:pPr>
              <w:ind w:firstLine="0"/>
            </w:pPr>
            <w:r>
              <w:t xml:space="preserve">Tema 5: LAS RELIGIONES DE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t>LA HUMANIDAD COMO</w:t>
                </w:r>
              </w:smartTag>
              <w:r>
                <w:t xml:space="preserve"> LUGARES</w:t>
              </w:r>
            </w:smartTag>
            <w:r>
              <w:t xml:space="preserve"> DE TEMATIZACIÓN DEL INDICIO ORIGINARIO</w:t>
            </w:r>
          </w:p>
        </w:tc>
      </w:tr>
      <w:tr w:rsidR="00110737" w:rsidRPr="00DA5BA1" w:rsidTr="008F30C3">
        <w:tc>
          <w:tcPr>
            <w:tcW w:w="10206" w:type="dxa"/>
          </w:tcPr>
          <w:p w:rsidR="00110737" w:rsidRDefault="00110737" w:rsidP="00B8498D">
            <w:pPr>
              <w:ind w:firstLine="0"/>
            </w:pPr>
            <w:r>
              <w:t>5.1. Valoración teológica de la definición sustantiva de religión que propone la fenomenología de la religión.</w:t>
            </w:r>
          </w:p>
          <w:p w:rsidR="00110737" w:rsidRPr="00DA5BA1" w:rsidRDefault="00110737" w:rsidP="006B68D2">
            <w:pPr>
              <w:ind w:firstLine="0"/>
            </w:pPr>
            <w:r>
              <w:t>5.2. La significación del fenómeno religioso.</w:t>
            </w:r>
          </w:p>
        </w:tc>
      </w:tr>
      <w:tr w:rsidR="00110737" w:rsidRPr="00DA5BA1" w:rsidTr="00206273">
        <w:tc>
          <w:tcPr>
            <w:tcW w:w="10206" w:type="dxa"/>
            <w:shd w:val="clear" w:color="auto" w:fill="FFCC00"/>
          </w:tcPr>
          <w:p w:rsidR="00110737" w:rsidRDefault="00110737" w:rsidP="00B8498D">
            <w:pPr>
              <w:ind w:firstLine="0"/>
            </w:pPr>
            <w:r>
              <w:t>Tema 6: EL PROBLEMA TEOLÓGICO DE LA RELIGIÓN</w:t>
            </w:r>
          </w:p>
        </w:tc>
      </w:tr>
      <w:tr w:rsidR="00110737" w:rsidRPr="00DA5BA1" w:rsidTr="008F30C3">
        <w:tc>
          <w:tcPr>
            <w:tcW w:w="10206" w:type="dxa"/>
          </w:tcPr>
          <w:p w:rsidR="00110737" w:rsidRDefault="00110737" w:rsidP="00B8498D">
            <w:pPr>
              <w:ind w:firstLine="0"/>
            </w:pPr>
            <w:r>
              <w:t>6.1. Relación salvadora con Dios (Tomás de Aquino).</w:t>
            </w:r>
          </w:p>
          <w:p w:rsidR="00110737" w:rsidRDefault="00110737" w:rsidP="00B8498D">
            <w:pPr>
              <w:ind w:firstLine="0"/>
            </w:pPr>
            <w:r>
              <w:t xml:space="preserve">6.2. El concepto teológico de religión según Max </w:t>
            </w:r>
            <w:proofErr w:type="spellStart"/>
            <w:r>
              <w:t>Seckler</w:t>
            </w:r>
            <w:proofErr w:type="spellEnd"/>
            <w:r>
              <w:t>.</w:t>
            </w:r>
          </w:p>
          <w:p w:rsidR="00110737" w:rsidRDefault="00110737" w:rsidP="00B8498D">
            <w:pPr>
              <w:ind w:firstLine="0"/>
            </w:pPr>
            <w:r>
              <w:t xml:space="preserve">6.3. De la religión a la revelación: perspectivas abiertas por algunos pensadores contemporáneos (F. </w:t>
            </w:r>
            <w:proofErr w:type="spellStart"/>
            <w:r>
              <w:t>Rosenzweig</w:t>
            </w:r>
            <w:proofErr w:type="spellEnd"/>
            <w:r>
              <w:t xml:space="preserve">. M. Henry. E. </w:t>
            </w:r>
            <w:proofErr w:type="spellStart"/>
            <w:r>
              <w:t>Lèvinas</w:t>
            </w:r>
            <w:proofErr w:type="spellEnd"/>
            <w:r>
              <w:t>, etc.).</w:t>
            </w:r>
          </w:p>
        </w:tc>
      </w:tr>
      <w:tr w:rsidR="00110737" w:rsidRPr="00F15D31" w:rsidTr="005F2138">
        <w:tc>
          <w:tcPr>
            <w:tcW w:w="10206" w:type="dxa"/>
            <w:shd w:val="clear" w:color="auto" w:fill="00B0F0"/>
          </w:tcPr>
          <w:p w:rsidR="00110737" w:rsidRPr="00E236A4" w:rsidRDefault="00110737" w:rsidP="00FE776D">
            <w:pPr>
              <w:ind w:firstLine="0"/>
            </w:pPr>
            <w:r>
              <w:t>BLOQUE 4</w:t>
            </w:r>
            <w:r w:rsidRPr="00F15D31">
              <w:t>:</w:t>
            </w:r>
            <w:r>
              <w:t xml:space="preserve"> TRATADO TEOLÓGICO </w:t>
            </w:r>
            <w:r w:rsidRPr="005C26F6">
              <w:t>«</w:t>
            </w:r>
            <w:r>
              <w:t>DE REVELATIONE</w:t>
            </w:r>
            <w:r w:rsidRPr="00F405A2">
              <w:t>»</w:t>
            </w:r>
            <w:r>
              <w:t xml:space="preserve"> (</w:t>
            </w:r>
            <w:r>
              <w:rPr>
                <w:i/>
              </w:rPr>
              <w:t>DEUS CAPAX HOMINIS</w:t>
            </w:r>
            <w:r>
              <w:t>)</w:t>
            </w:r>
          </w:p>
        </w:tc>
      </w:tr>
      <w:tr w:rsidR="00110737" w:rsidRPr="00DA5BA1" w:rsidTr="00F62BB2">
        <w:tc>
          <w:tcPr>
            <w:tcW w:w="10206" w:type="dxa"/>
            <w:shd w:val="clear" w:color="auto" w:fill="FFC000"/>
          </w:tcPr>
          <w:p w:rsidR="00110737" w:rsidRPr="00DA5BA1" w:rsidRDefault="00110737" w:rsidP="00B8498D">
            <w:pPr>
              <w:ind w:firstLine="0"/>
            </w:pPr>
            <w:r>
              <w:lastRenderedPageBreak/>
              <w:t>Tema 7: REVELACIÓN COMO CATEGORÍA Y COMO FUNDAMENTO</w:t>
            </w:r>
          </w:p>
        </w:tc>
      </w:tr>
      <w:tr w:rsidR="00110737" w:rsidRPr="00DA5BA1" w:rsidTr="00A31BEF">
        <w:tc>
          <w:tcPr>
            <w:tcW w:w="10206" w:type="dxa"/>
            <w:shd w:val="clear" w:color="auto" w:fill="auto"/>
          </w:tcPr>
          <w:p w:rsidR="00110737" w:rsidRDefault="00110737" w:rsidP="00FE776D">
            <w:pPr>
              <w:ind w:firstLine="0"/>
            </w:pPr>
            <w:r>
              <w:t>7.1. Sentido estético de la categoría revelación (principio de irrupción que hace percibir lo invisible en lo visible).</w:t>
            </w:r>
          </w:p>
          <w:p w:rsidR="00110737" w:rsidRDefault="00110737" w:rsidP="00FE776D">
            <w:pPr>
              <w:ind w:firstLine="0"/>
            </w:pPr>
            <w:r>
              <w:t xml:space="preserve">7.2. Sentido de revelación en la Ciencia de las Religiones. El fenómeno de revelación según </w:t>
            </w:r>
            <w:proofErr w:type="spellStart"/>
            <w:r>
              <w:t>Piet</w:t>
            </w:r>
            <w:proofErr w:type="spellEnd"/>
            <w:r>
              <w:t xml:space="preserve"> van </w:t>
            </w:r>
            <w:proofErr w:type="spellStart"/>
            <w:r>
              <w:t>Baaren</w:t>
            </w:r>
            <w:proofErr w:type="spellEnd"/>
            <w:r>
              <w:t>.</w:t>
            </w:r>
          </w:p>
          <w:p w:rsidR="00110737" w:rsidRDefault="00110737" w:rsidP="00FE776D">
            <w:pPr>
              <w:ind w:firstLine="0"/>
            </w:pPr>
            <w:r>
              <w:t xml:space="preserve">7.3. El concepto estrictamente teológico de revelación (la </w:t>
            </w:r>
            <w:proofErr w:type="spellStart"/>
            <w:r>
              <w:t>autocomunicación</w:t>
            </w:r>
            <w:proofErr w:type="spellEnd"/>
            <w:r>
              <w:t xml:space="preserve"> del Dios Trino en Jesucristo). El problema de la </w:t>
            </w:r>
            <w:proofErr w:type="spellStart"/>
            <w:r>
              <w:rPr>
                <w:i/>
              </w:rPr>
              <w:t>Offenbarung</w:t>
            </w:r>
            <w:proofErr w:type="spellEnd"/>
            <w:r>
              <w:t xml:space="preserve"> en Hegel y </w:t>
            </w:r>
            <w:proofErr w:type="spellStart"/>
            <w:r>
              <w:t>Schelling</w:t>
            </w:r>
            <w:proofErr w:type="spellEnd"/>
            <w:r>
              <w:t xml:space="preserve"> (necesidad, libertad y amor).</w:t>
            </w:r>
          </w:p>
          <w:p w:rsidR="00AA30C7" w:rsidRPr="0086578D" w:rsidRDefault="00AA30C7" w:rsidP="00FE776D">
            <w:pPr>
              <w:ind w:firstLine="0"/>
            </w:pPr>
          </w:p>
        </w:tc>
      </w:tr>
      <w:tr w:rsidR="00110737" w:rsidRPr="00DA5BA1" w:rsidTr="00F62BB2">
        <w:tc>
          <w:tcPr>
            <w:tcW w:w="10206" w:type="dxa"/>
            <w:shd w:val="clear" w:color="auto" w:fill="FFC000"/>
          </w:tcPr>
          <w:p w:rsidR="00110737" w:rsidRPr="00DA5BA1" w:rsidRDefault="00110737" w:rsidP="00547C21">
            <w:pPr>
              <w:ind w:firstLine="0"/>
            </w:pPr>
            <w:r>
              <w:t>Tema 8: EL CRISTIANISMO COMO RELIGIÓN DE REVELACIÓN</w:t>
            </w:r>
          </w:p>
        </w:tc>
      </w:tr>
      <w:tr w:rsidR="00110737" w:rsidRPr="00DA5BA1" w:rsidTr="008F30C3">
        <w:tc>
          <w:tcPr>
            <w:tcW w:w="10206" w:type="dxa"/>
          </w:tcPr>
          <w:p w:rsidR="00E65708" w:rsidRDefault="00E65708" w:rsidP="00547C21">
            <w:pPr>
              <w:ind w:firstLine="0"/>
            </w:pPr>
            <w:r>
              <w:t>8.1. Génesis de las experiencias de revelación en Israel y el en NT.</w:t>
            </w:r>
          </w:p>
          <w:p w:rsidR="00110737" w:rsidRDefault="00110737" w:rsidP="00547C21">
            <w:pPr>
              <w:ind w:firstLine="0"/>
            </w:pPr>
            <w:r>
              <w:t>8.</w:t>
            </w:r>
            <w:r w:rsidR="00E65708">
              <w:t>2</w:t>
            </w:r>
            <w:r>
              <w:t>. La tematización de la revelación a lo largo de la Tradición (de la patrística a la actualidad).</w:t>
            </w:r>
          </w:p>
          <w:p w:rsidR="00110737" w:rsidRDefault="00110737" w:rsidP="00547C21">
            <w:pPr>
              <w:ind w:firstLine="0"/>
            </w:pPr>
            <w:r>
              <w:t>8.</w:t>
            </w:r>
            <w:r w:rsidR="00E65708">
              <w:t>3</w:t>
            </w:r>
            <w:r>
              <w:t xml:space="preserve">. Algunos modelos actuales de revelación: presencia dialéctica (K. Barth), historia (W. </w:t>
            </w:r>
            <w:proofErr w:type="spellStart"/>
            <w:r>
              <w:t>Pannenberg</w:t>
            </w:r>
            <w:proofErr w:type="spellEnd"/>
            <w:r>
              <w:t xml:space="preserve">), trascendental y categorial (K. </w:t>
            </w:r>
            <w:proofErr w:type="spellStart"/>
            <w:r>
              <w:t>Rahner</w:t>
            </w:r>
            <w:proofErr w:type="spellEnd"/>
            <w:r>
              <w:t xml:space="preserve">), lo que nos concierne últimamente (P. </w:t>
            </w:r>
            <w:proofErr w:type="spellStart"/>
            <w:r>
              <w:t>Tillich</w:t>
            </w:r>
            <w:proofErr w:type="spellEnd"/>
            <w:r>
              <w:t>).</w:t>
            </w:r>
          </w:p>
          <w:p w:rsidR="00110737" w:rsidRPr="00DA5BA1" w:rsidRDefault="00110737" w:rsidP="00E65708">
            <w:pPr>
              <w:ind w:firstLine="0"/>
            </w:pPr>
            <w:r>
              <w:t>8.</w:t>
            </w:r>
            <w:r w:rsidR="00E65708">
              <w:t>4</w:t>
            </w:r>
            <w:r>
              <w:t>. Experiencias humanas de sufrimiento y revelación, según J. B. Metz.</w:t>
            </w:r>
          </w:p>
        </w:tc>
      </w:tr>
      <w:tr w:rsidR="00110737" w:rsidRPr="00DA5BA1" w:rsidTr="00F62BB2">
        <w:tc>
          <w:tcPr>
            <w:tcW w:w="10206" w:type="dxa"/>
            <w:shd w:val="clear" w:color="auto" w:fill="FFC000"/>
          </w:tcPr>
          <w:p w:rsidR="00110737" w:rsidRDefault="00110737" w:rsidP="00547C21">
            <w:pPr>
              <w:ind w:firstLine="0"/>
            </w:pPr>
            <w:r>
              <w:t>Tema 9: DEL MODELO TEORÉTICO-INSTRUCTIVO AL AUTOCOMUNICATIVO Y PERSONALISTA DE REVELACIÓN</w:t>
            </w:r>
          </w:p>
        </w:tc>
      </w:tr>
      <w:tr w:rsidR="00110737" w:rsidRPr="00DA5BA1" w:rsidTr="008F30C3">
        <w:tc>
          <w:tcPr>
            <w:tcW w:w="10206" w:type="dxa"/>
          </w:tcPr>
          <w:p w:rsidR="00110737" w:rsidRDefault="00110737" w:rsidP="00B8498D">
            <w:pPr>
              <w:ind w:firstLine="0"/>
            </w:pPr>
            <w:r>
              <w:t xml:space="preserve">9.1. El Vaticano I y </w:t>
            </w:r>
            <w:smartTag w:uri="urn:schemas-microsoft-com:office:smarttags" w:element="PersonName">
              <w:smartTagPr>
                <w:attr w:name="ProductID" w:val="la Teología Fundamental"/>
              </w:smartTagPr>
              <w:r>
                <w:t xml:space="preserve">la </w:t>
              </w:r>
              <w:r>
                <w:rPr>
                  <w:i/>
                </w:rPr>
                <w:t xml:space="preserve">Dei </w:t>
              </w:r>
              <w:proofErr w:type="spellStart"/>
              <w:r>
                <w:rPr>
                  <w:i/>
                </w:rPr>
                <w:t>Filius</w:t>
              </w:r>
              <w:proofErr w:type="spellEnd"/>
              <w:r>
                <w:rPr>
                  <w:i/>
                </w:rPr>
                <w:t>.</w:t>
              </w:r>
            </w:smartTag>
          </w:p>
          <w:p w:rsidR="00110737" w:rsidRDefault="00110737" w:rsidP="00B8498D">
            <w:pPr>
              <w:ind w:firstLine="0"/>
            </w:pPr>
            <w:r>
              <w:t xml:space="preserve">9.2. El Vaticano II y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t xml:space="preserve">la </w:t>
                </w:r>
                <w:r>
                  <w:rPr>
                    <w:i/>
                  </w:rPr>
                  <w:t>Dei Verbum.</w:t>
                </w:r>
              </w:smartTag>
              <w:r>
                <w:t xml:space="preserve"> Exégesis</w:t>
              </w:r>
            </w:smartTag>
            <w:r>
              <w:t xml:space="preserve"> y comentario.</w:t>
            </w:r>
          </w:p>
          <w:p w:rsidR="00110737" w:rsidRDefault="00110737" w:rsidP="00B8498D">
            <w:pPr>
              <w:ind w:firstLine="0"/>
            </w:pPr>
            <w:r>
              <w:t xml:space="preserve">9.3. La fe como respuesta al Dios que se revela (el acto de creer, </w:t>
            </w:r>
            <w:proofErr w:type="spellStart"/>
            <w:r>
              <w:rPr>
                <w:i/>
              </w:rPr>
              <w:t>analysis</w:t>
            </w:r>
            <w:proofErr w:type="spellEnd"/>
            <w:r>
              <w:rPr>
                <w:i/>
              </w:rPr>
              <w:t xml:space="preserve"> </w:t>
            </w:r>
            <w:proofErr w:type="spellStart"/>
            <w:r>
              <w:rPr>
                <w:i/>
              </w:rPr>
              <w:t>fidei</w:t>
            </w:r>
            <w:proofErr w:type="spellEnd"/>
            <w:r>
              <w:rPr>
                <w:i/>
              </w:rPr>
              <w:t>,</w:t>
            </w:r>
            <w:r>
              <w:t xml:space="preserve"> la credibilidad de la revelación y sus signos).</w:t>
            </w:r>
          </w:p>
          <w:p w:rsidR="00110737" w:rsidRDefault="00110737" w:rsidP="00B8498D">
            <w:pPr>
              <w:ind w:firstLine="0"/>
            </w:pPr>
            <w:r>
              <w:t xml:space="preserve">9.4. La Tradición, principio primordial de la economía de </w:t>
            </w:r>
            <w:smartTag w:uri="urn:schemas-microsoft-com:office:smarttags" w:element="PersonName">
              <w:smartTagPr>
                <w:attr w:name="ProductID" w:val="la Teología Fundamental"/>
              </w:smartTagPr>
              <w:r>
                <w:t>la salvación. Dimensión</w:t>
              </w:r>
            </w:smartTag>
            <w:r>
              <w:t xml:space="preserve"> eclesial de </w:t>
            </w:r>
            <w:smartTag w:uri="urn:schemas-microsoft-com:office:smarttags" w:element="PersonName">
              <w:smartTagPr>
                <w:attr w:name="ProductID" w:val="la Teología Fundamental"/>
              </w:smartTagPr>
              <w:r>
                <w:t>la revelación. Tradición</w:t>
              </w:r>
            </w:smartTag>
            <w:r>
              <w:t xml:space="preserve"> y tradiciones.</w:t>
            </w:r>
          </w:p>
          <w:p w:rsidR="00110737" w:rsidRPr="00894985" w:rsidRDefault="00110737" w:rsidP="00B8498D">
            <w:pPr>
              <w:ind w:firstLine="0"/>
            </w:pPr>
            <w:r>
              <w:t>9.5. Revelación de Dios y otras religiones: niveles, modelos, aporías. El diálogo interreligioso.</w:t>
            </w:r>
          </w:p>
        </w:tc>
      </w:tr>
      <w:tr w:rsidR="00110737" w:rsidRPr="00DA5BA1" w:rsidTr="00206273">
        <w:tc>
          <w:tcPr>
            <w:tcW w:w="10206" w:type="dxa"/>
            <w:shd w:val="clear" w:color="auto" w:fill="FFCC00"/>
          </w:tcPr>
          <w:p w:rsidR="00110737" w:rsidRDefault="00110737" w:rsidP="00547C21">
            <w:pPr>
              <w:ind w:firstLine="0"/>
            </w:pPr>
            <w:r>
              <w:t>Tema 10: HACIA UN CONCEPTO SUSTANCIAL DE CRISTIANISMO</w:t>
            </w:r>
          </w:p>
        </w:tc>
      </w:tr>
    </w:tbl>
    <w:p w:rsidR="00110737" w:rsidRPr="00DA5BA1" w:rsidRDefault="00110737" w:rsidP="00DA5BA1"/>
    <w:p w:rsidR="00110737" w:rsidRPr="005353B2" w:rsidRDefault="00110737" w:rsidP="005353B2">
      <w:pPr>
        <w:keepNext/>
        <w:ind w:firstLine="0"/>
        <w:rPr>
          <w:b/>
        </w:rPr>
      </w:pPr>
      <w:r w:rsidRPr="005353B2">
        <w:rPr>
          <w:b/>
        </w:rPr>
        <w:t>BIBLIOGRAFÍA Y RECURSOS</w:t>
      </w:r>
    </w:p>
    <w:p w:rsidR="00110737" w:rsidRPr="00DA5BA1" w:rsidRDefault="00110737" w:rsidP="005353B2">
      <w:pPr>
        <w:keepNext/>
        <w:ind w:firstLine="0"/>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DA5BA1" w:rsidTr="00F70CA5">
        <w:tc>
          <w:tcPr>
            <w:tcW w:w="10206" w:type="dxa"/>
            <w:shd w:val="clear" w:color="auto" w:fill="00B0F0"/>
          </w:tcPr>
          <w:p w:rsidR="00110737" w:rsidRPr="00DA5BA1" w:rsidRDefault="00110737" w:rsidP="00B8498D">
            <w:pPr>
              <w:ind w:firstLine="0"/>
            </w:pPr>
            <w:r w:rsidRPr="00DA5BA1">
              <w:t>Bibliografía Básica</w:t>
            </w:r>
          </w:p>
        </w:tc>
      </w:tr>
      <w:tr w:rsidR="00110737" w:rsidRPr="00F15D31" w:rsidTr="00F70CA5">
        <w:tc>
          <w:tcPr>
            <w:tcW w:w="10206" w:type="dxa"/>
            <w:shd w:val="clear" w:color="auto" w:fill="FFC000"/>
          </w:tcPr>
          <w:p w:rsidR="00110737" w:rsidRPr="00F15D31" w:rsidRDefault="00110737" w:rsidP="00B8498D">
            <w:pPr>
              <w:ind w:firstLine="0"/>
            </w:pPr>
            <w:r w:rsidRPr="00F15D31">
              <w:t>Libros de texto</w:t>
            </w:r>
            <w:r>
              <w:t xml:space="preserve"> (Manuales)</w:t>
            </w:r>
          </w:p>
        </w:tc>
      </w:tr>
      <w:tr w:rsidR="00110737" w:rsidRPr="00F15D31" w:rsidTr="008F30C3">
        <w:tc>
          <w:tcPr>
            <w:tcW w:w="10206" w:type="dxa"/>
          </w:tcPr>
          <w:p w:rsidR="00110737" w:rsidRDefault="00110737" w:rsidP="00E067DD">
            <w:pPr>
              <w:ind w:left="708" w:hanging="708"/>
              <w:rPr>
                <w:lang w:val="en-GB"/>
              </w:rPr>
            </w:pPr>
            <w:r>
              <w:rPr>
                <w:smallCaps/>
                <w:szCs w:val="22"/>
                <w:lang w:val="en-GB"/>
              </w:rPr>
              <w:t xml:space="preserve">W. Kern-H. J. </w:t>
            </w:r>
            <w:proofErr w:type="spellStart"/>
            <w:r>
              <w:rPr>
                <w:smallCaps/>
                <w:szCs w:val="22"/>
                <w:lang w:val="en-GB"/>
              </w:rPr>
              <w:t>Pottmeyer</w:t>
            </w:r>
            <w:proofErr w:type="spellEnd"/>
            <w:r>
              <w:rPr>
                <w:smallCaps/>
                <w:szCs w:val="22"/>
                <w:lang w:val="en-GB"/>
              </w:rPr>
              <w:t xml:space="preserve">-M. </w:t>
            </w:r>
            <w:proofErr w:type="spellStart"/>
            <w:r>
              <w:rPr>
                <w:smallCaps/>
                <w:szCs w:val="22"/>
                <w:lang w:val="en-GB"/>
              </w:rPr>
              <w:t>Seckler</w:t>
            </w:r>
            <w:proofErr w:type="spellEnd"/>
            <w:r>
              <w:rPr>
                <w:smallCaps/>
                <w:szCs w:val="22"/>
                <w:lang w:val="en-GB"/>
              </w:rPr>
              <w:t>,</w:t>
            </w:r>
            <w:r>
              <w:rPr>
                <w:szCs w:val="22"/>
                <w:lang w:val="en-GB"/>
              </w:rPr>
              <w:t xml:space="preserve"> </w:t>
            </w:r>
            <w:proofErr w:type="spellStart"/>
            <w:r>
              <w:rPr>
                <w:i/>
                <w:szCs w:val="22"/>
                <w:lang w:val="en-GB"/>
              </w:rPr>
              <w:t>Handbuch</w:t>
            </w:r>
            <w:proofErr w:type="spellEnd"/>
            <w:r>
              <w:rPr>
                <w:i/>
                <w:szCs w:val="22"/>
                <w:lang w:val="en-GB"/>
              </w:rPr>
              <w:t xml:space="preserve"> der </w:t>
            </w:r>
            <w:proofErr w:type="spellStart"/>
            <w:r>
              <w:rPr>
                <w:i/>
                <w:szCs w:val="22"/>
                <w:lang w:val="en-GB"/>
              </w:rPr>
              <w:t>Fundamentaltheologie</w:t>
            </w:r>
            <w:proofErr w:type="spellEnd"/>
            <w:r>
              <w:rPr>
                <w:i/>
                <w:szCs w:val="22"/>
                <w:lang w:val="en-GB"/>
              </w:rPr>
              <w:t>,</w:t>
            </w:r>
            <w:r>
              <w:rPr>
                <w:szCs w:val="22"/>
                <w:lang w:val="en-GB"/>
              </w:rPr>
              <w:t xml:space="preserve"> </w:t>
            </w:r>
            <w:proofErr w:type="spellStart"/>
            <w:r>
              <w:rPr>
                <w:szCs w:val="22"/>
                <w:lang w:val="en-GB"/>
              </w:rPr>
              <w:t>Francke</w:t>
            </w:r>
            <w:proofErr w:type="spellEnd"/>
            <w:r>
              <w:rPr>
                <w:szCs w:val="22"/>
                <w:lang w:val="en-GB"/>
              </w:rPr>
              <w:t xml:space="preserve"> Verlag,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rPr>
                    <w:szCs w:val="22"/>
                    <w:lang w:val="en-GB"/>
                  </w:rPr>
                  <w:t>Tübingen-Basel</w:t>
                </w:r>
              </w:smartTag>
              <w:r>
                <w:rPr>
                  <w:szCs w:val="22"/>
                  <w:lang w:val="en-GB"/>
                </w:rPr>
                <w:t xml:space="preserve"> </w:t>
              </w:r>
              <w:smartTag w:uri="urn:schemas-microsoft-com:office:smarttags" w:element="PersonName">
                <w:smartTagPr>
                  <w:attr w:name="ProductID" w:val="la Teología Fundamental"/>
                </w:smartTagPr>
                <w:r>
                  <w:rPr>
                    <w:szCs w:val="22"/>
                    <w:vertAlign w:val="superscript"/>
                    <w:lang w:val="en-GB"/>
                  </w:rPr>
                  <w:t>2</w:t>
                </w:r>
                <w:r>
                  <w:rPr>
                    <w:szCs w:val="22"/>
                    <w:lang w:val="en-GB"/>
                  </w:rPr>
                  <w:t>2000</w:t>
                </w:r>
              </w:smartTag>
            </w:smartTag>
            <w:r>
              <w:rPr>
                <w:szCs w:val="22"/>
                <w:lang w:val="en-GB"/>
              </w:rPr>
              <w:t>, 4 vols.</w:t>
            </w:r>
          </w:p>
          <w:p w:rsidR="00110737" w:rsidRDefault="00110737" w:rsidP="00E067DD">
            <w:pPr>
              <w:ind w:left="708" w:hanging="708"/>
            </w:pPr>
            <w:r>
              <w:rPr>
                <w:smallCaps/>
                <w:szCs w:val="22"/>
              </w:rPr>
              <w:t xml:space="preserve">G. </w:t>
            </w:r>
            <w:proofErr w:type="spellStart"/>
            <w:r>
              <w:rPr>
                <w:smallCaps/>
                <w:szCs w:val="22"/>
              </w:rPr>
              <w:t>Lorizio</w:t>
            </w:r>
            <w:proofErr w:type="spellEnd"/>
            <w:r>
              <w:rPr>
                <w:smallCaps/>
                <w:szCs w:val="22"/>
              </w:rPr>
              <w:t xml:space="preserve"> (a cura di),</w:t>
            </w:r>
            <w:r>
              <w:rPr>
                <w:szCs w:val="22"/>
              </w:rPr>
              <w:t xml:space="preserve"> </w:t>
            </w:r>
            <w:proofErr w:type="spellStart"/>
            <w:r>
              <w:rPr>
                <w:i/>
                <w:szCs w:val="22"/>
              </w:rPr>
              <w:t>Teologia</w:t>
            </w:r>
            <w:proofErr w:type="spellEnd"/>
            <w:r>
              <w:rPr>
                <w:i/>
                <w:szCs w:val="22"/>
              </w:rPr>
              <w:t xml:space="preserve"> </w:t>
            </w:r>
            <w:proofErr w:type="spellStart"/>
            <w:r>
              <w:rPr>
                <w:i/>
                <w:szCs w:val="22"/>
              </w:rPr>
              <w:t>fondamentale</w:t>
            </w:r>
            <w:proofErr w:type="spellEnd"/>
            <w:r>
              <w:rPr>
                <w:i/>
                <w:szCs w:val="22"/>
              </w:rPr>
              <w:t>,</w:t>
            </w:r>
            <w:r>
              <w:rPr>
                <w:szCs w:val="22"/>
              </w:rPr>
              <w:t xml:space="preserve"> </w:t>
            </w:r>
            <w:proofErr w:type="spellStart"/>
            <w:r>
              <w:rPr>
                <w:szCs w:val="22"/>
              </w:rPr>
              <w:t>Città</w:t>
            </w:r>
            <w:proofErr w:type="spellEnd"/>
            <w:r>
              <w:rPr>
                <w:szCs w:val="22"/>
              </w:rPr>
              <w:t xml:space="preserve"> </w:t>
            </w:r>
            <w:proofErr w:type="spellStart"/>
            <w:r>
              <w:rPr>
                <w:szCs w:val="22"/>
              </w:rPr>
              <w:t>Nuova</w:t>
            </w:r>
            <w:proofErr w:type="spellEnd"/>
            <w:r>
              <w:rPr>
                <w:szCs w:val="22"/>
              </w:rPr>
              <w:t>, Roma 2004, 4 vols.</w:t>
            </w:r>
          </w:p>
          <w:p w:rsidR="00110737" w:rsidRDefault="00110737" w:rsidP="00E067DD">
            <w:pPr>
              <w:ind w:left="708" w:hanging="708"/>
            </w:pPr>
            <w:r>
              <w:rPr>
                <w:smallCaps/>
                <w:szCs w:val="22"/>
                <w:lang w:val="en-GB"/>
              </w:rPr>
              <w:t xml:space="preserve">H. </w:t>
            </w:r>
            <w:proofErr w:type="spellStart"/>
            <w:r>
              <w:rPr>
                <w:smallCaps/>
                <w:szCs w:val="22"/>
                <w:lang w:val="en-GB"/>
              </w:rPr>
              <w:t>Verweyen</w:t>
            </w:r>
            <w:proofErr w:type="spellEnd"/>
            <w:r>
              <w:rPr>
                <w:smallCaps/>
                <w:szCs w:val="22"/>
                <w:lang w:val="en-GB"/>
              </w:rPr>
              <w:t>,</w:t>
            </w:r>
            <w:r>
              <w:rPr>
                <w:szCs w:val="22"/>
                <w:lang w:val="en-GB"/>
              </w:rPr>
              <w:t xml:space="preserve"> </w:t>
            </w:r>
            <w:proofErr w:type="spellStart"/>
            <w:r>
              <w:rPr>
                <w:i/>
                <w:szCs w:val="22"/>
                <w:lang w:val="en-GB"/>
              </w:rPr>
              <w:t>Gottes</w:t>
            </w:r>
            <w:proofErr w:type="spellEnd"/>
            <w:r>
              <w:rPr>
                <w:i/>
                <w:szCs w:val="22"/>
                <w:lang w:val="en-GB"/>
              </w:rPr>
              <w:t xml:space="preserve"> </w:t>
            </w:r>
            <w:proofErr w:type="spellStart"/>
            <w:r>
              <w:rPr>
                <w:i/>
                <w:szCs w:val="22"/>
                <w:lang w:val="en-GB"/>
              </w:rPr>
              <w:t>letztes</w:t>
            </w:r>
            <w:proofErr w:type="spellEnd"/>
            <w:r>
              <w:rPr>
                <w:i/>
                <w:szCs w:val="22"/>
                <w:lang w:val="en-GB"/>
              </w:rPr>
              <w:t xml:space="preserve"> Wort. </w:t>
            </w:r>
            <w:proofErr w:type="spellStart"/>
            <w:r>
              <w:rPr>
                <w:i/>
                <w:szCs w:val="22"/>
                <w:lang w:val="en-GB"/>
              </w:rPr>
              <w:t>Grundriss</w:t>
            </w:r>
            <w:proofErr w:type="spellEnd"/>
            <w:r>
              <w:rPr>
                <w:i/>
                <w:szCs w:val="22"/>
                <w:lang w:val="en-GB"/>
              </w:rPr>
              <w:t xml:space="preserve"> der </w:t>
            </w:r>
            <w:proofErr w:type="spellStart"/>
            <w:r>
              <w:rPr>
                <w:i/>
                <w:szCs w:val="22"/>
                <w:lang w:val="en-GB"/>
              </w:rPr>
              <w:t>Fundamentaltheologie</w:t>
            </w:r>
            <w:proofErr w:type="spellEnd"/>
            <w:r>
              <w:rPr>
                <w:i/>
                <w:szCs w:val="22"/>
                <w:lang w:val="en-GB"/>
              </w:rPr>
              <w:t>,</w:t>
            </w:r>
            <w:r>
              <w:rPr>
                <w:szCs w:val="22"/>
                <w:lang w:val="en-GB"/>
              </w:rPr>
              <w:t xml:space="preserve"> Friedrich </w:t>
            </w:r>
            <w:proofErr w:type="spellStart"/>
            <w:r>
              <w:rPr>
                <w:szCs w:val="22"/>
                <w:lang w:val="en-GB"/>
              </w:rPr>
              <w:t>Pustet</w:t>
            </w:r>
            <w:proofErr w:type="spellEnd"/>
            <w:r>
              <w:rPr>
                <w:szCs w:val="22"/>
                <w:lang w:val="en-GB"/>
              </w:rPr>
              <w:t xml:space="preserve">, </w:t>
            </w:r>
            <w:smartTag w:uri="urn:schemas-microsoft-com:office:smarttags" w:element="PersonName">
              <w:smartTagPr>
                <w:attr w:name="ProductID" w:val="la Teología Fundamental"/>
              </w:smartTagPr>
              <w:r>
                <w:rPr>
                  <w:szCs w:val="22"/>
                  <w:lang w:val="en-GB"/>
                </w:rPr>
                <w:t>Regensburg</w:t>
              </w:r>
            </w:smartTag>
            <w:r>
              <w:rPr>
                <w:szCs w:val="22"/>
                <w:lang w:val="en-GB"/>
              </w:rPr>
              <w:t xml:space="preserve"> </w:t>
            </w:r>
            <w:r>
              <w:rPr>
                <w:szCs w:val="22"/>
                <w:vertAlign w:val="superscript"/>
                <w:lang w:val="en-GB"/>
              </w:rPr>
              <w:t>4</w:t>
            </w:r>
            <w:r>
              <w:rPr>
                <w:szCs w:val="22"/>
                <w:lang w:val="en-GB"/>
              </w:rPr>
              <w:t xml:space="preserve">2000. </w:t>
            </w:r>
            <w:r>
              <w:rPr>
                <w:szCs w:val="22"/>
              </w:rPr>
              <w:t>(</w:t>
            </w:r>
            <w:r>
              <w:rPr>
                <w:smallCaps/>
                <w:szCs w:val="22"/>
              </w:rPr>
              <w:t>Id.,</w:t>
            </w:r>
            <w:r>
              <w:rPr>
                <w:szCs w:val="22"/>
              </w:rPr>
              <w:t xml:space="preserve"> </w:t>
            </w:r>
            <w:proofErr w:type="spellStart"/>
            <w:r>
              <w:rPr>
                <w:i/>
                <w:szCs w:val="22"/>
              </w:rPr>
              <w:t>Einführung</w:t>
            </w:r>
            <w:proofErr w:type="spellEnd"/>
            <w:r>
              <w:rPr>
                <w:i/>
                <w:szCs w:val="22"/>
              </w:rPr>
              <w:t xml:space="preserve"> in die </w:t>
            </w:r>
            <w:proofErr w:type="spellStart"/>
            <w:r>
              <w:rPr>
                <w:i/>
                <w:szCs w:val="22"/>
              </w:rPr>
              <w:t>Fundamentaltheologie</w:t>
            </w:r>
            <w:proofErr w:type="spellEnd"/>
            <w:r>
              <w:rPr>
                <w:i/>
                <w:szCs w:val="22"/>
              </w:rPr>
              <w:t>,</w:t>
            </w:r>
            <w:r>
              <w:rPr>
                <w:szCs w:val="22"/>
              </w:rPr>
              <w:t xml:space="preserve"> WBG, Darmstadt 2008).</w:t>
            </w:r>
          </w:p>
          <w:p w:rsidR="00110737" w:rsidRPr="006C22ED" w:rsidRDefault="00110737" w:rsidP="00E067DD">
            <w:pPr>
              <w:ind w:left="708" w:hanging="708"/>
            </w:pPr>
            <w:r>
              <w:rPr>
                <w:smallCaps/>
                <w:szCs w:val="22"/>
              </w:rPr>
              <w:t xml:space="preserve">*S. </w:t>
            </w:r>
            <w:proofErr w:type="spellStart"/>
            <w:r>
              <w:rPr>
                <w:smallCaps/>
                <w:szCs w:val="22"/>
              </w:rPr>
              <w:t>Pié</w:t>
            </w:r>
            <w:proofErr w:type="spellEnd"/>
            <w:r>
              <w:rPr>
                <w:smallCaps/>
                <w:szCs w:val="22"/>
              </w:rPr>
              <w:t>-Ninot,</w:t>
            </w:r>
            <w:r>
              <w:rPr>
                <w:szCs w:val="22"/>
              </w:rPr>
              <w:t xml:space="preserve"> </w:t>
            </w:r>
            <w:r>
              <w:rPr>
                <w:i/>
                <w:szCs w:val="22"/>
              </w:rPr>
              <w:t>La teología fundamental,</w:t>
            </w:r>
            <w:r>
              <w:rPr>
                <w:szCs w:val="22"/>
              </w:rPr>
              <w:t xml:space="preserve"> Secretariado Trinitario, Salamanca </w:t>
            </w:r>
            <w:r>
              <w:rPr>
                <w:szCs w:val="22"/>
                <w:vertAlign w:val="superscript"/>
              </w:rPr>
              <w:t>6</w:t>
            </w:r>
            <w:r>
              <w:rPr>
                <w:szCs w:val="22"/>
              </w:rPr>
              <w:t>2006.</w:t>
            </w:r>
            <w:r w:rsidR="006C22ED">
              <w:rPr>
                <w:szCs w:val="22"/>
              </w:rPr>
              <w:t xml:space="preserve"> Última versión: </w:t>
            </w:r>
            <w:r w:rsidR="006C22ED">
              <w:rPr>
                <w:i/>
                <w:szCs w:val="22"/>
              </w:rPr>
              <w:t>Teología fundamental,</w:t>
            </w:r>
            <w:r w:rsidR="006C22ED">
              <w:rPr>
                <w:szCs w:val="22"/>
              </w:rPr>
              <w:t xml:space="preserve"> BAC, Madrid 2016. ¡Manual recomendado!</w:t>
            </w:r>
          </w:p>
          <w:p w:rsidR="00110737" w:rsidRDefault="00110737" w:rsidP="00E067DD">
            <w:pPr>
              <w:ind w:left="708" w:hanging="708"/>
              <w:rPr>
                <w:lang w:val="en-GB"/>
              </w:rPr>
            </w:pPr>
            <w:r>
              <w:rPr>
                <w:smallCaps/>
                <w:szCs w:val="22"/>
                <w:lang w:val="en-GB"/>
              </w:rPr>
              <w:t>M. Knapp,</w:t>
            </w:r>
            <w:r>
              <w:rPr>
                <w:szCs w:val="22"/>
                <w:lang w:val="en-GB"/>
              </w:rPr>
              <w:t xml:space="preserve"> </w:t>
            </w:r>
            <w:r>
              <w:rPr>
                <w:i/>
                <w:szCs w:val="22"/>
                <w:lang w:val="en-GB"/>
              </w:rPr>
              <w:t xml:space="preserve">Die </w:t>
            </w:r>
            <w:proofErr w:type="spellStart"/>
            <w:r>
              <w:rPr>
                <w:i/>
                <w:szCs w:val="22"/>
                <w:lang w:val="en-GB"/>
              </w:rPr>
              <w:t>Vernunft</w:t>
            </w:r>
            <w:proofErr w:type="spellEnd"/>
            <w:r>
              <w:rPr>
                <w:i/>
                <w:szCs w:val="22"/>
                <w:lang w:val="en-GB"/>
              </w:rPr>
              <w:t xml:space="preserve"> des </w:t>
            </w:r>
            <w:proofErr w:type="spellStart"/>
            <w:r>
              <w:rPr>
                <w:i/>
                <w:szCs w:val="22"/>
                <w:lang w:val="en-GB"/>
              </w:rPr>
              <w:t>Glaubens</w:t>
            </w:r>
            <w:proofErr w:type="spellEnd"/>
            <w:r>
              <w:rPr>
                <w:i/>
                <w:szCs w:val="22"/>
                <w:lang w:val="en-GB"/>
              </w:rPr>
              <w:t xml:space="preserve">. </w:t>
            </w:r>
            <w:proofErr w:type="spellStart"/>
            <w:r>
              <w:rPr>
                <w:i/>
                <w:szCs w:val="22"/>
                <w:lang w:val="en-GB"/>
              </w:rPr>
              <w:t>Einführung</w:t>
            </w:r>
            <w:proofErr w:type="spellEnd"/>
            <w:r>
              <w:rPr>
                <w:i/>
                <w:szCs w:val="22"/>
                <w:lang w:val="en-GB"/>
              </w:rPr>
              <w:t xml:space="preserve"> in die </w:t>
            </w:r>
            <w:proofErr w:type="spellStart"/>
            <w:r>
              <w:rPr>
                <w:i/>
                <w:szCs w:val="22"/>
                <w:lang w:val="en-GB"/>
              </w:rPr>
              <w:t>Fundamentaltheologie</w:t>
            </w:r>
            <w:proofErr w:type="spellEnd"/>
            <w:r>
              <w:rPr>
                <w:i/>
                <w:szCs w:val="22"/>
                <w:lang w:val="en-GB"/>
              </w:rPr>
              <w:t>,</w:t>
            </w:r>
            <w:r>
              <w:rPr>
                <w:szCs w:val="22"/>
                <w:lang w:val="en-GB"/>
              </w:rPr>
              <w:t xml:space="preserve"> Herder, Freiburg-Basel-Wien 2009.</w:t>
            </w:r>
          </w:p>
          <w:p w:rsidR="00110737" w:rsidRDefault="00110737" w:rsidP="00E067DD">
            <w:pPr>
              <w:ind w:left="708" w:hanging="708"/>
            </w:pPr>
            <w:r>
              <w:rPr>
                <w:smallCaps/>
                <w:szCs w:val="22"/>
              </w:rPr>
              <w:t xml:space="preserve">A. </w:t>
            </w:r>
            <w:proofErr w:type="spellStart"/>
            <w:r>
              <w:rPr>
                <w:smallCaps/>
                <w:szCs w:val="22"/>
              </w:rPr>
              <w:t>Toniolo</w:t>
            </w:r>
            <w:proofErr w:type="spellEnd"/>
            <w:r>
              <w:rPr>
                <w:smallCaps/>
                <w:szCs w:val="22"/>
              </w:rPr>
              <w:t>,</w:t>
            </w:r>
            <w:r>
              <w:rPr>
                <w:szCs w:val="22"/>
              </w:rPr>
              <w:t xml:space="preserve"> </w:t>
            </w:r>
            <w:proofErr w:type="spellStart"/>
            <w:r>
              <w:rPr>
                <w:i/>
                <w:szCs w:val="22"/>
              </w:rPr>
              <w:t>Cristianesimo</w:t>
            </w:r>
            <w:proofErr w:type="spellEnd"/>
            <w:r>
              <w:rPr>
                <w:i/>
                <w:szCs w:val="22"/>
              </w:rPr>
              <w:t xml:space="preserve"> e </w:t>
            </w:r>
            <w:proofErr w:type="spellStart"/>
            <w:r>
              <w:rPr>
                <w:i/>
                <w:szCs w:val="22"/>
              </w:rPr>
              <w:t>verità</w:t>
            </w:r>
            <w:proofErr w:type="spellEnd"/>
            <w:r>
              <w:rPr>
                <w:i/>
                <w:szCs w:val="22"/>
              </w:rPr>
              <w:t xml:space="preserve">. Corso di </w:t>
            </w:r>
            <w:proofErr w:type="spellStart"/>
            <w:r>
              <w:rPr>
                <w:i/>
                <w:szCs w:val="22"/>
              </w:rPr>
              <w:t>teologia</w:t>
            </w:r>
            <w:proofErr w:type="spellEnd"/>
            <w:r>
              <w:rPr>
                <w:i/>
                <w:szCs w:val="22"/>
              </w:rPr>
              <w:t xml:space="preserve"> </w:t>
            </w:r>
            <w:proofErr w:type="spellStart"/>
            <w:r>
              <w:rPr>
                <w:i/>
                <w:szCs w:val="22"/>
              </w:rPr>
              <w:t>fondamentale</w:t>
            </w:r>
            <w:proofErr w:type="spellEnd"/>
            <w:r>
              <w:rPr>
                <w:i/>
                <w:szCs w:val="22"/>
              </w:rPr>
              <w:t>,</w:t>
            </w:r>
            <w:r>
              <w:rPr>
                <w:szCs w:val="22"/>
              </w:rPr>
              <w:t xml:space="preserve"> </w:t>
            </w:r>
            <w:proofErr w:type="spellStart"/>
            <w:r>
              <w:rPr>
                <w:szCs w:val="22"/>
              </w:rPr>
              <w:t>Edizioni</w:t>
            </w:r>
            <w:proofErr w:type="spellEnd"/>
            <w:r>
              <w:rPr>
                <w:szCs w:val="22"/>
              </w:rPr>
              <w:t xml:space="preserve"> </w:t>
            </w:r>
            <w:proofErr w:type="spellStart"/>
            <w:r>
              <w:rPr>
                <w:szCs w:val="22"/>
              </w:rPr>
              <w:t>Messaggero</w:t>
            </w:r>
            <w:proofErr w:type="spellEnd"/>
            <w:r>
              <w:rPr>
                <w:szCs w:val="22"/>
              </w:rPr>
              <w:t xml:space="preserve"> </w:t>
            </w:r>
            <w:proofErr w:type="spellStart"/>
            <w:r>
              <w:rPr>
                <w:szCs w:val="22"/>
              </w:rPr>
              <w:t>Padova-Facoltà</w:t>
            </w:r>
            <w:proofErr w:type="spellEnd"/>
            <w:r>
              <w:rPr>
                <w:szCs w:val="22"/>
              </w:rPr>
              <w:t xml:space="preserve"> </w:t>
            </w:r>
            <w:proofErr w:type="spellStart"/>
            <w:r>
              <w:rPr>
                <w:szCs w:val="22"/>
              </w:rPr>
              <w:t>Teologica</w:t>
            </w:r>
            <w:proofErr w:type="spellEnd"/>
            <w:r>
              <w:rPr>
                <w:szCs w:val="22"/>
              </w:rPr>
              <w:t xml:space="preserve"> del </w:t>
            </w:r>
            <w:proofErr w:type="spellStart"/>
            <w:r>
              <w:rPr>
                <w:szCs w:val="22"/>
              </w:rPr>
              <w:t>Triveneto</w:t>
            </w:r>
            <w:proofErr w:type="spellEnd"/>
            <w:r>
              <w:rPr>
                <w:szCs w:val="22"/>
              </w:rPr>
              <w:t xml:space="preserve">, </w:t>
            </w:r>
            <w:proofErr w:type="spellStart"/>
            <w:r>
              <w:rPr>
                <w:szCs w:val="22"/>
              </w:rPr>
              <w:t>Padova</w:t>
            </w:r>
            <w:proofErr w:type="spellEnd"/>
            <w:r>
              <w:rPr>
                <w:szCs w:val="22"/>
              </w:rPr>
              <w:t xml:space="preserve"> </w:t>
            </w:r>
            <w:r>
              <w:rPr>
                <w:szCs w:val="22"/>
                <w:vertAlign w:val="superscript"/>
              </w:rPr>
              <w:t>2</w:t>
            </w:r>
            <w:r>
              <w:rPr>
                <w:szCs w:val="22"/>
              </w:rPr>
              <w:t>2008.</w:t>
            </w:r>
          </w:p>
          <w:p w:rsidR="00110737" w:rsidRDefault="00110737" w:rsidP="00E067DD">
            <w:pPr>
              <w:ind w:left="708" w:hanging="708"/>
            </w:pPr>
            <w:r>
              <w:rPr>
                <w:smallCaps/>
                <w:szCs w:val="22"/>
              </w:rPr>
              <w:t xml:space="preserve">*P. </w:t>
            </w:r>
            <w:proofErr w:type="spellStart"/>
            <w:r>
              <w:rPr>
                <w:smallCaps/>
                <w:szCs w:val="22"/>
              </w:rPr>
              <w:t>Sequeri</w:t>
            </w:r>
            <w:proofErr w:type="spellEnd"/>
            <w:r>
              <w:rPr>
                <w:smallCaps/>
                <w:szCs w:val="22"/>
              </w:rPr>
              <w:t>,</w:t>
            </w:r>
            <w:r>
              <w:rPr>
                <w:szCs w:val="22"/>
              </w:rPr>
              <w:t xml:space="preserve"> </w:t>
            </w:r>
            <w:r>
              <w:rPr>
                <w:i/>
                <w:szCs w:val="22"/>
              </w:rPr>
              <w:t>Teología fundamental. La idea de la fe,</w:t>
            </w:r>
            <w:r>
              <w:rPr>
                <w:szCs w:val="22"/>
              </w:rPr>
              <w:t xml:space="preserve"> Sígueme, Salamanca 2007.</w:t>
            </w:r>
          </w:p>
          <w:p w:rsidR="00110737" w:rsidRDefault="00110737" w:rsidP="00E067DD">
            <w:pPr>
              <w:ind w:left="708" w:hanging="708"/>
            </w:pPr>
            <w:r>
              <w:rPr>
                <w:smallCaps/>
                <w:szCs w:val="22"/>
              </w:rPr>
              <w:lastRenderedPageBreak/>
              <w:t>*A. González Montes,</w:t>
            </w:r>
            <w:r>
              <w:rPr>
                <w:i/>
                <w:szCs w:val="22"/>
              </w:rPr>
              <w:t xml:space="preserve"> Teología fundamental de la revelación y de la fe,</w:t>
            </w:r>
            <w:r>
              <w:rPr>
                <w:szCs w:val="22"/>
              </w:rPr>
              <w:t xml:space="preserve"> Biblioteca de Autores Cristianos, Madrid 2010. (¡¡1079 páginas!!).</w:t>
            </w:r>
          </w:p>
          <w:p w:rsidR="00110737" w:rsidRPr="00E067DD" w:rsidRDefault="00110737" w:rsidP="00E067DD">
            <w:pPr>
              <w:ind w:left="708" w:hanging="708"/>
            </w:pPr>
            <w:r>
              <w:rPr>
                <w:smallCaps/>
                <w:szCs w:val="22"/>
              </w:rPr>
              <w:t xml:space="preserve">J. </w:t>
            </w:r>
            <w:proofErr w:type="spellStart"/>
            <w:r>
              <w:rPr>
                <w:smallCaps/>
                <w:szCs w:val="22"/>
              </w:rPr>
              <w:t>Werbick</w:t>
            </w:r>
            <w:proofErr w:type="spellEnd"/>
            <w:r>
              <w:rPr>
                <w:smallCaps/>
                <w:szCs w:val="22"/>
              </w:rPr>
              <w:t>,</w:t>
            </w:r>
            <w:r>
              <w:rPr>
                <w:szCs w:val="22"/>
              </w:rPr>
              <w:t xml:space="preserve"> </w:t>
            </w:r>
            <w:r>
              <w:rPr>
                <w:i/>
                <w:szCs w:val="22"/>
              </w:rPr>
              <w:t xml:space="preserve">Den </w:t>
            </w:r>
            <w:proofErr w:type="spellStart"/>
            <w:r>
              <w:rPr>
                <w:i/>
                <w:szCs w:val="22"/>
              </w:rPr>
              <w:t>Glauben</w:t>
            </w:r>
            <w:proofErr w:type="spellEnd"/>
            <w:r>
              <w:rPr>
                <w:i/>
                <w:szCs w:val="22"/>
              </w:rPr>
              <w:t xml:space="preserve"> </w:t>
            </w:r>
            <w:proofErr w:type="spellStart"/>
            <w:r>
              <w:rPr>
                <w:i/>
                <w:szCs w:val="22"/>
              </w:rPr>
              <w:t>Verantworten</w:t>
            </w:r>
            <w:proofErr w:type="spellEnd"/>
            <w:r>
              <w:rPr>
                <w:i/>
                <w:szCs w:val="22"/>
              </w:rPr>
              <w:t xml:space="preserve">. </w:t>
            </w:r>
            <w:proofErr w:type="spellStart"/>
            <w:r w:rsidRPr="00E067DD">
              <w:rPr>
                <w:i/>
                <w:szCs w:val="22"/>
              </w:rPr>
              <w:t>Eine</w:t>
            </w:r>
            <w:proofErr w:type="spellEnd"/>
            <w:r w:rsidRPr="00E067DD">
              <w:rPr>
                <w:i/>
                <w:szCs w:val="22"/>
              </w:rPr>
              <w:t xml:space="preserve"> </w:t>
            </w:r>
            <w:proofErr w:type="spellStart"/>
            <w:r w:rsidRPr="00E067DD">
              <w:rPr>
                <w:i/>
                <w:szCs w:val="22"/>
              </w:rPr>
              <w:t>Fundamentaltheologie</w:t>
            </w:r>
            <w:proofErr w:type="spellEnd"/>
            <w:r w:rsidRPr="00E067DD">
              <w:rPr>
                <w:i/>
                <w:szCs w:val="22"/>
              </w:rPr>
              <w:t>,</w:t>
            </w:r>
            <w:r w:rsidRPr="00E067DD">
              <w:rPr>
                <w:szCs w:val="22"/>
              </w:rPr>
              <w:t xml:space="preserve"> Herder, </w:t>
            </w:r>
            <w:proofErr w:type="spellStart"/>
            <w:r w:rsidRPr="00E067DD">
              <w:rPr>
                <w:szCs w:val="22"/>
              </w:rPr>
              <w:t>Freiburg-Basel-Wien</w:t>
            </w:r>
            <w:proofErr w:type="spellEnd"/>
            <w:r w:rsidRPr="00E067DD">
              <w:rPr>
                <w:szCs w:val="22"/>
              </w:rPr>
              <w:t xml:space="preserve"> 2000.</w:t>
            </w:r>
          </w:p>
          <w:p w:rsidR="00110737" w:rsidRPr="00E067DD" w:rsidRDefault="00110737" w:rsidP="00E067DD">
            <w:pPr>
              <w:ind w:left="708" w:hanging="708"/>
            </w:pPr>
            <w:r w:rsidRPr="00E067DD">
              <w:rPr>
                <w:smallCaps/>
                <w:szCs w:val="22"/>
              </w:rPr>
              <w:t xml:space="preserve">C. </w:t>
            </w:r>
            <w:proofErr w:type="spellStart"/>
            <w:r w:rsidRPr="00E067DD">
              <w:rPr>
                <w:smallCaps/>
                <w:szCs w:val="22"/>
              </w:rPr>
              <w:t>Böttigheimer</w:t>
            </w:r>
            <w:proofErr w:type="spellEnd"/>
            <w:r w:rsidRPr="00E067DD">
              <w:rPr>
                <w:smallCaps/>
                <w:szCs w:val="22"/>
              </w:rPr>
              <w:t xml:space="preserve">, </w:t>
            </w:r>
            <w:proofErr w:type="spellStart"/>
            <w:r w:rsidRPr="00E067DD">
              <w:rPr>
                <w:i/>
                <w:szCs w:val="22"/>
              </w:rPr>
              <w:t>Lehrbuch</w:t>
            </w:r>
            <w:proofErr w:type="spellEnd"/>
            <w:r w:rsidRPr="00E067DD">
              <w:rPr>
                <w:i/>
                <w:szCs w:val="22"/>
              </w:rPr>
              <w:t xml:space="preserve"> </w:t>
            </w:r>
            <w:proofErr w:type="spellStart"/>
            <w:r w:rsidRPr="00E067DD">
              <w:rPr>
                <w:i/>
                <w:szCs w:val="22"/>
              </w:rPr>
              <w:t>der</w:t>
            </w:r>
            <w:proofErr w:type="spellEnd"/>
            <w:r w:rsidRPr="00E067DD">
              <w:rPr>
                <w:i/>
                <w:szCs w:val="22"/>
              </w:rPr>
              <w:t xml:space="preserve"> </w:t>
            </w:r>
            <w:proofErr w:type="spellStart"/>
            <w:r w:rsidRPr="00E067DD">
              <w:rPr>
                <w:i/>
                <w:szCs w:val="22"/>
              </w:rPr>
              <w:t>Fundamentaltheologie</w:t>
            </w:r>
            <w:proofErr w:type="spellEnd"/>
            <w:r w:rsidRPr="00E067DD">
              <w:rPr>
                <w:i/>
                <w:szCs w:val="22"/>
              </w:rPr>
              <w:t xml:space="preserve">. Die </w:t>
            </w:r>
            <w:proofErr w:type="spellStart"/>
            <w:r w:rsidRPr="00E067DD">
              <w:rPr>
                <w:i/>
                <w:szCs w:val="22"/>
              </w:rPr>
              <w:t>Rationalität</w:t>
            </w:r>
            <w:proofErr w:type="spellEnd"/>
            <w:r w:rsidRPr="00E067DD">
              <w:rPr>
                <w:i/>
                <w:szCs w:val="22"/>
              </w:rPr>
              <w:t xml:space="preserve"> </w:t>
            </w:r>
            <w:proofErr w:type="spellStart"/>
            <w:r w:rsidRPr="00E067DD">
              <w:rPr>
                <w:i/>
                <w:szCs w:val="22"/>
              </w:rPr>
              <w:t>der</w:t>
            </w:r>
            <w:proofErr w:type="spellEnd"/>
            <w:r w:rsidRPr="00E067DD">
              <w:rPr>
                <w:i/>
                <w:szCs w:val="22"/>
              </w:rPr>
              <w:t xml:space="preserve"> </w:t>
            </w:r>
            <w:proofErr w:type="spellStart"/>
            <w:r w:rsidRPr="00E067DD">
              <w:rPr>
                <w:i/>
                <w:szCs w:val="22"/>
              </w:rPr>
              <w:t>Gottes</w:t>
            </w:r>
            <w:proofErr w:type="spellEnd"/>
            <w:r w:rsidRPr="00E067DD">
              <w:rPr>
                <w:i/>
                <w:szCs w:val="22"/>
              </w:rPr>
              <w:t xml:space="preserve">-, </w:t>
            </w:r>
            <w:proofErr w:type="spellStart"/>
            <w:r w:rsidRPr="00E067DD">
              <w:rPr>
                <w:i/>
                <w:szCs w:val="22"/>
              </w:rPr>
              <w:t>Offenbarungs</w:t>
            </w:r>
            <w:proofErr w:type="spellEnd"/>
            <w:r w:rsidRPr="00E067DD">
              <w:rPr>
                <w:i/>
                <w:szCs w:val="22"/>
              </w:rPr>
              <w:t xml:space="preserve">- </w:t>
            </w:r>
            <w:proofErr w:type="spellStart"/>
            <w:r w:rsidRPr="00E067DD">
              <w:rPr>
                <w:i/>
                <w:szCs w:val="22"/>
              </w:rPr>
              <w:t>und</w:t>
            </w:r>
            <w:proofErr w:type="spellEnd"/>
            <w:r w:rsidRPr="00E067DD">
              <w:rPr>
                <w:i/>
                <w:szCs w:val="22"/>
              </w:rPr>
              <w:t xml:space="preserve"> </w:t>
            </w:r>
            <w:proofErr w:type="spellStart"/>
            <w:r w:rsidRPr="00E067DD">
              <w:rPr>
                <w:i/>
                <w:szCs w:val="22"/>
              </w:rPr>
              <w:t>Kirchenfrage</w:t>
            </w:r>
            <w:proofErr w:type="spellEnd"/>
            <w:r w:rsidRPr="00E067DD">
              <w:rPr>
                <w:i/>
                <w:szCs w:val="22"/>
              </w:rPr>
              <w:t>,</w:t>
            </w:r>
            <w:r w:rsidRPr="00E067DD">
              <w:rPr>
                <w:szCs w:val="22"/>
              </w:rPr>
              <w:t xml:space="preserve"> Herder, </w:t>
            </w:r>
            <w:proofErr w:type="spellStart"/>
            <w:r w:rsidRPr="00E067DD">
              <w:rPr>
                <w:szCs w:val="22"/>
              </w:rPr>
              <w:t>Freiburg-Basel-Wien</w:t>
            </w:r>
            <w:proofErr w:type="spellEnd"/>
            <w:r w:rsidRPr="00E067DD">
              <w:rPr>
                <w:szCs w:val="22"/>
              </w:rPr>
              <w:t xml:space="preserve"> 2009.</w:t>
            </w:r>
          </w:p>
          <w:p w:rsidR="00110737" w:rsidRPr="00776E45" w:rsidRDefault="00110737" w:rsidP="00266CCC">
            <w:pPr>
              <w:ind w:firstLine="0"/>
            </w:pPr>
          </w:p>
        </w:tc>
      </w:tr>
      <w:tr w:rsidR="00110737" w:rsidRPr="00F15D31" w:rsidTr="00F70CA5">
        <w:tc>
          <w:tcPr>
            <w:tcW w:w="10206" w:type="dxa"/>
            <w:shd w:val="clear" w:color="auto" w:fill="FFC000"/>
          </w:tcPr>
          <w:p w:rsidR="00110737" w:rsidRPr="00F15D31" w:rsidRDefault="00110737" w:rsidP="00B8498D">
            <w:pPr>
              <w:ind w:firstLine="0"/>
            </w:pPr>
            <w:r w:rsidRPr="00F15D31">
              <w:lastRenderedPageBreak/>
              <w:t>Apuntes</w:t>
            </w:r>
          </w:p>
        </w:tc>
      </w:tr>
      <w:tr w:rsidR="00110737" w:rsidRPr="00DA5BA1" w:rsidTr="008F30C3">
        <w:tc>
          <w:tcPr>
            <w:tcW w:w="10206" w:type="dxa"/>
          </w:tcPr>
          <w:p w:rsidR="00110737" w:rsidRPr="00DA5BA1" w:rsidRDefault="00110737" w:rsidP="00DA5BA1">
            <w:r>
              <w:t>Se entregan esquemas detallados de todos los temas a lo largo del curso.</w:t>
            </w:r>
          </w:p>
        </w:tc>
      </w:tr>
      <w:tr w:rsidR="00110737" w:rsidRPr="00F15D31" w:rsidTr="00F70CA5">
        <w:tc>
          <w:tcPr>
            <w:tcW w:w="10206" w:type="dxa"/>
            <w:shd w:val="clear" w:color="auto" w:fill="FFC000"/>
          </w:tcPr>
          <w:p w:rsidR="00110737" w:rsidRPr="00F15D31" w:rsidRDefault="00110737" w:rsidP="00B8498D">
            <w:pPr>
              <w:ind w:firstLine="0"/>
            </w:pPr>
            <w:r w:rsidRPr="00F15D31">
              <w:t>Otros materiales</w:t>
            </w:r>
          </w:p>
        </w:tc>
      </w:tr>
      <w:tr w:rsidR="00110737" w:rsidRPr="00DA5BA1" w:rsidTr="008F30C3">
        <w:tc>
          <w:tcPr>
            <w:tcW w:w="10206" w:type="dxa"/>
          </w:tcPr>
          <w:p w:rsidR="00110737" w:rsidRPr="00DA5BA1" w:rsidRDefault="00110737" w:rsidP="00266CCC">
            <w:pPr>
              <w:ind w:firstLine="0"/>
              <w:jc w:val="center"/>
            </w:pPr>
            <w:r>
              <w:t>Se ofrece bibliografía específica en cada uno de los temas y lecturas complementarias.</w:t>
            </w:r>
          </w:p>
        </w:tc>
      </w:tr>
      <w:tr w:rsidR="00110737" w:rsidRPr="00DA5BA1" w:rsidTr="00F70CA5">
        <w:tc>
          <w:tcPr>
            <w:tcW w:w="10206" w:type="dxa"/>
            <w:shd w:val="clear" w:color="auto" w:fill="00B0F0"/>
          </w:tcPr>
          <w:p w:rsidR="00110737" w:rsidRPr="00DA5BA1" w:rsidRDefault="00110737" w:rsidP="00B8498D">
            <w:pPr>
              <w:ind w:firstLine="0"/>
            </w:pPr>
            <w:r w:rsidRPr="00DA5BA1">
              <w:t>Bibliografía Complementaria</w:t>
            </w:r>
          </w:p>
        </w:tc>
      </w:tr>
      <w:tr w:rsidR="00110737" w:rsidRPr="00F15D31" w:rsidTr="00F70CA5">
        <w:tc>
          <w:tcPr>
            <w:tcW w:w="10206" w:type="dxa"/>
            <w:shd w:val="clear" w:color="auto" w:fill="FFC000"/>
          </w:tcPr>
          <w:p w:rsidR="00110737" w:rsidRPr="00F15D31" w:rsidRDefault="00110737" w:rsidP="00B8498D">
            <w:pPr>
              <w:ind w:firstLine="0"/>
            </w:pPr>
            <w:r>
              <w:t>Ensayos desde perspectivas particulares</w:t>
            </w:r>
          </w:p>
        </w:tc>
      </w:tr>
      <w:tr w:rsidR="00110737" w:rsidRPr="00DA5BA1" w:rsidTr="008F30C3">
        <w:tc>
          <w:tcPr>
            <w:tcW w:w="10206" w:type="dxa"/>
          </w:tcPr>
          <w:p w:rsidR="00110737" w:rsidRDefault="00110737" w:rsidP="00390677">
            <w:pPr>
              <w:ind w:firstLine="0"/>
              <w:rPr>
                <w:szCs w:val="20"/>
              </w:rPr>
            </w:pPr>
            <w:r>
              <w:rPr>
                <w:smallCaps/>
              </w:rPr>
              <w:t>J. J. Alemany (Ed.),</w:t>
            </w:r>
            <w:r>
              <w:t xml:space="preserve"> </w:t>
            </w:r>
            <w:r>
              <w:rPr>
                <w:i/>
              </w:rPr>
              <w:t>Revelación. Textos y Lecturas,</w:t>
            </w:r>
            <w:r>
              <w:t xml:space="preserve"> UPCO, Madrid s.f.</w:t>
            </w:r>
          </w:p>
          <w:p w:rsidR="00110737" w:rsidRDefault="00110737" w:rsidP="00390677">
            <w:pPr>
              <w:ind w:firstLine="0"/>
              <w:rPr>
                <w:szCs w:val="20"/>
              </w:rPr>
            </w:pPr>
            <w:r>
              <w:rPr>
                <w:smallCaps/>
              </w:rPr>
              <w:t>J. Alfaro</w:t>
            </w:r>
            <w:r>
              <w:t xml:space="preserve">, </w:t>
            </w:r>
            <w:r>
              <w:rPr>
                <w:i/>
              </w:rPr>
              <w:t>Revelación cristiana, fe y teología,</w:t>
            </w:r>
            <w:r>
              <w:t xml:space="preserve"> Sígueme, Salamanca 1985.</w:t>
            </w:r>
          </w:p>
          <w:p w:rsidR="00110737" w:rsidRDefault="00110737" w:rsidP="00390677">
            <w:pPr>
              <w:ind w:left="708" w:hanging="708"/>
              <w:rPr>
                <w:szCs w:val="20"/>
              </w:rPr>
            </w:pPr>
            <w:r>
              <w:rPr>
                <w:smallCaps/>
              </w:rPr>
              <w:t xml:space="preserve">F. </w:t>
            </w:r>
            <w:proofErr w:type="spellStart"/>
            <w:r>
              <w:rPr>
                <w:smallCaps/>
              </w:rPr>
              <w:t>Ardusso</w:t>
            </w:r>
            <w:proofErr w:type="spellEnd"/>
            <w:r>
              <w:t xml:space="preserve">, </w:t>
            </w:r>
            <w:r>
              <w:rPr>
                <w:i/>
              </w:rPr>
              <w:t>Aprender a creer. Las razones de la fe cristiana,</w:t>
            </w:r>
            <w:r>
              <w:t xml:space="preserve"> Sal Terrae, Santander 2000.</w:t>
            </w:r>
          </w:p>
          <w:p w:rsidR="00110737" w:rsidRDefault="00110737" w:rsidP="00390677">
            <w:pPr>
              <w:ind w:left="708" w:hanging="708"/>
              <w:rPr>
                <w:szCs w:val="20"/>
              </w:rPr>
            </w:pPr>
            <w:r>
              <w:rPr>
                <w:smallCaps/>
              </w:rPr>
              <w:t>J.-C. Basset</w:t>
            </w:r>
            <w:r>
              <w:t xml:space="preserve">, </w:t>
            </w:r>
            <w:r>
              <w:rPr>
                <w:i/>
              </w:rPr>
              <w:t>El diálogo interreligioso. Oportunidad para la fe o decadencia de la misma</w:t>
            </w:r>
            <w:r>
              <w:t xml:space="preserve">, </w:t>
            </w:r>
            <w:proofErr w:type="spellStart"/>
            <w:r>
              <w:t>Desclée</w:t>
            </w:r>
            <w:proofErr w:type="spellEnd"/>
            <w:r>
              <w:t xml:space="preserve"> de Brouwer (Col. Religiones en Diálogo, nº3), Bilbao 1999.</w:t>
            </w:r>
          </w:p>
          <w:p w:rsidR="00110737" w:rsidRDefault="00110737" w:rsidP="00390677">
            <w:pPr>
              <w:ind w:left="708" w:hanging="708"/>
              <w:rPr>
                <w:szCs w:val="20"/>
              </w:rPr>
            </w:pPr>
            <w:r>
              <w:rPr>
                <w:smallCaps/>
              </w:rPr>
              <w:t xml:space="preserve">A. </w:t>
            </w:r>
            <w:proofErr w:type="spellStart"/>
            <w:r>
              <w:rPr>
                <w:smallCaps/>
              </w:rPr>
              <w:t>Bentué</w:t>
            </w:r>
            <w:proofErr w:type="spellEnd"/>
            <w:r>
              <w:rPr>
                <w:smallCaps/>
              </w:rPr>
              <w:t>,</w:t>
            </w:r>
            <w:r>
              <w:t xml:space="preserve"> </w:t>
            </w:r>
            <w:r>
              <w:rPr>
                <w:i/>
              </w:rPr>
              <w:t>La opción creyente: introducción a la Teología Fundamental,</w:t>
            </w:r>
            <w:r>
              <w:t xml:space="preserve"> Sígueme, Salamanca 1986.</w:t>
            </w:r>
          </w:p>
          <w:p w:rsidR="00110737" w:rsidRDefault="00110737" w:rsidP="00390677">
            <w:pPr>
              <w:ind w:left="708" w:hanging="708"/>
            </w:pPr>
            <w:r>
              <w:rPr>
                <w:smallCaps/>
              </w:rPr>
              <w:t>R. Bernhardt</w:t>
            </w:r>
            <w:r>
              <w:t xml:space="preserve">, </w:t>
            </w:r>
            <w:r>
              <w:rPr>
                <w:i/>
              </w:rPr>
              <w:t xml:space="preserve">La pretensión de </w:t>
            </w:r>
            <w:proofErr w:type="spellStart"/>
            <w:r>
              <w:rPr>
                <w:i/>
              </w:rPr>
              <w:t>absolutez</w:t>
            </w:r>
            <w:proofErr w:type="spellEnd"/>
            <w:r>
              <w:rPr>
                <w:i/>
              </w:rPr>
              <w:t xml:space="preserve"> del cristianismo. Desde la Ilustración hasta la teología pluralista de la religión,</w:t>
            </w:r>
            <w:r>
              <w:t xml:space="preserve"> </w:t>
            </w:r>
            <w:proofErr w:type="spellStart"/>
            <w:r>
              <w:t>Desclée</w:t>
            </w:r>
            <w:proofErr w:type="spellEnd"/>
            <w:r>
              <w:t xml:space="preserve"> de Brouwer (Col. Religiones en Diálogo, nº6), Bilbao 2000.</w:t>
            </w:r>
          </w:p>
          <w:p w:rsidR="00110737" w:rsidRDefault="00110737" w:rsidP="00390677">
            <w:pPr>
              <w:ind w:left="1416" w:hanging="1416"/>
              <w:rPr>
                <w:szCs w:val="20"/>
              </w:rPr>
            </w:pPr>
            <w:r>
              <w:rPr>
                <w:smallCaps/>
              </w:rPr>
              <w:t>F. Conesa (Ed.)</w:t>
            </w:r>
            <w:r>
              <w:t xml:space="preserve">, </w:t>
            </w:r>
            <w:r>
              <w:rPr>
                <w:i/>
                <w:iCs/>
              </w:rPr>
              <w:t>El cristianismo, una propuesta con sentido,</w:t>
            </w:r>
            <w:r>
              <w:t xml:space="preserve"> BAC, Madrid 2005.</w:t>
            </w:r>
          </w:p>
          <w:p w:rsidR="00110737" w:rsidRDefault="00110737" w:rsidP="00390677">
            <w:pPr>
              <w:ind w:left="708" w:hanging="708"/>
            </w:pPr>
            <w:proofErr w:type="spellStart"/>
            <w:r>
              <w:rPr>
                <w:smallCaps/>
              </w:rPr>
              <w:t>Concilium</w:t>
            </w:r>
            <w:proofErr w:type="spellEnd"/>
            <w:r>
              <w:rPr>
                <w:smallCaps/>
              </w:rPr>
              <w:t>,</w:t>
            </w:r>
            <w:r>
              <w:t xml:space="preserve"> </w:t>
            </w:r>
            <w:r>
              <w:rPr>
                <w:i/>
              </w:rPr>
              <w:t>¿Por qué la Teología? Teología Fundamental,</w:t>
            </w:r>
            <w:r>
              <w:t xml:space="preserve"> Verbo Divino, Estella 1994.</w:t>
            </w:r>
          </w:p>
          <w:p w:rsidR="00110737" w:rsidRPr="006C22ED" w:rsidRDefault="00110737" w:rsidP="00390677">
            <w:pPr>
              <w:ind w:left="708" w:hanging="708"/>
            </w:pPr>
            <w:r>
              <w:rPr>
                <w:b/>
              </w:rPr>
              <w:t>*</w:t>
            </w:r>
            <w:r>
              <w:rPr>
                <w:smallCaps/>
              </w:rPr>
              <w:t>A. Cordovilla Pérez</w:t>
            </w:r>
            <w:r>
              <w:t xml:space="preserve">, </w:t>
            </w:r>
            <w:r>
              <w:rPr>
                <w:i/>
              </w:rPr>
              <w:t>El ejercicio de la teología,</w:t>
            </w:r>
            <w:r>
              <w:t xml:space="preserve"> Sígueme, Salamanca 2007.</w:t>
            </w:r>
            <w:r w:rsidR="006C22ED">
              <w:t xml:space="preserve"> </w:t>
            </w:r>
            <w:r w:rsidR="006C22ED">
              <w:rPr>
                <w:i/>
              </w:rPr>
              <w:t>En defensa de la teología. Una ciencia entre la razón y el exceso,</w:t>
            </w:r>
            <w:r w:rsidR="006C22ED">
              <w:t xml:space="preserve"> Sígueme, Salamanca 2014.</w:t>
            </w:r>
          </w:p>
          <w:p w:rsidR="00110737" w:rsidRDefault="00110737" w:rsidP="00390677">
            <w:pPr>
              <w:ind w:left="708" w:hanging="708"/>
              <w:rPr>
                <w:szCs w:val="20"/>
              </w:rPr>
            </w:pPr>
            <w:r>
              <w:rPr>
                <w:smallCaps/>
              </w:rPr>
              <w:t xml:space="preserve">A. </w:t>
            </w:r>
            <w:proofErr w:type="spellStart"/>
            <w:r>
              <w:rPr>
                <w:smallCaps/>
              </w:rPr>
              <w:t>Dulles</w:t>
            </w:r>
            <w:proofErr w:type="spellEnd"/>
            <w:r>
              <w:t xml:space="preserve">, </w:t>
            </w:r>
            <w:r>
              <w:rPr>
                <w:i/>
                <w:iCs/>
              </w:rPr>
              <w:t>El oficio de la teología. Del símbolo al sistema,</w:t>
            </w:r>
            <w:r>
              <w:t xml:space="preserve"> Herder,  Barcelona 2003.</w:t>
            </w:r>
          </w:p>
          <w:p w:rsidR="00110737" w:rsidRDefault="00110737" w:rsidP="00390677">
            <w:pPr>
              <w:ind w:left="708" w:hanging="708"/>
              <w:rPr>
                <w:szCs w:val="20"/>
              </w:rPr>
            </w:pPr>
            <w:r>
              <w:rPr>
                <w:smallCaps/>
              </w:rPr>
              <w:t>P. Fernández Castelao</w:t>
            </w:r>
            <w:r>
              <w:t xml:space="preserve">, </w:t>
            </w:r>
            <w:r>
              <w:rPr>
                <w:i/>
              </w:rPr>
              <w:t xml:space="preserve">El trasfondo de lo finito. La revelación en la teología de Paul </w:t>
            </w:r>
            <w:proofErr w:type="spellStart"/>
            <w:r>
              <w:rPr>
                <w:i/>
              </w:rPr>
              <w:t>Tillich</w:t>
            </w:r>
            <w:proofErr w:type="spellEnd"/>
            <w:r>
              <w:rPr>
                <w:i/>
              </w:rPr>
              <w:t>,</w:t>
            </w:r>
            <w:r>
              <w:t xml:space="preserve"> </w:t>
            </w:r>
            <w:proofErr w:type="spellStart"/>
            <w:r>
              <w:t>Desclée</w:t>
            </w:r>
            <w:proofErr w:type="spellEnd"/>
            <w:r>
              <w:t xml:space="preserve"> de Brouwer, Bilbao 2000.</w:t>
            </w:r>
          </w:p>
          <w:p w:rsidR="00110737" w:rsidRDefault="00110737" w:rsidP="00390677">
            <w:pPr>
              <w:ind w:left="708" w:hanging="708"/>
              <w:rPr>
                <w:szCs w:val="20"/>
              </w:rPr>
            </w:pPr>
            <w:r>
              <w:rPr>
                <w:b/>
                <w:smallCaps/>
              </w:rPr>
              <w:t>*</w:t>
            </w:r>
            <w:r>
              <w:rPr>
                <w:smallCaps/>
              </w:rPr>
              <w:t xml:space="preserve">R. </w:t>
            </w:r>
            <w:proofErr w:type="spellStart"/>
            <w:r>
              <w:rPr>
                <w:smallCaps/>
              </w:rPr>
              <w:t>Fisichella</w:t>
            </w:r>
            <w:proofErr w:type="spellEnd"/>
            <w:r>
              <w:t xml:space="preserve">, </w:t>
            </w:r>
            <w:r>
              <w:rPr>
                <w:i/>
              </w:rPr>
              <w:t>La revelación: evento y credibilidad,</w:t>
            </w:r>
            <w:r>
              <w:t xml:space="preserve">  Sígueme, Salamanca 1989.</w:t>
            </w:r>
          </w:p>
          <w:p w:rsidR="00110737" w:rsidRPr="006C22ED" w:rsidRDefault="00110737" w:rsidP="00390677">
            <w:pPr>
              <w:ind w:firstLine="0"/>
              <w:rPr>
                <w:szCs w:val="20"/>
              </w:rPr>
            </w:pPr>
            <w:r w:rsidRPr="006C22ED">
              <w:rPr>
                <w:smallCaps/>
              </w:rPr>
              <w:t>Id.,</w:t>
            </w:r>
            <w:r w:rsidRPr="006C22ED">
              <w:t xml:space="preserve"> </w:t>
            </w:r>
            <w:r w:rsidRPr="006C22ED">
              <w:rPr>
                <w:i/>
              </w:rPr>
              <w:t>Introducción a la Teología Fundamental,</w:t>
            </w:r>
            <w:r w:rsidRPr="006C22ED">
              <w:t xml:space="preserve"> Verbo Divino, Estella 1993.</w:t>
            </w:r>
          </w:p>
          <w:p w:rsidR="00110737" w:rsidRDefault="00110737" w:rsidP="00390677">
            <w:pPr>
              <w:ind w:left="708" w:hanging="708"/>
            </w:pPr>
            <w:r>
              <w:rPr>
                <w:smallCaps/>
              </w:rPr>
              <w:t>*B. Forte</w:t>
            </w:r>
            <w:r>
              <w:t xml:space="preserve">, </w:t>
            </w:r>
            <w:r>
              <w:rPr>
                <w:i/>
              </w:rPr>
              <w:t xml:space="preserve">Teología de la historia. Ensayo sobre revelación, </w:t>
            </w:r>
            <w:proofErr w:type="spellStart"/>
            <w:r>
              <w:rPr>
                <w:i/>
              </w:rPr>
              <w:t>protología</w:t>
            </w:r>
            <w:proofErr w:type="spellEnd"/>
            <w:r>
              <w:rPr>
                <w:i/>
              </w:rPr>
              <w:t xml:space="preserve"> y escatología,</w:t>
            </w:r>
            <w:r>
              <w:t xml:space="preserve"> Sígueme, Salamanca 1995.</w:t>
            </w:r>
          </w:p>
          <w:p w:rsidR="00110737" w:rsidRDefault="00110737" w:rsidP="00390677">
            <w:pPr>
              <w:ind w:left="708" w:hanging="708"/>
              <w:rPr>
                <w:szCs w:val="20"/>
              </w:rPr>
            </w:pPr>
            <w:r>
              <w:rPr>
                <w:smallCaps/>
              </w:rPr>
              <w:t>Id</w:t>
            </w:r>
            <w:r>
              <w:t xml:space="preserve">., </w:t>
            </w:r>
            <w:r>
              <w:rPr>
                <w:i/>
                <w:iCs/>
              </w:rPr>
              <w:t>A la escucha del otro. Filosofía y revelación,</w:t>
            </w:r>
            <w:r>
              <w:t xml:space="preserve">  Sígueme, Salamanca 2005.</w:t>
            </w:r>
          </w:p>
          <w:p w:rsidR="00110737" w:rsidRDefault="00110737" w:rsidP="00390677">
            <w:pPr>
              <w:ind w:firstLine="0"/>
              <w:rPr>
                <w:szCs w:val="20"/>
              </w:rPr>
            </w:pPr>
            <w:r>
              <w:rPr>
                <w:b/>
                <w:smallCaps/>
              </w:rPr>
              <w:t>*</w:t>
            </w:r>
            <w:r>
              <w:rPr>
                <w:smallCaps/>
              </w:rPr>
              <w:t xml:space="preserve">H. </w:t>
            </w:r>
            <w:proofErr w:type="spellStart"/>
            <w:r>
              <w:rPr>
                <w:smallCaps/>
              </w:rPr>
              <w:t>Fries</w:t>
            </w:r>
            <w:proofErr w:type="spellEnd"/>
            <w:r>
              <w:t xml:space="preserve">, </w:t>
            </w:r>
            <w:r>
              <w:rPr>
                <w:i/>
              </w:rPr>
              <w:t>Teología Fundamental,</w:t>
            </w:r>
            <w:r>
              <w:t xml:space="preserve"> Herder, Barcelona 1987.</w:t>
            </w:r>
          </w:p>
          <w:p w:rsidR="00110737" w:rsidRDefault="00110737" w:rsidP="00390677">
            <w:pPr>
              <w:ind w:left="708" w:hanging="708"/>
              <w:rPr>
                <w:szCs w:val="20"/>
              </w:rPr>
            </w:pPr>
            <w:r>
              <w:rPr>
                <w:smallCaps/>
              </w:rPr>
              <w:t>M. Gelabert Ballester</w:t>
            </w:r>
            <w:r>
              <w:t xml:space="preserve">, </w:t>
            </w:r>
            <w:r>
              <w:rPr>
                <w:i/>
              </w:rPr>
              <w:t>La revelación, acontecimiento con sentido,</w:t>
            </w:r>
            <w:r>
              <w:t xml:space="preserve"> Instituto de Ciencias Catequéticas “San Pío X”, Madrid 1995.</w:t>
            </w:r>
          </w:p>
          <w:p w:rsidR="00110737" w:rsidRDefault="00110737" w:rsidP="00390677">
            <w:pPr>
              <w:ind w:left="708" w:hanging="708"/>
              <w:rPr>
                <w:szCs w:val="20"/>
              </w:rPr>
            </w:pPr>
            <w:r>
              <w:rPr>
                <w:smallCaps/>
              </w:rPr>
              <w:t>Id.,</w:t>
            </w:r>
            <w:r>
              <w:t xml:space="preserve"> </w:t>
            </w:r>
            <w:r>
              <w:rPr>
                <w:i/>
              </w:rPr>
              <w:t>Experiencia humana y comunicación de la fe: ensayo de Teología Fundamental,</w:t>
            </w:r>
            <w:r>
              <w:t xml:space="preserve"> Paulinas, Madrid 1983.</w:t>
            </w:r>
          </w:p>
          <w:p w:rsidR="00110737" w:rsidRDefault="00110737" w:rsidP="00390677">
            <w:pPr>
              <w:ind w:left="708" w:hanging="708"/>
              <w:rPr>
                <w:szCs w:val="20"/>
              </w:rPr>
            </w:pPr>
            <w:r>
              <w:rPr>
                <w:b/>
                <w:smallCaps/>
              </w:rPr>
              <w:t>*</w:t>
            </w:r>
            <w:r>
              <w:rPr>
                <w:smallCaps/>
              </w:rPr>
              <w:t>A. González,</w:t>
            </w:r>
            <w:r>
              <w:t xml:space="preserve"> </w:t>
            </w:r>
            <w:r>
              <w:rPr>
                <w:i/>
              </w:rPr>
              <w:t>Teología de la praxis evangélica. Ensayo de una Teología Fundamental,</w:t>
            </w:r>
            <w:r>
              <w:t xml:space="preserve"> Sal Terrae, Santander 2000.</w:t>
            </w:r>
          </w:p>
          <w:p w:rsidR="00110737" w:rsidRDefault="00110737" w:rsidP="00390677">
            <w:pPr>
              <w:ind w:left="708" w:hanging="708"/>
            </w:pPr>
            <w:r>
              <w:rPr>
                <w:smallCaps/>
              </w:rPr>
              <w:t xml:space="preserve">A. González de </w:t>
            </w:r>
            <w:proofErr w:type="spellStart"/>
            <w:r>
              <w:rPr>
                <w:smallCaps/>
              </w:rPr>
              <w:t>Cardedal</w:t>
            </w:r>
            <w:proofErr w:type="spellEnd"/>
            <w:r>
              <w:rPr>
                <w:smallCaps/>
              </w:rPr>
              <w:t>,</w:t>
            </w:r>
            <w:r>
              <w:t xml:space="preserve"> </w:t>
            </w:r>
            <w:r>
              <w:rPr>
                <w:i/>
              </w:rPr>
              <w:t>El quehacer de la teología,</w:t>
            </w:r>
            <w:r>
              <w:t xml:space="preserve"> Sígueme, Salamanca 2008.</w:t>
            </w:r>
          </w:p>
          <w:p w:rsidR="00110737" w:rsidRDefault="00110737" w:rsidP="00390677">
            <w:pPr>
              <w:ind w:left="708" w:hanging="708"/>
              <w:rPr>
                <w:szCs w:val="20"/>
              </w:rPr>
            </w:pPr>
            <w:r>
              <w:rPr>
                <w:b/>
                <w:smallCaps/>
              </w:rPr>
              <w:t>*</w:t>
            </w:r>
            <w:r>
              <w:rPr>
                <w:smallCaps/>
              </w:rPr>
              <w:t>A. González Montes,</w:t>
            </w:r>
            <w:r>
              <w:t xml:space="preserve"> </w:t>
            </w:r>
            <w:r>
              <w:rPr>
                <w:i/>
              </w:rPr>
              <w:t xml:space="preserve">Fundamentación de la fe, </w:t>
            </w:r>
            <w:r>
              <w:t xml:space="preserve"> Secretariado Trinitario, Salamanca 1994.</w:t>
            </w:r>
          </w:p>
          <w:p w:rsidR="00110737" w:rsidRDefault="00110737" w:rsidP="00390677">
            <w:pPr>
              <w:ind w:firstLine="0"/>
              <w:rPr>
                <w:szCs w:val="20"/>
              </w:rPr>
            </w:pPr>
            <w:r>
              <w:rPr>
                <w:smallCaps/>
              </w:rPr>
              <w:lastRenderedPageBreak/>
              <w:t xml:space="preserve">J. </w:t>
            </w:r>
            <w:proofErr w:type="spellStart"/>
            <w:r>
              <w:rPr>
                <w:smallCaps/>
              </w:rPr>
              <w:t>Imbach</w:t>
            </w:r>
            <w:proofErr w:type="spellEnd"/>
            <w:r>
              <w:t xml:space="preserve">, </w:t>
            </w:r>
            <w:r>
              <w:rPr>
                <w:i/>
              </w:rPr>
              <w:t>Breve Teología Fundamental,</w:t>
            </w:r>
            <w:r>
              <w:t xml:space="preserve"> Herder, Barcelona 1992.</w:t>
            </w:r>
          </w:p>
          <w:p w:rsidR="00110737" w:rsidRDefault="00110737" w:rsidP="00390677">
            <w:pPr>
              <w:ind w:left="708" w:hanging="708"/>
              <w:rPr>
                <w:szCs w:val="20"/>
              </w:rPr>
            </w:pPr>
            <w:r>
              <w:rPr>
                <w:smallCaps/>
              </w:rPr>
              <w:t>C. Izquierdo (Ed.),</w:t>
            </w:r>
            <w:r>
              <w:t xml:space="preserve"> </w:t>
            </w:r>
            <w:r>
              <w:rPr>
                <w:i/>
              </w:rPr>
              <w:t>Teología Fundamental. Temas y propuestas para el nuevo milenio,</w:t>
            </w:r>
            <w:r>
              <w:t xml:space="preserve"> </w:t>
            </w:r>
            <w:proofErr w:type="spellStart"/>
            <w:r>
              <w:t>Desclée</w:t>
            </w:r>
            <w:proofErr w:type="spellEnd"/>
            <w:r>
              <w:t>, Bilbao 1999.</w:t>
            </w:r>
          </w:p>
          <w:p w:rsidR="00110737" w:rsidRDefault="00110737" w:rsidP="00390677">
            <w:pPr>
              <w:ind w:left="708" w:hanging="708"/>
              <w:rPr>
                <w:szCs w:val="20"/>
              </w:rPr>
            </w:pPr>
            <w:r>
              <w:rPr>
                <w:smallCaps/>
              </w:rPr>
              <w:t>A. Jiménez Ortiz</w:t>
            </w:r>
            <w:r>
              <w:t xml:space="preserve">, </w:t>
            </w:r>
            <w:r>
              <w:rPr>
                <w:i/>
              </w:rPr>
              <w:t xml:space="preserve">Teología Fundamental. La revelación y la fe en Heinrich </w:t>
            </w:r>
            <w:proofErr w:type="spellStart"/>
            <w:r>
              <w:rPr>
                <w:i/>
              </w:rPr>
              <w:t>Fries</w:t>
            </w:r>
            <w:proofErr w:type="spellEnd"/>
            <w:r>
              <w:rPr>
                <w:i/>
              </w:rPr>
              <w:t>,</w:t>
            </w:r>
            <w:r>
              <w:t xml:space="preserve"> Publicaciones de la Universidad Pontificia, Salamanca 1988.</w:t>
            </w:r>
          </w:p>
          <w:p w:rsidR="00110737" w:rsidRDefault="00110737" w:rsidP="00390677">
            <w:pPr>
              <w:ind w:firstLine="0"/>
              <w:rPr>
                <w:szCs w:val="20"/>
              </w:rPr>
            </w:pPr>
            <w:r>
              <w:rPr>
                <w:b/>
                <w:smallCaps/>
              </w:rPr>
              <w:t>*</w:t>
            </w:r>
            <w:r>
              <w:rPr>
                <w:smallCaps/>
              </w:rPr>
              <w:t xml:space="preserve">W. Kern-F.-J. </w:t>
            </w:r>
            <w:proofErr w:type="spellStart"/>
            <w:r>
              <w:rPr>
                <w:smallCaps/>
              </w:rPr>
              <w:t>Niemann</w:t>
            </w:r>
            <w:proofErr w:type="spellEnd"/>
            <w:r>
              <w:rPr>
                <w:smallCaps/>
              </w:rPr>
              <w:t>,</w:t>
            </w:r>
            <w:r>
              <w:t xml:space="preserve"> </w:t>
            </w:r>
            <w:r>
              <w:rPr>
                <w:i/>
              </w:rPr>
              <w:t>El conocimiento teológico,</w:t>
            </w:r>
            <w:r>
              <w:t xml:space="preserve"> Herder, Barcelona 1986.</w:t>
            </w:r>
          </w:p>
          <w:p w:rsidR="00110737" w:rsidRDefault="00110737" w:rsidP="00390677">
            <w:pPr>
              <w:ind w:left="708" w:hanging="708"/>
              <w:rPr>
                <w:szCs w:val="20"/>
              </w:rPr>
            </w:pPr>
            <w:r>
              <w:rPr>
                <w:smallCaps/>
              </w:rPr>
              <w:t xml:space="preserve">V. </w:t>
            </w:r>
            <w:proofErr w:type="spellStart"/>
            <w:r>
              <w:rPr>
                <w:smallCaps/>
              </w:rPr>
              <w:t>Mannucci</w:t>
            </w:r>
            <w:proofErr w:type="spellEnd"/>
            <w:r>
              <w:rPr>
                <w:smallCaps/>
              </w:rPr>
              <w:t>,</w:t>
            </w:r>
            <w:r>
              <w:t xml:space="preserve"> </w:t>
            </w:r>
            <w:r>
              <w:rPr>
                <w:i/>
              </w:rPr>
              <w:t>La Biblia como Palabra de Dios,</w:t>
            </w:r>
            <w:r>
              <w:t xml:space="preserve"> </w:t>
            </w:r>
            <w:proofErr w:type="spellStart"/>
            <w:r>
              <w:t>Desclée</w:t>
            </w:r>
            <w:proofErr w:type="spellEnd"/>
            <w:r>
              <w:t xml:space="preserve"> de Brouwer, Bilbao 1995.</w:t>
            </w:r>
          </w:p>
          <w:p w:rsidR="00110737" w:rsidRDefault="00110737" w:rsidP="00390677">
            <w:pPr>
              <w:ind w:left="708" w:hanging="708"/>
              <w:rPr>
                <w:szCs w:val="20"/>
              </w:rPr>
            </w:pPr>
            <w:r>
              <w:rPr>
                <w:smallCaps/>
              </w:rPr>
              <w:t>J. B. Metz,</w:t>
            </w:r>
            <w:r>
              <w:t xml:space="preserve"> </w:t>
            </w:r>
            <w:r>
              <w:rPr>
                <w:i/>
              </w:rPr>
              <w:t>La fe en la historia y en la sociedad. Esbozo de una Teología política fundamental para nuestro tiempo,</w:t>
            </w:r>
            <w:r>
              <w:t xml:space="preserve"> Cristiandad, Madrid 1975.</w:t>
            </w:r>
          </w:p>
          <w:p w:rsidR="00110737" w:rsidRDefault="00110737" w:rsidP="00390677">
            <w:pPr>
              <w:ind w:firstLine="0"/>
            </w:pPr>
            <w:r>
              <w:rPr>
                <w:smallCaps/>
              </w:rPr>
              <w:t>Id.,</w:t>
            </w:r>
            <w:r>
              <w:t xml:space="preserve"> </w:t>
            </w:r>
            <w:r>
              <w:rPr>
                <w:i/>
              </w:rPr>
              <w:t>Dios y tiempo. Nueva teología política,</w:t>
            </w:r>
            <w:r>
              <w:t xml:space="preserve"> </w:t>
            </w:r>
            <w:proofErr w:type="spellStart"/>
            <w:r>
              <w:t>Trotta</w:t>
            </w:r>
            <w:proofErr w:type="spellEnd"/>
            <w:r>
              <w:t>, Madrid 2002.</w:t>
            </w:r>
          </w:p>
          <w:p w:rsidR="00110737" w:rsidRDefault="00110737" w:rsidP="00390677">
            <w:pPr>
              <w:ind w:left="708" w:hanging="708"/>
              <w:rPr>
                <w:szCs w:val="20"/>
              </w:rPr>
            </w:pPr>
            <w:r>
              <w:rPr>
                <w:smallCaps/>
              </w:rPr>
              <w:t>Id.,</w:t>
            </w:r>
            <w:r>
              <w:t xml:space="preserve"> </w:t>
            </w:r>
            <w:r>
              <w:rPr>
                <w:i/>
              </w:rPr>
              <w:t xml:space="preserve">Memoria </w:t>
            </w:r>
            <w:proofErr w:type="spellStart"/>
            <w:r>
              <w:rPr>
                <w:i/>
              </w:rPr>
              <w:t>passionis</w:t>
            </w:r>
            <w:proofErr w:type="spellEnd"/>
            <w:r>
              <w:rPr>
                <w:i/>
              </w:rPr>
              <w:t>. Una evocación provocadora en una sociedad pluralista,</w:t>
            </w:r>
            <w:r>
              <w:t xml:space="preserve"> Sal Terrae, Santander 2007.</w:t>
            </w:r>
          </w:p>
          <w:p w:rsidR="00110737" w:rsidRDefault="00110737" w:rsidP="00390677">
            <w:pPr>
              <w:ind w:left="708" w:hanging="708"/>
              <w:rPr>
                <w:szCs w:val="20"/>
              </w:rPr>
            </w:pPr>
            <w:r>
              <w:rPr>
                <w:smallCaps/>
              </w:rPr>
              <w:t xml:space="preserve">A. Novo, </w:t>
            </w:r>
            <w:r>
              <w:rPr>
                <w:i/>
              </w:rPr>
              <w:t>Jesucristo, plenitud de la revelación,</w:t>
            </w:r>
            <w:r>
              <w:t xml:space="preserve"> </w:t>
            </w:r>
            <w:proofErr w:type="spellStart"/>
            <w:r>
              <w:t>Desclée</w:t>
            </w:r>
            <w:proofErr w:type="spellEnd"/>
            <w:r>
              <w:t xml:space="preserve"> de Brouwer, Bilbao 2003.</w:t>
            </w:r>
          </w:p>
          <w:p w:rsidR="00110737" w:rsidRDefault="00110737" w:rsidP="00390677">
            <w:pPr>
              <w:ind w:firstLine="0"/>
              <w:rPr>
                <w:szCs w:val="20"/>
              </w:rPr>
            </w:pPr>
            <w:r>
              <w:rPr>
                <w:smallCaps/>
              </w:rPr>
              <w:t xml:space="preserve">J. </w:t>
            </w:r>
            <w:proofErr w:type="spellStart"/>
            <w:r>
              <w:rPr>
                <w:smallCaps/>
              </w:rPr>
              <w:t>Ladrière</w:t>
            </w:r>
            <w:proofErr w:type="spellEnd"/>
            <w:r>
              <w:t xml:space="preserve">, </w:t>
            </w:r>
            <w:r>
              <w:rPr>
                <w:i/>
              </w:rPr>
              <w:t>La articulación del sentido,</w:t>
            </w:r>
            <w:r>
              <w:t xml:space="preserve"> Sígueme, Salamanca 2001.</w:t>
            </w:r>
          </w:p>
          <w:p w:rsidR="00110737" w:rsidRDefault="00110737" w:rsidP="00390677">
            <w:pPr>
              <w:ind w:firstLine="0"/>
              <w:rPr>
                <w:szCs w:val="20"/>
              </w:rPr>
            </w:pPr>
            <w:r>
              <w:rPr>
                <w:smallCaps/>
              </w:rPr>
              <w:t xml:space="preserve">R. </w:t>
            </w:r>
            <w:proofErr w:type="spellStart"/>
            <w:r>
              <w:rPr>
                <w:smallCaps/>
              </w:rPr>
              <w:t>Latourelle</w:t>
            </w:r>
            <w:proofErr w:type="spellEnd"/>
            <w:r>
              <w:t xml:space="preserve">, </w:t>
            </w:r>
            <w:r>
              <w:rPr>
                <w:i/>
              </w:rPr>
              <w:t xml:space="preserve">Teología de la revelación, </w:t>
            </w:r>
            <w:r>
              <w:t xml:space="preserve"> Sígueme, Salamanca </w:t>
            </w:r>
            <w:r>
              <w:rPr>
                <w:vertAlign w:val="superscript"/>
              </w:rPr>
              <w:t>11</w:t>
            </w:r>
            <w:r>
              <w:t>2005.</w:t>
            </w:r>
          </w:p>
          <w:p w:rsidR="00110737" w:rsidRDefault="00110737" w:rsidP="00390677">
            <w:pPr>
              <w:ind w:left="708" w:hanging="708"/>
              <w:rPr>
                <w:szCs w:val="20"/>
              </w:rPr>
            </w:pPr>
            <w:r>
              <w:rPr>
                <w:smallCaps/>
                <w:lang w:val="en-GB"/>
              </w:rPr>
              <w:t xml:space="preserve">R. </w:t>
            </w:r>
            <w:proofErr w:type="spellStart"/>
            <w:r>
              <w:rPr>
                <w:smallCaps/>
                <w:lang w:val="en-GB"/>
              </w:rPr>
              <w:t>Latourelle</w:t>
            </w:r>
            <w:proofErr w:type="spellEnd"/>
            <w:r>
              <w:rPr>
                <w:smallCaps/>
                <w:lang w:val="en-GB"/>
              </w:rPr>
              <w:t xml:space="preserve">-R. </w:t>
            </w:r>
            <w:proofErr w:type="spellStart"/>
            <w:r>
              <w:rPr>
                <w:smallCaps/>
                <w:lang w:val="en-GB"/>
              </w:rPr>
              <w:t>Fisichella</w:t>
            </w:r>
            <w:proofErr w:type="spellEnd"/>
            <w:r>
              <w:rPr>
                <w:smallCaps/>
                <w:lang w:val="en-GB"/>
              </w:rPr>
              <w:t xml:space="preserve">-S. </w:t>
            </w:r>
            <w:proofErr w:type="spellStart"/>
            <w:r>
              <w:rPr>
                <w:smallCaps/>
              </w:rPr>
              <w:t>Pié</w:t>
            </w:r>
            <w:proofErr w:type="spellEnd"/>
            <w:r>
              <w:rPr>
                <w:smallCaps/>
              </w:rPr>
              <w:t>-Ninot (Eds.),</w:t>
            </w:r>
            <w:r>
              <w:t xml:space="preserve"> </w:t>
            </w:r>
            <w:r>
              <w:rPr>
                <w:i/>
              </w:rPr>
              <w:t>Diccionario de Teología Fundamental</w:t>
            </w:r>
            <w:r>
              <w:t>, Paulinas, Madrid 1992.</w:t>
            </w:r>
          </w:p>
          <w:p w:rsidR="00110737" w:rsidRDefault="00110737" w:rsidP="00390677">
            <w:pPr>
              <w:ind w:left="708" w:hanging="708"/>
              <w:rPr>
                <w:szCs w:val="20"/>
              </w:rPr>
            </w:pPr>
            <w:r>
              <w:rPr>
                <w:smallCaps/>
              </w:rPr>
              <w:t xml:space="preserve">R. </w:t>
            </w:r>
            <w:proofErr w:type="spellStart"/>
            <w:r>
              <w:rPr>
                <w:smallCaps/>
              </w:rPr>
              <w:t>Latourelle</w:t>
            </w:r>
            <w:proofErr w:type="spellEnd"/>
            <w:r>
              <w:rPr>
                <w:smallCaps/>
              </w:rPr>
              <w:t xml:space="preserve">-G. </w:t>
            </w:r>
            <w:proofErr w:type="spellStart"/>
            <w:r>
              <w:rPr>
                <w:smallCaps/>
              </w:rPr>
              <w:t>O’Collins</w:t>
            </w:r>
            <w:proofErr w:type="spellEnd"/>
            <w:r>
              <w:rPr>
                <w:smallCaps/>
              </w:rPr>
              <w:t xml:space="preserve"> (Eds.),</w:t>
            </w:r>
            <w:r>
              <w:t xml:space="preserve"> </w:t>
            </w:r>
            <w:r>
              <w:rPr>
                <w:i/>
              </w:rPr>
              <w:t>Problemas y perspectivas de Teología Fundamental,</w:t>
            </w:r>
            <w:r>
              <w:t xml:space="preserve"> Paulinas, Madrid 1992.</w:t>
            </w:r>
          </w:p>
          <w:p w:rsidR="00110737" w:rsidRDefault="00110737" w:rsidP="00390677">
            <w:pPr>
              <w:ind w:firstLine="0"/>
              <w:rPr>
                <w:szCs w:val="20"/>
              </w:rPr>
            </w:pPr>
            <w:r>
              <w:rPr>
                <w:smallCaps/>
              </w:rPr>
              <w:t xml:space="preserve">B. </w:t>
            </w:r>
            <w:proofErr w:type="spellStart"/>
            <w:r>
              <w:rPr>
                <w:smallCaps/>
              </w:rPr>
              <w:t>Lonergan</w:t>
            </w:r>
            <w:proofErr w:type="spellEnd"/>
            <w:r>
              <w:rPr>
                <w:smallCaps/>
              </w:rPr>
              <w:t>,</w:t>
            </w:r>
            <w:r>
              <w:t xml:space="preserve"> </w:t>
            </w:r>
            <w:r>
              <w:rPr>
                <w:i/>
              </w:rPr>
              <w:t>Método en teología,</w:t>
            </w:r>
            <w:r>
              <w:t xml:space="preserve"> Sígueme, Salamanca 1988.</w:t>
            </w:r>
          </w:p>
          <w:p w:rsidR="00110737" w:rsidRDefault="00110737" w:rsidP="00390677">
            <w:pPr>
              <w:ind w:left="708" w:hanging="708"/>
              <w:rPr>
                <w:szCs w:val="20"/>
              </w:rPr>
            </w:pPr>
            <w:r>
              <w:rPr>
                <w:smallCaps/>
              </w:rPr>
              <w:t xml:space="preserve">W. </w:t>
            </w:r>
            <w:proofErr w:type="spellStart"/>
            <w:r>
              <w:rPr>
                <w:smallCaps/>
              </w:rPr>
              <w:t>Pannenberg</w:t>
            </w:r>
            <w:proofErr w:type="spellEnd"/>
            <w:r>
              <w:rPr>
                <w:smallCaps/>
              </w:rPr>
              <w:t>,</w:t>
            </w:r>
            <w:r>
              <w:t xml:space="preserve"> </w:t>
            </w:r>
            <w:r>
              <w:rPr>
                <w:i/>
              </w:rPr>
              <w:t xml:space="preserve">Teología Sistemática, </w:t>
            </w:r>
            <w:r>
              <w:t>Publicaciones de la Universidad Pontificia Comillas, Madrid 1988, vol. I, capítulos 1-4.</w:t>
            </w:r>
          </w:p>
          <w:p w:rsidR="00110737" w:rsidRDefault="00110737" w:rsidP="00390677">
            <w:pPr>
              <w:ind w:left="708" w:hanging="708"/>
              <w:rPr>
                <w:szCs w:val="20"/>
              </w:rPr>
            </w:pPr>
            <w:r w:rsidRPr="00FF113E">
              <w:rPr>
                <w:smallCaps/>
                <w:lang w:val="en-US"/>
              </w:rPr>
              <w:t xml:space="preserve">W. </w:t>
            </w:r>
            <w:proofErr w:type="spellStart"/>
            <w:r w:rsidRPr="00FF113E">
              <w:rPr>
                <w:smallCaps/>
                <w:lang w:val="en-US"/>
              </w:rPr>
              <w:t>Pannenberg</w:t>
            </w:r>
            <w:proofErr w:type="spellEnd"/>
            <w:r w:rsidRPr="00FF113E">
              <w:rPr>
                <w:smallCaps/>
                <w:lang w:val="en-US"/>
              </w:rPr>
              <w:t xml:space="preserve">-R. </w:t>
            </w:r>
            <w:proofErr w:type="spellStart"/>
            <w:r w:rsidRPr="00FF113E">
              <w:rPr>
                <w:smallCaps/>
                <w:lang w:val="en-US"/>
              </w:rPr>
              <w:t>Rendtorff</w:t>
            </w:r>
            <w:proofErr w:type="spellEnd"/>
            <w:r w:rsidRPr="00FF113E">
              <w:rPr>
                <w:smallCaps/>
                <w:lang w:val="en-US"/>
              </w:rPr>
              <w:t xml:space="preserve">-U. </w:t>
            </w:r>
            <w:proofErr w:type="spellStart"/>
            <w:r>
              <w:rPr>
                <w:smallCaps/>
              </w:rPr>
              <w:t>Wilckens</w:t>
            </w:r>
            <w:proofErr w:type="spellEnd"/>
            <w:r>
              <w:rPr>
                <w:smallCaps/>
              </w:rPr>
              <w:t xml:space="preserve">-T. </w:t>
            </w:r>
            <w:proofErr w:type="spellStart"/>
            <w:r>
              <w:rPr>
                <w:smallCaps/>
              </w:rPr>
              <w:t>Rendtorff</w:t>
            </w:r>
            <w:proofErr w:type="spellEnd"/>
            <w:r>
              <w:rPr>
                <w:smallCaps/>
              </w:rPr>
              <w:t>,</w:t>
            </w:r>
            <w:r>
              <w:t xml:space="preserve"> </w:t>
            </w:r>
            <w:r>
              <w:rPr>
                <w:i/>
              </w:rPr>
              <w:t>La revelación como historia,</w:t>
            </w:r>
            <w:r>
              <w:t xml:space="preserve"> Sígueme, Salamanca 1977.</w:t>
            </w:r>
          </w:p>
          <w:p w:rsidR="00110737" w:rsidRDefault="00110737" w:rsidP="00390677">
            <w:pPr>
              <w:ind w:left="708" w:hanging="708"/>
            </w:pPr>
            <w:r>
              <w:rPr>
                <w:smallCaps/>
              </w:rPr>
              <w:t xml:space="preserve">W. </w:t>
            </w:r>
            <w:proofErr w:type="spellStart"/>
            <w:r>
              <w:rPr>
                <w:smallCaps/>
              </w:rPr>
              <w:t>Pannenberg</w:t>
            </w:r>
            <w:proofErr w:type="spellEnd"/>
            <w:r>
              <w:rPr>
                <w:smallCaps/>
              </w:rPr>
              <w:t>,</w:t>
            </w:r>
            <w:r>
              <w:t xml:space="preserve"> </w:t>
            </w:r>
            <w:r>
              <w:rPr>
                <w:i/>
              </w:rPr>
              <w:t>Historia de la filosofía desde la idea de Dios,</w:t>
            </w:r>
            <w:r>
              <w:t xml:space="preserve"> Sígueme, Salamanca 2001.</w:t>
            </w:r>
          </w:p>
          <w:p w:rsidR="00110737" w:rsidRDefault="00110737" w:rsidP="00390677">
            <w:pPr>
              <w:ind w:left="708" w:hanging="708"/>
            </w:pPr>
            <w:r>
              <w:rPr>
                <w:smallCaps/>
              </w:rPr>
              <w:t>Id.,</w:t>
            </w:r>
            <w:r>
              <w:t xml:space="preserve"> </w:t>
            </w:r>
            <w:r>
              <w:rPr>
                <w:i/>
              </w:rPr>
              <w:t>Metafísica e idea de Dios,</w:t>
            </w:r>
            <w:r>
              <w:t xml:space="preserve"> Caparrós, Madrid 1999.</w:t>
            </w:r>
          </w:p>
          <w:p w:rsidR="00110737" w:rsidRDefault="00110737" w:rsidP="00390677">
            <w:pPr>
              <w:ind w:left="708" w:hanging="708"/>
              <w:rPr>
                <w:szCs w:val="20"/>
              </w:rPr>
            </w:pPr>
            <w:r>
              <w:rPr>
                <w:smallCaps/>
              </w:rPr>
              <w:t>Id.,</w:t>
            </w:r>
            <w:r>
              <w:t xml:space="preserve"> </w:t>
            </w:r>
            <w:r>
              <w:rPr>
                <w:i/>
              </w:rPr>
              <w:t>Teoría de la ciencia y teología,</w:t>
            </w:r>
            <w:r>
              <w:t xml:space="preserve"> Cristiandad, Madrid 1981.</w:t>
            </w:r>
          </w:p>
          <w:p w:rsidR="00110737" w:rsidRDefault="00110737" w:rsidP="00390677">
            <w:pPr>
              <w:ind w:left="708" w:hanging="708"/>
              <w:rPr>
                <w:szCs w:val="20"/>
              </w:rPr>
            </w:pPr>
            <w:r>
              <w:rPr>
                <w:smallCaps/>
              </w:rPr>
              <w:t xml:space="preserve">H. </w:t>
            </w:r>
            <w:proofErr w:type="spellStart"/>
            <w:r>
              <w:rPr>
                <w:smallCaps/>
              </w:rPr>
              <w:t>Peukert</w:t>
            </w:r>
            <w:proofErr w:type="spellEnd"/>
            <w:r>
              <w:rPr>
                <w:smallCaps/>
              </w:rPr>
              <w:t>,</w:t>
            </w:r>
            <w:r>
              <w:t xml:space="preserve"> </w:t>
            </w:r>
            <w:r>
              <w:rPr>
                <w:i/>
              </w:rPr>
              <w:t>Teoría de la ciencia y Teología Fundamental,</w:t>
            </w:r>
            <w:r>
              <w:t xml:space="preserve"> Herder, Barcelona 2000.</w:t>
            </w:r>
          </w:p>
          <w:p w:rsidR="00110737" w:rsidRDefault="00110737" w:rsidP="00390677">
            <w:pPr>
              <w:ind w:left="708" w:hanging="708"/>
              <w:rPr>
                <w:szCs w:val="20"/>
              </w:rPr>
            </w:pPr>
            <w:r>
              <w:rPr>
                <w:szCs w:val="20"/>
                <w:lang w:val="fr-FR"/>
              </w:rPr>
              <w:t>*</w:t>
            </w:r>
            <w:r>
              <w:rPr>
                <w:smallCaps/>
                <w:szCs w:val="20"/>
                <w:lang w:val="fr-FR"/>
              </w:rPr>
              <w:t>K. Rahner-J. Ratzinger</w:t>
            </w:r>
            <w:r>
              <w:rPr>
                <w:szCs w:val="20"/>
              </w:rPr>
              <w:t xml:space="preserve">, </w:t>
            </w:r>
            <w:r>
              <w:rPr>
                <w:i/>
                <w:iCs/>
                <w:szCs w:val="20"/>
              </w:rPr>
              <w:t>Revelación y tradición,</w:t>
            </w:r>
            <w:r>
              <w:rPr>
                <w:szCs w:val="20"/>
              </w:rPr>
              <w:t xml:space="preserve"> Herder, Barcelona 2005.</w:t>
            </w:r>
          </w:p>
          <w:p w:rsidR="00110737" w:rsidRDefault="00110737" w:rsidP="00390677">
            <w:pPr>
              <w:ind w:left="708" w:hanging="708"/>
            </w:pPr>
            <w:r>
              <w:rPr>
                <w:smallCaps/>
              </w:rPr>
              <w:t>J. Ratzinger,</w:t>
            </w:r>
            <w:r>
              <w:t xml:space="preserve"> </w:t>
            </w:r>
            <w:r>
              <w:rPr>
                <w:i/>
              </w:rPr>
              <w:t>Teoría de los principios teológicos. Materiales para una Teología Fundamental,</w:t>
            </w:r>
            <w:r>
              <w:t xml:space="preserve"> Herder, Barcelona 1985.</w:t>
            </w:r>
          </w:p>
          <w:p w:rsidR="00110737" w:rsidRDefault="00110737" w:rsidP="00390677">
            <w:pPr>
              <w:ind w:left="708" w:hanging="708"/>
              <w:rPr>
                <w:szCs w:val="20"/>
              </w:rPr>
            </w:pPr>
            <w:r>
              <w:rPr>
                <w:smallCaps/>
              </w:rPr>
              <w:t>Id.,</w:t>
            </w:r>
            <w:r>
              <w:t xml:space="preserve"> </w:t>
            </w:r>
            <w:r>
              <w:rPr>
                <w:i/>
              </w:rPr>
              <w:t>Fe, verdad y tolerancia,</w:t>
            </w:r>
            <w:r>
              <w:t xml:space="preserve"> Sígueme, Salamanca 2005.</w:t>
            </w:r>
          </w:p>
          <w:p w:rsidR="00110737" w:rsidRDefault="00110737" w:rsidP="00390677">
            <w:pPr>
              <w:ind w:left="708" w:hanging="708"/>
            </w:pPr>
            <w:r>
              <w:rPr>
                <w:smallCaps/>
              </w:rPr>
              <w:t>P. Rodríguez Panizo, «</w:t>
            </w:r>
            <w:r>
              <w:t xml:space="preserve">Teología fundamental: núcleo esencial y algunos puntos focales», en </w:t>
            </w:r>
            <w:r>
              <w:rPr>
                <w:smallCaps/>
              </w:rPr>
              <w:t>G. Uríbarri (Ed.)</w:t>
            </w:r>
            <w:r>
              <w:t xml:space="preserve">, </w:t>
            </w:r>
            <w:r>
              <w:rPr>
                <w:i/>
              </w:rPr>
              <w:t>Fundamentos de teología sistemática,</w:t>
            </w:r>
            <w:r>
              <w:t xml:space="preserve"> </w:t>
            </w:r>
            <w:proofErr w:type="spellStart"/>
            <w:r>
              <w:t>Desclée</w:t>
            </w:r>
            <w:proofErr w:type="spellEnd"/>
            <w:r>
              <w:t xml:space="preserve"> de Brouwer, Bilbao 2003, 15-47.</w:t>
            </w:r>
          </w:p>
          <w:p w:rsidR="00110737" w:rsidRDefault="00110737" w:rsidP="00390677">
            <w:pPr>
              <w:ind w:left="708" w:hanging="708"/>
            </w:pPr>
            <w:r>
              <w:rPr>
                <w:smallCaps/>
              </w:rPr>
              <w:t>Id</w:t>
            </w:r>
            <w:r>
              <w:t xml:space="preserve">., </w:t>
            </w:r>
            <w:r>
              <w:rPr>
                <w:i/>
              </w:rPr>
              <w:t xml:space="preserve">Disonancia acorde. La significación teológica de la historia de las religiones según R. C. </w:t>
            </w:r>
            <w:proofErr w:type="spellStart"/>
            <w:r>
              <w:rPr>
                <w:i/>
              </w:rPr>
              <w:t>Zaehner</w:t>
            </w:r>
            <w:proofErr w:type="spellEnd"/>
            <w:r>
              <w:rPr>
                <w:i/>
              </w:rPr>
              <w:t>,</w:t>
            </w:r>
            <w:r>
              <w:t xml:space="preserve"> Publicaciones de la Universidad Pontificia Comillas, Madrid 2007.</w:t>
            </w:r>
          </w:p>
          <w:p w:rsidR="005520C2" w:rsidRDefault="005520C2" w:rsidP="00390677">
            <w:pPr>
              <w:ind w:left="708" w:hanging="708"/>
            </w:pPr>
            <w:r>
              <w:rPr>
                <w:smallCaps/>
              </w:rPr>
              <w:t>Id.,</w:t>
            </w:r>
            <w:r>
              <w:t xml:space="preserve"> </w:t>
            </w:r>
            <w:r w:rsidRPr="0072574F">
              <w:t>«</w:t>
            </w:r>
            <w:r>
              <w:t>Teología fundamental</w:t>
            </w:r>
            <w:r w:rsidRPr="003A46D8">
              <w:t>»</w:t>
            </w:r>
            <w:r>
              <w:t xml:space="preserve">, en </w:t>
            </w:r>
            <w:r>
              <w:rPr>
                <w:smallCaps/>
              </w:rPr>
              <w:t>Á. Cordovilla (Ed.),</w:t>
            </w:r>
            <w:r>
              <w:t xml:space="preserve"> </w:t>
            </w:r>
            <w:r>
              <w:rPr>
                <w:i/>
              </w:rPr>
              <w:t>La lógica de la fe. Manual de teología dogmática,</w:t>
            </w:r>
            <w:r>
              <w:t xml:space="preserve"> Universidad Pontificia Comillas, Madrid 2013, 17-86.</w:t>
            </w:r>
          </w:p>
          <w:p w:rsidR="00D72696" w:rsidRPr="00D72696" w:rsidRDefault="00D72696" w:rsidP="00390677">
            <w:pPr>
              <w:ind w:left="708" w:hanging="708"/>
              <w:rPr>
                <w:szCs w:val="20"/>
              </w:rPr>
            </w:pPr>
            <w:r>
              <w:rPr>
                <w:smallCaps/>
              </w:rPr>
              <w:t xml:space="preserve">Id., </w:t>
            </w:r>
            <w:r>
              <w:rPr>
                <w:i/>
              </w:rPr>
              <w:t xml:space="preserve">La herida esencial. Consideraciones de teología fundamental para una </w:t>
            </w:r>
            <w:proofErr w:type="spellStart"/>
            <w:r>
              <w:rPr>
                <w:i/>
              </w:rPr>
              <w:t>mistagogía</w:t>
            </w:r>
            <w:proofErr w:type="spellEnd"/>
            <w:r>
              <w:rPr>
                <w:i/>
              </w:rPr>
              <w:t>,</w:t>
            </w:r>
            <w:r>
              <w:t xml:space="preserve"> San Pablo-Universid</w:t>
            </w:r>
            <w:r w:rsidR="00B04B3C">
              <w:t>ad Pontificia Comillas, Madrid 2</w:t>
            </w:r>
            <w:r>
              <w:t>013.</w:t>
            </w:r>
          </w:p>
          <w:p w:rsidR="00110737" w:rsidRDefault="00110737" w:rsidP="00390677">
            <w:pPr>
              <w:ind w:firstLine="0"/>
              <w:rPr>
                <w:szCs w:val="20"/>
              </w:rPr>
            </w:pPr>
            <w:r>
              <w:rPr>
                <w:smallCaps/>
              </w:rPr>
              <w:t>J. M. Rovira Belloso,</w:t>
            </w:r>
            <w:r>
              <w:t xml:space="preserve"> </w:t>
            </w:r>
            <w:r>
              <w:rPr>
                <w:i/>
              </w:rPr>
              <w:t>Introducción a la Teología,</w:t>
            </w:r>
            <w:r>
              <w:t xml:space="preserve"> BAC, Madrid 1996.</w:t>
            </w:r>
          </w:p>
          <w:p w:rsidR="00110737" w:rsidRDefault="00110737" w:rsidP="00390677">
            <w:pPr>
              <w:ind w:left="708" w:hanging="708"/>
              <w:rPr>
                <w:szCs w:val="20"/>
              </w:rPr>
            </w:pPr>
            <w:r>
              <w:rPr>
                <w:smallCaps/>
              </w:rPr>
              <w:t>Id.,</w:t>
            </w:r>
            <w:r>
              <w:t xml:space="preserve"> </w:t>
            </w:r>
            <w:r>
              <w:rPr>
                <w:i/>
              </w:rPr>
              <w:t>Revelación de Dios, salvación del hombre,</w:t>
            </w:r>
            <w:r>
              <w:t xml:space="preserve"> Secretariado Trinitario, Salamanca 1989.</w:t>
            </w:r>
          </w:p>
          <w:p w:rsidR="00110737" w:rsidRDefault="00110737" w:rsidP="00390677">
            <w:pPr>
              <w:ind w:left="708" w:hanging="708"/>
              <w:rPr>
                <w:szCs w:val="20"/>
              </w:rPr>
            </w:pPr>
            <w:r>
              <w:rPr>
                <w:smallCaps/>
              </w:rPr>
              <w:t xml:space="preserve">G. </w:t>
            </w:r>
            <w:proofErr w:type="spellStart"/>
            <w:r>
              <w:rPr>
                <w:smallCaps/>
              </w:rPr>
              <w:t>Ruggieri</w:t>
            </w:r>
            <w:proofErr w:type="spellEnd"/>
            <w:r>
              <w:rPr>
                <w:smallCaps/>
              </w:rPr>
              <w:t>,</w:t>
            </w:r>
            <w:r>
              <w:t xml:space="preserve"> </w:t>
            </w:r>
            <w:r>
              <w:rPr>
                <w:i/>
              </w:rPr>
              <w:t xml:space="preserve">Enciclopedia di </w:t>
            </w:r>
            <w:proofErr w:type="spellStart"/>
            <w:r>
              <w:rPr>
                <w:i/>
              </w:rPr>
              <w:t>Teologia</w:t>
            </w:r>
            <w:proofErr w:type="spellEnd"/>
            <w:r>
              <w:rPr>
                <w:i/>
              </w:rPr>
              <w:t xml:space="preserve"> </w:t>
            </w:r>
            <w:proofErr w:type="spellStart"/>
            <w:r>
              <w:rPr>
                <w:i/>
              </w:rPr>
              <w:t>Fondamentale</w:t>
            </w:r>
            <w:proofErr w:type="spellEnd"/>
            <w:r>
              <w:rPr>
                <w:i/>
              </w:rPr>
              <w:t>,</w:t>
            </w:r>
            <w:r>
              <w:t xml:space="preserve"> </w:t>
            </w:r>
            <w:proofErr w:type="spellStart"/>
            <w:r>
              <w:t>Marietti</w:t>
            </w:r>
            <w:proofErr w:type="spellEnd"/>
            <w:r>
              <w:t xml:space="preserve">, </w:t>
            </w:r>
            <w:proofErr w:type="spellStart"/>
            <w:r>
              <w:t>Genova</w:t>
            </w:r>
            <w:proofErr w:type="spellEnd"/>
            <w:r>
              <w:t xml:space="preserve"> 1987, vol. I, 277-350; 383-404.</w:t>
            </w:r>
          </w:p>
          <w:p w:rsidR="00110737" w:rsidRDefault="00110737" w:rsidP="00390677">
            <w:pPr>
              <w:ind w:left="708" w:hanging="708"/>
              <w:rPr>
                <w:szCs w:val="20"/>
              </w:rPr>
            </w:pPr>
            <w:r>
              <w:rPr>
                <w:smallCaps/>
              </w:rPr>
              <w:lastRenderedPageBreak/>
              <w:t>O. Ruiz Arenas,</w:t>
            </w:r>
            <w:r>
              <w:t xml:space="preserve"> </w:t>
            </w:r>
            <w:r>
              <w:rPr>
                <w:i/>
              </w:rPr>
              <w:t>Jesús, epifanía del amor del Padre. Teología de la revelación,</w:t>
            </w:r>
            <w:r>
              <w:t xml:space="preserve"> CELAM, Bogotá 1987. </w:t>
            </w:r>
            <w:proofErr w:type="spellStart"/>
            <w:r>
              <w:rPr>
                <w:i/>
              </w:rPr>
              <w:t>Teologia</w:t>
            </w:r>
            <w:proofErr w:type="spellEnd"/>
            <w:r>
              <w:rPr>
                <w:i/>
              </w:rPr>
              <w:t xml:space="preserve"> </w:t>
            </w:r>
            <w:proofErr w:type="spellStart"/>
            <w:r>
              <w:rPr>
                <w:i/>
              </w:rPr>
              <w:t>della</w:t>
            </w:r>
            <w:proofErr w:type="spellEnd"/>
            <w:r>
              <w:rPr>
                <w:i/>
              </w:rPr>
              <w:t xml:space="preserve"> </w:t>
            </w:r>
            <w:proofErr w:type="spellStart"/>
            <w:r>
              <w:rPr>
                <w:i/>
              </w:rPr>
              <w:t>rivelazione</w:t>
            </w:r>
            <w:proofErr w:type="spellEnd"/>
            <w:r>
              <w:rPr>
                <w:i/>
              </w:rPr>
              <w:t>,</w:t>
            </w:r>
            <w:r>
              <w:t xml:space="preserve"> </w:t>
            </w:r>
            <w:proofErr w:type="spellStart"/>
            <w:r>
              <w:t>Piemme</w:t>
            </w:r>
            <w:proofErr w:type="spellEnd"/>
            <w:r>
              <w:t xml:space="preserve">, </w:t>
            </w:r>
            <w:proofErr w:type="spellStart"/>
            <w:r>
              <w:t>Casale</w:t>
            </w:r>
            <w:proofErr w:type="spellEnd"/>
            <w:r>
              <w:t xml:space="preserve"> </w:t>
            </w:r>
            <w:proofErr w:type="spellStart"/>
            <w:r>
              <w:t>Monferrato</w:t>
            </w:r>
            <w:proofErr w:type="spellEnd"/>
            <w:r>
              <w:t xml:space="preserve"> 1989.</w:t>
            </w:r>
          </w:p>
          <w:p w:rsidR="00110737" w:rsidRDefault="00110737" w:rsidP="00390677">
            <w:pPr>
              <w:ind w:left="708" w:hanging="708"/>
            </w:pPr>
            <w:r>
              <w:rPr>
                <w:b/>
                <w:smallCaps/>
              </w:rPr>
              <w:t>*</w:t>
            </w:r>
            <w:r>
              <w:rPr>
                <w:smallCaps/>
              </w:rPr>
              <w:t xml:space="preserve">R. Ruiz </w:t>
            </w:r>
            <w:proofErr w:type="spellStart"/>
            <w:r>
              <w:rPr>
                <w:smallCaps/>
              </w:rPr>
              <w:t>Chamoso</w:t>
            </w:r>
            <w:proofErr w:type="spellEnd"/>
            <w:r>
              <w:rPr>
                <w:smallCaps/>
              </w:rPr>
              <w:t>,</w:t>
            </w:r>
            <w:r>
              <w:t xml:space="preserve"> </w:t>
            </w:r>
            <w:r>
              <w:rPr>
                <w:i/>
              </w:rPr>
              <w:t>Los fundamentos de nuestra fe: trayectoria, cometidos y perspectiva de la Teología Fundamental,</w:t>
            </w:r>
            <w:r>
              <w:t xml:space="preserve"> Sígueme, Salamanca 1982.</w:t>
            </w:r>
          </w:p>
          <w:p w:rsidR="00110737" w:rsidRDefault="00110737" w:rsidP="00390677">
            <w:pPr>
              <w:ind w:left="708" w:hanging="708"/>
              <w:rPr>
                <w:szCs w:val="20"/>
              </w:rPr>
            </w:pPr>
            <w:r>
              <w:rPr>
                <w:smallCaps/>
              </w:rPr>
              <w:t xml:space="preserve">B. </w:t>
            </w:r>
            <w:proofErr w:type="spellStart"/>
            <w:r>
              <w:rPr>
                <w:smallCaps/>
              </w:rPr>
              <w:t>Sesboüé</w:t>
            </w:r>
            <w:proofErr w:type="spellEnd"/>
            <w:r>
              <w:rPr>
                <w:smallCaps/>
              </w:rPr>
              <w:t xml:space="preserve">-Ch. </w:t>
            </w:r>
            <w:proofErr w:type="spellStart"/>
            <w:r>
              <w:rPr>
                <w:smallCaps/>
              </w:rPr>
              <w:t>Theobald</w:t>
            </w:r>
            <w:proofErr w:type="spellEnd"/>
            <w:r>
              <w:rPr>
                <w:smallCaps/>
              </w:rPr>
              <w:t>,</w:t>
            </w:r>
            <w:r>
              <w:t xml:space="preserve"> </w:t>
            </w:r>
            <w:r>
              <w:rPr>
                <w:i/>
              </w:rPr>
              <w:t xml:space="preserve">La Palabra de la salvación, </w:t>
            </w:r>
            <w:r>
              <w:t xml:space="preserve">Secretariado Trinitario, Salamanca 1997. Tomo IV de </w:t>
            </w:r>
            <w:r>
              <w:rPr>
                <w:smallCaps/>
              </w:rPr>
              <w:t xml:space="preserve">B. </w:t>
            </w:r>
            <w:proofErr w:type="spellStart"/>
            <w:r>
              <w:rPr>
                <w:smallCaps/>
              </w:rPr>
              <w:t>Sesboüé</w:t>
            </w:r>
            <w:proofErr w:type="spellEnd"/>
            <w:r>
              <w:rPr>
                <w:smallCaps/>
              </w:rPr>
              <w:t xml:space="preserve"> (Dir.)</w:t>
            </w:r>
            <w:r>
              <w:t xml:space="preserve">, </w:t>
            </w:r>
            <w:r>
              <w:rPr>
                <w:i/>
              </w:rPr>
              <w:t>Historia de los dogmas</w:t>
            </w:r>
            <w:r>
              <w:t>, en la misma editorial.</w:t>
            </w:r>
          </w:p>
          <w:p w:rsidR="00110737" w:rsidRDefault="00110737" w:rsidP="00390677">
            <w:pPr>
              <w:ind w:left="708" w:hanging="708"/>
              <w:rPr>
                <w:szCs w:val="20"/>
              </w:rPr>
            </w:pPr>
            <w:r>
              <w:rPr>
                <w:smallCaps/>
              </w:rPr>
              <w:t xml:space="preserve">B. </w:t>
            </w:r>
            <w:proofErr w:type="spellStart"/>
            <w:r>
              <w:rPr>
                <w:smallCaps/>
              </w:rPr>
              <w:t>Sesboüé</w:t>
            </w:r>
            <w:proofErr w:type="spellEnd"/>
            <w:r>
              <w:rPr>
                <w:smallCaps/>
              </w:rPr>
              <w:t>,</w:t>
            </w:r>
            <w:r>
              <w:t xml:space="preserve"> </w:t>
            </w:r>
            <w:r>
              <w:rPr>
                <w:i/>
              </w:rPr>
              <w:t>Creer. Invitación a la fe católica para las mujeres y los hombres del siglo XXI,</w:t>
            </w:r>
            <w:r>
              <w:t xml:space="preserve"> San Pablo, Madrid 2000.</w:t>
            </w:r>
          </w:p>
          <w:p w:rsidR="00110737" w:rsidRDefault="00110737" w:rsidP="00390677">
            <w:pPr>
              <w:ind w:firstLine="0"/>
              <w:rPr>
                <w:szCs w:val="20"/>
              </w:rPr>
            </w:pPr>
            <w:r>
              <w:rPr>
                <w:smallCaps/>
              </w:rPr>
              <w:t xml:space="preserve">E. </w:t>
            </w:r>
            <w:proofErr w:type="spellStart"/>
            <w:r>
              <w:rPr>
                <w:smallCaps/>
              </w:rPr>
              <w:t>Schillebeeckx</w:t>
            </w:r>
            <w:proofErr w:type="spellEnd"/>
            <w:r>
              <w:rPr>
                <w:smallCaps/>
              </w:rPr>
              <w:t>,</w:t>
            </w:r>
            <w:r>
              <w:t xml:space="preserve"> </w:t>
            </w:r>
            <w:r>
              <w:rPr>
                <w:i/>
              </w:rPr>
              <w:t>Los hombres relato de Dios,</w:t>
            </w:r>
            <w:r>
              <w:t xml:space="preserve"> Sígueme, Salamanca 1994.</w:t>
            </w:r>
          </w:p>
          <w:p w:rsidR="00110737" w:rsidRDefault="00110737" w:rsidP="00390677">
            <w:pPr>
              <w:ind w:firstLine="0"/>
              <w:rPr>
                <w:szCs w:val="20"/>
              </w:rPr>
            </w:pPr>
            <w:r>
              <w:rPr>
                <w:smallCaps/>
              </w:rPr>
              <w:t xml:space="preserve">J. </w:t>
            </w:r>
            <w:proofErr w:type="spellStart"/>
            <w:r>
              <w:rPr>
                <w:smallCaps/>
              </w:rPr>
              <w:t>Schmitz</w:t>
            </w:r>
            <w:proofErr w:type="spellEnd"/>
            <w:r>
              <w:rPr>
                <w:smallCaps/>
              </w:rPr>
              <w:t>,</w:t>
            </w:r>
            <w:r>
              <w:t xml:space="preserve"> </w:t>
            </w:r>
            <w:r>
              <w:rPr>
                <w:i/>
              </w:rPr>
              <w:t>La revelación,</w:t>
            </w:r>
            <w:r>
              <w:t xml:space="preserve"> Herder, Barcelona 1990.</w:t>
            </w:r>
          </w:p>
          <w:p w:rsidR="00110737" w:rsidRDefault="00110737" w:rsidP="00390677">
            <w:pPr>
              <w:ind w:firstLine="0"/>
              <w:rPr>
                <w:szCs w:val="20"/>
              </w:rPr>
            </w:pPr>
            <w:r>
              <w:rPr>
                <w:smallCaps/>
              </w:rPr>
              <w:t xml:space="preserve">A. </w:t>
            </w:r>
            <w:proofErr w:type="spellStart"/>
            <w:r>
              <w:rPr>
                <w:smallCaps/>
              </w:rPr>
              <w:t>Shorter</w:t>
            </w:r>
            <w:proofErr w:type="spellEnd"/>
            <w:r>
              <w:rPr>
                <w:smallCaps/>
              </w:rPr>
              <w:t>,</w:t>
            </w:r>
            <w:r>
              <w:t xml:space="preserve"> </w:t>
            </w:r>
            <w:r>
              <w:rPr>
                <w:i/>
              </w:rPr>
              <w:t>La revelación y su interpretación,</w:t>
            </w:r>
            <w:r>
              <w:t xml:space="preserve"> Paulinas, Madrid 1983.</w:t>
            </w:r>
          </w:p>
          <w:p w:rsidR="00110737" w:rsidRDefault="00110737" w:rsidP="00390677">
            <w:pPr>
              <w:ind w:left="708" w:hanging="708"/>
              <w:rPr>
                <w:szCs w:val="20"/>
              </w:rPr>
            </w:pPr>
            <w:r>
              <w:rPr>
                <w:smallCaps/>
              </w:rPr>
              <w:t xml:space="preserve">A. </w:t>
            </w:r>
            <w:proofErr w:type="spellStart"/>
            <w:r>
              <w:rPr>
                <w:smallCaps/>
              </w:rPr>
              <w:t>Tejerina</w:t>
            </w:r>
            <w:proofErr w:type="spellEnd"/>
            <w:r>
              <w:rPr>
                <w:smallCaps/>
              </w:rPr>
              <w:t xml:space="preserve"> Arias,</w:t>
            </w:r>
            <w:r>
              <w:t xml:space="preserve"> </w:t>
            </w:r>
            <w:r>
              <w:rPr>
                <w:i/>
              </w:rPr>
              <w:t xml:space="preserve">Revelación y religión en la teología antropológica de Heinrich </w:t>
            </w:r>
            <w:proofErr w:type="spellStart"/>
            <w:r>
              <w:rPr>
                <w:i/>
              </w:rPr>
              <w:t>Fries</w:t>
            </w:r>
            <w:proofErr w:type="spellEnd"/>
            <w:r>
              <w:t>, Ed. Revista Agustiniana, Madrid 1996.</w:t>
            </w:r>
          </w:p>
          <w:p w:rsidR="00110737" w:rsidRDefault="00110737" w:rsidP="00390677">
            <w:pPr>
              <w:ind w:left="708" w:hanging="708"/>
            </w:pPr>
            <w:r>
              <w:rPr>
                <w:smallCaps/>
              </w:rPr>
              <w:t>A. Torres Queiruga,</w:t>
            </w:r>
            <w:r>
              <w:t xml:space="preserve"> </w:t>
            </w:r>
            <w:r>
              <w:rPr>
                <w:i/>
              </w:rPr>
              <w:t>La revelación de Dios en la realización del hombre,</w:t>
            </w:r>
            <w:r>
              <w:t xml:space="preserve"> Cristiandad, Madrid 1987.</w:t>
            </w:r>
          </w:p>
          <w:p w:rsidR="00110737" w:rsidRDefault="00110737" w:rsidP="00390677">
            <w:pPr>
              <w:ind w:left="708" w:hanging="708"/>
              <w:rPr>
                <w:szCs w:val="20"/>
              </w:rPr>
            </w:pPr>
            <w:r>
              <w:rPr>
                <w:smallCaps/>
              </w:rPr>
              <w:t xml:space="preserve">J. Vidal </w:t>
            </w:r>
            <w:proofErr w:type="spellStart"/>
            <w:r>
              <w:rPr>
                <w:smallCaps/>
              </w:rPr>
              <w:t>Talens</w:t>
            </w:r>
            <w:proofErr w:type="spellEnd"/>
            <w:r>
              <w:rPr>
                <w:smallCaps/>
              </w:rPr>
              <w:t xml:space="preserve">, </w:t>
            </w:r>
            <w:r>
              <w:rPr>
                <w:i/>
              </w:rPr>
              <w:t>La fe cristiana y sus coherencias. Cuestiones de Teología Fundamental,</w:t>
            </w:r>
            <w:r>
              <w:t xml:space="preserve"> Facultad de Teología San Vicente Ferrer, Valencia 2007.</w:t>
            </w:r>
          </w:p>
          <w:p w:rsidR="00110737" w:rsidRDefault="00110737" w:rsidP="00390677">
            <w:pPr>
              <w:ind w:left="708" w:hanging="708"/>
              <w:rPr>
                <w:szCs w:val="20"/>
              </w:rPr>
            </w:pPr>
            <w:r>
              <w:rPr>
                <w:smallCaps/>
              </w:rPr>
              <w:t xml:space="preserve">H. </w:t>
            </w:r>
            <w:proofErr w:type="spellStart"/>
            <w:r>
              <w:rPr>
                <w:smallCaps/>
              </w:rPr>
              <w:t>Waldenfels</w:t>
            </w:r>
            <w:proofErr w:type="spellEnd"/>
            <w:r>
              <w:rPr>
                <w:smallCaps/>
              </w:rPr>
              <w:t>,</w:t>
            </w:r>
            <w:r>
              <w:t xml:space="preserve"> </w:t>
            </w:r>
            <w:r>
              <w:rPr>
                <w:i/>
              </w:rPr>
              <w:t>Teología Fundamental contextual,</w:t>
            </w:r>
            <w:r>
              <w:t xml:space="preserve"> Sígueme, Salamanca 1994.</w:t>
            </w:r>
          </w:p>
          <w:p w:rsidR="00110737" w:rsidRDefault="00110737" w:rsidP="00390677">
            <w:pPr>
              <w:ind w:firstLine="0"/>
              <w:rPr>
                <w:szCs w:val="20"/>
              </w:rPr>
            </w:pPr>
            <w:r>
              <w:rPr>
                <w:smallCaps/>
              </w:rPr>
              <w:t xml:space="preserve">B. </w:t>
            </w:r>
            <w:proofErr w:type="spellStart"/>
            <w:r>
              <w:rPr>
                <w:smallCaps/>
              </w:rPr>
              <w:t>Welte</w:t>
            </w:r>
            <w:proofErr w:type="spellEnd"/>
            <w:r>
              <w:rPr>
                <w:smallCaps/>
              </w:rPr>
              <w:t>,</w:t>
            </w:r>
            <w:r>
              <w:t xml:space="preserve"> </w:t>
            </w:r>
            <w:r>
              <w:rPr>
                <w:i/>
              </w:rPr>
              <w:t>¿Qué es creer?,</w:t>
            </w:r>
            <w:r>
              <w:t xml:space="preserve"> Herder, Barcelona 1984.</w:t>
            </w:r>
          </w:p>
          <w:p w:rsidR="00110737" w:rsidRDefault="00110737" w:rsidP="00390677">
            <w:pPr>
              <w:ind w:firstLine="0"/>
              <w:rPr>
                <w:szCs w:val="20"/>
              </w:rPr>
            </w:pPr>
            <w:r>
              <w:rPr>
                <w:smallCaps/>
              </w:rPr>
              <w:t xml:space="preserve">J. </w:t>
            </w:r>
            <w:proofErr w:type="spellStart"/>
            <w:r>
              <w:rPr>
                <w:smallCaps/>
              </w:rPr>
              <w:t>Wicks</w:t>
            </w:r>
            <w:proofErr w:type="spellEnd"/>
            <w:r>
              <w:rPr>
                <w:smallCaps/>
              </w:rPr>
              <w:t>,</w:t>
            </w:r>
            <w:r>
              <w:t xml:space="preserve"> </w:t>
            </w:r>
            <w:r>
              <w:rPr>
                <w:i/>
              </w:rPr>
              <w:t>Introducción al método teológico,</w:t>
            </w:r>
            <w:r>
              <w:t xml:space="preserve"> Verbo Divino, Estella 1996.</w:t>
            </w:r>
          </w:p>
          <w:p w:rsidR="00110737" w:rsidRPr="002D3B55" w:rsidRDefault="00110737" w:rsidP="00390677">
            <w:pPr>
              <w:spacing w:before="0" w:after="0"/>
              <w:ind w:firstLine="0"/>
              <w:rPr>
                <w:rFonts w:cs="Arial"/>
              </w:rPr>
            </w:pPr>
            <w:r>
              <w:t xml:space="preserve">(Para una Bibliografía más extensa, cf. </w:t>
            </w:r>
            <w:r>
              <w:rPr>
                <w:smallCaps/>
              </w:rPr>
              <w:t xml:space="preserve">P. </w:t>
            </w:r>
            <w:proofErr w:type="spellStart"/>
            <w:r>
              <w:rPr>
                <w:smallCaps/>
              </w:rPr>
              <w:t>Sequeri</w:t>
            </w:r>
            <w:proofErr w:type="spellEnd"/>
            <w:r>
              <w:rPr>
                <w:smallCaps/>
              </w:rPr>
              <w:t>,</w:t>
            </w:r>
            <w:r>
              <w:t xml:space="preserve"> </w:t>
            </w:r>
            <w:proofErr w:type="spellStart"/>
            <w:r>
              <w:rPr>
                <w:i/>
              </w:rPr>
              <w:t>Il</w:t>
            </w:r>
            <w:proofErr w:type="spellEnd"/>
            <w:r>
              <w:rPr>
                <w:i/>
              </w:rPr>
              <w:t xml:space="preserve"> Dio </w:t>
            </w:r>
            <w:proofErr w:type="spellStart"/>
            <w:r>
              <w:rPr>
                <w:i/>
              </w:rPr>
              <w:t>affidabile</w:t>
            </w:r>
            <w:proofErr w:type="spellEnd"/>
            <w:r>
              <w:rPr>
                <w:i/>
              </w:rPr>
              <w:t xml:space="preserve">. </w:t>
            </w:r>
            <w:proofErr w:type="spellStart"/>
            <w:r>
              <w:rPr>
                <w:i/>
              </w:rPr>
              <w:t>Saggio</w:t>
            </w:r>
            <w:proofErr w:type="spellEnd"/>
            <w:r>
              <w:rPr>
                <w:i/>
              </w:rPr>
              <w:t xml:space="preserve"> de </w:t>
            </w:r>
            <w:proofErr w:type="spellStart"/>
            <w:r>
              <w:rPr>
                <w:i/>
              </w:rPr>
              <w:t>teologia</w:t>
            </w:r>
            <w:proofErr w:type="spellEnd"/>
            <w:r>
              <w:rPr>
                <w:i/>
              </w:rPr>
              <w:t xml:space="preserve"> </w:t>
            </w:r>
            <w:proofErr w:type="spellStart"/>
            <w:r>
              <w:rPr>
                <w:i/>
              </w:rPr>
              <w:t>fondamentale</w:t>
            </w:r>
            <w:proofErr w:type="spellEnd"/>
            <w:r>
              <w:rPr>
                <w:i/>
              </w:rPr>
              <w:t>,</w:t>
            </w:r>
            <w:r>
              <w:t xml:space="preserve"> </w:t>
            </w:r>
            <w:proofErr w:type="spellStart"/>
            <w:r>
              <w:t>Queriniana</w:t>
            </w:r>
            <w:proofErr w:type="spellEnd"/>
            <w:r>
              <w:t xml:space="preserve">, Brescia 1996, 771-815, y </w:t>
            </w:r>
            <w:r>
              <w:rPr>
                <w:smallCaps/>
              </w:rPr>
              <w:t xml:space="preserve">M. </w:t>
            </w:r>
            <w:proofErr w:type="spellStart"/>
            <w:r>
              <w:rPr>
                <w:smallCaps/>
              </w:rPr>
              <w:t>Epis</w:t>
            </w:r>
            <w:proofErr w:type="spellEnd"/>
            <w:r>
              <w:rPr>
                <w:smallCaps/>
              </w:rPr>
              <w:t>,</w:t>
            </w:r>
            <w:r>
              <w:t xml:space="preserve"> </w:t>
            </w:r>
            <w:r>
              <w:rPr>
                <w:i/>
              </w:rPr>
              <w:t xml:space="preserve">Ratio </w:t>
            </w:r>
            <w:proofErr w:type="spellStart"/>
            <w:r>
              <w:rPr>
                <w:i/>
              </w:rPr>
              <w:t>fidei</w:t>
            </w:r>
            <w:proofErr w:type="spellEnd"/>
            <w:r>
              <w:rPr>
                <w:i/>
              </w:rPr>
              <w:t>,</w:t>
            </w:r>
            <w:r>
              <w:t xml:space="preserve"> </w:t>
            </w:r>
            <w:proofErr w:type="spellStart"/>
            <w:r>
              <w:t>Publicazioni</w:t>
            </w:r>
            <w:proofErr w:type="spellEnd"/>
            <w:r>
              <w:t xml:space="preserve"> del Pontificio Seminario Lombardo, Roma 1995, 309-333. Así como el «Apéndice» de la última versión de </w:t>
            </w:r>
            <w:r>
              <w:rPr>
                <w:smallCaps/>
              </w:rPr>
              <w:t xml:space="preserve">S. </w:t>
            </w:r>
            <w:proofErr w:type="spellStart"/>
            <w:r>
              <w:rPr>
                <w:smallCaps/>
              </w:rPr>
              <w:t>Pié</w:t>
            </w:r>
            <w:proofErr w:type="spellEnd"/>
            <w:r>
              <w:rPr>
                <w:smallCaps/>
              </w:rPr>
              <w:t>-Ninot</w:t>
            </w:r>
            <w:r>
              <w:t xml:space="preserve"> 2006).</w:t>
            </w:r>
          </w:p>
        </w:tc>
      </w:tr>
    </w:tbl>
    <w:p w:rsidR="00110737" w:rsidRPr="00DA5BA1" w:rsidRDefault="00110737" w:rsidP="00390677">
      <w:pPr>
        <w:ind w:firstLine="0"/>
      </w:pPr>
    </w:p>
    <w:p w:rsidR="00110737" w:rsidRDefault="00110737" w:rsidP="005353B2">
      <w:pPr>
        <w:keepNext/>
        <w:ind w:firstLine="0"/>
        <w:rPr>
          <w:b/>
        </w:rPr>
      </w:pPr>
      <w:r w:rsidRPr="005353B2">
        <w:rPr>
          <w:b/>
        </w:rPr>
        <w:t>METODOLOGÍA DOCENTE</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DA5BA1" w:rsidTr="00F70CA5">
        <w:tc>
          <w:tcPr>
            <w:tcW w:w="10206" w:type="dxa"/>
            <w:shd w:val="clear" w:color="auto" w:fill="00B0F0"/>
          </w:tcPr>
          <w:p w:rsidR="00110737" w:rsidRPr="00DA5BA1" w:rsidRDefault="00110737" w:rsidP="00B8498D">
            <w:pPr>
              <w:ind w:firstLine="0"/>
            </w:pPr>
            <w:r w:rsidRPr="00DA5BA1">
              <w:t>Aspectos metodológicos generales de la asignatura</w:t>
            </w:r>
          </w:p>
        </w:tc>
      </w:tr>
      <w:tr w:rsidR="00110737" w:rsidRPr="00F15D31" w:rsidTr="00F70CA5">
        <w:tc>
          <w:tcPr>
            <w:tcW w:w="10206" w:type="dxa"/>
            <w:shd w:val="clear" w:color="auto" w:fill="FFC000"/>
          </w:tcPr>
          <w:p w:rsidR="00110737" w:rsidRPr="00F15D31" w:rsidRDefault="00110737" w:rsidP="00B8498D">
            <w:pPr>
              <w:ind w:firstLine="0"/>
            </w:pPr>
            <w:r w:rsidRPr="00F15D31">
              <w:t>Metodología presencial: Actividades</w:t>
            </w:r>
          </w:p>
        </w:tc>
      </w:tr>
      <w:tr w:rsidR="00110737" w:rsidRPr="00DA5BA1" w:rsidTr="008F30C3">
        <w:tc>
          <w:tcPr>
            <w:tcW w:w="10206" w:type="dxa"/>
          </w:tcPr>
          <w:p w:rsidR="00110737" w:rsidRPr="009D78E6" w:rsidRDefault="00110737" w:rsidP="007231DE">
            <w:pPr>
              <w:numPr>
                <w:ilvl w:val="0"/>
                <w:numId w:val="10"/>
              </w:numPr>
              <w:spacing w:before="0" w:after="0"/>
              <w:rPr>
                <w:rFonts w:cs="Arial"/>
                <w:bCs/>
                <w:color w:val="000000"/>
              </w:rPr>
            </w:pPr>
            <w:r w:rsidRPr="009D78E6">
              <w:rPr>
                <w:rFonts w:cs="Arial"/>
                <w:bCs/>
                <w:color w:val="000000"/>
                <w:szCs w:val="22"/>
              </w:rPr>
              <w:t xml:space="preserve">Lecciones magistrales de carácter expositivo que proporcionarán las explicaciones teóricas y orientaciones necesarias para el estudio de cada tema. En dichas clases, el profesor se limitará a desarrollar los contenidos que considere más importantes y/o de comprensión más complicada. </w:t>
            </w:r>
            <w:r>
              <w:rPr>
                <w:rFonts w:cs="Arial"/>
                <w:bCs/>
                <w:color w:val="000000"/>
                <w:szCs w:val="22"/>
              </w:rPr>
              <w:t xml:space="preserve">Asimismo, invitará a los estudiantes a escribir </w:t>
            </w:r>
            <w:proofErr w:type="spellStart"/>
            <w:r>
              <w:rPr>
                <w:rFonts w:cs="Arial"/>
                <w:bCs/>
                <w:i/>
                <w:color w:val="000000"/>
                <w:szCs w:val="22"/>
              </w:rPr>
              <w:t>papers</w:t>
            </w:r>
            <w:proofErr w:type="spellEnd"/>
            <w:r>
              <w:rPr>
                <w:rFonts w:cs="Arial"/>
                <w:bCs/>
                <w:color w:val="000000"/>
                <w:szCs w:val="22"/>
              </w:rPr>
              <w:t xml:space="preserve"> voluntarios de no más de cinco páginas sobre cualquier cuestión suscitada por las clases. Se devolverán corregidos y anotados.</w:t>
            </w:r>
          </w:p>
          <w:p w:rsidR="00110737" w:rsidRPr="009D78E6" w:rsidRDefault="00110737" w:rsidP="007231DE">
            <w:pPr>
              <w:numPr>
                <w:ilvl w:val="0"/>
                <w:numId w:val="10"/>
              </w:numPr>
              <w:spacing w:before="0" w:after="0"/>
              <w:rPr>
                <w:rFonts w:cs="Arial"/>
                <w:bCs/>
                <w:color w:val="000000"/>
              </w:rPr>
            </w:pPr>
            <w:r w:rsidRPr="009D78E6">
              <w:rPr>
                <w:rFonts w:cs="Arial"/>
                <w:bCs/>
                <w:color w:val="000000"/>
                <w:szCs w:val="22"/>
              </w:rPr>
              <w:t>En las explicaciones de las clases magistrales se utilizarán diversos medios:              informáticos, pizarra y cualquier otro que se considere oportuno según lo indique la materia tratada.</w:t>
            </w:r>
          </w:p>
          <w:p w:rsidR="00110737" w:rsidRPr="009D78E6" w:rsidRDefault="00110737" w:rsidP="002D3B55">
            <w:pPr>
              <w:pStyle w:val="Prrafodelista"/>
              <w:ind w:left="0" w:firstLine="0"/>
              <w:rPr>
                <w:rFonts w:cs="Arial"/>
                <w:bCs/>
                <w:color w:val="000000"/>
              </w:rPr>
            </w:pPr>
          </w:p>
        </w:tc>
      </w:tr>
      <w:tr w:rsidR="00110737" w:rsidRPr="00F15D31" w:rsidTr="00F70CA5">
        <w:tc>
          <w:tcPr>
            <w:tcW w:w="10206" w:type="dxa"/>
            <w:shd w:val="clear" w:color="auto" w:fill="FFC000"/>
          </w:tcPr>
          <w:p w:rsidR="00110737" w:rsidRPr="00F15D31" w:rsidRDefault="00110737" w:rsidP="00B8498D">
            <w:pPr>
              <w:ind w:firstLine="0"/>
            </w:pPr>
            <w:r w:rsidRPr="00F15D31">
              <w:t>Metodología no presencial: Actividades</w:t>
            </w:r>
          </w:p>
        </w:tc>
      </w:tr>
      <w:tr w:rsidR="00110737" w:rsidRPr="00DA5BA1" w:rsidTr="008F30C3">
        <w:tc>
          <w:tcPr>
            <w:tcW w:w="10206" w:type="dxa"/>
          </w:tcPr>
          <w:p w:rsidR="00110737" w:rsidRDefault="00110737" w:rsidP="007231DE">
            <w:pPr>
              <w:numPr>
                <w:ilvl w:val="0"/>
                <w:numId w:val="10"/>
              </w:numPr>
            </w:pPr>
            <w:r>
              <w:t>Estudio de los contenidos teóricos de la disciplina</w:t>
            </w:r>
          </w:p>
          <w:p w:rsidR="00110737" w:rsidRDefault="00110737" w:rsidP="007231DE">
            <w:pPr>
              <w:numPr>
                <w:ilvl w:val="0"/>
                <w:numId w:val="10"/>
              </w:numPr>
            </w:pPr>
            <w:r>
              <w:t>Elaboración de trabajos breves sobre algunos de los temas abordados en la disciplina.</w:t>
            </w:r>
          </w:p>
          <w:p w:rsidR="00110737" w:rsidRDefault="00110737" w:rsidP="007231DE">
            <w:pPr>
              <w:numPr>
                <w:ilvl w:val="0"/>
                <w:numId w:val="10"/>
              </w:numPr>
            </w:pPr>
            <w:r>
              <w:t xml:space="preserve">Lectura </w:t>
            </w:r>
            <w:r w:rsidR="00AB28A0">
              <w:t xml:space="preserve">obligada </w:t>
            </w:r>
            <w:bookmarkStart w:id="0" w:name="_GoBack"/>
            <w:bookmarkEnd w:id="0"/>
            <w:r>
              <w:t xml:space="preserve">de artículos y/o libros o capítulos de libros que permitan una mayor comprensión de </w:t>
            </w:r>
          </w:p>
          <w:p w:rsidR="00110737" w:rsidRDefault="00110737" w:rsidP="001D1919">
            <w:r>
              <w:t xml:space="preserve">los contenidos desarrollados durante el curso (se dan en </w:t>
            </w:r>
            <w:r w:rsidR="00AB28A0">
              <w:t>PDF</w:t>
            </w:r>
            <w:r>
              <w:t>).</w:t>
            </w:r>
          </w:p>
          <w:p w:rsidR="00110737" w:rsidRPr="00DA5BA1" w:rsidRDefault="00110737" w:rsidP="007231DE"/>
        </w:tc>
      </w:tr>
    </w:tbl>
    <w:p w:rsidR="00110737" w:rsidRDefault="00110737" w:rsidP="00DA5BA1"/>
    <w:p w:rsidR="00110737" w:rsidRDefault="00110737" w:rsidP="00DA5BA1"/>
    <w:p w:rsidR="00110737" w:rsidRDefault="00110737" w:rsidP="00DA5BA1"/>
    <w:p w:rsidR="00110737" w:rsidRDefault="00110737" w:rsidP="00DA5BA1"/>
    <w:p w:rsidR="00110737" w:rsidRDefault="00110737" w:rsidP="00DA5BA1"/>
    <w:p w:rsidR="00110737" w:rsidRPr="00DA5BA1" w:rsidRDefault="00110737" w:rsidP="00DA5BA1"/>
    <w:tbl>
      <w:tblPr>
        <w:tblW w:w="10206" w:type="dxa"/>
        <w:tblInd w:w="-459" w:type="dxa"/>
        <w:tblCellMar>
          <w:left w:w="0" w:type="dxa"/>
          <w:right w:w="0" w:type="dxa"/>
        </w:tblCellMar>
        <w:tblLook w:val="0000" w:firstRow="0" w:lastRow="0" w:firstColumn="0" w:lastColumn="0" w:noHBand="0" w:noVBand="0"/>
      </w:tblPr>
      <w:tblGrid>
        <w:gridCol w:w="5245"/>
        <w:gridCol w:w="1701"/>
        <w:gridCol w:w="1843"/>
        <w:gridCol w:w="1417"/>
      </w:tblGrid>
      <w:tr w:rsidR="00110737" w:rsidRPr="00DA5BA1" w:rsidTr="00F70CA5">
        <w:tc>
          <w:tcPr>
            <w:tcW w:w="10206" w:type="dxa"/>
            <w:gridSpan w:val="4"/>
            <w:tcBorders>
              <w:top w:val="single" w:sz="8" w:space="0" w:color="auto"/>
              <w:left w:val="single" w:sz="8" w:space="0" w:color="auto"/>
              <w:bottom w:val="single" w:sz="8" w:space="0" w:color="auto"/>
              <w:right w:val="single" w:sz="8" w:space="0" w:color="auto"/>
            </w:tcBorders>
            <w:shd w:val="clear" w:color="auto" w:fill="00B0F0"/>
            <w:tcMar>
              <w:top w:w="0" w:type="dxa"/>
              <w:left w:w="108" w:type="dxa"/>
              <w:bottom w:w="0" w:type="dxa"/>
              <w:right w:w="108" w:type="dxa"/>
            </w:tcMar>
          </w:tcPr>
          <w:p w:rsidR="00110737" w:rsidRPr="00DA5BA1" w:rsidRDefault="00110737" w:rsidP="00B8498D">
            <w:pPr>
              <w:ind w:firstLine="0"/>
              <w:rPr>
                <w:lang w:val="es-ES_tradnl"/>
              </w:rPr>
            </w:pPr>
            <w:r w:rsidRPr="00DA5BA1">
              <w:rPr>
                <w:lang w:val="es-ES_tradnl"/>
              </w:rPr>
              <w:t>RESUMEN HORAS DE TRABAJO DEL ALUMNO</w:t>
            </w:r>
          </w:p>
        </w:tc>
      </w:tr>
      <w:tr w:rsidR="00110737" w:rsidRPr="00DA5BA1" w:rsidTr="00F70CA5">
        <w:tc>
          <w:tcPr>
            <w:tcW w:w="5245" w:type="dxa"/>
            <w:tcBorders>
              <w:top w:val="nil"/>
              <w:left w:val="single" w:sz="8" w:space="0" w:color="auto"/>
              <w:bottom w:val="single" w:sz="8" w:space="0" w:color="auto"/>
              <w:right w:val="single" w:sz="8" w:space="0" w:color="auto"/>
            </w:tcBorders>
            <w:shd w:val="clear" w:color="auto" w:fill="FFC000"/>
            <w:tcMar>
              <w:top w:w="0" w:type="dxa"/>
              <w:left w:w="108" w:type="dxa"/>
              <w:bottom w:w="0" w:type="dxa"/>
              <w:right w:w="108" w:type="dxa"/>
            </w:tcMar>
            <w:vAlign w:val="center"/>
          </w:tcPr>
          <w:p w:rsidR="00110737" w:rsidRPr="00DA5BA1" w:rsidRDefault="00110737" w:rsidP="009568E4">
            <w:pPr>
              <w:ind w:firstLine="0"/>
              <w:jc w:val="center"/>
            </w:pPr>
            <w:r>
              <w:rPr>
                <w:lang w:val="es-ES_tradnl"/>
              </w:rPr>
              <w:t>Actividad</w:t>
            </w:r>
          </w:p>
        </w:tc>
        <w:tc>
          <w:tcPr>
            <w:tcW w:w="1701"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rsidR="00110737" w:rsidRPr="00DA5BA1" w:rsidRDefault="00110737" w:rsidP="007F5115">
            <w:pPr>
              <w:ind w:firstLine="0"/>
              <w:jc w:val="center"/>
            </w:pPr>
            <w:proofErr w:type="spellStart"/>
            <w:r>
              <w:rPr>
                <w:lang w:val="es-ES_tradnl"/>
              </w:rPr>
              <w:t>Nº</w:t>
            </w:r>
            <w:proofErr w:type="spellEnd"/>
            <w:r>
              <w:rPr>
                <w:lang w:val="es-ES_tradnl"/>
              </w:rPr>
              <w:t xml:space="preserve"> horas presenciales</w:t>
            </w:r>
          </w:p>
        </w:tc>
        <w:tc>
          <w:tcPr>
            <w:tcW w:w="1843"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rsidR="00110737" w:rsidRPr="00DA5BA1" w:rsidRDefault="00110737" w:rsidP="007F5115">
            <w:pPr>
              <w:ind w:firstLine="0"/>
              <w:jc w:val="center"/>
            </w:pPr>
            <w:proofErr w:type="spellStart"/>
            <w:r>
              <w:rPr>
                <w:lang w:val="es-ES_tradnl"/>
              </w:rPr>
              <w:t>Nº</w:t>
            </w:r>
            <w:proofErr w:type="spellEnd"/>
            <w:r>
              <w:rPr>
                <w:lang w:val="es-ES_tradnl"/>
              </w:rPr>
              <w:t xml:space="preserve"> horas no presenciales</w:t>
            </w:r>
          </w:p>
        </w:tc>
        <w:tc>
          <w:tcPr>
            <w:tcW w:w="1417"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rsidR="00110737" w:rsidRPr="00DA5BA1" w:rsidRDefault="00110737" w:rsidP="007F5115">
            <w:pPr>
              <w:ind w:firstLine="0"/>
              <w:jc w:val="center"/>
            </w:pPr>
            <w:r>
              <w:rPr>
                <w:lang w:val="es-ES_tradnl"/>
              </w:rPr>
              <w:t>Total horas</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F00D90">
            <w:pPr>
              <w:ind w:firstLine="0"/>
              <w:jc w:val="left"/>
            </w:pPr>
            <w:r>
              <w:t>Clase magistral</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60</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60</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120</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8752D9" w:rsidP="00F00D90">
            <w:pPr>
              <w:ind w:firstLine="0"/>
              <w:jc w:val="left"/>
            </w:pPr>
            <w:r>
              <w:t>P</w:t>
            </w:r>
            <w:r w:rsidR="00110737">
              <w:t>ráctica</w:t>
            </w:r>
            <w:r>
              <w:t xml:space="preserve">: recensión </w:t>
            </w:r>
            <w:r w:rsidR="00E65708">
              <w:t xml:space="preserve">voluntaria </w:t>
            </w:r>
            <w:r>
              <w:t xml:space="preserve">libro de </w:t>
            </w:r>
            <w:proofErr w:type="spellStart"/>
            <w:r>
              <w:t>Fisichella</w:t>
            </w:r>
            <w:proofErr w:type="spellEnd"/>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5</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5</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10</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F00D90">
            <w:pPr>
              <w:ind w:firstLine="0"/>
              <w:jc w:val="left"/>
            </w:pPr>
            <w:r>
              <w:t>Debate teológico personalizado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3</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7</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10</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966902">
            <w:pPr>
              <w:ind w:firstLine="0"/>
              <w:jc w:val="left"/>
            </w:pPr>
            <w:r>
              <w:t>Evaluación: examen</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4</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6</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10</w:t>
            </w:r>
          </w:p>
        </w:tc>
      </w:tr>
      <w:tr w:rsidR="00110737" w:rsidRPr="00DA5BA1" w:rsidTr="00F70CA5">
        <w:tc>
          <w:tcPr>
            <w:tcW w:w="5245" w:type="dxa"/>
            <w:tcBorders>
              <w:top w:val="nil"/>
              <w:left w:val="single" w:sz="8" w:space="0" w:color="auto"/>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left"/>
            </w:pPr>
            <w:r w:rsidRPr="00F15D31">
              <w:t>CRÉDITOS ECTS:</w:t>
            </w:r>
          </w:p>
        </w:tc>
        <w:tc>
          <w:tcPr>
            <w:tcW w:w="1701"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center"/>
            </w:pPr>
          </w:p>
        </w:tc>
        <w:tc>
          <w:tcPr>
            <w:tcW w:w="1843"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center"/>
            </w:pPr>
          </w:p>
        </w:tc>
        <w:tc>
          <w:tcPr>
            <w:tcW w:w="1417"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center"/>
            </w:pPr>
            <w:r>
              <w:t>6</w:t>
            </w:r>
          </w:p>
        </w:tc>
      </w:tr>
    </w:tbl>
    <w:p w:rsidR="00110737" w:rsidRDefault="00110737" w:rsidP="00DA5BA1">
      <w:pPr>
        <w:sectPr w:rsidR="00110737" w:rsidSect="003108EE">
          <w:footerReference w:type="default" r:id="rId10"/>
          <w:pgSz w:w="12240" w:h="15840"/>
          <w:pgMar w:top="1417" w:right="1701" w:bottom="1417" w:left="1701" w:header="720" w:footer="720" w:gutter="0"/>
          <w:cols w:space="720"/>
          <w:noEndnote/>
          <w:docGrid w:linePitch="360"/>
        </w:sectPr>
      </w:pPr>
    </w:p>
    <w:p w:rsidR="00110737" w:rsidRPr="005353B2" w:rsidRDefault="00110737" w:rsidP="00D811B6">
      <w:pPr>
        <w:keepNext/>
        <w:ind w:firstLine="0"/>
        <w:rPr>
          <w:b/>
        </w:rPr>
      </w:pPr>
      <w:r w:rsidRPr="005353B2">
        <w:rPr>
          <w:b/>
        </w:rPr>
        <w:lastRenderedPageBreak/>
        <w:t>EVALUACIÓN Y CRITERIOS DE CALIFICACIÓN</w:t>
      </w:r>
    </w:p>
    <w:tbl>
      <w:tblPr>
        <w:tblW w:w="1389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260"/>
        <w:gridCol w:w="6663"/>
        <w:gridCol w:w="1559"/>
      </w:tblGrid>
      <w:tr w:rsidR="00110737" w:rsidRPr="00DA5BA1" w:rsidTr="00F70CA5">
        <w:tc>
          <w:tcPr>
            <w:tcW w:w="2410" w:type="dxa"/>
            <w:shd w:val="clear" w:color="auto" w:fill="00B0F0"/>
            <w:vAlign w:val="center"/>
          </w:tcPr>
          <w:p w:rsidR="00110737" w:rsidRPr="00DA5BA1" w:rsidRDefault="00110737" w:rsidP="008F30C3">
            <w:pPr>
              <w:ind w:firstLine="0"/>
              <w:jc w:val="center"/>
            </w:pPr>
            <w:r w:rsidRPr="00DA5BA1">
              <w:t>Actividades de evaluación</w:t>
            </w:r>
          </w:p>
        </w:tc>
        <w:tc>
          <w:tcPr>
            <w:tcW w:w="3260" w:type="dxa"/>
            <w:shd w:val="clear" w:color="auto" w:fill="00B0F0"/>
            <w:vAlign w:val="center"/>
          </w:tcPr>
          <w:p w:rsidR="00110737" w:rsidRDefault="00110737" w:rsidP="008F30C3">
            <w:pPr>
              <w:ind w:firstLine="0"/>
              <w:jc w:val="center"/>
            </w:pPr>
            <w:r>
              <w:t>Competencias</w:t>
            </w:r>
          </w:p>
          <w:p w:rsidR="00110737" w:rsidRPr="00DA5BA1" w:rsidRDefault="00110737" w:rsidP="008F30C3">
            <w:pPr>
              <w:ind w:firstLine="0"/>
              <w:jc w:val="center"/>
            </w:pPr>
            <w:r>
              <w:t>Genéricas</w:t>
            </w:r>
          </w:p>
        </w:tc>
        <w:tc>
          <w:tcPr>
            <w:tcW w:w="6663" w:type="dxa"/>
            <w:shd w:val="clear" w:color="auto" w:fill="00B0F0"/>
            <w:vAlign w:val="center"/>
          </w:tcPr>
          <w:p w:rsidR="00110737" w:rsidRPr="00DA5BA1" w:rsidRDefault="00110737" w:rsidP="008F30C3">
            <w:pPr>
              <w:ind w:firstLine="0"/>
              <w:jc w:val="center"/>
            </w:pPr>
            <w:r>
              <w:t>Indicadores</w:t>
            </w:r>
          </w:p>
        </w:tc>
        <w:tc>
          <w:tcPr>
            <w:tcW w:w="1559" w:type="dxa"/>
            <w:shd w:val="clear" w:color="auto" w:fill="00B0F0"/>
            <w:vAlign w:val="center"/>
          </w:tcPr>
          <w:p w:rsidR="00110737" w:rsidRPr="00DA5BA1" w:rsidRDefault="00110737" w:rsidP="008F30C3">
            <w:pPr>
              <w:ind w:firstLine="0"/>
              <w:jc w:val="center"/>
            </w:pPr>
            <w:r>
              <w:t>Peso en la evaluación</w:t>
            </w:r>
          </w:p>
        </w:tc>
      </w:tr>
      <w:tr w:rsidR="00110737" w:rsidRPr="00DA5BA1" w:rsidTr="008F30C3">
        <w:tc>
          <w:tcPr>
            <w:tcW w:w="2410" w:type="dxa"/>
            <w:vAlign w:val="center"/>
          </w:tcPr>
          <w:p w:rsidR="00110737" w:rsidRPr="00DA5BA1" w:rsidRDefault="00110737" w:rsidP="002F1FD5">
            <w:pPr>
              <w:ind w:firstLine="0"/>
              <w:jc w:val="left"/>
            </w:pPr>
            <w:r>
              <w:t>Trabajo individual</w:t>
            </w:r>
          </w:p>
        </w:tc>
        <w:tc>
          <w:tcPr>
            <w:tcW w:w="3260" w:type="dxa"/>
          </w:tcPr>
          <w:p w:rsidR="00110737" w:rsidRDefault="00110737" w:rsidP="00323AC0">
            <w:pPr>
              <w:ind w:firstLine="0"/>
            </w:pPr>
            <w:r>
              <w:t xml:space="preserve"> Razonamiento crítico.</w:t>
            </w:r>
          </w:p>
          <w:p w:rsidR="00110737" w:rsidRDefault="00110737" w:rsidP="00323AC0">
            <w:pPr>
              <w:ind w:firstLine="0"/>
            </w:pPr>
            <w:r>
              <w:t xml:space="preserve"> Capacidad de gestión de la información.</w:t>
            </w:r>
          </w:p>
          <w:p w:rsidR="00110737" w:rsidRDefault="00110737" w:rsidP="00323AC0">
            <w:pPr>
              <w:ind w:firstLine="0"/>
            </w:pPr>
            <w:r>
              <w:t xml:space="preserve">Saber contextualizar los documentos. </w:t>
            </w:r>
          </w:p>
          <w:p w:rsidR="00110737" w:rsidRDefault="00110737" w:rsidP="00323AC0">
            <w:pPr>
              <w:ind w:firstLine="0"/>
            </w:pPr>
            <w:r>
              <w:t>Apropiación y aplicación de las fuentes y de los conceptos.</w:t>
            </w:r>
          </w:p>
          <w:p w:rsidR="00110737" w:rsidRPr="00DA5BA1" w:rsidRDefault="00110737" w:rsidP="00323AC0">
            <w:pPr>
              <w:ind w:firstLine="0"/>
            </w:pPr>
            <w:r>
              <w:t>Elaboración de propuestas orales y escritas sobre la actualidad con los conocimientos adquiridos.</w:t>
            </w:r>
          </w:p>
        </w:tc>
        <w:tc>
          <w:tcPr>
            <w:tcW w:w="6663" w:type="dxa"/>
          </w:tcPr>
          <w:p w:rsidR="00110737" w:rsidRDefault="00110737" w:rsidP="00323AC0">
            <w:pPr>
              <w:numPr>
                <w:ilvl w:val="0"/>
                <w:numId w:val="13"/>
              </w:numPr>
            </w:pPr>
            <w:r>
              <w:t>Estructura.</w:t>
            </w:r>
          </w:p>
          <w:p w:rsidR="00110737" w:rsidRDefault="00110737" w:rsidP="00323AC0">
            <w:pPr>
              <w:numPr>
                <w:ilvl w:val="0"/>
                <w:numId w:val="13"/>
              </w:numPr>
            </w:pPr>
            <w:r>
              <w:t>Calidad de la documentación.</w:t>
            </w:r>
          </w:p>
          <w:p w:rsidR="00110737" w:rsidRDefault="00110737" w:rsidP="00323AC0">
            <w:pPr>
              <w:numPr>
                <w:ilvl w:val="0"/>
                <w:numId w:val="13"/>
              </w:numPr>
            </w:pPr>
            <w:r>
              <w:t>Originalidad.</w:t>
            </w:r>
          </w:p>
          <w:p w:rsidR="00110737" w:rsidRPr="00DA5BA1" w:rsidRDefault="00110737" w:rsidP="00323AC0">
            <w:pPr>
              <w:numPr>
                <w:ilvl w:val="0"/>
                <w:numId w:val="13"/>
              </w:numPr>
            </w:pPr>
            <w:r>
              <w:t>Ortografía y presentación.</w:t>
            </w:r>
          </w:p>
        </w:tc>
        <w:tc>
          <w:tcPr>
            <w:tcW w:w="1559" w:type="dxa"/>
          </w:tcPr>
          <w:p w:rsidR="00110737" w:rsidRPr="00DA5BA1" w:rsidRDefault="00110737" w:rsidP="00B8498D">
            <w:pPr>
              <w:ind w:firstLine="0"/>
            </w:pPr>
            <w:r>
              <w:t>20%</w:t>
            </w:r>
          </w:p>
        </w:tc>
      </w:tr>
      <w:tr w:rsidR="00110737" w:rsidRPr="00DA5BA1" w:rsidTr="008F30C3">
        <w:tc>
          <w:tcPr>
            <w:tcW w:w="2410" w:type="dxa"/>
            <w:vAlign w:val="center"/>
          </w:tcPr>
          <w:p w:rsidR="00110737" w:rsidRPr="00DA5BA1" w:rsidRDefault="00110737" w:rsidP="002F1FD5">
            <w:pPr>
              <w:ind w:firstLine="0"/>
              <w:jc w:val="left"/>
            </w:pPr>
            <w:r>
              <w:t>Implicación en las clases y debates en el aula</w:t>
            </w:r>
          </w:p>
        </w:tc>
        <w:tc>
          <w:tcPr>
            <w:tcW w:w="3260" w:type="dxa"/>
          </w:tcPr>
          <w:p w:rsidR="00110737" w:rsidRDefault="00110737" w:rsidP="00323AC0">
            <w:pPr>
              <w:ind w:firstLine="0"/>
            </w:pPr>
            <w:r>
              <w:t xml:space="preserve"> Habilidad para la gestión de la información.</w:t>
            </w:r>
          </w:p>
          <w:p w:rsidR="00110737" w:rsidRPr="00DA5BA1" w:rsidRDefault="00110737" w:rsidP="00323AC0">
            <w:pPr>
              <w:ind w:firstLine="0"/>
            </w:pPr>
            <w:r>
              <w:t xml:space="preserve"> Capacidad crítica; juicio crítico.</w:t>
            </w:r>
          </w:p>
        </w:tc>
        <w:tc>
          <w:tcPr>
            <w:tcW w:w="6663" w:type="dxa"/>
          </w:tcPr>
          <w:p w:rsidR="00110737" w:rsidRPr="00DA5BA1" w:rsidRDefault="00110737" w:rsidP="00B8498D">
            <w:pPr>
              <w:ind w:firstLine="0"/>
            </w:pPr>
            <w:r>
              <w:t>Calidad / pertinencia de las preguntas e intervenciones.</w:t>
            </w:r>
          </w:p>
        </w:tc>
        <w:tc>
          <w:tcPr>
            <w:tcW w:w="1559" w:type="dxa"/>
          </w:tcPr>
          <w:p w:rsidR="00110737" w:rsidRPr="00DA5BA1" w:rsidRDefault="00110737" w:rsidP="00B8498D">
            <w:pPr>
              <w:ind w:firstLine="0"/>
            </w:pPr>
            <w:r>
              <w:t>10%</w:t>
            </w:r>
          </w:p>
        </w:tc>
      </w:tr>
      <w:tr w:rsidR="00110737" w:rsidRPr="00DA5BA1" w:rsidTr="008F30C3">
        <w:tc>
          <w:tcPr>
            <w:tcW w:w="2410" w:type="dxa"/>
            <w:vAlign w:val="center"/>
          </w:tcPr>
          <w:p w:rsidR="00110737" w:rsidRPr="00DA5BA1" w:rsidRDefault="00110737" w:rsidP="002F1FD5">
            <w:pPr>
              <w:ind w:firstLine="0"/>
              <w:jc w:val="left"/>
            </w:pPr>
            <w:r>
              <w:t>Evaluación: examen</w:t>
            </w:r>
          </w:p>
        </w:tc>
        <w:tc>
          <w:tcPr>
            <w:tcW w:w="3260" w:type="dxa"/>
          </w:tcPr>
          <w:p w:rsidR="00110737" w:rsidRPr="00DA5BA1" w:rsidRDefault="00110737" w:rsidP="00323AC0">
            <w:pPr>
              <w:spacing w:before="120"/>
              <w:ind w:firstLine="0"/>
            </w:pPr>
            <w:r>
              <w:t>Capacidad de análisis y síntesis.</w:t>
            </w:r>
          </w:p>
          <w:p w:rsidR="00110737" w:rsidRPr="00DA5BA1" w:rsidRDefault="00110737" w:rsidP="00B8498D">
            <w:pPr>
              <w:ind w:firstLine="0"/>
            </w:pPr>
          </w:p>
        </w:tc>
        <w:tc>
          <w:tcPr>
            <w:tcW w:w="6663" w:type="dxa"/>
          </w:tcPr>
          <w:p w:rsidR="00110737" w:rsidRDefault="00110737" w:rsidP="00323AC0">
            <w:pPr>
              <w:numPr>
                <w:ilvl w:val="0"/>
                <w:numId w:val="11"/>
              </w:numPr>
            </w:pPr>
            <w:r>
              <w:t>Dominio de los conceptos.</w:t>
            </w:r>
          </w:p>
          <w:p w:rsidR="00110737" w:rsidRDefault="00110737" w:rsidP="00323AC0">
            <w:pPr>
              <w:numPr>
                <w:ilvl w:val="0"/>
                <w:numId w:val="11"/>
              </w:numPr>
            </w:pPr>
            <w:r>
              <w:t>Claridad en la explicación.</w:t>
            </w:r>
          </w:p>
          <w:p w:rsidR="00110737" w:rsidRDefault="00110737" w:rsidP="00323AC0">
            <w:pPr>
              <w:numPr>
                <w:ilvl w:val="0"/>
                <w:numId w:val="11"/>
              </w:numPr>
            </w:pPr>
            <w:r>
              <w:t>Relación conceptual</w:t>
            </w:r>
          </w:p>
          <w:p w:rsidR="00110737" w:rsidRDefault="00110737" w:rsidP="00323AC0">
            <w:pPr>
              <w:numPr>
                <w:ilvl w:val="0"/>
                <w:numId w:val="11"/>
              </w:numPr>
            </w:pPr>
            <w:r>
              <w:t xml:space="preserve">Capacidad de síntesis </w:t>
            </w:r>
          </w:p>
          <w:p w:rsidR="00110737" w:rsidRDefault="00110737" w:rsidP="00323AC0">
            <w:pPr>
              <w:numPr>
                <w:ilvl w:val="0"/>
                <w:numId w:val="11"/>
              </w:numPr>
            </w:pPr>
            <w:r>
              <w:t>Corrección gramatical.</w:t>
            </w:r>
          </w:p>
          <w:p w:rsidR="00110737" w:rsidRPr="00DA5BA1" w:rsidRDefault="00110737" w:rsidP="00323AC0">
            <w:pPr>
              <w:numPr>
                <w:ilvl w:val="0"/>
                <w:numId w:val="11"/>
              </w:numPr>
            </w:pPr>
            <w:r>
              <w:t>Ortografía y presentación.</w:t>
            </w:r>
          </w:p>
        </w:tc>
        <w:tc>
          <w:tcPr>
            <w:tcW w:w="1559" w:type="dxa"/>
          </w:tcPr>
          <w:p w:rsidR="00110737" w:rsidRPr="00DA5BA1" w:rsidRDefault="00110737" w:rsidP="00B8498D">
            <w:pPr>
              <w:ind w:firstLine="0"/>
            </w:pPr>
            <w:r>
              <w:t>70%</w:t>
            </w:r>
          </w:p>
        </w:tc>
      </w:tr>
    </w:tbl>
    <w:p w:rsidR="00110737" w:rsidRDefault="00110737" w:rsidP="00D811B6">
      <w:pPr>
        <w:keepNext/>
        <w:ind w:firstLine="0"/>
        <w:rPr>
          <w:b/>
        </w:rPr>
      </w:pPr>
    </w:p>
    <w:p w:rsidR="00110737" w:rsidRDefault="00110737" w:rsidP="00D811B6">
      <w:pPr>
        <w:keepNext/>
        <w:ind w:firstLine="0"/>
        <w:rPr>
          <w:b/>
        </w:rPr>
      </w:pPr>
    </w:p>
    <w:p w:rsidR="00110737" w:rsidRDefault="00110737" w:rsidP="00D811B6">
      <w:pPr>
        <w:keepNext/>
        <w:ind w:firstLine="0"/>
        <w:rPr>
          <w:b/>
        </w:rPr>
      </w:pPr>
    </w:p>
    <w:p w:rsidR="00110737" w:rsidRDefault="00110737" w:rsidP="00D811B6">
      <w:pPr>
        <w:keepNext/>
        <w:ind w:firstLine="0"/>
        <w:rPr>
          <w:b/>
        </w:rPr>
      </w:pPr>
    </w:p>
    <w:tbl>
      <w:tblPr>
        <w:tblW w:w="1389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2"/>
      </w:tblGrid>
      <w:tr w:rsidR="00110737" w:rsidRPr="00E67F6F" w:rsidTr="00F70CA5">
        <w:tc>
          <w:tcPr>
            <w:tcW w:w="13892" w:type="dxa"/>
            <w:shd w:val="clear" w:color="auto" w:fill="00B0F0"/>
          </w:tcPr>
          <w:p w:rsidR="00110737" w:rsidRPr="00E67F6F" w:rsidRDefault="00110737" w:rsidP="008E0B3F">
            <w:pPr>
              <w:ind w:firstLine="0"/>
            </w:pPr>
            <w:r w:rsidRPr="00E67F6F">
              <w:t>Calificaciones</w:t>
            </w:r>
          </w:p>
        </w:tc>
      </w:tr>
      <w:tr w:rsidR="00110737" w:rsidRPr="00DA5BA1" w:rsidTr="00E67F6F">
        <w:tc>
          <w:tcPr>
            <w:tcW w:w="13892" w:type="dxa"/>
          </w:tcPr>
          <w:p w:rsidR="00110737" w:rsidRDefault="00110737" w:rsidP="00A21DDE">
            <w:pPr>
              <w:ind w:firstLine="0"/>
            </w:pPr>
          </w:p>
          <w:p w:rsidR="00110737" w:rsidRDefault="00110737" w:rsidP="00A21DDE">
            <w:pPr>
              <w:ind w:firstLine="0"/>
            </w:pPr>
            <w:r>
              <w:t>Para que el estudiante pueda ser evaluado positivamente es requisito imprescindible haber asistido con regularidad a las clases. La ausencia no justificada por parte del estudiante a las clases podrá tener una incidencia negativa en la calificación de la asignatura y, en su caso, y según la normativa académica de la Universidad, podrá acarrear la pérdida del derecho a examen.</w:t>
            </w:r>
          </w:p>
          <w:p w:rsidR="00110737" w:rsidRPr="00DA5BA1" w:rsidRDefault="00110737" w:rsidP="00A21DDE">
            <w:pPr>
              <w:ind w:firstLine="0"/>
            </w:pPr>
          </w:p>
        </w:tc>
      </w:tr>
      <w:tr w:rsidR="00110737" w:rsidRPr="00DA5BA1" w:rsidTr="002B3888">
        <w:tc>
          <w:tcPr>
            <w:tcW w:w="13892" w:type="dxa"/>
            <w:shd w:val="clear" w:color="auto" w:fill="00CCFF"/>
          </w:tcPr>
          <w:p w:rsidR="00110737" w:rsidRDefault="00110737" w:rsidP="00A21DDE">
            <w:pPr>
              <w:ind w:firstLine="0"/>
            </w:pPr>
            <w:r>
              <w:t>CRONOGRAMA</w:t>
            </w:r>
          </w:p>
        </w:tc>
      </w:tr>
      <w:tr w:rsidR="00110737" w:rsidRPr="00DA5BA1" w:rsidTr="00E67F6F">
        <w:tc>
          <w:tcPr>
            <w:tcW w:w="13892" w:type="dxa"/>
          </w:tcPr>
          <w:p w:rsidR="00110737" w:rsidRDefault="00AA30C7" w:rsidP="00AA30C7">
            <w:pPr>
              <w:ind w:firstLine="0"/>
            </w:pPr>
            <w:r>
              <w:t>D</w:t>
            </w:r>
            <w:r w:rsidR="00110737">
              <w:t xml:space="preserve">e </w:t>
            </w:r>
            <w:r>
              <w:t>Enero</w:t>
            </w:r>
            <w:r w:rsidR="00110737">
              <w:t xml:space="preserve"> a la </w:t>
            </w:r>
            <w:r>
              <w:t>última</w:t>
            </w:r>
            <w:r w:rsidR="00110737">
              <w:t xml:space="preserve"> semana de abril.</w:t>
            </w:r>
          </w:p>
        </w:tc>
      </w:tr>
    </w:tbl>
    <w:p w:rsidR="00110737" w:rsidRDefault="00110737" w:rsidP="00FE3B67">
      <w:pPr>
        <w:keepNext/>
        <w:ind w:firstLine="0"/>
      </w:pPr>
    </w:p>
    <w:sectPr w:rsidR="00110737" w:rsidSect="008F30C3">
      <w:pgSz w:w="15840" w:h="12240" w:orient="landscape"/>
      <w:pgMar w:top="1701" w:right="1417" w:bottom="1701" w:left="1417"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931" w:rsidRDefault="006E2931" w:rsidP="00927E92">
      <w:pPr>
        <w:spacing w:before="0" w:after="0"/>
      </w:pPr>
      <w:r>
        <w:separator/>
      </w:r>
    </w:p>
  </w:endnote>
  <w:endnote w:type="continuationSeparator" w:id="0">
    <w:p w:rsidR="006E2931" w:rsidRDefault="006E2931" w:rsidP="00927E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enturyGothic,Bold">
    <w:altName w:val="Calibri"/>
    <w:panose1 w:val="00000000000000000000"/>
    <w:charset w:val="00"/>
    <w:family w:val="auto"/>
    <w:notTrueType/>
    <w:pitch w:val="default"/>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CenturyGothic">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737" w:rsidRDefault="004F60F4">
    <w:pPr>
      <w:pStyle w:val="Piedepgina"/>
      <w:jc w:val="right"/>
    </w:pPr>
    <w:r>
      <w:fldChar w:fldCharType="begin"/>
    </w:r>
    <w:r>
      <w:instrText xml:space="preserve"> PAGE   \* MERGEFORMAT </w:instrText>
    </w:r>
    <w:r>
      <w:fldChar w:fldCharType="separate"/>
    </w:r>
    <w:r w:rsidR="00AB28A0">
      <w:rPr>
        <w:noProof/>
      </w:rPr>
      <w:t>10</w:t>
    </w:r>
    <w:r>
      <w:rPr>
        <w:noProof/>
      </w:rPr>
      <w:fldChar w:fldCharType="end"/>
    </w:r>
  </w:p>
  <w:p w:rsidR="00110737" w:rsidRDefault="001107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931" w:rsidRDefault="006E2931" w:rsidP="00927E92">
      <w:pPr>
        <w:spacing w:before="0" w:after="0"/>
      </w:pPr>
      <w:r>
        <w:separator/>
      </w:r>
    </w:p>
  </w:footnote>
  <w:footnote w:type="continuationSeparator" w:id="0">
    <w:p w:rsidR="006E2931" w:rsidRDefault="006E2931" w:rsidP="00927E9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2218"/>
    <w:multiLevelType w:val="hybridMultilevel"/>
    <w:tmpl w:val="F2BE0F0A"/>
    <w:lvl w:ilvl="0" w:tplc="0C0A0001">
      <w:start w:val="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DB727C"/>
    <w:multiLevelType w:val="hybridMultilevel"/>
    <w:tmpl w:val="BD2233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3904E1"/>
    <w:multiLevelType w:val="hybridMultilevel"/>
    <w:tmpl w:val="ADD65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084A40"/>
    <w:multiLevelType w:val="hybridMultilevel"/>
    <w:tmpl w:val="7B12F8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38B4469"/>
    <w:multiLevelType w:val="hybridMultilevel"/>
    <w:tmpl w:val="44D4D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406571"/>
    <w:multiLevelType w:val="hybridMultilevel"/>
    <w:tmpl w:val="242E58EE"/>
    <w:lvl w:ilvl="0" w:tplc="04090001">
      <w:start w:val="1"/>
      <w:numFmt w:val="bullet"/>
      <w:lvlText w:val=""/>
      <w:lvlJc w:val="left"/>
      <w:pPr>
        <w:tabs>
          <w:tab w:val="num" w:pos="720"/>
        </w:tabs>
        <w:ind w:left="720" w:hanging="360"/>
      </w:pPr>
      <w:rPr>
        <w:rFonts w:ascii="Symbol" w:hAnsi="Symbol" w:hint="default"/>
      </w:rPr>
    </w:lvl>
    <w:lvl w:ilvl="1" w:tplc="0CC67576">
      <w:start w:val="3"/>
      <w:numFmt w:val="bullet"/>
      <w:lvlText w:val="-"/>
      <w:lvlJc w:val="left"/>
      <w:pPr>
        <w:tabs>
          <w:tab w:val="num" w:pos="1440"/>
        </w:tabs>
        <w:ind w:left="1440" w:hanging="360"/>
      </w:pPr>
      <w:rPr>
        <w:rFonts w:ascii="Arial" w:eastAsia="Times New Roman" w:hAnsi="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F86191"/>
    <w:multiLevelType w:val="hybridMultilevel"/>
    <w:tmpl w:val="87F658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ED42E2"/>
    <w:multiLevelType w:val="hybridMultilevel"/>
    <w:tmpl w:val="35B019A4"/>
    <w:lvl w:ilvl="0" w:tplc="C390EAF4">
      <w:numFmt w:val="bullet"/>
      <w:lvlText w:val=""/>
      <w:lvlJc w:val="left"/>
      <w:pPr>
        <w:ind w:left="1429" w:hanging="360"/>
      </w:pPr>
      <w:rPr>
        <w:rFonts w:ascii="Symbol" w:eastAsia="Times New Roman"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46C547EF"/>
    <w:multiLevelType w:val="hybridMultilevel"/>
    <w:tmpl w:val="A4C21D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C162C"/>
    <w:multiLevelType w:val="hybridMultilevel"/>
    <w:tmpl w:val="ED768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12113"/>
    <w:multiLevelType w:val="hybridMultilevel"/>
    <w:tmpl w:val="65D0388A"/>
    <w:lvl w:ilvl="0" w:tplc="AE2EB4E6">
      <w:numFmt w:val="bullet"/>
      <w:lvlText w:val=""/>
      <w:lvlJc w:val="left"/>
      <w:pPr>
        <w:ind w:left="1069" w:hanging="360"/>
      </w:pPr>
      <w:rPr>
        <w:rFonts w:ascii="Symbol" w:eastAsia="Times New Roman" w:hAnsi="Symbol"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1"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DB7761B"/>
    <w:multiLevelType w:val="multilevel"/>
    <w:tmpl w:val="0C0A001D"/>
    <w:styleLink w:val="Estilo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63F57FDC"/>
    <w:multiLevelType w:val="hybridMultilevel"/>
    <w:tmpl w:val="E8BAC2C4"/>
    <w:lvl w:ilvl="0" w:tplc="FE48ABCA">
      <w:start w:val="2"/>
      <w:numFmt w:val="bullet"/>
      <w:lvlText w:val="-"/>
      <w:lvlJc w:val="left"/>
      <w:pPr>
        <w:tabs>
          <w:tab w:val="num" w:pos="720"/>
        </w:tabs>
        <w:ind w:left="720" w:hanging="360"/>
      </w:pPr>
      <w:rPr>
        <w:rFonts w:ascii="Goudy Old Style" w:eastAsia="Times New Roman" w:hAnsi="Goudy Old Style"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5F199E"/>
    <w:multiLevelType w:val="hybridMultilevel"/>
    <w:tmpl w:val="436AA502"/>
    <w:lvl w:ilvl="0" w:tplc="D472C182">
      <w:numFmt w:val="bullet"/>
      <w:lvlText w:val=""/>
      <w:lvlJc w:val="left"/>
      <w:pPr>
        <w:ind w:left="1069" w:hanging="360"/>
      </w:pPr>
      <w:rPr>
        <w:rFonts w:ascii="Symbol" w:eastAsia="Times New Roman" w:hAnsi="Symbol"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7D8F1FEE"/>
    <w:multiLevelType w:val="hybridMultilevel"/>
    <w:tmpl w:val="5B647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0"/>
  </w:num>
  <w:num w:numId="4">
    <w:abstractNumId w:val="7"/>
  </w:num>
  <w:num w:numId="5">
    <w:abstractNumId w:val="14"/>
  </w:num>
  <w:num w:numId="6">
    <w:abstractNumId w:val="5"/>
  </w:num>
  <w:num w:numId="7">
    <w:abstractNumId w:val="4"/>
  </w:num>
  <w:num w:numId="8">
    <w:abstractNumId w:val="3"/>
  </w:num>
  <w:num w:numId="9">
    <w:abstractNumId w:val="15"/>
  </w:num>
  <w:num w:numId="10">
    <w:abstractNumId w:val="11"/>
  </w:num>
  <w:num w:numId="11">
    <w:abstractNumId w:val="2"/>
  </w:num>
  <w:num w:numId="12">
    <w:abstractNumId w:val="9"/>
  </w:num>
  <w:num w:numId="13">
    <w:abstractNumId w:val="6"/>
  </w:num>
  <w:num w:numId="14">
    <w:abstractNumId w:val="8"/>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D89"/>
    <w:rsid w:val="00020BF3"/>
    <w:rsid w:val="00031040"/>
    <w:rsid w:val="000814DE"/>
    <w:rsid w:val="000B38C9"/>
    <w:rsid w:val="000C107B"/>
    <w:rsid w:val="000D279A"/>
    <w:rsid w:val="00110737"/>
    <w:rsid w:val="00114567"/>
    <w:rsid w:val="00126171"/>
    <w:rsid w:val="00141511"/>
    <w:rsid w:val="00170870"/>
    <w:rsid w:val="001858F6"/>
    <w:rsid w:val="00185926"/>
    <w:rsid w:val="001A1414"/>
    <w:rsid w:val="001C68D4"/>
    <w:rsid w:val="001D1919"/>
    <w:rsid w:val="001F5742"/>
    <w:rsid w:val="00206273"/>
    <w:rsid w:val="002234E9"/>
    <w:rsid w:val="00226C53"/>
    <w:rsid w:val="00245112"/>
    <w:rsid w:val="0025239D"/>
    <w:rsid w:val="00262FE4"/>
    <w:rsid w:val="00266CCC"/>
    <w:rsid w:val="002803C7"/>
    <w:rsid w:val="002A6AF8"/>
    <w:rsid w:val="002B0EF0"/>
    <w:rsid w:val="002B3888"/>
    <w:rsid w:val="002C50A3"/>
    <w:rsid w:val="002D3B55"/>
    <w:rsid w:val="002D5206"/>
    <w:rsid w:val="002D79C3"/>
    <w:rsid w:val="002F1FD5"/>
    <w:rsid w:val="003032BA"/>
    <w:rsid w:val="003108EE"/>
    <w:rsid w:val="00313523"/>
    <w:rsid w:val="00317D75"/>
    <w:rsid w:val="00323AC0"/>
    <w:rsid w:val="00347EF1"/>
    <w:rsid w:val="00353121"/>
    <w:rsid w:val="00364E00"/>
    <w:rsid w:val="00375DB1"/>
    <w:rsid w:val="00390677"/>
    <w:rsid w:val="003943D7"/>
    <w:rsid w:val="003C0E3A"/>
    <w:rsid w:val="003C7470"/>
    <w:rsid w:val="003E0FA2"/>
    <w:rsid w:val="003F07A0"/>
    <w:rsid w:val="00405C09"/>
    <w:rsid w:val="00407435"/>
    <w:rsid w:val="00412A13"/>
    <w:rsid w:val="00421692"/>
    <w:rsid w:val="00425479"/>
    <w:rsid w:val="004744E5"/>
    <w:rsid w:val="00480BE5"/>
    <w:rsid w:val="00490F13"/>
    <w:rsid w:val="004A45C2"/>
    <w:rsid w:val="004B2206"/>
    <w:rsid w:val="004B73A4"/>
    <w:rsid w:val="004C6A0E"/>
    <w:rsid w:val="004D6CC2"/>
    <w:rsid w:val="004F60F4"/>
    <w:rsid w:val="0050472F"/>
    <w:rsid w:val="005051FF"/>
    <w:rsid w:val="00520BA0"/>
    <w:rsid w:val="00521882"/>
    <w:rsid w:val="005233AB"/>
    <w:rsid w:val="00524546"/>
    <w:rsid w:val="005353B2"/>
    <w:rsid w:val="00535E26"/>
    <w:rsid w:val="0054571B"/>
    <w:rsid w:val="00547C21"/>
    <w:rsid w:val="005520C2"/>
    <w:rsid w:val="005575B2"/>
    <w:rsid w:val="005673BD"/>
    <w:rsid w:val="00573FC0"/>
    <w:rsid w:val="00593282"/>
    <w:rsid w:val="005A4FAA"/>
    <w:rsid w:val="005C26F6"/>
    <w:rsid w:val="005C6B12"/>
    <w:rsid w:val="005D238C"/>
    <w:rsid w:val="005D60E0"/>
    <w:rsid w:val="005D780E"/>
    <w:rsid w:val="005D7D12"/>
    <w:rsid w:val="005E4268"/>
    <w:rsid w:val="005F2138"/>
    <w:rsid w:val="00610152"/>
    <w:rsid w:val="00621B1F"/>
    <w:rsid w:val="00625E95"/>
    <w:rsid w:val="006375A4"/>
    <w:rsid w:val="0065326B"/>
    <w:rsid w:val="006549C1"/>
    <w:rsid w:val="00657EB7"/>
    <w:rsid w:val="00662B36"/>
    <w:rsid w:val="00695666"/>
    <w:rsid w:val="006B3657"/>
    <w:rsid w:val="006B437D"/>
    <w:rsid w:val="006B68D2"/>
    <w:rsid w:val="006C22ED"/>
    <w:rsid w:val="006E2931"/>
    <w:rsid w:val="006F2578"/>
    <w:rsid w:val="006F4C15"/>
    <w:rsid w:val="007114C7"/>
    <w:rsid w:val="007231DE"/>
    <w:rsid w:val="0074635D"/>
    <w:rsid w:val="00760F04"/>
    <w:rsid w:val="00776E45"/>
    <w:rsid w:val="007807A5"/>
    <w:rsid w:val="00783182"/>
    <w:rsid w:val="00794193"/>
    <w:rsid w:val="007A1C7E"/>
    <w:rsid w:val="007A6B00"/>
    <w:rsid w:val="007B0FDF"/>
    <w:rsid w:val="007F2DE9"/>
    <w:rsid w:val="007F5115"/>
    <w:rsid w:val="007F7583"/>
    <w:rsid w:val="00806390"/>
    <w:rsid w:val="00830EB8"/>
    <w:rsid w:val="00842414"/>
    <w:rsid w:val="00843A24"/>
    <w:rsid w:val="00847C7A"/>
    <w:rsid w:val="0086578D"/>
    <w:rsid w:val="008728BC"/>
    <w:rsid w:val="008730D1"/>
    <w:rsid w:val="008742AE"/>
    <w:rsid w:val="008752D9"/>
    <w:rsid w:val="008819AF"/>
    <w:rsid w:val="00882788"/>
    <w:rsid w:val="00883957"/>
    <w:rsid w:val="00894985"/>
    <w:rsid w:val="00895A74"/>
    <w:rsid w:val="008B47F9"/>
    <w:rsid w:val="008E0B3F"/>
    <w:rsid w:val="008E1DC8"/>
    <w:rsid w:val="008F30C3"/>
    <w:rsid w:val="0090539C"/>
    <w:rsid w:val="00910EC4"/>
    <w:rsid w:val="009132E4"/>
    <w:rsid w:val="00927E92"/>
    <w:rsid w:val="009354F5"/>
    <w:rsid w:val="009379BA"/>
    <w:rsid w:val="009450D8"/>
    <w:rsid w:val="00955D2D"/>
    <w:rsid w:val="009568E4"/>
    <w:rsid w:val="00966902"/>
    <w:rsid w:val="0097321C"/>
    <w:rsid w:val="009A3F74"/>
    <w:rsid w:val="009B3E20"/>
    <w:rsid w:val="009C1E99"/>
    <w:rsid w:val="009C27C6"/>
    <w:rsid w:val="009C4A57"/>
    <w:rsid w:val="009D4635"/>
    <w:rsid w:val="009D78E6"/>
    <w:rsid w:val="009E008E"/>
    <w:rsid w:val="00A20E6B"/>
    <w:rsid w:val="00A21DDE"/>
    <w:rsid w:val="00A31BEF"/>
    <w:rsid w:val="00A336C2"/>
    <w:rsid w:val="00A44659"/>
    <w:rsid w:val="00A45E7F"/>
    <w:rsid w:val="00A47238"/>
    <w:rsid w:val="00A50B4D"/>
    <w:rsid w:val="00A92774"/>
    <w:rsid w:val="00A95C39"/>
    <w:rsid w:val="00AA18AF"/>
    <w:rsid w:val="00AA30C7"/>
    <w:rsid w:val="00AB179D"/>
    <w:rsid w:val="00AB28A0"/>
    <w:rsid w:val="00AB3668"/>
    <w:rsid w:val="00AB5CEB"/>
    <w:rsid w:val="00AC0E33"/>
    <w:rsid w:val="00AC508F"/>
    <w:rsid w:val="00AC5D53"/>
    <w:rsid w:val="00AD2D89"/>
    <w:rsid w:val="00AE65AD"/>
    <w:rsid w:val="00B04B3C"/>
    <w:rsid w:val="00B2195E"/>
    <w:rsid w:val="00B23E87"/>
    <w:rsid w:val="00B64BF1"/>
    <w:rsid w:val="00B71B92"/>
    <w:rsid w:val="00B8498D"/>
    <w:rsid w:val="00B8670B"/>
    <w:rsid w:val="00BA0070"/>
    <w:rsid w:val="00BB7BE0"/>
    <w:rsid w:val="00BD7AA0"/>
    <w:rsid w:val="00C11D05"/>
    <w:rsid w:val="00C15309"/>
    <w:rsid w:val="00C21A82"/>
    <w:rsid w:val="00C80C80"/>
    <w:rsid w:val="00CB588A"/>
    <w:rsid w:val="00CC0D24"/>
    <w:rsid w:val="00CC1CD3"/>
    <w:rsid w:val="00CC66B1"/>
    <w:rsid w:val="00CD3A0A"/>
    <w:rsid w:val="00CF3F35"/>
    <w:rsid w:val="00CF7BF4"/>
    <w:rsid w:val="00D210CE"/>
    <w:rsid w:val="00D403D1"/>
    <w:rsid w:val="00D47687"/>
    <w:rsid w:val="00D72696"/>
    <w:rsid w:val="00D811B6"/>
    <w:rsid w:val="00DA5BA1"/>
    <w:rsid w:val="00DB1290"/>
    <w:rsid w:val="00DE3F2F"/>
    <w:rsid w:val="00DE42FA"/>
    <w:rsid w:val="00E02C1F"/>
    <w:rsid w:val="00E067DD"/>
    <w:rsid w:val="00E102C4"/>
    <w:rsid w:val="00E16B76"/>
    <w:rsid w:val="00E236A4"/>
    <w:rsid w:val="00E31B4A"/>
    <w:rsid w:val="00E5387D"/>
    <w:rsid w:val="00E6513F"/>
    <w:rsid w:val="00E65708"/>
    <w:rsid w:val="00E67F6F"/>
    <w:rsid w:val="00E72B1C"/>
    <w:rsid w:val="00E82E51"/>
    <w:rsid w:val="00EB687E"/>
    <w:rsid w:val="00EB744D"/>
    <w:rsid w:val="00EC2029"/>
    <w:rsid w:val="00ED0F42"/>
    <w:rsid w:val="00ED23EF"/>
    <w:rsid w:val="00EE0211"/>
    <w:rsid w:val="00EE60C3"/>
    <w:rsid w:val="00EF6ECE"/>
    <w:rsid w:val="00F00D90"/>
    <w:rsid w:val="00F04C2A"/>
    <w:rsid w:val="00F112CD"/>
    <w:rsid w:val="00F15D31"/>
    <w:rsid w:val="00F26F92"/>
    <w:rsid w:val="00F32A1B"/>
    <w:rsid w:val="00F333BB"/>
    <w:rsid w:val="00F405A2"/>
    <w:rsid w:val="00F53DD2"/>
    <w:rsid w:val="00F625D0"/>
    <w:rsid w:val="00F62A27"/>
    <w:rsid w:val="00F62BB2"/>
    <w:rsid w:val="00F70CA5"/>
    <w:rsid w:val="00F811BD"/>
    <w:rsid w:val="00F81674"/>
    <w:rsid w:val="00F93210"/>
    <w:rsid w:val="00FA54B2"/>
    <w:rsid w:val="00FC4F5D"/>
    <w:rsid w:val="00FD7A4A"/>
    <w:rsid w:val="00FE3024"/>
    <w:rsid w:val="00FE3B67"/>
    <w:rsid w:val="00FE776D"/>
    <w:rsid w:val="00FF11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0"/>
    <o:shapelayout v:ext="edit">
      <o:idmap v:ext="edit" data="1"/>
    </o:shapelayout>
  </w:shapeDefaults>
  <w:decimalSymbol w:val=","/>
  <w:listSeparator w:val=";"/>
  <w14:docId w14:val="28514DBE"/>
  <w15:docId w15:val="{8D2C0ACB-977F-440F-95A1-ABDE86FE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0FDF"/>
    <w:pPr>
      <w:spacing w:before="60" w:after="60"/>
      <w:ind w:firstLine="709"/>
      <w:jc w:val="both"/>
    </w:pPr>
    <w:rPr>
      <w:rFonts w:ascii="Arial" w:hAnsi="Arial"/>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EB744D"/>
    <w:pPr>
      <w:spacing w:before="100" w:beforeAutospacing="1" w:after="100" w:afterAutospacing="1"/>
    </w:pPr>
  </w:style>
  <w:style w:type="paragraph" w:styleId="Textoindependiente2">
    <w:name w:val="Body Text 2"/>
    <w:basedOn w:val="Normal"/>
    <w:link w:val="Textoindependiente2Car"/>
    <w:uiPriority w:val="99"/>
    <w:rsid w:val="00EB744D"/>
    <w:pPr>
      <w:spacing w:before="100" w:beforeAutospacing="1" w:after="100" w:afterAutospacing="1"/>
    </w:pPr>
  </w:style>
  <w:style w:type="character" w:customStyle="1" w:styleId="Textoindependiente2Car">
    <w:name w:val="Texto independiente 2 Car"/>
    <w:link w:val="Textoindependiente2"/>
    <w:uiPriority w:val="99"/>
    <w:semiHidden/>
    <w:locked/>
    <w:rsid w:val="00C80C80"/>
    <w:rPr>
      <w:rFonts w:ascii="Arial" w:hAnsi="Arial" w:cs="Times New Roman"/>
      <w:sz w:val="24"/>
      <w:szCs w:val="24"/>
    </w:rPr>
  </w:style>
  <w:style w:type="paragraph" w:styleId="Textodeglobo">
    <w:name w:val="Balloon Text"/>
    <w:basedOn w:val="Normal"/>
    <w:link w:val="TextodegloboCar"/>
    <w:uiPriority w:val="99"/>
    <w:rsid w:val="005051FF"/>
    <w:rPr>
      <w:rFonts w:ascii="Tahoma" w:hAnsi="Tahoma" w:cs="Tahoma"/>
      <w:sz w:val="16"/>
      <w:szCs w:val="16"/>
    </w:rPr>
  </w:style>
  <w:style w:type="character" w:customStyle="1" w:styleId="TextodegloboCar">
    <w:name w:val="Texto de globo Car"/>
    <w:link w:val="Textodeglobo"/>
    <w:uiPriority w:val="99"/>
    <w:locked/>
    <w:rsid w:val="005051FF"/>
    <w:rPr>
      <w:rFonts w:ascii="Tahoma" w:hAnsi="Tahoma" w:cs="Tahoma"/>
      <w:sz w:val="16"/>
      <w:szCs w:val="16"/>
    </w:rPr>
  </w:style>
  <w:style w:type="paragraph" w:styleId="Textonotapie">
    <w:name w:val="footnote text"/>
    <w:basedOn w:val="Normal"/>
    <w:link w:val="TextonotapieCar"/>
    <w:uiPriority w:val="99"/>
    <w:rsid w:val="00927E92"/>
    <w:rPr>
      <w:sz w:val="20"/>
      <w:szCs w:val="20"/>
    </w:rPr>
  </w:style>
  <w:style w:type="character" w:customStyle="1" w:styleId="TextonotapieCar">
    <w:name w:val="Texto nota pie Car"/>
    <w:link w:val="Textonotapie"/>
    <w:uiPriority w:val="99"/>
    <w:locked/>
    <w:rsid w:val="00927E92"/>
    <w:rPr>
      <w:rFonts w:ascii="Arial" w:hAnsi="Arial" w:cs="Times New Roman"/>
    </w:rPr>
  </w:style>
  <w:style w:type="character" w:styleId="Refdenotaalpie">
    <w:name w:val="footnote reference"/>
    <w:uiPriority w:val="99"/>
    <w:rsid w:val="00927E92"/>
    <w:rPr>
      <w:rFonts w:cs="Times New Roman"/>
      <w:vertAlign w:val="superscript"/>
    </w:rPr>
  </w:style>
  <w:style w:type="paragraph" w:styleId="Encabezado">
    <w:name w:val="header"/>
    <w:basedOn w:val="Normal"/>
    <w:link w:val="EncabezadoCar"/>
    <w:uiPriority w:val="99"/>
    <w:rsid w:val="00E67F6F"/>
    <w:pPr>
      <w:tabs>
        <w:tab w:val="center" w:pos="4252"/>
        <w:tab w:val="right" w:pos="8504"/>
      </w:tabs>
    </w:pPr>
  </w:style>
  <w:style w:type="character" w:customStyle="1" w:styleId="EncabezadoCar">
    <w:name w:val="Encabezado Car"/>
    <w:link w:val="Encabezado"/>
    <w:uiPriority w:val="99"/>
    <w:locked/>
    <w:rsid w:val="00E67F6F"/>
    <w:rPr>
      <w:rFonts w:ascii="Arial" w:hAnsi="Arial" w:cs="Times New Roman"/>
      <w:sz w:val="24"/>
      <w:szCs w:val="24"/>
    </w:rPr>
  </w:style>
  <w:style w:type="paragraph" w:styleId="Piedepgina">
    <w:name w:val="footer"/>
    <w:basedOn w:val="Normal"/>
    <w:link w:val="PiedepginaCar"/>
    <w:uiPriority w:val="99"/>
    <w:rsid w:val="00E67F6F"/>
    <w:pPr>
      <w:tabs>
        <w:tab w:val="center" w:pos="4252"/>
        <w:tab w:val="right" w:pos="8504"/>
      </w:tabs>
    </w:pPr>
  </w:style>
  <w:style w:type="character" w:customStyle="1" w:styleId="PiedepginaCar">
    <w:name w:val="Pie de página Car"/>
    <w:link w:val="Piedepgina"/>
    <w:uiPriority w:val="99"/>
    <w:locked/>
    <w:rsid w:val="00E67F6F"/>
    <w:rPr>
      <w:rFonts w:ascii="Arial" w:hAnsi="Arial" w:cs="Times New Roman"/>
      <w:sz w:val="24"/>
      <w:szCs w:val="24"/>
    </w:rPr>
  </w:style>
  <w:style w:type="character" w:styleId="Hipervnculo">
    <w:name w:val="Hyperlink"/>
    <w:uiPriority w:val="99"/>
    <w:rsid w:val="00185926"/>
    <w:rPr>
      <w:rFonts w:cs="Times New Roman"/>
      <w:color w:val="0000FF"/>
      <w:u w:val="single"/>
    </w:rPr>
  </w:style>
  <w:style w:type="paragraph" w:styleId="Prrafodelista">
    <w:name w:val="List Paragraph"/>
    <w:basedOn w:val="Normal"/>
    <w:uiPriority w:val="99"/>
    <w:qFormat/>
    <w:rsid w:val="007231DE"/>
    <w:pPr>
      <w:ind w:left="708"/>
    </w:pPr>
  </w:style>
  <w:style w:type="numbering" w:customStyle="1" w:styleId="Estilo2">
    <w:name w:val="Estilo2"/>
    <w:rsid w:val="005105A6"/>
    <w:pPr>
      <w:numPr>
        <w:numId w:val="1"/>
      </w:numPr>
    </w:pPr>
  </w:style>
  <w:style w:type="character" w:styleId="Mencinsinresolver">
    <w:name w:val="Unresolved Mention"/>
    <w:uiPriority w:val="99"/>
    <w:semiHidden/>
    <w:unhideWhenUsed/>
    <w:rsid w:val="00AB28A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201801">
      <w:marLeft w:val="0"/>
      <w:marRight w:val="0"/>
      <w:marTop w:val="0"/>
      <w:marBottom w:val="0"/>
      <w:divBdr>
        <w:top w:val="none" w:sz="0" w:space="0" w:color="auto"/>
        <w:left w:val="none" w:sz="0" w:space="0" w:color="auto"/>
        <w:bottom w:val="none" w:sz="0" w:space="0" w:color="auto"/>
        <w:right w:val="none" w:sz="0" w:space="0" w:color="auto"/>
      </w:divBdr>
    </w:div>
    <w:div w:id="18092018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nizo@comill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AA909-65DE-4518-A3F5-62C6000EC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10</Pages>
  <Words>2733</Words>
  <Characters>15037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Pedro Rodriguez Panizo</cp:lastModifiedBy>
  <cp:revision>5</cp:revision>
  <cp:lastPrinted>2014-01-14T10:26:00Z</cp:lastPrinted>
  <dcterms:created xsi:type="dcterms:W3CDTF">2017-12-13T17:14:00Z</dcterms:created>
  <dcterms:modified xsi:type="dcterms:W3CDTF">2018-01-10T10:50:00Z</dcterms:modified>
</cp:coreProperties>
</file>