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CF20C" w14:textId="77777777" w:rsidR="00CA6E37" w:rsidRPr="00A712AC" w:rsidRDefault="00CA6E37" w:rsidP="00A712AC">
      <w:pPr>
        <w:spacing w:after="120"/>
        <w:jc w:val="both"/>
        <w:rPr>
          <w:rStyle w:val="Textoennegrita"/>
          <w:rFonts w:ascii="Helvetica" w:hAnsi="Helvetica" w:cs="Helvetica"/>
          <w:sz w:val="23"/>
          <w:szCs w:val="23"/>
          <w:bdr w:val="none" w:sz="0" w:space="0" w:color="auto" w:frame="1"/>
          <w:shd w:val="clear" w:color="auto" w:fill="FFFFFF"/>
        </w:rPr>
      </w:pPr>
      <w:bookmarkStart w:id="0" w:name="_GoBack"/>
      <w:bookmarkEnd w:id="0"/>
      <w:r w:rsidRPr="00A712AC">
        <w:rPr>
          <w:rStyle w:val="Textoennegrita"/>
          <w:rFonts w:ascii="Helvetica" w:hAnsi="Helvetica" w:cs="Helvetica"/>
          <w:sz w:val="23"/>
          <w:szCs w:val="23"/>
          <w:bdr w:val="none" w:sz="0" w:space="0" w:color="auto" w:frame="1"/>
          <w:shd w:val="clear" w:color="auto" w:fill="FFFFFF"/>
        </w:rPr>
        <w:t>La toma de decisiones empresariales, desde un paradigma más humano</w:t>
      </w:r>
    </w:p>
    <w:p w14:paraId="2EAEAD0C" w14:textId="77777777" w:rsidR="00CA6E37" w:rsidRPr="00A712AC" w:rsidRDefault="00CA6E37" w:rsidP="00A712AC">
      <w:pPr>
        <w:jc w:val="both"/>
        <w:rPr>
          <w:rStyle w:val="Textoennegrita"/>
          <w:rFonts w:ascii="Helvetica" w:hAnsi="Helvetica" w:cs="Helvetica"/>
          <w:b w:val="0"/>
          <w:sz w:val="20"/>
          <w:szCs w:val="20"/>
          <w:bdr w:val="none" w:sz="0" w:space="0" w:color="auto" w:frame="1"/>
          <w:shd w:val="clear" w:color="auto" w:fill="FFFFFF"/>
        </w:rPr>
      </w:pPr>
      <w:r w:rsidRPr="00A712AC">
        <w:rPr>
          <w:rStyle w:val="Textoennegrita"/>
          <w:rFonts w:ascii="Helvetica" w:hAnsi="Helvetica" w:cs="Helvetica"/>
          <w:b w:val="0"/>
          <w:sz w:val="20"/>
          <w:szCs w:val="20"/>
          <w:bdr w:val="none" w:sz="0" w:space="0" w:color="auto" w:frame="1"/>
          <w:shd w:val="clear" w:color="auto" w:fill="FFFFFF"/>
        </w:rPr>
        <w:t>Cristina Díaz de la Cruz – Universidad Pontificia Comillas (</w:t>
      </w:r>
      <w:hyperlink r:id="rId8" w:history="1">
        <w:r w:rsidRPr="00A712AC">
          <w:rPr>
            <w:rStyle w:val="Hipervnculo"/>
            <w:rFonts w:ascii="Helvetica" w:hAnsi="Helvetica" w:cs="Helvetica"/>
            <w:sz w:val="20"/>
            <w:szCs w:val="20"/>
            <w:bdr w:val="none" w:sz="0" w:space="0" w:color="auto" w:frame="1"/>
            <w:shd w:val="clear" w:color="auto" w:fill="FFFFFF"/>
          </w:rPr>
          <w:t>cdcruz@comillas.edu</w:t>
        </w:r>
      </w:hyperlink>
      <w:r w:rsidRPr="00A712AC">
        <w:rPr>
          <w:rStyle w:val="Textoennegrita"/>
          <w:rFonts w:ascii="Helvetica" w:hAnsi="Helvetica" w:cs="Helvetica"/>
          <w:b w:val="0"/>
          <w:sz w:val="20"/>
          <w:szCs w:val="20"/>
          <w:bdr w:val="none" w:sz="0" w:space="0" w:color="auto" w:frame="1"/>
          <w:shd w:val="clear" w:color="auto" w:fill="FFFFFF"/>
        </w:rPr>
        <w:t xml:space="preserve">) </w:t>
      </w:r>
    </w:p>
    <w:p w14:paraId="7E317468" w14:textId="77777777" w:rsidR="00CA6E37" w:rsidRPr="00AD0C01" w:rsidRDefault="00CA6E37" w:rsidP="00CA6E37">
      <w:pPr>
        <w:jc w:val="center"/>
        <w:rPr>
          <w:rStyle w:val="Textoennegrita"/>
          <w:rFonts w:ascii="Helvetica" w:hAnsi="Helvetica" w:cs="Helvetica"/>
          <w:b w:val="0"/>
          <w:sz w:val="21"/>
          <w:szCs w:val="23"/>
          <w:bdr w:val="none" w:sz="0" w:space="0" w:color="auto" w:frame="1"/>
          <w:shd w:val="clear" w:color="auto" w:fill="FFFFFF"/>
        </w:rPr>
      </w:pPr>
    </w:p>
    <w:p w14:paraId="4A4BABD2" w14:textId="77777777" w:rsidR="008D5D98" w:rsidRPr="00AD0C01" w:rsidRDefault="007F3C47" w:rsidP="0026106B">
      <w:pPr>
        <w:pStyle w:val="Ttulo1"/>
        <w:rPr>
          <w:sz w:val="22"/>
        </w:rPr>
      </w:pPr>
      <w:r w:rsidRPr="00AD0C01">
        <w:rPr>
          <w:sz w:val="22"/>
        </w:rPr>
        <w:t>Introducción</w:t>
      </w:r>
    </w:p>
    <w:p w14:paraId="540B82CF" w14:textId="77777777" w:rsidR="006B65EE" w:rsidRPr="00AD0C01" w:rsidRDefault="008D5D98" w:rsidP="008D5D98">
      <w:pPr>
        <w:jc w:val="both"/>
        <w:rPr>
          <w:rFonts w:ascii="Helvetica" w:hAnsi="Helvetica" w:cs="Helvetica"/>
        </w:rPr>
      </w:pPr>
      <w:r w:rsidRPr="00AD0C01">
        <w:rPr>
          <w:rFonts w:ascii="Helvetica" w:hAnsi="Helvetica" w:cs="Helvetica"/>
        </w:rPr>
        <w:t xml:space="preserve">El </w:t>
      </w:r>
      <w:r w:rsidR="006B65EE" w:rsidRPr="00AD0C01">
        <w:rPr>
          <w:rFonts w:ascii="Helvetica" w:hAnsi="Helvetica" w:cs="Helvetica"/>
        </w:rPr>
        <w:t>interés por tratar el tema de la toma de decisiones empresariales, desde un paradigma más humano, surge de nuestra propia experiencia personal</w:t>
      </w:r>
      <w:r w:rsidR="00BB369D" w:rsidRPr="00AD0C01">
        <w:rPr>
          <w:rFonts w:ascii="Helvetica" w:hAnsi="Helvetica" w:cs="Helvetica"/>
        </w:rPr>
        <w:t xml:space="preserve">. Prácticamente todas las personas formamos parte de alguna organización y percibimos como éstas </w:t>
      </w:r>
      <w:r w:rsidR="006B65EE" w:rsidRPr="00AD0C01">
        <w:rPr>
          <w:rFonts w:ascii="Helvetica" w:hAnsi="Helvetica" w:cs="Helvetica"/>
        </w:rPr>
        <w:t xml:space="preserve">no siempre reflejan una verdadera </w:t>
      </w:r>
      <w:r w:rsidR="00BB369D" w:rsidRPr="00AD0C01">
        <w:rPr>
          <w:rFonts w:ascii="Helvetica" w:hAnsi="Helvetica" w:cs="Helvetica"/>
        </w:rPr>
        <w:t>preocupación por el ser humano</w:t>
      </w:r>
      <w:r w:rsidR="006B65EE" w:rsidRPr="00AD0C01">
        <w:rPr>
          <w:rFonts w:ascii="Helvetica" w:hAnsi="Helvetica" w:cs="Helvetica"/>
        </w:rPr>
        <w:t>.</w:t>
      </w:r>
    </w:p>
    <w:p w14:paraId="58A63223" w14:textId="77777777" w:rsidR="006D4EFF" w:rsidRPr="00AD0C01" w:rsidRDefault="00BB369D" w:rsidP="008D5D98">
      <w:pPr>
        <w:jc w:val="both"/>
        <w:rPr>
          <w:rFonts w:ascii="Helvetica" w:hAnsi="Helvetica" w:cs="Helvetica"/>
        </w:rPr>
      </w:pPr>
      <w:r w:rsidRPr="00AD0C01">
        <w:rPr>
          <w:rFonts w:ascii="Helvetica" w:hAnsi="Helvetica" w:cs="Helvetica"/>
        </w:rPr>
        <w:t>Si nos preguntamos acerca del momento actual y de la importancia de las personas en las organizaciones, posiblemente muchos autores defiendan que la persona nunca ha estado tan bien considerada</w:t>
      </w:r>
      <w:r w:rsidR="00C929A5" w:rsidRPr="00AD0C01">
        <w:rPr>
          <w:rFonts w:ascii="Helvetica" w:hAnsi="Helvetica" w:cs="Helvetica"/>
        </w:rPr>
        <w:t xml:space="preserve">. </w:t>
      </w:r>
      <w:r w:rsidR="006D4EFF" w:rsidRPr="00AD0C01">
        <w:rPr>
          <w:rFonts w:ascii="Helvetica" w:hAnsi="Helvetica" w:cs="Helvetica"/>
        </w:rPr>
        <w:t>Al menos en lo que se refiere al reconocimiento de su valiosa aportación, según la conocida afirmación de que la persona es el “activo” más importante de las empresas</w:t>
      </w:r>
      <w:r w:rsidR="006D4EFF" w:rsidRPr="00AD0C01">
        <w:rPr>
          <w:rStyle w:val="Refdenotaalpie"/>
          <w:rFonts w:ascii="Helvetica" w:hAnsi="Helvetica" w:cs="Helvetica"/>
        </w:rPr>
        <w:footnoteReference w:id="1"/>
      </w:r>
      <w:r w:rsidR="006D4EFF" w:rsidRPr="00AD0C01">
        <w:rPr>
          <w:rFonts w:ascii="Helvetica" w:hAnsi="Helvetica" w:cs="Helvetica"/>
        </w:rPr>
        <w:t>.</w:t>
      </w:r>
    </w:p>
    <w:p w14:paraId="7ADE5AFA" w14:textId="77777777" w:rsidR="006D4EFF" w:rsidRPr="00AD0C01" w:rsidRDefault="00C25840" w:rsidP="008D5D98">
      <w:pPr>
        <w:jc w:val="both"/>
        <w:rPr>
          <w:rFonts w:ascii="Helvetica" w:hAnsi="Helvetica" w:cs="Helvetica"/>
        </w:rPr>
      </w:pPr>
      <w:r w:rsidRPr="00AD0C01">
        <w:rPr>
          <w:rFonts w:ascii="Helvetica" w:hAnsi="Helvetica" w:cs="Helvetica"/>
        </w:rPr>
        <w:t xml:space="preserve">También se está consolidando progresivamente la </w:t>
      </w:r>
      <w:r w:rsidR="006D4EFF" w:rsidRPr="00AD0C01">
        <w:rPr>
          <w:rFonts w:ascii="Helvetica" w:hAnsi="Helvetica" w:cs="Helvetica"/>
        </w:rPr>
        <w:t>teoría de la empresa como comunidad de personas</w:t>
      </w:r>
      <w:r w:rsidRPr="00AD0C01">
        <w:rPr>
          <w:rStyle w:val="Refdenotaalpie"/>
          <w:rFonts w:ascii="Helvetica" w:hAnsi="Helvetica" w:cs="Helvetica"/>
        </w:rPr>
        <w:footnoteReference w:id="2"/>
      </w:r>
      <w:r w:rsidR="00332B90" w:rsidRPr="00AD0C01">
        <w:rPr>
          <w:rFonts w:ascii="Helvetica" w:hAnsi="Helvetica" w:cs="Helvetica"/>
        </w:rPr>
        <w:t>,</w:t>
      </w:r>
      <w:r w:rsidR="006D4EFF" w:rsidRPr="00AD0C01">
        <w:rPr>
          <w:rFonts w:ascii="Helvetica" w:hAnsi="Helvetica" w:cs="Helvetica"/>
        </w:rPr>
        <w:t xml:space="preserve"> una proposición </w:t>
      </w:r>
      <w:r w:rsidRPr="00AD0C01">
        <w:rPr>
          <w:rFonts w:ascii="Helvetica" w:hAnsi="Helvetica" w:cs="Helvetica"/>
        </w:rPr>
        <w:t xml:space="preserve">que ubica al ser humano </w:t>
      </w:r>
      <w:r w:rsidR="006D4EFF" w:rsidRPr="00AD0C01">
        <w:rPr>
          <w:rFonts w:ascii="Helvetica" w:hAnsi="Helvetica" w:cs="Helvetica"/>
        </w:rPr>
        <w:t xml:space="preserve">en el centro de las organizaciones, en contraposición a otras propuestas </w:t>
      </w:r>
      <w:r w:rsidRPr="00AD0C01">
        <w:rPr>
          <w:rFonts w:ascii="Helvetica" w:hAnsi="Helvetica" w:cs="Helvetica"/>
        </w:rPr>
        <w:t xml:space="preserve">tradicionales </w:t>
      </w:r>
      <w:r w:rsidR="006D4EFF" w:rsidRPr="00AD0C01">
        <w:rPr>
          <w:rFonts w:ascii="Helvetica" w:hAnsi="Helvetica" w:cs="Helvetica"/>
        </w:rPr>
        <w:t xml:space="preserve">que </w:t>
      </w:r>
      <w:r w:rsidRPr="00AD0C01">
        <w:rPr>
          <w:rFonts w:ascii="Helvetica" w:hAnsi="Helvetica" w:cs="Helvetica"/>
        </w:rPr>
        <w:t>giran en torno, fundamentalmente, a la</w:t>
      </w:r>
      <w:r w:rsidR="006D4EFF" w:rsidRPr="00AD0C01">
        <w:rPr>
          <w:rFonts w:ascii="Helvetica" w:hAnsi="Helvetica" w:cs="Helvetica"/>
        </w:rPr>
        <w:t xml:space="preserve"> función económica o puramente administrativa</w:t>
      </w:r>
      <w:r w:rsidRPr="00AD0C01">
        <w:rPr>
          <w:rFonts w:ascii="Helvetica" w:hAnsi="Helvetica" w:cs="Helvetica"/>
        </w:rPr>
        <w:t xml:space="preserve"> de las empresas</w:t>
      </w:r>
      <w:r w:rsidR="006D4EFF" w:rsidRPr="00AD0C01">
        <w:rPr>
          <w:rFonts w:ascii="Helvetica" w:hAnsi="Helvetica" w:cs="Helvetica"/>
        </w:rPr>
        <w:t>.</w:t>
      </w:r>
    </w:p>
    <w:p w14:paraId="3F552919" w14:textId="77777777" w:rsidR="00C929A5" w:rsidRPr="00AD0C01" w:rsidRDefault="00332B90" w:rsidP="008D5D98">
      <w:pPr>
        <w:jc w:val="both"/>
        <w:rPr>
          <w:rFonts w:ascii="Helvetica" w:hAnsi="Helvetica" w:cs="Helvetica"/>
        </w:rPr>
      </w:pPr>
      <w:r w:rsidRPr="00AD0C01">
        <w:rPr>
          <w:rFonts w:ascii="Helvetica" w:hAnsi="Helvetica" w:cs="Helvetica"/>
        </w:rPr>
        <w:t>Este interés por la persona, lamentablemente, no viene acompañado por un mayor cuidado de la misma. Posiblemente lo que hemos logrado, históricamente, ha</w:t>
      </w:r>
      <w:r w:rsidR="0068507C" w:rsidRPr="00AD0C01">
        <w:rPr>
          <w:rFonts w:ascii="Helvetica" w:hAnsi="Helvetica" w:cs="Helvetica"/>
        </w:rPr>
        <w:t>ya</w:t>
      </w:r>
      <w:r w:rsidRPr="00AD0C01">
        <w:rPr>
          <w:rFonts w:ascii="Helvetica" w:hAnsi="Helvetica" w:cs="Helvetica"/>
        </w:rPr>
        <w:t xml:space="preserve"> sido un mayor conocimiento de los múltiples elementos que influyen en el ser humano, afectando a su comportamiento, su psicología, </w:t>
      </w:r>
      <w:r w:rsidR="00151B43" w:rsidRPr="00AD0C01">
        <w:rPr>
          <w:rFonts w:ascii="Helvetica" w:hAnsi="Helvetica" w:cs="Helvetica"/>
        </w:rPr>
        <w:t xml:space="preserve">su estado de ánimo, </w:t>
      </w:r>
      <w:r w:rsidRPr="00AD0C01">
        <w:rPr>
          <w:rFonts w:ascii="Helvetica" w:hAnsi="Helvetica" w:cs="Helvetica"/>
        </w:rPr>
        <w:t xml:space="preserve">sus motivaciones, </w:t>
      </w:r>
      <w:r w:rsidR="00151B43" w:rsidRPr="00AD0C01">
        <w:rPr>
          <w:rFonts w:ascii="Helvetica" w:hAnsi="Helvetica" w:cs="Helvetica"/>
        </w:rPr>
        <w:t xml:space="preserve">sus </w:t>
      </w:r>
      <w:r w:rsidRPr="00AD0C01">
        <w:rPr>
          <w:rFonts w:ascii="Helvetica" w:hAnsi="Helvetica" w:cs="Helvetica"/>
        </w:rPr>
        <w:t xml:space="preserve">estructuras de tomas de decisión, etc. Y partiendo de este conocimiento, antes que buscar su verdadero bienestar, hemos desarrollado una poderosa capacidad de orientar </w:t>
      </w:r>
      <w:r w:rsidR="0068507C" w:rsidRPr="00AD0C01">
        <w:rPr>
          <w:rFonts w:ascii="Helvetica" w:hAnsi="Helvetica" w:cs="Helvetica"/>
        </w:rPr>
        <w:t>su</w:t>
      </w:r>
      <w:r w:rsidRPr="00AD0C01">
        <w:rPr>
          <w:rFonts w:ascii="Helvetica" w:hAnsi="Helvetica" w:cs="Helvetica"/>
        </w:rPr>
        <w:t xml:space="preserve"> comportamiento al cumplimiento de cualquier tipo de objetivos que nos propongamos.</w:t>
      </w:r>
    </w:p>
    <w:p w14:paraId="41167CB9" w14:textId="77777777" w:rsidR="00332B90" w:rsidRPr="00AD0C01" w:rsidRDefault="00332B90" w:rsidP="008D5D98">
      <w:pPr>
        <w:jc w:val="both"/>
        <w:rPr>
          <w:rFonts w:ascii="Helvetica" w:hAnsi="Helvetica" w:cs="Helvetica"/>
        </w:rPr>
      </w:pPr>
      <w:r w:rsidRPr="00AD0C01">
        <w:rPr>
          <w:rFonts w:ascii="Helvetica" w:hAnsi="Helvetica" w:cs="Helvetica"/>
        </w:rPr>
        <w:t>Ejemplos de ello, -sin valorar ahora la intención de los diferentes autores- son las propuestas de la teoría conductista</w:t>
      </w:r>
      <w:r w:rsidRPr="00AD0C01">
        <w:rPr>
          <w:rStyle w:val="Refdenotaalpie"/>
          <w:rFonts w:ascii="Helvetica" w:hAnsi="Helvetica" w:cs="Helvetica"/>
        </w:rPr>
        <w:footnoteReference w:id="3"/>
      </w:r>
      <w:r w:rsidRPr="00AD0C01">
        <w:rPr>
          <w:rFonts w:ascii="Helvetica" w:hAnsi="Helvetica" w:cs="Helvetica"/>
        </w:rPr>
        <w:t>, la teoría de los recursos y capacidades</w:t>
      </w:r>
      <w:r w:rsidRPr="00AD0C01">
        <w:rPr>
          <w:rStyle w:val="Refdenotaalpie"/>
          <w:rFonts w:ascii="Helvetica" w:hAnsi="Helvetica" w:cs="Helvetica"/>
        </w:rPr>
        <w:footnoteReference w:id="4"/>
      </w:r>
      <w:r w:rsidRPr="00AD0C01">
        <w:rPr>
          <w:rFonts w:ascii="Helvetica" w:hAnsi="Helvetica" w:cs="Helvetica"/>
        </w:rPr>
        <w:t xml:space="preserve">, </w:t>
      </w:r>
      <w:r w:rsidR="0068507C" w:rsidRPr="00AD0C01">
        <w:rPr>
          <w:rFonts w:ascii="Helvetica" w:hAnsi="Helvetica" w:cs="Helvetica"/>
        </w:rPr>
        <w:t xml:space="preserve">la </w:t>
      </w:r>
      <w:r w:rsidRPr="00AD0C01">
        <w:rPr>
          <w:rFonts w:ascii="Helvetica" w:hAnsi="Helvetica" w:cs="Helvetica"/>
        </w:rPr>
        <w:t>teoría de sistemas</w:t>
      </w:r>
      <w:r w:rsidR="0026106B" w:rsidRPr="00AD0C01">
        <w:rPr>
          <w:rStyle w:val="Refdenotaalpie"/>
          <w:rFonts w:ascii="Helvetica" w:hAnsi="Helvetica" w:cs="Helvetica"/>
        </w:rPr>
        <w:footnoteReference w:id="5"/>
      </w:r>
      <w:r w:rsidRPr="00AD0C01">
        <w:rPr>
          <w:rFonts w:ascii="Helvetica" w:hAnsi="Helvetica" w:cs="Helvetica"/>
        </w:rPr>
        <w:t>, entre otras</w:t>
      </w:r>
      <w:r w:rsidR="0068507C" w:rsidRPr="00AD0C01">
        <w:rPr>
          <w:rFonts w:ascii="Helvetica" w:hAnsi="Helvetica" w:cs="Helvetica"/>
        </w:rPr>
        <w:t>;</w:t>
      </w:r>
      <w:r w:rsidRPr="00AD0C01">
        <w:rPr>
          <w:rFonts w:ascii="Helvetica" w:hAnsi="Helvetica" w:cs="Helvetica"/>
        </w:rPr>
        <w:t xml:space="preserve"> con aplicaciones no solo al </w:t>
      </w:r>
      <w:r w:rsidR="0026106B" w:rsidRPr="00AD0C01">
        <w:rPr>
          <w:rFonts w:ascii="Helvetica" w:hAnsi="Helvetica" w:cs="Helvetica"/>
        </w:rPr>
        <w:t>ámbito</w:t>
      </w:r>
      <w:r w:rsidRPr="00AD0C01">
        <w:rPr>
          <w:rFonts w:ascii="Helvetica" w:hAnsi="Helvetica" w:cs="Helvetica"/>
        </w:rPr>
        <w:t xml:space="preserve"> empresarial</w:t>
      </w:r>
      <w:r w:rsidR="0068507C" w:rsidRPr="00AD0C01">
        <w:rPr>
          <w:rFonts w:ascii="Helvetica" w:hAnsi="Helvetica" w:cs="Helvetica"/>
        </w:rPr>
        <w:t>, sino a todo el entramado de relaciones humanas presentes en la sociedad, y que muchas veces se inspiran en mode</w:t>
      </w:r>
      <w:r w:rsidR="00151B43" w:rsidRPr="00AD0C01">
        <w:rPr>
          <w:rFonts w:ascii="Helvetica" w:hAnsi="Helvetica" w:cs="Helvetica"/>
        </w:rPr>
        <w:t>los teóricos empresariales en b</w:t>
      </w:r>
      <w:r w:rsidR="00FE5B48">
        <w:rPr>
          <w:rFonts w:ascii="Helvetica" w:hAnsi="Helvetica" w:cs="Helvetica"/>
        </w:rPr>
        <w:t>usca</w:t>
      </w:r>
      <w:r w:rsidR="0068507C" w:rsidRPr="00AD0C01">
        <w:rPr>
          <w:rFonts w:ascii="Helvetica" w:hAnsi="Helvetica" w:cs="Helvetica"/>
        </w:rPr>
        <w:t xml:space="preserve"> de una mayor eficiencia</w:t>
      </w:r>
      <w:r w:rsidRPr="00AD0C01">
        <w:rPr>
          <w:rFonts w:ascii="Helvetica" w:hAnsi="Helvetica" w:cs="Helvetica"/>
        </w:rPr>
        <w:t>.</w:t>
      </w:r>
    </w:p>
    <w:p w14:paraId="16BB9A7A" w14:textId="77777777" w:rsidR="00332B90" w:rsidRPr="00AD0C01" w:rsidRDefault="0026106B" w:rsidP="008D5D98">
      <w:pPr>
        <w:jc w:val="both"/>
        <w:rPr>
          <w:rFonts w:ascii="Helvetica" w:hAnsi="Helvetica" w:cs="Helvetica"/>
        </w:rPr>
      </w:pPr>
      <w:r w:rsidRPr="00AD0C01">
        <w:rPr>
          <w:rFonts w:ascii="Helvetica" w:hAnsi="Helvetica" w:cs="Helvetica"/>
        </w:rPr>
        <w:t xml:space="preserve">Ante esta situación, tendríamos que preguntarnos, desde </w:t>
      </w:r>
      <w:r w:rsidR="0068507C" w:rsidRPr="00AD0C01">
        <w:rPr>
          <w:rFonts w:ascii="Helvetica" w:hAnsi="Helvetica" w:cs="Helvetica"/>
        </w:rPr>
        <w:t>una preocupación por el bienestar integral de la persona, ¿cómo deberían ser los sistemas de toma de decisión en una organización</w:t>
      </w:r>
      <w:r w:rsidR="001025D3" w:rsidRPr="00AD0C01">
        <w:rPr>
          <w:rFonts w:ascii="Helvetica" w:hAnsi="Helvetica" w:cs="Helvetica"/>
        </w:rPr>
        <w:t>, para que é</w:t>
      </w:r>
      <w:r w:rsidR="00F92A8C" w:rsidRPr="00AD0C01">
        <w:rPr>
          <w:rFonts w:ascii="Helvetica" w:hAnsi="Helvetica" w:cs="Helvetica"/>
        </w:rPr>
        <w:t>sta pueda ser considerada</w:t>
      </w:r>
      <w:r w:rsidR="0068507C" w:rsidRPr="00AD0C01">
        <w:rPr>
          <w:rFonts w:ascii="Helvetica" w:hAnsi="Helvetica" w:cs="Helvetica"/>
        </w:rPr>
        <w:t xml:space="preserve"> </w:t>
      </w:r>
      <w:r w:rsidR="001025D3" w:rsidRPr="00AD0C01">
        <w:rPr>
          <w:rFonts w:ascii="Helvetica" w:hAnsi="Helvetica" w:cs="Helvetica"/>
        </w:rPr>
        <w:t>“</w:t>
      </w:r>
      <w:r w:rsidR="0068507C" w:rsidRPr="00AD0C01">
        <w:rPr>
          <w:rFonts w:ascii="Helvetica" w:hAnsi="Helvetica" w:cs="Helvetica"/>
        </w:rPr>
        <w:t>más humana</w:t>
      </w:r>
      <w:r w:rsidR="001025D3" w:rsidRPr="00AD0C01">
        <w:rPr>
          <w:rFonts w:ascii="Helvetica" w:hAnsi="Helvetica" w:cs="Helvetica"/>
        </w:rPr>
        <w:t>”</w:t>
      </w:r>
      <w:r w:rsidR="0068507C" w:rsidRPr="00AD0C01">
        <w:rPr>
          <w:rFonts w:ascii="Helvetica" w:hAnsi="Helvetica" w:cs="Helvetica"/>
        </w:rPr>
        <w:t xml:space="preserve">? Y a esta pregunta le antecede, a su vez, otra acerca de qué es lo humano, o qué promueve verdaderamente </w:t>
      </w:r>
      <w:r w:rsidR="001025D3" w:rsidRPr="00AD0C01">
        <w:rPr>
          <w:rFonts w:ascii="Helvetica" w:hAnsi="Helvetica" w:cs="Helvetica"/>
        </w:rPr>
        <w:t>el</w:t>
      </w:r>
      <w:r w:rsidR="0068507C" w:rsidRPr="00AD0C01">
        <w:rPr>
          <w:rFonts w:ascii="Helvetica" w:hAnsi="Helvetica" w:cs="Helvetica"/>
        </w:rPr>
        <w:t xml:space="preserve"> desarrollo </w:t>
      </w:r>
      <w:r w:rsidR="00104EB1">
        <w:rPr>
          <w:rFonts w:ascii="Helvetica" w:hAnsi="Helvetica" w:cs="Helvetica"/>
        </w:rPr>
        <w:t xml:space="preserve">integral </w:t>
      </w:r>
      <w:r w:rsidR="001025D3" w:rsidRPr="00AD0C01">
        <w:rPr>
          <w:rFonts w:ascii="Helvetica" w:hAnsi="Helvetica" w:cs="Helvetica"/>
        </w:rPr>
        <w:t>de la persona</w:t>
      </w:r>
      <w:r w:rsidR="0068507C" w:rsidRPr="00AD0C01">
        <w:rPr>
          <w:rFonts w:ascii="Helvetica" w:hAnsi="Helvetica" w:cs="Helvetica"/>
        </w:rPr>
        <w:t>.</w:t>
      </w:r>
    </w:p>
    <w:p w14:paraId="362208EC" w14:textId="77777777" w:rsidR="00151B43" w:rsidRPr="00AD0C01" w:rsidRDefault="001025D3" w:rsidP="001025D3">
      <w:pPr>
        <w:jc w:val="both"/>
        <w:rPr>
          <w:rFonts w:ascii="Helvetica" w:hAnsi="Helvetica" w:cs="Helvetica"/>
        </w:rPr>
      </w:pPr>
      <w:r w:rsidRPr="00AD0C01">
        <w:rPr>
          <w:rFonts w:ascii="Helvetica" w:hAnsi="Helvetica" w:cs="Helvetica"/>
        </w:rPr>
        <w:lastRenderedPageBreak/>
        <w:t xml:space="preserve">La filosofía se ha ocupado siempre de reflexionar acerca </w:t>
      </w:r>
      <w:r w:rsidR="00DD3B7B" w:rsidRPr="00AD0C01">
        <w:rPr>
          <w:rFonts w:ascii="Helvetica" w:hAnsi="Helvetica" w:cs="Helvetica"/>
        </w:rPr>
        <w:t>del bien;</w:t>
      </w:r>
      <w:r w:rsidRPr="00AD0C01">
        <w:rPr>
          <w:rFonts w:ascii="Helvetica" w:hAnsi="Helvetica" w:cs="Helvetica"/>
        </w:rPr>
        <w:t xml:space="preserve"> y la ética, considerada </w:t>
      </w:r>
      <w:r w:rsidR="00CC69C3" w:rsidRPr="00AD0C01">
        <w:rPr>
          <w:rFonts w:ascii="Helvetica" w:hAnsi="Helvetica" w:cs="Helvetica"/>
        </w:rPr>
        <w:t>clásicamente como un saber práctico,</w:t>
      </w:r>
      <w:r w:rsidRPr="00AD0C01">
        <w:rPr>
          <w:rFonts w:ascii="Helvetica" w:hAnsi="Helvetica" w:cs="Helvetica"/>
        </w:rPr>
        <w:t xml:space="preserve"> puede ser definida precisamente como una ciencia capaz de ofrecer pautas para guiar la acción humana.</w:t>
      </w:r>
      <w:r w:rsidRPr="00AD0C01">
        <w:rPr>
          <w:rStyle w:val="Refdenotaalpie"/>
          <w:rFonts w:ascii="Helvetica" w:hAnsi="Helvetica" w:cs="Helvetica"/>
        </w:rPr>
        <w:footnoteReference w:id="6"/>
      </w:r>
      <w:r w:rsidR="00CC69C3" w:rsidRPr="00AD0C01">
        <w:rPr>
          <w:rFonts w:ascii="Helvetica" w:hAnsi="Helvetica" w:cs="Helvetica"/>
        </w:rPr>
        <w:t xml:space="preserve"> </w:t>
      </w:r>
      <w:r w:rsidR="00151B43" w:rsidRPr="00AD0C01">
        <w:rPr>
          <w:rFonts w:ascii="Helvetica" w:hAnsi="Helvetica" w:cs="Helvetica"/>
        </w:rPr>
        <w:t>Consecuentemente</w:t>
      </w:r>
      <w:r w:rsidR="00CC69C3" w:rsidRPr="00AD0C01">
        <w:rPr>
          <w:rFonts w:ascii="Helvetica" w:hAnsi="Helvetica" w:cs="Helvetica"/>
        </w:rPr>
        <w:t>, toda propuesta ética lleva implícita una visión del ser humano, es decir, un modelo de persona que pueda servirle como referente de perfección</w:t>
      </w:r>
      <w:r w:rsidR="00E82FCB" w:rsidRPr="00AD0C01">
        <w:rPr>
          <w:rStyle w:val="Refdenotaalpie"/>
          <w:rFonts w:ascii="Helvetica" w:hAnsi="Helvetica" w:cs="Helvetica"/>
        </w:rPr>
        <w:footnoteReference w:id="7"/>
      </w:r>
      <w:r w:rsidR="00104EB1">
        <w:rPr>
          <w:rFonts w:ascii="Helvetica" w:hAnsi="Helvetica" w:cs="Helvetica"/>
        </w:rPr>
        <w:t>.</w:t>
      </w:r>
      <w:r w:rsidR="00CC69C3" w:rsidRPr="00AD0C01">
        <w:rPr>
          <w:rFonts w:ascii="Helvetica" w:hAnsi="Helvetica" w:cs="Helvetica"/>
        </w:rPr>
        <w:t xml:space="preserve"> </w:t>
      </w:r>
    </w:p>
    <w:p w14:paraId="52BD0DF7" w14:textId="77777777" w:rsidR="001025D3" w:rsidRPr="00AD0C01" w:rsidRDefault="001025D3" w:rsidP="001025D3">
      <w:pPr>
        <w:jc w:val="both"/>
        <w:rPr>
          <w:rFonts w:ascii="Helvetica" w:hAnsi="Helvetica" w:cs="Helvetica"/>
        </w:rPr>
      </w:pPr>
      <w:r w:rsidRPr="00AD0C01">
        <w:rPr>
          <w:rFonts w:ascii="Helvetica" w:hAnsi="Helvetica" w:cs="Helvetica"/>
        </w:rPr>
        <w:t>Por tanto, cualquier ciencia que pretenda orientar el comportamiento humano, conlleva necesariamente un posicionamiento ético</w:t>
      </w:r>
      <w:r w:rsidR="00CC69C3" w:rsidRPr="00AD0C01">
        <w:rPr>
          <w:rFonts w:ascii="Helvetica" w:hAnsi="Helvetica" w:cs="Helvetica"/>
        </w:rPr>
        <w:t xml:space="preserve"> y una concepción antropológica, que deben ser, además, coherentes entre sí</w:t>
      </w:r>
      <w:r w:rsidRPr="00AD0C01">
        <w:rPr>
          <w:rFonts w:ascii="Helvetica" w:hAnsi="Helvetica" w:cs="Helvetica"/>
        </w:rPr>
        <w:t>.</w:t>
      </w:r>
      <w:r w:rsidR="00151B43" w:rsidRPr="00AD0C01">
        <w:rPr>
          <w:rFonts w:ascii="Helvetica" w:hAnsi="Helvetica" w:cs="Helvetica"/>
        </w:rPr>
        <w:t xml:space="preserve"> </w:t>
      </w:r>
      <w:r w:rsidR="00104EB1">
        <w:rPr>
          <w:rFonts w:ascii="Helvetica" w:hAnsi="Helvetica" w:cs="Helvetica"/>
        </w:rPr>
        <w:t>Por lo que</w:t>
      </w:r>
      <w:r w:rsidR="00151B43" w:rsidRPr="00AD0C01">
        <w:rPr>
          <w:rFonts w:ascii="Helvetica" w:hAnsi="Helvetica" w:cs="Helvetica"/>
        </w:rPr>
        <w:t xml:space="preserve"> a un modelo ético y antropológico le corresponden, a su vez, una serie de repercusiones epistemológicas, pedagógicas, etc. De esta manera podemos concluir que ninguna orientación que pretendamos dar al comportamiento humano puede ser considerada imparcial, sino que debe ser establecida desde una reflexión profunda acerca de todas las repercusiones </w:t>
      </w:r>
      <w:r w:rsidR="00104EB1">
        <w:rPr>
          <w:rFonts w:ascii="Helvetica" w:hAnsi="Helvetica" w:cs="Helvetica"/>
        </w:rPr>
        <w:t>que de ella deriven</w:t>
      </w:r>
      <w:r w:rsidR="00151B43" w:rsidRPr="00AD0C01">
        <w:rPr>
          <w:rFonts w:ascii="Helvetica" w:hAnsi="Helvetica" w:cs="Helvetica"/>
        </w:rPr>
        <w:t xml:space="preserve">. </w:t>
      </w:r>
    </w:p>
    <w:p w14:paraId="39CD9A77" w14:textId="77777777" w:rsidR="00CC69C3" w:rsidRPr="00AD0C01" w:rsidRDefault="00151B43" w:rsidP="008D5D98">
      <w:pPr>
        <w:jc w:val="both"/>
        <w:rPr>
          <w:rFonts w:ascii="Helvetica" w:hAnsi="Helvetica" w:cs="Helvetica"/>
        </w:rPr>
      </w:pPr>
      <w:r w:rsidRPr="00AD0C01">
        <w:rPr>
          <w:rFonts w:ascii="Helvetica" w:hAnsi="Helvetica" w:cs="Helvetica"/>
        </w:rPr>
        <w:t>En el presente estudio procuraré</w:t>
      </w:r>
      <w:r w:rsidR="00DD3B7B" w:rsidRPr="00AD0C01">
        <w:rPr>
          <w:rFonts w:ascii="Helvetica" w:hAnsi="Helvetica" w:cs="Helvetica"/>
        </w:rPr>
        <w:t xml:space="preserve"> exponer algunas claves que nos permitan avanzar hacia la humanización del mundo de las organizaciones, explicitando </w:t>
      </w:r>
      <w:r w:rsidR="00CC69C3" w:rsidRPr="00AD0C01">
        <w:rPr>
          <w:rFonts w:ascii="Helvetica" w:hAnsi="Helvetica" w:cs="Helvetica"/>
        </w:rPr>
        <w:t>algunas de</w:t>
      </w:r>
      <w:r w:rsidR="00DD3B7B" w:rsidRPr="00AD0C01">
        <w:rPr>
          <w:rFonts w:ascii="Helvetica" w:hAnsi="Helvetica" w:cs="Helvetica"/>
        </w:rPr>
        <w:t xml:space="preserve"> las barreras más significativas </w:t>
      </w:r>
      <w:r w:rsidR="00FF100C">
        <w:rPr>
          <w:rFonts w:ascii="Helvetica" w:hAnsi="Helvetica" w:cs="Helvetica"/>
        </w:rPr>
        <w:t xml:space="preserve">que </w:t>
      </w:r>
      <w:r w:rsidRPr="00AD0C01">
        <w:rPr>
          <w:rFonts w:ascii="Helvetica" w:hAnsi="Helvetica" w:cs="Helvetica"/>
        </w:rPr>
        <w:t>enfrentamos</w:t>
      </w:r>
      <w:r w:rsidR="00DD3B7B" w:rsidRPr="00AD0C01">
        <w:rPr>
          <w:rFonts w:ascii="Helvetica" w:hAnsi="Helvetica" w:cs="Helvetica"/>
        </w:rPr>
        <w:t xml:space="preserve"> en la actualidad</w:t>
      </w:r>
      <w:r w:rsidR="00CC69C3" w:rsidRPr="00AD0C01">
        <w:rPr>
          <w:rFonts w:ascii="Helvetica" w:hAnsi="Helvetica" w:cs="Helvetica"/>
        </w:rPr>
        <w:t xml:space="preserve">, </w:t>
      </w:r>
      <w:r w:rsidR="00365DBB" w:rsidRPr="00AD0C01">
        <w:rPr>
          <w:rFonts w:ascii="Helvetica" w:hAnsi="Helvetica" w:cs="Helvetica"/>
        </w:rPr>
        <w:t>así como</w:t>
      </w:r>
      <w:r w:rsidR="00CC69C3" w:rsidRPr="00AD0C01">
        <w:rPr>
          <w:rFonts w:ascii="Helvetica" w:hAnsi="Helvetica" w:cs="Helvetica"/>
        </w:rPr>
        <w:t xml:space="preserve"> una propuesta de modelo antropológico que puede ser útil para ayudar</w:t>
      </w:r>
      <w:r w:rsidR="00365DBB" w:rsidRPr="00AD0C01">
        <w:rPr>
          <w:rFonts w:ascii="Helvetica" w:hAnsi="Helvetica" w:cs="Helvetica"/>
        </w:rPr>
        <w:t>nos</w:t>
      </w:r>
      <w:r w:rsidR="00CC69C3" w:rsidRPr="00AD0C01">
        <w:rPr>
          <w:rFonts w:ascii="Helvetica" w:hAnsi="Helvetica" w:cs="Helvetica"/>
        </w:rPr>
        <w:t xml:space="preserve"> a superarlas.</w:t>
      </w:r>
    </w:p>
    <w:p w14:paraId="1FABA9FD" w14:textId="77777777" w:rsidR="00C54B5C" w:rsidRPr="00AD0C01" w:rsidRDefault="00C54B5C" w:rsidP="00C54B5C">
      <w:pPr>
        <w:pStyle w:val="Ttulo1"/>
        <w:rPr>
          <w:sz w:val="22"/>
        </w:rPr>
      </w:pPr>
      <w:r w:rsidRPr="00AD0C01">
        <w:rPr>
          <w:sz w:val="22"/>
        </w:rPr>
        <w:t>Modelos de empresa y modelos de ser humano</w:t>
      </w:r>
    </w:p>
    <w:p w14:paraId="17A511D3" w14:textId="77777777" w:rsidR="00C54B5C" w:rsidRPr="00AD0C01" w:rsidRDefault="00C54B5C" w:rsidP="00C54B5C">
      <w:pPr>
        <w:jc w:val="both"/>
        <w:rPr>
          <w:rFonts w:ascii="Helvetica" w:hAnsi="Helvetica" w:cs="Helvetica"/>
        </w:rPr>
      </w:pPr>
      <w:r w:rsidRPr="00AD0C01">
        <w:rPr>
          <w:rFonts w:ascii="Helvetica" w:hAnsi="Helvetica" w:cs="Helvetica"/>
        </w:rPr>
        <w:t xml:space="preserve">Para responder a la pregunta que nos hemos planteado acerca de lo humano, y de su relación con la </w:t>
      </w:r>
      <w:r w:rsidR="00FC6FCC" w:rsidRPr="00AD0C01">
        <w:rPr>
          <w:rFonts w:ascii="Helvetica" w:hAnsi="Helvetica" w:cs="Helvetica"/>
        </w:rPr>
        <w:t>ética</w:t>
      </w:r>
      <w:r w:rsidRPr="00AD0C01">
        <w:rPr>
          <w:rFonts w:ascii="Helvetica" w:hAnsi="Helvetica" w:cs="Helvetica"/>
        </w:rPr>
        <w:t xml:space="preserve"> en las organizaciones, tendríamos que aclarar primero por qu</w:t>
      </w:r>
      <w:r w:rsidR="00FC6FCC" w:rsidRPr="00AD0C01">
        <w:rPr>
          <w:rFonts w:ascii="Helvetica" w:hAnsi="Helvetica" w:cs="Helvetica"/>
        </w:rPr>
        <w:t>é</w:t>
      </w:r>
      <w:r w:rsidRPr="00AD0C01">
        <w:rPr>
          <w:rFonts w:ascii="Helvetica" w:hAnsi="Helvetica" w:cs="Helvetica"/>
        </w:rPr>
        <w:t xml:space="preserve"> </w:t>
      </w:r>
      <w:r w:rsidR="00FC6FCC" w:rsidRPr="00AD0C01">
        <w:rPr>
          <w:rFonts w:ascii="Helvetica" w:hAnsi="Helvetica" w:cs="Helvetica"/>
        </w:rPr>
        <w:t xml:space="preserve">el mecanismo de </w:t>
      </w:r>
      <w:r w:rsidRPr="00AD0C01">
        <w:rPr>
          <w:rFonts w:ascii="Helvetica" w:hAnsi="Helvetica" w:cs="Helvetica"/>
        </w:rPr>
        <w:t xml:space="preserve">toma de decisiones es tan importante. </w:t>
      </w:r>
    </w:p>
    <w:p w14:paraId="32A986FF" w14:textId="77777777" w:rsidR="009F78D0" w:rsidRPr="00AD0C01" w:rsidRDefault="00FC6FCC" w:rsidP="00C54B5C">
      <w:pPr>
        <w:jc w:val="both"/>
        <w:rPr>
          <w:rFonts w:ascii="Helvetica" w:hAnsi="Helvetica" w:cs="Helvetica"/>
        </w:rPr>
      </w:pPr>
      <w:r w:rsidRPr="00AD0C01">
        <w:rPr>
          <w:rFonts w:ascii="Helvetica" w:hAnsi="Helvetica" w:cs="Helvetica"/>
        </w:rPr>
        <w:t xml:space="preserve">Si nos centramos en la persona, de forma individual, podemos afirmar ciertamente que </w:t>
      </w:r>
      <w:r w:rsidR="005236EA" w:rsidRPr="00AD0C01">
        <w:rPr>
          <w:rFonts w:ascii="Helvetica" w:hAnsi="Helvetica" w:cs="Helvetica"/>
        </w:rPr>
        <w:t xml:space="preserve">es </w:t>
      </w:r>
      <w:r w:rsidRPr="00AD0C01">
        <w:rPr>
          <w:rFonts w:ascii="Helvetica" w:hAnsi="Helvetica" w:cs="Helvetica"/>
        </w:rPr>
        <w:t>en la toma de decisiones donde ejerce, de una manera eminente, su libertad</w:t>
      </w:r>
      <w:r w:rsidR="00EF4FA6" w:rsidRPr="00AD0C01">
        <w:rPr>
          <w:rFonts w:ascii="Helvetica" w:hAnsi="Helvetica" w:cs="Helvetica"/>
        </w:rPr>
        <w:t xml:space="preserve">: </w:t>
      </w:r>
      <w:r w:rsidR="005236EA" w:rsidRPr="00AD0C01">
        <w:rPr>
          <w:rFonts w:ascii="Helvetica" w:hAnsi="Helvetica" w:cs="Helvetica"/>
        </w:rPr>
        <w:t>capacidad</w:t>
      </w:r>
      <w:r w:rsidR="00EF4FA6" w:rsidRPr="00AD0C01">
        <w:rPr>
          <w:rFonts w:ascii="Helvetica" w:hAnsi="Helvetica" w:cs="Helvetica"/>
        </w:rPr>
        <w:t xml:space="preserve"> más </w:t>
      </w:r>
      <w:r w:rsidR="00830B26" w:rsidRPr="00AD0C01">
        <w:rPr>
          <w:rFonts w:ascii="Helvetica" w:hAnsi="Helvetica" w:cs="Helvetica"/>
        </w:rPr>
        <w:t xml:space="preserve">sublime y </w:t>
      </w:r>
      <w:r w:rsidR="005236EA" w:rsidRPr="00AD0C01">
        <w:rPr>
          <w:rFonts w:ascii="Helvetica" w:hAnsi="Helvetica" w:cs="Helvetica"/>
        </w:rPr>
        <w:t>diferenciadora</w:t>
      </w:r>
      <w:r w:rsidR="00EF4FA6" w:rsidRPr="00AD0C01">
        <w:rPr>
          <w:rFonts w:ascii="Helvetica" w:hAnsi="Helvetica" w:cs="Helvetica"/>
        </w:rPr>
        <w:t xml:space="preserve"> de la persona humana</w:t>
      </w:r>
      <w:r w:rsidRPr="00AD0C01">
        <w:rPr>
          <w:rFonts w:ascii="Helvetica" w:hAnsi="Helvetica" w:cs="Helvetica"/>
        </w:rPr>
        <w:t>.</w:t>
      </w:r>
      <w:r w:rsidR="007A1A89" w:rsidRPr="00AD0C01">
        <w:rPr>
          <w:rFonts w:ascii="Helvetica" w:hAnsi="Helvetica" w:cs="Helvetica"/>
        </w:rPr>
        <w:t xml:space="preserve"> Pero si pasamos del nivel individual al nivel organizacional nos encontramos en la disyuntiva de dos entes -la persona y la empresa- que tienen que alinear</w:t>
      </w:r>
      <w:r w:rsidR="00EF4FA6" w:rsidRPr="00AD0C01">
        <w:rPr>
          <w:rFonts w:ascii="Helvetica" w:hAnsi="Helvetica" w:cs="Helvetica"/>
        </w:rPr>
        <w:t xml:space="preserve"> sus acciones, si pretenden caminar </w:t>
      </w:r>
      <w:r w:rsidR="00E26947" w:rsidRPr="00AD0C01">
        <w:rPr>
          <w:rFonts w:ascii="Helvetica" w:hAnsi="Helvetica" w:cs="Helvetica"/>
        </w:rPr>
        <w:t>en</w:t>
      </w:r>
      <w:r w:rsidR="00EF4FA6" w:rsidRPr="00AD0C01">
        <w:rPr>
          <w:rFonts w:ascii="Helvetica" w:hAnsi="Helvetica" w:cs="Helvetica"/>
        </w:rPr>
        <w:t xml:space="preserve"> la misma dirección.</w:t>
      </w:r>
      <w:r w:rsidR="00104EB1">
        <w:rPr>
          <w:rFonts w:ascii="Helvetica" w:hAnsi="Helvetica" w:cs="Helvetica"/>
        </w:rPr>
        <w:t xml:space="preserve"> A este nivel podríamos añadir un tercero, el social, y otros múltiples factores a tenerse en cuenta.</w:t>
      </w:r>
      <w:r w:rsidR="00EF4FA6" w:rsidRPr="00AD0C01">
        <w:rPr>
          <w:rFonts w:ascii="Helvetica" w:hAnsi="Helvetica" w:cs="Helvetica"/>
        </w:rPr>
        <w:t xml:space="preserve"> </w:t>
      </w:r>
    </w:p>
    <w:p w14:paraId="2CACB915" w14:textId="77777777" w:rsidR="00EF4FA6" w:rsidRPr="00AD0C01" w:rsidRDefault="00EF4FA6" w:rsidP="00C54B5C">
      <w:pPr>
        <w:jc w:val="both"/>
        <w:rPr>
          <w:rFonts w:ascii="Helvetica" w:hAnsi="Helvetica" w:cs="Helvetica"/>
        </w:rPr>
      </w:pPr>
      <w:r w:rsidRPr="00AD0C01">
        <w:rPr>
          <w:rFonts w:ascii="Helvetica" w:hAnsi="Helvetica" w:cs="Helvetica"/>
        </w:rPr>
        <w:t xml:space="preserve">Todas las organizaciones ejercen, de alguna manera, influencia sobre las decisiones diarias de los individuos que las constituyen, a fin </w:t>
      </w:r>
      <w:r w:rsidR="009F78D0" w:rsidRPr="00AD0C01">
        <w:rPr>
          <w:rFonts w:ascii="Helvetica" w:hAnsi="Helvetica" w:cs="Helvetica"/>
        </w:rPr>
        <w:t xml:space="preserve">de </w:t>
      </w:r>
      <w:r w:rsidRPr="00AD0C01">
        <w:rPr>
          <w:rFonts w:ascii="Helvetica" w:hAnsi="Helvetica" w:cs="Helvetica"/>
        </w:rPr>
        <w:t>viabilizar un proyecto común.</w:t>
      </w:r>
      <w:r w:rsidR="00104EB1">
        <w:rPr>
          <w:rFonts w:ascii="Helvetica" w:hAnsi="Helvetica" w:cs="Helvetica"/>
        </w:rPr>
        <w:t xml:space="preserve"> </w:t>
      </w:r>
      <w:r w:rsidRPr="00AD0C01">
        <w:rPr>
          <w:rFonts w:ascii="Helvetica" w:hAnsi="Helvetica" w:cs="Helvetica"/>
        </w:rPr>
        <w:t xml:space="preserve">En este contexto surgen las teorías de empresa, que proponen modelos de organización y toma de decisión, en función de una concepción de </w:t>
      </w:r>
      <w:r w:rsidR="00830B26" w:rsidRPr="00AD0C01">
        <w:rPr>
          <w:rFonts w:ascii="Helvetica" w:hAnsi="Helvetica" w:cs="Helvetica"/>
        </w:rPr>
        <w:t>sus</w:t>
      </w:r>
      <w:r w:rsidRPr="00AD0C01">
        <w:rPr>
          <w:rFonts w:ascii="Helvetica" w:hAnsi="Helvetica" w:cs="Helvetica"/>
        </w:rPr>
        <w:t xml:space="preserve"> fines, teniendo en cuenta también los medios necesarios para alcanzarlos</w:t>
      </w:r>
      <w:r w:rsidR="009F78D0" w:rsidRPr="00AD0C01">
        <w:rPr>
          <w:rFonts w:ascii="Helvetica" w:hAnsi="Helvetica" w:cs="Helvetica"/>
        </w:rPr>
        <w:t>, y todos los grupos de interés (</w:t>
      </w:r>
      <w:r w:rsidR="009F78D0" w:rsidRPr="00AD0C01">
        <w:rPr>
          <w:rFonts w:ascii="Helvetica" w:hAnsi="Helvetica" w:cs="Helvetica"/>
          <w:i/>
        </w:rPr>
        <w:t>stakeholders</w:t>
      </w:r>
      <w:r w:rsidR="009F78D0" w:rsidRPr="00AD0C01">
        <w:rPr>
          <w:rFonts w:ascii="Helvetica" w:hAnsi="Helvetica" w:cs="Helvetica"/>
        </w:rPr>
        <w:t>) implicados</w:t>
      </w:r>
      <w:r w:rsidRPr="00AD0C01">
        <w:rPr>
          <w:rFonts w:ascii="Helvetica" w:hAnsi="Helvetica" w:cs="Helvetica"/>
        </w:rPr>
        <w:t>.</w:t>
      </w:r>
    </w:p>
    <w:p w14:paraId="7945294D" w14:textId="77777777" w:rsidR="00E26947" w:rsidRPr="00AD0C01" w:rsidRDefault="00E26947" w:rsidP="00C54B5C">
      <w:pPr>
        <w:jc w:val="both"/>
        <w:rPr>
          <w:rFonts w:ascii="Helvetica" w:hAnsi="Helvetica" w:cs="Helvetica"/>
        </w:rPr>
      </w:pPr>
      <w:r w:rsidRPr="00AD0C01">
        <w:rPr>
          <w:rFonts w:ascii="Helvetica" w:hAnsi="Helvetica" w:cs="Helvetica"/>
        </w:rPr>
        <w:t xml:space="preserve">En un estudio acerca de los modelos antropológicos que subyacen las diferentes teorías de empresa, desde su paradigma de toma de decisión, y con sus respetivas repercusiones éticas y estratégicas; </w:t>
      </w:r>
      <w:r w:rsidR="00830B26" w:rsidRPr="00AD0C01">
        <w:rPr>
          <w:rFonts w:ascii="Helvetica" w:hAnsi="Helvetica" w:cs="Helvetica"/>
        </w:rPr>
        <w:t>se destaca</w:t>
      </w:r>
      <w:r w:rsidRPr="00AD0C01">
        <w:rPr>
          <w:rFonts w:ascii="Helvetica" w:hAnsi="Helvetica" w:cs="Helvetica"/>
        </w:rPr>
        <w:t xml:space="preserve"> que, a mayor preocupación por la </w:t>
      </w:r>
      <w:r w:rsidRPr="00AD0C01">
        <w:rPr>
          <w:rFonts w:ascii="Helvetica" w:hAnsi="Helvetica" w:cs="Helvetica"/>
        </w:rPr>
        <w:lastRenderedPageBreak/>
        <w:t>persona de manera integral, menor atractivo desde el punto de vista estratégico para la toma de decisiones</w:t>
      </w:r>
      <w:r w:rsidR="0053647D" w:rsidRPr="00AD0C01">
        <w:rPr>
          <w:rFonts w:ascii="Helvetica" w:hAnsi="Helvetica" w:cs="Helvetica"/>
        </w:rPr>
        <w:t xml:space="preserve"> orientada al cumplimiento de objetivos</w:t>
      </w:r>
      <w:r w:rsidRPr="00AD0C01">
        <w:rPr>
          <w:rStyle w:val="Refdenotaalpie"/>
          <w:rFonts w:ascii="Helvetica" w:hAnsi="Helvetica" w:cs="Helvetica"/>
        </w:rPr>
        <w:footnoteReference w:id="8"/>
      </w:r>
      <w:r w:rsidR="00104EB1">
        <w:rPr>
          <w:rFonts w:ascii="Helvetica" w:hAnsi="Helvetica" w:cs="Helvetica"/>
        </w:rPr>
        <w:t>.</w:t>
      </w:r>
    </w:p>
    <w:p w14:paraId="6D4E6488" w14:textId="77777777" w:rsidR="00830B26" w:rsidRPr="00AD0C01" w:rsidRDefault="00E26947" w:rsidP="00C54B5C">
      <w:pPr>
        <w:jc w:val="both"/>
        <w:rPr>
          <w:rFonts w:ascii="Helvetica" w:hAnsi="Helvetica" w:cs="Helvetica"/>
        </w:rPr>
      </w:pPr>
      <w:r w:rsidRPr="00AD0C01">
        <w:rPr>
          <w:rFonts w:ascii="Helvetica" w:hAnsi="Helvetica" w:cs="Helvetica"/>
        </w:rPr>
        <w:t xml:space="preserve">El motivo principal es que los modelos de toma de decisión se vuelven excesivamente complejos y difíciles de </w:t>
      </w:r>
      <w:r w:rsidR="00FE5B48">
        <w:rPr>
          <w:rFonts w:ascii="Helvetica" w:hAnsi="Helvetica" w:cs="Helvetica"/>
        </w:rPr>
        <w:t>controlar</w:t>
      </w:r>
      <w:r w:rsidRPr="00AD0C01">
        <w:rPr>
          <w:rFonts w:ascii="Helvetica" w:hAnsi="Helvetica" w:cs="Helvetica"/>
        </w:rPr>
        <w:t>, cuando tenemos en cuenta a las personas en toda su riqueza y singularidad. De</w:t>
      </w:r>
      <w:r w:rsidR="00830B26" w:rsidRPr="00AD0C01">
        <w:rPr>
          <w:rFonts w:ascii="Helvetica" w:hAnsi="Helvetica" w:cs="Helvetica"/>
        </w:rPr>
        <w:t>sde</w:t>
      </w:r>
      <w:r w:rsidRPr="00AD0C01">
        <w:rPr>
          <w:rFonts w:ascii="Helvetica" w:hAnsi="Helvetica" w:cs="Helvetica"/>
        </w:rPr>
        <w:t xml:space="preserve"> esta reflexión </w:t>
      </w:r>
      <w:r w:rsidR="00830B26" w:rsidRPr="00AD0C01">
        <w:rPr>
          <w:rFonts w:ascii="Helvetica" w:hAnsi="Helvetica" w:cs="Helvetica"/>
        </w:rPr>
        <w:t>podemos plantear el</w:t>
      </w:r>
      <w:r w:rsidRPr="00AD0C01">
        <w:rPr>
          <w:rFonts w:ascii="Helvetica" w:hAnsi="Helvetica" w:cs="Helvetica"/>
        </w:rPr>
        <w:t xml:space="preserve"> reclamo por </w:t>
      </w:r>
      <w:r w:rsidR="00830B26" w:rsidRPr="00AD0C01">
        <w:rPr>
          <w:rFonts w:ascii="Helvetica" w:hAnsi="Helvetica" w:cs="Helvetica"/>
        </w:rPr>
        <w:t>un</w:t>
      </w:r>
      <w:r w:rsidRPr="00AD0C01">
        <w:rPr>
          <w:rFonts w:ascii="Helvetica" w:hAnsi="Helvetica" w:cs="Helvetica"/>
        </w:rPr>
        <w:t xml:space="preserve"> desarrollo más profundo y </w:t>
      </w:r>
      <w:r w:rsidR="00830B26" w:rsidRPr="00AD0C01">
        <w:rPr>
          <w:rFonts w:ascii="Helvetica" w:hAnsi="Helvetica" w:cs="Helvetica"/>
        </w:rPr>
        <w:t>audaz</w:t>
      </w:r>
      <w:r w:rsidR="0053647D" w:rsidRPr="00AD0C01">
        <w:rPr>
          <w:rFonts w:ascii="Helvetica" w:hAnsi="Helvetica" w:cs="Helvetica"/>
        </w:rPr>
        <w:t xml:space="preserve"> de la creatividad humana, a fin de asumir el reto de interesarnos </w:t>
      </w:r>
      <w:r w:rsidR="00830B26" w:rsidRPr="00AD0C01">
        <w:rPr>
          <w:rFonts w:ascii="Helvetica" w:hAnsi="Helvetica" w:cs="Helvetica"/>
        </w:rPr>
        <w:t>auténticamente por las personas</w:t>
      </w:r>
      <w:r w:rsidR="00C14D77" w:rsidRPr="00AD0C01">
        <w:rPr>
          <w:rFonts w:ascii="Helvetica" w:hAnsi="Helvetica" w:cs="Helvetica"/>
        </w:rPr>
        <w:t>,</w:t>
      </w:r>
      <w:r w:rsidR="00830B26" w:rsidRPr="00AD0C01">
        <w:rPr>
          <w:rFonts w:ascii="Helvetica" w:hAnsi="Helvetica" w:cs="Helvetica"/>
        </w:rPr>
        <w:t xml:space="preserve"> en todas sus necesidades y potencialidades.</w:t>
      </w:r>
    </w:p>
    <w:p w14:paraId="7373B575" w14:textId="77777777" w:rsidR="00151B43" w:rsidRPr="00AD0C01" w:rsidRDefault="00832241" w:rsidP="00151B43">
      <w:pPr>
        <w:jc w:val="both"/>
        <w:rPr>
          <w:rFonts w:ascii="Helvetica" w:hAnsi="Helvetica" w:cs="Helvetica"/>
        </w:rPr>
      </w:pPr>
      <w:r w:rsidRPr="00AD0C01">
        <w:rPr>
          <w:rFonts w:ascii="Helvetica" w:hAnsi="Helvetica" w:cs="Helvetica"/>
        </w:rPr>
        <w:t xml:space="preserve">Aunque esta propuesta parezca atractiva, por el propósito noble que conlleva, lo cierto es que </w:t>
      </w:r>
      <w:r w:rsidR="00A416A6" w:rsidRPr="00AD0C01">
        <w:rPr>
          <w:rFonts w:ascii="Helvetica" w:hAnsi="Helvetica" w:cs="Helvetica"/>
        </w:rPr>
        <w:t>existe un alto nivel de aceptación y de resignación ante los</w:t>
      </w:r>
      <w:r w:rsidRPr="00AD0C01">
        <w:rPr>
          <w:rFonts w:ascii="Helvetica" w:hAnsi="Helvetica" w:cs="Helvetica"/>
        </w:rPr>
        <w:t xml:space="preserve"> modelos de empresa dominantes.</w:t>
      </w:r>
      <w:r w:rsidR="00A416A6" w:rsidRPr="00AD0C01">
        <w:rPr>
          <w:rFonts w:ascii="Helvetica" w:hAnsi="Helvetica" w:cs="Helvetica"/>
        </w:rPr>
        <w:t xml:space="preserve"> </w:t>
      </w:r>
      <w:r w:rsidR="00151B43" w:rsidRPr="00AD0C01">
        <w:rPr>
          <w:rFonts w:ascii="Helvetica" w:hAnsi="Helvetica" w:cs="Helvetica"/>
        </w:rPr>
        <w:t xml:space="preserve">Mientras haya personas dispuestas </w:t>
      </w:r>
      <w:r w:rsidR="00A416A6" w:rsidRPr="00AD0C01">
        <w:rPr>
          <w:rFonts w:ascii="Helvetica" w:hAnsi="Helvetica" w:cs="Helvetica"/>
        </w:rPr>
        <w:t xml:space="preserve">a ser aprovechadas al máximo, </w:t>
      </w:r>
      <w:r w:rsidR="00104EB1">
        <w:rPr>
          <w:rFonts w:ascii="Helvetica" w:hAnsi="Helvetica" w:cs="Helvetica"/>
        </w:rPr>
        <w:t>sirviendo a</w:t>
      </w:r>
      <w:r w:rsidR="00A416A6" w:rsidRPr="00AD0C01">
        <w:rPr>
          <w:rFonts w:ascii="Helvetica" w:hAnsi="Helvetica" w:cs="Helvetica"/>
        </w:rPr>
        <w:t>l cumplimiento de unos determinados fines, no siempre auténticos (sacrificando la salud, la familia, la vida social, etc.</w:t>
      </w:r>
      <w:r w:rsidR="00104EB1">
        <w:rPr>
          <w:rFonts w:ascii="Helvetica" w:hAnsi="Helvetica" w:cs="Helvetica"/>
        </w:rPr>
        <w:t xml:space="preserve"> de las personas</w:t>
      </w:r>
      <w:r w:rsidR="00A416A6" w:rsidRPr="00AD0C01">
        <w:rPr>
          <w:rFonts w:ascii="Helvetica" w:hAnsi="Helvetica" w:cs="Helvetica"/>
        </w:rPr>
        <w:t>); mientras haya mercado para ello,</w:t>
      </w:r>
      <w:r w:rsidR="00151B43" w:rsidRPr="00AD0C01">
        <w:rPr>
          <w:rFonts w:ascii="Helvetica" w:hAnsi="Helvetica" w:cs="Helvetica"/>
        </w:rPr>
        <w:t xml:space="preserve"> seguirán existiendo estas empresas, que </w:t>
      </w:r>
      <w:r w:rsidR="00A416A6" w:rsidRPr="00AD0C01">
        <w:rPr>
          <w:rFonts w:ascii="Helvetica" w:hAnsi="Helvetica" w:cs="Helvetica"/>
        </w:rPr>
        <w:t>lo manipulan todo para su propio</w:t>
      </w:r>
      <w:r w:rsidR="00151B43" w:rsidRPr="00AD0C01">
        <w:rPr>
          <w:rFonts w:ascii="Helvetica" w:hAnsi="Helvetica" w:cs="Helvetica"/>
        </w:rPr>
        <w:t xml:space="preserve"> beneficio.</w:t>
      </w:r>
    </w:p>
    <w:p w14:paraId="390533AE" w14:textId="77777777" w:rsidR="00104EB1" w:rsidRPr="00AD0C01" w:rsidRDefault="00C14D77" w:rsidP="00DF40CD">
      <w:pPr>
        <w:jc w:val="both"/>
        <w:rPr>
          <w:rFonts w:ascii="Helvetica" w:hAnsi="Helvetica" w:cs="Helvetica"/>
        </w:rPr>
      </w:pPr>
      <w:r w:rsidRPr="00AD0C01">
        <w:rPr>
          <w:rFonts w:ascii="Helvetica" w:hAnsi="Helvetica" w:cs="Helvetica"/>
        </w:rPr>
        <w:t xml:space="preserve">Para </w:t>
      </w:r>
      <w:r w:rsidR="00A416A6" w:rsidRPr="00AD0C01">
        <w:rPr>
          <w:rFonts w:ascii="Helvetica" w:hAnsi="Helvetica" w:cs="Helvetica"/>
        </w:rPr>
        <w:t>comprender</w:t>
      </w:r>
      <w:r w:rsidRPr="00AD0C01">
        <w:rPr>
          <w:rFonts w:ascii="Helvetica" w:hAnsi="Helvetica" w:cs="Helvetica"/>
        </w:rPr>
        <w:t xml:space="preserve"> adecuadamente </w:t>
      </w:r>
      <w:r w:rsidR="00A416A6" w:rsidRPr="00AD0C01">
        <w:rPr>
          <w:rFonts w:ascii="Helvetica" w:hAnsi="Helvetica" w:cs="Helvetica"/>
        </w:rPr>
        <w:t xml:space="preserve">por qué ocurre este fenómeno, </w:t>
      </w:r>
      <w:r w:rsidRPr="00AD0C01">
        <w:rPr>
          <w:rFonts w:ascii="Helvetica" w:hAnsi="Helvetica" w:cs="Helvetica"/>
        </w:rPr>
        <w:t>tendríamos que preguntarnos: ¿Qué busca el ser humano en sus acciones diarias? ¿Busca su auténtico desarrollo personal o busca más bien la fama, el poder, el dinero, etc.?</w:t>
      </w:r>
      <w:r w:rsidR="00A416A6" w:rsidRPr="00AD0C01">
        <w:rPr>
          <w:rFonts w:ascii="Helvetica" w:hAnsi="Helvetica" w:cs="Helvetica"/>
        </w:rPr>
        <w:t xml:space="preserve"> </w:t>
      </w:r>
      <w:r w:rsidR="00DF40CD" w:rsidRPr="00AD0C01">
        <w:rPr>
          <w:rFonts w:ascii="Helvetica" w:hAnsi="Helvetica" w:cs="Helvetica"/>
        </w:rPr>
        <w:t>¿Cuál es el modelo de toma de decisiones personal, organizacional, e incluso social, que estamos siguiendo?</w:t>
      </w:r>
      <w:r w:rsidR="00104EB1">
        <w:rPr>
          <w:rFonts w:ascii="Helvetica" w:hAnsi="Helvetica" w:cs="Helvetica"/>
        </w:rPr>
        <w:t xml:space="preserve"> Si las personas están conformes con los modelos existentes, éstos seguirán dictando la tónica común del entorno empresarial.</w:t>
      </w:r>
    </w:p>
    <w:p w14:paraId="179C5C86" w14:textId="77777777" w:rsidR="00DF40CD" w:rsidRPr="00AD0C01" w:rsidRDefault="00104EB1" w:rsidP="00DF40CD">
      <w:pPr>
        <w:jc w:val="both"/>
        <w:rPr>
          <w:rFonts w:ascii="Helvetica" w:hAnsi="Helvetica" w:cs="Helvetica"/>
        </w:rPr>
      </w:pPr>
      <w:r>
        <w:rPr>
          <w:rFonts w:ascii="Helvetica" w:hAnsi="Helvetica" w:cs="Helvetica"/>
        </w:rPr>
        <w:t>Otro nivel de reflexión que cabría plantear es el que deriva de la pregunta</w:t>
      </w:r>
      <w:r w:rsidR="00A416A6" w:rsidRPr="00AD0C01">
        <w:rPr>
          <w:rFonts w:ascii="Helvetica" w:hAnsi="Helvetica" w:cs="Helvetica"/>
        </w:rPr>
        <w:t>: ¿Q</w:t>
      </w:r>
      <w:r w:rsidR="00DF40CD" w:rsidRPr="00AD0C01">
        <w:rPr>
          <w:rFonts w:ascii="Helvetica" w:hAnsi="Helvetica" w:cs="Helvetica"/>
        </w:rPr>
        <w:t>ué impacto tiene</w:t>
      </w:r>
      <w:r w:rsidR="00A416A6" w:rsidRPr="00AD0C01">
        <w:rPr>
          <w:rFonts w:ascii="Helvetica" w:hAnsi="Helvetica" w:cs="Helvetica"/>
        </w:rPr>
        <w:t>n las decisiones que se toman</w:t>
      </w:r>
      <w:r w:rsidR="00DF40CD" w:rsidRPr="00AD0C01">
        <w:rPr>
          <w:rFonts w:ascii="Helvetica" w:hAnsi="Helvetica" w:cs="Helvetica"/>
        </w:rPr>
        <w:t xml:space="preserve"> en las organizaciones a nivel social? </w:t>
      </w:r>
    </w:p>
    <w:p w14:paraId="64965100" w14:textId="77777777" w:rsidR="00DF40CD" w:rsidRPr="00AD0C01" w:rsidRDefault="00DF40CD" w:rsidP="00DF40CD">
      <w:pPr>
        <w:jc w:val="both"/>
        <w:rPr>
          <w:rFonts w:ascii="Helvetica" w:hAnsi="Helvetica" w:cs="Helvetica"/>
        </w:rPr>
      </w:pPr>
      <w:r w:rsidRPr="00AD0C01">
        <w:rPr>
          <w:rFonts w:ascii="Helvetica" w:hAnsi="Helvetica" w:cs="Helvetica"/>
        </w:rPr>
        <w:t xml:space="preserve">Podríamos </w:t>
      </w:r>
      <w:r w:rsidR="00A416A6" w:rsidRPr="00AD0C01">
        <w:rPr>
          <w:rFonts w:ascii="Helvetica" w:hAnsi="Helvetica" w:cs="Helvetica"/>
        </w:rPr>
        <w:t>suponer, en un primer momento,</w:t>
      </w:r>
      <w:r w:rsidRPr="00AD0C01">
        <w:rPr>
          <w:rFonts w:ascii="Helvetica" w:hAnsi="Helvetica" w:cs="Helvetica"/>
        </w:rPr>
        <w:t xml:space="preserve"> que la</w:t>
      </w:r>
      <w:r w:rsidR="00A416A6" w:rsidRPr="00AD0C01">
        <w:rPr>
          <w:rFonts w:ascii="Helvetica" w:hAnsi="Helvetica" w:cs="Helvetica"/>
        </w:rPr>
        <w:t>s</w:t>
      </w:r>
      <w:r w:rsidRPr="00AD0C01">
        <w:rPr>
          <w:rFonts w:ascii="Helvetica" w:hAnsi="Helvetica" w:cs="Helvetica"/>
        </w:rPr>
        <w:t xml:space="preserve"> empresa</w:t>
      </w:r>
      <w:r w:rsidR="00A416A6" w:rsidRPr="00AD0C01">
        <w:rPr>
          <w:rFonts w:ascii="Helvetica" w:hAnsi="Helvetica" w:cs="Helvetica"/>
        </w:rPr>
        <w:t>s</w:t>
      </w:r>
      <w:r w:rsidRPr="00AD0C01">
        <w:rPr>
          <w:rFonts w:ascii="Helvetica" w:hAnsi="Helvetica" w:cs="Helvetica"/>
        </w:rPr>
        <w:t xml:space="preserve"> </w:t>
      </w:r>
      <w:r w:rsidR="00A416A6" w:rsidRPr="00AD0C01">
        <w:rPr>
          <w:rFonts w:ascii="Helvetica" w:hAnsi="Helvetica" w:cs="Helvetica"/>
        </w:rPr>
        <w:t>son</w:t>
      </w:r>
      <w:r w:rsidRPr="00AD0C01">
        <w:rPr>
          <w:rFonts w:ascii="Helvetica" w:hAnsi="Helvetica" w:cs="Helvetica"/>
        </w:rPr>
        <w:t xml:space="preserve"> fruto de un mercado, una sociedad o un sistema</w:t>
      </w:r>
      <w:r w:rsidR="00A416A6" w:rsidRPr="00AD0C01">
        <w:rPr>
          <w:rFonts w:ascii="Helvetica" w:hAnsi="Helvetica" w:cs="Helvetica"/>
        </w:rPr>
        <w:t xml:space="preserve">. Sin embargo, </w:t>
      </w:r>
      <w:r w:rsidRPr="00AD0C01">
        <w:rPr>
          <w:rFonts w:ascii="Helvetica" w:hAnsi="Helvetica" w:cs="Helvetica"/>
        </w:rPr>
        <w:t>está cada vez más claro que</w:t>
      </w:r>
      <w:r w:rsidR="00A416A6" w:rsidRPr="00AD0C01">
        <w:rPr>
          <w:rFonts w:ascii="Helvetica" w:hAnsi="Helvetica" w:cs="Helvetica"/>
        </w:rPr>
        <w:t xml:space="preserve"> los mercados, las sociedades y</w:t>
      </w:r>
      <w:r w:rsidRPr="00AD0C01">
        <w:rPr>
          <w:rFonts w:ascii="Helvetica" w:hAnsi="Helvetica" w:cs="Helvetica"/>
        </w:rPr>
        <w:t xml:space="preserve"> los sistemas </w:t>
      </w:r>
      <w:r w:rsidR="00A416A6" w:rsidRPr="00AD0C01">
        <w:rPr>
          <w:rFonts w:ascii="Helvetica" w:hAnsi="Helvetica" w:cs="Helvetica"/>
        </w:rPr>
        <w:t>pueden llegar a tener menos</w:t>
      </w:r>
      <w:r w:rsidRPr="00AD0C01">
        <w:rPr>
          <w:rFonts w:ascii="Helvetica" w:hAnsi="Helvetica" w:cs="Helvetica"/>
        </w:rPr>
        <w:t xml:space="preserve"> poder </w:t>
      </w:r>
      <w:r w:rsidR="00A416A6" w:rsidRPr="00AD0C01">
        <w:rPr>
          <w:rFonts w:ascii="Helvetica" w:hAnsi="Helvetica" w:cs="Helvetica"/>
        </w:rPr>
        <w:t>que</w:t>
      </w:r>
      <w:r w:rsidRPr="00AD0C01">
        <w:rPr>
          <w:rFonts w:ascii="Helvetica" w:hAnsi="Helvetica" w:cs="Helvetica"/>
        </w:rPr>
        <w:t xml:space="preserve"> determinadas empresas. </w:t>
      </w:r>
      <w:r w:rsidR="00A416A6" w:rsidRPr="00AD0C01">
        <w:rPr>
          <w:rFonts w:ascii="Helvetica" w:hAnsi="Helvetica" w:cs="Helvetica"/>
        </w:rPr>
        <w:t>Existen grandes corporaciones</w:t>
      </w:r>
      <w:r w:rsidRPr="00AD0C01">
        <w:rPr>
          <w:rFonts w:ascii="Helvetica" w:hAnsi="Helvetica" w:cs="Helvetica"/>
        </w:rPr>
        <w:t xml:space="preserve"> que tienen </w:t>
      </w:r>
      <w:r w:rsidR="00104EB1">
        <w:rPr>
          <w:rFonts w:ascii="Helvetica" w:hAnsi="Helvetica" w:cs="Helvetica"/>
        </w:rPr>
        <w:t>un</w:t>
      </w:r>
      <w:r w:rsidR="00FF100C">
        <w:rPr>
          <w:rFonts w:ascii="Helvetica" w:hAnsi="Helvetica" w:cs="Helvetica"/>
        </w:rPr>
        <w:t>a</w:t>
      </w:r>
      <w:r w:rsidR="00104EB1">
        <w:rPr>
          <w:rFonts w:ascii="Helvetica" w:hAnsi="Helvetica" w:cs="Helvetica"/>
        </w:rPr>
        <w:t xml:space="preserve"> </w:t>
      </w:r>
      <w:r w:rsidR="00FF100C">
        <w:rPr>
          <w:rFonts w:ascii="Helvetica" w:hAnsi="Helvetica" w:cs="Helvetica"/>
        </w:rPr>
        <w:t>envergadura</w:t>
      </w:r>
      <w:r w:rsidR="00104EB1">
        <w:rPr>
          <w:rFonts w:ascii="Helvetica" w:hAnsi="Helvetica" w:cs="Helvetica"/>
        </w:rPr>
        <w:t xml:space="preserve"> económic</w:t>
      </w:r>
      <w:r w:rsidR="00FF100C">
        <w:rPr>
          <w:rFonts w:ascii="Helvetica" w:hAnsi="Helvetica" w:cs="Helvetica"/>
        </w:rPr>
        <w:t>a</w:t>
      </w:r>
      <w:r w:rsidR="00104EB1">
        <w:rPr>
          <w:rFonts w:ascii="Helvetica" w:hAnsi="Helvetica" w:cs="Helvetica"/>
        </w:rPr>
        <w:t xml:space="preserve"> y </w:t>
      </w:r>
      <w:r w:rsidR="00A416A6" w:rsidRPr="00AD0C01">
        <w:rPr>
          <w:rFonts w:ascii="Helvetica" w:hAnsi="Helvetica" w:cs="Helvetica"/>
        </w:rPr>
        <w:t>una capacidad</w:t>
      </w:r>
      <w:r w:rsidRPr="00AD0C01">
        <w:rPr>
          <w:rFonts w:ascii="Helvetica" w:hAnsi="Helvetica" w:cs="Helvetica"/>
        </w:rPr>
        <w:t xml:space="preserve"> de influencia en la sociedad </w:t>
      </w:r>
      <w:r w:rsidR="00FF100C">
        <w:rPr>
          <w:rFonts w:ascii="Helvetica" w:hAnsi="Helvetica" w:cs="Helvetica"/>
        </w:rPr>
        <w:t xml:space="preserve">mayor </w:t>
      </w:r>
      <w:r w:rsidRPr="00AD0C01">
        <w:rPr>
          <w:rFonts w:ascii="Helvetica" w:hAnsi="Helvetica" w:cs="Helvetica"/>
        </w:rPr>
        <w:t xml:space="preserve">que países enteros u otros entes </w:t>
      </w:r>
      <w:r w:rsidR="00A416A6" w:rsidRPr="00AD0C01">
        <w:rPr>
          <w:rFonts w:ascii="Helvetica" w:hAnsi="Helvetica" w:cs="Helvetica"/>
        </w:rPr>
        <w:t xml:space="preserve">(públicos o privados) </w:t>
      </w:r>
      <w:r w:rsidRPr="00AD0C01">
        <w:rPr>
          <w:rFonts w:ascii="Helvetica" w:hAnsi="Helvetica" w:cs="Helvetica"/>
        </w:rPr>
        <w:t xml:space="preserve">que antes tenían </w:t>
      </w:r>
      <w:r w:rsidR="00D00D47" w:rsidRPr="00AD0C01">
        <w:rPr>
          <w:rFonts w:ascii="Helvetica" w:hAnsi="Helvetica" w:cs="Helvetica"/>
        </w:rPr>
        <w:t>una relevancia mucho mayor</w:t>
      </w:r>
      <w:r w:rsidRPr="00AD0C01">
        <w:rPr>
          <w:rFonts w:ascii="Helvetica" w:hAnsi="Helvetica" w:cs="Helvetica"/>
        </w:rPr>
        <w:t>.</w:t>
      </w:r>
      <w:r w:rsidR="00D00D47" w:rsidRPr="00AD0C01">
        <w:rPr>
          <w:rFonts w:ascii="Helvetica" w:hAnsi="Helvetica" w:cs="Helvetica"/>
        </w:rPr>
        <w:t xml:space="preserve"> La globalización y la llamada revolución digital ha</w:t>
      </w:r>
      <w:r w:rsidR="00EE53D3" w:rsidRPr="00AD0C01">
        <w:rPr>
          <w:rFonts w:ascii="Helvetica" w:hAnsi="Helvetica" w:cs="Helvetica"/>
        </w:rPr>
        <w:t>n</w:t>
      </w:r>
      <w:r w:rsidR="00D00D47" w:rsidRPr="00AD0C01">
        <w:rPr>
          <w:rFonts w:ascii="Helvetica" w:hAnsi="Helvetica" w:cs="Helvetica"/>
        </w:rPr>
        <w:t xml:space="preserve"> aumentado aún más, si cabe, este protagonismo de las grandes </w:t>
      </w:r>
      <w:r w:rsidR="00A33A87" w:rsidRPr="00AD0C01">
        <w:rPr>
          <w:rFonts w:ascii="Helvetica" w:hAnsi="Helvetica" w:cs="Helvetica"/>
        </w:rPr>
        <w:t>organizaciones</w:t>
      </w:r>
      <w:r w:rsidR="00A64626" w:rsidRPr="00AD0C01">
        <w:rPr>
          <w:rStyle w:val="Refdenotaalpie"/>
          <w:rFonts w:ascii="Helvetica" w:hAnsi="Helvetica" w:cs="Helvetica"/>
        </w:rPr>
        <w:footnoteReference w:id="9"/>
      </w:r>
      <w:r w:rsidR="00D00D47" w:rsidRPr="00AD0C01">
        <w:rPr>
          <w:rFonts w:ascii="Helvetica" w:hAnsi="Helvetica" w:cs="Helvetica"/>
        </w:rPr>
        <w:t>.</w:t>
      </w:r>
    </w:p>
    <w:p w14:paraId="75AE6269" w14:textId="77777777" w:rsidR="00DF40CD" w:rsidRPr="00AD0C01" w:rsidRDefault="00DF40CD" w:rsidP="00DF40CD">
      <w:pPr>
        <w:jc w:val="both"/>
        <w:rPr>
          <w:rFonts w:ascii="Helvetica" w:hAnsi="Helvetica" w:cs="Helvetica"/>
        </w:rPr>
      </w:pPr>
      <w:r w:rsidRPr="00AD0C01">
        <w:rPr>
          <w:rFonts w:ascii="Helvetica" w:hAnsi="Helvetica" w:cs="Helvetica"/>
        </w:rPr>
        <w:t>E</w:t>
      </w:r>
      <w:r w:rsidR="00D00D47" w:rsidRPr="00AD0C01">
        <w:rPr>
          <w:rFonts w:ascii="Helvetica" w:hAnsi="Helvetica" w:cs="Helvetica"/>
        </w:rPr>
        <w:t xml:space="preserve">n una encuesta espontánea que suelo realizar a estudiantes universitarios de facultades de ciencias económicas y empresariales, </w:t>
      </w:r>
      <w:r w:rsidR="00EE53D3" w:rsidRPr="00AD0C01">
        <w:rPr>
          <w:rFonts w:ascii="Helvetica" w:hAnsi="Helvetica" w:cs="Helvetica"/>
        </w:rPr>
        <w:t xml:space="preserve">detecto que </w:t>
      </w:r>
      <w:r w:rsidR="00D00D47" w:rsidRPr="00AD0C01">
        <w:rPr>
          <w:rFonts w:ascii="Helvetica" w:hAnsi="Helvetica" w:cs="Helvetica"/>
        </w:rPr>
        <w:t>cerca del 70%</w:t>
      </w:r>
      <w:r w:rsidRPr="00AD0C01">
        <w:rPr>
          <w:rFonts w:ascii="Helvetica" w:hAnsi="Helvetica" w:cs="Helvetica"/>
        </w:rPr>
        <w:t xml:space="preserve"> desean trabajar en Google</w:t>
      </w:r>
      <w:r w:rsidR="00D00D47" w:rsidRPr="00AD0C01">
        <w:rPr>
          <w:rFonts w:ascii="Helvetica" w:hAnsi="Helvetica" w:cs="Helvetica"/>
        </w:rPr>
        <w:t xml:space="preserve"> </w:t>
      </w:r>
      <w:r w:rsidRPr="00AD0C01">
        <w:rPr>
          <w:rFonts w:ascii="Helvetica" w:hAnsi="Helvetica" w:cs="Helvetica"/>
        </w:rPr>
        <w:t>o en alguna gran empresa de consultoría</w:t>
      </w:r>
      <w:r w:rsidR="00104EB1">
        <w:rPr>
          <w:rFonts w:ascii="Helvetica" w:hAnsi="Helvetica" w:cs="Helvetica"/>
        </w:rPr>
        <w:t>,</w:t>
      </w:r>
      <w:r w:rsidR="00D00D47" w:rsidRPr="00AD0C01">
        <w:rPr>
          <w:rFonts w:ascii="Helvetica" w:hAnsi="Helvetica" w:cs="Helvetica"/>
        </w:rPr>
        <w:t xml:space="preserve"> cuando terminen sus estudios</w:t>
      </w:r>
      <w:r w:rsidRPr="00AD0C01">
        <w:rPr>
          <w:rFonts w:ascii="Helvetica" w:hAnsi="Helvetica" w:cs="Helvetica"/>
        </w:rPr>
        <w:t xml:space="preserve">. </w:t>
      </w:r>
      <w:r w:rsidR="00D00D47" w:rsidRPr="00AD0C01">
        <w:rPr>
          <w:rFonts w:ascii="Helvetica" w:hAnsi="Helvetica" w:cs="Helvetica"/>
        </w:rPr>
        <w:t>De este hecho quizás podamos</w:t>
      </w:r>
      <w:r w:rsidRPr="00AD0C01">
        <w:rPr>
          <w:rFonts w:ascii="Helvetica" w:hAnsi="Helvetica" w:cs="Helvetica"/>
        </w:rPr>
        <w:t xml:space="preserve"> deducir que </w:t>
      </w:r>
      <w:r w:rsidR="00D00D47" w:rsidRPr="00AD0C01">
        <w:rPr>
          <w:rFonts w:ascii="Helvetica" w:hAnsi="Helvetica" w:cs="Helvetica"/>
        </w:rPr>
        <w:t>existe</w:t>
      </w:r>
      <w:r w:rsidRPr="00AD0C01">
        <w:rPr>
          <w:rFonts w:ascii="Helvetica" w:hAnsi="Helvetica" w:cs="Helvetica"/>
        </w:rPr>
        <w:t xml:space="preserve"> un elevado porcentaje de </w:t>
      </w:r>
      <w:r w:rsidR="00D00D47" w:rsidRPr="00AD0C01">
        <w:rPr>
          <w:rFonts w:ascii="Helvetica" w:hAnsi="Helvetica" w:cs="Helvetica"/>
        </w:rPr>
        <w:t>jóvenes</w:t>
      </w:r>
      <w:r w:rsidRPr="00AD0C01">
        <w:rPr>
          <w:rFonts w:ascii="Helvetica" w:hAnsi="Helvetica" w:cs="Helvetica"/>
        </w:rPr>
        <w:t xml:space="preserve"> con </w:t>
      </w:r>
      <w:r w:rsidR="00B01235" w:rsidRPr="00AD0C01">
        <w:rPr>
          <w:rFonts w:ascii="Helvetica" w:hAnsi="Helvetica" w:cs="Helvetica"/>
        </w:rPr>
        <w:t>buena formación,</w:t>
      </w:r>
      <w:r w:rsidRPr="00AD0C01">
        <w:rPr>
          <w:rFonts w:ascii="Helvetica" w:hAnsi="Helvetica" w:cs="Helvetica"/>
        </w:rPr>
        <w:t xml:space="preserve"> que tiene </w:t>
      </w:r>
      <w:r w:rsidR="00D00D47" w:rsidRPr="00AD0C01">
        <w:rPr>
          <w:rFonts w:ascii="Helvetica" w:hAnsi="Helvetica" w:cs="Helvetica"/>
        </w:rPr>
        <w:t xml:space="preserve">la </w:t>
      </w:r>
      <w:r w:rsidRPr="00AD0C01">
        <w:rPr>
          <w:rFonts w:ascii="Helvetica" w:hAnsi="Helvetica" w:cs="Helvetica"/>
        </w:rPr>
        <w:t xml:space="preserve">intención de seguir </w:t>
      </w:r>
      <w:r w:rsidR="00D00D47" w:rsidRPr="00AD0C01">
        <w:rPr>
          <w:rFonts w:ascii="Helvetica" w:hAnsi="Helvetica" w:cs="Helvetica"/>
        </w:rPr>
        <w:t>l</w:t>
      </w:r>
      <w:r w:rsidRPr="00AD0C01">
        <w:rPr>
          <w:rFonts w:ascii="Helvetica" w:hAnsi="Helvetica" w:cs="Helvetica"/>
        </w:rPr>
        <w:t xml:space="preserve">os modelos que ahora </w:t>
      </w:r>
      <w:r w:rsidR="00B01235" w:rsidRPr="00AD0C01">
        <w:rPr>
          <w:rFonts w:ascii="Helvetica" w:hAnsi="Helvetica" w:cs="Helvetica"/>
        </w:rPr>
        <w:t>rigen</w:t>
      </w:r>
      <w:r w:rsidRPr="00AD0C01">
        <w:rPr>
          <w:rFonts w:ascii="Helvetica" w:hAnsi="Helvetica" w:cs="Helvetica"/>
        </w:rPr>
        <w:t xml:space="preserve"> las economía</w:t>
      </w:r>
      <w:r w:rsidR="008E2C25" w:rsidRPr="00AD0C01">
        <w:rPr>
          <w:rFonts w:ascii="Helvetica" w:hAnsi="Helvetica" w:cs="Helvetica"/>
        </w:rPr>
        <w:t>s</w:t>
      </w:r>
      <w:r w:rsidRPr="00AD0C01">
        <w:rPr>
          <w:rFonts w:ascii="Helvetica" w:hAnsi="Helvetica" w:cs="Helvetica"/>
        </w:rPr>
        <w:t>.</w:t>
      </w:r>
      <w:r w:rsidR="00EE53D3" w:rsidRPr="00AD0C01">
        <w:rPr>
          <w:rFonts w:ascii="Helvetica" w:hAnsi="Helvetica" w:cs="Helvetica"/>
        </w:rPr>
        <w:t xml:space="preserve"> Generalmente lo que buscan es una rápida proyección profesional, el prestigio que supone haber trabajado en estas organizaciones, y una elevada compensación económica (aunque ésta no se produce, generalmente, si no es con muchos sacrificios).</w:t>
      </w:r>
    </w:p>
    <w:p w14:paraId="3E024830" w14:textId="77777777" w:rsidR="0016176B" w:rsidRPr="00AD0C01" w:rsidRDefault="00B01235" w:rsidP="00EE53D3">
      <w:pPr>
        <w:jc w:val="both"/>
        <w:rPr>
          <w:rFonts w:ascii="Helvetica" w:hAnsi="Helvetica" w:cs="Helvetica"/>
        </w:rPr>
      </w:pPr>
      <w:r w:rsidRPr="00AD0C01">
        <w:rPr>
          <w:rFonts w:ascii="Helvetica" w:hAnsi="Helvetica" w:cs="Helvetica"/>
        </w:rPr>
        <w:lastRenderedPageBreak/>
        <w:t>En</w:t>
      </w:r>
      <w:r w:rsidR="00D00D47" w:rsidRPr="00AD0C01">
        <w:rPr>
          <w:rFonts w:ascii="Helvetica" w:hAnsi="Helvetica" w:cs="Helvetica"/>
        </w:rPr>
        <w:t xml:space="preserve"> el caso de que estos modelos no nos proporcionen el verdadero bienestar integral de la persona, en</w:t>
      </w:r>
      <w:r w:rsidRPr="00AD0C01">
        <w:rPr>
          <w:rFonts w:ascii="Helvetica" w:hAnsi="Helvetica" w:cs="Helvetica"/>
        </w:rPr>
        <w:t xml:space="preserve">tonces podemos decir que no </w:t>
      </w:r>
      <w:r w:rsidR="00D00D47" w:rsidRPr="00AD0C01">
        <w:rPr>
          <w:rFonts w:ascii="Helvetica" w:hAnsi="Helvetica" w:cs="Helvetica"/>
        </w:rPr>
        <w:t>será</w:t>
      </w:r>
      <w:r w:rsidRPr="00AD0C01">
        <w:rPr>
          <w:rFonts w:ascii="Helvetica" w:hAnsi="Helvetica" w:cs="Helvetica"/>
        </w:rPr>
        <w:t xml:space="preserve"> fácil presentar un paradigma a la altura de las circunstancias. </w:t>
      </w:r>
      <w:r w:rsidR="00EE53D3" w:rsidRPr="00AD0C01">
        <w:rPr>
          <w:rFonts w:ascii="Helvetica" w:hAnsi="Helvetica" w:cs="Helvetica"/>
        </w:rPr>
        <w:t>Un paradigma</w:t>
      </w:r>
      <w:r w:rsidRPr="00AD0C01">
        <w:rPr>
          <w:rFonts w:ascii="Helvetica" w:hAnsi="Helvetica" w:cs="Helvetica"/>
        </w:rPr>
        <w:t xml:space="preserve"> que pueda </w:t>
      </w:r>
      <w:r w:rsidR="00EE53D3" w:rsidRPr="00AD0C01">
        <w:rPr>
          <w:rFonts w:ascii="Helvetica" w:hAnsi="Helvetica" w:cs="Helvetica"/>
        </w:rPr>
        <w:t>contrarrestar la fuerte</w:t>
      </w:r>
      <w:r w:rsidRPr="00AD0C01">
        <w:rPr>
          <w:rFonts w:ascii="Helvetica" w:hAnsi="Helvetica" w:cs="Helvetica"/>
        </w:rPr>
        <w:t xml:space="preserve"> inercia </w:t>
      </w:r>
      <w:r w:rsidR="00EE53D3" w:rsidRPr="00AD0C01">
        <w:rPr>
          <w:rFonts w:ascii="Helvetica" w:hAnsi="Helvetica" w:cs="Helvetica"/>
        </w:rPr>
        <w:t>de acumulación del poder por parte de las grandes corporaciones, fundamentalmente en torno a las nuevas tecnologías.</w:t>
      </w:r>
    </w:p>
    <w:p w14:paraId="78981E98" w14:textId="77777777" w:rsidR="00A33A87" w:rsidRPr="00AD0C01" w:rsidRDefault="00A33A87" w:rsidP="00EE53D3">
      <w:pPr>
        <w:jc w:val="both"/>
        <w:rPr>
          <w:rFonts w:ascii="Helvetica" w:hAnsi="Helvetica" w:cs="Helvetica"/>
        </w:rPr>
      </w:pPr>
      <w:r w:rsidRPr="00AD0C01">
        <w:rPr>
          <w:rFonts w:ascii="Helvetica" w:hAnsi="Helvetica" w:cs="Helvetica"/>
        </w:rPr>
        <w:t>La tendencia actual de pensamiento, que está en línea con los modelos de negocio presentes en estas grandes empresas tecnológicas, tienen como característica la sobrevaloración de la técnica, poniéndola, muchas veces, por encima del propio ser humano.</w:t>
      </w:r>
    </w:p>
    <w:p w14:paraId="7EDAA028" w14:textId="77777777" w:rsidR="00A33A87" w:rsidRPr="00AD0C01" w:rsidRDefault="00A33A87" w:rsidP="00EE53D3">
      <w:pPr>
        <w:jc w:val="both"/>
        <w:rPr>
          <w:rFonts w:ascii="Helvetica" w:hAnsi="Helvetica" w:cs="Helvetica"/>
        </w:rPr>
      </w:pPr>
      <w:r w:rsidRPr="00AD0C01">
        <w:rPr>
          <w:rFonts w:ascii="Helvetica" w:hAnsi="Helvetica" w:cs="Helvetica"/>
        </w:rPr>
        <w:t>Ejemplo de ello son las propuestas posthumanistas y transhumanistas</w:t>
      </w:r>
      <w:r w:rsidR="00FE5B48">
        <w:rPr>
          <w:rFonts w:ascii="Helvetica" w:hAnsi="Helvetica" w:cs="Helvetica"/>
        </w:rPr>
        <w:t>, de corte marcadamente materialista,</w:t>
      </w:r>
      <w:r w:rsidRPr="00AD0C01">
        <w:rPr>
          <w:rFonts w:ascii="Helvetica" w:hAnsi="Helvetica" w:cs="Helvetica"/>
        </w:rPr>
        <w:t xml:space="preserve"> que creen en una forma de vida completamente mediada por la tecnología, que permita la elevación de todas las posibilidades físicas y cognitivas de la persona, con la intención de eliminar elementos indeseados de la condición humana como son el sufrimiento, la enfermedad, el envejecimiento e incluso la condición mortal</w:t>
      </w:r>
      <w:r w:rsidRPr="00AD0C01">
        <w:rPr>
          <w:rStyle w:val="Refdenotaalpie"/>
          <w:rFonts w:ascii="Helvetica" w:hAnsi="Helvetica" w:cs="Helvetica"/>
        </w:rPr>
        <w:footnoteReference w:id="10"/>
      </w:r>
      <w:r w:rsidRPr="00AD0C01">
        <w:rPr>
          <w:rFonts w:ascii="Helvetica" w:hAnsi="Helvetica" w:cs="Helvetica"/>
        </w:rPr>
        <w:t>.</w:t>
      </w:r>
    </w:p>
    <w:p w14:paraId="243F10F3" w14:textId="77777777" w:rsidR="00FE5B48" w:rsidRDefault="00E53647" w:rsidP="00DF40CD">
      <w:pPr>
        <w:jc w:val="both"/>
        <w:rPr>
          <w:rFonts w:ascii="Helvetica" w:hAnsi="Helvetica" w:cs="Helvetica"/>
        </w:rPr>
      </w:pPr>
      <w:r w:rsidRPr="00AD0C01">
        <w:rPr>
          <w:rFonts w:ascii="Helvetica" w:hAnsi="Helvetica" w:cs="Helvetica"/>
        </w:rPr>
        <w:t xml:space="preserve">Por otro lado, detectamos que vivimos en una época de excesiva inmediatez, donde </w:t>
      </w:r>
      <w:r w:rsidR="0016176B" w:rsidRPr="00AD0C01">
        <w:rPr>
          <w:rFonts w:ascii="Helvetica" w:hAnsi="Helvetica" w:cs="Helvetica"/>
        </w:rPr>
        <w:t>predomina la superficial</w:t>
      </w:r>
      <w:r w:rsidRPr="00AD0C01">
        <w:rPr>
          <w:rFonts w:ascii="Helvetica" w:hAnsi="Helvetica" w:cs="Helvetica"/>
        </w:rPr>
        <w:t>idad en la comunicación</w:t>
      </w:r>
      <w:r w:rsidR="0016176B" w:rsidRPr="00AD0C01">
        <w:rPr>
          <w:rFonts w:ascii="Helvetica" w:hAnsi="Helvetica" w:cs="Helvetica"/>
        </w:rPr>
        <w:t xml:space="preserve">, </w:t>
      </w:r>
      <w:r w:rsidRPr="00AD0C01">
        <w:rPr>
          <w:rFonts w:ascii="Helvetica" w:hAnsi="Helvetica" w:cs="Helvetica"/>
        </w:rPr>
        <w:t>y se confunden información y</w:t>
      </w:r>
      <w:r w:rsidR="0016176B" w:rsidRPr="00AD0C01">
        <w:rPr>
          <w:rFonts w:ascii="Helvetica" w:hAnsi="Helvetica" w:cs="Helvetica"/>
        </w:rPr>
        <w:t xml:space="preserve"> conocimiento. </w:t>
      </w:r>
      <w:r w:rsidRPr="00AD0C01">
        <w:rPr>
          <w:rFonts w:ascii="Helvetica" w:hAnsi="Helvetica" w:cs="Helvetica"/>
        </w:rPr>
        <w:t>Todo ello</w:t>
      </w:r>
      <w:r w:rsidR="004C62DF" w:rsidRPr="00AD0C01">
        <w:rPr>
          <w:rFonts w:ascii="Helvetica" w:hAnsi="Helvetica" w:cs="Helvetica"/>
        </w:rPr>
        <w:t>,</w:t>
      </w:r>
      <w:r w:rsidRPr="00AD0C01">
        <w:rPr>
          <w:rFonts w:ascii="Helvetica" w:hAnsi="Helvetica" w:cs="Helvetica"/>
        </w:rPr>
        <w:t xml:space="preserve"> afecta</w:t>
      </w:r>
      <w:r w:rsidR="004C62DF" w:rsidRPr="00AD0C01">
        <w:rPr>
          <w:rFonts w:ascii="Helvetica" w:hAnsi="Helvetica" w:cs="Helvetica"/>
        </w:rPr>
        <w:t>ndo</w:t>
      </w:r>
      <w:r w:rsidRPr="00AD0C01">
        <w:rPr>
          <w:rFonts w:ascii="Helvetica" w:hAnsi="Helvetica" w:cs="Helvetica"/>
        </w:rPr>
        <w:t xml:space="preserve"> incluso a la estructura cognoscitiva de la persona.</w:t>
      </w:r>
    </w:p>
    <w:p w14:paraId="2279FBD7" w14:textId="77777777" w:rsidR="0016176B" w:rsidRPr="00AD0C01" w:rsidRDefault="004C62DF" w:rsidP="00DF40CD">
      <w:pPr>
        <w:jc w:val="both"/>
        <w:rPr>
          <w:rFonts w:ascii="Helvetica" w:hAnsi="Helvetica" w:cs="Helvetica"/>
        </w:rPr>
      </w:pPr>
      <w:r w:rsidRPr="00AD0C01">
        <w:rPr>
          <w:rFonts w:ascii="Helvetica" w:hAnsi="Helvetica" w:cs="Helvetica"/>
        </w:rPr>
        <w:t>Diversos estudios acerca de los efectos de las nuevas tecnologías en el ser humano, indican que hemos reducido considerablemente el tiempo que retenemos la atención en un solo tema, porque nos hemos acostumbrado a cambiar rápida y constantemente de tareas</w:t>
      </w:r>
      <w:r w:rsidRPr="00AD0C01">
        <w:rPr>
          <w:rStyle w:val="Refdenotaalpie"/>
          <w:rFonts w:ascii="Helvetica" w:hAnsi="Helvetica" w:cs="Helvetica"/>
        </w:rPr>
        <w:footnoteReference w:id="11"/>
      </w:r>
      <w:r w:rsidRPr="00AD0C01">
        <w:rPr>
          <w:rFonts w:ascii="Helvetica" w:hAnsi="Helvetica" w:cs="Helvetica"/>
        </w:rPr>
        <w:t xml:space="preserve">. </w:t>
      </w:r>
      <w:r w:rsidR="009A25B6">
        <w:rPr>
          <w:rFonts w:ascii="Helvetica" w:hAnsi="Helvetica" w:cs="Helvetica"/>
        </w:rPr>
        <w:t>Este es solo un ejemplo de los efectos que puede tener nuestra forma de vida sobre nuestra capacidad mental y otras cuestiones derivadas</w:t>
      </w:r>
      <w:r w:rsidR="000771E5">
        <w:rPr>
          <w:rFonts w:ascii="Helvetica" w:hAnsi="Helvetica" w:cs="Helvetica"/>
        </w:rPr>
        <w:t xml:space="preserve"> de ella</w:t>
      </w:r>
      <w:r w:rsidR="009A25B6">
        <w:rPr>
          <w:rFonts w:ascii="Helvetica" w:hAnsi="Helvetica" w:cs="Helvetica"/>
        </w:rPr>
        <w:t>.</w:t>
      </w:r>
      <w:r w:rsidR="00E53647" w:rsidRPr="00AD0C01">
        <w:rPr>
          <w:rFonts w:ascii="Helvetica" w:hAnsi="Helvetica" w:cs="Helvetica"/>
        </w:rPr>
        <w:t xml:space="preserve"> </w:t>
      </w:r>
    </w:p>
    <w:p w14:paraId="3CBF3E79" w14:textId="77777777" w:rsidR="004D7B0B" w:rsidRPr="00AD0C01" w:rsidRDefault="009A25B6" w:rsidP="00DF40CD">
      <w:pPr>
        <w:jc w:val="both"/>
        <w:rPr>
          <w:rFonts w:ascii="Helvetica" w:hAnsi="Helvetica" w:cs="Helvetica"/>
        </w:rPr>
      </w:pPr>
      <w:r>
        <w:rPr>
          <w:rFonts w:ascii="Helvetica" w:hAnsi="Helvetica" w:cs="Helvetica"/>
        </w:rPr>
        <w:t>E</w:t>
      </w:r>
      <w:r w:rsidR="004D7B0B" w:rsidRPr="00AD0C01">
        <w:rPr>
          <w:rFonts w:ascii="Helvetica" w:hAnsi="Helvetica" w:cs="Helvetica"/>
        </w:rPr>
        <w:t xml:space="preserve">n lenguaje coloquial </w:t>
      </w:r>
      <w:r>
        <w:rPr>
          <w:rFonts w:ascii="Helvetica" w:hAnsi="Helvetica" w:cs="Helvetica"/>
        </w:rPr>
        <w:t>solemos</w:t>
      </w:r>
      <w:r w:rsidR="004D7B0B" w:rsidRPr="00AD0C01">
        <w:rPr>
          <w:rFonts w:ascii="Helvetica" w:hAnsi="Helvetica" w:cs="Helvetica"/>
        </w:rPr>
        <w:t xml:space="preserve"> utilizar la expresión “eres una máquina” para reflejar algo positivo respecto a la capacidad que tenemos de realizar múltiples actividades en un tiempo reducido.</w:t>
      </w:r>
      <w:r w:rsidR="00FF100C">
        <w:rPr>
          <w:rFonts w:ascii="Helvetica" w:hAnsi="Helvetica" w:cs="Helvetica"/>
        </w:rPr>
        <w:t xml:space="preserve"> Cabría preguntarnos, quizás, si</w:t>
      </w:r>
      <w:r w:rsidR="004D7B0B" w:rsidRPr="00AD0C01">
        <w:rPr>
          <w:rFonts w:ascii="Helvetica" w:hAnsi="Helvetica" w:cs="Helvetica"/>
        </w:rPr>
        <w:t xml:space="preserve"> realmente nos gustaría sentirnos identificados con una máquina, como si de un elogio se tratara, o más bien aún valoramos otras facetas del ser humano por encima de su capacidad de ejecutar tareas</w:t>
      </w:r>
      <w:r>
        <w:rPr>
          <w:rFonts w:ascii="Helvetica" w:hAnsi="Helvetica" w:cs="Helvetica"/>
        </w:rPr>
        <w:t xml:space="preserve"> eficazmente</w:t>
      </w:r>
      <w:r w:rsidR="004D7B0B" w:rsidRPr="00AD0C01">
        <w:rPr>
          <w:rFonts w:ascii="Helvetica" w:hAnsi="Helvetica" w:cs="Helvetica"/>
        </w:rPr>
        <w:t>.</w:t>
      </w:r>
    </w:p>
    <w:p w14:paraId="0FCC79DB" w14:textId="77777777" w:rsidR="000771E5" w:rsidRDefault="004D7B0B" w:rsidP="00DF40CD">
      <w:pPr>
        <w:jc w:val="both"/>
        <w:rPr>
          <w:rFonts w:ascii="Helvetica" w:hAnsi="Helvetica" w:cs="Helvetica"/>
        </w:rPr>
      </w:pPr>
      <w:r w:rsidRPr="00AD0C01">
        <w:rPr>
          <w:rFonts w:ascii="Helvetica" w:hAnsi="Helvetica" w:cs="Helvetica"/>
        </w:rPr>
        <w:t>Todas estas cuestiones afectan enormemente a las relaciones interpersonales y la manera como tomamos decisiones en el día a día. Influyen también en los valores que se comparten en las organizaciones (la llamada cultura</w:t>
      </w:r>
      <w:r w:rsidR="009A25B6">
        <w:rPr>
          <w:rFonts w:ascii="Helvetica" w:hAnsi="Helvetica" w:cs="Helvetica"/>
        </w:rPr>
        <w:t xml:space="preserve"> organizacional</w:t>
      </w:r>
      <w:r w:rsidRPr="00AD0C01">
        <w:rPr>
          <w:rFonts w:ascii="Helvetica" w:hAnsi="Helvetica" w:cs="Helvetica"/>
        </w:rPr>
        <w:t xml:space="preserve">) y determina en gran parte el comportamiento que creemos que los demás esperan de nosotros. </w:t>
      </w:r>
    </w:p>
    <w:p w14:paraId="326B8E7E" w14:textId="77777777" w:rsidR="004D7B0B" w:rsidRPr="00AD0C01" w:rsidRDefault="004D7B0B" w:rsidP="00DF40CD">
      <w:pPr>
        <w:jc w:val="both"/>
        <w:rPr>
          <w:rFonts w:ascii="Helvetica" w:hAnsi="Helvetica" w:cs="Helvetica"/>
        </w:rPr>
      </w:pPr>
      <w:r w:rsidRPr="00AD0C01">
        <w:rPr>
          <w:rFonts w:ascii="Helvetica" w:hAnsi="Helvetica" w:cs="Helvetica"/>
        </w:rPr>
        <w:t xml:space="preserve">Sin embargo, cuando preguntamos a </w:t>
      </w:r>
      <w:r w:rsidR="000771E5">
        <w:rPr>
          <w:rFonts w:ascii="Helvetica" w:hAnsi="Helvetica" w:cs="Helvetica"/>
        </w:rPr>
        <w:t>profesionales</w:t>
      </w:r>
      <w:r w:rsidRPr="00AD0C01">
        <w:rPr>
          <w:rFonts w:ascii="Helvetica" w:hAnsi="Helvetica" w:cs="Helvetica"/>
        </w:rPr>
        <w:t xml:space="preserve">, en particular, qué es lo que más les admira de personas con las que han trabajado, sus respuestas suelen ser: la humildad, la capacidad de trabajar en equipo, la generosidad, la </w:t>
      </w:r>
      <w:r w:rsidR="000771E5">
        <w:rPr>
          <w:rFonts w:ascii="Helvetica" w:hAnsi="Helvetica" w:cs="Helvetica"/>
        </w:rPr>
        <w:t xml:space="preserve">integridad, la </w:t>
      </w:r>
      <w:r w:rsidR="009A25B6">
        <w:rPr>
          <w:rFonts w:ascii="Helvetica" w:hAnsi="Helvetica" w:cs="Helvetica"/>
        </w:rPr>
        <w:lastRenderedPageBreak/>
        <w:t>honradez</w:t>
      </w:r>
      <w:r w:rsidRPr="00AD0C01">
        <w:rPr>
          <w:rFonts w:ascii="Helvetica" w:hAnsi="Helvetica" w:cs="Helvetica"/>
        </w:rPr>
        <w:t xml:space="preserve">, etc. Valores que no siempre son debidamente </w:t>
      </w:r>
      <w:r w:rsidR="009A25B6">
        <w:rPr>
          <w:rFonts w:ascii="Helvetica" w:hAnsi="Helvetica" w:cs="Helvetica"/>
        </w:rPr>
        <w:t>reconocidos</w:t>
      </w:r>
      <w:r w:rsidRPr="00AD0C01">
        <w:rPr>
          <w:rFonts w:ascii="Helvetica" w:hAnsi="Helvetica" w:cs="Helvetica"/>
        </w:rPr>
        <w:t>, y por ello tampoco fomentados</w:t>
      </w:r>
      <w:r w:rsidR="009A25B6">
        <w:rPr>
          <w:rFonts w:ascii="Helvetica" w:hAnsi="Helvetica" w:cs="Helvetica"/>
        </w:rPr>
        <w:t xml:space="preserve"> o compensados</w:t>
      </w:r>
      <w:r w:rsidRPr="00AD0C01">
        <w:rPr>
          <w:rStyle w:val="Refdenotaalpie"/>
          <w:rFonts w:ascii="Helvetica" w:hAnsi="Helvetica" w:cs="Helvetica"/>
        </w:rPr>
        <w:footnoteReference w:id="12"/>
      </w:r>
      <w:r w:rsidRPr="00AD0C01">
        <w:rPr>
          <w:rFonts w:ascii="Helvetica" w:hAnsi="Helvetica" w:cs="Helvetica"/>
        </w:rPr>
        <w:t>.</w:t>
      </w:r>
    </w:p>
    <w:p w14:paraId="634639A2" w14:textId="77777777" w:rsidR="0038155C" w:rsidRPr="00AD0C01" w:rsidRDefault="004D7B0B" w:rsidP="004D7B0B">
      <w:pPr>
        <w:jc w:val="both"/>
        <w:rPr>
          <w:rFonts w:ascii="Helvetica" w:hAnsi="Helvetica" w:cs="Helvetica"/>
          <w:b/>
        </w:rPr>
      </w:pPr>
      <w:r w:rsidRPr="00AD0C01">
        <w:rPr>
          <w:rFonts w:ascii="Helvetica" w:hAnsi="Helvetica" w:cs="Helvetica"/>
        </w:rPr>
        <w:t xml:space="preserve">Un paradigma más humano, según quisiera exponer en este artículo, es un paradigma que valora otro tipo de virtudes en el ser humano y es capaz de incorporarlas al día a día de las </w:t>
      </w:r>
      <w:r w:rsidR="00D970C7" w:rsidRPr="00AD0C01">
        <w:rPr>
          <w:rFonts w:ascii="Helvetica" w:hAnsi="Helvetica" w:cs="Helvetica"/>
        </w:rPr>
        <w:t>organizaciones</w:t>
      </w:r>
      <w:r w:rsidRPr="00AD0C01">
        <w:rPr>
          <w:rFonts w:ascii="Helvetica" w:hAnsi="Helvetica" w:cs="Helvetica"/>
        </w:rPr>
        <w:t xml:space="preserve"> y </w:t>
      </w:r>
      <w:r w:rsidR="009A25B6">
        <w:rPr>
          <w:rFonts w:ascii="Helvetica" w:hAnsi="Helvetica" w:cs="Helvetica"/>
        </w:rPr>
        <w:t xml:space="preserve">a </w:t>
      </w:r>
      <w:r w:rsidRPr="00AD0C01">
        <w:rPr>
          <w:rFonts w:ascii="Helvetica" w:hAnsi="Helvetica" w:cs="Helvetica"/>
        </w:rPr>
        <w:t>la toma de decisiones.</w:t>
      </w:r>
    </w:p>
    <w:p w14:paraId="181DEF18" w14:textId="77777777" w:rsidR="007F3C47" w:rsidRPr="00AD0C01" w:rsidRDefault="007F3C47" w:rsidP="0026106B">
      <w:pPr>
        <w:pStyle w:val="Ttulo1"/>
        <w:rPr>
          <w:sz w:val="22"/>
        </w:rPr>
      </w:pPr>
      <w:r w:rsidRPr="00AD0C01">
        <w:rPr>
          <w:sz w:val="22"/>
        </w:rPr>
        <w:t>Ideologías y absolutizaciones en la toma de decisión</w:t>
      </w:r>
    </w:p>
    <w:p w14:paraId="4F6A2D21" w14:textId="77777777" w:rsidR="001E2F66" w:rsidRPr="00AD0C01" w:rsidRDefault="004D7B0B" w:rsidP="00664743">
      <w:pPr>
        <w:jc w:val="both"/>
        <w:rPr>
          <w:rFonts w:ascii="Helvetica" w:hAnsi="Helvetica" w:cs="Helvetica"/>
        </w:rPr>
      </w:pPr>
      <w:r w:rsidRPr="00AD0C01">
        <w:rPr>
          <w:rFonts w:ascii="Helvetica" w:hAnsi="Helvetica" w:cs="Helvetica"/>
        </w:rPr>
        <w:t xml:space="preserve">Cuando nos referimos en el apartado anterior a los modelos de persona y de empresa y a las repercusiones que pueden tener, comentamos que un modelo de toma de decisión conlleva un modelo ético, antropológico, epistemológico, pedagógico, etc. </w:t>
      </w:r>
      <w:r w:rsidR="007E0791" w:rsidRPr="00AD0C01">
        <w:rPr>
          <w:rFonts w:ascii="Helvetica" w:hAnsi="Helvetica" w:cs="Helvetica"/>
        </w:rPr>
        <w:t>Si llevamos al extrem</w:t>
      </w:r>
      <w:r w:rsidR="005127BE" w:rsidRPr="00AD0C01">
        <w:rPr>
          <w:rFonts w:ascii="Helvetica" w:hAnsi="Helvetica" w:cs="Helvetica"/>
        </w:rPr>
        <w:t>o</w:t>
      </w:r>
      <w:r w:rsidR="007E0791" w:rsidRPr="00AD0C01">
        <w:rPr>
          <w:rFonts w:ascii="Helvetica" w:hAnsi="Helvetica" w:cs="Helvetica"/>
        </w:rPr>
        <w:t xml:space="preserve"> este deseo de coherencia llegaríamos a las siguientes preguntas: </w:t>
      </w:r>
      <w:r w:rsidR="001E2F66" w:rsidRPr="00AD0C01">
        <w:rPr>
          <w:rFonts w:ascii="Helvetica" w:hAnsi="Helvetica" w:cs="Helvetica"/>
        </w:rPr>
        <w:t>¿</w:t>
      </w:r>
      <w:r w:rsidR="00664743" w:rsidRPr="00AD0C01">
        <w:rPr>
          <w:rFonts w:ascii="Helvetica" w:hAnsi="Helvetica" w:cs="Helvetica"/>
        </w:rPr>
        <w:t>E</w:t>
      </w:r>
      <w:r w:rsidR="005127BE" w:rsidRPr="00AD0C01">
        <w:rPr>
          <w:rFonts w:ascii="Helvetica" w:hAnsi="Helvetica" w:cs="Helvetica"/>
        </w:rPr>
        <w:t>xiste</w:t>
      </w:r>
      <w:r w:rsidR="001E2F66" w:rsidRPr="00AD0C01">
        <w:rPr>
          <w:rFonts w:ascii="Helvetica" w:hAnsi="Helvetica" w:cs="Helvetica"/>
        </w:rPr>
        <w:t xml:space="preserve"> un modelo absoluto que </w:t>
      </w:r>
      <w:r w:rsidR="00664743" w:rsidRPr="00AD0C01">
        <w:rPr>
          <w:rFonts w:ascii="Helvetica" w:hAnsi="Helvetica" w:cs="Helvetica"/>
        </w:rPr>
        <w:t>pueda guiar</w:t>
      </w:r>
      <w:r w:rsidR="001E2F66" w:rsidRPr="00AD0C01">
        <w:rPr>
          <w:rFonts w:ascii="Helvetica" w:hAnsi="Helvetica" w:cs="Helvetica"/>
        </w:rPr>
        <w:t xml:space="preserve"> todas nuestras acciones?</w:t>
      </w:r>
      <w:r w:rsidR="00664743" w:rsidRPr="00AD0C01">
        <w:rPr>
          <w:rFonts w:ascii="Helvetica" w:hAnsi="Helvetica" w:cs="Helvetica"/>
        </w:rPr>
        <w:t xml:space="preserve"> ¿O </w:t>
      </w:r>
      <w:r w:rsidR="005127BE" w:rsidRPr="00AD0C01">
        <w:rPr>
          <w:rFonts w:ascii="Helvetica" w:hAnsi="Helvetica" w:cs="Helvetica"/>
        </w:rPr>
        <w:t>debe</w:t>
      </w:r>
      <w:r w:rsidR="009A25B6">
        <w:rPr>
          <w:rFonts w:ascii="Helvetica" w:hAnsi="Helvetica" w:cs="Helvetica"/>
        </w:rPr>
        <w:t>ría</w:t>
      </w:r>
      <w:r w:rsidR="005127BE" w:rsidRPr="00AD0C01">
        <w:rPr>
          <w:rFonts w:ascii="Helvetica" w:hAnsi="Helvetica" w:cs="Helvetica"/>
        </w:rPr>
        <w:t>mos</w:t>
      </w:r>
      <w:r w:rsidR="009A25B6">
        <w:rPr>
          <w:rFonts w:ascii="Helvetica" w:hAnsi="Helvetica" w:cs="Helvetica"/>
        </w:rPr>
        <w:t>, más bien,</w:t>
      </w:r>
      <w:r w:rsidR="005127BE" w:rsidRPr="00AD0C01">
        <w:rPr>
          <w:rFonts w:ascii="Helvetica" w:hAnsi="Helvetica" w:cs="Helvetica"/>
        </w:rPr>
        <w:t xml:space="preserve"> renunciar</w:t>
      </w:r>
      <w:r w:rsidR="00664743" w:rsidRPr="00AD0C01">
        <w:rPr>
          <w:rFonts w:ascii="Helvetica" w:hAnsi="Helvetica" w:cs="Helvetica"/>
        </w:rPr>
        <w:t xml:space="preserve"> a ello?</w:t>
      </w:r>
    </w:p>
    <w:p w14:paraId="37523AC8" w14:textId="77777777" w:rsidR="007E0791" w:rsidRPr="00AD0C01" w:rsidRDefault="007E0791" w:rsidP="00AB2EE3">
      <w:pPr>
        <w:jc w:val="both"/>
        <w:rPr>
          <w:rFonts w:ascii="Helvetica" w:hAnsi="Helvetica" w:cs="Helvetica"/>
        </w:rPr>
      </w:pPr>
      <w:r w:rsidRPr="00AD0C01">
        <w:rPr>
          <w:rFonts w:ascii="Helvetica" w:hAnsi="Helvetica" w:cs="Helvetica"/>
        </w:rPr>
        <w:t xml:space="preserve">En el día a día de las organizaciones detectamos un hecho que contradice algunas de las teorías de empresa más ambiciosas desde el punto de vista ético: la teoría de los </w:t>
      </w:r>
      <w:r w:rsidRPr="00FF100C">
        <w:rPr>
          <w:rFonts w:ascii="Helvetica" w:hAnsi="Helvetica" w:cs="Helvetica"/>
          <w:i/>
        </w:rPr>
        <w:t>stakeholders</w:t>
      </w:r>
      <w:r w:rsidRPr="00AD0C01">
        <w:rPr>
          <w:rFonts w:ascii="Helvetica" w:hAnsi="Helvetica" w:cs="Helvetica"/>
        </w:rPr>
        <w:t>. Según esta teoría</w:t>
      </w:r>
      <w:r w:rsidR="009A25B6">
        <w:rPr>
          <w:rFonts w:ascii="Helvetica" w:hAnsi="Helvetica" w:cs="Helvetica"/>
        </w:rPr>
        <w:t>, l</w:t>
      </w:r>
      <w:r w:rsidRPr="00AD0C01">
        <w:rPr>
          <w:rFonts w:ascii="Helvetica" w:hAnsi="Helvetica" w:cs="Helvetica"/>
        </w:rPr>
        <w:t xml:space="preserve">a empresa debe intentar tomar decisiones teniendo en cuenta los intereses de todos sus grupos de interés. Sería </w:t>
      </w:r>
      <w:r w:rsidR="009A25B6">
        <w:rPr>
          <w:rFonts w:ascii="Helvetica" w:hAnsi="Helvetica" w:cs="Helvetica"/>
        </w:rPr>
        <w:t>lograr</w:t>
      </w:r>
      <w:r w:rsidRPr="00AD0C01">
        <w:rPr>
          <w:rFonts w:ascii="Helvetica" w:hAnsi="Helvetica" w:cs="Helvetica"/>
        </w:rPr>
        <w:t xml:space="preserve"> </w:t>
      </w:r>
      <w:r w:rsidR="005127BE" w:rsidRPr="00AD0C01">
        <w:rPr>
          <w:rFonts w:ascii="Helvetica" w:hAnsi="Helvetica" w:cs="Helvetica"/>
        </w:rPr>
        <w:t>lo que llamaríamos</w:t>
      </w:r>
      <w:r w:rsidRPr="00AD0C01">
        <w:rPr>
          <w:rFonts w:ascii="Helvetica" w:hAnsi="Helvetica" w:cs="Helvetica"/>
        </w:rPr>
        <w:t xml:space="preserve"> </w:t>
      </w:r>
      <w:r w:rsidR="005127BE" w:rsidRPr="00AD0C01">
        <w:rPr>
          <w:rFonts w:ascii="Helvetica" w:hAnsi="Helvetica" w:cs="Helvetica"/>
        </w:rPr>
        <w:t>“</w:t>
      </w:r>
      <w:r w:rsidRPr="00AD0C01">
        <w:rPr>
          <w:rFonts w:ascii="Helvetica" w:hAnsi="Helvetica" w:cs="Helvetica"/>
        </w:rPr>
        <w:t>matar varios pájaros de un tiro</w:t>
      </w:r>
      <w:r w:rsidR="005127BE" w:rsidRPr="00AD0C01">
        <w:rPr>
          <w:rFonts w:ascii="Helvetica" w:hAnsi="Helvetica" w:cs="Helvetica"/>
        </w:rPr>
        <w:t>”</w:t>
      </w:r>
      <w:r w:rsidRPr="00AD0C01">
        <w:rPr>
          <w:rFonts w:ascii="Helvetica" w:hAnsi="Helvetica" w:cs="Helvetica"/>
        </w:rPr>
        <w:t>. Pero</w:t>
      </w:r>
      <w:r w:rsidR="000771E5">
        <w:rPr>
          <w:rFonts w:ascii="Helvetica" w:hAnsi="Helvetica" w:cs="Helvetica"/>
        </w:rPr>
        <w:t xml:space="preserve"> el hecho es que, desde nuestra </w:t>
      </w:r>
      <w:r w:rsidRPr="00AD0C01">
        <w:rPr>
          <w:rFonts w:ascii="Helvetica" w:hAnsi="Helvetica" w:cs="Helvetica"/>
        </w:rPr>
        <w:t xml:space="preserve"> experiencia</w:t>
      </w:r>
      <w:r w:rsidR="000771E5">
        <w:rPr>
          <w:rFonts w:ascii="Helvetica" w:hAnsi="Helvetica" w:cs="Helvetica"/>
        </w:rPr>
        <w:t>,</w:t>
      </w:r>
      <w:r w:rsidRPr="00AD0C01">
        <w:rPr>
          <w:rFonts w:ascii="Helvetica" w:hAnsi="Helvetica" w:cs="Helvetica"/>
        </w:rPr>
        <w:t xml:space="preserve"> </w:t>
      </w:r>
      <w:r w:rsidR="000771E5">
        <w:rPr>
          <w:rFonts w:ascii="Helvetica" w:hAnsi="Helvetica" w:cs="Helvetica"/>
        </w:rPr>
        <w:t>sabemos que esto es</w:t>
      </w:r>
      <w:r w:rsidRPr="00AD0C01">
        <w:rPr>
          <w:rFonts w:ascii="Helvetica" w:hAnsi="Helvetica" w:cs="Helvetica"/>
        </w:rPr>
        <w:t xml:space="preserve"> imposible</w:t>
      </w:r>
      <w:r w:rsidR="009A25B6">
        <w:rPr>
          <w:rFonts w:ascii="Helvetica" w:hAnsi="Helvetica" w:cs="Helvetica"/>
        </w:rPr>
        <w:t>, aunque ciertamente haya que intentarlo</w:t>
      </w:r>
      <w:r w:rsidRPr="00AD0C01">
        <w:rPr>
          <w:rFonts w:ascii="Helvetica" w:hAnsi="Helvetica" w:cs="Helvetica"/>
        </w:rPr>
        <w:t>.</w:t>
      </w:r>
    </w:p>
    <w:p w14:paraId="68A5E4CB" w14:textId="77777777" w:rsidR="00AB2EE3" w:rsidRPr="00AD0C01" w:rsidRDefault="00664743" w:rsidP="007E0791">
      <w:pPr>
        <w:jc w:val="both"/>
        <w:rPr>
          <w:rFonts w:ascii="Helvetica" w:hAnsi="Helvetica" w:cs="Helvetica"/>
        </w:rPr>
      </w:pPr>
      <w:r w:rsidRPr="00AD0C01">
        <w:rPr>
          <w:rFonts w:ascii="Helvetica" w:hAnsi="Helvetica" w:cs="Helvetica"/>
        </w:rPr>
        <w:t xml:space="preserve">Muchas veces los intereses personales entran en conflicto con los organizacionales, </w:t>
      </w:r>
      <w:r w:rsidR="007E0791" w:rsidRPr="00AD0C01">
        <w:rPr>
          <w:rFonts w:ascii="Helvetica" w:hAnsi="Helvetica" w:cs="Helvetica"/>
        </w:rPr>
        <w:t xml:space="preserve">y las personas no saben si </w:t>
      </w:r>
      <w:r w:rsidR="005127BE" w:rsidRPr="00AD0C01">
        <w:rPr>
          <w:rFonts w:ascii="Helvetica" w:hAnsi="Helvetica" w:cs="Helvetica"/>
        </w:rPr>
        <w:t>actuar conforme</w:t>
      </w:r>
      <w:r w:rsidR="007E0791" w:rsidRPr="00AD0C01">
        <w:rPr>
          <w:rFonts w:ascii="Helvetica" w:hAnsi="Helvetica" w:cs="Helvetica"/>
        </w:rPr>
        <w:t xml:space="preserve"> lo que les </w:t>
      </w:r>
      <w:r w:rsidR="005127BE" w:rsidRPr="00AD0C01">
        <w:rPr>
          <w:rFonts w:ascii="Helvetica" w:hAnsi="Helvetica" w:cs="Helvetica"/>
        </w:rPr>
        <w:t>indican</w:t>
      </w:r>
      <w:r w:rsidR="007E0791" w:rsidRPr="00AD0C01">
        <w:rPr>
          <w:rFonts w:ascii="Helvetica" w:hAnsi="Helvetica" w:cs="Helvetica"/>
        </w:rPr>
        <w:t xml:space="preserve"> sus responsables o </w:t>
      </w:r>
      <w:r w:rsidR="005127BE" w:rsidRPr="00AD0C01">
        <w:rPr>
          <w:rFonts w:ascii="Helvetica" w:hAnsi="Helvetica" w:cs="Helvetica"/>
        </w:rPr>
        <w:t xml:space="preserve">lo que perciben como </w:t>
      </w:r>
      <w:r w:rsidR="00D970C7" w:rsidRPr="00AD0C01">
        <w:rPr>
          <w:rFonts w:ascii="Helvetica" w:hAnsi="Helvetica" w:cs="Helvetica"/>
        </w:rPr>
        <w:t>bueno</w:t>
      </w:r>
      <w:r w:rsidR="005127BE" w:rsidRPr="00AD0C01">
        <w:rPr>
          <w:rFonts w:ascii="Helvetica" w:hAnsi="Helvetica" w:cs="Helvetica"/>
        </w:rPr>
        <w:t xml:space="preserve"> en </w:t>
      </w:r>
      <w:r w:rsidR="009A25B6">
        <w:rPr>
          <w:rFonts w:ascii="Helvetica" w:hAnsi="Helvetica" w:cs="Helvetica"/>
        </w:rPr>
        <w:t>su conciencia;</w:t>
      </w:r>
      <w:r w:rsidR="007E0791" w:rsidRPr="00AD0C01">
        <w:rPr>
          <w:rFonts w:ascii="Helvetica" w:hAnsi="Helvetica" w:cs="Helvetica"/>
        </w:rPr>
        <w:t xml:space="preserve"> si </w:t>
      </w:r>
      <w:r w:rsidR="005127BE" w:rsidRPr="00AD0C01">
        <w:rPr>
          <w:rFonts w:ascii="Helvetica" w:hAnsi="Helvetica" w:cs="Helvetica"/>
        </w:rPr>
        <w:t>buscar</w:t>
      </w:r>
      <w:r w:rsidR="007E0791" w:rsidRPr="00AD0C01">
        <w:rPr>
          <w:rFonts w:ascii="Helvetica" w:hAnsi="Helvetica" w:cs="Helvetica"/>
        </w:rPr>
        <w:t xml:space="preserve"> el bien de la empresa o del medio ambiente</w:t>
      </w:r>
      <w:r w:rsidR="009A25B6">
        <w:rPr>
          <w:rFonts w:ascii="Helvetica" w:hAnsi="Helvetica" w:cs="Helvetica"/>
        </w:rPr>
        <w:t>;</w:t>
      </w:r>
      <w:r w:rsidR="007E0791" w:rsidRPr="00AD0C01">
        <w:rPr>
          <w:rFonts w:ascii="Helvetica" w:hAnsi="Helvetica" w:cs="Helvetica"/>
        </w:rPr>
        <w:t xml:space="preserve"> del cliente o del vendedor, etc. Volvemos a plantearnos la duda: </w:t>
      </w:r>
      <w:r w:rsidR="00AB2EE3" w:rsidRPr="00AD0C01">
        <w:rPr>
          <w:rFonts w:ascii="Helvetica" w:hAnsi="Helvetica" w:cs="Helvetica"/>
        </w:rPr>
        <w:t>¿Hay</w:t>
      </w:r>
      <w:r w:rsidRPr="00AD0C01">
        <w:rPr>
          <w:rFonts w:ascii="Helvetica" w:hAnsi="Helvetica" w:cs="Helvetica"/>
        </w:rPr>
        <w:t xml:space="preserve"> un modelo que pueda regir todas </w:t>
      </w:r>
      <w:r w:rsidR="009A25B6">
        <w:rPr>
          <w:rFonts w:ascii="Helvetica" w:hAnsi="Helvetica" w:cs="Helvetica"/>
        </w:rPr>
        <w:t>nuestras</w:t>
      </w:r>
      <w:r w:rsidRPr="00AD0C01">
        <w:rPr>
          <w:rFonts w:ascii="Helvetica" w:hAnsi="Helvetica" w:cs="Helvetica"/>
        </w:rPr>
        <w:t xml:space="preserve"> decisiones? </w:t>
      </w:r>
    </w:p>
    <w:p w14:paraId="3F472D4B" w14:textId="77777777" w:rsidR="00AB2EE3" w:rsidRPr="00AD0C01" w:rsidRDefault="007E0791" w:rsidP="007E0791">
      <w:pPr>
        <w:jc w:val="both"/>
        <w:rPr>
          <w:rFonts w:ascii="Helvetica" w:hAnsi="Helvetica" w:cs="Helvetica"/>
        </w:rPr>
      </w:pPr>
      <w:r w:rsidRPr="00AD0C01">
        <w:rPr>
          <w:rFonts w:ascii="Helvetica" w:hAnsi="Helvetica" w:cs="Helvetica"/>
        </w:rPr>
        <w:t xml:space="preserve">En un primer momento podemos decir que, si este modelo es posible, su fin no será atender a los </w:t>
      </w:r>
      <w:r w:rsidR="009A25B6">
        <w:rPr>
          <w:rFonts w:ascii="Helvetica" w:hAnsi="Helvetica" w:cs="Helvetica"/>
        </w:rPr>
        <w:t>“</w:t>
      </w:r>
      <w:r w:rsidRPr="00AD0C01">
        <w:rPr>
          <w:rFonts w:ascii="Helvetica" w:hAnsi="Helvetica" w:cs="Helvetica"/>
        </w:rPr>
        <w:t>intereses</w:t>
      </w:r>
      <w:r w:rsidR="009A25B6">
        <w:rPr>
          <w:rFonts w:ascii="Helvetica" w:hAnsi="Helvetica" w:cs="Helvetica"/>
        </w:rPr>
        <w:t>”</w:t>
      </w:r>
      <w:r w:rsidRPr="00AD0C01">
        <w:rPr>
          <w:rFonts w:ascii="Helvetica" w:hAnsi="Helvetica" w:cs="Helvetica"/>
        </w:rPr>
        <w:t xml:space="preserve"> de todos. Y la respuesta no puede ignorar que el conflicto</w:t>
      </w:r>
      <w:r w:rsidR="00664743" w:rsidRPr="00AD0C01">
        <w:rPr>
          <w:rFonts w:ascii="Helvetica" w:hAnsi="Helvetica" w:cs="Helvetica"/>
        </w:rPr>
        <w:t xml:space="preserve"> existe. </w:t>
      </w:r>
      <w:r w:rsidRPr="00AD0C01">
        <w:rPr>
          <w:rFonts w:ascii="Helvetica" w:hAnsi="Helvetica" w:cs="Helvetica"/>
        </w:rPr>
        <w:t xml:space="preserve">Los conflictos no se pueden resolver con soluciones provisionales, a modo de </w:t>
      </w:r>
      <w:r w:rsidR="00D970C7" w:rsidRPr="00AD0C01">
        <w:rPr>
          <w:rFonts w:ascii="Helvetica" w:hAnsi="Helvetica" w:cs="Helvetica"/>
        </w:rPr>
        <w:t>“</w:t>
      </w:r>
      <w:r w:rsidRPr="00AD0C01">
        <w:rPr>
          <w:rFonts w:ascii="Helvetica" w:hAnsi="Helvetica" w:cs="Helvetica"/>
        </w:rPr>
        <w:t>parches</w:t>
      </w:r>
      <w:r w:rsidR="00D970C7" w:rsidRPr="00AD0C01">
        <w:rPr>
          <w:rFonts w:ascii="Helvetica" w:hAnsi="Helvetica" w:cs="Helvetica"/>
        </w:rPr>
        <w:t>”</w:t>
      </w:r>
      <w:r w:rsidRPr="00AD0C01">
        <w:rPr>
          <w:rFonts w:ascii="Helvetica" w:hAnsi="Helvetica" w:cs="Helvetica"/>
        </w:rPr>
        <w:t>, porque vuelven a formularse una y otra vez</w:t>
      </w:r>
      <w:r w:rsidR="00664743" w:rsidRPr="00AD0C01">
        <w:rPr>
          <w:rFonts w:ascii="Helvetica" w:hAnsi="Helvetica" w:cs="Helvetica"/>
        </w:rPr>
        <w:t>.</w:t>
      </w:r>
      <w:r w:rsidRPr="00AD0C01">
        <w:rPr>
          <w:rFonts w:ascii="Helvetica" w:hAnsi="Helvetica" w:cs="Helvetica"/>
        </w:rPr>
        <w:t xml:space="preserve"> La respuesta debe ser profunda y perenne, que verdaderamente ilumine la toma de decisiones en cualquier circunstancia.</w:t>
      </w:r>
    </w:p>
    <w:p w14:paraId="28A15F27" w14:textId="77777777" w:rsidR="007E0791" w:rsidRPr="00AD0C01" w:rsidRDefault="007E0791" w:rsidP="007E0791">
      <w:pPr>
        <w:jc w:val="both"/>
        <w:rPr>
          <w:rFonts w:ascii="Helvetica" w:hAnsi="Helvetica" w:cs="Helvetica"/>
        </w:rPr>
      </w:pPr>
      <w:r w:rsidRPr="00AD0C01">
        <w:rPr>
          <w:rFonts w:ascii="Helvetica" w:hAnsi="Helvetica" w:cs="Helvetica"/>
        </w:rPr>
        <w:t>¿Qué ha ocurrido con los modelos de toma de decisión en las organizaciones? Que han absolutizado principios o fines que no sirven, en modo alguno, como axiomas absolutos. Esta elevación a absoluto de algo que no es el absoluto conduce a las llamadas ideologías</w:t>
      </w:r>
      <w:r w:rsidR="00FF100C">
        <w:rPr>
          <w:rStyle w:val="Refdenotaalpie"/>
          <w:rFonts w:ascii="Helvetica" w:hAnsi="Helvetica" w:cs="Helvetica"/>
        </w:rPr>
        <w:footnoteReference w:id="13"/>
      </w:r>
      <w:r w:rsidRPr="00AD0C01">
        <w:rPr>
          <w:rFonts w:ascii="Helvetica" w:hAnsi="Helvetica" w:cs="Helvetica"/>
        </w:rPr>
        <w:t>.</w:t>
      </w:r>
    </w:p>
    <w:p w14:paraId="51CC2AE4" w14:textId="77777777" w:rsidR="00D970C7" w:rsidRPr="00AD0C01" w:rsidRDefault="00D970C7" w:rsidP="00D970C7">
      <w:pPr>
        <w:jc w:val="both"/>
        <w:rPr>
          <w:rFonts w:ascii="Helvetica" w:hAnsi="Helvetica" w:cs="Helvetica"/>
        </w:rPr>
      </w:pPr>
      <w:r w:rsidRPr="00AD0C01">
        <w:rPr>
          <w:rFonts w:ascii="Helvetica" w:hAnsi="Helvetica" w:cs="Helvetica"/>
        </w:rPr>
        <w:t xml:space="preserve">La desviación de las fuerzas de las personas, la orientación de toda su motivación hacia algo que no es el absoluto, produce toda clase de degradaciones de </w:t>
      </w:r>
      <w:r w:rsidR="000771E5">
        <w:rPr>
          <w:rFonts w:ascii="Helvetica" w:hAnsi="Helvetica" w:cs="Helvetica"/>
        </w:rPr>
        <w:t>la</w:t>
      </w:r>
      <w:r w:rsidR="009A25B6">
        <w:rPr>
          <w:rFonts w:ascii="Helvetica" w:hAnsi="Helvetica" w:cs="Helvetica"/>
        </w:rPr>
        <w:t xml:space="preserve"> </w:t>
      </w:r>
      <w:r w:rsidR="009A25B6">
        <w:rPr>
          <w:rFonts w:ascii="Helvetica" w:hAnsi="Helvetica" w:cs="Helvetica"/>
        </w:rPr>
        <w:lastRenderedPageBreak/>
        <w:t>personalidad</w:t>
      </w:r>
      <w:r w:rsidRPr="00AD0C01">
        <w:rPr>
          <w:rFonts w:ascii="Helvetica" w:hAnsi="Helvetica" w:cs="Helvetica"/>
        </w:rPr>
        <w:t xml:space="preserve">. Fernando Rielo ejemplifica este hecho citando precisamente lo que puede producirse </w:t>
      </w:r>
      <w:r w:rsidR="009A25B6">
        <w:rPr>
          <w:rFonts w:ascii="Helvetica" w:hAnsi="Helvetica" w:cs="Helvetica"/>
        </w:rPr>
        <w:t>a causa d</w:t>
      </w:r>
      <w:r w:rsidRPr="00AD0C01">
        <w:rPr>
          <w:rFonts w:ascii="Helvetica" w:hAnsi="Helvetica" w:cs="Helvetica"/>
        </w:rPr>
        <w:t>el dinero:</w:t>
      </w:r>
    </w:p>
    <w:p w14:paraId="209650DC" w14:textId="77777777" w:rsidR="00D970C7" w:rsidRPr="00AD0C01" w:rsidRDefault="00D970C7" w:rsidP="00D970C7">
      <w:pPr>
        <w:ind w:left="708"/>
        <w:jc w:val="both"/>
        <w:rPr>
          <w:rFonts w:ascii="Helvetica" w:hAnsi="Helvetica" w:cs="Helvetica"/>
          <w:iCs/>
        </w:rPr>
      </w:pPr>
      <w:r w:rsidRPr="00AD0C01">
        <w:rPr>
          <w:rFonts w:ascii="Helvetica" w:hAnsi="Helvetica" w:cs="Helvetica"/>
          <w:iCs/>
          <w:sz w:val="20"/>
        </w:rPr>
        <w:t>(…) alguien que, poniendo su razón de ser en el dinero, conforma su comportamiento y su sicología en el poder adquisitivo, quedando, por este mismo hecho, atrapado en la dinámica de una riqueza cuantitativa que le exige rechazar, sacrificando valores fundamentales, lo que es obstáculo al imperio del poseer más; en este caso, el comportamiento ético y sicológico degradaría en toda suerte de corrupciones y malformaciones</w:t>
      </w:r>
      <w:r w:rsidRPr="00AD0C01">
        <w:rPr>
          <w:rStyle w:val="Refdenotaalpie"/>
          <w:rFonts w:ascii="Helvetica" w:hAnsi="Helvetica" w:cs="Helvetica"/>
          <w:iCs/>
          <w:sz w:val="20"/>
        </w:rPr>
        <w:footnoteReference w:id="14"/>
      </w:r>
      <w:r w:rsidRPr="00AD0C01">
        <w:rPr>
          <w:rFonts w:ascii="Helvetica" w:hAnsi="Helvetica" w:cs="Helvetica"/>
          <w:iCs/>
          <w:sz w:val="20"/>
        </w:rPr>
        <w:t>.</w:t>
      </w:r>
    </w:p>
    <w:p w14:paraId="41A8CE34" w14:textId="77777777" w:rsidR="00D970C7" w:rsidRPr="00AD0C01" w:rsidRDefault="009A25B6" w:rsidP="007E0791">
      <w:pPr>
        <w:jc w:val="both"/>
        <w:rPr>
          <w:rFonts w:ascii="Helvetica" w:hAnsi="Helvetica" w:cs="Helvetica"/>
        </w:rPr>
      </w:pPr>
      <w:r>
        <w:rPr>
          <w:rFonts w:ascii="Helvetica" w:hAnsi="Helvetica" w:cs="Helvetica"/>
        </w:rPr>
        <w:t>De la misma manera, s</w:t>
      </w:r>
      <w:r w:rsidR="00D970C7" w:rsidRPr="00AD0C01">
        <w:rPr>
          <w:rFonts w:ascii="Helvetica" w:hAnsi="Helvetica" w:cs="Helvetica"/>
        </w:rPr>
        <w:t>i el ser humano absolutiza, por ejemplo, los fines de la empresa o un determinado comportamiento esperado de la persona, pierde visión acerca del modelo que orienta su verdadero perfeccionamiento</w:t>
      </w:r>
      <w:r w:rsidR="00D970C7" w:rsidRPr="00AD0C01">
        <w:rPr>
          <w:rStyle w:val="Refdenotaalpie"/>
          <w:rFonts w:ascii="Helvetica" w:hAnsi="Helvetica" w:cs="Helvetica"/>
        </w:rPr>
        <w:footnoteReference w:id="15"/>
      </w:r>
      <w:r w:rsidR="00D970C7" w:rsidRPr="00AD0C01">
        <w:rPr>
          <w:rFonts w:ascii="Helvetica" w:hAnsi="Helvetica" w:cs="Helvetica"/>
        </w:rPr>
        <w:t xml:space="preserve">. </w:t>
      </w:r>
    </w:p>
    <w:p w14:paraId="03FB8945" w14:textId="77777777" w:rsidR="00541516" w:rsidRPr="00AD0C01" w:rsidRDefault="00541516" w:rsidP="007E0791">
      <w:pPr>
        <w:jc w:val="both"/>
        <w:rPr>
          <w:rFonts w:ascii="Helvetica" w:hAnsi="Helvetica" w:cs="Helvetica"/>
        </w:rPr>
      </w:pPr>
      <w:r w:rsidRPr="00AD0C01">
        <w:rPr>
          <w:rFonts w:ascii="Helvetica" w:hAnsi="Helvetica" w:cs="Helvetica"/>
        </w:rPr>
        <w:t>Además de las clásicas ideologías que han estado siempre presentes, que son las que nos conducen a la búsqueda desenfrenada del dinero, el poder, la fama,…</w:t>
      </w:r>
      <w:r w:rsidR="000771E5">
        <w:rPr>
          <w:rFonts w:ascii="Helvetica" w:hAnsi="Helvetica" w:cs="Helvetica"/>
        </w:rPr>
        <w:t>;</w:t>
      </w:r>
      <w:r w:rsidRPr="00AD0C01">
        <w:rPr>
          <w:rFonts w:ascii="Helvetica" w:hAnsi="Helvetica" w:cs="Helvetica"/>
        </w:rPr>
        <w:t xml:space="preserve"> actualmente impera la que yo llamaría “ideología de los indicadores”. Tanto hemos aprendido acerca de la capacidad de las personas de rendir a base de objetivos y con el enfoque a la consecución de tareas</w:t>
      </w:r>
      <w:r w:rsidR="00E048E7" w:rsidRPr="00AD0C01">
        <w:rPr>
          <w:rFonts w:ascii="Helvetica" w:hAnsi="Helvetica" w:cs="Helvetica"/>
        </w:rPr>
        <w:t>,</w:t>
      </w:r>
      <w:r w:rsidRPr="00AD0C01">
        <w:rPr>
          <w:rFonts w:ascii="Helvetica" w:hAnsi="Helvetica" w:cs="Helvetica"/>
        </w:rPr>
        <w:t xml:space="preserve"> que nos hemos ido al extremo de hacer auténticas barbaridades por alcanzar </w:t>
      </w:r>
      <w:r w:rsidR="00E048E7" w:rsidRPr="00AD0C01">
        <w:rPr>
          <w:rFonts w:ascii="Helvetica" w:hAnsi="Helvetica" w:cs="Helvetica"/>
        </w:rPr>
        <w:t xml:space="preserve">las </w:t>
      </w:r>
      <w:r w:rsidRPr="00AD0C01">
        <w:rPr>
          <w:rFonts w:ascii="Helvetica" w:hAnsi="Helvetica" w:cs="Helvetica"/>
        </w:rPr>
        <w:t xml:space="preserve">metas que nos </w:t>
      </w:r>
      <w:r w:rsidR="008537DB">
        <w:rPr>
          <w:rFonts w:ascii="Helvetica" w:hAnsi="Helvetica" w:cs="Helvetica"/>
        </w:rPr>
        <w:t>proponemos</w:t>
      </w:r>
      <w:r w:rsidRPr="00AD0C01">
        <w:rPr>
          <w:rFonts w:ascii="Helvetica" w:hAnsi="Helvetica" w:cs="Helvetica"/>
        </w:rPr>
        <w:t xml:space="preserve"> o que nos </w:t>
      </w:r>
      <w:r w:rsidR="00E048E7" w:rsidRPr="00AD0C01">
        <w:rPr>
          <w:rFonts w:ascii="Helvetica" w:hAnsi="Helvetica" w:cs="Helvetica"/>
        </w:rPr>
        <w:t>son impuestas por</w:t>
      </w:r>
      <w:r w:rsidRPr="00AD0C01">
        <w:rPr>
          <w:rFonts w:ascii="Helvetica" w:hAnsi="Helvetica" w:cs="Helvetica"/>
        </w:rPr>
        <w:t xml:space="preserve"> los demás.</w:t>
      </w:r>
    </w:p>
    <w:p w14:paraId="63CDD084" w14:textId="77777777" w:rsidR="00541516" w:rsidRPr="00AD0C01" w:rsidRDefault="00541516" w:rsidP="007E0791">
      <w:pPr>
        <w:jc w:val="both"/>
        <w:rPr>
          <w:rFonts w:ascii="Helvetica" w:hAnsi="Helvetica" w:cs="Helvetica"/>
        </w:rPr>
      </w:pPr>
      <w:r w:rsidRPr="00AD0C01">
        <w:rPr>
          <w:rFonts w:ascii="Helvetica" w:hAnsi="Helvetica" w:cs="Helvetica"/>
        </w:rPr>
        <w:t>Todos los sistemas de gestión funcionan a base de indicadores (y toda organización que se preste, cuenta con un sistema de gestión). El afán por medirlo absolutamente todo nos ha llevado al frenesí de hacer por hacer, sin preguntarnos muchas veces el porqué de los indicadores, y si siempre debemos creer que los fines justifican los medios. La absolutización de los indicadores es un auténtico peligro</w:t>
      </w:r>
      <w:r w:rsidR="00E048E7" w:rsidRPr="00AD0C01">
        <w:rPr>
          <w:rFonts w:ascii="Helvetica" w:hAnsi="Helvetica" w:cs="Helvetica"/>
        </w:rPr>
        <w:t>,</w:t>
      </w:r>
      <w:r w:rsidRPr="00AD0C01">
        <w:rPr>
          <w:rFonts w:ascii="Helvetica" w:hAnsi="Helvetica" w:cs="Helvetica"/>
        </w:rPr>
        <w:t xml:space="preserve"> pero quizás también sea una oportunidad, si queremos proponer un sistema más humano.</w:t>
      </w:r>
    </w:p>
    <w:p w14:paraId="69C5377C" w14:textId="77777777" w:rsidR="007F3C47" w:rsidRPr="00AD0C01" w:rsidRDefault="007F3C47" w:rsidP="0026106B">
      <w:pPr>
        <w:pStyle w:val="Ttulo1"/>
        <w:rPr>
          <w:sz w:val="22"/>
        </w:rPr>
      </w:pPr>
      <w:r w:rsidRPr="00AD0C01">
        <w:rPr>
          <w:sz w:val="22"/>
        </w:rPr>
        <w:t xml:space="preserve">¿Qué es lo </w:t>
      </w:r>
      <w:r w:rsidR="001E3F10" w:rsidRPr="00AD0C01">
        <w:rPr>
          <w:sz w:val="22"/>
        </w:rPr>
        <w:t xml:space="preserve">auténticamente </w:t>
      </w:r>
      <w:r w:rsidRPr="00AD0C01">
        <w:rPr>
          <w:sz w:val="22"/>
        </w:rPr>
        <w:t>humano?</w:t>
      </w:r>
    </w:p>
    <w:p w14:paraId="4DEE8097" w14:textId="77777777" w:rsidR="00C81054" w:rsidRPr="00AD0C01" w:rsidRDefault="00714A97" w:rsidP="00C81054">
      <w:pPr>
        <w:jc w:val="both"/>
        <w:rPr>
          <w:rFonts w:ascii="Helvetica" w:hAnsi="Helvetica" w:cs="Helvetica"/>
        </w:rPr>
      </w:pPr>
      <w:r w:rsidRPr="00AD0C01">
        <w:rPr>
          <w:rFonts w:ascii="Helvetica" w:hAnsi="Helvetica" w:cs="Helvetica"/>
        </w:rPr>
        <w:t>De</w:t>
      </w:r>
      <w:r w:rsidR="00C81054" w:rsidRPr="00AD0C01">
        <w:rPr>
          <w:rFonts w:ascii="Helvetica" w:hAnsi="Helvetica" w:cs="Helvetica"/>
        </w:rPr>
        <w:t xml:space="preserve">sde </w:t>
      </w:r>
      <w:r w:rsidR="00A64626" w:rsidRPr="00AD0C01">
        <w:rPr>
          <w:rFonts w:ascii="Helvetica" w:hAnsi="Helvetica" w:cs="Helvetica"/>
        </w:rPr>
        <w:t>el deseo de coherencia</w:t>
      </w:r>
      <w:r w:rsidR="00C81054" w:rsidRPr="00AD0C01">
        <w:rPr>
          <w:rFonts w:ascii="Helvetica" w:hAnsi="Helvetica" w:cs="Helvetica"/>
        </w:rPr>
        <w:t xml:space="preserve"> con el que estamos planteando el problema, nos queremos pasar del </w:t>
      </w:r>
      <w:r w:rsidRPr="00AD0C01">
        <w:rPr>
          <w:rFonts w:ascii="Helvetica" w:hAnsi="Helvetica" w:cs="Helvetica"/>
        </w:rPr>
        <w:t xml:space="preserve">permisivismo </w:t>
      </w:r>
      <w:r w:rsidR="00A64626" w:rsidRPr="00AD0C01">
        <w:rPr>
          <w:rFonts w:ascii="Helvetica" w:hAnsi="Helvetica" w:cs="Helvetica"/>
        </w:rPr>
        <w:t>al rigor</w:t>
      </w:r>
      <w:r w:rsidR="00C81054" w:rsidRPr="00AD0C01">
        <w:rPr>
          <w:rFonts w:ascii="Helvetica" w:hAnsi="Helvetica" w:cs="Helvetica"/>
        </w:rPr>
        <w:t>, con todas sus consecuencias. Uno de los primeros esfuerzos que debemos emprender, para plantear un modelo más humano, es desenmascarar las ideolo</w:t>
      </w:r>
      <w:r w:rsidR="00677C80">
        <w:rPr>
          <w:rFonts w:ascii="Helvetica" w:hAnsi="Helvetica" w:cs="Helvetica"/>
        </w:rPr>
        <w:t>gías anteriormente mencionadas. A continuación, es necesario plantear un modelo alternativo, que vincule un referente de perfección, a la estructura antropológica del ser humano y a la orientación deseada de su comportamiento.</w:t>
      </w:r>
    </w:p>
    <w:p w14:paraId="51C7F3F3" w14:textId="77777777" w:rsidR="00C81054" w:rsidRPr="00AD0C01" w:rsidRDefault="00C81054" w:rsidP="00C81054">
      <w:pPr>
        <w:jc w:val="both"/>
        <w:rPr>
          <w:rFonts w:ascii="Helvetica" w:hAnsi="Helvetica" w:cs="Helvetica"/>
        </w:rPr>
      </w:pPr>
      <w:r w:rsidRPr="00AD0C01">
        <w:rPr>
          <w:rFonts w:ascii="Helvetica" w:hAnsi="Helvetica" w:cs="Helvetica"/>
        </w:rPr>
        <w:t xml:space="preserve">Vivimos en una sociedad que rechaza frontalmente cualquier propuesta de valor a modo de verdad universal, pero al mismo tiempo asume con la máxima naturalidad otro tipo de </w:t>
      </w:r>
      <w:r w:rsidR="005D328E" w:rsidRPr="00AD0C01">
        <w:rPr>
          <w:rFonts w:ascii="Helvetica" w:hAnsi="Helvetica" w:cs="Helvetica"/>
        </w:rPr>
        <w:t>“</w:t>
      </w:r>
      <w:r w:rsidRPr="00AD0C01">
        <w:rPr>
          <w:rFonts w:ascii="Helvetica" w:hAnsi="Helvetica" w:cs="Helvetica"/>
        </w:rPr>
        <w:t>verdades</w:t>
      </w:r>
      <w:r w:rsidR="005D328E" w:rsidRPr="00AD0C01">
        <w:rPr>
          <w:rFonts w:ascii="Helvetica" w:hAnsi="Helvetica" w:cs="Helvetica"/>
        </w:rPr>
        <w:t>”</w:t>
      </w:r>
      <w:r w:rsidRPr="00AD0C01">
        <w:rPr>
          <w:rFonts w:ascii="Helvetica" w:hAnsi="Helvetica" w:cs="Helvetica"/>
        </w:rPr>
        <w:t xml:space="preserve"> que distan mucho de favorecer a las personas. Se trata de una sociedad en la se </w:t>
      </w:r>
      <w:r w:rsidR="005D328E" w:rsidRPr="00AD0C01">
        <w:rPr>
          <w:rFonts w:ascii="Helvetica" w:hAnsi="Helvetica" w:cs="Helvetica"/>
        </w:rPr>
        <w:t>hace</w:t>
      </w:r>
      <w:r w:rsidRPr="00AD0C01">
        <w:rPr>
          <w:rFonts w:ascii="Helvetica" w:hAnsi="Helvetica" w:cs="Helvetica"/>
        </w:rPr>
        <w:t xml:space="preserve"> creer </w:t>
      </w:r>
      <w:r w:rsidR="001D6179" w:rsidRPr="00AD0C01">
        <w:rPr>
          <w:rFonts w:ascii="Helvetica" w:hAnsi="Helvetica" w:cs="Helvetica"/>
        </w:rPr>
        <w:t>a</w:t>
      </w:r>
      <w:r w:rsidRPr="00AD0C01">
        <w:rPr>
          <w:rFonts w:ascii="Helvetica" w:hAnsi="Helvetica" w:cs="Helvetica"/>
        </w:rPr>
        <w:t xml:space="preserve"> </w:t>
      </w:r>
      <w:r w:rsidR="008537DB">
        <w:rPr>
          <w:rFonts w:ascii="Helvetica" w:hAnsi="Helvetica" w:cs="Helvetica"/>
        </w:rPr>
        <w:t>la</w:t>
      </w:r>
      <w:r w:rsidRPr="00AD0C01">
        <w:rPr>
          <w:rFonts w:ascii="Helvetica" w:hAnsi="Helvetica" w:cs="Helvetica"/>
        </w:rPr>
        <w:t xml:space="preserve"> persona </w:t>
      </w:r>
      <w:r w:rsidR="001D6179" w:rsidRPr="00AD0C01">
        <w:rPr>
          <w:rFonts w:ascii="Helvetica" w:hAnsi="Helvetica" w:cs="Helvetica"/>
        </w:rPr>
        <w:t xml:space="preserve">que </w:t>
      </w:r>
      <w:r w:rsidRPr="00AD0C01">
        <w:rPr>
          <w:rFonts w:ascii="Helvetica" w:hAnsi="Helvetica" w:cs="Helvetica"/>
        </w:rPr>
        <w:t xml:space="preserve">puede tener su propio pensamiento, sus propios valores e ideas, que puede hacer lo que quiera, que no debe existir un modelo único </w:t>
      </w:r>
      <w:r w:rsidR="005D328E" w:rsidRPr="00AD0C01">
        <w:rPr>
          <w:rFonts w:ascii="Helvetica" w:hAnsi="Helvetica" w:cs="Helvetica"/>
        </w:rPr>
        <w:t>-</w:t>
      </w:r>
      <w:r w:rsidRPr="00AD0C01">
        <w:rPr>
          <w:rFonts w:ascii="Helvetica" w:hAnsi="Helvetica" w:cs="Helvetica"/>
        </w:rPr>
        <w:t>alejándonos</w:t>
      </w:r>
      <w:r w:rsidR="005D328E" w:rsidRPr="00AD0C01">
        <w:rPr>
          <w:rFonts w:ascii="Helvetica" w:hAnsi="Helvetica" w:cs="Helvetica"/>
        </w:rPr>
        <w:t xml:space="preserve"> así</w:t>
      </w:r>
      <w:r w:rsidRPr="00AD0C01">
        <w:rPr>
          <w:rFonts w:ascii="Helvetica" w:hAnsi="Helvetica" w:cs="Helvetica"/>
        </w:rPr>
        <w:t xml:space="preserve"> de la búsqueda de este modelo integrador</w:t>
      </w:r>
      <w:r w:rsidR="005D328E" w:rsidRPr="00AD0C01">
        <w:rPr>
          <w:rFonts w:ascii="Helvetica" w:hAnsi="Helvetica" w:cs="Helvetica"/>
        </w:rPr>
        <w:t xml:space="preserve">-, </w:t>
      </w:r>
      <w:r w:rsidR="001D6179" w:rsidRPr="00AD0C01">
        <w:rPr>
          <w:rFonts w:ascii="Helvetica" w:hAnsi="Helvetica" w:cs="Helvetica"/>
        </w:rPr>
        <w:t xml:space="preserve">y </w:t>
      </w:r>
      <w:r w:rsidR="005D328E" w:rsidRPr="00AD0C01">
        <w:rPr>
          <w:rFonts w:ascii="Helvetica" w:hAnsi="Helvetica" w:cs="Helvetica"/>
        </w:rPr>
        <w:t>m</w:t>
      </w:r>
      <w:r w:rsidRPr="00AD0C01">
        <w:rPr>
          <w:rFonts w:ascii="Helvetica" w:hAnsi="Helvetica" w:cs="Helvetica"/>
        </w:rPr>
        <w:t>ientras tanto, nos adherimos, sin demasiadas alternativas</w:t>
      </w:r>
      <w:r w:rsidR="003312E2" w:rsidRPr="00AD0C01">
        <w:rPr>
          <w:rFonts w:ascii="Helvetica" w:hAnsi="Helvetica" w:cs="Helvetica"/>
        </w:rPr>
        <w:t xml:space="preserve"> y preguntas</w:t>
      </w:r>
      <w:r w:rsidRPr="00AD0C01">
        <w:rPr>
          <w:rFonts w:ascii="Helvetica" w:hAnsi="Helvetica" w:cs="Helvetica"/>
        </w:rPr>
        <w:t xml:space="preserve">, a los modelos existentes, </w:t>
      </w:r>
      <w:r w:rsidRPr="00AD0C01">
        <w:rPr>
          <w:rFonts w:ascii="Helvetica" w:hAnsi="Helvetica" w:cs="Helvetica"/>
        </w:rPr>
        <w:lastRenderedPageBreak/>
        <w:t>que no hacen explícitos su fundam</w:t>
      </w:r>
      <w:r w:rsidR="005D328E" w:rsidRPr="00AD0C01">
        <w:rPr>
          <w:rFonts w:ascii="Helvetica" w:hAnsi="Helvetica" w:cs="Helvetica"/>
        </w:rPr>
        <w:t>entos, sus intenciones, y sus consecuencias sobre nosotros mismos</w:t>
      </w:r>
      <w:r w:rsidR="003312E2" w:rsidRPr="00AD0C01">
        <w:rPr>
          <w:rFonts w:ascii="Helvetica" w:hAnsi="Helvetica" w:cs="Helvetica"/>
        </w:rPr>
        <w:t xml:space="preserve"> y sobre los demás</w:t>
      </w:r>
      <w:r w:rsidR="005D328E" w:rsidRPr="00AD0C01">
        <w:rPr>
          <w:rFonts w:ascii="Helvetica" w:hAnsi="Helvetica" w:cs="Helvetica"/>
        </w:rPr>
        <w:t>.</w:t>
      </w:r>
    </w:p>
    <w:p w14:paraId="7EE69BF9" w14:textId="77777777" w:rsidR="00DC2708" w:rsidRPr="00AD0C01" w:rsidRDefault="00DC2708" w:rsidP="00C81054">
      <w:pPr>
        <w:jc w:val="both"/>
        <w:rPr>
          <w:rFonts w:ascii="Helvetica" w:hAnsi="Helvetica" w:cs="Helvetica"/>
        </w:rPr>
      </w:pPr>
      <w:r w:rsidRPr="00AD0C01">
        <w:rPr>
          <w:rFonts w:ascii="Helvetica" w:hAnsi="Helvetica" w:cs="Helvetica"/>
        </w:rPr>
        <w:t xml:space="preserve">Para dialogar sobre este problema, por tanto, hay que plantear una alternativa, con la máxima claridad. La alternativa es buscar un modelo con referencia en el absoluto. El modelo que proponemos es el que deriva del pensamiento de Fernando Rielo: un sujeto absoluto formado por al menos dos </w:t>
      </w:r>
      <w:r w:rsidR="003312E2" w:rsidRPr="00AD0C01">
        <w:rPr>
          <w:rFonts w:ascii="Helvetica" w:hAnsi="Helvetica" w:cs="Helvetica"/>
        </w:rPr>
        <w:t>P</w:t>
      </w:r>
      <w:r w:rsidRPr="00AD0C01">
        <w:rPr>
          <w:rFonts w:ascii="Helvetica" w:hAnsi="Helvetica" w:cs="Helvetica"/>
        </w:rPr>
        <w:t xml:space="preserve">ersonas </w:t>
      </w:r>
      <w:r w:rsidR="003312E2" w:rsidRPr="00AD0C01">
        <w:rPr>
          <w:rFonts w:ascii="Helvetica" w:hAnsi="Helvetica" w:cs="Helvetica"/>
        </w:rPr>
        <w:t>D</w:t>
      </w:r>
      <w:r w:rsidRPr="00AD0C01">
        <w:rPr>
          <w:rFonts w:ascii="Helvetica" w:hAnsi="Helvetica" w:cs="Helvetica"/>
        </w:rPr>
        <w:t>ivinas en inmanente complementariedad intrínseca.</w:t>
      </w:r>
      <w:r w:rsidR="008A39CE">
        <w:rPr>
          <w:rFonts w:ascii="Helvetica" w:hAnsi="Helvetica" w:cs="Helvetica"/>
        </w:rPr>
        <w:t xml:space="preserve"> Aunque ahora no abun</w:t>
      </w:r>
      <w:r w:rsidR="005D197E">
        <w:rPr>
          <w:rFonts w:ascii="Helvetica" w:hAnsi="Helvetica" w:cs="Helvetica"/>
        </w:rPr>
        <w:t>d</w:t>
      </w:r>
      <w:r w:rsidR="008A39CE">
        <w:rPr>
          <w:rFonts w:ascii="Helvetica" w:hAnsi="Helvetica" w:cs="Helvetica"/>
        </w:rPr>
        <w:t>emos en la exposici</w:t>
      </w:r>
      <w:r w:rsidR="005D197E">
        <w:rPr>
          <w:rFonts w:ascii="Helvetica" w:hAnsi="Helvetica" w:cs="Helvetica"/>
        </w:rPr>
        <w:t>ón de tod</w:t>
      </w:r>
      <w:r w:rsidR="008A39CE">
        <w:rPr>
          <w:rFonts w:ascii="Helvetica" w:hAnsi="Helvetica" w:cs="Helvetica"/>
        </w:rPr>
        <w:t>o su pensamiento, que requeriría una larga explicación, presentamos algunas pinceladas capaces de ab</w:t>
      </w:r>
      <w:r w:rsidR="005D197E">
        <w:rPr>
          <w:rFonts w:ascii="Helvetica" w:hAnsi="Helvetica" w:cs="Helvetica"/>
        </w:rPr>
        <w:t>rirnos el horizonte y vislumbrar</w:t>
      </w:r>
      <w:r w:rsidR="008A39CE">
        <w:rPr>
          <w:rFonts w:ascii="Helvetica" w:hAnsi="Helvetica" w:cs="Helvetica"/>
        </w:rPr>
        <w:t xml:space="preserve"> algunas </w:t>
      </w:r>
      <w:r w:rsidR="005D197E">
        <w:rPr>
          <w:rFonts w:ascii="Helvetica" w:hAnsi="Helvetica" w:cs="Helvetica"/>
        </w:rPr>
        <w:t>de las vías de solución que ofrece.</w:t>
      </w:r>
    </w:p>
    <w:p w14:paraId="6FFA9278" w14:textId="77777777" w:rsidR="00DC2708" w:rsidRPr="00AD0C01" w:rsidRDefault="003312E2" w:rsidP="00C81054">
      <w:pPr>
        <w:jc w:val="both"/>
        <w:rPr>
          <w:rFonts w:ascii="Helvetica" w:hAnsi="Helvetica" w:cs="Helvetica"/>
        </w:rPr>
      </w:pPr>
      <w:r w:rsidRPr="00AD0C01">
        <w:rPr>
          <w:rFonts w:ascii="Helvetica" w:hAnsi="Helvetica" w:cs="Helvetica"/>
        </w:rPr>
        <w:t>Proponemos</w:t>
      </w:r>
      <w:r w:rsidR="005D197E" w:rsidRPr="005D197E">
        <w:rPr>
          <w:rFonts w:ascii="Helvetica" w:hAnsi="Helvetica" w:cs="Helvetica"/>
        </w:rPr>
        <w:t xml:space="preserve"> </w:t>
      </w:r>
      <w:r w:rsidR="005D197E" w:rsidRPr="00AD0C01">
        <w:rPr>
          <w:rFonts w:ascii="Helvetica" w:hAnsi="Helvetica" w:cs="Helvetica"/>
        </w:rPr>
        <w:t>como modelo</w:t>
      </w:r>
      <w:r w:rsidR="005D197E">
        <w:rPr>
          <w:rFonts w:ascii="Helvetica" w:hAnsi="Helvetica" w:cs="Helvetica"/>
        </w:rPr>
        <w:t>, entonces,</w:t>
      </w:r>
      <w:r w:rsidRPr="00AD0C01">
        <w:rPr>
          <w:rFonts w:ascii="Helvetica" w:hAnsi="Helvetica" w:cs="Helvetica"/>
        </w:rPr>
        <w:t xml:space="preserve"> u</w:t>
      </w:r>
      <w:r w:rsidR="00DC2708" w:rsidRPr="00AD0C01">
        <w:rPr>
          <w:rFonts w:ascii="Helvetica" w:hAnsi="Helvetica" w:cs="Helvetica"/>
        </w:rPr>
        <w:t xml:space="preserve">na realidad divina, metafísica, </w:t>
      </w:r>
      <w:r w:rsidRPr="00AD0C01">
        <w:rPr>
          <w:rFonts w:ascii="Helvetica" w:hAnsi="Helvetica" w:cs="Helvetica"/>
        </w:rPr>
        <w:t>capaz de</w:t>
      </w:r>
      <w:r w:rsidR="00DC2708" w:rsidRPr="00AD0C01">
        <w:rPr>
          <w:rFonts w:ascii="Helvetica" w:hAnsi="Helvetica" w:cs="Helvetica"/>
        </w:rPr>
        <w:t xml:space="preserve"> dar dirección y sentido </w:t>
      </w:r>
      <w:r w:rsidRPr="00AD0C01">
        <w:rPr>
          <w:rFonts w:ascii="Helvetica" w:hAnsi="Helvetica" w:cs="Helvetica"/>
        </w:rPr>
        <w:t>a</w:t>
      </w:r>
      <w:r w:rsidR="00DC2708" w:rsidRPr="00AD0C01">
        <w:rPr>
          <w:rFonts w:ascii="Helvetica" w:hAnsi="Helvetica" w:cs="Helvetica"/>
        </w:rPr>
        <w:t>l ser y actuar de todo lo que existe. Si nos referimos al ser humano, este modelo absoluto nos constituye como personas (</w:t>
      </w:r>
      <w:r w:rsidRPr="00AD0C01">
        <w:rPr>
          <w:rFonts w:ascii="Helvetica" w:hAnsi="Helvetica" w:cs="Helvetica"/>
        </w:rPr>
        <w:t>haciéndose presente, constitutivamente,</w:t>
      </w:r>
      <w:r w:rsidR="00DC2708" w:rsidRPr="00AD0C01">
        <w:rPr>
          <w:rFonts w:ascii="Helvetica" w:hAnsi="Helvetica" w:cs="Helvetica"/>
        </w:rPr>
        <w:t xml:space="preserve"> en nuestro espíritu), dotándonos de un patrimonio genético espiritual que nos hace </w:t>
      </w:r>
      <w:r w:rsidRPr="00AD0C01">
        <w:rPr>
          <w:rFonts w:ascii="Helvetica" w:hAnsi="Helvetica" w:cs="Helvetica"/>
        </w:rPr>
        <w:t xml:space="preserve">ser </w:t>
      </w:r>
      <w:r w:rsidR="00DC2708" w:rsidRPr="00AD0C01">
        <w:rPr>
          <w:rFonts w:ascii="Helvetica" w:hAnsi="Helvetica" w:cs="Helvetica"/>
        </w:rPr>
        <w:t>imagen y semejanza suya.</w:t>
      </w:r>
    </w:p>
    <w:p w14:paraId="7AD1FEE6" w14:textId="77777777" w:rsidR="00A64626" w:rsidRPr="00AD0C01" w:rsidRDefault="00A64626" w:rsidP="00A64626">
      <w:pPr>
        <w:jc w:val="both"/>
        <w:rPr>
          <w:rFonts w:ascii="Helvetica" w:hAnsi="Helvetica" w:cs="Helvetica"/>
        </w:rPr>
      </w:pPr>
      <w:r w:rsidRPr="00AD0C01">
        <w:rPr>
          <w:rFonts w:ascii="Helvetica" w:hAnsi="Helvetica" w:cs="Helvetica"/>
        </w:rPr>
        <w:t xml:space="preserve">Fernando Rielo explica en su libro </w:t>
      </w:r>
      <w:r w:rsidRPr="00AD0C01">
        <w:rPr>
          <w:rFonts w:ascii="Helvetica" w:hAnsi="Helvetica" w:cs="Helvetica"/>
          <w:i/>
        </w:rPr>
        <w:t>Concepción mística de la antropología</w:t>
      </w:r>
      <w:r w:rsidRPr="00AD0C01">
        <w:rPr>
          <w:rFonts w:ascii="Helvetica" w:hAnsi="Helvetica" w:cs="Helvetica"/>
        </w:rPr>
        <w:t xml:space="preserve"> el significado y el carácter constitutivo de las estructuras y operadores genéticos:</w:t>
      </w:r>
    </w:p>
    <w:p w14:paraId="652CC0C1" w14:textId="77777777" w:rsidR="00A64626" w:rsidRPr="00AD0C01" w:rsidRDefault="00A64626" w:rsidP="00A64626">
      <w:pPr>
        <w:ind w:left="708"/>
        <w:jc w:val="both"/>
        <w:rPr>
          <w:rFonts w:ascii="Helvetica" w:hAnsi="Helvetica" w:cs="Helvetica"/>
          <w:iCs/>
          <w:sz w:val="20"/>
        </w:rPr>
      </w:pPr>
      <w:r w:rsidRPr="00AD0C01">
        <w:rPr>
          <w:rFonts w:ascii="Helvetica" w:hAnsi="Helvetica" w:cs="Helvetica"/>
          <w:iCs/>
          <w:sz w:val="20"/>
        </w:rPr>
        <w:t>Se denominan ‘estructuras’ porque soportan el estado de ser y la forma de ser del espíritu y lo proyectan en las facultades con sus funciones sicoespirituales y sicosomáticas, y se denominan ‘operadores’ porque soportan el acto de ser y la razón de ser del espíritu proyectándose también en las facultades con sus funciones sicoespirituales y sicosomáticas. Las estructuras y operadores constituyen el ‘gene ontológico o místico’, que es, frente al ‘gene biológico’, la codificación o información deitática de nuestro espíritu verificada por la divina presencia constitutiva del Absoluto</w:t>
      </w:r>
      <w:r w:rsidRPr="00AD0C01">
        <w:rPr>
          <w:rStyle w:val="Refdenotaalpie"/>
          <w:rFonts w:ascii="Helvetica" w:hAnsi="Helvetica" w:cs="Helvetica"/>
          <w:iCs/>
          <w:sz w:val="20"/>
        </w:rPr>
        <w:footnoteReference w:id="16"/>
      </w:r>
      <w:r w:rsidRPr="00AD0C01">
        <w:rPr>
          <w:rFonts w:ascii="Helvetica" w:hAnsi="Helvetica" w:cs="Helvetica"/>
          <w:iCs/>
          <w:sz w:val="20"/>
        </w:rPr>
        <w:t>.</w:t>
      </w:r>
    </w:p>
    <w:p w14:paraId="00EB880E" w14:textId="77777777" w:rsidR="00A64626" w:rsidRPr="00AD0C01" w:rsidRDefault="0063688E" w:rsidP="0063688E">
      <w:pPr>
        <w:jc w:val="both"/>
        <w:rPr>
          <w:rFonts w:ascii="Helvetica" w:hAnsi="Helvetica" w:cs="Helvetica"/>
        </w:rPr>
      </w:pPr>
      <w:r w:rsidRPr="0063688E">
        <w:rPr>
          <w:rFonts w:ascii="Helvetica" w:hAnsi="Helvetica" w:cs="Helvetica"/>
        </w:rPr>
        <w:t xml:space="preserve">Las estructuras y operadores genéticos están clasificados como legislativos, receptivos, atributivos y transfigurativos. Las estructuras y operadores legislativos son las leyes de la inmanencia, de la transcendencia y de la perfectibilidad. Los receptivos son la creencia, la expectativa y el amor. Los atributivos son la unidad, la verdad, la bondad y la belleza. Y los transfigurativos son las virtudes cardinales y morales. </w:t>
      </w:r>
    </w:p>
    <w:p w14:paraId="66CF2FB0" w14:textId="77777777" w:rsidR="00A64626" w:rsidRPr="00AD0C01" w:rsidRDefault="00A64626" w:rsidP="00C81054">
      <w:pPr>
        <w:jc w:val="both"/>
        <w:rPr>
          <w:rFonts w:ascii="Helvetica" w:hAnsi="Helvetica" w:cs="Helvetica"/>
        </w:rPr>
      </w:pPr>
      <w:r w:rsidRPr="00AD0C01">
        <w:rPr>
          <w:rFonts w:ascii="Helvetica" w:hAnsi="Helvetica" w:cs="Helvetica"/>
        </w:rPr>
        <w:t>Por tanto, a fin de determinar qué es lo que más engrandece al ser humano, Fernando Rielo aporta precisamente la descripción detallada de las anteriormente citadas estructuras y operadores genéticos. Esta aportación es significativa para la correcta interpretación de la ética en las empresas ya que apunta claramente a su fundamentación antropológica y la orienta hacia el propósito general de búsqueda del bienestar integral de todas las personas.</w:t>
      </w:r>
    </w:p>
    <w:p w14:paraId="35657265" w14:textId="77777777" w:rsidR="00DC2708" w:rsidRPr="00AD0C01" w:rsidRDefault="00A64626" w:rsidP="00C81054">
      <w:pPr>
        <w:jc w:val="both"/>
        <w:rPr>
          <w:rFonts w:ascii="Helvetica" w:hAnsi="Helvetica" w:cs="Helvetica"/>
        </w:rPr>
      </w:pPr>
      <w:r w:rsidRPr="00AD0C01">
        <w:rPr>
          <w:rFonts w:ascii="Helvetica" w:hAnsi="Helvetica" w:cs="Helvetica"/>
        </w:rPr>
        <w:t xml:space="preserve">Una organización que se proponga </w:t>
      </w:r>
      <w:r w:rsidR="005D197E">
        <w:rPr>
          <w:rFonts w:ascii="Helvetica" w:hAnsi="Helvetica" w:cs="Helvetica"/>
        </w:rPr>
        <w:t>promover</w:t>
      </w:r>
      <w:r w:rsidRPr="00AD0C01">
        <w:rPr>
          <w:rFonts w:ascii="Helvetica" w:hAnsi="Helvetica" w:cs="Helvetica"/>
        </w:rPr>
        <w:t xml:space="preserve"> el bienestar físico, psíquico y espiritual de las personas, atendiendo a su estructura antropológica, queda legitimada para implicar a sus miembros y desarrollar en ellos todo su potencial creativo conforme con su patrimonio genético espiritual, y no según otros modelos distorsionantes de su personalidad.</w:t>
      </w:r>
    </w:p>
    <w:p w14:paraId="0FE24A83" w14:textId="77777777" w:rsidR="00DC2708" w:rsidRPr="00AD0C01" w:rsidRDefault="003116CF" w:rsidP="00C81054">
      <w:pPr>
        <w:jc w:val="both"/>
        <w:rPr>
          <w:rFonts w:ascii="Helvetica" w:hAnsi="Helvetica" w:cs="Helvetica"/>
        </w:rPr>
      </w:pPr>
      <w:r w:rsidRPr="00AD0C01">
        <w:rPr>
          <w:rFonts w:ascii="Helvetica" w:hAnsi="Helvetica" w:cs="Helvetica"/>
        </w:rPr>
        <w:lastRenderedPageBreak/>
        <w:t>Además, e</w:t>
      </w:r>
      <w:r w:rsidR="00A64626" w:rsidRPr="00AD0C01">
        <w:rPr>
          <w:rFonts w:ascii="Helvetica" w:hAnsi="Helvetica" w:cs="Helvetica"/>
        </w:rPr>
        <w:t xml:space="preserve">l ser humano es capaz de percibir cuándo actúa con la fuerza liberadora de su patrimonio genético o se aprisiona en las tendencias egotizadoras de su ‘yo’ o ego. El principal síntoma </w:t>
      </w:r>
      <w:r w:rsidRPr="00AD0C01">
        <w:rPr>
          <w:rFonts w:ascii="Helvetica" w:hAnsi="Helvetica" w:cs="Helvetica"/>
        </w:rPr>
        <w:t xml:space="preserve">del egoísmo </w:t>
      </w:r>
      <w:r w:rsidR="00A64626" w:rsidRPr="00AD0C01">
        <w:rPr>
          <w:rFonts w:ascii="Helvetica" w:hAnsi="Helvetica" w:cs="Helvetica"/>
        </w:rPr>
        <w:t>es la llamad</w:t>
      </w:r>
      <w:r w:rsidR="0063688E">
        <w:rPr>
          <w:rFonts w:ascii="Helvetica" w:hAnsi="Helvetica" w:cs="Helvetica"/>
        </w:rPr>
        <w:t>a neurosis o síndrome del miedo, que nos puede servir también como indicador de una posible desviación del comportamiento de la persona, respecto a su referente.</w:t>
      </w:r>
    </w:p>
    <w:p w14:paraId="77513171" w14:textId="77777777" w:rsidR="0063688E" w:rsidRDefault="00C81054" w:rsidP="00C81054">
      <w:pPr>
        <w:jc w:val="both"/>
        <w:rPr>
          <w:rFonts w:ascii="Helvetica" w:hAnsi="Helvetica" w:cs="Helvetica"/>
        </w:rPr>
      </w:pPr>
      <w:r w:rsidRPr="00AD0C01">
        <w:rPr>
          <w:rFonts w:ascii="Helvetica" w:hAnsi="Helvetica" w:cs="Helvetica"/>
        </w:rPr>
        <w:t xml:space="preserve">La </w:t>
      </w:r>
      <w:r w:rsidR="005D197E">
        <w:rPr>
          <w:rFonts w:ascii="Helvetica" w:hAnsi="Helvetica" w:cs="Helvetica"/>
        </w:rPr>
        <w:t>pedagoga y teóloga</w:t>
      </w:r>
      <w:r w:rsidRPr="00AD0C01">
        <w:rPr>
          <w:rFonts w:ascii="Helvetica" w:hAnsi="Helvetica" w:cs="Helvetica"/>
        </w:rPr>
        <w:t xml:space="preserve"> Lourdes Grosso García en su conferencia </w:t>
      </w:r>
      <w:r w:rsidR="00A64626" w:rsidRPr="00AD0C01">
        <w:rPr>
          <w:rFonts w:ascii="Helvetica" w:hAnsi="Helvetica" w:cs="Helvetica"/>
        </w:rPr>
        <w:t>“</w:t>
      </w:r>
      <w:r w:rsidRPr="00AD0C01">
        <w:rPr>
          <w:rFonts w:ascii="Helvetica" w:hAnsi="Helvetica" w:cs="Helvetica"/>
        </w:rPr>
        <w:t>La educación en el éxtasis: modelo genético y aprendizaje</w:t>
      </w:r>
      <w:r w:rsidR="00A64626" w:rsidRPr="00AD0C01">
        <w:rPr>
          <w:rFonts w:ascii="Helvetica" w:hAnsi="Helvetica" w:cs="Helvetica"/>
        </w:rPr>
        <w:t>”</w:t>
      </w:r>
      <w:r w:rsidRPr="00AD0C01">
        <w:rPr>
          <w:rFonts w:ascii="Helvetica" w:hAnsi="Helvetica" w:cs="Helvetica"/>
        </w:rPr>
        <w:t xml:space="preserve"> explica la relación entre el éxtasis, el proceso de aprendizaje y la estructura del ser humano (con sus facultades y funciones, estructuras y operadores, etc.). </w:t>
      </w:r>
    </w:p>
    <w:p w14:paraId="00E2C28D" w14:textId="77777777" w:rsidR="00C81054" w:rsidRPr="00AD0C01" w:rsidRDefault="00C81054" w:rsidP="00C81054">
      <w:pPr>
        <w:jc w:val="both"/>
        <w:rPr>
          <w:rFonts w:ascii="Helvetica" w:hAnsi="Helvetica" w:cs="Helvetica"/>
        </w:rPr>
      </w:pPr>
      <w:r w:rsidRPr="00AD0C01">
        <w:rPr>
          <w:rFonts w:ascii="Helvetica" w:hAnsi="Helvetica" w:cs="Helvetica"/>
        </w:rPr>
        <w:t>Señala, desde la perspectiva del pensamiento de Fernando Rielo, que el ser humano debe llevar a límite su inteligencia, su voluntad y su libertad a fin de vivir con sentido de ultimidad, unidad y compromiso su desarrollo conforme a un modelo unificador que dé sentido a toda su existencia. La energía extática espiritual es precisamente la que pone al ser humano en comunicación directa con el absoluto, a fin de que éste sea su modelo unificador</w:t>
      </w:r>
      <w:r w:rsidR="005D328E" w:rsidRPr="00AD0C01">
        <w:rPr>
          <w:rStyle w:val="Refdenotaalpie"/>
          <w:rFonts w:ascii="Helvetica" w:hAnsi="Helvetica" w:cs="Helvetica"/>
        </w:rPr>
        <w:footnoteReference w:id="17"/>
      </w:r>
      <w:r w:rsidRPr="00AD0C01">
        <w:rPr>
          <w:rFonts w:ascii="Helvetica" w:hAnsi="Helvetica" w:cs="Helvetica"/>
        </w:rPr>
        <w:t xml:space="preserve">. </w:t>
      </w:r>
    </w:p>
    <w:p w14:paraId="164E5080" w14:textId="77777777" w:rsidR="00613EEF" w:rsidRPr="00613EEF" w:rsidRDefault="00613EEF" w:rsidP="00613EEF">
      <w:pPr>
        <w:jc w:val="both"/>
        <w:rPr>
          <w:rFonts w:ascii="Helvetica" w:hAnsi="Helvetica" w:cs="Helvetica"/>
        </w:rPr>
      </w:pPr>
      <w:r w:rsidRPr="00613EEF">
        <w:rPr>
          <w:rFonts w:ascii="Helvetica" w:hAnsi="Helvetica" w:cs="Helvetica"/>
        </w:rPr>
        <w:t>La palabra éxtasis significa “salir de para ir a”, esto es, de “elevar algo a un referente transcendental que, definiéndolo, lo enriquece”. Dice Fernando Rielo que “formar esta conciencia extática, capaz de amar, de contemplar, recrear, asimilar y convivir el mejor bien, verdad y hermosura posibles, es el eje de todo progreso y desarrollo en la educación”</w:t>
      </w:r>
      <w:r>
        <w:rPr>
          <w:rStyle w:val="Refdenotaalpie"/>
          <w:rFonts w:ascii="Helvetica" w:hAnsi="Helvetica" w:cs="Helvetica"/>
        </w:rPr>
        <w:footnoteReference w:id="18"/>
      </w:r>
      <w:r w:rsidRPr="00613EEF">
        <w:rPr>
          <w:rFonts w:ascii="Helvetica" w:hAnsi="Helvetica" w:cs="Helvetica"/>
        </w:rPr>
        <w:t>.</w:t>
      </w:r>
    </w:p>
    <w:p w14:paraId="5572F798" w14:textId="77777777" w:rsidR="003116CF" w:rsidRPr="00AD0C01" w:rsidRDefault="003116CF" w:rsidP="003116CF">
      <w:pPr>
        <w:jc w:val="both"/>
        <w:rPr>
          <w:rFonts w:ascii="Helvetica" w:hAnsi="Helvetica" w:cs="Helvetica"/>
        </w:rPr>
      </w:pPr>
      <w:r w:rsidRPr="00AD0C01">
        <w:rPr>
          <w:rFonts w:ascii="Helvetica" w:hAnsi="Helvetica" w:cs="Helvetica"/>
        </w:rPr>
        <w:t xml:space="preserve">También el filósofo y profesor español Alfonso López Quintás en su libro </w:t>
      </w:r>
      <w:r w:rsidRPr="00AD0C01">
        <w:rPr>
          <w:rFonts w:ascii="Helvetica" w:hAnsi="Helvetica" w:cs="Helvetica"/>
          <w:i/>
        </w:rPr>
        <w:t>Vértigo y éxtasis</w:t>
      </w:r>
      <w:r w:rsidRPr="00AD0C01">
        <w:rPr>
          <w:rFonts w:ascii="Helvetica" w:hAnsi="Helvetica" w:cs="Helvetica"/>
        </w:rPr>
        <w:t xml:space="preserve"> y en otras publicaciones, utiliza este mismo término –el éxtasis– para referirse a la capacidad humana de salir de sí misma (o de elevarse) para unirse a realidades </w:t>
      </w:r>
      <w:r w:rsidR="0063688E">
        <w:rPr>
          <w:rFonts w:ascii="Helvetica" w:hAnsi="Helvetica" w:cs="Helvetica"/>
        </w:rPr>
        <w:t xml:space="preserve">transcendentes o </w:t>
      </w:r>
      <w:r w:rsidRPr="00AD0C01">
        <w:rPr>
          <w:rFonts w:ascii="Helvetica" w:hAnsi="Helvetica" w:cs="Helvetica"/>
        </w:rPr>
        <w:t>de su entorno que promueven el auténtico desarrollo de su personalidad</w:t>
      </w:r>
      <w:r w:rsidRPr="00AD0C01">
        <w:rPr>
          <w:rStyle w:val="Refdenotaalpie"/>
          <w:rFonts w:ascii="Helvetica" w:hAnsi="Helvetica" w:cs="Helvetica"/>
        </w:rPr>
        <w:footnoteReference w:id="19"/>
      </w:r>
      <w:r w:rsidRPr="00AD0C01">
        <w:rPr>
          <w:rFonts w:ascii="Helvetica" w:hAnsi="Helvetica" w:cs="Helvetica"/>
        </w:rPr>
        <w:t xml:space="preserve">. </w:t>
      </w:r>
    </w:p>
    <w:p w14:paraId="3691774C" w14:textId="77777777" w:rsidR="003116CF" w:rsidRPr="00AD0C01" w:rsidRDefault="003116CF" w:rsidP="003116CF">
      <w:pPr>
        <w:jc w:val="both"/>
        <w:rPr>
          <w:rFonts w:ascii="Helvetica" w:hAnsi="Helvetica" w:cs="Helvetica"/>
        </w:rPr>
      </w:pPr>
      <w:r w:rsidRPr="00AD0C01">
        <w:rPr>
          <w:rFonts w:ascii="Helvetica" w:hAnsi="Helvetica" w:cs="Helvetica"/>
        </w:rPr>
        <w:t xml:space="preserve">Para Fernando Rielo, esta energía extática o potencia de unión es la forma ontológica del acto del espíritu que se proyecta en la mente bajo la forma de </w:t>
      </w:r>
      <w:r w:rsidR="002D47FE">
        <w:rPr>
          <w:rFonts w:ascii="Helvetica" w:hAnsi="Helvetica" w:cs="Helvetica"/>
        </w:rPr>
        <w:t>creencia (o la fe, para los bautizados)</w:t>
      </w:r>
      <w:r w:rsidRPr="00AD0C01">
        <w:rPr>
          <w:rFonts w:ascii="Helvetica" w:hAnsi="Helvetica" w:cs="Helvetica"/>
        </w:rPr>
        <w:t xml:space="preserve">, en la voluntad bajo la forma de expectativa </w:t>
      </w:r>
      <w:r w:rsidR="002D47FE">
        <w:rPr>
          <w:rFonts w:ascii="Helvetica" w:hAnsi="Helvetica" w:cs="Helvetica"/>
        </w:rPr>
        <w:t xml:space="preserve">(o esperanza) </w:t>
      </w:r>
      <w:r w:rsidRPr="00AD0C01">
        <w:rPr>
          <w:rFonts w:ascii="Helvetica" w:hAnsi="Helvetica" w:cs="Helvetica"/>
        </w:rPr>
        <w:t>y en la libertad bajo la forma de amor</w:t>
      </w:r>
      <w:r w:rsidR="002D47FE">
        <w:rPr>
          <w:rFonts w:ascii="Helvetica" w:hAnsi="Helvetica" w:cs="Helvetica"/>
        </w:rPr>
        <w:t xml:space="preserve"> (o caridad)</w:t>
      </w:r>
      <w:r w:rsidRPr="00AD0C01">
        <w:rPr>
          <w:rFonts w:ascii="Helvetica" w:hAnsi="Helvetica" w:cs="Helvetica"/>
        </w:rPr>
        <w:t>. Gracias a estos disposicionales, se forma el espíritu de la norma moral y se determinan la verdad, bondad y belleza de toda acción moral</w:t>
      </w:r>
      <w:r w:rsidR="002D47FE">
        <w:rPr>
          <w:rStyle w:val="Refdenotaalpie"/>
          <w:rFonts w:ascii="Helvetica" w:hAnsi="Helvetica" w:cs="Helvetica"/>
        </w:rPr>
        <w:footnoteReference w:id="20"/>
      </w:r>
      <w:r w:rsidRPr="00AD0C01">
        <w:rPr>
          <w:rFonts w:ascii="Helvetica" w:hAnsi="Helvetica" w:cs="Helvetica"/>
        </w:rPr>
        <w:t xml:space="preserve">.  </w:t>
      </w:r>
    </w:p>
    <w:p w14:paraId="059A5E27" w14:textId="77777777" w:rsidR="001E3F10" w:rsidRDefault="00D970C7" w:rsidP="00D970C7">
      <w:pPr>
        <w:jc w:val="both"/>
        <w:rPr>
          <w:rFonts w:ascii="Helvetica" w:hAnsi="Helvetica" w:cs="Helvetica"/>
        </w:rPr>
      </w:pPr>
      <w:r w:rsidRPr="00AD0C01">
        <w:rPr>
          <w:rFonts w:ascii="Helvetica" w:hAnsi="Helvetica" w:cs="Helvetica"/>
        </w:rPr>
        <w:t>La educación en el éxtasis, conjuntamente con la sicoética</w:t>
      </w:r>
      <w:r w:rsidR="0063688E">
        <w:rPr>
          <w:rFonts w:ascii="Helvetica" w:hAnsi="Helvetica" w:cs="Helvetica"/>
        </w:rPr>
        <w:t xml:space="preserve"> de Fernando Rielo</w:t>
      </w:r>
      <w:r w:rsidRPr="00AD0C01">
        <w:rPr>
          <w:rFonts w:ascii="Helvetica" w:hAnsi="Helvetica" w:cs="Helvetica"/>
        </w:rPr>
        <w:t xml:space="preserve">, </w:t>
      </w:r>
      <w:r w:rsidR="0063688E" w:rsidRPr="00AD0C01">
        <w:rPr>
          <w:rFonts w:ascii="Helvetica" w:hAnsi="Helvetica" w:cs="Helvetica"/>
        </w:rPr>
        <w:t>aporta</w:t>
      </w:r>
      <w:r w:rsidRPr="00AD0C01">
        <w:rPr>
          <w:rFonts w:ascii="Helvetica" w:hAnsi="Helvetica" w:cs="Helvetica"/>
        </w:rPr>
        <w:t xml:space="preserve"> una nueva concepción para la formación de la conciencia moral de las personas dentro y fuera de las organizaciones. Su resultado es una libertad activa capaz de comprometerse gozosamente con aquellos propósitos que, como misión común por el bienestar integral del ser humano, se establezcan.   </w:t>
      </w:r>
    </w:p>
    <w:p w14:paraId="0E1AB2D9" w14:textId="77777777" w:rsidR="00677C80" w:rsidRPr="00AD0C01" w:rsidRDefault="00677C80" w:rsidP="00D970C7">
      <w:pPr>
        <w:jc w:val="both"/>
        <w:rPr>
          <w:rFonts w:ascii="Helvetica" w:hAnsi="Helvetica" w:cs="Helvetica"/>
        </w:rPr>
      </w:pPr>
    </w:p>
    <w:p w14:paraId="314BD68C" w14:textId="77777777" w:rsidR="007F3C47" w:rsidRPr="00AD0C01" w:rsidRDefault="007F3C47" w:rsidP="0026106B">
      <w:pPr>
        <w:pStyle w:val="Ttulo1"/>
        <w:rPr>
          <w:sz w:val="22"/>
        </w:rPr>
      </w:pPr>
      <w:r w:rsidRPr="00AD0C01">
        <w:rPr>
          <w:sz w:val="22"/>
        </w:rPr>
        <w:lastRenderedPageBreak/>
        <w:t>Conclusiones</w:t>
      </w:r>
    </w:p>
    <w:p w14:paraId="457276AD" w14:textId="77777777" w:rsidR="0026106B" w:rsidRDefault="005D197E" w:rsidP="005D197E">
      <w:pPr>
        <w:jc w:val="both"/>
        <w:rPr>
          <w:rFonts w:ascii="Helvetica" w:hAnsi="Helvetica" w:cs="Helvetica"/>
        </w:rPr>
      </w:pPr>
      <w:r w:rsidRPr="005D197E">
        <w:rPr>
          <w:rFonts w:ascii="Helvetica" w:hAnsi="Helvetica" w:cs="Helvetica"/>
        </w:rPr>
        <w:t>Un parad</w:t>
      </w:r>
      <w:r>
        <w:rPr>
          <w:rFonts w:ascii="Helvetica" w:hAnsi="Helvetica" w:cs="Helvetica"/>
        </w:rPr>
        <w:t>i</w:t>
      </w:r>
      <w:r w:rsidRPr="005D197E">
        <w:rPr>
          <w:rFonts w:ascii="Helvetica" w:hAnsi="Helvetica" w:cs="Helvetica"/>
        </w:rPr>
        <w:t xml:space="preserve">gma más </w:t>
      </w:r>
      <w:r>
        <w:rPr>
          <w:rFonts w:ascii="Helvetica" w:hAnsi="Helvetica" w:cs="Helvetica"/>
        </w:rPr>
        <w:t>humano para la toma de decisión en las organizaciones parte de la identificación de todo aquello que no nos conduce a nuestro verdadero bien, y que permea, muchas veces, nuestras relaciones humanas a todos los niveles.</w:t>
      </w:r>
    </w:p>
    <w:p w14:paraId="533F9F11" w14:textId="77777777" w:rsidR="005D197E" w:rsidRDefault="005D197E" w:rsidP="005D197E">
      <w:pPr>
        <w:jc w:val="both"/>
        <w:rPr>
          <w:rFonts w:ascii="Helvetica" w:hAnsi="Helvetica" w:cs="Helvetica"/>
        </w:rPr>
      </w:pPr>
      <w:r>
        <w:rPr>
          <w:rFonts w:ascii="Helvetica" w:hAnsi="Helvetica" w:cs="Helvetica"/>
        </w:rPr>
        <w:t xml:space="preserve">Para poder proponer un modelo alternativo debemos llevar nuestra reflexión a límite, con sentido de ultimidad, unidad y compromiso personal con el resultado de nuestra investigación. </w:t>
      </w:r>
    </w:p>
    <w:p w14:paraId="4AC62F4F" w14:textId="77777777" w:rsidR="000005C4" w:rsidRDefault="005D197E" w:rsidP="005D197E">
      <w:pPr>
        <w:jc w:val="both"/>
        <w:rPr>
          <w:rFonts w:ascii="Helvetica" w:hAnsi="Helvetica" w:cs="Helvetica"/>
        </w:rPr>
      </w:pPr>
      <w:r>
        <w:rPr>
          <w:rFonts w:ascii="Helvetica" w:hAnsi="Helvetica" w:cs="Helvetica"/>
        </w:rPr>
        <w:t>Según Fernando Rielo, algunos signos del auténtico desarrollo de nuestra personalidad pueden ser observados cuando vivimos en conformidad con nuestro patrimonio genético espiritual. Algunos ejemplos de este comportamiento genético son: la creencia, la expectativa, el amor; en contra de la increencia, la desesperanza y el egoísmo. También tendr</w:t>
      </w:r>
      <w:r w:rsidR="000005C4">
        <w:rPr>
          <w:rFonts w:ascii="Helvetica" w:hAnsi="Helvetica" w:cs="Helvetica"/>
        </w:rPr>
        <w:t>íamos que observar que nuestros actos reflejen verdad, bondad, hermosura; y que las virtudes sean la vía común para la resolución de conflictos, y no la defensa de determinados intereses. Que busquemos siempre una mayor perfección en la vivencia de la generosidad, liberándonos de la neurosis y síndrome del miedo que proceden de nuestro egoísmo.</w:t>
      </w:r>
    </w:p>
    <w:p w14:paraId="3011C543" w14:textId="77777777" w:rsidR="005D197E" w:rsidRPr="005D197E" w:rsidRDefault="000005C4" w:rsidP="005D197E">
      <w:pPr>
        <w:jc w:val="both"/>
        <w:rPr>
          <w:rFonts w:ascii="Helvetica" w:hAnsi="Helvetica" w:cs="Helvetica"/>
        </w:rPr>
      </w:pPr>
      <w:r>
        <w:rPr>
          <w:rFonts w:ascii="Helvetica" w:hAnsi="Helvetica" w:cs="Helvetica"/>
        </w:rPr>
        <w:t>Una posible solución para la verdadera implantación de una cultura m</w:t>
      </w:r>
      <w:r w:rsidR="00196FD5">
        <w:rPr>
          <w:rFonts w:ascii="Helvetica" w:hAnsi="Helvetica" w:cs="Helvetica"/>
        </w:rPr>
        <w:t>ás conforme al ser humano serí</w:t>
      </w:r>
      <w:r>
        <w:rPr>
          <w:rFonts w:ascii="Helvetica" w:hAnsi="Helvetica" w:cs="Helvetica"/>
        </w:rPr>
        <w:t>a cambiar nuestras metas, nuestros objetivos que tanto nos obsesionan, por otros más transcendentes, más inspirados en el bien común y el de cada persona. Un bien que tenga un modelo absoluto como referente y desde el cual todas las vicisitudes de la vida adquieran dirección y sentido; no sin dolor y sufrimiento,</w:t>
      </w:r>
      <w:r w:rsidR="00196FD5">
        <w:rPr>
          <w:rFonts w:ascii="Helvetica" w:hAnsi="Helvetica" w:cs="Helvetica"/>
        </w:rPr>
        <w:t xml:space="preserve"> no si</w:t>
      </w:r>
      <w:r>
        <w:rPr>
          <w:rFonts w:ascii="Helvetica" w:hAnsi="Helvetica" w:cs="Helvetica"/>
        </w:rPr>
        <w:t>n dificultades, pero orientad</w:t>
      </w:r>
      <w:r w:rsidR="00196FD5">
        <w:rPr>
          <w:rFonts w:ascii="Helvetica" w:hAnsi="Helvetica" w:cs="Helvetica"/>
        </w:rPr>
        <w:t>a</w:t>
      </w:r>
      <w:r>
        <w:rPr>
          <w:rFonts w:ascii="Helvetica" w:hAnsi="Helvetica" w:cs="Helvetica"/>
        </w:rPr>
        <w:t xml:space="preserve">s a una meta por la que realmente valga la pena vivir.  </w:t>
      </w:r>
    </w:p>
    <w:p w14:paraId="34C973D5" w14:textId="77777777" w:rsidR="0026106B" w:rsidRPr="00AD0C01" w:rsidRDefault="0026106B" w:rsidP="0026106B">
      <w:pPr>
        <w:pStyle w:val="Ttulo1"/>
        <w:rPr>
          <w:sz w:val="22"/>
        </w:rPr>
      </w:pPr>
      <w:r w:rsidRPr="00AD0C01">
        <w:rPr>
          <w:sz w:val="22"/>
        </w:rPr>
        <w:t>Referencias</w:t>
      </w:r>
    </w:p>
    <w:p w14:paraId="2F6D79B6" w14:textId="77777777" w:rsidR="00365DBB" w:rsidRPr="00AD0C01" w:rsidRDefault="00365DBB" w:rsidP="00755850">
      <w:pPr>
        <w:jc w:val="both"/>
        <w:rPr>
          <w:rFonts w:ascii="Helvetica" w:hAnsi="Helvetica" w:cs="Helvetica"/>
          <w:lang w:val="en-US"/>
        </w:rPr>
      </w:pPr>
      <w:r w:rsidRPr="00AD0C01">
        <w:rPr>
          <w:rFonts w:ascii="Helvetica" w:hAnsi="Helvetica" w:cs="Helvetica"/>
          <w:lang w:val="en-US"/>
        </w:rPr>
        <w:t xml:space="preserve">Barnard, C., &amp; Simon, H. A. (1947). </w:t>
      </w:r>
      <w:r w:rsidRPr="00AD0C01">
        <w:rPr>
          <w:rFonts w:ascii="Helvetica" w:hAnsi="Helvetica" w:cs="Helvetica"/>
          <w:i/>
          <w:lang w:val="en-US"/>
        </w:rPr>
        <w:t>Administrative behavior. A study of decision-making processes in administrative organization</w:t>
      </w:r>
      <w:r w:rsidRPr="00AD0C01">
        <w:rPr>
          <w:rFonts w:ascii="Helvetica" w:hAnsi="Helvetica" w:cs="Helvetica"/>
          <w:lang w:val="en-US"/>
        </w:rPr>
        <w:t>. New York: Macmillan.</w:t>
      </w:r>
    </w:p>
    <w:p w14:paraId="15E311F6" w14:textId="77777777" w:rsidR="00365DBB" w:rsidRPr="00AD0C01" w:rsidRDefault="00365DBB" w:rsidP="00755850">
      <w:pPr>
        <w:jc w:val="both"/>
        <w:rPr>
          <w:rFonts w:ascii="Helvetica" w:hAnsi="Helvetica" w:cs="Helvetica"/>
          <w:lang w:val="en-US"/>
        </w:rPr>
      </w:pPr>
      <w:r w:rsidRPr="00AD0C01">
        <w:rPr>
          <w:rFonts w:ascii="Helvetica" w:hAnsi="Helvetica" w:cs="Helvetica"/>
          <w:lang w:val="en-US"/>
        </w:rPr>
        <w:t xml:space="preserve">Bertalanffy, L. v. (1968). </w:t>
      </w:r>
      <w:r w:rsidRPr="00AD0C01">
        <w:rPr>
          <w:rFonts w:ascii="Helvetica" w:hAnsi="Helvetica" w:cs="Helvetica"/>
          <w:i/>
          <w:lang w:val="en-US"/>
        </w:rPr>
        <w:t>General system theory: Foundations, development, applications.</w:t>
      </w:r>
      <w:r w:rsidRPr="00AD0C01">
        <w:rPr>
          <w:rFonts w:ascii="Helvetica" w:hAnsi="Helvetica" w:cs="Helvetica"/>
          <w:lang w:val="en-US"/>
        </w:rPr>
        <w:t xml:space="preserve"> New York: George Braziller.</w:t>
      </w:r>
    </w:p>
    <w:p w14:paraId="4334D1D9" w14:textId="77777777" w:rsidR="004C62DF" w:rsidRPr="00FF100C" w:rsidRDefault="004C62DF" w:rsidP="00755850">
      <w:pPr>
        <w:jc w:val="both"/>
        <w:rPr>
          <w:rFonts w:ascii="Helvetica" w:hAnsi="Helvetica" w:cs="Helvetica"/>
        </w:rPr>
      </w:pPr>
      <w:r w:rsidRPr="00AD0C01">
        <w:rPr>
          <w:rFonts w:ascii="Helvetica" w:hAnsi="Helvetica" w:cs="Helvetica"/>
          <w:lang w:val="en-US"/>
        </w:rPr>
        <w:t xml:space="preserve">Bostrom, N. (2003). </w:t>
      </w:r>
      <w:r w:rsidRPr="00AD0C01">
        <w:rPr>
          <w:rFonts w:ascii="Helvetica" w:hAnsi="Helvetica" w:cs="Helvetica"/>
          <w:i/>
          <w:lang w:val="en-US"/>
        </w:rPr>
        <w:t>Intensive Seminar on Transhumanism</w:t>
      </w:r>
      <w:r w:rsidRPr="00AD0C01">
        <w:rPr>
          <w:rFonts w:ascii="Helvetica" w:hAnsi="Helvetica" w:cs="Helvetica"/>
          <w:lang w:val="en-US"/>
        </w:rPr>
        <w:t xml:space="preserve">. </w:t>
      </w:r>
      <w:r w:rsidRPr="00FF100C">
        <w:rPr>
          <w:rFonts w:ascii="Helvetica" w:hAnsi="Helvetica" w:cs="Helvetica"/>
        </w:rPr>
        <w:t>New Haven: Yale University.</w:t>
      </w:r>
    </w:p>
    <w:p w14:paraId="5C63569C" w14:textId="77777777" w:rsidR="00365DBB" w:rsidRPr="00AD0C01" w:rsidRDefault="00365DBB" w:rsidP="00755850">
      <w:pPr>
        <w:jc w:val="both"/>
        <w:rPr>
          <w:rFonts w:ascii="Helvetica" w:hAnsi="Helvetica" w:cs="Helvetica"/>
        </w:rPr>
      </w:pPr>
      <w:r w:rsidRPr="00AD0C01">
        <w:rPr>
          <w:rFonts w:ascii="Helvetica" w:hAnsi="Helvetica" w:cs="Helvetica"/>
        </w:rPr>
        <w:t xml:space="preserve">Camacho Laraña, I., Fernández Fernández, J. L., González Fabre, R., &amp; Miralles Massanés, J. (2012). </w:t>
      </w:r>
      <w:r w:rsidRPr="00AD0C01">
        <w:rPr>
          <w:rFonts w:ascii="Helvetica" w:hAnsi="Helvetica" w:cs="Helvetica"/>
          <w:i/>
        </w:rPr>
        <w:t>Ética y responsabilidad empresarial</w:t>
      </w:r>
      <w:r w:rsidRPr="00AD0C01">
        <w:rPr>
          <w:rFonts w:ascii="Helvetica" w:hAnsi="Helvetica" w:cs="Helvetica"/>
        </w:rPr>
        <w:t>. Bilbao: Desclée de Brouwer.</w:t>
      </w:r>
    </w:p>
    <w:p w14:paraId="69FE8446" w14:textId="77777777" w:rsidR="00365DBB" w:rsidRPr="00AD0C01" w:rsidRDefault="00365DBB" w:rsidP="00755850">
      <w:pPr>
        <w:jc w:val="both"/>
        <w:rPr>
          <w:rFonts w:ascii="Helvetica" w:hAnsi="Helvetica" w:cs="Helvetica"/>
          <w:lang w:val="en-US"/>
        </w:rPr>
      </w:pPr>
      <w:r w:rsidRPr="00AD0C01">
        <w:rPr>
          <w:rFonts w:ascii="Helvetica" w:hAnsi="Helvetica" w:cs="Helvetica"/>
        </w:rPr>
        <w:t xml:space="preserve">Cortina, A. (1994). </w:t>
      </w:r>
      <w:r w:rsidRPr="00AD0C01">
        <w:rPr>
          <w:rFonts w:ascii="Helvetica" w:hAnsi="Helvetica" w:cs="Helvetica"/>
          <w:i/>
        </w:rPr>
        <w:t>Ética de la empresa: Claves para una nueva cultura empresarial</w:t>
      </w:r>
      <w:r w:rsidRPr="00AD0C01">
        <w:rPr>
          <w:rFonts w:ascii="Helvetica" w:hAnsi="Helvetica" w:cs="Helvetica"/>
        </w:rPr>
        <w:t xml:space="preserve">. </w:t>
      </w:r>
      <w:r w:rsidRPr="00AD0C01">
        <w:rPr>
          <w:rFonts w:ascii="Helvetica" w:hAnsi="Helvetica" w:cs="Helvetica"/>
          <w:lang w:val="en-US"/>
        </w:rPr>
        <w:t>Madrid: Trotta.</w:t>
      </w:r>
    </w:p>
    <w:p w14:paraId="642556F5" w14:textId="77777777" w:rsidR="00365DBB" w:rsidRPr="00AD0C01" w:rsidRDefault="00365DBB" w:rsidP="00755850">
      <w:pPr>
        <w:jc w:val="both"/>
        <w:rPr>
          <w:rFonts w:ascii="Helvetica" w:hAnsi="Helvetica" w:cs="Helvetica"/>
        </w:rPr>
      </w:pPr>
      <w:r w:rsidRPr="00AD0C01">
        <w:rPr>
          <w:rFonts w:ascii="Helvetica" w:hAnsi="Helvetica" w:cs="Helvetica"/>
          <w:lang w:val="en-US"/>
        </w:rPr>
        <w:t xml:space="preserve">Cyert, R. M., &amp; March, J. G. (1963). </w:t>
      </w:r>
      <w:r w:rsidRPr="00AD0C01">
        <w:rPr>
          <w:rFonts w:ascii="Helvetica" w:hAnsi="Helvetica" w:cs="Helvetica"/>
          <w:i/>
          <w:lang w:val="en-US"/>
        </w:rPr>
        <w:t>A behavioral theory of the firm</w:t>
      </w:r>
      <w:r w:rsidRPr="00AD0C01">
        <w:rPr>
          <w:rFonts w:ascii="Helvetica" w:hAnsi="Helvetica" w:cs="Helvetica"/>
          <w:lang w:val="en-US"/>
        </w:rPr>
        <w:t xml:space="preserve">. </w:t>
      </w:r>
      <w:r w:rsidRPr="00AD0C01">
        <w:rPr>
          <w:rFonts w:ascii="Helvetica" w:hAnsi="Helvetica" w:cs="Helvetica"/>
        </w:rPr>
        <w:t>Englewood Cliffs, NJ: Prentice-Hall.</w:t>
      </w:r>
    </w:p>
    <w:p w14:paraId="0785D391" w14:textId="77777777" w:rsidR="00365DBB" w:rsidRPr="00AD0C01" w:rsidRDefault="00365DBB" w:rsidP="00755850">
      <w:pPr>
        <w:jc w:val="both"/>
        <w:rPr>
          <w:rFonts w:ascii="Helvetica" w:hAnsi="Helvetica" w:cs="Helvetica"/>
        </w:rPr>
      </w:pPr>
      <w:r w:rsidRPr="00AD0C01">
        <w:rPr>
          <w:rFonts w:ascii="Helvetica" w:hAnsi="Helvetica" w:cs="Helvetica"/>
        </w:rPr>
        <w:t xml:space="preserve">Díaz de la Cruz, C., &amp; Fernández Fernández, J. L. (2016). Marco conceptual de la ética y la responsabilidad social empresarial: un enfoque antropológico y estratégico. </w:t>
      </w:r>
      <w:r w:rsidRPr="00AD0C01">
        <w:rPr>
          <w:rFonts w:ascii="Helvetica" w:hAnsi="Helvetica" w:cs="Helvetica"/>
          <w:i/>
        </w:rPr>
        <w:t>Empresa y Humanismo</w:t>
      </w:r>
      <w:r w:rsidRPr="00AD0C01">
        <w:rPr>
          <w:rFonts w:ascii="Helvetica" w:hAnsi="Helvetica" w:cs="Helvetica"/>
        </w:rPr>
        <w:t>. XIX - 2, pp. 69 - 118. 1139-7608.</w:t>
      </w:r>
    </w:p>
    <w:p w14:paraId="34121DFE" w14:textId="77777777" w:rsidR="00E70CE1" w:rsidRPr="00AD0C01" w:rsidRDefault="00E70CE1" w:rsidP="00755850">
      <w:pPr>
        <w:jc w:val="both"/>
        <w:rPr>
          <w:rFonts w:ascii="Helvetica" w:hAnsi="Helvetica" w:cs="Helvetica"/>
        </w:rPr>
      </w:pPr>
      <w:r w:rsidRPr="00AD0C01">
        <w:rPr>
          <w:rFonts w:ascii="Helvetica" w:hAnsi="Helvetica" w:cs="Helvetica"/>
        </w:rPr>
        <w:lastRenderedPageBreak/>
        <w:t xml:space="preserve">Díaz van Swaay, C. (2016). </w:t>
      </w:r>
      <w:r w:rsidRPr="00AD0C01">
        <w:rPr>
          <w:rFonts w:ascii="Helvetica" w:hAnsi="Helvetica" w:cs="Helvetica"/>
          <w:i/>
        </w:rPr>
        <w:t>Fundamentación antropológica de la ética empresarial: un acercamiento desde el pensamiento de Fernando Rielo</w:t>
      </w:r>
      <w:r w:rsidRPr="00AD0C01">
        <w:rPr>
          <w:rFonts w:ascii="Helvetica" w:hAnsi="Helvetica" w:cs="Helvetica"/>
        </w:rPr>
        <w:t xml:space="preserve"> (Tesis doctoral). Universidad Pontificia Comillas, Madrid.</w:t>
      </w:r>
    </w:p>
    <w:p w14:paraId="36157B95" w14:textId="77777777" w:rsidR="00365DBB" w:rsidRPr="00AD0C01" w:rsidRDefault="00365DBB" w:rsidP="00755850">
      <w:pPr>
        <w:jc w:val="both"/>
        <w:rPr>
          <w:rFonts w:ascii="Helvetica" w:hAnsi="Helvetica" w:cs="Helvetica"/>
          <w:lang w:val="en-US"/>
        </w:rPr>
      </w:pPr>
      <w:r w:rsidRPr="00AD0C01">
        <w:rPr>
          <w:rFonts w:ascii="Helvetica" w:hAnsi="Helvetica" w:cs="Helvetica"/>
        </w:rPr>
        <w:t xml:space="preserve">Díaz van Swaay, C., &amp; Fernández Fernández, J. L. (2015). Teorías de empresa, antropología y paradigmas éticos. </w:t>
      </w:r>
      <w:r w:rsidRPr="00AD0C01">
        <w:rPr>
          <w:rFonts w:ascii="Helvetica" w:hAnsi="Helvetica" w:cs="Helvetica"/>
          <w:lang w:val="pt-BR"/>
        </w:rPr>
        <w:t xml:space="preserve">En Manuel Robalo (Ed.), </w:t>
      </w:r>
      <w:r w:rsidRPr="00AD0C01">
        <w:rPr>
          <w:rFonts w:ascii="Helvetica" w:hAnsi="Helvetica" w:cs="Helvetica"/>
          <w:i/>
          <w:lang w:val="pt-BR"/>
        </w:rPr>
        <w:t>Gestão socialmente responsável: Repensar a empresa - teorias, contextos e práticas</w:t>
      </w:r>
      <w:r w:rsidRPr="00AD0C01">
        <w:rPr>
          <w:rFonts w:ascii="Helvetica" w:hAnsi="Helvetica" w:cs="Helvetica"/>
          <w:lang w:val="pt-BR"/>
        </w:rPr>
        <w:t xml:space="preserve"> (pp. 25-47). </w:t>
      </w:r>
      <w:r w:rsidRPr="00AD0C01">
        <w:rPr>
          <w:rFonts w:ascii="Helvetica" w:hAnsi="Helvetica" w:cs="Helvetica"/>
          <w:lang w:val="en-US"/>
        </w:rPr>
        <w:t>Lisboa: Edições Sílabo.</w:t>
      </w:r>
    </w:p>
    <w:p w14:paraId="7132C297" w14:textId="77777777" w:rsidR="00365DBB" w:rsidRPr="00AD0C01" w:rsidRDefault="00365DBB" w:rsidP="00755850">
      <w:pPr>
        <w:jc w:val="both"/>
        <w:rPr>
          <w:rFonts w:ascii="Helvetica" w:hAnsi="Helvetica" w:cs="Helvetica"/>
          <w:lang w:val="en-US"/>
        </w:rPr>
      </w:pPr>
      <w:r w:rsidRPr="00AD0C01">
        <w:rPr>
          <w:rFonts w:ascii="Helvetica" w:hAnsi="Helvetica" w:cs="Helvetica"/>
          <w:lang w:val="en-US"/>
        </w:rPr>
        <w:t>Drucker, P. F. (2002). The next society.</w:t>
      </w:r>
      <w:r w:rsidRPr="00AD0C01">
        <w:rPr>
          <w:rFonts w:ascii="Helvetica" w:hAnsi="Helvetica" w:cs="Helvetica"/>
          <w:i/>
          <w:iCs/>
          <w:lang w:val="en-US"/>
        </w:rPr>
        <w:t> Leader to Leader, 2002</w:t>
      </w:r>
      <w:r w:rsidRPr="00AD0C01">
        <w:rPr>
          <w:rFonts w:ascii="Helvetica" w:hAnsi="Helvetica" w:cs="Helvetica"/>
          <w:lang w:val="en-US"/>
        </w:rPr>
        <w:t xml:space="preserve">(24), 23-28. </w:t>
      </w:r>
    </w:p>
    <w:p w14:paraId="4360154A" w14:textId="77777777" w:rsidR="00365DBB" w:rsidRPr="00FF100C" w:rsidRDefault="00365DBB" w:rsidP="00755850">
      <w:pPr>
        <w:jc w:val="both"/>
        <w:rPr>
          <w:rFonts w:ascii="Helvetica" w:hAnsi="Helvetica" w:cs="Helvetica"/>
        </w:rPr>
      </w:pPr>
      <w:r w:rsidRPr="00FF100C">
        <w:rPr>
          <w:rFonts w:ascii="Helvetica" w:hAnsi="Helvetica" w:cs="Helvetica"/>
          <w:lang w:val="pt-BR"/>
        </w:rPr>
        <w:t xml:space="preserve">Fontrodona, J., &amp; Sison, A. J. G. (2006). </w:t>
      </w:r>
      <w:r w:rsidRPr="00AD0C01">
        <w:rPr>
          <w:rFonts w:ascii="Helvetica" w:hAnsi="Helvetica" w:cs="Helvetica"/>
          <w:lang w:val="en-US"/>
        </w:rPr>
        <w:t xml:space="preserve">The nature of the firm, agency theory and shareholder theory: A critique from philosophical anthropology. </w:t>
      </w:r>
      <w:r w:rsidRPr="00FF100C">
        <w:rPr>
          <w:rFonts w:ascii="Helvetica" w:hAnsi="Helvetica" w:cs="Helvetica"/>
          <w:i/>
        </w:rPr>
        <w:t>Journal of Business Ethics, 66</w:t>
      </w:r>
      <w:r w:rsidRPr="00FF100C">
        <w:rPr>
          <w:rFonts w:ascii="Helvetica" w:hAnsi="Helvetica" w:cs="Helvetica"/>
        </w:rPr>
        <w:t xml:space="preserve">(1), 33-42. </w:t>
      </w:r>
    </w:p>
    <w:p w14:paraId="581D8A3A" w14:textId="77777777" w:rsidR="00D970C7" w:rsidRPr="00AD0C01" w:rsidRDefault="00D970C7" w:rsidP="00755850">
      <w:pPr>
        <w:jc w:val="both"/>
        <w:rPr>
          <w:rFonts w:ascii="Helvetica" w:hAnsi="Helvetica" w:cs="Helvetica"/>
        </w:rPr>
      </w:pPr>
      <w:r w:rsidRPr="00AD0C01">
        <w:rPr>
          <w:rFonts w:ascii="Helvetica" w:hAnsi="Helvetica" w:cs="Helvetica"/>
        </w:rPr>
        <w:t xml:space="preserve">Grosso García, L. (2006). La educación en el éxtasis: Modelo genético y aprendizaje. </w:t>
      </w:r>
      <w:r w:rsidRPr="00AD0C01">
        <w:rPr>
          <w:rFonts w:ascii="Helvetica" w:hAnsi="Helvetica" w:cs="Helvetica"/>
          <w:i/>
        </w:rPr>
        <w:t>Epistemología del aprendizaje humano</w:t>
      </w:r>
      <w:r w:rsidRPr="00AD0C01">
        <w:rPr>
          <w:rFonts w:ascii="Helvetica" w:hAnsi="Helvetica" w:cs="Helvetica"/>
        </w:rPr>
        <w:t xml:space="preserve"> (pp. 289-315). Madrid: F.F.R.</w:t>
      </w:r>
    </w:p>
    <w:p w14:paraId="004CC4D1" w14:textId="77777777" w:rsidR="00365DBB" w:rsidRPr="00AD0C01" w:rsidRDefault="00365DBB" w:rsidP="00755850">
      <w:pPr>
        <w:jc w:val="both"/>
        <w:rPr>
          <w:rFonts w:ascii="Helvetica" w:hAnsi="Helvetica" w:cs="Helvetica"/>
        </w:rPr>
      </w:pPr>
      <w:r w:rsidRPr="00AD0C01">
        <w:rPr>
          <w:rFonts w:ascii="Helvetica" w:hAnsi="Helvetica" w:cs="Helvetica"/>
        </w:rPr>
        <w:t xml:space="preserve">López Quintás, A. (1992). </w:t>
      </w:r>
      <w:r w:rsidRPr="00AD0C01">
        <w:rPr>
          <w:rFonts w:ascii="Helvetica" w:hAnsi="Helvetica" w:cs="Helvetica"/>
          <w:i/>
        </w:rPr>
        <w:t>Vértigo y éxtasis. Bases para una vida creativa</w:t>
      </w:r>
      <w:r w:rsidRPr="00AD0C01">
        <w:rPr>
          <w:rFonts w:ascii="Helvetica" w:hAnsi="Helvetica" w:cs="Helvetica"/>
        </w:rPr>
        <w:t xml:space="preserve"> (2ª ed.). Madrid: Asociación para el progreso de las ciencias humanas.</w:t>
      </w:r>
    </w:p>
    <w:p w14:paraId="1C272F10" w14:textId="77777777" w:rsidR="00365DBB" w:rsidRPr="00AD0C01" w:rsidRDefault="00365DBB" w:rsidP="00755850">
      <w:pPr>
        <w:jc w:val="both"/>
        <w:rPr>
          <w:rFonts w:ascii="Helvetica" w:hAnsi="Helvetica" w:cs="Helvetica"/>
        </w:rPr>
      </w:pPr>
      <w:r w:rsidRPr="00FF100C">
        <w:rPr>
          <w:rFonts w:ascii="Helvetica" w:hAnsi="Helvetica" w:cs="Helvetica"/>
        </w:rPr>
        <w:t xml:space="preserve">Melé, D. (2012). </w:t>
      </w:r>
      <w:r w:rsidRPr="00AD0C01">
        <w:rPr>
          <w:rFonts w:ascii="Helvetica" w:hAnsi="Helvetica" w:cs="Helvetica"/>
          <w:lang w:val="en-US"/>
        </w:rPr>
        <w:t xml:space="preserve">The firm as a 'community of persons': A pillar of humanistic business ethos. </w:t>
      </w:r>
      <w:r w:rsidRPr="00AD0C01">
        <w:rPr>
          <w:rFonts w:ascii="Helvetica" w:hAnsi="Helvetica" w:cs="Helvetica"/>
          <w:i/>
        </w:rPr>
        <w:t>Journal of Business Ethics, 106</w:t>
      </w:r>
      <w:r w:rsidRPr="00AD0C01">
        <w:rPr>
          <w:rFonts w:ascii="Helvetica" w:hAnsi="Helvetica" w:cs="Helvetica"/>
        </w:rPr>
        <w:t xml:space="preserve">(1), 89-101. </w:t>
      </w:r>
    </w:p>
    <w:p w14:paraId="264547F1" w14:textId="77777777" w:rsidR="00365DBB" w:rsidRPr="00FF100C" w:rsidRDefault="00365DBB" w:rsidP="00755850">
      <w:pPr>
        <w:jc w:val="both"/>
        <w:rPr>
          <w:rFonts w:ascii="Helvetica" w:hAnsi="Helvetica" w:cs="Helvetica"/>
          <w:lang w:val="en-US"/>
        </w:rPr>
      </w:pPr>
      <w:r w:rsidRPr="00AD0C01">
        <w:rPr>
          <w:rFonts w:ascii="Helvetica" w:hAnsi="Helvetica" w:cs="Helvetica"/>
        </w:rPr>
        <w:t xml:space="preserve">Melé, D., &amp; González Cantón, C. (2015). </w:t>
      </w:r>
      <w:r w:rsidRPr="00AD0C01">
        <w:rPr>
          <w:rFonts w:ascii="Helvetica" w:hAnsi="Helvetica" w:cs="Helvetica"/>
          <w:i/>
        </w:rPr>
        <w:t>Fundamentos antropológicos de la dirección de empresas</w:t>
      </w:r>
      <w:r w:rsidRPr="00AD0C01">
        <w:rPr>
          <w:rFonts w:ascii="Helvetica" w:hAnsi="Helvetica" w:cs="Helvetica"/>
        </w:rPr>
        <w:t xml:space="preserve">. </w:t>
      </w:r>
      <w:r w:rsidRPr="00FF100C">
        <w:rPr>
          <w:rFonts w:ascii="Helvetica" w:hAnsi="Helvetica" w:cs="Helvetica"/>
          <w:lang w:val="en-US"/>
        </w:rPr>
        <w:t>Pamplona: EUNSA.</w:t>
      </w:r>
    </w:p>
    <w:p w14:paraId="4AE5A338" w14:textId="77777777" w:rsidR="00365DBB" w:rsidRPr="00AD0C01" w:rsidRDefault="00365DBB" w:rsidP="00755850">
      <w:pPr>
        <w:jc w:val="both"/>
        <w:rPr>
          <w:rFonts w:ascii="Helvetica" w:hAnsi="Helvetica" w:cs="Helvetica"/>
          <w:lang w:val="en-US"/>
        </w:rPr>
      </w:pPr>
      <w:r w:rsidRPr="00AD0C01">
        <w:rPr>
          <w:rFonts w:ascii="Helvetica" w:hAnsi="Helvetica" w:cs="Helvetica"/>
          <w:lang w:val="en-US"/>
        </w:rPr>
        <w:t xml:space="preserve">Penrose, E. T. (1959). </w:t>
      </w:r>
      <w:r w:rsidRPr="00AD0C01">
        <w:rPr>
          <w:rFonts w:ascii="Helvetica" w:hAnsi="Helvetica" w:cs="Helvetica"/>
          <w:i/>
          <w:lang w:val="en-US"/>
        </w:rPr>
        <w:t>The theory of the growth of the Firm</w:t>
      </w:r>
      <w:r w:rsidRPr="00AD0C01">
        <w:rPr>
          <w:rFonts w:ascii="Helvetica" w:hAnsi="Helvetica" w:cs="Helvetica"/>
          <w:lang w:val="en-US"/>
        </w:rPr>
        <w:t>. Great Britain: Basil Blackwell and Mott Ltd.</w:t>
      </w:r>
    </w:p>
    <w:p w14:paraId="66B37DCC" w14:textId="77777777" w:rsidR="00365DBB" w:rsidRPr="00AD0C01" w:rsidRDefault="00365DBB" w:rsidP="00755850">
      <w:pPr>
        <w:jc w:val="both"/>
        <w:rPr>
          <w:rFonts w:ascii="Helvetica" w:hAnsi="Helvetica" w:cs="Helvetica"/>
        </w:rPr>
      </w:pPr>
      <w:r w:rsidRPr="00AD0C01">
        <w:rPr>
          <w:rFonts w:ascii="Helvetica" w:hAnsi="Helvetica" w:cs="Helvetica"/>
        </w:rPr>
        <w:t xml:space="preserve">Pérez López, J. A. (1991). </w:t>
      </w:r>
      <w:r w:rsidRPr="00AD0C01">
        <w:rPr>
          <w:rFonts w:ascii="Helvetica" w:hAnsi="Helvetica" w:cs="Helvetica"/>
          <w:i/>
        </w:rPr>
        <w:t>Teoría de la acción humana en las organizaciones: La acción personal</w:t>
      </w:r>
      <w:r w:rsidRPr="00AD0C01">
        <w:rPr>
          <w:rFonts w:ascii="Helvetica" w:hAnsi="Helvetica" w:cs="Helvetica"/>
        </w:rPr>
        <w:t>. Madrid: Ediciones Rialp.</w:t>
      </w:r>
    </w:p>
    <w:p w14:paraId="0EEDEEE0" w14:textId="77777777" w:rsidR="00D970C7" w:rsidRPr="00AD0C01" w:rsidRDefault="00D970C7" w:rsidP="00755850">
      <w:pPr>
        <w:jc w:val="both"/>
        <w:rPr>
          <w:rFonts w:ascii="Helvetica" w:hAnsi="Helvetica" w:cs="Helvetica"/>
        </w:rPr>
      </w:pPr>
      <w:r w:rsidRPr="00AD0C01">
        <w:rPr>
          <w:rFonts w:ascii="Helvetica" w:hAnsi="Helvetica" w:cs="Helvetica"/>
        </w:rPr>
        <w:t xml:space="preserve">Rielo, F. (2001). Tratamiento sicoético en la educación. </w:t>
      </w:r>
      <w:r w:rsidRPr="00AD0C01">
        <w:rPr>
          <w:rFonts w:ascii="Helvetica" w:hAnsi="Helvetica" w:cs="Helvetica"/>
          <w:i/>
        </w:rPr>
        <w:t>Mis meditaciones desde el modelo genético</w:t>
      </w:r>
      <w:r w:rsidRPr="00AD0C01">
        <w:rPr>
          <w:rFonts w:ascii="Helvetica" w:hAnsi="Helvetica" w:cs="Helvetica"/>
        </w:rPr>
        <w:t xml:space="preserve"> (pp. 73-120). Madrid: F.F.R.</w:t>
      </w:r>
    </w:p>
    <w:p w14:paraId="58F1D334" w14:textId="77777777" w:rsidR="00A64626" w:rsidRPr="00AD0C01" w:rsidRDefault="00A64626" w:rsidP="00755850">
      <w:pPr>
        <w:jc w:val="both"/>
        <w:rPr>
          <w:rFonts w:ascii="Helvetica" w:hAnsi="Helvetica" w:cs="Helvetica"/>
        </w:rPr>
      </w:pPr>
      <w:r w:rsidRPr="00AD0C01">
        <w:rPr>
          <w:rFonts w:ascii="Helvetica" w:hAnsi="Helvetica" w:cs="Helvetica"/>
        </w:rPr>
        <w:t xml:space="preserve">Rielo, F. (2012). </w:t>
      </w:r>
      <w:r w:rsidRPr="00AD0C01">
        <w:rPr>
          <w:rFonts w:ascii="Helvetica" w:hAnsi="Helvetica" w:cs="Helvetica"/>
          <w:i/>
        </w:rPr>
        <w:t>Concepción mística de la antropología</w:t>
      </w:r>
      <w:r w:rsidRPr="00AD0C01">
        <w:rPr>
          <w:rFonts w:ascii="Helvetica" w:hAnsi="Helvetica" w:cs="Helvetica"/>
        </w:rPr>
        <w:t>. Madrid: F.F.R.</w:t>
      </w:r>
    </w:p>
    <w:p w14:paraId="504044D6" w14:textId="77777777" w:rsidR="00365DBB" w:rsidRPr="00AD0C01" w:rsidRDefault="00365DBB" w:rsidP="00755850">
      <w:pPr>
        <w:jc w:val="both"/>
        <w:rPr>
          <w:rFonts w:ascii="Helvetica" w:hAnsi="Helvetica" w:cs="Helvetica"/>
          <w:lang w:val="en-US"/>
        </w:rPr>
      </w:pPr>
      <w:r w:rsidRPr="00FF100C">
        <w:rPr>
          <w:rFonts w:ascii="Helvetica" w:hAnsi="Helvetica" w:cs="Helvetica"/>
        </w:rPr>
        <w:t xml:space="preserve">Simon, H. A. (1964). </w:t>
      </w:r>
      <w:r w:rsidRPr="00AD0C01">
        <w:rPr>
          <w:rFonts w:ascii="Helvetica" w:hAnsi="Helvetica" w:cs="Helvetica"/>
          <w:lang w:val="en-US"/>
        </w:rPr>
        <w:t xml:space="preserve">On the concept of organizational goal. </w:t>
      </w:r>
      <w:r w:rsidRPr="00AD0C01">
        <w:rPr>
          <w:rFonts w:ascii="Helvetica" w:hAnsi="Helvetica" w:cs="Helvetica"/>
          <w:i/>
          <w:lang w:val="en-US"/>
        </w:rPr>
        <w:t>Administrative Science Quarterly, 9</w:t>
      </w:r>
      <w:r w:rsidRPr="00AD0C01">
        <w:rPr>
          <w:rFonts w:ascii="Helvetica" w:hAnsi="Helvetica" w:cs="Helvetica"/>
          <w:lang w:val="en-US"/>
        </w:rPr>
        <w:t xml:space="preserve">(1), 1. </w:t>
      </w:r>
    </w:p>
    <w:p w14:paraId="4C9DA281" w14:textId="77777777" w:rsidR="00365DBB" w:rsidRPr="00AD0C01" w:rsidRDefault="00365DBB" w:rsidP="00755850">
      <w:pPr>
        <w:jc w:val="both"/>
        <w:rPr>
          <w:rFonts w:ascii="Helvetica" w:hAnsi="Helvetica" w:cs="Helvetica"/>
          <w:lang w:val="en-US"/>
        </w:rPr>
      </w:pPr>
      <w:r w:rsidRPr="00AD0C01">
        <w:rPr>
          <w:rFonts w:ascii="Helvetica" w:hAnsi="Helvetica" w:cs="Helvetica"/>
          <w:lang w:val="en-US"/>
        </w:rPr>
        <w:t xml:space="preserve">Solomon, R. C. (1994). The corporation as community. </w:t>
      </w:r>
      <w:r w:rsidRPr="00AD0C01">
        <w:rPr>
          <w:rFonts w:ascii="Helvetica" w:hAnsi="Helvetica" w:cs="Helvetica"/>
          <w:i/>
          <w:lang w:val="en-US"/>
        </w:rPr>
        <w:t>Business Ethics Quarterly, 4</w:t>
      </w:r>
      <w:r w:rsidRPr="00AD0C01">
        <w:rPr>
          <w:rFonts w:ascii="Helvetica" w:hAnsi="Helvetica" w:cs="Helvetica"/>
          <w:lang w:val="en-US"/>
        </w:rPr>
        <w:t xml:space="preserve">(3), 271-285. </w:t>
      </w:r>
    </w:p>
    <w:p w14:paraId="567003C2" w14:textId="77777777" w:rsidR="00365DBB" w:rsidRPr="00FF100C" w:rsidRDefault="00476AF7" w:rsidP="00755850">
      <w:pPr>
        <w:jc w:val="both"/>
        <w:rPr>
          <w:rFonts w:ascii="Helvetica" w:hAnsi="Helvetica" w:cs="Helvetica"/>
          <w:lang w:val="en-US"/>
        </w:rPr>
      </w:pPr>
      <w:r w:rsidRPr="00AD0C01">
        <w:rPr>
          <w:rFonts w:ascii="Helvetica" w:hAnsi="Helvetica" w:cs="Helvetica"/>
          <w:lang w:val="en-US"/>
        </w:rPr>
        <w:t xml:space="preserve">Wihbey, J. (2013). Multitasking, social media and distraction: Research review. </w:t>
      </w:r>
      <w:r w:rsidRPr="00AD0C01">
        <w:rPr>
          <w:rFonts w:ascii="Helvetica" w:hAnsi="Helvetica" w:cs="Helvetica"/>
          <w:i/>
          <w:lang w:val="en-US"/>
        </w:rPr>
        <w:t>Journalists resource</w:t>
      </w:r>
      <w:r w:rsidRPr="00AD0C01">
        <w:rPr>
          <w:rFonts w:ascii="Helvetica" w:hAnsi="Helvetica" w:cs="Helvetica"/>
          <w:lang w:val="en-US"/>
        </w:rPr>
        <w:t xml:space="preserve">. Harvard Kennedy School. </w:t>
      </w:r>
      <w:r w:rsidRPr="00FF100C">
        <w:rPr>
          <w:rFonts w:ascii="Helvetica" w:hAnsi="Helvetica" w:cs="Helvetica"/>
          <w:lang w:val="en-US"/>
        </w:rPr>
        <w:t xml:space="preserve">Disponible en: https://journalistsresource.org/studies/society/social-media/multitasking-social-media-distraction-what-does-research-say. </w:t>
      </w:r>
    </w:p>
    <w:sectPr w:rsidR="00365DBB" w:rsidRPr="00FF100C">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8B390" w14:textId="77777777" w:rsidR="005F0720" w:rsidRDefault="005F0720" w:rsidP="006D4EFF">
      <w:pPr>
        <w:spacing w:after="0" w:line="240" w:lineRule="auto"/>
      </w:pPr>
      <w:r>
        <w:separator/>
      </w:r>
    </w:p>
  </w:endnote>
  <w:endnote w:type="continuationSeparator" w:id="0">
    <w:p w14:paraId="5E5E7BA7" w14:textId="77777777" w:rsidR="005F0720" w:rsidRDefault="005F0720" w:rsidP="006D4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051895"/>
      <w:docPartObj>
        <w:docPartGallery w:val="Page Numbers (Bottom of Page)"/>
        <w:docPartUnique/>
      </w:docPartObj>
    </w:sdtPr>
    <w:sdtEndPr>
      <w:rPr>
        <w:rFonts w:ascii="Arial" w:hAnsi="Arial" w:cs="Arial"/>
        <w:sz w:val="20"/>
      </w:rPr>
    </w:sdtEndPr>
    <w:sdtContent>
      <w:p w14:paraId="34DB4301" w14:textId="77777777" w:rsidR="003312E2" w:rsidRPr="001025D3" w:rsidRDefault="003312E2">
        <w:pPr>
          <w:pStyle w:val="Piedepgina"/>
          <w:jc w:val="center"/>
          <w:rPr>
            <w:rFonts w:ascii="Arial" w:hAnsi="Arial" w:cs="Arial"/>
            <w:sz w:val="20"/>
          </w:rPr>
        </w:pPr>
        <w:r w:rsidRPr="001025D3">
          <w:rPr>
            <w:rFonts w:ascii="Arial" w:hAnsi="Arial" w:cs="Arial"/>
            <w:sz w:val="20"/>
          </w:rPr>
          <w:fldChar w:fldCharType="begin"/>
        </w:r>
        <w:r w:rsidRPr="001025D3">
          <w:rPr>
            <w:rFonts w:ascii="Arial" w:hAnsi="Arial" w:cs="Arial"/>
            <w:sz w:val="20"/>
          </w:rPr>
          <w:instrText>PAGE   \* MERGEFORMAT</w:instrText>
        </w:r>
        <w:r w:rsidRPr="001025D3">
          <w:rPr>
            <w:rFonts w:ascii="Arial" w:hAnsi="Arial" w:cs="Arial"/>
            <w:sz w:val="20"/>
          </w:rPr>
          <w:fldChar w:fldCharType="separate"/>
        </w:r>
        <w:r w:rsidR="00611980">
          <w:rPr>
            <w:rFonts w:ascii="Arial" w:hAnsi="Arial" w:cs="Arial"/>
            <w:noProof/>
            <w:sz w:val="20"/>
          </w:rPr>
          <w:t>1</w:t>
        </w:r>
        <w:r w:rsidRPr="001025D3">
          <w:rPr>
            <w:rFonts w:ascii="Arial" w:hAnsi="Arial" w:cs="Arial"/>
            <w:sz w:val="20"/>
          </w:rPr>
          <w:fldChar w:fldCharType="end"/>
        </w:r>
      </w:p>
    </w:sdtContent>
  </w:sdt>
  <w:p w14:paraId="5AA64691" w14:textId="77777777" w:rsidR="003312E2" w:rsidRDefault="003312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CFB9A" w14:textId="77777777" w:rsidR="005F0720" w:rsidRDefault="005F0720" w:rsidP="006D4EFF">
      <w:pPr>
        <w:spacing w:after="0" w:line="240" w:lineRule="auto"/>
      </w:pPr>
      <w:r>
        <w:separator/>
      </w:r>
    </w:p>
  </w:footnote>
  <w:footnote w:type="continuationSeparator" w:id="0">
    <w:p w14:paraId="4FD959BC" w14:textId="77777777" w:rsidR="005F0720" w:rsidRDefault="005F0720" w:rsidP="006D4EFF">
      <w:pPr>
        <w:spacing w:after="0" w:line="240" w:lineRule="auto"/>
      </w:pPr>
      <w:r>
        <w:continuationSeparator/>
      </w:r>
    </w:p>
  </w:footnote>
  <w:footnote w:id="1">
    <w:p w14:paraId="033C029B" w14:textId="77777777" w:rsidR="003312E2" w:rsidRPr="00E82FCB" w:rsidRDefault="003312E2" w:rsidP="0068507C">
      <w:pPr>
        <w:pStyle w:val="Textonotapie"/>
        <w:spacing w:before="60" w:after="60"/>
        <w:rPr>
          <w:rFonts w:ascii="Arial" w:hAnsi="Arial" w:cs="Arial"/>
          <w:smallCaps/>
          <w:sz w:val="18"/>
          <w:lang w:val="en-US"/>
        </w:rPr>
      </w:pPr>
      <w:r w:rsidRPr="00E82FCB">
        <w:rPr>
          <w:rStyle w:val="Refdenotaalpie"/>
          <w:rFonts w:ascii="Arial" w:hAnsi="Arial" w:cs="Arial"/>
          <w:smallCaps/>
          <w:sz w:val="18"/>
        </w:rPr>
        <w:footnoteRef/>
      </w:r>
      <w:r w:rsidRPr="00E82FCB">
        <w:rPr>
          <w:rFonts w:ascii="Arial" w:hAnsi="Arial" w:cs="Arial"/>
          <w:sz w:val="18"/>
          <w:lang w:val="en-US"/>
        </w:rPr>
        <w:t xml:space="preserve"> Cf</w:t>
      </w:r>
      <w:r w:rsidRPr="00E82FCB">
        <w:rPr>
          <w:rFonts w:ascii="Arial" w:hAnsi="Arial" w:cs="Arial"/>
          <w:smallCaps/>
          <w:sz w:val="18"/>
          <w:lang w:val="en-US"/>
        </w:rPr>
        <w:t>. Drucker, P. F. (2002).</w:t>
      </w:r>
    </w:p>
  </w:footnote>
  <w:footnote w:id="2">
    <w:p w14:paraId="303CA83C" w14:textId="77777777" w:rsidR="003312E2" w:rsidRPr="00FF100C" w:rsidRDefault="003312E2" w:rsidP="0068507C">
      <w:pPr>
        <w:pStyle w:val="Textonotapie"/>
        <w:spacing w:before="60" w:after="60"/>
        <w:rPr>
          <w:rFonts w:ascii="Arial" w:hAnsi="Arial" w:cs="Arial"/>
          <w:smallCaps/>
          <w:sz w:val="18"/>
          <w:lang w:val="en-US"/>
        </w:rPr>
      </w:pPr>
      <w:r w:rsidRPr="00E82FCB">
        <w:rPr>
          <w:rStyle w:val="Refdenotaalpie"/>
          <w:rFonts w:ascii="Arial" w:hAnsi="Arial" w:cs="Arial"/>
          <w:smallCaps/>
          <w:sz w:val="18"/>
        </w:rPr>
        <w:footnoteRef/>
      </w:r>
      <w:r w:rsidRPr="00FF100C">
        <w:rPr>
          <w:rFonts w:ascii="Arial" w:hAnsi="Arial" w:cs="Arial"/>
          <w:smallCaps/>
          <w:sz w:val="18"/>
          <w:lang w:val="en-US"/>
        </w:rPr>
        <w:t xml:space="preserve"> </w:t>
      </w:r>
      <w:r w:rsidRPr="00FF100C">
        <w:rPr>
          <w:rFonts w:ascii="Arial" w:hAnsi="Arial" w:cs="Arial"/>
          <w:sz w:val="18"/>
          <w:lang w:val="en-US"/>
        </w:rPr>
        <w:t>Cf.</w:t>
      </w:r>
      <w:r w:rsidRPr="00FF100C">
        <w:rPr>
          <w:rFonts w:ascii="Arial" w:hAnsi="Arial" w:cs="Arial"/>
          <w:smallCaps/>
          <w:sz w:val="18"/>
          <w:lang w:val="en-US"/>
        </w:rPr>
        <w:t xml:space="preserve"> </w:t>
      </w:r>
      <w:r w:rsidR="00104EB1" w:rsidRPr="00FF100C">
        <w:rPr>
          <w:rFonts w:ascii="Arial" w:hAnsi="Arial" w:cs="Arial"/>
          <w:smallCaps/>
          <w:sz w:val="18"/>
          <w:lang w:val="en-US"/>
        </w:rPr>
        <w:t xml:space="preserve">Melé, D. (2012) </w:t>
      </w:r>
      <w:r w:rsidR="00104EB1" w:rsidRPr="00FF100C">
        <w:rPr>
          <w:rFonts w:ascii="Arial" w:hAnsi="Arial" w:cs="Arial"/>
          <w:sz w:val="18"/>
          <w:lang w:val="en-US"/>
        </w:rPr>
        <w:t>y</w:t>
      </w:r>
      <w:r w:rsidR="00104EB1" w:rsidRPr="00FF100C">
        <w:rPr>
          <w:rFonts w:ascii="Arial" w:hAnsi="Arial" w:cs="Arial"/>
          <w:smallCaps/>
          <w:sz w:val="18"/>
          <w:lang w:val="en-US"/>
        </w:rPr>
        <w:t xml:space="preserve"> </w:t>
      </w:r>
      <w:r w:rsidRPr="00FF100C">
        <w:rPr>
          <w:rFonts w:ascii="Arial" w:hAnsi="Arial" w:cs="Arial"/>
          <w:smallCaps/>
          <w:sz w:val="18"/>
          <w:lang w:val="en-US"/>
        </w:rPr>
        <w:t xml:space="preserve">Solomon, R. C. (1994). </w:t>
      </w:r>
    </w:p>
  </w:footnote>
  <w:footnote w:id="3">
    <w:p w14:paraId="220EDAEB" w14:textId="77777777" w:rsidR="003312E2" w:rsidRPr="00E82FCB" w:rsidRDefault="003312E2" w:rsidP="0068507C">
      <w:pPr>
        <w:pStyle w:val="Textonotapie"/>
        <w:spacing w:before="60" w:after="60"/>
        <w:rPr>
          <w:rFonts w:ascii="Arial" w:hAnsi="Arial" w:cs="Arial"/>
          <w:smallCaps/>
          <w:sz w:val="18"/>
          <w:lang w:val="en-US"/>
        </w:rPr>
      </w:pPr>
      <w:r w:rsidRPr="00E82FCB">
        <w:rPr>
          <w:rStyle w:val="Refdenotaalpie"/>
          <w:rFonts w:ascii="Arial" w:hAnsi="Arial" w:cs="Arial"/>
          <w:smallCaps/>
          <w:sz w:val="18"/>
        </w:rPr>
        <w:footnoteRef/>
      </w:r>
      <w:r w:rsidRPr="00E82FCB">
        <w:rPr>
          <w:rFonts w:ascii="Arial" w:hAnsi="Arial" w:cs="Arial"/>
          <w:smallCaps/>
          <w:sz w:val="18"/>
          <w:lang w:val="en-US"/>
        </w:rPr>
        <w:t xml:space="preserve"> </w:t>
      </w:r>
      <w:r w:rsidRPr="00E82FCB">
        <w:rPr>
          <w:rFonts w:ascii="Arial" w:hAnsi="Arial" w:cs="Arial"/>
          <w:sz w:val="18"/>
          <w:lang w:val="en-US"/>
        </w:rPr>
        <w:t>Cf.</w:t>
      </w:r>
      <w:r w:rsidRPr="00E82FCB">
        <w:rPr>
          <w:rFonts w:ascii="Arial" w:hAnsi="Arial" w:cs="Arial"/>
          <w:smallCaps/>
          <w:sz w:val="18"/>
          <w:lang w:val="en-US"/>
        </w:rPr>
        <w:t xml:space="preserve"> Bar</w:t>
      </w:r>
      <w:r>
        <w:rPr>
          <w:rFonts w:ascii="Arial" w:hAnsi="Arial" w:cs="Arial"/>
          <w:smallCaps/>
          <w:sz w:val="18"/>
          <w:lang w:val="en-US"/>
        </w:rPr>
        <w:t xml:space="preserve">nard, C., &amp; Simon, H. A. (1947); </w:t>
      </w:r>
      <w:r w:rsidRPr="00365DBB">
        <w:rPr>
          <w:rFonts w:ascii="Arial" w:hAnsi="Arial" w:cs="Arial"/>
          <w:smallCaps/>
          <w:sz w:val="18"/>
          <w:lang w:val="en-US"/>
        </w:rPr>
        <w:t>Cyer</w:t>
      </w:r>
      <w:r>
        <w:rPr>
          <w:rFonts w:ascii="Arial" w:hAnsi="Arial" w:cs="Arial"/>
          <w:smallCaps/>
          <w:sz w:val="18"/>
          <w:lang w:val="en-US"/>
        </w:rPr>
        <w:t xml:space="preserve">t, R. M., &amp; March, J. G. (1963) </w:t>
      </w:r>
      <w:r w:rsidRPr="00365DBB">
        <w:rPr>
          <w:rFonts w:ascii="Arial" w:hAnsi="Arial" w:cs="Arial"/>
          <w:sz w:val="18"/>
          <w:lang w:val="en-US"/>
        </w:rPr>
        <w:t>y</w:t>
      </w:r>
      <w:r w:rsidRPr="00365DBB">
        <w:rPr>
          <w:rFonts w:ascii="Arial" w:hAnsi="Arial" w:cs="Arial"/>
          <w:smallCaps/>
          <w:sz w:val="18"/>
          <w:lang w:val="en-US"/>
        </w:rPr>
        <w:t xml:space="preserve"> Simon, H. A. (1964).</w:t>
      </w:r>
    </w:p>
  </w:footnote>
  <w:footnote w:id="4">
    <w:p w14:paraId="2EF1410A" w14:textId="77777777" w:rsidR="003312E2" w:rsidRPr="00FF100C" w:rsidRDefault="003312E2" w:rsidP="0068507C">
      <w:pPr>
        <w:pStyle w:val="Textonotapie"/>
        <w:spacing w:before="60" w:after="60"/>
        <w:rPr>
          <w:rFonts w:ascii="Arial" w:hAnsi="Arial" w:cs="Arial"/>
          <w:smallCaps/>
          <w:sz w:val="18"/>
        </w:rPr>
      </w:pPr>
      <w:r w:rsidRPr="00E82FCB">
        <w:rPr>
          <w:rStyle w:val="Refdenotaalpie"/>
          <w:rFonts w:ascii="Arial" w:hAnsi="Arial" w:cs="Arial"/>
          <w:smallCaps/>
          <w:sz w:val="18"/>
        </w:rPr>
        <w:footnoteRef/>
      </w:r>
      <w:r w:rsidRPr="00FF100C">
        <w:rPr>
          <w:rFonts w:ascii="Arial" w:hAnsi="Arial" w:cs="Arial"/>
          <w:smallCaps/>
          <w:sz w:val="18"/>
        </w:rPr>
        <w:t xml:space="preserve"> </w:t>
      </w:r>
      <w:r w:rsidRPr="00FF100C">
        <w:rPr>
          <w:rFonts w:ascii="Arial" w:hAnsi="Arial" w:cs="Arial"/>
          <w:sz w:val="18"/>
        </w:rPr>
        <w:t>Cf.</w:t>
      </w:r>
      <w:r w:rsidRPr="00FF100C">
        <w:rPr>
          <w:rFonts w:ascii="Arial" w:hAnsi="Arial" w:cs="Arial"/>
          <w:smallCaps/>
          <w:sz w:val="18"/>
        </w:rPr>
        <w:t xml:space="preserve"> Penrose, E. T. (1959).</w:t>
      </w:r>
    </w:p>
  </w:footnote>
  <w:footnote w:id="5">
    <w:p w14:paraId="7858E409" w14:textId="77777777" w:rsidR="003312E2" w:rsidRPr="00FF100C" w:rsidRDefault="003312E2" w:rsidP="0068507C">
      <w:pPr>
        <w:pStyle w:val="Textonotapie"/>
        <w:spacing w:before="60" w:after="60"/>
      </w:pPr>
      <w:r w:rsidRPr="00E82FCB">
        <w:rPr>
          <w:rStyle w:val="Refdenotaalpie"/>
          <w:rFonts w:ascii="Arial" w:hAnsi="Arial" w:cs="Arial"/>
          <w:smallCaps/>
          <w:sz w:val="18"/>
        </w:rPr>
        <w:footnoteRef/>
      </w:r>
      <w:r w:rsidRPr="00FF100C">
        <w:rPr>
          <w:rFonts w:ascii="Arial" w:hAnsi="Arial" w:cs="Arial"/>
          <w:smallCaps/>
          <w:sz w:val="18"/>
        </w:rPr>
        <w:t xml:space="preserve"> </w:t>
      </w:r>
      <w:r w:rsidRPr="00FF100C">
        <w:rPr>
          <w:rFonts w:ascii="Arial" w:hAnsi="Arial" w:cs="Arial"/>
          <w:sz w:val="18"/>
        </w:rPr>
        <w:t>Cf.</w:t>
      </w:r>
      <w:r w:rsidRPr="00FF100C">
        <w:rPr>
          <w:rFonts w:ascii="Arial" w:hAnsi="Arial" w:cs="Arial"/>
          <w:smallCaps/>
          <w:sz w:val="18"/>
        </w:rPr>
        <w:t xml:space="preserve"> Bertalanffy, L. v. (1968).</w:t>
      </w:r>
    </w:p>
  </w:footnote>
  <w:footnote w:id="6">
    <w:p w14:paraId="05313172" w14:textId="77777777" w:rsidR="003312E2" w:rsidRPr="00FF100C" w:rsidRDefault="003312E2" w:rsidP="00CC69C3">
      <w:pPr>
        <w:pStyle w:val="Textonotapie"/>
        <w:spacing w:before="60" w:after="60"/>
        <w:rPr>
          <w:rFonts w:ascii="Arial" w:hAnsi="Arial" w:cs="Arial"/>
          <w:sz w:val="18"/>
        </w:rPr>
      </w:pPr>
      <w:r w:rsidRPr="00CC69C3">
        <w:rPr>
          <w:rStyle w:val="Refdenotaalpie"/>
          <w:rFonts w:ascii="Arial" w:hAnsi="Arial" w:cs="Arial"/>
          <w:sz w:val="18"/>
        </w:rPr>
        <w:footnoteRef/>
      </w:r>
      <w:r w:rsidRPr="00FF100C">
        <w:rPr>
          <w:rFonts w:ascii="Arial" w:hAnsi="Arial" w:cs="Arial"/>
          <w:sz w:val="18"/>
        </w:rPr>
        <w:t xml:space="preserve"> Cf. </w:t>
      </w:r>
      <w:r w:rsidRPr="00FF100C">
        <w:rPr>
          <w:rFonts w:ascii="Arial" w:hAnsi="Arial" w:cs="Arial"/>
          <w:smallCaps/>
          <w:sz w:val="18"/>
        </w:rPr>
        <w:t>Cortina, A.</w:t>
      </w:r>
      <w:r w:rsidRPr="00FF100C">
        <w:rPr>
          <w:rFonts w:ascii="Arial" w:hAnsi="Arial" w:cs="Arial"/>
          <w:sz w:val="18"/>
        </w:rPr>
        <w:t xml:space="preserve"> (1994).</w:t>
      </w:r>
    </w:p>
  </w:footnote>
  <w:footnote w:id="7">
    <w:p w14:paraId="4B42A5C6" w14:textId="77777777" w:rsidR="003312E2" w:rsidRPr="00476AF7" w:rsidRDefault="003312E2">
      <w:pPr>
        <w:pStyle w:val="Textonotapie"/>
        <w:rPr>
          <w:rFonts w:ascii="Arial" w:hAnsi="Arial" w:cs="Arial"/>
          <w:smallCaps/>
          <w:sz w:val="18"/>
        </w:rPr>
      </w:pPr>
      <w:r w:rsidRPr="00365DBB">
        <w:rPr>
          <w:rStyle w:val="Refdenotaalpie"/>
          <w:rFonts w:ascii="Arial" w:hAnsi="Arial" w:cs="Arial"/>
          <w:smallCaps/>
          <w:sz w:val="18"/>
        </w:rPr>
        <w:footnoteRef/>
      </w:r>
      <w:r w:rsidRPr="00476AF7">
        <w:rPr>
          <w:rFonts w:ascii="Arial" w:hAnsi="Arial" w:cs="Arial"/>
          <w:smallCaps/>
          <w:sz w:val="18"/>
        </w:rPr>
        <w:t xml:space="preserve"> </w:t>
      </w:r>
      <w:r w:rsidRPr="00476AF7">
        <w:rPr>
          <w:rFonts w:ascii="Arial" w:hAnsi="Arial" w:cs="Arial"/>
          <w:sz w:val="18"/>
        </w:rPr>
        <w:t xml:space="preserve">Cf. </w:t>
      </w:r>
      <w:r w:rsidRPr="00476AF7">
        <w:rPr>
          <w:rFonts w:ascii="Arial" w:hAnsi="Arial" w:cs="Arial"/>
          <w:smallCaps/>
          <w:sz w:val="18"/>
        </w:rPr>
        <w:t>Fontrodona, J., &amp; Sison, A. J. G. (2006);</w:t>
      </w:r>
      <w:r w:rsidRPr="00476AF7">
        <w:rPr>
          <w:rFonts w:ascii="Arial" w:hAnsi="Arial" w:cs="Arial"/>
          <w:sz w:val="18"/>
        </w:rPr>
        <w:t xml:space="preserve"> </w:t>
      </w:r>
      <w:r w:rsidRPr="00476AF7">
        <w:rPr>
          <w:rFonts w:ascii="Arial" w:hAnsi="Arial" w:cs="Arial"/>
          <w:smallCaps/>
          <w:sz w:val="18"/>
        </w:rPr>
        <w:t>Melé, D</w:t>
      </w:r>
      <w:r>
        <w:rPr>
          <w:rFonts w:ascii="Arial" w:hAnsi="Arial" w:cs="Arial"/>
          <w:smallCaps/>
          <w:sz w:val="18"/>
        </w:rPr>
        <w:t>., &amp; González Cantón, C. (2015);</w:t>
      </w:r>
      <w:r w:rsidRPr="00D970C7">
        <w:rPr>
          <w:rFonts w:ascii="Helvetica" w:hAnsi="Helvetica" w:cs="Helvetica"/>
          <w:szCs w:val="22"/>
        </w:rPr>
        <w:t xml:space="preserve"> </w:t>
      </w:r>
      <w:r w:rsidRPr="00D970C7">
        <w:rPr>
          <w:rFonts w:ascii="Arial" w:hAnsi="Arial" w:cs="Arial"/>
          <w:smallCaps/>
          <w:sz w:val="18"/>
        </w:rPr>
        <w:t>Pérez López, J. A. (1991).</w:t>
      </w:r>
    </w:p>
  </w:footnote>
  <w:footnote w:id="8">
    <w:p w14:paraId="56DE8215" w14:textId="77777777" w:rsidR="003312E2" w:rsidRPr="00E26947" w:rsidRDefault="003312E2" w:rsidP="00E26947">
      <w:pPr>
        <w:pStyle w:val="Textonotapie"/>
        <w:spacing w:before="60" w:after="60"/>
        <w:rPr>
          <w:rFonts w:ascii="Arial" w:hAnsi="Arial" w:cs="Arial"/>
          <w:smallCaps/>
          <w:sz w:val="18"/>
        </w:rPr>
      </w:pPr>
      <w:r w:rsidRPr="00E26947">
        <w:rPr>
          <w:rStyle w:val="Refdenotaalpie"/>
          <w:rFonts w:ascii="Arial" w:hAnsi="Arial" w:cs="Arial"/>
          <w:smallCaps/>
          <w:sz w:val="18"/>
        </w:rPr>
        <w:footnoteRef/>
      </w:r>
      <w:r w:rsidRPr="00E26947">
        <w:rPr>
          <w:rFonts w:ascii="Arial" w:hAnsi="Arial" w:cs="Arial"/>
          <w:smallCaps/>
          <w:sz w:val="18"/>
        </w:rPr>
        <w:t xml:space="preserve"> </w:t>
      </w:r>
      <w:r w:rsidRPr="00151B43">
        <w:rPr>
          <w:rFonts w:ascii="Arial" w:hAnsi="Arial" w:cs="Arial"/>
          <w:sz w:val="18"/>
        </w:rPr>
        <w:t xml:space="preserve">Cf. </w:t>
      </w:r>
      <w:r w:rsidRPr="00E26947">
        <w:rPr>
          <w:rFonts w:ascii="Arial" w:hAnsi="Arial" w:cs="Arial"/>
          <w:smallCaps/>
          <w:sz w:val="18"/>
        </w:rPr>
        <w:t>Díaz van Swaay, C., &amp; Fernández Fernández, J. L. (2015).</w:t>
      </w:r>
    </w:p>
  </w:footnote>
  <w:footnote w:id="9">
    <w:p w14:paraId="313141B6" w14:textId="77777777" w:rsidR="003312E2" w:rsidRDefault="003312E2" w:rsidP="00A64626">
      <w:pPr>
        <w:pStyle w:val="Textonotapie"/>
        <w:spacing w:before="60" w:after="60"/>
      </w:pPr>
      <w:r w:rsidRPr="00A64626">
        <w:rPr>
          <w:rStyle w:val="Refdenotaalpie"/>
          <w:rFonts w:ascii="Arial" w:hAnsi="Arial" w:cs="Arial"/>
          <w:sz w:val="18"/>
        </w:rPr>
        <w:footnoteRef/>
      </w:r>
      <w:r w:rsidRPr="00A64626">
        <w:rPr>
          <w:rFonts w:ascii="Arial" w:hAnsi="Arial" w:cs="Arial"/>
          <w:sz w:val="18"/>
        </w:rPr>
        <w:t xml:space="preserve"> </w:t>
      </w:r>
      <w:r w:rsidR="00FF100C" w:rsidRPr="00151B43">
        <w:rPr>
          <w:rFonts w:ascii="Arial" w:hAnsi="Arial" w:cs="Arial"/>
          <w:sz w:val="18"/>
        </w:rPr>
        <w:t xml:space="preserve">Cf. </w:t>
      </w:r>
      <w:r w:rsidRPr="00A64626">
        <w:rPr>
          <w:rFonts w:ascii="Arial" w:hAnsi="Arial" w:cs="Arial"/>
          <w:smallCaps/>
          <w:sz w:val="18"/>
        </w:rPr>
        <w:t>Camacho Laraña, I., Fernández Fernández, J. L., González Fabre, R., &amp; Miralles Massanés, J. (2012)</w:t>
      </w:r>
      <w:r>
        <w:rPr>
          <w:rFonts w:ascii="Arial" w:hAnsi="Arial" w:cs="Arial"/>
          <w:smallCaps/>
          <w:sz w:val="18"/>
        </w:rPr>
        <w:t>.</w:t>
      </w:r>
    </w:p>
  </w:footnote>
  <w:footnote w:id="10">
    <w:p w14:paraId="49B2B40A" w14:textId="77777777" w:rsidR="003312E2" w:rsidRPr="004D7B0B" w:rsidRDefault="003312E2" w:rsidP="004D7B0B">
      <w:pPr>
        <w:pStyle w:val="Textonotapie"/>
        <w:spacing w:before="60" w:after="60"/>
        <w:rPr>
          <w:rFonts w:ascii="Arial" w:hAnsi="Arial" w:cs="Arial"/>
          <w:sz w:val="18"/>
        </w:rPr>
      </w:pPr>
      <w:r w:rsidRPr="004D7B0B">
        <w:rPr>
          <w:rStyle w:val="Refdenotaalpie"/>
          <w:rFonts w:ascii="Arial" w:hAnsi="Arial" w:cs="Arial"/>
          <w:sz w:val="18"/>
        </w:rPr>
        <w:footnoteRef/>
      </w:r>
      <w:r w:rsidRPr="00A64626">
        <w:rPr>
          <w:rFonts w:ascii="Arial" w:hAnsi="Arial" w:cs="Arial"/>
          <w:sz w:val="18"/>
        </w:rPr>
        <w:t xml:space="preserve"> </w:t>
      </w:r>
      <w:r w:rsidR="00FF100C" w:rsidRPr="00151B43">
        <w:rPr>
          <w:rFonts w:ascii="Arial" w:hAnsi="Arial" w:cs="Arial"/>
          <w:sz w:val="18"/>
        </w:rPr>
        <w:t xml:space="preserve">Cf. </w:t>
      </w:r>
      <w:r w:rsidRPr="00A64626">
        <w:rPr>
          <w:rFonts w:ascii="Arial" w:hAnsi="Arial" w:cs="Arial"/>
          <w:smallCaps/>
          <w:sz w:val="18"/>
        </w:rPr>
        <w:t>Bostrom, N.</w:t>
      </w:r>
      <w:r w:rsidRPr="00A64626">
        <w:rPr>
          <w:rFonts w:ascii="Arial" w:hAnsi="Arial" w:cs="Arial"/>
          <w:sz w:val="18"/>
        </w:rPr>
        <w:t xml:space="preserve"> (2003)</w:t>
      </w:r>
      <w:r w:rsidRPr="004D7B0B">
        <w:rPr>
          <w:rFonts w:ascii="Arial" w:hAnsi="Arial" w:cs="Arial"/>
          <w:sz w:val="18"/>
        </w:rPr>
        <w:t>.</w:t>
      </w:r>
    </w:p>
  </w:footnote>
  <w:footnote w:id="11">
    <w:p w14:paraId="67B1C410" w14:textId="77777777" w:rsidR="003312E2" w:rsidRPr="004C62DF" w:rsidRDefault="003312E2" w:rsidP="00E70CE1">
      <w:pPr>
        <w:pStyle w:val="Textonotapie"/>
        <w:spacing w:before="60" w:after="60"/>
        <w:jc w:val="both"/>
        <w:rPr>
          <w:rFonts w:ascii="Arial" w:hAnsi="Arial" w:cs="Arial"/>
          <w:sz w:val="18"/>
        </w:rPr>
      </w:pPr>
      <w:r w:rsidRPr="004C62DF">
        <w:rPr>
          <w:rStyle w:val="Refdenotaalpie"/>
          <w:rFonts w:ascii="Arial" w:hAnsi="Arial" w:cs="Arial"/>
          <w:sz w:val="18"/>
        </w:rPr>
        <w:footnoteRef/>
      </w:r>
      <w:r w:rsidRPr="004C62DF">
        <w:rPr>
          <w:rFonts w:ascii="Arial" w:hAnsi="Arial" w:cs="Arial"/>
          <w:sz w:val="18"/>
        </w:rPr>
        <w:t xml:space="preserve"> Recopilación de estudios sobre </w:t>
      </w:r>
      <w:r>
        <w:rPr>
          <w:rFonts w:ascii="Arial" w:hAnsi="Arial" w:cs="Arial"/>
          <w:sz w:val="18"/>
        </w:rPr>
        <w:t>“</w:t>
      </w:r>
      <w:r w:rsidRPr="004C62DF">
        <w:rPr>
          <w:rFonts w:ascii="Arial" w:hAnsi="Arial" w:cs="Arial"/>
          <w:sz w:val="18"/>
        </w:rPr>
        <w:t>multitareas, redes sociales y distracción</w:t>
      </w:r>
      <w:r>
        <w:rPr>
          <w:rFonts w:ascii="Arial" w:hAnsi="Arial" w:cs="Arial"/>
          <w:sz w:val="18"/>
        </w:rPr>
        <w:t>”</w:t>
      </w:r>
      <w:r w:rsidRPr="004C62DF">
        <w:rPr>
          <w:rFonts w:ascii="Arial" w:hAnsi="Arial" w:cs="Arial"/>
          <w:sz w:val="18"/>
        </w:rPr>
        <w:t xml:space="preserve"> en la página web de Harvard Kennedy School. Disponible en: </w:t>
      </w:r>
      <w:hyperlink r:id="rId1" w:history="1">
        <w:r w:rsidRPr="004C62DF">
          <w:rPr>
            <w:rStyle w:val="Hipervnculo"/>
            <w:rFonts w:ascii="Arial" w:hAnsi="Arial" w:cs="Arial"/>
            <w:sz w:val="18"/>
          </w:rPr>
          <w:t>https://journalistsresource.org/studies/society/social-media/multitasking-social-media-distraction-what-does-research-say</w:t>
        </w:r>
      </w:hyperlink>
      <w:r w:rsidRPr="004C62DF">
        <w:rPr>
          <w:rFonts w:ascii="Arial" w:hAnsi="Arial" w:cs="Arial"/>
          <w:sz w:val="18"/>
        </w:rPr>
        <w:t xml:space="preserve">. </w:t>
      </w:r>
    </w:p>
  </w:footnote>
  <w:footnote w:id="12">
    <w:p w14:paraId="29BB9140" w14:textId="77777777" w:rsidR="003312E2" w:rsidRPr="00E70CE1" w:rsidRDefault="003312E2" w:rsidP="00E70CE1">
      <w:pPr>
        <w:pStyle w:val="Textonotapie"/>
        <w:spacing w:before="60" w:after="60"/>
        <w:jc w:val="both"/>
        <w:rPr>
          <w:rFonts w:ascii="Arial" w:hAnsi="Arial" w:cs="Arial"/>
          <w:sz w:val="18"/>
        </w:rPr>
      </w:pPr>
      <w:r w:rsidRPr="00E70CE1">
        <w:rPr>
          <w:rStyle w:val="Refdenotaalpie"/>
          <w:rFonts w:ascii="Arial" w:hAnsi="Arial" w:cs="Arial"/>
          <w:sz w:val="18"/>
        </w:rPr>
        <w:footnoteRef/>
      </w:r>
      <w:r w:rsidRPr="00E70CE1">
        <w:rPr>
          <w:rFonts w:ascii="Arial" w:hAnsi="Arial" w:cs="Arial"/>
          <w:sz w:val="18"/>
        </w:rPr>
        <w:t xml:space="preserve"> En el desarrollo de mi tesis doctoral realicé un estudio empírico entrevistando a 17 personas con gran experiencia en el mundo empresarial, y una de las preguntas a las que contestaron fue “¿Qué tipo de personas más valora usted encontrarse en su actividad laboral?”. Es interesante notar como las respuestas apuntan, </w:t>
      </w:r>
      <w:r>
        <w:rPr>
          <w:rFonts w:ascii="Arial" w:hAnsi="Arial" w:cs="Arial"/>
          <w:sz w:val="18"/>
        </w:rPr>
        <w:t>casi en su totalidad</w:t>
      </w:r>
      <w:r w:rsidRPr="00E70CE1">
        <w:rPr>
          <w:rFonts w:ascii="Arial" w:hAnsi="Arial" w:cs="Arial"/>
          <w:sz w:val="18"/>
        </w:rPr>
        <w:t xml:space="preserve">, a valores éticos. Pueden consultar el texto completo en: </w:t>
      </w:r>
      <w:r w:rsidRPr="00806683">
        <w:rPr>
          <w:rFonts w:ascii="Arial" w:hAnsi="Arial" w:cs="Arial"/>
          <w:sz w:val="18"/>
        </w:rPr>
        <w:t>https://repositorio.comillas.edu/xmlui/bitstream/handle/11531/11643/TD00212.pdf?sequence=1</w:t>
      </w:r>
      <w:r w:rsidRPr="00E70CE1">
        <w:rPr>
          <w:rFonts w:ascii="Arial" w:hAnsi="Arial" w:cs="Arial"/>
          <w:sz w:val="18"/>
        </w:rPr>
        <w:t xml:space="preserve">. </w:t>
      </w:r>
    </w:p>
  </w:footnote>
  <w:footnote w:id="13">
    <w:p w14:paraId="1BC00C42" w14:textId="77777777" w:rsidR="00FF100C" w:rsidRPr="00FF100C" w:rsidRDefault="00FF100C" w:rsidP="00FF100C">
      <w:pPr>
        <w:pStyle w:val="Textonotapie"/>
        <w:spacing w:before="60" w:after="60"/>
        <w:rPr>
          <w:rFonts w:ascii="Arial" w:hAnsi="Arial" w:cs="Arial"/>
          <w:sz w:val="18"/>
        </w:rPr>
      </w:pPr>
      <w:r w:rsidRPr="00FF100C">
        <w:rPr>
          <w:rStyle w:val="Refdenotaalpie"/>
          <w:rFonts w:ascii="Arial" w:hAnsi="Arial" w:cs="Arial"/>
          <w:sz w:val="18"/>
        </w:rPr>
        <w:footnoteRef/>
      </w:r>
      <w:r w:rsidRPr="00FF100C">
        <w:rPr>
          <w:rFonts w:ascii="Arial" w:hAnsi="Arial" w:cs="Arial"/>
          <w:sz w:val="18"/>
        </w:rPr>
        <w:t xml:space="preserve"> </w:t>
      </w:r>
      <w:r w:rsidRPr="00151B43">
        <w:rPr>
          <w:rFonts w:ascii="Arial" w:hAnsi="Arial" w:cs="Arial"/>
          <w:sz w:val="18"/>
        </w:rPr>
        <w:t xml:space="preserve">Cf. </w:t>
      </w:r>
      <w:r w:rsidRPr="00FF100C">
        <w:rPr>
          <w:rFonts w:ascii="Arial" w:hAnsi="Arial" w:cs="Arial"/>
          <w:smallCaps/>
          <w:sz w:val="18"/>
        </w:rPr>
        <w:t xml:space="preserve">Rielo, F. </w:t>
      </w:r>
      <w:r w:rsidRPr="00FF100C">
        <w:rPr>
          <w:rFonts w:ascii="Arial" w:hAnsi="Arial" w:cs="Arial"/>
          <w:sz w:val="18"/>
        </w:rPr>
        <w:t>(2001).</w:t>
      </w:r>
    </w:p>
  </w:footnote>
  <w:footnote w:id="14">
    <w:p w14:paraId="31A308CF" w14:textId="77777777" w:rsidR="003312E2" w:rsidRPr="00D970C7" w:rsidRDefault="003312E2" w:rsidP="00D970C7">
      <w:pPr>
        <w:pStyle w:val="Textonotapie"/>
        <w:spacing w:before="60" w:after="60"/>
        <w:rPr>
          <w:rFonts w:ascii="Arial" w:hAnsi="Arial" w:cs="Arial"/>
          <w:sz w:val="18"/>
        </w:rPr>
      </w:pPr>
      <w:r w:rsidRPr="00D970C7">
        <w:rPr>
          <w:rStyle w:val="Refdenotaalpie"/>
          <w:rFonts w:ascii="Arial" w:hAnsi="Arial" w:cs="Arial"/>
          <w:sz w:val="18"/>
        </w:rPr>
        <w:footnoteRef/>
      </w:r>
      <w:r w:rsidRPr="00D970C7">
        <w:rPr>
          <w:rFonts w:ascii="Arial" w:hAnsi="Arial" w:cs="Arial"/>
          <w:sz w:val="18"/>
        </w:rPr>
        <w:t xml:space="preserve"> </w:t>
      </w:r>
      <w:r w:rsidRPr="00D970C7">
        <w:rPr>
          <w:rFonts w:ascii="Arial" w:hAnsi="Arial" w:cs="Arial"/>
          <w:smallCaps/>
          <w:sz w:val="18"/>
        </w:rPr>
        <w:t>Rielo, F. (2001)</w:t>
      </w:r>
      <w:r w:rsidRPr="00D970C7">
        <w:rPr>
          <w:rFonts w:ascii="Arial" w:hAnsi="Arial" w:cs="Arial"/>
          <w:sz w:val="18"/>
        </w:rPr>
        <w:t>, p.85.</w:t>
      </w:r>
    </w:p>
  </w:footnote>
  <w:footnote w:id="15">
    <w:p w14:paraId="5695B5F4" w14:textId="77777777" w:rsidR="003312E2" w:rsidRPr="00D970C7" w:rsidRDefault="003312E2">
      <w:pPr>
        <w:pStyle w:val="Textonotapie"/>
        <w:rPr>
          <w:rFonts w:ascii="Arial" w:hAnsi="Arial" w:cs="Arial"/>
          <w:sz w:val="18"/>
        </w:rPr>
      </w:pPr>
      <w:r w:rsidRPr="00D970C7">
        <w:rPr>
          <w:rStyle w:val="Refdenotaalpie"/>
          <w:rFonts w:ascii="Arial" w:hAnsi="Arial" w:cs="Arial"/>
          <w:sz w:val="18"/>
        </w:rPr>
        <w:footnoteRef/>
      </w:r>
      <w:r w:rsidRPr="00D970C7">
        <w:rPr>
          <w:rFonts w:ascii="Arial" w:hAnsi="Arial" w:cs="Arial"/>
          <w:sz w:val="18"/>
        </w:rPr>
        <w:t xml:space="preserve"> Cf. </w:t>
      </w:r>
      <w:r w:rsidRPr="00D970C7">
        <w:rPr>
          <w:rFonts w:ascii="Arial" w:hAnsi="Arial" w:cs="Arial"/>
          <w:smallCaps/>
          <w:sz w:val="18"/>
        </w:rPr>
        <w:t>Díaz de la Cruz, C., &amp; Fernández Fernández, J. L. (2016).</w:t>
      </w:r>
    </w:p>
  </w:footnote>
  <w:footnote w:id="16">
    <w:p w14:paraId="487239CA" w14:textId="77777777" w:rsidR="003312E2" w:rsidRPr="00A64626" w:rsidRDefault="003312E2" w:rsidP="00A64626">
      <w:pPr>
        <w:pStyle w:val="Textonotapie"/>
        <w:spacing w:before="60" w:after="60"/>
        <w:jc w:val="both"/>
        <w:rPr>
          <w:rFonts w:ascii="Arial" w:hAnsi="Arial" w:cs="Arial"/>
          <w:sz w:val="18"/>
        </w:rPr>
      </w:pPr>
      <w:r w:rsidRPr="00A64626">
        <w:rPr>
          <w:rStyle w:val="Refdenotaalpie"/>
          <w:rFonts w:ascii="Arial" w:hAnsi="Arial" w:cs="Arial"/>
          <w:sz w:val="18"/>
        </w:rPr>
        <w:footnoteRef/>
      </w:r>
      <w:r w:rsidRPr="00A64626">
        <w:rPr>
          <w:rFonts w:ascii="Arial" w:hAnsi="Arial" w:cs="Arial"/>
          <w:sz w:val="18"/>
        </w:rPr>
        <w:t xml:space="preserve"> </w:t>
      </w:r>
      <w:r w:rsidRPr="00A64626">
        <w:rPr>
          <w:rFonts w:ascii="Arial" w:hAnsi="Arial" w:cs="Arial"/>
          <w:iCs/>
          <w:smallCaps/>
          <w:sz w:val="18"/>
        </w:rPr>
        <w:t>Rielo, F. (</w:t>
      </w:r>
      <w:r w:rsidRPr="00A64626">
        <w:rPr>
          <w:rFonts w:ascii="Arial" w:hAnsi="Arial" w:cs="Arial"/>
          <w:iCs/>
          <w:sz w:val="18"/>
        </w:rPr>
        <w:t>2012), pp. 53-54.</w:t>
      </w:r>
    </w:p>
  </w:footnote>
  <w:footnote w:id="17">
    <w:p w14:paraId="611FE6A7" w14:textId="77777777" w:rsidR="003312E2" w:rsidRPr="005D328E" w:rsidRDefault="003312E2" w:rsidP="005D328E">
      <w:pPr>
        <w:pStyle w:val="Textonotapie"/>
        <w:spacing w:before="60" w:after="60"/>
        <w:rPr>
          <w:rFonts w:ascii="Arial" w:hAnsi="Arial" w:cs="Arial"/>
          <w:sz w:val="18"/>
          <w:lang w:val="pt-BR"/>
        </w:rPr>
      </w:pPr>
      <w:r w:rsidRPr="005D328E">
        <w:rPr>
          <w:rStyle w:val="Refdenotaalpie"/>
          <w:rFonts w:ascii="Arial" w:hAnsi="Arial" w:cs="Arial"/>
          <w:sz w:val="18"/>
        </w:rPr>
        <w:footnoteRef/>
      </w:r>
      <w:r w:rsidRPr="005D328E">
        <w:rPr>
          <w:rFonts w:ascii="Arial" w:hAnsi="Arial" w:cs="Arial"/>
          <w:sz w:val="18"/>
          <w:lang w:val="pt-BR"/>
        </w:rPr>
        <w:t xml:space="preserve"> Cf. </w:t>
      </w:r>
      <w:r w:rsidRPr="005D328E">
        <w:rPr>
          <w:rFonts w:ascii="Arial" w:hAnsi="Arial" w:cs="Arial"/>
          <w:smallCaps/>
          <w:sz w:val="18"/>
          <w:lang w:val="pt-BR"/>
        </w:rPr>
        <w:t>Grosso García, L. (2006); Rielo, F. (2001).</w:t>
      </w:r>
    </w:p>
  </w:footnote>
  <w:footnote w:id="18">
    <w:p w14:paraId="1FE08091" w14:textId="77777777" w:rsidR="00613EEF" w:rsidRPr="00613EEF" w:rsidRDefault="00613EEF" w:rsidP="00613EEF">
      <w:pPr>
        <w:pStyle w:val="Textonotapie"/>
        <w:spacing w:before="60" w:after="60"/>
        <w:rPr>
          <w:rFonts w:ascii="Arial" w:hAnsi="Arial" w:cs="Arial"/>
          <w:sz w:val="18"/>
        </w:rPr>
      </w:pPr>
      <w:r w:rsidRPr="00613EEF">
        <w:rPr>
          <w:rStyle w:val="Refdenotaalpie"/>
          <w:rFonts w:ascii="Arial" w:hAnsi="Arial" w:cs="Arial"/>
          <w:sz w:val="18"/>
        </w:rPr>
        <w:footnoteRef/>
      </w:r>
      <w:r w:rsidRPr="00613EEF">
        <w:rPr>
          <w:rFonts w:ascii="Arial" w:hAnsi="Arial" w:cs="Arial"/>
          <w:sz w:val="18"/>
        </w:rPr>
        <w:t xml:space="preserve"> Rielo, F. (2001), p.82.</w:t>
      </w:r>
    </w:p>
  </w:footnote>
  <w:footnote w:id="19">
    <w:p w14:paraId="02B103BC" w14:textId="77777777" w:rsidR="003116CF" w:rsidRDefault="003116CF" w:rsidP="003116CF">
      <w:pPr>
        <w:pStyle w:val="Textonotapie"/>
        <w:spacing w:before="60" w:after="60"/>
      </w:pPr>
      <w:r w:rsidRPr="003116CF">
        <w:rPr>
          <w:rStyle w:val="Refdenotaalpie"/>
          <w:rFonts w:ascii="Arial" w:hAnsi="Arial" w:cs="Arial"/>
          <w:sz w:val="18"/>
        </w:rPr>
        <w:footnoteRef/>
      </w:r>
      <w:r w:rsidRPr="003116CF">
        <w:rPr>
          <w:rFonts w:ascii="Arial" w:hAnsi="Arial" w:cs="Arial"/>
          <w:sz w:val="18"/>
        </w:rPr>
        <w:t xml:space="preserve"> </w:t>
      </w:r>
      <w:r w:rsidRPr="00FF100C">
        <w:rPr>
          <w:rFonts w:ascii="Arial" w:hAnsi="Arial" w:cs="Arial"/>
          <w:sz w:val="18"/>
        </w:rPr>
        <w:t>Cf.</w:t>
      </w:r>
      <w:r>
        <w:t xml:space="preserve"> </w:t>
      </w:r>
      <w:r w:rsidRPr="00FF100C">
        <w:rPr>
          <w:rFonts w:ascii="Arial" w:hAnsi="Arial" w:cs="Arial"/>
          <w:smallCaps/>
          <w:sz w:val="18"/>
        </w:rPr>
        <w:t>López Quintás, A. (1992).</w:t>
      </w:r>
    </w:p>
  </w:footnote>
  <w:footnote w:id="20">
    <w:p w14:paraId="5BE8FA98" w14:textId="77777777" w:rsidR="002D47FE" w:rsidRPr="002D47FE" w:rsidRDefault="002D47FE" w:rsidP="002D47FE">
      <w:pPr>
        <w:pStyle w:val="Textonotapie"/>
        <w:spacing w:before="60" w:after="60"/>
        <w:rPr>
          <w:rFonts w:ascii="Arial" w:hAnsi="Arial" w:cs="Arial"/>
          <w:sz w:val="18"/>
          <w:szCs w:val="18"/>
        </w:rPr>
      </w:pPr>
      <w:r w:rsidRPr="002D47FE">
        <w:rPr>
          <w:rStyle w:val="Refdenotaalpie"/>
          <w:rFonts w:ascii="Arial" w:hAnsi="Arial" w:cs="Arial"/>
          <w:sz w:val="18"/>
          <w:szCs w:val="18"/>
        </w:rPr>
        <w:footnoteRef/>
      </w:r>
      <w:r w:rsidRPr="002D47FE">
        <w:rPr>
          <w:rFonts w:ascii="Arial" w:hAnsi="Arial" w:cs="Arial"/>
          <w:sz w:val="18"/>
          <w:szCs w:val="18"/>
        </w:rPr>
        <w:t xml:space="preserve"> </w:t>
      </w:r>
      <w:r>
        <w:rPr>
          <w:rFonts w:ascii="Arial" w:hAnsi="Arial" w:cs="Arial"/>
          <w:sz w:val="18"/>
          <w:szCs w:val="18"/>
        </w:rPr>
        <w:t xml:space="preserve">Cf. </w:t>
      </w:r>
      <w:r w:rsidRPr="002D47FE">
        <w:rPr>
          <w:rFonts w:ascii="Arial" w:hAnsi="Arial" w:cs="Arial"/>
          <w:smallCaps/>
          <w:sz w:val="18"/>
          <w:szCs w:val="18"/>
        </w:rPr>
        <w:t>Rielo, F.</w:t>
      </w:r>
      <w:r w:rsidRPr="002D47FE">
        <w:rPr>
          <w:rFonts w:ascii="Arial" w:hAnsi="Arial" w:cs="Arial"/>
          <w:sz w:val="18"/>
          <w:szCs w:val="18"/>
        </w:rPr>
        <w:t xml:space="preserve"> (2001)</w:t>
      </w:r>
      <w:r>
        <w:rPr>
          <w:rFonts w:ascii="Arial" w:hAnsi="Arial" w:cs="Arial"/>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10AE"/>
    <w:multiLevelType w:val="hybridMultilevel"/>
    <w:tmpl w:val="BD4C879A"/>
    <w:lvl w:ilvl="0" w:tplc="A740C038">
      <w:start w:val="1"/>
      <w:numFmt w:val="decimal"/>
      <w:pStyle w:val="Ttulo1"/>
      <w:lvlText w:val="%1."/>
      <w:lvlJc w:val="left"/>
      <w:pPr>
        <w:ind w:left="360" w:hanging="360"/>
      </w:pPr>
      <w:rPr>
        <w:rFonts w:hint="default"/>
      </w:rPr>
    </w:lvl>
    <w:lvl w:ilvl="1" w:tplc="0C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C9C4E11"/>
    <w:multiLevelType w:val="hybridMultilevel"/>
    <w:tmpl w:val="6C58C3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32C0D04"/>
    <w:multiLevelType w:val="hybridMultilevel"/>
    <w:tmpl w:val="06E6F19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es-ES" w:vendorID="64" w:dllVersion="6" w:nlCheck="1" w:checkStyle="1"/>
  <w:activeWritingStyle w:appName="MSWord" w:lang="en-US" w:vendorID="64" w:dllVersion="0"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37"/>
    <w:rsid w:val="000005C4"/>
    <w:rsid w:val="000329EB"/>
    <w:rsid w:val="00061A03"/>
    <w:rsid w:val="000771E5"/>
    <w:rsid w:val="000F063F"/>
    <w:rsid w:val="000F5F45"/>
    <w:rsid w:val="001025D3"/>
    <w:rsid w:val="00104EB1"/>
    <w:rsid w:val="00151B43"/>
    <w:rsid w:val="0016176B"/>
    <w:rsid w:val="00196FD5"/>
    <w:rsid w:val="001D6179"/>
    <w:rsid w:val="001E2F66"/>
    <w:rsid w:val="001E3F10"/>
    <w:rsid w:val="00246798"/>
    <w:rsid w:val="002519B2"/>
    <w:rsid w:val="0026106B"/>
    <w:rsid w:val="002D47FE"/>
    <w:rsid w:val="003116CF"/>
    <w:rsid w:val="003312E2"/>
    <w:rsid w:val="00332B90"/>
    <w:rsid w:val="00365DBB"/>
    <w:rsid w:val="0038155C"/>
    <w:rsid w:val="003A3C7A"/>
    <w:rsid w:val="00455C6A"/>
    <w:rsid w:val="00476AF7"/>
    <w:rsid w:val="004B17A5"/>
    <w:rsid w:val="004C62DF"/>
    <w:rsid w:val="004D7B0B"/>
    <w:rsid w:val="005127BE"/>
    <w:rsid w:val="005236EA"/>
    <w:rsid w:val="0053647D"/>
    <w:rsid w:val="00541516"/>
    <w:rsid w:val="00574190"/>
    <w:rsid w:val="005D197E"/>
    <w:rsid w:val="005D328E"/>
    <w:rsid w:val="005F0720"/>
    <w:rsid w:val="00611980"/>
    <w:rsid w:val="00613EEF"/>
    <w:rsid w:val="0063688E"/>
    <w:rsid w:val="00661C97"/>
    <w:rsid w:val="00664743"/>
    <w:rsid w:val="00677C80"/>
    <w:rsid w:val="0068507C"/>
    <w:rsid w:val="006B65EE"/>
    <w:rsid w:val="006D4EFF"/>
    <w:rsid w:val="00700EC1"/>
    <w:rsid w:val="00714A97"/>
    <w:rsid w:val="0074146C"/>
    <w:rsid w:val="007414D2"/>
    <w:rsid w:val="00755850"/>
    <w:rsid w:val="00762064"/>
    <w:rsid w:val="007A1A89"/>
    <w:rsid w:val="007A4EB8"/>
    <w:rsid w:val="007E0791"/>
    <w:rsid w:val="007F3C47"/>
    <w:rsid w:val="00806683"/>
    <w:rsid w:val="00813229"/>
    <w:rsid w:val="00830B26"/>
    <w:rsid w:val="00832241"/>
    <w:rsid w:val="00850A34"/>
    <w:rsid w:val="008537DB"/>
    <w:rsid w:val="008732D7"/>
    <w:rsid w:val="00881841"/>
    <w:rsid w:val="008A39CE"/>
    <w:rsid w:val="008D5D98"/>
    <w:rsid w:val="008E2C25"/>
    <w:rsid w:val="00947061"/>
    <w:rsid w:val="00956BB9"/>
    <w:rsid w:val="009A25B6"/>
    <w:rsid w:val="009F78D0"/>
    <w:rsid w:val="00A133FA"/>
    <w:rsid w:val="00A33A87"/>
    <w:rsid w:val="00A416A6"/>
    <w:rsid w:val="00A64626"/>
    <w:rsid w:val="00A712AC"/>
    <w:rsid w:val="00A81C49"/>
    <w:rsid w:val="00AB2EE3"/>
    <w:rsid w:val="00AD0C01"/>
    <w:rsid w:val="00B01235"/>
    <w:rsid w:val="00B277BE"/>
    <w:rsid w:val="00BB369D"/>
    <w:rsid w:val="00C14D77"/>
    <w:rsid w:val="00C23408"/>
    <w:rsid w:val="00C25840"/>
    <w:rsid w:val="00C41D17"/>
    <w:rsid w:val="00C54B5C"/>
    <w:rsid w:val="00C81054"/>
    <w:rsid w:val="00C929A5"/>
    <w:rsid w:val="00CA6E37"/>
    <w:rsid w:val="00CC5299"/>
    <w:rsid w:val="00CC69C3"/>
    <w:rsid w:val="00D00D47"/>
    <w:rsid w:val="00D970C7"/>
    <w:rsid w:val="00DB4F62"/>
    <w:rsid w:val="00DC2708"/>
    <w:rsid w:val="00DD25FF"/>
    <w:rsid w:val="00DD3B7B"/>
    <w:rsid w:val="00DF40CD"/>
    <w:rsid w:val="00E048E7"/>
    <w:rsid w:val="00E26947"/>
    <w:rsid w:val="00E53647"/>
    <w:rsid w:val="00E70CE1"/>
    <w:rsid w:val="00E82FCB"/>
    <w:rsid w:val="00EE53D3"/>
    <w:rsid w:val="00EF4FA6"/>
    <w:rsid w:val="00F00651"/>
    <w:rsid w:val="00F101C7"/>
    <w:rsid w:val="00F1400D"/>
    <w:rsid w:val="00F76E40"/>
    <w:rsid w:val="00F92A8C"/>
    <w:rsid w:val="00FC6FCC"/>
    <w:rsid w:val="00FE5B48"/>
    <w:rsid w:val="00FF10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301A"/>
  <w15:docId w15:val="{997A4B2C-8CDD-481C-AB6A-645722F4D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Prrafodelista"/>
    <w:next w:val="Normal"/>
    <w:link w:val="Ttulo1Car"/>
    <w:uiPriority w:val="9"/>
    <w:qFormat/>
    <w:rsid w:val="00C54B5C"/>
    <w:pPr>
      <w:numPr>
        <w:numId w:val="1"/>
      </w:numPr>
      <w:spacing w:before="360"/>
      <w:ind w:left="357" w:hanging="357"/>
      <w:jc w:val="both"/>
      <w:outlineLvl w:val="0"/>
    </w:pPr>
    <w:rPr>
      <w:rFonts w:ascii="Helvetica" w:hAnsi="Helvetica" w:cs="Helvetica"/>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CA6E37"/>
    <w:rPr>
      <w:b/>
      <w:bCs/>
    </w:rPr>
  </w:style>
  <w:style w:type="character" w:styleId="Hipervnculo">
    <w:name w:val="Hyperlink"/>
    <w:basedOn w:val="Fuentedeprrafopredeter"/>
    <w:uiPriority w:val="99"/>
    <w:unhideWhenUsed/>
    <w:rsid w:val="00CA6E37"/>
    <w:rPr>
      <w:color w:val="0000FF" w:themeColor="hyperlink"/>
      <w:u w:val="single"/>
    </w:rPr>
  </w:style>
  <w:style w:type="paragraph" w:styleId="Prrafodelista">
    <w:name w:val="List Paragraph"/>
    <w:basedOn w:val="Normal"/>
    <w:uiPriority w:val="34"/>
    <w:qFormat/>
    <w:rsid w:val="007F3C47"/>
    <w:pPr>
      <w:ind w:left="720"/>
      <w:contextualSpacing/>
    </w:pPr>
  </w:style>
  <w:style w:type="paragraph" w:styleId="Textonotapie">
    <w:name w:val="footnote text"/>
    <w:basedOn w:val="Normal"/>
    <w:link w:val="TextonotapieCar"/>
    <w:uiPriority w:val="99"/>
    <w:unhideWhenUsed/>
    <w:rsid w:val="006D4EFF"/>
    <w:pPr>
      <w:spacing w:after="0" w:line="240" w:lineRule="auto"/>
    </w:pPr>
    <w:rPr>
      <w:sz w:val="20"/>
      <w:szCs w:val="20"/>
    </w:rPr>
  </w:style>
  <w:style w:type="character" w:customStyle="1" w:styleId="TextonotapieCar">
    <w:name w:val="Texto nota pie Car"/>
    <w:basedOn w:val="Fuentedeprrafopredeter"/>
    <w:link w:val="Textonotapie"/>
    <w:uiPriority w:val="99"/>
    <w:rsid w:val="006D4EFF"/>
    <w:rPr>
      <w:sz w:val="20"/>
      <w:szCs w:val="20"/>
    </w:rPr>
  </w:style>
  <w:style w:type="character" w:styleId="Refdenotaalpie">
    <w:name w:val="footnote reference"/>
    <w:basedOn w:val="Fuentedeprrafopredeter"/>
    <w:uiPriority w:val="99"/>
    <w:unhideWhenUsed/>
    <w:rsid w:val="006D4EFF"/>
    <w:rPr>
      <w:vertAlign w:val="superscript"/>
    </w:rPr>
  </w:style>
  <w:style w:type="character" w:customStyle="1" w:styleId="Ttulo1Car">
    <w:name w:val="Título 1 Car"/>
    <w:basedOn w:val="Fuentedeprrafopredeter"/>
    <w:link w:val="Ttulo1"/>
    <w:uiPriority w:val="9"/>
    <w:rsid w:val="00C54B5C"/>
    <w:rPr>
      <w:rFonts w:ascii="Helvetica" w:hAnsi="Helvetica" w:cs="Helvetica"/>
      <w:b/>
      <w:sz w:val="20"/>
    </w:rPr>
  </w:style>
  <w:style w:type="paragraph" w:styleId="Encabezado">
    <w:name w:val="header"/>
    <w:basedOn w:val="Normal"/>
    <w:link w:val="EncabezadoCar"/>
    <w:uiPriority w:val="99"/>
    <w:unhideWhenUsed/>
    <w:rsid w:val="001025D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25D3"/>
  </w:style>
  <w:style w:type="paragraph" w:styleId="Piedepgina">
    <w:name w:val="footer"/>
    <w:basedOn w:val="Normal"/>
    <w:link w:val="PiedepginaCar"/>
    <w:uiPriority w:val="99"/>
    <w:unhideWhenUsed/>
    <w:rsid w:val="001025D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025D3"/>
  </w:style>
  <w:style w:type="paragraph" w:styleId="Textodeglobo">
    <w:name w:val="Balloon Text"/>
    <w:basedOn w:val="Normal"/>
    <w:link w:val="TextodegloboCar"/>
    <w:uiPriority w:val="99"/>
    <w:semiHidden/>
    <w:unhideWhenUsed/>
    <w:rsid w:val="00AD0C0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0C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261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dcruz@comillas.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journalistsresource.org/studies/society/social-media/multitasking-social-media-distraction-what-does-research-sa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2E2A4A-8B2E-41F1-AFEF-377364815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4146</Words>
  <Characters>22805</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dc:creator>
  <cp:lastModifiedBy>Cristina Díaz de la Cruz</cp:lastModifiedBy>
  <cp:revision>2</cp:revision>
  <cp:lastPrinted>2017-06-24T11:50:00Z</cp:lastPrinted>
  <dcterms:created xsi:type="dcterms:W3CDTF">2018-01-30T09:05:00Z</dcterms:created>
  <dcterms:modified xsi:type="dcterms:W3CDTF">2018-01-30T09:05:00Z</dcterms:modified>
</cp:coreProperties>
</file>