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C9A" w:rsidRDefault="001B3C9A">
      <w:pPr>
        <w:rPr>
          <w:rFonts w:ascii="Garamond" w:hAnsi="Garamond"/>
          <w:sz w:val="24"/>
          <w:szCs w:val="24"/>
          <w:lang w:val="fr-FR"/>
        </w:rPr>
      </w:pPr>
      <w:r>
        <w:rPr>
          <w:rFonts w:ascii="Garamond" w:hAnsi="Garamond"/>
          <w:sz w:val="24"/>
          <w:szCs w:val="24"/>
          <w:lang w:val="fr-FR"/>
        </w:rPr>
        <w:t>Angelo Valastro</w:t>
      </w:r>
    </w:p>
    <w:p w:rsidR="001B3C9A" w:rsidRDefault="001B3C9A">
      <w:pPr>
        <w:rPr>
          <w:rFonts w:ascii="Garamond" w:hAnsi="Garamond"/>
          <w:sz w:val="24"/>
          <w:szCs w:val="24"/>
          <w:lang w:val="fr-FR"/>
        </w:rPr>
      </w:pPr>
    </w:p>
    <w:p w:rsidR="002D419D" w:rsidRPr="009F29DB" w:rsidRDefault="00335E54">
      <w:pPr>
        <w:rPr>
          <w:rFonts w:ascii="Garamond" w:hAnsi="Garamond"/>
          <w:sz w:val="24"/>
          <w:szCs w:val="24"/>
          <w:lang w:val="fr-FR"/>
        </w:rPr>
      </w:pPr>
      <w:r w:rsidRPr="009F29DB">
        <w:rPr>
          <w:rFonts w:ascii="Garamond" w:hAnsi="Garamond"/>
          <w:sz w:val="24"/>
          <w:szCs w:val="24"/>
          <w:lang w:val="fr-FR"/>
        </w:rPr>
        <w:t>L’Estonie dans en article de Indro Montanelli du 1938</w:t>
      </w:r>
      <w:r w:rsidR="009F29DB" w:rsidRPr="009F29DB">
        <w:rPr>
          <w:rFonts w:ascii="Garamond" w:hAnsi="Garamond"/>
          <w:sz w:val="24"/>
          <w:szCs w:val="24"/>
          <w:lang w:val="fr-FR"/>
        </w:rPr>
        <w:t>.</w:t>
      </w:r>
    </w:p>
    <w:p w:rsidR="009F29DB" w:rsidRPr="009F29DB" w:rsidRDefault="009F29DB">
      <w:pPr>
        <w:rPr>
          <w:rFonts w:ascii="Garamond" w:hAnsi="Garamond"/>
          <w:sz w:val="24"/>
          <w:szCs w:val="24"/>
          <w:lang w:val="fr-FR"/>
        </w:rPr>
      </w:pPr>
    </w:p>
    <w:p w:rsidR="00A72121" w:rsidRDefault="00A72121" w:rsidP="00A72121">
      <w:pPr>
        <w:ind w:firstLine="284"/>
        <w:rPr>
          <w:rFonts w:ascii="Garamond" w:hAnsi="Garamond"/>
          <w:sz w:val="24"/>
          <w:szCs w:val="24"/>
          <w:lang w:val="fr-FR"/>
        </w:rPr>
      </w:pPr>
      <w:r>
        <w:rPr>
          <w:rFonts w:ascii="Garamond" w:hAnsi="Garamond"/>
          <w:sz w:val="24"/>
          <w:szCs w:val="24"/>
          <w:lang w:val="fr-FR"/>
        </w:rPr>
        <w:t xml:space="preserve">Né le 22 avril 1909 en Toscane et mort le 22 juillet 2001 à Milan, Indro Montanelli est consideré comme l’un des meilleurs journalistes </w:t>
      </w:r>
      <w:r w:rsidR="000933A7">
        <w:rPr>
          <w:rFonts w:ascii="Garamond" w:hAnsi="Garamond"/>
          <w:sz w:val="24"/>
          <w:szCs w:val="24"/>
          <w:lang w:val="fr-FR"/>
        </w:rPr>
        <w:t xml:space="preserve">italien </w:t>
      </w:r>
      <w:r>
        <w:rPr>
          <w:rFonts w:ascii="Garamond" w:hAnsi="Garamond"/>
          <w:sz w:val="24"/>
          <w:szCs w:val="24"/>
          <w:lang w:val="fr-FR"/>
        </w:rPr>
        <w:t>du XX</w:t>
      </w:r>
      <w:r w:rsidRPr="00A72121">
        <w:rPr>
          <w:rFonts w:ascii="Garamond" w:hAnsi="Garamond"/>
          <w:sz w:val="24"/>
          <w:szCs w:val="24"/>
          <w:vertAlign w:val="superscript"/>
          <w:lang w:val="fr-FR"/>
        </w:rPr>
        <w:t xml:space="preserve">ème </w:t>
      </w:r>
      <w:r>
        <w:rPr>
          <w:rFonts w:ascii="Garamond" w:hAnsi="Garamond"/>
          <w:sz w:val="24"/>
          <w:szCs w:val="24"/>
          <w:vertAlign w:val="superscript"/>
          <w:lang w:val="fr-FR"/>
        </w:rPr>
        <w:t xml:space="preserve"> </w:t>
      </w:r>
      <w:r w:rsidR="000933A7">
        <w:rPr>
          <w:rFonts w:ascii="Garamond" w:hAnsi="Garamond"/>
          <w:sz w:val="24"/>
          <w:szCs w:val="24"/>
          <w:lang w:val="fr-FR"/>
        </w:rPr>
        <w:t>siècle.</w:t>
      </w:r>
    </w:p>
    <w:p w:rsidR="00A72121" w:rsidRPr="00A72121" w:rsidRDefault="00A72121" w:rsidP="00A72121">
      <w:pPr>
        <w:ind w:firstLine="284"/>
        <w:rPr>
          <w:rFonts w:ascii="Garamond" w:hAnsi="Garamond"/>
          <w:sz w:val="24"/>
          <w:szCs w:val="24"/>
          <w:lang w:val="fr-FR"/>
        </w:rPr>
      </w:pPr>
      <w:r>
        <w:rPr>
          <w:rFonts w:ascii="Garamond" w:hAnsi="Garamond"/>
          <w:sz w:val="24"/>
          <w:szCs w:val="24"/>
          <w:lang w:val="fr-FR"/>
        </w:rPr>
        <w:t xml:space="preserve">Chroniqueur au </w:t>
      </w:r>
      <w:r>
        <w:rPr>
          <w:rFonts w:ascii="Garamond" w:hAnsi="Garamond"/>
          <w:i/>
          <w:sz w:val="24"/>
          <w:szCs w:val="24"/>
          <w:lang w:val="fr-FR"/>
        </w:rPr>
        <w:t>Corriere della sera</w:t>
      </w:r>
      <w:r>
        <w:rPr>
          <w:rFonts w:ascii="Garamond" w:hAnsi="Garamond"/>
          <w:sz w:val="24"/>
          <w:szCs w:val="24"/>
          <w:lang w:val="fr-FR"/>
        </w:rPr>
        <w:t xml:space="preserve">, en 1974 Montanelli fonde le quotidien </w:t>
      </w:r>
      <w:r>
        <w:rPr>
          <w:rFonts w:ascii="Garamond" w:hAnsi="Garamond"/>
          <w:i/>
          <w:sz w:val="24"/>
          <w:szCs w:val="24"/>
          <w:lang w:val="fr-FR"/>
        </w:rPr>
        <w:t xml:space="preserve">Il Giornale </w:t>
      </w:r>
      <w:r>
        <w:rPr>
          <w:rFonts w:ascii="Garamond" w:hAnsi="Garamond"/>
          <w:sz w:val="24"/>
          <w:szCs w:val="24"/>
          <w:lang w:val="fr-FR"/>
        </w:rPr>
        <w:t>qu’il dirige pendant vingt ans.</w:t>
      </w:r>
    </w:p>
    <w:p w:rsidR="009F29DB" w:rsidRDefault="009F29DB" w:rsidP="00A72121">
      <w:pPr>
        <w:ind w:firstLine="284"/>
        <w:rPr>
          <w:rFonts w:ascii="Garamond" w:hAnsi="Garamond"/>
          <w:sz w:val="24"/>
          <w:szCs w:val="24"/>
          <w:lang w:val="fr-FR"/>
        </w:rPr>
      </w:pPr>
      <w:r w:rsidRPr="009F29DB">
        <w:rPr>
          <w:rFonts w:ascii="Garamond" w:hAnsi="Garamond"/>
          <w:sz w:val="24"/>
          <w:szCs w:val="24"/>
          <w:lang w:val="fr-FR"/>
        </w:rPr>
        <w:t>À cause de ses correspondances</w:t>
      </w:r>
      <w:r w:rsidR="00CC51D2" w:rsidRPr="00CC51D2">
        <w:rPr>
          <w:rFonts w:ascii="Garamond" w:hAnsi="Garamond"/>
          <w:sz w:val="24"/>
          <w:szCs w:val="24"/>
          <w:lang w:val="fr-FR"/>
        </w:rPr>
        <w:t xml:space="preserve"> sur</w:t>
      </w:r>
      <w:r w:rsidR="00CC51D2">
        <w:rPr>
          <w:rFonts w:ascii="Garamond" w:hAnsi="Garamond"/>
          <w:sz w:val="24"/>
          <w:szCs w:val="24"/>
          <w:lang w:val="fr-FR"/>
        </w:rPr>
        <w:t xml:space="preserve"> la guerre civil en Españe,</w:t>
      </w:r>
      <w:r w:rsidRPr="009F29DB">
        <w:rPr>
          <w:rFonts w:ascii="Garamond" w:hAnsi="Garamond"/>
          <w:sz w:val="24"/>
          <w:szCs w:val="24"/>
          <w:lang w:val="fr-FR"/>
        </w:rPr>
        <w:t xml:space="preserve"> </w:t>
      </w:r>
      <w:r w:rsidR="00CC51D2">
        <w:rPr>
          <w:rFonts w:ascii="Garamond" w:hAnsi="Garamond"/>
          <w:sz w:val="24"/>
          <w:szCs w:val="24"/>
          <w:lang w:val="fr-FR"/>
        </w:rPr>
        <w:t xml:space="preserve">soit dans le quotidien romain </w:t>
      </w:r>
      <w:r w:rsidR="00CC51D2">
        <w:rPr>
          <w:rFonts w:ascii="Garamond" w:hAnsi="Garamond"/>
          <w:i/>
          <w:sz w:val="24"/>
          <w:szCs w:val="24"/>
          <w:lang w:val="fr-FR"/>
        </w:rPr>
        <w:t>Il Messaggero</w:t>
      </w:r>
      <w:r w:rsidR="00CC51D2">
        <w:rPr>
          <w:rFonts w:ascii="Garamond" w:hAnsi="Garamond"/>
          <w:sz w:val="24"/>
          <w:szCs w:val="24"/>
          <w:lang w:val="fr-FR"/>
        </w:rPr>
        <w:t>,</w:t>
      </w:r>
      <w:r w:rsidR="00CC51D2">
        <w:rPr>
          <w:rFonts w:ascii="Garamond" w:hAnsi="Garamond"/>
          <w:i/>
          <w:sz w:val="24"/>
          <w:szCs w:val="24"/>
          <w:lang w:val="fr-FR"/>
        </w:rPr>
        <w:t xml:space="preserve"> </w:t>
      </w:r>
      <w:r w:rsidR="00CC51D2">
        <w:rPr>
          <w:rFonts w:ascii="Garamond" w:hAnsi="Garamond"/>
          <w:sz w:val="24"/>
          <w:szCs w:val="24"/>
          <w:lang w:val="fr-FR"/>
        </w:rPr>
        <w:t xml:space="preserve">soit dans </w:t>
      </w:r>
      <w:r w:rsidR="00CC51D2" w:rsidRPr="00CC51D2">
        <w:rPr>
          <w:rFonts w:ascii="Garamond" w:hAnsi="Garamond"/>
          <w:sz w:val="24"/>
          <w:szCs w:val="24"/>
          <w:lang w:val="fr-FR"/>
        </w:rPr>
        <w:t xml:space="preserve">l’hebdomadaire </w:t>
      </w:r>
      <w:r w:rsidR="00CC51D2">
        <w:rPr>
          <w:rFonts w:ascii="Garamond" w:hAnsi="Garamond"/>
          <w:i/>
          <w:sz w:val="24"/>
          <w:szCs w:val="24"/>
          <w:lang w:val="fr-FR"/>
        </w:rPr>
        <w:t xml:space="preserve">Omnibus </w:t>
      </w:r>
      <w:r w:rsidR="00A72121">
        <w:rPr>
          <w:rFonts w:ascii="Garamond" w:hAnsi="Garamond"/>
          <w:sz w:val="24"/>
          <w:szCs w:val="24"/>
          <w:lang w:val="fr-FR"/>
        </w:rPr>
        <w:t>de Leo Longanesi,</w:t>
      </w:r>
      <w:r>
        <w:rPr>
          <w:rFonts w:ascii="Garamond" w:hAnsi="Garamond"/>
          <w:sz w:val="24"/>
          <w:szCs w:val="24"/>
          <w:lang w:val="fr-FR"/>
        </w:rPr>
        <w:t xml:space="preserve"> en 1937 </w:t>
      </w:r>
      <w:r w:rsidR="00CC51D2">
        <w:rPr>
          <w:rFonts w:ascii="Garamond" w:hAnsi="Garamond"/>
          <w:sz w:val="24"/>
          <w:szCs w:val="24"/>
          <w:lang w:val="fr-FR"/>
        </w:rPr>
        <w:t xml:space="preserve">le Ministère de la Culture populaire en </w:t>
      </w:r>
      <w:r w:rsidR="00A72121">
        <w:rPr>
          <w:rFonts w:ascii="Garamond" w:hAnsi="Garamond"/>
          <w:sz w:val="24"/>
          <w:szCs w:val="24"/>
          <w:lang w:val="fr-FR"/>
        </w:rPr>
        <w:t xml:space="preserve">Italie le raye de la liste des journalistes et, à cause de ses positions contre le fascisme, on lui retire la carte du parti et il ne fait rien pour la récupérer. Pour eviter le pire, Giuseppe Bottai lui trouve un poste de lecteur d’italien à l’Université de Tartu, en Estonie et, ensuite, le fait nommer directeur de l’Institut talien de la culture à Tallin, la capitale. </w:t>
      </w:r>
    </w:p>
    <w:p w:rsidR="00A72121" w:rsidRDefault="00676CCE" w:rsidP="00A72121">
      <w:pPr>
        <w:ind w:firstLine="284"/>
        <w:rPr>
          <w:rFonts w:ascii="Garamond" w:hAnsi="Garamond"/>
          <w:sz w:val="24"/>
          <w:szCs w:val="24"/>
          <w:lang w:val="fr-FR"/>
        </w:rPr>
      </w:pPr>
      <w:r>
        <w:rPr>
          <w:rFonts w:ascii="Garamond" w:hAnsi="Garamond"/>
          <w:sz w:val="24"/>
          <w:szCs w:val="24"/>
          <w:lang w:val="fr-FR"/>
        </w:rPr>
        <w:t xml:space="preserve">Dans son éxile, Montanelli ne cesse pas d’écrire. Un de ses article, </w:t>
      </w:r>
      <w:r w:rsidR="000B05E7">
        <w:rPr>
          <w:rFonts w:ascii="Garamond" w:hAnsi="Garamond"/>
          <w:i/>
          <w:sz w:val="24"/>
          <w:szCs w:val="24"/>
          <w:lang w:val="fr-FR"/>
        </w:rPr>
        <w:t xml:space="preserve">Vita e anima del popolo </w:t>
      </w:r>
      <w:r w:rsidR="000B05E7" w:rsidRPr="000B05E7">
        <w:rPr>
          <w:rFonts w:ascii="Garamond" w:hAnsi="Garamond"/>
          <w:i/>
          <w:sz w:val="24"/>
          <w:szCs w:val="24"/>
          <w:lang w:val="fr-FR"/>
        </w:rPr>
        <w:t>estone</w:t>
      </w:r>
      <w:r w:rsidR="000B05E7">
        <w:rPr>
          <w:rFonts w:ascii="Garamond" w:hAnsi="Garamond"/>
          <w:sz w:val="24"/>
          <w:szCs w:val="24"/>
          <w:lang w:val="fr-FR"/>
        </w:rPr>
        <w:t xml:space="preserve">, </w:t>
      </w:r>
      <w:r>
        <w:rPr>
          <w:rFonts w:ascii="Garamond" w:hAnsi="Garamond"/>
          <w:sz w:val="24"/>
          <w:szCs w:val="24"/>
          <w:lang w:val="fr-FR"/>
        </w:rPr>
        <w:t xml:space="preserve">publié </w:t>
      </w:r>
      <w:r w:rsidR="000B05E7">
        <w:rPr>
          <w:rFonts w:ascii="Garamond" w:hAnsi="Garamond"/>
          <w:sz w:val="24"/>
          <w:szCs w:val="24"/>
          <w:lang w:val="fr-FR"/>
        </w:rPr>
        <w:t xml:space="preserve">le 15 juin 1938 </w:t>
      </w:r>
      <w:r>
        <w:rPr>
          <w:rFonts w:ascii="Garamond" w:hAnsi="Garamond"/>
          <w:sz w:val="24"/>
          <w:szCs w:val="24"/>
          <w:lang w:val="fr-FR"/>
        </w:rPr>
        <w:t xml:space="preserve">dans le quotidien italien </w:t>
      </w:r>
      <w:r>
        <w:rPr>
          <w:rFonts w:ascii="Garamond" w:hAnsi="Garamond"/>
          <w:i/>
          <w:sz w:val="24"/>
          <w:szCs w:val="24"/>
          <w:lang w:val="fr-FR"/>
        </w:rPr>
        <w:t>La Stampa</w:t>
      </w:r>
      <w:r>
        <w:rPr>
          <w:rFonts w:ascii="Garamond" w:hAnsi="Garamond"/>
          <w:sz w:val="24"/>
          <w:szCs w:val="24"/>
          <w:lang w:val="fr-FR"/>
        </w:rPr>
        <w:t xml:space="preserve">, </w:t>
      </w:r>
      <w:r w:rsidR="000B05E7">
        <w:rPr>
          <w:rFonts w:ascii="Garamond" w:hAnsi="Garamond"/>
          <w:sz w:val="24"/>
          <w:szCs w:val="24"/>
          <w:lang w:val="fr-FR"/>
        </w:rPr>
        <w:t xml:space="preserve">, </w:t>
      </w:r>
      <w:r w:rsidRPr="000B05E7">
        <w:rPr>
          <w:rFonts w:ascii="Garamond" w:hAnsi="Garamond"/>
          <w:sz w:val="24"/>
          <w:szCs w:val="24"/>
          <w:lang w:val="fr-FR"/>
        </w:rPr>
        <w:t>nous</w:t>
      </w:r>
      <w:r>
        <w:rPr>
          <w:rFonts w:ascii="Garamond" w:hAnsi="Garamond"/>
          <w:sz w:val="24"/>
          <w:szCs w:val="24"/>
          <w:lang w:val="fr-FR"/>
        </w:rPr>
        <w:t xml:space="preserve"> donne une descripcion très detaillée et personnel du peuple estonien et, en particulier, de la femme estonienne, du peuple qui chante et du paysage mistérieux.</w:t>
      </w:r>
    </w:p>
    <w:p w:rsidR="00EC6ED5" w:rsidRDefault="00EC6ED5" w:rsidP="00A72121">
      <w:pPr>
        <w:ind w:firstLine="284"/>
        <w:rPr>
          <w:rFonts w:ascii="Garamond" w:hAnsi="Garamond"/>
          <w:sz w:val="24"/>
          <w:szCs w:val="24"/>
          <w:lang w:val="fr-FR"/>
        </w:rPr>
      </w:pPr>
      <w:r>
        <w:rPr>
          <w:rFonts w:ascii="Garamond" w:hAnsi="Garamond"/>
          <w:sz w:val="24"/>
          <w:szCs w:val="24"/>
          <w:lang w:val="fr-FR"/>
        </w:rPr>
        <w:t xml:space="preserve">Avec une lecture des </w:t>
      </w:r>
      <w:r w:rsidR="00D3647F">
        <w:rPr>
          <w:rFonts w:ascii="Garamond" w:hAnsi="Garamond"/>
          <w:sz w:val="24"/>
          <w:szCs w:val="24"/>
          <w:lang w:val="fr-FR"/>
        </w:rPr>
        <w:t xml:space="preserve">quelques </w:t>
      </w:r>
      <w:r>
        <w:rPr>
          <w:rFonts w:ascii="Garamond" w:hAnsi="Garamond"/>
          <w:sz w:val="24"/>
          <w:szCs w:val="24"/>
          <w:lang w:val="fr-FR"/>
        </w:rPr>
        <w:t>fragments de cet ar</w:t>
      </w:r>
      <w:r w:rsidR="00D3647F">
        <w:rPr>
          <w:rFonts w:ascii="Garamond" w:hAnsi="Garamond"/>
          <w:sz w:val="24"/>
          <w:szCs w:val="24"/>
          <w:lang w:val="fr-FR"/>
        </w:rPr>
        <w:t>ticle, on proposera des</w:t>
      </w:r>
      <w:r w:rsidR="000933A7">
        <w:rPr>
          <w:rFonts w:ascii="Garamond" w:hAnsi="Garamond"/>
          <w:sz w:val="24"/>
          <w:szCs w:val="24"/>
          <w:lang w:val="fr-FR"/>
        </w:rPr>
        <w:t xml:space="preserve"> reflexions </w:t>
      </w:r>
      <w:r w:rsidR="00BE0C6C">
        <w:rPr>
          <w:rFonts w:ascii="Garamond" w:hAnsi="Garamond"/>
          <w:sz w:val="24"/>
          <w:szCs w:val="24"/>
          <w:lang w:val="fr-FR"/>
        </w:rPr>
        <w:t>concernantes le</w:t>
      </w:r>
      <w:r w:rsidR="000933A7">
        <w:rPr>
          <w:rFonts w:ascii="Garamond" w:hAnsi="Garamond"/>
          <w:sz w:val="24"/>
          <w:szCs w:val="24"/>
          <w:lang w:val="fr-FR"/>
        </w:rPr>
        <w:t xml:space="preserve"> </w:t>
      </w:r>
      <w:r w:rsidR="009F6867">
        <w:rPr>
          <w:rFonts w:ascii="Garamond" w:hAnsi="Garamond"/>
          <w:sz w:val="24"/>
          <w:szCs w:val="24"/>
          <w:lang w:val="fr-FR"/>
        </w:rPr>
        <w:t xml:space="preserve">sentiment du journaliste italien vers le peuple </w:t>
      </w:r>
      <w:r w:rsidR="00D3647F">
        <w:rPr>
          <w:rFonts w:ascii="Garamond" w:hAnsi="Garamond"/>
          <w:sz w:val="24"/>
          <w:szCs w:val="24"/>
          <w:lang w:val="fr-FR"/>
        </w:rPr>
        <w:t xml:space="preserve">estonien </w:t>
      </w:r>
      <w:r w:rsidR="009F6867">
        <w:rPr>
          <w:rFonts w:ascii="Garamond" w:hAnsi="Garamond"/>
          <w:sz w:val="24"/>
          <w:szCs w:val="24"/>
          <w:lang w:val="fr-FR"/>
        </w:rPr>
        <w:t xml:space="preserve">et </w:t>
      </w:r>
      <w:r w:rsidR="00D3647F">
        <w:rPr>
          <w:rFonts w:ascii="Garamond" w:hAnsi="Garamond"/>
          <w:sz w:val="24"/>
          <w:szCs w:val="24"/>
          <w:lang w:val="fr-FR"/>
        </w:rPr>
        <w:t>vers le pays balte</w:t>
      </w:r>
      <w:r w:rsidR="009F6867">
        <w:rPr>
          <w:rFonts w:ascii="Garamond" w:hAnsi="Garamond"/>
          <w:sz w:val="24"/>
          <w:szCs w:val="24"/>
          <w:lang w:val="fr-FR"/>
        </w:rPr>
        <w:t>, sa terre d’éxile.</w:t>
      </w:r>
      <w:r w:rsidR="000933A7">
        <w:rPr>
          <w:rFonts w:ascii="Garamond" w:hAnsi="Garamond"/>
          <w:sz w:val="24"/>
          <w:szCs w:val="24"/>
          <w:lang w:val="fr-FR"/>
        </w:rPr>
        <w:t xml:space="preserve"> </w:t>
      </w:r>
    </w:p>
    <w:p w:rsidR="000933A7" w:rsidRDefault="000933A7" w:rsidP="00A72121">
      <w:pPr>
        <w:ind w:firstLine="284"/>
        <w:rPr>
          <w:rFonts w:ascii="Garamond" w:hAnsi="Garamond"/>
          <w:sz w:val="24"/>
          <w:szCs w:val="24"/>
          <w:lang w:val="fr-FR"/>
        </w:rPr>
      </w:pPr>
    </w:p>
    <w:p w:rsidR="000933A7" w:rsidRDefault="000933A7" w:rsidP="00A72121">
      <w:pPr>
        <w:ind w:firstLine="284"/>
        <w:rPr>
          <w:rFonts w:ascii="Garamond" w:hAnsi="Garamond"/>
          <w:sz w:val="24"/>
          <w:szCs w:val="24"/>
          <w:lang w:val="fr-FR"/>
        </w:rPr>
      </w:pPr>
      <w:bookmarkStart w:id="0" w:name="_GoBack"/>
      <w:bookmarkEnd w:id="0"/>
    </w:p>
    <w:p w:rsidR="00676CCE" w:rsidRPr="00676CCE" w:rsidRDefault="00676CCE" w:rsidP="00A72121">
      <w:pPr>
        <w:ind w:firstLine="284"/>
        <w:rPr>
          <w:rFonts w:ascii="Garamond" w:hAnsi="Garamond"/>
          <w:sz w:val="24"/>
          <w:szCs w:val="24"/>
          <w:lang w:val="fr-FR"/>
        </w:rPr>
      </w:pPr>
    </w:p>
    <w:p w:rsidR="00A72121" w:rsidRPr="009F29DB" w:rsidRDefault="00A72121" w:rsidP="00A72121">
      <w:pPr>
        <w:ind w:firstLine="284"/>
        <w:rPr>
          <w:rFonts w:ascii="Garamond" w:hAnsi="Garamond"/>
          <w:sz w:val="24"/>
          <w:szCs w:val="24"/>
          <w:lang w:val="fr-FR"/>
        </w:rPr>
      </w:pPr>
    </w:p>
    <w:sectPr w:rsidR="00A72121" w:rsidRPr="009F29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7C"/>
    <w:rsid w:val="000933A7"/>
    <w:rsid w:val="000B05E7"/>
    <w:rsid w:val="001B3C9A"/>
    <w:rsid w:val="002D419D"/>
    <w:rsid w:val="00335E54"/>
    <w:rsid w:val="00565E7C"/>
    <w:rsid w:val="00676CCE"/>
    <w:rsid w:val="009F29DB"/>
    <w:rsid w:val="009F6867"/>
    <w:rsid w:val="00A72121"/>
    <w:rsid w:val="00BE0C6C"/>
    <w:rsid w:val="00CC51D2"/>
    <w:rsid w:val="00D3647F"/>
    <w:rsid w:val="00EC6E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A303A"/>
  <w15:chartTrackingRefBased/>
  <w15:docId w15:val="{F1EBFECF-F0CE-44BA-98BF-1E09C6D4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B3C9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3C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0FAD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225</Words>
  <Characters>1239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Valastro Canale</dc:creator>
  <cp:keywords/>
  <dc:description/>
  <cp:lastModifiedBy>Angelo Valastro Canale</cp:lastModifiedBy>
  <cp:revision>9</cp:revision>
  <cp:lastPrinted>2018-03-01T12:39:00Z</cp:lastPrinted>
  <dcterms:created xsi:type="dcterms:W3CDTF">2018-03-01T11:49:00Z</dcterms:created>
  <dcterms:modified xsi:type="dcterms:W3CDTF">2018-03-01T15:04:00Z</dcterms:modified>
</cp:coreProperties>
</file>