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078" w:rsidRPr="0016211D" w:rsidRDefault="00BB7078" w:rsidP="00BB7078">
      <w:pPr>
        <w:spacing w:afterLines="30" w:after="72"/>
        <w:ind w:left="567" w:hanging="567"/>
        <w:jc w:val="both"/>
        <w:rPr>
          <w:rFonts w:ascii="Calibri" w:hAnsi="Calibri" w:cs="Calibri"/>
          <w:bCs/>
          <w:sz w:val="22"/>
          <w:szCs w:val="22"/>
          <w:lang w:val="en-AU"/>
        </w:rPr>
      </w:pPr>
      <w:proofErr w:type="spellStart"/>
      <w:r w:rsidRPr="0016211D">
        <w:rPr>
          <w:rFonts w:ascii="Calibri" w:hAnsi="Calibri" w:cs="Calibri"/>
          <w:bCs/>
          <w:sz w:val="22"/>
          <w:szCs w:val="22"/>
          <w:lang w:val="en-AU"/>
        </w:rPr>
        <w:t>Bamond</w:t>
      </w:r>
      <w:proofErr w:type="spellEnd"/>
      <w:r w:rsidRPr="0016211D">
        <w:rPr>
          <w:rFonts w:ascii="Calibri" w:hAnsi="Calibri" w:cs="Calibri"/>
          <w:bCs/>
          <w:sz w:val="22"/>
          <w:szCs w:val="22"/>
          <w:lang w:val="en-AU"/>
        </w:rPr>
        <w:t>, V. y Strotmann, B. (2015). “</w:t>
      </w:r>
      <w:r w:rsidRPr="00BB7078">
        <w:rPr>
          <w:rFonts w:ascii="Calibri" w:hAnsi="Calibri" w:cs="Calibri"/>
          <w:b/>
          <w:bCs/>
          <w:sz w:val="22"/>
          <w:szCs w:val="22"/>
          <w:lang w:val="en-AU"/>
        </w:rPr>
        <w:t xml:space="preserve">Book overview and Q&amp;A with David Marsh, Victor </w:t>
      </w:r>
      <w:proofErr w:type="spellStart"/>
      <w:r w:rsidRPr="00BB7078">
        <w:rPr>
          <w:rFonts w:ascii="Calibri" w:hAnsi="Calibri" w:cs="Calibri"/>
          <w:b/>
          <w:bCs/>
          <w:sz w:val="22"/>
          <w:szCs w:val="22"/>
          <w:lang w:val="en-AU"/>
        </w:rPr>
        <w:t>Pavón</w:t>
      </w:r>
      <w:proofErr w:type="spellEnd"/>
      <w:r w:rsidRPr="00BB7078">
        <w:rPr>
          <w:rFonts w:ascii="Calibri" w:hAnsi="Calibri" w:cs="Calibri"/>
          <w:b/>
          <w:bCs/>
          <w:sz w:val="22"/>
          <w:szCs w:val="22"/>
          <w:lang w:val="en-AU"/>
        </w:rPr>
        <w:t xml:space="preserve">-Vázquez, and María Jesús </w:t>
      </w:r>
      <w:proofErr w:type="spellStart"/>
      <w:r w:rsidRPr="00BB7078">
        <w:rPr>
          <w:rFonts w:ascii="Calibri" w:hAnsi="Calibri" w:cs="Calibri"/>
          <w:b/>
          <w:bCs/>
          <w:sz w:val="22"/>
          <w:szCs w:val="22"/>
          <w:lang w:val="en-AU"/>
        </w:rPr>
        <w:t>Frigols</w:t>
      </w:r>
      <w:proofErr w:type="spellEnd"/>
      <w:r w:rsidRPr="00BB7078">
        <w:rPr>
          <w:rFonts w:ascii="Calibri" w:hAnsi="Calibri" w:cs="Calibri"/>
          <w:b/>
          <w:bCs/>
          <w:sz w:val="22"/>
          <w:szCs w:val="22"/>
          <w:lang w:val="en-AU"/>
        </w:rPr>
        <w:t>-Martín</w:t>
      </w:r>
      <w:r w:rsidRPr="0016211D">
        <w:rPr>
          <w:rFonts w:ascii="Calibri" w:hAnsi="Calibri" w:cs="Calibri"/>
          <w:bCs/>
          <w:sz w:val="22"/>
          <w:szCs w:val="22"/>
          <w:lang w:val="en-AU"/>
        </w:rPr>
        <w:t xml:space="preserve">”, [review of the book 'The higher education language landscape: Ensuring quality in English language degree programmes'] </w:t>
      </w:r>
      <w:r w:rsidRPr="0016211D">
        <w:rPr>
          <w:rFonts w:ascii="Calibri" w:hAnsi="Calibri" w:cs="Calibri"/>
          <w:bCs/>
          <w:i/>
          <w:sz w:val="22"/>
          <w:szCs w:val="22"/>
          <w:lang w:val="en-AU"/>
        </w:rPr>
        <w:t>Higher Learning Research Communications</w:t>
      </w:r>
      <w:r w:rsidRPr="0016211D">
        <w:rPr>
          <w:rFonts w:ascii="Calibri" w:hAnsi="Calibri" w:cs="Calibri"/>
          <w:bCs/>
          <w:sz w:val="22"/>
          <w:szCs w:val="22"/>
          <w:lang w:val="en-AU"/>
        </w:rPr>
        <w:t xml:space="preserve">: HLRC, ISSN-e 2157-6254, Vol. 5, Nº. 1, 2015, </w:t>
      </w:r>
      <w:proofErr w:type="spellStart"/>
      <w:r w:rsidRPr="0016211D">
        <w:rPr>
          <w:rFonts w:ascii="Calibri" w:hAnsi="Calibri" w:cs="Calibri"/>
          <w:bCs/>
          <w:sz w:val="22"/>
          <w:szCs w:val="22"/>
          <w:lang w:val="en-AU"/>
        </w:rPr>
        <w:t>págs</w:t>
      </w:r>
      <w:proofErr w:type="spellEnd"/>
      <w:r w:rsidRPr="0016211D">
        <w:rPr>
          <w:rFonts w:ascii="Calibri" w:hAnsi="Calibri" w:cs="Calibri"/>
          <w:bCs/>
          <w:sz w:val="22"/>
          <w:szCs w:val="22"/>
          <w:lang w:val="en-AU"/>
        </w:rPr>
        <w:t>. 4-10.</w:t>
      </w:r>
      <w:bookmarkStart w:id="0" w:name="_GoBack"/>
      <w:bookmarkEnd w:id="0"/>
    </w:p>
    <w:p w:rsidR="006549C5" w:rsidRPr="009B56C5" w:rsidRDefault="006549C5">
      <w:pPr>
        <w:rPr>
          <w:lang w:val="en-AU"/>
        </w:rPr>
      </w:pPr>
    </w:p>
    <w:p w:rsidR="009B56C5" w:rsidRPr="009B56C5" w:rsidRDefault="009B56C5" w:rsidP="009B56C5">
      <w:pPr>
        <w:jc w:val="center"/>
        <w:rPr>
          <w:lang w:val="en-AU"/>
        </w:rPr>
      </w:pPr>
      <w:r>
        <w:rPr>
          <w:noProof/>
          <w:lang w:val="en-AU"/>
        </w:rPr>
        <w:drawing>
          <wp:inline distT="0" distB="0" distL="0" distR="0">
            <wp:extent cx="3319214" cy="4295775"/>
            <wp:effectExtent l="0" t="0" r="0" b="0"/>
            <wp:docPr id="2" name="Imagen 2" descr="Imagen que contiene captura de pantalla, texto&#10;&#10;Descripción generada con confianza muy al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ver guest editorial HLRC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0738" cy="4349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6C5" w:rsidRPr="009B56C5" w:rsidRDefault="009B56C5">
      <w:pPr>
        <w:rPr>
          <w:lang w:val="en-AU"/>
        </w:rPr>
      </w:pPr>
    </w:p>
    <w:p w:rsidR="009B56C5" w:rsidRDefault="009B56C5">
      <w:r>
        <w:rPr>
          <w:noProof/>
        </w:rPr>
        <w:drawing>
          <wp:inline distT="0" distB="0" distL="0" distR="0" wp14:anchorId="6F252D4C" wp14:editId="6A983F30">
            <wp:extent cx="5400040" cy="30359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5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6C5"/>
    <w:rsid w:val="00527EC6"/>
    <w:rsid w:val="006549C5"/>
    <w:rsid w:val="009B56C5"/>
    <w:rsid w:val="00BB7078"/>
    <w:rsid w:val="00C11365"/>
    <w:rsid w:val="00C13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A92F7"/>
  <w15:chartTrackingRefBased/>
  <w15:docId w15:val="{6F73CE95-6BFD-410C-8FCD-E1D6B444C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56C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s-ES_tradnl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Birgit Strotmann</dc:creator>
  <cp:keywords/>
  <dc:description/>
  <cp:lastModifiedBy>Birgit Strotmann</cp:lastModifiedBy>
  <cp:revision>2</cp:revision>
  <cp:lastPrinted>2018-07-13T19:15:00Z</cp:lastPrinted>
  <dcterms:created xsi:type="dcterms:W3CDTF">2018-07-13T20:28:00Z</dcterms:created>
  <dcterms:modified xsi:type="dcterms:W3CDTF">2018-07-13T20:28:00Z</dcterms:modified>
</cp:coreProperties>
</file>