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D89" w:rsidRDefault="008B26BD" w:rsidP="00AD2D89">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rPr>
        <w:pict>
          <v:group id="_x0000_s1030" style="position:absolute;margin-left:-42.6pt;margin-top:-46.5pt;width:135pt;height:81pt;z-index:251657216" coordorigin="441,157" coordsize="2700,1620">
            <v:shapetype id="_x0000_t202" coordsize="21600,21600" o:spt="202" path="m,l,21600r21600,l21600,xe">
              <v:stroke joinstyle="miter"/>
              <v:path gradientshapeok="t" o:connecttype="rect"/>
            </v:shapetype>
            <v:shape id="_x0000_s1027" type="#_x0000_t202" style="position:absolute;left:441;top:1417;width:2700;height:360" o:regroupid="2" stroked="f">
              <v:textbox style="mso-next-textbox:#_x0000_s1027">
                <w:txbxContent>
                  <w:p w:rsidR="00A270ED" w:rsidRPr="00AD2D89" w:rsidRDefault="00A270ED" w:rsidP="00CB50EE">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41;top:157;width:2520;height:1271" o:regroupid="2">
              <v:imagedata r:id="rId8" o:title="logonuevo"/>
            </v:shape>
          </v:group>
        </w:pict>
      </w:r>
      <w:r>
        <w:rPr>
          <w:rFonts w:ascii="FuturaStd-Bold" w:hAnsi="FuturaStd-Bold" w:cs="FuturaStd-Bold"/>
          <w:b/>
          <w:bCs/>
          <w:noProof/>
          <w:color w:val="003000"/>
        </w:rPr>
        <w:pict>
          <v:shape id="_x0000_s1033" type="#_x0000_t202" style="position:absolute;margin-left:315pt;margin-top:-13.5pt;width:135pt;height:36pt;z-index:251658240">
            <v:textbox>
              <w:txbxContent>
                <w:p w:rsidR="00A270ED" w:rsidRPr="00EB744D" w:rsidRDefault="00A270ED">
                  <w:pPr>
                    <w:rPr>
                      <w:rFonts w:ascii="Berlin Sans FB Demi" w:hAnsi="Berlin Sans FB Demi"/>
                    </w:rPr>
                  </w:pPr>
                  <w:r>
                    <w:rPr>
                      <w:rFonts w:ascii="Berlin Sans FB Demi" w:hAnsi="Berlin Sans FB Demi"/>
                    </w:rPr>
                    <w:t>GUÍA DOCENTE CURSO 201</w:t>
                  </w:r>
                  <w:r w:rsidR="00FB7413">
                    <w:rPr>
                      <w:rFonts w:ascii="Berlin Sans FB Demi" w:hAnsi="Berlin Sans FB Demi"/>
                    </w:rPr>
                    <w:t>6</w:t>
                  </w:r>
                  <w:r>
                    <w:rPr>
                      <w:rFonts w:ascii="Berlin Sans FB Demi" w:hAnsi="Berlin Sans FB Demi"/>
                    </w:rPr>
                    <w:t>-1</w:t>
                  </w:r>
                  <w:r w:rsidR="00FB7413">
                    <w:rPr>
                      <w:rFonts w:ascii="Berlin Sans FB Demi" w:hAnsi="Berlin Sans FB Demi"/>
                    </w:rPr>
                    <w:t>7</w:t>
                  </w:r>
                </w:p>
              </w:txbxContent>
            </v:textbox>
          </v:shape>
        </w:pict>
      </w:r>
    </w:p>
    <w:p w:rsidR="00AD2D89" w:rsidRDefault="00AD2D89" w:rsidP="00AD2D89">
      <w:pPr>
        <w:autoSpaceDE w:val="0"/>
        <w:autoSpaceDN w:val="0"/>
        <w:adjustRightInd w:val="0"/>
        <w:rPr>
          <w:rFonts w:ascii="FuturaStd-Bold" w:hAnsi="FuturaStd-Bold" w:cs="FuturaStd-Bold"/>
          <w:b/>
          <w:bCs/>
          <w:color w:val="003000"/>
        </w:rPr>
      </w:pPr>
    </w:p>
    <w:p w:rsidR="00321CDA" w:rsidRDefault="00321CDA" w:rsidP="00AD2D89">
      <w:pPr>
        <w:autoSpaceDE w:val="0"/>
        <w:autoSpaceDN w:val="0"/>
        <w:adjustRightInd w:val="0"/>
        <w:rPr>
          <w:rFonts w:ascii="FuturaStd-Bold" w:hAnsi="FuturaStd-Bold" w:cs="FuturaStd-Bold"/>
          <w:b/>
          <w:bCs/>
          <w:color w:val="003000"/>
        </w:rPr>
      </w:pPr>
    </w:p>
    <w:p w:rsidR="00CB50EE" w:rsidRDefault="00CB50EE" w:rsidP="00AD2D89">
      <w:pPr>
        <w:autoSpaceDE w:val="0"/>
        <w:autoSpaceDN w:val="0"/>
        <w:adjustRightInd w:val="0"/>
        <w:rPr>
          <w:rFonts w:ascii="FuturaStd-Bold" w:hAnsi="FuturaStd-Bold" w:cs="FuturaStd-Bold"/>
          <w:b/>
          <w:bCs/>
          <w:color w:val="003000"/>
        </w:rPr>
      </w:pPr>
    </w:p>
    <w:p w:rsidR="00AD2D89" w:rsidRDefault="00EB744D" w:rsidP="00AD2D89">
      <w:pPr>
        <w:autoSpaceDE w:val="0"/>
        <w:autoSpaceDN w:val="0"/>
        <w:adjustRightInd w:val="0"/>
        <w:rPr>
          <w:rFonts w:ascii="FuturaStd-Bold" w:hAnsi="FuturaStd-Bold" w:cs="FuturaStd-Bold"/>
          <w:b/>
          <w:bCs/>
          <w:color w:val="003000"/>
        </w:rPr>
      </w:pPr>
      <w:r>
        <w:rPr>
          <w:rFonts w:ascii="FuturaStd-Bold" w:hAnsi="FuturaStd-Bold" w:cs="FuturaStd-Bold"/>
          <w:b/>
          <w:bCs/>
          <w:color w:val="003000"/>
        </w:rPr>
        <w:t>FICHA TÉCNICA DE LA ASIGNATURA</w:t>
      </w:r>
    </w:p>
    <w:p w:rsidR="00317D75" w:rsidRDefault="00317D75" w:rsidP="00AD2D89">
      <w:pPr>
        <w:autoSpaceDE w:val="0"/>
        <w:autoSpaceDN w:val="0"/>
        <w:adjustRightInd w:val="0"/>
        <w:rPr>
          <w:rFonts w:ascii="FuturaStd-Bold" w:hAnsi="FuturaStd-Bold" w:cs="FuturaStd-Bold"/>
          <w:b/>
          <w:bCs/>
          <w:color w:val="003000"/>
        </w:rPr>
      </w:pPr>
    </w:p>
    <w:tbl>
      <w:tblPr>
        <w:tblStyle w:val="Tablaconcuadrcula"/>
        <w:tblW w:w="9108" w:type="dxa"/>
        <w:tblLook w:val="01E0"/>
      </w:tblPr>
      <w:tblGrid>
        <w:gridCol w:w="1728"/>
        <w:gridCol w:w="7380"/>
      </w:tblGrid>
      <w:tr w:rsidR="00317D75" w:rsidRPr="00317D75" w:rsidTr="008730D1">
        <w:tc>
          <w:tcPr>
            <w:tcW w:w="9108" w:type="dxa"/>
            <w:gridSpan w:val="2"/>
            <w:shd w:val="clear" w:color="auto" w:fill="FFCC00"/>
          </w:tcPr>
          <w:p w:rsidR="00317D75" w:rsidRPr="00317D75" w:rsidRDefault="00317D75" w:rsidP="003108EE">
            <w:pPr>
              <w:autoSpaceDE w:val="0"/>
              <w:autoSpaceDN w:val="0"/>
              <w:adjustRightInd w:val="0"/>
              <w:rPr>
                <w:rFonts w:ascii="CenturyGothic,Bold" w:hAnsi="CenturyGothic,Bold" w:cs="CenturyGothic,Bold"/>
                <w:b/>
                <w:bCs/>
                <w:color w:val="003000"/>
              </w:rPr>
            </w:pPr>
            <w:r w:rsidRPr="00317D75">
              <w:rPr>
                <w:rFonts w:ascii="CenturyGothic,Bold" w:hAnsi="CenturyGothic,Bold" w:cs="CenturyGothic,Bold"/>
                <w:b/>
                <w:bCs/>
                <w:color w:val="003000"/>
              </w:rPr>
              <w:t>Datos de la asignatura</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 xml:space="preserve">Nombre </w:t>
            </w:r>
          </w:p>
        </w:tc>
        <w:tc>
          <w:tcPr>
            <w:tcW w:w="7380" w:type="dxa"/>
          </w:tcPr>
          <w:p w:rsidR="00317D75" w:rsidRPr="00317D75" w:rsidRDefault="009F3150"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Introducción general a la Sagrada Escritura</w:t>
            </w:r>
            <w:r w:rsidR="00C02B74">
              <w:rPr>
                <w:rFonts w:ascii="CenturyGothic,Bold" w:hAnsi="CenturyGothic,Bold" w:cs="CenturyGothic,Bold"/>
                <w:b/>
                <w:bCs/>
                <w:color w:val="003000"/>
                <w:sz w:val="20"/>
                <w:szCs w:val="20"/>
              </w:rPr>
              <w:t xml:space="preserve"> (TUP)</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 xml:space="preserve">Código </w:t>
            </w:r>
          </w:p>
        </w:tc>
        <w:tc>
          <w:tcPr>
            <w:tcW w:w="7380" w:type="dxa"/>
          </w:tcPr>
          <w:p w:rsidR="00317D75" w:rsidRPr="00317D75" w:rsidRDefault="00317D75" w:rsidP="003108EE">
            <w:pPr>
              <w:autoSpaceDE w:val="0"/>
              <w:autoSpaceDN w:val="0"/>
              <w:adjustRightInd w:val="0"/>
              <w:rPr>
                <w:rFonts w:ascii="CenturyGothic,Bold" w:hAnsi="CenturyGothic,Bold" w:cs="CenturyGothic,Bold"/>
                <w:b/>
                <w:bCs/>
                <w:color w:val="003000"/>
                <w:sz w:val="20"/>
                <w:szCs w:val="20"/>
              </w:rPr>
            </w:pP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Titulación</w:t>
            </w:r>
          </w:p>
        </w:tc>
        <w:tc>
          <w:tcPr>
            <w:tcW w:w="7380" w:type="dxa"/>
          </w:tcPr>
          <w:p w:rsidR="00317D75" w:rsidRPr="008B4BE5" w:rsidRDefault="009F3150" w:rsidP="00B03373">
            <w:pPr>
              <w:autoSpaceDE w:val="0"/>
              <w:autoSpaceDN w:val="0"/>
              <w:adjustRightInd w:val="0"/>
              <w:rPr>
                <w:rFonts w:ascii="CenturyGothic,Bold" w:hAnsi="CenturyGothic,Bold" w:cs="CenturyGothic,Bold"/>
                <w:b/>
                <w:bCs/>
                <w:color w:val="003300"/>
                <w:sz w:val="20"/>
                <w:szCs w:val="20"/>
              </w:rPr>
            </w:pPr>
            <w:r w:rsidRPr="008B4BE5">
              <w:rPr>
                <w:rFonts w:ascii="Arial" w:hAnsi="Arial" w:cs="Arial"/>
                <w:b/>
                <w:bCs/>
                <w:color w:val="003300"/>
                <w:sz w:val="19"/>
                <w:szCs w:val="19"/>
              </w:rPr>
              <w:t>Grado en Teología</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Curso</w:t>
            </w:r>
          </w:p>
        </w:tc>
        <w:tc>
          <w:tcPr>
            <w:tcW w:w="7380" w:type="dxa"/>
          </w:tcPr>
          <w:p w:rsidR="00317D75" w:rsidRPr="00317D75" w:rsidRDefault="009F3150"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Primero</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Cuatrimestre</w:t>
            </w:r>
          </w:p>
        </w:tc>
        <w:tc>
          <w:tcPr>
            <w:tcW w:w="7380" w:type="dxa"/>
          </w:tcPr>
          <w:p w:rsidR="00317D75" w:rsidRPr="00317D75" w:rsidRDefault="00AE7711"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Primer cuatrimestre</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Créditos</w:t>
            </w:r>
            <w:r w:rsidR="00EB744D" w:rsidRPr="009C1E99">
              <w:rPr>
                <w:rFonts w:ascii="CenturyGothic,Bold" w:hAnsi="CenturyGothic,Bold" w:cs="CenturyGothic,Bold"/>
                <w:b/>
                <w:bCs/>
                <w:color w:val="FFFFFF"/>
                <w:sz w:val="20"/>
                <w:szCs w:val="20"/>
              </w:rPr>
              <w:t xml:space="preserve"> ECTS</w:t>
            </w:r>
          </w:p>
        </w:tc>
        <w:tc>
          <w:tcPr>
            <w:tcW w:w="7380" w:type="dxa"/>
          </w:tcPr>
          <w:p w:rsidR="00317D75" w:rsidRPr="00317D75" w:rsidRDefault="00B0337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7</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Carácter</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Obligatoria</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Departamento</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Departamento de Sagrada Escritura y de Historia de la Iglesia</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Área</w:t>
            </w:r>
          </w:p>
        </w:tc>
        <w:tc>
          <w:tcPr>
            <w:tcW w:w="7380" w:type="dxa"/>
          </w:tcPr>
          <w:p w:rsidR="00317D75" w:rsidRPr="00317D75" w:rsidRDefault="00E65133" w:rsidP="009F3150">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Sagrada Escritura </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Universidad</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Universidad Pontificia Comillas</w:t>
            </w: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Horario</w:t>
            </w:r>
          </w:p>
        </w:tc>
        <w:tc>
          <w:tcPr>
            <w:tcW w:w="7380" w:type="dxa"/>
          </w:tcPr>
          <w:p w:rsidR="00317D75" w:rsidRPr="00317D75" w:rsidRDefault="00317D75" w:rsidP="003108EE">
            <w:pPr>
              <w:autoSpaceDE w:val="0"/>
              <w:autoSpaceDN w:val="0"/>
              <w:adjustRightInd w:val="0"/>
              <w:rPr>
                <w:rFonts w:ascii="CenturyGothic,Bold" w:hAnsi="CenturyGothic,Bold" w:cs="CenturyGothic,Bold"/>
                <w:b/>
                <w:bCs/>
                <w:color w:val="003000"/>
                <w:sz w:val="20"/>
                <w:szCs w:val="20"/>
              </w:rPr>
            </w:pP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Profesor</w:t>
            </w:r>
            <w:r w:rsidR="005342EA">
              <w:rPr>
                <w:rFonts w:ascii="CenturyGothic,Bold" w:hAnsi="CenturyGothic,Bold" w:cs="CenturyGothic,Bold"/>
                <w:b/>
                <w:bCs/>
                <w:color w:val="FFFFFF"/>
                <w:sz w:val="20"/>
                <w:szCs w:val="20"/>
              </w:rPr>
              <w:t>a</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Marta García Fernández</w:t>
            </w:r>
          </w:p>
        </w:tc>
      </w:tr>
      <w:tr w:rsidR="00A20E6B" w:rsidRPr="00317D75" w:rsidTr="008730D1">
        <w:tc>
          <w:tcPr>
            <w:tcW w:w="1728" w:type="dxa"/>
            <w:shd w:val="clear" w:color="auto" w:fill="3366FF"/>
            <w:vAlign w:val="center"/>
          </w:tcPr>
          <w:p w:rsidR="00A20E6B" w:rsidRPr="009C1E99" w:rsidRDefault="00A20E6B" w:rsidP="00317D75">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Horario</w:t>
            </w:r>
          </w:p>
        </w:tc>
        <w:tc>
          <w:tcPr>
            <w:tcW w:w="7380" w:type="dxa"/>
          </w:tcPr>
          <w:p w:rsidR="00A20E6B" w:rsidRPr="00317D75" w:rsidRDefault="00A20E6B" w:rsidP="003108EE">
            <w:pPr>
              <w:autoSpaceDE w:val="0"/>
              <w:autoSpaceDN w:val="0"/>
              <w:adjustRightInd w:val="0"/>
              <w:rPr>
                <w:rFonts w:ascii="CenturyGothic,Bold" w:hAnsi="CenturyGothic,Bold" w:cs="CenturyGothic,Bold"/>
                <w:b/>
                <w:bCs/>
                <w:color w:val="003000"/>
                <w:sz w:val="20"/>
                <w:szCs w:val="20"/>
              </w:rPr>
            </w:pPr>
          </w:p>
        </w:tc>
      </w:tr>
      <w:tr w:rsidR="00317D75" w:rsidRPr="00317D75" w:rsidTr="008730D1">
        <w:tc>
          <w:tcPr>
            <w:tcW w:w="1728" w:type="dxa"/>
            <w:shd w:val="clear" w:color="auto" w:fill="3366FF"/>
            <w:vAlign w:val="center"/>
          </w:tcPr>
          <w:p w:rsidR="00317D75" w:rsidRPr="009C1E99" w:rsidRDefault="00317D75" w:rsidP="00317D75">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Descriptor</w:t>
            </w:r>
          </w:p>
        </w:tc>
        <w:tc>
          <w:tcPr>
            <w:tcW w:w="7380" w:type="dxa"/>
          </w:tcPr>
          <w:p w:rsidR="00317D75" w:rsidRPr="00317D75" w:rsidRDefault="00317D75" w:rsidP="00AE7711">
            <w:pPr>
              <w:autoSpaceDE w:val="0"/>
              <w:autoSpaceDN w:val="0"/>
              <w:adjustRightInd w:val="0"/>
              <w:spacing w:before="120" w:after="120"/>
              <w:jc w:val="both"/>
              <w:rPr>
                <w:rFonts w:ascii="CenturyGothic,Bold" w:hAnsi="CenturyGothic,Bold" w:cs="CenturyGothic,Bold"/>
                <w:b/>
                <w:bCs/>
                <w:color w:val="003000"/>
                <w:sz w:val="20"/>
                <w:szCs w:val="20"/>
              </w:rPr>
            </w:pPr>
          </w:p>
        </w:tc>
      </w:tr>
    </w:tbl>
    <w:p w:rsidR="00AD2D89" w:rsidRDefault="00AD2D89" w:rsidP="00AD2D89">
      <w:pPr>
        <w:autoSpaceDE w:val="0"/>
        <w:autoSpaceDN w:val="0"/>
        <w:adjustRightInd w:val="0"/>
        <w:rPr>
          <w:rFonts w:ascii="CenturyGothic,Bold" w:hAnsi="CenturyGothic,Bold" w:cs="CenturyGothic,Bold"/>
          <w:b/>
          <w:bCs/>
          <w:color w:val="003000"/>
        </w:rPr>
      </w:pPr>
    </w:p>
    <w:tbl>
      <w:tblPr>
        <w:tblStyle w:val="Tablaconcuadrcula"/>
        <w:tblW w:w="9108" w:type="dxa"/>
        <w:tblLook w:val="01E0"/>
      </w:tblPr>
      <w:tblGrid>
        <w:gridCol w:w="1728"/>
        <w:gridCol w:w="7380"/>
      </w:tblGrid>
      <w:tr w:rsidR="00317D75" w:rsidRPr="00317D75" w:rsidTr="008730D1">
        <w:tc>
          <w:tcPr>
            <w:tcW w:w="9108" w:type="dxa"/>
            <w:gridSpan w:val="2"/>
            <w:shd w:val="clear" w:color="auto" w:fill="FF9900"/>
          </w:tcPr>
          <w:p w:rsidR="00317D75" w:rsidRPr="00317D75" w:rsidRDefault="00317D75" w:rsidP="003108EE">
            <w:pPr>
              <w:autoSpaceDE w:val="0"/>
              <w:autoSpaceDN w:val="0"/>
              <w:adjustRightInd w:val="0"/>
              <w:rPr>
                <w:rFonts w:ascii="CenturyGothic,Bold" w:hAnsi="CenturyGothic,Bold" w:cs="CenturyGothic,Bold"/>
                <w:b/>
                <w:bCs/>
                <w:color w:val="003000"/>
                <w:sz w:val="22"/>
                <w:szCs w:val="22"/>
              </w:rPr>
            </w:pPr>
            <w:r>
              <w:rPr>
                <w:rFonts w:ascii="CenturyGothic,Bold" w:hAnsi="CenturyGothic,Bold" w:cs="CenturyGothic,Bold"/>
                <w:b/>
                <w:bCs/>
                <w:color w:val="003000"/>
              </w:rPr>
              <w:t>Datos del profesorado</w:t>
            </w:r>
          </w:p>
        </w:tc>
      </w:tr>
      <w:tr w:rsidR="00317D75" w:rsidRPr="00317D75" w:rsidTr="008730D1">
        <w:tc>
          <w:tcPr>
            <w:tcW w:w="9108" w:type="dxa"/>
            <w:gridSpan w:val="2"/>
            <w:shd w:val="clear" w:color="auto" w:fill="FF9900"/>
          </w:tcPr>
          <w:p w:rsidR="00317D75" w:rsidRPr="00317D75" w:rsidRDefault="00317D75" w:rsidP="003108EE">
            <w:pPr>
              <w:autoSpaceDE w:val="0"/>
              <w:autoSpaceDN w:val="0"/>
              <w:adjustRightInd w:val="0"/>
              <w:rPr>
                <w:rFonts w:ascii="CenturyGothic,Bold" w:hAnsi="CenturyGothic,Bold" w:cs="CenturyGothic,Bold"/>
                <w:b/>
                <w:bCs/>
                <w:color w:val="003000"/>
                <w:sz w:val="22"/>
                <w:szCs w:val="22"/>
              </w:rPr>
            </w:pPr>
            <w:r w:rsidRPr="00317D75">
              <w:rPr>
                <w:rFonts w:ascii="CenturyGothic,Bold" w:hAnsi="CenturyGothic,Bold" w:cs="CenturyGothic,Bold"/>
                <w:b/>
                <w:bCs/>
                <w:color w:val="003000"/>
                <w:sz w:val="22"/>
                <w:szCs w:val="22"/>
              </w:rPr>
              <w:t>Profesor</w:t>
            </w: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 w:eastAsia="CenturyGothic" w:hAnsi="CenturyGothic,Bold" w:cs="CenturyGothic"/>
                <w:color w:val="FFFFFF"/>
                <w:sz w:val="20"/>
                <w:szCs w:val="20"/>
              </w:rPr>
            </w:pPr>
            <w:r w:rsidRPr="009C1E99">
              <w:rPr>
                <w:rFonts w:ascii="CenturyGothic,Bold" w:hAnsi="CenturyGothic,Bold" w:cs="CenturyGothic,Bold"/>
                <w:b/>
                <w:bCs/>
                <w:color w:val="FFFFFF"/>
                <w:sz w:val="20"/>
                <w:szCs w:val="20"/>
              </w:rPr>
              <w:t>Nombre</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Marta García Fernández</w:t>
            </w: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 w:eastAsia="CenturyGothic" w:hAnsi="CenturyGothic,Bold" w:cs="CenturyGothic"/>
                <w:color w:val="FFFFFF"/>
                <w:sz w:val="14"/>
                <w:szCs w:val="14"/>
              </w:rPr>
            </w:pPr>
            <w:r w:rsidRPr="009C1E99">
              <w:rPr>
                <w:rFonts w:ascii="CenturyGothic,Bold" w:hAnsi="CenturyGothic,Bold" w:cs="CenturyGothic,Bold"/>
                <w:b/>
                <w:bCs/>
                <w:color w:val="FFFFFF"/>
                <w:sz w:val="20"/>
                <w:szCs w:val="20"/>
              </w:rPr>
              <w:t>Departamento</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Departamento de Sagrada Escritura y de Historia de la Iglesia</w:t>
            </w: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Bold" w:hAnsi="CenturyGothic,Bold" w:cs="CenturyGothic,Bold"/>
                <w:color w:val="FFFFFF"/>
                <w:sz w:val="20"/>
                <w:szCs w:val="20"/>
              </w:rPr>
            </w:pPr>
            <w:r w:rsidRPr="009C1E99">
              <w:rPr>
                <w:rFonts w:ascii="CenturyGothic,Bold" w:hAnsi="CenturyGothic,Bold" w:cs="CenturyGothic,Bold"/>
                <w:b/>
                <w:bCs/>
                <w:color w:val="FFFFFF"/>
                <w:sz w:val="20"/>
                <w:szCs w:val="20"/>
              </w:rPr>
              <w:t>Área</w:t>
            </w:r>
          </w:p>
        </w:tc>
        <w:tc>
          <w:tcPr>
            <w:tcW w:w="7380" w:type="dxa"/>
          </w:tcPr>
          <w:p w:rsidR="00317D75" w:rsidRPr="00317D75" w:rsidRDefault="00E6513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Sagrada Escritura</w:t>
            </w: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Despacho</w:t>
            </w:r>
          </w:p>
        </w:tc>
        <w:tc>
          <w:tcPr>
            <w:tcW w:w="7380" w:type="dxa"/>
          </w:tcPr>
          <w:p w:rsidR="00317D75" w:rsidRPr="00317D75" w:rsidRDefault="00AE7711" w:rsidP="003108EE">
            <w:pPr>
              <w:autoSpaceDE w:val="0"/>
              <w:autoSpaceDN w:val="0"/>
              <w:adjustRightInd w:val="0"/>
              <w:rPr>
                <w:rFonts w:ascii="CenturyGothic,Bold" w:hAnsi="CenturyGothic,Bold" w:cs="CenturyGothic,Bold"/>
                <w:b/>
                <w:bCs/>
                <w:color w:val="003000"/>
                <w:sz w:val="20"/>
                <w:szCs w:val="20"/>
              </w:rPr>
            </w:pPr>
            <w:proofErr w:type="spellStart"/>
            <w:r>
              <w:rPr>
                <w:rFonts w:ascii="CenturyGothic,Bold" w:hAnsi="CenturyGothic,Bold" w:cs="CenturyGothic,Bold"/>
                <w:b/>
                <w:bCs/>
                <w:color w:val="003000"/>
                <w:sz w:val="20"/>
                <w:szCs w:val="20"/>
              </w:rPr>
              <w:t>Cantoblanco</w:t>
            </w:r>
            <w:proofErr w:type="spellEnd"/>
            <w:r>
              <w:rPr>
                <w:rFonts w:ascii="CenturyGothic,Bold" w:hAnsi="CenturyGothic,Bold" w:cs="CenturyGothic,Bold"/>
                <w:b/>
                <w:bCs/>
                <w:color w:val="003000"/>
                <w:sz w:val="20"/>
                <w:szCs w:val="20"/>
              </w:rPr>
              <w:t xml:space="preserve"> </w:t>
            </w:r>
            <w:r w:rsidR="00927A05">
              <w:rPr>
                <w:rFonts w:ascii="CenturyGothic,Bold" w:hAnsi="CenturyGothic,Bold" w:cs="CenturyGothic,Bold"/>
                <w:b/>
                <w:bCs/>
                <w:color w:val="003000"/>
                <w:sz w:val="20"/>
                <w:szCs w:val="20"/>
              </w:rPr>
              <w:t>CD-</w:t>
            </w:r>
            <w:r>
              <w:rPr>
                <w:rFonts w:ascii="CenturyGothic,Bold" w:hAnsi="CenturyGothic,Bold" w:cs="CenturyGothic,Bold"/>
                <w:b/>
                <w:bCs/>
                <w:color w:val="003000"/>
                <w:sz w:val="20"/>
                <w:szCs w:val="20"/>
              </w:rPr>
              <w:t>103</w:t>
            </w: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e-mail</w:t>
            </w:r>
          </w:p>
        </w:tc>
        <w:tc>
          <w:tcPr>
            <w:tcW w:w="7380" w:type="dxa"/>
          </w:tcPr>
          <w:p w:rsidR="00317D75" w:rsidRPr="00CB50EE" w:rsidRDefault="008B26BD" w:rsidP="003108EE">
            <w:pPr>
              <w:autoSpaceDE w:val="0"/>
              <w:autoSpaceDN w:val="0"/>
              <w:adjustRightInd w:val="0"/>
              <w:rPr>
                <w:rFonts w:ascii="CenturyGothic,Bold" w:hAnsi="CenturyGothic,Bold" w:cs="CenturyGothic,Bold"/>
                <w:b/>
                <w:bCs/>
                <w:color w:val="003300"/>
                <w:sz w:val="20"/>
                <w:szCs w:val="20"/>
              </w:rPr>
            </w:pPr>
            <w:hyperlink r:id="rId9" w:history="1">
              <w:r w:rsidR="00321CDA" w:rsidRPr="00CB50EE">
                <w:rPr>
                  <w:rStyle w:val="Hipervnculo"/>
                  <w:rFonts w:ascii="CenturyGothic,Bold" w:hAnsi="CenturyGothic,Bold" w:cs="CenturyGothic,Bold"/>
                  <w:b/>
                  <w:bCs/>
                  <w:color w:val="003300"/>
                  <w:sz w:val="20"/>
                  <w:szCs w:val="20"/>
                  <w:u w:val="none"/>
                </w:rPr>
                <w:t>mgafernandez@upcomillas.es</w:t>
              </w:r>
            </w:hyperlink>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Teléfono</w:t>
            </w:r>
          </w:p>
        </w:tc>
        <w:tc>
          <w:tcPr>
            <w:tcW w:w="7380" w:type="dxa"/>
          </w:tcPr>
          <w:p w:rsidR="00317D75" w:rsidRPr="00317D75" w:rsidRDefault="00317D75" w:rsidP="003108EE">
            <w:pPr>
              <w:autoSpaceDE w:val="0"/>
              <w:autoSpaceDN w:val="0"/>
              <w:adjustRightInd w:val="0"/>
              <w:rPr>
                <w:rFonts w:ascii="CenturyGothic,Bold" w:hAnsi="CenturyGothic,Bold" w:cs="CenturyGothic,Bold"/>
                <w:b/>
                <w:bCs/>
                <w:color w:val="003000"/>
                <w:sz w:val="20"/>
                <w:szCs w:val="20"/>
              </w:rPr>
            </w:pPr>
          </w:p>
        </w:tc>
      </w:tr>
      <w:tr w:rsidR="00317D75" w:rsidRPr="00317D75" w:rsidTr="008730D1">
        <w:tc>
          <w:tcPr>
            <w:tcW w:w="1728" w:type="dxa"/>
            <w:shd w:val="clear" w:color="auto" w:fill="3366FF"/>
          </w:tcPr>
          <w:p w:rsidR="00317D75" w:rsidRPr="009C1E99" w:rsidRDefault="00317D75" w:rsidP="003108EE">
            <w:pPr>
              <w:autoSpaceDE w:val="0"/>
              <w:autoSpaceDN w:val="0"/>
              <w:adjustRightInd w:val="0"/>
              <w:rPr>
                <w:rFonts w:ascii="CenturyGothic,Bold" w:hAnsi="CenturyGothic,Bold" w:cs="CenturyGothic,Bold"/>
                <w:b/>
                <w:bCs/>
                <w:color w:val="FFFFFF"/>
                <w:sz w:val="20"/>
                <w:szCs w:val="20"/>
              </w:rPr>
            </w:pPr>
            <w:r w:rsidRPr="009C1E99">
              <w:rPr>
                <w:rFonts w:ascii="CenturyGothic,Bold" w:hAnsi="CenturyGothic,Bold" w:cs="CenturyGothic,Bold"/>
                <w:b/>
                <w:bCs/>
                <w:color w:val="FFFFFF"/>
                <w:sz w:val="20"/>
                <w:szCs w:val="20"/>
              </w:rPr>
              <w:t>Horario de Tutorías</w:t>
            </w:r>
          </w:p>
        </w:tc>
        <w:tc>
          <w:tcPr>
            <w:tcW w:w="7380" w:type="dxa"/>
          </w:tcPr>
          <w:p w:rsidR="00317D75" w:rsidRPr="00317D75" w:rsidRDefault="00FB7413" w:rsidP="003108E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Viern</w:t>
            </w:r>
            <w:r w:rsidR="009F3150">
              <w:rPr>
                <w:rFonts w:ascii="CenturyGothic,Bold" w:hAnsi="CenturyGothic,Bold" w:cs="CenturyGothic,Bold"/>
                <w:b/>
                <w:bCs/>
                <w:color w:val="003000"/>
                <w:sz w:val="20"/>
                <w:szCs w:val="20"/>
              </w:rPr>
              <w:t>es</w:t>
            </w:r>
            <w:r w:rsidR="005342EA">
              <w:rPr>
                <w:rFonts w:ascii="CenturyGothic,Bold" w:hAnsi="CenturyGothic,Bold" w:cs="CenturyGothic,Bold"/>
                <w:b/>
                <w:bCs/>
                <w:color w:val="003000"/>
                <w:sz w:val="20"/>
                <w:szCs w:val="20"/>
              </w:rPr>
              <w:t>: 10.00h-12.00h</w:t>
            </w:r>
          </w:p>
        </w:tc>
      </w:tr>
    </w:tbl>
    <w:p w:rsidR="00CB50EE" w:rsidRDefault="00CB50EE" w:rsidP="00CB50EE">
      <w:pPr>
        <w:tabs>
          <w:tab w:val="left" w:pos="7371"/>
        </w:tabs>
        <w:autoSpaceDE w:val="0"/>
        <w:autoSpaceDN w:val="0"/>
        <w:adjustRightInd w:val="0"/>
        <w:rPr>
          <w:rFonts w:ascii="FuturaStd-Bold" w:hAnsi="FuturaStd-Bold" w:cs="FuturaStd-Bold"/>
          <w:b/>
          <w:bCs/>
          <w:color w:val="003000"/>
        </w:rPr>
      </w:pPr>
    </w:p>
    <w:p w:rsidR="00CD3A0A" w:rsidRPr="00BA078E" w:rsidRDefault="00EB744D" w:rsidP="009773EB">
      <w:pPr>
        <w:autoSpaceDE w:val="0"/>
        <w:autoSpaceDN w:val="0"/>
        <w:adjustRightInd w:val="0"/>
        <w:spacing w:before="120" w:after="240"/>
        <w:rPr>
          <w:rFonts w:ascii="FuturaStd-Bold" w:hAnsi="FuturaStd-Bold" w:cs="FuturaStd-Bold"/>
          <w:color w:val="000000"/>
          <w:sz w:val="20"/>
          <w:szCs w:val="20"/>
        </w:rPr>
      </w:pPr>
      <w:r>
        <w:rPr>
          <w:rFonts w:ascii="FuturaStd-Bold" w:hAnsi="FuturaStd-Bold" w:cs="FuturaStd-Bold"/>
          <w:b/>
          <w:bCs/>
          <w:color w:val="003000"/>
        </w:rPr>
        <w:t>DATOS ESPECÍFICOS DE LA ASIGNATURA</w:t>
      </w:r>
    </w:p>
    <w:tbl>
      <w:tblPr>
        <w:tblStyle w:val="Tablaconcuadrcula"/>
        <w:tblW w:w="9108" w:type="dxa"/>
        <w:tblLook w:val="01E0"/>
      </w:tblPr>
      <w:tblGrid>
        <w:gridCol w:w="9108"/>
      </w:tblGrid>
      <w:tr w:rsidR="00EB744D" w:rsidRPr="00317D75" w:rsidTr="008730D1">
        <w:tc>
          <w:tcPr>
            <w:tcW w:w="9108" w:type="dxa"/>
            <w:shd w:val="clear" w:color="auto" w:fill="FF9900"/>
          </w:tcPr>
          <w:p w:rsidR="00EB744D" w:rsidRPr="00317D75" w:rsidRDefault="00EB744D" w:rsidP="003108EE">
            <w:pPr>
              <w:autoSpaceDE w:val="0"/>
              <w:autoSpaceDN w:val="0"/>
              <w:adjustRightInd w:val="0"/>
              <w:rPr>
                <w:rFonts w:ascii="CenturyGothic,Bold" w:hAnsi="CenturyGothic,Bold" w:cs="CenturyGothic,Bold"/>
                <w:b/>
                <w:bCs/>
                <w:color w:val="003000"/>
                <w:sz w:val="22"/>
                <w:szCs w:val="22"/>
              </w:rPr>
            </w:pPr>
            <w:r>
              <w:rPr>
                <w:rFonts w:ascii="CenturyGothic,Bold" w:hAnsi="CenturyGothic,Bold" w:cs="CenturyGothic,Bold"/>
                <w:b/>
                <w:bCs/>
                <w:color w:val="003000"/>
              </w:rPr>
              <w:t>Contextualización de la asignatura</w:t>
            </w:r>
          </w:p>
        </w:tc>
      </w:tr>
      <w:tr w:rsidR="00EB744D" w:rsidRPr="009C1E99" w:rsidTr="008730D1">
        <w:tc>
          <w:tcPr>
            <w:tcW w:w="9108" w:type="dxa"/>
            <w:shd w:val="clear" w:color="auto" w:fill="3366FF"/>
          </w:tcPr>
          <w:p w:rsidR="00EB744D" w:rsidRPr="009C1E99" w:rsidRDefault="00EB744D">
            <w:pPr>
              <w:rPr>
                <w:color w:val="FFFFFF"/>
              </w:rPr>
            </w:pPr>
            <w:r w:rsidRPr="009C1E99">
              <w:rPr>
                <w:rFonts w:ascii="CenturyGothic,Bold" w:hAnsi="CenturyGothic,Bold" w:cs="CenturyGothic,Bold"/>
                <w:b/>
                <w:bCs/>
                <w:color w:val="FFFFFF"/>
                <w:sz w:val="20"/>
                <w:szCs w:val="20"/>
              </w:rPr>
              <w:t>Aportación al perfil profesional de la titulación</w:t>
            </w:r>
          </w:p>
        </w:tc>
      </w:tr>
      <w:tr w:rsidR="00EB744D" w:rsidTr="00EB744D">
        <w:tc>
          <w:tcPr>
            <w:tcW w:w="9108" w:type="dxa"/>
          </w:tcPr>
          <w:p w:rsidR="00883957" w:rsidRDefault="009F3150" w:rsidP="009773EB">
            <w:pPr>
              <w:spacing w:before="120" w:after="120"/>
              <w:jc w:val="both"/>
            </w:pPr>
            <w:r>
              <w:rPr>
                <w:rFonts w:ascii="CenturyGothic,Bold" w:hAnsi="CenturyGothic,Bold" w:cs="CenturyGothic,Bold"/>
                <w:b/>
                <w:bCs/>
                <w:color w:val="003000"/>
                <w:sz w:val="20"/>
                <w:szCs w:val="20"/>
              </w:rPr>
              <w:t xml:space="preserve">El perfil del título de grado en teología </w:t>
            </w:r>
            <w:r w:rsidR="009773EB">
              <w:rPr>
                <w:rFonts w:ascii="CenturyGothic,Bold" w:hAnsi="CenturyGothic,Bold" w:cs="CenturyGothic,Bold"/>
                <w:b/>
                <w:bCs/>
                <w:color w:val="003000"/>
                <w:sz w:val="20"/>
                <w:szCs w:val="20"/>
              </w:rPr>
              <w:t>aspira a</w:t>
            </w:r>
            <w:r>
              <w:rPr>
                <w:rFonts w:ascii="CenturyGothic,Bold" w:hAnsi="CenturyGothic,Bold" w:cs="CenturyGothic,Bold"/>
                <w:b/>
                <w:bCs/>
                <w:color w:val="003000"/>
                <w:sz w:val="20"/>
                <w:szCs w:val="20"/>
              </w:rPr>
              <w:t xml:space="preserve"> que el egresado</w:t>
            </w:r>
            <w:r w:rsidR="009773EB">
              <w:rPr>
                <w:rFonts w:ascii="CenturyGothic,Bold" w:hAnsi="CenturyGothic,Bold" w:cs="CenturyGothic,Bold"/>
                <w:b/>
                <w:bCs/>
                <w:color w:val="003000"/>
                <w:sz w:val="20"/>
                <w:szCs w:val="20"/>
              </w:rPr>
              <w:t xml:space="preserve"> alcance unos conocimientos sólidos en las distintas secciones en las que tradicionalmente se divide la Escritura. Siendo esta una asignatura de carácter introductorio goza de una marcada impronta trasversal. Su principal aportación al perfil de la titulación es profundizar en la historia, la geografía, la metodología bíblica, el texto, así como reflexionar y conocer las cuestiones teológicas referentes a la Biblia que constituirá una base sólida y necesaria donde asentar el estudio posterior de las distintas secciones de la Escritura.</w:t>
            </w:r>
          </w:p>
        </w:tc>
      </w:tr>
      <w:tr w:rsidR="00EB744D" w:rsidRPr="009C1E99" w:rsidTr="008730D1">
        <w:tc>
          <w:tcPr>
            <w:tcW w:w="9108" w:type="dxa"/>
            <w:shd w:val="clear" w:color="auto" w:fill="3366FF"/>
          </w:tcPr>
          <w:p w:rsidR="00EB744D" w:rsidRPr="009C1E99" w:rsidRDefault="00EB744D">
            <w:pPr>
              <w:rPr>
                <w:color w:val="FFFFFF"/>
              </w:rPr>
            </w:pPr>
            <w:r w:rsidRPr="009C1E99">
              <w:rPr>
                <w:rFonts w:ascii="CenturyGothic,Bold" w:hAnsi="CenturyGothic,Bold" w:cs="CenturyGothic,Bold"/>
                <w:b/>
                <w:bCs/>
                <w:color w:val="FFFFFF"/>
                <w:sz w:val="20"/>
                <w:szCs w:val="20"/>
              </w:rPr>
              <w:t>Prerrequisitos</w:t>
            </w:r>
          </w:p>
        </w:tc>
      </w:tr>
      <w:tr w:rsidR="00EB744D" w:rsidTr="00EB744D">
        <w:tc>
          <w:tcPr>
            <w:tcW w:w="9108" w:type="dxa"/>
            <w:shd w:val="clear" w:color="auto" w:fill="auto"/>
          </w:tcPr>
          <w:p w:rsidR="00883957" w:rsidRDefault="00883957" w:rsidP="00321CDA">
            <w:pPr>
              <w:spacing w:before="120" w:after="120"/>
              <w:rPr>
                <w:rFonts w:ascii="CenturyGothic,Bold" w:hAnsi="CenturyGothic,Bold" w:cs="CenturyGothic,Bold"/>
                <w:b/>
                <w:bCs/>
                <w:color w:val="003000"/>
                <w:sz w:val="20"/>
                <w:szCs w:val="20"/>
              </w:rPr>
            </w:pPr>
          </w:p>
        </w:tc>
      </w:tr>
    </w:tbl>
    <w:p w:rsidR="00EB744D" w:rsidRDefault="00EB744D"/>
    <w:p w:rsidR="009773EB" w:rsidRDefault="009773EB"/>
    <w:tbl>
      <w:tblPr>
        <w:tblStyle w:val="Tablaconcuadrcula"/>
        <w:tblW w:w="9108" w:type="dxa"/>
        <w:tblLook w:val="01E0"/>
      </w:tblPr>
      <w:tblGrid>
        <w:gridCol w:w="9108"/>
      </w:tblGrid>
      <w:tr w:rsidR="00883957" w:rsidRPr="00317D75" w:rsidTr="008730D1">
        <w:tc>
          <w:tcPr>
            <w:tcW w:w="9108" w:type="dxa"/>
            <w:shd w:val="clear" w:color="auto" w:fill="FF9900"/>
          </w:tcPr>
          <w:p w:rsidR="00883957" w:rsidRPr="00317D75" w:rsidRDefault="00883957" w:rsidP="003108EE">
            <w:pPr>
              <w:autoSpaceDE w:val="0"/>
              <w:autoSpaceDN w:val="0"/>
              <w:adjustRightInd w:val="0"/>
              <w:rPr>
                <w:rFonts w:ascii="CenturyGothic,Bold" w:hAnsi="CenturyGothic,Bold" w:cs="CenturyGothic,Bold"/>
                <w:b/>
                <w:bCs/>
                <w:color w:val="003000"/>
                <w:sz w:val="22"/>
                <w:szCs w:val="22"/>
              </w:rPr>
            </w:pPr>
            <w:r>
              <w:rPr>
                <w:rFonts w:ascii="CenturyGothic,Bold" w:hAnsi="CenturyGothic,Bold" w:cs="CenturyGothic,Bold"/>
                <w:b/>
                <w:bCs/>
                <w:color w:val="003000"/>
              </w:rPr>
              <w:lastRenderedPageBreak/>
              <w:t xml:space="preserve">Competencias </w:t>
            </w:r>
            <w:r w:rsidR="008E6093">
              <w:rPr>
                <w:rFonts w:ascii="CenturyGothic,Bold" w:hAnsi="CenturyGothic,Bold" w:cs="CenturyGothic,Bold"/>
                <w:b/>
                <w:bCs/>
                <w:color w:val="003000"/>
              </w:rPr>
              <w:t>–</w:t>
            </w:r>
            <w:r>
              <w:rPr>
                <w:rFonts w:ascii="CenturyGothic,Bold" w:hAnsi="CenturyGothic,Bold" w:cs="CenturyGothic,Bold"/>
                <w:b/>
                <w:bCs/>
                <w:color w:val="003000"/>
              </w:rPr>
              <w:t xml:space="preserve"> Objetivos</w:t>
            </w:r>
          </w:p>
        </w:tc>
      </w:tr>
      <w:tr w:rsidR="00883957" w:rsidRPr="009C1E99" w:rsidTr="008730D1">
        <w:tc>
          <w:tcPr>
            <w:tcW w:w="9108" w:type="dxa"/>
            <w:shd w:val="clear" w:color="auto" w:fill="3366FF"/>
          </w:tcPr>
          <w:p w:rsidR="00883957" w:rsidRPr="009C1E99" w:rsidRDefault="00883957" w:rsidP="003108EE">
            <w:pPr>
              <w:rPr>
                <w:color w:val="FFFFFF"/>
              </w:rPr>
            </w:pPr>
            <w:r w:rsidRPr="009C1E99">
              <w:rPr>
                <w:rFonts w:ascii="CenturyGothic,Bold" w:hAnsi="CenturyGothic,Bold" w:cs="CenturyGothic,Bold"/>
                <w:b/>
                <w:bCs/>
                <w:color w:val="FFFFFF"/>
                <w:sz w:val="20"/>
                <w:szCs w:val="20"/>
              </w:rPr>
              <w:t>Competencias Genéricas</w:t>
            </w:r>
            <w:r w:rsidR="00CC0D24" w:rsidRPr="009C1E99">
              <w:rPr>
                <w:rFonts w:ascii="CenturyGothic,Bold" w:hAnsi="CenturyGothic,Bold" w:cs="CenturyGothic,Bold"/>
                <w:b/>
                <w:bCs/>
                <w:color w:val="FFFFFF"/>
                <w:sz w:val="20"/>
                <w:szCs w:val="20"/>
              </w:rPr>
              <w:t xml:space="preserve"> del título-curso</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Instrumentales</w:t>
            </w:r>
          </w:p>
        </w:tc>
      </w:tr>
      <w:tr w:rsidR="00CC0D24" w:rsidTr="00CC0D24">
        <w:tc>
          <w:tcPr>
            <w:tcW w:w="9108" w:type="dxa"/>
            <w:shd w:val="clear" w:color="auto" w:fill="auto"/>
          </w:tcPr>
          <w:p w:rsidR="00ED59AD" w:rsidRPr="00ED59AD" w:rsidRDefault="00ED59AD" w:rsidP="00342CD2">
            <w:pPr>
              <w:spacing w:before="120"/>
              <w:ind w:left="57" w:right="113"/>
              <w:jc w:val="both"/>
              <w:rPr>
                <w:rFonts w:ascii="Calibri" w:hAnsi="Calibri"/>
                <w:sz w:val="22"/>
                <w:szCs w:val="22"/>
              </w:rPr>
            </w:pPr>
            <w:r w:rsidRPr="00ED59AD">
              <w:rPr>
                <w:rFonts w:ascii="Calibri" w:hAnsi="Calibri"/>
                <w:smallCaps/>
                <w:sz w:val="22"/>
                <w:szCs w:val="22"/>
              </w:rPr>
              <w:t>CGI</w:t>
            </w:r>
            <w:r w:rsidR="00342CD2">
              <w:rPr>
                <w:rFonts w:ascii="Calibri" w:hAnsi="Calibri"/>
                <w:smallCaps/>
                <w:sz w:val="22"/>
                <w:szCs w:val="22"/>
              </w:rPr>
              <w:t> </w:t>
            </w:r>
            <w:r w:rsidRPr="00ED59AD">
              <w:rPr>
                <w:rFonts w:ascii="Calibri" w:hAnsi="Calibri"/>
                <w:smallCaps/>
                <w:sz w:val="22"/>
                <w:szCs w:val="22"/>
              </w:rPr>
              <w:t>1:</w:t>
            </w:r>
            <w:r w:rsidR="00342CD2">
              <w:rPr>
                <w:rFonts w:ascii="Calibri" w:hAnsi="Calibri"/>
                <w:smallCaps/>
                <w:sz w:val="22"/>
                <w:szCs w:val="22"/>
              </w:rPr>
              <w:t> </w:t>
            </w:r>
            <w:r w:rsidRPr="00ED59AD">
              <w:rPr>
                <w:rFonts w:ascii="Calibri" w:hAnsi="Calibri"/>
                <w:sz w:val="22"/>
                <w:szCs w:val="22"/>
              </w:rPr>
              <w:t>Capacidad de análisis y síntesis. Comprender y estructurar adecuadamente los conocimientos que se adquieren seleccionando los elementos más significativos.</w:t>
            </w:r>
          </w:p>
          <w:p w:rsidR="00ED59AD" w:rsidRPr="00ED59AD" w:rsidRDefault="00ED59AD" w:rsidP="00342CD2">
            <w:pPr>
              <w:ind w:left="57" w:right="113"/>
              <w:jc w:val="both"/>
              <w:rPr>
                <w:rFonts w:ascii="Calibri" w:hAnsi="Calibri"/>
                <w:sz w:val="22"/>
                <w:szCs w:val="22"/>
              </w:rPr>
            </w:pPr>
            <w:r w:rsidRPr="00ED59AD">
              <w:rPr>
                <w:rFonts w:ascii="Calibri" w:hAnsi="Calibri"/>
                <w:sz w:val="22"/>
                <w:szCs w:val="22"/>
              </w:rPr>
              <w:t>CGI</w:t>
            </w:r>
            <w:r w:rsidR="00342CD2">
              <w:rPr>
                <w:rFonts w:ascii="Calibri" w:hAnsi="Calibri"/>
                <w:sz w:val="22"/>
                <w:szCs w:val="22"/>
              </w:rPr>
              <w:t> </w:t>
            </w:r>
            <w:r w:rsidRPr="00ED59AD">
              <w:rPr>
                <w:rFonts w:ascii="Calibri" w:hAnsi="Calibri"/>
                <w:sz w:val="22"/>
                <w:szCs w:val="22"/>
              </w:rPr>
              <w:t>2:</w:t>
            </w:r>
            <w:r w:rsidR="00342CD2">
              <w:rPr>
                <w:rFonts w:ascii="Calibri" w:hAnsi="Calibri"/>
                <w:sz w:val="22"/>
                <w:szCs w:val="22"/>
              </w:rPr>
              <w:t> </w:t>
            </w:r>
            <w:r w:rsidRPr="00ED59AD">
              <w:rPr>
                <w:rFonts w:ascii="Calibri" w:hAnsi="Calibri"/>
                <w:sz w:val="22"/>
                <w:szCs w:val="22"/>
              </w:rPr>
              <w:t>Capacidad de organización y planificación.</w:t>
            </w:r>
          </w:p>
          <w:p w:rsidR="00ED59AD" w:rsidRPr="00ED59AD" w:rsidRDefault="00ED59AD" w:rsidP="00342CD2">
            <w:pPr>
              <w:ind w:left="57" w:right="113"/>
              <w:jc w:val="both"/>
              <w:rPr>
                <w:rFonts w:ascii="Calibri" w:hAnsi="Calibri"/>
                <w:smallCaps/>
                <w:sz w:val="22"/>
                <w:szCs w:val="22"/>
              </w:rPr>
            </w:pPr>
            <w:r w:rsidRPr="00ED59AD">
              <w:rPr>
                <w:rFonts w:ascii="Calibri" w:hAnsi="Calibri"/>
                <w:sz w:val="22"/>
                <w:szCs w:val="22"/>
              </w:rPr>
              <w:t>CGI</w:t>
            </w:r>
            <w:r w:rsidR="00342CD2">
              <w:rPr>
                <w:rFonts w:ascii="Calibri" w:hAnsi="Calibri"/>
                <w:sz w:val="22"/>
                <w:szCs w:val="22"/>
              </w:rPr>
              <w:t> </w:t>
            </w:r>
            <w:r w:rsidRPr="00ED59AD">
              <w:rPr>
                <w:rFonts w:ascii="Calibri" w:hAnsi="Calibri"/>
                <w:sz w:val="22"/>
                <w:szCs w:val="22"/>
              </w:rPr>
              <w:t>3:</w:t>
            </w:r>
            <w:r w:rsidR="00342CD2">
              <w:rPr>
                <w:rFonts w:ascii="Calibri" w:hAnsi="Calibri"/>
                <w:sz w:val="22"/>
                <w:szCs w:val="22"/>
              </w:rPr>
              <w:t> </w:t>
            </w:r>
            <w:r w:rsidRPr="00ED59AD">
              <w:rPr>
                <w:rFonts w:ascii="Calibri" w:hAnsi="Calibri"/>
                <w:sz w:val="22"/>
                <w:szCs w:val="22"/>
              </w:rPr>
              <w:t>Capacidad de comunicación oral y escrita. Capacidad de comunicar ideas de forma estructurada e inteligible.</w:t>
            </w:r>
          </w:p>
          <w:p w:rsidR="006E6D25" w:rsidRPr="00ED59AD" w:rsidRDefault="00ED59AD" w:rsidP="00342CD2">
            <w:pPr>
              <w:spacing w:after="120"/>
              <w:ind w:left="57" w:right="113"/>
              <w:jc w:val="both"/>
              <w:rPr>
                <w:rFonts w:ascii="Calibri" w:hAnsi="Calibri"/>
                <w:smallCaps/>
                <w:sz w:val="22"/>
                <w:szCs w:val="22"/>
              </w:rPr>
            </w:pPr>
            <w:r w:rsidRPr="00ED59AD">
              <w:rPr>
                <w:rFonts w:ascii="Calibri" w:hAnsi="Calibri"/>
                <w:sz w:val="22"/>
                <w:szCs w:val="22"/>
              </w:rPr>
              <w:t>CGI</w:t>
            </w:r>
            <w:r w:rsidR="00342CD2">
              <w:rPr>
                <w:rFonts w:ascii="Calibri" w:hAnsi="Calibri"/>
                <w:sz w:val="22"/>
                <w:szCs w:val="22"/>
              </w:rPr>
              <w:t> </w:t>
            </w:r>
            <w:r w:rsidRPr="00ED59AD">
              <w:rPr>
                <w:rFonts w:ascii="Calibri" w:hAnsi="Calibri"/>
                <w:sz w:val="22"/>
                <w:szCs w:val="22"/>
              </w:rPr>
              <w:t>4:</w:t>
            </w:r>
            <w:r w:rsidR="00342CD2">
              <w:rPr>
                <w:rFonts w:ascii="Calibri" w:hAnsi="Calibri"/>
                <w:sz w:val="22"/>
                <w:szCs w:val="22"/>
              </w:rPr>
              <w:t> </w:t>
            </w:r>
            <w:r w:rsidRPr="00ED59AD">
              <w:rPr>
                <w:rFonts w:ascii="Calibri" w:hAnsi="Calibri"/>
                <w:sz w:val="22"/>
                <w:szCs w:val="22"/>
              </w:rPr>
              <w:t xml:space="preserve">Habilidad para la gestión de información: obtención, análisis y recuperación de información proveniente de fuentes diversas. </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Interpersonales</w:t>
            </w:r>
          </w:p>
        </w:tc>
      </w:tr>
      <w:tr w:rsidR="00CC0D24" w:rsidTr="00CC0D24">
        <w:tc>
          <w:tcPr>
            <w:tcW w:w="9108" w:type="dxa"/>
            <w:shd w:val="clear" w:color="auto" w:fill="auto"/>
          </w:tcPr>
          <w:p w:rsidR="00ED59AD" w:rsidRPr="00ED59AD" w:rsidRDefault="00ED59AD" w:rsidP="00342CD2">
            <w:pPr>
              <w:pStyle w:val="Default"/>
              <w:spacing w:before="120"/>
              <w:ind w:left="57" w:right="113"/>
              <w:jc w:val="both"/>
              <w:rPr>
                <w:rFonts w:asciiTheme="minorHAnsi" w:hAnsiTheme="minorHAnsi" w:cstheme="minorHAnsi"/>
                <w:sz w:val="22"/>
                <w:szCs w:val="22"/>
              </w:rPr>
            </w:pPr>
            <w:r w:rsidRPr="00ED59AD">
              <w:rPr>
                <w:rFonts w:asciiTheme="minorHAnsi" w:hAnsiTheme="minorHAnsi" w:cstheme="minorHAnsi"/>
                <w:sz w:val="22"/>
                <w:szCs w:val="22"/>
              </w:rPr>
              <w:t>CGP</w:t>
            </w:r>
            <w:r w:rsidR="00342CD2">
              <w:rPr>
                <w:rFonts w:asciiTheme="minorHAnsi" w:hAnsiTheme="minorHAnsi" w:cstheme="minorHAnsi"/>
                <w:sz w:val="22"/>
                <w:szCs w:val="22"/>
              </w:rPr>
              <w:t> </w:t>
            </w:r>
            <w:r>
              <w:rPr>
                <w:rFonts w:asciiTheme="minorHAnsi" w:hAnsiTheme="minorHAnsi" w:cstheme="minorHAnsi"/>
                <w:sz w:val="22"/>
                <w:szCs w:val="22"/>
              </w:rPr>
              <w:t>5</w:t>
            </w:r>
            <w:r w:rsidRPr="00ED59AD">
              <w:rPr>
                <w:rFonts w:asciiTheme="minorHAnsi" w:hAnsiTheme="minorHAnsi" w:cstheme="minorHAnsi"/>
                <w:sz w:val="22"/>
                <w:szCs w:val="22"/>
              </w:rPr>
              <w:t>:</w:t>
            </w:r>
            <w:r w:rsidR="00342CD2">
              <w:rPr>
                <w:rFonts w:asciiTheme="minorHAnsi" w:hAnsiTheme="minorHAnsi" w:cstheme="minorHAnsi"/>
                <w:sz w:val="22"/>
                <w:szCs w:val="22"/>
              </w:rPr>
              <w:t> </w:t>
            </w:r>
            <w:r w:rsidRPr="00ED59AD">
              <w:rPr>
                <w:rFonts w:asciiTheme="minorHAnsi" w:hAnsiTheme="minorHAnsi" w:cstheme="minorHAnsi"/>
                <w:sz w:val="22"/>
                <w:szCs w:val="22"/>
              </w:rPr>
              <w:t xml:space="preserve">Capacidad crítica. Juicio crítico. </w:t>
            </w:r>
          </w:p>
          <w:p w:rsidR="00ED59AD" w:rsidRPr="00ED59AD" w:rsidRDefault="00ED59AD" w:rsidP="00342CD2">
            <w:pPr>
              <w:pStyle w:val="Default"/>
              <w:ind w:left="57" w:right="113"/>
              <w:jc w:val="both"/>
              <w:rPr>
                <w:rFonts w:asciiTheme="minorHAnsi" w:hAnsiTheme="minorHAnsi" w:cstheme="minorHAnsi"/>
                <w:sz w:val="22"/>
                <w:szCs w:val="22"/>
              </w:rPr>
            </w:pPr>
            <w:r w:rsidRPr="00ED59AD">
              <w:rPr>
                <w:rFonts w:asciiTheme="minorHAnsi" w:hAnsiTheme="minorHAnsi" w:cstheme="minorHAnsi"/>
                <w:sz w:val="22"/>
                <w:szCs w:val="22"/>
              </w:rPr>
              <w:t>CGP</w:t>
            </w:r>
            <w:r w:rsidR="00342CD2">
              <w:rPr>
                <w:rFonts w:asciiTheme="minorHAnsi" w:hAnsiTheme="minorHAnsi" w:cstheme="minorHAnsi"/>
                <w:sz w:val="22"/>
                <w:szCs w:val="22"/>
              </w:rPr>
              <w:t> </w:t>
            </w:r>
            <w:r>
              <w:rPr>
                <w:rFonts w:asciiTheme="minorHAnsi" w:hAnsiTheme="minorHAnsi" w:cstheme="minorHAnsi"/>
                <w:sz w:val="22"/>
                <w:szCs w:val="22"/>
              </w:rPr>
              <w:t>6</w:t>
            </w:r>
            <w:r w:rsidRPr="00ED59AD">
              <w:rPr>
                <w:rFonts w:asciiTheme="minorHAnsi" w:hAnsiTheme="minorHAnsi" w:cstheme="minorHAnsi"/>
                <w:sz w:val="22"/>
                <w:szCs w:val="22"/>
              </w:rPr>
              <w:t>:</w:t>
            </w:r>
            <w:r w:rsidR="00342CD2">
              <w:rPr>
                <w:rFonts w:asciiTheme="minorHAnsi" w:hAnsiTheme="minorHAnsi" w:cstheme="minorHAnsi"/>
                <w:sz w:val="22"/>
                <w:szCs w:val="22"/>
              </w:rPr>
              <w:t> </w:t>
            </w:r>
            <w:r w:rsidRPr="00ED59AD">
              <w:rPr>
                <w:rFonts w:asciiTheme="minorHAnsi" w:hAnsiTheme="minorHAnsi" w:cstheme="minorHAnsi"/>
                <w:sz w:val="22"/>
                <w:szCs w:val="22"/>
              </w:rPr>
              <w:t xml:space="preserve">Desarrollo de habilidades interpersonales: empatía, tolerancia, respeto, escucha del otro. </w:t>
            </w:r>
          </w:p>
          <w:p w:rsidR="00ED59AD" w:rsidRPr="00ED59AD" w:rsidRDefault="00ED59AD" w:rsidP="00342CD2">
            <w:pPr>
              <w:pStyle w:val="Default"/>
              <w:ind w:left="57" w:right="113"/>
              <w:jc w:val="both"/>
              <w:rPr>
                <w:rFonts w:asciiTheme="minorHAnsi" w:hAnsiTheme="minorHAnsi" w:cstheme="minorHAnsi"/>
                <w:sz w:val="22"/>
                <w:szCs w:val="22"/>
              </w:rPr>
            </w:pPr>
            <w:r w:rsidRPr="00ED59AD">
              <w:rPr>
                <w:rFonts w:asciiTheme="minorHAnsi" w:hAnsiTheme="minorHAnsi" w:cstheme="minorHAnsi"/>
                <w:sz w:val="22"/>
                <w:szCs w:val="22"/>
              </w:rPr>
              <w:t>CGP</w:t>
            </w:r>
            <w:r w:rsidR="00342CD2">
              <w:rPr>
                <w:rFonts w:asciiTheme="minorHAnsi" w:hAnsiTheme="minorHAnsi" w:cstheme="minorHAnsi"/>
                <w:sz w:val="22"/>
                <w:szCs w:val="22"/>
              </w:rPr>
              <w:t> </w:t>
            </w:r>
            <w:r>
              <w:rPr>
                <w:rFonts w:asciiTheme="minorHAnsi" w:hAnsiTheme="minorHAnsi" w:cstheme="minorHAnsi"/>
                <w:sz w:val="22"/>
                <w:szCs w:val="22"/>
              </w:rPr>
              <w:t>7</w:t>
            </w:r>
            <w:r w:rsidRPr="00ED59AD">
              <w:rPr>
                <w:rFonts w:asciiTheme="minorHAnsi" w:hAnsiTheme="minorHAnsi" w:cstheme="minorHAnsi"/>
                <w:sz w:val="22"/>
                <w:szCs w:val="22"/>
              </w:rPr>
              <w:t>:</w:t>
            </w:r>
            <w:r w:rsidR="00342CD2">
              <w:rPr>
                <w:rFonts w:asciiTheme="minorHAnsi" w:hAnsiTheme="minorHAnsi" w:cstheme="minorHAnsi"/>
                <w:sz w:val="22"/>
                <w:szCs w:val="22"/>
              </w:rPr>
              <w:t> </w:t>
            </w:r>
            <w:r w:rsidRPr="00ED59AD">
              <w:rPr>
                <w:rFonts w:asciiTheme="minorHAnsi" w:hAnsiTheme="minorHAnsi" w:cstheme="minorHAnsi"/>
                <w:sz w:val="22"/>
                <w:szCs w:val="22"/>
              </w:rPr>
              <w:t xml:space="preserve">Capacidad para valorar y discutir tanto el trabajo propio y personal como el de otros compañeros. </w:t>
            </w:r>
          </w:p>
          <w:p w:rsidR="006E6D25" w:rsidRPr="00ED59AD" w:rsidRDefault="00ED59AD" w:rsidP="00342CD2">
            <w:pPr>
              <w:pStyle w:val="Default"/>
              <w:spacing w:after="120"/>
              <w:ind w:left="57" w:right="113"/>
              <w:jc w:val="both"/>
              <w:rPr>
                <w:sz w:val="20"/>
                <w:szCs w:val="20"/>
              </w:rPr>
            </w:pPr>
            <w:r w:rsidRPr="00ED59AD">
              <w:rPr>
                <w:rFonts w:asciiTheme="minorHAnsi" w:hAnsiTheme="minorHAnsi" w:cstheme="minorHAnsi"/>
                <w:sz w:val="22"/>
                <w:szCs w:val="22"/>
              </w:rPr>
              <w:t>CGP</w:t>
            </w:r>
            <w:r w:rsidR="00342CD2">
              <w:rPr>
                <w:rFonts w:asciiTheme="minorHAnsi" w:hAnsiTheme="minorHAnsi" w:cstheme="minorHAnsi"/>
                <w:sz w:val="22"/>
                <w:szCs w:val="22"/>
              </w:rPr>
              <w:t> </w:t>
            </w:r>
            <w:r>
              <w:rPr>
                <w:rFonts w:asciiTheme="minorHAnsi" w:hAnsiTheme="minorHAnsi" w:cstheme="minorHAnsi"/>
                <w:sz w:val="22"/>
                <w:szCs w:val="22"/>
              </w:rPr>
              <w:t>8</w:t>
            </w:r>
            <w:r w:rsidRPr="00ED59AD">
              <w:rPr>
                <w:rFonts w:asciiTheme="minorHAnsi" w:hAnsiTheme="minorHAnsi" w:cstheme="minorHAnsi"/>
                <w:sz w:val="22"/>
                <w:szCs w:val="22"/>
              </w:rPr>
              <w:t>:</w:t>
            </w:r>
            <w:r w:rsidR="00342CD2">
              <w:rPr>
                <w:rFonts w:asciiTheme="minorHAnsi" w:hAnsiTheme="minorHAnsi" w:cstheme="minorHAnsi"/>
                <w:sz w:val="22"/>
                <w:szCs w:val="22"/>
              </w:rPr>
              <w:t> </w:t>
            </w:r>
            <w:r w:rsidRPr="00ED59AD">
              <w:rPr>
                <w:rFonts w:asciiTheme="minorHAnsi" w:hAnsiTheme="minorHAnsi" w:cstheme="minorHAnsi"/>
                <w:sz w:val="22"/>
                <w:szCs w:val="22"/>
              </w:rPr>
              <w:t xml:space="preserve">Compromiso ético. </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Sistémicas</w:t>
            </w:r>
          </w:p>
        </w:tc>
      </w:tr>
      <w:tr w:rsidR="00883957" w:rsidTr="003108EE">
        <w:tc>
          <w:tcPr>
            <w:tcW w:w="9108" w:type="dxa"/>
          </w:tcPr>
          <w:p w:rsidR="00ED59AD" w:rsidRPr="00ED59AD" w:rsidRDefault="00ED59AD" w:rsidP="00342CD2">
            <w:pPr>
              <w:spacing w:before="120"/>
              <w:ind w:left="57" w:right="113"/>
              <w:jc w:val="both"/>
              <w:rPr>
                <w:rFonts w:ascii="Calibri" w:hAnsi="Calibri"/>
                <w:sz w:val="22"/>
                <w:szCs w:val="22"/>
              </w:rPr>
            </w:pPr>
            <w:r w:rsidRPr="00ED59AD">
              <w:rPr>
                <w:rFonts w:ascii="Calibri" w:hAnsi="Calibri"/>
                <w:sz w:val="22"/>
                <w:szCs w:val="22"/>
              </w:rPr>
              <w:t>CGS</w:t>
            </w:r>
            <w:r w:rsidR="00342CD2">
              <w:rPr>
                <w:rFonts w:ascii="Calibri" w:hAnsi="Calibri"/>
                <w:sz w:val="22"/>
                <w:szCs w:val="22"/>
              </w:rPr>
              <w:t> </w:t>
            </w:r>
            <w:r w:rsidRPr="00ED59AD">
              <w:rPr>
                <w:rFonts w:ascii="Calibri" w:hAnsi="Calibri"/>
                <w:sz w:val="22"/>
                <w:szCs w:val="22"/>
              </w:rPr>
              <w:t>9:</w:t>
            </w:r>
            <w:r w:rsidR="00342CD2">
              <w:rPr>
                <w:rFonts w:ascii="Calibri" w:hAnsi="Calibri"/>
                <w:sz w:val="22"/>
                <w:szCs w:val="22"/>
              </w:rPr>
              <w:t> </w:t>
            </w:r>
            <w:r w:rsidRPr="00ED59AD">
              <w:rPr>
                <w:rFonts w:ascii="Calibri" w:hAnsi="Calibri"/>
                <w:sz w:val="22"/>
                <w:szCs w:val="22"/>
              </w:rPr>
              <w:t>Capacidad de actualizar, mantener, cambiar y adaptar planteamientos iniciales en función de nuevas informaciones e investigaciones.</w:t>
            </w:r>
          </w:p>
          <w:p w:rsidR="00ED59AD" w:rsidRPr="00ED59AD" w:rsidRDefault="00ED59AD" w:rsidP="00342CD2">
            <w:pPr>
              <w:ind w:left="57" w:right="113"/>
              <w:jc w:val="both"/>
              <w:rPr>
                <w:rFonts w:ascii="Calibri" w:hAnsi="Calibri"/>
                <w:sz w:val="22"/>
                <w:szCs w:val="22"/>
              </w:rPr>
            </w:pPr>
            <w:r w:rsidRPr="00ED59AD">
              <w:rPr>
                <w:rFonts w:ascii="Calibri" w:hAnsi="Calibri"/>
                <w:sz w:val="22"/>
                <w:szCs w:val="22"/>
              </w:rPr>
              <w:t>CGS</w:t>
            </w:r>
            <w:r w:rsidR="00342CD2">
              <w:rPr>
                <w:rFonts w:ascii="Calibri" w:hAnsi="Calibri"/>
                <w:sz w:val="22"/>
                <w:szCs w:val="22"/>
              </w:rPr>
              <w:t> </w:t>
            </w:r>
            <w:r w:rsidRPr="00ED59AD">
              <w:rPr>
                <w:rFonts w:ascii="Calibri" w:hAnsi="Calibri"/>
                <w:sz w:val="22"/>
                <w:szCs w:val="22"/>
              </w:rPr>
              <w:t>10:</w:t>
            </w:r>
            <w:r w:rsidR="00342CD2">
              <w:rPr>
                <w:rFonts w:ascii="Calibri" w:hAnsi="Calibri"/>
                <w:sz w:val="22"/>
                <w:szCs w:val="22"/>
              </w:rPr>
              <w:t> </w:t>
            </w:r>
            <w:r w:rsidRPr="00ED59AD">
              <w:rPr>
                <w:rFonts w:ascii="Calibri" w:hAnsi="Calibri"/>
                <w:sz w:val="22"/>
                <w:szCs w:val="22"/>
              </w:rPr>
              <w:t xml:space="preserve">Capacidad para trabajar de modo autónomo y para pensar de forma creativa desarrollando nuevas ideas y conceptos. </w:t>
            </w:r>
          </w:p>
          <w:p w:rsidR="00ED59AD" w:rsidRPr="00ED59AD" w:rsidRDefault="00ED59AD" w:rsidP="00342CD2">
            <w:pPr>
              <w:ind w:left="57" w:right="113"/>
              <w:jc w:val="both"/>
              <w:rPr>
                <w:rFonts w:ascii="Calibri" w:hAnsi="Calibri"/>
                <w:sz w:val="22"/>
                <w:szCs w:val="22"/>
              </w:rPr>
            </w:pPr>
            <w:r w:rsidRPr="00ED59AD">
              <w:rPr>
                <w:rFonts w:ascii="Calibri" w:hAnsi="Calibri"/>
                <w:sz w:val="22"/>
                <w:szCs w:val="22"/>
              </w:rPr>
              <w:t>CGS</w:t>
            </w:r>
            <w:r w:rsidR="00342CD2">
              <w:rPr>
                <w:rFonts w:ascii="Calibri" w:hAnsi="Calibri"/>
                <w:sz w:val="22"/>
                <w:szCs w:val="22"/>
              </w:rPr>
              <w:t> </w:t>
            </w:r>
            <w:r w:rsidRPr="00ED59AD">
              <w:rPr>
                <w:rFonts w:ascii="Calibri" w:hAnsi="Calibri"/>
                <w:sz w:val="22"/>
                <w:szCs w:val="22"/>
              </w:rPr>
              <w:t>11:</w:t>
            </w:r>
            <w:r w:rsidR="00342CD2">
              <w:rPr>
                <w:rFonts w:ascii="Calibri" w:hAnsi="Calibri"/>
                <w:sz w:val="22"/>
                <w:szCs w:val="22"/>
              </w:rPr>
              <w:t> </w:t>
            </w:r>
            <w:r w:rsidRPr="00ED59AD">
              <w:rPr>
                <w:rFonts w:ascii="Calibri" w:hAnsi="Calibri"/>
                <w:sz w:val="22"/>
                <w:szCs w:val="22"/>
              </w:rPr>
              <w:t>Capacidad de elaborar personalmente trabajos, conferencias y exposiciones y de comunicarlas oralmente y por escrito, con claridad y precisión.</w:t>
            </w:r>
          </w:p>
          <w:p w:rsidR="006E6D25" w:rsidRDefault="00ED59AD" w:rsidP="00342CD2">
            <w:pPr>
              <w:spacing w:after="120"/>
              <w:ind w:left="57" w:right="113"/>
              <w:jc w:val="both"/>
            </w:pPr>
            <w:r w:rsidRPr="00ED59AD">
              <w:rPr>
                <w:rFonts w:ascii="Calibri" w:hAnsi="Calibri"/>
                <w:sz w:val="22"/>
                <w:szCs w:val="22"/>
              </w:rPr>
              <w:t>CGS</w:t>
            </w:r>
            <w:r w:rsidR="00342CD2">
              <w:rPr>
                <w:rFonts w:ascii="Calibri" w:hAnsi="Calibri"/>
                <w:sz w:val="22"/>
                <w:szCs w:val="22"/>
              </w:rPr>
              <w:t> </w:t>
            </w:r>
            <w:r w:rsidRPr="00ED59AD">
              <w:rPr>
                <w:rFonts w:ascii="Calibri" w:hAnsi="Calibri"/>
                <w:sz w:val="22"/>
                <w:szCs w:val="22"/>
              </w:rPr>
              <w:t>12:</w:t>
            </w:r>
            <w:r w:rsidR="00342CD2">
              <w:rPr>
                <w:rFonts w:ascii="Calibri" w:hAnsi="Calibri"/>
                <w:sz w:val="22"/>
                <w:szCs w:val="22"/>
              </w:rPr>
              <w:t> </w:t>
            </w:r>
            <w:r w:rsidRPr="00ED59AD">
              <w:rPr>
                <w:rFonts w:ascii="Calibri" w:hAnsi="Calibri"/>
                <w:sz w:val="22"/>
                <w:szCs w:val="22"/>
              </w:rPr>
              <w:t>Preocupación por la calidad y la excelencia del propio trabajo.</w:t>
            </w:r>
          </w:p>
        </w:tc>
      </w:tr>
      <w:tr w:rsidR="00883957" w:rsidRPr="009C1E99" w:rsidTr="008730D1">
        <w:tc>
          <w:tcPr>
            <w:tcW w:w="9108" w:type="dxa"/>
            <w:shd w:val="clear" w:color="auto" w:fill="3366FF"/>
          </w:tcPr>
          <w:p w:rsidR="00883957" w:rsidRPr="009C1E99" w:rsidRDefault="00883957" w:rsidP="003108EE">
            <w:pPr>
              <w:rPr>
                <w:color w:val="FFFFFF"/>
              </w:rPr>
            </w:pPr>
            <w:r w:rsidRPr="009C1E99">
              <w:rPr>
                <w:rFonts w:ascii="CenturyGothic,Bold" w:hAnsi="CenturyGothic,Bold" w:cs="CenturyGothic,Bold"/>
                <w:b/>
                <w:bCs/>
                <w:color w:val="FFFFFF"/>
                <w:sz w:val="20"/>
                <w:szCs w:val="20"/>
              </w:rPr>
              <w:t xml:space="preserve">Competencias Específicas del </w:t>
            </w:r>
            <w:r w:rsidR="00CC0D24" w:rsidRPr="009C1E99">
              <w:rPr>
                <w:rFonts w:ascii="CenturyGothic,Bold" w:hAnsi="CenturyGothic,Bold" w:cs="CenturyGothic,Bold"/>
                <w:b/>
                <w:bCs/>
                <w:color w:val="FFFFFF"/>
                <w:sz w:val="20"/>
                <w:szCs w:val="20"/>
              </w:rPr>
              <w:t>área-asignatura</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Conceptuales</w:t>
            </w:r>
            <w:r w:rsidR="008730D1">
              <w:rPr>
                <w:rFonts w:ascii="CenturyGothic,Bold" w:hAnsi="CenturyGothic,Bold" w:cs="CenturyGothic,Bold"/>
                <w:b/>
                <w:bCs/>
                <w:color w:val="003000"/>
                <w:sz w:val="20"/>
                <w:szCs w:val="20"/>
              </w:rPr>
              <w:t xml:space="preserve"> (saber)</w:t>
            </w:r>
          </w:p>
        </w:tc>
      </w:tr>
      <w:tr w:rsidR="00CC0D24" w:rsidTr="00CC0D24">
        <w:tc>
          <w:tcPr>
            <w:tcW w:w="9108" w:type="dxa"/>
            <w:shd w:val="clear" w:color="auto" w:fill="auto"/>
          </w:tcPr>
          <w:p w:rsidR="00047B32" w:rsidRPr="00EA6535" w:rsidRDefault="0040787F" w:rsidP="00342CD2">
            <w:pPr>
              <w:pStyle w:val="Prrafodelista"/>
              <w:numPr>
                <w:ilvl w:val="0"/>
                <w:numId w:val="21"/>
              </w:numPr>
              <w:spacing w:before="120" w:after="120"/>
              <w:ind w:left="357" w:right="113" w:hanging="357"/>
              <w:contextualSpacing w:val="0"/>
              <w:jc w:val="both"/>
              <w:rPr>
                <w:rFonts w:ascii="CenturyGothic,Bold" w:hAnsi="CenturyGothic,Bold" w:cs="CenturyGothic,Bold"/>
                <w:b/>
                <w:bCs/>
                <w:color w:val="003000"/>
                <w:sz w:val="20"/>
                <w:szCs w:val="20"/>
              </w:rPr>
            </w:pPr>
            <w:r>
              <w:rPr>
                <w:rFonts w:ascii="Calibri" w:hAnsi="Calibri"/>
                <w:sz w:val="22"/>
                <w:szCs w:val="22"/>
              </w:rPr>
              <w:t>Conocimiento suficiente de la geografía y de la historia bíblica, de manera que sepa ubicar en el espacio y el tiempo los acontecimientos narrados o implícitos en la Escritura.</w:t>
            </w:r>
          </w:p>
          <w:p w:rsidR="00EA6535" w:rsidRPr="00082FDE" w:rsidRDefault="00EA6535" w:rsidP="00342CD2">
            <w:pPr>
              <w:pStyle w:val="Prrafodelista"/>
              <w:numPr>
                <w:ilvl w:val="0"/>
                <w:numId w:val="21"/>
              </w:numPr>
              <w:spacing w:before="120" w:after="120"/>
              <w:ind w:left="357" w:right="113" w:hanging="357"/>
              <w:contextualSpacing w:val="0"/>
              <w:jc w:val="both"/>
              <w:rPr>
                <w:rFonts w:asciiTheme="minorHAnsi" w:hAnsiTheme="minorHAnsi" w:cstheme="minorHAnsi"/>
                <w:bCs/>
                <w:sz w:val="22"/>
                <w:szCs w:val="22"/>
              </w:rPr>
            </w:pPr>
            <w:r w:rsidRPr="00082FDE">
              <w:rPr>
                <w:rFonts w:asciiTheme="minorHAnsi" w:hAnsiTheme="minorHAnsi" w:cstheme="minorHAnsi"/>
                <w:bCs/>
                <w:sz w:val="22"/>
                <w:szCs w:val="22"/>
              </w:rPr>
              <w:t>Conocimiento de las cuestiones referidas al texto bíblico y a su formación.</w:t>
            </w:r>
          </w:p>
          <w:p w:rsidR="00EA6535" w:rsidRPr="00082FDE" w:rsidRDefault="00EA6535" w:rsidP="00342CD2">
            <w:pPr>
              <w:pStyle w:val="Prrafodelista"/>
              <w:numPr>
                <w:ilvl w:val="0"/>
                <w:numId w:val="21"/>
              </w:numPr>
              <w:spacing w:before="120" w:after="120"/>
              <w:ind w:left="357" w:right="113" w:hanging="357"/>
              <w:contextualSpacing w:val="0"/>
              <w:jc w:val="both"/>
              <w:rPr>
                <w:rFonts w:asciiTheme="minorHAnsi" w:hAnsiTheme="minorHAnsi" w:cstheme="minorHAnsi"/>
                <w:bCs/>
                <w:sz w:val="22"/>
                <w:szCs w:val="22"/>
              </w:rPr>
            </w:pPr>
            <w:r w:rsidRPr="00082FDE">
              <w:rPr>
                <w:rFonts w:asciiTheme="minorHAnsi" w:hAnsiTheme="minorHAnsi" w:cstheme="minorHAnsi"/>
                <w:bCs/>
                <w:sz w:val="22"/>
                <w:szCs w:val="22"/>
              </w:rPr>
              <w:t>Conocimiento suficiente sobre cuestiones teológicas vinculadas a la Biblia tales como</w:t>
            </w:r>
            <w:r w:rsidR="00342CD2" w:rsidRPr="00082FDE">
              <w:rPr>
                <w:rFonts w:asciiTheme="minorHAnsi" w:hAnsiTheme="minorHAnsi" w:cstheme="minorHAnsi"/>
                <w:bCs/>
                <w:sz w:val="22"/>
                <w:szCs w:val="22"/>
              </w:rPr>
              <w:t>:</w:t>
            </w:r>
            <w:r w:rsidRPr="00082FDE">
              <w:rPr>
                <w:rFonts w:asciiTheme="minorHAnsi" w:hAnsiTheme="minorHAnsi" w:cstheme="minorHAnsi"/>
                <w:bCs/>
                <w:sz w:val="22"/>
                <w:szCs w:val="22"/>
              </w:rPr>
              <w:t xml:space="preserve"> inspiración, tradición, verdad y canon.</w:t>
            </w:r>
          </w:p>
          <w:p w:rsidR="00EB2529" w:rsidRPr="00EA6535" w:rsidRDefault="00EB2529" w:rsidP="00342CD2">
            <w:pPr>
              <w:pStyle w:val="Prrafodelista"/>
              <w:numPr>
                <w:ilvl w:val="0"/>
                <w:numId w:val="21"/>
              </w:numPr>
              <w:spacing w:before="120" w:after="120"/>
              <w:ind w:left="357" w:right="113" w:hanging="357"/>
              <w:contextualSpacing w:val="0"/>
              <w:jc w:val="both"/>
              <w:rPr>
                <w:rFonts w:ascii="CenturyGothic,Bold" w:hAnsi="CenturyGothic,Bold" w:cs="CenturyGothic,Bold"/>
                <w:bCs/>
                <w:color w:val="003000"/>
                <w:sz w:val="20"/>
                <w:szCs w:val="20"/>
              </w:rPr>
            </w:pPr>
            <w:r w:rsidRPr="00082FDE">
              <w:rPr>
                <w:rFonts w:asciiTheme="minorHAnsi" w:hAnsiTheme="minorHAnsi" w:cstheme="minorHAnsi"/>
                <w:bCs/>
                <w:sz w:val="22"/>
                <w:szCs w:val="22"/>
              </w:rPr>
              <w:t>Conocimiento de los diversos métodos de interpretación bíblica.</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Procedimentales</w:t>
            </w:r>
            <w:r w:rsidR="008730D1">
              <w:rPr>
                <w:rFonts w:ascii="CenturyGothic,Bold" w:hAnsi="CenturyGothic,Bold" w:cs="CenturyGothic,Bold"/>
                <w:b/>
                <w:bCs/>
                <w:color w:val="003000"/>
                <w:sz w:val="20"/>
                <w:szCs w:val="20"/>
              </w:rPr>
              <w:t xml:space="preserve"> (saber hacer)</w:t>
            </w:r>
          </w:p>
        </w:tc>
      </w:tr>
      <w:tr w:rsidR="00CC0D24" w:rsidTr="00CC0D24">
        <w:tc>
          <w:tcPr>
            <w:tcW w:w="9108" w:type="dxa"/>
            <w:shd w:val="clear" w:color="auto" w:fill="auto"/>
          </w:tcPr>
          <w:p w:rsidR="00390B75" w:rsidRPr="00EA6535" w:rsidRDefault="0040787F" w:rsidP="00342CD2">
            <w:pPr>
              <w:pStyle w:val="Prrafodelista"/>
              <w:numPr>
                <w:ilvl w:val="0"/>
                <w:numId w:val="22"/>
              </w:numPr>
              <w:spacing w:before="240"/>
              <w:ind w:right="113"/>
              <w:contextualSpacing w:val="0"/>
              <w:jc w:val="both"/>
              <w:rPr>
                <w:rFonts w:ascii="CenturyGothic,Bold" w:hAnsi="CenturyGothic,Bold" w:cs="CenturyGothic,Bold"/>
                <w:b/>
                <w:bCs/>
                <w:color w:val="003000"/>
                <w:sz w:val="20"/>
                <w:szCs w:val="20"/>
              </w:rPr>
            </w:pPr>
            <w:r>
              <w:rPr>
                <w:rFonts w:ascii="Calibri" w:hAnsi="Calibri"/>
                <w:sz w:val="22"/>
                <w:szCs w:val="22"/>
              </w:rPr>
              <w:t xml:space="preserve">Capacidad para contextualizar datos y ubicarlos en </w:t>
            </w:r>
            <w:r w:rsidR="00AE325E">
              <w:rPr>
                <w:rFonts w:ascii="Calibri" w:hAnsi="Calibri"/>
                <w:sz w:val="22"/>
                <w:szCs w:val="22"/>
              </w:rPr>
              <w:t>su contexto social e histórico</w:t>
            </w:r>
            <w:r>
              <w:rPr>
                <w:rFonts w:ascii="Calibri" w:hAnsi="Calibri"/>
                <w:sz w:val="22"/>
                <w:szCs w:val="22"/>
              </w:rPr>
              <w:t>.</w:t>
            </w:r>
          </w:p>
          <w:p w:rsidR="00EA6535" w:rsidRPr="00EA6535" w:rsidRDefault="00EA6535" w:rsidP="00342CD2">
            <w:pPr>
              <w:pStyle w:val="Prrafodelista"/>
              <w:numPr>
                <w:ilvl w:val="0"/>
                <w:numId w:val="22"/>
              </w:numPr>
              <w:spacing w:before="60"/>
              <w:ind w:right="113"/>
              <w:contextualSpacing w:val="0"/>
              <w:jc w:val="both"/>
              <w:rPr>
                <w:rFonts w:ascii="CenturyGothic,Bold" w:hAnsi="CenturyGothic,Bold" w:cs="CenturyGothic,Bold"/>
                <w:b/>
                <w:bCs/>
                <w:color w:val="003000"/>
                <w:sz w:val="20"/>
                <w:szCs w:val="20"/>
              </w:rPr>
            </w:pPr>
            <w:r>
              <w:rPr>
                <w:rFonts w:ascii="Calibri" w:hAnsi="Calibri"/>
                <w:sz w:val="22"/>
                <w:szCs w:val="22"/>
              </w:rPr>
              <w:t>Capacidad para orientar y ayudar a resolver cuestiones pastorales que tienen que ver con la Escritura.</w:t>
            </w:r>
          </w:p>
          <w:p w:rsidR="00EA6535" w:rsidRPr="00EB2529" w:rsidRDefault="00EA6535" w:rsidP="00342CD2">
            <w:pPr>
              <w:pStyle w:val="Prrafodelista"/>
              <w:numPr>
                <w:ilvl w:val="0"/>
                <w:numId w:val="22"/>
              </w:numPr>
              <w:spacing w:before="60"/>
              <w:ind w:right="113"/>
              <w:contextualSpacing w:val="0"/>
              <w:jc w:val="both"/>
              <w:rPr>
                <w:rFonts w:ascii="CenturyGothic,Bold" w:hAnsi="CenturyGothic,Bold" w:cs="CenturyGothic,Bold"/>
                <w:b/>
                <w:bCs/>
                <w:color w:val="003000"/>
                <w:sz w:val="20"/>
                <w:szCs w:val="20"/>
              </w:rPr>
            </w:pPr>
            <w:r>
              <w:rPr>
                <w:rFonts w:ascii="Calibri" w:hAnsi="Calibri"/>
                <w:sz w:val="22"/>
                <w:szCs w:val="22"/>
              </w:rPr>
              <w:t xml:space="preserve">Capacidad para contextualizar datos y categorías teológicas como canon, teoría de la doble fuente, inspiración, apócrifos, literatura </w:t>
            </w:r>
            <w:proofErr w:type="spellStart"/>
            <w:r>
              <w:rPr>
                <w:rFonts w:ascii="Calibri" w:hAnsi="Calibri"/>
                <w:sz w:val="22"/>
                <w:szCs w:val="22"/>
              </w:rPr>
              <w:t>extrabíblica</w:t>
            </w:r>
            <w:proofErr w:type="spellEnd"/>
            <w:r>
              <w:rPr>
                <w:rFonts w:ascii="Calibri" w:hAnsi="Calibri"/>
                <w:sz w:val="22"/>
                <w:szCs w:val="22"/>
              </w:rPr>
              <w:t xml:space="preserve">, </w:t>
            </w:r>
            <w:proofErr w:type="spellStart"/>
            <w:r>
              <w:rPr>
                <w:rFonts w:ascii="Calibri" w:hAnsi="Calibri"/>
                <w:sz w:val="22"/>
                <w:szCs w:val="22"/>
              </w:rPr>
              <w:t>inenarrancia</w:t>
            </w:r>
            <w:proofErr w:type="spellEnd"/>
            <w:r w:rsidR="00F43E5B">
              <w:rPr>
                <w:rFonts w:ascii="Calibri" w:hAnsi="Calibri"/>
                <w:sz w:val="22"/>
                <w:szCs w:val="22"/>
              </w:rPr>
              <w:t xml:space="preserve"> y </w:t>
            </w:r>
            <w:r w:rsidR="00EB2529">
              <w:rPr>
                <w:rFonts w:ascii="Calibri" w:hAnsi="Calibri"/>
                <w:sz w:val="22"/>
                <w:szCs w:val="22"/>
              </w:rPr>
              <w:t>saberlos explicar y traducir en la actividad pastoral especialmente en situaciones culturales que lo requieren tales como la nueva proliferación de los así llamados “apócrifos posmodernos”.</w:t>
            </w:r>
          </w:p>
          <w:p w:rsidR="00342CD2" w:rsidRPr="00342CD2" w:rsidRDefault="00EB2529" w:rsidP="00342CD2">
            <w:pPr>
              <w:pStyle w:val="Prrafodelista"/>
              <w:numPr>
                <w:ilvl w:val="0"/>
                <w:numId w:val="22"/>
              </w:numPr>
              <w:spacing w:before="60" w:after="240"/>
              <w:ind w:right="113"/>
              <w:contextualSpacing w:val="0"/>
              <w:jc w:val="both"/>
              <w:rPr>
                <w:rFonts w:ascii="CenturyGothic,Bold" w:hAnsi="CenturyGothic,Bold" w:cs="CenturyGothic,Bold"/>
                <w:b/>
                <w:bCs/>
                <w:color w:val="003000"/>
                <w:sz w:val="20"/>
                <w:szCs w:val="20"/>
              </w:rPr>
            </w:pPr>
            <w:r>
              <w:rPr>
                <w:rFonts w:ascii="Calibri" w:hAnsi="Calibri"/>
                <w:sz w:val="22"/>
                <w:szCs w:val="22"/>
              </w:rPr>
              <w:t>Saber aplicar los pasos del método narrativo de una forma básica.</w:t>
            </w:r>
          </w:p>
        </w:tc>
      </w:tr>
      <w:tr w:rsidR="00883957" w:rsidTr="003108EE">
        <w:tc>
          <w:tcPr>
            <w:tcW w:w="9108" w:type="dxa"/>
            <w:shd w:val="clear" w:color="auto" w:fill="FFFFCC"/>
          </w:tcPr>
          <w:p w:rsidR="00883957" w:rsidRDefault="00883957" w:rsidP="003108EE">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lastRenderedPageBreak/>
              <w:t>Actitudinales</w:t>
            </w:r>
            <w:r w:rsidR="008730D1">
              <w:rPr>
                <w:rFonts w:ascii="CenturyGothic,Bold" w:hAnsi="CenturyGothic,Bold" w:cs="CenturyGothic,Bold"/>
                <w:b/>
                <w:bCs/>
                <w:color w:val="003000"/>
                <w:sz w:val="20"/>
                <w:szCs w:val="20"/>
              </w:rPr>
              <w:t xml:space="preserve"> (saber ser)</w:t>
            </w:r>
          </w:p>
        </w:tc>
      </w:tr>
      <w:tr w:rsidR="00883957" w:rsidTr="003108EE">
        <w:tc>
          <w:tcPr>
            <w:tcW w:w="9108" w:type="dxa"/>
            <w:shd w:val="clear" w:color="auto" w:fill="auto"/>
          </w:tcPr>
          <w:p w:rsidR="00390B75" w:rsidRPr="00EA6535" w:rsidRDefault="0040787F" w:rsidP="00342CD2">
            <w:pPr>
              <w:pStyle w:val="Prrafodelista"/>
              <w:numPr>
                <w:ilvl w:val="0"/>
                <w:numId w:val="22"/>
              </w:numPr>
              <w:spacing w:before="120"/>
              <w:ind w:right="113"/>
              <w:contextualSpacing w:val="0"/>
              <w:jc w:val="both"/>
              <w:rPr>
                <w:rFonts w:ascii="CenturyGothic,Bold" w:hAnsi="CenturyGothic,Bold" w:cs="CenturyGothic,Bold"/>
                <w:b/>
                <w:bCs/>
                <w:color w:val="003000"/>
                <w:sz w:val="20"/>
                <w:szCs w:val="20"/>
              </w:rPr>
            </w:pPr>
            <w:r>
              <w:rPr>
                <w:rFonts w:ascii="Calibri" w:hAnsi="Calibri"/>
                <w:sz w:val="22"/>
                <w:szCs w:val="22"/>
              </w:rPr>
              <w:t xml:space="preserve">Vivir de manera integrada la fe que se profesa y que, siendo encarnada, </w:t>
            </w:r>
            <w:r w:rsidR="00342CD2">
              <w:rPr>
                <w:rFonts w:ascii="Calibri" w:hAnsi="Calibri"/>
                <w:sz w:val="22"/>
                <w:szCs w:val="22"/>
              </w:rPr>
              <w:t xml:space="preserve">sucede en un </w:t>
            </w:r>
            <w:r w:rsidR="00AE325E">
              <w:rPr>
                <w:rFonts w:ascii="Calibri" w:hAnsi="Calibri"/>
                <w:sz w:val="22"/>
                <w:szCs w:val="22"/>
              </w:rPr>
              <w:t xml:space="preserve">espacio y </w:t>
            </w:r>
            <w:r>
              <w:rPr>
                <w:rFonts w:ascii="Calibri" w:hAnsi="Calibri"/>
                <w:sz w:val="22"/>
                <w:szCs w:val="22"/>
              </w:rPr>
              <w:t>tiene una raigambre en la historia.</w:t>
            </w:r>
          </w:p>
          <w:p w:rsidR="00EA6535" w:rsidRPr="00082FDE" w:rsidRDefault="00EA6535" w:rsidP="00342CD2">
            <w:pPr>
              <w:pStyle w:val="Prrafodelista"/>
              <w:numPr>
                <w:ilvl w:val="0"/>
                <w:numId w:val="22"/>
              </w:numPr>
              <w:spacing w:before="120"/>
              <w:ind w:right="113"/>
              <w:contextualSpacing w:val="0"/>
              <w:jc w:val="both"/>
              <w:rPr>
                <w:rFonts w:asciiTheme="minorHAnsi" w:hAnsiTheme="minorHAnsi" w:cstheme="minorHAnsi"/>
                <w:bCs/>
                <w:sz w:val="22"/>
                <w:szCs w:val="22"/>
              </w:rPr>
            </w:pPr>
            <w:r w:rsidRPr="00082FDE">
              <w:rPr>
                <w:rFonts w:asciiTheme="minorHAnsi" w:hAnsiTheme="minorHAnsi" w:cstheme="minorHAnsi"/>
                <w:bCs/>
                <w:sz w:val="22"/>
                <w:szCs w:val="22"/>
              </w:rPr>
              <w:t xml:space="preserve">Vivir en la propia tarea con una especial preocupación y sensibilidad por las grandes cuestiones humanas y religiosas.  </w:t>
            </w:r>
          </w:p>
          <w:p w:rsidR="00EB2529" w:rsidRPr="00EA6535" w:rsidRDefault="00EB2529" w:rsidP="00342CD2">
            <w:pPr>
              <w:pStyle w:val="Prrafodelista"/>
              <w:numPr>
                <w:ilvl w:val="0"/>
                <w:numId w:val="22"/>
              </w:numPr>
              <w:spacing w:before="60" w:after="120"/>
              <w:ind w:right="113"/>
              <w:contextualSpacing w:val="0"/>
              <w:jc w:val="both"/>
              <w:rPr>
                <w:rFonts w:ascii="CenturyGothic,Bold" w:hAnsi="CenturyGothic,Bold" w:cs="CenturyGothic,Bold"/>
                <w:bCs/>
                <w:color w:val="003000"/>
                <w:sz w:val="20"/>
                <w:szCs w:val="20"/>
              </w:rPr>
            </w:pPr>
            <w:r w:rsidRPr="00082FDE">
              <w:rPr>
                <w:rFonts w:asciiTheme="minorHAnsi" w:hAnsiTheme="minorHAnsi" w:cstheme="minorHAnsi"/>
                <w:bCs/>
                <w:sz w:val="22"/>
                <w:szCs w:val="22"/>
              </w:rPr>
              <w:t>Capacidad de diálogo y respeto con otras confesiones de fe, religiones y sistemas de valores.</w:t>
            </w:r>
          </w:p>
        </w:tc>
      </w:tr>
    </w:tbl>
    <w:p w:rsidR="00035FD7" w:rsidRDefault="00035FD7" w:rsidP="00A20E6B">
      <w:pPr>
        <w:autoSpaceDE w:val="0"/>
        <w:autoSpaceDN w:val="0"/>
        <w:adjustRightInd w:val="0"/>
      </w:pPr>
    </w:p>
    <w:p w:rsidR="005A4A78" w:rsidRDefault="005A4A78" w:rsidP="00A20E6B">
      <w:pPr>
        <w:autoSpaceDE w:val="0"/>
        <w:autoSpaceDN w:val="0"/>
        <w:adjustRightInd w:val="0"/>
      </w:pPr>
    </w:p>
    <w:p w:rsidR="00A20E6B" w:rsidRDefault="00A20E6B" w:rsidP="00A20E6B">
      <w:pPr>
        <w:autoSpaceDE w:val="0"/>
        <w:autoSpaceDN w:val="0"/>
        <w:adjustRightInd w:val="0"/>
        <w:rPr>
          <w:rFonts w:ascii="FuturaStd-Bold" w:hAnsi="FuturaStd-Bold" w:cs="FuturaStd-Bold"/>
          <w:b/>
          <w:bCs/>
          <w:color w:val="003000"/>
        </w:rPr>
      </w:pPr>
      <w:r w:rsidRPr="007533FD">
        <w:rPr>
          <w:rFonts w:ascii="FuturaStd-Bold" w:hAnsi="FuturaStd-Bold" w:cs="FuturaStd-Bold"/>
          <w:b/>
          <w:bCs/>
          <w:color w:val="003000"/>
        </w:rPr>
        <w:t>METODOLOGÍA DOCENTE</w:t>
      </w:r>
    </w:p>
    <w:p w:rsidR="005266A8" w:rsidRDefault="005266A8" w:rsidP="00A20E6B">
      <w:pPr>
        <w:autoSpaceDE w:val="0"/>
        <w:autoSpaceDN w:val="0"/>
        <w:adjustRightInd w:val="0"/>
        <w:rPr>
          <w:rFonts w:ascii="FuturaStd-Bold" w:hAnsi="FuturaStd-Bold" w:cs="FuturaStd-Bold"/>
          <w:color w:val="000000"/>
          <w:sz w:val="20"/>
          <w:szCs w:val="20"/>
        </w:rPr>
      </w:pPr>
    </w:p>
    <w:tbl>
      <w:tblPr>
        <w:tblStyle w:val="Tablaconcuadrcula"/>
        <w:tblW w:w="0" w:type="auto"/>
        <w:tblLook w:val="01E0"/>
      </w:tblPr>
      <w:tblGrid>
        <w:gridCol w:w="8978"/>
      </w:tblGrid>
      <w:tr w:rsidR="00A20E6B" w:rsidTr="00D403D1">
        <w:tc>
          <w:tcPr>
            <w:tcW w:w="8978" w:type="dxa"/>
            <w:shd w:val="clear" w:color="auto" w:fill="FF9900"/>
          </w:tcPr>
          <w:p w:rsidR="00A20E6B" w:rsidRDefault="00A20E6B">
            <w:r>
              <w:rPr>
                <w:rFonts w:ascii="CenturyGothic,Bold" w:hAnsi="CenturyGothic,Bold" w:cs="CenturyGothic,Bold"/>
                <w:b/>
                <w:bCs/>
                <w:color w:val="003000"/>
                <w:sz w:val="20"/>
                <w:szCs w:val="20"/>
              </w:rPr>
              <w:t>Aspectos metodológicos generales de la asignatura</w:t>
            </w:r>
          </w:p>
        </w:tc>
      </w:tr>
      <w:tr w:rsidR="00A20E6B" w:rsidTr="003108EE">
        <w:tc>
          <w:tcPr>
            <w:tcW w:w="8978" w:type="dxa"/>
          </w:tcPr>
          <w:p w:rsidR="00A20E6B" w:rsidRDefault="00A20E6B"/>
        </w:tc>
      </w:tr>
      <w:tr w:rsidR="00A20E6B" w:rsidTr="00D403D1">
        <w:tc>
          <w:tcPr>
            <w:tcW w:w="8978" w:type="dxa"/>
            <w:shd w:val="clear" w:color="auto" w:fill="3366FF"/>
          </w:tcPr>
          <w:p w:rsidR="00A20E6B" w:rsidRPr="00D403D1" w:rsidRDefault="00A20E6B">
            <w:pPr>
              <w:rPr>
                <w:color w:val="FFFFFF"/>
              </w:rPr>
            </w:pPr>
            <w:r w:rsidRPr="00D403D1">
              <w:rPr>
                <w:rFonts w:ascii="CenturyGothic,Bold" w:hAnsi="CenturyGothic,Bold" w:cs="CenturyGothic,Bold"/>
                <w:b/>
                <w:bCs/>
                <w:color w:val="FFFFFF"/>
                <w:sz w:val="20"/>
                <w:szCs w:val="20"/>
              </w:rPr>
              <w:t>Metodología Presencial</w:t>
            </w:r>
            <w:r w:rsidR="00D403D1">
              <w:rPr>
                <w:rFonts w:ascii="CenturyGothic,Bold" w:hAnsi="CenturyGothic,Bold" w:cs="CenturyGothic,Bold"/>
                <w:b/>
                <w:bCs/>
                <w:color w:val="FFFFFF"/>
                <w:sz w:val="20"/>
                <w:szCs w:val="20"/>
              </w:rPr>
              <w:t>: Actividades</w:t>
            </w:r>
          </w:p>
        </w:tc>
      </w:tr>
      <w:tr w:rsidR="00A20E6B" w:rsidTr="003108EE">
        <w:tc>
          <w:tcPr>
            <w:tcW w:w="8978" w:type="dxa"/>
          </w:tcPr>
          <w:p w:rsidR="00477B5D" w:rsidRDefault="00477B5D" w:rsidP="00477B5D">
            <w:pPr>
              <w:pStyle w:val="Prrafodelista"/>
              <w:numPr>
                <w:ilvl w:val="0"/>
                <w:numId w:val="7"/>
              </w:numPr>
              <w:spacing w:before="60"/>
              <w:ind w:left="714" w:hanging="357"/>
              <w:contextualSpacing w:val="0"/>
              <w:jc w:val="both"/>
              <w:rPr>
                <w:rFonts w:ascii="CenturyGothic,Bold" w:hAnsi="CenturyGothic,Bold" w:cs="CenturyGothic,Bold"/>
                <w:b/>
                <w:bCs/>
                <w:color w:val="003000"/>
                <w:sz w:val="20"/>
                <w:szCs w:val="20"/>
              </w:rPr>
            </w:pPr>
            <w:r w:rsidRPr="006F79B0">
              <w:rPr>
                <w:rFonts w:ascii="CenturyGothic,Bold" w:hAnsi="CenturyGothic,Bold" w:cs="CenturyGothic,Bold"/>
                <w:b/>
                <w:bCs/>
                <w:color w:val="003000"/>
                <w:sz w:val="20"/>
                <w:szCs w:val="20"/>
              </w:rPr>
              <w:t xml:space="preserve">Lecciones </w:t>
            </w:r>
            <w:r>
              <w:rPr>
                <w:rFonts w:ascii="CenturyGothic,Bold" w:hAnsi="CenturyGothic,Bold" w:cs="CenturyGothic,Bold"/>
                <w:b/>
                <w:bCs/>
                <w:color w:val="003000"/>
                <w:sz w:val="20"/>
                <w:szCs w:val="20"/>
              </w:rPr>
              <w:t xml:space="preserve">magistrales </w:t>
            </w:r>
            <w:r w:rsidRPr="006F79B0">
              <w:rPr>
                <w:rFonts w:ascii="CenturyGothic,Bold" w:hAnsi="CenturyGothic,Bold" w:cs="CenturyGothic,Bold"/>
                <w:b/>
                <w:bCs/>
                <w:color w:val="003000"/>
                <w:sz w:val="20"/>
                <w:szCs w:val="20"/>
              </w:rPr>
              <w:t>de carácter exp</w:t>
            </w:r>
            <w:r>
              <w:rPr>
                <w:rFonts w:ascii="CenturyGothic,Bold" w:hAnsi="CenturyGothic,Bold" w:cs="CenturyGothic,Bold"/>
                <w:b/>
                <w:bCs/>
                <w:color w:val="003000"/>
                <w:sz w:val="20"/>
                <w:szCs w:val="20"/>
              </w:rPr>
              <w:t>osi</w:t>
            </w:r>
            <w:r w:rsidRPr="006F79B0">
              <w:rPr>
                <w:rFonts w:ascii="CenturyGothic,Bold" w:hAnsi="CenturyGothic,Bold" w:cs="CenturyGothic,Bold"/>
                <w:b/>
                <w:bCs/>
                <w:color w:val="003000"/>
                <w:sz w:val="20"/>
                <w:szCs w:val="20"/>
              </w:rPr>
              <w:t>tivo.</w:t>
            </w:r>
            <w:r>
              <w:rPr>
                <w:rFonts w:ascii="CenturyGothic,Bold" w:hAnsi="CenturyGothic,Bold" w:cs="CenturyGothic,Bold"/>
                <w:b/>
                <w:bCs/>
                <w:color w:val="003000"/>
                <w:sz w:val="20"/>
                <w:szCs w:val="20"/>
              </w:rPr>
              <w:t xml:space="preserve"> Las explicaciones de las clases se utilizarán diversos medios: informáticos, electrónicos, pizarra y cualquier otro que se considere oportuno.</w:t>
            </w:r>
            <w:r w:rsidRPr="006F79B0">
              <w:rPr>
                <w:rFonts w:ascii="CenturyGothic,Bold" w:hAnsi="CenturyGothic,Bold" w:cs="CenturyGothic,Bold"/>
                <w:b/>
                <w:bCs/>
                <w:color w:val="003000"/>
                <w:sz w:val="20"/>
                <w:szCs w:val="20"/>
              </w:rPr>
              <w:t xml:space="preserve"> </w:t>
            </w:r>
          </w:p>
          <w:p w:rsidR="005266A8" w:rsidRPr="00927A05" w:rsidRDefault="005266A8" w:rsidP="00927A05">
            <w:pPr>
              <w:pStyle w:val="Prrafodelista"/>
              <w:numPr>
                <w:ilvl w:val="0"/>
                <w:numId w:val="7"/>
              </w:numPr>
              <w:spacing w:before="60" w:after="120"/>
              <w:ind w:left="714" w:hanging="357"/>
              <w:contextualSpacing w:val="0"/>
              <w:jc w:val="both"/>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Sesiones prácticas.</w:t>
            </w:r>
          </w:p>
        </w:tc>
      </w:tr>
      <w:tr w:rsidR="00A20E6B" w:rsidRPr="00D403D1" w:rsidTr="00D403D1">
        <w:tc>
          <w:tcPr>
            <w:tcW w:w="8978" w:type="dxa"/>
            <w:shd w:val="clear" w:color="auto" w:fill="3366FF"/>
          </w:tcPr>
          <w:p w:rsidR="00A20E6B" w:rsidRPr="00D403D1" w:rsidRDefault="00A20E6B">
            <w:pPr>
              <w:rPr>
                <w:rFonts w:ascii="CenturyGothic,Bold" w:hAnsi="CenturyGothic,Bold" w:cs="CenturyGothic,Bold"/>
                <w:b/>
                <w:bCs/>
                <w:color w:val="FFFFFF"/>
                <w:sz w:val="20"/>
                <w:szCs w:val="20"/>
              </w:rPr>
            </w:pPr>
            <w:r w:rsidRPr="00D403D1">
              <w:rPr>
                <w:rFonts w:ascii="CenturyGothic,Bold" w:hAnsi="CenturyGothic,Bold" w:cs="CenturyGothic,Bold"/>
                <w:b/>
                <w:bCs/>
                <w:color w:val="FFFFFF"/>
                <w:sz w:val="20"/>
                <w:szCs w:val="20"/>
              </w:rPr>
              <w:t>Metodología No presencial</w:t>
            </w:r>
            <w:r w:rsidR="00D403D1">
              <w:rPr>
                <w:rFonts w:ascii="CenturyGothic,Bold" w:hAnsi="CenturyGothic,Bold" w:cs="CenturyGothic,Bold"/>
                <w:b/>
                <w:bCs/>
                <w:color w:val="FFFFFF"/>
                <w:sz w:val="20"/>
                <w:szCs w:val="20"/>
              </w:rPr>
              <w:t>: Actividades</w:t>
            </w:r>
          </w:p>
        </w:tc>
      </w:tr>
      <w:tr w:rsidR="00A20E6B" w:rsidTr="003108EE">
        <w:tc>
          <w:tcPr>
            <w:tcW w:w="8978" w:type="dxa"/>
          </w:tcPr>
          <w:p w:rsidR="00477B5D" w:rsidRDefault="00477B5D" w:rsidP="00477B5D">
            <w:pPr>
              <w:pStyle w:val="Prrafodelista"/>
              <w:numPr>
                <w:ilvl w:val="0"/>
                <w:numId w:val="7"/>
              </w:numPr>
              <w:spacing w:before="12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Preparación y estudio de los contenidos teóricos de la asignatura.</w:t>
            </w:r>
          </w:p>
          <w:p w:rsidR="00477B5D" w:rsidRDefault="005266A8" w:rsidP="005266A8">
            <w:pPr>
              <w:pStyle w:val="Prrafodelista"/>
              <w:numPr>
                <w:ilvl w:val="0"/>
                <w:numId w:val="7"/>
              </w:numPr>
              <w:spacing w:before="60"/>
              <w:ind w:left="714" w:hanging="357"/>
              <w:contextualSpacing w:val="0"/>
              <w:jc w:val="both"/>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Elaboración de </w:t>
            </w:r>
            <w:r w:rsidR="007D12BC">
              <w:rPr>
                <w:rFonts w:ascii="CenturyGothic,Bold" w:hAnsi="CenturyGothic,Bold" w:cs="CenturyGothic,Bold"/>
                <w:b/>
                <w:bCs/>
                <w:color w:val="003000"/>
                <w:sz w:val="20"/>
                <w:szCs w:val="20"/>
              </w:rPr>
              <w:t>actividades</w:t>
            </w:r>
            <w:r w:rsidR="00477B5D">
              <w:rPr>
                <w:rFonts w:ascii="CenturyGothic,Bold" w:hAnsi="CenturyGothic,Bold" w:cs="CenturyGothic,Bold"/>
                <w:b/>
                <w:bCs/>
                <w:color w:val="003000"/>
                <w:sz w:val="20"/>
                <w:szCs w:val="20"/>
              </w:rPr>
              <w:t xml:space="preserve"> </w:t>
            </w:r>
            <w:r w:rsidR="007D12BC">
              <w:rPr>
                <w:rFonts w:ascii="CenturyGothic,Bold" w:hAnsi="CenturyGothic,Bold" w:cs="CenturyGothic,Bold"/>
                <w:b/>
                <w:bCs/>
                <w:color w:val="003000"/>
                <w:sz w:val="20"/>
                <w:szCs w:val="20"/>
              </w:rPr>
              <w:t xml:space="preserve">académicamente </w:t>
            </w:r>
            <w:r w:rsidR="00477B5D">
              <w:rPr>
                <w:rFonts w:ascii="CenturyGothic,Bold" w:hAnsi="CenturyGothic,Bold" w:cs="CenturyGothic,Bold"/>
                <w:b/>
                <w:bCs/>
                <w:color w:val="003000"/>
                <w:sz w:val="20"/>
                <w:szCs w:val="20"/>
              </w:rPr>
              <w:t>dirigid</w:t>
            </w:r>
            <w:r w:rsidR="007D12BC">
              <w:rPr>
                <w:rFonts w:ascii="CenturyGothic,Bold" w:hAnsi="CenturyGothic,Bold" w:cs="CenturyGothic,Bold"/>
                <w:b/>
                <w:bCs/>
                <w:color w:val="003000"/>
                <w:sz w:val="20"/>
                <w:szCs w:val="20"/>
              </w:rPr>
              <w:t>a</w:t>
            </w:r>
            <w:r w:rsidR="00477B5D">
              <w:rPr>
                <w:rFonts w:ascii="CenturyGothic,Bold" w:hAnsi="CenturyGothic,Bold" w:cs="CenturyGothic,Bold"/>
                <w:b/>
                <w:bCs/>
                <w:color w:val="003000"/>
                <w:sz w:val="20"/>
                <w:szCs w:val="20"/>
              </w:rPr>
              <w:t>s</w:t>
            </w:r>
            <w:r>
              <w:rPr>
                <w:rFonts w:ascii="CenturyGothic,Bold" w:hAnsi="CenturyGothic,Bold" w:cs="CenturyGothic,Bold"/>
                <w:b/>
                <w:bCs/>
                <w:color w:val="003000"/>
                <w:sz w:val="20"/>
                <w:szCs w:val="20"/>
              </w:rPr>
              <w:t>.</w:t>
            </w:r>
          </w:p>
          <w:p w:rsidR="00D403D1" w:rsidRPr="007D12BC" w:rsidRDefault="0082519D" w:rsidP="007D12BC">
            <w:pPr>
              <w:pStyle w:val="Prrafodelista"/>
              <w:numPr>
                <w:ilvl w:val="0"/>
                <w:numId w:val="7"/>
              </w:numPr>
              <w:spacing w:before="60" w:after="120"/>
              <w:ind w:left="714" w:hanging="357"/>
              <w:contextualSpacing w:val="0"/>
              <w:jc w:val="both"/>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Lectura de artículos </w:t>
            </w:r>
            <w:r w:rsidR="007D12BC">
              <w:rPr>
                <w:rFonts w:ascii="CenturyGothic,Bold" w:hAnsi="CenturyGothic,Bold" w:cs="CenturyGothic,Bold"/>
                <w:b/>
                <w:bCs/>
                <w:color w:val="003000"/>
                <w:sz w:val="20"/>
                <w:szCs w:val="20"/>
              </w:rPr>
              <w:t xml:space="preserve">o secciones de libros </w:t>
            </w:r>
            <w:r>
              <w:rPr>
                <w:rFonts w:ascii="CenturyGothic,Bold" w:hAnsi="CenturyGothic,Bold" w:cs="CenturyGothic,Bold"/>
                <w:b/>
                <w:bCs/>
                <w:color w:val="003000"/>
                <w:sz w:val="20"/>
                <w:szCs w:val="20"/>
              </w:rPr>
              <w:t>escogidos como preparación a las sesiones.</w:t>
            </w:r>
          </w:p>
        </w:tc>
      </w:tr>
    </w:tbl>
    <w:p w:rsidR="000D771D" w:rsidRDefault="000D771D"/>
    <w:p w:rsidR="00082FDE" w:rsidRDefault="00082FDE"/>
    <w:p w:rsidR="00A270ED" w:rsidRDefault="00A270ED" w:rsidP="00A270ED">
      <w:pPr>
        <w:autoSpaceDE w:val="0"/>
        <w:autoSpaceDN w:val="0"/>
        <w:adjustRightInd w:val="0"/>
        <w:spacing w:after="120"/>
        <w:rPr>
          <w:rFonts w:ascii="FuturaStd-Bold" w:hAnsi="FuturaStd-Bold" w:cs="FuturaStd-Bold"/>
          <w:b/>
          <w:bCs/>
          <w:color w:val="003000"/>
        </w:rPr>
      </w:pPr>
      <w:r>
        <w:rPr>
          <w:rFonts w:ascii="FuturaStd-Bold" w:hAnsi="FuturaStd-Bold" w:cs="FuturaStd-Bold"/>
          <w:b/>
          <w:bCs/>
          <w:color w:val="003000"/>
        </w:rPr>
        <w:t>BLOQUES TEMÁTICOS Y CONTENIDOS</w:t>
      </w:r>
    </w:p>
    <w:tbl>
      <w:tblPr>
        <w:tblStyle w:val="Tablaconcuadrcula"/>
        <w:tblW w:w="9108" w:type="dxa"/>
        <w:tblLook w:val="01E0"/>
      </w:tblPr>
      <w:tblGrid>
        <w:gridCol w:w="9108"/>
      </w:tblGrid>
      <w:tr w:rsidR="00A270ED" w:rsidRPr="00317D75" w:rsidTr="00A270ED">
        <w:tc>
          <w:tcPr>
            <w:tcW w:w="9108" w:type="dxa"/>
            <w:shd w:val="clear" w:color="auto" w:fill="FF9900"/>
          </w:tcPr>
          <w:p w:rsidR="00A270ED" w:rsidRPr="00317D75" w:rsidRDefault="00A270ED" w:rsidP="00A270ED">
            <w:pPr>
              <w:autoSpaceDE w:val="0"/>
              <w:autoSpaceDN w:val="0"/>
              <w:adjustRightInd w:val="0"/>
              <w:rPr>
                <w:rFonts w:ascii="CenturyGothic,Bold" w:hAnsi="CenturyGothic,Bold" w:cs="CenturyGothic,Bold"/>
                <w:b/>
                <w:bCs/>
                <w:color w:val="003000"/>
                <w:sz w:val="22"/>
                <w:szCs w:val="22"/>
              </w:rPr>
            </w:pPr>
            <w:r>
              <w:rPr>
                <w:rFonts w:ascii="CenturyGothic,Bold" w:hAnsi="CenturyGothic,Bold" w:cs="CenturyGothic,Bold"/>
                <w:b/>
                <w:bCs/>
                <w:color w:val="003000"/>
              </w:rPr>
              <w:t>Contenidos – Bloques Temáticos</w:t>
            </w:r>
          </w:p>
        </w:tc>
      </w:tr>
      <w:tr w:rsidR="00A270ED" w:rsidRPr="009C1E99" w:rsidTr="00A270ED">
        <w:tc>
          <w:tcPr>
            <w:tcW w:w="9108" w:type="dxa"/>
            <w:shd w:val="clear" w:color="auto" w:fill="3366FF"/>
          </w:tcPr>
          <w:p w:rsidR="00A270ED" w:rsidRPr="009C1E99" w:rsidRDefault="00A270ED" w:rsidP="00A270ED">
            <w:pPr>
              <w:rPr>
                <w:color w:val="FFFFFF"/>
              </w:rPr>
            </w:pPr>
            <w:r w:rsidRPr="009C1E99">
              <w:rPr>
                <w:rFonts w:ascii="CenturyGothic,Bold" w:hAnsi="CenturyGothic,Bold" w:cs="CenturyGothic,Bold"/>
                <w:b/>
                <w:bCs/>
                <w:color w:val="FFFFFF"/>
                <w:sz w:val="20"/>
                <w:szCs w:val="20"/>
              </w:rPr>
              <w:t>BLOQUE 1:</w:t>
            </w:r>
            <w:r>
              <w:rPr>
                <w:rFonts w:ascii="CenturyGothic,Bold" w:hAnsi="CenturyGothic,Bold" w:cs="CenturyGothic,Bold"/>
                <w:b/>
                <w:bCs/>
                <w:color w:val="FFFFFF"/>
                <w:sz w:val="20"/>
                <w:szCs w:val="20"/>
              </w:rPr>
              <w:t xml:space="preserve"> Geografía, arqueología, historia, sociedad y religión</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1: Geografía y arqueología de la Biblia</w:t>
            </w:r>
          </w:p>
        </w:tc>
      </w:tr>
      <w:tr w:rsidR="00A270ED" w:rsidTr="00A270ED">
        <w:tc>
          <w:tcPr>
            <w:tcW w:w="9108" w:type="dxa"/>
            <w:shd w:val="clear" w:color="auto" w:fill="auto"/>
          </w:tcPr>
          <w:p w:rsidR="00A270ED" w:rsidRPr="00ED59AD" w:rsidRDefault="00A270ED" w:rsidP="00A270ED">
            <w:pPr>
              <w:spacing w:before="120"/>
              <w:rPr>
                <w:rFonts w:ascii="CenturyGothic,Bold" w:hAnsi="CenturyGothic,Bold" w:cs="CenturyGothic,Bold"/>
                <w:bCs/>
                <w:color w:val="003000"/>
                <w:sz w:val="20"/>
                <w:szCs w:val="20"/>
              </w:rPr>
            </w:pPr>
            <w:r w:rsidRPr="00ED59AD">
              <w:rPr>
                <w:rFonts w:ascii="CenturyGothic,Bold" w:hAnsi="CenturyGothic,Bold" w:cs="CenturyGothic,Bold"/>
                <w:bCs/>
                <w:color w:val="003000"/>
                <w:sz w:val="20"/>
                <w:szCs w:val="20"/>
              </w:rPr>
              <w:t xml:space="preserve">1.1 </w:t>
            </w:r>
            <w:r>
              <w:rPr>
                <w:rFonts w:ascii="CenturyGothic,Bold" w:hAnsi="CenturyGothic,Bold" w:cs="CenturyGothic,Bold"/>
                <w:bCs/>
                <w:color w:val="003000"/>
                <w:sz w:val="20"/>
                <w:szCs w:val="20"/>
              </w:rPr>
              <w:t>Geografía física y geografía política actual</w:t>
            </w:r>
          </w:p>
          <w:p w:rsidR="00A270ED" w:rsidRDefault="00A270ED" w:rsidP="00A270ED">
            <w:pPr>
              <w:rPr>
                <w:rFonts w:ascii="CenturyGothic,Bold" w:hAnsi="CenturyGothic,Bold" w:cs="CenturyGothic,Bold"/>
                <w:bCs/>
                <w:color w:val="003000"/>
                <w:sz w:val="20"/>
                <w:szCs w:val="20"/>
              </w:rPr>
            </w:pPr>
            <w:r w:rsidRPr="00881DC0">
              <w:rPr>
                <w:rFonts w:ascii="CenturyGothic,Bold" w:hAnsi="CenturyGothic,Bold" w:cs="CenturyGothic,Bold"/>
                <w:bCs/>
                <w:color w:val="003000"/>
                <w:sz w:val="20"/>
                <w:szCs w:val="20"/>
              </w:rPr>
              <w:t>1.</w:t>
            </w:r>
            <w:r>
              <w:rPr>
                <w:rFonts w:ascii="CenturyGothic,Bold" w:hAnsi="CenturyGothic,Bold" w:cs="CenturyGothic,Bold"/>
                <w:bCs/>
                <w:color w:val="003000"/>
                <w:sz w:val="20"/>
                <w:szCs w:val="20"/>
              </w:rPr>
              <w:t>2</w:t>
            </w:r>
            <w:r w:rsidRPr="00881DC0">
              <w:rPr>
                <w:rFonts w:ascii="CenturyGothic,Bold" w:hAnsi="CenturyGothic,Bold" w:cs="CenturyGothic,Bold"/>
                <w:bCs/>
                <w:color w:val="003000"/>
                <w:sz w:val="20"/>
                <w:szCs w:val="20"/>
              </w:rPr>
              <w:t xml:space="preserve"> </w:t>
            </w:r>
            <w:r>
              <w:rPr>
                <w:rFonts w:ascii="CenturyGothic,Bold" w:hAnsi="CenturyGothic,Bold" w:cs="CenturyGothic,Bold"/>
                <w:bCs/>
                <w:color w:val="003000"/>
                <w:sz w:val="20"/>
                <w:szCs w:val="20"/>
              </w:rPr>
              <w:t>Geografía histórica bíblica</w:t>
            </w:r>
          </w:p>
          <w:p w:rsidR="00A270ED" w:rsidRPr="00881DC0"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1.3 Arqueología bíblica</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2: Historia bíblica, y entorno social y religioso en los distintos periodos</w:t>
            </w:r>
          </w:p>
        </w:tc>
      </w:tr>
      <w:tr w:rsidR="00A270ED" w:rsidTr="00A270ED">
        <w:tc>
          <w:tcPr>
            <w:tcW w:w="9108" w:type="dxa"/>
          </w:tcPr>
          <w:p w:rsidR="00A270ED" w:rsidRPr="003B600C" w:rsidRDefault="00A270ED" w:rsidP="00A270ED">
            <w:pPr>
              <w:spacing w:before="120"/>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 xml:space="preserve">3.1 </w:t>
            </w:r>
            <w:r>
              <w:rPr>
                <w:rFonts w:ascii="CenturyGothic,Bold" w:hAnsi="CenturyGothic,Bold" w:cs="CenturyGothic,Bold"/>
                <w:bCs/>
                <w:color w:val="003000"/>
                <w:sz w:val="20"/>
                <w:szCs w:val="20"/>
              </w:rPr>
              <w:t>Época pre-monárquica</w:t>
            </w:r>
          </w:p>
          <w:p w:rsidR="00A270ED" w:rsidRPr="003B600C" w:rsidRDefault="00A270ED" w:rsidP="00A270ED">
            <w:pPr>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 xml:space="preserve">3.2 </w:t>
            </w:r>
            <w:r>
              <w:rPr>
                <w:rFonts w:ascii="CenturyGothic,Bold" w:hAnsi="CenturyGothic,Bold" w:cs="CenturyGothic,Bold"/>
                <w:bCs/>
                <w:color w:val="003000"/>
                <w:sz w:val="20"/>
                <w:szCs w:val="20"/>
              </w:rPr>
              <w:t>Inicio de la monarquía hasta la separación de los dos reinos</w:t>
            </w:r>
          </w:p>
          <w:p w:rsidR="00A270ED" w:rsidRPr="003B600C" w:rsidRDefault="00A270ED" w:rsidP="00A270ED">
            <w:pPr>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 xml:space="preserve">3.3 </w:t>
            </w:r>
            <w:r>
              <w:rPr>
                <w:rFonts w:ascii="CenturyGothic,Bold" w:hAnsi="CenturyGothic,Bold" w:cs="CenturyGothic,Bold"/>
                <w:bCs/>
                <w:color w:val="003000"/>
                <w:sz w:val="20"/>
                <w:szCs w:val="20"/>
              </w:rPr>
              <w:t>Dominio asirio</w:t>
            </w:r>
          </w:p>
          <w:p w:rsidR="00A270ED" w:rsidRDefault="00A270ED" w:rsidP="00A270ED">
            <w:pPr>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 xml:space="preserve">3.4 </w:t>
            </w:r>
            <w:r>
              <w:rPr>
                <w:rFonts w:ascii="CenturyGothic,Bold" w:hAnsi="CenturyGothic,Bold" w:cs="CenturyGothic,Bold"/>
                <w:bCs/>
                <w:color w:val="003000"/>
                <w:sz w:val="20"/>
                <w:szCs w:val="20"/>
              </w:rPr>
              <w:t>Dominio babilonio y exilio</w:t>
            </w:r>
          </w:p>
          <w:p w:rsidR="00A270ED" w:rsidRDefault="00A270ED" w:rsidP="00A270ED">
            <w:pPr>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3.</w:t>
            </w:r>
            <w:r>
              <w:rPr>
                <w:rFonts w:ascii="CenturyGothic,Bold" w:hAnsi="CenturyGothic,Bold" w:cs="CenturyGothic,Bold"/>
                <w:bCs/>
                <w:color w:val="003000"/>
                <w:sz w:val="20"/>
                <w:szCs w:val="20"/>
              </w:rPr>
              <w:t>5</w:t>
            </w:r>
            <w:r w:rsidRPr="003B600C">
              <w:rPr>
                <w:rFonts w:ascii="CenturyGothic,Bold" w:hAnsi="CenturyGothic,Bold" w:cs="CenturyGothic,Bold"/>
                <w:bCs/>
                <w:color w:val="003000"/>
                <w:sz w:val="20"/>
                <w:szCs w:val="20"/>
              </w:rPr>
              <w:t xml:space="preserve"> </w:t>
            </w:r>
            <w:r>
              <w:rPr>
                <w:rFonts w:ascii="CenturyGothic,Bold" w:hAnsi="CenturyGothic,Bold" w:cs="CenturyGothic,Bold"/>
                <w:bCs/>
                <w:color w:val="003000"/>
                <w:sz w:val="20"/>
                <w:szCs w:val="20"/>
              </w:rPr>
              <w:t>Dominio persa</w:t>
            </w:r>
          </w:p>
          <w:p w:rsidR="00A270ED" w:rsidRDefault="00A270ED" w:rsidP="00A270ED">
            <w:pPr>
              <w:rPr>
                <w:rFonts w:ascii="CenturyGothic,Bold" w:hAnsi="CenturyGothic,Bold" w:cs="CenturyGothic,Bold"/>
                <w:bCs/>
                <w:color w:val="003000"/>
                <w:sz w:val="20"/>
                <w:szCs w:val="20"/>
              </w:rPr>
            </w:pPr>
            <w:r w:rsidRPr="003B600C">
              <w:rPr>
                <w:rFonts w:ascii="CenturyGothic,Bold" w:hAnsi="CenturyGothic,Bold" w:cs="CenturyGothic,Bold"/>
                <w:bCs/>
                <w:color w:val="003000"/>
                <w:sz w:val="20"/>
                <w:szCs w:val="20"/>
              </w:rPr>
              <w:t>3.</w:t>
            </w:r>
            <w:r>
              <w:rPr>
                <w:rFonts w:ascii="CenturyGothic,Bold" w:hAnsi="CenturyGothic,Bold" w:cs="CenturyGothic,Bold"/>
                <w:bCs/>
                <w:color w:val="003000"/>
                <w:sz w:val="20"/>
                <w:szCs w:val="20"/>
              </w:rPr>
              <w:t>6</w:t>
            </w:r>
            <w:r w:rsidRPr="003B600C">
              <w:rPr>
                <w:rFonts w:ascii="CenturyGothic,Bold" w:hAnsi="CenturyGothic,Bold" w:cs="CenturyGothic,Bold"/>
                <w:bCs/>
                <w:color w:val="003000"/>
                <w:sz w:val="20"/>
                <w:szCs w:val="20"/>
              </w:rPr>
              <w:t xml:space="preserve"> </w:t>
            </w:r>
            <w:r>
              <w:rPr>
                <w:rFonts w:ascii="CenturyGothic,Bold" w:hAnsi="CenturyGothic,Bold" w:cs="CenturyGothic,Bold"/>
                <w:bCs/>
                <w:color w:val="003000"/>
                <w:sz w:val="20"/>
                <w:szCs w:val="20"/>
              </w:rPr>
              <w:t>Dominio griego</w:t>
            </w:r>
          </w:p>
          <w:p w:rsidR="00A270ED" w:rsidRPr="003B600C" w:rsidRDefault="00A270ED" w:rsidP="00A270ED">
            <w:pPr>
              <w:spacing w:after="120"/>
            </w:pPr>
            <w:r w:rsidRPr="003B600C">
              <w:rPr>
                <w:rFonts w:ascii="CenturyGothic,Bold" w:hAnsi="CenturyGothic,Bold" w:cs="CenturyGothic,Bold"/>
                <w:bCs/>
                <w:color w:val="003000"/>
                <w:sz w:val="20"/>
                <w:szCs w:val="20"/>
              </w:rPr>
              <w:t>3.</w:t>
            </w:r>
            <w:r>
              <w:rPr>
                <w:rFonts w:ascii="CenturyGothic,Bold" w:hAnsi="CenturyGothic,Bold" w:cs="CenturyGothic,Bold"/>
                <w:bCs/>
                <w:color w:val="003000"/>
                <w:sz w:val="20"/>
                <w:szCs w:val="20"/>
              </w:rPr>
              <w:t>7</w:t>
            </w:r>
            <w:r w:rsidRPr="003B600C">
              <w:rPr>
                <w:rFonts w:ascii="CenturyGothic,Bold" w:hAnsi="CenturyGothic,Bold" w:cs="CenturyGothic,Bold"/>
                <w:bCs/>
                <w:color w:val="003000"/>
                <w:sz w:val="20"/>
                <w:szCs w:val="20"/>
              </w:rPr>
              <w:t xml:space="preserve"> </w:t>
            </w:r>
            <w:r>
              <w:rPr>
                <w:rFonts w:ascii="CenturyGothic,Bold" w:hAnsi="CenturyGothic,Bold" w:cs="CenturyGothic,Bold"/>
                <w:bCs/>
                <w:color w:val="003000"/>
                <w:sz w:val="20"/>
                <w:szCs w:val="20"/>
              </w:rPr>
              <w:t>Dominio romano</w:t>
            </w:r>
          </w:p>
        </w:tc>
      </w:tr>
      <w:tr w:rsidR="00A270ED" w:rsidRPr="009C1E99" w:rsidTr="00A270ED">
        <w:tc>
          <w:tcPr>
            <w:tcW w:w="9108" w:type="dxa"/>
            <w:shd w:val="clear" w:color="auto" w:fill="3366FF"/>
          </w:tcPr>
          <w:p w:rsidR="00A270ED" w:rsidRPr="009C1E99" w:rsidRDefault="00A270ED" w:rsidP="00A270ED">
            <w:pPr>
              <w:rPr>
                <w:color w:val="FFFFFF"/>
              </w:rPr>
            </w:pPr>
            <w:r w:rsidRPr="009C1E99">
              <w:rPr>
                <w:rFonts w:ascii="CenturyGothic,Bold" w:hAnsi="CenturyGothic,Bold" w:cs="CenturyGothic,Bold"/>
                <w:b/>
                <w:bCs/>
                <w:color w:val="FFFFFF"/>
                <w:sz w:val="20"/>
                <w:szCs w:val="20"/>
              </w:rPr>
              <w:t>BLOQUE 2:</w:t>
            </w:r>
            <w:r>
              <w:rPr>
                <w:rFonts w:ascii="CenturyGothic,Bold" w:hAnsi="CenturyGothic,Bold" w:cs="CenturyGothic,Bold"/>
                <w:b/>
                <w:bCs/>
                <w:color w:val="FFFFFF"/>
                <w:sz w:val="20"/>
                <w:szCs w:val="20"/>
              </w:rPr>
              <w:t xml:space="preserve"> El texto bíblico</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1: Biblia y literatura</w:t>
            </w:r>
          </w:p>
        </w:tc>
      </w:tr>
      <w:tr w:rsidR="00A270ED" w:rsidTr="00A270ED">
        <w:tc>
          <w:tcPr>
            <w:tcW w:w="9108" w:type="dxa"/>
            <w:shd w:val="clear" w:color="auto" w:fill="FFFFFF" w:themeFill="background1"/>
          </w:tcPr>
          <w:p w:rsidR="00A270ED" w:rsidRPr="003B72FB"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1</w:t>
            </w:r>
            <w:r w:rsidRPr="003B72FB">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Dimensión literaria de la Biblia</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1</w:t>
            </w:r>
            <w:r w:rsidRPr="003B72FB">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Entorno literario del AT</w:t>
            </w:r>
          </w:p>
          <w:p w:rsidR="00A270ED" w:rsidRPr="003B72FB"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1.3 Entorno literario del NT</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2: Lengua y escritura</w:t>
            </w:r>
          </w:p>
        </w:tc>
      </w:tr>
      <w:tr w:rsidR="00A270ED" w:rsidTr="00A270ED">
        <w:tc>
          <w:tcPr>
            <w:tcW w:w="9108" w:type="dxa"/>
            <w:shd w:val="clear" w:color="auto" w:fill="auto"/>
          </w:tcPr>
          <w:p w:rsidR="00A270ED" w:rsidRPr="003B72FB"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lastRenderedPageBreak/>
              <w:t>2</w:t>
            </w:r>
            <w:r w:rsidRPr="003B72FB">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Origen y evolución de la escritura</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2</w:t>
            </w:r>
            <w:r w:rsidRPr="003B72FB">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Soportes materiales de la Escritura</w:t>
            </w:r>
          </w:p>
          <w:p w:rsidR="00A270ED" w:rsidRPr="003B72FB"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2.3 Las lenguas de la Biblia</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Tema 3: Proceso </w:t>
            </w:r>
            <w:proofErr w:type="spellStart"/>
            <w:r>
              <w:rPr>
                <w:rFonts w:ascii="CenturyGothic,Bold" w:hAnsi="CenturyGothic,Bold" w:cs="CenturyGothic,Bold"/>
                <w:b/>
                <w:bCs/>
                <w:color w:val="003000"/>
                <w:sz w:val="20"/>
                <w:szCs w:val="20"/>
              </w:rPr>
              <w:t>redaccional</w:t>
            </w:r>
            <w:proofErr w:type="spellEnd"/>
          </w:p>
        </w:tc>
      </w:tr>
      <w:tr w:rsidR="00A270ED" w:rsidTr="00A270ED">
        <w:tc>
          <w:tcPr>
            <w:tcW w:w="9108" w:type="dxa"/>
            <w:shd w:val="clear" w:color="auto" w:fill="auto"/>
          </w:tcPr>
          <w:p w:rsidR="00A270ED" w:rsidRPr="001360D7"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w:t>
            </w:r>
            <w:r w:rsidRPr="001360D7">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 xml:space="preserve">Proceso </w:t>
            </w:r>
            <w:proofErr w:type="spellStart"/>
            <w:r>
              <w:rPr>
                <w:rFonts w:ascii="CenturyGothic,Bold" w:hAnsi="CenturyGothic,Bold" w:cs="CenturyGothic,Bold"/>
                <w:bCs/>
                <w:color w:val="003000"/>
                <w:sz w:val="20"/>
                <w:szCs w:val="20"/>
              </w:rPr>
              <w:t>redaccional</w:t>
            </w:r>
            <w:proofErr w:type="spellEnd"/>
            <w:r>
              <w:rPr>
                <w:rFonts w:ascii="CenturyGothic,Bold" w:hAnsi="CenturyGothic,Bold" w:cs="CenturyGothic,Bold"/>
                <w:bCs/>
                <w:color w:val="003000"/>
                <w:sz w:val="20"/>
                <w:szCs w:val="20"/>
              </w:rPr>
              <w:t xml:space="preserve">. Algunos ejemplos en el AT y en el NT </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3.2 El debate sobre los orígenes de la redacción de la Biblia</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3.3 Orígenes del AT</w:t>
            </w:r>
          </w:p>
          <w:p w:rsidR="00A270ED" w:rsidRPr="00D5692B"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3.4 Orígenes del NT</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4: Crítica textual y versiones</w:t>
            </w:r>
          </w:p>
        </w:tc>
      </w:tr>
      <w:tr w:rsidR="00A270ED" w:rsidTr="00A270ED">
        <w:tc>
          <w:tcPr>
            <w:tcW w:w="9108" w:type="dxa"/>
            <w:shd w:val="clear" w:color="auto" w:fill="auto"/>
          </w:tcPr>
          <w:p w:rsidR="00A270ED" w:rsidRPr="001360D7"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w:t>
            </w:r>
            <w:r w:rsidRPr="001360D7">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Algunos principios básicos de la crítica textual</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w:t>
            </w:r>
            <w:r w:rsidRPr="001360D7">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Texto y crítica textual del AT</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w:t>
            </w:r>
            <w:r w:rsidRPr="001360D7">
              <w:rPr>
                <w:rFonts w:ascii="CenturyGothic,Bold" w:hAnsi="CenturyGothic,Bold" w:cs="CenturyGothic,Bold"/>
                <w:bCs/>
                <w:color w:val="003000"/>
                <w:sz w:val="20"/>
                <w:szCs w:val="20"/>
              </w:rPr>
              <w:t>.</w:t>
            </w:r>
            <w:r>
              <w:rPr>
                <w:rFonts w:ascii="CenturyGothic,Bold" w:hAnsi="CenturyGothic,Bold" w:cs="CenturyGothic,Bold"/>
                <w:bCs/>
                <w:color w:val="003000"/>
                <w:sz w:val="20"/>
                <w:szCs w:val="20"/>
              </w:rPr>
              <w:t>3</w:t>
            </w:r>
            <w:r w:rsidRPr="001360D7">
              <w:rPr>
                <w:rFonts w:ascii="CenturyGothic,Bold" w:hAnsi="CenturyGothic,Bold" w:cs="CenturyGothic,Bold"/>
                <w:bCs/>
                <w:color w:val="003000"/>
                <w:sz w:val="20"/>
                <w:szCs w:val="20"/>
              </w:rPr>
              <w:t xml:space="preserve"> </w:t>
            </w:r>
            <w:r>
              <w:rPr>
                <w:rFonts w:ascii="CenturyGothic,Bold" w:hAnsi="CenturyGothic,Bold" w:cs="CenturyGothic,Bold"/>
                <w:bCs/>
                <w:color w:val="003000"/>
                <w:sz w:val="20"/>
                <w:szCs w:val="20"/>
              </w:rPr>
              <w:t>Texto y crítica textual del NT</w:t>
            </w:r>
          </w:p>
          <w:p w:rsidR="00A270ED" w:rsidRPr="001360D7"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4.4 Versiones de AT y del NT</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Tema 5: Traducción </w:t>
            </w:r>
          </w:p>
        </w:tc>
      </w:tr>
      <w:tr w:rsidR="00A270ED" w:rsidTr="00A270ED">
        <w:tc>
          <w:tcPr>
            <w:tcW w:w="9108" w:type="dxa"/>
            <w:shd w:val="clear" w:color="auto" w:fill="auto"/>
          </w:tcPr>
          <w:p w:rsidR="00A270ED" w:rsidRPr="001360D7"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5</w:t>
            </w:r>
            <w:r w:rsidRPr="001360D7">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Las traducciones de la Biblia</w:t>
            </w:r>
          </w:p>
          <w:p w:rsidR="00A270ED" w:rsidRPr="00263832"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5</w:t>
            </w:r>
            <w:r w:rsidRPr="001360D7">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Problemas habituales en la traducción</w:t>
            </w:r>
          </w:p>
        </w:tc>
      </w:tr>
      <w:tr w:rsidR="00A270ED" w:rsidTr="00A270ED">
        <w:tc>
          <w:tcPr>
            <w:tcW w:w="9108" w:type="dxa"/>
            <w:shd w:val="clear" w:color="auto" w:fill="0070C0"/>
          </w:tcPr>
          <w:p w:rsidR="00A270ED" w:rsidRDefault="00A270ED" w:rsidP="00A270ED">
            <w:pPr>
              <w:rPr>
                <w:rFonts w:ascii="CenturyGothic,Bold" w:hAnsi="CenturyGothic,Bold" w:cs="CenturyGothic,Bold"/>
                <w:b/>
                <w:bCs/>
                <w:color w:val="003000"/>
                <w:sz w:val="20"/>
                <w:szCs w:val="20"/>
              </w:rPr>
            </w:pPr>
            <w:r w:rsidRPr="009C1E99">
              <w:rPr>
                <w:rFonts w:ascii="CenturyGothic,Bold" w:hAnsi="CenturyGothic,Bold" w:cs="CenturyGothic,Bold"/>
                <w:b/>
                <w:bCs/>
                <w:color w:val="FFFFFF"/>
                <w:sz w:val="20"/>
                <w:szCs w:val="20"/>
              </w:rPr>
              <w:t xml:space="preserve">BLOQUE </w:t>
            </w:r>
            <w:r>
              <w:rPr>
                <w:rFonts w:ascii="CenturyGothic,Bold" w:hAnsi="CenturyGothic,Bold" w:cs="CenturyGothic,Bold"/>
                <w:b/>
                <w:bCs/>
                <w:color w:val="FFFFFF"/>
                <w:sz w:val="20"/>
                <w:szCs w:val="20"/>
              </w:rPr>
              <w:t>3</w:t>
            </w:r>
            <w:r w:rsidRPr="009C1E99">
              <w:rPr>
                <w:rFonts w:ascii="CenturyGothic,Bold" w:hAnsi="CenturyGothic,Bold" w:cs="CenturyGothic,Bold"/>
                <w:b/>
                <w:bCs/>
                <w:color w:val="FFFFFF"/>
                <w:sz w:val="20"/>
                <w:szCs w:val="20"/>
              </w:rPr>
              <w:t>:</w:t>
            </w:r>
            <w:r>
              <w:rPr>
                <w:rFonts w:ascii="CenturyGothic,Bold" w:hAnsi="CenturyGothic,Bold" w:cs="CenturyGothic,Bold"/>
                <w:b/>
                <w:bCs/>
                <w:color w:val="FFFFFF"/>
                <w:sz w:val="20"/>
                <w:szCs w:val="20"/>
              </w:rPr>
              <w:t xml:space="preserve"> Biblia, Palabra de Dios</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1: Introducción. Estatuto de la Biblia e inspiración profética</w:t>
            </w:r>
          </w:p>
        </w:tc>
      </w:tr>
      <w:tr w:rsidR="00A270ED" w:rsidTr="00A270ED">
        <w:tc>
          <w:tcPr>
            <w:tcW w:w="9108" w:type="dxa"/>
            <w:shd w:val="clear" w:color="auto" w:fill="auto"/>
          </w:tcPr>
          <w:p w:rsidR="00A270ED" w:rsidRPr="004D080E" w:rsidRDefault="00A270ED" w:rsidP="00A270ED">
            <w:pPr>
              <w:spacing w:before="120"/>
              <w:rPr>
                <w:rFonts w:ascii="CenturyGothic,Bold" w:hAnsi="CenturyGothic,Bold" w:cs="CenturyGothic,Bold"/>
                <w:bCs/>
                <w:color w:val="003000"/>
                <w:sz w:val="20"/>
                <w:szCs w:val="20"/>
              </w:rPr>
            </w:pPr>
            <w:r w:rsidRPr="004D080E">
              <w:rPr>
                <w:rFonts w:ascii="CenturyGothic,Bold" w:hAnsi="CenturyGothic,Bold" w:cs="CenturyGothic,Bold"/>
                <w:bCs/>
                <w:color w:val="003000"/>
                <w:sz w:val="20"/>
                <w:szCs w:val="20"/>
              </w:rPr>
              <w:t xml:space="preserve">1.1 </w:t>
            </w:r>
            <w:r>
              <w:rPr>
                <w:rFonts w:ascii="CenturyGothic,Bold" w:hAnsi="CenturyGothic,Bold" w:cs="CenturyGothic,Bold"/>
                <w:bCs/>
                <w:color w:val="003000"/>
                <w:sz w:val="20"/>
                <w:szCs w:val="20"/>
              </w:rPr>
              <w:t xml:space="preserve">Revelación: el deseo de Dios de comunicarse y el deseo de verdad del ser humano </w:t>
            </w:r>
          </w:p>
          <w:p w:rsidR="00A270ED" w:rsidRDefault="00A270ED" w:rsidP="00A270ED">
            <w:pPr>
              <w:rPr>
                <w:rFonts w:ascii="CenturyGothic,Bold" w:hAnsi="CenturyGothic,Bold" w:cs="CenturyGothic,Bold"/>
                <w:bCs/>
                <w:color w:val="003000"/>
                <w:sz w:val="20"/>
                <w:szCs w:val="20"/>
              </w:rPr>
            </w:pPr>
            <w:r w:rsidRPr="004D080E">
              <w:rPr>
                <w:rFonts w:ascii="CenturyGothic,Bold" w:hAnsi="CenturyGothic,Bold" w:cs="CenturyGothic,Bold"/>
                <w:bCs/>
                <w:color w:val="003000"/>
                <w:sz w:val="20"/>
                <w:szCs w:val="20"/>
              </w:rPr>
              <w:t xml:space="preserve">1.2 </w:t>
            </w:r>
            <w:r>
              <w:rPr>
                <w:rFonts w:ascii="CenturyGothic,Bold" w:hAnsi="CenturyGothic,Bold" w:cs="CenturyGothic,Bold"/>
                <w:bCs/>
                <w:color w:val="003000"/>
                <w:sz w:val="20"/>
                <w:szCs w:val="20"/>
              </w:rPr>
              <w:t>Dios habla por medio de los profetas</w:t>
            </w:r>
          </w:p>
          <w:p w:rsidR="00A270ED" w:rsidRPr="000B3AE1"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1</w:t>
            </w:r>
            <w:r w:rsidRPr="000B3AE1">
              <w:rPr>
                <w:rFonts w:ascii="CenturyGothic,Bold" w:hAnsi="CenturyGothic,Bold" w:cs="CenturyGothic,Bold"/>
                <w:bCs/>
                <w:color w:val="003000"/>
                <w:sz w:val="20"/>
                <w:szCs w:val="20"/>
              </w:rPr>
              <w:t>.3</w:t>
            </w:r>
            <w:r>
              <w:rPr>
                <w:rFonts w:ascii="CenturyGothic,Bold" w:hAnsi="CenturyGothic,Bold" w:cs="CenturyGothic,Bold"/>
                <w:bCs/>
                <w:color w:val="003000"/>
                <w:sz w:val="20"/>
                <w:szCs w:val="20"/>
              </w:rPr>
              <w:t xml:space="preserve"> Reconocer al profeta</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2: Inspiración</w:t>
            </w:r>
          </w:p>
        </w:tc>
      </w:tr>
      <w:tr w:rsidR="00A270ED" w:rsidTr="00A270ED">
        <w:tc>
          <w:tcPr>
            <w:tcW w:w="9108" w:type="dxa"/>
            <w:shd w:val="clear" w:color="auto" w:fill="auto"/>
          </w:tcPr>
          <w:p w:rsidR="00A270ED" w:rsidRPr="000B3AE1" w:rsidRDefault="00A270ED" w:rsidP="00A270ED">
            <w:pPr>
              <w:spacing w:before="120"/>
              <w:rPr>
                <w:rFonts w:ascii="CenturyGothic,Bold" w:hAnsi="CenturyGothic,Bold" w:cs="CenturyGothic,Bold"/>
                <w:bCs/>
                <w:color w:val="003000"/>
                <w:sz w:val="20"/>
                <w:szCs w:val="20"/>
              </w:rPr>
            </w:pPr>
            <w:r w:rsidRPr="000B3AE1">
              <w:rPr>
                <w:rFonts w:ascii="CenturyGothic,Bold" w:hAnsi="CenturyGothic,Bold" w:cs="CenturyGothic,Bold"/>
                <w:bCs/>
                <w:color w:val="003000"/>
                <w:sz w:val="20"/>
                <w:szCs w:val="20"/>
              </w:rPr>
              <w:t xml:space="preserve">2.1 </w:t>
            </w:r>
            <w:r>
              <w:rPr>
                <w:rFonts w:ascii="CenturyGothic,Bold" w:hAnsi="CenturyGothic,Bold" w:cs="CenturyGothic,Bold"/>
                <w:bCs/>
                <w:color w:val="003000"/>
                <w:sz w:val="20"/>
                <w:szCs w:val="20"/>
              </w:rPr>
              <w:t>Introducción terminológica</w:t>
            </w:r>
          </w:p>
          <w:p w:rsidR="00A270ED" w:rsidRDefault="00A270ED" w:rsidP="00A270ED">
            <w:pPr>
              <w:rPr>
                <w:rFonts w:ascii="CenturyGothic,Bold" w:hAnsi="CenturyGothic,Bold" w:cs="CenturyGothic,Bold"/>
                <w:bCs/>
                <w:color w:val="003000"/>
                <w:sz w:val="20"/>
                <w:szCs w:val="20"/>
              </w:rPr>
            </w:pPr>
            <w:r w:rsidRPr="000B3AE1">
              <w:rPr>
                <w:rFonts w:ascii="CenturyGothic,Bold" w:hAnsi="CenturyGothic,Bold" w:cs="CenturyGothic,Bold"/>
                <w:bCs/>
                <w:color w:val="003000"/>
                <w:sz w:val="20"/>
                <w:szCs w:val="20"/>
              </w:rPr>
              <w:t xml:space="preserve">2.2 </w:t>
            </w:r>
            <w:r>
              <w:rPr>
                <w:rFonts w:ascii="CenturyGothic,Bold" w:hAnsi="CenturyGothic,Bold" w:cs="CenturyGothic,Bold"/>
                <w:bCs/>
                <w:color w:val="003000"/>
                <w:sz w:val="20"/>
                <w:szCs w:val="20"/>
              </w:rPr>
              <w:t>El dogma de la inspiración</w:t>
            </w:r>
          </w:p>
          <w:p w:rsidR="00A270ED" w:rsidRPr="00EC0DA1" w:rsidRDefault="00A270ED" w:rsidP="00A270ED">
            <w:pPr>
              <w:spacing w:after="120"/>
              <w:rPr>
                <w:rFonts w:ascii="CenturyGothic,Bold" w:hAnsi="CenturyGothic,Bold" w:cs="CenturyGothic,Bold"/>
                <w:bCs/>
                <w:color w:val="003000"/>
                <w:sz w:val="20"/>
                <w:szCs w:val="20"/>
              </w:rPr>
            </w:pPr>
            <w:r w:rsidRPr="00EC0DA1">
              <w:rPr>
                <w:rFonts w:ascii="CenturyGothic,Bold" w:hAnsi="CenturyGothic,Bold" w:cs="CenturyGothic,Bold"/>
                <w:bCs/>
                <w:color w:val="003000"/>
                <w:sz w:val="20"/>
                <w:szCs w:val="20"/>
              </w:rPr>
              <w:t xml:space="preserve">2.3 </w:t>
            </w:r>
            <w:r>
              <w:rPr>
                <w:rFonts w:ascii="CenturyGothic,Bold" w:hAnsi="CenturyGothic,Bold" w:cs="CenturyGothic,Bold"/>
                <w:bCs/>
                <w:color w:val="003000"/>
                <w:sz w:val="20"/>
                <w:szCs w:val="20"/>
              </w:rPr>
              <w:t>Teología sobre la inspiración</w:t>
            </w:r>
          </w:p>
        </w:tc>
      </w:tr>
      <w:tr w:rsidR="00A270ED" w:rsidTr="00A270ED">
        <w:tc>
          <w:tcPr>
            <w:tcW w:w="9108" w:type="dxa"/>
            <w:shd w:val="clear" w:color="auto" w:fill="FFFFCC"/>
          </w:tcPr>
          <w:p w:rsidR="00A270ED" w:rsidRPr="00F162FC" w:rsidRDefault="00A270ED" w:rsidP="00A270ED">
            <w:pPr>
              <w:rPr>
                <w:rFonts w:ascii="CenturyGothic,Bold" w:hAnsi="CenturyGothic,Bold" w:cs="CenturyGothic,Bold"/>
                <w:b/>
                <w:bCs/>
                <w:color w:val="003000"/>
                <w:sz w:val="20"/>
                <w:szCs w:val="20"/>
              </w:rPr>
            </w:pPr>
            <w:r w:rsidRPr="00F162FC">
              <w:rPr>
                <w:rFonts w:ascii="CenturyGothic,Bold" w:hAnsi="CenturyGothic,Bold" w:cs="CenturyGothic,Bold"/>
                <w:b/>
                <w:bCs/>
                <w:color w:val="003000"/>
                <w:sz w:val="20"/>
                <w:szCs w:val="20"/>
              </w:rPr>
              <w:t xml:space="preserve">Tema 3: Escritura y </w:t>
            </w:r>
            <w:r>
              <w:rPr>
                <w:rFonts w:ascii="CenturyGothic,Bold" w:hAnsi="CenturyGothic,Bold" w:cs="CenturyGothic,Bold"/>
                <w:b/>
                <w:bCs/>
                <w:color w:val="003000"/>
                <w:sz w:val="20"/>
                <w:szCs w:val="20"/>
              </w:rPr>
              <w:t>T</w:t>
            </w:r>
            <w:r w:rsidRPr="00F162FC">
              <w:rPr>
                <w:rFonts w:ascii="CenturyGothic,Bold" w:hAnsi="CenturyGothic,Bold" w:cs="CenturyGothic,Bold"/>
                <w:b/>
                <w:bCs/>
                <w:color w:val="003000"/>
                <w:sz w:val="20"/>
                <w:szCs w:val="20"/>
              </w:rPr>
              <w:t>radición</w:t>
            </w:r>
          </w:p>
        </w:tc>
      </w:tr>
      <w:tr w:rsidR="00A270ED" w:rsidTr="00A270ED">
        <w:tc>
          <w:tcPr>
            <w:tcW w:w="9108" w:type="dxa"/>
            <w:shd w:val="clear" w:color="auto" w:fill="auto"/>
          </w:tcPr>
          <w:p w:rsidR="00A270ED" w:rsidRPr="000B5192"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w:t>
            </w:r>
            <w:r w:rsidRPr="000B5192">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Diferentes posiciones respecto a la relación entre Tradición y Escritura</w:t>
            </w:r>
          </w:p>
          <w:p w:rsidR="00A270ED" w:rsidRPr="000B3AE1"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w:t>
            </w:r>
            <w:r w:rsidRPr="000B5192">
              <w:rPr>
                <w:rFonts w:ascii="CenturyGothic,Bold" w:hAnsi="CenturyGothic,Bold" w:cs="CenturyGothic,Bold"/>
                <w:bCs/>
                <w:color w:val="003000"/>
                <w:sz w:val="20"/>
                <w:szCs w:val="20"/>
              </w:rPr>
              <w:t>.2</w:t>
            </w:r>
            <w:r>
              <w:rPr>
                <w:rFonts w:ascii="CenturyGothic,Bold" w:hAnsi="CenturyGothic,Bold" w:cs="CenturyGothic,Bold"/>
                <w:bCs/>
                <w:color w:val="003000"/>
                <w:sz w:val="20"/>
                <w:szCs w:val="20"/>
              </w:rPr>
              <w:t xml:space="preserve"> La Tradición y la Escritura en recíproca relación</w:t>
            </w:r>
          </w:p>
        </w:tc>
      </w:tr>
      <w:tr w:rsidR="00A270ED" w:rsidTr="00A270ED">
        <w:tc>
          <w:tcPr>
            <w:tcW w:w="9108" w:type="dxa"/>
            <w:shd w:val="clear" w:color="auto" w:fill="FFFFCC"/>
          </w:tcPr>
          <w:p w:rsidR="00A270ED" w:rsidRDefault="00A270ED" w:rsidP="00A270ED">
            <w:pPr>
              <w:spacing w:before="100" w:beforeAutospacing="1"/>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4: El canon</w:t>
            </w:r>
          </w:p>
        </w:tc>
      </w:tr>
      <w:tr w:rsidR="00A270ED" w:rsidTr="00A270ED">
        <w:tc>
          <w:tcPr>
            <w:tcW w:w="9108" w:type="dxa"/>
            <w:shd w:val="clear" w:color="auto" w:fill="auto"/>
          </w:tcPr>
          <w:p w:rsidR="00A270ED" w:rsidRPr="000B5192"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w:t>
            </w:r>
            <w:r w:rsidRPr="000B5192">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Cuestiones generales</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w:t>
            </w:r>
            <w:r w:rsidRPr="000B5192">
              <w:rPr>
                <w:rFonts w:ascii="CenturyGothic,Bold" w:hAnsi="CenturyGothic,Bold" w:cs="CenturyGothic,Bold"/>
                <w:bCs/>
                <w:color w:val="003000"/>
                <w:sz w:val="20"/>
                <w:szCs w:val="20"/>
              </w:rPr>
              <w:t>.2</w:t>
            </w:r>
            <w:r>
              <w:rPr>
                <w:rFonts w:ascii="CenturyGothic,Bold" w:hAnsi="CenturyGothic,Bold" w:cs="CenturyGothic,Bold"/>
                <w:bCs/>
                <w:color w:val="003000"/>
                <w:sz w:val="20"/>
                <w:szCs w:val="20"/>
              </w:rPr>
              <w:t xml:space="preserve"> Formación del canon</w:t>
            </w:r>
            <w:r w:rsidRPr="000B5192">
              <w:rPr>
                <w:rFonts w:ascii="CenturyGothic,Bold" w:hAnsi="CenturyGothic,Bold" w:cs="CenturyGothic,Bold"/>
                <w:bCs/>
                <w:color w:val="003000"/>
                <w:sz w:val="20"/>
                <w:szCs w:val="20"/>
              </w:rPr>
              <w:t xml:space="preserve"> </w:t>
            </w:r>
          </w:p>
          <w:p w:rsidR="00A270ED" w:rsidRPr="00F9780B"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4.3 Reflexión teológica sobre el canon</w:t>
            </w:r>
          </w:p>
        </w:tc>
      </w:tr>
      <w:tr w:rsidR="00A270ED" w:rsidTr="00A270ED">
        <w:tc>
          <w:tcPr>
            <w:tcW w:w="9108" w:type="dxa"/>
            <w:shd w:val="clear" w:color="auto" w:fill="FFFFCC"/>
          </w:tcPr>
          <w:p w:rsidR="00A270ED" w:rsidRDefault="00A270ED" w:rsidP="00A270ED">
            <w:pPr>
              <w:spacing w:before="100" w:beforeAutospacing="1"/>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5: La verdad bíblica</w:t>
            </w:r>
          </w:p>
        </w:tc>
      </w:tr>
      <w:tr w:rsidR="00A270ED" w:rsidTr="00A270ED">
        <w:tc>
          <w:tcPr>
            <w:tcW w:w="9108" w:type="dxa"/>
            <w:shd w:val="clear" w:color="auto" w:fill="auto"/>
          </w:tcPr>
          <w:p w:rsidR="00A270ED" w:rsidRPr="000B5192"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5</w:t>
            </w:r>
            <w:r w:rsidRPr="000B5192">
              <w:rPr>
                <w:rFonts w:ascii="CenturyGothic,Bold" w:hAnsi="CenturyGothic,Bold" w:cs="CenturyGothic,Bold"/>
                <w:bCs/>
                <w:color w:val="003000"/>
                <w:sz w:val="20"/>
                <w:szCs w:val="20"/>
              </w:rPr>
              <w:t>.1</w:t>
            </w:r>
            <w:r>
              <w:rPr>
                <w:rFonts w:ascii="CenturyGothic,Bold" w:hAnsi="CenturyGothic,Bold" w:cs="CenturyGothic,Bold"/>
                <w:bCs/>
                <w:color w:val="003000"/>
                <w:sz w:val="20"/>
                <w:szCs w:val="20"/>
              </w:rPr>
              <w:t xml:space="preserve"> Génesis del problema</w:t>
            </w:r>
          </w:p>
          <w:p w:rsidR="00A270ED" w:rsidRPr="00F9780B"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5</w:t>
            </w:r>
            <w:r w:rsidRPr="000B5192">
              <w:rPr>
                <w:rFonts w:ascii="CenturyGothic,Bold" w:hAnsi="CenturyGothic,Bold" w:cs="CenturyGothic,Bold"/>
                <w:bCs/>
                <w:color w:val="003000"/>
                <w:sz w:val="20"/>
                <w:szCs w:val="20"/>
              </w:rPr>
              <w:t>.2</w:t>
            </w:r>
            <w:r>
              <w:rPr>
                <w:rFonts w:ascii="CenturyGothic,Bold" w:hAnsi="CenturyGothic,Bold" w:cs="CenturyGothic,Bold"/>
                <w:bCs/>
                <w:color w:val="003000"/>
                <w:sz w:val="20"/>
                <w:szCs w:val="20"/>
              </w:rPr>
              <w:t xml:space="preserve"> Hermenéutica en acto</w:t>
            </w:r>
          </w:p>
        </w:tc>
      </w:tr>
      <w:tr w:rsidR="00A270ED" w:rsidTr="00A270ED">
        <w:tc>
          <w:tcPr>
            <w:tcW w:w="9108" w:type="dxa"/>
            <w:shd w:val="clear" w:color="auto" w:fill="00518E"/>
          </w:tcPr>
          <w:p w:rsidR="00A270ED" w:rsidRPr="000B5192" w:rsidRDefault="00A270ED" w:rsidP="00A270ED">
            <w:pPr>
              <w:rPr>
                <w:rFonts w:ascii="CenturyGothic,Bold" w:hAnsi="CenturyGothic,Bold" w:cs="CenturyGothic,Bold"/>
                <w:bCs/>
                <w:color w:val="003000"/>
                <w:sz w:val="20"/>
                <w:szCs w:val="20"/>
              </w:rPr>
            </w:pPr>
            <w:r w:rsidRPr="009C1E99">
              <w:rPr>
                <w:rFonts w:ascii="CenturyGothic,Bold" w:hAnsi="CenturyGothic,Bold" w:cs="CenturyGothic,Bold"/>
                <w:b/>
                <w:bCs/>
                <w:color w:val="FFFFFF"/>
                <w:sz w:val="20"/>
                <w:szCs w:val="20"/>
              </w:rPr>
              <w:t xml:space="preserve">BLOQUE </w:t>
            </w:r>
            <w:r>
              <w:rPr>
                <w:rFonts w:ascii="CenturyGothic,Bold" w:hAnsi="CenturyGothic,Bold" w:cs="CenturyGothic,Bold"/>
                <w:b/>
                <w:bCs/>
                <w:color w:val="FFFFFF"/>
                <w:sz w:val="20"/>
                <w:szCs w:val="20"/>
              </w:rPr>
              <w:t>4</w:t>
            </w:r>
            <w:r w:rsidRPr="009C1E99">
              <w:rPr>
                <w:rFonts w:ascii="CenturyGothic,Bold" w:hAnsi="CenturyGothic,Bold" w:cs="CenturyGothic,Bold"/>
                <w:b/>
                <w:bCs/>
                <w:color w:val="FFFFFF"/>
                <w:sz w:val="20"/>
                <w:szCs w:val="20"/>
              </w:rPr>
              <w:t>:</w:t>
            </w:r>
            <w:r>
              <w:rPr>
                <w:rFonts w:ascii="CenturyGothic,Bold" w:hAnsi="CenturyGothic,Bold" w:cs="CenturyGothic,Bold"/>
                <w:b/>
                <w:bCs/>
                <w:color w:val="FFFFFF"/>
                <w:sz w:val="20"/>
                <w:szCs w:val="20"/>
              </w:rPr>
              <w:t xml:space="preserve"> Hermenéutica bíblica y metodología exegética</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1: Hermenéutica bíblica</w:t>
            </w:r>
          </w:p>
        </w:tc>
      </w:tr>
      <w:tr w:rsidR="00A270ED" w:rsidTr="00A270ED">
        <w:tc>
          <w:tcPr>
            <w:tcW w:w="9108" w:type="dxa"/>
            <w:shd w:val="clear" w:color="auto" w:fill="auto"/>
          </w:tcPr>
          <w:p w:rsidR="00A270ED" w:rsidRPr="004D080E" w:rsidRDefault="00A270ED" w:rsidP="00A270ED">
            <w:pPr>
              <w:spacing w:before="120"/>
              <w:rPr>
                <w:rFonts w:ascii="CenturyGothic,Bold" w:hAnsi="CenturyGothic,Bold" w:cs="CenturyGothic,Bold"/>
                <w:bCs/>
                <w:color w:val="003000"/>
                <w:sz w:val="20"/>
                <w:szCs w:val="20"/>
              </w:rPr>
            </w:pPr>
            <w:r w:rsidRPr="004D080E">
              <w:rPr>
                <w:rFonts w:ascii="CenturyGothic,Bold" w:hAnsi="CenturyGothic,Bold" w:cs="CenturyGothic,Bold"/>
                <w:bCs/>
                <w:color w:val="003000"/>
                <w:sz w:val="20"/>
                <w:szCs w:val="20"/>
              </w:rPr>
              <w:t xml:space="preserve">1.1 </w:t>
            </w:r>
            <w:r>
              <w:rPr>
                <w:rFonts w:ascii="CenturyGothic,Bold" w:hAnsi="CenturyGothic,Bold" w:cs="CenturyGothic,Bold"/>
                <w:bCs/>
                <w:color w:val="003000"/>
                <w:sz w:val="20"/>
                <w:szCs w:val="20"/>
              </w:rPr>
              <w:t>Historia de la hermenéutica</w:t>
            </w:r>
          </w:p>
          <w:p w:rsidR="00A270ED" w:rsidRPr="000B3AE1" w:rsidRDefault="00A270ED" w:rsidP="00A270ED">
            <w:pPr>
              <w:spacing w:after="120"/>
              <w:rPr>
                <w:rFonts w:ascii="CenturyGothic,Bold" w:hAnsi="CenturyGothic,Bold" w:cs="CenturyGothic,Bold"/>
                <w:bCs/>
                <w:color w:val="003000"/>
                <w:sz w:val="20"/>
                <w:szCs w:val="20"/>
              </w:rPr>
            </w:pPr>
            <w:r w:rsidRPr="004D080E">
              <w:rPr>
                <w:rFonts w:ascii="CenturyGothic,Bold" w:hAnsi="CenturyGothic,Bold" w:cs="CenturyGothic,Bold"/>
                <w:bCs/>
                <w:color w:val="003000"/>
                <w:sz w:val="20"/>
                <w:szCs w:val="20"/>
              </w:rPr>
              <w:t xml:space="preserve">1.2 </w:t>
            </w:r>
            <w:r>
              <w:rPr>
                <w:rFonts w:ascii="CenturyGothic,Bold" w:hAnsi="CenturyGothic,Bold" w:cs="CenturyGothic,Bold"/>
                <w:bCs/>
                <w:color w:val="003000"/>
                <w:sz w:val="20"/>
                <w:szCs w:val="20"/>
              </w:rPr>
              <w:t>Hermenéutica católica actual</w:t>
            </w:r>
          </w:p>
        </w:tc>
      </w:tr>
      <w:tr w:rsidR="00A270ED" w:rsidTr="00A270ED">
        <w:tc>
          <w:tcPr>
            <w:tcW w:w="9108" w:type="dxa"/>
            <w:shd w:val="clear" w:color="auto" w:fill="FFFFCC"/>
          </w:tcPr>
          <w:p w:rsidR="00A270ED" w:rsidRDefault="00A270ED" w:rsidP="00A270ED">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Tema 2: Metodología exegética</w:t>
            </w:r>
          </w:p>
        </w:tc>
      </w:tr>
      <w:tr w:rsidR="00A270ED" w:rsidTr="00A270ED">
        <w:tc>
          <w:tcPr>
            <w:tcW w:w="9108" w:type="dxa"/>
            <w:shd w:val="clear" w:color="auto" w:fill="auto"/>
          </w:tcPr>
          <w:p w:rsidR="00A270ED" w:rsidRPr="004D080E"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2</w:t>
            </w:r>
            <w:r w:rsidRPr="004D080E">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Presentación general</w:t>
            </w:r>
          </w:p>
          <w:p w:rsidR="00A270ED" w:rsidRPr="000B3AE1"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2</w:t>
            </w:r>
            <w:r w:rsidRPr="004D080E">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Aplicación de algunos métodos</w:t>
            </w:r>
          </w:p>
        </w:tc>
      </w:tr>
      <w:tr w:rsidR="00A270ED" w:rsidTr="00A270ED">
        <w:tc>
          <w:tcPr>
            <w:tcW w:w="9108" w:type="dxa"/>
            <w:shd w:val="clear" w:color="auto" w:fill="FFFFCC"/>
          </w:tcPr>
          <w:p w:rsidR="00A270ED" w:rsidRPr="000B5192" w:rsidRDefault="00A270ED" w:rsidP="00A270ED">
            <w:pPr>
              <w:rPr>
                <w:rFonts w:ascii="CenturyGothic,Bold" w:hAnsi="CenturyGothic,Bold" w:cs="CenturyGothic,Bold"/>
                <w:bCs/>
                <w:color w:val="003000"/>
                <w:sz w:val="20"/>
                <w:szCs w:val="20"/>
              </w:rPr>
            </w:pPr>
            <w:r>
              <w:rPr>
                <w:rFonts w:ascii="CenturyGothic,Bold" w:hAnsi="CenturyGothic,Bold" w:cs="CenturyGothic,Bold"/>
                <w:b/>
                <w:bCs/>
                <w:color w:val="003000"/>
                <w:sz w:val="20"/>
                <w:szCs w:val="20"/>
              </w:rPr>
              <w:t>Tema 3: La Biblia en la vida de la Iglesia</w:t>
            </w:r>
          </w:p>
        </w:tc>
      </w:tr>
      <w:tr w:rsidR="00A270ED" w:rsidTr="00A270ED">
        <w:tc>
          <w:tcPr>
            <w:tcW w:w="9108" w:type="dxa"/>
            <w:shd w:val="clear" w:color="auto" w:fill="auto"/>
          </w:tcPr>
          <w:p w:rsidR="00A270ED" w:rsidRPr="004D080E" w:rsidRDefault="00A270ED" w:rsidP="00A270ED">
            <w:pPr>
              <w:spacing w:before="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lastRenderedPageBreak/>
              <w:t>3</w:t>
            </w:r>
            <w:r w:rsidRPr="004D080E">
              <w:rPr>
                <w:rFonts w:ascii="CenturyGothic,Bold" w:hAnsi="CenturyGothic,Bold" w:cs="CenturyGothic,Bold"/>
                <w:bCs/>
                <w:color w:val="003000"/>
                <w:sz w:val="20"/>
                <w:szCs w:val="20"/>
              </w:rPr>
              <w:t xml:space="preserve">.1 </w:t>
            </w:r>
            <w:r>
              <w:rPr>
                <w:rFonts w:ascii="CenturyGothic,Bold" w:hAnsi="CenturyGothic,Bold" w:cs="CenturyGothic,Bold"/>
                <w:bCs/>
                <w:color w:val="003000"/>
                <w:sz w:val="20"/>
                <w:szCs w:val="20"/>
              </w:rPr>
              <w:t>La Escritura alimento para la vida cristiana y eclesial</w:t>
            </w:r>
          </w:p>
          <w:p w:rsidR="00A270ED" w:rsidRDefault="00A270ED" w:rsidP="00A270ED">
            <w:pPr>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w:t>
            </w:r>
            <w:r w:rsidRPr="004D080E">
              <w:rPr>
                <w:rFonts w:ascii="CenturyGothic,Bold" w:hAnsi="CenturyGothic,Bold" w:cs="CenturyGothic,Bold"/>
                <w:bCs/>
                <w:color w:val="003000"/>
                <w:sz w:val="20"/>
                <w:szCs w:val="20"/>
              </w:rPr>
              <w:t xml:space="preserve">.2 </w:t>
            </w:r>
            <w:r>
              <w:rPr>
                <w:rFonts w:ascii="CenturyGothic,Bold" w:hAnsi="CenturyGothic,Bold" w:cs="CenturyGothic,Bold"/>
                <w:bCs/>
                <w:color w:val="003000"/>
                <w:sz w:val="20"/>
                <w:szCs w:val="20"/>
              </w:rPr>
              <w:t>La lectura de la Escritura</w:t>
            </w:r>
          </w:p>
          <w:p w:rsidR="00A270ED" w:rsidRPr="000B5192" w:rsidRDefault="00A270ED" w:rsidP="00A270ED">
            <w:pPr>
              <w:spacing w:after="120"/>
              <w:rPr>
                <w:rFonts w:ascii="CenturyGothic,Bold" w:hAnsi="CenturyGothic,Bold" w:cs="CenturyGothic,Bold"/>
                <w:bCs/>
                <w:color w:val="003000"/>
                <w:sz w:val="20"/>
                <w:szCs w:val="20"/>
              </w:rPr>
            </w:pPr>
            <w:r>
              <w:rPr>
                <w:rFonts w:ascii="CenturyGothic,Bold" w:hAnsi="CenturyGothic,Bold" w:cs="CenturyGothic,Bold"/>
                <w:bCs/>
                <w:color w:val="003000"/>
                <w:sz w:val="20"/>
                <w:szCs w:val="20"/>
              </w:rPr>
              <w:t>3</w:t>
            </w:r>
            <w:r w:rsidRPr="000B3AE1">
              <w:rPr>
                <w:rFonts w:ascii="CenturyGothic,Bold" w:hAnsi="CenturyGothic,Bold" w:cs="CenturyGothic,Bold"/>
                <w:bCs/>
                <w:color w:val="003000"/>
                <w:sz w:val="20"/>
                <w:szCs w:val="20"/>
              </w:rPr>
              <w:t>.3</w:t>
            </w:r>
            <w:r>
              <w:rPr>
                <w:rFonts w:ascii="CenturyGothic,Bold" w:hAnsi="CenturyGothic,Bold" w:cs="CenturyGothic,Bold"/>
                <w:bCs/>
                <w:color w:val="003000"/>
                <w:sz w:val="20"/>
                <w:szCs w:val="20"/>
              </w:rPr>
              <w:t xml:space="preserve"> Biblia y Pastoral</w:t>
            </w:r>
          </w:p>
        </w:tc>
      </w:tr>
    </w:tbl>
    <w:p w:rsidR="00A270ED" w:rsidRDefault="00A270ED"/>
    <w:p w:rsidR="000C6A40" w:rsidRDefault="000C6A40"/>
    <w:tbl>
      <w:tblPr>
        <w:tblW w:w="0" w:type="auto"/>
        <w:tblCellMar>
          <w:left w:w="0" w:type="dxa"/>
          <w:right w:w="0" w:type="dxa"/>
        </w:tblCellMar>
        <w:tblLook w:val="0000"/>
      </w:tblPr>
      <w:tblGrid>
        <w:gridCol w:w="2250"/>
        <w:gridCol w:w="2251"/>
        <w:gridCol w:w="2471"/>
        <w:gridCol w:w="2082"/>
      </w:tblGrid>
      <w:tr w:rsidR="006375A4" w:rsidRPr="006375A4" w:rsidTr="006375A4">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6375A4" w:rsidRPr="006375A4" w:rsidRDefault="006375A4" w:rsidP="003108EE">
            <w:pPr>
              <w:pStyle w:val="Textoindependiente2"/>
              <w:spacing w:before="45" w:beforeAutospacing="0" w:after="45" w:afterAutospacing="0"/>
              <w:jc w:val="center"/>
              <w:rPr>
                <w:rFonts w:ascii="Century Gothic" w:hAnsi="Century Gothic" w:cs="Arial"/>
                <w:b/>
                <w:bCs/>
                <w:lang w:val="es-ES_tradnl"/>
              </w:rPr>
            </w:pPr>
            <w:r w:rsidRPr="006375A4">
              <w:rPr>
                <w:rFonts w:ascii="Century Gothic" w:hAnsi="Century Gothic" w:cs="Arial"/>
                <w:b/>
                <w:bCs/>
                <w:lang w:val="es-ES_tradnl"/>
              </w:rPr>
              <w:t>RESUMEN HORAS DE TRABAJO DEL ALUMNO</w:t>
            </w:r>
          </w:p>
        </w:tc>
      </w:tr>
      <w:tr w:rsidR="009C1E99" w:rsidRPr="00C523F8" w:rsidTr="006375A4">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9C1E99" w:rsidRPr="00C523F8" w:rsidRDefault="009C1E99" w:rsidP="003108EE">
            <w:pPr>
              <w:pStyle w:val="Textoindependiente2"/>
              <w:spacing w:before="45" w:beforeAutospacing="0" w:after="45" w:afterAutospacing="0"/>
              <w:jc w:val="center"/>
              <w:rPr>
                <w:rFonts w:ascii="Arial" w:hAnsi="Arial" w:cs="Arial"/>
                <w:sz w:val="18"/>
                <w:szCs w:val="18"/>
              </w:rPr>
            </w:pPr>
            <w:r w:rsidRPr="00C523F8">
              <w:rPr>
                <w:rFonts w:ascii="Arial" w:hAnsi="Arial" w:cs="Arial"/>
                <w:b/>
                <w:bCs/>
                <w:color w:val="FFFFFF"/>
                <w:sz w:val="18"/>
                <w:szCs w:val="18"/>
                <w:lang w:val="es-ES_tradnl"/>
              </w:rPr>
              <w:t>HORAS PRESENCIALES</w:t>
            </w:r>
          </w:p>
        </w:tc>
      </w:tr>
      <w:tr w:rsidR="006375A4" w:rsidRPr="00A20E6B" w:rsidTr="006375A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Evaluación</w:t>
            </w:r>
          </w:p>
        </w:tc>
      </w:tr>
      <w:tr w:rsidR="00A20E6B" w:rsidRPr="00C523F8" w:rsidTr="006375A4">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C1E99" w:rsidRDefault="009C1E99" w:rsidP="0082519D">
            <w:pPr>
              <w:jc w:val="center"/>
              <w:rPr>
                <w:rFonts w:ascii="Arial" w:hAnsi="Arial" w:cs="Arial"/>
                <w:sz w:val="18"/>
                <w:szCs w:val="18"/>
              </w:rPr>
            </w:pPr>
          </w:p>
          <w:p w:rsidR="009C1E99" w:rsidRPr="00C523F8" w:rsidRDefault="00B03373" w:rsidP="000C6A40">
            <w:pPr>
              <w:jc w:val="center"/>
              <w:rPr>
                <w:rFonts w:ascii="Arial" w:hAnsi="Arial" w:cs="Arial"/>
                <w:sz w:val="18"/>
                <w:szCs w:val="18"/>
              </w:rPr>
            </w:pPr>
            <w:r>
              <w:rPr>
                <w:rFonts w:ascii="CenturyGothic,Bold" w:hAnsi="CenturyGothic,Bold" w:cs="CenturyGothic,Bold"/>
                <w:b/>
                <w:bCs/>
                <w:color w:val="003000"/>
                <w:sz w:val="20"/>
                <w:szCs w:val="20"/>
              </w:rPr>
              <w:t>19</w:t>
            </w: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9C1E99" w:rsidRDefault="009C1E99" w:rsidP="0082519D">
            <w:pPr>
              <w:jc w:val="center"/>
              <w:rPr>
                <w:rFonts w:ascii="Arial" w:hAnsi="Arial" w:cs="Arial"/>
                <w:sz w:val="18"/>
                <w:szCs w:val="18"/>
              </w:rPr>
            </w:pPr>
          </w:p>
          <w:p w:rsidR="009C1E99" w:rsidRPr="00C523F8" w:rsidRDefault="00B03373" w:rsidP="00B03373">
            <w:pPr>
              <w:jc w:val="center"/>
              <w:rPr>
                <w:rFonts w:ascii="Arial" w:hAnsi="Arial" w:cs="Arial"/>
                <w:sz w:val="18"/>
                <w:szCs w:val="18"/>
              </w:rPr>
            </w:pPr>
            <w:r>
              <w:rPr>
                <w:rFonts w:ascii="CenturyGothic,Bold" w:hAnsi="CenturyGothic,Bold" w:cs="CenturyGothic,Bold"/>
                <w:b/>
                <w:bCs/>
                <w:color w:val="003000"/>
                <w:sz w:val="20"/>
                <w:szCs w:val="20"/>
              </w:rPr>
              <w:t>10</w:t>
            </w: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9C1E99" w:rsidRDefault="009C1E99" w:rsidP="0082519D">
            <w:pPr>
              <w:jc w:val="center"/>
              <w:rPr>
                <w:rFonts w:ascii="Arial" w:hAnsi="Arial" w:cs="Arial"/>
                <w:sz w:val="18"/>
                <w:szCs w:val="18"/>
              </w:rPr>
            </w:pPr>
          </w:p>
          <w:p w:rsidR="0082519D" w:rsidRDefault="00B03373" w:rsidP="0082519D">
            <w:pPr>
              <w:jc w:val="center"/>
              <w:rPr>
                <w:rFonts w:ascii="Arial" w:hAnsi="Arial" w:cs="Arial"/>
                <w:sz w:val="18"/>
                <w:szCs w:val="18"/>
              </w:rPr>
            </w:pPr>
            <w:r>
              <w:rPr>
                <w:rFonts w:ascii="CenturyGothic,Bold" w:hAnsi="CenturyGothic,Bold" w:cs="CenturyGothic,Bold"/>
                <w:b/>
                <w:bCs/>
                <w:color w:val="003000"/>
                <w:sz w:val="20"/>
                <w:szCs w:val="20"/>
              </w:rPr>
              <w:t>5</w:t>
            </w:r>
          </w:p>
          <w:p w:rsidR="009C1E99" w:rsidRPr="00C523F8" w:rsidRDefault="009C1E99" w:rsidP="0082519D">
            <w:pPr>
              <w:jc w:val="center"/>
              <w:rPr>
                <w:rFonts w:ascii="Arial" w:hAnsi="Arial" w:cs="Arial"/>
                <w:sz w:val="18"/>
                <w:szCs w:val="18"/>
              </w:rPr>
            </w:pP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9C1E99" w:rsidRDefault="009C1E99" w:rsidP="003108EE">
            <w:pPr>
              <w:rPr>
                <w:rFonts w:ascii="Arial" w:hAnsi="Arial" w:cs="Arial"/>
                <w:sz w:val="18"/>
                <w:szCs w:val="18"/>
              </w:rPr>
            </w:pPr>
            <w:r w:rsidRPr="00C523F8">
              <w:rPr>
                <w:rFonts w:ascii="Arial" w:hAnsi="Arial" w:cs="Arial"/>
                <w:sz w:val="18"/>
                <w:szCs w:val="18"/>
              </w:rPr>
              <w:t> </w:t>
            </w:r>
          </w:p>
          <w:p w:rsidR="009C1E99" w:rsidRPr="00C523F8" w:rsidRDefault="00B03373" w:rsidP="00C02B74">
            <w:pPr>
              <w:jc w:val="center"/>
              <w:rPr>
                <w:rFonts w:ascii="Arial" w:hAnsi="Arial" w:cs="Arial"/>
                <w:sz w:val="18"/>
                <w:szCs w:val="18"/>
              </w:rPr>
            </w:pPr>
            <w:r>
              <w:rPr>
                <w:rFonts w:ascii="CenturyGothic,Bold" w:hAnsi="CenturyGothic,Bold" w:cs="CenturyGothic,Bold"/>
                <w:b/>
                <w:bCs/>
                <w:color w:val="003000"/>
                <w:sz w:val="20"/>
                <w:szCs w:val="20"/>
              </w:rPr>
              <w:t>1</w:t>
            </w:r>
          </w:p>
        </w:tc>
      </w:tr>
      <w:tr w:rsidR="009C1E99" w:rsidRPr="006375A4" w:rsidTr="006375A4">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color w:val="FFFFFF"/>
                <w:sz w:val="18"/>
                <w:szCs w:val="18"/>
                <w:lang w:val="es-ES_tradnl"/>
              </w:rPr>
              <w:t>HORAS NO PRESENCIALES</w:t>
            </w:r>
          </w:p>
        </w:tc>
      </w:tr>
      <w:tr w:rsidR="00A20E6B" w:rsidRPr="006375A4" w:rsidTr="006375A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9C1E99"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Realización de trabajos</w:t>
            </w:r>
            <w:r w:rsidR="00A20E6B" w:rsidRPr="006375A4">
              <w:rPr>
                <w:rFonts w:ascii="Century Gothic" w:hAnsi="Century Gothic" w:cs="Arial"/>
                <w:b/>
                <w:bCs/>
                <w:sz w:val="18"/>
                <w:szCs w:val="18"/>
                <w:lang w:val="es-ES_tradnl"/>
              </w:rPr>
              <w:t xml:space="preserve">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6375A4" w:rsidRDefault="00A20E6B" w:rsidP="003108EE">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Estudio</w:t>
            </w:r>
          </w:p>
        </w:tc>
      </w:tr>
      <w:tr w:rsidR="00A20E6B" w:rsidRPr="00C523F8" w:rsidTr="006375A4">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9C1E99" w:rsidRDefault="009C1E99" w:rsidP="0082519D">
            <w:pPr>
              <w:jc w:val="center"/>
              <w:rPr>
                <w:rFonts w:ascii="Arial" w:hAnsi="Arial" w:cs="Arial"/>
                <w:sz w:val="18"/>
                <w:szCs w:val="18"/>
              </w:rPr>
            </w:pPr>
          </w:p>
          <w:p w:rsidR="009C1E99" w:rsidRDefault="00B03373" w:rsidP="0082519D">
            <w:pPr>
              <w:jc w:val="center"/>
              <w:rPr>
                <w:rFonts w:ascii="Arial" w:hAnsi="Arial" w:cs="Arial"/>
                <w:sz w:val="18"/>
                <w:szCs w:val="18"/>
              </w:rPr>
            </w:pPr>
            <w:r>
              <w:rPr>
                <w:rFonts w:ascii="CenturyGothic,Bold" w:hAnsi="CenturyGothic,Bold" w:cs="CenturyGothic,Bold"/>
                <w:b/>
                <w:bCs/>
                <w:color w:val="003000"/>
                <w:sz w:val="20"/>
                <w:szCs w:val="20"/>
              </w:rPr>
              <w:t>25</w:t>
            </w:r>
          </w:p>
          <w:p w:rsidR="009C1E99" w:rsidRPr="00C523F8" w:rsidRDefault="009C1E99" w:rsidP="0082519D">
            <w:pPr>
              <w:jc w:val="center"/>
              <w:rPr>
                <w:rFonts w:ascii="Arial" w:hAnsi="Arial" w:cs="Arial"/>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9C1E99" w:rsidRDefault="009C1E99" w:rsidP="0082519D">
            <w:pPr>
              <w:jc w:val="center"/>
              <w:rPr>
                <w:rFonts w:ascii="Arial" w:hAnsi="Arial" w:cs="Arial"/>
                <w:sz w:val="18"/>
                <w:szCs w:val="18"/>
              </w:rPr>
            </w:pPr>
          </w:p>
          <w:p w:rsidR="009C1E99" w:rsidRDefault="00C02B74" w:rsidP="0082519D">
            <w:pPr>
              <w:jc w:val="center"/>
              <w:rPr>
                <w:rFonts w:ascii="Arial" w:hAnsi="Arial" w:cs="Arial"/>
                <w:sz w:val="18"/>
                <w:szCs w:val="18"/>
              </w:rPr>
            </w:pPr>
            <w:r>
              <w:rPr>
                <w:rFonts w:ascii="CenturyGothic,Bold" w:hAnsi="CenturyGothic,Bold" w:cs="CenturyGothic,Bold"/>
                <w:b/>
                <w:bCs/>
                <w:color w:val="003000"/>
                <w:sz w:val="20"/>
                <w:szCs w:val="20"/>
              </w:rPr>
              <w:t>30</w:t>
            </w:r>
          </w:p>
          <w:p w:rsidR="009C1E99" w:rsidRPr="00C523F8" w:rsidRDefault="009C1E99" w:rsidP="0082519D">
            <w:pPr>
              <w:jc w:val="center"/>
              <w:rPr>
                <w:rFonts w:ascii="Arial" w:hAnsi="Arial" w:cs="Arial"/>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9C1E99" w:rsidRDefault="009C1E99" w:rsidP="0082519D">
            <w:pPr>
              <w:jc w:val="center"/>
              <w:rPr>
                <w:rFonts w:ascii="Arial" w:hAnsi="Arial" w:cs="Arial"/>
                <w:sz w:val="18"/>
                <w:szCs w:val="18"/>
              </w:rPr>
            </w:pPr>
          </w:p>
          <w:p w:rsidR="009C1E99" w:rsidRDefault="00F6174C" w:rsidP="0082519D">
            <w:pPr>
              <w:spacing w:before="60"/>
              <w:jc w:val="center"/>
              <w:rPr>
                <w:rFonts w:ascii="Arial" w:hAnsi="Arial" w:cs="Arial"/>
                <w:sz w:val="18"/>
                <w:szCs w:val="18"/>
              </w:rPr>
            </w:pPr>
            <w:r>
              <w:rPr>
                <w:rFonts w:ascii="CenturyGothic,Bold" w:hAnsi="CenturyGothic,Bold" w:cs="CenturyGothic,Bold"/>
                <w:b/>
                <w:bCs/>
                <w:color w:val="003000"/>
                <w:sz w:val="20"/>
                <w:szCs w:val="20"/>
              </w:rPr>
              <w:t>5</w:t>
            </w:r>
          </w:p>
          <w:p w:rsidR="009C1E99" w:rsidRDefault="009C1E99" w:rsidP="0082519D">
            <w:pPr>
              <w:jc w:val="center"/>
              <w:rPr>
                <w:rFonts w:ascii="Arial" w:hAnsi="Arial" w:cs="Arial"/>
                <w:sz w:val="18"/>
                <w:szCs w:val="18"/>
              </w:rPr>
            </w:pPr>
          </w:p>
          <w:p w:rsidR="009C1E99" w:rsidRPr="00C523F8" w:rsidRDefault="009C1E99" w:rsidP="0082519D">
            <w:pPr>
              <w:jc w:val="cente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9C1E99" w:rsidRPr="00C523F8" w:rsidRDefault="00C02B74" w:rsidP="0082519D">
            <w:pPr>
              <w:jc w:val="center"/>
              <w:rPr>
                <w:rFonts w:ascii="Arial" w:hAnsi="Arial" w:cs="Arial"/>
                <w:sz w:val="18"/>
                <w:szCs w:val="18"/>
              </w:rPr>
            </w:pPr>
            <w:r>
              <w:rPr>
                <w:rFonts w:ascii="CenturyGothic,Bold" w:hAnsi="CenturyGothic,Bold" w:cs="CenturyGothic,Bold"/>
                <w:b/>
                <w:bCs/>
                <w:color w:val="003000"/>
                <w:sz w:val="20"/>
                <w:szCs w:val="20"/>
              </w:rPr>
              <w:t>80</w:t>
            </w:r>
          </w:p>
        </w:tc>
      </w:tr>
      <w:tr w:rsidR="006375A4" w:rsidRPr="006375A4" w:rsidTr="006375A4">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6375A4" w:rsidRPr="006375A4" w:rsidRDefault="006375A4" w:rsidP="006375A4">
            <w:pPr>
              <w:jc w:val="right"/>
              <w:rPr>
                <w:rFonts w:ascii="Century Gothic" w:hAnsi="Century Gothic" w:cs="Arial"/>
                <w:b/>
                <w:color w:val="FFFFFF"/>
                <w:sz w:val="18"/>
                <w:szCs w:val="18"/>
              </w:rPr>
            </w:pPr>
            <w:r w:rsidRPr="006375A4">
              <w:rPr>
                <w:rFonts w:ascii="Century Gothic" w:hAnsi="Century Gothic" w:cs="Arial"/>
                <w:b/>
                <w:color w:val="FFFF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6375A4" w:rsidRPr="006375A4" w:rsidRDefault="00B03373" w:rsidP="003108EE">
            <w:pPr>
              <w:rPr>
                <w:rFonts w:ascii="Century Gothic" w:hAnsi="Century Gothic" w:cs="Arial"/>
                <w:b/>
                <w:color w:val="FFFFFF"/>
                <w:sz w:val="18"/>
                <w:szCs w:val="18"/>
              </w:rPr>
            </w:pPr>
            <w:r>
              <w:rPr>
                <w:rFonts w:ascii="Century Gothic" w:hAnsi="Century Gothic" w:cs="Arial"/>
                <w:b/>
                <w:color w:val="FFFFFF"/>
                <w:sz w:val="18"/>
                <w:szCs w:val="18"/>
              </w:rPr>
              <w:t>7</w:t>
            </w:r>
          </w:p>
        </w:tc>
      </w:tr>
    </w:tbl>
    <w:p w:rsidR="009C1E99" w:rsidRDefault="009C1E99" w:rsidP="009C1E99">
      <w:pPr>
        <w:autoSpaceDE w:val="0"/>
        <w:autoSpaceDN w:val="0"/>
        <w:adjustRightInd w:val="0"/>
        <w:rPr>
          <w:rFonts w:ascii="FuturaStd-Bold" w:hAnsi="FuturaStd-Bold" w:cs="FuturaStd-Bold"/>
          <w:b/>
          <w:bCs/>
          <w:color w:val="003000"/>
        </w:rPr>
      </w:pPr>
    </w:p>
    <w:p w:rsidR="000C6A40" w:rsidRDefault="000C6A40" w:rsidP="006375A4">
      <w:pPr>
        <w:autoSpaceDE w:val="0"/>
        <w:autoSpaceDN w:val="0"/>
        <w:adjustRightInd w:val="0"/>
        <w:rPr>
          <w:rFonts w:ascii="FuturaStd-Bold" w:hAnsi="FuturaStd-Bold" w:cs="FuturaStd-Bold"/>
          <w:b/>
          <w:bCs/>
          <w:color w:val="003000"/>
        </w:rPr>
      </w:pPr>
    </w:p>
    <w:p w:rsidR="006375A4" w:rsidRDefault="006375A4" w:rsidP="006375A4">
      <w:pPr>
        <w:autoSpaceDE w:val="0"/>
        <w:autoSpaceDN w:val="0"/>
        <w:adjustRightInd w:val="0"/>
        <w:rPr>
          <w:rFonts w:ascii="FuturaStd-Bold" w:hAnsi="FuturaStd-Bold" w:cs="FuturaStd-Bold"/>
          <w:b/>
          <w:bCs/>
          <w:color w:val="003000"/>
        </w:rPr>
      </w:pPr>
      <w:r>
        <w:rPr>
          <w:rFonts w:ascii="FuturaStd-Bold" w:hAnsi="FuturaStd-Bold" w:cs="FuturaStd-Bold"/>
          <w:b/>
          <w:bCs/>
          <w:color w:val="003000"/>
        </w:rPr>
        <w:t>EVALUACIÓN Y CRITERIOS DE CALIFICACIÓN</w:t>
      </w:r>
    </w:p>
    <w:p w:rsidR="00633ADB" w:rsidRDefault="00633ADB" w:rsidP="006375A4">
      <w:pPr>
        <w:autoSpaceDE w:val="0"/>
        <w:autoSpaceDN w:val="0"/>
        <w:adjustRightInd w:val="0"/>
        <w:rPr>
          <w:rFonts w:ascii="FuturaStd-Bold" w:hAnsi="FuturaStd-Bold" w:cs="FuturaStd-Bold"/>
          <w:color w:val="000000"/>
          <w:sz w:val="20"/>
          <w:szCs w:val="20"/>
        </w:rPr>
      </w:pPr>
    </w:p>
    <w:tbl>
      <w:tblPr>
        <w:tblStyle w:val="Tablaconcuadrcula"/>
        <w:tblW w:w="0" w:type="auto"/>
        <w:tblLook w:val="01E0"/>
      </w:tblPr>
      <w:tblGrid>
        <w:gridCol w:w="5508"/>
        <w:gridCol w:w="2275"/>
        <w:gridCol w:w="1195"/>
      </w:tblGrid>
      <w:tr w:rsidR="00AB3668" w:rsidRPr="006375A4" w:rsidTr="00AB3668">
        <w:tc>
          <w:tcPr>
            <w:tcW w:w="5508" w:type="dxa"/>
            <w:shd w:val="clear" w:color="auto" w:fill="FF9900"/>
          </w:tcPr>
          <w:p w:rsidR="00AB3668" w:rsidRPr="006375A4" w:rsidRDefault="00AB3668">
            <w:pPr>
              <w:rPr>
                <w:rFonts w:ascii="Century Gothic" w:hAnsi="Century Gothic"/>
              </w:rPr>
            </w:pPr>
            <w:r w:rsidRPr="006375A4">
              <w:rPr>
                <w:rFonts w:ascii="CenturyGothic,Bold" w:hAnsi="CenturyGothic,Bold" w:cs="CenturyGothic,Bold"/>
                <w:b/>
                <w:bCs/>
                <w:sz w:val="20"/>
                <w:szCs w:val="20"/>
              </w:rPr>
              <w:t>Actividades</w:t>
            </w:r>
            <w:r>
              <w:rPr>
                <w:rFonts w:ascii="CenturyGothic,Bold" w:hAnsi="CenturyGothic,Bold" w:cs="CenturyGothic,Bold"/>
                <w:b/>
                <w:bCs/>
                <w:sz w:val="20"/>
                <w:szCs w:val="20"/>
              </w:rPr>
              <w:t xml:space="preserve"> de evaluación</w:t>
            </w:r>
          </w:p>
        </w:tc>
        <w:tc>
          <w:tcPr>
            <w:tcW w:w="2275" w:type="dxa"/>
            <w:shd w:val="clear" w:color="auto" w:fill="FF9900"/>
          </w:tcPr>
          <w:p w:rsidR="00AB3668" w:rsidRPr="006375A4" w:rsidRDefault="00AB3668">
            <w:pPr>
              <w:rPr>
                <w:rFonts w:ascii="Century Gothic" w:hAnsi="Century Gothic"/>
                <w:b/>
                <w:sz w:val="20"/>
                <w:szCs w:val="20"/>
              </w:rPr>
            </w:pPr>
            <w:r>
              <w:rPr>
                <w:rFonts w:ascii="Century Gothic" w:hAnsi="Century Gothic"/>
                <w:b/>
                <w:sz w:val="20"/>
                <w:szCs w:val="20"/>
              </w:rPr>
              <w:t>CRITERIOS</w:t>
            </w:r>
            <w:r w:rsidRPr="006375A4">
              <w:rPr>
                <w:rFonts w:ascii="Century Gothic" w:hAnsi="Century Gothic"/>
                <w:b/>
                <w:sz w:val="20"/>
                <w:szCs w:val="20"/>
              </w:rPr>
              <w:t xml:space="preserve"> </w:t>
            </w:r>
          </w:p>
        </w:tc>
        <w:tc>
          <w:tcPr>
            <w:tcW w:w="1195" w:type="dxa"/>
            <w:shd w:val="clear" w:color="auto" w:fill="FF9900"/>
          </w:tcPr>
          <w:p w:rsidR="00AB3668" w:rsidRPr="006375A4" w:rsidRDefault="00AB3668">
            <w:pPr>
              <w:rPr>
                <w:rFonts w:ascii="Century Gothic" w:hAnsi="Century Gothic"/>
                <w:b/>
                <w:sz w:val="20"/>
                <w:szCs w:val="20"/>
              </w:rPr>
            </w:pPr>
            <w:r>
              <w:rPr>
                <w:rFonts w:ascii="Century Gothic" w:hAnsi="Century Gothic"/>
                <w:b/>
                <w:sz w:val="20"/>
                <w:szCs w:val="20"/>
              </w:rPr>
              <w:t>PESO</w:t>
            </w:r>
          </w:p>
        </w:tc>
      </w:tr>
      <w:tr w:rsidR="0082519D" w:rsidTr="00AB3668">
        <w:tc>
          <w:tcPr>
            <w:tcW w:w="5508" w:type="dxa"/>
          </w:tcPr>
          <w:p w:rsidR="0082519D" w:rsidRPr="00667D84" w:rsidRDefault="00F6174C" w:rsidP="0081347D">
            <w:pPr>
              <w:spacing w:before="120"/>
              <w:rPr>
                <w:color w:val="003300"/>
              </w:rPr>
            </w:pPr>
            <w:r>
              <w:rPr>
                <w:rFonts w:ascii="CenturyGothic,Bold" w:hAnsi="CenturyGothic,Bold" w:cs="CenturyGothic,Bold"/>
                <w:b/>
                <w:bCs/>
                <w:color w:val="003300"/>
                <w:sz w:val="20"/>
                <w:szCs w:val="20"/>
              </w:rPr>
              <w:t xml:space="preserve">A lo largo del curso se irán pidiendo diferentes tipos de actividades, en preparación </w:t>
            </w:r>
            <w:r w:rsidR="0081347D">
              <w:rPr>
                <w:rFonts w:ascii="CenturyGothic,Bold" w:hAnsi="CenturyGothic,Bold" w:cs="CenturyGothic,Bold"/>
                <w:b/>
                <w:bCs/>
                <w:color w:val="003300"/>
                <w:sz w:val="20"/>
                <w:szCs w:val="20"/>
              </w:rPr>
              <w:t>o como conclusión de</w:t>
            </w:r>
            <w:r>
              <w:rPr>
                <w:rFonts w:ascii="CenturyGothic,Bold" w:hAnsi="CenturyGothic,Bold" w:cs="CenturyGothic,Bold"/>
                <w:b/>
                <w:bCs/>
                <w:color w:val="003300"/>
                <w:sz w:val="20"/>
                <w:szCs w:val="20"/>
              </w:rPr>
              <w:t xml:space="preserve"> las sesiones prácticas y</w:t>
            </w:r>
            <w:r w:rsidR="0081347D">
              <w:rPr>
                <w:rFonts w:ascii="CenturyGothic,Bold" w:hAnsi="CenturyGothic,Bold" w:cs="CenturyGothic,Bold"/>
                <w:b/>
                <w:bCs/>
                <w:color w:val="003300"/>
                <w:sz w:val="20"/>
                <w:szCs w:val="20"/>
              </w:rPr>
              <w:t xml:space="preserve"> actividades académicamente dirigidas</w:t>
            </w:r>
            <w:r w:rsidR="005F6D21">
              <w:rPr>
                <w:rFonts w:ascii="CenturyGothic,Bold" w:hAnsi="CenturyGothic,Bold" w:cs="CenturyGothic,Bold"/>
                <w:b/>
                <w:bCs/>
                <w:color w:val="003300"/>
                <w:sz w:val="20"/>
                <w:szCs w:val="20"/>
              </w:rPr>
              <w:t>.</w:t>
            </w:r>
          </w:p>
        </w:tc>
        <w:tc>
          <w:tcPr>
            <w:tcW w:w="2275" w:type="dxa"/>
            <w:shd w:val="clear" w:color="auto" w:fill="auto"/>
          </w:tcPr>
          <w:p w:rsidR="000F2F0A" w:rsidRDefault="000F2F0A" w:rsidP="000F2F0A">
            <w:pPr>
              <w:spacing w:before="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Entrega puntual de</w:t>
            </w:r>
            <w:r w:rsidR="00F14F2A">
              <w:rPr>
                <w:rFonts w:ascii="CenturyGothic,Bold" w:hAnsi="CenturyGothic,Bold" w:cs="CenturyGothic,Bold"/>
                <w:b/>
                <w:bCs/>
                <w:color w:val="003000"/>
                <w:sz w:val="20"/>
                <w:szCs w:val="20"/>
              </w:rPr>
              <w:t>l</w:t>
            </w:r>
            <w:r>
              <w:rPr>
                <w:rFonts w:ascii="CenturyGothic,Bold" w:hAnsi="CenturyGothic,Bold" w:cs="CenturyGothic,Bold"/>
                <w:b/>
                <w:bCs/>
                <w:color w:val="003000"/>
                <w:sz w:val="20"/>
                <w:szCs w:val="20"/>
              </w:rPr>
              <w:t xml:space="preserve"> ejercicio</w:t>
            </w:r>
          </w:p>
          <w:p w:rsidR="0082519D" w:rsidRDefault="0082519D" w:rsidP="005F6D21">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Dominio de los conocimientos teóricos y operativos de la materia</w:t>
            </w:r>
          </w:p>
          <w:p w:rsidR="0081347D" w:rsidRDefault="0081347D" w:rsidP="0081347D">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Participación activa en clase</w:t>
            </w:r>
          </w:p>
          <w:p w:rsidR="0081347D" w:rsidRDefault="0081347D" w:rsidP="0081347D">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Documentación y calidad de la misma</w:t>
            </w:r>
          </w:p>
          <w:p w:rsidR="0081347D" w:rsidRPr="00D76931" w:rsidRDefault="0081347D" w:rsidP="005F6D21">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Argumentación, creatividad y  adopción de una postura propia</w:t>
            </w:r>
          </w:p>
        </w:tc>
        <w:tc>
          <w:tcPr>
            <w:tcW w:w="1195" w:type="dxa"/>
            <w:shd w:val="clear" w:color="auto" w:fill="auto"/>
          </w:tcPr>
          <w:p w:rsidR="0082519D" w:rsidRDefault="0082519D" w:rsidP="003F128D">
            <w:pPr>
              <w:spacing w:before="60"/>
              <w:jc w:val="center"/>
              <w:rPr>
                <w:rFonts w:ascii="CenturyGothic,Bold" w:hAnsi="CenturyGothic,Bold" w:cs="CenturyGothic,Bold"/>
                <w:b/>
                <w:bCs/>
                <w:color w:val="003000"/>
                <w:sz w:val="20"/>
                <w:szCs w:val="20"/>
              </w:rPr>
            </w:pPr>
          </w:p>
          <w:p w:rsidR="000F2F0A" w:rsidRDefault="000F2F0A" w:rsidP="005F6D21">
            <w:pPr>
              <w:spacing w:before="60"/>
              <w:rPr>
                <w:rFonts w:ascii="CenturyGothic,Bold" w:hAnsi="CenturyGothic,Bold" w:cs="CenturyGothic,Bold"/>
                <w:b/>
                <w:bCs/>
                <w:color w:val="003000"/>
                <w:sz w:val="20"/>
                <w:szCs w:val="20"/>
              </w:rPr>
            </w:pPr>
          </w:p>
          <w:p w:rsidR="0082519D" w:rsidRDefault="0081347D" w:rsidP="00082FDE">
            <w:pPr>
              <w:spacing w:before="60"/>
            </w:pPr>
            <w:r>
              <w:rPr>
                <w:rFonts w:ascii="CenturyGothic,Bold" w:hAnsi="CenturyGothic,Bold" w:cs="CenturyGothic,Bold"/>
                <w:b/>
                <w:bCs/>
                <w:color w:val="003000"/>
                <w:sz w:val="20"/>
                <w:szCs w:val="20"/>
              </w:rPr>
              <w:t xml:space="preserve">     </w:t>
            </w:r>
            <w:r w:rsidR="006032D6">
              <w:rPr>
                <w:rFonts w:ascii="CenturyGothic,Bold" w:hAnsi="CenturyGothic,Bold" w:cs="CenturyGothic,Bold"/>
                <w:b/>
                <w:bCs/>
                <w:color w:val="003000"/>
                <w:sz w:val="20"/>
                <w:szCs w:val="20"/>
              </w:rPr>
              <w:t>1</w:t>
            </w:r>
            <w:r w:rsidR="00082FDE">
              <w:rPr>
                <w:rFonts w:ascii="CenturyGothic,Bold" w:hAnsi="CenturyGothic,Bold" w:cs="CenturyGothic,Bold"/>
                <w:b/>
                <w:bCs/>
                <w:color w:val="003000"/>
                <w:sz w:val="20"/>
                <w:szCs w:val="20"/>
              </w:rPr>
              <w:t>5</w:t>
            </w:r>
            <w:r w:rsidR="0082519D">
              <w:rPr>
                <w:rFonts w:ascii="CenturyGothic,Bold" w:hAnsi="CenturyGothic,Bold" w:cs="CenturyGothic,Bold"/>
                <w:b/>
                <w:bCs/>
                <w:color w:val="003000"/>
                <w:sz w:val="20"/>
                <w:szCs w:val="20"/>
              </w:rPr>
              <w:t>%</w:t>
            </w:r>
          </w:p>
        </w:tc>
      </w:tr>
      <w:tr w:rsidR="0082519D" w:rsidTr="00AB3668">
        <w:tc>
          <w:tcPr>
            <w:tcW w:w="5508" w:type="dxa"/>
          </w:tcPr>
          <w:p w:rsidR="0082519D" w:rsidRDefault="0082519D" w:rsidP="003F128D">
            <w:pPr>
              <w:spacing w:before="12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Observación y notas del profesor sobre la asistencia y participación en el aula y en las actividades </w:t>
            </w:r>
            <w:proofErr w:type="spellStart"/>
            <w:r>
              <w:rPr>
                <w:rFonts w:ascii="CenturyGothic,Bold" w:hAnsi="CenturyGothic,Bold" w:cs="CenturyGothic,Bold"/>
                <w:b/>
                <w:bCs/>
                <w:color w:val="003000"/>
                <w:sz w:val="20"/>
                <w:szCs w:val="20"/>
              </w:rPr>
              <w:t>académi</w:t>
            </w:r>
            <w:proofErr w:type="spellEnd"/>
            <w:r>
              <w:rPr>
                <w:rFonts w:ascii="CenturyGothic,Bold" w:hAnsi="CenturyGothic,Bold" w:cs="CenturyGothic,Bold"/>
                <w:b/>
                <w:bCs/>
                <w:color w:val="003000"/>
                <w:sz w:val="20"/>
                <w:szCs w:val="20"/>
              </w:rPr>
              <w:t>-cas de índole práctico.</w:t>
            </w:r>
          </w:p>
        </w:tc>
        <w:tc>
          <w:tcPr>
            <w:tcW w:w="2275" w:type="dxa"/>
            <w:shd w:val="clear" w:color="auto" w:fill="auto"/>
          </w:tcPr>
          <w:p w:rsidR="0082519D" w:rsidRDefault="0082519D" w:rsidP="003F128D">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Participación activa en clase</w:t>
            </w:r>
          </w:p>
          <w:p w:rsidR="0082519D" w:rsidRDefault="0082519D" w:rsidP="003F128D">
            <w:pPr>
              <w:spacing w:before="60" w:after="6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Participación en la corrección de los ejercicios</w:t>
            </w:r>
          </w:p>
        </w:tc>
        <w:tc>
          <w:tcPr>
            <w:tcW w:w="1195" w:type="dxa"/>
            <w:shd w:val="clear" w:color="auto" w:fill="auto"/>
          </w:tcPr>
          <w:p w:rsidR="0082519D" w:rsidRDefault="0082519D" w:rsidP="0082519D">
            <w:pPr>
              <w:spacing w:before="240"/>
              <w:jc w:val="center"/>
              <w:rPr>
                <w:rFonts w:ascii="CenturyGothic,Bold" w:hAnsi="CenturyGothic,Bold" w:cs="CenturyGothic,Bold"/>
                <w:b/>
                <w:bCs/>
                <w:color w:val="003000"/>
                <w:sz w:val="20"/>
                <w:szCs w:val="20"/>
              </w:rPr>
            </w:pPr>
          </w:p>
          <w:p w:rsidR="0082519D" w:rsidRDefault="0082519D" w:rsidP="003F128D">
            <w:pPr>
              <w:spacing w:before="60"/>
              <w:jc w:val="cente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5%</w:t>
            </w:r>
          </w:p>
        </w:tc>
      </w:tr>
      <w:tr w:rsidR="0081347D" w:rsidTr="00AB3668">
        <w:tc>
          <w:tcPr>
            <w:tcW w:w="5508" w:type="dxa"/>
          </w:tcPr>
          <w:p w:rsidR="0081347D" w:rsidRDefault="0081347D" w:rsidP="0081347D">
            <w:pPr>
              <w:spacing w:before="120"/>
            </w:pPr>
            <w:r>
              <w:rPr>
                <w:rFonts w:ascii="CenturyGothic,Bold" w:hAnsi="CenturyGothic,Bold" w:cs="CenturyGothic,Bold"/>
                <w:b/>
                <w:bCs/>
                <w:color w:val="003000"/>
                <w:sz w:val="20"/>
                <w:szCs w:val="20"/>
              </w:rPr>
              <w:t>Examen final</w:t>
            </w:r>
          </w:p>
        </w:tc>
        <w:tc>
          <w:tcPr>
            <w:tcW w:w="2275" w:type="dxa"/>
            <w:shd w:val="clear" w:color="auto" w:fill="auto"/>
          </w:tcPr>
          <w:p w:rsidR="0081347D" w:rsidRDefault="0081347D" w:rsidP="00227DEF">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Dominio de la materia</w:t>
            </w:r>
          </w:p>
          <w:p w:rsidR="0081347D" w:rsidRDefault="0081347D" w:rsidP="00227DEF">
            <w:r>
              <w:rPr>
                <w:rFonts w:ascii="CenturyGothic,Bold" w:hAnsi="CenturyGothic,Bold" w:cs="CenturyGothic,Bold"/>
                <w:b/>
                <w:bCs/>
                <w:color w:val="003000"/>
                <w:sz w:val="20"/>
                <w:szCs w:val="20"/>
              </w:rPr>
              <w:t xml:space="preserve">- Capacidad de </w:t>
            </w:r>
            <w:r>
              <w:rPr>
                <w:rFonts w:ascii="CenturyGothic,Bold" w:hAnsi="CenturyGothic,Bold" w:cs="CenturyGothic,Bold"/>
                <w:b/>
                <w:bCs/>
                <w:color w:val="003000"/>
                <w:sz w:val="20"/>
                <w:szCs w:val="20"/>
              </w:rPr>
              <w:lastRenderedPageBreak/>
              <w:t>resolución, relación y aplicación de lo estudiado</w:t>
            </w:r>
          </w:p>
        </w:tc>
        <w:tc>
          <w:tcPr>
            <w:tcW w:w="1195" w:type="dxa"/>
            <w:shd w:val="clear" w:color="auto" w:fill="auto"/>
          </w:tcPr>
          <w:p w:rsidR="0081347D" w:rsidRDefault="0081347D" w:rsidP="00227DEF">
            <w:pPr>
              <w:jc w:val="center"/>
              <w:rPr>
                <w:rFonts w:ascii="CenturyGothic,Bold" w:hAnsi="CenturyGothic,Bold" w:cs="CenturyGothic,Bold"/>
                <w:b/>
                <w:bCs/>
                <w:color w:val="003000"/>
                <w:sz w:val="20"/>
                <w:szCs w:val="20"/>
              </w:rPr>
            </w:pPr>
          </w:p>
          <w:p w:rsidR="0081347D" w:rsidRDefault="0081347D" w:rsidP="00227DEF">
            <w:pPr>
              <w:jc w:val="center"/>
              <w:rPr>
                <w:rFonts w:ascii="CenturyGothic,Bold" w:hAnsi="CenturyGothic,Bold" w:cs="CenturyGothic,Bold"/>
                <w:b/>
                <w:bCs/>
                <w:color w:val="003000"/>
                <w:sz w:val="20"/>
                <w:szCs w:val="20"/>
              </w:rPr>
            </w:pPr>
          </w:p>
          <w:p w:rsidR="0081347D" w:rsidRDefault="006032D6" w:rsidP="0081347D">
            <w:pPr>
              <w:spacing w:before="120"/>
              <w:jc w:val="center"/>
            </w:pPr>
            <w:r>
              <w:rPr>
                <w:rFonts w:ascii="CenturyGothic,Bold" w:hAnsi="CenturyGothic,Bold" w:cs="CenturyGothic,Bold"/>
                <w:b/>
                <w:bCs/>
                <w:color w:val="003000"/>
                <w:sz w:val="20"/>
                <w:szCs w:val="20"/>
              </w:rPr>
              <w:lastRenderedPageBreak/>
              <w:t>8</w:t>
            </w:r>
            <w:r w:rsidR="00082FDE">
              <w:rPr>
                <w:rFonts w:ascii="CenturyGothic,Bold" w:hAnsi="CenturyGothic,Bold" w:cs="CenturyGothic,Bold"/>
                <w:b/>
                <w:bCs/>
                <w:color w:val="003000"/>
                <w:sz w:val="20"/>
                <w:szCs w:val="20"/>
              </w:rPr>
              <w:t>0</w:t>
            </w:r>
            <w:r w:rsidR="0081347D">
              <w:rPr>
                <w:rFonts w:ascii="CenturyGothic,Bold" w:hAnsi="CenturyGothic,Bold" w:cs="CenturyGothic,Bold"/>
                <w:b/>
                <w:bCs/>
                <w:color w:val="003000"/>
                <w:sz w:val="20"/>
                <w:szCs w:val="20"/>
              </w:rPr>
              <w:t>%</w:t>
            </w:r>
          </w:p>
        </w:tc>
      </w:tr>
    </w:tbl>
    <w:p w:rsidR="00B03373" w:rsidRDefault="00B03373" w:rsidP="009C1E99">
      <w:pPr>
        <w:autoSpaceDE w:val="0"/>
        <w:autoSpaceDN w:val="0"/>
        <w:adjustRightInd w:val="0"/>
        <w:rPr>
          <w:rFonts w:ascii="FuturaStd-Bold" w:hAnsi="FuturaStd-Bold" w:cs="FuturaStd-Bold"/>
          <w:b/>
          <w:bCs/>
          <w:color w:val="003000"/>
        </w:rPr>
      </w:pPr>
    </w:p>
    <w:p w:rsidR="00A270ED" w:rsidRDefault="00A270ED" w:rsidP="009C1E99">
      <w:pPr>
        <w:autoSpaceDE w:val="0"/>
        <w:autoSpaceDN w:val="0"/>
        <w:adjustRightInd w:val="0"/>
        <w:rPr>
          <w:rFonts w:ascii="FuturaStd-Bold" w:hAnsi="FuturaStd-Bold" w:cs="FuturaStd-Bold"/>
          <w:b/>
          <w:bCs/>
          <w:color w:val="003000"/>
        </w:rPr>
      </w:pPr>
    </w:p>
    <w:p w:rsidR="009C1E99" w:rsidRDefault="009C1E99" w:rsidP="009C1E99">
      <w:pPr>
        <w:autoSpaceDE w:val="0"/>
        <w:autoSpaceDN w:val="0"/>
        <w:adjustRightInd w:val="0"/>
        <w:rPr>
          <w:rFonts w:ascii="FuturaStd-Bold" w:hAnsi="FuturaStd-Bold" w:cs="FuturaStd-Bold"/>
          <w:b/>
          <w:bCs/>
          <w:color w:val="003000"/>
        </w:rPr>
      </w:pPr>
      <w:r>
        <w:rPr>
          <w:rFonts w:ascii="FuturaStd-Bold" w:hAnsi="FuturaStd-Bold" w:cs="FuturaStd-Bold"/>
          <w:b/>
          <w:bCs/>
          <w:color w:val="003000"/>
        </w:rPr>
        <w:t>BIBLIOGRAFÍA Y RECURSOS</w:t>
      </w:r>
    </w:p>
    <w:p w:rsidR="00633ADB" w:rsidRDefault="00633ADB" w:rsidP="009C1E99">
      <w:pPr>
        <w:autoSpaceDE w:val="0"/>
        <w:autoSpaceDN w:val="0"/>
        <w:adjustRightInd w:val="0"/>
        <w:rPr>
          <w:rFonts w:ascii="FuturaStd-Bold" w:hAnsi="FuturaStd-Bold" w:cs="FuturaStd-Bold"/>
          <w:b/>
          <w:bCs/>
          <w:color w:val="003000"/>
        </w:rPr>
      </w:pPr>
    </w:p>
    <w:tbl>
      <w:tblPr>
        <w:tblStyle w:val="Tablaconcuadrcula"/>
        <w:tblW w:w="0" w:type="auto"/>
        <w:tblLook w:val="01E0"/>
      </w:tblPr>
      <w:tblGrid>
        <w:gridCol w:w="8978"/>
      </w:tblGrid>
      <w:tr w:rsidR="00AB3668" w:rsidTr="00AB3668">
        <w:tc>
          <w:tcPr>
            <w:tcW w:w="8978" w:type="dxa"/>
            <w:shd w:val="clear" w:color="auto" w:fill="FF9900"/>
          </w:tcPr>
          <w:p w:rsidR="00AB3668" w:rsidRDefault="00AB3668" w:rsidP="009C1E99">
            <w:pPr>
              <w:autoSpaceDE w:val="0"/>
              <w:autoSpaceDN w:val="0"/>
              <w:adjustRightInd w:val="0"/>
              <w:rPr>
                <w:rFonts w:ascii="FuturaStd-Bold" w:hAnsi="FuturaStd-Bold" w:cs="FuturaStd-Bold"/>
                <w:b/>
                <w:bCs/>
                <w:color w:val="003000"/>
              </w:rPr>
            </w:pPr>
            <w:r>
              <w:rPr>
                <w:rFonts w:ascii="CenturyGothic,Bold" w:hAnsi="CenturyGothic,Bold" w:cs="CenturyGothic,Bold"/>
                <w:b/>
                <w:bCs/>
                <w:sz w:val="20"/>
                <w:szCs w:val="20"/>
              </w:rPr>
              <w:t>Bibliografía Básica</w:t>
            </w:r>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t>Libros de texto</w:t>
            </w:r>
          </w:p>
        </w:tc>
      </w:tr>
      <w:tr w:rsidR="00AB3668" w:rsidRPr="00C356D7" w:rsidTr="003108EE">
        <w:tc>
          <w:tcPr>
            <w:tcW w:w="8978" w:type="dxa"/>
          </w:tcPr>
          <w:p w:rsidR="0081347D" w:rsidRDefault="0081347D" w:rsidP="0081347D">
            <w:pPr>
              <w:autoSpaceDE w:val="0"/>
              <w:autoSpaceDN w:val="0"/>
              <w:adjustRightInd w:val="0"/>
              <w:spacing w:before="120"/>
              <w:ind w:left="227"/>
              <w:rPr>
                <w:rFonts w:asciiTheme="minorHAnsi" w:hAnsiTheme="minorHAnsi" w:cstheme="minorHAnsi"/>
                <w:smallCaps/>
                <w:sz w:val="22"/>
                <w:szCs w:val="22"/>
              </w:rPr>
            </w:pPr>
            <w:r>
              <w:rPr>
                <w:rFonts w:asciiTheme="minorHAnsi" w:hAnsiTheme="minorHAnsi" w:cstheme="minorHAnsi"/>
                <w:smallCaps/>
                <w:sz w:val="22"/>
                <w:szCs w:val="22"/>
              </w:rPr>
              <w:t>AAVV</w:t>
            </w:r>
            <w:r w:rsidRPr="00996605">
              <w:rPr>
                <w:rFonts w:asciiTheme="minorHAnsi" w:hAnsiTheme="minorHAnsi" w:cstheme="minorHAnsi"/>
                <w:sz w:val="22"/>
                <w:szCs w:val="22"/>
              </w:rPr>
              <w:t xml:space="preserve">, </w:t>
            </w:r>
            <w:r>
              <w:rPr>
                <w:rFonts w:asciiTheme="minorHAnsi" w:hAnsiTheme="minorHAnsi" w:cstheme="minorHAnsi"/>
                <w:i/>
                <w:iCs/>
                <w:sz w:val="22"/>
                <w:szCs w:val="22"/>
              </w:rPr>
              <w:t>La Biblia en su entorno</w:t>
            </w:r>
            <w:r w:rsidRPr="00996605">
              <w:rPr>
                <w:rFonts w:asciiTheme="minorHAnsi" w:hAnsiTheme="minorHAnsi" w:cstheme="minorHAnsi"/>
                <w:sz w:val="22"/>
                <w:szCs w:val="22"/>
              </w:rPr>
              <w:t xml:space="preserve">, </w:t>
            </w:r>
            <w:r>
              <w:rPr>
                <w:rFonts w:asciiTheme="minorHAnsi" w:hAnsiTheme="minorHAnsi" w:cstheme="minorHAnsi"/>
                <w:sz w:val="22"/>
                <w:szCs w:val="22"/>
              </w:rPr>
              <w:t xml:space="preserve">Introducción al estudio de la Biblia 1, </w:t>
            </w:r>
            <w:proofErr w:type="spellStart"/>
            <w:r>
              <w:rPr>
                <w:rFonts w:asciiTheme="minorHAnsi" w:hAnsiTheme="minorHAnsi" w:cstheme="minorHAnsi"/>
                <w:sz w:val="22"/>
                <w:szCs w:val="22"/>
              </w:rPr>
              <w:t>Estella</w:t>
            </w:r>
            <w:proofErr w:type="spellEnd"/>
            <w:r>
              <w:rPr>
                <w:rFonts w:asciiTheme="minorHAnsi" w:hAnsiTheme="minorHAnsi" w:cstheme="minorHAnsi"/>
                <w:sz w:val="22"/>
                <w:szCs w:val="22"/>
              </w:rPr>
              <w:t xml:space="preserve"> </w:t>
            </w:r>
            <w:r w:rsidRPr="0081347D">
              <w:rPr>
                <w:rFonts w:asciiTheme="minorHAnsi" w:hAnsiTheme="minorHAnsi" w:cstheme="minorHAnsi"/>
                <w:sz w:val="22"/>
                <w:szCs w:val="22"/>
                <w:vertAlign w:val="superscript"/>
              </w:rPr>
              <w:t>7</w:t>
            </w:r>
            <w:r>
              <w:rPr>
                <w:rFonts w:asciiTheme="minorHAnsi" w:hAnsiTheme="minorHAnsi" w:cstheme="minorHAnsi"/>
                <w:sz w:val="22"/>
                <w:szCs w:val="22"/>
              </w:rPr>
              <w:t>2010</w:t>
            </w:r>
            <w:r w:rsidRPr="00996605">
              <w:rPr>
                <w:rFonts w:asciiTheme="minorHAnsi" w:hAnsiTheme="minorHAnsi" w:cstheme="minorHAnsi"/>
                <w:sz w:val="22"/>
                <w:szCs w:val="22"/>
              </w:rPr>
              <w:t>.</w:t>
            </w:r>
            <w:r>
              <w:rPr>
                <w:rFonts w:asciiTheme="minorHAnsi" w:hAnsiTheme="minorHAnsi" w:cstheme="minorHAnsi"/>
                <w:smallCaps/>
                <w:sz w:val="22"/>
                <w:szCs w:val="22"/>
              </w:rPr>
              <w:t xml:space="preserve"> </w:t>
            </w:r>
          </w:p>
          <w:p w:rsidR="0081347D" w:rsidRDefault="0081347D" w:rsidP="0081347D">
            <w:pPr>
              <w:autoSpaceDE w:val="0"/>
              <w:autoSpaceDN w:val="0"/>
              <w:adjustRightInd w:val="0"/>
              <w:spacing w:before="120"/>
              <w:ind w:left="227"/>
              <w:rPr>
                <w:rFonts w:asciiTheme="minorHAnsi" w:hAnsiTheme="minorHAnsi" w:cstheme="minorHAnsi"/>
                <w:smallCaps/>
                <w:sz w:val="22"/>
                <w:szCs w:val="22"/>
              </w:rPr>
            </w:pPr>
            <w:r>
              <w:rPr>
                <w:rFonts w:asciiTheme="minorHAnsi" w:hAnsiTheme="minorHAnsi" w:cstheme="minorHAnsi"/>
                <w:smallCaps/>
                <w:sz w:val="22"/>
                <w:szCs w:val="22"/>
              </w:rPr>
              <w:t>Artola, A.M. – Sánchez Caro, J.M.</w:t>
            </w:r>
            <w:r w:rsidRPr="00996605">
              <w:rPr>
                <w:rFonts w:asciiTheme="minorHAnsi" w:hAnsiTheme="minorHAnsi" w:cstheme="minorHAnsi"/>
                <w:sz w:val="22"/>
                <w:szCs w:val="22"/>
              </w:rPr>
              <w:t xml:space="preserve">, </w:t>
            </w:r>
            <w:r>
              <w:rPr>
                <w:rFonts w:asciiTheme="minorHAnsi" w:hAnsiTheme="minorHAnsi" w:cstheme="minorHAnsi"/>
                <w:i/>
                <w:iCs/>
                <w:sz w:val="22"/>
                <w:szCs w:val="22"/>
              </w:rPr>
              <w:t>Biblia y Palabra de Dios</w:t>
            </w:r>
            <w:r w:rsidRPr="00996605">
              <w:rPr>
                <w:rFonts w:asciiTheme="minorHAnsi" w:hAnsiTheme="minorHAnsi" w:cstheme="minorHAnsi"/>
                <w:sz w:val="22"/>
                <w:szCs w:val="22"/>
              </w:rPr>
              <w:t xml:space="preserve">, </w:t>
            </w:r>
            <w:r>
              <w:rPr>
                <w:rFonts w:asciiTheme="minorHAnsi" w:hAnsiTheme="minorHAnsi" w:cstheme="minorHAnsi"/>
                <w:sz w:val="22"/>
                <w:szCs w:val="22"/>
              </w:rPr>
              <w:t xml:space="preserve">Introducción al estudio de la Biblia 1, </w:t>
            </w:r>
            <w:proofErr w:type="spellStart"/>
            <w:r>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w:t>
            </w:r>
            <w:r w:rsidRPr="0081347D">
              <w:rPr>
                <w:rFonts w:asciiTheme="minorHAnsi" w:hAnsiTheme="minorHAnsi" w:cstheme="minorHAnsi"/>
                <w:sz w:val="22"/>
                <w:szCs w:val="22"/>
                <w:vertAlign w:val="superscript"/>
              </w:rPr>
              <w:t>9</w:t>
            </w:r>
            <w:r>
              <w:rPr>
                <w:rFonts w:asciiTheme="minorHAnsi" w:hAnsiTheme="minorHAnsi" w:cstheme="minorHAnsi"/>
                <w:sz w:val="22"/>
                <w:szCs w:val="22"/>
              </w:rPr>
              <w:t>2010</w:t>
            </w:r>
            <w:r w:rsidRPr="00996605">
              <w:rPr>
                <w:rFonts w:asciiTheme="minorHAnsi" w:hAnsiTheme="minorHAnsi" w:cstheme="minorHAnsi"/>
                <w:sz w:val="22"/>
                <w:szCs w:val="22"/>
              </w:rPr>
              <w:t>.</w:t>
            </w:r>
          </w:p>
          <w:p w:rsidR="0081347D" w:rsidRPr="00996605" w:rsidRDefault="0081347D" w:rsidP="0081347D">
            <w:pPr>
              <w:autoSpaceDE w:val="0"/>
              <w:autoSpaceDN w:val="0"/>
              <w:adjustRightInd w:val="0"/>
              <w:spacing w:before="120"/>
              <w:ind w:left="227"/>
              <w:rPr>
                <w:rFonts w:asciiTheme="minorHAnsi" w:hAnsiTheme="minorHAnsi" w:cstheme="minorHAnsi"/>
                <w:sz w:val="22"/>
                <w:szCs w:val="22"/>
              </w:rPr>
            </w:pPr>
            <w:r>
              <w:rPr>
                <w:rFonts w:asciiTheme="minorHAnsi" w:hAnsiTheme="minorHAnsi" w:cstheme="minorHAnsi"/>
                <w:smallCaps/>
                <w:sz w:val="22"/>
                <w:szCs w:val="22"/>
              </w:rPr>
              <w:t>Bovati, P. – Basta, P.</w:t>
            </w:r>
            <w:r w:rsidRPr="00996605">
              <w:rPr>
                <w:rFonts w:asciiTheme="minorHAnsi" w:hAnsiTheme="minorHAnsi" w:cstheme="minorHAnsi"/>
                <w:sz w:val="22"/>
                <w:szCs w:val="22"/>
              </w:rPr>
              <w:t xml:space="preserve">, </w:t>
            </w:r>
            <w:r>
              <w:rPr>
                <w:rFonts w:asciiTheme="minorHAnsi" w:hAnsiTheme="minorHAnsi" w:cstheme="minorHAnsi"/>
                <w:i/>
                <w:iCs/>
                <w:sz w:val="22"/>
                <w:szCs w:val="22"/>
              </w:rPr>
              <w:t xml:space="preserve">“Ci ha </w:t>
            </w:r>
            <w:proofErr w:type="spellStart"/>
            <w:r>
              <w:rPr>
                <w:rFonts w:asciiTheme="minorHAnsi" w:hAnsiTheme="minorHAnsi" w:cstheme="minorHAnsi"/>
                <w:i/>
                <w:iCs/>
                <w:sz w:val="22"/>
                <w:szCs w:val="22"/>
              </w:rPr>
              <w:t>parlato</w:t>
            </w:r>
            <w:proofErr w:type="spellEnd"/>
            <w:r>
              <w:rPr>
                <w:rFonts w:asciiTheme="minorHAnsi" w:hAnsiTheme="minorHAnsi" w:cstheme="minorHAnsi"/>
                <w:i/>
                <w:iCs/>
                <w:sz w:val="22"/>
                <w:szCs w:val="22"/>
              </w:rPr>
              <w:t xml:space="preserve"> per mezzo </w:t>
            </w:r>
            <w:proofErr w:type="spellStart"/>
            <w:r>
              <w:rPr>
                <w:rFonts w:asciiTheme="minorHAnsi" w:hAnsiTheme="minorHAnsi" w:cstheme="minorHAnsi"/>
                <w:i/>
                <w:iCs/>
                <w:sz w:val="22"/>
                <w:szCs w:val="22"/>
              </w:rPr>
              <w:t>dei</w:t>
            </w:r>
            <w:proofErr w:type="spellEnd"/>
            <w:r>
              <w:rPr>
                <w:rFonts w:asciiTheme="minorHAnsi" w:hAnsiTheme="minorHAnsi" w:cstheme="minorHAnsi"/>
                <w:i/>
                <w:iCs/>
                <w:sz w:val="22"/>
                <w:szCs w:val="22"/>
              </w:rPr>
              <w:t xml:space="preserve"> </w:t>
            </w:r>
            <w:proofErr w:type="spellStart"/>
            <w:r>
              <w:rPr>
                <w:rFonts w:asciiTheme="minorHAnsi" w:hAnsiTheme="minorHAnsi" w:cstheme="minorHAnsi"/>
                <w:i/>
                <w:iCs/>
                <w:sz w:val="22"/>
                <w:szCs w:val="22"/>
              </w:rPr>
              <w:t>profeti</w:t>
            </w:r>
            <w:proofErr w:type="spellEnd"/>
            <w:r>
              <w:rPr>
                <w:rFonts w:asciiTheme="minorHAnsi" w:hAnsiTheme="minorHAnsi" w:cstheme="minorHAnsi"/>
                <w:i/>
                <w:iCs/>
                <w:sz w:val="22"/>
                <w:szCs w:val="22"/>
              </w:rPr>
              <w:t xml:space="preserve">”. </w:t>
            </w:r>
            <w:proofErr w:type="spellStart"/>
            <w:r>
              <w:rPr>
                <w:rFonts w:asciiTheme="minorHAnsi" w:hAnsiTheme="minorHAnsi" w:cstheme="minorHAnsi"/>
                <w:i/>
                <w:iCs/>
                <w:sz w:val="22"/>
                <w:szCs w:val="22"/>
              </w:rPr>
              <w:t>Ermeneutica</w:t>
            </w:r>
            <w:proofErr w:type="spellEnd"/>
            <w:r>
              <w:rPr>
                <w:rFonts w:asciiTheme="minorHAnsi" w:hAnsiTheme="minorHAnsi" w:cstheme="minorHAnsi"/>
                <w:i/>
                <w:iCs/>
                <w:sz w:val="22"/>
                <w:szCs w:val="22"/>
              </w:rPr>
              <w:t xml:space="preserve"> </w:t>
            </w:r>
            <w:proofErr w:type="spellStart"/>
            <w:r>
              <w:rPr>
                <w:rFonts w:asciiTheme="minorHAnsi" w:hAnsiTheme="minorHAnsi" w:cstheme="minorHAnsi"/>
                <w:i/>
                <w:iCs/>
                <w:sz w:val="22"/>
                <w:szCs w:val="22"/>
              </w:rPr>
              <w:t>biblica</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Roma</w:t>
            </w:r>
            <w:r w:rsidRPr="00996605">
              <w:rPr>
                <w:rFonts w:asciiTheme="minorHAnsi" w:hAnsiTheme="minorHAnsi" w:cstheme="minorHAnsi"/>
                <w:sz w:val="22"/>
                <w:szCs w:val="22"/>
              </w:rPr>
              <w:t xml:space="preserve"> </w:t>
            </w:r>
            <w:r>
              <w:rPr>
                <w:rFonts w:asciiTheme="minorHAnsi" w:hAnsiTheme="minorHAnsi" w:cstheme="minorHAnsi"/>
                <w:sz w:val="22"/>
                <w:szCs w:val="22"/>
              </w:rPr>
              <w:t>2012</w:t>
            </w:r>
            <w:r w:rsidRPr="00996605">
              <w:rPr>
                <w:rFonts w:asciiTheme="minorHAnsi" w:hAnsiTheme="minorHAnsi" w:cstheme="minorHAnsi"/>
                <w:sz w:val="22"/>
                <w:szCs w:val="22"/>
              </w:rPr>
              <w:t>.</w:t>
            </w:r>
          </w:p>
          <w:p w:rsidR="006924C6" w:rsidRPr="00EE30C8" w:rsidRDefault="006924C6" w:rsidP="0081347D">
            <w:pPr>
              <w:autoSpaceDE w:val="0"/>
              <w:autoSpaceDN w:val="0"/>
              <w:adjustRightInd w:val="0"/>
              <w:spacing w:before="60"/>
              <w:jc w:val="both"/>
              <w:rPr>
                <w:rFonts w:ascii="CenturyGothic,Bold" w:hAnsi="CenturyGothic,Bold" w:cs="CenturyGothic,Bold"/>
                <w:b/>
                <w:bCs/>
                <w:color w:val="003000"/>
                <w:sz w:val="20"/>
                <w:szCs w:val="20"/>
              </w:rPr>
            </w:pPr>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t>Capítulos de libros</w:t>
            </w:r>
          </w:p>
        </w:tc>
      </w:tr>
      <w:tr w:rsidR="006924C6" w:rsidRPr="00AB3668" w:rsidTr="006924C6">
        <w:tc>
          <w:tcPr>
            <w:tcW w:w="8978" w:type="dxa"/>
            <w:shd w:val="clear" w:color="auto" w:fill="FFFFCC"/>
          </w:tcPr>
          <w:p w:rsidR="006924C6" w:rsidRPr="00AB3668" w:rsidRDefault="006924C6" w:rsidP="009C1E99">
            <w:pPr>
              <w:autoSpaceDE w:val="0"/>
              <w:autoSpaceDN w:val="0"/>
              <w:adjustRightInd w:val="0"/>
              <w:rPr>
                <w:rFonts w:ascii="CenturyGothic,Bold" w:hAnsi="CenturyGothic,Bold" w:cs="CenturyGothic,Bold"/>
                <w:b/>
                <w:bCs/>
                <w:color w:val="FFFFFF"/>
                <w:sz w:val="20"/>
                <w:szCs w:val="20"/>
              </w:rPr>
            </w:pPr>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t>Artículos</w:t>
            </w:r>
          </w:p>
        </w:tc>
      </w:tr>
      <w:tr w:rsidR="00AB3668" w:rsidTr="003108EE">
        <w:tc>
          <w:tcPr>
            <w:tcW w:w="8978" w:type="dxa"/>
          </w:tcPr>
          <w:p w:rsidR="00AB3668" w:rsidRDefault="00AB3668" w:rsidP="009C1E99">
            <w:pPr>
              <w:autoSpaceDE w:val="0"/>
              <w:autoSpaceDN w:val="0"/>
              <w:adjustRightInd w:val="0"/>
              <w:rPr>
                <w:rFonts w:ascii="CenturyGothic,Bold" w:hAnsi="CenturyGothic,Bold" w:cs="CenturyGothic,Bold"/>
                <w:b/>
                <w:bCs/>
                <w:sz w:val="20"/>
                <w:szCs w:val="20"/>
              </w:rPr>
            </w:pPr>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t>Páginas web</w:t>
            </w:r>
          </w:p>
        </w:tc>
      </w:tr>
      <w:tr w:rsidR="00AB3668" w:rsidTr="003108EE">
        <w:tc>
          <w:tcPr>
            <w:tcW w:w="8978" w:type="dxa"/>
          </w:tcPr>
          <w:p w:rsidR="00AB3668" w:rsidRDefault="008B26BD" w:rsidP="006177C8">
            <w:pPr>
              <w:autoSpaceDE w:val="0"/>
              <w:autoSpaceDN w:val="0"/>
              <w:adjustRightInd w:val="0"/>
              <w:spacing w:before="120" w:after="120"/>
              <w:rPr>
                <w:rFonts w:ascii="CenturyGothic,Bold" w:hAnsi="CenturyGothic,Bold" w:cs="CenturyGothic,Bold"/>
                <w:b/>
                <w:bCs/>
                <w:sz w:val="20"/>
                <w:szCs w:val="20"/>
              </w:rPr>
            </w:pPr>
            <w:hyperlink r:id="rId10" w:history="1">
              <w:r w:rsidR="006177C8" w:rsidRPr="004E441A">
                <w:rPr>
                  <w:rStyle w:val="Hipervnculo"/>
                  <w:rFonts w:ascii="CenturyGothic,Bold" w:hAnsi="CenturyGothic,Bold" w:cs="CenturyGothic,Bold"/>
                  <w:b/>
                  <w:bCs/>
                  <w:sz w:val="20"/>
                  <w:szCs w:val="20"/>
                </w:rPr>
                <w:t>https://www.upcomillas.es/personal/jmmoreno/cursos/EScritura/escritura.html</w:t>
              </w:r>
            </w:hyperlink>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t>Apuntes</w:t>
            </w:r>
          </w:p>
        </w:tc>
      </w:tr>
      <w:tr w:rsidR="00AB3668" w:rsidTr="003108EE">
        <w:tc>
          <w:tcPr>
            <w:tcW w:w="8978" w:type="dxa"/>
          </w:tcPr>
          <w:p w:rsidR="00AB3668" w:rsidRPr="00226172" w:rsidRDefault="00AB3668" w:rsidP="009C1E99">
            <w:pPr>
              <w:autoSpaceDE w:val="0"/>
              <w:autoSpaceDN w:val="0"/>
              <w:adjustRightInd w:val="0"/>
              <w:rPr>
                <w:rFonts w:ascii="CenturyGothic,Bold" w:hAnsi="CenturyGothic,Bold" w:cs="CenturyGothic,Bold"/>
                <w:b/>
                <w:bCs/>
                <w:color w:val="003300"/>
                <w:sz w:val="20"/>
                <w:szCs w:val="20"/>
              </w:rPr>
            </w:pPr>
          </w:p>
        </w:tc>
      </w:tr>
      <w:tr w:rsidR="00AB3668" w:rsidRPr="00AB3668" w:rsidTr="00AB3668">
        <w:tc>
          <w:tcPr>
            <w:tcW w:w="8978" w:type="dxa"/>
            <w:shd w:val="clear" w:color="auto" w:fill="3366FF"/>
          </w:tcPr>
          <w:p w:rsidR="00AB3668" w:rsidRPr="00AB3668" w:rsidRDefault="00AB3668" w:rsidP="009C1E99">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t>Otros materiales</w:t>
            </w:r>
          </w:p>
        </w:tc>
      </w:tr>
      <w:tr w:rsidR="00AB3668" w:rsidTr="003108EE">
        <w:tc>
          <w:tcPr>
            <w:tcW w:w="8978" w:type="dxa"/>
          </w:tcPr>
          <w:p w:rsidR="00AB3668" w:rsidRDefault="00226172" w:rsidP="00226172">
            <w:pPr>
              <w:autoSpaceDE w:val="0"/>
              <w:autoSpaceDN w:val="0"/>
              <w:adjustRightInd w:val="0"/>
              <w:spacing w:before="120" w:after="120"/>
              <w:rPr>
                <w:rFonts w:ascii="CenturyGothic,Bold" w:hAnsi="CenturyGothic,Bold" w:cs="CenturyGothic,Bold"/>
                <w:b/>
                <w:bCs/>
                <w:sz w:val="20"/>
                <w:szCs w:val="20"/>
              </w:rPr>
            </w:pPr>
            <w:r w:rsidRPr="00226172">
              <w:rPr>
                <w:rFonts w:ascii="CenturyGothic,Bold" w:hAnsi="CenturyGothic,Bold" w:cs="CenturyGothic,Bold"/>
                <w:b/>
                <w:bCs/>
                <w:color w:val="003300"/>
                <w:sz w:val="20"/>
                <w:szCs w:val="20"/>
              </w:rPr>
              <w:t>Los esquemas estarán disponibles en el portal de recursos.</w:t>
            </w:r>
          </w:p>
        </w:tc>
      </w:tr>
      <w:tr w:rsidR="00AB3668" w:rsidTr="003108EE">
        <w:tc>
          <w:tcPr>
            <w:tcW w:w="8978" w:type="dxa"/>
            <w:shd w:val="clear" w:color="auto" w:fill="FF9900"/>
          </w:tcPr>
          <w:p w:rsidR="00AB3668" w:rsidRDefault="00AB3668" w:rsidP="003108EE">
            <w:pPr>
              <w:autoSpaceDE w:val="0"/>
              <w:autoSpaceDN w:val="0"/>
              <w:adjustRightInd w:val="0"/>
              <w:rPr>
                <w:rFonts w:ascii="FuturaStd-Bold" w:hAnsi="FuturaStd-Bold" w:cs="FuturaStd-Bold"/>
                <w:b/>
                <w:bCs/>
                <w:color w:val="003000"/>
              </w:rPr>
            </w:pPr>
            <w:r>
              <w:rPr>
                <w:rFonts w:ascii="CenturyGothic,Bold" w:hAnsi="CenturyGothic,Bold" w:cs="CenturyGothic,Bold"/>
                <w:b/>
                <w:bCs/>
                <w:sz w:val="20"/>
                <w:szCs w:val="20"/>
              </w:rPr>
              <w:t>Bibliografía Complementaria</w:t>
            </w: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t>Libros de texto</w:t>
            </w:r>
          </w:p>
        </w:tc>
      </w:tr>
      <w:tr w:rsidR="00AB3668" w:rsidRPr="009C2A30" w:rsidTr="003108EE">
        <w:tc>
          <w:tcPr>
            <w:tcW w:w="8978" w:type="dxa"/>
          </w:tcPr>
          <w:p w:rsidR="00996605" w:rsidRDefault="00996605" w:rsidP="00996605">
            <w:pPr>
              <w:autoSpaceDE w:val="0"/>
              <w:autoSpaceDN w:val="0"/>
              <w:adjustRightInd w:val="0"/>
              <w:rPr>
                <w:rFonts w:ascii="Verdana,Bold" w:hAnsi="Verdana,Bold" w:cs="Verdana,Bold"/>
                <w:b/>
                <w:bCs/>
                <w:color w:val="9A3300"/>
              </w:rPr>
            </w:pPr>
          </w:p>
          <w:p w:rsidR="00AF09CC" w:rsidRPr="008B4BE5" w:rsidRDefault="00AF09CC" w:rsidP="00996605">
            <w:pPr>
              <w:autoSpaceDE w:val="0"/>
              <w:autoSpaceDN w:val="0"/>
              <w:adjustRightInd w:val="0"/>
              <w:rPr>
                <w:rFonts w:asciiTheme="minorHAnsi" w:hAnsiTheme="minorHAnsi" w:cstheme="minorHAnsi"/>
                <w:b/>
                <w:bCs/>
                <w:smallCaps/>
                <w:sz w:val="22"/>
                <w:szCs w:val="22"/>
              </w:rPr>
            </w:pPr>
            <w:r w:rsidRPr="00AF09CC">
              <w:rPr>
                <w:rFonts w:asciiTheme="minorHAnsi" w:hAnsiTheme="minorHAnsi" w:cstheme="minorHAnsi"/>
                <w:b/>
                <w:bCs/>
                <w:smallCaps/>
                <w:sz w:val="22"/>
                <w:szCs w:val="22"/>
              </w:rPr>
              <w:t>1.</w:t>
            </w:r>
            <w:r>
              <w:rPr>
                <w:rFonts w:asciiTheme="minorHAnsi" w:hAnsiTheme="minorHAnsi" w:cstheme="minorHAnsi"/>
                <w:b/>
                <w:bCs/>
                <w:smallCaps/>
                <w:sz w:val="22"/>
                <w:szCs w:val="22"/>
              </w:rPr>
              <w:t>B</w:t>
            </w:r>
            <w:r w:rsidRPr="00AF09CC">
              <w:rPr>
                <w:rFonts w:asciiTheme="minorHAnsi" w:hAnsiTheme="minorHAnsi" w:cstheme="minorHAnsi"/>
                <w:b/>
                <w:bCs/>
                <w:smallCaps/>
                <w:sz w:val="22"/>
                <w:szCs w:val="22"/>
              </w:rPr>
              <w:t>ibliografia general</w:t>
            </w:r>
          </w:p>
          <w:p w:rsidR="00996605" w:rsidRPr="00996605" w:rsidRDefault="00996605" w:rsidP="008B4BE5">
            <w:pPr>
              <w:autoSpaceDE w:val="0"/>
              <w:autoSpaceDN w:val="0"/>
              <w:adjustRightInd w:val="0"/>
              <w:spacing w:before="120"/>
              <w:ind w:left="227"/>
              <w:rPr>
                <w:rFonts w:asciiTheme="minorHAnsi" w:hAnsiTheme="minorHAnsi" w:cstheme="minorHAnsi"/>
                <w:sz w:val="22"/>
                <w:szCs w:val="22"/>
              </w:rPr>
            </w:pPr>
            <w:r w:rsidRPr="00996605">
              <w:rPr>
                <w:rFonts w:asciiTheme="minorHAnsi" w:hAnsiTheme="minorHAnsi" w:cstheme="minorHAnsi"/>
                <w:sz w:val="22"/>
                <w:szCs w:val="22"/>
              </w:rPr>
              <w:t xml:space="preserve">AA. VV., </w:t>
            </w:r>
            <w:r w:rsidRPr="00996605">
              <w:rPr>
                <w:rFonts w:asciiTheme="minorHAnsi" w:hAnsiTheme="minorHAnsi" w:cstheme="minorHAnsi"/>
                <w:i/>
                <w:iCs/>
                <w:sz w:val="22"/>
                <w:szCs w:val="22"/>
              </w:rPr>
              <w:t>Introducción al estudio de la Biblia</w:t>
            </w:r>
            <w:r w:rsidRPr="00996605">
              <w:rPr>
                <w:rFonts w:asciiTheme="minorHAnsi" w:hAnsiTheme="minorHAnsi" w:cstheme="minorHAnsi"/>
                <w:sz w:val="22"/>
                <w:szCs w:val="22"/>
              </w:rPr>
              <w:t xml:space="preserve">, Institución San Jerónimo, </w:t>
            </w:r>
            <w:proofErr w:type="spellStart"/>
            <w:r w:rsidRPr="00996605">
              <w:rPr>
                <w:rFonts w:asciiTheme="minorHAnsi" w:hAnsiTheme="minorHAnsi" w:cstheme="minorHAnsi"/>
                <w:sz w:val="22"/>
                <w:szCs w:val="22"/>
              </w:rPr>
              <w:t>Estella</w:t>
            </w:r>
            <w:proofErr w:type="spellEnd"/>
            <w:r>
              <w:rPr>
                <w:rFonts w:asciiTheme="minorHAnsi" w:hAnsiTheme="minorHAnsi" w:cstheme="minorHAnsi"/>
                <w:sz w:val="22"/>
                <w:szCs w:val="22"/>
              </w:rPr>
              <w:t xml:space="preserve"> </w:t>
            </w:r>
            <w:r w:rsidRPr="00996605">
              <w:rPr>
                <w:rFonts w:asciiTheme="minorHAnsi" w:hAnsiTheme="minorHAnsi" w:cstheme="minorHAnsi"/>
                <w:sz w:val="22"/>
                <w:szCs w:val="22"/>
              </w:rPr>
              <w:t>1990</w:t>
            </w:r>
            <w:r>
              <w:rPr>
                <w:rFonts w:asciiTheme="minorHAnsi" w:hAnsiTheme="minorHAnsi" w:cstheme="minorHAnsi"/>
                <w:sz w:val="22"/>
                <w:szCs w:val="22"/>
              </w:rPr>
              <w:t>.</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r w:rsidRPr="00996605">
              <w:rPr>
                <w:rFonts w:asciiTheme="minorHAnsi" w:hAnsiTheme="minorHAnsi" w:cstheme="minorHAnsi"/>
                <w:smallCaps/>
                <w:sz w:val="22"/>
                <w:szCs w:val="22"/>
              </w:rPr>
              <w:t xml:space="preserve">Alonso </w:t>
            </w:r>
            <w:proofErr w:type="spellStart"/>
            <w:r w:rsidRPr="00996605">
              <w:rPr>
                <w:rFonts w:asciiTheme="minorHAnsi" w:hAnsiTheme="minorHAnsi" w:cstheme="minorHAnsi"/>
                <w:smallCaps/>
                <w:sz w:val="22"/>
                <w:szCs w:val="22"/>
              </w:rPr>
              <w:t>Schökel</w:t>
            </w:r>
            <w:proofErr w:type="spellEnd"/>
            <w:r w:rsidRPr="00996605">
              <w:rPr>
                <w:rFonts w:asciiTheme="minorHAnsi" w:hAnsiTheme="minorHAnsi" w:cstheme="minorHAnsi"/>
                <w:sz w:val="22"/>
                <w:szCs w:val="22"/>
              </w:rPr>
              <w:t xml:space="preserve">, L., </w:t>
            </w:r>
            <w:r w:rsidRPr="00996605">
              <w:rPr>
                <w:rFonts w:asciiTheme="minorHAnsi" w:hAnsiTheme="minorHAnsi" w:cstheme="minorHAnsi"/>
                <w:i/>
                <w:iCs/>
                <w:sz w:val="22"/>
                <w:szCs w:val="22"/>
              </w:rPr>
              <w:t>La Palabra inspirada</w:t>
            </w:r>
            <w:r w:rsidRPr="00996605">
              <w:rPr>
                <w:rFonts w:asciiTheme="minorHAnsi" w:hAnsiTheme="minorHAnsi" w:cstheme="minorHAnsi"/>
                <w:sz w:val="22"/>
                <w:szCs w:val="22"/>
              </w:rPr>
              <w:t>, Barcelona 1966.</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proofErr w:type="spellStart"/>
            <w:r w:rsidRPr="00996605">
              <w:rPr>
                <w:rFonts w:asciiTheme="minorHAnsi" w:hAnsiTheme="minorHAnsi" w:cstheme="minorHAnsi"/>
                <w:smallCaps/>
                <w:sz w:val="22"/>
                <w:szCs w:val="22"/>
              </w:rPr>
              <w:t>Asenjo</w:t>
            </w:r>
            <w:proofErr w:type="spellEnd"/>
            <w:r w:rsidRPr="00996605">
              <w:rPr>
                <w:rFonts w:asciiTheme="minorHAnsi" w:hAnsiTheme="minorHAnsi" w:cstheme="minorHAnsi"/>
                <w:smallCaps/>
                <w:sz w:val="22"/>
                <w:szCs w:val="22"/>
              </w:rPr>
              <w:t xml:space="preserve">, J. –  </w:t>
            </w:r>
            <w:proofErr w:type="spellStart"/>
            <w:r w:rsidRPr="00996605">
              <w:rPr>
                <w:rFonts w:asciiTheme="minorHAnsi" w:hAnsiTheme="minorHAnsi" w:cstheme="minorHAnsi"/>
                <w:smallCaps/>
                <w:sz w:val="22"/>
                <w:szCs w:val="22"/>
              </w:rPr>
              <w:t>Morla</w:t>
            </w:r>
            <w:proofErr w:type="spellEnd"/>
            <w:r>
              <w:rPr>
                <w:rFonts w:asciiTheme="minorHAnsi" w:hAnsiTheme="minorHAnsi" w:cstheme="minorHAnsi"/>
                <w:sz w:val="22"/>
                <w:szCs w:val="22"/>
              </w:rPr>
              <w:t xml:space="preserve">, </w:t>
            </w:r>
            <w:r w:rsidRPr="00996605">
              <w:rPr>
                <w:rFonts w:asciiTheme="minorHAnsi" w:hAnsiTheme="minorHAnsi" w:cstheme="minorHAnsi"/>
                <w:sz w:val="22"/>
                <w:szCs w:val="22"/>
              </w:rPr>
              <w:t xml:space="preserve">V. (eds.), </w:t>
            </w:r>
            <w:r w:rsidRPr="00996605">
              <w:rPr>
                <w:rFonts w:asciiTheme="minorHAnsi" w:hAnsiTheme="minorHAnsi" w:cstheme="minorHAnsi"/>
                <w:i/>
                <w:iCs/>
                <w:sz w:val="22"/>
                <w:szCs w:val="22"/>
              </w:rPr>
              <w:t>100 libros al servicio del estudio bíblico</w:t>
            </w:r>
            <w:r w:rsidRPr="00996605">
              <w:rPr>
                <w:rFonts w:asciiTheme="minorHAnsi" w:hAnsiTheme="minorHAnsi" w:cstheme="minorHAnsi"/>
                <w:sz w:val="22"/>
                <w:szCs w:val="22"/>
              </w:rPr>
              <w:t>, Bilbao</w:t>
            </w:r>
            <w:r>
              <w:rPr>
                <w:rFonts w:asciiTheme="minorHAnsi" w:hAnsiTheme="minorHAnsi" w:cstheme="minorHAnsi"/>
                <w:sz w:val="22"/>
                <w:szCs w:val="22"/>
              </w:rPr>
              <w:t xml:space="preserve"> </w:t>
            </w:r>
            <w:r w:rsidRPr="00996605">
              <w:rPr>
                <w:rFonts w:asciiTheme="minorHAnsi" w:hAnsiTheme="minorHAnsi" w:cstheme="minorHAnsi"/>
                <w:sz w:val="22"/>
                <w:szCs w:val="22"/>
              </w:rPr>
              <w:t>1993.</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r w:rsidRPr="00996605">
              <w:rPr>
                <w:rFonts w:asciiTheme="minorHAnsi" w:hAnsiTheme="minorHAnsi" w:cstheme="minorHAnsi"/>
                <w:smallCaps/>
                <w:sz w:val="22"/>
                <w:szCs w:val="22"/>
              </w:rPr>
              <w:t>Gómez</w:t>
            </w:r>
            <w:r w:rsidRPr="00996605">
              <w:rPr>
                <w:rFonts w:asciiTheme="minorHAnsi" w:hAnsiTheme="minorHAnsi" w:cstheme="minorHAnsi"/>
                <w:sz w:val="22"/>
                <w:szCs w:val="22"/>
              </w:rPr>
              <w:t xml:space="preserve">, R., </w:t>
            </w:r>
            <w:r w:rsidRPr="00996605">
              <w:rPr>
                <w:rFonts w:asciiTheme="minorHAnsi" w:hAnsiTheme="minorHAnsi" w:cstheme="minorHAnsi"/>
                <w:i/>
                <w:iCs/>
                <w:sz w:val="22"/>
                <w:szCs w:val="22"/>
              </w:rPr>
              <w:t>Guía práctica de software bíblico</w:t>
            </w:r>
            <w:r w:rsidRPr="00996605">
              <w:rPr>
                <w:rFonts w:asciiTheme="minorHAnsi" w:hAnsiTheme="minorHAnsi" w:cstheme="minorHAnsi"/>
                <w:sz w:val="22"/>
                <w:szCs w:val="22"/>
              </w:rPr>
              <w:t>, Barcelona 2000.</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proofErr w:type="spellStart"/>
            <w:r w:rsidRPr="00996605">
              <w:rPr>
                <w:rFonts w:asciiTheme="minorHAnsi" w:hAnsiTheme="minorHAnsi" w:cstheme="minorHAnsi"/>
                <w:sz w:val="22"/>
                <w:szCs w:val="22"/>
              </w:rPr>
              <w:t>G</w:t>
            </w:r>
            <w:r w:rsidRPr="00996605">
              <w:rPr>
                <w:rFonts w:asciiTheme="minorHAnsi" w:hAnsiTheme="minorHAnsi" w:cstheme="minorHAnsi"/>
                <w:smallCaps/>
                <w:sz w:val="22"/>
                <w:szCs w:val="22"/>
              </w:rPr>
              <w:t>relot</w:t>
            </w:r>
            <w:proofErr w:type="spellEnd"/>
            <w:r w:rsidRPr="00996605">
              <w:rPr>
                <w:rFonts w:asciiTheme="minorHAnsi" w:hAnsiTheme="minorHAnsi" w:cstheme="minorHAnsi"/>
                <w:sz w:val="22"/>
                <w:szCs w:val="22"/>
              </w:rPr>
              <w:t xml:space="preserve">, P., </w:t>
            </w:r>
            <w:r w:rsidRPr="00996605">
              <w:rPr>
                <w:rFonts w:asciiTheme="minorHAnsi" w:hAnsiTheme="minorHAnsi" w:cstheme="minorHAnsi"/>
                <w:i/>
                <w:iCs/>
                <w:sz w:val="22"/>
                <w:szCs w:val="22"/>
              </w:rPr>
              <w:t>Biblia y Teología</w:t>
            </w:r>
            <w:r w:rsidRPr="00996605">
              <w:rPr>
                <w:rFonts w:asciiTheme="minorHAnsi" w:hAnsiTheme="minorHAnsi" w:cstheme="minorHAnsi"/>
                <w:sz w:val="22"/>
                <w:szCs w:val="22"/>
              </w:rPr>
              <w:t>, El Misterio cristiano, Barcelona 1969.</w:t>
            </w:r>
          </w:p>
          <w:p w:rsidR="00996605" w:rsidRPr="00996605" w:rsidRDefault="00996605" w:rsidP="00686058">
            <w:pPr>
              <w:autoSpaceDE w:val="0"/>
              <w:autoSpaceDN w:val="0"/>
              <w:adjustRightInd w:val="0"/>
              <w:spacing w:before="60"/>
              <w:ind w:left="936" w:hanging="709"/>
              <w:rPr>
                <w:rFonts w:asciiTheme="minorHAnsi" w:hAnsiTheme="minorHAnsi" w:cstheme="minorHAnsi"/>
                <w:i/>
                <w:iCs/>
                <w:sz w:val="22"/>
                <w:szCs w:val="22"/>
              </w:rPr>
            </w:pPr>
            <w:r>
              <w:rPr>
                <w:rFonts w:asciiTheme="minorHAnsi" w:hAnsiTheme="minorHAnsi" w:cstheme="minorHAnsi"/>
                <w:sz w:val="22"/>
                <w:szCs w:val="22"/>
              </w:rPr>
              <w:t>––––</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La Biblia, Palabra de Dios. Introducción teológica al estudio de la</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Sagrada Escritura</w:t>
            </w:r>
            <w:r>
              <w:rPr>
                <w:rFonts w:asciiTheme="minorHAnsi" w:hAnsiTheme="minorHAnsi" w:cstheme="minorHAnsi"/>
                <w:sz w:val="22"/>
                <w:szCs w:val="22"/>
              </w:rPr>
              <w:t xml:space="preserve">, </w:t>
            </w:r>
            <w:r w:rsidRPr="00996605">
              <w:rPr>
                <w:rFonts w:asciiTheme="minorHAnsi" w:hAnsiTheme="minorHAnsi" w:cstheme="minorHAnsi"/>
                <w:sz w:val="22"/>
                <w:szCs w:val="22"/>
              </w:rPr>
              <w:t>Barcelona 1968.</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proofErr w:type="spellStart"/>
            <w:r w:rsidRPr="00996605">
              <w:rPr>
                <w:rFonts w:asciiTheme="minorHAnsi" w:hAnsiTheme="minorHAnsi" w:cstheme="minorHAnsi"/>
                <w:smallCaps/>
                <w:sz w:val="22"/>
                <w:szCs w:val="22"/>
              </w:rPr>
              <w:t>Levie</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La Biblia palabra humana y mensaje de Dios</w:t>
            </w:r>
            <w:r w:rsidRPr="00996605">
              <w:rPr>
                <w:rFonts w:asciiTheme="minorHAnsi" w:hAnsiTheme="minorHAnsi" w:cstheme="minorHAnsi"/>
                <w:sz w:val="22"/>
                <w:szCs w:val="22"/>
              </w:rPr>
              <w:t>, Bilbao 1964.</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proofErr w:type="spellStart"/>
            <w:r w:rsidRPr="00996605">
              <w:rPr>
                <w:rFonts w:asciiTheme="minorHAnsi" w:hAnsiTheme="minorHAnsi" w:cstheme="minorHAnsi"/>
                <w:smallCaps/>
                <w:sz w:val="22"/>
                <w:szCs w:val="22"/>
              </w:rPr>
              <w:t>Manucci</w:t>
            </w:r>
            <w:proofErr w:type="spellEnd"/>
            <w:r w:rsidRPr="00996605">
              <w:rPr>
                <w:rFonts w:asciiTheme="minorHAnsi" w:hAnsiTheme="minorHAnsi" w:cstheme="minorHAnsi"/>
                <w:sz w:val="22"/>
                <w:szCs w:val="22"/>
              </w:rPr>
              <w:t xml:space="preserve">, V., </w:t>
            </w:r>
            <w:r w:rsidRPr="00996605">
              <w:rPr>
                <w:rFonts w:asciiTheme="minorHAnsi" w:hAnsiTheme="minorHAnsi" w:cstheme="minorHAnsi"/>
                <w:i/>
                <w:iCs/>
                <w:sz w:val="22"/>
                <w:szCs w:val="22"/>
              </w:rPr>
              <w:t>La Biblia como Palabra de Dios</w:t>
            </w:r>
            <w:r>
              <w:rPr>
                <w:rFonts w:asciiTheme="minorHAnsi" w:hAnsiTheme="minorHAnsi" w:cstheme="minorHAnsi"/>
                <w:sz w:val="22"/>
                <w:szCs w:val="22"/>
              </w:rPr>
              <w:t>, Bilbao 1985.</w:t>
            </w:r>
          </w:p>
          <w:p w:rsidR="00996605" w:rsidRDefault="00996605" w:rsidP="00686058">
            <w:pPr>
              <w:autoSpaceDE w:val="0"/>
              <w:autoSpaceDN w:val="0"/>
              <w:adjustRightInd w:val="0"/>
              <w:spacing w:before="60"/>
              <w:ind w:left="227"/>
              <w:rPr>
                <w:rFonts w:asciiTheme="minorHAnsi" w:hAnsiTheme="minorHAnsi" w:cstheme="minorHAnsi"/>
                <w:sz w:val="22"/>
                <w:szCs w:val="22"/>
              </w:rPr>
            </w:pPr>
            <w:r w:rsidRPr="00996605">
              <w:rPr>
                <w:rFonts w:asciiTheme="minorHAnsi" w:hAnsiTheme="minorHAnsi" w:cstheme="minorHAnsi"/>
                <w:smallCaps/>
                <w:sz w:val="22"/>
                <w:szCs w:val="22"/>
              </w:rPr>
              <w:t xml:space="preserve">Robert, A. – A. </w:t>
            </w:r>
            <w:proofErr w:type="spellStart"/>
            <w:r w:rsidRPr="00996605">
              <w:rPr>
                <w:rFonts w:asciiTheme="minorHAnsi" w:hAnsiTheme="minorHAnsi" w:cstheme="minorHAnsi"/>
                <w:smallCaps/>
                <w:sz w:val="22"/>
                <w:szCs w:val="22"/>
              </w:rPr>
              <w:t>Feuillet</w:t>
            </w:r>
            <w:proofErr w:type="spellEnd"/>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Introducción a la Biblia</w:t>
            </w:r>
            <w:r w:rsidRPr="00996605">
              <w:rPr>
                <w:rFonts w:asciiTheme="minorHAnsi" w:hAnsiTheme="minorHAnsi" w:cstheme="minorHAnsi"/>
                <w:sz w:val="22"/>
                <w:szCs w:val="22"/>
              </w:rPr>
              <w:t xml:space="preserve">, vol. I, Barcelona </w:t>
            </w:r>
            <w:r w:rsidRPr="00996605">
              <w:rPr>
                <w:rFonts w:asciiTheme="minorHAnsi" w:hAnsiTheme="minorHAnsi" w:cstheme="minorHAnsi"/>
                <w:sz w:val="22"/>
                <w:szCs w:val="22"/>
                <w:vertAlign w:val="superscript"/>
              </w:rPr>
              <w:t>3</w:t>
            </w:r>
            <w:r w:rsidRPr="00996605">
              <w:rPr>
                <w:rFonts w:asciiTheme="minorHAnsi" w:hAnsiTheme="minorHAnsi" w:cstheme="minorHAnsi"/>
                <w:sz w:val="22"/>
                <w:szCs w:val="22"/>
              </w:rPr>
              <w:t>1970.</w:t>
            </w:r>
          </w:p>
          <w:p w:rsidR="003F2C8A" w:rsidRPr="00996605" w:rsidRDefault="003F2C8A" w:rsidP="00686058">
            <w:pPr>
              <w:autoSpaceDE w:val="0"/>
              <w:autoSpaceDN w:val="0"/>
              <w:adjustRightInd w:val="0"/>
              <w:spacing w:before="60"/>
              <w:ind w:left="227"/>
              <w:rPr>
                <w:rFonts w:asciiTheme="minorHAnsi" w:hAnsiTheme="minorHAnsi" w:cstheme="minorHAnsi"/>
                <w:sz w:val="22"/>
                <w:szCs w:val="22"/>
              </w:rPr>
            </w:pPr>
            <w:proofErr w:type="spellStart"/>
            <w:r>
              <w:rPr>
                <w:rFonts w:asciiTheme="minorHAnsi" w:hAnsiTheme="minorHAnsi" w:cstheme="minorHAnsi"/>
                <w:smallCaps/>
                <w:sz w:val="22"/>
                <w:szCs w:val="22"/>
              </w:rPr>
              <w:t>Tábet</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M</w:t>
            </w:r>
            <w:r w:rsidRPr="00996605">
              <w:rPr>
                <w:rFonts w:asciiTheme="minorHAnsi" w:hAnsiTheme="minorHAnsi" w:cstheme="minorHAnsi"/>
                <w:sz w:val="22"/>
                <w:szCs w:val="22"/>
              </w:rPr>
              <w:t xml:space="preserve">., </w:t>
            </w:r>
            <w:r>
              <w:rPr>
                <w:rFonts w:asciiTheme="minorHAnsi" w:hAnsiTheme="minorHAnsi" w:cstheme="minorHAnsi"/>
                <w:i/>
                <w:iCs/>
                <w:sz w:val="22"/>
                <w:szCs w:val="22"/>
              </w:rPr>
              <w:t>Introducción general a la Biblia</w:t>
            </w:r>
            <w:r w:rsidRPr="00996605">
              <w:rPr>
                <w:rFonts w:asciiTheme="minorHAnsi" w:hAnsiTheme="minorHAnsi" w:cstheme="minorHAnsi"/>
                <w:sz w:val="22"/>
                <w:szCs w:val="22"/>
              </w:rPr>
              <w:t xml:space="preserve">, </w:t>
            </w:r>
            <w:r>
              <w:rPr>
                <w:rFonts w:asciiTheme="minorHAnsi" w:hAnsiTheme="minorHAnsi" w:cstheme="minorHAnsi"/>
                <w:sz w:val="22"/>
                <w:szCs w:val="22"/>
              </w:rPr>
              <w:t xml:space="preserve">Madrid </w:t>
            </w:r>
            <w:r w:rsidRPr="003F2C8A">
              <w:rPr>
                <w:rFonts w:asciiTheme="minorHAnsi" w:hAnsiTheme="minorHAnsi" w:cstheme="minorHAnsi"/>
                <w:sz w:val="22"/>
                <w:szCs w:val="22"/>
                <w:vertAlign w:val="superscript"/>
              </w:rPr>
              <w:t>2</w:t>
            </w:r>
            <w:r w:rsidRPr="00996605">
              <w:rPr>
                <w:rFonts w:asciiTheme="minorHAnsi" w:hAnsiTheme="minorHAnsi" w:cstheme="minorHAnsi"/>
                <w:sz w:val="22"/>
                <w:szCs w:val="22"/>
              </w:rPr>
              <w:t>200</w:t>
            </w:r>
            <w:r>
              <w:rPr>
                <w:rFonts w:asciiTheme="minorHAnsi" w:hAnsiTheme="minorHAnsi" w:cstheme="minorHAnsi"/>
                <w:sz w:val="22"/>
                <w:szCs w:val="22"/>
              </w:rPr>
              <w:t>4</w:t>
            </w:r>
            <w:r w:rsidRPr="00996605">
              <w:rPr>
                <w:rFonts w:asciiTheme="minorHAnsi" w:hAnsiTheme="minorHAnsi" w:cstheme="minorHAnsi"/>
                <w:sz w:val="22"/>
                <w:szCs w:val="22"/>
              </w:rPr>
              <w:t>.</w:t>
            </w:r>
          </w:p>
          <w:p w:rsidR="00996605" w:rsidRPr="00996605" w:rsidRDefault="00996605" w:rsidP="00686058">
            <w:pPr>
              <w:autoSpaceDE w:val="0"/>
              <w:autoSpaceDN w:val="0"/>
              <w:adjustRightInd w:val="0"/>
              <w:spacing w:before="60"/>
              <w:ind w:left="227"/>
              <w:rPr>
                <w:rFonts w:asciiTheme="minorHAnsi" w:hAnsiTheme="minorHAnsi" w:cstheme="minorHAnsi"/>
                <w:sz w:val="22"/>
                <w:szCs w:val="22"/>
              </w:rPr>
            </w:pPr>
            <w:r w:rsidRPr="00AF09CC">
              <w:rPr>
                <w:rFonts w:asciiTheme="minorHAnsi" w:hAnsiTheme="minorHAnsi" w:cstheme="minorHAnsi"/>
                <w:smallCaps/>
                <w:sz w:val="22"/>
                <w:szCs w:val="22"/>
              </w:rPr>
              <w:t>Tuya, M. de –</w:t>
            </w:r>
            <w:r w:rsidR="00AF09CC" w:rsidRPr="00AF09CC">
              <w:rPr>
                <w:rFonts w:asciiTheme="minorHAnsi" w:hAnsiTheme="minorHAnsi" w:cstheme="minorHAnsi"/>
                <w:smallCaps/>
                <w:sz w:val="22"/>
                <w:szCs w:val="22"/>
              </w:rPr>
              <w:t xml:space="preserve"> </w:t>
            </w:r>
            <w:proofErr w:type="spellStart"/>
            <w:r w:rsidRPr="00AF09CC">
              <w:rPr>
                <w:rFonts w:asciiTheme="minorHAnsi" w:hAnsiTheme="minorHAnsi" w:cstheme="minorHAnsi"/>
                <w:smallCaps/>
                <w:sz w:val="22"/>
                <w:szCs w:val="22"/>
              </w:rPr>
              <w:t>Salgueró</w:t>
            </w:r>
            <w:proofErr w:type="spellEnd"/>
            <w:r w:rsidRPr="00996605">
              <w:rPr>
                <w:rFonts w:asciiTheme="minorHAnsi" w:hAnsiTheme="minorHAnsi" w:cstheme="minorHAnsi"/>
                <w:sz w:val="22"/>
                <w:szCs w:val="22"/>
              </w:rPr>
              <w:t>,</w:t>
            </w:r>
            <w:r w:rsidR="00AF09CC" w:rsidRPr="00996605">
              <w:rPr>
                <w:rFonts w:asciiTheme="minorHAnsi" w:hAnsiTheme="minorHAnsi" w:cstheme="minorHAnsi"/>
                <w:sz w:val="22"/>
                <w:szCs w:val="22"/>
              </w:rPr>
              <w:t xml:space="preserve"> J.</w:t>
            </w:r>
            <w:r w:rsidR="00AF09CC">
              <w:rPr>
                <w:rFonts w:asciiTheme="minorHAnsi" w:hAnsiTheme="minorHAnsi" w:cstheme="minorHAnsi"/>
                <w:sz w:val="22"/>
                <w:szCs w:val="22"/>
              </w:rPr>
              <w:t>,</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Introducción a la Biblia</w:t>
            </w:r>
            <w:r w:rsidRPr="00996605">
              <w:rPr>
                <w:rFonts w:asciiTheme="minorHAnsi" w:hAnsiTheme="minorHAnsi" w:cstheme="minorHAnsi"/>
                <w:sz w:val="22"/>
                <w:szCs w:val="22"/>
              </w:rPr>
              <w:t>, vol. 1, Madrid 1967.</w:t>
            </w:r>
          </w:p>
          <w:p w:rsidR="00996605" w:rsidRDefault="00996605" w:rsidP="00996605">
            <w:pPr>
              <w:autoSpaceDE w:val="0"/>
              <w:autoSpaceDN w:val="0"/>
              <w:adjustRightInd w:val="0"/>
              <w:rPr>
                <w:rFonts w:asciiTheme="minorHAnsi" w:hAnsiTheme="minorHAnsi" w:cstheme="minorHAnsi"/>
                <w:b/>
                <w:bCs/>
                <w:sz w:val="22"/>
                <w:szCs w:val="22"/>
              </w:rPr>
            </w:pPr>
          </w:p>
          <w:p w:rsidR="00AF09CC" w:rsidRPr="008B4BE5" w:rsidRDefault="00AF09CC" w:rsidP="00996605">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z w:val="22"/>
                <w:szCs w:val="22"/>
              </w:rPr>
              <w:t>2.</w:t>
            </w:r>
            <w:r w:rsidR="00996605" w:rsidRPr="00996605">
              <w:rPr>
                <w:rFonts w:asciiTheme="minorHAnsi" w:hAnsiTheme="minorHAnsi" w:cstheme="minorHAnsi"/>
                <w:b/>
                <w:bCs/>
                <w:sz w:val="22"/>
                <w:szCs w:val="22"/>
              </w:rPr>
              <w:t xml:space="preserve"> </w:t>
            </w:r>
            <w:proofErr w:type="spellStart"/>
            <w:r>
              <w:rPr>
                <w:rFonts w:asciiTheme="minorHAnsi" w:hAnsiTheme="minorHAnsi" w:cstheme="minorHAnsi"/>
                <w:b/>
                <w:bCs/>
                <w:smallCaps/>
                <w:sz w:val="22"/>
                <w:szCs w:val="22"/>
              </w:rPr>
              <w:t>G</w:t>
            </w:r>
            <w:r w:rsidRPr="00AF09CC">
              <w:rPr>
                <w:rFonts w:asciiTheme="minorHAnsi" w:hAnsiTheme="minorHAnsi" w:cstheme="minorHAnsi"/>
                <w:b/>
                <w:bCs/>
                <w:smallCaps/>
                <w:sz w:val="22"/>
                <w:szCs w:val="22"/>
              </w:rPr>
              <w:t>eografia</w:t>
            </w:r>
            <w:proofErr w:type="spellEnd"/>
            <w:r w:rsidRPr="00AF09CC">
              <w:rPr>
                <w:rFonts w:asciiTheme="minorHAnsi" w:hAnsiTheme="minorHAnsi" w:cstheme="minorHAnsi"/>
                <w:b/>
                <w:bCs/>
                <w:smallCaps/>
                <w:sz w:val="22"/>
                <w:szCs w:val="22"/>
              </w:rPr>
              <w:t xml:space="preserve"> </w:t>
            </w:r>
            <w:proofErr w:type="spellStart"/>
            <w:r w:rsidRPr="00AF09CC">
              <w:rPr>
                <w:rFonts w:asciiTheme="minorHAnsi" w:hAnsiTheme="minorHAnsi" w:cstheme="minorHAnsi"/>
                <w:b/>
                <w:bCs/>
                <w:smallCaps/>
                <w:sz w:val="22"/>
                <w:szCs w:val="22"/>
              </w:rPr>
              <w:t>biblica</w:t>
            </w:r>
            <w:proofErr w:type="spellEnd"/>
          </w:p>
          <w:p w:rsidR="00996605" w:rsidRPr="00996605" w:rsidRDefault="00996605" w:rsidP="008B4BE5">
            <w:pPr>
              <w:autoSpaceDE w:val="0"/>
              <w:autoSpaceDN w:val="0"/>
              <w:adjustRightInd w:val="0"/>
              <w:spacing w:before="12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t>Artus</w:t>
            </w:r>
            <w:proofErr w:type="spellEnd"/>
            <w:r w:rsidRPr="00996605">
              <w:rPr>
                <w:rFonts w:asciiTheme="minorHAnsi" w:hAnsiTheme="minorHAnsi" w:cstheme="minorHAnsi"/>
                <w:sz w:val="22"/>
                <w:szCs w:val="22"/>
              </w:rPr>
              <w:t xml:space="preserve">, O., </w:t>
            </w:r>
            <w:r w:rsidRPr="00996605">
              <w:rPr>
                <w:rFonts w:asciiTheme="minorHAnsi" w:hAnsiTheme="minorHAnsi" w:cstheme="minorHAnsi"/>
                <w:i/>
                <w:iCs/>
                <w:sz w:val="22"/>
                <w:szCs w:val="22"/>
              </w:rPr>
              <w:t>Geografía de la Biblia</w:t>
            </w:r>
            <w:r w:rsidRPr="00996605">
              <w:rPr>
                <w:rFonts w:asciiTheme="minorHAnsi" w:hAnsiTheme="minorHAnsi" w:cstheme="minorHAnsi"/>
                <w:sz w:val="22"/>
                <w:szCs w:val="22"/>
              </w:rPr>
              <w:t xml:space="preserve">, Cuadernos bíblicos 122, </w:t>
            </w:r>
            <w:proofErr w:type="spellStart"/>
            <w:r w:rsidRPr="00996605">
              <w:rPr>
                <w:rFonts w:asciiTheme="minorHAnsi" w:hAnsiTheme="minorHAnsi" w:cstheme="minorHAnsi"/>
                <w:sz w:val="22"/>
                <w:szCs w:val="22"/>
              </w:rPr>
              <w:t>Estella</w:t>
            </w:r>
            <w:proofErr w:type="spellEnd"/>
            <w:r w:rsidR="00AF09CC">
              <w:rPr>
                <w:rFonts w:asciiTheme="minorHAnsi" w:hAnsiTheme="minorHAnsi" w:cstheme="minorHAnsi"/>
                <w:sz w:val="22"/>
                <w:szCs w:val="22"/>
              </w:rPr>
              <w:t xml:space="preserve"> </w:t>
            </w:r>
            <w:r w:rsidRPr="00996605">
              <w:rPr>
                <w:rFonts w:asciiTheme="minorHAnsi" w:hAnsiTheme="minorHAnsi" w:cstheme="minorHAnsi"/>
                <w:sz w:val="22"/>
                <w:szCs w:val="22"/>
              </w:rPr>
              <w:t>2005.</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lastRenderedPageBreak/>
              <w:t>Delf</w:t>
            </w:r>
            <w:proofErr w:type="spellEnd"/>
            <w:r w:rsidRPr="00996605">
              <w:rPr>
                <w:rFonts w:asciiTheme="minorHAnsi" w:hAnsiTheme="minorHAnsi" w:cstheme="minorHAnsi"/>
                <w:sz w:val="22"/>
                <w:szCs w:val="22"/>
              </w:rPr>
              <w:t xml:space="preserve">, B., </w:t>
            </w:r>
            <w:r w:rsidRPr="00996605">
              <w:rPr>
                <w:rFonts w:asciiTheme="minorHAnsi" w:hAnsiTheme="minorHAnsi" w:cstheme="minorHAnsi"/>
                <w:i/>
                <w:iCs/>
                <w:sz w:val="22"/>
                <w:szCs w:val="22"/>
              </w:rPr>
              <w:t>Atlas bíblico ilustrado</w:t>
            </w:r>
            <w:r w:rsidRPr="00996605">
              <w:rPr>
                <w:rFonts w:asciiTheme="minorHAnsi" w:hAnsiTheme="minorHAnsi" w:cstheme="minorHAnsi"/>
                <w:sz w:val="22"/>
                <w:szCs w:val="22"/>
              </w:rPr>
              <w:t>, San Pablo, Madrid 2003.</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t>Grollenberg</w:t>
            </w:r>
            <w:proofErr w:type="spellEnd"/>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Panorama del mundo bíblico</w:t>
            </w:r>
            <w:r w:rsidRPr="00996605">
              <w:rPr>
                <w:rFonts w:asciiTheme="minorHAnsi" w:hAnsiTheme="minorHAnsi" w:cstheme="minorHAnsi"/>
                <w:sz w:val="22"/>
                <w:szCs w:val="22"/>
              </w:rPr>
              <w:t>, Madrid 1966.</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996605">
              <w:rPr>
                <w:rFonts w:asciiTheme="minorHAnsi" w:hAnsiTheme="minorHAnsi" w:cstheme="minorHAnsi"/>
                <w:sz w:val="22"/>
                <w:szCs w:val="22"/>
              </w:rPr>
              <w:t>H</w:t>
            </w:r>
            <w:r w:rsidRPr="00AF09CC">
              <w:rPr>
                <w:rFonts w:asciiTheme="minorHAnsi" w:hAnsiTheme="minorHAnsi" w:cstheme="minorHAnsi"/>
                <w:smallCaps/>
                <w:sz w:val="22"/>
                <w:szCs w:val="22"/>
              </w:rPr>
              <w:t>aag</w:t>
            </w:r>
            <w:proofErr w:type="spellEnd"/>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El país de la Biblia</w:t>
            </w:r>
            <w:r w:rsidRPr="00996605">
              <w:rPr>
                <w:rFonts w:asciiTheme="minorHAnsi" w:hAnsiTheme="minorHAnsi" w:cstheme="minorHAnsi"/>
                <w:sz w:val="22"/>
                <w:szCs w:val="22"/>
              </w:rPr>
              <w:t>, Barcelona 1992.</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t>May</w:t>
            </w:r>
            <w:proofErr w:type="spellEnd"/>
            <w:r w:rsidRPr="00996605">
              <w:rPr>
                <w:rFonts w:asciiTheme="minorHAnsi" w:hAnsiTheme="minorHAnsi" w:cstheme="minorHAnsi"/>
                <w:sz w:val="22"/>
                <w:szCs w:val="22"/>
              </w:rPr>
              <w:t xml:space="preserve">, H. G. (ed.), </w:t>
            </w:r>
            <w:r w:rsidRPr="00996605">
              <w:rPr>
                <w:rFonts w:asciiTheme="minorHAnsi" w:hAnsiTheme="minorHAnsi" w:cstheme="minorHAnsi"/>
                <w:i/>
                <w:iCs/>
                <w:sz w:val="22"/>
                <w:szCs w:val="22"/>
              </w:rPr>
              <w:t xml:space="preserve">Atlas </w:t>
            </w:r>
            <w:proofErr w:type="spellStart"/>
            <w:r w:rsidRPr="00996605">
              <w:rPr>
                <w:rFonts w:asciiTheme="minorHAnsi" w:hAnsiTheme="minorHAnsi" w:cstheme="minorHAnsi"/>
                <w:i/>
                <w:iCs/>
                <w:sz w:val="22"/>
                <w:szCs w:val="22"/>
              </w:rPr>
              <w:t>biblico</w:t>
            </w:r>
            <w:proofErr w:type="spellEnd"/>
            <w:r w:rsidRPr="00996605">
              <w:rPr>
                <w:rFonts w:asciiTheme="minorHAnsi" w:hAnsiTheme="minorHAnsi" w:cstheme="minorHAnsi"/>
                <w:i/>
                <w:iCs/>
                <w:sz w:val="22"/>
                <w:szCs w:val="22"/>
              </w:rPr>
              <w:t xml:space="preserve"> Oxford</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00AF09CC">
              <w:rPr>
                <w:rFonts w:asciiTheme="minorHAnsi" w:hAnsiTheme="minorHAnsi" w:cstheme="minorHAnsi"/>
                <w:sz w:val="22"/>
                <w:szCs w:val="22"/>
              </w:rPr>
              <w:t>–</w:t>
            </w:r>
            <w:r w:rsidRPr="00996605">
              <w:rPr>
                <w:rFonts w:asciiTheme="minorHAnsi" w:hAnsiTheme="minorHAnsi" w:cstheme="minorHAnsi"/>
                <w:sz w:val="22"/>
                <w:szCs w:val="22"/>
              </w:rPr>
              <w:t>Madrid</w:t>
            </w:r>
            <w:r w:rsidR="00AF09CC">
              <w:rPr>
                <w:rFonts w:asciiTheme="minorHAnsi" w:hAnsiTheme="minorHAnsi" w:cstheme="minorHAnsi"/>
                <w:sz w:val="22"/>
                <w:szCs w:val="22"/>
              </w:rPr>
              <w:t xml:space="preserve"> </w:t>
            </w:r>
            <w:r w:rsidRPr="00996605">
              <w:rPr>
                <w:rFonts w:asciiTheme="minorHAnsi" w:hAnsiTheme="minorHAnsi" w:cstheme="minorHAnsi"/>
                <w:sz w:val="22"/>
                <w:szCs w:val="22"/>
              </w:rPr>
              <w:t>1998.</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t>Noth</w:t>
            </w:r>
            <w:proofErr w:type="spellEnd"/>
            <w:r w:rsidRPr="00996605">
              <w:rPr>
                <w:rFonts w:asciiTheme="minorHAnsi" w:hAnsiTheme="minorHAnsi" w:cstheme="minorHAnsi"/>
                <w:sz w:val="22"/>
                <w:szCs w:val="22"/>
              </w:rPr>
              <w:t xml:space="preserve">, M., </w:t>
            </w:r>
            <w:r w:rsidRPr="00996605">
              <w:rPr>
                <w:rFonts w:asciiTheme="minorHAnsi" w:hAnsiTheme="minorHAnsi" w:cstheme="minorHAnsi"/>
                <w:i/>
                <w:iCs/>
                <w:sz w:val="22"/>
                <w:szCs w:val="22"/>
              </w:rPr>
              <w:t>El mundo del Antiguo Testamento</w:t>
            </w:r>
            <w:r w:rsidRPr="00996605">
              <w:rPr>
                <w:rFonts w:asciiTheme="minorHAnsi" w:hAnsiTheme="minorHAnsi" w:cstheme="minorHAnsi"/>
                <w:sz w:val="22"/>
                <w:szCs w:val="22"/>
              </w:rPr>
              <w:t>, Madrid 1972.</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r w:rsidRPr="00AF09CC">
              <w:rPr>
                <w:rFonts w:asciiTheme="minorHAnsi" w:hAnsiTheme="minorHAnsi" w:cstheme="minorHAnsi"/>
                <w:smallCaps/>
                <w:sz w:val="22"/>
                <w:szCs w:val="22"/>
              </w:rPr>
              <w:t>Ochoa</w:t>
            </w:r>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Atlas histórico de la Biblia. Antiguo Testamento</w:t>
            </w:r>
            <w:r w:rsidRPr="00996605">
              <w:rPr>
                <w:rFonts w:asciiTheme="minorHAnsi" w:hAnsiTheme="minorHAnsi" w:cstheme="minorHAnsi"/>
                <w:sz w:val="22"/>
                <w:szCs w:val="22"/>
              </w:rPr>
              <w:t>, Madrid 2004.</w:t>
            </w:r>
          </w:p>
          <w:p w:rsidR="00996605" w:rsidRDefault="00AF09CC" w:rsidP="00686058">
            <w:pPr>
              <w:autoSpaceDE w:val="0"/>
              <w:autoSpaceDN w:val="0"/>
              <w:adjustRightInd w:val="0"/>
              <w:spacing w:before="60"/>
              <w:ind w:left="283"/>
              <w:rPr>
                <w:rFonts w:asciiTheme="minorHAnsi" w:hAnsiTheme="minorHAnsi" w:cstheme="minorHAnsi"/>
                <w:sz w:val="22"/>
                <w:szCs w:val="22"/>
              </w:rPr>
            </w:pPr>
            <w:r>
              <w:rPr>
                <w:rFonts w:asciiTheme="minorHAnsi" w:hAnsiTheme="minorHAnsi" w:cstheme="minorHAnsi"/>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Atlas histórico de la Biblia. Nuevo Testamento</w:t>
            </w:r>
            <w:r w:rsidR="00996605" w:rsidRPr="00996605">
              <w:rPr>
                <w:rFonts w:asciiTheme="minorHAnsi" w:hAnsiTheme="minorHAnsi" w:cstheme="minorHAnsi"/>
                <w:sz w:val="22"/>
                <w:szCs w:val="22"/>
              </w:rPr>
              <w:t>, Madrid 2004.</w:t>
            </w:r>
          </w:p>
          <w:p w:rsidR="003F2C8A" w:rsidRPr="00996605" w:rsidRDefault="003F2C8A" w:rsidP="00686058">
            <w:pPr>
              <w:autoSpaceDE w:val="0"/>
              <w:autoSpaceDN w:val="0"/>
              <w:adjustRightInd w:val="0"/>
              <w:spacing w:before="60"/>
              <w:ind w:left="283"/>
              <w:rPr>
                <w:rFonts w:asciiTheme="minorHAnsi" w:hAnsiTheme="minorHAnsi" w:cstheme="minorHAnsi"/>
                <w:sz w:val="22"/>
                <w:szCs w:val="22"/>
              </w:rPr>
            </w:pPr>
            <w:proofErr w:type="spellStart"/>
            <w:r>
              <w:rPr>
                <w:rFonts w:asciiTheme="minorHAnsi" w:hAnsiTheme="minorHAnsi" w:cstheme="minorHAnsi"/>
                <w:smallCaps/>
                <w:sz w:val="22"/>
                <w:szCs w:val="22"/>
              </w:rPr>
              <w:t>Perego</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G</w:t>
            </w:r>
            <w:r w:rsidRPr="00996605">
              <w:rPr>
                <w:rFonts w:asciiTheme="minorHAnsi" w:hAnsiTheme="minorHAnsi" w:cstheme="minorHAnsi"/>
                <w:sz w:val="22"/>
                <w:szCs w:val="22"/>
              </w:rPr>
              <w:t xml:space="preserve">., </w:t>
            </w:r>
            <w:r>
              <w:rPr>
                <w:rFonts w:asciiTheme="minorHAnsi" w:hAnsiTheme="minorHAnsi" w:cstheme="minorHAnsi"/>
                <w:i/>
                <w:iCs/>
                <w:sz w:val="22"/>
                <w:szCs w:val="22"/>
              </w:rPr>
              <w:t>Atlas Bíblico interdisciplinar</w:t>
            </w:r>
            <w:r w:rsidRPr="00996605">
              <w:rPr>
                <w:rFonts w:asciiTheme="minorHAnsi" w:hAnsiTheme="minorHAnsi" w:cstheme="minorHAnsi"/>
                <w:sz w:val="22"/>
                <w:szCs w:val="22"/>
              </w:rPr>
              <w:t xml:space="preserve">, </w:t>
            </w:r>
            <w:r>
              <w:rPr>
                <w:rFonts w:asciiTheme="minorHAnsi" w:hAnsiTheme="minorHAnsi" w:cstheme="minorHAnsi"/>
                <w:sz w:val="22"/>
                <w:szCs w:val="22"/>
              </w:rPr>
              <w:t>Madrid 1999</w:t>
            </w:r>
            <w:r w:rsidRPr="00996605">
              <w:rPr>
                <w:rFonts w:asciiTheme="minorHAnsi" w:hAnsiTheme="minorHAnsi" w:cstheme="minorHAnsi"/>
                <w:sz w:val="22"/>
                <w:szCs w:val="22"/>
              </w:rPr>
              <w:t>.</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proofErr w:type="spellStart"/>
            <w:r w:rsidRPr="00AF09CC">
              <w:rPr>
                <w:rFonts w:asciiTheme="minorHAnsi" w:hAnsiTheme="minorHAnsi" w:cstheme="minorHAnsi"/>
                <w:smallCaps/>
                <w:sz w:val="22"/>
                <w:szCs w:val="22"/>
              </w:rPr>
              <w:t>Pritchard</w:t>
            </w:r>
            <w:proofErr w:type="spellEnd"/>
            <w:r w:rsidR="00AF09CC">
              <w:rPr>
                <w:rFonts w:asciiTheme="minorHAnsi" w:hAnsiTheme="minorHAnsi" w:cstheme="minorHAnsi"/>
                <w:sz w:val="22"/>
                <w:szCs w:val="22"/>
              </w:rPr>
              <w:t>, J.B., (ed.)</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Atlas de la Biblia</w:t>
            </w:r>
            <w:r w:rsidRPr="00996605">
              <w:rPr>
                <w:rFonts w:asciiTheme="minorHAnsi" w:hAnsiTheme="minorHAnsi" w:cstheme="minorHAnsi"/>
                <w:sz w:val="22"/>
                <w:szCs w:val="22"/>
              </w:rPr>
              <w:t>, Barcelona 1991.</w:t>
            </w:r>
          </w:p>
          <w:p w:rsidR="00996605" w:rsidRPr="00996605" w:rsidRDefault="00996605" w:rsidP="00686058">
            <w:pPr>
              <w:autoSpaceDE w:val="0"/>
              <w:autoSpaceDN w:val="0"/>
              <w:adjustRightInd w:val="0"/>
              <w:spacing w:before="60"/>
              <w:ind w:left="283"/>
              <w:rPr>
                <w:rFonts w:asciiTheme="minorHAnsi" w:hAnsiTheme="minorHAnsi" w:cstheme="minorHAnsi"/>
                <w:sz w:val="22"/>
                <w:szCs w:val="22"/>
              </w:rPr>
            </w:pPr>
            <w:r w:rsidRPr="00AF09CC">
              <w:rPr>
                <w:rFonts w:asciiTheme="minorHAnsi" w:hAnsiTheme="minorHAnsi" w:cstheme="minorHAnsi"/>
                <w:smallCaps/>
                <w:sz w:val="22"/>
                <w:szCs w:val="22"/>
              </w:rPr>
              <w:t>Smith</w:t>
            </w:r>
            <w:r w:rsidRPr="00996605">
              <w:rPr>
                <w:rFonts w:asciiTheme="minorHAnsi" w:hAnsiTheme="minorHAnsi" w:cstheme="minorHAnsi"/>
                <w:sz w:val="22"/>
                <w:szCs w:val="22"/>
              </w:rPr>
              <w:t xml:space="preserve">, G.A., </w:t>
            </w:r>
            <w:r w:rsidRPr="00996605">
              <w:rPr>
                <w:rFonts w:asciiTheme="minorHAnsi" w:hAnsiTheme="minorHAnsi" w:cstheme="minorHAnsi"/>
                <w:i/>
                <w:iCs/>
                <w:sz w:val="22"/>
                <w:szCs w:val="22"/>
              </w:rPr>
              <w:t>Geografía histórica de la Tierra Santa</w:t>
            </w:r>
            <w:r w:rsidR="00AF09CC">
              <w:rPr>
                <w:rFonts w:asciiTheme="minorHAnsi" w:hAnsiTheme="minorHAnsi" w:cstheme="minorHAnsi"/>
                <w:sz w:val="22"/>
                <w:szCs w:val="22"/>
              </w:rPr>
              <w:t>, Valencia 1987.</w:t>
            </w:r>
          </w:p>
          <w:p w:rsidR="00996605" w:rsidRDefault="00996605" w:rsidP="00996605">
            <w:pPr>
              <w:autoSpaceDE w:val="0"/>
              <w:autoSpaceDN w:val="0"/>
              <w:adjustRightInd w:val="0"/>
              <w:rPr>
                <w:rFonts w:asciiTheme="minorHAnsi" w:hAnsiTheme="minorHAnsi" w:cstheme="minorHAnsi"/>
                <w:b/>
                <w:bCs/>
                <w:sz w:val="22"/>
                <w:szCs w:val="22"/>
              </w:rPr>
            </w:pPr>
          </w:p>
          <w:p w:rsidR="00AF09CC" w:rsidRPr="00176567" w:rsidRDefault="008B4BE5" w:rsidP="00996605">
            <w:pPr>
              <w:autoSpaceDE w:val="0"/>
              <w:autoSpaceDN w:val="0"/>
              <w:adjustRightInd w:val="0"/>
              <w:rPr>
                <w:rFonts w:asciiTheme="minorHAnsi" w:hAnsiTheme="minorHAnsi" w:cstheme="minorHAnsi"/>
                <w:b/>
                <w:bCs/>
                <w:sz w:val="22"/>
                <w:szCs w:val="22"/>
              </w:rPr>
            </w:pPr>
            <w:r>
              <w:rPr>
                <w:rFonts w:asciiTheme="minorHAnsi" w:hAnsiTheme="minorHAnsi" w:cstheme="minorHAnsi"/>
                <w:b/>
                <w:bCs/>
                <w:sz w:val="22"/>
                <w:szCs w:val="22"/>
              </w:rPr>
              <w:t>3.</w:t>
            </w:r>
            <w:r w:rsidRPr="00996605">
              <w:rPr>
                <w:rFonts w:asciiTheme="minorHAnsi" w:hAnsiTheme="minorHAnsi" w:cstheme="minorHAnsi"/>
                <w:b/>
                <w:bCs/>
                <w:sz w:val="22"/>
                <w:szCs w:val="22"/>
              </w:rPr>
              <w:t xml:space="preserve"> </w:t>
            </w:r>
            <w:r>
              <w:rPr>
                <w:rFonts w:asciiTheme="minorHAnsi" w:hAnsiTheme="minorHAnsi" w:cstheme="minorHAnsi"/>
                <w:b/>
                <w:bCs/>
                <w:smallCaps/>
                <w:sz w:val="22"/>
                <w:szCs w:val="22"/>
              </w:rPr>
              <w:t>H</w:t>
            </w:r>
            <w:r w:rsidRPr="008B4BE5">
              <w:rPr>
                <w:rFonts w:asciiTheme="minorHAnsi" w:hAnsiTheme="minorHAnsi" w:cstheme="minorHAnsi"/>
                <w:b/>
                <w:bCs/>
                <w:smallCaps/>
                <w:sz w:val="22"/>
                <w:szCs w:val="22"/>
              </w:rPr>
              <w:t xml:space="preserve">istoria de </w:t>
            </w:r>
            <w:r>
              <w:rPr>
                <w:rFonts w:asciiTheme="minorHAnsi" w:hAnsiTheme="minorHAnsi" w:cstheme="minorHAnsi"/>
                <w:b/>
                <w:bCs/>
                <w:smallCaps/>
                <w:sz w:val="22"/>
                <w:szCs w:val="22"/>
              </w:rPr>
              <w:t>I</w:t>
            </w:r>
            <w:r w:rsidRPr="008B4BE5">
              <w:rPr>
                <w:rFonts w:asciiTheme="minorHAnsi" w:hAnsiTheme="minorHAnsi" w:cstheme="minorHAnsi"/>
                <w:b/>
                <w:bCs/>
                <w:smallCaps/>
                <w:sz w:val="22"/>
                <w:szCs w:val="22"/>
              </w:rPr>
              <w:t>srael</w:t>
            </w:r>
          </w:p>
          <w:p w:rsidR="00996605" w:rsidRPr="00996605" w:rsidRDefault="00996605" w:rsidP="00176567">
            <w:pPr>
              <w:autoSpaceDE w:val="0"/>
              <w:autoSpaceDN w:val="0"/>
              <w:adjustRightInd w:val="0"/>
              <w:spacing w:before="12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Albertz</w:t>
            </w:r>
            <w:proofErr w:type="spellEnd"/>
            <w:r w:rsidRPr="00996605">
              <w:rPr>
                <w:rFonts w:asciiTheme="minorHAnsi" w:hAnsiTheme="minorHAnsi" w:cstheme="minorHAnsi"/>
                <w:sz w:val="22"/>
                <w:szCs w:val="22"/>
              </w:rPr>
              <w:t xml:space="preserve">, R., </w:t>
            </w:r>
            <w:r w:rsidRPr="00996605">
              <w:rPr>
                <w:rFonts w:asciiTheme="minorHAnsi" w:hAnsiTheme="minorHAnsi" w:cstheme="minorHAnsi"/>
                <w:i/>
                <w:iCs/>
                <w:sz w:val="22"/>
                <w:szCs w:val="22"/>
              </w:rPr>
              <w:t>Historia de la religión de Israel en tiempos del Antiguo Testamento</w:t>
            </w:r>
            <w:r w:rsidRPr="00996605">
              <w:rPr>
                <w:rFonts w:asciiTheme="minorHAnsi" w:hAnsiTheme="minorHAnsi" w:cstheme="minorHAnsi"/>
                <w:sz w:val="22"/>
                <w:szCs w:val="22"/>
              </w:rPr>
              <w:t>,</w:t>
            </w:r>
            <w:r w:rsidR="00AF09CC">
              <w:rPr>
                <w:rFonts w:asciiTheme="minorHAnsi" w:hAnsiTheme="minorHAnsi" w:cstheme="minorHAnsi"/>
                <w:sz w:val="22"/>
                <w:szCs w:val="22"/>
              </w:rPr>
              <w:t xml:space="preserve"> </w:t>
            </w:r>
            <w:r w:rsidRPr="00996605">
              <w:rPr>
                <w:rFonts w:asciiTheme="minorHAnsi" w:hAnsiTheme="minorHAnsi" w:cstheme="minorHAnsi"/>
                <w:sz w:val="22"/>
                <w:szCs w:val="22"/>
              </w:rPr>
              <w:t>2 vol.,</w:t>
            </w:r>
            <w:r w:rsidR="00AF09CC">
              <w:rPr>
                <w:rFonts w:asciiTheme="minorHAnsi" w:hAnsiTheme="minorHAnsi" w:cstheme="minorHAnsi"/>
                <w:sz w:val="22"/>
                <w:szCs w:val="22"/>
              </w:rPr>
              <w:t xml:space="preserve"> Madrid 1999.</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Baron</w:t>
            </w:r>
            <w:proofErr w:type="spellEnd"/>
            <w:r w:rsidRPr="00996605">
              <w:rPr>
                <w:rFonts w:asciiTheme="minorHAnsi" w:hAnsiTheme="minorHAnsi" w:cstheme="minorHAnsi"/>
                <w:sz w:val="22"/>
                <w:szCs w:val="22"/>
              </w:rPr>
              <w:t xml:space="preserve">, S.W., </w:t>
            </w:r>
            <w:r w:rsidRPr="00996605">
              <w:rPr>
                <w:rFonts w:asciiTheme="minorHAnsi" w:hAnsiTheme="minorHAnsi" w:cstheme="minorHAnsi"/>
                <w:i/>
                <w:iCs/>
                <w:sz w:val="22"/>
                <w:szCs w:val="22"/>
              </w:rPr>
              <w:t>Historia social y religiosa del pueblo judío</w:t>
            </w:r>
            <w:r w:rsidRPr="00996605">
              <w:rPr>
                <w:rFonts w:asciiTheme="minorHAnsi" w:hAnsiTheme="minorHAnsi" w:cstheme="minorHAnsi"/>
                <w:sz w:val="22"/>
                <w:szCs w:val="22"/>
              </w:rPr>
              <w:t xml:space="preserve">, 8 vol., </w:t>
            </w:r>
            <w:proofErr w:type="spellStart"/>
            <w:r w:rsidRPr="00996605">
              <w:rPr>
                <w:rFonts w:asciiTheme="minorHAnsi" w:hAnsiTheme="minorHAnsi" w:cstheme="minorHAnsi"/>
                <w:sz w:val="22"/>
                <w:szCs w:val="22"/>
              </w:rPr>
              <w:t>Paidón</w:t>
            </w:r>
            <w:proofErr w:type="spellEnd"/>
            <w:r w:rsidRPr="00996605">
              <w:rPr>
                <w:rFonts w:asciiTheme="minorHAnsi" w:hAnsiTheme="minorHAnsi" w:cstheme="minorHAnsi"/>
                <w:sz w:val="22"/>
                <w:szCs w:val="22"/>
              </w:rPr>
              <w:t xml:space="preserve"> 1968.</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Blázquez</w:t>
            </w:r>
            <w:r w:rsidRPr="00996605">
              <w:rPr>
                <w:rFonts w:asciiTheme="minorHAnsi" w:hAnsiTheme="minorHAnsi" w:cstheme="minorHAnsi"/>
                <w:sz w:val="22"/>
                <w:szCs w:val="22"/>
              </w:rPr>
              <w:t>, J.M.</w:t>
            </w:r>
            <w:r w:rsidR="00176567">
              <w:rPr>
                <w:rFonts w:asciiTheme="minorHAnsi" w:hAnsiTheme="minorHAnsi" w:cstheme="minorHAnsi"/>
                <w:sz w:val="22"/>
                <w:szCs w:val="22"/>
              </w:rPr>
              <w:t xml:space="preserve">, </w:t>
            </w:r>
            <w:r w:rsidRPr="00996605">
              <w:rPr>
                <w:rFonts w:asciiTheme="minorHAnsi" w:hAnsiTheme="minorHAnsi" w:cstheme="minorHAnsi"/>
                <w:sz w:val="22"/>
                <w:szCs w:val="22"/>
              </w:rPr>
              <w:t xml:space="preserve">et alii, </w:t>
            </w:r>
            <w:r w:rsidRPr="00996605">
              <w:rPr>
                <w:rFonts w:asciiTheme="minorHAnsi" w:hAnsiTheme="minorHAnsi" w:cstheme="minorHAnsi"/>
                <w:i/>
                <w:iCs/>
                <w:sz w:val="22"/>
                <w:szCs w:val="22"/>
              </w:rPr>
              <w:t>Historia de Oriente Antiguo</w:t>
            </w:r>
            <w:r w:rsidRPr="00996605">
              <w:rPr>
                <w:rFonts w:asciiTheme="minorHAnsi" w:hAnsiTheme="minorHAnsi" w:cstheme="minorHAnsi"/>
                <w:sz w:val="22"/>
                <w:szCs w:val="22"/>
              </w:rPr>
              <w:t>, Madrid 1992.</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Briend</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 xml:space="preserve">Israel y Judá en los textos del Próximo Oriente Antiguo,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1982.</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Bright</w:t>
            </w:r>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La Historia de Israel</w:t>
            </w:r>
            <w:r w:rsidRPr="00996605">
              <w:rPr>
                <w:rFonts w:asciiTheme="minorHAnsi" w:hAnsiTheme="minorHAnsi" w:cstheme="minorHAnsi"/>
                <w:sz w:val="22"/>
                <w:szCs w:val="22"/>
              </w:rPr>
              <w:t xml:space="preserve">, Bilbao </w:t>
            </w:r>
            <w:r w:rsidR="00AF09CC" w:rsidRPr="00AF09CC">
              <w:rPr>
                <w:rFonts w:asciiTheme="minorHAnsi" w:hAnsiTheme="minorHAnsi" w:cstheme="minorHAnsi"/>
                <w:sz w:val="22"/>
                <w:szCs w:val="22"/>
                <w:vertAlign w:val="superscript"/>
              </w:rPr>
              <w:t>4</w:t>
            </w:r>
            <w:r w:rsidRPr="00996605">
              <w:rPr>
                <w:rFonts w:asciiTheme="minorHAnsi" w:hAnsiTheme="minorHAnsi" w:cstheme="minorHAnsi"/>
                <w:sz w:val="22"/>
                <w:szCs w:val="22"/>
              </w:rPr>
              <w:t>1970.</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Castel</w:t>
            </w:r>
            <w:proofErr w:type="spellEnd"/>
            <w:r w:rsidRPr="00996605">
              <w:rPr>
                <w:rFonts w:asciiTheme="minorHAnsi" w:hAnsiTheme="minorHAnsi" w:cstheme="minorHAnsi"/>
                <w:sz w:val="22"/>
                <w:szCs w:val="22"/>
              </w:rPr>
              <w:t xml:space="preserve">, F., </w:t>
            </w:r>
            <w:r w:rsidRPr="00996605">
              <w:rPr>
                <w:rFonts w:asciiTheme="minorHAnsi" w:hAnsiTheme="minorHAnsi" w:cstheme="minorHAnsi"/>
                <w:i/>
                <w:iCs/>
                <w:sz w:val="22"/>
                <w:szCs w:val="22"/>
              </w:rPr>
              <w:t>Historia de Israel y de Judá</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1984.</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Cazelles</w:t>
            </w:r>
            <w:proofErr w:type="spellEnd"/>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Historia política de Israel. Desde los orígenes a Alejandro Magno</w:t>
            </w:r>
            <w:r w:rsidRPr="00996605">
              <w:rPr>
                <w:rFonts w:asciiTheme="minorHAnsi" w:hAnsiTheme="minorHAnsi" w:cstheme="minorHAnsi"/>
                <w:sz w:val="22"/>
                <w:szCs w:val="22"/>
              </w:rPr>
              <w:t>,</w:t>
            </w:r>
            <w:r w:rsidR="00AF09CC">
              <w:rPr>
                <w:rFonts w:asciiTheme="minorHAnsi" w:hAnsiTheme="minorHAnsi" w:cstheme="minorHAnsi"/>
                <w:sz w:val="22"/>
                <w:szCs w:val="22"/>
              </w:rPr>
              <w:t xml:space="preserve"> </w:t>
            </w:r>
            <w:r w:rsidRPr="00996605">
              <w:rPr>
                <w:rFonts w:asciiTheme="minorHAnsi" w:hAnsiTheme="minorHAnsi" w:cstheme="minorHAnsi"/>
                <w:sz w:val="22"/>
                <w:szCs w:val="22"/>
              </w:rPr>
              <w:t>Madrid 1984.</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González Echegaray</w:t>
            </w:r>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El creciente fértil y la Biblia</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1991.</w:t>
            </w:r>
          </w:p>
          <w:p w:rsidR="00996605" w:rsidRPr="00AF09CC" w:rsidRDefault="00996605" w:rsidP="00686058">
            <w:pPr>
              <w:autoSpaceDE w:val="0"/>
              <w:autoSpaceDN w:val="0"/>
              <w:adjustRightInd w:val="0"/>
              <w:spacing w:before="60"/>
              <w:ind w:left="993" w:hanging="709"/>
              <w:rPr>
                <w:rFonts w:asciiTheme="minorHAnsi" w:hAnsiTheme="minorHAnsi" w:cstheme="minorHAnsi"/>
                <w:i/>
                <w:iCs/>
                <w:sz w:val="22"/>
                <w:szCs w:val="22"/>
              </w:rPr>
            </w:pPr>
            <w:r w:rsidRPr="009F6A93">
              <w:rPr>
                <w:rFonts w:asciiTheme="minorHAnsi" w:hAnsiTheme="minorHAnsi" w:cstheme="minorHAnsi"/>
                <w:smallCaps/>
                <w:sz w:val="22"/>
                <w:szCs w:val="22"/>
              </w:rPr>
              <w:t>González Lamadrid</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La fuerza de la tierra (Geografía, Historia y Teología de</w:t>
            </w:r>
            <w:r w:rsidR="00AF09CC">
              <w:rPr>
                <w:rFonts w:asciiTheme="minorHAnsi" w:hAnsiTheme="minorHAnsi" w:cstheme="minorHAnsi"/>
                <w:i/>
                <w:iCs/>
                <w:sz w:val="22"/>
                <w:szCs w:val="22"/>
              </w:rPr>
              <w:t xml:space="preserve"> </w:t>
            </w:r>
            <w:r w:rsidRPr="00996605">
              <w:rPr>
                <w:rFonts w:asciiTheme="minorHAnsi" w:hAnsiTheme="minorHAnsi" w:cstheme="minorHAnsi"/>
                <w:i/>
                <w:iCs/>
                <w:sz w:val="22"/>
                <w:szCs w:val="22"/>
              </w:rPr>
              <w:t>Palestina)</w:t>
            </w:r>
            <w:r w:rsidRPr="00996605">
              <w:rPr>
                <w:rFonts w:asciiTheme="minorHAnsi" w:hAnsiTheme="minorHAnsi" w:cstheme="minorHAnsi"/>
                <w:sz w:val="22"/>
                <w:szCs w:val="22"/>
              </w:rPr>
              <w:t>, Salamanca 1981.</w:t>
            </w:r>
          </w:p>
          <w:p w:rsidR="00996605" w:rsidRPr="00996605" w:rsidRDefault="00AF09CC" w:rsidP="00686058">
            <w:pPr>
              <w:autoSpaceDE w:val="0"/>
              <w:autoSpaceDN w:val="0"/>
              <w:adjustRightInd w:val="0"/>
              <w:spacing w:before="60"/>
              <w:ind w:left="993" w:hanging="709"/>
              <w:rPr>
                <w:rFonts w:asciiTheme="minorHAnsi" w:hAnsiTheme="minorHAnsi" w:cstheme="minorHAnsi"/>
                <w:sz w:val="22"/>
                <w:szCs w:val="22"/>
              </w:rPr>
            </w:pPr>
            <w:r>
              <w:rPr>
                <w:rFonts w:asciiTheme="minorHAnsi" w:hAnsiTheme="minorHAnsi" w:cstheme="minorHAnsi"/>
                <w:sz w:val="22"/>
                <w:szCs w:val="22"/>
              </w:rPr>
              <w:t>––––</w:t>
            </w:r>
            <w:r w:rsidR="00996605" w:rsidRPr="00996605">
              <w:rPr>
                <w:rFonts w:asciiTheme="minorHAnsi" w:hAnsiTheme="minorHAnsi" w:cstheme="minorHAnsi"/>
                <w:sz w:val="22"/>
                <w:szCs w:val="22"/>
              </w:rPr>
              <w:t>,</w:t>
            </w:r>
            <w:r>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Las tradiciones históricas de Israel</w:t>
            </w:r>
            <w:r w:rsidR="00996605" w:rsidRPr="00996605">
              <w:rPr>
                <w:rFonts w:asciiTheme="minorHAnsi" w:hAnsiTheme="minorHAnsi" w:cstheme="minorHAnsi"/>
                <w:sz w:val="22"/>
                <w:szCs w:val="22"/>
              </w:rPr>
              <w:t xml:space="preserve">, </w:t>
            </w:r>
            <w:proofErr w:type="spellStart"/>
            <w:r w:rsidR="00996605" w:rsidRPr="00996605">
              <w:rPr>
                <w:rFonts w:asciiTheme="minorHAnsi" w:hAnsiTheme="minorHAnsi" w:cstheme="minorHAnsi"/>
                <w:sz w:val="22"/>
                <w:szCs w:val="22"/>
              </w:rPr>
              <w:t>Estella</w:t>
            </w:r>
            <w:proofErr w:type="spellEnd"/>
            <w:r w:rsidR="00996605" w:rsidRPr="00996605">
              <w:rPr>
                <w:rFonts w:asciiTheme="minorHAnsi" w:hAnsiTheme="minorHAnsi" w:cstheme="minorHAnsi"/>
                <w:sz w:val="22"/>
                <w:szCs w:val="22"/>
              </w:rPr>
              <w:t xml:space="preserve"> 1993.</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Guevara</w:t>
            </w:r>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Ambiente político del pueblo judío en tiempos de Jesús</w:t>
            </w:r>
            <w:r w:rsidRPr="00996605">
              <w:rPr>
                <w:rFonts w:asciiTheme="minorHAnsi" w:hAnsiTheme="minorHAnsi" w:cstheme="minorHAnsi"/>
                <w:sz w:val="22"/>
                <w:szCs w:val="22"/>
              </w:rPr>
              <w:t>, Madrid</w:t>
            </w:r>
            <w:r w:rsidR="00AF09CC">
              <w:rPr>
                <w:rFonts w:asciiTheme="minorHAnsi" w:hAnsiTheme="minorHAnsi" w:cstheme="minorHAnsi"/>
                <w:sz w:val="22"/>
                <w:szCs w:val="22"/>
              </w:rPr>
              <w:t xml:space="preserve"> </w:t>
            </w:r>
            <w:r w:rsidRPr="00996605">
              <w:rPr>
                <w:rFonts w:asciiTheme="minorHAnsi" w:hAnsiTheme="minorHAnsi" w:cstheme="minorHAnsi"/>
                <w:sz w:val="22"/>
                <w:szCs w:val="22"/>
              </w:rPr>
              <w:t>1985.</w:t>
            </w:r>
          </w:p>
          <w:p w:rsidR="00996605" w:rsidRPr="00996605" w:rsidRDefault="009F6A93"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Herrmann</w:t>
            </w:r>
            <w:proofErr w:type="spellEnd"/>
            <w:r w:rsidRPr="00996605">
              <w:rPr>
                <w:rFonts w:asciiTheme="minorHAnsi" w:hAnsiTheme="minorHAnsi" w:cstheme="minorHAnsi"/>
                <w:sz w:val="22"/>
                <w:szCs w:val="22"/>
              </w:rPr>
              <w:t>, S.</w:t>
            </w:r>
            <w:r>
              <w:rPr>
                <w:rFonts w:asciiTheme="minorHAnsi" w:hAnsiTheme="minorHAnsi" w:cstheme="minorHAnsi"/>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Historia de Israel</w:t>
            </w:r>
            <w:r w:rsidR="00996605" w:rsidRPr="00996605">
              <w:rPr>
                <w:rFonts w:asciiTheme="minorHAnsi" w:hAnsiTheme="minorHAnsi" w:cstheme="minorHAnsi"/>
                <w:sz w:val="22"/>
                <w:szCs w:val="22"/>
              </w:rPr>
              <w:t>, Salamanca 1979.</w:t>
            </w:r>
          </w:p>
          <w:p w:rsidR="00996605" w:rsidRPr="00AF09CC" w:rsidRDefault="00996605" w:rsidP="00686058">
            <w:pPr>
              <w:autoSpaceDE w:val="0"/>
              <w:autoSpaceDN w:val="0"/>
              <w:adjustRightInd w:val="0"/>
              <w:spacing w:before="60"/>
              <w:ind w:left="993" w:hanging="709"/>
              <w:rPr>
                <w:rFonts w:asciiTheme="minorHAnsi" w:hAnsiTheme="minorHAnsi" w:cstheme="minorHAnsi"/>
                <w:i/>
                <w:iCs/>
                <w:sz w:val="22"/>
                <w:szCs w:val="22"/>
              </w:rPr>
            </w:pPr>
            <w:proofErr w:type="spellStart"/>
            <w:r w:rsidRPr="009F6A93">
              <w:rPr>
                <w:rFonts w:asciiTheme="minorHAnsi" w:hAnsiTheme="minorHAnsi" w:cstheme="minorHAnsi"/>
                <w:smallCaps/>
                <w:sz w:val="22"/>
                <w:szCs w:val="22"/>
              </w:rPr>
              <w:t>Jeremias</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Jerusalén en tiempos de Jesús. Estudio económico y social del</w:t>
            </w:r>
            <w:r w:rsidR="00AF09CC">
              <w:rPr>
                <w:rFonts w:asciiTheme="minorHAnsi" w:hAnsiTheme="minorHAnsi" w:cstheme="minorHAnsi"/>
                <w:i/>
                <w:iCs/>
                <w:sz w:val="22"/>
                <w:szCs w:val="22"/>
              </w:rPr>
              <w:t xml:space="preserve"> </w:t>
            </w:r>
            <w:r w:rsidRPr="00996605">
              <w:rPr>
                <w:rFonts w:asciiTheme="minorHAnsi" w:hAnsiTheme="minorHAnsi" w:cstheme="minorHAnsi"/>
                <w:i/>
                <w:iCs/>
                <w:sz w:val="22"/>
                <w:szCs w:val="22"/>
              </w:rPr>
              <w:t>mundo del Nuevo Testamento</w:t>
            </w:r>
            <w:r w:rsidRPr="00996605">
              <w:rPr>
                <w:rFonts w:asciiTheme="minorHAnsi" w:hAnsiTheme="minorHAnsi" w:cstheme="minorHAnsi"/>
                <w:sz w:val="22"/>
                <w:szCs w:val="22"/>
              </w:rPr>
              <w:t xml:space="preserve">, Madrid </w:t>
            </w:r>
            <w:r w:rsidR="00AF09CC" w:rsidRPr="00AF09CC">
              <w:rPr>
                <w:rFonts w:asciiTheme="minorHAnsi" w:hAnsiTheme="minorHAnsi" w:cstheme="minorHAnsi"/>
                <w:sz w:val="22"/>
                <w:szCs w:val="22"/>
                <w:vertAlign w:val="superscript"/>
              </w:rPr>
              <w:t>2</w:t>
            </w:r>
            <w:r w:rsidRPr="00996605">
              <w:rPr>
                <w:rFonts w:asciiTheme="minorHAnsi" w:hAnsiTheme="minorHAnsi" w:cstheme="minorHAnsi"/>
                <w:sz w:val="22"/>
                <w:szCs w:val="22"/>
              </w:rPr>
              <w:t>2000.</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Leipoldt</w:t>
            </w:r>
            <w:proofErr w:type="spellEnd"/>
            <w:r w:rsidRPr="009F6A93">
              <w:rPr>
                <w:rFonts w:asciiTheme="minorHAnsi" w:hAnsiTheme="minorHAnsi" w:cstheme="minorHAnsi"/>
                <w:smallCaps/>
                <w:sz w:val="22"/>
                <w:szCs w:val="22"/>
              </w:rPr>
              <w:t xml:space="preserve">, J. </w:t>
            </w:r>
            <w:r w:rsidR="009F6A93" w:rsidRPr="009F6A93">
              <w:rPr>
                <w:rFonts w:asciiTheme="minorHAnsi" w:hAnsiTheme="minorHAnsi" w:cstheme="minorHAnsi"/>
                <w:smallCaps/>
                <w:sz w:val="22"/>
                <w:szCs w:val="22"/>
              </w:rPr>
              <w:t>–</w:t>
            </w:r>
            <w:r w:rsidR="008B4BE5">
              <w:rPr>
                <w:rFonts w:asciiTheme="minorHAnsi" w:hAnsiTheme="minorHAnsi" w:cstheme="minorHAnsi"/>
                <w:smallCaps/>
                <w:sz w:val="22"/>
                <w:szCs w:val="22"/>
              </w:rPr>
              <w:t xml:space="preserve"> </w:t>
            </w:r>
            <w:proofErr w:type="spellStart"/>
            <w:r w:rsidRPr="009F6A93">
              <w:rPr>
                <w:rFonts w:asciiTheme="minorHAnsi" w:hAnsiTheme="minorHAnsi" w:cstheme="minorHAnsi"/>
                <w:smallCaps/>
                <w:sz w:val="22"/>
                <w:szCs w:val="22"/>
              </w:rPr>
              <w:t>Grundmann</w:t>
            </w:r>
            <w:proofErr w:type="spellEnd"/>
            <w:r w:rsidRPr="00996605">
              <w:rPr>
                <w:rFonts w:asciiTheme="minorHAnsi" w:hAnsiTheme="minorHAnsi" w:cstheme="minorHAnsi"/>
                <w:sz w:val="22"/>
                <w:szCs w:val="22"/>
              </w:rPr>
              <w:t>,</w:t>
            </w:r>
            <w:r w:rsidR="008B4BE5" w:rsidRPr="009F6A93">
              <w:rPr>
                <w:rFonts w:asciiTheme="minorHAnsi" w:hAnsiTheme="minorHAnsi" w:cstheme="minorHAnsi"/>
                <w:smallCaps/>
                <w:sz w:val="22"/>
                <w:szCs w:val="22"/>
              </w:rPr>
              <w:t xml:space="preserve"> W.</w:t>
            </w:r>
            <w:r w:rsidR="008B4BE5">
              <w:rPr>
                <w:rFonts w:asciiTheme="minorHAnsi" w:hAnsiTheme="minorHAnsi" w:cstheme="minorHAnsi"/>
                <w:smallCaps/>
                <w:sz w:val="22"/>
                <w:szCs w:val="22"/>
              </w:rPr>
              <w:t>,</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El mundo del Nuevo Testamento</w:t>
            </w:r>
            <w:r w:rsidRPr="00996605">
              <w:rPr>
                <w:rFonts w:asciiTheme="minorHAnsi" w:hAnsiTheme="minorHAnsi" w:cstheme="minorHAnsi"/>
                <w:sz w:val="22"/>
                <w:szCs w:val="22"/>
              </w:rPr>
              <w:t>, 3 vols. Madrid</w:t>
            </w:r>
            <w:r w:rsidR="00AF09CC">
              <w:rPr>
                <w:rFonts w:asciiTheme="minorHAnsi" w:hAnsiTheme="minorHAnsi" w:cstheme="minorHAnsi"/>
                <w:sz w:val="22"/>
                <w:szCs w:val="22"/>
              </w:rPr>
              <w:t xml:space="preserve"> </w:t>
            </w:r>
            <w:r w:rsidRPr="00996605">
              <w:rPr>
                <w:rFonts w:asciiTheme="minorHAnsi" w:hAnsiTheme="minorHAnsi" w:cstheme="minorHAnsi"/>
                <w:sz w:val="22"/>
                <w:szCs w:val="22"/>
              </w:rPr>
              <w:t>1973-75.</w:t>
            </w:r>
          </w:p>
          <w:p w:rsid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Noth</w:t>
            </w:r>
            <w:proofErr w:type="spellEnd"/>
            <w:r w:rsidRPr="00996605">
              <w:rPr>
                <w:rFonts w:asciiTheme="minorHAnsi" w:hAnsiTheme="minorHAnsi" w:cstheme="minorHAnsi"/>
                <w:sz w:val="22"/>
                <w:szCs w:val="22"/>
              </w:rPr>
              <w:t xml:space="preserve">, M., </w:t>
            </w:r>
            <w:r w:rsidRPr="00996605">
              <w:rPr>
                <w:rFonts w:asciiTheme="minorHAnsi" w:hAnsiTheme="minorHAnsi" w:cstheme="minorHAnsi"/>
                <w:i/>
                <w:iCs/>
                <w:sz w:val="22"/>
                <w:szCs w:val="22"/>
              </w:rPr>
              <w:t>Historia de Israel</w:t>
            </w:r>
            <w:r w:rsidRPr="00996605">
              <w:rPr>
                <w:rFonts w:asciiTheme="minorHAnsi" w:hAnsiTheme="minorHAnsi" w:cstheme="minorHAnsi"/>
                <w:sz w:val="22"/>
                <w:szCs w:val="22"/>
              </w:rPr>
              <w:t>, Barcelona 1966.</w:t>
            </w:r>
          </w:p>
          <w:p w:rsidR="000B7DF3" w:rsidRDefault="000B7DF3" w:rsidP="00686058">
            <w:pPr>
              <w:autoSpaceDE w:val="0"/>
              <w:autoSpaceDN w:val="0"/>
              <w:adjustRightInd w:val="0"/>
              <w:spacing w:before="60"/>
              <w:ind w:left="993" w:hanging="709"/>
              <w:rPr>
                <w:rFonts w:asciiTheme="minorHAnsi" w:hAnsiTheme="minorHAnsi" w:cstheme="minorHAnsi"/>
                <w:sz w:val="22"/>
                <w:szCs w:val="22"/>
              </w:rPr>
            </w:pPr>
            <w:r>
              <w:rPr>
                <w:rFonts w:asciiTheme="minorHAnsi" w:hAnsiTheme="minorHAnsi" w:cstheme="minorHAnsi"/>
                <w:smallCaps/>
                <w:sz w:val="22"/>
                <w:szCs w:val="22"/>
              </w:rPr>
              <w:t>del Olmo Lete</w:t>
            </w:r>
            <w:r w:rsidRPr="00996605">
              <w:rPr>
                <w:rFonts w:asciiTheme="minorHAnsi" w:hAnsiTheme="minorHAnsi" w:cstheme="minorHAnsi"/>
                <w:sz w:val="22"/>
                <w:szCs w:val="22"/>
              </w:rPr>
              <w:t xml:space="preserve">, </w:t>
            </w:r>
            <w:r>
              <w:rPr>
                <w:rFonts w:asciiTheme="minorHAnsi" w:hAnsiTheme="minorHAnsi" w:cstheme="minorHAnsi"/>
                <w:sz w:val="22"/>
                <w:szCs w:val="22"/>
              </w:rPr>
              <w:t>G</w:t>
            </w:r>
            <w:r w:rsidRPr="00996605">
              <w:rPr>
                <w:rFonts w:asciiTheme="minorHAnsi" w:hAnsiTheme="minorHAnsi" w:cstheme="minorHAnsi"/>
                <w:sz w:val="22"/>
                <w:szCs w:val="22"/>
              </w:rPr>
              <w:t xml:space="preserve">., </w:t>
            </w:r>
            <w:r>
              <w:rPr>
                <w:rFonts w:asciiTheme="minorHAnsi" w:hAnsiTheme="minorHAnsi" w:cstheme="minorHAnsi"/>
                <w:i/>
                <w:iCs/>
                <w:sz w:val="22"/>
                <w:szCs w:val="22"/>
              </w:rPr>
              <w:t>Origen y persistencia del judaísmo</w:t>
            </w:r>
            <w:r w:rsidRPr="00996605">
              <w:rPr>
                <w:rFonts w:asciiTheme="minorHAnsi" w:hAnsiTheme="minorHAnsi" w:cstheme="minorHAnsi"/>
                <w:sz w:val="22"/>
                <w:szCs w:val="22"/>
              </w:rPr>
              <w:t xml:space="preserve">, </w:t>
            </w:r>
            <w:proofErr w:type="spellStart"/>
            <w:r>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2010</w:t>
            </w:r>
            <w:r w:rsidRPr="00996605">
              <w:rPr>
                <w:rFonts w:asciiTheme="minorHAnsi" w:hAnsiTheme="minorHAnsi" w:cstheme="minorHAnsi"/>
                <w:sz w:val="22"/>
                <w:szCs w:val="22"/>
              </w:rPr>
              <w:t>.</w:t>
            </w:r>
          </w:p>
          <w:p w:rsidR="000B7DF3" w:rsidRDefault="000B7DF3" w:rsidP="00686058">
            <w:pPr>
              <w:autoSpaceDE w:val="0"/>
              <w:autoSpaceDN w:val="0"/>
              <w:adjustRightInd w:val="0"/>
              <w:spacing w:before="60"/>
              <w:ind w:left="993" w:hanging="709"/>
              <w:rPr>
                <w:rFonts w:asciiTheme="minorHAnsi" w:hAnsiTheme="minorHAnsi" w:cstheme="minorHAnsi"/>
                <w:sz w:val="22"/>
                <w:szCs w:val="22"/>
              </w:rPr>
            </w:pPr>
            <w:r>
              <w:rPr>
                <w:rFonts w:asciiTheme="minorHAnsi" w:hAnsiTheme="minorHAnsi" w:cstheme="minorHAnsi"/>
                <w:smallCaps/>
                <w:sz w:val="22"/>
                <w:szCs w:val="22"/>
              </w:rPr>
              <w:t>Paul</w:t>
            </w:r>
            <w:r w:rsidRPr="00996605">
              <w:rPr>
                <w:rFonts w:asciiTheme="minorHAnsi" w:hAnsiTheme="minorHAnsi" w:cstheme="minorHAnsi"/>
                <w:sz w:val="22"/>
                <w:szCs w:val="22"/>
              </w:rPr>
              <w:t xml:space="preserve">, </w:t>
            </w:r>
            <w:r>
              <w:rPr>
                <w:rFonts w:asciiTheme="minorHAnsi" w:hAnsiTheme="minorHAnsi" w:cstheme="minorHAnsi"/>
                <w:sz w:val="22"/>
                <w:szCs w:val="22"/>
              </w:rPr>
              <w:t>A</w:t>
            </w:r>
            <w:r w:rsidRPr="00996605">
              <w:rPr>
                <w:rFonts w:asciiTheme="minorHAnsi" w:hAnsiTheme="minorHAnsi" w:cstheme="minorHAnsi"/>
                <w:sz w:val="22"/>
                <w:szCs w:val="22"/>
              </w:rPr>
              <w:t xml:space="preserve">., </w:t>
            </w:r>
            <w:r>
              <w:rPr>
                <w:rFonts w:asciiTheme="minorHAnsi" w:hAnsiTheme="minorHAnsi" w:cstheme="minorHAnsi"/>
                <w:i/>
                <w:iCs/>
                <w:sz w:val="22"/>
                <w:szCs w:val="22"/>
              </w:rPr>
              <w:t>El mundo judío en tiempos de Jesús. Historia política</w:t>
            </w:r>
            <w:r w:rsidRPr="00996605">
              <w:rPr>
                <w:rFonts w:asciiTheme="minorHAnsi" w:hAnsiTheme="minorHAnsi" w:cstheme="minorHAnsi"/>
                <w:sz w:val="22"/>
                <w:szCs w:val="22"/>
              </w:rPr>
              <w:t xml:space="preserve">, </w:t>
            </w:r>
            <w:r>
              <w:rPr>
                <w:rFonts w:asciiTheme="minorHAnsi" w:hAnsiTheme="minorHAnsi" w:cstheme="minorHAnsi"/>
                <w:sz w:val="22"/>
                <w:szCs w:val="22"/>
              </w:rPr>
              <w:t>Madrid</w:t>
            </w:r>
            <w:r w:rsidRPr="00996605">
              <w:rPr>
                <w:rFonts w:asciiTheme="minorHAnsi" w:hAnsiTheme="minorHAnsi" w:cstheme="minorHAnsi"/>
                <w:sz w:val="22"/>
                <w:szCs w:val="22"/>
              </w:rPr>
              <w:t xml:space="preserve"> 19</w:t>
            </w:r>
            <w:r>
              <w:rPr>
                <w:rFonts w:asciiTheme="minorHAnsi" w:hAnsiTheme="minorHAnsi" w:cstheme="minorHAnsi"/>
                <w:sz w:val="22"/>
                <w:szCs w:val="22"/>
              </w:rPr>
              <w:t>84</w:t>
            </w:r>
            <w:r w:rsidRPr="00996605">
              <w:rPr>
                <w:rFonts w:asciiTheme="minorHAnsi" w:hAnsiTheme="minorHAnsi" w:cstheme="minorHAnsi"/>
                <w:sz w:val="22"/>
                <w:szCs w:val="22"/>
              </w:rPr>
              <w:t>.</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Sanmartín, J.</w:t>
            </w:r>
            <w:r w:rsidR="009F6A93" w:rsidRPr="009F6A93">
              <w:rPr>
                <w:rFonts w:asciiTheme="minorHAnsi" w:hAnsiTheme="minorHAnsi" w:cstheme="minorHAnsi"/>
                <w:smallCaps/>
                <w:sz w:val="22"/>
                <w:szCs w:val="22"/>
              </w:rPr>
              <w:t xml:space="preserve"> –</w:t>
            </w:r>
            <w:r w:rsidR="009F6A93">
              <w:rPr>
                <w:rFonts w:asciiTheme="minorHAnsi" w:hAnsiTheme="minorHAnsi" w:cstheme="minorHAnsi"/>
                <w:smallCaps/>
                <w:sz w:val="22"/>
                <w:szCs w:val="22"/>
              </w:rPr>
              <w:t xml:space="preserve"> </w:t>
            </w:r>
            <w:r w:rsidRPr="009F6A93">
              <w:rPr>
                <w:rFonts w:asciiTheme="minorHAnsi" w:hAnsiTheme="minorHAnsi" w:cstheme="minorHAnsi"/>
                <w:smallCaps/>
                <w:sz w:val="22"/>
                <w:szCs w:val="22"/>
              </w:rPr>
              <w:t>Serrano</w:t>
            </w:r>
            <w:r w:rsidRPr="00996605">
              <w:rPr>
                <w:rFonts w:asciiTheme="minorHAnsi" w:hAnsiTheme="minorHAnsi" w:cstheme="minorHAnsi"/>
                <w:sz w:val="22"/>
                <w:szCs w:val="22"/>
              </w:rPr>
              <w:t xml:space="preserve">, </w:t>
            </w:r>
            <w:r w:rsidR="009F6A93" w:rsidRPr="00996605">
              <w:rPr>
                <w:rFonts w:asciiTheme="minorHAnsi" w:hAnsiTheme="minorHAnsi" w:cstheme="minorHAnsi"/>
                <w:sz w:val="22"/>
                <w:szCs w:val="22"/>
              </w:rPr>
              <w:t>J.M.</w:t>
            </w:r>
            <w:r w:rsidR="009F6A93">
              <w:rPr>
                <w:rFonts w:asciiTheme="minorHAnsi" w:hAnsiTheme="minorHAnsi" w:cstheme="minorHAnsi"/>
                <w:sz w:val="22"/>
                <w:szCs w:val="22"/>
              </w:rPr>
              <w:t xml:space="preserve">, </w:t>
            </w:r>
            <w:r w:rsidRPr="00996605">
              <w:rPr>
                <w:rFonts w:asciiTheme="minorHAnsi" w:hAnsiTheme="minorHAnsi" w:cstheme="minorHAnsi"/>
                <w:i/>
                <w:iCs/>
                <w:sz w:val="22"/>
                <w:szCs w:val="22"/>
              </w:rPr>
              <w:t>Historia antigua del Próximo Oriente</w:t>
            </w:r>
            <w:r w:rsidRPr="00996605">
              <w:rPr>
                <w:rFonts w:asciiTheme="minorHAnsi" w:hAnsiTheme="minorHAnsi" w:cstheme="minorHAnsi"/>
                <w:sz w:val="22"/>
                <w:szCs w:val="22"/>
              </w:rPr>
              <w:t>, Madrid 1998</w:t>
            </w:r>
            <w:r w:rsidR="009F6A93">
              <w:rPr>
                <w:rFonts w:asciiTheme="minorHAnsi" w:hAnsiTheme="minorHAnsi" w:cstheme="minorHAnsi"/>
                <w:sz w:val="22"/>
                <w:szCs w:val="22"/>
              </w:rPr>
              <w:t>.</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Schürer</w:t>
            </w:r>
            <w:proofErr w:type="spellEnd"/>
            <w:r w:rsidRPr="00996605">
              <w:rPr>
                <w:rFonts w:asciiTheme="minorHAnsi" w:hAnsiTheme="minorHAnsi" w:cstheme="minorHAnsi"/>
                <w:sz w:val="22"/>
                <w:szCs w:val="22"/>
              </w:rPr>
              <w:t xml:space="preserve">, E., </w:t>
            </w:r>
            <w:r w:rsidRPr="00996605">
              <w:rPr>
                <w:rFonts w:asciiTheme="minorHAnsi" w:hAnsiTheme="minorHAnsi" w:cstheme="minorHAnsi"/>
                <w:i/>
                <w:iCs/>
                <w:sz w:val="22"/>
                <w:szCs w:val="22"/>
              </w:rPr>
              <w:t>Historia del pueblo judío en tiempos de Jesús</w:t>
            </w:r>
            <w:r w:rsidRPr="00996605">
              <w:rPr>
                <w:rFonts w:asciiTheme="minorHAnsi" w:hAnsiTheme="minorHAnsi" w:cstheme="minorHAnsi"/>
                <w:sz w:val="22"/>
                <w:szCs w:val="22"/>
              </w:rPr>
              <w:t>, 2 vols., Madrid 1985.</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Vaux</w:t>
            </w:r>
            <w:proofErr w:type="spellEnd"/>
            <w:r w:rsidRPr="00996605">
              <w:rPr>
                <w:rFonts w:asciiTheme="minorHAnsi" w:hAnsiTheme="minorHAnsi" w:cstheme="minorHAnsi"/>
                <w:sz w:val="22"/>
                <w:szCs w:val="22"/>
              </w:rPr>
              <w:t xml:space="preserve">, R. de, </w:t>
            </w:r>
            <w:r w:rsidRPr="00996605">
              <w:rPr>
                <w:rFonts w:asciiTheme="minorHAnsi" w:hAnsiTheme="minorHAnsi" w:cstheme="minorHAnsi"/>
                <w:i/>
                <w:iCs/>
                <w:sz w:val="22"/>
                <w:szCs w:val="22"/>
              </w:rPr>
              <w:t>Historia antigua de Israel</w:t>
            </w:r>
            <w:r w:rsidRPr="00996605">
              <w:rPr>
                <w:rFonts w:asciiTheme="minorHAnsi" w:hAnsiTheme="minorHAnsi" w:cstheme="minorHAnsi"/>
                <w:sz w:val="22"/>
                <w:szCs w:val="22"/>
              </w:rPr>
              <w:t xml:space="preserve">, 2 </w:t>
            </w:r>
            <w:proofErr w:type="spellStart"/>
            <w:r w:rsidRPr="00996605">
              <w:rPr>
                <w:rFonts w:asciiTheme="minorHAnsi" w:hAnsiTheme="minorHAnsi" w:cstheme="minorHAnsi"/>
                <w:sz w:val="22"/>
                <w:szCs w:val="22"/>
              </w:rPr>
              <w:t>vols</w:t>
            </w:r>
            <w:proofErr w:type="spellEnd"/>
            <w:r w:rsidRPr="00996605">
              <w:rPr>
                <w:rFonts w:asciiTheme="minorHAnsi" w:hAnsiTheme="minorHAnsi" w:cstheme="minorHAnsi"/>
                <w:sz w:val="22"/>
                <w:szCs w:val="22"/>
              </w:rPr>
              <w:t>, Madrid 1975.</w:t>
            </w:r>
          </w:p>
          <w:p w:rsidR="00996605" w:rsidRPr="00996605" w:rsidRDefault="009F6A93"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w:t>
            </w:r>
            <w:r>
              <w:rPr>
                <w:rFonts w:asciiTheme="minorHAnsi" w:hAnsiTheme="minorHAnsi" w:cstheme="minorHAnsi"/>
                <w:smallCaps/>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Las instituciones del Antiguo Testamento</w:t>
            </w:r>
            <w:r w:rsidR="00996605" w:rsidRPr="00996605">
              <w:rPr>
                <w:rFonts w:asciiTheme="minorHAnsi" w:hAnsiTheme="minorHAnsi" w:cstheme="minorHAnsi"/>
                <w:sz w:val="22"/>
                <w:szCs w:val="22"/>
              </w:rPr>
              <w:t>, Barcelona 1964.</w:t>
            </w:r>
          </w:p>
          <w:p w:rsidR="00996605" w:rsidRPr="00996605" w:rsidRDefault="00996605" w:rsidP="00686058">
            <w:pPr>
              <w:autoSpaceDE w:val="0"/>
              <w:autoSpaceDN w:val="0"/>
              <w:adjustRightInd w:val="0"/>
              <w:spacing w:before="60"/>
              <w:ind w:left="993" w:hanging="709"/>
              <w:rPr>
                <w:rFonts w:asciiTheme="minorHAnsi" w:hAnsiTheme="minorHAnsi" w:cstheme="minorHAnsi"/>
                <w:sz w:val="22"/>
                <w:szCs w:val="22"/>
              </w:rPr>
            </w:pPr>
            <w:r w:rsidRPr="009F6A93">
              <w:rPr>
                <w:rFonts w:asciiTheme="minorHAnsi" w:hAnsiTheme="minorHAnsi" w:cstheme="minorHAnsi"/>
                <w:smallCaps/>
                <w:sz w:val="22"/>
                <w:szCs w:val="22"/>
              </w:rPr>
              <w:t>Vidal</w:t>
            </w:r>
            <w:r w:rsidRPr="00996605">
              <w:rPr>
                <w:rFonts w:asciiTheme="minorHAnsi" w:hAnsiTheme="minorHAnsi" w:cstheme="minorHAnsi"/>
                <w:sz w:val="22"/>
                <w:szCs w:val="22"/>
              </w:rPr>
              <w:t xml:space="preserve">, C., </w:t>
            </w:r>
            <w:r w:rsidRPr="00996605">
              <w:rPr>
                <w:rFonts w:asciiTheme="minorHAnsi" w:hAnsiTheme="minorHAnsi" w:cstheme="minorHAnsi"/>
                <w:i/>
                <w:iCs/>
                <w:sz w:val="22"/>
                <w:szCs w:val="22"/>
              </w:rPr>
              <w:t>Textos para la historia del pueblo judío</w:t>
            </w:r>
            <w:r w:rsidRPr="00996605">
              <w:rPr>
                <w:rFonts w:asciiTheme="minorHAnsi" w:hAnsiTheme="minorHAnsi" w:cstheme="minorHAnsi"/>
                <w:sz w:val="22"/>
                <w:szCs w:val="22"/>
              </w:rPr>
              <w:t>, Madrid 1995.</w:t>
            </w:r>
          </w:p>
          <w:p w:rsidR="00996605" w:rsidRDefault="00996605" w:rsidP="00996605">
            <w:pPr>
              <w:autoSpaceDE w:val="0"/>
              <w:autoSpaceDN w:val="0"/>
              <w:adjustRightInd w:val="0"/>
              <w:rPr>
                <w:rFonts w:asciiTheme="minorHAnsi" w:hAnsiTheme="minorHAnsi" w:cstheme="minorHAnsi"/>
                <w:b/>
                <w:bCs/>
                <w:sz w:val="22"/>
                <w:szCs w:val="22"/>
              </w:rPr>
            </w:pPr>
          </w:p>
          <w:p w:rsidR="006C6686" w:rsidRPr="008B4BE5" w:rsidRDefault="008B4BE5" w:rsidP="008B4BE5">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z w:val="22"/>
                <w:szCs w:val="22"/>
              </w:rPr>
              <w:t>4.</w:t>
            </w:r>
            <w:r w:rsidRPr="00996605">
              <w:rPr>
                <w:rFonts w:asciiTheme="minorHAnsi" w:hAnsiTheme="minorHAnsi" w:cstheme="minorHAnsi"/>
                <w:b/>
                <w:bCs/>
                <w:sz w:val="22"/>
                <w:szCs w:val="22"/>
              </w:rPr>
              <w:t xml:space="preserve"> </w:t>
            </w:r>
            <w:r w:rsidRPr="008B4BE5">
              <w:rPr>
                <w:rFonts w:asciiTheme="minorHAnsi" w:hAnsiTheme="minorHAnsi" w:cstheme="minorHAnsi"/>
                <w:b/>
                <w:bCs/>
                <w:smallCaps/>
                <w:sz w:val="22"/>
                <w:szCs w:val="22"/>
              </w:rPr>
              <w:t>Arqueolog</w:t>
            </w:r>
            <w:r>
              <w:rPr>
                <w:rFonts w:asciiTheme="minorHAnsi" w:hAnsiTheme="minorHAnsi" w:cstheme="minorHAnsi"/>
                <w:b/>
                <w:bCs/>
                <w:smallCaps/>
                <w:sz w:val="22"/>
                <w:szCs w:val="22"/>
              </w:rPr>
              <w:t>í</w:t>
            </w:r>
            <w:r w:rsidRPr="008B4BE5">
              <w:rPr>
                <w:rFonts w:asciiTheme="minorHAnsi" w:hAnsiTheme="minorHAnsi" w:cstheme="minorHAnsi"/>
                <w:b/>
                <w:bCs/>
                <w:smallCaps/>
                <w:sz w:val="22"/>
                <w:szCs w:val="22"/>
              </w:rPr>
              <w:t>a b</w:t>
            </w:r>
            <w:r>
              <w:rPr>
                <w:rFonts w:asciiTheme="minorHAnsi" w:hAnsiTheme="minorHAnsi" w:cstheme="minorHAnsi"/>
                <w:b/>
                <w:bCs/>
                <w:smallCaps/>
                <w:sz w:val="22"/>
                <w:szCs w:val="22"/>
              </w:rPr>
              <w:t>í</w:t>
            </w:r>
            <w:r w:rsidRPr="008B4BE5">
              <w:rPr>
                <w:rFonts w:asciiTheme="minorHAnsi" w:hAnsiTheme="minorHAnsi" w:cstheme="minorHAnsi"/>
                <w:b/>
                <w:bCs/>
                <w:smallCaps/>
                <w:sz w:val="22"/>
                <w:szCs w:val="22"/>
              </w:rPr>
              <w:t>blica</w:t>
            </w:r>
          </w:p>
          <w:p w:rsidR="00996605" w:rsidRPr="00996605" w:rsidRDefault="00996605" w:rsidP="008B4BE5">
            <w:pPr>
              <w:autoSpaceDE w:val="0"/>
              <w:autoSpaceDN w:val="0"/>
              <w:adjustRightInd w:val="0"/>
              <w:spacing w:before="120"/>
              <w:ind w:left="283"/>
              <w:rPr>
                <w:rFonts w:asciiTheme="minorHAnsi" w:hAnsiTheme="minorHAnsi" w:cstheme="minorHAnsi"/>
                <w:sz w:val="22"/>
                <w:szCs w:val="22"/>
              </w:rPr>
            </w:pPr>
            <w:r w:rsidRPr="008B4BE5">
              <w:rPr>
                <w:rFonts w:asciiTheme="minorHAnsi" w:hAnsiTheme="minorHAnsi" w:cstheme="minorHAnsi"/>
                <w:smallCaps/>
                <w:sz w:val="22"/>
                <w:szCs w:val="22"/>
              </w:rPr>
              <w:t>Albright</w:t>
            </w:r>
            <w:r w:rsidRPr="00996605">
              <w:rPr>
                <w:rFonts w:asciiTheme="minorHAnsi" w:hAnsiTheme="minorHAnsi" w:cstheme="minorHAnsi"/>
                <w:sz w:val="22"/>
                <w:szCs w:val="22"/>
              </w:rPr>
              <w:t xml:space="preserve">, W.F., </w:t>
            </w:r>
            <w:r w:rsidRPr="00996605">
              <w:rPr>
                <w:rFonts w:asciiTheme="minorHAnsi" w:hAnsiTheme="minorHAnsi" w:cstheme="minorHAnsi"/>
                <w:i/>
                <w:iCs/>
                <w:sz w:val="22"/>
                <w:szCs w:val="22"/>
              </w:rPr>
              <w:t>De la Edad de Piedra al Cristianismo</w:t>
            </w:r>
            <w:r w:rsidRPr="00996605">
              <w:rPr>
                <w:rFonts w:asciiTheme="minorHAnsi" w:hAnsiTheme="minorHAnsi" w:cstheme="minorHAnsi"/>
                <w:sz w:val="22"/>
                <w:szCs w:val="22"/>
              </w:rPr>
              <w:t>, Santander 1966.</w:t>
            </w:r>
          </w:p>
          <w:p w:rsidR="00996605" w:rsidRPr="00996605" w:rsidRDefault="00996605" w:rsidP="006C6686">
            <w:pPr>
              <w:autoSpaceDE w:val="0"/>
              <w:autoSpaceDN w:val="0"/>
              <w:adjustRightInd w:val="0"/>
              <w:spacing w:before="120"/>
              <w:ind w:left="283"/>
              <w:rPr>
                <w:rFonts w:asciiTheme="minorHAnsi" w:hAnsiTheme="minorHAnsi" w:cstheme="minorHAnsi"/>
                <w:sz w:val="22"/>
                <w:szCs w:val="22"/>
              </w:rPr>
            </w:pPr>
            <w:r w:rsidRPr="008B4BE5">
              <w:rPr>
                <w:rFonts w:asciiTheme="minorHAnsi" w:hAnsiTheme="minorHAnsi" w:cstheme="minorHAnsi"/>
                <w:smallCaps/>
                <w:sz w:val="22"/>
                <w:szCs w:val="22"/>
              </w:rPr>
              <w:lastRenderedPageBreak/>
              <w:t>González Echegaray</w:t>
            </w:r>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El Creciente Fértil y la Biblia</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1991.</w:t>
            </w:r>
          </w:p>
          <w:p w:rsidR="00996605" w:rsidRPr="00996605" w:rsidRDefault="009F6A93" w:rsidP="006C6686">
            <w:pPr>
              <w:autoSpaceDE w:val="0"/>
              <w:autoSpaceDN w:val="0"/>
              <w:adjustRightInd w:val="0"/>
              <w:spacing w:before="120"/>
              <w:ind w:left="283"/>
              <w:rPr>
                <w:rFonts w:asciiTheme="minorHAnsi" w:hAnsiTheme="minorHAnsi" w:cstheme="minorHAnsi"/>
                <w:sz w:val="22"/>
                <w:szCs w:val="22"/>
              </w:rPr>
            </w:pPr>
            <w:r w:rsidRPr="009F6A93">
              <w:rPr>
                <w:rFonts w:asciiTheme="minorHAnsi" w:hAnsiTheme="minorHAnsi" w:cstheme="minorHAnsi"/>
                <w:smallCaps/>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Arqueología y evangelios</w:t>
            </w:r>
            <w:r w:rsidR="00996605" w:rsidRPr="00996605">
              <w:rPr>
                <w:rFonts w:asciiTheme="minorHAnsi" w:hAnsiTheme="minorHAnsi" w:cstheme="minorHAnsi"/>
                <w:sz w:val="22"/>
                <w:szCs w:val="22"/>
              </w:rPr>
              <w:t xml:space="preserve">, </w:t>
            </w:r>
            <w:proofErr w:type="spellStart"/>
            <w:r w:rsidR="00996605" w:rsidRPr="00996605">
              <w:rPr>
                <w:rFonts w:asciiTheme="minorHAnsi" w:hAnsiTheme="minorHAnsi" w:cstheme="minorHAnsi"/>
                <w:sz w:val="22"/>
                <w:szCs w:val="22"/>
              </w:rPr>
              <w:t>Estella</w:t>
            </w:r>
            <w:proofErr w:type="spellEnd"/>
            <w:r w:rsidR="00996605" w:rsidRPr="00996605">
              <w:rPr>
                <w:rFonts w:asciiTheme="minorHAnsi" w:hAnsiTheme="minorHAnsi" w:cstheme="minorHAnsi"/>
                <w:sz w:val="22"/>
                <w:szCs w:val="22"/>
              </w:rPr>
              <w:t xml:space="preserve"> 1999.</w:t>
            </w:r>
          </w:p>
          <w:p w:rsidR="00996605" w:rsidRPr="00996605" w:rsidRDefault="00996605" w:rsidP="006C6686">
            <w:pPr>
              <w:autoSpaceDE w:val="0"/>
              <w:autoSpaceDN w:val="0"/>
              <w:adjustRightInd w:val="0"/>
              <w:spacing w:before="120"/>
              <w:ind w:left="283"/>
              <w:rPr>
                <w:rFonts w:asciiTheme="minorHAnsi" w:hAnsiTheme="minorHAnsi" w:cstheme="minorHAnsi"/>
                <w:sz w:val="22"/>
                <w:szCs w:val="22"/>
              </w:rPr>
            </w:pPr>
            <w:r w:rsidRPr="008B4BE5">
              <w:rPr>
                <w:rFonts w:asciiTheme="minorHAnsi" w:hAnsiTheme="minorHAnsi" w:cstheme="minorHAnsi"/>
                <w:smallCaps/>
                <w:sz w:val="22"/>
                <w:szCs w:val="22"/>
              </w:rPr>
              <w:t>Wright</w:t>
            </w:r>
            <w:r w:rsidRPr="00996605">
              <w:rPr>
                <w:rFonts w:asciiTheme="minorHAnsi" w:hAnsiTheme="minorHAnsi" w:cstheme="minorHAnsi"/>
                <w:sz w:val="22"/>
                <w:szCs w:val="22"/>
              </w:rPr>
              <w:t xml:space="preserve">, C.E., </w:t>
            </w:r>
            <w:r w:rsidRPr="00996605">
              <w:rPr>
                <w:rFonts w:asciiTheme="minorHAnsi" w:hAnsiTheme="minorHAnsi" w:cstheme="minorHAnsi"/>
                <w:i/>
                <w:iCs/>
                <w:sz w:val="22"/>
                <w:szCs w:val="22"/>
              </w:rPr>
              <w:t>Arqueología bíblica</w:t>
            </w:r>
            <w:r w:rsidRPr="00996605">
              <w:rPr>
                <w:rFonts w:asciiTheme="minorHAnsi" w:hAnsiTheme="minorHAnsi" w:cstheme="minorHAnsi"/>
                <w:sz w:val="22"/>
                <w:szCs w:val="22"/>
              </w:rPr>
              <w:t>, Madrid 2002.</w:t>
            </w:r>
          </w:p>
          <w:p w:rsidR="00996605" w:rsidRDefault="00996605" w:rsidP="00996605">
            <w:pPr>
              <w:autoSpaceDE w:val="0"/>
              <w:autoSpaceDN w:val="0"/>
              <w:adjustRightInd w:val="0"/>
              <w:rPr>
                <w:rFonts w:asciiTheme="minorHAnsi" w:hAnsiTheme="minorHAnsi" w:cstheme="minorHAnsi"/>
                <w:b/>
                <w:bCs/>
                <w:sz w:val="22"/>
                <w:szCs w:val="22"/>
              </w:rPr>
            </w:pPr>
          </w:p>
          <w:p w:rsidR="00996605" w:rsidRPr="008B4BE5" w:rsidRDefault="00686058" w:rsidP="00996605">
            <w:pPr>
              <w:autoSpaceDE w:val="0"/>
              <w:autoSpaceDN w:val="0"/>
              <w:adjustRightInd w:val="0"/>
              <w:rPr>
                <w:rFonts w:asciiTheme="minorHAnsi" w:hAnsiTheme="minorHAnsi" w:cstheme="minorHAnsi"/>
                <w:b/>
                <w:bCs/>
                <w:smallCaps/>
                <w:sz w:val="22"/>
                <w:szCs w:val="22"/>
              </w:rPr>
            </w:pPr>
            <w:r w:rsidRPr="008B4BE5">
              <w:rPr>
                <w:rFonts w:asciiTheme="minorHAnsi" w:hAnsiTheme="minorHAnsi" w:cstheme="minorHAnsi"/>
                <w:b/>
                <w:bCs/>
                <w:smallCaps/>
                <w:sz w:val="22"/>
                <w:szCs w:val="22"/>
              </w:rPr>
              <w:t>5. Texto</w:t>
            </w:r>
          </w:p>
          <w:p w:rsidR="00764B08" w:rsidRPr="00764B08" w:rsidRDefault="00764B08" w:rsidP="00227DEF">
            <w:pPr>
              <w:autoSpaceDE w:val="0"/>
              <w:autoSpaceDN w:val="0"/>
              <w:adjustRightInd w:val="0"/>
              <w:spacing w:before="120"/>
              <w:ind w:left="993" w:right="227" w:hanging="709"/>
              <w:jc w:val="both"/>
              <w:rPr>
                <w:rFonts w:asciiTheme="minorHAnsi" w:hAnsiTheme="minorHAnsi" w:cstheme="minorHAnsi"/>
                <w:sz w:val="22"/>
                <w:szCs w:val="22"/>
              </w:rPr>
            </w:pPr>
            <w:r>
              <w:rPr>
                <w:rFonts w:asciiTheme="minorHAnsi" w:hAnsiTheme="minorHAnsi" w:cstheme="minorHAnsi"/>
                <w:smallCaps/>
                <w:sz w:val="22"/>
                <w:szCs w:val="22"/>
              </w:rPr>
              <w:t xml:space="preserve">AA.VV, </w:t>
            </w:r>
            <w:r>
              <w:rPr>
                <w:rFonts w:asciiTheme="minorHAnsi" w:hAnsiTheme="minorHAnsi" w:cstheme="minorHAnsi"/>
                <w:i/>
                <w:smallCaps/>
                <w:sz w:val="22"/>
                <w:szCs w:val="22"/>
              </w:rPr>
              <w:t>L</w:t>
            </w:r>
            <w:r>
              <w:rPr>
                <w:rFonts w:asciiTheme="minorHAnsi" w:hAnsiTheme="minorHAnsi" w:cstheme="minorHAnsi"/>
                <w:i/>
                <w:sz w:val="22"/>
                <w:szCs w:val="22"/>
              </w:rPr>
              <w:t>os orígenes de la Biblia. ¿Dónde, cuándo y cómo nació la Biblia?</w:t>
            </w:r>
            <w:r>
              <w:rPr>
                <w:rFonts w:asciiTheme="minorHAnsi" w:hAnsiTheme="minorHAnsi" w:cstheme="minorHAnsi"/>
                <w:sz w:val="22"/>
                <w:szCs w:val="22"/>
              </w:rPr>
              <w:t>, Conocer la Biblia, Madrid 2011.</w:t>
            </w:r>
          </w:p>
          <w:p w:rsidR="00176567" w:rsidRPr="00996605" w:rsidRDefault="00176567" w:rsidP="00227DEF">
            <w:pPr>
              <w:autoSpaceDE w:val="0"/>
              <w:autoSpaceDN w:val="0"/>
              <w:adjustRightInd w:val="0"/>
              <w:spacing w:before="60"/>
              <w:ind w:left="283" w:right="227"/>
              <w:jc w:val="both"/>
              <w:rPr>
                <w:rFonts w:asciiTheme="minorHAnsi" w:hAnsiTheme="minorHAnsi" w:cstheme="minorHAnsi"/>
                <w:sz w:val="22"/>
                <w:szCs w:val="22"/>
              </w:rPr>
            </w:pPr>
            <w:r w:rsidRPr="00176567">
              <w:rPr>
                <w:rFonts w:asciiTheme="minorHAnsi" w:hAnsiTheme="minorHAnsi" w:cstheme="minorHAnsi"/>
                <w:smallCaps/>
                <w:sz w:val="22"/>
                <w:szCs w:val="22"/>
              </w:rPr>
              <w:t xml:space="preserve">Alonso </w:t>
            </w:r>
            <w:proofErr w:type="spellStart"/>
            <w:r w:rsidRPr="00176567">
              <w:rPr>
                <w:rFonts w:asciiTheme="minorHAnsi" w:hAnsiTheme="minorHAnsi" w:cstheme="minorHAnsi"/>
                <w:smallCaps/>
                <w:sz w:val="22"/>
                <w:szCs w:val="22"/>
              </w:rPr>
              <w:t>Schökel</w:t>
            </w:r>
            <w:proofErr w:type="spellEnd"/>
            <w:r w:rsidRPr="00996605">
              <w:rPr>
                <w:rFonts w:asciiTheme="minorHAnsi" w:hAnsiTheme="minorHAnsi" w:cstheme="minorHAnsi"/>
                <w:sz w:val="22"/>
                <w:szCs w:val="22"/>
              </w:rPr>
              <w:t xml:space="preserve">, L. </w:t>
            </w:r>
            <w:r w:rsidRPr="00176567">
              <w:rPr>
                <w:rFonts w:asciiTheme="minorHAnsi" w:hAnsiTheme="minorHAnsi" w:cstheme="minorHAnsi"/>
                <w:smallCaps/>
                <w:sz w:val="22"/>
                <w:szCs w:val="22"/>
              </w:rPr>
              <w:t>–</w:t>
            </w:r>
            <w:r>
              <w:rPr>
                <w:rFonts w:asciiTheme="minorHAnsi" w:hAnsiTheme="minorHAnsi" w:cstheme="minorHAnsi"/>
                <w:smallCaps/>
                <w:sz w:val="22"/>
                <w:szCs w:val="22"/>
              </w:rPr>
              <w:t xml:space="preserve"> </w:t>
            </w:r>
            <w:r w:rsidRPr="00176567">
              <w:rPr>
                <w:rFonts w:asciiTheme="minorHAnsi" w:hAnsiTheme="minorHAnsi" w:cstheme="minorHAnsi"/>
                <w:smallCaps/>
                <w:sz w:val="22"/>
                <w:szCs w:val="22"/>
              </w:rPr>
              <w:t>Zurro</w:t>
            </w:r>
            <w:r w:rsidRPr="00996605">
              <w:rPr>
                <w:rFonts w:asciiTheme="minorHAnsi" w:hAnsiTheme="minorHAnsi" w:cstheme="minorHAnsi"/>
                <w:sz w:val="22"/>
                <w:szCs w:val="22"/>
              </w:rPr>
              <w:t>, E.</w:t>
            </w:r>
            <w:r>
              <w:rPr>
                <w:rFonts w:asciiTheme="minorHAnsi" w:hAnsiTheme="minorHAnsi" w:cstheme="minorHAnsi"/>
                <w:sz w:val="22"/>
                <w:szCs w:val="22"/>
              </w:rPr>
              <w:t xml:space="preserve">, </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La traducción bíblica: Lingüística y estilística</w:t>
            </w:r>
            <w:r w:rsidRPr="00996605">
              <w:rPr>
                <w:rFonts w:asciiTheme="minorHAnsi" w:hAnsiTheme="minorHAnsi" w:cstheme="minorHAnsi"/>
                <w:sz w:val="22"/>
                <w:szCs w:val="22"/>
              </w:rPr>
              <w:t>,</w:t>
            </w:r>
            <w:r>
              <w:rPr>
                <w:rFonts w:asciiTheme="minorHAnsi" w:hAnsiTheme="minorHAnsi" w:cstheme="minorHAnsi"/>
                <w:sz w:val="22"/>
                <w:szCs w:val="22"/>
              </w:rPr>
              <w:t xml:space="preserve"> </w:t>
            </w:r>
            <w:r w:rsidRPr="00996605">
              <w:rPr>
                <w:rFonts w:asciiTheme="minorHAnsi" w:hAnsiTheme="minorHAnsi" w:cstheme="minorHAnsi"/>
                <w:sz w:val="22"/>
                <w:szCs w:val="22"/>
              </w:rPr>
              <w:t>Madrid 1977.</w:t>
            </w:r>
          </w:p>
          <w:p w:rsidR="00996605" w:rsidRPr="00996605" w:rsidRDefault="00996605" w:rsidP="00227DEF">
            <w:pPr>
              <w:autoSpaceDE w:val="0"/>
              <w:autoSpaceDN w:val="0"/>
              <w:adjustRightInd w:val="0"/>
              <w:spacing w:before="60"/>
              <w:ind w:left="283" w:right="227"/>
              <w:jc w:val="both"/>
              <w:rPr>
                <w:rFonts w:asciiTheme="minorHAnsi" w:hAnsiTheme="minorHAnsi" w:cstheme="minorHAnsi"/>
                <w:sz w:val="22"/>
                <w:szCs w:val="22"/>
              </w:rPr>
            </w:pPr>
            <w:proofErr w:type="spellStart"/>
            <w:r w:rsidRPr="008B4BE5">
              <w:rPr>
                <w:rFonts w:asciiTheme="minorHAnsi" w:hAnsiTheme="minorHAnsi" w:cstheme="minorHAnsi"/>
                <w:smallCaps/>
                <w:sz w:val="22"/>
                <w:szCs w:val="22"/>
              </w:rPr>
              <w:t>Carrez</w:t>
            </w:r>
            <w:proofErr w:type="spellEnd"/>
            <w:r w:rsidRPr="00996605">
              <w:rPr>
                <w:rFonts w:asciiTheme="minorHAnsi" w:hAnsiTheme="minorHAnsi" w:cstheme="minorHAnsi"/>
                <w:sz w:val="22"/>
                <w:szCs w:val="22"/>
              </w:rPr>
              <w:t xml:space="preserve">, M., </w:t>
            </w:r>
            <w:r w:rsidRPr="00996605">
              <w:rPr>
                <w:rFonts w:asciiTheme="minorHAnsi" w:hAnsiTheme="minorHAnsi" w:cstheme="minorHAnsi"/>
                <w:i/>
                <w:iCs/>
                <w:sz w:val="22"/>
                <w:szCs w:val="22"/>
              </w:rPr>
              <w:t>Las lenguas de la Biblia</w:t>
            </w:r>
            <w:r w:rsidR="008B4BE5">
              <w:rPr>
                <w:rFonts w:asciiTheme="minorHAnsi" w:hAnsiTheme="minorHAnsi" w:cstheme="minorHAnsi"/>
                <w:sz w:val="22"/>
                <w:szCs w:val="22"/>
              </w:rPr>
              <w:t xml:space="preserve">, </w:t>
            </w:r>
            <w:proofErr w:type="spellStart"/>
            <w:r w:rsidR="008B4BE5">
              <w:rPr>
                <w:rFonts w:asciiTheme="minorHAnsi" w:hAnsiTheme="minorHAnsi" w:cstheme="minorHAnsi"/>
                <w:sz w:val="22"/>
                <w:szCs w:val="22"/>
              </w:rPr>
              <w:t>Estella</w:t>
            </w:r>
            <w:proofErr w:type="spellEnd"/>
            <w:r w:rsidR="008B4BE5">
              <w:rPr>
                <w:rFonts w:asciiTheme="minorHAnsi" w:hAnsiTheme="minorHAnsi" w:cstheme="minorHAnsi"/>
                <w:sz w:val="22"/>
                <w:szCs w:val="22"/>
              </w:rPr>
              <w:t xml:space="preserve"> 1984.</w:t>
            </w:r>
          </w:p>
          <w:p w:rsidR="00996605" w:rsidRPr="00996605" w:rsidRDefault="00996605" w:rsidP="00227DEF">
            <w:pPr>
              <w:autoSpaceDE w:val="0"/>
              <w:autoSpaceDN w:val="0"/>
              <w:adjustRightInd w:val="0"/>
              <w:spacing w:before="60"/>
              <w:ind w:left="283" w:right="227"/>
              <w:jc w:val="both"/>
              <w:rPr>
                <w:rFonts w:asciiTheme="minorHAnsi" w:hAnsiTheme="minorHAnsi" w:cstheme="minorHAnsi"/>
                <w:sz w:val="22"/>
                <w:szCs w:val="22"/>
              </w:rPr>
            </w:pPr>
            <w:r w:rsidRPr="008B4BE5">
              <w:rPr>
                <w:rFonts w:asciiTheme="minorHAnsi" w:hAnsiTheme="minorHAnsi" w:cstheme="minorHAnsi"/>
                <w:smallCaps/>
                <w:sz w:val="22"/>
                <w:szCs w:val="22"/>
              </w:rPr>
              <w:t>Díez Macho</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La lengua hablada por Jesucristo</w:t>
            </w:r>
            <w:r w:rsidRPr="00996605">
              <w:rPr>
                <w:rFonts w:asciiTheme="minorHAnsi" w:hAnsiTheme="minorHAnsi" w:cstheme="minorHAnsi"/>
                <w:sz w:val="22"/>
                <w:szCs w:val="22"/>
              </w:rPr>
              <w:t>, Madrid 1976.</w:t>
            </w:r>
          </w:p>
          <w:p w:rsidR="00176567" w:rsidRPr="00176567" w:rsidRDefault="00176567" w:rsidP="00227DEF">
            <w:pPr>
              <w:autoSpaceDE w:val="0"/>
              <w:autoSpaceDN w:val="0"/>
              <w:adjustRightInd w:val="0"/>
              <w:spacing w:before="60"/>
              <w:ind w:left="993" w:right="227" w:hanging="709"/>
              <w:jc w:val="both"/>
              <w:rPr>
                <w:rFonts w:asciiTheme="minorHAnsi" w:hAnsiTheme="minorHAnsi" w:cstheme="minorHAnsi"/>
                <w:i/>
                <w:iCs/>
                <w:sz w:val="22"/>
                <w:szCs w:val="22"/>
              </w:rPr>
            </w:pPr>
            <w:r w:rsidRPr="00176567">
              <w:rPr>
                <w:rFonts w:asciiTheme="minorHAnsi" w:hAnsiTheme="minorHAnsi" w:cstheme="minorHAnsi"/>
                <w:smallCaps/>
                <w:sz w:val="22"/>
                <w:szCs w:val="22"/>
              </w:rPr>
              <w:t>Margot</w:t>
            </w:r>
            <w:r w:rsidRPr="00996605">
              <w:rPr>
                <w:rFonts w:asciiTheme="minorHAnsi" w:hAnsiTheme="minorHAnsi" w:cstheme="minorHAnsi"/>
                <w:sz w:val="22"/>
                <w:szCs w:val="22"/>
              </w:rPr>
              <w:t xml:space="preserve">, J.C., </w:t>
            </w:r>
            <w:r w:rsidRPr="00996605">
              <w:rPr>
                <w:rFonts w:asciiTheme="minorHAnsi" w:hAnsiTheme="minorHAnsi" w:cstheme="minorHAnsi"/>
                <w:i/>
                <w:iCs/>
                <w:sz w:val="22"/>
                <w:szCs w:val="22"/>
              </w:rPr>
              <w:t>Traducir sin traicionar. Teoría de la traducción aplicada a los textos</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bíblicos</w:t>
            </w:r>
            <w:r w:rsidRPr="00996605">
              <w:rPr>
                <w:rFonts w:asciiTheme="minorHAnsi" w:hAnsiTheme="minorHAnsi" w:cstheme="minorHAnsi"/>
                <w:sz w:val="22"/>
                <w:szCs w:val="22"/>
              </w:rPr>
              <w:t>, Madrid 1979.</w:t>
            </w:r>
          </w:p>
          <w:p w:rsidR="00176567" w:rsidRPr="00996605" w:rsidRDefault="00176567" w:rsidP="00227DEF">
            <w:pPr>
              <w:autoSpaceDE w:val="0"/>
              <w:autoSpaceDN w:val="0"/>
              <w:adjustRightInd w:val="0"/>
              <w:spacing w:before="60"/>
              <w:ind w:left="283" w:right="227"/>
              <w:jc w:val="both"/>
              <w:rPr>
                <w:rFonts w:asciiTheme="minorHAnsi" w:hAnsiTheme="minorHAnsi" w:cstheme="minorHAnsi"/>
                <w:sz w:val="22"/>
                <w:szCs w:val="22"/>
              </w:rPr>
            </w:pPr>
            <w:proofErr w:type="spellStart"/>
            <w:r w:rsidRPr="00176567">
              <w:rPr>
                <w:rFonts w:asciiTheme="minorHAnsi" w:hAnsiTheme="minorHAnsi" w:cstheme="minorHAnsi"/>
                <w:smallCaps/>
                <w:sz w:val="22"/>
                <w:szCs w:val="22"/>
              </w:rPr>
              <w:t>Nida</w:t>
            </w:r>
            <w:proofErr w:type="spellEnd"/>
            <w:r w:rsidRPr="00176567">
              <w:rPr>
                <w:rFonts w:asciiTheme="minorHAnsi" w:hAnsiTheme="minorHAnsi" w:cstheme="minorHAnsi"/>
                <w:smallCaps/>
                <w:sz w:val="22"/>
                <w:szCs w:val="22"/>
              </w:rPr>
              <w:t xml:space="preserve">, E. – </w:t>
            </w:r>
            <w:proofErr w:type="spellStart"/>
            <w:r w:rsidRPr="00176567">
              <w:rPr>
                <w:rFonts w:asciiTheme="minorHAnsi" w:hAnsiTheme="minorHAnsi" w:cstheme="minorHAnsi"/>
                <w:smallCaps/>
                <w:sz w:val="22"/>
                <w:szCs w:val="22"/>
              </w:rPr>
              <w:t>Taber</w:t>
            </w:r>
            <w:proofErr w:type="spellEnd"/>
            <w:r>
              <w:rPr>
                <w:rFonts w:asciiTheme="minorHAnsi" w:hAnsiTheme="minorHAnsi" w:cstheme="minorHAnsi"/>
                <w:sz w:val="22"/>
                <w:szCs w:val="22"/>
              </w:rPr>
              <w:t>,</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Ch.R.</w:t>
            </w:r>
            <w:proofErr w:type="spellEnd"/>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La traducción: Teoría y práctica de la traducción</w:t>
            </w:r>
            <w:r w:rsidRPr="00996605">
              <w:rPr>
                <w:rFonts w:asciiTheme="minorHAnsi" w:hAnsiTheme="minorHAnsi" w:cstheme="minorHAnsi"/>
                <w:sz w:val="22"/>
                <w:szCs w:val="22"/>
              </w:rPr>
              <w:t>, Madrid</w:t>
            </w:r>
            <w:r>
              <w:rPr>
                <w:rFonts w:asciiTheme="minorHAnsi" w:hAnsiTheme="minorHAnsi" w:cstheme="minorHAnsi"/>
                <w:sz w:val="22"/>
                <w:szCs w:val="22"/>
              </w:rPr>
              <w:t xml:space="preserve"> </w:t>
            </w:r>
            <w:r w:rsidRPr="00996605">
              <w:rPr>
                <w:rFonts w:asciiTheme="minorHAnsi" w:hAnsiTheme="minorHAnsi" w:cstheme="minorHAnsi"/>
                <w:sz w:val="22"/>
                <w:szCs w:val="22"/>
              </w:rPr>
              <w:t>1986.</w:t>
            </w:r>
          </w:p>
          <w:p w:rsidR="00227DEF" w:rsidRPr="00227DEF" w:rsidRDefault="00227DEF" w:rsidP="00082FDE">
            <w:pPr>
              <w:autoSpaceDE w:val="0"/>
              <w:autoSpaceDN w:val="0"/>
              <w:adjustRightInd w:val="0"/>
              <w:spacing w:before="60"/>
              <w:ind w:left="993" w:right="227" w:hanging="709"/>
              <w:jc w:val="both"/>
              <w:rPr>
                <w:rFonts w:asciiTheme="minorHAnsi" w:hAnsiTheme="minorHAnsi" w:cstheme="minorHAnsi"/>
                <w:sz w:val="22"/>
                <w:szCs w:val="22"/>
              </w:rPr>
            </w:pPr>
            <w:proofErr w:type="spellStart"/>
            <w:r>
              <w:rPr>
                <w:rFonts w:asciiTheme="minorHAnsi" w:hAnsiTheme="minorHAnsi" w:cstheme="minorHAnsi"/>
                <w:smallCaps/>
                <w:sz w:val="22"/>
                <w:szCs w:val="22"/>
              </w:rPr>
              <w:t>O’Callaghan</w:t>
            </w:r>
            <w:proofErr w:type="spellEnd"/>
            <w:r w:rsidRPr="00176567">
              <w:rPr>
                <w:rFonts w:asciiTheme="minorHAnsi" w:hAnsiTheme="minorHAnsi" w:cstheme="minorHAnsi"/>
                <w:smallCaps/>
                <w:sz w:val="22"/>
                <w:szCs w:val="22"/>
              </w:rPr>
              <w:t xml:space="preserve">, </w:t>
            </w:r>
            <w:r>
              <w:rPr>
                <w:rFonts w:asciiTheme="minorHAnsi" w:hAnsiTheme="minorHAnsi" w:cstheme="minorHAnsi"/>
                <w:smallCaps/>
                <w:sz w:val="22"/>
                <w:szCs w:val="22"/>
              </w:rPr>
              <w:t>J</w:t>
            </w:r>
            <w:r w:rsidRPr="00176567">
              <w:rPr>
                <w:rFonts w:asciiTheme="minorHAnsi" w:hAnsiTheme="minorHAnsi" w:cstheme="minorHAnsi"/>
                <w:smallCaps/>
                <w:sz w:val="22"/>
                <w:szCs w:val="22"/>
              </w:rPr>
              <w:t>.</w:t>
            </w:r>
            <w:r>
              <w:rPr>
                <w:rFonts w:asciiTheme="minorHAnsi" w:hAnsiTheme="minorHAnsi" w:cstheme="minorHAnsi"/>
                <w:smallCaps/>
                <w:sz w:val="22"/>
                <w:szCs w:val="22"/>
              </w:rPr>
              <w:t xml:space="preserve">, </w:t>
            </w:r>
            <w:r>
              <w:rPr>
                <w:rFonts w:asciiTheme="minorHAnsi" w:hAnsiTheme="minorHAnsi" w:cstheme="minorHAnsi"/>
                <w:i/>
                <w:iCs/>
                <w:sz w:val="22"/>
                <w:szCs w:val="22"/>
              </w:rPr>
              <w:t xml:space="preserve">Los primeros testimonios del Nuevo Testamento. Papirología </w:t>
            </w:r>
            <w:proofErr w:type="spellStart"/>
            <w:r>
              <w:rPr>
                <w:rFonts w:asciiTheme="minorHAnsi" w:hAnsiTheme="minorHAnsi" w:cstheme="minorHAnsi"/>
                <w:i/>
                <w:iCs/>
                <w:sz w:val="22"/>
                <w:szCs w:val="22"/>
              </w:rPr>
              <w:t>Neotestamentaria</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 xml:space="preserve">Córdoba </w:t>
            </w:r>
            <w:r w:rsidRPr="00996605">
              <w:rPr>
                <w:rFonts w:asciiTheme="minorHAnsi" w:hAnsiTheme="minorHAnsi" w:cstheme="minorHAnsi"/>
                <w:sz w:val="22"/>
                <w:szCs w:val="22"/>
              </w:rPr>
              <w:t>19</w:t>
            </w:r>
            <w:r>
              <w:rPr>
                <w:rFonts w:asciiTheme="minorHAnsi" w:hAnsiTheme="minorHAnsi" w:cstheme="minorHAnsi"/>
                <w:sz w:val="22"/>
                <w:szCs w:val="22"/>
              </w:rPr>
              <w:t>95</w:t>
            </w:r>
            <w:r w:rsidRPr="00996605">
              <w:rPr>
                <w:rFonts w:asciiTheme="minorHAnsi" w:hAnsiTheme="minorHAnsi" w:cstheme="minorHAnsi"/>
                <w:sz w:val="22"/>
                <w:szCs w:val="22"/>
              </w:rPr>
              <w:t>.</w:t>
            </w:r>
          </w:p>
          <w:p w:rsidR="00227DEF" w:rsidRDefault="00227DEF" w:rsidP="00227DEF">
            <w:pPr>
              <w:autoSpaceDE w:val="0"/>
              <w:autoSpaceDN w:val="0"/>
              <w:adjustRightInd w:val="0"/>
              <w:spacing w:before="60"/>
              <w:ind w:left="283" w:right="227"/>
              <w:jc w:val="both"/>
              <w:rPr>
                <w:rFonts w:asciiTheme="minorHAnsi" w:hAnsiTheme="minorHAnsi" w:cstheme="minorHAnsi"/>
                <w:sz w:val="22"/>
                <w:szCs w:val="22"/>
              </w:rPr>
            </w:pPr>
            <w:r w:rsidRPr="009F6A93">
              <w:rPr>
                <w:rFonts w:asciiTheme="minorHAnsi" w:hAnsiTheme="minorHAnsi" w:cstheme="minorHAnsi"/>
                <w:smallCaps/>
                <w:sz w:val="22"/>
                <w:szCs w:val="22"/>
              </w:rPr>
              <w:t>–––––</w:t>
            </w:r>
            <w:r w:rsidR="00082FDE">
              <w:rPr>
                <w:rFonts w:asciiTheme="minorHAnsi" w:hAnsiTheme="minorHAnsi" w:cstheme="minorHAnsi"/>
                <w:sz w:val="22"/>
                <w:szCs w:val="22"/>
              </w:rPr>
              <w:t>,</w:t>
            </w:r>
            <w:r w:rsidRPr="00996605">
              <w:rPr>
                <w:rFonts w:asciiTheme="minorHAnsi" w:hAnsiTheme="minorHAnsi" w:cstheme="minorHAnsi"/>
                <w:sz w:val="22"/>
                <w:szCs w:val="22"/>
              </w:rPr>
              <w:t xml:space="preserve"> </w:t>
            </w:r>
            <w:r>
              <w:rPr>
                <w:rFonts w:asciiTheme="minorHAnsi" w:hAnsiTheme="minorHAnsi" w:cstheme="minorHAnsi"/>
                <w:i/>
                <w:iCs/>
                <w:sz w:val="22"/>
                <w:szCs w:val="22"/>
              </w:rPr>
              <w:t>Introducción a la crítica textual del Nuevo Testamento</w:t>
            </w:r>
            <w:r w:rsidRPr="00996605">
              <w:rPr>
                <w:rFonts w:asciiTheme="minorHAnsi" w:hAnsiTheme="minorHAnsi" w:cstheme="minorHAnsi"/>
                <w:sz w:val="22"/>
                <w:szCs w:val="22"/>
              </w:rPr>
              <w:t xml:space="preserve">, </w:t>
            </w:r>
            <w:proofErr w:type="spellStart"/>
            <w:r>
              <w:rPr>
                <w:rFonts w:asciiTheme="minorHAnsi" w:hAnsiTheme="minorHAnsi" w:cstheme="minorHAnsi"/>
                <w:sz w:val="22"/>
                <w:szCs w:val="22"/>
              </w:rPr>
              <w:t>Estella</w:t>
            </w:r>
            <w:proofErr w:type="spellEnd"/>
            <w:r>
              <w:rPr>
                <w:rFonts w:asciiTheme="minorHAnsi" w:hAnsiTheme="minorHAnsi" w:cstheme="minorHAnsi"/>
                <w:sz w:val="22"/>
                <w:szCs w:val="22"/>
              </w:rPr>
              <w:t xml:space="preserve"> </w:t>
            </w:r>
            <w:r w:rsidRPr="00996605">
              <w:rPr>
                <w:rFonts w:asciiTheme="minorHAnsi" w:hAnsiTheme="minorHAnsi" w:cstheme="minorHAnsi"/>
                <w:sz w:val="22"/>
                <w:szCs w:val="22"/>
              </w:rPr>
              <w:t>19</w:t>
            </w:r>
            <w:r>
              <w:rPr>
                <w:rFonts w:asciiTheme="minorHAnsi" w:hAnsiTheme="minorHAnsi" w:cstheme="minorHAnsi"/>
                <w:sz w:val="22"/>
                <w:szCs w:val="22"/>
              </w:rPr>
              <w:t>99</w:t>
            </w:r>
            <w:r w:rsidRPr="00996605">
              <w:rPr>
                <w:rFonts w:asciiTheme="minorHAnsi" w:hAnsiTheme="minorHAnsi" w:cstheme="minorHAnsi"/>
                <w:sz w:val="22"/>
                <w:szCs w:val="22"/>
              </w:rPr>
              <w:t>.</w:t>
            </w:r>
          </w:p>
          <w:p w:rsidR="00996605" w:rsidRPr="00996605" w:rsidRDefault="00996605" w:rsidP="00227DEF">
            <w:pPr>
              <w:autoSpaceDE w:val="0"/>
              <w:autoSpaceDN w:val="0"/>
              <w:adjustRightInd w:val="0"/>
              <w:spacing w:before="60"/>
              <w:ind w:left="283" w:right="227"/>
              <w:jc w:val="both"/>
              <w:rPr>
                <w:rFonts w:asciiTheme="minorHAnsi" w:hAnsiTheme="minorHAnsi" w:cstheme="minorHAnsi"/>
                <w:sz w:val="22"/>
                <w:szCs w:val="22"/>
              </w:rPr>
            </w:pPr>
            <w:proofErr w:type="spellStart"/>
            <w:r w:rsidRPr="008B4BE5">
              <w:rPr>
                <w:rFonts w:asciiTheme="minorHAnsi" w:hAnsiTheme="minorHAnsi" w:cstheme="minorHAnsi"/>
                <w:smallCaps/>
                <w:sz w:val="22"/>
                <w:szCs w:val="22"/>
              </w:rPr>
              <w:t>Vermaylen</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El Dios de la promesa y el Dios de la alianza</w:t>
            </w:r>
            <w:r w:rsidRPr="00996605">
              <w:rPr>
                <w:rFonts w:asciiTheme="minorHAnsi" w:hAnsiTheme="minorHAnsi" w:cstheme="minorHAnsi"/>
                <w:sz w:val="22"/>
                <w:szCs w:val="22"/>
              </w:rPr>
              <w:t>, Santander 1990.</w:t>
            </w:r>
          </w:p>
          <w:p w:rsidR="00996605" w:rsidRDefault="00996605" w:rsidP="00996605">
            <w:pPr>
              <w:autoSpaceDE w:val="0"/>
              <w:autoSpaceDN w:val="0"/>
              <w:adjustRightInd w:val="0"/>
              <w:rPr>
                <w:rFonts w:asciiTheme="minorHAnsi" w:hAnsiTheme="minorHAnsi" w:cstheme="minorHAnsi"/>
                <w:b/>
                <w:bCs/>
                <w:sz w:val="22"/>
                <w:szCs w:val="22"/>
              </w:rPr>
            </w:pPr>
          </w:p>
          <w:p w:rsidR="00996605" w:rsidRPr="008B4BE5" w:rsidRDefault="008B4BE5" w:rsidP="00996605">
            <w:pPr>
              <w:autoSpaceDE w:val="0"/>
              <w:autoSpaceDN w:val="0"/>
              <w:adjustRightInd w:val="0"/>
              <w:rPr>
                <w:rFonts w:asciiTheme="minorHAnsi" w:hAnsiTheme="minorHAnsi" w:cstheme="minorHAnsi"/>
                <w:b/>
                <w:bCs/>
                <w:smallCaps/>
                <w:sz w:val="22"/>
                <w:szCs w:val="22"/>
              </w:rPr>
            </w:pPr>
            <w:r w:rsidRPr="008B4BE5">
              <w:rPr>
                <w:rFonts w:asciiTheme="minorHAnsi" w:hAnsiTheme="minorHAnsi" w:cstheme="minorHAnsi"/>
                <w:b/>
                <w:bCs/>
                <w:smallCaps/>
                <w:sz w:val="22"/>
                <w:szCs w:val="22"/>
              </w:rPr>
              <w:t xml:space="preserve">6. </w:t>
            </w:r>
            <w:r>
              <w:rPr>
                <w:rFonts w:asciiTheme="minorHAnsi" w:hAnsiTheme="minorHAnsi" w:cstheme="minorHAnsi"/>
                <w:b/>
                <w:bCs/>
                <w:smallCaps/>
                <w:sz w:val="22"/>
                <w:szCs w:val="22"/>
              </w:rPr>
              <w:t>I</w:t>
            </w:r>
            <w:r w:rsidRPr="008B4BE5">
              <w:rPr>
                <w:rFonts w:asciiTheme="minorHAnsi" w:hAnsiTheme="minorHAnsi" w:cstheme="minorHAnsi"/>
                <w:b/>
                <w:bCs/>
                <w:smallCaps/>
                <w:sz w:val="22"/>
                <w:szCs w:val="22"/>
              </w:rPr>
              <w:t>nspiraci</w:t>
            </w:r>
            <w:r>
              <w:rPr>
                <w:rFonts w:asciiTheme="minorHAnsi" w:hAnsiTheme="minorHAnsi" w:cstheme="minorHAnsi"/>
                <w:b/>
                <w:bCs/>
                <w:smallCaps/>
                <w:sz w:val="22"/>
                <w:szCs w:val="22"/>
              </w:rPr>
              <w:t>ó</w:t>
            </w:r>
            <w:r w:rsidRPr="008B4BE5">
              <w:rPr>
                <w:rFonts w:asciiTheme="minorHAnsi" w:hAnsiTheme="minorHAnsi" w:cstheme="minorHAnsi"/>
                <w:b/>
                <w:bCs/>
                <w:smallCaps/>
                <w:sz w:val="22"/>
                <w:szCs w:val="22"/>
              </w:rPr>
              <w:t xml:space="preserve">n y </w:t>
            </w:r>
            <w:proofErr w:type="spellStart"/>
            <w:r w:rsidRPr="008B4BE5">
              <w:rPr>
                <w:rFonts w:asciiTheme="minorHAnsi" w:hAnsiTheme="minorHAnsi" w:cstheme="minorHAnsi"/>
                <w:b/>
                <w:bCs/>
                <w:smallCaps/>
                <w:sz w:val="22"/>
                <w:szCs w:val="22"/>
              </w:rPr>
              <w:t>canonicidad</w:t>
            </w:r>
            <w:proofErr w:type="spellEnd"/>
          </w:p>
          <w:p w:rsidR="00996605" w:rsidRPr="00996605" w:rsidRDefault="00996605" w:rsidP="008B4BE5">
            <w:pPr>
              <w:autoSpaceDE w:val="0"/>
              <w:autoSpaceDN w:val="0"/>
              <w:adjustRightInd w:val="0"/>
              <w:spacing w:before="120"/>
              <w:ind w:left="283"/>
              <w:rPr>
                <w:rFonts w:asciiTheme="minorHAnsi" w:hAnsiTheme="minorHAnsi" w:cstheme="minorHAnsi"/>
                <w:sz w:val="22"/>
                <w:szCs w:val="22"/>
              </w:rPr>
            </w:pPr>
            <w:r w:rsidRPr="008B4BE5">
              <w:rPr>
                <w:rFonts w:asciiTheme="minorHAnsi" w:hAnsiTheme="minorHAnsi" w:cstheme="minorHAnsi"/>
                <w:smallCaps/>
                <w:sz w:val="22"/>
                <w:szCs w:val="22"/>
              </w:rPr>
              <w:t xml:space="preserve">Alonso </w:t>
            </w:r>
            <w:proofErr w:type="spellStart"/>
            <w:r w:rsidRPr="008B4BE5">
              <w:rPr>
                <w:rFonts w:asciiTheme="minorHAnsi" w:hAnsiTheme="minorHAnsi" w:cstheme="minorHAnsi"/>
                <w:smallCaps/>
                <w:sz w:val="22"/>
                <w:szCs w:val="22"/>
              </w:rPr>
              <w:t>Schökel</w:t>
            </w:r>
            <w:proofErr w:type="spellEnd"/>
            <w:r w:rsidRPr="00996605">
              <w:rPr>
                <w:rFonts w:asciiTheme="minorHAnsi" w:hAnsiTheme="minorHAnsi" w:cstheme="minorHAnsi"/>
                <w:sz w:val="22"/>
                <w:szCs w:val="22"/>
              </w:rPr>
              <w:t xml:space="preserve">, L., </w:t>
            </w:r>
            <w:r w:rsidRPr="00996605">
              <w:rPr>
                <w:rFonts w:asciiTheme="minorHAnsi" w:hAnsiTheme="minorHAnsi" w:cstheme="minorHAnsi"/>
                <w:i/>
                <w:iCs/>
                <w:sz w:val="22"/>
                <w:szCs w:val="22"/>
              </w:rPr>
              <w:t>La Palabra inspirada</w:t>
            </w:r>
            <w:r w:rsidR="008B4BE5">
              <w:rPr>
                <w:rFonts w:asciiTheme="minorHAnsi" w:hAnsiTheme="minorHAnsi" w:cstheme="minorHAnsi"/>
                <w:sz w:val="22"/>
                <w:szCs w:val="22"/>
              </w:rPr>
              <w:t>, Barcelona 1966.</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r w:rsidRPr="008B4BE5">
              <w:rPr>
                <w:rFonts w:asciiTheme="minorHAnsi" w:hAnsiTheme="minorHAnsi" w:cstheme="minorHAnsi"/>
                <w:smallCaps/>
                <w:sz w:val="22"/>
                <w:szCs w:val="22"/>
              </w:rPr>
              <w:t>Artola</w:t>
            </w:r>
            <w:r w:rsidRPr="00996605">
              <w:rPr>
                <w:rFonts w:asciiTheme="minorHAnsi" w:hAnsiTheme="minorHAnsi" w:cstheme="minorHAnsi"/>
                <w:sz w:val="22"/>
                <w:szCs w:val="22"/>
              </w:rPr>
              <w:t xml:space="preserve">, A.M., </w:t>
            </w:r>
            <w:r w:rsidRPr="00996605">
              <w:rPr>
                <w:rFonts w:asciiTheme="minorHAnsi" w:hAnsiTheme="minorHAnsi" w:cstheme="minorHAnsi"/>
                <w:i/>
                <w:iCs/>
                <w:sz w:val="22"/>
                <w:szCs w:val="22"/>
              </w:rPr>
              <w:t>De la revelación a la inspiración</w:t>
            </w:r>
            <w:r w:rsidRPr="00996605">
              <w:rPr>
                <w:rFonts w:asciiTheme="minorHAnsi" w:hAnsiTheme="minorHAnsi" w:cstheme="minorHAnsi"/>
                <w:sz w:val="22"/>
                <w:szCs w:val="22"/>
              </w:rPr>
              <w:t>, Bilbao 1983.</w:t>
            </w:r>
          </w:p>
          <w:p w:rsidR="00996605" w:rsidRPr="00996605" w:rsidRDefault="008B4BE5" w:rsidP="008B4BE5">
            <w:pPr>
              <w:autoSpaceDE w:val="0"/>
              <w:autoSpaceDN w:val="0"/>
              <w:adjustRightInd w:val="0"/>
              <w:spacing w:before="60"/>
              <w:ind w:left="283"/>
              <w:rPr>
                <w:rFonts w:asciiTheme="minorHAnsi" w:hAnsiTheme="minorHAnsi" w:cstheme="minorHAnsi"/>
                <w:sz w:val="22"/>
                <w:szCs w:val="22"/>
              </w:rPr>
            </w:pPr>
            <w:r w:rsidRPr="009F6A93">
              <w:rPr>
                <w:rFonts w:asciiTheme="minorHAnsi" w:hAnsiTheme="minorHAnsi" w:cstheme="minorHAnsi"/>
                <w:smallCaps/>
                <w:sz w:val="22"/>
                <w:szCs w:val="22"/>
              </w:rPr>
              <w:t>–––––</w:t>
            </w:r>
            <w:r>
              <w:rPr>
                <w:rFonts w:asciiTheme="minorHAnsi" w:hAnsiTheme="minorHAnsi" w:cstheme="minorHAnsi"/>
                <w:smallCaps/>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La Escritura inspirada</w:t>
            </w:r>
            <w:r w:rsidR="00996605" w:rsidRPr="00996605">
              <w:rPr>
                <w:rFonts w:asciiTheme="minorHAnsi" w:hAnsiTheme="minorHAnsi" w:cstheme="minorHAnsi"/>
                <w:sz w:val="22"/>
                <w:szCs w:val="22"/>
              </w:rPr>
              <w:t>, Bilbao 1994.</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Beauchamp</w:t>
            </w:r>
            <w:proofErr w:type="spellEnd"/>
            <w:r w:rsidRPr="00996605">
              <w:rPr>
                <w:rFonts w:asciiTheme="minorHAnsi" w:hAnsiTheme="minorHAnsi" w:cstheme="minorHAnsi"/>
                <w:sz w:val="22"/>
                <w:szCs w:val="22"/>
              </w:rPr>
              <w:t xml:space="preserve">, P., </w:t>
            </w:r>
            <w:r w:rsidRPr="00996605">
              <w:rPr>
                <w:rFonts w:asciiTheme="minorHAnsi" w:hAnsiTheme="minorHAnsi" w:cstheme="minorHAnsi"/>
                <w:i/>
                <w:iCs/>
                <w:sz w:val="22"/>
                <w:szCs w:val="22"/>
              </w:rPr>
              <w:t>Hablar de Escrituras santas</w:t>
            </w:r>
            <w:r w:rsidRPr="00996605">
              <w:rPr>
                <w:rFonts w:asciiTheme="minorHAnsi" w:hAnsiTheme="minorHAnsi" w:cstheme="minorHAnsi"/>
                <w:sz w:val="22"/>
                <w:szCs w:val="22"/>
              </w:rPr>
              <w:t>, Barcelona 1989.</w:t>
            </w:r>
          </w:p>
          <w:p w:rsidR="00996605" w:rsidRDefault="00996605" w:rsidP="008B4BE5">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Benoit</w:t>
            </w:r>
            <w:proofErr w:type="spellEnd"/>
            <w:r w:rsidRPr="00996605">
              <w:rPr>
                <w:rFonts w:asciiTheme="minorHAnsi" w:hAnsiTheme="minorHAnsi" w:cstheme="minorHAnsi"/>
                <w:sz w:val="22"/>
                <w:szCs w:val="22"/>
              </w:rPr>
              <w:t xml:space="preserve">, P., </w:t>
            </w:r>
            <w:r w:rsidRPr="00996605">
              <w:rPr>
                <w:rFonts w:asciiTheme="minorHAnsi" w:hAnsiTheme="minorHAnsi" w:cstheme="minorHAnsi"/>
                <w:i/>
                <w:iCs/>
                <w:sz w:val="22"/>
                <w:szCs w:val="22"/>
              </w:rPr>
              <w:t>Exégesis y Teología</w:t>
            </w:r>
            <w:r w:rsidR="00686058">
              <w:rPr>
                <w:rFonts w:asciiTheme="minorHAnsi" w:hAnsiTheme="minorHAnsi" w:cstheme="minorHAnsi"/>
                <w:sz w:val="22"/>
                <w:szCs w:val="22"/>
              </w:rPr>
              <w:t>, 2 vol</w:t>
            </w:r>
            <w:r w:rsidR="008B4BE5">
              <w:rPr>
                <w:rFonts w:asciiTheme="minorHAnsi" w:hAnsiTheme="minorHAnsi" w:cstheme="minorHAnsi"/>
                <w:sz w:val="22"/>
                <w:szCs w:val="22"/>
              </w:rPr>
              <w:t>., Madrid</w:t>
            </w:r>
            <w:r w:rsidRPr="00996605">
              <w:rPr>
                <w:rFonts w:asciiTheme="minorHAnsi" w:hAnsiTheme="minorHAnsi" w:cstheme="minorHAnsi"/>
                <w:sz w:val="22"/>
                <w:szCs w:val="22"/>
              </w:rPr>
              <w:t xml:space="preserve"> 1974.</w:t>
            </w:r>
          </w:p>
          <w:p w:rsidR="00764B08" w:rsidRPr="00764B08" w:rsidRDefault="00764B08" w:rsidP="008B4BE5">
            <w:pPr>
              <w:autoSpaceDE w:val="0"/>
              <w:autoSpaceDN w:val="0"/>
              <w:adjustRightInd w:val="0"/>
              <w:spacing w:before="60"/>
              <w:ind w:left="283"/>
              <w:rPr>
                <w:rFonts w:asciiTheme="minorHAnsi" w:hAnsiTheme="minorHAnsi" w:cstheme="minorHAnsi"/>
                <w:sz w:val="22"/>
                <w:szCs w:val="22"/>
              </w:rPr>
            </w:pPr>
            <w:r>
              <w:rPr>
                <w:rFonts w:asciiTheme="minorHAnsi" w:hAnsiTheme="minorHAnsi" w:cstheme="minorHAnsi"/>
                <w:sz w:val="22"/>
                <w:szCs w:val="22"/>
              </w:rPr>
              <w:t>G</w:t>
            </w:r>
            <w:r>
              <w:rPr>
                <w:rFonts w:asciiTheme="minorHAnsi" w:hAnsiTheme="minorHAnsi" w:cstheme="minorHAnsi"/>
                <w:smallCaps/>
                <w:sz w:val="22"/>
                <w:szCs w:val="22"/>
              </w:rPr>
              <w:t>uevara</w:t>
            </w:r>
            <w:r w:rsidRPr="00996605">
              <w:rPr>
                <w:rFonts w:asciiTheme="minorHAnsi" w:hAnsiTheme="minorHAnsi" w:cstheme="minorHAnsi"/>
                <w:sz w:val="22"/>
                <w:szCs w:val="22"/>
              </w:rPr>
              <w:t xml:space="preserve">, </w:t>
            </w:r>
            <w:r>
              <w:rPr>
                <w:rFonts w:asciiTheme="minorHAnsi" w:hAnsiTheme="minorHAnsi" w:cstheme="minorHAnsi"/>
                <w:sz w:val="22"/>
                <w:szCs w:val="22"/>
              </w:rPr>
              <w:t>M</w:t>
            </w:r>
            <w:r w:rsidRPr="00996605">
              <w:rPr>
                <w:rFonts w:asciiTheme="minorHAnsi" w:hAnsiTheme="minorHAnsi" w:cstheme="minorHAnsi"/>
                <w:sz w:val="22"/>
                <w:szCs w:val="22"/>
              </w:rPr>
              <w:t>.</w:t>
            </w:r>
            <w:r>
              <w:rPr>
                <w:rFonts w:asciiTheme="minorHAnsi" w:hAnsiTheme="minorHAnsi" w:cstheme="minorHAnsi"/>
                <w:sz w:val="22"/>
                <w:szCs w:val="22"/>
              </w:rPr>
              <w:t>J.</w:t>
            </w:r>
            <w:r w:rsidRPr="00996605">
              <w:rPr>
                <w:rFonts w:asciiTheme="minorHAnsi" w:hAnsiTheme="minorHAnsi" w:cstheme="minorHAnsi"/>
                <w:sz w:val="22"/>
                <w:szCs w:val="22"/>
              </w:rPr>
              <w:t xml:space="preserve">, </w:t>
            </w:r>
            <w:r>
              <w:rPr>
                <w:rFonts w:asciiTheme="minorHAnsi" w:hAnsiTheme="minorHAnsi" w:cstheme="minorHAnsi"/>
                <w:i/>
                <w:iCs/>
                <w:sz w:val="22"/>
                <w:szCs w:val="22"/>
              </w:rPr>
              <w:t>Los apócrifos posmodernos</w:t>
            </w:r>
            <w:r>
              <w:rPr>
                <w:rFonts w:asciiTheme="minorHAnsi" w:hAnsiTheme="minorHAnsi" w:cstheme="minorHAnsi"/>
                <w:iCs/>
                <w:sz w:val="22"/>
                <w:szCs w:val="22"/>
              </w:rPr>
              <w:t>, Madrid 2012.</w:t>
            </w:r>
          </w:p>
          <w:p w:rsidR="00176567" w:rsidRDefault="00176567" w:rsidP="00176567">
            <w:pPr>
              <w:autoSpaceDE w:val="0"/>
              <w:autoSpaceDN w:val="0"/>
              <w:adjustRightInd w:val="0"/>
              <w:spacing w:before="60"/>
              <w:ind w:left="993" w:hanging="709"/>
              <w:rPr>
                <w:rFonts w:asciiTheme="minorHAnsi" w:hAnsiTheme="minorHAnsi" w:cstheme="minorHAnsi"/>
                <w:sz w:val="22"/>
                <w:szCs w:val="22"/>
              </w:rPr>
            </w:pPr>
            <w:r w:rsidRPr="00176567">
              <w:rPr>
                <w:rFonts w:asciiTheme="minorHAnsi" w:hAnsiTheme="minorHAnsi" w:cstheme="minorHAnsi"/>
                <w:smallCaps/>
                <w:sz w:val="22"/>
                <w:szCs w:val="22"/>
              </w:rPr>
              <w:t>Ibáñez Arana</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 xml:space="preserve">Inspiración, </w:t>
            </w:r>
            <w:proofErr w:type="spellStart"/>
            <w:r w:rsidRPr="00996605">
              <w:rPr>
                <w:rFonts w:asciiTheme="minorHAnsi" w:hAnsiTheme="minorHAnsi" w:cstheme="minorHAnsi"/>
                <w:i/>
                <w:iCs/>
                <w:sz w:val="22"/>
                <w:szCs w:val="22"/>
              </w:rPr>
              <w:t>inerrancia</w:t>
            </w:r>
            <w:proofErr w:type="spellEnd"/>
            <w:r w:rsidRPr="00996605">
              <w:rPr>
                <w:rFonts w:asciiTheme="minorHAnsi" w:hAnsiTheme="minorHAnsi" w:cstheme="minorHAnsi"/>
                <w:i/>
                <w:iCs/>
                <w:sz w:val="22"/>
                <w:szCs w:val="22"/>
              </w:rPr>
              <w:t xml:space="preserve"> e interpretación de la Sagrada Escritura</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 xml:space="preserve">en el Concilio Vaticano II, </w:t>
            </w:r>
            <w:r w:rsidRPr="00996605">
              <w:rPr>
                <w:rFonts w:asciiTheme="minorHAnsi" w:hAnsiTheme="minorHAnsi" w:cstheme="minorHAnsi"/>
                <w:sz w:val="22"/>
                <w:szCs w:val="22"/>
              </w:rPr>
              <w:t>Vitoria 1987.</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r w:rsidRPr="008B4BE5">
              <w:rPr>
                <w:rFonts w:asciiTheme="minorHAnsi" w:hAnsiTheme="minorHAnsi" w:cstheme="minorHAnsi"/>
                <w:smallCaps/>
                <w:sz w:val="22"/>
                <w:szCs w:val="22"/>
              </w:rPr>
              <w:t>Jones</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La Palabra vida de Dios</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1971.</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Lohfink</w:t>
            </w:r>
            <w:proofErr w:type="spellEnd"/>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Exégesis bíblica y teología</w:t>
            </w:r>
            <w:r w:rsidRPr="00996605">
              <w:rPr>
                <w:rFonts w:asciiTheme="minorHAnsi" w:hAnsiTheme="minorHAnsi" w:cstheme="minorHAnsi"/>
                <w:sz w:val="22"/>
                <w:szCs w:val="22"/>
              </w:rPr>
              <w:t>, Sígueme, Salamanca 1969.</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r w:rsidRPr="008B4BE5">
              <w:rPr>
                <w:rFonts w:asciiTheme="minorHAnsi" w:hAnsiTheme="minorHAnsi" w:cstheme="minorHAnsi"/>
                <w:smallCaps/>
                <w:sz w:val="22"/>
                <w:szCs w:val="22"/>
              </w:rPr>
              <w:t>Paul</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La inspiración y el Canon de las Escrituras</w:t>
            </w:r>
            <w:r w:rsidR="008B4BE5">
              <w:rPr>
                <w:rFonts w:asciiTheme="minorHAnsi" w:hAnsiTheme="minorHAnsi" w:cstheme="minorHAnsi"/>
                <w:i/>
                <w:iCs/>
                <w:sz w:val="22"/>
                <w:szCs w:val="22"/>
              </w:rPr>
              <w:t xml:space="preserve">, </w:t>
            </w:r>
            <w:r w:rsidR="008B4BE5">
              <w:rPr>
                <w:rFonts w:asciiTheme="minorHAnsi" w:hAnsiTheme="minorHAnsi" w:cstheme="minorHAnsi"/>
                <w:sz w:val="22"/>
                <w:szCs w:val="22"/>
              </w:rPr>
              <w:t>Cuadernos bíblicos 49</w:t>
            </w:r>
            <w:r w:rsidRPr="00996605">
              <w:rPr>
                <w:rFonts w:asciiTheme="minorHAnsi" w:hAnsiTheme="minorHAnsi" w:cstheme="minorHAnsi"/>
                <w:sz w:val="22"/>
                <w:szCs w:val="22"/>
              </w:rPr>
              <w:t>,</w:t>
            </w:r>
            <w:r w:rsidR="00686058">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1985.</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Rahner</w:t>
            </w:r>
            <w:proofErr w:type="spellEnd"/>
            <w:r w:rsidRPr="00996605">
              <w:rPr>
                <w:rFonts w:asciiTheme="minorHAnsi" w:hAnsiTheme="minorHAnsi" w:cstheme="minorHAnsi"/>
                <w:sz w:val="22"/>
                <w:szCs w:val="22"/>
              </w:rPr>
              <w:t xml:space="preserve">, K., </w:t>
            </w:r>
            <w:r w:rsidRPr="00996605">
              <w:rPr>
                <w:rFonts w:asciiTheme="minorHAnsi" w:hAnsiTheme="minorHAnsi" w:cstheme="minorHAnsi"/>
                <w:i/>
                <w:iCs/>
                <w:sz w:val="22"/>
                <w:szCs w:val="22"/>
              </w:rPr>
              <w:t>Inspiración de la Sagrada Escritura</w:t>
            </w:r>
            <w:r w:rsidRPr="00996605">
              <w:rPr>
                <w:rFonts w:asciiTheme="minorHAnsi" w:hAnsiTheme="minorHAnsi" w:cstheme="minorHAnsi"/>
                <w:sz w:val="22"/>
                <w:szCs w:val="22"/>
              </w:rPr>
              <w:t>, Barcelona 1970.</w:t>
            </w:r>
          </w:p>
          <w:p w:rsidR="00996605" w:rsidRPr="00996605" w:rsidRDefault="00996605" w:rsidP="008B4BE5">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Trebolle</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 xml:space="preserve">La Biblia judía y la Biblia cristiana, </w:t>
            </w:r>
            <w:r w:rsidR="008B4BE5">
              <w:rPr>
                <w:rFonts w:asciiTheme="minorHAnsi" w:hAnsiTheme="minorHAnsi" w:cstheme="minorHAnsi"/>
                <w:sz w:val="22"/>
                <w:szCs w:val="22"/>
              </w:rPr>
              <w:t>Madrid 1993.</w:t>
            </w:r>
          </w:p>
          <w:p w:rsidR="00686058" w:rsidRDefault="00686058" w:rsidP="00996605">
            <w:pPr>
              <w:autoSpaceDE w:val="0"/>
              <w:autoSpaceDN w:val="0"/>
              <w:adjustRightInd w:val="0"/>
              <w:rPr>
                <w:rFonts w:asciiTheme="minorHAnsi" w:hAnsiTheme="minorHAnsi" w:cstheme="minorHAnsi"/>
                <w:b/>
                <w:bCs/>
                <w:sz w:val="22"/>
                <w:szCs w:val="22"/>
              </w:rPr>
            </w:pPr>
          </w:p>
          <w:p w:rsidR="00996605" w:rsidRPr="008B4BE5" w:rsidRDefault="008B4BE5" w:rsidP="00996605">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z w:val="22"/>
                <w:szCs w:val="22"/>
              </w:rPr>
              <w:t>7.</w:t>
            </w:r>
            <w:r w:rsidRPr="00996605">
              <w:rPr>
                <w:rFonts w:asciiTheme="minorHAnsi" w:hAnsiTheme="minorHAnsi" w:cstheme="minorHAnsi"/>
                <w:b/>
                <w:bCs/>
                <w:sz w:val="22"/>
                <w:szCs w:val="22"/>
              </w:rPr>
              <w:t xml:space="preserve"> </w:t>
            </w:r>
            <w:r w:rsidRPr="008B4BE5">
              <w:rPr>
                <w:rFonts w:asciiTheme="minorHAnsi" w:hAnsiTheme="minorHAnsi" w:cstheme="minorHAnsi"/>
                <w:b/>
                <w:bCs/>
                <w:smallCaps/>
                <w:sz w:val="22"/>
                <w:szCs w:val="22"/>
              </w:rPr>
              <w:t>Comentarios a la constituci</w:t>
            </w:r>
            <w:r>
              <w:rPr>
                <w:rFonts w:asciiTheme="minorHAnsi" w:hAnsiTheme="minorHAnsi" w:cstheme="minorHAnsi"/>
                <w:b/>
                <w:bCs/>
                <w:smallCaps/>
                <w:sz w:val="22"/>
                <w:szCs w:val="22"/>
              </w:rPr>
              <w:t>ó</w:t>
            </w:r>
            <w:r w:rsidRPr="008B4BE5">
              <w:rPr>
                <w:rFonts w:asciiTheme="minorHAnsi" w:hAnsiTheme="minorHAnsi" w:cstheme="minorHAnsi"/>
                <w:b/>
                <w:bCs/>
                <w:smallCaps/>
                <w:sz w:val="22"/>
                <w:szCs w:val="22"/>
              </w:rPr>
              <w:t xml:space="preserve">n </w:t>
            </w:r>
            <w:r>
              <w:rPr>
                <w:rFonts w:asciiTheme="minorHAnsi" w:hAnsiTheme="minorHAnsi" w:cstheme="minorHAnsi"/>
                <w:b/>
                <w:bCs/>
                <w:smallCaps/>
                <w:sz w:val="22"/>
                <w:szCs w:val="22"/>
              </w:rPr>
              <w:t>D</w:t>
            </w:r>
            <w:r w:rsidRPr="008B4BE5">
              <w:rPr>
                <w:rFonts w:asciiTheme="minorHAnsi" w:hAnsiTheme="minorHAnsi" w:cstheme="minorHAnsi"/>
                <w:b/>
                <w:bCs/>
                <w:smallCaps/>
                <w:sz w:val="22"/>
                <w:szCs w:val="22"/>
              </w:rPr>
              <w:t xml:space="preserve">ei </w:t>
            </w:r>
            <w:r>
              <w:rPr>
                <w:rFonts w:asciiTheme="minorHAnsi" w:hAnsiTheme="minorHAnsi" w:cstheme="minorHAnsi"/>
                <w:b/>
                <w:bCs/>
                <w:smallCaps/>
                <w:sz w:val="22"/>
                <w:szCs w:val="22"/>
              </w:rPr>
              <w:t>V</w:t>
            </w:r>
            <w:r w:rsidRPr="008B4BE5">
              <w:rPr>
                <w:rFonts w:asciiTheme="minorHAnsi" w:hAnsiTheme="minorHAnsi" w:cstheme="minorHAnsi"/>
                <w:b/>
                <w:bCs/>
                <w:smallCaps/>
                <w:sz w:val="22"/>
                <w:szCs w:val="22"/>
              </w:rPr>
              <w:t>erbum</w:t>
            </w:r>
          </w:p>
          <w:p w:rsidR="00996605" w:rsidRPr="008B4BE5" w:rsidRDefault="00996605" w:rsidP="008B4BE5">
            <w:pPr>
              <w:autoSpaceDE w:val="0"/>
              <w:autoSpaceDN w:val="0"/>
              <w:adjustRightInd w:val="0"/>
              <w:spacing w:before="60"/>
              <w:ind w:left="993" w:hanging="709"/>
              <w:jc w:val="both"/>
              <w:rPr>
                <w:rFonts w:asciiTheme="minorHAnsi" w:hAnsiTheme="minorHAnsi" w:cstheme="minorHAnsi"/>
                <w:i/>
                <w:iCs/>
                <w:sz w:val="22"/>
                <w:szCs w:val="22"/>
              </w:rPr>
            </w:pPr>
            <w:r w:rsidRPr="00176567">
              <w:rPr>
                <w:rFonts w:asciiTheme="minorHAnsi" w:hAnsiTheme="minorHAnsi" w:cstheme="minorHAnsi"/>
                <w:smallCaps/>
                <w:sz w:val="22"/>
                <w:szCs w:val="22"/>
              </w:rPr>
              <w:t xml:space="preserve">Alonso </w:t>
            </w:r>
            <w:proofErr w:type="spellStart"/>
            <w:r w:rsidRPr="00176567">
              <w:rPr>
                <w:rFonts w:asciiTheme="minorHAnsi" w:hAnsiTheme="minorHAnsi" w:cstheme="minorHAnsi"/>
                <w:smallCaps/>
                <w:sz w:val="22"/>
                <w:szCs w:val="22"/>
              </w:rPr>
              <w:t>Schökel</w:t>
            </w:r>
            <w:proofErr w:type="spellEnd"/>
            <w:r w:rsidRPr="00996605">
              <w:rPr>
                <w:rFonts w:asciiTheme="minorHAnsi" w:hAnsiTheme="minorHAnsi" w:cstheme="minorHAnsi"/>
                <w:sz w:val="22"/>
                <w:szCs w:val="22"/>
              </w:rPr>
              <w:t xml:space="preserve">, L. </w:t>
            </w:r>
            <w:r w:rsidR="00176567" w:rsidRPr="00996605">
              <w:rPr>
                <w:rFonts w:asciiTheme="minorHAnsi" w:hAnsiTheme="minorHAnsi" w:cstheme="minorHAnsi"/>
                <w:sz w:val="22"/>
                <w:szCs w:val="22"/>
              </w:rPr>
              <w:t>et alii,</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Comentarios a la Constitución "Dei Verbum" sobre la</w:t>
            </w:r>
            <w:r w:rsidR="008B4BE5">
              <w:rPr>
                <w:rFonts w:asciiTheme="minorHAnsi" w:hAnsiTheme="minorHAnsi" w:cstheme="minorHAnsi"/>
                <w:i/>
                <w:iCs/>
                <w:sz w:val="22"/>
                <w:szCs w:val="22"/>
              </w:rPr>
              <w:t xml:space="preserve"> </w:t>
            </w:r>
            <w:r w:rsidRPr="00996605">
              <w:rPr>
                <w:rFonts w:asciiTheme="minorHAnsi" w:hAnsiTheme="minorHAnsi" w:cstheme="minorHAnsi"/>
                <w:i/>
                <w:iCs/>
                <w:sz w:val="22"/>
                <w:szCs w:val="22"/>
              </w:rPr>
              <w:t>divina Revelación</w:t>
            </w:r>
            <w:r w:rsidR="008B4BE5">
              <w:rPr>
                <w:rFonts w:asciiTheme="minorHAnsi" w:hAnsiTheme="minorHAnsi" w:cstheme="minorHAnsi"/>
                <w:sz w:val="22"/>
                <w:szCs w:val="22"/>
              </w:rPr>
              <w:t>, Madrid 1969.</w:t>
            </w:r>
          </w:p>
          <w:p w:rsidR="00996605" w:rsidRPr="00996605" w:rsidRDefault="00996605" w:rsidP="008B4BE5">
            <w:pPr>
              <w:autoSpaceDE w:val="0"/>
              <w:autoSpaceDN w:val="0"/>
              <w:adjustRightInd w:val="0"/>
              <w:spacing w:before="60"/>
              <w:ind w:left="993" w:hanging="709"/>
              <w:jc w:val="both"/>
              <w:rPr>
                <w:rFonts w:asciiTheme="minorHAnsi" w:hAnsiTheme="minorHAnsi" w:cstheme="minorHAnsi"/>
                <w:sz w:val="22"/>
                <w:szCs w:val="22"/>
              </w:rPr>
            </w:pPr>
            <w:r w:rsidRPr="00176567">
              <w:rPr>
                <w:rFonts w:asciiTheme="minorHAnsi" w:hAnsiTheme="minorHAnsi" w:cstheme="minorHAnsi"/>
                <w:smallCaps/>
                <w:sz w:val="22"/>
                <w:szCs w:val="22"/>
              </w:rPr>
              <w:t>Bea</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La doctrina del Concilio sobre la revelación</w:t>
            </w:r>
            <w:r w:rsidRPr="00996605">
              <w:rPr>
                <w:rFonts w:asciiTheme="minorHAnsi" w:hAnsiTheme="minorHAnsi" w:cstheme="minorHAnsi"/>
                <w:sz w:val="22"/>
                <w:szCs w:val="22"/>
              </w:rPr>
              <w:t>, Madrid 1968.</w:t>
            </w:r>
          </w:p>
          <w:p w:rsidR="00996605" w:rsidRPr="008B4BE5" w:rsidRDefault="00996605" w:rsidP="008B4BE5">
            <w:pPr>
              <w:autoSpaceDE w:val="0"/>
              <w:autoSpaceDN w:val="0"/>
              <w:adjustRightInd w:val="0"/>
              <w:spacing w:before="60"/>
              <w:ind w:left="993" w:hanging="709"/>
              <w:jc w:val="both"/>
              <w:rPr>
                <w:rFonts w:asciiTheme="minorHAnsi" w:hAnsiTheme="minorHAnsi" w:cstheme="minorHAnsi"/>
                <w:i/>
                <w:iCs/>
                <w:sz w:val="22"/>
                <w:szCs w:val="22"/>
              </w:rPr>
            </w:pPr>
            <w:r w:rsidRPr="00176567">
              <w:rPr>
                <w:rFonts w:asciiTheme="minorHAnsi" w:hAnsiTheme="minorHAnsi" w:cstheme="minorHAnsi"/>
                <w:smallCaps/>
                <w:sz w:val="22"/>
                <w:szCs w:val="22"/>
              </w:rPr>
              <w:t>Ibáñez Arana</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 xml:space="preserve">Inspiración, </w:t>
            </w:r>
            <w:proofErr w:type="spellStart"/>
            <w:r w:rsidRPr="00996605">
              <w:rPr>
                <w:rFonts w:asciiTheme="minorHAnsi" w:hAnsiTheme="minorHAnsi" w:cstheme="minorHAnsi"/>
                <w:i/>
                <w:iCs/>
                <w:sz w:val="22"/>
                <w:szCs w:val="22"/>
              </w:rPr>
              <w:t>inerrancia</w:t>
            </w:r>
            <w:proofErr w:type="spellEnd"/>
            <w:r w:rsidRPr="00996605">
              <w:rPr>
                <w:rFonts w:asciiTheme="minorHAnsi" w:hAnsiTheme="minorHAnsi" w:cstheme="minorHAnsi"/>
                <w:i/>
                <w:iCs/>
                <w:sz w:val="22"/>
                <w:szCs w:val="22"/>
              </w:rPr>
              <w:t xml:space="preserve"> e interpretación de la Sagrada Escritura</w:t>
            </w:r>
            <w:r w:rsidR="008B4BE5">
              <w:rPr>
                <w:rFonts w:asciiTheme="minorHAnsi" w:hAnsiTheme="minorHAnsi" w:cstheme="minorHAnsi"/>
                <w:i/>
                <w:iCs/>
                <w:sz w:val="22"/>
                <w:szCs w:val="22"/>
              </w:rPr>
              <w:t xml:space="preserve"> </w:t>
            </w:r>
            <w:r w:rsidRPr="00996605">
              <w:rPr>
                <w:rFonts w:asciiTheme="minorHAnsi" w:hAnsiTheme="minorHAnsi" w:cstheme="minorHAnsi"/>
                <w:i/>
                <w:iCs/>
                <w:sz w:val="22"/>
                <w:szCs w:val="22"/>
              </w:rPr>
              <w:t xml:space="preserve">en el Concilio Vaticano II, </w:t>
            </w:r>
            <w:r w:rsidRPr="00996605">
              <w:rPr>
                <w:rFonts w:asciiTheme="minorHAnsi" w:hAnsiTheme="minorHAnsi" w:cstheme="minorHAnsi"/>
                <w:sz w:val="22"/>
                <w:szCs w:val="22"/>
              </w:rPr>
              <w:t>Vitoria 1987.</w:t>
            </w:r>
          </w:p>
          <w:p w:rsidR="00996605" w:rsidRDefault="00996605" w:rsidP="00996605">
            <w:pPr>
              <w:autoSpaceDE w:val="0"/>
              <w:autoSpaceDN w:val="0"/>
              <w:adjustRightInd w:val="0"/>
              <w:rPr>
                <w:rFonts w:asciiTheme="minorHAnsi" w:hAnsiTheme="minorHAnsi" w:cstheme="minorHAnsi"/>
                <w:b/>
                <w:bCs/>
                <w:sz w:val="22"/>
                <w:szCs w:val="22"/>
              </w:rPr>
            </w:pPr>
          </w:p>
          <w:p w:rsidR="00996605" w:rsidRPr="00176567" w:rsidRDefault="00176567" w:rsidP="00996605">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z w:val="22"/>
                <w:szCs w:val="22"/>
              </w:rPr>
              <w:t>8.</w:t>
            </w:r>
            <w:r w:rsidR="00996605" w:rsidRPr="00996605">
              <w:rPr>
                <w:rFonts w:asciiTheme="minorHAnsi" w:hAnsiTheme="minorHAnsi" w:cstheme="minorHAnsi"/>
                <w:b/>
                <w:bCs/>
                <w:sz w:val="22"/>
                <w:szCs w:val="22"/>
              </w:rPr>
              <w:t xml:space="preserve"> </w:t>
            </w:r>
            <w:r>
              <w:rPr>
                <w:rFonts w:asciiTheme="minorHAnsi" w:hAnsiTheme="minorHAnsi" w:cstheme="minorHAnsi"/>
                <w:b/>
                <w:bCs/>
                <w:smallCaps/>
                <w:sz w:val="22"/>
                <w:szCs w:val="22"/>
              </w:rPr>
              <w:t>C</w:t>
            </w:r>
            <w:r w:rsidRPr="00176567">
              <w:rPr>
                <w:rFonts w:asciiTheme="minorHAnsi" w:hAnsiTheme="minorHAnsi" w:cstheme="minorHAnsi"/>
                <w:b/>
                <w:bCs/>
                <w:smallCaps/>
                <w:sz w:val="22"/>
                <w:szCs w:val="22"/>
              </w:rPr>
              <w:t>ritica textual</w:t>
            </w:r>
          </w:p>
          <w:p w:rsidR="00996605" w:rsidRPr="00996605" w:rsidRDefault="00996605" w:rsidP="00176567">
            <w:pPr>
              <w:autoSpaceDE w:val="0"/>
              <w:autoSpaceDN w:val="0"/>
              <w:adjustRightInd w:val="0"/>
              <w:spacing w:before="120"/>
              <w:ind w:left="283"/>
              <w:rPr>
                <w:rFonts w:asciiTheme="minorHAnsi" w:hAnsiTheme="minorHAnsi" w:cstheme="minorHAnsi"/>
                <w:sz w:val="22"/>
                <w:szCs w:val="22"/>
              </w:rPr>
            </w:pPr>
            <w:r w:rsidRPr="00176567">
              <w:rPr>
                <w:rFonts w:asciiTheme="minorHAnsi" w:hAnsiTheme="minorHAnsi" w:cstheme="minorHAnsi"/>
                <w:smallCaps/>
                <w:sz w:val="22"/>
                <w:szCs w:val="22"/>
              </w:rPr>
              <w:lastRenderedPageBreak/>
              <w:t>Díez Macho</w:t>
            </w:r>
            <w:r w:rsidRPr="00996605">
              <w:rPr>
                <w:rFonts w:asciiTheme="minorHAnsi" w:hAnsiTheme="minorHAnsi" w:cstheme="minorHAnsi"/>
                <w:sz w:val="22"/>
                <w:szCs w:val="22"/>
              </w:rPr>
              <w:t xml:space="preserve">, A., </w:t>
            </w:r>
            <w:r w:rsidRPr="00996605">
              <w:rPr>
                <w:rFonts w:asciiTheme="minorHAnsi" w:hAnsiTheme="minorHAnsi" w:cstheme="minorHAnsi"/>
                <w:i/>
                <w:iCs/>
                <w:sz w:val="22"/>
                <w:szCs w:val="22"/>
              </w:rPr>
              <w:t>Manuscritos hebreos y arameos de la Biblia</w:t>
            </w:r>
            <w:r w:rsidRPr="00996605">
              <w:rPr>
                <w:rFonts w:asciiTheme="minorHAnsi" w:hAnsiTheme="minorHAnsi" w:cstheme="minorHAnsi"/>
                <w:sz w:val="22"/>
                <w:szCs w:val="22"/>
              </w:rPr>
              <w:t>, Roma 1971.</w:t>
            </w:r>
          </w:p>
          <w:p w:rsidR="00996605" w:rsidRPr="00996605" w:rsidRDefault="00996605" w:rsidP="00176567">
            <w:pPr>
              <w:autoSpaceDE w:val="0"/>
              <w:autoSpaceDN w:val="0"/>
              <w:adjustRightInd w:val="0"/>
              <w:spacing w:before="60"/>
              <w:ind w:left="283"/>
              <w:rPr>
                <w:rFonts w:asciiTheme="minorHAnsi" w:hAnsiTheme="minorHAnsi" w:cstheme="minorHAnsi"/>
                <w:sz w:val="22"/>
                <w:szCs w:val="22"/>
              </w:rPr>
            </w:pPr>
            <w:proofErr w:type="spellStart"/>
            <w:r w:rsidRPr="00176567">
              <w:rPr>
                <w:rFonts w:asciiTheme="minorHAnsi" w:hAnsiTheme="minorHAnsi" w:cstheme="minorHAnsi"/>
                <w:smallCaps/>
                <w:sz w:val="22"/>
                <w:szCs w:val="22"/>
              </w:rPr>
              <w:t>O’Callaghan</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Introducción a la crítica textual del Nuevo Testamento</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1999.</w:t>
            </w:r>
          </w:p>
          <w:p w:rsidR="00996605" w:rsidRPr="00996605" w:rsidRDefault="00996605" w:rsidP="00176567">
            <w:pPr>
              <w:autoSpaceDE w:val="0"/>
              <w:autoSpaceDN w:val="0"/>
              <w:adjustRightInd w:val="0"/>
              <w:spacing w:before="60"/>
              <w:ind w:left="283"/>
              <w:rPr>
                <w:rFonts w:asciiTheme="minorHAnsi" w:hAnsiTheme="minorHAnsi" w:cstheme="minorHAnsi"/>
                <w:sz w:val="22"/>
                <w:szCs w:val="22"/>
              </w:rPr>
            </w:pPr>
            <w:proofErr w:type="spellStart"/>
            <w:r w:rsidRPr="00996605">
              <w:rPr>
                <w:rFonts w:asciiTheme="minorHAnsi" w:hAnsiTheme="minorHAnsi" w:cstheme="minorHAnsi"/>
                <w:sz w:val="22"/>
                <w:szCs w:val="22"/>
              </w:rPr>
              <w:t>Z</w:t>
            </w:r>
            <w:r w:rsidRPr="00176567">
              <w:rPr>
                <w:rFonts w:asciiTheme="minorHAnsi" w:hAnsiTheme="minorHAnsi" w:cstheme="minorHAnsi"/>
                <w:smallCaps/>
                <w:sz w:val="22"/>
                <w:szCs w:val="22"/>
              </w:rPr>
              <w:t>immermann</w:t>
            </w:r>
            <w:proofErr w:type="spellEnd"/>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Los métodos histórico-críticos en el Nuevo Testamento</w:t>
            </w:r>
            <w:r w:rsidRPr="00996605">
              <w:rPr>
                <w:rFonts w:asciiTheme="minorHAnsi" w:hAnsiTheme="minorHAnsi" w:cstheme="minorHAnsi"/>
                <w:sz w:val="22"/>
                <w:szCs w:val="22"/>
              </w:rPr>
              <w:t>,</w:t>
            </w:r>
            <w:r w:rsidR="00686058">
              <w:rPr>
                <w:rFonts w:asciiTheme="minorHAnsi" w:hAnsiTheme="minorHAnsi" w:cstheme="minorHAnsi"/>
                <w:sz w:val="22"/>
                <w:szCs w:val="22"/>
              </w:rPr>
              <w:t xml:space="preserve"> </w:t>
            </w:r>
            <w:r w:rsidRPr="00996605">
              <w:rPr>
                <w:rFonts w:asciiTheme="minorHAnsi" w:hAnsiTheme="minorHAnsi" w:cstheme="minorHAnsi"/>
                <w:sz w:val="22"/>
                <w:szCs w:val="22"/>
              </w:rPr>
              <w:t>Madrid 1969.</w:t>
            </w:r>
          </w:p>
          <w:p w:rsidR="00996605" w:rsidRDefault="00996605" w:rsidP="00996605">
            <w:pPr>
              <w:autoSpaceDE w:val="0"/>
              <w:autoSpaceDN w:val="0"/>
              <w:adjustRightInd w:val="0"/>
              <w:rPr>
                <w:rFonts w:asciiTheme="minorHAnsi" w:hAnsiTheme="minorHAnsi" w:cstheme="minorHAnsi"/>
                <w:b/>
                <w:bCs/>
                <w:sz w:val="22"/>
                <w:szCs w:val="22"/>
              </w:rPr>
            </w:pPr>
          </w:p>
          <w:p w:rsidR="00996605" w:rsidRPr="00176567" w:rsidRDefault="00176567" w:rsidP="00996605">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z w:val="22"/>
                <w:szCs w:val="22"/>
              </w:rPr>
              <w:t xml:space="preserve">9. </w:t>
            </w:r>
            <w:r>
              <w:rPr>
                <w:rFonts w:asciiTheme="minorHAnsi" w:hAnsiTheme="minorHAnsi" w:cstheme="minorHAnsi"/>
                <w:b/>
                <w:bCs/>
                <w:smallCaps/>
                <w:sz w:val="22"/>
                <w:szCs w:val="22"/>
              </w:rPr>
              <w:t>M</w:t>
            </w:r>
            <w:r w:rsidRPr="00176567">
              <w:rPr>
                <w:rFonts w:asciiTheme="minorHAnsi" w:hAnsiTheme="minorHAnsi" w:cstheme="minorHAnsi"/>
                <w:b/>
                <w:bCs/>
                <w:smallCaps/>
                <w:sz w:val="22"/>
                <w:szCs w:val="22"/>
              </w:rPr>
              <w:t>etodolog</w:t>
            </w:r>
            <w:r>
              <w:rPr>
                <w:rFonts w:asciiTheme="minorHAnsi" w:hAnsiTheme="minorHAnsi" w:cstheme="minorHAnsi"/>
                <w:b/>
                <w:bCs/>
                <w:smallCaps/>
                <w:sz w:val="22"/>
                <w:szCs w:val="22"/>
              </w:rPr>
              <w:t>í</w:t>
            </w:r>
            <w:r w:rsidRPr="00176567">
              <w:rPr>
                <w:rFonts w:asciiTheme="minorHAnsi" w:hAnsiTheme="minorHAnsi" w:cstheme="minorHAnsi"/>
                <w:b/>
                <w:bCs/>
                <w:smallCaps/>
                <w:sz w:val="22"/>
                <w:szCs w:val="22"/>
              </w:rPr>
              <w:t>a b</w:t>
            </w:r>
            <w:r>
              <w:rPr>
                <w:rFonts w:asciiTheme="minorHAnsi" w:hAnsiTheme="minorHAnsi" w:cstheme="minorHAnsi"/>
                <w:b/>
                <w:bCs/>
                <w:smallCaps/>
                <w:sz w:val="22"/>
                <w:szCs w:val="22"/>
              </w:rPr>
              <w:t>í</w:t>
            </w:r>
            <w:r w:rsidRPr="00176567">
              <w:rPr>
                <w:rFonts w:asciiTheme="minorHAnsi" w:hAnsiTheme="minorHAnsi" w:cstheme="minorHAnsi"/>
                <w:b/>
                <w:bCs/>
                <w:smallCaps/>
                <w:sz w:val="22"/>
                <w:szCs w:val="22"/>
              </w:rPr>
              <w:t>blica exeg</w:t>
            </w:r>
            <w:r>
              <w:rPr>
                <w:rFonts w:asciiTheme="minorHAnsi" w:hAnsiTheme="minorHAnsi" w:cstheme="minorHAnsi"/>
                <w:b/>
                <w:bCs/>
                <w:smallCaps/>
                <w:sz w:val="22"/>
                <w:szCs w:val="22"/>
              </w:rPr>
              <w:t>é</w:t>
            </w:r>
            <w:r w:rsidRPr="00176567">
              <w:rPr>
                <w:rFonts w:asciiTheme="minorHAnsi" w:hAnsiTheme="minorHAnsi" w:cstheme="minorHAnsi"/>
                <w:b/>
                <w:bCs/>
                <w:smallCaps/>
                <w:sz w:val="22"/>
                <w:szCs w:val="22"/>
              </w:rPr>
              <w:t>tica</w:t>
            </w:r>
          </w:p>
          <w:p w:rsidR="003F2C8A" w:rsidRDefault="003F2C8A" w:rsidP="002B39BB">
            <w:pPr>
              <w:autoSpaceDE w:val="0"/>
              <w:autoSpaceDN w:val="0"/>
              <w:adjustRightInd w:val="0"/>
              <w:spacing w:before="120"/>
              <w:ind w:left="283"/>
              <w:rPr>
                <w:rFonts w:asciiTheme="minorHAnsi" w:hAnsiTheme="minorHAnsi" w:cstheme="minorHAnsi"/>
                <w:sz w:val="22"/>
                <w:szCs w:val="22"/>
              </w:rPr>
            </w:pPr>
            <w:r>
              <w:rPr>
                <w:rFonts w:asciiTheme="minorHAnsi" w:hAnsiTheme="minorHAnsi" w:cstheme="minorHAnsi"/>
                <w:smallCaps/>
                <w:sz w:val="22"/>
                <w:szCs w:val="22"/>
              </w:rPr>
              <w:t xml:space="preserve">Alonso </w:t>
            </w:r>
            <w:proofErr w:type="spellStart"/>
            <w:r>
              <w:rPr>
                <w:rFonts w:asciiTheme="minorHAnsi" w:hAnsiTheme="minorHAnsi" w:cstheme="minorHAnsi"/>
                <w:smallCaps/>
                <w:sz w:val="22"/>
                <w:szCs w:val="22"/>
              </w:rPr>
              <w:t>Schökel</w:t>
            </w:r>
            <w:proofErr w:type="spellEnd"/>
            <w:r>
              <w:rPr>
                <w:rFonts w:asciiTheme="minorHAnsi" w:hAnsiTheme="minorHAnsi" w:cstheme="minorHAnsi"/>
                <w:smallCaps/>
                <w:sz w:val="22"/>
                <w:szCs w:val="22"/>
              </w:rPr>
              <w:t>, L. – Flor Serrano, G.</w:t>
            </w:r>
            <w:r w:rsidRPr="00996605">
              <w:rPr>
                <w:rFonts w:asciiTheme="minorHAnsi" w:hAnsiTheme="minorHAnsi" w:cstheme="minorHAnsi"/>
                <w:sz w:val="22"/>
                <w:szCs w:val="22"/>
              </w:rPr>
              <w:t xml:space="preserve">, </w:t>
            </w:r>
            <w:r>
              <w:rPr>
                <w:rFonts w:asciiTheme="minorHAnsi" w:hAnsiTheme="minorHAnsi" w:cstheme="minorHAnsi"/>
                <w:i/>
                <w:iCs/>
                <w:sz w:val="22"/>
                <w:szCs w:val="22"/>
              </w:rPr>
              <w:t>Diccionario de la ciencia bíblica</w:t>
            </w:r>
            <w:r w:rsidRPr="00996605">
              <w:rPr>
                <w:rFonts w:asciiTheme="minorHAnsi" w:hAnsiTheme="minorHAnsi" w:cstheme="minorHAnsi"/>
                <w:sz w:val="22"/>
                <w:szCs w:val="22"/>
              </w:rPr>
              <w:t xml:space="preserve">, </w:t>
            </w:r>
            <w:proofErr w:type="spellStart"/>
            <w:r>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2000</w:t>
            </w:r>
            <w:r w:rsidRPr="00996605">
              <w:rPr>
                <w:rFonts w:asciiTheme="minorHAnsi" w:hAnsiTheme="minorHAnsi" w:cstheme="minorHAnsi"/>
                <w:sz w:val="22"/>
                <w:szCs w:val="22"/>
              </w:rPr>
              <w:t>.</w:t>
            </w:r>
          </w:p>
          <w:p w:rsidR="00996605" w:rsidRPr="00996605" w:rsidRDefault="00996605" w:rsidP="003F2C8A">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Barton</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La interpretación bíblica, hoy</w:t>
            </w:r>
            <w:r w:rsidRPr="00996605">
              <w:rPr>
                <w:rFonts w:asciiTheme="minorHAnsi" w:hAnsiTheme="minorHAnsi" w:cstheme="minorHAnsi"/>
                <w:sz w:val="22"/>
                <w:szCs w:val="22"/>
              </w:rPr>
              <w:t>, Santander 1998.</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Brisebois</w:t>
            </w:r>
            <w:proofErr w:type="spellEnd"/>
            <w:r w:rsidRPr="00996605">
              <w:rPr>
                <w:rFonts w:asciiTheme="minorHAnsi" w:hAnsiTheme="minorHAnsi" w:cstheme="minorHAnsi"/>
                <w:sz w:val="22"/>
                <w:szCs w:val="22"/>
              </w:rPr>
              <w:t xml:space="preserve">, M., </w:t>
            </w:r>
            <w:r w:rsidRPr="00996605">
              <w:rPr>
                <w:rFonts w:asciiTheme="minorHAnsi" w:hAnsiTheme="minorHAnsi" w:cstheme="minorHAnsi"/>
                <w:i/>
                <w:iCs/>
                <w:sz w:val="22"/>
                <w:szCs w:val="22"/>
              </w:rPr>
              <w:t>Métodos para leer mejor la Biblia</w:t>
            </w:r>
            <w:r w:rsidRPr="00996605">
              <w:rPr>
                <w:rFonts w:asciiTheme="minorHAnsi" w:hAnsiTheme="minorHAnsi" w:cstheme="minorHAnsi"/>
                <w:sz w:val="22"/>
                <w:szCs w:val="22"/>
              </w:rPr>
              <w:t>, Madrid 1987.</w:t>
            </w:r>
          </w:p>
          <w:p w:rsidR="00996605" w:rsidRPr="00176567" w:rsidRDefault="00996605" w:rsidP="002B39BB">
            <w:pPr>
              <w:autoSpaceDE w:val="0"/>
              <w:autoSpaceDN w:val="0"/>
              <w:adjustRightInd w:val="0"/>
              <w:spacing w:before="60"/>
              <w:ind w:left="993" w:hanging="709"/>
              <w:rPr>
                <w:rFonts w:asciiTheme="minorHAnsi" w:hAnsiTheme="minorHAnsi" w:cstheme="minorHAnsi"/>
                <w:i/>
                <w:iCs/>
                <w:sz w:val="22"/>
                <w:szCs w:val="22"/>
              </w:rPr>
            </w:pPr>
            <w:r w:rsidRPr="002B39BB">
              <w:rPr>
                <w:rFonts w:asciiTheme="minorHAnsi" w:hAnsiTheme="minorHAnsi" w:cstheme="minorHAnsi"/>
                <w:smallCaps/>
                <w:sz w:val="22"/>
                <w:szCs w:val="22"/>
              </w:rPr>
              <w:t>Díaz Carrillo</w:t>
            </w:r>
            <w:r w:rsidRPr="00996605">
              <w:rPr>
                <w:rFonts w:asciiTheme="minorHAnsi" w:hAnsiTheme="minorHAnsi" w:cstheme="minorHAnsi"/>
                <w:sz w:val="22"/>
                <w:szCs w:val="22"/>
              </w:rPr>
              <w:t xml:space="preserve">, C.M., </w:t>
            </w:r>
            <w:r w:rsidRPr="00996605">
              <w:rPr>
                <w:rFonts w:asciiTheme="minorHAnsi" w:hAnsiTheme="minorHAnsi" w:cstheme="minorHAnsi"/>
                <w:i/>
                <w:iCs/>
                <w:sz w:val="22"/>
                <w:szCs w:val="22"/>
              </w:rPr>
              <w:t>Leer el texto, vivir la Palabra. Iniciación a la lectura</w:t>
            </w:r>
            <w:r w:rsidR="00176567">
              <w:rPr>
                <w:rFonts w:asciiTheme="minorHAnsi" w:hAnsiTheme="minorHAnsi" w:cstheme="minorHAnsi"/>
                <w:i/>
                <w:iCs/>
                <w:sz w:val="22"/>
                <w:szCs w:val="22"/>
              </w:rPr>
              <w:t xml:space="preserve"> </w:t>
            </w:r>
            <w:r w:rsidRPr="00996605">
              <w:rPr>
                <w:rFonts w:asciiTheme="minorHAnsi" w:hAnsiTheme="minorHAnsi" w:cstheme="minorHAnsi"/>
                <w:i/>
                <w:iCs/>
                <w:sz w:val="22"/>
                <w:szCs w:val="22"/>
              </w:rPr>
              <w:t>estructural de la Biblia</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1988.</w:t>
            </w:r>
          </w:p>
          <w:p w:rsidR="00176567" w:rsidRPr="00996605" w:rsidRDefault="00176567"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Eco</w:t>
            </w:r>
            <w:r w:rsidRPr="00996605">
              <w:rPr>
                <w:rFonts w:asciiTheme="minorHAnsi" w:hAnsiTheme="minorHAnsi" w:cstheme="minorHAnsi"/>
                <w:sz w:val="22"/>
                <w:szCs w:val="22"/>
              </w:rPr>
              <w:t xml:space="preserve">, U., </w:t>
            </w:r>
            <w:r w:rsidRPr="00996605">
              <w:rPr>
                <w:rFonts w:asciiTheme="minorHAnsi" w:hAnsiTheme="minorHAnsi" w:cstheme="minorHAnsi"/>
                <w:i/>
                <w:iCs/>
                <w:sz w:val="22"/>
                <w:szCs w:val="22"/>
              </w:rPr>
              <w:t>Los límites de la interpretación</w:t>
            </w:r>
            <w:r w:rsidRPr="00996605">
              <w:rPr>
                <w:rFonts w:asciiTheme="minorHAnsi" w:hAnsiTheme="minorHAnsi" w:cstheme="minorHAnsi"/>
                <w:sz w:val="22"/>
                <w:szCs w:val="22"/>
              </w:rPr>
              <w:t>, Barcelona 1992.</w:t>
            </w:r>
          </w:p>
          <w:p w:rsidR="002B39BB" w:rsidRPr="00996605" w:rsidRDefault="002B39BB" w:rsidP="002B39BB">
            <w:pPr>
              <w:autoSpaceDE w:val="0"/>
              <w:autoSpaceDN w:val="0"/>
              <w:adjustRightInd w:val="0"/>
              <w:spacing w:before="60"/>
              <w:ind w:left="283"/>
              <w:rPr>
                <w:rFonts w:asciiTheme="minorHAnsi" w:hAnsiTheme="minorHAnsi" w:cstheme="minorHAnsi"/>
                <w:sz w:val="22"/>
                <w:szCs w:val="22"/>
              </w:rPr>
            </w:pPr>
            <w:r w:rsidRPr="009F6A93">
              <w:rPr>
                <w:rFonts w:asciiTheme="minorHAnsi" w:hAnsiTheme="minorHAnsi" w:cstheme="minorHAnsi"/>
                <w:smallCaps/>
                <w:sz w:val="22"/>
                <w:szCs w:val="22"/>
              </w:rPr>
              <w:t>–––––</w:t>
            </w:r>
            <w:r w:rsidRPr="00996605">
              <w:rPr>
                <w:rFonts w:asciiTheme="minorHAnsi" w:hAnsiTheme="minorHAnsi" w:cstheme="minorHAnsi"/>
                <w:sz w:val="22"/>
                <w:szCs w:val="22"/>
              </w:rPr>
              <w:t xml:space="preserve">, et alii, </w:t>
            </w:r>
            <w:r w:rsidRPr="00996605">
              <w:rPr>
                <w:rFonts w:asciiTheme="minorHAnsi" w:hAnsiTheme="minorHAnsi" w:cstheme="minorHAnsi"/>
                <w:i/>
                <w:iCs/>
                <w:sz w:val="22"/>
                <w:szCs w:val="22"/>
              </w:rPr>
              <w:t>Interpretación y sobre</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interpretación</w:t>
            </w:r>
            <w:r w:rsidRPr="00996605">
              <w:rPr>
                <w:rFonts w:asciiTheme="minorHAnsi" w:hAnsiTheme="minorHAnsi" w:cstheme="minorHAnsi"/>
                <w:sz w:val="22"/>
                <w:szCs w:val="22"/>
              </w:rPr>
              <w:t>, Madrid 1997.</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Egger</w:t>
            </w:r>
            <w:proofErr w:type="spellEnd"/>
            <w:r w:rsidRPr="00996605">
              <w:rPr>
                <w:rFonts w:asciiTheme="minorHAnsi" w:hAnsiTheme="minorHAnsi" w:cstheme="minorHAnsi"/>
                <w:sz w:val="22"/>
                <w:szCs w:val="22"/>
              </w:rPr>
              <w:t xml:space="preserve">, W., </w:t>
            </w:r>
            <w:r w:rsidRPr="00996605">
              <w:rPr>
                <w:rFonts w:asciiTheme="minorHAnsi" w:hAnsiTheme="minorHAnsi" w:cstheme="minorHAnsi"/>
                <w:i/>
                <w:iCs/>
                <w:sz w:val="22"/>
                <w:szCs w:val="22"/>
              </w:rPr>
              <w:t>Lecturas del Nuevo Testamento</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1990.</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Greimas</w:t>
            </w:r>
            <w:proofErr w:type="spellEnd"/>
            <w:r w:rsidRPr="00996605">
              <w:rPr>
                <w:rFonts w:asciiTheme="minorHAnsi" w:hAnsiTheme="minorHAnsi" w:cstheme="minorHAnsi"/>
                <w:sz w:val="22"/>
                <w:szCs w:val="22"/>
              </w:rPr>
              <w:t xml:space="preserve">, A.-J., </w:t>
            </w:r>
            <w:r w:rsidRPr="00996605">
              <w:rPr>
                <w:rFonts w:asciiTheme="minorHAnsi" w:hAnsiTheme="minorHAnsi" w:cstheme="minorHAnsi"/>
                <w:i/>
                <w:iCs/>
                <w:sz w:val="22"/>
                <w:szCs w:val="22"/>
              </w:rPr>
              <w:t>Semántica estructural</w:t>
            </w:r>
            <w:r w:rsidRPr="00996605">
              <w:rPr>
                <w:rFonts w:asciiTheme="minorHAnsi" w:hAnsiTheme="minorHAnsi" w:cstheme="minorHAnsi"/>
                <w:sz w:val="22"/>
                <w:szCs w:val="22"/>
              </w:rPr>
              <w:t>, Madrid 1987.</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Lohfink</w:t>
            </w:r>
            <w:proofErr w:type="spellEnd"/>
            <w:r w:rsidRPr="00996605">
              <w:rPr>
                <w:rFonts w:asciiTheme="minorHAnsi" w:hAnsiTheme="minorHAnsi" w:cstheme="minorHAnsi"/>
                <w:sz w:val="22"/>
                <w:szCs w:val="22"/>
              </w:rPr>
              <w:t xml:space="preserve">, G., </w:t>
            </w:r>
            <w:r w:rsidRPr="00996605">
              <w:rPr>
                <w:rFonts w:asciiTheme="minorHAnsi" w:hAnsiTheme="minorHAnsi" w:cstheme="minorHAnsi"/>
                <w:i/>
                <w:iCs/>
                <w:sz w:val="22"/>
                <w:szCs w:val="22"/>
              </w:rPr>
              <w:t>Ahora entiendo la Biblia. Crítica de las formas</w:t>
            </w:r>
            <w:r w:rsidRPr="00996605">
              <w:rPr>
                <w:rFonts w:asciiTheme="minorHAnsi" w:hAnsiTheme="minorHAnsi" w:cstheme="minorHAnsi"/>
                <w:sz w:val="22"/>
                <w:szCs w:val="22"/>
              </w:rPr>
              <w:t>, Madrid 1977.</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Mora Paz</w:t>
            </w:r>
            <w:r w:rsidRPr="00996605">
              <w:rPr>
                <w:rFonts w:asciiTheme="minorHAnsi" w:hAnsiTheme="minorHAnsi" w:cstheme="minorHAnsi"/>
                <w:sz w:val="22"/>
                <w:szCs w:val="22"/>
              </w:rPr>
              <w:t xml:space="preserve">, C. et alii, </w:t>
            </w:r>
            <w:r w:rsidRPr="00996605">
              <w:rPr>
                <w:rFonts w:asciiTheme="minorHAnsi" w:hAnsiTheme="minorHAnsi" w:cstheme="minorHAnsi"/>
                <w:i/>
                <w:iCs/>
                <w:sz w:val="22"/>
                <w:szCs w:val="22"/>
              </w:rPr>
              <w:t xml:space="preserve">Lectura </w:t>
            </w:r>
            <w:proofErr w:type="spellStart"/>
            <w:r w:rsidRPr="00996605">
              <w:rPr>
                <w:rFonts w:asciiTheme="minorHAnsi" w:hAnsiTheme="minorHAnsi" w:cstheme="minorHAnsi"/>
                <w:i/>
                <w:iCs/>
                <w:sz w:val="22"/>
                <w:szCs w:val="22"/>
              </w:rPr>
              <w:t>pragmalingüística</w:t>
            </w:r>
            <w:proofErr w:type="spellEnd"/>
            <w:r w:rsidRPr="00996605">
              <w:rPr>
                <w:rFonts w:asciiTheme="minorHAnsi" w:hAnsiTheme="minorHAnsi" w:cstheme="minorHAnsi"/>
                <w:i/>
                <w:iCs/>
                <w:sz w:val="22"/>
                <w:szCs w:val="22"/>
              </w:rPr>
              <w:t xml:space="preserve"> de la Biblia</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1999.</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Schreiner</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Introducción a los métodos de exégesis bíblica</w:t>
            </w:r>
            <w:r w:rsidR="002B39BB">
              <w:rPr>
                <w:rFonts w:asciiTheme="minorHAnsi" w:hAnsiTheme="minorHAnsi" w:cstheme="minorHAnsi"/>
                <w:sz w:val="22"/>
                <w:szCs w:val="22"/>
              </w:rPr>
              <w:t>, Barcelona 1974.</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Simián-Yofre</w:t>
            </w:r>
            <w:proofErr w:type="spellEnd"/>
            <w:r w:rsidRPr="00996605">
              <w:rPr>
                <w:rFonts w:asciiTheme="minorHAnsi" w:hAnsiTheme="minorHAnsi" w:cstheme="minorHAnsi"/>
                <w:sz w:val="22"/>
                <w:szCs w:val="22"/>
              </w:rPr>
              <w:t xml:space="preserve">, H., </w:t>
            </w:r>
            <w:r w:rsidRPr="00996605">
              <w:rPr>
                <w:rFonts w:asciiTheme="minorHAnsi" w:hAnsiTheme="minorHAnsi" w:cstheme="minorHAnsi"/>
                <w:i/>
                <w:iCs/>
                <w:sz w:val="22"/>
                <w:szCs w:val="22"/>
              </w:rPr>
              <w:t>Metodología del Antiguo Testamento</w:t>
            </w:r>
            <w:r w:rsidR="002B39BB">
              <w:rPr>
                <w:rFonts w:asciiTheme="minorHAnsi" w:hAnsiTheme="minorHAnsi" w:cstheme="minorHAnsi"/>
                <w:sz w:val="22"/>
                <w:szCs w:val="22"/>
              </w:rPr>
              <w:t>, Salamanca 2001.</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Stenger</w:t>
            </w:r>
            <w:proofErr w:type="spellEnd"/>
            <w:r w:rsidRPr="00996605">
              <w:rPr>
                <w:rFonts w:asciiTheme="minorHAnsi" w:hAnsiTheme="minorHAnsi" w:cstheme="minorHAnsi"/>
                <w:sz w:val="22"/>
                <w:szCs w:val="22"/>
              </w:rPr>
              <w:t xml:space="preserve">, W., </w:t>
            </w:r>
            <w:r w:rsidRPr="00996605">
              <w:rPr>
                <w:rFonts w:asciiTheme="minorHAnsi" w:hAnsiTheme="minorHAnsi" w:cstheme="minorHAnsi"/>
                <w:i/>
                <w:iCs/>
                <w:sz w:val="22"/>
                <w:szCs w:val="22"/>
              </w:rPr>
              <w:t>Los métodos de la exégesis bíblica</w:t>
            </w:r>
            <w:r w:rsidRPr="00996605">
              <w:rPr>
                <w:rFonts w:asciiTheme="minorHAnsi" w:hAnsiTheme="minorHAnsi" w:cstheme="minorHAnsi"/>
                <w:sz w:val="22"/>
                <w:szCs w:val="22"/>
              </w:rPr>
              <w:t>, Barcelona 1990.</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Strecker</w:t>
            </w:r>
            <w:proofErr w:type="spellEnd"/>
            <w:r w:rsidRPr="00996605">
              <w:rPr>
                <w:rFonts w:asciiTheme="minorHAnsi" w:hAnsiTheme="minorHAnsi" w:cstheme="minorHAnsi"/>
                <w:sz w:val="22"/>
                <w:szCs w:val="22"/>
              </w:rPr>
              <w:t xml:space="preserve">, G., </w:t>
            </w:r>
            <w:r w:rsidRPr="00996605">
              <w:rPr>
                <w:rFonts w:asciiTheme="minorHAnsi" w:hAnsiTheme="minorHAnsi" w:cstheme="minorHAnsi"/>
                <w:i/>
                <w:iCs/>
                <w:sz w:val="22"/>
                <w:szCs w:val="22"/>
              </w:rPr>
              <w:t xml:space="preserve">Introducción a la exégesis del Nuevo Testamento, </w:t>
            </w:r>
            <w:r w:rsidRPr="00996605">
              <w:rPr>
                <w:rFonts w:asciiTheme="minorHAnsi" w:hAnsiTheme="minorHAnsi" w:cstheme="minorHAnsi"/>
                <w:sz w:val="22"/>
                <w:szCs w:val="22"/>
              </w:rPr>
              <w:t>Salamanca 1997.</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Weren</w:t>
            </w:r>
            <w:proofErr w:type="spellEnd"/>
            <w:r w:rsidRPr="00996605">
              <w:rPr>
                <w:rFonts w:asciiTheme="minorHAnsi" w:hAnsiTheme="minorHAnsi" w:cstheme="minorHAnsi"/>
                <w:sz w:val="22"/>
                <w:szCs w:val="22"/>
              </w:rPr>
              <w:t xml:space="preserve">, W., </w:t>
            </w:r>
            <w:r w:rsidRPr="00996605">
              <w:rPr>
                <w:rFonts w:asciiTheme="minorHAnsi" w:hAnsiTheme="minorHAnsi" w:cstheme="minorHAnsi"/>
                <w:i/>
                <w:iCs/>
                <w:sz w:val="22"/>
                <w:szCs w:val="22"/>
              </w:rPr>
              <w:t>Métodos de exégesis de los evangelios</w:t>
            </w:r>
            <w:r w:rsidRPr="00996605">
              <w:rPr>
                <w:rFonts w:asciiTheme="minorHAnsi" w:hAnsiTheme="minorHAnsi" w:cstheme="minorHAnsi"/>
                <w:sz w:val="22"/>
                <w:szCs w:val="22"/>
              </w:rPr>
              <w:t xml:space="preserve">, Verbo Divino,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2003.</w:t>
            </w:r>
          </w:p>
          <w:p w:rsidR="00176567" w:rsidRDefault="00176567" w:rsidP="00996605">
            <w:pPr>
              <w:autoSpaceDE w:val="0"/>
              <w:autoSpaceDN w:val="0"/>
              <w:adjustRightInd w:val="0"/>
              <w:rPr>
                <w:rFonts w:asciiTheme="minorHAnsi" w:hAnsiTheme="minorHAnsi" w:cstheme="minorHAnsi"/>
                <w:b/>
                <w:bCs/>
                <w:sz w:val="22"/>
                <w:szCs w:val="22"/>
              </w:rPr>
            </w:pPr>
          </w:p>
          <w:p w:rsidR="00996605" w:rsidRPr="002B39BB" w:rsidRDefault="00996605" w:rsidP="00996605">
            <w:pPr>
              <w:autoSpaceDE w:val="0"/>
              <w:autoSpaceDN w:val="0"/>
              <w:adjustRightInd w:val="0"/>
              <w:rPr>
                <w:rFonts w:asciiTheme="minorHAnsi" w:hAnsiTheme="minorHAnsi" w:cstheme="minorHAnsi"/>
                <w:b/>
                <w:bCs/>
                <w:smallCaps/>
                <w:sz w:val="22"/>
                <w:szCs w:val="22"/>
              </w:rPr>
            </w:pPr>
            <w:r w:rsidRPr="00996605">
              <w:rPr>
                <w:rFonts w:asciiTheme="minorHAnsi" w:hAnsiTheme="minorHAnsi" w:cstheme="minorHAnsi"/>
                <w:b/>
                <w:bCs/>
                <w:sz w:val="22"/>
                <w:szCs w:val="22"/>
              </w:rPr>
              <w:t>1</w:t>
            </w:r>
            <w:r w:rsidR="002B39BB">
              <w:rPr>
                <w:rFonts w:asciiTheme="minorHAnsi" w:hAnsiTheme="minorHAnsi" w:cstheme="minorHAnsi"/>
                <w:b/>
                <w:bCs/>
                <w:sz w:val="22"/>
                <w:szCs w:val="22"/>
              </w:rPr>
              <w:t>0.</w:t>
            </w:r>
            <w:r w:rsidR="002B39BB" w:rsidRPr="002B39BB">
              <w:rPr>
                <w:rFonts w:asciiTheme="minorHAnsi" w:hAnsiTheme="minorHAnsi" w:cstheme="minorHAnsi"/>
                <w:b/>
                <w:bCs/>
                <w:smallCaps/>
                <w:sz w:val="22"/>
                <w:szCs w:val="22"/>
              </w:rPr>
              <w:t xml:space="preserve"> </w:t>
            </w:r>
            <w:r w:rsidR="002B39BB">
              <w:rPr>
                <w:rFonts w:asciiTheme="minorHAnsi" w:hAnsiTheme="minorHAnsi" w:cstheme="minorHAnsi"/>
                <w:b/>
                <w:bCs/>
                <w:smallCaps/>
                <w:sz w:val="22"/>
                <w:szCs w:val="22"/>
              </w:rPr>
              <w:t>H</w:t>
            </w:r>
            <w:r w:rsidR="002B39BB" w:rsidRPr="002B39BB">
              <w:rPr>
                <w:rFonts w:asciiTheme="minorHAnsi" w:hAnsiTheme="minorHAnsi" w:cstheme="minorHAnsi"/>
                <w:b/>
                <w:bCs/>
                <w:smallCaps/>
                <w:sz w:val="22"/>
                <w:szCs w:val="22"/>
              </w:rPr>
              <w:t>ermenéutica</w:t>
            </w:r>
          </w:p>
          <w:p w:rsidR="00996605" w:rsidRPr="00996605" w:rsidRDefault="00996605" w:rsidP="002B39BB">
            <w:pPr>
              <w:autoSpaceDE w:val="0"/>
              <w:autoSpaceDN w:val="0"/>
              <w:adjustRightInd w:val="0"/>
              <w:spacing w:before="120"/>
              <w:ind w:left="283"/>
              <w:rPr>
                <w:rFonts w:asciiTheme="minorHAnsi" w:hAnsiTheme="minorHAnsi" w:cstheme="minorHAnsi"/>
                <w:sz w:val="22"/>
                <w:szCs w:val="22"/>
              </w:rPr>
            </w:pPr>
            <w:r w:rsidRPr="00996605">
              <w:rPr>
                <w:rFonts w:asciiTheme="minorHAnsi" w:hAnsiTheme="minorHAnsi" w:cstheme="minorHAnsi"/>
                <w:sz w:val="22"/>
                <w:szCs w:val="22"/>
              </w:rPr>
              <w:t xml:space="preserve">AA. VV., </w:t>
            </w:r>
            <w:r w:rsidRPr="00996605">
              <w:rPr>
                <w:rFonts w:asciiTheme="minorHAnsi" w:hAnsiTheme="minorHAnsi" w:cstheme="minorHAnsi"/>
                <w:i/>
                <w:iCs/>
                <w:sz w:val="22"/>
                <w:szCs w:val="22"/>
              </w:rPr>
              <w:t>La interpretación de la Biblia</w:t>
            </w:r>
            <w:r w:rsidRPr="00996605">
              <w:rPr>
                <w:rFonts w:asciiTheme="minorHAnsi" w:hAnsiTheme="minorHAnsi" w:cstheme="minorHAnsi"/>
                <w:sz w:val="22"/>
                <w:szCs w:val="22"/>
              </w:rPr>
              <w:t>, Barcelona 1970.</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r w:rsidRPr="00996605">
              <w:rPr>
                <w:rFonts w:asciiTheme="minorHAnsi" w:hAnsiTheme="minorHAnsi" w:cstheme="minorHAnsi"/>
                <w:sz w:val="22"/>
                <w:szCs w:val="22"/>
              </w:rPr>
              <w:t xml:space="preserve">AA.VV., </w:t>
            </w:r>
            <w:r w:rsidRPr="00996605">
              <w:rPr>
                <w:rFonts w:asciiTheme="minorHAnsi" w:hAnsiTheme="minorHAnsi" w:cstheme="minorHAnsi"/>
                <w:i/>
                <w:iCs/>
                <w:sz w:val="22"/>
                <w:szCs w:val="22"/>
              </w:rPr>
              <w:t>Escritura e interpretación</w:t>
            </w:r>
            <w:r w:rsidRPr="00996605">
              <w:rPr>
                <w:rFonts w:asciiTheme="minorHAnsi" w:hAnsiTheme="minorHAnsi" w:cstheme="minorHAnsi"/>
                <w:sz w:val="22"/>
                <w:szCs w:val="22"/>
              </w:rPr>
              <w:t>, Palabra, Madrid 2003.</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Aguilar Moreno</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El sentido de la Biblia. Estudio de los géneros literarios</w:t>
            </w:r>
            <w:r w:rsidRPr="00996605">
              <w:rPr>
                <w:rFonts w:asciiTheme="minorHAnsi" w:hAnsiTheme="minorHAnsi" w:cstheme="minorHAnsi"/>
                <w:sz w:val="22"/>
                <w:szCs w:val="22"/>
              </w:rPr>
              <w:t>, Tlaquepaque 1994.</w:t>
            </w:r>
          </w:p>
          <w:p w:rsidR="0098788D" w:rsidRDefault="0098788D"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Agu</w:t>
            </w:r>
            <w:r>
              <w:rPr>
                <w:rFonts w:asciiTheme="minorHAnsi" w:hAnsiTheme="minorHAnsi" w:cstheme="minorHAnsi"/>
                <w:smallCaps/>
                <w:sz w:val="22"/>
                <w:szCs w:val="22"/>
              </w:rPr>
              <w:t>irre Monasterio, R.</w:t>
            </w:r>
            <w:r w:rsidRPr="00996605">
              <w:rPr>
                <w:rFonts w:asciiTheme="minorHAnsi" w:hAnsiTheme="minorHAnsi" w:cstheme="minorHAnsi"/>
                <w:sz w:val="22"/>
                <w:szCs w:val="22"/>
              </w:rPr>
              <w:t xml:space="preserve">, </w:t>
            </w:r>
            <w:r>
              <w:rPr>
                <w:rFonts w:asciiTheme="minorHAnsi" w:hAnsiTheme="minorHAnsi" w:cstheme="minorHAnsi"/>
                <w:i/>
                <w:iCs/>
                <w:sz w:val="22"/>
                <w:szCs w:val="22"/>
              </w:rPr>
              <w:t>La memoria de Jesús y los cristianismos de los orígenes</w:t>
            </w:r>
            <w:r w:rsidRPr="00996605">
              <w:rPr>
                <w:rFonts w:asciiTheme="minorHAnsi" w:hAnsiTheme="minorHAnsi" w:cstheme="minorHAnsi"/>
                <w:sz w:val="22"/>
                <w:szCs w:val="22"/>
              </w:rPr>
              <w:t xml:space="preserve">, </w:t>
            </w:r>
            <w:proofErr w:type="spellStart"/>
            <w:r>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2015.</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bookmarkStart w:id="0" w:name="_GoBack"/>
            <w:bookmarkEnd w:id="0"/>
            <w:r w:rsidRPr="002B39BB">
              <w:rPr>
                <w:rFonts w:asciiTheme="minorHAnsi" w:hAnsiTheme="minorHAnsi" w:cstheme="minorHAnsi"/>
                <w:smallCaps/>
                <w:sz w:val="22"/>
                <w:szCs w:val="22"/>
              </w:rPr>
              <w:t xml:space="preserve">Alonso </w:t>
            </w:r>
            <w:proofErr w:type="spellStart"/>
            <w:r w:rsidRPr="002B39BB">
              <w:rPr>
                <w:rFonts w:asciiTheme="minorHAnsi" w:hAnsiTheme="minorHAnsi" w:cstheme="minorHAnsi"/>
                <w:smallCaps/>
                <w:sz w:val="22"/>
                <w:szCs w:val="22"/>
              </w:rPr>
              <w:t>Schökel</w:t>
            </w:r>
            <w:proofErr w:type="spellEnd"/>
            <w:r w:rsidRPr="002B39BB">
              <w:rPr>
                <w:rFonts w:asciiTheme="minorHAnsi" w:hAnsiTheme="minorHAnsi" w:cstheme="minorHAnsi"/>
                <w:smallCaps/>
                <w:sz w:val="22"/>
                <w:szCs w:val="22"/>
              </w:rPr>
              <w:t xml:space="preserve">, L. </w:t>
            </w:r>
            <w:r w:rsidR="002B39BB" w:rsidRPr="002B39BB">
              <w:rPr>
                <w:rFonts w:asciiTheme="minorHAnsi" w:hAnsiTheme="minorHAnsi" w:cstheme="minorHAnsi"/>
                <w:smallCaps/>
                <w:sz w:val="22"/>
                <w:szCs w:val="22"/>
              </w:rPr>
              <w:t xml:space="preserve">– </w:t>
            </w:r>
            <w:r w:rsidRPr="002B39BB">
              <w:rPr>
                <w:rFonts w:asciiTheme="minorHAnsi" w:hAnsiTheme="minorHAnsi" w:cstheme="minorHAnsi"/>
                <w:smallCaps/>
                <w:sz w:val="22"/>
                <w:szCs w:val="22"/>
              </w:rPr>
              <w:t>Bravo,</w:t>
            </w:r>
            <w:r w:rsidR="002B39BB" w:rsidRPr="002B39BB">
              <w:rPr>
                <w:rFonts w:asciiTheme="minorHAnsi" w:hAnsiTheme="minorHAnsi" w:cstheme="minorHAnsi"/>
                <w:smallCaps/>
                <w:sz w:val="22"/>
                <w:szCs w:val="22"/>
              </w:rPr>
              <w:t xml:space="preserve"> J.M</w:t>
            </w:r>
            <w:r w:rsidR="002B39BB" w:rsidRPr="00996605">
              <w:rPr>
                <w:rFonts w:asciiTheme="minorHAnsi" w:hAnsiTheme="minorHAnsi" w:cstheme="minorHAnsi"/>
                <w:sz w:val="22"/>
                <w:szCs w:val="22"/>
              </w:rPr>
              <w:t>.</w:t>
            </w:r>
            <w:r w:rsidR="002B39BB">
              <w:rPr>
                <w:rFonts w:asciiTheme="minorHAnsi" w:hAnsiTheme="minorHAnsi" w:cstheme="minorHAnsi"/>
                <w:sz w:val="22"/>
                <w:szCs w:val="22"/>
              </w:rPr>
              <w:t>,</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 xml:space="preserve">Apuntes de Hermenéutica, </w:t>
            </w:r>
            <w:r w:rsidRPr="00996605">
              <w:rPr>
                <w:rFonts w:asciiTheme="minorHAnsi" w:hAnsiTheme="minorHAnsi" w:cstheme="minorHAnsi"/>
                <w:sz w:val="22"/>
                <w:szCs w:val="22"/>
              </w:rPr>
              <w:t>Madrid</w:t>
            </w:r>
            <w:r w:rsidR="002B39BB">
              <w:rPr>
                <w:rFonts w:asciiTheme="minorHAnsi" w:hAnsiTheme="minorHAnsi" w:cstheme="minorHAnsi"/>
                <w:sz w:val="22"/>
                <w:szCs w:val="22"/>
              </w:rPr>
              <w:t xml:space="preserve"> 1994.</w:t>
            </w:r>
          </w:p>
          <w:p w:rsidR="00227DEF" w:rsidRPr="00227DEF" w:rsidRDefault="00996605" w:rsidP="00227DEF">
            <w:pPr>
              <w:autoSpaceDE w:val="0"/>
              <w:autoSpaceDN w:val="0"/>
              <w:adjustRightInd w:val="0"/>
              <w:spacing w:before="60"/>
              <w:ind w:left="993" w:hanging="709"/>
              <w:rPr>
                <w:rFonts w:asciiTheme="minorHAnsi" w:hAnsiTheme="minorHAnsi" w:cstheme="minorHAnsi"/>
                <w:sz w:val="22"/>
                <w:szCs w:val="22"/>
              </w:rPr>
            </w:pPr>
            <w:r w:rsidRPr="002B39BB">
              <w:rPr>
                <w:rFonts w:asciiTheme="minorHAnsi" w:hAnsiTheme="minorHAnsi" w:cstheme="minorHAnsi"/>
                <w:smallCaps/>
                <w:sz w:val="22"/>
                <w:szCs w:val="22"/>
              </w:rPr>
              <w:t xml:space="preserve">Alonso </w:t>
            </w:r>
            <w:proofErr w:type="spellStart"/>
            <w:r w:rsidRPr="002B39BB">
              <w:rPr>
                <w:rFonts w:asciiTheme="minorHAnsi" w:hAnsiTheme="minorHAnsi" w:cstheme="minorHAnsi"/>
                <w:smallCaps/>
                <w:sz w:val="22"/>
                <w:szCs w:val="22"/>
              </w:rPr>
              <w:t>Schökel</w:t>
            </w:r>
            <w:proofErr w:type="spellEnd"/>
            <w:r w:rsidRPr="00996605">
              <w:rPr>
                <w:rFonts w:asciiTheme="minorHAnsi" w:hAnsiTheme="minorHAnsi" w:cstheme="minorHAnsi"/>
                <w:sz w:val="22"/>
                <w:szCs w:val="22"/>
              </w:rPr>
              <w:t>, L.</w:t>
            </w:r>
            <w:r w:rsidR="00227DEF">
              <w:rPr>
                <w:rFonts w:asciiTheme="minorHAnsi" w:hAnsiTheme="minorHAnsi" w:cstheme="minorHAnsi"/>
                <w:sz w:val="22"/>
                <w:szCs w:val="22"/>
              </w:rPr>
              <w:t xml:space="preserve">, </w:t>
            </w:r>
            <w:r w:rsidR="00227DEF">
              <w:rPr>
                <w:rFonts w:asciiTheme="minorHAnsi" w:hAnsiTheme="minorHAnsi" w:cstheme="minorHAnsi"/>
                <w:i/>
                <w:sz w:val="22"/>
                <w:szCs w:val="22"/>
              </w:rPr>
              <w:t>La Palabra inspirada. La Biblia a la luz de la ciencia del lenguaje</w:t>
            </w:r>
            <w:r w:rsidR="00227DEF">
              <w:rPr>
                <w:rFonts w:asciiTheme="minorHAnsi" w:hAnsiTheme="minorHAnsi" w:cstheme="minorHAnsi"/>
                <w:sz w:val="22"/>
                <w:szCs w:val="22"/>
              </w:rPr>
              <w:t>, Barcelona 1966.</w:t>
            </w:r>
          </w:p>
          <w:p w:rsidR="00996605" w:rsidRPr="00996605" w:rsidRDefault="00227DEF" w:rsidP="002B39BB">
            <w:pPr>
              <w:autoSpaceDE w:val="0"/>
              <w:autoSpaceDN w:val="0"/>
              <w:adjustRightInd w:val="0"/>
              <w:spacing w:before="60"/>
              <w:ind w:left="283"/>
              <w:rPr>
                <w:rFonts w:asciiTheme="minorHAnsi" w:hAnsiTheme="minorHAnsi" w:cstheme="minorHAnsi"/>
                <w:sz w:val="22"/>
                <w:szCs w:val="22"/>
              </w:rPr>
            </w:pPr>
            <w:r w:rsidRPr="009F6A93">
              <w:rPr>
                <w:rFonts w:asciiTheme="minorHAnsi" w:hAnsiTheme="minorHAnsi" w:cstheme="minorHAnsi"/>
                <w:smallCaps/>
                <w:sz w:val="22"/>
                <w:szCs w:val="22"/>
              </w:rPr>
              <w:t>–––––</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Hermenéutica de la Palabra</w:t>
            </w:r>
            <w:r w:rsidR="00996605" w:rsidRPr="00996605">
              <w:rPr>
                <w:rFonts w:asciiTheme="minorHAnsi" w:hAnsiTheme="minorHAnsi" w:cstheme="minorHAnsi"/>
                <w:sz w:val="22"/>
                <w:szCs w:val="22"/>
              </w:rPr>
              <w:t>, 2 vols., Madrid 1986.</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Caballero Cuesta</w:t>
            </w:r>
            <w:r w:rsidRPr="00996605">
              <w:rPr>
                <w:rFonts w:asciiTheme="minorHAnsi" w:hAnsiTheme="minorHAnsi" w:cstheme="minorHAnsi"/>
                <w:sz w:val="22"/>
                <w:szCs w:val="22"/>
              </w:rPr>
              <w:t xml:space="preserve">, J.M., </w:t>
            </w:r>
            <w:r w:rsidRPr="00996605">
              <w:rPr>
                <w:rFonts w:asciiTheme="minorHAnsi" w:hAnsiTheme="minorHAnsi" w:cstheme="minorHAnsi"/>
                <w:i/>
                <w:iCs/>
                <w:sz w:val="22"/>
                <w:szCs w:val="22"/>
              </w:rPr>
              <w:t xml:space="preserve">Hermenéutica y Biblia, </w:t>
            </w:r>
            <w:proofErr w:type="spellStart"/>
            <w:r w:rsidR="002B39BB">
              <w:rPr>
                <w:rFonts w:asciiTheme="minorHAnsi" w:hAnsiTheme="minorHAnsi" w:cstheme="minorHAnsi"/>
                <w:sz w:val="22"/>
                <w:szCs w:val="22"/>
              </w:rPr>
              <w:t>Estella</w:t>
            </w:r>
            <w:proofErr w:type="spellEnd"/>
            <w:r w:rsidR="002B39BB">
              <w:rPr>
                <w:rFonts w:asciiTheme="minorHAnsi" w:hAnsiTheme="minorHAnsi" w:cstheme="minorHAnsi"/>
                <w:sz w:val="22"/>
                <w:szCs w:val="22"/>
              </w:rPr>
              <w:t xml:space="preserve"> 1994. </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Casciaro</w:t>
            </w:r>
            <w:proofErr w:type="spellEnd"/>
            <w:r w:rsidRPr="00996605">
              <w:rPr>
                <w:rFonts w:asciiTheme="minorHAnsi" w:hAnsiTheme="minorHAnsi" w:cstheme="minorHAnsi"/>
                <w:sz w:val="22"/>
                <w:szCs w:val="22"/>
              </w:rPr>
              <w:t xml:space="preserve">, J.M., </w:t>
            </w:r>
            <w:r w:rsidRPr="00996605">
              <w:rPr>
                <w:rFonts w:asciiTheme="minorHAnsi" w:hAnsiTheme="minorHAnsi" w:cstheme="minorHAnsi"/>
                <w:i/>
                <w:iCs/>
                <w:sz w:val="22"/>
                <w:szCs w:val="22"/>
              </w:rPr>
              <w:t>Exégesis bíblica, hermenéutica y teología</w:t>
            </w:r>
            <w:r w:rsidRPr="00996605">
              <w:rPr>
                <w:rFonts w:asciiTheme="minorHAnsi" w:hAnsiTheme="minorHAnsi" w:cstheme="minorHAnsi"/>
                <w:sz w:val="22"/>
                <w:szCs w:val="22"/>
              </w:rPr>
              <w:t>, Pamplona 1983.</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Coreth</w:t>
            </w:r>
            <w:proofErr w:type="spellEnd"/>
            <w:r w:rsidRPr="00996605">
              <w:rPr>
                <w:rFonts w:asciiTheme="minorHAnsi" w:hAnsiTheme="minorHAnsi" w:cstheme="minorHAnsi"/>
                <w:sz w:val="22"/>
                <w:szCs w:val="22"/>
              </w:rPr>
              <w:t xml:space="preserve">, E., </w:t>
            </w:r>
            <w:r w:rsidRPr="00996605">
              <w:rPr>
                <w:rFonts w:asciiTheme="minorHAnsi" w:hAnsiTheme="minorHAnsi" w:cstheme="minorHAnsi"/>
                <w:i/>
                <w:iCs/>
                <w:sz w:val="22"/>
                <w:szCs w:val="22"/>
              </w:rPr>
              <w:t>Cuestiones fundamentales de la hermenéutica</w:t>
            </w:r>
            <w:r w:rsidRPr="00996605">
              <w:rPr>
                <w:rFonts w:asciiTheme="minorHAnsi" w:hAnsiTheme="minorHAnsi" w:cstheme="minorHAnsi"/>
                <w:sz w:val="22"/>
                <w:szCs w:val="22"/>
              </w:rPr>
              <w:t>, Barcelona 1972.</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proofErr w:type="spellStart"/>
            <w:r w:rsidRPr="002B39BB">
              <w:rPr>
                <w:rFonts w:asciiTheme="minorHAnsi" w:hAnsiTheme="minorHAnsi" w:cstheme="minorHAnsi"/>
                <w:smallCaps/>
                <w:sz w:val="22"/>
                <w:szCs w:val="22"/>
              </w:rPr>
              <w:t>Gadamer</w:t>
            </w:r>
            <w:proofErr w:type="spellEnd"/>
            <w:r w:rsidRPr="00996605">
              <w:rPr>
                <w:rFonts w:asciiTheme="minorHAnsi" w:hAnsiTheme="minorHAnsi" w:cstheme="minorHAnsi"/>
                <w:sz w:val="22"/>
                <w:szCs w:val="22"/>
              </w:rPr>
              <w:t xml:space="preserve">, H.G., </w:t>
            </w:r>
            <w:r w:rsidRPr="00996605">
              <w:rPr>
                <w:rFonts w:asciiTheme="minorHAnsi" w:hAnsiTheme="minorHAnsi" w:cstheme="minorHAnsi"/>
                <w:i/>
                <w:iCs/>
                <w:sz w:val="22"/>
                <w:szCs w:val="22"/>
              </w:rPr>
              <w:t>Verdad y Método</w:t>
            </w:r>
            <w:r w:rsidRPr="00996605">
              <w:rPr>
                <w:rFonts w:asciiTheme="minorHAnsi" w:hAnsiTheme="minorHAnsi" w:cstheme="minorHAnsi"/>
                <w:sz w:val="22"/>
                <w:szCs w:val="22"/>
              </w:rPr>
              <w:t>, Salamanca 1984.</w:t>
            </w:r>
          </w:p>
          <w:p w:rsidR="00996605" w:rsidRPr="00996605" w:rsidRDefault="002B39BB" w:rsidP="002B39BB">
            <w:pPr>
              <w:autoSpaceDE w:val="0"/>
              <w:autoSpaceDN w:val="0"/>
              <w:adjustRightInd w:val="0"/>
              <w:spacing w:before="60"/>
              <w:ind w:left="283"/>
              <w:rPr>
                <w:rFonts w:asciiTheme="minorHAnsi" w:hAnsiTheme="minorHAnsi" w:cstheme="minorHAnsi"/>
                <w:sz w:val="22"/>
                <w:szCs w:val="22"/>
              </w:rPr>
            </w:pPr>
            <w:r w:rsidRPr="009F6A93">
              <w:rPr>
                <w:rFonts w:asciiTheme="minorHAnsi" w:hAnsiTheme="minorHAnsi" w:cstheme="minorHAnsi"/>
                <w:smallCaps/>
                <w:sz w:val="22"/>
                <w:szCs w:val="22"/>
              </w:rPr>
              <w:t>–––––</w:t>
            </w:r>
            <w:r>
              <w:rPr>
                <w:rFonts w:asciiTheme="minorHAnsi" w:hAnsiTheme="minorHAnsi" w:cstheme="minorHAnsi"/>
                <w:smallCaps/>
                <w:sz w:val="22"/>
                <w:szCs w:val="22"/>
              </w:rPr>
              <w:t xml:space="preserve">, </w:t>
            </w:r>
            <w:r w:rsidR="00996605" w:rsidRPr="00996605">
              <w:rPr>
                <w:rFonts w:asciiTheme="minorHAnsi" w:hAnsiTheme="minorHAnsi" w:cstheme="minorHAnsi"/>
                <w:sz w:val="22"/>
                <w:szCs w:val="22"/>
              </w:rPr>
              <w:t xml:space="preserve"> </w:t>
            </w:r>
            <w:r w:rsidR="00996605" w:rsidRPr="00996605">
              <w:rPr>
                <w:rFonts w:asciiTheme="minorHAnsi" w:hAnsiTheme="minorHAnsi" w:cstheme="minorHAnsi"/>
                <w:i/>
                <w:iCs/>
                <w:sz w:val="22"/>
                <w:szCs w:val="22"/>
              </w:rPr>
              <w:t>Acotaciones hermenéuticas</w:t>
            </w:r>
            <w:r w:rsidR="00996605" w:rsidRPr="00996605">
              <w:rPr>
                <w:rFonts w:asciiTheme="minorHAnsi" w:hAnsiTheme="minorHAnsi" w:cstheme="minorHAnsi"/>
                <w:sz w:val="22"/>
                <w:szCs w:val="22"/>
              </w:rPr>
              <w:t xml:space="preserve">, </w:t>
            </w:r>
            <w:proofErr w:type="spellStart"/>
            <w:r w:rsidR="00996605" w:rsidRPr="00996605">
              <w:rPr>
                <w:rFonts w:asciiTheme="minorHAnsi" w:hAnsiTheme="minorHAnsi" w:cstheme="minorHAnsi"/>
                <w:sz w:val="22"/>
                <w:szCs w:val="22"/>
              </w:rPr>
              <w:t>Trotta</w:t>
            </w:r>
            <w:proofErr w:type="spellEnd"/>
            <w:r w:rsidR="00996605" w:rsidRPr="00996605">
              <w:rPr>
                <w:rFonts w:asciiTheme="minorHAnsi" w:hAnsiTheme="minorHAnsi" w:cstheme="minorHAnsi"/>
                <w:sz w:val="22"/>
                <w:szCs w:val="22"/>
              </w:rPr>
              <w:t>, Madrid 2000.</w:t>
            </w:r>
          </w:p>
          <w:p w:rsidR="00996605" w:rsidRDefault="00996605"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Muñoz Iglesias</w:t>
            </w:r>
            <w:r w:rsidRPr="00996605">
              <w:rPr>
                <w:rFonts w:asciiTheme="minorHAnsi" w:hAnsiTheme="minorHAnsi" w:cstheme="minorHAnsi"/>
                <w:sz w:val="22"/>
                <w:szCs w:val="22"/>
              </w:rPr>
              <w:t xml:space="preserve">, S., </w:t>
            </w:r>
            <w:r w:rsidRPr="00996605">
              <w:rPr>
                <w:rFonts w:asciiTheme="minorHAnsi" w:hAnsiTheme="minorHAnsi" w:cstheme="minorHAnsi"/>
                <w:i/>
                <w:iCs/>
                <w:sz w:val="22"/>
                <w:szCs w:val="22"/>
              </w:rPr>
              <w:t>Los géneros literarios y la interpretación de la Biblia</w:t>
            </w:r>
            <w:r w:rsidRPr="00996605">
              <w:rPr>
                <w:rFonts w:asciiTheme="minorHAnsi" w:hAnsiTheme="minorHAnsi" w:cstheme="minorHAnsi"/>
                <w:sz w:val="22"/>
                <w:szCs w:val="22"/>
              </w:rPr>
              <w:t>, Madrid</w:t>
            </w:r>
            <w:r w:rsidR="002B39BB">
              <w:rPr>
                <w:rFonts w:asciiTheme="minorHAnsi" w:hAnsiTheme="minorHAnsi" w:cstheme="minorHAnsi"/>
                <w:sz w:val="22"/>
                <w:szCs w:val="22"/>
              </w:rPr>
              <w:t xml:space="preserve"> </w:t>
            </w:r>
            <w:r w:rsidRPr="00996605">
              <w:rPr>
                <w:rFonts w:asciiTheme="minorHAnsi" w:hAnsiTheme="minorHAnsi" w:cstheme="minorHAnsi"/>
                <w:sz w:val="22"/>
                <w:szCs w:val="22"/>
              </w:rPr>
              <w:t>1968.</w:t>
            </w:r>
          </w:p>
          <w:p w:rsidR="003F2C8A" w:rsidRPr="00996605" w:rsidRDefault="003F2C8A" w:rsidP="002B39BB">
            <w:pPr>
              <w:autoSpaceDE w:val="0"/>
              <w:autoSpaceDN w:val="0"/>
              <w:adjustRightInd w:val="0"/>
              <w:spacing w:before="60"/>
              <w:ind w:left="283"/>
              <w:rPr>
                <w:rFonts w:asciiTheme="minorHAnsi" w:hAnsiTheme="minorHAnsi" w:cstheme="minorHAnsi"/>
                <w:sz w:val="22"/>
                <w:szCs w:val="22"/>
              </w:rPr>
            </w:pPr>
            <w:proofErr w:type="spellStart"/>
            <w:r>
              <w:rPr>
                <w:rFonts w:asciiTheme="minorHAnsi" w:hAnsiTheme="minorHAnsi" w:cstheme="minorHAnsi"/>
                <w:smallCaps/>
                <w:sz w:val="22"/>
                <w:szCs w:val="22"/>
              </w:rPr>
              <w:t>Trenchard</w:t>
            </w:r>
            <w:proofErr w:type="spellEnd"/>
            <w:r w:rsidRPr="00996605">
              <w:rPr>
                <w:rFonts w:asciiTheme="minorHAnsi" w:hAnsiTheme="minorHAnsi" w:cstheme="minorHAnsi"/>
                <w:sz w:val="22"/>
                <w:szCs w:val="22"/>
              </w:rPr>
              <w:t xml:space="preserve">, </w:t>
            </w:r>
            <w:r>
              <w:rPr>
                <w:rFonts w:asciiTheme="minorHAnsi" w:hAnsiTheme="minorHAnsi" w:cstheme="minorHAnsi"/>
                <w:sz w:val="22"/>
                <w:szCs w:val="22"/>
              </w:rPr>
              <w:t>E</w:t>
            </w:r>
            <w:r w:rsidRPr="00996605">
              <w:rPr>
                <w:rFonts w:asciiTheme="minorHAnsi" w:hAnsiTheme="minorHAnsi" w:cstheme="minorHAnsi"/>
                <w:sz w:val="22"/>
                <w:szCs w:val="22"/>
              </w:rPr>
              <w:t xml:space="preserve">., </w:t>
            </w:r>
            <w:r>
              <w:rPr>
                <w:rFonts w:asciiTheme="minorHAnsi" w:hAnsiTheme="minorHAnsi" w:cstheme="minorHAnsi"/>
                <w:i/>
                <w:iCs/>
                <w:sz w:val="22"/>
                <w:szCs w:val="22"/>
              </w:rPr>
              <w:t>Normas de interpretación</w:t>
            </w:r>
            <w:r w:rsidRPr="00996605">
              <w:rPr>
                <w:rFonts w:asciiTheme="minorHAnsi" w:hAnsiTheme="minorHAnsi" w:cstheme="minorHAnsi"/>
                <w:i/>
                <w:iCs/>
                <w:sz w:val="22"/>
                <w:szCs w:val="22"/>
              </w:rPr>
              <w:t xml:space="preserve"> </w:t>
            </w:r>
            <w:r>
              <w:rPr>
                <w:rFonts w:asciiTheme="minorHAnsi" w:hAnsiTheme="minorHAnsi" w:cstheme="minorHAnsi"/>
                <w:i/>
                <w:iCs/>
                <w:sz w:val="22"/>
                <w:szCs w:val="22"/>
              </w:rPr>
              <w:t>bí</w:t>
            </w:r>
            <w:r w:rsidRPr="00996605">
              <w:rPr>
                <w:rFonts w:asciiTheme="minorHAnsi" w:hAnsiTheme="minorHAnsi" w:cstheme="minorHAnsi"/>
                <w:i/>
                <w:iCs/>
                <w:sz w:val="22"/>
                <w:szCs w:val="22"/>
              </w:rPr>
              <w:t>bli</w:t>
            </w:r>
            <w:r>
              <w:rPr>
                <w:rFonts w:asciiTheme="minorHAnsi" w:hAnsiTheme="minorHAnsi" w:cstheme="minorHAnsi"/>
                <w:i/>
                <w:iCs/>
                <w:sz w:val="22"/>
                <w:szCs w:val="22"/>
              </w:rPr>
              <w:t>c</w:t>
            </w:r>
            <w:r w:rsidRPr="00996605">
              <w:rPr>
                <w:rFonts w:asciiTheme="minorHAnsi" w:hAnsiTheme="minorHAnsi" w:cstheme="minorHAnsi"/>
                <w:i/>
                <w:iCs/>
                <w:sz w:val="22"/>
                <w:szCs w:val="22"/>
              </w:rPr>
              <w:t>a</w:t>
            </w:r>
            <w:r w:rsidRPr="00996605">
              <w:rPr>
                <w:rFonts w:asciiTheme="minorHAnsi" w:hAnsiTheme="minorHAnsi" w:cstheme="minorHAnsi"/>
                <w:sz w:val="22"/>
                <w:szCs w:val="22"/>
              </w:rPr>
              <w:t xml:space="preserve">, </w:t>
            </w:r>
            <w:r>
              <w:rPr>
                <w:rFonts w:asciiTheme="minorHAnsi" w:hAnsiTheme="minorHAnsi" w:cstheme="minorHAnsi"/>
                <w:sz w:val="22"/>
                <w:szCs w:val="22"/>
              </w:rPr>
              <w:t>Madrid 199</w:t>
            </w:r>
            <w:r w:rsidRPr="00996605">
              <w:rPr>
                <w:rFonts w:asciiTheme="minorHAnsi" w:hAnsiTheme="minorHAnsi" w:cstheme="minorHAnsi"/>
                <w:sz w:val="22"/>
                <w:szCs w:val="22"/>
              </w:rPr>
              <w:t>5.</w:t>
            </w:r>
          </w:p>
          <w:p w:rsidR="00996605" w:rsidRPr="00996605" w:rsidRDefault="00996605" w:rsidP="002B39BB">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 xml:space="preserve">Tuya, M. de </w:t>
            </w:r>
            <w:r w:rsidR="002B39BB" w:rsidRPr="002B39BB">
              <w:rPr>
                <w:rFonts w:asciiTheme="minorHAnsi" w:hAnsiTheme="minorHAnsi" w:cstheme="minorHAnsi"/>
                <w:smallCaps/>
                <w:sz w:val="22"/>
                <w:szCs w:val="22"/>
              </w:rPr>
              <w:t xml:space="preserve">– </w:t>
            </w:r>
            <w:proofErr w:type="spellStart"/>
            <w:r w:rsidRPr="002B39BB">
              <w:rPr>
                <w:rFonts w:asciiTheme="minorHAnsi" w:hAnsiTheme="minorHAnsi" w:cstheme="minorHAnsi"/>
                <w:smallCaps/>
                <w:sz w:val="22"/>
                <w:szCs w:val="22"/>
              </w:rPr>
              <w:t>Salgueró</w:t>
            </w:r>
            <w:proofErr w:type="spellEnd"/>
            <w:r w:rsidRPr="002B39BB">
              <w:rPr>
                <w:rFonts w:asciiTheme="minorHAnsi" w:hAnsiTheme="minorHAnsi" w:cstheme="minorHAnsi"/>
                <w:smallCaps/>
                <w:sz w:val="22"/>
                <w:szCs w:val="22"/>
              </w:rPr>
              <w:t>,</w:t>
            </w:r>
            <w:r w:rsidR="002B39BB" w:rsidRPr="002B39BB">
              <w:rPr>
                <w:rFonts w:asciiTheme="minorHAnsi" w:hAnsiTheme="minorHAnsi" w:cstheme="minorHAnsi"/>
                <w:smallCaps/>
                <w:sz w:val="22"/>
                <w:szCs w:val="22"/>
              </w:rPr>
              <w:t xml:space="preserve"> J.</w:t>
            </w:r>
            <w:r w:rsidR="002B39BB">
              <w:rPr>
                <w:rFonts w:asciiTheme="minorHAnsi" w:hAnsiTheme="minorHAnsi" w:cstheme="minorHAnsi"/>
                <w:sz w:val="22"/>
                <w:szCs w:val="22"/>
              </w:rPr>
              <w:t>,</w:t>
            </w:r>
            <w:r w:rsidRPr="00996605">
              <w:rPr>
                <w:rFonts w:asciiTheme="minorHAnsi" w:hAnsiTheme="minorHAnsi" w:cstheme="minorHAnsi"/>
                <w:sz w:val="22"/>
                <w:szCs w:val="22"/>
              </w:rPr>
              <w:t xml:space="preserve"> </w:t>
            </w:r>
            <w:r w:rsidRPr="00996605">
              <w:rPr>
                <w:rFonts w:asciiTheme="minorHAnsi" w:hAnsiTheme="minorHAnsi" w:cstheme="minorHAnsi"/>
                <w:i/>
                <w:iCs/>
                <w:sz w:val="22"/>
                <w:szCs w:val="22"/>
              </w:rPr>
              <w:t>Introducción a la Biblia</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vol</w:t>
            </w:r>
            <w:proofErr w:type="spellEnd"/>
            <w:r w:rsidRPr="00996605">
              <w:rPr>
                <w:rFonts w:asciiTheme="minorHAnsi" w:hAnsiTheme="minorHAnsi" w:cstheme="minorHAnsi"/>
                <w:sz w:val="22"/>
                <w:szCs w:val="22"/>
              </w:rPr>
              <w:t xml:space="preserve"> II, Madrid.</w:t>
            </w:r>
          </w:p>
          <w:p w:rsidR="003F2C8A" w:rsidRDefault="003F2C8A" w:rsidP="003F2C8A">
            <w:pPr>
              <w:autoSpaceDE w:val="0"/>
              <w:autoSpaceDN w:val="0"/>
              <w:adjustRightInd w:val="0"/>
              <w:rPr>
                <w:rFonts w:asciiTheme="minorHAnsi" w:hAnsiTheme="minorHAnsi" w:cstheme="minorHAnsi"/>
                <w:b/>
                <w:bCs/>
                <w:sz w:val="22"/>
                <w:szCs w:val="22"/>
              </w:rPr>
            </w:pPr>
          </w:p>
          <w:p w:rsidR="003F2C8A" w:rsidRPr="002B39BB" w:rsidRDefault="003F2C8A" w:rsidP="003F2C8A">
            <w:pPr>
              <w:autoSpaceDE w:val="0"/>
              <w:autoSpaceDN w:val="0"/>
              <w:adjustRightInd w:val="0"/>
              <w:rPr>
                <w:rFonts w:asciiTheme="minorHAnsi" w:hAnsiTheme="minorHAnsi" w:cstheme="minorHAnsi"/>
                <w:b/>
                <w:bCs/>
                <w:smallCaps/>
                <w:sz w:val="22"/>
                <w:szCs w:val="22"/>
              </w:rPr>
            </w:pPr>
            <w:r w:rsidRPr="00996605">
              <w:rPr>
                <w:rFonts w:asciiTheme="minorHAnsi" w:hAnsiTheme="minorHAnsi" w:cstheme="minorHAnsi"/>
                <w:b/>
                <w:bCs/>
                <w:sz w:val="22"/>
                <w:szCs w:val="22"/>
              </w:rPr>
              <w:lastRenderedPageBreak/>
              <w:t>1</w:t>
            </w:r>
            <w:r>
              <w:rPr>
                <w:rFonts w:asciiTheme="minorHAnsi" w:hAnsiTheme="minorHAnsi" w:cstheme="minorHAnsi"/>
                <w:b/>
                <w:bCs/>
                <w:sz w:val="22"/>
                <w:szCs w:val="22"/>
              </w:rPr>
              <w:t>1.</w:t>
            </w:r>
            <w:r w:rsidRPr="002B39BB">
              <w:rPr>
                <w:rFonts w:asciiTheme="minorHAnsi" w:hAnsiTheme="minorHAnsi" w:cstheme="minorHAnsi"/>
                <w:b/>
                <w:bCs/>
                <w:smallCaps/>
                <w:sz w:val="22"/>
                <w:szCs w:val="22"/>
              </w:rPr>
              <w:t xml:space="preserve"> </w:t>
            </w:r>
            <w:r>
              <w:rPr>
                <w:rFonts w:asciiTheme="minorHAnsi" w:hAnsiTheme="minorHAnsi" w:cstheme="minorHAnsi"/>
                <w:b/>
                <w:bCs/>
                <w:smallCaps/>
                <w:sz w:val="22"/>
                <w:szCs w:val="22"/>
              </w:rPr>
              <w:t>Documentos magisteriales</w:t>
            </w:r>
            <w:r w:rsidR="006032D6">
              <w:rPr>
                <w:rFonts w:asciiTheme="minorHAnsi" w:hAnsiTheme="minorHAnsi" w:cstheme="minorHAnsi"/>
                <w:b/>
                <w:bCs/>
                <w:smallCaps/>
                <w:sz w:val="22"/>
                <w:szCs w:val="22"/>
              </w:rPr>
              <w:t xml:space="preserve"> y eclesiales</w:t>
            </w:r>
          </w:p>
          <w:p w:rsidR="003F2C8A" w:rsidRPr="00996605" w:rsidRDefault="003F2C8A" w:rsidP="003F2C8A">
            <w:pPr>
              <w:autoSpaceDE w:val="0"/>
              <w:autoSpaceDN w:val="0"/>
              <w:adjustRightInd w:val="0"/>
              <w:spacing w:before="120"/>
              <w:ind w:left="283"/>
              <w:rPr>
                <w:rFonts w:asciiTheme="minorHAnsi" w:hAnsiTheme="minorHAnsi" w:cstheme="minorHAnsi"/>
                <w:sz w:val="22"/>
                <w:szCs w:val="22"/>
              </w:rPr>
            </w:pPr>
            <w:r w:rsidRPr="003F2C8A">
              <w:rPr>
                <w:rFonts w:asciiTheme="minorHAnsi" w:hAnsiTheme="minorHAnsi" w:cstheme="minorHAnsi"/>
                <w:smallCaps/>
                <w:sz w:val="22"/>
                <w:szCs w:val="22"/>
              </w:rPr>
              <w:t>Concilio Vaticano II</w:t>
            </w:r>
            <w:r w:rsidRPr="00996605">
              <w:rPr>
                <w:rFonts w:asciiTheme="minorHAnsi" w:hAnsiTheme="minorHAnsi" w:cstheme="minorHAnsi"/>
                <w:sz w:val="22"/>
                <w:szCs w:val="22"/>
              </w:rPr>
              <w:t xml:space="preserve">, </w:t>
            </w:r>
            <w:r>
              <w:rPr>
                <w:rFonts w:asciiTheme="minorHAnsi" w:hAnsiTheme="minorHAnsi" w:cstheme="minorHAnsi"/>
                <w:i/>
                <w:iCs/>
                <w:sz w:val="22"/>
                <w:szCs w:val="22"/>
              </w:rPr>
              <w:t>Constitución dogmática Dei Verbum</w:t>
            </w:r>
            <w:r w:rsidRPr="00996605">
              <w:rPr>
                <w:rFonts w:asciiTheme="minorHAnsi" w:hAnsiTheme="minorHAnsi" w:cstheme="minorHAnsi"/>
                <w:sz w:val="22"/>
                <w:szCs w:val="22"/>
              </w:rPr>
              <w:t>, 19</w:t>
            </w:r>
            <w:r w:rsidR="000B7DF3">
              <w:rPr>
                <w:rFonts w:asciiTheme="minorHAnsi" w:hAnsiTheme="minorHAnsi" w:cstheme="minorHAnsi"/>
                <w:sz w:val="22"/>
                <w:szCs w:val="22"/>
              </w:rPr>
              <w:t>65</w:t>
            </w:r>
            <w:r w:rsidRPr="00996605">
              <w:rPr>
                <w:rFonts w:asciiTheme="minorHAnsi" w:hAnsiTheme="minorHAnsi" w:cstheme="minorHAnsi"/>
                <w:sz w:val="22"/>
                <w:szCs w:val="22"/>
              </w:rPr>
              <w:t>.</w:t>
            </w:r>
          </w:p>
          <w:p w:rsidR="003F2C8A" w:rsidRPr="00996605" w:rsidRDefault="000B7DF3" w:rsidP="003F2C8A">
            <w:pPr>
              <w:autoSpaceDE w:val="0"/>
              <w:autoSpaceDN w:val="0"/>
              <w:adjustRightInd w:val="0"/>
              <w:spacing w:before="60"/>
              <w:ind w:left="283"/>
              <w:rPr>
                <w:rFonts w:asciiTheme="minorHAnsi" w:hAnsiTheme="minorHAnsi" w:cstheme="minorHAnsi"/>
                <w:sz w:val="22"/>
                <w:szCs w:val="22"/>
              </w:rPr>
            </w:pPr>
            <w:r>
              <w:rPr>
                <w:rFonts w:asciiTheme="minorHAnsi" w:hAnsiTheme="minorHAnsi" w:cstheme="minorHAnsi"/>
                <w:smallCaps/>
                <w:sz w:val="22"/>
                <w:szCs w:val="22"/>
              </w:rPr>
              <w:t>P</w:t>
            </w:r>
            <w:r w:rsidRPr="003F2C8A">
              <w:rPr>
                <w:rFonts w:asciiTheme="minorHAnsi" w:hAnsiTheme="minorHAnsi" w:cstheme="minorHAnsi"/>
                <w:smallCaps/>
                <w:sz w:val="22"/>
                <w:szCs w:val="22"/>
              </w:rPr>
              <w:t>on</w:t>
            </w:r>
            <w:r>
              <w:rPr>
                <w:rFonts w:asciiTheme="minorHAnsi" w:hAnsiTheme="minorHAnsi" w:cstheme="minorHAnsi"/>
                <w:smallCaps/>
                <w:sz w:val="22"/>
                <w:szCs w:val="22"/>
              </w:rPr>
              <w:t>tificia Comisión Bíblica</w:t>
            </w:r>
            <w:r w:rsidR="003F2C8A" w:rsidRPr="00996605">
              <w:rPr>
                <w:rFonts w:asciiTheme="minorHAnsi" w:hAnsiTheme="minorHAnsi" w:cstheme="minorHAnsi"/>
                <w:sz w:val="22"/>
                <w:szCs w:val="22"/>
              </w:rPr>
              <w:t xml:space="preserve">, </w:t>
            </w:r>
            <w:r>
              <w:rPr>
                <w:rFonts w:asciiTheme="minorHAnsi" w:hAnsiTheme="minorHAnsi" w:cstheme="minorHAnsi"/>
                <w:i/>
                <w:iCs/>
                <w:sz w:val="22"/>
                <w:szCs w:val="22"/>
              </w:rPr>
              <w:t>La interpretación de la Biblia en la Iglesia</w:t>
            </w:r>
            <w:r w:rsidR="003F2C8A" w:rsidRPr="00996605">
              <w:rPr>
                <w:rFonts w:asciiTheme="minorHAnsi" w:hAnsiTheme="minorHAnsi" w:cstheme="minorHAnsi"/>
                <w:sz w:val="22"/>
                <w:szCs w:val="22"/>
              </w:rPr>
              <w:t xml:space="preserve">, </w:t>
            </w:r>
            <w:r>
              <w:rPr>
                <w:rFonts w:asciiTheme="minorHAnsi" w:hAnsiTheme="minorHAnsi" w:cstheme="minorHAnsi"/>
                <w:sz w:val="22"/>
                <w:szCs w:val="22"/>
              </w:rPr>
              <w:t>199</w:t>
            </w:r>
            <w:r w:rsidR="003F2C8A" w:rsidRPr="00996605">
              <w:rPr>
                <w:rFonts w:asciiTheme="minorHAnsi" w:hAnsiTheme="minorHAnsi" w:cstheme="minorHAnsi"/>
                <w:sz w:val="22"/>
                <w:szCs w:val="22"/>
              </w:rPr>
              <w:t>3.</w:t>
            </w:r>
          </w:p>
          <w:p w:rsidR="003F2C8A" w:rsidRPr="00996605" w:rsidRDefault="000B7DF3" w:rsidP="003F2C8A">
            <w:pPr>
              <w:autoSpaceDE w:val="0"/>
              <w:autoSpaceDN w:val="0"/>
              <w:adjustRightInd w:val="0"/>
              <w:spacing w:before="60"/>
              <w:ind w:left="283"/>
              <w:rPr>
                <w:rFonts w:asciiTheme="minorHAnsi" w:hAnsiTheme="minorHAnsi" w:cstheme="minorHAnsi"/>
                <w:sz w:val="22"/>
                <w:szCs w:val="22"/>
              </w:rPr>
            </w:pPr>
            <w:r w:rsidRPr="009F6A93">
              <w:rPr>
                <w:rFonts w:asciiTheme="minorHAnsi" w:hAnsiTheme="minorHAnsi" w:cstheme="minorHAnsi"/>
                <w:smallCaps/>
                <w:sz w:val="22"/>
                <w:szCs w:val="22"/>
              </w:rPr>
              <w:t>–––––</w:t>
            </w:r>
            <w:r>
              <w:rPr>
                <w:rFonts w:asciiTheme="minorHAnsi" w:hAnsiTheme="minorHAnsi" w:cstheme="minorHAnsi"/>
                <w:smallCaps/>
                <w:sz w:val="22"/>
                <w:szCs w:val="22"/>
              </w:rPr>
              <w:t>,</w:t>
            </w:r>
            <w:r w:rsidR="003F2C8A" w:rsidRPr="00996605">
              <w:rPr>
                <w:rFonts w:asciiTheme="minorHAnsi" w:hAnsiTheme="minorHAnsi" w:cstheme="minorHAnsi"/>
                <w:sz w:val="22"/>
                <w:szCs w:val="22"/>
              </w:rPr>
              <w:t xml:space="preserve"> </w:t>
            </w:r>
            <w:r w:rsidR="003F2C8A" w:rsidRPr="00996605">
              <w:rPr>
                <w:rFonts w:asciiTheme="minorHAnsi" w:hAnsiTheme="minorHAnsi" w:cstheme="minorHAnsi"/>
                <w:i/>
                <w:iCs/>
                <w:sz w:val="22"/>
                <w:szCs w:val="22"/>
              </w:rPr>
              <w:t xml:space="preserve">El </w:t>
            </w:r>
            <w:r>
              <w:rPr>
                <w:rFonts w:asciiTheme="minorHAnsi" w:hAnsiTheme="minorHAnsi" w:cstheme="minorHAnsi"/>
                <w:i/>
                <w:iCs/>
                <w:sz w:val="22"/>
                <w:szCs w:val="22"/>
              </w:rPr>
              <w:t>pueblo judío y sus Escrituras sagradas en la Biblia cristiana</w:t>
            </w:r>
            <w:r w:rsidR="003F2C8A" w:rsidRPr="00996605">
              <w:rPr>
                <w:rFonts w:asciiTheme="minorHAnsi" w:hAnsiTheme="minorHAnsi" w:cstheme="minorHAnsi"/>
                <w:sz w:val="22"/>
                <w:szCs w:val="22"/>
              </w:rPr>
              <w:t xml:space="preserve">, </w:t>
            </w:r>
            <w:r>
              <w:rPr>
                <w:rFonts w:asciiTheme="minorHAnsi" w:hAnsiTheme="minorHAnsi" w:cstheme="minorHAnsi"/>
                <w:sz w:val="22"/>
                <w:szCs w:val="22"/>
              </w:rPr>
              <w:t>2001</w:t>
            </w:r>
            <w:r w:rsidR="003F2C8A" w:rsidRPr="00996605">
              <w:rPr>
                <w:rFonts w:asciiTheme="minorHAnsi" w:hAnsiTheme="minorHAnsi" w:cstheme="minorHAnsi"/>
                <w:sz w:val="22"/>
                <w:szCs w:val="22"/>
              </w:rPr>
              <w:t>.</w:t>
            </w:r>
          </w:p>
          <w:p w:rsidR="006032D6" w:rsidRDefault="000B7DF3" w:rsidP="006032D6">
            <w:pPr>
              <w:autoSpaceDE w:val="0"/>
              <w:autoSpaceDN w:val="0"/>
              <w:adjustRightInd w:val="0"/>
              <w:spacing w:before="60"/>
              <w:ind w:left="283"/>
              <w:rPr>
                <w:rFonts w:asciiTheme="minorHAnsi" w:hAnsiTheme="minorHAnsi" w:cstheme="minorHAnsi"/>
                <w:sz w:val="22"/>
                <w:szCs w:val="22"/>
              </w:rPr>
            </w:pPr>
            <w:r>
              <w:rPr>
                <w:rFonts w:asciiTheme="minorHAnsi" w:hAnsiTheme="minorHAnsi" w:cstheme="minorHAnsi"/>
                <w:smallCaps/>
                <w:sz w:val="22"/>
                <w:szCs w:val="22"/>
              </w:rPr>
              <w:t>Benedicto XVI</w:t>
            </w:r>
            <w:r w:rsidR="003F2C8A" w:rsidRPr="002B39BB">
              <w:rPr>
                <w:rFonts w:asciiTheme="minorHAnsi" w:hAnsiTheme="minorHAnsi" w:cstheme="minorHAnsi"/>
                <w:smallCaps/>
                <w:sz w:val="22"/>
                <w:szCs w:val="22"/>
              </w:rPr>
              <w:t xml:space="preserve">, </w:t>
            </w:r>
            <w:r>
              <w:rPr>
                <w:rFonts w:asciiTheme="minorHAnsi" w:hAnsiTheme="minorHAnsi" w:cstheme="minorHAnsi"/>
                <w:i/>
                <w:iCs/>
                <w:sz w:val="22"/>
                <w:szCs w:val="22"/>
              </w:rPr>
              <w:t xml:space="preserve">Exhortación apostólica Verbum </w:t>
            </w:r>
            <w:proofErr w:type="spellStart"/>
            <w:r>
              <w:rPr>
                <w:rFonts w:asciiTheme="minorHAnsi" w:hAnsiTheme="minorHAnsi" w:cstheme="minorHAnsi"/>
                <w:i/>
                <w:iCs/>
                <w:sz w:val="22"/>
                <w:szCs w:val="22"/>
              </w:rPr>
              <w:t>Domini</w:t>
            </w:r>
            <w:proofErr w:type="spellEnd"/>
            <w:r w:rsidR="003F2C8A" w:rsidRPr="00996605">
              <w:rPr>
                <w:rFonts w:asciiTheme="minorHAnsi" w:hAnsiTheme="minorHAnsi" w:cstheme="minorHAnsi"/>
                <w:i/>
                <w:iCs/>
                <w:sz w:val="22"/>
                <w:szCs w:val="22"/>
              </w:rPr>
              <w:t xml:space="preserve">, </w:t>
            </w:r>
            <w:r>
              <w:rPr>
                <w:rFonts w:asciiTheme="minorHAnsi" w:hAnsiTheme="minorHAnsi" w:cstheme="minorHAnsi"/>
                <w:sz w:val="22"/>
                <w:szCs w:val="22"/>
              </w:rPr>
              <w:t>2010</w:t>
            </w:r>
            <w:r w:rsidR="003F2C8A">
              <w:rPr>
                <w:rFonts w:asciiTheme="minorHAnsi" w:hAnsiTheme="minorHAnsi" w:cstheme="minorHAnsi"/>
                <w:sz w:val="22"/>
                <w:szCs w:val="22"/>
              </w:rPr>
              <w:t>.</w:t>
            </w:r>
          </w:p>
          <w:p w:rsidR="00082FDE" w:rsidRPr="006032D6" w:rsidRDefault="006032D6" w:rsidP="006032D6">
            <w:pPr>
              <w:autoSpaceDE w:val="0"/>
              <w:autoSpaceDN w:val="0"/>
              <w:adjustRightInd w:val="0"/>
              <w:spacing w:before="60"/>
              <w:ind w:left="283"/>
              <w:rPr>
                <w:rFonts w:asciiTheme="minorHAnsi" w:hAnsiTheme="minorHAnsi" w:cstheme="minorHAnsi"/>
                <w:sz w:val="22"/>
                <w:szCs w:val="22"/>
              </w:rPr>
            </w:pPr>
            <w:r>
              <w:rPr>
                <w:rFonts w:asciiTheme="minorHAnsi" w:hAnsiTheme="minorHAnsi" w:cstheme="minorHAnsi"/>
                <w:smallCaps/>
                <w:sz w:val="22"/>
                <w:szCs w:val="22"/>
              </w:rPr>
              <w:t>Pontificia Comisión Bíblica</w:t>
            </w:r>
            <w:r>
              <w:rPr>
                <w:rFonts w:asciiTheme="minorHAnsi" w:hAnsiTheme="minorHAnsi" w:cstheme="minorHAnsi"/>
                <w:sz w:val="22"/>
                <w:szCs w:val="22"/>
              </w:rPr>
              <w:t xml:space="preserve">, </w:t>
            </w:r>
            <w:r>
              <w:rPr>
                <w:rFonts w:asciiTheme="minorHAnsi" w:hAnsiTheme="minorHAnsi" w:cstheme="minorHAnsi"/>
                <w:i/>
                <w:iCs/>
                <w:sz w:val="22"/>
                <w:szCs w:val="22"/>
              </w:rPr>
              <w:t>Inspiración y verdad  de la Sagrada Escritura</w:t>
            </w:r>
            <w:r>
              <w:rPr>
                <w:rFonts w:asciiTheme="minorHAnsi" w:hAnsiTheme="minorHAnsi" w:cstheme="minorHAnsi"/>
                <w:sz w:val="22"/>
                <w:szCs w:val="22"/>
              </w:rPr>
              <w:t>, 2014.</w:t>
            </w:r>
          </w:p>
          <w:p w:rsidR="006032D6" w:rsidRDefault="006032D6" w:rsidP="00227DEF">
            <w:pPr>
              <w:autoSpaceDE w:val="0"/>
              <w:autoSpaceDN w:val="0"/>
              <w:adjustRightInd w:val="0"/>
              <w:rPr>
                <w:rFonts w:asciiTheme="minorHAnsi" w:hAnsiTheme="minorHAnsi" w:cstheme="minorHAnsi"/>
                <w:b/>
                <w:bCs/>
                <w:sz w:val="22"/>
                <w:szCs w:val="22"/>
              </w:rPr>
            </w:pPr>
          </w:p>
          <w:p w:rsidR="00227DEF" w:rsidRPr="002B39BB" w:rsidRDefault="00227DEF" w:rsidP="00227DEF">
            <w:pPr>
              <w:autoSpaceDE w:val="0"/>
              <w:autoSpaceDN w:val="0"/>
              <w:adjustRightInd w:val="0"/>
              <w:rPr>
                <w:rFonts w:asciiTheme="minorHAnsi" w:hAnsiTheme="minorHAnsi" w:cstheme="minorHAnsi"/>
                <w:b/>
                <w:bCs/>
                <w:smallCaps/>
                <w:sz w:val="22"/>
                <w:szCs w:val="22"/>
              </w:rPr>
            </w:pPr>
            <w:r w:rsidRPr="00996605">
              <w:rPr>
                <w:rFonts w:asciiTheme="minorHAnsi" w:hAnsiTheme="minorHAnsi" w:cstheme="minorHAnsi"/>
                <w:b/>
                <w:bCs/>
                <w:sz w:val="22"/>
                <w:szCs w:val="22"/>
              </w:rPr>
              <w:t>1</w:t>
            </w:r>
            <w:r>
              <w:rPr>
                <w:rFonts w:asciiTheme="minorHAnsi" w:hAnsiTheme="minorHAnsi" w:cstheme="minorHAnsi"/>
                <w:b/>
                <w:bCs/>
                <w:sz w:val="22"/>
                <w:szCs w:val="22"/>
              </w:rPr>
              <w:t>2.</w:t>
            </w:r>
            <w:r w:rsidRPr="002B39BB">
              <w:rPr>
                <w:rFonts w:asciiTheme="minorHAnsi" w:hAnsiTheme="minorHAnsi" w:cstheme="minorHAnsi"/>
                <w:b/>
                <w:bCs/>
                <w:smallCaps/>
                <w:sz w:val="22"/>
                <w:szCs w:val="22"/>
              </w:rPr>
              <w:t xml:space="preserve"> </w:t>
            </w:r>
            <w:r>
              <w:rPr>
                <w:rFonts w:asciiTheme="minorHAnsi" w:hAnsiTheme="minorHAnsi" w:cstheme="minorHAnsi"/>
                <w:b/>
                <w:bCs/>
                <w:smallCaps/>
                <w:sz w:val="22"/>
                <w:szCs w:val="22"/>
              </w:rPr>
              <w:t xml:space="preserve">Biblia </w:t>
            </w:r>
            <w:proofErr w:type="spellStart"/>
            <w:r>
              <w:rPr>
                <w:rFonts w:asciiTheme="minorHAnsi" w:hAnsiTheme="minorHAnsi" w:cstheme="minorHAnsi"/>
                <w:b/>
                <w:bCs/>
                <w:smallCaps/>
                <w:sz w:val="22"/>
                <w:szCs w:val="22"/>
              </w:rPr>
              <w:t>yvida</w:t>
            </w:r>
            <w:proofErr w:type="spellEnd"/>
            <w:r>
              <w:rPr>
                <w:rFonts w:asciiTheme="minorHAnsi" w:hAnsiTheme="minorHAnsi" w:cstheme="minorHAnsi"/>
                <w:b/>
                <w:bCs/>
                <w:smallCaps/>
                <w:sz w:val="22"/>
                <w:szCs w:val="22"/>
              </w:rPr>
              <w:t xml:space="preserve"> de la Iglesia y Otros</w:t>
            </w:r>
          </w:p>
          <w:p w:rsidR="00227DEF" w:rsidRDefault="00227DEF" w:rsidP="00227DEF">
            <w:pPr>
              <w:pStyle w:val="normalpar"/>
              <w:spacing w:before="120" w:beforeAutospacing="0" w:after="82" w:afterAutospacing="0"/>
              <w:ind w:left="568" w:hanging="284"/>
              <w:rPr>
                <w:rFonts w:asciiTheme="minorHAnsi" w:hAnsiTheme="minorHAnsi" w:cstheme="minorHAnsi"/>
                <w:smallCaps/>
                <w:color w:val="auto"/>
                <w:sz w:val="22"/>
                <w:szCs w:val="22"/>
                <w:lang w:val="es-ES_tradnl"/>
              </w:rPr>
            </w:pPr>
            <w:r w:rsidRPr="00227DEF">
              <w:rPr>
                <w:rFonts w:asciiTheme="minorHAnsi" w:hAnsiTheme="minorHAnsi" w:cstheme="minorHAnsi"/>
                <w:smallCaps/>
                <w:color w:val="auto"/>
                <w:sz w:val="22"/>
                <w:szCs w:val="22"/>
                <w:lang w:val="es-ES_tradnl"/>
              </w:rPr>
              <w:t>G</w:t>
            </w:r>
            <w:r>
              <w:rPr>
                <w:rFonts w:asciiTheme="minorHAnsi" w:hAnsiTheme="minorHAnsi" w:cstheme="minorHAnsi"/>
                <w:smallCaps/>
                <w:color w:val="auto"/>
                <w:sz w:val="22"/>
                <w:szCs w:val="22"/>
                <w:lang w:val="es-ES_tradnl"/>
              </w:rPr>
              <w:t>arcía Fernández</w:t>
            </w:r>
            <w:r w:rsidRPr="00227DEF">
              <w:rPr>
                <w:rFonts w:asciiTheme="minorHAnsi" w:hAnsiTheme="minorHAnsi" w:cstheme="minorHAnsi"/>
                <w:color w:val="auto"/>
                <w:sz w:val="22"/>
                <w:szCs w:val="22"/>
                <w:lang w:val="es-ES_tradnl"/>
              </w:rPr>
              <w:t xml:space="preserve">, </w:t>
            </w:r>
            <w:r>
              <w:rPr>
                <w:rFonts w:asciiTheme="minorHAnsi" w:hAnsiTheme="minorHAnsi" w:cstheme="minorHAnsi"/>
                <w:color w:val="auto"/>
                <w:sz w:val="22"/>
                <w:szCs w:val="22"/>
                <w:lang w:val="es-ES_tradnl"/>
              </w:rPr>
              <w:t>M</w:t>
            </w:r>
            <w:r w:rsidRPr="00227DEF">
              <w:rPr>
                <w:rFonts w:asciiTheme="minorHAnsi" w:hAnsiTheme="minorHAnsi" w:cstheme="minorHAnsi"/>
                <w:color w:val="auto"/>
                <w:sz w:val="22"/>
                <w:szCs w:val="22"/>
                <w:lang w:val="es-ES_tradnl"/>
              </w:rPr>
              <w:t xml:space="preserve">., </w:t>
            </w:r>
            <w:r w:rsidR="00A6128D">
              <w:rPr>
                <w:rFonts w:asciiTheme="minorHAnsi" w:hAnsiTheme="minorHAnsi" w:cstheme="minorHAnsi"/>
                <w:i/>
                <w:iCs/>
                <w:color w:val="auto"/>
                <w:sz w:val="22"/>
                <w:szCs w:val="22"/>
                <w:lang w:val="es-ES_tradnl"/>
              </w:rPr>
              <w:t>L</w:t>
            </w:r>
            <w:r w:rsidRPr="00227DEF">
              <w:rPr>
                <w:rFonts w:asciiTheme="minorHAnsi" w:hAnsiTheme="minorHAnsi" w:cstheme="minorHAnsi"/>
                <w:i/>
                <w:iCs/>
                <w:color w:val="auto"/>
                <w:sz w:val="22"/>
                <w:szCs w:val="22"/>
                <w:lang w:val="es-ES_tradnl"/>
              </w:rPr>
              <w:t>a Biblia</w:t>
            </w:r>
            <w:r w:rsidRPr="00227DEF">
              <w:rPr>
                <w:rFonts w:asciiTheme="minorHAnsi" w:hAnsiTheme="minorHAnsi" w:cstheme="minorHAnsi"/>
                <w:color w:val="auto"/>
                <w:sz w:val="22"/>
                <w:szCs w:val="22"/>
                <w:lang w:val="es-ES_tradnl"/>
              </w:rPr>
              <w:t xml:space="preserve">, </w:t>
            </w:r>
            <w:r w:rsidR="00A6128D">
              <w:rPr>
                <w:rFonts w:asciiTheme="minorHAnsi" w:hAnsiTheme="minorHAnsi" w:cstheme="minorHAnsi"/>
                <w:color w:val="auto"/>
                <w:sz w:val="22"/>
                <w:szCs w:val="22"/>
                <w:lang w:val="es-ES_tradnl"/>
              </w:rPr>
              <w:t xml:space="preserve">Colección 25 preguntas, Madrid </w:t>
            </w:r>
            <w:r w:rsidRPr="00227DEF">
              <w:rPr>
                <w:rFonts w:asciiTheme="minorHAnsi" w:hAnsiTheme="minorHAnsi" w:cstheme="minorHAnsi"/>
                <w:color w:val="auto"/>
                <w:sz w:val="22"/>
                <w:szCs w:val="22"/>
                <w:lang w:val="es-ES_tradnl"/>
              </w:rPr>
              <w:t xml:space="preserve"> </w:t>
            </w:r>
            <w:r w:rsidR="00A6128D">
              <w:rPr>
                <w:rFonts w:asciiTheme="minorHAnsi" w:hAnsiTheme="minorHAnsi" w:cstheme="minorHAnsi"/>
                <w:color w:val="auto"/>
                <w:sz w:val="22"/>
                <w:szCs w:val="22"/>
                <w:lang w:val="es-ES_tradnl"/>
              </w:rPr>
              <w:t>2013</w:t>
            </w:r>
            <w:r w:rsidRPr="00227DEF">
              <w:rPr>
                <w:rFonts w:asciiTheme="minorHAnsi" w:hAnsiTheme="minorHAnsi" w:cstheme="minorHAnsi"/>
                <w:color w:val="auto"/>
                <w:sz w:val="22"/>
                <w:szCs w:val="22"/>
                <w:lang w:val="es-ES_tradnl"/>
              </w:rPr>
              <w:t>.</w:t>
            </w:r>
          </w:p>
          <w:p w:rsidR="00227DEF" w:rsidRDefault="00227DEF" w:rsidP="00227DEF">
            <w:pPr>
              <w:pStyle w:val="normalpar"/>
              <w:spacing w:before="120" w:beforeAutospacing="0" w:after="82" w:afterAutospacing="0"/>
              <w:ind w:left="568" w:hanging="284"/>
              <w:rPr>
                <w:rFonts w:asciiTheme="minorHAnsi" w:hAnsiTheme="minorHAnsi" w:cstheme="minorHAnsi"/>
                <w:color w:val="auto"/>
                <w:sz w:val="22"/>
                <w:szCs w:val="22"/>
                <w:lang w:val="es-ES_tradnl"/>
              </w:rPr>
            </w:pPr>
            <w:r w:rsidRPr="00227DEF">
              <w:rPr>
                <w:rFonts w:asciiTheme="minorHAnsi" w:hAnsiTheme="minorHAnsi" w:cstheme="minorHAnsi"/>
                <w:smallCaps/>
                <w:color w:val="auto"/>
                <w:sz w:val="22"/>
                <w:szCs w:val="22"/>
                <w:lang w:val="es-ES_tradnl"/>
              </w:rPr>
              <w:t>González</w:t>
            </w:r>
            <w:r w:rsidRPr="00227DEF">
              <w:rPr>
                <w:rFonts w:asciiTheme="minorHAnsi" w:hAnsiTheme="minorHAnsi" w:cstheme="minorHAnsi"/>
                <w:color w:val="auto"/>
                <w:sz w:val="22"/>
                <w:szCs w:val="22"/>
                <w:lang w:val="es-ES_tradnl"/>
              </w:rPr>
              <w:t xml:space="preserve">, R., </w:t>
            </w:r>
            <w:r w:rsidRPr="00227DEF">
              <w:rPr>
                <w:rFonts w:asciiTheme="minorHAnsi" w:hAnsiTheme="minorHAnsi" w:cstheme="minorHAnsi"/>
                <w:i/>
                <w:iCs/>
                <w:color w:val="auto"/>
                <w:sz w:val="22"/>
                <w:szCs w:val="22"/>
                <w:lang w:val="es-ES_tradnl"/>
              </w:rPr>
              <w:t>Cómo leer la Biblia</w:t>
            </w:r>
            <w:r w:rsidRPr="00227DEF">
              <w:rPr>
                <w:rFonts w:asciiTheme="minorHAnsi" w:hAnsiTheme="minorHAnsi" w:cstheme="minorHAnsi"/>
                <w:color w:val="auto"/>
                <w:sz w:val="22"/>
                <w:szCs w:val="22"/>
                <w:lang w:val="es-ES_tradnl"/>
              </w:rPr>
              <w:t>, Bilbao 1981.</w:t>
            </w:r>
          </w:p>
          <w:p w:rsidR="00A6128D" w:rsidRPr="00227DEF" w:rsidRDefault="00A6128D" w:rsidP="00227DEF">
            <w:pPr>
              <w:pStyle w:val="normalpar"/>
              <w:spacing w:before="120" w:beforeAutospacing="0" w:after="82" w:afterAutospacing="0"/>
              <w:ind w:left="568" w:hanging="284"/>
              <w:rPr>
                <w:rFonts w:asciiTheme="minorHAnsi" w:hAnsiTheme="minorHAnsi" w:cstheme="minorHAnsi"/>
                <w:color w:val="auto"/>
                <w:sz w:val="22"/>
                <w:szCs w:val="22"/>
              </w:rPr>
            </w:pPr>
            <w:r>
              <w:rPr>
                <w:rFonts w:asciiTheme="minorHAnsi" w:hAnsiTheme="minorHAnsi" w:cstheme="minorHAnsi"/>
                <w:smallCaps/>
                <w:color w:val="auto"/>
                <w:sz w:val="22"/>
                <w:szCs w:val="22"/>
                <w:lang w:val="es-ES_tradnl"/>
              </w:rPr>
              <w:t>Guevara</w:t>
            </w:r>
            <w:r w:rsidRPr="00227DEF">
              <w:rPr>
                <w:rFonts w:asciiTheme="minorHAnsi" w:hAnsiTheme="minorHAnsi" w:cstheme="minorHAnsi"/>
                <w:color w:val="auto"/>
                <w:sz w:val="22"/>
                <w:szCs w:val="22"/>
                <w:lang w:val="es-ES_tradnl"/>
              </w:rPr>
              <w:t xml:space="preserve">, </w:t>
            </w:r>
            <w:r>
              <w:rPr>
                <w:rFonts w:asciiTheme="minorHAnsi" w:hAnsiTheme="minorHAnsi" w:cstheme="minorHAnsi"/>
                <w:color w:val="auto"/>
                <w:sz w:val="22"/>
                <w:szCs w:val="22"/>
                <w:lang w:val="es-ES_tradnl"/>
              </w:rPr>
              <w:t>M.J</w:t>
            </w:r>
            <w:r w:rsidRPr="00227DEF">
              <w:rPr>
                <w:rFonts w:asciiTheme="minorHAnsi" w:hAnsiTheme="minorHAnsi" w:cstheme="minorHAnsi"/>
                <w:color w:val="auto"/>
                <w:sz w:val="22"/>
                <w:szCs w:val="22"/>
                <w:lang w:val="es-ES_tradnl"/>
              </w:rPr>
              <w:t xml:space="preserve">., </w:t>
            </w:r>
            <w:r>
              <w:rPr>
                <w:rFonts w:asciiTheme="minorHAnsi" w:hAnsiTheme="minorHAnsi" w:cstheme="minorHAnsi"/>
                <w:i/>
                <w:iCs/>
                <w:color w:val="auto"/>
                <w:sz w:val="22"/>
                <w:szCs w:val="22"/>
                <w:lang w:val="es-ES_tradnl"/>
              </w:rPr>
              <w:t>Los Apócrifos posmodernos</w:t>
            </w:r>
            <w:r w:rsidRPr="00227DEF">
              <w:rPr>
                <w:rFonts w:asciiTheme="minorHAnsi" w:hAnsiTheme="minorHAnsi" w:cstheme="minorHAnsi"/>
                <w:color w:val="auto"/>
                <w:sz w:val="22"/>
                <w:szCs w:val="22"/>
                <w:lang w:val="es-ES_tradnl"/>
              </w:rPr>
              <w:t xml:space="preserve">, </w:t>
            </w:r>
            <w:r>
              <w:rPr>
                <w:rFonts w:asciiTheme="minorHAnsi" w:hAnsiTheme="minorHAnsi" w:cstheme="minorHAnsi"/>
                <w:color w:val="auto"/>
                <w:sz w:val="22"/>
                <w:szCs w:val="22"/>
                <w:lang w:val="es-ES_tradnl"/>
              </w:rPr>
              <w:t>Madrid</w:t>
            </w:r>
            <w:r w:rsidRPr="00227DEF">
              <w:rPr>
                <w:rFonts w:asciiTheme="minorHAnsi" w:hAnsiTheme="minorHAnsi" w:cstheme="minorHAnsi"/>
                <w:color w:val="auto"/>
                <w:sz w:val="22"/>
                <w:szCs w:val="22"/>
                <w:lang w:val="es-ES_tradnl"/>
              </w:rPr>
              <w:t xml:space="preserve"> </w:t>
            </w:r>
            <w:r>
              <w:rPr>
                <w:rFonts w:asciiTheme="minorHAnsi" w:hAnsiTheme="minorHAnsi" w:cstheme="minorHAnsi"/>
                <w:color w:val="auto"/>
                <w:sz w:val="22"/>
                <w:szCs w:val="22"/>
                <w:lang w:val="es-ES_tradnl"/>
              </w:rPr>
              <w:t>2012</w:t>
            </w:r>
            <w:r w:rsidRPr="00227DEF">
              <w:rPr>
                <w:rFonts w:asciiTheme="minorHAnsi" w:hAnsiTheme="minorHAnsi" w:cstheme="minorHAnsi"/>
                <w:color w:val="auto"/>
                <w:sz w:val="22"/>
                <w:szCs w:val="22"/>
                <w:lang w:val="es-ES_tradnl"/>
              </w:rPr>
              <w:t>.</w:t>
            </w:r>
          </w:p>
          <w:p w:rsidR="00227DEF" w:rsidRPr="00227DEF" w:rsidRDefault="00227DEF" w:rsidP="00227DEF">
            <w:pPr>
              <w:pStyle w:val="normalpar"/>
              <w:spacing w:before="0" w:beforeAutospacing="0" w:after="82" w:afterAutospacing="0"/>
              <w:ind w:left="568" w:hanging="284"/>
              <w:jc w:val="both"/>
              <w:rPr>
                <w:rFonts w:asciiTheme="minorHAnsi" w:hAnsiTheme="minorHAnsi" w:cstheme="minorHAnsi"/>
                <w:color w:val="auto"/>
                <w:sz w:val="22"/>
                <w:szCs w:val="22"/>
              </w:rPr>
            </w:pPr>
            <w:r w:rsidRPr="00227DEF">
              <w:rPr>
                <w:rFonts w:asciiTheme="minorHAnsi" w:hAnsiTheme="minorHAnsi" w:cstheme="minorHAnsi"/>
                <w:smallCaps/>
                <w:color w:val="auto"/>
                <w:sz w:val="22"/>
                <w:szCs w:val="22"/>
                <w:lang w:val="es-ES_tradnl"/>
              </w:rPr>
              <w:t>Maldonado</w:t>
            </w:r>
            <w:r w:rsidRPr="00227DEF">
              <w:rPr>
                <w:rFonts w:asciiTheme="minorHAnsi" w:hAnsiTheme="minorHAnsi" w:cstheme="minorHAnsi"/>
                <w:color w:val="auto"/>
                <w:sz w:val="22"/>
                <w:szCs w:val="22"/>
                <w:lang w:val="es-ES_tradnl"/>
              </w:rPr>
              <w:t xml:space="preserve">, L., </w:t>
            </w:r>
            <w:r w:rsidRPr="00227DEF">
              <w:rPr>
                <w:rFonts w:asciiTheme="minorHAnsi" w:hAnsiTheme="minorHAnsi" w:cstheme="minorHAnsi"/>
                <w:i/>
                <w:iCs/>
                <w:color w:val="auto"/>
                <w:sz w:val="22"/>
                <w:szCs w:val="22"/>
                <w:lang w:val="es-ES_tradnl"/>
              </w:rPr>
              <w:t>Anunciar la palabra hoy</w:t>
            </w:r>
            <w:r w:rsidRPr="00227DEF">
              <w:rPr>
                <w:rFonts w:asciiTheme="minorHAnsi" w:hAnsiTheme="minorHAnsi" w:cstheme="minorHAnsi"/>
                <w:color w:val="auto"/>
                <w:sz w:val="22"/>
                <w:szCs w:val="22"/>
                <w:lang w:val="es-ES_tradnl"/>
              </w:rPr>
              <w:t>, Madrid 2000.</w:t>
            </w:r>
          </w:p>
          <w:p w:rsidR="00227DEF" w:rsidRPr="00227DEF" w:rsidRDefault="00227DEF" w:rsidP="00227DEF">
            <w:pPr>
              <w:pStyle w:val="normalpar"/>
              <w:spacing w:before="0" w:beforeAutospacing="0" w:after="82" w:afterAutospacing="0"/>
              <w:ind w:left="568" w:hanging="284"/>
              <w:jc w:val="both"/>
              <w:rPr>
                <w:rFonts w:asciiTheme="minorHAnsi" w:hAnsiTheme="minorHAnsi" w:cstheme="minorHAnsi"/>
                <w:color w:val="auto"/>
                <w:sz w:val="22"/>
                <w:szCs w:val="22"/>
              </w:rPr>
            </w:pPr>
            <w:r w:rsidRPr="00227DEF">
              <w:rPr>
                <w:rFonts w:asciiTheme="minorHAnsi" w:hAnsiTheme="minorHAnsi" w:cstheme="minorHAnsi"/>
                <w:smallCaps/>
                <w:color w:val="auto"/>
                <w:sz w:val="22"/>
                <w:szCs w:val="22"/>
                <w:lang w:val="es-ES_tradnl"/>
              </w:rPr>
              <w:t>Martin</w:t>
            </w:r>
            <w:r w:rsidRPr="00227DEF">
              <w:rPr>
                <w:rFonts w:asciiTheme="minorHAnsi" w:hAnsiTheme="minorHAnsi" w:cstheme="minorHAnsi"/>
                <w:i/>
                <w:iCs/>
                <w:color w:val="auto"/>
                <w:sz w:val="22"/>
                <w:szCs w:val="22"/>
                <w:lang w:val="es-ES_tradnl"/>
              </w:rPr>
              <w:t xml:space="preserve">, </w:t>
            </w:r>
            <w:r w:rsidRPr="00227DEF">
              <w:rPr>
                <w:rFonts w:asciiTheme="minorHAnsi" w:hAnsiTheme="minorHAnsi" w:cstheme="minorHAnsi"/>
                <w:color w:val="auto"/>
                <w:sz w:val="22"/>
                <w:szCs w:val="22"/>
                <w:lang w:val="es-ES_tradnl"/>
              </w:rPr>
              <w:t xml:space="preserve">G., </w:t>
            </w:r>
            <w:r w:rsidRPr="00227DEF">
              <w:rPr>
                <w:rFonts w:asciiTheme="minorHAnsi" w:hAnsiTheme="minorHAnsi" w:cstheme="minorHAnsi"/>
                <w:i/>
                <w:iCs/>
                <w:color w:val="auto"/>
                <w:sz w:val="22"/>
                <w:szCs w:val="22"/>
                <w:lang w:val="es-ES_tradnl"/>
              </w:rPr>
              <w:t>Para leer la Biblia como Palabra de Dios</w:t>
            </w:r>
            <w:r w:rsidRPr="00227DEF">
              <w:rPr>
                <w:rFonts w:asciiTheme="minorHAnsi" w:hAnsiTheme="minorHAnsi" w:cstheme="minorHAnsi"/>
                <w:color w:val="auto"/>
                <w:sz w:val="22"/>
                <w:szCs w:val="22"/>
                <w:lang w:val="es-ES_tradnl"/>
              </w:rPr>
              <w:t xml:space="preserve">, </w:t>
            </w:r>
            <w:proofErr w:type="spellStart"/>
            <w:r w:rsidRPr="00227DEF">
              <w:rPr>
                <w:rFonts w:asciiTheme="minorHAnsi" w:hAnsiTheme="minorHAnsi" w:cstheme="minorHAnsi"/>
                <w:color w:val="auto"/>
                <w:sz w:val="22"/>
                <w:szCs w:val="22"/>
                <w:lang w:val="es-ES_tradnl"/>
              </w:rPr>
              <w:t>Estella</w:t>
            </w:r>
            <w:proofErr w:type="spellEnd"/>
            <w:r w:rsidRPr="00227DEF">
              <w:rPr>
                <w:rFonts w:asciiTheme="minorHAnsi" w:hAnsiTheme="minorHAnsi" w:cstheme="minorHAnsi"/>
                <w:color w:val="auto"/>
                <w:sz w:val="22"/>
                <w:szCs w:val="22"/>
                <w:lang w:val="es-ES_tradnl"/>
              </w:rPr>
              <w:t xml:space="preserve"> 1982.</w:t>
            </w:r>
          </w:p>
          <w:p w:rsidR="00227DEF" w:rsidRDefault="00227DEF" w:rsidP="00227DEF">
            <w:pPr>
              <w:pStyle w:val="normalpar"/>
              <w:spacing w:before="0" w:beforeAutospacing="0" w:after="82" w:afterAutospacing="0"/>
              <w:ind w:left="568" w:right="-1759" w:hanging="284"/>
              <w:jc w:val="both"/>
              <w:rPr>
                <w:rFonts w:asciiTheme="minorHAnsi" w:hAnsiTheme="minorHAnsi" w:cstheme="minorHAnsi"/>
                <w:color w:val="auto"/>
                <w:sz w:val="22"/>
                <w:szCs w:val="22"/>
                <w:lang w:val="es-ES_tradnl"/>
              </w:rPr>
            </w:pPr>
            <w:r w:rsidRPr="00227DEF">
              <w:rPr>
                <w:rFonts w:asciiTheme="minorHAnsi" w:hAnsiTheme="minorHAnsi" w:cstheme="minorHAnsi"/>
                <w:smallCaps/>
                <w:color w:val="auto"/>
                <w:sz w:val="22"/>
                <w:szCs w:val="22"/>
                <w:lang w:val="es-ES_tradnl"/>
              </w:rPr>
              <w:t>Martín-Moreno</w:t>
            </w:r>
            <w:r w:rsidRPr="00227DEF">
              <w:rPr>
                <w:rFonts w:asciiTheme="minorHAnsi" w:hAnsiTheme="minorHAnsi" w:cstheme="minorHAnsi"/>
                <w:color w:val="auto"/>
                <w:sz w:val="22"/>
                <w:szCs w:val="22"/>
                <w:lang w:val="es-ES_tradnl"/>
              </w:rPr>
              <w:t xml:space="preserve">, J.M., </w:t>
            </w:r>
            <w:r w:rsidRPr="00227DEF">
              <w:rPr>
                <w:rFonts w:asciiTheme="minorHAnsi" w:hAnsiTheme="minorHAnsi" w:cstheme="minorHAnsi"/>
                <w:i/>
                <w:iCs/>
                <w:color w:val="auto"/>
                <w:sz w:val="22"/>
                <w:szCs w:val="22"/>
                <w:lang w:val="es-ES_tradnl"/>
              </w:rPr>
              <w:t>Tu Palabra me da vida</w:t>
            </w:r>
            <w:r w:rsidRPr="00227DEF">
              <w:rPr>
                <w:rFonts w:asciiTheme="minorHAnsi" w:hAnsiTheme="minorHAnsi" w:cstheme="minorHAnsi"/>
                <w:color w:val="auto"/>
                <w:sz w:val="22"/>
                <w:szCs w:val="22"/>
                <w:lang w:val="es-ES_tradnl"/>
              </w:rPr>
              <w:t xml:space="preserve">, Madrid </w:t>
            </w:r>
            <w:r w:rsidRPr="00227DEF">
              <w:rPr>
                <w:rFonts w:asciiTheme="minorHAnsi" w:hAnsiTheme="minorHAnsi" w:cstheme="minorHAnsi"/>
                <w:color w:val="auto"/>
                <w:sz w:val="22"/>
                <w:szCs w:val="22"/>
                <w:vertAlign w:val="superscript"/>
                <w:lang w:val="es-ES_tradnl"/>
              </w:rPr>
              <w:t>2</w:t>
            </w:r>
            <w:r w:rsidRPr="00227DEF">
              <w:rPr>
                <w:rFonts w:asciiTheme="minorHAnsi" w:hAnsiTheme="minorHAnsi" w:cstheme="minorHAnsi"/>
                <w:color w:val="auto"/>
                <w:sz w:val="22"/>
                <w:szCs w:val="22"/>
                <w:lang w:val="es-ES_tradnl"/>
              </w:rPr>
              <w:t>1984.</w:t>
            </w:r>
          </w:p>
          <w:p w:rsidR="00227DEF" w:rsidRPr="00227DEF" w:rsidRDefault="00227DEF" w:rsidP="00A6128D">
            <w:pPr>
              <w:pStyle w:val="normalpar"/>
              <w:spacing w:before="0" w:beforeAutospacing="0" w:after="0" w:afterAutospacing="0"/>
              <w:ind w:left="568" w:right="-1759" w:hanging="284"/>
              <w:jc w:val="both"/>
              <w:rPr>
                <w:sz w:val="22"/>
                <w:szCs w:val="22"/>
              </w:rPr>
            </w:pPr>
            <w:r>
              <w:rPr>
                <w:rFonts w:asciiTheme="minorHAnsi" w:hAnsiTheme="minorHAnsi" w:cstheme="minorHAnsi"/>
                <w:smallCaps/>
                <w:color w:val="auto"/>
                <w:sz w:val="22"/>
                <w:szCs w:val="22"/>
                <w:lang w:val="es-ES_tradnl"/>
              </w:rPr>
              <w:t>Velasco-Arias</w:t>
            </w:r>
            <w:r w:rsidRPr="00227DEF">
              <w:rPr>
                <w:rFonts w:asciiTheme="minorHAnsi" w:hAnsiTheme="minorHAnsi" w:cstheme="minorHAnsi"/>
                <w:color w:val="auto"/>
                <w:sz w:val="22"/>
                <w:szCs w:val="22"/>
                <w:lang w:val="es-ES_tradnl"/>
              </w:rPr>
              <w:t xml:space="preserve">, </w:t>
            </w:r>
            <w:r>
              <w:rPr>
                <w:rFonts w:asciiTheme="minorHAnsi" w:hAnsiTheme="minorHAnsi" w:cstheme="minorHAnsi"/>
                <w:color w:val="auto"/>
                <w:sz w:val="22"/>
                <w:szCs w:val="22"/>
                <w:lang w:val="es-ES_tradnl"/>
              </w:rPr>
              <w:t>J</w:t>
            </w:r>
            <w:r w:rsidRPr="00227DEF">
              <w:rPr>
                <w:rFonts w:asciiTheme="minorHAnsi" w:hAnsiTheme="minorHAnsi" w:cstheme="minorHAnsi"/>
                <w:color w:val="auto"/>
                <w:sz w:val="22"/>
                <w:szCs w:val="22"/>
                <w:lang w:val="es-ES_tradnl"/>
              </w:rPr>
              <w:t>.</w:t>
            </w:r>
            <w:r>
              <w:rPr>
                <w:rFonts w:asciiTheme="minorHAnsi" w:hAnsiTheme="minorHAnsi" w:cstheme="minorHAnsi"/>
                <w:color w:val="auto"/>
                <w:sz w:val="22"/>
                <w:szCs w:val="22"/>
                <w:lang w:val="es-ES_tradnl"/>
              </w:rPr>
              <w:t xml:space="preserve"> (ed.)</w:t>
            </w:r>
            <w:r w:rsidRPr="00227DEF">
              <w:rPr>
                <w:rFonts w:asciiTheme="minorHAnsi" w:hAnsiTheme="minorHAnsi" w:cstheme="minorHAnsi"/>
                <w:color w:val="auto"/>
                <w:sz w:val="22"/>
                <w:szCs w:val="22"/>
                <w:lang w:val="es-ES_tradnl"/>
              </w:rPr>
              <w:t xml:space="preserve">, </w:t>
            </w:r>
            <w:r>
              <w:rPr>
                <w:rFonts w:asciiTheme="minorHAnsi" w:hAnsiTheme="minorHAnsi" w:cstheme="minorHAnsi"/>
                <w:i/>
                <w:iCs/>
                <w:color w:val="auto"/>
                <w:sz w:val="22"/>
                <w:szCs w:val="22"/>
                <w:lang w:val="es-ES_tradnl"/>
              </w:rPr>
              <w:t>La Biblia compartida. Biblia y Pastoral</w:t>
            </w:r>
            <w:r w:rsidRPr="00227DEF">
              <w:rPr>
                <w:rFonts w:asciiTheme="minorHAnsi" w:hAnsiTheme="minorHAnsi" w:cstheme="minorHAnsi"/>
                <w:color w:val="auto"/>
                <w:sz w:val="22"/>
                <w:szCs w:val="22"/>
                <w:lang w:val="es-ES_tradnl"/>
              </w:rPr>
              <w:t xml:space="preserve">, </w:t>
            </w:r>
            <w:r w:rsidR="00A6128D">
              <w:rPr>
                <w:rFonts w:asciiTheme="minorHAnsi" w:hAnsiTheme="minorHAnsi" w:cstheme="minorHAnsi"/>
                <w:color w:val="auto"/>
                <w:sz w:val="22"/>
                <w:szCs w:val="22"/>
                <w:lang w:val="es-ES_tradnl"/>
              </w:rPr>
              <w:t>Madrid</w:t>
            </w:r>
            <w:r w:rsidRPr="00227DEF">
              <w:rPr>
                <w:rFonts w:asciiTheme="minorHAnsi" w:hAnsiTheme="minorHAnsi" w:cstheme="minorHAnsi"/>
                <w:color w:val="auto"/>
                <w:sz w:val="22"/>
                <w:szCs w:val="22"/>
                <w:lang w:val="es-ES_tradnl"/>
              </w:rPr>
              <w:t xml:space="preserve"> </w:t>
            </w:r>
            <w:r w:rsidR="00A6128D">
              <w:rPr>
                <w:rFonts w:asciiTheme="minorHAnsi" w:hAnsiTheme="minorHAnsi" w:cstheme="minorHAnsi"/>
                <w:color w:val="auto"/>
                <w:sz w:val="22"/>
                <w:szCs w:val="22"/>
                <w:lang w:val="es-ES_tradnl"/>
              </w:rPr>
              <w:t>2012</w:t>
            </w:r>
            <w:r w:rsidRPr="00227DEF">
              <w:rPr>
                <w:rFonts w:asciiTheme="minorHAnsi" w:hAnsiTheme="minorHAnsi" w:cstheme="minorHAnsi"/>
                <w:color w:val="auto"/>
                <w:sz w:val="22"/>
                <w:szCs w:val="22"/>
                <w:lang w:val="es-ES_tradnl"/>
              </w:rPr>
              <w:t>.</w:t>
            </w:r>
          </w:p>
          <w:p w:rsidR="00227DEF" w:rsidRPr="00957529" w:rsidRDefault="00227DEF" w:rsidP="00227DEF">
            <w:pPr>
              <w:autoSpaceDE w:val="0"/>
              <w:autoSpaceDN w:val="0"/>
              <w:adjustRightInd w:val="0"/>
              <w:rPr>
                <w:sz w:val="20"/>
                <w:szCs w:val="20"/>
              </w:rPr>
            </w:pP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lastRenderedPageBreak/>
              <w:t>Capítulos de libros</w:t>
            </w:r>
          </w:p>
        </w:tc>
      </w:tr>
      <w:tr w:rsidR="00AB3668" w:rsidTr="003108EE">
        <w:tc>
          <w:tcPr>
            <w:tcW w:w="8978" w:type="dxa"/>
          </w:tcPr>
          <w:p w:rsidR="006177C8" w:rsidRDefault="006177C8" w:rsidP="006177C8">
            <w:pPr>
              <w:autoSpaceDE w:val="0"/>
              <w:autoSpaceDN w:val="0"/>
              <w:adjustRightInd w:val="0"/>
              <w:rPr>
                <w:rFonts w:asciiTheme="minorHAnsi" w:hAnsiTheme="minorHAnsi" w:cstheme="minorHAnsi"/>
                <w:b/>
                <w:bCs/>
                <w:sz w:val="22"/>
                <w:szCs w:val="22"/>
              </w:rPr>
            </w:pPr>
          </w:p>
          <w:p w:rsidR="006177C8" w:rsidRPr="008B4BE5" w:rsidRDefault="006177C8" w:rsidP="006177C8">
            <w:pPr>
              <w:autoSpaceDE w:val="0"/>
              <w:autoSpaceDN w:val="0"/>
              <w:adjustRightInd w:val="0"/>
              <w:rPr>
                <w:rFonts w:asciiTheme="minorHAnsi" w:hAnsiTheme="minorHAnsi" w:cstheme="minorHAnsi"/>
                <w:b/>
                <w:bCs/>
                <w:smallCaps/>
                <w:sz w:val="22"/>
                <w:szCs w:val="22"/>
              </w:rPr>
            </w:pPr>
            <w:proofErr w:type="spellStart"/>
            <w:r>
              <w:rPr>
                <w:rFonts w:asciiTheme="minorHAnsi" w:hAnsiTheme="minorHAnsi" w:cstheme="minorHAnsi"/>
                <w:b/>
                <w:bCs/>
                <w:smallCaps/>
                <w:sz w:val="22"/>
                <w:szCs w:val="22"/>
              </w:rPr>
              <w:t>G</w:t>
            </w:r>
            <w:r w:rsidRPr="00AF09CC">
              <w:rPr>
                <w:rFonts w:asciiTheme="minorHAnsi" w:hAnsiTheme="minorHAnsi" w:cstheme="minorHAnsi"/>
                <w:b/>
                <w:bCs/>
                <w:smallCaps/>
                <w:sz w:val="22"/>
                <w:szCs w:val="22"/>
              </w:rPr>
              <w:t>eografia</w:t>
            </w:r>
            <w:proofErr w:type="spellEnd"/>
            <w:r w:rsidRPr="00AF09CC">
              <w:rPr>
                <w:rFonts w:asciiTheme="minorHAnsi" w:hAnsiTheme="minorHAnsi" w:cstheme="minorHAnsi"/>
                <w:b/>
                <w:bCs/>
                <w:smallCaps/>
                <w:sz w:val="22"/>
                <w:szCs w:val="22"/>
              </w:rPr>
              <w:t xml:space="preserve"> </w:t>
            </w:r>
            <w:proofErr w:type="spellStart"/>
            <w:r w:rsidRPr="00AF09CC">
              <w:rPr>
                <w:rFonts w:asciiTheme="minorHAnsi" w:hAnsiTheme="minorHAnsi" w:cstheme="minorHAnsi"/>
                <w:b/>
                <w:bCs/>
                <w:smallCaps/>
                <w:sz w:val="22"/>
                <w:szCs w:val="22"/>
              </w:rPr>
              <w:t>biblica</w:t>
            </w:r>
            <w:proofErr w:type="spellEnd"/>
          </w:p>
          <w:p w:rsidR="006177C8" w:rsidRPr="00AF09CC" w:rsidRDefault="006177C8" w:rsidP="006177C8">
            <w:pPr>
              <w:autoSpaceDE w:val="0"/>
              <w:autoSpaceDN w:val="0"/>
              <w:adjustRightInd w:val="0"/>
              <w:spacing w:before="60"/>
              <w:ind w:left="993" w:hanging="709"/>
              <w:rPr>
                <w:rFonts w:asciiTheme="minorHAnsi" w:hAnsiTheme="minorHAnsi" w:cstheme="minorHAnsi"/>
                <w:i/>
                <w:iCs/>
                <w:sz w:val="22"/>
                <w:szCs w:val="22"/>
              </w:rPr>
            </w:pPr>
            <w:r w:rsidRPr="00AF09CC">
              <w:rPr>
                <w:rFonts w:asciiTheme="minorHAnsi" w:hAnsiTheme="minorHAnsi" w:cstheme="minorHAnsi"/>
                <w:smallCaps/>
                <w:sz w:val="22"/>
                <w:szCs w:val="22"/>
              </w:rPr>
              <w:t>González Echegaray</w:t>
            </w:r>
            <w:r w:rsidRPr="00996605">
              <w:rPr>
                <w:rFonts w:asciiTheme="minorHAnsi" w:hAnsiTheme="minorHAnsi" w:cstheme="minorHAnsi"/>
                <w:sz w:val="22"/>
                <w:szCs w:val="22"/>
              </w:rPr>
              <w:t xml:space="preserve">, J., “Geografía y arqueología bíblica”, </w:t>
            </w:r>
            <w:r w:rsidRPr="00996605">
              <w:rPr>
                <w:rFonts w:asciiTheme="minorHAnsi" w:hAnsiTheme="minorHAnsi" w:cstheme="minorHAnsi"/>
                <w:i/>
                <w:iCs/>
                <w:sz w:val="22"/>
                <w:szCs w:val="22"/>
              </w:rPr>
              <w:t>La Biblia en su</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entorno</w:t>
            </w:r>
            <w:r>
              <w:rPr>
                <w:rFonts w:asciiTheme="minorHAnsi" w:hAnsiTheme="minorHAnsi" w:cstheme="minorHAnsi"/>
                <w:sz w:val="22"/>
                <w:szCs w:val="22"/>
              </w:rPr>
              <w:t xml:space="preserve">, </w:t>
            </w:r>
            <w:proofErr w:type="spellStart"/>
            <w:r>
              <w:rPr>
                <w:rFonts w:asciiTheme="minorHAnsi" w:hAnsiTheme="minorHAnsi" w:cstheme="minorHAnsi"/>
                <w:sz w:val="22"/>
                <w:szCs w:val="22"/>
              </w:rPr>
              <w:t>Estella</w:t>
            </w:r>
            <w:proofErr w:type="spellEnd"/>
            <w:r>
              <w:rPr>
                <w:rFonts w:asciiTheme="minorHAnsi" w:hAnsiTheme="minorHAnsi" w:cstheme="minorHAnsi"/>
                <w:sz w:val="22"/>
                <w:szCs w:val="22"/>
              </w:rPr>
              <w:t xml:space="preserve"> 1992, </w:t>
            </w:r>
            <w:r w:rsidRPr="00996605">
              <w:rPr>
                <w:rFonts w:asciiTheme="minorHAnsi" w:hAnsiTheme="minorHAnsi" w:cstheme="minorHAnsi"/>
                <w:sz w:val="22"/>
                <w:szCs w:val="22"/>
              </w:rPr>
              <w:t>19-118.</w:t>
            </w:r>
          </w:p>
          <w:p w:rsidR="006177C8" w:rsidRPr="00176567" w:rsidRDefault="006177C8" w:rsidP="006177C8">
            <w:pPr>
              <w:autoSpaceDE w:val="0"/>
              <w:autoSpaceDN w:val="0"/>
              <w:adjustRightInd w:val="0"/>
              <w:rPr>
                <w:rFonts w:asciiTheme="minorHAnsi" w:hAnsiTheme="minorHAnsi" w:cstheme="minorHAnsi"/>
                <w:b/>
                <w:bCs/>
                <w:sz w:val="22"/>
                <w:szCs w:val="22"/>
              </w:rPr>
            </w:pPr>
            <w:r>
              <w:rPr>
                <w:rFonts w:asciiTheme="minorHAnsi" w:hAnsiTheme="minorHAnsi" w:cstheme="minorHAnsi"/>
                <w:b/>
                <w:bCs/>
                <w:smallCaps/>
                <w:sz w:val="22"/>
                <w:szCs w:val="22"/>
              </w:rPr>
              <w:t>H</w:t>
            </w:r>
            <w:r w:rsidRPr="008B4BE5">
              <w:rPr>
                <w:rFonts w:asciiTheme="minorHAnsi" w:hAnsiTheme="minorHAnsi" w:cstheme="minorHAnsi"/>
                <w:b/>
                <w:bCs/>
                <w:smallCaps/>
                <w:sz w:val="22"/>
                <w:szCs w:val="22"/>
              </w:rPr>
              <w:t xml:space="preserve">istoria de </w:t>
            </w:r>
            <w:r>
              <w:rPr>
                <w:rFonts w:asciiTheme="minorHAnsi" w:hAnsiTheme="minorHAnsi" w:cstheme="minorHAnsi"/>
                <w:b/>
                <w:bCs/>
                <w:smallCaps/>
                <w:sz w:val="22"/>
                <w:szCs w:val="22"/>
              </w:rPr>
              <w:t>I</w:t>
            </w:r>
            <w:r w:rsidRPr="008B4BE5">
              <w:rPr>
                <w:rFonts w:asciiTheme="minorHAnsi" w:hAnsiTheme="minorHAnsi" w:cstheme="minorHAnsi"/>
                <w:b/>
                <w:bCs/>
                <w:smallCaps/>
                <w:sz w:val="22"/>
                <w:szCs w:val="22"/>
              </w:rPr>
              <w:t>srael</w:t>
            </w:r>
          </w:p>
          <w:p w:rsidR="006177C8" w:rsidRPr="00996605" w:rsidRDefault="006177C8" w:rsidP="006177C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Asurmendi</w:t>
            </w:r>
            <w:proofErr w:type="spellEnd"/>
            <w:r w:rsidRPr="009F6A93">
              <w:rPr>
                <w:rFonts w:asciiTheme="minorHAnsi" w:hAnsiTheme="minorHAnsi" w:cstheme="minorHAnsi"/>
                <w:smallCaps/>
                <w:sz w:val="22"/>
                <w:szCs w:val="22"/>
              </w:rPr>
              <w:t>, J. – García Martínez</w:t>
            </w:r>
            <w:r w:rsidRPr="00996605">
              <w:rPr>
                <w:rFonts w:asciiTheme="minorHAnsi" w:hAnsiTheme="minorHAnsi" w:cstheme="minorHAnsi"/>
                <w:sz w:val="22"/>
                <w:szCs w:val="22"/>
              </w:rPr>
              <w:t>,</w:t>
            </w:r>
            <w:r>
              <w:rPr>
                <w:rFonts w:asciiTheme="minorHAnsi" w:hAnsiTheme="minorHAnsi" w:cstheme="minorHAnsi"/>
                <w:sz w:val="22"/>
                <w:szCs w:val="22"/>
              </w:rPr>
              <w:t xml:space="preserve"> F.,</w:t>
            </w:r>
            <w:r w:rsidRPr="00996605">
              <w:rPr>
                <w:rFonts w:asciiTheme="minorHAnsi" w:hAnsiTheme="minorHAnsi" w:cstheme="minorHAnsi"/>
                <w:sz w:val="22"/>
                <w:szCs w:val="22"/>
              </w:rPr>
              <w:t xml:space="preserve"> “Historia e instituciones del pueblo bíblico”,</w:t>
            </w:r>
            <w:r>
              <w:rPr>
                <w:rFonts w:asciiTheme="minorHAnsi" w:hAnsiTheme="minorHAnsi" w:cstheme="minorHAnsi"/>
                <w:sz w:val="22"/>
                <w:szCs w:val="22"/>
              </w:rPr>
              <w:t xml:space="preserve"> </w:t>
            </w:r>
            <w:r w:rsidRPr="00996605">
              <w:rPr>
                <w:rFonts w:asciiTheme="minorHAnsi" w:hAnsiTheme="minorHAnsi" w:cstheme="minorHAnsi"/>
                <w:i/>
                <w:iCs/>
                <w:sz w:val="22"/>
                <w:szCs w:val="22"/>
              </w:rPr>
              <w:t>La Biblia en su entorno</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1992, 119-366.</w:t>
            </w:r>
          </w:p>
          <w:p w:rsidR="006177C8" w:rsidRDefault="006177C8" w:rsidP="006177C8">
            <w:pPr>
              <w:autoSpaceDE w:val="0"/>
              <w:autoSpaceDN w:val="0"/>
              <w:adjustRightInd w:val="0"/>
              <w:rPr>
                <w:rFonts w:asciiTheme="minorHAnsi" w:hAnsiTheme="minorHAnsi" w:cstheme="minorHAnsi"/>
                <w:b/>
                <w:bCs/>
                <w:sz w:val="22"/>
                <w:szCs w:val="22"/>
              </w:rPr>
            </w:pPr>
          </w:p>
          <w:p w:rsidR="006177C8" w:rsidRPr="008B4BE5" w:rsidRDefault="006177C8" w:rsidP="006177C8">
            <w:pPr>
              <w:autoSpaceDE w:val="0"/>
              <w:autoSpaceDN w:val="0"/>
              <w:adjustRightInd w:val="0"/>
              <w:rPr>
                <w:rFonts w:asciiTheme="minorHAnsi" w:hAnsiTheme="minorHAnsi" w:cstheme="minorHAnsi"/>
                <w:b/>
                <w:bCs/>
                <w:smallCaps/>
                <w:sz w:val="22"/>
                <w:szCs w:val="22"/>
              </w:rPr>
            </w:pPr>
            <w:r w:rsidRPr="008B4BE5">
              <w:rPr>
                <w:rFonts w:asciiTheme="minorHAnsi" w:hAnsiTheme="minorHAnsi" w:cstheme="minorHAnsi"/>
                <w:b/>
                <w:bCs/>
                <w:smallCaps/>
                <w:sz w:val="22"/>
                <w:szCs w:val="22"/>
              </w:rPr>
              <w:t>Arqueolog</w:t>
            </w:r>
            <w:r>
              <w:rPr>
                <w:rFonts w:asciiTheme="minorHAnsi" w:hAnsiTheme="minorHAnsi" w:cstheme="minorHAnsi"/>
                <w:b/>
                <w:bCs/>
                <w:smallCaps/>
                <w:sz w:val="22"/>
                <w:szCs w:val="22"/>
              </w:rPr>
              <w:t>í</w:t>
            </w:r>
            <w:r w:rsidRPr="008B4BE5">
              <w:rPr>
                <w:rFonts w:asciiTheme="minorHAnsi" w:hAnsiTheme="minorHAnsi" w:cstheme="minorHAnsi"/>
                <w:b/>
                <w:bCs/>
                <w:smallCaps/>
                <w:sz w:val="22"/>
                <w:szCs w:val="22"/>
              </w:rPr>
              <w:t>a b</w:t>
            </w:r>
            <w:r>
              <w:rPr>
                <w:rFonts w:asciiTheme="minorHAnsi" w:hAnsiTheme="minorHAnsi" w:cstheme="minorHAnsi"/>
                <w:b/>
                <w:bCs/>
                <w:smallCaps/>
                <w:sz w:val="22"/>
                <w:szCs w:val="22"/>
              </w:rPr>
              <w:t>í</w:t>
            </w:r>
            <w:r w:rsidRPr="008B4BE5">
              <w:rPr>
                <w:rFonts w:asciiTheme="minorHAnsi" w:hAnsiTheme="minorHAnsi" w:cstheme="minorHAnsi"/>
                <w:b/>
                <w:bCs/>
                <w:smallCaps/>
                <w:sz w:val="22"/>
                <w:szCs w:val="22"/>
              </w:rPr>
              <w:t>blica</w:t>
            </w:r>
          </w:p>
          <w:p w:rsidR="006177C8" w:rsidRPr="009F6A93" w:rsidRDefault="006177C8" w:rsidP="006177C8">
            <w:pPr>
              <w:autoSpaceDE w:val="0"/>
              <w:autoSpaceDN w:val="0"/>
              <w:adjustRightInd w:val="0"/>
              <w:spacing w:before="120"/>
              <w:ind w:left="993" w:hanging="709"/>
              <w:rPr>
                <w:rFonts w:asciiTheme="minorHAnsi" w:hAnsiTheme="minorHAnsi" w:cstheme="minorHAnsi"/>
                <w:i/>
                <w:iCs/>
                <w:sz w:val="22"/>
                <w:szCs w:val="22"/>
              </w:rPr>
            </w:pPr>
            <w:r w:rsidRPr="008B4BE5">
              <w:rPr>
                <w:rFonts w:asciiTheme="minorHAnsi" w:hAnsiTheme="minorHAnsi" w:cstheme="minorHAnsi"/>
                <w:smallCaps/>
                <w:sz w:val="22"/>
                <w:szCs w:val="22"/>
              </w:rPr>
              <w:t>González Echegaray</w:t>
            </w:r>
            <w:r w:rsidRPr="00996605">
              <w:rPr>
                <w:rFonts w:asciiTheme="minorHAnsi" w:hAnsiTheme="minorHAnsi" w:cstheme="minorHAnsi"/>
                <w:sz w:val="22"/>
                <w:szCs w:val="22"/>
              </w:rPr>
              <w:t xml:space="preserve">, J. “Geografía y arqueología bíblica”, </w:t>
            </w:r>
            <w:r w:rsidRPr="00996605">
              <w:rPr>
                <w:rFonts w:asciiTheme="minorHAnsi" w:hAnsiTheme="minorHAnsi" w:cstheme="minorHAnsi"/>
                <w:i/>
                <w:iCs/>
                <w:sz w:val="22"/>
                <w:szCs w:val="22"/>
              </w:rPr>
              <w:t>La Biblia en su</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entorno</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1992, 19-118.</w:t>
            </w:r>
          </w:p>
          <w:p w:rsidR="006177C8" w:rsidRPr="008B4BE5" w:rsidRDefault="006177C8" w:rsidP="006177C8">
            <w:pPr>
              <w:autoSpaceDE w:val="0"/>
              <w:autoSpaceDN w:val="0"/>
              <w:adjustRightInd w:val="0"/>
              <w:rPr>
                <w:rFonts w:asciiTheme="minorHAnsi" w:hAnsiTheme="minorHAnsi" w:cstheme="minorHAnsi"/>
                <w:b/>
                <w:bCs/>
                <w:smallCaps/>
                <w:sz w:val="22"/>
                <w:szCs w:val="22"/>
              </w:rPr>
            </w:pPr>
            <w:r w:rsidRPr="008B4BE5">
              <w:rPr>
                <w:rFonts w:asciiTheme="minorHAnsi" w:hAnsiTheme="minorHAnsi" w:cstheme="minorHAnsi"/>
                <w:b/>
                <w:bCs/>
                <w:smallCaps/>
                <w:sz w:val="22"/>
                <w:szCs w:val="22"/>
              </w:rPr>
              <w:t>Texto</w:t>
            </w:r>
          </w:p>
          <w:p w:rsidR="006177C8" w:rsidRPr="00996605" w:rsidRDefault="006177C8" w:rsidP="006177C8">
            <w:pPr>
              <w:autoSpaceDE w:val="0"/>
              <w:autoSpaceDN w:val="0"/>
              <w:adjustRightInd w:val="0"/>
              <w:spacing w:before="60"/>
              <w:ind w:left="283"/>
              <w:rPr>
                <w:rFonts w:asciiTheme="minorHAnsi" w:hAnsiTheme="minorHAnsi" w:cstheme="minorHAnsi"/>
                <w:sz w:val="22"/>
                <w:szCs w:val="22"/>
              </w:rPr>
            </w:pPr>
            <w:proofErr w:type="spellStart"/>
            <w:r w:rsidRPr="008B4BE5">
              <w:rPr>
                <w:rFonts w:asciiTheme="minorHAnsi" w:hAnsiTheme="minorHAnsi" w:cstheme="minorHAnsi"/>
                <w:smallCaps/>
                <w:sz w:val="22"/>
                <w:szCs w:val="22"/>
              </w:rPr>
              <w:t>Trebolle</w:t>
            </w:r>
            <w:proofErr w:type="spellEnd"/>
            <w:r w:rsidRPr="00996605">
              <w:rPr>
                <w:rFonts w:asciiTheme="minorHAnsi" w:hAnsiTheme="minorHAnsi" w:cstheme="minorHAnsi"/>
                <w:sz w:val="22"/>
                <w:szCs w:val="22"/>
              </w:rPr>
              <w:t xml:space="preserve">, J., </w:t>
            </w:r>
            <w:r w:rsidRPr="00996605">
              <w:rPr>
                <w:rFonts w:asciiTheme="minorHAnsi" w:hAnsiTheme="minorHAnsi" w:cstheme="minorHAnsi"/>
                <w:i/>
                <w:iCs/>
                <w:sz w:val="22"/>
                <w:szCs w:val="22"/>
              </w:rPr>
              <w:t>La Biblia judía y la Biblia cristiana</w:t>
            </w:r>
            <w:r w:rsidRPr="00996605">
              <w:rPr>
                <w:rFonts w:asciiTheme="minorHAnsi" w:hAnsiTheme="minorHAnsi" w:cstheme="minorHAnsi"/>
                <w:sz w:val="22"/>
                <w:szCs w:val="22"/>
              </w:rPr>
              <w:t>, Madrid 1993, 61-119.</w:t>
            </w:r>
          </w:p>
          <w:p w:rsidR="006177C8" w:rsidRDefault="006177C8" w:rsidP="006177C8">
            <w:pPr>
              <w:autoSpaceDE w:val="0"/>
              <w:autoSpaceDN w:val="0"/>
              <w:adjustRightInd w:val="0"/>
              <w:rPr>
                <w:rFonts w:asciiTheme="minorHAnsi" w:hAnsiTheme="minorHAnsi" w:cstheme="minorHAnsi"/>
                <w:smallCaps/>
                <w:sz w:val="22"/>
                <w:szCs w:val="22"/>
              </w:rPr>
            </w:pPr>
          </w:p>
          <w:p w:rsidR="006177C8" w:rsidRPr="00176567" w:rsidRDefault="006177C8" w:rsidP="006177C8">
            <w:pPr>
              <w:autoSpaceDE w:val="0"/>
              <w:autoSpaceDN w:val="0"/>
              <w:adjustRightInd w:val="0"/>
              <w:rPr>
                <w:rFonts w:asciiTheme="minorHAnsi" w:hAnsiTheme="minorHAnsi" w:cstheme="minorHAnsi"/>
                <w:b/>
                <w:bCs/>
                <w:smallCaps/>
                <w:sz w:val="22"/>
                <w:szCs w:val="22"/>
              </w:rPr>
            </w:pPr>
            <w:r>
              <w:rPr>
                <w:rFonts w:asciiTheme="minorHAnsi" w:hAnsiTheme="minorHAnsi" w:cstheme="minorHAnsi"/>
                <w:b/>
                <w:bCs/>
                <w:smallCaps/>
                <w:sz w:val="22"/>
                <w:szCs w:val="22"/>
              </w:rPr>
              <w:t>C</w:t>
            </w:r>
            <w:r w:rsidRPr="00176567">
              <w:rPr>
                <w:rFonts w:asciiTheme="minorHAnsi" w:hAnsiTheme="minorHAnsi" w:cstheme="minorHAnsi"/>
                <w:b/>
                <w:bCs/>
                <w:smallCaps/>
                <w:sz w:val="22"/>
                <w:szCs w:val="22"/>
              </w:rPr>
              <w:t>ritica textual</w:t>
            </w:r>
          </w:p>
          <w:p w:rsidR="006177C8" w:rsidRPr="00996605" w:rsidRDefault="006177C8" w:rsidP="006177C8">
            <w:pPr>
              <w:autoSpaceDE w:val="0"/>
              <w:autoSpaceDN w:val="0"/>
              <w:adjustRightInd w:val="0"/>
              <w:spacing w:before="60"/>
              <w:ind w:left="993" w:hanging="709"/>
              <w:rPr>
                <w:rFonts w:asciiTheme="minorHAnsi" w:hAnsiTheme="minorHAnsi" w:cstheme="minorHAnsi"/>
                <w:sz w:val="22"/>
                <w:szCs w:val="22"/>
              </w:rPr>
            </w:pPr>
            <w:proofErr w:type="spellStart"/>
            <w:r w:rsidRPr="00176567">
              <w:rPr>
                <w:rFonts w:asciiTheme="minorHAnsi" w:hAnsiTheme="minorHAnsi" w:cstheme="minorHAnsi"/>
                <w:smallCaps/>
                <w:sz w:val="22"/>
                <w:szCs w:val="22"/>
              </w:rPr>
              <w:t>Scheifler</w:t>
            </w:r>
            <w:proofErr w:type="spellEnd"/>
            <w:r w:rsidRPr="00996605">
              <w:rPr>
                <w:rFonts w:asciiTheme="minorHAnsi" w:hAnsiTheme="minorHAnsi" w:cstheme="minorHAnsi"/>
                <w:sz w:val="22"/>
                <w:szCs w:val="22"/>
              </w:rPr>
              <w:t xml:space="preserve">, J. R., </w:t>
            </w:r>
            <w:r w:rsidRPr="00996605">
              <w:rPr>
                <w:rFonts w:asciiTheme="minorHAnsi" w:hAnsiTheme="minorHAnsi" w:cstheme="minorHAnsi"/>
                <w:i/>
                <w:iCs/>
                <w:sz w:val="22"/>
                <w:szCs w:val="22"/>
              </w:rPr>
              <w:t>Así nacieron los Evangelios</w:t>
            </w:r>
            <w:r w:rsidRPr="00996605">
              <w:rPr>
                <w:rFonts w:asciiTheme="minorHAnsi" w:hAnsiTheme="minorHAnsi" w:cstheme="minorHAnsi"/>
                <w:sz w:val="22"/>
                <w:szCs w:val="22"/>
              </w:rPr>
              <w:t>, cap. I, "Hacia el texto original de los</w:t>
            </w:r>
            <w:r>
              <w:rPr>
                <w:rFonts w:asciiTheme="minorHAnsi" w:hAnsiTheme="minorHAnsi" w:cstheme="minorHAnsi"/>
                <w:sz w:val="22"/>
                <w:szCs w:val="22"/>
              </w:rPr>
              <w:t xml:space="preserve"> </w:t>
            </w:r>
            <w:r w:rsidRPr="00996605">
              <w:rPr>
                <w:rFonts w:asciiTheme="minorHAnsi" w:hAnsiTheme="minorHAnsi" w:cstheme="minorHAnsi"/>
                <w:sz w:val="22"/>
                <w:szCs w:val="22"/>
              </w:rPr>
              <w:t>Evangelios", Bilbao 1967.</w:t>
            </w:r>
          </w:p>
          <w:p w:rsidR="006177C8" w:rsidRPr="00176567" w:rsidRDefault="006177C8" w:rsidP="006177C8">
            <w:pPr>
              <w:autoSpaceDE w:val="0"/>
              <w:autoSpaceDN w:val="0"/>
              <w:adjustRightInd w:val="0"/>
              <w:spacing w:before="60"/>
              <w:ind w:left="993" w:hanging="709"/>
              <w:rPr>
                <w:rFonts w:asciiTheme="minorHAnsi" w:hAnsiTheme="minorHAnsi" w:cstheme="minorHAnsi"/>
                <w:i/>
                <w:iCs/>
                <w:sz w:val="22"/>
                <w:szCs w:val="22"/>
              </w:rPr>
            </w:pPr>
            <w:proofErr w:type="spellStart"/>
            <w:r w:rsidRPr="00176567">
              <w:rPr>
                <w:rFonts w:asciiTheme="minorHAnsi" w:hAnsiTheme="minorHAnsi" w:cstheme="minorHAnsi"/>
                <w:smallCaps/>
                <w:sz w:val="22"/>
                <w:szCs w:val="22"/>
              </w:rPr>
              <w:t>Trebolle</w:t>
            </w:r>
            <w:proofErr w:type="spellEnd"/>
            <w:r w:rsidRPr="00176567">
              <w:rPr>
                <w:rFonts w:asciiTheme="minorHAnsi" w:hAnsiTheme="minorHAnsi" w:cstheme="minorHAnsi"/>
                <w:smallCaps/>
                <w:sz w:val="22"/>
                <w:szCs w:val="22"/>
              </w:rPr>
              <w:t xml:space="preserve"> Barrera, J. – Sánchez Caro</w:t>
            </w:r>
            <w:r w:rsidRPr="00996605">
              <w:rPr>
                <w:rFonts w:asciiTheme="minorHAnsi" w:hAnsiTheme="minorHAnsi" w:cstheme="minorHAnsi"/>
                <w:sz w:val="22"/>
                <w:szCs w:val="22"/>
              </w:rPr>
              <w:t>,</w:t>
            </w:r>
            <w:r>
              <w:rPr>
                <w:rFonts w:asciiTheme="minorHAnsi" w:hAnsiTheme="minorHAnsi" w:cstheme="minorHAnsi"/>
                <w:sz w:val="22"/>
                <w:szCs w:val="22"/>
              </w:rPr>
              <w:t xml:space="preserve"> J.</w:t>
            </w:r>
            <w:r w:rsidRPr="00996605">
              <w:rPr>
                <w:rFonts w:asciiTheme="minorHAnsi" w:hAnsiTheme="minorHAnsi" w:cstheme="minorHAnsi"/>
                <w:sz w:val="22"/>
                <w:szCs w:val="22"/>
              </w:rPr>
              <w:t>M.</w:t>
            </w:r>
            <w:r>
              <w:rPr>
                <w:rFonts w:asciiTheme="minorHAnsi" w:hAnsiTheme="minorHAnsi" w:cstheme="minorHAnsi"/>
                <w:sz w:val="22"/>
                <w:szCs w:val="22"/>
              </w:rPr>
              <w:t>,</w:t>
            </w:r>
            <w:r w:rsidRPr="00996605">
              <w:rPr>
                <w:rFonts w:asciiTheme="minorHAnsi" w:hAnsiTheme="minorHAnsi" w:cstheme="minorHAnsi"/>
                <w:sz w:val="22"/>
                <w:szCs w:val="22"/>
              </w:rPr>
              <w:t xml:space="preserve"> “El texto de la Biblia”, </w:t>
            </w:r>
            <w:r w:rsidRPr="00996605">
              <w:rPr>
                <w:rFonts w:asciiTheme="minorHAnsi" w:hAnsiTheme="minorHAnsi" w:cstheme="minorHAnsi"/>
                <w:i/>
                <w:iCs/>
                <w:sz w:val="22"/>
                <w:szCs w:val="22"/>
              </w:rPr>
              <w:t>La Biblia en</w:t>
            </w:r>
            <w:r>
              <w:rPr>
                <w:rFonts w:asciiTheme="minorHAnsi" w:hAnsiTheme="minorHAnsi" w:cstheme="minorHAnsi"/>
                <w:i/>
                <w:iCs/>
                <w:sz w:val="22"/>
                <w:szCs w:val="22"/>
              </w:rPr>
              <w:t xml:space="preserve"> </w:t>
            </w:r>
            <w:r w:rsidRPr="00996605">
              <w:rPr>
                <w:rFonts w:asciiTheme="minorHAnsi" w:hAnsiTheme="minorHAnsi" w:cstheme="minorHAnsi"/>
                <w:i/>
                <w:iCs/>
                <w:sz w:val="22"/>
                <w:szCs w:val="22"/>
              </w:rPr>
              <w:t>su entorno</w:t>
            </w:r>
            <w:r w:rsidRPr="00996605">
              <w:rPr>
                <w:rFonts w:asciiTheme="minorHAnsi" w:hAnsiTheme="minorHAnsi" w:cstheme="minorHAnsi"/>
                <w:sz w:val="22"/>
                <w:szCs w:val="22"/>
              </w:rPr>
              <w:t xml:space="preserve">, </w:t>
            </w:r>
            <w:proofErr w:type="spellStart"/>
            <w:r w:rsidRPr="00996605">
              <w:rPr>
                <w:rFonts w:asciiTheme="minorHAnsi" w:hAnsiTheme="minorHAnsi" w:cstheme="minorHAnsi"/>
                <w:sz w:val="22"/>
                <w:szCs w:val="22"/>
              </w:rPr>
              <w:t>Estella</w:t>
            </w:r>
            <w:proofErr w:type="spellEnd"/>
            <w:r w:rsidRPr="00996605">
              <w:rPr>
                <w:rFonts w:asciiTheme="minorHAnsi" w:hAnsiTheme="minorHAnsi" w:cstheme="minorHAnsi"/>
                <w:sz w:val="22"/>
                <w:szCs w:val="22"/>
              </w:rPr>
              <w:t xml:space="preserve"> 1992, 435-574.</w:t>
            </w:r>
          </w:p>
          <w:p w:rsidR="00AB3668" w:rsidRDefault="00AB3668" w:rsidP="006177C8">
            <w:pPr>
              <w:autoSpaceDE w:val="0"/>
              <w:autoSpaceDN w:val="0"/>
              <w:adjustRightInd w:val="0"/>
              <w:spacing w:before="60"/>
              <w:rPr>
                <w:rFonts w:ascii="CenturyGothic,Bold" w:hAnsi="CenturyGothic,Bold" w:cs="CenturyGothic,Bold"/>
                <w:b/>
                <w:bCs/>
                <w:sz w:val="20"/>
                <w:szCs w:val="20"/>
              </w:rPr>
            </w:pP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FuturaStd-Bold" w:hAnsi="FuturaStd-Bold" w:cs="FuturaStd-Bold"/>
                <w:b/>
                <w:bCs/>
                <w:color w:val="FFFFFF"/>
              </w:rPr>
            </w:pPr>
            <w:r w:rsidRPr="00AB3668">
              <w:rPr>
                <w:rFonts w:ascii="CenturyGothic,Bold" w:hAnsi="CenturyGothic,Bold" w:cs="CenturyGothic,Bold"/>
                <w:b/>
                <w:bCs/>
                <w:color w:val="FFFFFF"/>
                <w:sz w:val="20"/>
                <w:szCs w:val="20"/>
              </w:rPr>
              <w:t>Artículos</w:t>
            </w:r>
          </w:p>
        </w:tc>
      </w:tr>
      <w:tr w:rsidR="00AB3668" w:rsidTr="003108EE">
        <w:tc>
          <w:tcPr>
            <w:tcW w:w="8978" w:type="dxa"/>
          </w:tcPr>
          <w:p w:rsidR="006177C8" w:rsidRPr="00996605" w:rsidRDefault="006177C8" w:rsidP="006177C8">
            <w:pPr>
              <w:autoSpaceDE w:val="0"/>
              <w:autoSpaceDN w:val="0"/>
              <w:adjustRightInd w:val="0"/>
              <w:spacing w:before="60"/>
              <w:ind w:left="283"/>
              <w:rPr>
                <w:rFonts w:asciiTheme="minorHAnsi" w:hAnsiTheme="minorHAnsi" w:cstheme="minorHAnsi"/>
                <w:sz w:val="22"/>
                <w:szCs w:val="22"/>
              </w:rPr>
            </w:pPr>
            <w:r w:rsidRPr="002B39BB">
              <w:rPr>
                <w:rFonts w:asciiTheme="minorHAnsi" w:hAnsiTheme="minorHAnsi" w:cstheme="minorHAnsi"/>
                <w:smallCaps/>
                <w:sz w:val="22"/>
                <w:szCs w:val="22"/>
              </w:rPr>
              <w:t>Sánchez Caro</w:t>
            </w:r>
            <w:r w:rsidRPr="00996605">
              <w:rPr>
                <w:rFonts w:asciiTheme="minorHAnsi" w:hAnsiTheme="minorHAnsi" w:cstheme="minorHAnsi"/>
                <w:sz w:val="22"/>
                <w:szCs w:val="22"/>
              </w:rPr>
              <w:t xml:space="preserve">, J.M., “La lectura eclesial de la Biblia”, </w:t>
            </w:r>
            <w:proofErr w:type="spellStart"/>
            <w:r w:rsidRPr="00996605">
              <w:rPr>
                <w:rFonts w:asciiTheme="minorHAnsi" w:hAnsiTheme="minorHAnsi" w:cstheme="minorHAnsi"/>
                <w:i/>
                <w:iCs/>
                <w:sz w:val="22"/>
                <w:szCs w:val="22"/>
              </w:rPr>
              <w:t>Communio</w:t>
            </w:r>
            <w:proofErr w:type="spellEnd"/>
            <w:r w:rsidRPr="00996605">
              <w:rPr>
                <w:rFonts w:asciiTheme="minorHAnsi" w:hAnsiTheme="minorHAnsi" w:cstheme="minorHAnsi"/>
                <w:i/>
                <w:iCs/>
                <w:sz w:val="22"/>
                <w:szCs w:val="22"/>
              </w:rPr>
              <w:t xml:space="preserve"> </w:t>
            </w:r>
            <w:r w:rsidRPr="00996605">
              <w:rPr>
                <w:rFonts w:asciiTheme="minorHAnsi" w:hAnsiTheme="minorHAnsi" w:cstheme="minorHAnsi"/>
                <w:sz w:val="22"/>
                <w:szCs w:val="22"/>
              </w:rPr>
              <w:t>8 (1986)</w:t>
            </w:r>
            <w:r>
              <w:rPr>
                <w:rFonts w:asciiTheme="minorHAnsi" w:hAnsiTheme="minorHAnsi" w:cstheme="minorHAnsi"/>
                <w:sz w:val="22"/>
                <w:szCs w:val="22"/>
              </w:rPr>
              <w:t xml:space="preserve"> </w:t>
            </w:r>
            <w:r w:rsidRPr="00996605">
              <w:rPr>
                <w:rFonts w:asciiTheme="minorHAnsi" w:hAnsiTheme="minorHAnsi" w:cstheme="minorHAnsi"/>
                <w:sz w:val="22"/>
                <w:szCs w:val="22"/>
              </w:rPr>
              <w:t>269-281.</w:t>
            </w:r>
          </w:p>
          <w:p w:rsidR="006177C8" w:rsidRPr="00996605" w:rsidRDefault="006177C8" w:rsidP="006177C8">
            <w:pPr>
              <w:autoSpaceDE w:val="0"/>
              <w:autoSpaceDN w:val="0"/>
              <w:adjustRightInd w:val="0"/>
              <w:spacing w:before="60"/>
              <w:ind w:left="993" w:hanging="709"/>
              <w:rPr>
                <w:rFonts w:asciiTheme="minorHAnsi" w:hAnsiTheme="minorHAnsi" w:cstheme="minorHAnsi"/>
                <w:sz w:val="22"/>
                <w:szCs w:val="22"/>
              </w:rPr>
            </w:pPr>
            <w:proofErr w:type="spellStart"/>
            <w:r w:rsidRPr="009F6A93">
              <w:rPr>
                <w:rFonts w:asciiTheme="minorHAnsi" w:hAnsiTheme="minorHAnsi" w:cstheme="minorHAnsi"/>
                <w:smallCaps/>
                <w:sz w:val="22"/>
                <w:szCs w:val="22"/>
              </w:rPr>
              <w:t>Sicre</w:t>
            </w:r>
            <w:proofErr w:type="spellEnd"/>
            <w:r w:rsidRPr="00996605">
              <w:rPr>
                <w:rFonts w:asciiTheme="minorHAnsi" w:hAnsiTheme="minorHAnsi" w:cstheme="minorHAnsi"/>
                <w:sz w:val="22"/>
                <w:szCs w:val="22"/>
              </w:rPr>
              <w:t>, J.L., “Los orígenes de Israel. Cinco respuestas a un enigma histórico”,</w:t>
            </w:r>
            <w:r>
              <w:rPr>
                <w:rFonts w:asciiTheme="minorHAnsi" w:hAnsiTheme="minorHAnsi" w:cstheme="minorHAnsi"/>
                <w:sz w:val="22"/>
                <w:szCs w:val="22"/>
              </w:rPr>
              <w:t xml:space="preserve"> </w:t>
            </w:r>
            <w:r w:rsidRPr="00996605">
              <w:rPr>
                <w:rFonts w:asciiTheme="minorHAnsi" w:hAnsiTheme="minorHAnsi" w:cstheme="minorHAnsi"/>
                <w:i/>
                <w:iCs/>
                <w:sz w:val="22"/>
                <w:szCs w:val="22"/>
              </w:rPr>
              <w:t xml:space="preserve">Estudios Bíblicos </w:t>
            </w:r>
            <w:r w:rsidRPr="00996605">
              <w:rPr>
                <w:rFonts w:asciiTheme="minorHAnsi" w:hAnsiTheme="minorHAnsi" w:cstheme="minorHAnsi"/>
                <w:sz w:val="22"/>
                <w:szCs w:val="22"/>
              </w:rPr>
              <w:t>46 (1988) 421-456.</w:t>
            </w:r>
          </w:p>
          <w:p w:rsidR="00AB3668" w:rsidRDefault="00AB3668" w:rsidP="003108EE">
            <w:pPr>
              <w:autoSpaceDE w:val="0"/>
              <w:autoSpaceDN w:val="0"/>
              <w:adjustRightInd w:val="0"/>
              <w:rPr>
                <w:rFonts w:ascii="CenturyGothic,Bold" w:hAnsi="CenturyGothic,Bold" w:cs="CenturyGothic,Bold"/>
                <w:b/>
                <w:bCs/>
                <w:sz w:val="20"/>
                <w:szCs w:val="20"/>
              </w:rPr>
            </w:pP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lastRenderedPageBreak/>
              <w:t>Páginas web</w:t>
            </w:r>
          </w:p>
        </w:tc>
      </w:tr>
      <w:tr w:rsidR="00AB3668" w:rsidTr="003108EE">
        <w:tc>
          <w:tcPr>
            <w:tcW w:w="8978" w:type="dxa"/>
          </w:tcPr>
          <w:p w:rsidR="00AB3668" w:rsidRDefault="00AB3668" w:rsidP="003108EE">
            <w:pPr>
              <w:autoSpaceDE w:val="0"/>
              <w:autoSpaceDN w:val="0"/>
              <w:adjustRightInd w:val="0"/>
              <w:rPr>
                <w:rFonts w:ascii="CenturyGothic,Bold" w:hAnsi="CenturyGothic,Bold" w:cs="CenturyGothic,Bold"/>
                <w:b/>
                <w:bCs/>
                <w:sz w:val="20"/>
                <w:szCs w:val="20"/>
              </w:rPr>
            </w:pP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t>Apuntes</w:t>
            </w:r>
          </w:p>
        </w:tc>
      </w:tr>
      <w:tr w:rsidR="00AB3668" w:rsidTr="003108EE">
        <w:tc>
          <w:tcPr>
            <w:tcW w:w="8978" w:type="dxa"/>
          </w:tcPr>
          <w:p w:rsidR="00AB3668" w:rsidRDefault="00AB3668" w:rsidP="003108EE">
            <w:pPr>
              <w:autoSpaceDE w:val="0"/>
              <w:autoSpaceDN w:val="0"/>
              <w:adjustRightInd w:val="0"/>
              <w:rPr>
                <w:rFonts w:ascii="CenturyGothic,Bold" w:hAnsi="CenturyGothic,Bold" w:cs="CenturyGothic,Bold"/>
                <w:b/>
                <w:bCs/>
                <w:sz w:val="20"/>
                <w:szCs w:val="20"/>
              </w:rPr>
            </w:pPr>
          </w:p>
        </w:tc>
      </w:tr>
      <w:tr w:rsidR="00AB3668" w:rsidRPr="00AB3668" w:rsidTr="003108EE">
        <w:tc>
          <w:tcPr>
            <w:tcW w:w="8978" w:type="dxa"/>
            <w:shd w:val="clear" w:color="auto" w:fill="3366FF"/>
          </w:tcPr>
          <w:p w:rsidR="00AB3668" w:rsidRPr="00AB3668" w:rsidRDefault="00AB3668" w:rsidP="003108EE">
            <w:pPr>
              <w:autoSpaceDE w:val="0"/>
              <w:autoSpaceDN w:val="0"/>
              <w:adjustRightInd w:val="0"/>
              <w:rPr>
                <w:rFonts w:ascii="CenturyGothic,Bold" w:hAnsi="CenturyGothic,Bold" w:cs="CenturyGothic,Bold"/>
                <w:b/>
                <w:bCs/>
                <w:color w:val="FFFFFF"/>
                <w:sz w:val="20"/>
                <w:szCs w:val="20"/>
              </w:rPr>
            </w:pPr>
            <w:r w:rsidRPr="00AB3668">
              <w:rPr>
                <w:rFonts w:ascii="CenturyGothic,Bold" w:hAnsi="CenturyGothic,Bold" w:cs="CenturyGothic,Bold"/>
                <w:b/>
                <w:bCs/>
                <w:color w:val="FFFFFF"/>
                <w:sz w:val="20"/>
                <w:szCs w:val="20"/>
              </w:rPr>
              <w:t>Otros materiales</w:t>
            </w:r>
          </w:p>
        </w:tc>
      </w:tr>
      <w:tr w:rsidR="00AB3668" w:rsidTr="003108EE">
        <w:tc>
          <w:tcPr>
            <w:tcW w:w="8978" w:type="dxa"/>
          </w:tcPr>
          <w:p w:rsidR="00AB3668" w:rsidRDefault="00AB3668" w:rsidP="009C1E99">
            <w:pPr>
              <w:autoSpaceDE w:val="0"/>
              <w:autoSpaceDN w:val="0"/>
              <w:adjustRightInd w:val="0"/>
              <w:rPr>
                <w:rFonts w:ascii="FuturaStd-Bold" w:hAnsi="FuturaStd-Bold" w:cs="FuturaStd-Bold"/>
                <w:b/>
                <w:bCs/>
                <w:color w:val="003000"/>
              </w:rPr>
            </w:pPr>
          </w:p>
        </w:tc>
      </w:tr>
    </w:tbl>
    <w:p w:rsidR="006375A4" w:rsidRDefault="006375A4" w:rsidP="009C1E99">
      <w:pPr>
        <w:autoSpaceDE w:val="0"/>
        <w:autoSpaceDN w:val="0"/>
        <w:adjustRightInd w:val="0"/>
        <w:rPr>
          <w:rFonts w:ascii="FuturaStd-Bold" w:hAnsi="FuturaStd-Bold" w:cs="FuturaStd-Bold"/>
          <w:b/>
          <w:bCs/>
          <w:color w:val="003000"/>
        </w:rPr>
      </w:pPr>
    </w:p>
    <w:p w:rsidR="00317D75" w:rsidRPr="00AD2D89" w:rsidRDefault="00317D75"/>
    <w:sectPr w:rsidR="00317D75" w:rsidRPr="00AD2D89" w:rsidSect="008E63F6">
      <w:footerReference w:type="default" r:id="rId11"/>
      <w:pgSz w:w="12240" w:h="15840"/>
      <w:pgMar w:top="1418" w:right="1701" w:bottom="1418" w:left="1701"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C9C" w:rsidRDefault="00E33C9C" w:rsidP="008E63F6">
      <w:r>
        <w:separator/>
      </w:r>
    </w:p>
  </w:endnote>
  <w:endnote w:type="continuationSeparator" w:id="0">
    <w:p w:rsidR="00E33C9C" w:rsidRDefault="00E33C9C" w:rsidP="008E63F6">
      <w:r>
        <w:continuationSeparator/>
      </w:r>
    </w:p>
  </w:endnote>
</w:endnotes>
</file>

<file path=word/fontTable.xml><?xml version="1.0" encoding="utf-8"?>
<w:fonts xmlns:r="http://schemas.openxmlformats.org/officeDocument/2006/relationships" xmlns:w="http://schemas.openxmlformats.org/wordprocessingml/2006/main">
  <w:font w:name="CenturyGothic,Bold">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uturaStd-Bold">
    <w:panose1 w:val="00000000000000000000"/>
    <w:charset w:val="00"/>
    <w:family w:val="auto"/>
    <w:notTrueType/>
    <w:pitch w:val="default"/>
    <w:sig w:usb0="00000003" w:usb1="00000000" w:usb2="00000000" w:usb3="00000000" w:csb0="00000001" w:csb1="00000000"/>
  </w:font>
  <w:font w:name="Berlin Sans FB Demi">
    <w:altName w:val="Berlin Sans FB Demi"/>
    <w:panose1 w:val="020E0802020502020306"/>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31419"/>
      <w:docPartObj>
        <w:docPartGallery w:val="Page Numbers (Bottom of Page)"/>
        <w:docPartUnique/>
      </w:docPartObj>
    </w:sdtPr>
    <w:sdtContent>
      <w:p w:rsidR="00A270ED" w:rsidRDefault="008B26BD">
        <w:pPr>
          <w:pStyle w:val="Piedepgina"/>
          <w:jc w:val="right"/>
        </w:pPr>
        <w:r>
          <w:fldChar w:fldCharType="begin"/>
        </w:r>
        <w:r w:rsidR="00F55224">
          <w:instrText xml:space="preserve"> PAGE   \* MERGEFORMAT </w:instrText>
        </w:r>
        <w:r>
          <w:fldChar w:fldCharType="separate"/>
        </w:r>
        <w:r w:rsidR="00FB7413">
          <w:rPr>
            <w:noProof/>
          </w:rPr>
          <w:t>2</w:t>
        </w:r>
        <w:r>
          <w:rPr>
            <w:noProof/>
          </w:rPr>
          <w:fldChar w:fldCharType="end"/>
        </w:r>
      </w:p>
    </w:sdtContent>
  </w:sdt>
  <w:p w:rsidR="00A270ED" w:rsidRDefault="00A270E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C9C" w:rsidRDefault="00E33C9C" w:rsidP="008E63F6">
      <w:r>
        <w:separator/>
      </w:r>
    </w:p>
  </w:footnote>
  <w:footnote w:type="continuationSeparator" w:id="0">
    <w:p w:rsidR="00E33C9C" w:rsidRDefault="00E33C9C" w:rsidP="008E6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B1F319"/>
    <w:multiLevelType w:val="hybridMultilevel"/>
    <w:tmpl w:val="566AEF4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66D4ED7"/>
    <w:multiLevelType w:val="hybridMultilevel"/>
    <w:tmpl w:val="BB6CA3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EB7343"/>
    <w:multiLevelType w:val="hybridMultilevel"/>
    <w:tmpl w:val="EE861E24"/>
    <w:lvl w:ilvl="0" w:tplc="98AC75F0">
      <w:start w:val="1"/>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A45ACE"/>
    <w:multiLevelType w:val="hybridMultilevel"/>
    <w:tmpl w:val="BD2E0CF4"/>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7BB2F8A"/>
    <w:multiLevelType w:val="hybridMultilevel"/>
    <w:tmpl w:val="05FCD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F5901EE"/>
    <w:multiLevelType w:val="hybridMultilevel"/>
    <w:tmpl w:val="900458E2"/>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6E626BE"/>
    <w:multiLevelType w:val="multilevel"/>
    <w:tmpl w:val="00C4C7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013941"/>
    <w:multiLevelType w:val="hybridMultilevel"/>
    <w:tmpl w:val="C64013E2"/>
    <w:lvl w:ilvl="0" w:tplc="0C7AEDF8">
      <w:start w:val="1"/>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2D243D6"/>
    <w:multiLevelType w:val="hybridMultilevel"/>
    <w:tmpl w:val="4BE62D22"/>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453A52"/>
    <w:multiLevelType w:val="hybridMultilevel"/>
    <w:tmpl w:val="45CE57CE"/>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84D04C3"/>
    <w:multiLevelType w:val="hybridMultilevel"/>
    <w:tmpl w:val="E0FE0518"/>
    <w:lvl w:ilvl="0" w:tplc="5DD8B8B8">
      <w:start w:val="3"/>
      <w:numFmt w:val="bullet"/>
      <w:lvlText w:val="-"/>
      <w:lvlJc w:val="left"/>
      <w:pPr>
        <w:ind w:left="360" w:hanging="360"/>
      </w:pPr>
      <w:rPr>
        <w:rFonts w:ascii="Calibri" w:eastAsia="Times New Roman" w:hAnsi="Calibri" w:cs="Calibri" w:hint="default"/>
        <w:b w:val="0"/>
        <w:color w:val="auto"/>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4AA3239C"/>
    <w:multiLevelType w:val="hybridMultilevel"/>
    <w:tmpl w:val="A0C4E858"/>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E4C7B0A"/>
    <w:multiLevelType w:val="hybridMultilevel"/>
    <w:tmpl w:val="F872D886"/>
    <w:lvl w:ilvl="0" w:tplc="8414928E">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13F2417"/>
    <w:multiLevelType w:val="hybridMultilevel"/>
    <w:tmpl w:val="B57286CE"/>
    <w:lvl w:ilvl="0" w:tplc="5AD893E8">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177190E"/>
    <w:multiLevelType w:val="hybridMultilevel"/>
    <w:tmpl w:val="67B03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18645F9"/>
    <w:multiLevelType w:val="hybridMultilevel"/>
    <w:tmpl w:val="A596D884"/>
    <w:lvl w:ilvl="0" w:tplc="5AD893E8">
      <w:start w:val="5"/>
      <w:numFmt w:val="bullet"/>
      <w:lvlText w:val="-"/>
      <w:lvlJc w:val="left"/>
      <w:pPr>
        <w:ind w:left="360" w:hanging="360"/>
      </w:pPr>
      <w:rPr>
        <w:rFonts w:ascii="CenturyGothic,Bold" w:eastAsia="Times New Roman" w:hAnsi="CenturyGothic,Bold" w:cs="CenturyGothic,Bold"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7950CD7"/>
    <w:multiLevelType w:val="hybridMultilevel"/>
    <w:tmpl w:val="678E1676"/>
    <w:lvl w:ilvl="0" w:tplc="52B2F9DA">
      <w:start w:val="5"/>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D576A5C"/>
    <w:multiLevelType w:val="hybridMultilevel"/>
    <w:tmpl w:val="37B48456"/>
    <w:lvl w:ilvl="0" w:tplc="52B2F9DA">
      <w:start w:val="5"/>
      <w:numFmt w:val="bullet"/>
      <w:lvlText w:val="-"/>
      <w:lvlJc w:val="left"/>
      <w:pPr>
        <w:ind w:left="1003" w:hanging="360"/>
      </w:pPr>
      <w:rPr>
        <w:rFonts w:ascii="CenturyGothic,Bold" w:eastAsia="Times New Roman" w:hAnsi="CenturyGothic,Bold" w:cs="CenturyGothic,Bold"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9">
    <w:nsid w:val="6DE12383"/>
    <w:multiLevelType w:val="hybridMultilevel"/>
    <w:tmpl w:val="B2D08CE0"/>
    <w:lvl w:ilvl="0" w:tplc="457645A2">
      <w:start w:val="3"/>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579653E"/>
    <w:multiLevelType w:val="hybridMultilevel"/>
    <w:tmpl w:val="4FE46FCA"/>
    <w:lvl w:ilvl="0" w:tplc="52B2F9DA">
      <w:start w:val="5"/>
      <w:numFmt w:val="bullet"/>
      <w:lvlText w:val="-"/>
      <w:lvlJc w:val="left"/>
      <w:pPr>
        <w:ind w:left="360" w:hanging="360"/>
      </w:pPr>
      <w:rPr>
        <w:rFonts w:ascii="CenturyGothic,Bold" w:eastAsia="Times New Roman" w:hAnsi="CenturyGothic,Bold" w:cs="CenturyGothic,Bold"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7B251843"/>
    <w:multiLevelType w:val="hybridMultilevel"/>
    <w:tmpl w:val="ACAE0D20"/>
    <w:lvl w:ilvl="0" w:tplc="C21E81E4">
      <w:start w:val="5"/>
      <w:numFmt w:val="bullet"/>
      <w:lvlText w:val="-"/>
      <w:lvlJc w:val="left"/>
      <w:pPr>
        <w:ind w:left="720" w:hanging="360"/>
      </w:pPr>
      <w:rPr>
        <w:rFonts w:ascii="CenturyGothic,Bold" w:eastAsia="Times New Roman" w:hAnsi="CenturyGothic,Bold" w:cs="CenturyGothic,Bold" w:hint="default"/>
        <w:b/>
        <w:color w:val="00300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2"/>
  </w:num>
  <w:num w:numId="4">
    <w:abstractNumId w:val="21"/>
  </w:num>
  <w:num w:numId="5">
    <w:abstractNumId w:val="7"/>
  </w:num>
  <w:num w:numId="6">
    <w:abstractNumId w:val="2"/>
  </w:num>
  <w:num w:numId="7">
    <w:abstractNumId w:val="13"/>
  </w:num>
  <w:num w:numId="8">
    <w:abstractNumId w:val="18"/>
  </w:num>
  <w:num w:numId="9">
    <w:abstractNumId w:val="6"/>
  </w:num>
  <w:num w:numId="10">
    <w:abstractNumId w:val="4"/>
  </w:num>
  <w:num w:numId="11">
    <w:abstractNumId w:val="8"/>
  </w:num>
  <w:num w:numId="12">
    <w:abstractNumId w:val="0"/>
  </w:num>
  <w:num w:numId="13">
    <w:abstractNumId w:val="14"/>
  </w:num>
  <w:num w:numId="14">
    <w:abstractNumId w:val="5"/>
  </w:num>
  <w:num w:numId="15">
    <w:abstractNumId w:val="9"/>
  </w:num>
  <w:num w:numId="16">
    <w:abstractNumId w:val="1"/>
  </w:num>
  <w:num w:numId="17">
    <w:abstractNumId w:val="11"/>
  </w:num>
  <w:num w:numId="18">
    <w:abstractNumId w:val="17"/>
  </w:num>
  <w:num w:numId="19">
    <w:abstractNumId w:val="3"/>
  </w:num>
  <w:num w:numId="20">
    <w:abstractNumId w:val="19"/>
  </w:num>
  <w:num w:numId="21">
    <w:abstractNumId w:val="10"/>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AD2D89"/>
    <w:rsid w:val="0003466F"/>
    <w:rsid w:val="00034ABA"/>
    <w:rsid w:val="00035FD7"/>
    <w:rsid w:val="00047B32"/>
    <w:rsid w:val="000560A7"/>
    <w:rsid w:val="00082FDE"/>
    <w:rsid w:val="00093E11"/>
    <w:rsid w:val="000B3AE1"/>
    <w:rsid w:val="000B5192"/>
    <w:rsid w:val="000B7DF3"/>
    <w:rsid w:val="000C557C"/>
    <w:rsid w:val="000C6A40"/>
    <w:rsid w:val="000D771D"/>
    <w:rsid w:val="000E741F"/>
    <w:rsid w:val="000F2F0A"/>
    <w:rsid w:val="000F7CA9"/>
    <w:rsid w:val="001360D7"/>
    <w:rsid w:val="00140395"/>
    <w:rsid w:val="00140744"/>
    <w:rsid w:val="00176567"/>
    <w:rsid w:val="001A0BAC"/>
    <w:rsid w:val="001B3A08"/>
    <w:rsid w:val="001C464D"/>
    <w:rsid w:val="001D5D76"/>
    <w:rsid w:val="001F4EF3"/>
    <w:rsid w:val="00226172"/>
    <w:rsid w:val="00227CFE"/>
    <w:rsid w:val="00227DEF"/>
    <w:rsid w:val="00236FB1"/>
    <w:rsid w:val="00237213"/>
    <w:rsid w:val="00241D55"/>
    <w:rsid w:val="00243E93"/>
    <w:rsid w:val="00250B8F"/>
    <w:rsid w:val="00260F1A"/>
    <w:rsid w:val="00263832"/>
    <w:rsid w:val="00265A24"/>
    <w:rsid w:val="00267FAD"/>
    <w:rsid w:val="00271E80"/>
    <w:rsid w:val="002B3853"/>
    <w:rsid w:val="002B39BB"/>
    <w:rsid w:val="002E5C7D"/>
    <w:rsid w:val="003108EE"/>
    <w:rsid w:val="00315F16"/>
    <w:rsid w:val="00317D75"/>
    <w:rsid w:val="00321CDA"/>
    <w:rsid w:val="003249CE"/>
    <w:rsid w:val="00342CD2"/>
    <w:rsid w:val="00350A06"/>
    <w:rsid w:val="00390B75"/>
    <w:rsid w:val="003B600C"/>
    <w:rsid w:val="003B72FB"/>
    <w:rsid w:val="003E2DA5"/>
    <w:rsid w:val="003E3F56"/>
    <w:rsid w:val="003F128D"/>
    <w:rsid w:val="003F2C8A"/>
    <w:rsid w:val="003F48D2"/>
    <w:rsid w:val="0040787F"/>
    <w:rsid w:val="004445E9"/>
    <w:rsid w:val="00477B5D"/>
    <w:rsid w:val="004B4256"/>
    <w:rsid w:val="004D080E"/>
    <w:rsid w:val="004F3597"/>
    <w:rsid w:val="005030A3"/>
    <w:rsid w:val="005115D2"/>
    <w:rsid w:val="005266A8"/>
    <w:rsid w:val="005342EA"/>
    <w:rsid w:val="0054571B"/>
    <w:rsid w:val="00546D64"/>
    <w:rsid w:val="00556BCB"/>
    <w:rsid w:val="00592631"/>
    <w:rsid w:val="005A4A78"/>
    <w:rsid w:val="005B7B28"/>
    <w:rsid w:val="005C5535"/>
    <w:rsid w:val="005D4DE5"/>
    <w:rsid w:val="005E41A3"/>
    <w:rsid w:val="005F6D21"/>
    <w:rsid w:val="006032D6"/>
    <w:rsid w:val="006177C8"/>
    <w:rsid w:val="00621BC6"/>
    <w:rsid w:val="00623045"/>
    <w:rsid w:val="00633ADB"/>
    <w:rsid w:val="006375A4"/>
    <w:rsid w:val="00662B36"/>
    <w:rsid w:val="00667D84"/>
    <w:rsid w:val="00676CA8"/>
    <w:rsid w:val="00677A11"/>
    <w:rsid w:val="00680DDA"/>
    <w:rsid w:val="00681351"/>
    <w:rsid w:val="00686058"/>
    <w:rsid w:val="00691138"/>
    <w:rsid w:val="006924C6"/>
    <w:rsid w:val="006B363E"/>
    <w:rsid w:val="006C3115"/>
    <w:rsid w:val="006C6686"/>
    <w:rsid w:val="006C7D29"/>
    <w:rsid w:val="006E4C5D"/>
    <w:rsid w:val="006E515B"/>
    <w:rsid w:val="006E6D25"/>
    <w:rsid w:val="00702A16"/>
    <w:rsid w:val="00704D28"/>
    <w:rsid w:val="00717CA7"/>
    <w:rsid w:val="00730895"/>
    <w:rsid w:val="007533FD"/>
    <w:rsid w:val="0076181A"/>
    <w:rsid w:val="00764B08"/>
    <w:rsid w:val="007C0177"/>
    <w:rsid w:val="007D12BC"/>
    <w:rsid w:val="007D56E8"/>
    <w:rsid w:val="007E0058"/>
    <w:rsid w:val="00804958"/>
    <w:rsid w:val="0081347D"/>
    <w:rsid w:val="0081740B"/>
    <w:rsid w:val="0082519D"/>
    <w:rsid w:val="00830F22"/>
    <w:rsid w:val="00842341"/>
    <w:rsid w:val="00861D01"/>
    <w:rsid w:val="008638E3"/>
    <w:rsid w:val="00867C0A"/>
    <w:rsid w:val="008730D1"/>
    <w:rsid w:val="00881DC0"/>
    <w:rsid w:val="00883957"/>
    <w:rsid w:val="00885BE7"/>
    <w:rsid w:val="00886120"/>
    <w:rsid w:val="00897942"/>
    <w:rsid w:val="008A44AA"/>
    <w:rsid w:val="008A499E"/>
    <w:rsid w:val="008A539E"/>
    <w:rsid w:val="008B26BD"/>
    <w:rsid w:val="008B4BE5"/>
    <w:rsid w:val="008D1254"/>
    <w:rsid w:val="008E6093"/>
    <w:rsid w:val="008E63F6"/>
    <w:rsid w:val="00927A05"/>
    <w:rsid w:val="00942A88"/>
    <w:rsid w:val="00951D3A"/>
    <w:rsid w:val="00957529"/>
    <w:rsid w:val="00967E9A"/>
    <w:rsid w:val="0097417B"/>
    <w:rsid w:val="009773EB"/>
    <w:rsid w:val="0098788D"/>
    <w:rsid w:val="00995B01"/>
    <w:rsid w:val="00996605"/>
    <w:rsid w:val="009A287B"/>
    <w:rsid w:val="009B3DDD"/>
    <w:rsid w:val="009C1E99"/>
    <w:rsid w:val="009C2A30"/>
    <w:rsid w:val="009D4C84"/>
    <w:rsid w:val="009D5944"/>
    <w:rsid w:val="009F0667"/>
    <w:rsid w:val="009F3150"/>
    <w:rsid w:val="009F6A93"/>
    <w:rsid w:val="00A02F37"/>
    <w:rsid w:val="00A20E6B"/>
    <w:rsid w:val="00A270ED"/>
    <w:rsid w:val="00A52643"/>
    <w:rsid w:val="00A6128D"/>
    <w:rsid w:val="00A82495"/>
    <w:rsid w:val="00A876D7"/>
    <w:rsid w:val="00A90BAF"/>
    <w:rsid w:val="00AA18AF"/>
    <w:rsid w:val="00AB3668"/>
    <w:rsid w:val="00AC4262"/>
    <w:rsid w:val="00AD2D89"/>
    <w:rsid w:val="00AE0A53"/>
    <w:rsid w:val="00AE325E"/>
    <w:rsid w:val="00AE7711"/>
    <w:rsid w:val="00AF09CC"/>
    <w:rsid w:val="00AF43A8"/>
    <w:rsid w:val="00AF4A77"/>
    <w:rsid w:val="00B03373"/>
    <w:rsid w:val="00B17576"/>
    <w:rsid w:val="00B67078"/>
    <w:rsid w:val="00B67BCB"/>
    <w:rsid w:val="00BA078E"/>
    <w:rsid w:val="00BA3340"/>
    <w:rsid w:val="00BA5E78"/>
    <w:rsid w:val="00BB0040"/>
    <w:rsid w:val="00BC2572"/>
    <w:rsid w:val="00BC685B"/>
    <w:rsid w:val="00BC7E5A"/>
    <w:rsid w:val="00BE5DAD"/>
    <w:rsid w:val="00C02B74"/>
    <w:rsid w:val="00C100FA"/>
    <w:rsid w:val="00C31825"/>
    <w:rsid w:val="00C356D7"/>
    <w:rsid w:val="00C46D4D"/>
    <w:rsid w:val="00C65861"/>
    <w:rsid w:val="00C6622B"/>
    <w:rsid w:val="00CB3BCA"/>
    <w:rsid w:val="00CB50EE"/>
    <w:rsid w:val="00CC0D24"/>
    <w:rsid w:val="00CC168C"/>
    <w:rsid w:val="00CD3A0A"/>
    <w:rsid w:val="00D07BEA"/>
    <w:rsid w:val="00D403D1"/>
    <w:rsid w:val="00D5140F"/>
    <w:rsid w:val="00D526F2"/>
    <w:rsid w:val="00D5692B"/>
    <w:rsid w:val="00D735AB"/>
    <w:rsid w:val="00DA56F5"/>
    <w:rsid w:val="00DB064A"/>
    <w:rsid w:val="00DD4F1B"/>
    <w:rsid w:val="00DD5ED1"/>
    <w:rsid w:val="00DE3407"/>
    <w:rsid w:val="00DF115B"/>
    <w:rsid w:val="00DF3E40"/>
    <w:rsid w:val="00DF4F54"/>
    <w:rsid w:val="00E15CA5"/>
    <w:rsid w:val="00E2389C"/>
    <w:rsid w:val="00E33C9C"/>
    <w:rsid w:val="00E54F29"/>
    <w:rsid w:val="00E65133"/>
    <w:rsid w:val="00E72B2C"/>
    <w:rsid w:val="00E72C51"/>
    <w:rsid w:val="00E814C8"/>
    <w:rsid w:val="00EA6535"/>
    <w:rsid w:val="00EB2529"/>
    <w:rsid w:val="00EB4133"/>
    <w:rsid w:val="00EB744D"/>
    <w:rsid w:val="00EC0DA1"/>
    <w:rsid w:val="00EC3714"/>
    <w:rsid w:val="00ED59AD"/>
    <w:rsid w:val="00EE30C8"/>
    <w:rsid w:val="00EE59E3"/>
    <w:rsid w:val="00F04C2A"/>
    <w:rsid w:val="00F14F2A"/>
    <w:rsid w:val="00F162FC"/>
    <w:rsid w:val="00F33A89"/>
    <w:rsid w:val="00F43E5B"/>
    <w:rsid w:val="00F55224"/>
    <w:rsid w:val="00F56B47"/>
    <w:rsid w:val="00F57BE8"/>
    <w:rsid w:val="00F6174C"/>
    <w:rsid w:val="00F93C74"/>
    <w:rsid w:val="00F9780B"/>
    <w:rsid w:val="00F97F2A"/>
    <w:rsid w:val="00FB7413"/>
    <w:rsid w:val="00FC5774"/>
    <w:rsid w:val="00FE032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1138"/>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character" w:styleId="Hipervnculo">
    <w:name w:val="Hyperlink"/>
    <w:basedOn w:val="Fuentedeprrafopredeter"/>
    <w:rsid w:val="00C6622B"/>
    <w:rPr>
      <w:color w:val="0000FF" w:themeColor="hyperlink"/>
      <w:u w:val="single"/>
    </w:rPr>
  </w:style>
  <w:style w:type="paragraph" w:styleId="Prrafodelista">
    <w:name w:val="List Paragraph"/>
    <w:basedOn w:val="Normal"/>
    <w:uiPriority w:val="34"/>
    <w:qFormat/>
    <w:rsid w:val="00236FB1"/>
    <w:pPr>
      <w:ind w:left="720"/>
      <w:contextualSpacing/>
    </w:pPr>
  </w:style>
  <w:style w:type="character" w:styleId="Textodelmarcadordeposicin">
    <w:name w:val="Placeholder Text"/>
    <w:basedOn w:val="Fuentedeprrafopredeter"/>
    <w:uiPriority w:val="99"/>
    <w:semiHidden/>
    <w:rsid w:val="00E814C8"/>
    <w:rPr>
      <w:color w:val="808080"/>
    </w:rPr>
  </w:style>
  <w:style w:type="paragraph" w:styleId="Textodeglobo">
    <w:name w:val="Balloon Text"/>
    <w:basedOn w:val="Normal"/>
    <w:link w:val="TextodegloboCar"/>
    <w:rsid w:val="00E814C8"/>
    <w:rPr>
      <w:rFonts w:ascii="Tahoma" w:hAnsi="Tahoma" w:cs="Tahoma"/>
      <w:sz w:val="16"/>
      <w:szCs w:val="16"/>
    </w:rPr>
  </w:style>
  <w:style w:type="character" w:customStyle="1" w:styleId="TextodegloboCar">
    <w:name w:val="Texto de globo Car"/>
    <w:basedOn w:val="Fuentedeprrafopredeter"/>
    <w:link w:val="Textodeglobo"/>
    <w:rsid w:val="00E814C8"/>
    <w:rPr>
      <w:rFonts w:ascii="Tahoma" w:hAnsi="Tahoma" w:cs="Tahoma"/>
      <w:sz w:val="16"/>
      <w:szCs w:val="16"/>
    </w:rPr>
  </w:style>
  <w:style w:type="paragraph" w:styleId="Encabezado">
    <w:name w:val="header"/>
    <w:basedOn w:val="Normal"/>
    <w:link w:val="EncabezadoCar"/>
    <w:rsid w:val="008E63F6"/>
    <w:pPr>
      <w:tabs>
        <w:tab w:val="center" w:pos="4252"/>
        <w:tab w:val="right" w:pos="8504"/>
      </w:tabs>
    </w:pPr>
  </w:style>
  <w:style w:type="character" w:customStyle="1" w:styleId="EncabezadoCar">
    <w:name w:val="Encabezado Car"/>
    <w:basedOn w:val="Fuentedeprrafopredeter"/>
    <w:link w:val="Encabezado"/>
    <w:rsid w:val="008E63F6"/>
    <w:rPr>
      <w:sz w:val="24"/>
      <w:szCs w:val="24"/>
    </w:rPr>
  </w:style>
  <w:style w:type="paragraph" w:styleId="Piedepgina">
    <w:name w:val="footer"/>
    <w:basedOn w:val="Normal"/>
    <w:link w:val="PiedepginaCar"/>
    <w:uiPriority w:val="99"/>
    <w:rsid w:val="008E63F6"/>
    <w:pPr>
      <w:tabs>
        <w:tab w:val="center" w:pos="4252"/>
        <w:tab w:val="right" w:pos="8504"/>
      </w:tabs>
    </w:pPr>
  </w:style>
  <w:style w:type="character" w:customStyle="1" w:styleId="PiedepginaCar">
    <w:name w:val="Pie de página Car"/>
    <w:basedOn w:val="Fuentedeprrafopredeter"/>
    <w:link w:val="Piedepgina"/>
    <w:uiPriority w:val="99"/>
    <w:rsid w:val="008E63F6"/>
    <w:rPr>
      <w:sz w:val="24"/>
      <w:szCs w:val="24"/>
    </w:rPr>
  </w:style>
  <w:style w:type="paragraph" w:customStyle="1" w:styleId="Default">
    <w:name w:val="Default"/>
    <w:rsid w:val="009C2A30"/>
    <w:pPr>
      <w:autoSpaceDE w:val="0"/>
      <w:autoSpaceDN w:val="0"/>
      <w:adjustRightInd w:val="0"/>
    </w:pPr>
    <w:rPr>
      <w:color w:val="000000"/>
      <w:sz w:val="24"/>
      <w:szCs w:val="24"/>
    </w:rPr>
  </w:style>
  <w:style w:type="paragraph" w:customStyle="1" w:styleId="normalpar">
    <w:name w:val="normalpar"/>
    <w:basedOn w:val="Normal"/>
    <w:rsid w:val="00227DEF"/>
    <w:pPr>
      <w:spacing w:before="100" w:beforeAutospacing="1" w:after="100" w:afterAutospacing="1"/>
    </w:pPr>
    <w:rPr>
      <w:color w:val="9933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pPr>
      <w:numPr>
        <w:numId w:val="1"/>
      </w:numPr>
    </w:pPr>
  </w:style>
</w:styles>
</file>

<file path=word/webSettings.xml><?xml version="1.0" encoding="utf-8"?>
<w:webSettings xmlns:r="http://schemas.openxmlformats.org/officeDocument/2006/relationships" xmlns:w="http://schemas.openxmlformats.org/wordprocessingml/2006/main">
  <w:divs>
    <w:div w:id="214357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pcomillas.es/personal/jmmoreno/cursos/EScritura/escritura.html" TargetMode="External"/><Relationship Id="rId4" Type="http://schemas.openxmlformats.org/officeDocument/2006/relationships/settings" Target="settings.xml"/><Relationship Id="rId9" Type="http://schemas.openxmlformats.org/officeDocument/2006/relationships/hyperlink" Target="mailto:mgafernandez@upcomillas.es" TargetMode="External"/><Relationship Id="rId1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D9376-BC10-427D-B686-D2E3F233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Pages>
  <Words>2943</Words>
  <Characters>16189</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19094</CharactersWithSpaces>
  <SharedDoc>false</SharedDoc>
  <HLinks>
    <vt:vector size="12" baseType="variant">
      <vt:variant>
        <vt:i4>3866724</vt:i4>
      </vt:variant>
      <vt:variant>
        <vt:i4>3</vt:i4>
      </vt:variant>
      <vt:variant>
        <vt:i4>0</vt:i4>
      </vt:variant>
      <vt:variant>
        <vt:i4>5</vt:i4>
      </vt:variant>
      <vt:variant>
        <vt:lpwstr>https://www.upcomillas.es/personal/jmmoreno/cursos/EScritura/escritura.html</vt:lpwstr>
      </vt:variant>
      <vt:variant>
        <vt:lpwstr/>
      </vt:variant>
      <vt:variant>
        <vt:i4>2228254</vt:i4>
      </vt:variant>
      <vt:variant>
        <vt:i4>0</vt:i4>
      </vt:variant>
      <vt:variant>
        <vt:i4>0</vt:i4>
      </vt:variant>
      <vt:variant>
        <vt:i4>5</vt:i4>
      </vt:variant>
      <vt:variant>
        <vt:lpwstr>mailto:mgafernandez@upcomillas.es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USUARIO</cp:lastModifiedBy>
  <cp:revision>17</cp:revision>
  <cp:lastPrinted>2013-06-02T13:46:00Z</cp:lastPrinted>
  <dcterms:created xsi:type="dcterms:W3CDTF">2010-03-16T11:42:00Z</dcterms:created>
  <dcterms:modified xsi:type="dcterms:W3CDTF">2016-08-31T09:48:00Z</dcterms:modified>
</cp:coreProperties>
</file>