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81BC475" w14:textId="420CE3EA" w:rsidR="00B47FBD" w:rsidRPr="00304ADA" w:rsidRDefault="0037239E" w:rsidP="005D627F">
      <w:pPr>
        <w:jc w:val="center"/>
        <w:rPr>
          <w:lang w:val="es-ES"/>
        </w:rPr>
      </w:pPr>
      <w:r w:rsidRPr="00304ADA">
        <w:rPr>
          <w:rFonts w:ascii="Times New Roman" w:eastAsia="Times New Roman" w:hAnsi="Times New Roman" w:cs="Times New Roman"/>
          <w:sz w:val="24"/>
          <w:szCs w:val="24"/>
          <w:lang w:val="es-ES"/>
        </w:rPr>
        <w:t xml:space="preserve">  </w:t>
      </w:r>
    </w:p>
    <w:p w14:paraId="6C4C8F72" w14:textId="23F66AB3" w:rsidR="00B47FBD" w:rsidRPr="00304ADA" w:rsidRDefault="005D627F">
      <w:pPr>
        <w:rPr>
          <w:rFonts w:ascii="Times New Roman" w:eastAsia="Times New Roman" w:hAnsi="Times New Roman" w:cs="Times New Roman"/>
          <w:b/>
          <w:sz w:val="36"/>
          <w:szCs w:val="36"/>
          <w:lang w:val="es-ES"/>
        </w:rPr>
      </w:pPr>
      <w:r w:rsidRPr="00304ADA">
        <w:rPr>
          <w:rFonts w:ascii="Times New Roman" w:hAnsi="Times New Roman" w:cs="Times New Roman"/>
          <w:noProof/>
          <w:sz w:val="44"/>
          <w:szCs w:val="44"/>
          <w:lang w:val="es-ES"/>
        </w:rPr>
        <w:drawing>
          <wp:anchor distT="0" distB="0" distL="114300" distR="114300" simplePos="0" relativeHeight="251659264" behindDoc="0" locked="0" layoutInCell="1" allowOverlap="1" wp14:anchorId="791F1626" wp14:editId="3A92C07D">
            <wp:simplePos x="0" y="0"/>
            <wp:positionH relativeFrom="margin">
              <wp:posOffset>710565</wp:posOffset>
            </wp:positionH>
            <wp:positionV relativeFrom="paragraph">
              <wp:posOffset>5080</wp:posOffset>
            </wp:positionV>
            <wp:extent cx="3848100" cy="2527935"/>
            <wp:effectExtent l="0" t="0" r="0" b="5715"/>
            <wp:wrapThrough wrapText="bothSides">
              <wp:wrapPolygon edited="0">
                <wp:start x="0" y="0"/>
                <wp:lineTo x="0" y="21486"/>
                <wp:lineTo x="21493" y="21486"/>
                <wp:lineTo x="21493"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3848100" cy="2527935"/>
                    </a:xfrm>
                    <a:prstGeom prst="rect">
                      <a:avLst/>
                    </a:prstGeom>
                  </pic:spPr>
                </pic:pic>
              </a:graphicData>
            </a:graphic>
            <wp14:sizeRelH relativeFrom="margin">
              <wp14:pctWidth>0</wp14:pctWidth>
            </wp14:sizeRelH>
            <wp14:sizeRelV relativeFrom="margin">
              <wp14:pctHeight>0</wp14:pctHeight>
            </wp14:sizeRelV>
          </wp:anchor>
        </w:drawing>
      </w:r>
      <w:r w:rsidR="0037239E" w:rsidRPr="00304ADA">
        <w:rPr>
          <w:rFonts w:ascii="Times New Roman" w:eastAsia="Times New Roman" w:hAnsi="Times New Roman" w:cs="Times New Roman"/>
          <w:b/>
          <w:sz w:val="36"/>
          <w:szCs w:val="36"/>
          <w:lang w:val="es-ES"/>
        </w:rPr>
        <w:t xml:space="preserve">           </w:t>
      </w:r>
    </w:p>
    <w:p w14:paraId="50280B8A" w14:textId="6C696FE4" w:rsidR="00B47FBD" w:rsidRPr="00304ADA" w:rsidRDefault="00B47FBD">
      <w:pPr>
        <w:jc w:val="center"/>
        <w:rPr>
          <w:rFonts w:ascii="Times New Roman" w:eastAsia="Times New Roman" w:hAnsi="Times New Roman" w:cs="Times New Roman"/>
          <w:b/>
          <w:sz w:val="40"/>
          <w:szCs w:val="40"/>
          <w:lang w:val="es-ES"/>
        </w:rPr>
      </w:pPr>
    </w:p>
    <w:p w14:paraId="2B4F822E" w14:textId="43E4CBD6" w:rsidR="00B47FBD" w:rsidRPr="00304ADA" w:rsidRDefault="00B47FBD">
      <w:pPr>
        <w:jc w:val="center"/>
        <w:rPr>
          <w:rFonts w:ascii="Times New Roman" w:eastAsia="Times New Roman" w:hAnsi="Times New Roman" w:cs="Times New Roman"/>
          <w:sz w:val="36"/>
          <w:szCs w:val="36"/>
          <w:lang w:val="es-ES"/>
        </w:rPr>
      </w:pPr>
    </w:p>
    <w:p w14:paraId="2441D868" w14:textId="77777777" w:rsidR="00B47FBD" w:rsidRPr="00304ADA" w:rsidRDefault="00B47FBD">
      <w:pPr>
        <w:jc w:val="center"/>
        <w:rPr>
          <w:rFonts w:ascii="Times New Roman" w:eastAsia="Times New Roman" w:hAnsi="Times New Roman" w:cs="Times New Roman"/>
          <w:b/>
          <w:sz w:val="28"/>
          <w:szCs w:val="28"/>
          <w:lang w:val="es-ES"/>
        </w:rPr>
      </w:pPr>
    </w:p>
    <w:p w14:paraId="03173D55" w14:textId="77777777" w:rsidR="005D627F" w:rsidRPr="00304ADA" w:rsidRDefault="005D627F">
      <w:pPr>
        <w:jc w:val="center"/>
        <w:rPr>
          <w:rFonts w:ascii="Times New Roman" w:eastAsia="Times New Roman" w:hAnsi="Times New Roman" w:cs="Times New Roman"/>
          <w:b/>
          <w:sz w:val="28"/>
          <w:szCs w:val="28"/>
          <w:u w:val="single"/>
          <w:lang w:val="es-ES"/>
        </w:rPr>
      </w:pPr>
    </w:p>
    <w:p w14:paraId="512096AA" w14:textId="77777777" w:rsidR="005D627F" w:rsidRPr="00304ADA" w:rsidRDefault="005D627F">
      <w:pPr>
        <w:jc w:val="center"/>
        <w:rPr>
          <w:rFonts w:ascii="Times New Roman" w:eastAsia="Times New Roman" w:hAnsi="Times New Roman" w:cs="Times New Roman"/>
          <w:b/>
          <w:sz w:val="28"/>
          <w:szCs w:val="28"/>
          <w:u w:val="single"/>
          <w:lang w:val="es-ES"/>
        </w:rPr>
      </w:pPr>
    </w:p>
    <w:p w14:paraId="559B7666" w14:textId="77777777" w:rsidR="005D627F" w:rsidRPr="00304ADA" w:rsidRDefault="005D627F">
      <w:pPr>
        <w:jc w:val="center"/>
        <w:rPr>
          <w:rFonts w:ascii="Times New Roman" w:eastAsia="Times New Roman" w:hAnsi="Times New Roman" w:cs="Times New Roman"/>
          <w:b/>
          <w:sz w:val="28"/>
          <w:szCs w:val="28"/>
          <w:u w:val="single"/>
          <w:lang w:val="es-ES"/>
        </w:rPr>
      </w:pPr>
    </w:p>
    <w:p w14:paraId="27ACCDDC" w14:textId="273F743D" w:rsidR="005D627F" w:rsidRPr="00304ADA" w:rsidRDefault="005D627F">
      <w:pPr>
        <w:jc w:val="center"/>
        <w:rPr>
          <w:rFonts w:ascii="Times New Roman" w:eastAsia="Times New Roman" w:hAnsi="Times New Roman" w:cs="Times New Roman"/>
          <w:b/>
          <w:sz w:val="28"/>
          <w:szCs w:val="28"/>
          <w:u w:val="single"/>
          <w:lang w:val="es-ES"/>
        </w:rPr>
      </w:pPr>
    </w:p>
    <w:p w14:paraId="485B20E0" w14:textId="18B7B213" w:rsidR="005D627F" w:rsidRPr="00304ADA" w:rsidRDefault="005D627F">
      <w:pPr>
        <w:jc w:val="center"/>
        <w:rPr>
          <w:rFonts w:ascii="Times New Roman" w:eastAsia="Times New Roman" w:hAnsi="Times New Roman" w:cs="Times New Roman"/>
          <w:bCs/>
          <w:sz w:val="28"/>
          <w:szCs w:val="28"/>
          <w:lang w:val="es-ES"/>
        </w:rPr>
      </w:pPr>
      <w:r w:rsidRPr="00304ADA">
        <w:rPr>
          <w:rFonts w:ascii="Times New Roman" w:eastAsia="Times New Roman" w:hAnsi="Times New Roman" w:cs="Times New Roman"/>
          <w:bCs/>
          <w:sz w:val="28"/>
          <w:szCs w:val="28"/>
          <w:lang w:val="es-ES"/>
        </w:rPr>
        <w:t>FACULTAD DE CIENCIAS HUMANAS Y SOCIALES</w:t>
      </w:r>
    </w:p>
    <w:p w14:paraId="5A3745AA" w14:textId="77777777" w:rsidR="005D627F" w:rsidRPr="00304ADA" w:rsidRDefault="005D627F">
      <w:pPr>
        <w:jc w:val="center"/>
        <w:rPr>
          <w:rFonts w:ascii="Times New Roman" w:eastAsia="Times New Roman" w:hAnsi="Times New Roman" w:cs="Times New Roman"/>
          <w:bCs/>
          <w:sz w:val="28"/>
          <w:szCs w:val="28"/>
          <w:lang w:val="es-ES"/>
        </w:rPr>
      </w:pPr>
    </w:p>
    <w:p w14:paraId="6FCA86D6" w14:textId="77777777" w:rsidR="005D627F" w:rsidRPr="00304ADA" w:rsidRDefault="005D627F">
      <w:pPr>
        <w:jc w:val="center"/>
        <w:rPr>
          <w:rFonts w:ascii="Times New Roman" w:eastAsia="Times New Roman" w:hAnsi="Times New Roman" w:cs="Times New Roman"/>
          <w:b/>
          <w:sz w:val="28"/>
          <w:szCs w:val="28"/>
          <w:u w:val="single"/>
          <w:lang w:val="es-ES"/>
        </w:rPr>
      </w:pPr>
    </w:p>
    <w:p w14:paraId="0D17E261" w14:textId="15785E88" w:rsidR="00B47FBD" w:rsidRPr="00304ADA" w:rsidRDefault="0037239E">
      <w:pPr>
        <w:jc w:val="center"/>
        <w:rPr>
          <w:rFonts w:ascii="Times New Roman" w:eastAsia="Times New Roman" w:hAnsi="Times New Roman" w:cs="Times New Roman"/>
          <w:b/>
          <w:sz w:val="28"/>
          <w:szCs w:val="28"/>
          <w:u w:val="single"/>
          <w:lang w:val="es-ES"/>
        </w:rPr>
      </w:pPr>
      <w:r w:rsidRPr="00304ADA">
        <w:rPr>
          <w:rFonts w:ascii="Times New Roman" w:eastAsia="Times New Roman" w:hAnsi="Times New Roman" w:cs="Times New Roman"/>
          <w:b/>
          <w:sz w:val="28"/>
          <w:szCs w:val="28"/>
          <w:u w:val="single"/>
          <w:lang w:val="es-ES"/>
        </w:rPr>
        <w:t>EL CONSUMO DE CANNABIS EN LA ADOLESCENCIA.</w:t>
      </w:r>
    </w:p>
    <w:p w14:paraId="45CF3DBB" w14:textId="77777777" w:rsidR="005D627F" w:rsidRPr="00304ADA" w:rsidRDefault="005D627F">
      <w:pPr>
        <w:jc w:val="center"/>
        <w:rPr>
          <w:rFonts w:ascii="Times New Roman" w:eastAsia="Times New Roman" w:hAnsi="Times New Roman" w:cs="Times New Roman"/>
          <w:b/>
          <w:sz w:val="28"/>
          <w:szCs w:val="28"/>
          <w:u w:val="single"/>
          <w:lang w:val="es-ES"/>
        </w:rPr>
      </w:pPr>
    </w:p>
    <w:p w14:paraId="6854597C" w14:textId="77777777" w:rsidR="00B47FBD" w:rsidRPr="00304ADA" w:rsidRDefault="00B47FBD">
      <w:pPr>
        <w:jc w:val="center"/>
        <w:rPr>
          <w:rFonts w:ascii="Times New Roman" w:eastAsia="Times New Roman" w:hAnsi="Times New Roman" w:cs="Times New Roman"/>
          <w:b/>
          <w:sz w:val="28"/>
          <w:szCs w:val="28"/>
          <w:lang w:val="es-ES"/>
        </w:rPr>
      </w:pPr>
    </w:p>
    <w:p w14:paraId="06F9D75F" w14:textId="098E49C5" w:rsidR="00B47FBD" w:rsidRPr="00304ADA" w:rsidRDefault="0037239E">
      <w:pPr>
        <w:jc w:val="center"/>
        <w:rPr>
          <w:rFonts w:ascii="Times New Roman" w:eastAsia="Times New Roman" w:hAnsi="Times New Roman" w:cs="Times New Roman"/>
          <w:b/>
          <w:sz w:val="28"/>
          <w:szCs w:val="28"/>
          <w:lang w:val="es-ES"/>
        </w:rPr>
      </w:pPr>
      <w:r w:rsidRPr="00304ADA">
        <w:rPr>
          <w:rFonts w:ascii="Times New Roman" w:eastAsia="Times New Roman" w:hAnsi="Times New Roman" w:cs="Times New Roman"/>
          <w:b/>
          <w:sz w:val="28"/>
          <w:szCs w:val="28"/>
          <w:lang w:val="es-ES"/>
        </w:rPr>
        <w:t xml:space="preserve">AUTOR: JAIME SANJUÁN UHAGÓN </w:t>
      </w:r>
    </w:p>
    <w:p w14:paraId="39C80B83" w14:textId="77777777" w:rsidR="00B47FBD" w:rsidRPr="00304ADA" w:rsidRDefault="0037239E">
      <w:pPr>
        <w:jc w:val="center"/>
        <w:rPr>
          <w:rFonts w:ascii="Times New Roman" w:eastAsia="Times New Roman" w:hAnsi="Times New Roman" w:cs="Times New Roman"/>
          <w:b/>
          <w:sz w:val="28"/>
          <w:szCs w:val="28"/>
          <w:lang w:val="es-ES"/>
        </w:rPr>
      </w:pPr>
      <w:r w:rsidRPr="00304ADA">
        <w:rPr>
          <w:rFonts w:ascii="Times New Roman" w:eastAsia="Times New Roman" w:hAnsi="Times New Roman" w:cs="Times New Roman"/>
          <w:b/>
          <w:sz w:val="28"/>
          <w:szCs w:val="28"/>
          <w:lang w:val="es-ES"/>
        </w:rPr>
        <w:t>TUTORA: RONCESVALLES IBARRA LARRIÓN</w:t>
      </w:r>
    </w:p>
    <w:p w14:paraId="4A6E7CAD" w14:textId="3A7FFCDC" w:rsidR="00B47FBD" w:rsidRPr="00304ADA" w:rsidRDefault="00B47FBD">
      <w:pPr>
        <w:jc w:val="center"/>
        <w:rPr>
          <w:rFonts w:ascii="Times New Roman" w:eastAsia="Times New Roman" w:hAnsi="Times New Roman" w:cs="Times New Roman"/>
          <w:b/>
          <w:sz w:val="28"/>
          <w:szCs w:val="28"/>
          <w:lang w:val="es-ES"/>
        </w:rPr>
      </w:pPr>
    </w:p>
    <w:p w14:paraId="5B145A2A" w14:textId="77777777" w:rsidR="005D627F" w:rsidRPr="00304ADA" w:rsidRDefault="005D627F">
      <w:pPr>
        <w:jc w:val="center"/>
        <w:rPr>
          <w:rFonts w:ascii="Times New Roman" w:eastAsia="Times New Roman" w:hAnsi="Times New Roman" w:cs="Times New Roman"/>
          <w:b/>
          <w:sz w:val="28"/>
          <w:szCs w:val="28"/>
          <w:lang w:val="es-ES"/>
        </w:rPr>
      </w:pPr>
    </w:p>
    <w:p w14:paraId="0BB1DBC2" w14:textId="77777777" w:rsidR="00B47FBD" w:rsidRPr="00304ADA" w:rsidRDefault="00B47FBD">
      <w:pPr>
        <w:jc w:val="center"/>
        <w:rPr>
          <w:rFonts w:ascii="Times New Roman" w:eastAsia="Times New Roman" w:hAnsi="Times New Roman" w:cs="Times New Roman"/>
          <w:b/>
          <w:sz w:val="28"/>
          <w:szCs w:val="28"/>
          <w:lang w:val="es-ES"/>
        </w:rPr>
      </w:pPr>
    </w:p>
    <w:p w14:paraId="46E477B2" w14:textId="26F47265" w:rsidR="007959F8" w:rsidRPr="00304ADA" w:rsidRDefault="0037239E" w:rsidP="00F01F39">
      <w:pPr>
        <w:jc w:val="center"/>
        <w:rPr>
          <w:rFonts w:ascii="Times New Roman" w:eastAsia="Times New Roman" w:hAnsi="Times New Roman" w:cs="Times New Roman"/>
          <w:b/>
          <w:sz w:val="28"/>
          <w:szCs w:val="28"/>
          <w:lang w:val="es-ES"/>
        </w:rPr>
      </w:pPr>
      <w:r w:rsidRPr="00304ADA">
        <w:rPr>
          <w:rFonts w:ascii="Times New Roman" w:eastAsia="Times New Roman" w:hAnsi="Times New Roman" w:cs="Times New Roman"/>
          <w:b/>
          <w:sz w:val="28"/>
          <w:szCs w:val="28"/>
          <w:lang w:val="es-ES"/>
        </w:rPr>
        <w:t>MADRID 2019/202</w:t>
      </w:r>
      <w:r w:rsidR="00F01F39" w:rsidRPr="00304ADA">
        <w:rPr>
          <w:rFonts w:ascii="Times New Roman" w:eastAsia="Times New Roman" w:hAnsi="Times New Roman" w:cs="Times New Roman"/>
          <w:b/>
          <w:sz w:val="28"/>
          <w:szCs w:val="28"/>
          <w:lang w:val="es-ES"/>
        </w:rPr>
        <w:t>0.</w:t>
      </w:r>
    </w:p>
    <w:p w14:paraId="2D9E6E20" w14:textId="77777777" w:rsidR="00B47FBD" w:rsidRPr="00304ADA" w:rsidRDefault="00B47FBD">
      <w:pPr>
        <w:spacing w:line="360" w:lineRule="auto"/>
        <w:jc w:val="both"/>
        <w:rPr>
          <w:rFonts w:ascii="Times New Roman" w:eastAsia="Times New Roman" w:hAnsi="Times New Roman" w:cs="Times New Roman"/>
          <w:b/>
          <w:sz w:val="24"/>
          <w:szCs w:val="24"/>
          <w:lang w:val="es-ES"/>
        </w:rPr>
      </w:pPr>
    </w:p>
    <w:p w14:paraId="31F3818A" w14:textId="6360DBBE" w:rsidR="00B47FBD" w:rsidRPr="00304ADA" w:rsidRDefault="00B47FBD">
      <w:pPr>
        <w:spacing w:line="360" w:lineRule="auto"/>
        <w:jc w:val="both"/>
        <w:rPr>
          <w:rFonts w:ascii="Times New Roman" w:eastAsia="Times New Roman" w:hAnsi="Times New Roman" w:cs="Times New Roman"/>
          <w:b/>
          <w:sz w:val="24"/>
          <w:szCs w:val="24"/>
          <w:lang w:val="es-ES"/>
        </w:rPr>
      </w:pPr>
    </w:p>
    <w:p w14:paraId="15DAE77C" w14:textId="09EF4343" w:rsidR="00AE1536" w:rsidRPr="00304ADA" w:rsidRDefault="00AE1536">
      <w:pPr>
        <w:spacing w:line="360" w:lineRule="auto"/>
        <w:jc w:val="both"/>
        <w:rPr>
          <w:rFonts w:ascii="Times New Roman" w:eastAsia="Times New Roman" w:hAnsi="Times New Roman" w:cs="Times New Roman"/>
          <w:b/>
          <w:sz w:val="24"/>
          <w:szCs w:val="24"/>
          <w:lang w:val="es-ES"/>
        </w:rPr>
      </w:pPr>
    </w:p>
    <w:p w14:paraId="3AF41232" w14:textId="77777777" w:rsidR="00AE1536" w:rsidRPr="00304ADA" w:rsidRDefault="00AE1536">
      <w:pPr>
        <w:spacing w:line="360" w:lineRule="auto"/>
        <w:jc w:val="both"/>
        <w:rPr>
          <w:rFonts w:ascii="Times New Roman" w:eastAsia="Times New Roman" w:hAnsi="Times New Roman" w:cs="Times New Roman"/>
          <w:b/>
          <w:sz w:val="24"/>
          <w:szCs w:val="24"/>
          <w:lang w:val="es-ES"/>
        </w:rPr>
      </w:pPr>
    </w:p>
    <w:p w14:paraId="39A0B5B1" w14:textId="77777777" w:rsidR="005D627F" w:rsidRPr="00304ADA" w:rsidRDefault="005479CD">
      <w:pPr>
        <w:spacing w:line="360" w:lineRule="auto"/>
        <w:jc w:val="both"/>
        <w:rPr>
          <w:rFonts w:ascii="Times New Roman" w:eastAsia="Times New Roman" w:hAnsi="Times New Roman" w:cs="Times New Roman"/>
          <w:b/>
          <w:sz w:val="24"/>
          <w:szCs w:val="24"/>
          <w:lang w:val="es-ES"/>
        </w:rPr>
      </w:pPr>
      <w:r w:rsidRPr="00304ADA">
        <w:rPr>
          <w:rFonts w:ascii="Times New Roman" w:eastAsia="Times New Roman" w:hAnsi="Times New Roman" w:cs="Times New Roman"/>
          <w:b/>
          <w:sz w:val="24"/>
          <w:szCs w:val="24"/>
          <w:lang w:val="es-ES"/>
        </w:rPr>
        <w:t xml:space="preserve">   </w:t>
      </w:r>
    </w:p>
    <w:p w14:paraId="3F136366" w14:textId="77777777" w:rsidR="005D627F" w:rsidRPr="00304ADA" w:rsidRDefault="005D627F">
      <w:pPr>
        <w:spacing w:line="360" w:lineRule="auto"/>
        <w:jc w:val="both"/>
        <w:rPr>
          <w:rFonts w:ascii="Times New Roman" w:eastAsia="Times New Roman" w:hAnsi="Times New Roman" w:cs="Times New Roman"/>
          <w:b/>
          <w:sz w:val="24"/>
          <w:szCs w:val="24"/>
          <w:lang w:val="es-ES"/>
        </w:rPr>
      </w:pPr>
    </w:p>
    <w:p w14:paraId="54AF18C5" w14:textId="77777777" w:rsidR="005D627F" w:rsidRPr="00304ADA" w:rsidRDefault="005D627F">
      <w:pPr>
        <w:spacing w:line="360" w:lineRule="auto"/>
        <w:jc w:val="both"/>
        <w:rPr>
          <w:rFonts w:ascii="Times New Roman" w:eastAsia="Times New Roman" w:hAnsi="Times New Roman" w:cs="Times New Roman"/>
          <w:b/>
          <w:sz w:val="24"/>
          <w:szCs w:val="24"/>
          <w:lang w:val="es-ES"/>
        </w:rPr>
      </w:pPr>
    </w:p>
    <w:p w14:paraId="6C4E73A7" w14:textId="77777777" w:rsidR="005D627F" w:rsidRPr="00304ADA" w:rsidRDefault="005D627F">
      <w:pPr>
        <w:spacing w:line="360" w:lineRule="auto"/>
        <w:jc w:val="both"/>
        <w:rPr>
          <w:rFonts w:ascii="Times New Roman" w:eastAsia="Times New Roman" w:hAnsi="Times New Roman" w:cs="Times New Roman"/>
          <w:b/>
          <w:sz w:val="24"/>
          <w:szCs w:val="24"/>
          <w:lang w:val="es-ES"/>
        </w:rPr>
      </w:pPr>
    </w:p>
    <w:p w14:paraId="522183E0" w14:textId="5C560D70" w:rsidR="008A4764" w:rsidRPr="00304ADA" w:rsidRDefault="005479CD">
      <w:pPr>
        <w:spacing w:line="360" w:lineRule="auto"/>
        <w:jc w:val="both"/>
        <w:rPr>
          <w:rFonts w:ascii="Times New Roman" w:eastAsia="Times New Roman" w:hAnsi="Times New Roman" w:cs="Times New Roman"/>
          <w:b/>
          <w:sz w:val="24"/>
          <w:szCs w:val="24"/>
          <w:lang w:val="es-ES"/>
        </w:rPr>
      </w:pPr>
      <w:r w:rsidRPr="00304ADA">
        <w:rPr>
          <w:rFonts w:ascii="Times New Roman" w:eastAsia="Times New Roman" w:hAnsi="Times New Roman" w:cs="Times New Roman"/>
          <w:b/>
          <w:sz w:val="24"/>
          <w:szCs w:val="24"/>
          <w:lang w:val="es-ES"/>
        </w:rPr>
        <w:t xml:space="preserve">   </w:t>
      </w:r>
      <w:r w:rsidR="0037239E" w:rsidRPr="00304ADA">
        <w:rPr>
          <w:rFonts w:ascii="Times New Roman" w:eastAsia="Times New Roman" w:hAnsi="Times New Roman" w:cs="Times New Roman"/>
          <w:b/>
          <w:sz w:val="24"/>
          <w:szCs w:val="24"/>
          <w:lang w:val="es-ES"/>
        </w:rPr>
        <w:t>ÍNDICE</w:t>
      </w:r>
    </w:p>
    <w:p w14:paraId="354AB328" w14:textId="6682F632" w:rsidR="005479CD" w:rsidRPr="00304ADA" w:rsidRDefault="005479CD" w:rsidP="005479CD">
      <w:pPr>
        <w:spacing w:line="360" w:lineRule="auto"/>
        <w:jc w:val="both"/>
        <w:rPr>
          <w:rFonts w:ascii="Times New Roman" w:eastAsia="Times New Roman" w:hAnsi="Times New Roman" w:cs="Times New Roman"/>
          <w:b/>
          <w:sz w:val="24"/>
          <w:szCs w:val="24"/>
          <w:lang w:val="es-ES"/>
        </w:rPr>
      </w:pPr>
      <w:r w:rsidRPr="00304ADA">
        <w:rPr>
          <w:rFonts w:ascii="Times New Roman" w:eastAsia="Times New Roman" w:hAnsi="Times New Roman" w:cs="Times New Roman"/>
          <w:sz w:val="24"/>
          <w:szCs w:val="24"/>
          <w:lang w:val="es-ES"/>
        </w:rPr>
        <w:t xml:space="preserve">      </w:t>
      </w:r>
      <w:r w:rsidR="0037239E" w:rsidRPr="00304ADA">
        <w:rPr>
          <w:rFonts w:ascii="Times New Roman" w:eastAsia="Times New Roman" w:hAnsi="Times New Roman" w:cs="Times New Roman"/>
          <w:sz w:val="24"/>
          <w:szCs w:val="24"/>
          <w:lang w:val="es-ES"/>
        </w:rPr>
        <w:t>RESUMEN</w:t>
      </w:r>
      <w:r w:rsidR="004061DE" w:rsidRPr="00304ADA">
        <w:rPr>
          <w:rFonts w:ascii="Times New Roman" w:eastAsia="Times New Roman" w:hAnsi="Times New Roman" w:cs="Times New Roman"/>
          <w:sz w:val="24"/>
          <w:szCs w:val="24"/>
          <w:lang w:val="es-ES"/>
        </w:rPr>
        <w:t>……………………………………………………………………</w:t>
      </w:r>
      <w:proofErr w:type="gramStart"/>
      <w:r w:rsidR="004061DE" w:rsidRPr="00304ADA">
        <w:rPr>
          <w:rFonts w:ascii="Times New Roman" w:eastAsia="Times New Roman" w:hAnsi="Times New Roman" w:cs="Times New Roman"/>
          <w:sz w:val="24"/>
          <w:szCs w:val="24"/>
          <w:lang w:val="es-ES"/>
        </w:rPr>
        <w:t>……</w:t>
      </w:r>
      <w:r w:rsidR="004D3B83" w:rsidRPr="00304ADA">
        <w:rPr>
          <w:rFonts w:ascii="Times New Roman" w:eastAsia="Times New Roman" w:hAnsi="Times New Roman" w:cs="Times New Roman"/>
          <w:sz w:val="24"/>
          <w:szCs w:val="24"/>
          <w:lang w:val="es-ES"/>
        </w:rPr>
        <w:t>.</w:t>
      </w:r>
      <w:proofErr w:type="gramEnd"/>
      <w:r w:rsidR="004061DE" w:rsidRPr="00304ADA">
        <w:rPr>
          <w:rFonts w:ascii="Times New Roman" w:eastAsia="Times New Roman" w:hAnsi="Times New Roman" w:cs="Times New Roman"/>
          <w:sz w:val="24"/>
          <w:szCs w:val="24"/>
          <w:lang w:val="es-ES"/>
        </w:rPr>
        <w:t>3</w:t>
      </w:r>
      <w:r w:rsidR="0037239E" w:rsidRPr="00304ADA">
        <w:rPr>
          <w:rFonts w:ascii="Times New Roman" w:eastAsia="Times New Roman" w:hAnsi="Times New Roman" w:cs="Times New Roman"/>
          <w:sz w:val="24"/>
          <w:szCs w:val="24"/>
          <w:lang w:val="es-ES"/>
        </w:rPr>
        <w:t xml:space="preserve">                                                         </w:t>
      </w:r>
      <w:r w:rsidR="008A476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   </w:t>
      </w:r>
      <w:r w:rsidR="009E68AA"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   </w:t>
      </w:r>
      <w:r w:rsidR="009E68AA"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     </w:t>
      </w:r>
    </w:p>
    <w:p w14:paraId="22407D68" w14:textId="38466F51" w:rsidR="005479CD" w:rsidRPr="00304ADA" w:rsidRDefault="005479CD" w:rsidP="005479CD">
      <w:pPr>
        <w:spacing w:line="360" w:lineRule="auto"/>
        <w:jc w:val="both"/>
        <w:rPr>
          <w:rFonts w:ascii="Times New Roman" w:eastAsia="Times New Roman" w:hAnsi="Times New Roman" w:cs="Times New Roman"/>
          <w:b/>
          <w:sz w:val="24"/>
          <w:szCs w:val="24"/>
          <w:lang w:val="es-ES"/>
        </w:rPr>
      </w:pPr>
      <w:r w:rsidRPr="00304ADA">
        <w:rPr>
          <w:rFonts w:ascii="Times New Roman" w:eastAsia="Times New Roman" w:hAnsi="Times New Roman" w:cs="Times New Roman"/>
          <w:b/>
          <w:sz w:val="24"/>
          <w:szCs w:val="24"/>
          <w:lang w:val="es-ES"/>
        </w:rPr>
        <w:t xml:space="preserve">     </w:t>
      </w:r>
      <w:r w:rsidRPr="00304ADA">
        <w:rPr>
          <w:rFonts w:ascii="Times New Roman" w:eastAsia="Times New Roman" w:hAnsi="Times New Roman" w:cs="Times New Roman"/>
          <w:sz w:val="24"/>
          <w:szCs w:val="24"/>
          <w:lang w:val="es-ES"/>
        </w:rPr>
        <w:t xml:space="preserve"> </w:t>
      </w:r>
      <w:r w:rsidR="0037239E" w:rsidRPr="00304ADA">
        <w:rPr>
          <w:rFonts w:ascii="Times New Roman" w:eastAsia="Times New Roman" w:hAnsi="Times New Roman" w:cs="Times New Roman"/>
          <w:sz w:val="24"/>
          <w:szCs w:val="24"/>
          <w:lang w:val="es-ES"/>
        </w:rPr>
        <w:t>ABSTRACT</w:t>
      </w:r>
      <w:r w:rsidR="004061DE" w:rsidRPr="00304ADA">
        <w:rPr>
          <w:rFonts w:ascii="Times New Roman" w:eastAsia="Times New Roman" w:hAnsi="Times New Roman" w:cs="Times New Roman"/>
          <w:sz w:val="24"/>
          <w:szCs w:val="24"/>
          <w:lang w:val="es-ES"/>
        </w:rPr>
        <w:t>……………………………………………………………………….</w:t>
      </w:r>
      <w:r w:rsidR="004D3B83" w:rsidRPr="00304ADA">
        <w:rPr>
          <w:rFonts w:ascii="Times New Roman" w:eastAsia="Times New Roman" w:hAnsi="Times New Roman" w:cs="Times New Roman"/>
          <w:sz w:val="24"/>
          <w:szCs w:val="24"/>
          <w:lang w:val="es-ES"/>
        </w:rPr>
        <w:t>..</w:t>
      </w:r>
      <w:r w:rsidR="004061DE" w:rsidRPr="00304ADA">
        <w:rPr>
          <w:rFonts w:ascii="Times New Roman" w:eastAsia="Times New Roman" w:hAnsi="Times New Roman" w:cs="Times New Roman"/>
          <w:sz w:val="24"/>
          <w:szCs w:val="24"/>
          <w:lang w:val="es-ES"/>
        </w:rPr>
        <w:t>4</w:t>
      </w:r>
      <w:r w:rsidR="0037239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                                                          </w:t>
      </w:r>
    </w:p>
    <w:p w14:paraId="39B5316D" w14:textId="34A4F550" w:rsidR="00B47FBD" w:rsidRPr="00304ADA" w:rsidRDefault="0037239E" w:rsidP="00342E7C">
      <w:pPr>
        <w:pStyle w:val="Prrafodelista"/>
        <w:numPr>
          <w:ilvl w:val="0"/>
          <w:numId w:val="8"/>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color w:val="000000"/>
          <w:sz w:val="24"/>
          <w:szCs w:val="24"/>
          <w:lang w:val="es-ES"/>
        </w:rPr>
        <w:t xml:space="preserve">INTRODUCCIÓN </w:t>
      </w:r>
      <w:r w:rsidR="004D3B83" w:rsidRPr="00304ADA">
        <w:rPr>
          <w:rFonts w:ascii="Times New Roman" w:eastAsia="Times New Roman" w:hAnsi="Times New Roman" w:cs="Times New Roman"/>
          <w:color w:val="000000"/>
          <w:sz w:val="24"/>
          <w:szCs w:val="24"/>
          <w:lang w:val="es-ES"/>
        </w:rPr>
        <w:t>………………………………………………………</w:t>
      </w:r>
      <w:proofErr w:type="gramStart"/>
      <w:r w:rsidR="004D3B83" w:rsidRPr="00304ADA">
        <w:rPr>
          <w:rFonts w:ascii="Times New Roman" w:eastAsia="Times New Roman" w:hAnsi="Times New Roman" w:cs="Times New Roman"/>
          <w:color w:val="000000"/>
          <w:sz w:val="24"/>
          <w:szCs w:val="24"/>
          <w:lang w:val="es-ES"/>
        </w:rPr>
        <w:t>…….</w:t>
      </w:r>
      <w:proofErr w:type="gramEnd"/>
      <w:r w:rsidR="004D3B83" w:rsidRPr="00304ADA">
        <w:rPr>
          <w:rFonts w:ascii="Times New Roman" w:eastAsia="Times New Roman" w:hAnsi="Times New Roman" w:cs="Times New Roman"/>
          <w:color w:val="000000"/>
          <w:sz w:val="24"/>
          <w:szCs w:val="24"/>
          <w:lang w:val="es-ES"/>
        </w:rPr>
        <w:t>.5</w:t>
      </w:r>
      <w:r w:rsidRPr="00304ADA">
        <w:rPr>
          <w:rFonts w:ascii="Times New Roman" w:eastAsia="Times New Roman" w:hAnsi="Times New Roman" w:cs="Times New Roman"/>
          <w:color w:val="000000"/>
          <w:sz w:val="24"/>
          <w:szCs w:val="24"/>
          <w:lang w:val="es-ES"/>
        </w:rPr>
        <w:t xml:space="preserve">  </w:t>
      </w:r>
      <w:r w:rsidR="008A4764" w:rsidRPr="00304ADA">
        <w:rPr>
          <w:rFonts w:ascii="Times New Roman" w:eastAsia="Times New Roman" w:hAnsi="Times New Roman" w:cs="Times New Roman"/>
          <w:color w:val="000000"/>
          <w:sz w:val="24"/>
          <w:szCs w:val="24"/>
          <w:lang w:val="es-ES"/>
        </w:rPr>
        <w:t xml:space="preserve">                             </w:t>
      </w:r>
      <w:r w:rsidR="005479CD" w:rsidRPr="00304ADA">
        <w:rPr>
          <w:rFonts w:ascii="Times New Roman" w:eastAsia="Times New Roman" w:hAnsi="Times New Roman" w:cs="Times New Roman"/>
          <w:color w:val="000000"/>
          <w:sz w:val="24"/>
          <w:szCs w:val="24"/>
          <w:lang w:val="es-ES"/>
        </w:rPr>
        <w:t xml:space="preserve">                                                                </w:t>
      </w:r>
    </w:p>
    <w:p w14:paraId="7735EFC5" w14:textId="370BFAE2" w:rsidR="00B47FBD" w:rsidRPr="00304ADA" w:rsidRDefault="0037239E" w:rsidP="005479CD">
      <w:pPr>
        <w:pStyle w:val="Prrafodelista"/>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r w:rsidRPr="00304ADA">
        <w:rPr>
          <w:rFonts w:ascii="Times New Roman" w:eastAsia="Times New Roman" w:hAnsi="Times New Roman" w:cs="Times New Roman"/>
          <w:color w:val="000000"/>
          <w:sz w:val="24"/>
          <w:szCs w:val="24"/>
          <w:lang w:val="es-ES"/>
        </w:rPr>
        <w:t>DESARROLLO</w:t>
      </w:r>
      <w:r w:rsidR="004D3B83" w:rsidRPr="00304ADA">
        <w:rPr>
          <w:rFonts w:ascii="Times New Roman" w:eastAsia="Times New Roman" w:hAnsi="Times New Roman" w:cs="Times New Roman"/>
          <w:color w:val="000000"/>
          <w:sz w:val="24"/>
          <w:szCs w:val="24"/>
          <w:lang w:val="es-ES"/>
        </w:rPr>
        <w:t>………………………………………………………………...7</w:t>
      </w:r>
      <w:r w:rsidR="008A4764" w:rsidRPr="00304ADA">
        <w:rPr>
          <w:rFonts w:ascii="Times New Roman" w:eastAsia="Times New Roman" w:hAnsi="Times New Roman" w:cs="Times New Roman"/>
          <w:color w:val="000000"/>
          <w:sz w:val="24"/>
          <w:szCs w:val="24"/>
          <w:lang w:val="es-ES"/>
        </w:rPr>
        <w:t xml:space="preserve">                                     </w:t>
      </w:r>
      <w:r w:rsidR="009E68AA" w:rsidRPr="00304ADA">
        <w:rPr>
          <w:rFonts w:ascii="Times New Roman" w:eastAsia="Times New Roman" w:hAnsi="Times New Roman" w:cs="Times New Roman"/>
          <w:color w:val="000000"/>
          <w:sz w:val="24"/>
          <w:szCs w:val="24"/>
          <w:lang w:val="es-ES"/>
        </w:rPr>
        <w:t xml:space="preserve">                                                                 </w:t>
      </w:r>
    </w:p>
    <w:p w14:paraId="41673CB4" w14:textId="3E5D8D2B" w:rsidR="004D3B83" w:rsidRPr="00304ADA" w:rsidRDefault="004D3B83" w:rsidP="007F6017">
      <w:pPr>
        <w:pStyle w:val="Prrafodelista"/>
        <w:numPr>
          <w:ilvl w:val="1"/>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FACTORES PREDICTORES DEL CONSUMO DE CANNABIS………………………</w:t>
      </w:r>
      <w:proofErr w:type="gramStart"/>
      <w:r w:rsidRPr="00304ADA">
        <w:rPr>
          <w:rFonts w:ascii="Times New Roman" w:eastAsia="Times New Roman" w:hAnsi="Times New Roman" w:cs="Times New Roman"/>
          <w:color w:val="000000"/>
          <w:sz w:val="20"/>
          <w:szCs w:val="20"/>
          <w:lang w:val="es-ES"/>
        </w:rPr>
        <w:t>…….</w:t>
      </w:r>
      <w:proofErr w:type="gramEnd"/>
      <w:r w:rsidRPr="00304ADA">
        <w:rPr>
          <w:rFonts w:ascii="Times New Roman" w:eastAsia="Times New Roman" w:hAnsi="Times New Roman" w:cs="Times New Roman"/>
          <w:color w:val="000000"/>
          <w:sz w:val="20"/>
          <w:szCs w:val="20"/>
          <w:lang w:val="es-ES"/>
        </w:rPr>
        <w:t>7</w:t>
      </w:r>
    </w:p>
    <w:p w14:paraId="766DB840" w14:textId="053C645D" w:rsidR="009E68AA" w:rsidRPr="00304ADA" w:rsidRDefault="004D3B83" w:rsidP="004D3B83">
      <w:pPr>
        <w:pStyle w:val="Prrafodelista"/>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 xml:space="preserve"> EN LA ADOLESCENCIA.</w:t>
      </w:r>
    </w:p>
    <w:p w14:paraId="6A72466D" w14:textId="00D48910" w:rsidR="005479CD" w:rsidRPr="00304ADA" w:rsidRDefault="0037239E" w:rsidP="007F6017">
      <w:pPr>
        <w:pStyle w:val="Prrafodelista"/>
        <w:numPr>
          <w:ilvl w:val="1"/>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EFECTOS SOBRE LA SALUD FÍSICA</w:t>
      </w:r>
      <w:r w:rsidR="004D3B83" w:rsidRPr="00304ADA">
        <w:rPr>
          <w:rFonts w:ascii="Times New Roman" w:eastAsia="Times New Roman" w:hAnsi="Times New Roman" w:cs="Times New Roman"/>
          <w:color w:val="000000"/>
          <w:sz w:val="20"/>
          <w:szCs w:val="20"/>
          <w:lang w:val="es-ES"/>
        </w:rPr>
        <w:t>…………………………………………………</w:t>
      </w:r>
      <w:proofErr w:type="gramStart"/>
      <w:r w:rsidR="004D3B83" w:rsidRPr="00304ADA">
        <w:rPr>
          <w:rFonts w:ascii="Times New Roman" w:eastAsia="Times New Roman" w:hAnsi="Times New Roman" w:cs="Times New Roman"/>
          <w:color w:val="000000"/>
          <w:sz w:val="20"/>
          <w:szCs w:val="20"/>
          <w:lang w:val="es-ES"/>
        </w:rPr>
        <w:t>…….</w:t>
      </w:r>
      <w:proofErr w:type="gramEnd"/>
      <w:r w:rsidR="00A9092A" w:rsidRPr="00304ADA">
        <w:rPr>
          <w:rFonts w:ascii="Times New Roman" w:eastAsia="Times New Roman" w:hAnsi="Times New Roman" w:cs="Times New Roman"/>
          <w:color w:val="000000"/>
          <w:sz w:val="20"/>
          <w:szCs w:val="20"/>
          <w:lang w:val="es-ES"/>
        </w:rPr>
        <w:t>12</w:t>
      </w:r>
      <w:r w:rsidR="009E68AA" w:rsidRPr="00304ADA">
        <w:rPr>
          <w:rFonts w:ascii="Times New Roman" w:eastAsia="Times New Roman" w:hAnsi="Times New Roman" w:cs="Times New Roman"/>
          <w:color w:val="000000"/>
          <w:sz w:val="20"/>
          <w:szCs w:val="20"/>
          <w:lang w:val="es-ES"/>
        </w:rPr>
        <w:t xml:space="preserve">                                                              </w:t>
      </w:r>
    </w:p>
    <w:p w14:paraId="04B1D846" w14:textId="71742AAF" w:rsidR="005479CD" w:rsidRPr="00304ADA" w:rsidRDefault="005479CD" w:rsidP="005479CD">
      <w:pPr>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 xml:space="preserve">          </w:t>
      </w:r>
      <w:r w:rsidR="0037239E" w:rsidRPr="00304ADA">
        <w:rPr>
          <w:rFonts w:ascii="Times New Roman" w:eastAsia="Times New Roman" w:hAnsi="Times New Roman" w:cs="Times New Roman"/>
          <w:color w:val="000000"/>
          <w:sz w:val="20"/>
          <w:szCs w:val="20"/>
          <w:lang w:val="es-ES"/>
        </w:rPr>
        <w:t xml:space="preserve">  RELACIONADOS CON EL CONSUMO DE CANNABIS.</w:t>
      </w:r>
    </w:p>
    <w:p w14:paraId="7A649776" w14:textId="715655FE" w:rsidR="00B47FBD" w:rsidRPr="00304ADA" w:rsidRDefault="0037239E" w:rsidP="007F6017">
      <w:pPr>
        <w:pStyle w:val="Prrafodelista"/>
        <w:numPr>
          <w:ilvl w:val="1"/>
          <w:numId w:val="19"/>
        </w:numPr>
        <w:spacing w:after="0" w:line="360" w:lineRule="auto"/>
        <w:jc w:val="both"/>
        <w:rPr>
          <w:rFonts w:ascii="Times New Roman" w:eastAsia="Times New Roman" w:hAnsi="Times New Roman" w:cs="Times New Roman"/>
          <w:sz w:val="20"/>
          <w:szCs w:val="20"/>
          <w:lang w:val="es-ES"/>
        </w:rPr>
      </w:pPr>
      <w:r w:rsidRPr="00304ADA">
        <w:rPr>
          <w:rFonts w:ascii="Times New Roman" w:eastAsia="Times New Roman" w:hAnsi="Times New Roman" w:cs="Times New Roman"/>
          <w:sz w:val="20"/>
          <w:szCs w:val="20"/>
          <w:lang w:val="es-ES"/>
        </w:rPr>
        <w:t>DEPENDENCIA Y ABSTINENCIA AL CANNABIS</w:t>
      </w:r>
      <w:r w:rsidR="004D3B83" w:rsidRPr="00304ADA">
        <w:rPr>
          <w:rFonts w:ascii="Times New Roman" w:eastAsia="Times New Roman" w:hAnsi="Times New Roman" w:cs="Times New Roman"/>
          <w:sz w:val="20"/>
          <w:szCs w:val="20"/>
          <w:lang w:val="es-ES"/>
        </w:rPr>
        <w:t>………………………………………...</w:t>
      </w:r>
      <w:r w:rsidR="00A9092A" w:rsidRPr="00304ADA">
        <w:rPr>
          <w:rFonts w:ascii="Times New Roman" w:eastAsia="Times New Roman" w:hAnsi="Times New Roman" w:cs="Times New Roman"/>
          <w:sz w:val="20"/>
          <w:szCs w:val="20"/>
          <w:lang w:val="es-ES"/>
        </w:rPr>
        <w:t>15</w:t>
      </w:r>
      <w:r w:rsidR="009E68AA" w:rsidRPr="00304ADA">
        <w:rPr>
          <w:rFonts w:ascii="Times New Roman" w:eastAsia="Times New Roman" w:hAnsi="Times New Roman" w:cs="Times New Roman"/>
          <w:sz w:val="20"/>
          <w:szCs w:val="20"/>
          <w:lang w:val="es-ES"/>
        </w:rPr>
        <w:t xml:space="preserve">                                         </w:t>
      </w:r>
    </w:p>
    <w:p w14:paraId="164A4B60" w14:textId="1AC2C984" w:rsidR="009E68AA" w:rsidRPr="00304ADA" w:rsidRDefault="0037239E" w:rsidP="007F6017">
      <w:pPr>
        <w:pStyle w:val="Prrafodelista"/>
        <w:numPr>
          <w:ilvl w:val="1"/>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EFECTOS A NIVEL CEREBRAL</w:t>
      </w:r>
      <w:r w:rsidRPr="00304ADA">
        <w:rPr>
          <w:rFonts w:ascii="Times New Roman" w:eastAsia="Times New Roman" w:hAnsi="Times New Roman" w:cs="Times New Roman"/>
          <w:sz w:val="20"/>
          <w:szCs w:val="20"/>
          <w:lang w:val="es-ES"/>
        </w:rPr>
        <w:t xml:space="preserve">, EN LA CONDUCTA Y </w:t>
      </w:r>
      <w:r w:rsidRPr="00304ADA">
        <w:rPr>
          <w:rFonts w:ascii="Times New Roman" w:eastAsia="Times New Roman" w:hAnsi="Times New Roman" w:cs="Times New Roman"/>
          <w:color w:val="000000"/>
          <w:sz w:val="20"/>
          <w:szCs w:val="20"/>
          <w:lang w:val="es-ES"/>
        </w:rPr>
        <w:t>SOBRE LA</w:t>
      </w:r>
      <w:r w:rsidR="009E68AA" w:rsidRPr="00304ADA">
        <w:rPr>
          <w:rFonts w:ascii="Times New Roman" w:eastAsia="Times New Roman" w:hAnsi="Times New Roman" w:cs="Times New Roman"/>
          <w:color w:val="000000"/>
          <w:sz w:val="20"/>
          <w:szCs w:val="20"/>
          <w:lang w:val="es-ES"/>
        </w:rPr>
        <w:t xml:space="preserve"> </w:t>
      </w:r>
      <w:r w:rsidR="004D3B83" w:rsidRPr="00304ADA">
        <w:rPr>
          <w:rFonts w:ascii="Times New Roman" w:eastAsia="Times New Roman" w:hAnsi="Times New Roman" w:cs="Times New Roman"/>
          <w:color w:val="000000"/>
          <w:sz w:val="20"/>
          <w:szCs w:val="20"/>
          <w:lang w:val="es-ES"/>
        </w:rPr>
        <w:t>……………………1</w:t>
      </w:r>
      <w:r w:rsidR="00A9092A" w:rsidRPr="00304ADA">
        <w:rPr>
          <w:rFonts w:ascii="Times New Roman" w:eastAsia="Times New Roman" w:hAnsi="Times New Roman" w:cs="Times New Roman"/>
          <w:color w:val="000000"/>
          <w:sz w:val="20"/>
          <w:szCs w:val="20"/>
          <w:lang w:val="es-ES"/>
        </w:rPr>
        <w:t>6</w:t>
      </w:r>
      <w:r w:rsidR="009E68AA" w:rsidRPr="00304ADA">
        <w:rPr>
          <w:rFonts w:ascii="Times New Roman" w:eastAsia="Times New Roman" w:hAnsi="Times New Roman" w:cs="Times New Roman"/>
          <w:color w:val="000000"/>
          <w:sz w:val="20"/>
          <w:szCs w:val="20"/>
          <w:lang w:val="es-ES"/>
        </w:rPr>
        <w:t xml:space="preserve">        </w:t>
      </w:r>
    </w:p>
    <w:p w14:paraId="6719564F" w14:textId="10967C9B" w:rsidR="009E68AA" w:rsidRPr="00304ADA" w:rsidRDefault="0037239E" w:rsidP="009E68AA">
      <w:pPr>
        <w:pStyle w:val="Prrafodelista"/>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 xml:space="preserve"> SALUD MENTAL DEL CONSUMO DE CANNABIS </w:t>
      </w:r>
    </w:p>
    <w:p w14:paraId="0013928A" w14:textId="30C094CD" w:rsidR="00B47FBD" w:rsidRPr="00304ADA" w:rsidRDefault="0037239E" w:rsidP="009E68AA">
      <w:pPr>
        <w:pStyle w:val="Prrafodelista"/>
        <w:pBdr>
          <w:top w:val="nil"/>
          <w:left w:val="nil"/>
          <w:bottom w:val="nil"/>
          <w:right w:val="nil"/>
          <w:between w:val="nil"/>
        </w:pBdr>
        <w:spacing w:after="0" w:line="360" w:lineRule="auto"/>
        <w:jc w:val="both"/>
        <w:rPr>
          <w:rFonts w:ascii="Times New Roman" w:eastAsia="Times New Roman" w:hAnsi="Times New Roman" w:cs="Times New Roman"/>
          <w:color w:val="000000"/>
          <w:sz w:val="20"/>
          <w:szCs w:val="20"/>
          <w:lang w:val="es-ES"/>
        </w:rPr>
      </w:pPr>
      <w:r w:rsidRPr="00304ADA">
        <w:rPr>
          <w:rFonts w:ascii="Times New Roman" w:eastAsia="Times New Roman" w:hAnsi="Times New Roman" w:cs="Times New Roman"/>
          <w:color w:val="000000"/>
          <w:sz w:val="20"/>
          <w:szCs w:val="20"/>
          <w:lang w:val="es-ES"/>
        </w:rPr>
        <w:t>EN LA ADOLESCENCIA</w:t>
      </w:r>
      <w:r w:rsidRPr="00304ADA">
        <w:rPr>
          <w:rFonts w:ascii="Times New Roman" w:eastAsia="Times New Roman" w:hAnsi="Times New Roman" w:cs="Times New Roman"/>
          <w:sz w:val="20"/>
          <w:szCs w:val="20"/>
          <w:lang w:val="es-ES"/>
        </w:rPr>
        <w:t>.</w:t>
      </w:r>
    </w:p>
    <w:p w14:paraId="7D0B91CA" w14:textId="7B4F8853" w:rsidR="005479CD" w:rsidRPr="00304ADA" w:rsidRDefault="0037239E" w:rsidP="005479CD">
      <w:pPr>
        <w:pStyle w:val="Prrafodelista"/>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r w:rsidRPr="00304ADA">
        <w:rPr>
          <w:rFonts w:ascii="Times New Roman" w:eastAsia="Times New Roman" w:hAnsi="Times New Roman" w:cs="Times New Roman"/>
          <w:sz w:val="24"/>
          <w:szCs w:val="24"/>
          <w:lang w:val="es-ES"/>
        </w:rPr>
        <w:t>CONCLUSIONES</w:t>
      </w:r>
      <w:r w:rsidR="004D3B83" w:rsidRPr="00304ADA">
        <w:rPr>
          <w:rFonts w:ascii="Times New Roman" w:eastAsia="Times New Roman" w:hAnsi="Times New Roman" w:cs="Times New Roman"/>
          <w:sz w:val="24"/>
          <w:szCs w:val="24"/>
          <w:lang w:val="es-ES"/>
        </w:rPr>
        <w:t>……………………………………………………………...24</w:t>
      </w:r>
      <w:r w:rsidR="009E68AA" w:rsidRPr="00304ADA">
        <w:rPr>
          <w:rFonts w:ascii="Times New Roman" w:eastAsia="Times New Roman" w:hAnsi="Times New Roman" w:cs="Times New Roman"/>
          <w:sz w:val="24"/>
          <w:szCs w:val="24"/>
          <w:lang w:val="es-ES"/>
        </w:rPr>
        <w:t xml:space="preserve">                                                                                                                                          </w:t>
      </w:r>
    </w:p>
    <w:p w14:paraId="5C9DFCA7" w14:textId="2B31A03F" w:rsidR="00B47FBD" w:rsidRPr="00304ADA" w:rsidRDefault="0037239E" w:rsidP="005479CD">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r w:rsidRPr="00304ADA">
        <w:rPr>
          <w:rFonts w:ascii="Times New Roman" w:eastAsia="Times New Roman" w:hAnsi="Times New Roman" w:cs="Times New Roman"/>
          <w:sz w:val="24"/>
          <w:szCs w:val="24"/>
          <w:lang w:val="es-ES"/>
        </w:rPr>
        <w:t>DISCUSIÓN</w:t>
      </w:r>
      <w:r w:rsidR="004D3B83" w:rsidRPr="00304ADA">
        <w:rPr>
          <w:rFonts w:ascii="Times New Roman" w:eastAsia="Times New Roman" w:hAnsi="Times New Roman" w:cs="Times New Roman"/>
          <w:sz w:val="24"/>
          <w:szCs w:val="24"/>
          <w:lang w:val="es-ES"/>
        </w:rPr>
        <w:t>……………………………………………………………………2</w:t>
      </w:r>
      <w:r w:rsidR="008247B7">
        <w:rPr>
          <w:rFonts w:ascii="Times New Roman" w:eastAsia="Times New Roman" w:hAnsi="Times New Roman" w:cs="Times New Roman"/>
          <w:sz w:val="24"/>
          <w:szCs w:val="24"/>
          <w:lang w:val="es-ES"/>
        </w:rPr>
        <w:t>8</w:t>
      </w:r>
      <w:r w:rsidR="009E68AA" w:rsidRPr="00304ADA">
        <w:rPr>
          <w:rFonts w:ascii="Times New Roman" w:eastAsia="Times New Roman" w:hAnsi="Times New Roman" w:cs="Times New Roman"/>
          <w:sz w:val="24"/>
          <w:szCs w:val="24"/>
          <w:lang w:val="es-ES"/>
        </w:rPr>
        <w:t xml:space="preserve">                                                                                                        </w:t>
      </w:r>
    </w:p>
    <w:p w14:paraId="113F624E" w14:textId="181FAC63" w:rsidR="00F01F39" w:rsidRPr="00304ADA" w:rsidRDefault="0037239E" w:rsidP="0037239E">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r w:rsidRPr="00304ADA">
        <w:rPr>
          <w:rFonts w:ascii="Times New Roman" w:eastAsia="Times New Roman" w:hAnsi="Times New Roman" w:cs="Times New Roman"/>
          <w:color w:val="000000"/>
          <w:sz w:val="24"/>
          <w:szCs w:val="24"/>
          <w:lang w:val="es-ES"/>
        </w:rPr>
        <w:t>REFERENCIAS</w:t>
      </w:r>
      <w:r w:rsidR="008B7871" w:rsidRPr="00304ADA">
        <w:rPr>
          <w:rFonts w:ascii="Times New Roman" w:eastAsia="Times New Roman" w:hAnsi="Times New Roman" w:cs="Times New Roman"/>
          <w:color w:val="000000"/>
          <w:sz w:val="24"/>
          <w:szCs w:val="24"/>
          <w:lang w:val="es-ES"/>
        </w:rPr>
        <w:t xml:space="preserve"> </w:t>
      </w:r>
      <w:r w:rsidRPr="00304ADA">
        <w:rPr>
          <w:rFonts w:ascii="Times New Roman" w:eastAsia="Times New Roman" w:hAnsi="Times New Roman" w:cs="Times New Roman"/>
          <w:color w:val="000000"/>
          <w:sz w:val="24"/>
          <w:szCs w:val="24"/>
          <w:lang w:val="es-ES"/>
        </w:rPr>
        <w:t>BIBLIOGRÁFICAS</w:t>
      </w:r>
      <w:r w:rsidR="004D3B83" w:rsidRPr="00304ADA">
        <w:rPr>
          <w:rFonts w:ascii="Times New Roman" w:eastAsia="Times New Roman" w:hAnsi="Times New Roman" w:cs="Times New Roman"/>
          <w:color w:val="000000"/>
          <w:sz w:val="24"/>
          <w:szCs w:val="24"/>
          <w:lang w:val="es-ES"/>
        </w:rPr>
        <w:t>…………………………………………3</w:t>
      </w:r>
      <w:r w:rsidR="00A9092A" w:rsidRPr="00304ADA">
        <w:rPr>
          <w:rFonts w:ascii="Times New Roman" w:eastAsia="Times New Roman" w:hAnsi="Times New Roman" w:cs="Times New Roman"/>
          <w:color w:val="000000"/>
          <w:sz w:val="24"/>
          <w:szCs w:val="24"/>
          <w:lang w:val="es-ES"/>
        </w:rPr>
        <w:t>0</w:t>
      </w:r>
      <w:r w:rsidR="009E68AA" w:rsidRPr="00304ADA">
        <w:rPr>
          <w:rFonts w:ascii="Times New Roman" w:eastAsia="Times New Roman" w:hAnsi="Times New Roman" w:cs="Times New Roman"/>
          <w:color w:val="000000"/>
          <w:sz w:val="24"/>
          <w:szCs w:val="24"/>
          <w:lang w:val="es-ES"/>
        </w:rPr>
        <w:t xml:space="preserve">                                                                 </w:t>
      </w:r>
    </w:p>
    <w:p w14:paraId="0750754C"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754BBB39"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28C1EB76"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7CDF600B"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31476489"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69027C14"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1B47F7C7"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225E52E6" w14:textId="77777777"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4CC8706D" w14:textId="6B32E21C" w:rsidR="00F01F39" w:rsidRPr="00304ADA" w:rsidRDefault="00F01F39"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1A193B38" w14:textId="55018E50" w:rsidR="004D3B83" w:rsidRPr="00304ADA" w:rsidRDefault="004D3B83"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37BD6B07" w14:textId="77777777" w:rsidR="004D3B83" w:rsidRPr="00304ADA" w:rsidRDefault="004D3B83" w:rsidP="00F01F3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0B19D306" w14:textId="77777777" w:rsidR="00F42AF6" w:rsidRPr="00304ADA" w:rsidRDefault="00F42AF6" w:rsidP="00F42AF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333CEDBC" w14:textId="77777777" w:rsidR="003E6848" w:rsidRPr="00304ADA" w:rsidRDefault="003E6848" w:rsidP="002D2238">
      <w:pPr>
        <w:pBdr>
          <w:top w:val="nil"/>
          <w:left w:val="nil"/>
          <w:bottom w:val="nil"/>
          <w:right w:val="nil"/>
          <w:between w:val="nil"/>
        </w:pBdr>
        <w:spacing w:after="0" w:line="360" w:lineRule="auto"/>
        <w:jc w:val="both"/>
        <w:rPr>
          <w:rFonts w:ascii="Times New Roman" w:eastAsia="Times New Roman" w:hAnsi="Times New Roman" w:cs="Times New Roman"/>
          <w:b/>
          <w:sz w:val="24"/>
          <w:szCs w:val="24"/>
          <w:u w:val="single"/>
          <w:lang w:val="es-ES"/>
        </w:rPr>
      </w:pPr>
    </w:p>
    <w:p w14:paraId="176A61E0" w14:textId="77777777" w:rsidR="003E6848" w:rsidRPr="00304ADA" w:rsidRDefault="003E6848" w:rsidP="002D2238">
      <w:pPr>
        <w:pBdr>
          <w:top w:val="nil"/>
          <w:left w:val="nil"/>
          <w:bottom w:val="nil"/>
          <w:right w:val="nil"/>
          <w:between w:val="nil"/>
        </w:pBdr>
        <w:spacing w:after="0" w:line="360" w:lineRule="auto"/>
        <w:jc w:val="both"/>
        <w:rPr>
          <w:rFonts w:ascii="Times New Roman" w:eastAsia="Times New Roman" w:hAnsi="Times New Roman" w:cs="Times New Roman"/>
          <w:b/>
          <w:sz w:val="24"/>
          <w:szCs w:val="24"/>
          <w:u w:val="single"/>
          <w:lang w:val="es-ES"/>
        </w:rPr>
      </w:pPr>
    </w:p>
    <w:p w14:paraId="4422FBDD" w14:textId="0A61B467" w:rsidR="00F42AF6" w:rsidRPr="00304ADA" w:rsidRDefault="0037239E" w:rsidP="002D2238">
      <w:pPr>
        <w:pBdr>
          <w:top w:val="nil"/>
          <w:left w:val="nil"/>
          <w:bottom w:val="nil"/>
          <w:right w:val="nil"/>
          <w:between w:val="nil"/>
        </w:pBdr>
        <w:spacing w:after="0" w:line="360" w:lineRule="auto"/>
        <w:jc w:val="both"/>
        <w:rPr>
          <w:rFonts w:ascii="Times New Roman" w:eastAsia="Times New Roman" w:hAnsi="Times New Roman" w:cs="Times New Roman"/>
          <w:sz w:val="24"/>
          <w:szCs w:val="24"/>
          <w:u w:val="single"/>
          <w:lang w:val="es-ES"/>
        </w:rPr>
      </w:pPr>
      <w:r w:rsidRPr="00304ADA">
        <w:rPr>
          <w:rFonts w:ascii="Times New Roman" w:eastAsia="Times New Roman" w:hAnsi="Times New Roman" w:cs="Times New Roman"/>
          <w:b/>
          <w:sz w:val="24"/>
          <w:szCs w:val="24"/>
          <w:u w:val="single"/>
          <w:lang w:val="es-ES"/>
        </w:rPr>
        <w:lastRenderedPageBreak/>
        <w:t>RESUMEN</w:t>
      </w:r>
      <w:r w:rsidRPr="00304ADA">
        <w:rPr>
          <w:rFonts w:ascii="Times New Roman" w:eastAsia="Times New Roman" w:hAnsi="Times New Roman" w:cs="Times New Roman"/>
          <w:sz w:val="24"/>
          <w:szCs w:val="24"/>
          <w:u w:val="single"/>
          <w:lang w:val="es-ES"/>
        </w:rPr>
        <w:t>.</w:t>
      </w:r>
    </w:p>
    <w:p w14:paraId="2426CA8E" w14:textId="16813436" w:rsidR="00C57B22" w:rsidRPr="00304ADA" w:rsidRDefault="002D2238" w:rsidP="002D2238">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r w:rsidRPr="00304ADA">
        <w:rPr>
          <w:rFonts w:ascii="Times New Roman" w:eastAsia="Times New Roman" w:hAnsi="Times New Roman" w:cs="Times New Roman"/>
          <w:color w:val="000000"/>
          <w:sz w:val="24"/>
          <w:szCs w:val="24"/>
          <w:lang w:val="es-ES"/>
        </w:rPr>
        <w:t xml:space="preserve">El consumo de cannabis en la adolescencia es una de las cuestiones de mayor actualidad en relación con la salud física y mental de nuestros jóvenes. Con el paso del tiempo, cada vez son más los adolescentes que se inician en el consumo de esta sustancia, </w:t>
      </w:r>
      <w:r w:rsidR="00581142" w:rsidRPr="00304ADA">
        <w:rPr>
          <w:rFonts w:ascii="Times New Roman" w:eastAsia="Times New Roman" w:hAnsi="Times New Roman" w:cs="Times New Roman"/>
          <w:color w:val="000000"/>
          <w:sz w:val="24"/>
          <w:szCs w:val="24"/>
          <w:lang w:val="es-ES"/>
        </w:rPr>
        <w:t>haciéndolo a edades cada vez más tempranas. El período adolescente</w:t>
      </w:r>
      <w:r w:rsidR="00C72CC6" w:rsidRPr="00304ADA">
        <w:rPr>
          <w:rFonts w:ascii="Times New Roman" w:eastAsia="Times New Roman" w:hAnsi="Times New Roman" w:cs="Times New Roman"/>
          <w:color w:val="000000"/>
          <w:sz w:val="24"/>
          <w:szCs w:val="24"/>
          <w:lang w:val="es-ES"/>
        </w:rPr>
        <w:t xml:space="preserve"> </w:t>
      </w:r>
      <w:r w:rsidR="00581142" w:rsidRPr="00304ADA">
        <w:rPr>
          <w:rFonts w:ascii="Times New Roman" w:eastAsia="Times New Roman" w:hAnsi="Times New Roman" w:cs="Times New Roman"/>
          <w:color w:val="000000"/>
          <w:sz w:val="24"/>
          <w:szCs w:val="24"/>
          <w:lang w:val="es-ES"/>
        </w:rPr>
        <w:t>es una etapa de especial vulnerabilidad respecto a los efectos de su consumo, debido a</w:t>
      </w:r>
      <w:r w:rsidR="00C115B6" w:rsidRPr="00304ADA">
        <w:rPr>
          <w:rFonts w:ascii="Times New Roman" w:eastAsia="Times New Roman" w:hAnsi="Times New Roman" w:cs="Times New Roman"/>
          <w:color w:val="000000"/>
          <w:sz w:val="24"/>
          <w:szCs w:val="24"/>
          <w:lang w:val="es-ES"/>
        </w:rPr>
        <w:t>l proceso de maduración</w:t>
      </w:r>
      <w:r w:rsidR="003E6848" w:rsidRPr="00304ADA">
        <w:rPr>
          <w:rFonts w:ascii="Times New Roman" w:eastAsia="Times New Roman" w:hAnsi="Times New Roman" w:cs="Times New Roman"/>
          <w:color w:val="000000"/>
          <w:sz w:val="24"/>
          <w:szCs w:val="24"/>
          <w:lang w:val="es-ES"/>
        </w:rPr>
        <w:t xml:space="preserve"> </w:t>
      </w:r>
      <w:r w:rsidR="00581142" w:rsidRPr="00304ADA">
        <w:rPr>
          <w:rFonts w:ascii="Times New Roman" w:eastAsia="Times New Roman" w:hAnsi="Times New Roman" w:cs="Times New Roman"/>
          <w:color w:val="000000"/>
          <w:sz w:val="24"/>
          <w:szCs w:val="24"/>
          <w:lang w:val="es-ES"/>
        </w:rPr>
        <w:t>cerebral que se produce en los individuos que están inmersos en esta época del desarrollo vital.</w:t>
      </w:r>
      <w:r w:rsidR="00C115B6" w:rsidRPr="00304ADA">
        <w:rPr>
          <w:rFonts w:ascii="Times New Roman" w:eastAsia="Times New Roman" w:hAnsi="Times New Roman" w:cs="Times New Roman"/>
          <w:color w:val="000000"/>
          <w:sz w:val="24"/>
          <w:szCs w:val="24"/>
          <w:lang w:val="es-ES"/>
        </w:rPr>
        <w:t xml:space="preserve"> En esta </w:t>
      </w:r>
      <w:r w:rsidR="00011DC1" w:rsidRPr="00304ADA">
        <w:rPr>
          <w:rFonts w:ascii="Times New Roman" w:eastAsia="Times New Roman" w:hAnsi="Times New Roman" w:cs="Times New Roman"/>
          <w:color w:val="000000"/>
          <w:sz w:val="24"/>
          <w:szCs w:val="24"/>
          <w:lang w:val="es-ES"/>
        </w:rPr>
        <w:t>re</w:t>
      </w:r>
      <w:r w:rsidR="00C115B6" w:rsidRPr="00304ADA">
        <w:rPr>
          <w:rFonts w:ascii="Times New Roman" w:eastAsia="Times New Roman" w:hAnsi="Times New Roman" w:cs="Times New Roman"/>
          <w:color w:val="000000"/>
          <w:sz w:val="24"/>
          <w:szCs w:val="24"/>
          <w:lang w:val="es-ES"/>
        </w:rPr>
        <w:t>visión bibliogr</w:t>
      </w:r>
      <w:r w:rsidR="008F0283" w:rsidRPr="00304ADA">
        <w:rPr>
          <w:rFonts w:ascii="Times New Roman" w:eastAsia="Times New Roman" w:hAnsi="Times New Roman" w:cs="Times New Roman"/>
          <w:color w:val="000000"/>
          <w:sz w:val="24"/>
          <w:szCs w:val="24"/>
          <w:lang w:val="es-ES"/>
        </w:rPr>
        <w:t>áfica</w:t>
      </w:r>
      <w:r w:rsidR="00992F02" w:rsidRPr="00304ADA">
        <w:rPr>
          <w:rFonts w:ascii="Times New Roman" w:eastAsia="Times New Roman" w:hAnsi="Times New Roman" w:cs="Times New Roman"/>
          <w:color w:val="000000"/>
          <w:sz w:val="24"/>
          <w:szCs w:val="24"/>
          <w:lang w:val="es-ES"/>
        </w:rPr>
        <w:t>,</w:t>
      </w:r>
      <w:r w:rsidR="00C72CC6" w:rsidRPr="00304ADA">
        <w:rPr>
          <w:rFonts w:ascii="Times New Roman" w:eastAsia="Times New Roman" w:hAnsi="Times New Roman" w:cs="Times New Roman"/>
          <w:color w:val="000000"/>
          <w:sz w:val="24"/>
          <w:szCs w:val="24"/>
          <w:lang w:val="es-ES"/>
        </w:rPr>
        <w:t xml:space="preserve"> </w:t>
      </w:r>
      <w:r w:rsidR="008F0283" w:rsidRPr="00304ADA">
        <w:rPr>
          <w:rFonts w:ascii="Times New Roman" w:eastAsia="Times New Roman" w:hAnsi="Times New Roman" w:cs="Times New Roman"/>
          <w:color w:val="000000"/>
          <w:sz w:val="24"/>
          <w:szCs w:val="24"/>
          <w:lang w:val="es-ES"/>
        </w:rPr>
        <w:t xml:space="preserve">se exponen diferentes enfoques sobre algunos aspectos relacionados con el consumo de cannabis. Algunos factores explicativos del </w:t>
      </w:r>
      <w:r w:rsidR="00C72CC6" w:rsidRPr="00304ADA">
        <w:rPr>
          <w:rFonts w:ascii="Times New Roman" w:eastAsia="Times New Roman" w:hAnsi="Times New Roman" w:cs="Times New Roman"/>
          <w:color w:val="000000"/>
          <w:sz w:val="24"/>
          <w:szCs w:val="24"/>
          <w:lang w:val="es-ES"/>
        </w:rPr>
        <w:t>uso</w:t>
      </w:r>
      <w:r w:rsidR="008F0283" w:rsidRPr="00304ADA">
        <w:rPr>
          <w:rFonts w:ascii="Times New Roman" w:eastAsia="Times New Roman" w:hAnsi="Times New Roman" w:cs="Times New Roman"/>
          <w:color w:val="000000"/>
          <w:sz w:val="24"/>
          <w:szCs w:val="24"/>
          <w:lang w:val="es-ES"/>
        </w:rPr>
        <w:t xml:space="preserve"> de</w:t>
      </w:r>
      <w:r w:rsidR="005F45D0" w:rsidRPr="00304ADA">
        <w:rPr>
          <w:rFonts w:ascii="Times New Roman" w:eastAsia="Times New Roman" w:hAnsi="Times New Roman" w:cs="Times New Roman"/>
          <w:color w:val="000000"/>
          <w:sz w:val="24"/>
          <w:szCs w:val="24"/>
          <w:lang w:val="es-ES"/>
        </w:rPr>
        <w:t xml:space="preserve"> </w:t>
      </w:r>
      <w:r w:rsidR="00BD3B2B" w:rsidRPr="00304ADA">
        <w:rPr>
          <w:rFonts w:ascii="Times New Roman" w:eastAsia="Times New Roman" w:hAnsi="Times New Roman" w:cs="Times New Roman"/>
          <w:color w:val="000000"/>
          <w:sz w:val="24"/>
          <w:szCs w:val="24"/>
          <w:lang w:val="es-ES"/>
        </w:rPr>
        <w:t>THC</w:t>
      </w:r>
      <w:r w:rsidR="003E6848" w:rsidRPr="00304ADA">
        <w:rPr>
          <w:rFonts w:ascii="Times New Roman" w:eastAsia="Times New Roman" w:hAnsi="Times New Roman" w:cs="Times New Roman"/>
          <w:color w:val="000000"/>
          <w:sz w:val="24"/>
          <w:szCs w:val="24"/>
          <w:lang w:val="es-ES"/>
        </w:rPr>
        <w:t xml:space="preserve"> (tetrahidrocannabinol)</w:t>
      </w:r>
      <w:r w:rsidR="00BD3B2B" w:rsidRPr="00304ADA">
        <w:rPr>
          <w:rFonts w:ascii="Times New Roman" w:eastAsia="Times New Roman" w:hAnsi="Times New Roman" w:cs="Times New Roman"/>
          <w:color w:val="000000"/>
          <w:sz w:val="24"/>
          <w:szCs w:val="24"/>
          <w:lang w:val="es-ES"/>
        </w:rPr>
        <w:t xml:space="preserve"> </w:t>
      </w:r>
      <w:r w:rsidR="008F0283" w:rsidRPr="00304ADA">
        <w:rPr>
          <w:rFonts w:ascii="Times New Roman" w:eastAsia="Times New Roman" w:hAnsi="Times New Roman" w:cs="Times New Roman"/>
          <w:color w:val="000000"/>
          <w:sz w:val="24"/>
          <w:szCs w:val="24"/>
          <w:lang w:val="es-ES"/>
        </w:rPr>
        <w:t xml:space="preserve">han sido descartados como variables mediadoras de </w:t>
      </w:r>
      <w:r w:rsidR="00C72CC6" w:rsidRPr="00304ADA">
        <w:rPr>
          <w:rFonts w:ascii="Times New Roman" w:eastAsia="Times New Roman" w:hAnsi="Times New Roman" w:cs="Times New Roman"/>
          <w:color w:val="000000"/>
          <w:sz w:val="24"/>
          <w:szCs w:val="24"/>
          <w:lang w:val="es-ES"/>
        </w:rPr>
        <w:t xml:space="preserve">un </w:t>
      </w:r>
      <w:r w:rsidR="008F0283" w:rsidRPr="00304ADA">
        <w:rPr>
          <w:rFonts w:ascii="Times New Roman" w:eastAsia="Times New Roman" w:hAnsi="Times New Roman" w:cs="Times New Roman"/>
          <w:color w:val="000000"/>
          <w:sz w:val="24"/>
          <w:szCs w:val="24"/>
          <w:lang w:val="es-ES"/>
        </w:rPr>
        <w:t xml:space="preserve">posible consumo, mientras otros factores como el autoconcepto o el entorno familiar han </w:t>
      </w:r>
      <w:r w:rsidR="00BD3B2B" w:rsidRPr="00304ADA">
        <w:rPr>
          <w:rFonts w:ascii="Times New Roman" w:eastAsia="Times New Roman" w:hAnsi="Times New Roman" w:cs="Times New Roman"/>
          <w:color w:val="000000"/>
          <w:sz w:val="24"/>
          <w:szCs w:val="24"/>
          <w:lang w:val="es-ES"/>
        </w:rPr>
        <w:t xml:space="preserve">cobrado fuerza como variables explicativas. </w:t>
      </w:r>
      <w:r w:rsidR="00C72CC6" w:rsidRPr="00304ADA">
        <w:rPr>
          <w:rFonts w:ascii="Times New Roman" w:eastAsia="Times New Roman" w:hAnsi="Times New Roman" w:cs="Times New Roman"/>
          <w:color w:val="000000"/>
          <w:sz w:val="24"/>
          <w:szCs w:val="24"/>
          <w:lang w:val="es-ES"/>
        </w:rPr>
        <w:t>Consumir esta sustancia</w:t>
      </w:r>
      <w:r w:rsidR="00BD3B2B" w:rsidRPr="00304ADA">
        <w:rPr>
          <w:rFonts w:ascii="Times New Roman" w:eastAsia="Times New Roman" w:hAnsi="Times New Roman" w:cs="Times New Roman"/>
          <w:color w:val="000000"/>
          <w:sz w:val="24"/>
          <w:szCs w:val="24"/>
          <w:lang w:val="es-ES"/>
        </w:rPr>
        <w:t xml:space="preserve"> produce cambios a nivel físico y mental en el individuo que la consume. Estos efectos pueden </w:t>
      </w:r>
      <w:r w:rsidR="008C00DC" w:rsidRPr="00304ADA">
        <w:rPr>
          <w:rFonts w:ascii="Times New Roman" w:eastAsia="Times New Roman" w:hAnsi="Times New Roman" w:cs="Times New Roman"/>
          <w:color w:val="000000"/>
          <w:sz w:val="24"/>
          <w:szCs w:val="24"/>
          <w:lang w:val="es-ES"/>
        </w:rPr>
        <w:t>producirse a corto o largo plazo, pueden aparecer en un momento concreto (efectos agudos) o pueden durar un largo período de tiempo (efectos crónicos). As</w:t>
      </w:r>
      <w:r w:rsidR="00DA26A8" w:rsidRPr="00304ADA">
        <w:rPr>
          <w:rFonts w:ascii="Times New Roman" w:eastAsia="Times New Roman" w:hAnsi="Times New Roman" w:cs="Times New Roman"/>
          <w:color w:val="000000"/>
          <w:sz w:val="24"/>
          <w:szCs w:val="24"/>
          <w:lang w:val="es-ES"/>
        </w:rPr>
        <w:t>i</w:t>
      </w:r>
      <w:r w:rsidR="008C00DC" w:rsidRPr="00304ADA">
        <w:rPr>
          <w:rFonts w:ascii="Times New Roman" w:eastAsia="Times New Roman" w:hAnsi="Times New Roman" w:cs="Times New Roman"/>
          <w:color w:val="000000"/>
          <w:sz w:val="24"/>
          <w:szCs w:val="24"/>
          <w:lang w:val="es-ES"/>
        </w:rPr>
        <w:t xml:space="preserve">mismo, todos los autores están </w:t>
      </w:r>
      <w:proofErr w:type="gramStart"/>
      <w:r w:rsidR="008C00DC" w:rsidRPr="00304ADA">
        <w:rPr>
          <w:rFonts w:ascii="Times New Roman" w:eastAsia="Times New Roman" w:hAnsi="Times New Roman" w:cs="Times New Roman"/>
          <w:color w:val="000000"/>
          <w:sz w:val="24"/>
          <w:szCs w:val="24"/>
          <w:lang w:val="es-ES"/>
        </w:rPr>
        <w:t>de acuerdo a</w:t>
      </w:r>
      <w:proofErr w:type="gramEnd"/>
      <w:r w:rsidR="008C00DC" w:rsidRPr="00304ADA">
        <w:rPr>
          <w:rFonts w:ascii="Times New Roman" w:eastAsia="Times New Roman" w:hAnsi="Times New Roman" w:cs="Times New Roman"/>
          <w:color w:val="000000"/>
          <w:sz w:val="24"/>
          <w:szCs w:val="24"/>
          <w:lang w:val="es-ES"/>
        </w:rPr>
        <w:t xml:space="preserve"> la hora de afirmar la existencia de un síndrome de abstinencia asociado a la interrupción de</w:t>
      </w:r>
      <w:r w:rsidR="00EB3E02" w:rsidRPr="00304ADA">
        <w:rPr>
          <w:rFonts w:ascii="Times New Roman" w:eastAsia="Times New Roman" w:hAnsi="Times New Roman" w:cs="Times New Roman"/>
          <w:color w:val="000000"/>
          <w:sz w:val="24"/>
          <w:szCs w:val="24"/>
          <w:lang w:val="es-ES"/>
        </w:rPr>
        <w:t>l consum</w:t>
      </w:r>
      <w:r w:rsidR="001561A8">
        <w:rPr>
          <w:rFonts w:ascii="Times New Roman" w:eastAsia="Times New Roman" w:hAnsi="Times New Roman" w:cs="Times New Roman"/>
          <w:color w:val="000000"/>
          <w:sz w:val="24"/>
          <w:szCs w:val="24"/>
          <w:lang w:val="es-ES"/>
        </w:rPr>
        <w:t>o</w:t>
      </w:r>
      <w:r w:rsidR="00EB3E02" w:rsidRPr="00304ADA">
        <w:rPr>
          <w:rFonts w:ascii="Times New Roman" w:eastAsia="Times New Roman" w:hAnsi="Times New Roman" w:cs="Times New Roman"/>
          <w:color w:val="000000"/>
          <w:sz w:val="24"/>
          <w:szCs w:val="24"/>
          <w:lang w:val="es-ES"/>
        </w:rPr>
        <w:t xml:space="preserve"> de cannabis </w:t>
      </w:r>
      <w:r w:rsidR="008C00DC" w:rsidRPr="00304ADA">
        <w:rPr>
          <w:rFonts w:ascii="Times New Roman" w:eastAsia="Times New Roman" w:hAnsi="Times New Roman" w:cs="Times New Roman"/>
          <w:color w:val="000000"/>
          <w:sz w:val="24"/>
          <w:szCs w:val="24"/>
          <w:lang w:val="es-ES"/>
        </w:rPr>
        <w:t>y un problema de depen</w:t>
      </w:r>
      <w:r w:rsidR="00777C6F" w:rsidRPr="00304ADA">
        <w:rPr>
          <w:rFonts w:ascii="Times New Roman" w:eastAsia="Times New Roman" w:hAnsi="Times New Roman" w:cs="Times New Roman"/>
          <w:color w:val="000000"/>
          <w:sz w:val="24"/>
          <w:szCs w:val="24"/>
          <w:lang w:val="es-ES"/>
        </w:rPr>
        <w:t>dencia en sujetos que ingieren grandes cantidades de</w:t>
      </w:r>
      <w:r w:rsidR="00EB3E02" w:rsidRPr="00304ADA">
        <w:rPr>
          <w:rFonts w:ascii="Times New Roman" w:eastAsia="Times New Roman" w:hAnsi="Times New Roman" w:cs="Times New Roman"/>
          <w:color w:val="000000"/>
          <w:sz w:val="24"/>
          <w:szCs w:val="24"/>
          <w:lang w:val="es-ES"/>
        </w:rPr>
        <w:t xml:space="preserve"> </w:t>
      </w:r>
      <w:r w:rsidR="00777C6F" w:rsidRPr="00304ADA">
        <w:rPr>
          <w:rFonts w:ascii="Times New Roman" w:eastAsia="Times New Roman" w:hAnsi="Times New Roman" w:cs="Times New Roman"/>
          <w:color w:val="000000"/>
          <w:sz w:val="24"/>
          <w:szCs w:val="24"/>
          <w:lang w:val="es-ES"/>
        </w:rPr>
        <w:t xml:space="preserve">dosis de la sustancia. </w:t>
      </w:r>
      <w:r w:rsidR="00724FDE" w:rsidRPr="00304ADA">
        <w:rPr>
          <w:rFonts w:ascii="Times New Roman" w:eastAsia="Times New Roman" w:hAnsi="Times New Roman" w:cs="Times New Roman"/>
          <w:color w:val="000000"/>
          <w:sz w:val="24"/>
          <w:szCs w:val="24"/>
          <w:lang w:val="es-ES"/>
        </w:rPr>
        <w:t>Para conseguir una reducción del consumo de cannabis necesitamos realizar una intervención integral (</w:t>
      </w:r>
      <w:r w:rsidR="00992F02" w:rsidRPr="00304ADA">
        <w:rPr>
          <w:rFonts w:ascii="Times New Roman" w:eastAsia="Times New Roman" w:hAnsi="Times New Roman" w:cs="Times New Roman"/>
          <w:color w:val="000000"/>
          <w:sz w:val="24"/>
          <w:szCs w:val="24"/>
          <w:lang w:val="es-ES"/>
        </w:rPr>
        <w:t>desde</w:t>
      </w:r>
      <w:r w:rsidR="00724FDE" w:rsidRPr="00304ADA">
        <w:rPr>
          <w:rFonts w:ascii="Times New Roman" w:eastAsia="Times New Roman" w:hAnsi="Times New Roman" w:cs="Times New Roman"/>
          <w:color w:val="000000"/>
          <w:sz w:val="24"/>
          <w:szCs w:val="24"/>
          <w:lang w:val="es-ES"/>
        </w:rPr>
        <w:t xml:space="preserve"> el ámbito pol</w:t>
      </w:r>
      <w:r w:rsidR="0079063F">
        <w:rPr>
          <w:rFonts w:ascii="Times New Roman" w:eastAsia="Times New Roman" w:hAnsi="Times New Roman" w:cs="Times New Roman"/>
          <w:color w:val="000000"/>
          <w:sz w:val="24"/>
          <w:szCs w:val="24"/>
          <w:lang w:val="es-ES"/>
        </w:rPr>
        <w:t>í</w:t>
      </w:r>
      <w:r w:rsidR="00724FDE" w:rsidRPr="00304ADA">
        <w:rPr>
          <w:rFonts w:ascii="Times New Roman" w:eastAsia="Times New Roman" w:hAnsi="Times New Roman" w:cs="Times New Roman"/>
          <w:color w:val="000000"/>
          <w:sz w:val="24"/>
          <w:szCs w:val="24"/>
          <w:lang w:val="es-ES"/>
        </w:rPr>
        <w:t xml:space="preserve">tico, educativo, </w:t>
      </w:r>
      <w:r w:rsidR="0079063F" w:rsidRPr="00304ADA">
        <w:rPr>
          <w:rFonts w:ascii="Times New Roman" w:eastAsia="Times New Roman" w:hAnsi="Times New Roman" w:cs="Times New Roman"/>
          <w:color w:val="000000"/>
          <w:sz w:val="24"/>
          <w:szCs w:val="24"/>
          <w:lang w:val="es-ES"/>
        </w:rPr>
        <w:t>terapéutico</w:t>
      </w:r>
      <w:r w:rsidR="00724FDE" w:rsidRPr="00304ADA">
        <w:rPr>
          <w:rFonts w:ascii="Times New Roman" w:eastAsia="Times New Roman" w:hAnsi="Times New Roman" w:cs="Times New Roman"/>
          <w:color w:val="000000"/>
          <w:sz w:val="24"/>
          <w:szCs w:val="24"/>
          <w:lang w:val="es-ES"/>
        </w:rPr>
        <w:t xml:space="preserve">, social, cultural, familiar...). </w:t>
      </w:r>
      <w:r w:rsidR="00C57B22" w:rsidRPr="00304ADA">
        <w:rPr>
          <w:rFonts w:ascii="Times New Roman" w:eastAsia="Times New Roman" w:hAnsi="Times New Roman" w:cs="Times New Roman"/>
          <w:color w:val="000000"/>
          <w:sz w:val="24"/>
          <w:szCs w:val="24"/>
          <w:lang w:val="es-ES"/>
        </w:rPr>
        <w:t>Solo podremos erradicar su consumo si somos capaces de unir a l</w:t>
      </w:r>
      <w:r w:rsidR="00EB3E02" w:rsidRPr="00304ADA">
        <w:rPr>
          <w:rFonts w:ascii="Times New Roman" w:eastAsia="Times New Roman" w:hAnsi="Times New Roman" w:cs="Times New Roman"/>
          <w:color w:val="000000"/>
          <w:sz w:val="24"/>
          <w:szCs w:val="24"/>
          <w:lang w:val="es-ES"/>
        </w:rPr>
        <w:t>os diferentes contextos e instituciones</w:t>
      </w:r>
      <w:r w:rsidR="00C57B22" w:rsidRPr="00304ADA">
        <w:rPr>
          <w:rFonts w:ascii="Times New Roman" w:eastAsia="Times New Roman" w:hAnsi="Times New Roman" w:cs="Times New Roman"/>
          <w:color w:val="000000"/>
          <w:sz w:val="24"/>
          <w:szCs w:val="24"/>
          <w:lang w:val="es-ES"/>
        </w:rPr>
        <w:t xml:space="preserve"> sociales buscando trabajar de forma coordinada y </w:t>
      </w:r>
      <w:r w:rsidR="00EB3E02" w:rsidRPr="00304ADA">
        <w:rPr>
          <w:rFonts w:ascii="Times New Roman" w:eastAsia="Times New Roman" w:hAnsi="Times New Roman" w:cs="Times New Roman"/>
          <w:color w:val="000000"/>
          <w:sz w:val="24"/>
          <w:szCs w:val="24"/>
          <w:lang w:val="es-ES"/>
        </w:rPr>
        <w:t xml:space="preserve">buscando un </w:t>
      </w:r>
      <w:r w:rsidR="00C57B22" w:rsidRPr="00304ADA">
        <w:rPr>
          <w:rFonts w:ascii="Times New Roman" w:eastAsia="Times New Roman" w:hAnsi="Times New Roman" w:cs="Times New Roman"/>
          <w:color w:val="000000"/>
          <w:sz w:val="24"/>
          <w:szCs w:val="24"/>
          <w:lang w:val="es-ES"/>
        </w:rPr>
        <w:t xml:space="preserve">objetivo común. </w:t>
      </w:r>
    </w:p>
    <w:p w14:paraId="6C96AE4C" w14:textId="77777777" w:rsidR="00F42AF6" w:rsidRPr="00304ADA" w:rsidRDefault="00F42AF6" w:rsidP="002D2238">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p>
    <w:p w14:paraId="3E7392A6" w14:textId="78436D4E" w:rsidR="00C57B22" w:rsidRPr="00304ADA" w:rsidRDefault="00C57B22" w:rsidP="002D2238">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s-ES"/>
        </w:rPr>
      </w:pPr>
      <w:r w:rsidRPr="00304ADA">
        <w:rPr>
          <w:rFonts w:ascii="Times New Roman" w:eastAsia="Times New Roman" w:hAnsi="Times New Roman" w:cs="Times New Roman"/>
          <w:b/>
          <w:bCs/>
          <w:color w:val="000000"/>
          <w:sz w:val="24"/>
          <w:szCs w:val="24"/>
          <w:lang w:val="es-ES"/>
        </w:rPr>
        <w:t xml:space="preserve">Palabras clave: </w:t>
      </w:r>
      <w:r w:rsidRPr="00304ADA">
        <w:rPr>
          <w:rFonts w:ascii="Times New Roman" w:eastAsia="Times New Roman" w:hAnsi="Times New Roman" w:cs="Times New Roman"/>
          <w:color w:val="000000"/>
          <w:sz w:val="24"/>
          <w:szCs w:val="24"/>
          <w:lang w:val="es-ES"/>
        </w:rPr>
        <w:t>Cannabis, factores, efectos, salud, enfermedad, intervención</w:t>
      </w:r>
      <w:r w:rsidR="00CB08A5" w:rsidRPr="00304ADA">
        <w:rPr>
          <w:rFonts w:ascii="Times New Roman" w:eastAsia="Times New Roman" w:hAnsi="Times New Roman" w:cs="Times New Roman"/>
          <w:color w:val="000000"/>
          <w:sz w:val="24"/>
          <w:szCs w:val="24"/>
          <w:lang w:val="es-ES"/>
        </w:rPr>
        <w:t xml:space="preserve">. </w:t>
      </w:r>
    </w:p>
    <w:p w14:paraId="4833F71C" w14:textId="77777777" w:rsidR="00B47FBD" w:rsidRPr="00304ADA" w:rsidRDefault="00B47FBD">
      <w:pPr>
        <w:spacing w:line="360" w:lineRule="auto"/>
        <w:ind w:left="1416"/>
        <w:jc w:val="both"/>
        <w:rPr>
          <w:rFonts w:ascii="Times New Roman" w:eastAsia="Times New Roman" w:hAnsi="Times New Roman" w:cs="Times New Roman"/>
          <w:b/>
          <w:sz w:val="24"/>
          <w:szCs w:val="24"/>
          <w:u w:val="single"/>
          <w:lang w:val="es-ES"/>
        </w:rPr>
      </w:pPr>
    </w:p>
    <w:p w14:paraId="0C9BD04E" w14:textId="77777777" w:rsidR="00B47FBD" w:rsidRPr="00304ADA" w:rsidRDefault="00B47FBD">
      <w:pPr>
        <w:rPr>
          <w:rFonts w:ascii="Times New Roman" w:eastAsia="Times New Roman" w:hAnsi="Times New Roman" w:cs="Times New Roman"/>
          <w:sz w:val="24"/>
          <w:szCs w:val="24"/>
          <w:lang w:val="es-ES"/>
        </w:rPr>
      </w:pPr>
    </w:p>
    <w:p w14:paraId="39C7D3F5" w14:textId="2CAE8D5D" w:rsidR="002C3D63" w:rsidRPr="00304ADA" w:rsidRDefault="002C3D63">
      <w:pPr>
        <w:rPr>
          <w:rFonts w:ascii="Times New Roman" w:eastAsia="Times New Roman" w:hAnsi="Times New Roman" w:cs="Times New Roman"/>
          <w:sz w:val="24"/>
          <w:szCs w:val="24"/>
          <w:lang w:val="es-ES"/>
        </w:rPr>
      </w:pPr>
    </w:p>
    <w:p w14:paraId="3F7200FA" w14:textId="139C48A5" w:rsidR="00F01F39" w:rsidRPr="00304ADA" w:rsidRDefault="00F01F39">
      <w:pPr>
        <w:rPr>
          <w:rFonts w:ascii="Times New Roman" w:eastAsia="Times New Roman" w:hAnsi="Times New Roman" w:cs="Times New Roman"/>
          <w:sz w:val="24"/>
          <w:szCs w:val="24"/>
          <w:lang w:val="es-ES"/>
        </w:rPr>
      </w:pPr>
    </w:p>
    <w:p w14:paraId="6D9BA2E7" w14:textId="77777777" w:rsidR="00F01F39" w:rsidRPr="00304ADA" w:rsidRDefault="00F01F39">
      <w:pPr>
        <w:rPr>
          <w:rFonts w:ascii="Times New Roman" w:eastAsia="Times New Roman" w:hAnsi="Times New Roman" w:cs="Times New Roman"/>
          <w:sz w:val="24"/>
          <w:szCs w:val="24"/>
          <w:lang w:val="es-ES"/>
        </w:rPr>
      </w:pPr>
    </w:p>
    <w:p w14:paraId="2AEF177C" w14:textId="77777777" w:rsidR="002C3D63" w:rsidRPr="00304ADA" w:rsidRDefault="002C3D63">
      <w:pPr>
        <w:rPr>
          <w:rFonts w:ascii="Times New Roman" w:eastAsia="Times New Roman" w:hAnsi="Times New Roman" w:cs="Times New Roman"/>
          <w:sz w:val="24"/>
          <w:szCs w:val="24"/>
          <w:lang w:val="es-ES"/>
        </w:rPr>
      </w:pPr>
    </w:p>
    <w:p w14:paraId="5F6B4CC3" w14:textId="77777777" w:rsidR="00F42AF6" w:rsidRPr="00304ADA" w:rsidRDefault="00F42AF6">
      <w:pPr>
        <w:rPr>
          <w:rFonts w:ascii="Times New Roman" w:eastAsia="Times New Roman" w:hAnsi="Times New Roman" w:cs="Times New Roman"/>
          <w:b/>
          <w:sz w:val="24"/>
          <w:szCs w:val="24"/>
          <w:lang w:val="es-ES"/>
        </w:rPr>
      </w:pPr>
    </w:p>
    <w:p w14:paraId="60125620" w14:textId="77777777" w:rsidR="008D606D" w:rsidRPr="00304ADA" w:rsidRDefault="008D606D">
      <w:pPr>
        <w:rPr>
          <w:rFonts w:ascii="Times New Roman" w:eastAsia="Times New Roman" w:hAnsi="Times New Roman" w:cs="Times New Roman"/>
          <w:b/>
          <w:sz w:val="24"/>
          <w:szCs w:val="24"/>
          <w:lang w:val="es-ES"/>
        </w:rPr>
      </w:pPr>
    </w:p>
    <w:p w14:paraId="52B15AD8" w14:textId="77777777" w:rsidR="003E6848" w:rsidRPr="00304ADA" w:rsidRDefault="003E6848" w:rsidP="00AC7286">
      <w:pPr>
        <w:rPr>
          <w:rFonts w:ascii="Times New Roman" w:eastAsia="Times New Roman" w:hAnsi="Times New Roman" w:cs="Times New Roman"/>
          <w:b/>
          <w:sz w:val="24"/>
          <w:szCs w:val="24"/>
          <w:lang w:val="es-ES"/>
        </w:rPr>
      </w:pPr>
    </w:p>
    <w:p w14:paraId="10D361F8" w14:textId="45188B19" w:rsidR="00B47FBD" w:rsidRPr="00D95014" w:rsidRDefault="0037239E" w:rsidP="00AC7286">
      <w:pPr>
        <w:rPr>
          <w:rFonts w:ascii="Times New Roman" w:eastAsia="Times New Roman" w:hAnsi="Times New Roman" w:cs="Times New Roman"/>
          <w:b/>
          <w:sz w:val="24"/>
          <w:szCs w:val="24"/>
          <w:u w:val="single"/>
          <w:lang w:val="es-ES"/>
        </w:rPr>
      </w:pPr>
      <w:r w:rsidRPr="00D95014">
        <w:rPr>
          <w:rFonts w:ascii="Times New Roman" w:eastAsia="Times New Roman" w:hAnsi="Times New Roman" w:cs="Times New Roman"/>
          <w:b/>
          <w:sz w:val="24"/>
          <w:szCs w:val="24"/>
          <w:u w:val="single"/>
          <w:lang w:val="es-ES"/>
        </w:rPr>
        <w:lastRenderedPageBreak/>
        <w:t>ABSTRACT</w:t>
      </w:r>
      <w:r w:rsidR="00AF449D">
        <w:rPr>
          <w:rFonts w:ascii="Times New Roman" w:eastAsia="Times New Roman" w:hAnsi="Times New Roman" w:cs="Times New Roman"/>
          <w:b/>
          <w:sz w:val="24"/>
          <w:szCs w:val="24"/>
          <w:u w:val="single"/>
          <w:lang w:val="es-ES"/>
        </w:rPr>
        <w:t>.</w:t>
      </w:r>
    </w:p>
    <w:p w14:paraId="682CC865" w14:textId="3C16309B" w:rsidR="002C3D63" w:rsidRPr="00D57DF5" w:rsidRDefault="002C3D63" w:rsidP="0084098E">
      <w:pPr>
        <w:spacing w:line="360" w:lineRule="auto"/>
        <w:jc w:val="both"/>
        <w:rPr>
          <w:rFonts w:ascii="Times New Roman" w:hAnsi="Times New Roman" w:cs="Times New Roman"/>
          <w:sz w:val="24"/>
          <w:szCs w:val="24"/>
          <w:lang w:val="en-GB"/>
        </w:rPr>
      </w:pPr>
      <w:r w:rsidRPr="00D57DF5">
        <w:rPr>
          <w:rFonts w:ascii="Times New Roman" w:hAnsi="Times New Roman" w:cs="Times New Roman"/>
          <w:sz w:val="24"/>
          <w:szCs w:val="24"/>
          <w:lang w:val="en-GB"/>
        </w:rPr>
        <w:t>The consumption of cannabis in the adolescence is one the most currently issues in relation with the physical and mental health of young people. With the passage of time, the number of adolescences that star</w:t>
      </w:r>
      <w:r w:rsidR="00C53787" w:rsidRPr="00D57DF5">
        <w:rPr>
          <w:rFonts w:ascii="Times New Roman" w:hAnsi="Times New Roman" w:cs="Times New Roman"/>
          <w:sz w:val="24"/>
          <w:szCs w:val="24"/>
          <w:lang w:val="en-GB"/>
        </w:rPr>
        <w:t>t</w:t>
      </w:r>
      <w:r w:rsidRPr="00D57DF5">
        <w:rPr>
          <w:rFonts w:ascii="Times New Roman" w:hAnsi="Times New Roman" w:cs="Times New Roman"/>
          <w:sz w:val="24"/>
          <w:szCs w:val="24"/>
          <w:lang w:val="en-GB"/>
        </w:rPr>
        <w:t xml:space="preserve"> consuming is increasing, and they </w:t>
      </w:r>
      <w:r w:rsidR="00C53787" w:rsidRPr="00D57DF5">
        <w:rPr>
          <w:rFonts w:ascii="Times New Roman" w:hAnsi="Times New Roman" w:cs="Times New Roman"/>
          <w:sz w:val="24"/>
          <w:szCs w:val="24"/>
          <w:lang w:val="en-GB"/>
        </w:rPr>
        <w:t>do</w:t>
      </w:r>
      <w:r w:rsidRPr="00D57DF5">
        <w:rPr>
          <w:rFonts w:ascii="Times New Roman" w:hAnsi="Times New Roman" w:cs="Times New Roman"/>
          <w:sz w:val="24"/>
          <w:szCs w:val="24"/>
          <w:lang w:val="en-GB"/>
        </w:rPr>
        <w:t xml:space="preserve"> it at an earlier age. The adolescent period is a stage of special weakness in relation with the effects of cannabis use. This is due to </w:t>
      </w:r>
      <w:r w:rsidR="00C53787" w:rsidRPr="00D57DF5">
        <w:rPr>
          <w:rFonts w:ascii="Times New Roman" w:hAnsi="Times New Roman" w:cs="Times New Roman"/>
          <w:sz w:val="24"/>
          <w:szCs w:val="24"/>
          <w:lang w:val="en-GB"/>
        </w:rPr>
        <w:t>brain maturation</w:t>
      </w:r>
      <w:r w:rsidRPr="00D57DF5">
        <w:rPr>
          <w:rFonts w:ascii="Times New Roman" w:hAnsi="Times New Roman" w:cs="Times New Roman"/>
          <w:sz w:val="24"/>
          <w:szCs w:val="24"/>
          <w:lang w:val="en-GB"/>
        </w:rPr>
        <w:t xml:space="preserve"> in </w:t>
      </w:r>
      <w:r w:rsidR="003B7A94" w:rsidRPr="00D57DF5">
        <w:rPr>
          <w:rFonts w:ascii="Times New Roman" w:hAnsi="Times New Roman" w:cs="Times New Roman"/>
          <w:sz w:val="24"/>
          <w:szCs w:val="24"/>
          <w:lang w:val="en-GB"/>
        </w:rPr>
        <w:t>these ages</w:t>
      </w:r>
      <w:r w:rsidRPr="00D57DF5">
        <w:rPr>
          <w:rFonts w:ascii="Times New Roman" w:hAnsi="Times New Roman" w:cs="Times New Roman"/>
          <w:sz w:val="24"/>
          <w:szCs w:val="24"/>
          <w:lang w:val="en-GB"/>
        </w:rPr>
        <w:t>. In this literature review, we mentioned different perspectives related with cannabis use. Some predictive factors of cannabis use have been rejected</w:t>
      </w:r>
      <w:r w:rsidR="00C53787" w:rsidRPr="00D57DF5">
        <w:rPr>
          <w:rFonts w:ascii="Times New Roman" w:hAnsi="Times New Roman" w:cs="Times New Roman"/>
          <w:sz w:val="24"/>
          <w:szCs w:val="24"/>
          <w:lang w:val="en-GB"/>
        </w:rPr>
        <w:t xml:space="preserve">, </w:t>
      </w:r>
      <w:r w:rsidRPr="00D57DF5">
        <w:rPr>
          <w:rFonts w:ascii="Times New Roman" w:hAnsi="Times New Roman" w:cs="Times New Roman"/>
          <w:sz w:val="24"/>
          <w:szCs w:val="24"/>
          <w:lang w:val="en-GB"/>
        </w:rPr>
        <w:t xml:space="preserve">while others, such as self-concept or family environment have strength as possible mediating variables. The cannabis use produces changes in relation with the physical and mental health of the person that consumes it. </w:t>
      </w:r>
      <w:r w:rsidR="003B7A94" w:rsidRPr="00D57DF5">
        <w:rPr>
          <w:rFonts w:ascii="Times New Roman" w:hAnsi="Times New Roman" w:cs="Times New Roman"/>
          <w:sz w:val="24"/>
          <w:szCs w:val="24"/>
          <w:lang w:val="en-GB"/>
        </w:rPr>
        <w:t>This effect</w:t>
      </w:r>
      <w:r w:rsidRPr="00D57DF5">
        <w:rPr>
          <w:rFonts w:ascii="Times New Roman" w:hAnsi="Times New Roman" w:cs="Times New Roman"/>
          <w:sz w:val="24"/>
          <w:szCs w:val="24"/>
          <w:lang w:val="en-GB"/>
        </w:rPr>
        <w:t xml:space="preserve"> can be at short- term and long- term, can occur in a specific moment (acute effects) or can last for a very long time (chronic effects). Also, all the authors agree the existence of an abstinence syndrome related with the interruption of cannabis use, and a dependence problem in people who consumes higher doses of cannabis. To achieve a reduction of the consumption of cannabis we need to carry out a comprehensive approach (in the political space, educative environment, therapeutic setting, social environment, cultural and familiar setting…).  We can only eradicate cannabis use if we are capable of connect the different social contexts</w:t>
      </w:r>
      <w:r w:rsidR="00C53787" w:rsidRPr="00D57DF5">
        <w:rPr>
          <w:rFonts w:ascii="Times New Roman" w:hAnsi="Times New Roman" w:cs="Times New Roman"/>
          <w:sz w:val="24"/>
          <w:szCs w:val="24"/>
          <w:lang w:val="en-GB"/>
        </w:rPr>
        <w:t>,</w:t>
      </w:r>
      <w:r w:rsidRPr="00D57DF5">
        <w:rPr>
          <w:rFonts w:ascii="Times New Roman" w:hAnsi="Times New Roman" w:cs="Times New Roman"/>
          <w:sz w:val="24"/>
          <w:szCs w:val="24"/>
          <w:lang w:val="en-GB"/>
        </w:rPr>
        <w:t xml:space="preserve"> with the aim of working coordinate and dealing with a common goal.</w:t>
      </w:r>
    </w:p>
    <w:p w14:paraId="23CFE205" w14:textId="77777777" w:rsidR="00F42AF6" w:rsidRPr="00D57DF5" w:rsidRDefault="00F42AF6" w:rsidP="00F41C2C">
      <w:pPr>
        <w:spacing w:line="276" w:lineRule="auto"/>
        <w:jc w:val="both"/>
        <w:rPr>
          <w:rFonts w:ascii="Times New Roman" w:hAnsi="Times New Roman" w:cs="Times New Roman"/>
          <w:sz w:val="24"/>
          <w:szCs w:val="24"/>
          <w:lang w:val="en-GB"/>
        </w:rPr>
      </w:pPr>
    </w:p>
    <w:p w14:paraId="653633D4" w14:textId="77777777" w:rsidR="002C3D63" w:rsidRPr="00D57DF5" w:rsidRDefault="002C3D63" w:rsidP="00AC7286">
      <w:pPr>
        <w:rPr>
          <w:rFonts w:ascii="Times New Roman" w:hAnsi="Times New Roman" w:cs="Times New Roman"/>
          <w:sz w:val="24"/>
          <w:szCs w:val="24"/>
          <w:lang w:val="en-GB"/>
        </w:rPr>
      </w:pPr>
      <w:r w:rsidRPr="00D57DF5">
        <w:rPr>
          <w:rFonts w:ascii="Times New Roman" w:hAnsi="Times New Roman" w:cs="Times New Roman"/>
          <w:b/>
          <w:bCs/>
          <w:sz w:val="24"/>
          <w:szCs w:val="24"/>
          <w:lang w:val="en-GB"/>
        </w:rPr>
        <w:t xml:space="preserve">Key words: </w:t>
      </w:r>
      <w:r w:rsidRPr="00D57DF5">
        <w:rPr>
          <w:rFonts w:ascii="Times New Roman" w:hAnsi="Times New Roman" w:cs="Times New Roman"/>
          <w:sz w:val="24"/>
          <w:szCs w:val="24"/>
          <w:lang w:val="en-GB"/>
        </w:rPr>
        <w:t>Cannabis, factors, effects, health, illness, intervention.</w:t>
      </w:r>
    </w:p>
    <w:p w14:paraId="33D749C7" w14:textId="77777777" w:rsidR="002C3D63" w:rsidRPr="00304ADA" w:rsidRDefault="002C3D63" w:rsidP="00AC7286">
      <w:pPr>
        <w:rPr>
          <w:lang w:val="es-ES"/>
        </w:rPr>
      </w:pPr>
    </w:p>
    <w:p w14:paraId="436F529F" w14:textId="77777777" w:rsidR="002C3D63" w:rsidRPr="00304ADA" w:rsidRDefault="002C3D63">
      <w:pPr>
        <w:rPr>
          <w:rFonts w:ascii="Times New Roman" w:eastAsia="Times New Roman" w:hAnsi="Times New Roman" w:cs="Times New Roman"/>
          <w:b/>
          <w:sz w:val="24"/>
          <w:szCs w:val="24"/>
          <w:lang w:val="es-ES"/>
        </w:rPr>
      </w:pPr>
    </w:p>
    <w:p w14:paraId="571901C1" w14:textId="77777777" w:rsidR="002C3D63" w:rsidRPr="00304ADA" w:rsidRDefault="002C3D63">
      <w:pPr>
        <w:rPr>
          <w:rFonts w:ascii="Times New Roman" w:eastAsia="Times New Roman" w:hAnsi="Times New Roman" w:cs="Times New Roman"/>
          <w:b/>
          <w:sz w:val="24"/>
          <w:szCs w:val="24"/>
          <w:lang w:val="es-ES"/>
        </w:rPr>
      </w:pPr>
    </w:p>
    <w:p w14:paraId="18621B2C" w14:textId="77777777" w:rsidR="00B47FBD" w:rsidRPr="00304ADA" w:rsidRDefault="00B47FBD">
      <w:pPr>
        <w:rPr>
          <w:rFonts w:ascii="Times New Roman" w:eastAsia="Times New Roman" w:hAnsi="Times New Roman" w:cs="Times New Roman"/>
          <w:b/>
          <w:sz w:val="24"/>
          <w:szCs w:val="24"/>
          <w:lang w:val="es-ES"/>
        </w:rPr>
      </w:pPr>
    </w:p>
    <w:p w14:paraId="06B923AE" w14:textId="77777777" w:rsidR="00B47FBD" w:rsidRPr="00304ADA" w:rsidRDefault="00B47FBD">
      <w:pPr>
        <w:rPr>
          <w:rFonts w:ascii="Times New Roman" w:eastAsia="Times New Roman" w:hAnsi="Times New Roman" w:cs="Times New Roman"/>
          <w:b/>
          <w:sz w:val="24"/>
          <w:szCs w:val="24"/>
          <w:lang w:val="es-ES"/>
        </w:rPr>
      </w:pPr>
    </w:p>
    <w:p w14:paraId="4E1FD832" w14:textId="72818356" w:rsidR="00B47FBD" w:rsidRPr="00304ADA" w:rsidRDefault="00B47FBD">
      <w:pPr>
        <w:rPr>
          <w:rFonts w:ascii="Times New Roman" w:eastAsia="Times New Roman" w:hAnsi="Times New Roman" w:cs="Times New Roman"/>
          <w:b/>
          <w:sz w:val="24"/>
          <w:szCs w:val="24"/>
          <w:lang w:val="es-ES"/>
        </w:rPr>
      </w:pPr>
    </w:p>
    <w:p w14:paraId="6D985E7E" w14:textId="77777777" w:rsidR="00F01F39" w:rsidRPr="00304ADA" w:rsidRDefault="00F01F39">
      <w:pPr>
        <w:rPr>
          <w:rFonts w:ascii="Times New Roman" w:eastAsia="Times New Roman" w:hAnsi="Times New Roman" w:cs="Times New Roman"/>
          <w:b/>
          <w:sz w:val="24"/>
          <w:szCs w:val="24"/>
          <w:lang w:val="es-ES"/>
        </w:rPr>
      </w:pPr>
    </w:p>
    <w:p w14:paraId="36B5D5D9" w14:textId="10D94B18" w:rsidR="00B47FBD" w:rsidRPr="00304ADA" w:rsidRDefault="00B47FBD">
      <w:pPr>
        <w:rPr>
          <w:rFonts w:ascii="Times New Roman" w:eastAsia="Times New Roman" w:hAnsi="Times New Roman" w:cs="Times New Roman"/>
          <w:b/>
          <w:sz w:val="24"/>
          <w:szCs w:val="24"/>
          <w:lang w:val="es-ES"/>
        </w:rPr>
      </w:pPr>
    </w:p>
    <w:p w14:paraId="11997CAC" w14:textId="48508AAE" w:rsidR="00AF449D" w:rsidRDefault="00AF449D" w:rsidP="00AF449D">
      <w:pPr>
        <w:pStyle w:val="Prrafodelista"/>
        <w:rPr>
          <w:rFonts w:ascii="Times New Roman" w:eastAsia="Times New Roman" w:hAnsi="Times New Roman" w:cs="Times New Roman"/>
          <w:b/>
          <w:sz w:val="24"/>
          <w:szCs w:val="24"/>
          <w:u w:val="single"/>
          <w:lang w:val="es-ES"/>
        </w:rPr>
      </w:pPr>
    </w:p>
    <w:p w14:paraId="69F1C62D" w14:textId="77777777" w:rsidR="00AF449D" w:rsidRPr="00AF449D" w:rsidRDefault="00AF449D" w:rsidP="00AF449D">
      <w:pPr>
        <w:pStyle w:val="Prrafodelista"/>
        <w:rPr>
          <w:rFonts w:ascii="Times New Roman" w:eastAsia="Times New Roman" w:hAnsi="Times New Roman" w:cs="Times New Roman"/>
          <w:b/>
          <w:sz w:val="24"/>
          <w:szCs w:val="24"/>
          <w:u w:val="single"/>
          <w:lang w:val="es-ES"/>
        </w:rPr>
      </w:pPr>
    </w:p>
    <w:p w14:paraId="2372F519" w14:textId="77777777" w:rsidR="00346775" w:rsidRDefault="00346775" w:rsidP="00346775">
      <w:pPr>
        <w:spacing w:line="360" w:lineRule="auto"/>
        <w:jc w:val="both"/>
        <w:rPr>
          <w:rFonts w:ascii="Times New Roman" w:eastAsia="Times New Roman" w:hAnsi="Times New Roman" w:cs="Times New Roman"/>
          <w:b/>
          <w:bCs/>
          <w:sz w:val="24"/>
          <w:szCs w:val="24"/>
          <w:u w:val="single"/>
          <w:lang w:val="es-ES"/>
        </w:rPr>
      </w:pPr>
    </w:p>
    <w:p w14:paraId="424E3280" w14:textId="4777D65E" w:rsidR="00AF449D" w:rsidRPr="00346775" w:rsidRDefault="00346775" w:rsidP="00346775">
      <w:pPr>
        <w:spacing w:line="360" w:lineRule="auto"/>
        <w:jc w:val="both"/>
        <w:rPr>
          <w:rFonts w:ascii="Times New Roman" w:eastAsia="Times New Roman" w:hAnsi="Times New Roman" w:cs="Times New Roman"/>
          <w:b/>
          <w:bCs/>
          <w:sz w:val="24"/>
          <w:szCs w:val="24"/>
          <w:u w:val="single"/>
          <w:lang w:val="es-ES"/>
        </w:rPr>
      </w:pPr>
      <w:r>
        <w:rPr>
          <w:rFonts w:ascii="Times New Roman" w:eastAsia="Times New Roman" w:hAnsi="Times New Roman" w:cs="Times New Roman"/>
          <w:b/>
          <w:bCs/>
          <w:sz w:val="24"/>
          <w:szCs w:val="24"/>
          <w:u w:val="single"/>
          <w:lang w:val="es-ES"/>
        </w:rPr>
        <w:lastRenderedPageBreak/>
        <w:t>1.</w:t>
      </w:r>
      <w:r w:rsidR="00AF449D" w:rsidRPr="00346775">
        <w:rPr>
          <w:rFonts w:ascii="Times New Roman" w:eastAsia="Times New Roman" w:hAnsi="Times New Roman" w:cs="Times New Roman"/>
          <w:b/>
          <w:bCs/>
          <w:sz w:val="24"/>
          <w:szCs w:val="24"/>
          <w:u w:val="single"/>
          <w:lang w:val="es-ES"/>
        </w:rPr>
        <w:t>INTRODUCCIÓN</w:t>
      </w:r>
      <w:r w:rsidR="00BE512F">
        <w:rPr>
          <w:rFonts w:ascii="Times New Roman" w:eastAsia="Times New Roman" w:hAnsi="Times New Roman" w:cs="Times New Roman"/>
          <w:b/>
          <w:bCs/>
          <w:sz w:val="24"/>
          <w:szCs w:val="24"/>
          <w:u w:val="single"/>
          <w:lang w:val="es-ES"/>
        </w:rPr>
        <w:t>.</w:t>
      </w:r>
    </w:p>
    <w:p w14:paraId="5458DE21" w14:textId="477DDB2D" w:rsidR="00B47FBD" w:rsidRPr="00304ADA" w:rsidRDefault="0037239E">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 xml:space="preserve">El consumo de cannabis en la adolescencia es un fenómeno de creciente actualidad en la sociedad de hoy en día. Cada vez son más los adolescentes que se inician en el consumo de esta sustancia a edades más tempranas, obviando las posibles consecuencias negativas que puede acarrear su consumo. Aunque el cannabis está considerado una droga ilegal en muchos países, su consumo está </w:t>
      </w:r>
      <w:r w:rsidR="00807F78">
        <w:rPr>
          <w:rFonts w:ascii="Times New Roman" w:eastAsia="Times New Roman" w:hAnsi="Times New Roman" w:cs="Times New Roman"/>
          <w:sz w:val="24"/>
          <w:szCs w:val="24"/>
          <w:lang w:val="es-ES"/>
        </w:rPr>
        <w:t>ampliamente</w:t>
      </w:r>
      <w:r w:rsidRPr="00304ADA">
        <w:rPr>
          <w:rFonts w:ascii="Times New Roman" w:eastAsia="Times New Roman" w:hAnsi="Times New Roman" w:cs="Times New Roman"/>
          <w:sz w:val="24"/>
          <w:szCs w:val="24"/>
          <w:lang w:val="es-ES"/>
        </w:rPr>
        <w:t xml:space="preserve"> extendido en nuestra población y se ha ido incrementando con el paso de los años, especialmente en el período adolescente, convirtiéndose en la droga ilegal más consumida en España</w:t>
      </w:r>
      <w:r w:rsidR="007F56B6">
        <w:rPr>
          <w:rFonts w:ascii="Times New Roman" w:eastAsia="Times New Roman" w:hAnsi="Times New Roman" w:cs="Times New Roman"/>
          <w:sz w:val="24"/>
          <w:szCs w:val="24"/>
          <w:lang w:val="es-ES"/>
        </w:rPr>
        <w:t xml:space="preserve"> (EDADES,</w:t>
      </w:r>
      <w:r w:rsidR="009B2558">
        <w:rPr>
          <w:rFonts w:ascii="Times New Roman" w:eastAsia="Times New Roman" w:hAnsi="Times New Roman" w:cs="Times New Roman"/>
          <w:sz w:val="24"/>
          <w:szCs w:val="24"/>
          <w:lang w:val="es-ES"/>
        </w:rPr>
        <w:t xml:space="preserve"> 2017-2018)</w:t>
      </w:r>
      <w:r w:rsidRPr="00304ADA">
        <w:rPr>
          <w:rFonts w:ascii="Times New Roman" w:eastAsia="Times New Roman" w:hAnsi="Times New Roman" w:cs="Times New Roman"/>
          <w:sz w:val="24"/>
          <w:szCs w:val="24"/>
          <w:lang w:val="es-ES"/>
        </w:rPr>
        <w:t xml:space="preserve">. Por otro lado, los medios de comunicación no están ayudando a concienciar a la población sobre los posibles daños </w:t>
      </w:r>
      <w:r w:rsidR="00C53787" w:rsidRPr="00304ADA">
        <w:rPr>
          <w:rFonts w:ascii="Times New Roman" w:eastAsia="Times New Roman" w:hAnsi="Times New Roman" w:cs="Times New Roman"/>
          <w:sz w:val="24"/>
          <w:szCs w:val="24"/>
          <w:lang w:val="es-ES"/>
        </w:rPr>
        <w:t>asociados a</w:t>
      </w:r>
      <w:r w:rsidRPr="00304ADA">
        <w:rPr>
          <w:rFonts w:ascii="Times New Roman" w:eastAsia="Times New Roman" w:hAnsi="Times New Roman" w:cs="Times New Roman"/>
          <w:sz w:val="24"/>
          <w:szCs w:val="24"/>
          <w:lang w:val="es-ES"/>
        </w:rPr>
        <w:t xml:space="preserve"> su consumo. </w:t>
      </w:r>
      <w:r w:rsidR="00C27D71">
        <w:rPr>
          <w:rFonts w:ascii="Times New Roman" w:eastAsia="Times New Roman" w:hAnsi="Times New Roman" w:cs="Times New Roman"/>
          <w:sz w:val="24"/>
          <w:szCs w:val="24"/>
          <w:lang w:val="es-ES"/>
        </w:rPr>
        <w:t>Incluso, en algunos de los</w:t>
      </w:r>
      <w:r w:rsidRPr="00304ADA">
        <w:rPr>
          <w:rFonts w:ascii="Times New Roman" w:eastAsia="Times New Roman" w:hAnsi="Times New Roman" w:cs="Times New Roman"/>
          <w:sz w:val="24"/>
          <w:szCs w:val="24"/>
          <w:lang w:val="es-ES"/>
        </w:rPr>
        <w:t xml:space="preserve"> países donde esta droga se considera ilegal,</w:t>
      </w:r>
      <w:r w:rsidR="00C5378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se están empezando a abrir vías de legalización y por ello</w:t>
      </w:r>
      <w:r w:rsidR="00C5378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es de vital importancia advertir a los gobiernos y a las </w:t>
      </w:r>
      <w:proofErr w:type="gramStart"/>
      <w:r w:rsidR="007F56B6" w:rsidRPr="00304ADA">
        <w:rPr>
          <w:rFonts w:ascii="Times New Roman" w:eastAsia="Times New Roman" w:hAnsi="Times New Roman" w:cs="Times New Roman"/>
          <w:sz w:val="24"/>
          <w:szCs w:val="24"/>
          <w:lang w:val="es-ES"/>
        </w:rPr>
        <w:t>autoridades</w:t>
      </w:r>
      <w:r w:rsidRPr="00304ADA">
        <w:rPr>
          <w:rFonts w:ascii="Times New Roman" w:eastAsia="Times New Roman" w:hAnsi="Times New Roman" w:cs="Times New Roman"/>
          <w:sz w:val="24"/>
          <w:szCs w:val="24"/>
          <w:lang w:val="es-ES"/>
        </w:rPr>
        <w:t xml:space="preserve"> </w:t>
      </w:r>
      <w:r w:rsidR="007F56B6">
        <w:rPr>
          <w:rFonts w:ascii="Times New Roman" w:eastAsia="Times New Roman" w:hAnsi="Times New Roman" w:cs="Times New Roman"/>
          <w:sz w:val="24"/>
          <w:szCs w:val="24"/>
          <w:lang w:val="es-ES"/>
        </w:rPr>
        <w:t>públicas</w:t>
      </w:r>
      <w:proofErr w:type="gramEnd"/>
      <w:r w:rsidR="007F56B6">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de </w:t>
      </w:r>
      <w:r w:rsidR="00C53787" w:rsidRPr="00304ADA">
        <w:rPr>
          <w:rFonts w:ascii="Times New Roman" w:eastAsia="Times New Roman" w:hAnsi="Times New Roman" w:cs="Times New Roman"/>
          <w:sz w:val="24"/>
          <w:szCs w:val="24"/>
          <w:lang w:val="es-ES"/>
        </w:rPr>
        <w:t xml:space="preserve">los </w:t>
      </w:r>
      <w:r w:rsidRPr="00304ADA">
        <w:rPr>
          <w:rFonts w:ascii="Times New Roman" w:eastAsia="Times New Roman" w:hAnsi="Times New Roman" w:cs="Times New Roman"/>
          <w:sz w:val="24"/>
          <w:szCs w:val="24"/>
          <w:lang w:val="es-ES"/>
        </w:rPr>
        <w:t>daños potenciales atribuibles a su utilización. Por otro lado, en el mes de febrero</w:t>
      </w:r>
      <w:r w:rsidR="009B2558">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la OMS (organización mundial de la salud) recomendó eliminar el cannabis del listado de</w:t>
      </w:r>
      <w:r w:rsidR="00C5378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drogas peligrosas de la ONU (organización de las naciones unidas) e invitó a los gobiernos a unirse a esta proposición. El incremento del número de consumidores y los potenciales </w:t>
      </w:r>
      <w:r w:rsidR="001F7BEF" w:rsidRPr="00304ADA">
        <w:rPr>
          <w:rFonts w:ascii="Times New Roman" w:eastAsia="Times New Roman" w:hAnsi="Times New Roman" w:cs="Times New Roman"/>
          <w:sz w:val="24"/>
          <w:szCs w:val="24"/>
          <w:lang w:val="es-ES"/>
        </w:rPr>
        <w:t xml:space="preserve">efectos nocivos </w:t>
      </w:r>
      <w:r w:rsidRPr="00304ADA">
        <w:rPr>
          <w:rFonts w:ascii="Times New Roman" w:eastAsia="Times New Roman" w:hAnsi="Times New Roman" w:cs="Times New Roman"/>
          <w:sz w:val="24"/>
          <w:szCs w:val="24"/>
          <w:lang w:val="es-ES"/>
        </w:rPr>
        <w:t xml:space="preserve">de esta sustancia hacen </w:t>
      </w:r>
      <w:r w:rsidR="001F7BEF" w:rsidRPr="00304ADA">
        <w:rPr>
          <w:rFonts w:ascii="Times New Roman" w:eastAsia="Times New Roman" w:hAnsi="Times New Roman" w:cs="Times New Roman"/>
          <w:sz w:val="24"/>
          <w:szCs w:val="24"/>
          <w:lang w:val="es-ES"/>
        </w:rPr>
        <w:t xml:space="preserve">que ahora más que nunca, sea </w:t>
      </w:r>
      <w:r w:rsidRPr="00304ADA">
        <w:rPr>
          <w:rFonts w:ascii="Times New Roman" w:eastAsia="Times New Roman" w:hAnsi="Times New Roman" w:cs="Times New Roman"/>
          <w:sz w:val="24"/>
          <w:szCs w:val="24"/>
          <w:lang w:val="es-ES"/>
        </w:rPr>
        <w:t xml:space="preserve">necesario desarrollar nuevas </w:t>
      </w:r>
      <w:r w:rsidR="001F7BEF" w:rsidRPr="00304ADA">
        <w:rPr>
          <w:rFonts w:ascii="Times New Roman" w:eastAsia="Times New Roman" w:hAnsi="Times New Roman" w:cs="Times New Roman"/>
          <w:sz w:val="24"/>
          <w:szCs w:val="24"/>
          <w:lang w:val="es-ES"/>
        </w:rPr>
        <w:t xml:space="preserve">líneas de </w:t>
      </w:r>
      <w:r w:rsidRPr="00304ADA">
        <w:rPr>
          <w:rFonts w:ascii="Times New Roman" w:eastAsia="Times New Roman" w:hAnsi="Times New Roman" w:cs="Times New Roman"/>
          <w:sz w:val="24"/>
          <w:szCs w:val="24"/>
          <w:lang w:val="es-ES"/>
        </w:rPr>
        <w:t>investigaci</w:t>
      </w:r>
      <w:r w:rsidR="001F7BEF" w:rsidRPr="00304ADA">
        <w:rPr>
          <w:rFonts w:ascii="Times New Roman" w:eastAsia="Times New Roman" w:hAnsi="Times New Roman" w:cs="Times New Roman"/>
          <w:sz w:val="24"/>
          <w:szCs w:val="24"/>
          <w:lang w:val="es-ES"/>
        </w:rPr>
        <w:t>ón</w:t>
      </w:r>
      <w:r w:rsidRPr="00304ADA">
        <w:rPr>
          <w:rFonts w:ascii="Times New Roman" w:eastAsia="Times New Roman" w:hAnsi="Times New Roman" w:cs="Times New Roman"/>
          <w:sz w:val="24"/>
          <w:szCs w:val="24"/>
          <w:lang w:val="es-ES"/>
        </w:rPr>
        <w:t xml:space="preserve"> en este ámbito</w:t>
      </w:r>
      <w:r w:rsidR="001F7BEF"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w:t>
      </w:r>
      <w:r w:rsidR="001F7BEF" w:rsidRPr="00304ADA">
        <w:rPr>
          <w:rFonts w:ascii="Times New Roman" w:eastAsia="Times New Roman" w:hAnsi="Times New Roman" w:cs="Times New Roman"/>
          <w:sz w:val="24"/>
          <w:szCs w:val="24"/>
          <w:lang w:val="es-ES"/>
        </w:rPr>
        <w:t>con el objetivo de conseguir que los</w:t>
      </w:r>
      <w:r w:rsidRPr="00304ADA">
        <w:rPr>
          <w:rFonts w:ascii="Times New Roman" w:eastAsia="Times New Roman" w:hAnsi="Times New Roman" w:cs="Times New Roman"/>
          <w:sz w:val="24"/>
          <w:szCs w:val="24"/>
          <w:lang w:val="es-ES"/>
        </w:rPr>
        <w:t xml:space="preserve"> órganos gubernamentales se hagan cargo de la situación actual. </w:t>
      </w:r>
    </w:p>
    <w:p w14:paraId="704E8382" w14:textId="55472AAE" w:rsidR="00B47FBD" w:rsidRPr="00304ADA" w:rsidRDefault="0037239E">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El cannabis es la sustancia tóxica más popular en el mundo (UNODC,2016). Además, es una sustancia vista por el imaginario colectivo como poco dañina y generadora de buen ambiente y tranquilidad (ESTUDES,2016). Según el observatorio Español de la Droga y las Toxicomanías,</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(OEDT, 2015) un 4% de los adolescentes de entre 14 y 18 años hacen un uso problemático del cannabis. Por otro lado, la edad de inicio de consumo está situada en los 14,9 años (Plan nacional sobre Drogas, 2014). Son muchas las variables que se han visto relacionadas con el consumo de cannabis.</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Abordaremos en el presente trabajo un estudio de todas ellas</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destacando las que ejercen una influencia más </w:t>
      </w:r>
      <w:r w:rsidR="00FC395F">
        <w:rPr>
          <w:rFonts w:ascii="Times New Roman" w:eastAsia="Times New Roman" w:hAnsi="Times New Roman" w:cs="Times New Roman"/>
          <w:sz w:val="24"/>
          <w:szCs w:val="24"/>
          <w:lang w:val="es-ES"/>
        </w:rPr>
        <w:t>destacable</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en el adolescente. Cabe destacar</w:t>
      </w:r>
      <w:r w:rsidR="0079063F">
        <w:rPr>
          <w:rFonts w:ascii="Times New Roman" w:eastAsia="Times New Roman" w:hAnsi="Times New Roman" w:cs="Times New Roman"/>
          <w:sz w:val="24"/>
          <w:szCs w:val="24"/>
          <w:lang w:val="es-ES"/>
        </w:rPr>
        <w:t xml:space="preserve"> </w:t>
      </w:r>
      <w:r w:rsidR="00B601A8" w:rsidRPr="00304ADA">
        <w:rPr>
          <w:rFonts w:ascii="Times New Roman" w:eastAsia="Times New Roman" w:hAnsi="Times New Roman" w:cs="Times New Roman"/>
          <w:sz w:val="24"/>
          <w:szCs w:val="24"/>
          <w:lang w:val="es-ES"/>
        </w:rPr>
        <w:t>que,</w:t>
      </w:r>
      <w:r w:rsidR="0079063F">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en la actualidad, a pesar de las múltiples investigaciones que se han </w:t>
      </w:r>
      <w:r w:rsidR="000E3D40">
        <w:rPr>
          <w:rFonts w:ascii="Times New Roman" w:eastAsia="Times New Roman" w:hAnsi="Times New Roman" w:cs="Times New Roman"/>
          <w:sz w:val="24"/>
          <w:szCs w:val="24"/>
          <w:lang w:val="es-ES"/>
        </w:rPr>
        <w:t>realizado</w:t>
      </w:r>
      <w:r w:rsidRPr="00304ADA">
        <w:rPr>
          <w:rFonts w:ascii="Times New Roman" w:eastAsia="Times New Roman" w:hAnsi="Times New Roman" w:cs="Times New Roman"/>
          <w:sz w:val="24"/>
          <w:szCs w:val="24"/>
          <w:lang w:val="es-ES"/>
        </w:rPr>
        <w:t xml:space="preserve"> sobre esta sustancia, no tenemos datos concluyentes sobre cómo incide el consumo de cannabis en el desarrollo de diferentes trastornos psicopatológicos como la esquizofrenia o la psicosis cannábica, entre otros. Dos de las variables que han sido más estudiadas como factores predictores del consumo de cannabis en la adolescencia han sido la impulsividad y la búsqueda de sensaciones. El adolescente vive </w:t>
      </w:r>
      <w:r w:rsidRPr="00304ADA">
        <w:rPr>
          <w:rFonts w:ascii="Times New Roman" w:eastAsia="Times New Roman" w:hAnsi="Times New Roman" w:cs="Times New Roman"/>
          <w:sz w:val="24"/>
          <w:szCs w:val="24"/>
          <w:lang w:val="es-ES"/>
        </w:rPr>
        <w:lastRenderedPageBreak/>
        <w:t>un período de vulnerabilidad en cuanto a la conducta impulsiva, debido al desarrollo de los sistemas corticales prefrontales y</w:t>
      </w:r>
      <w:r w:rsidR="00F12909" w:rsidRPr="00304ADA">
        <w:rPr>
          <w:rFonts w:ascii="Times New Roman" w:eastAsia="Times New Roman" w:hAnsi="Times New Roman" w:cs="Times New Roman"/>
          <w:sz w:val="24"/>
          <w:szCs w:val="24"/>
          <w:lang w:val="es-ES"/>
        </w:rPr>
        <w:t xml:space="preserve">, un </w:t>
      </w:r>
      <w:r w:rsidRPr="00304ADA">
        <w:rPr>
          <w:rFonts w:ascii="Times New Roman" w:eastAsia="Times New Roman" w:hAnsi="Times New Roman" w:cs="Times New Roman"/>
          <w:sz w:val="24"/>
          <w:szCs w:val="24"/>
          <w:lang w:val="es-ES"/>
        </w:rPr>
        <w:t>consumo precoz de cannabis puede incrementar su conducta impulsiva, incrementando su probabilidad de consumo (</w:t>
      </w:r>
      <w:proofErr w:type="spellStart"/>
      <w:r w:rsidRPr="00304ADA">
        <w:rPr>
          <w:rFonts w:ascii="Times New Roman" w:eastAsia="Times New Roman" w:hAnsi="Times New Roman" w:cs="Times New Roman"/>
          <w:sz w:val="24"/>
          <w:szCs w:val="24"/>
          <w:lang w:val="es-ES"/>
        </w:rPr>
        <w:t>Churchwell</w:t>
      </w:r>
      <w:proofErr w:type="spellEnd"/>
      <w:r w:rsidRPr="00304ADA">
        <w:rPr>
          <w:rFonts w:ascii="Times New Roman" w:eastAsia="Times New Roman" w:hAnsi="Times New Roman" w:cs="Times New Roman"/>
          <w:sz w:val="24"/>
          <w:szCs w:val="24"/>
          <w:lang w:val="es-ES"/>
        </w:rPr>
        <w:t xml:space="preserve">, López-Larson, </w:t>
      </w:r>
      <w:proofErr w:type="spellStart"/>
      <w:r w:rsidRPr="00304ADA">
        <w:rPr>
          <w:rFonts w:ascii="Times New Roman" w:eastAsia="Times New Roman" w:hAnsi="Times New Roman" w:cs="Times New Roman"/>
          <w:sz w:val="24"/>
          <w:szCs w:val="24"/>
          <w:lang w:val="es-ES"/>
        </w:rPr>
        <w:t>Yurgelun</w:t>
      </w:r>
      <w:proofErr w:type="spellEnd"/>
      <w:r w:rsidRPr="00304ADA">
        <w:rPr>
          <w:rFonts w:ascii="Times New Roman" w:eastAsia="Times New Roman" w:hAnsi="Times New Roman" w:cs="Times New Roman"/>
          <w:sz w:val="24"/>
          <w:szCs w:val="24"/>
          <w:lang w:val="es-ES"/>
        </w:rPr>
        <w:t>-Todd, 2010). Los adolescentes consumidores de cannabis evidencian menores habilidades cognitivas asociadas al proceso de aprendizaje, en las que se incluyen la atención, concentración,</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memoria visual, retención inmediata, jerarquización o integración visoespacial (Mena et al, 2013).  Además de los efectos cognitivos, el consumo prolongado de THC puede producir </w:t>
      </w:r>
      <w:r w:rsidR="00F12909" w:rsidRPr="00304ADA">
        <w:rPr>
          <w:rFonts w:ascii="Times New Roman" w:eastAsia="Times New Roman" w:hAnsi="Times New Roman" w:cs="Times New Roman"/>
          <w:sz w:val="24"/>
          <w:szCs w:val="24"/>
          <w:lang w:val="es-ES"/>
        </w:rPr>
        <w:t xml:space="preserve">el desarrollo de un </w:t>
      </w:r>
      <w:r w:rsidRPr="00304ADA">
        <w:rPr>
          <w:rFonts w:ascii="Times New Roman" w:eastAsia="Times New Roman" w:hAnsi="Times New Roman" w:cs="Times New Roman"/>
          <w:sz w:val="24"/>
          <w:szCs w:val="24"/>
          <w:lang w:val="es-ES"/>
        </w:rPr>
        <w:t>síndrome de dependencia. Además, está contrastad</w:t>
      </w:r>
      <w:r w:rsidR="00F12909"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 xml:space="preserve"> la existencia de un síndrome de abstinencia cuando se interrumpe su </w:t>
      </w:r>
      <w:r w:rsidR="00F12909" w:rsidRPr="00304ADA">
        <w:rPr>
          <w:rFonts w:ascii="Times New Roman" w:eastAsia="Times New Roman" w:hAnsi="Times New Roman" w:cs="Times New Roman"/>
          <w:sz w:val="24"/>
          <w:szCs w:val="24"/>
          <w:lang w:val="es-ES"/>
        </w:rPr>
        <w:t>consum</w:t>
      </w:r>
      <w:r w:rsidR="00DA26A8" w:rsidRPr="00304ADA">
        <w:rPr>
          <w:rFonts w:ascii="Times New Roman" w:eastAsia="Times New Roman" w:hAnsi="Times New Roman" w:cs="Times New Roman"/>
          <w:sz w:val="24"/>
          <w:szCs w:val="24"/>
          <w:lang w:val="es-ES"/>
        </w:rPr>
        <w:t>o</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en personas que han</w:t>
      </w:r>
      <w:r w:rsidR="00F12909" w:rsidRPr="00304ADA">
        <w:rPr>
          <w:rFonts w:ascii="Times New Roman" w:eastAsia="Times New Roman" w:hAnsi="Times New Roman" w:cs="Times New Roman"/>
          <w:sz w:val="24"/>
          <w:szCs w:val="24"/>
          <w:lang w:val="es-ES"/>
        </w:rPr>
        <w:t xml:space="preserve"> sido consumidoras de </w:t>
      </w:r>
      <w:r w:rsidRPr="00304ADA">
        <w:rPr>
          <w:rFonts w:ascii="Times New Roman" w:eastAsia="Times New Roman" w:hAnsi="Times New Roman" w:cs="Times New Roman"/>
          <w:sz w:val="24"/>
          <w:szCs w:val="24"/>
          <w:lang w:val="es-ES"/>
        </w:rPr>
        <w:t xml:space="preserve">grandes </w:t>
      </w:r>
      <w:r w:rsidR="00F12909" w:rsidRPr="00304ADA">
        <w:rPr>
          <w:rFonts w:ascii="Times New Roman" w:eastAsia="Times New Roman" w:hAnsi="Times New Roman" w:cs="Times New Roman"/>
          <w:sz w:val="24"/>
          <w:szCs w:val="24"/>
          <w:lang w:val="es-ES"/>
        </w:rPr>
        <w:t xml:space="preserve">dosis de la sustancia </w:t>
      </w:r>
      <w:r w:rsidRPr="00304ADA">
        <w:rPr>
          <w:rFonts w:ascii="Times New Roman" w:eastAsia="Times New Roman" w:hAnsi="Times New Roman" w:cs="Times New Roman"/>
          <w:sz w:val="24"/>
          <w:szCs w:val="24"/>
          <w:lang w:val="es-ES"/>
        </w:rPr>
        <w:t>durante u</w:t>
      </w:r>
      <w:r w:rsidR="00F12909" w:rsidRPr="00304ADA">
        <w:rPr>
          <w:rFonts w:ascii="Times New Roman" w:eastAsia="Times New Roman" w:hAnsi="Times New Roman" w:cs="Times New Roman"/>
          <w:sz w:val="24"/>
          <w:szCs w:val="24"/>
          <w:lang w:val="es-ES"/>
        </w:rPr>
        <w:t xml:space="preserve">n </w:t>
      </w:r>
      <w:r w:rsidRPr="00304ADA">
        <w:rPr>
          <w:rFonts w:ascii="Times New Roman" w:eastAsia="Times New Roman" w:hAnsi="Times New Roman" w:cs="Times New Roman"/>
          <w:sz w:val="24"/>
          <w:szCs w:val="24"/>
          <w:lang w:val="es-ES"/>
        </w:rPr>
        <w:t>largo período de tiempo</w:t>
      </w:r>
      <w:r w:rsidR="00B601A8">
        <w:rPr>
          <w:rFonts w:ascii="Times New Roman" w:eastAsia="Times New Roman" w:hAnsi="Times New Roman" w:cs="Times New Roman"/>
          <w:sz w:val="24"/>
          <w:szCs w:val="24"/>
          <w:lang w:val="es-ES"/>
        </w:rPr>
        <w:t xml:space="preserve"> (Quiroga, 2000)</w:t>
      </w:r>
      <w:r w:rsidRPr="00304ADA">
        <w:rPr>
          <w:rFonts w:ascii="Times New Roman" w:eastAsia="Times New Roman" w:hAnsi="Times New Roman" w:cs="Times New Roman"/>
          <w:sz w:val="24"/>
          <w:szCs w:val="24"/>
          <w:lang w:val="es-ES"/>
        </w:rPr>
        <w:t>. El consumo repetido y precoz de cannabis puede ser un factor desencadenante de esquizofrenia en sujetos vulnerables. También</w:t>
      </w:r>
      <w:r w:rsidR="00992F0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se ha evidenciado la presencia de episodios psicóticos agudos tras la ingesta de cannabis</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aunque no se ha podido concluir la existencia de una psicosis crónica por la acción exclusiva del cannabis (Quiroga, 2000). Para conseguir una disminución de su consumo es necesario un plan de prevención integral en el que se tenga en cuenta el contexto familiar del adolescente, el papel de los padres y el contexto cultural, social, físico y económico en el que se mueve el adolescente (</w:t>
      </w:r>
      <w:proofErr w:type="spellStart"/>
      <w:r w:rsidRPr="00304ADA">
        <w:rPr>
          <w:rFonts w:ascii="Times New Roman" w:eastAsia="Times New Roman" w:hAnsi="Times New Roman" w:cs="Times New Roman"/>
          <w:sz w:val="24"/>
          <w:szCs w:val="24"/>
          <w:lang w:val="es-ES"/>
        </w:rPr>
        <w:t>Burkhart</w:t>
      </w:r>
      <w:proofErr w:type="spellEnd"/>
      <w:r w:rsidRPr="00304ADA">
        <w:rPr>
          <w:rFonts w:ascii="Times New Roman" w:eastAsia="Times New Roman" w:hAnsi="Times New Roman" w:cs="Times New Roman"/>
          <w:sz w:val="24"/>
          <w:szCs w:val="24"/>
          <w:lang w:val="es-ES"/>
        </w:rPr>
        <w:t>, 2011).  Por todo ello, es importante que se realicen nuevas investigaciones para seguir profundizando en los efectos a nivel cerebral,</w:t>
      </w:r>
      <w:r w:rsidR="00F12909"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los posibles trastornos asociados a su consumo y las campañas de prevención que se pueden </w:t>
      </w:r>
      <w:r w:rsidR="00F12909" w:rsidRPr="00304ADA">
        <w:rPr>
          <w:rFonts w:ascii="Times New Roman" w:eastAsia="Times New Roman" w:hAnsi="Times New Roman" w:cs="Times New Roman"/>
          <w:sz w:val="24"/>
          <w:szCs w:val="24"/>
          <w:lang w:val="es-ES"/>
        </w:rPr>
        <w:t>realiz</w:t>
      </w:r>
      <w:r w:rsidR="00DA26A8" w:rsidRPr="00304ADA">
        <w:rPr>
          <w:rFonts w:ascii="Times New Roman" w:eastAsia="Times New Roman" w:hAnsi="Times New Roman" w:cs="Times New Roman"/>
          <w:sz w:val="24"/>
          <w:szCs w:val="24"/>
          <w:lang w:val="es-ES"/>
        </w:rPr>
        <w:t>a</w:t>
      </w:r>
      <w:r w:rsidR="00F12909" w:rsidRPr="00304ADA">
        <w:rPr>
          <w:rFonts w:ascii="Times New Roman" w:eastAsia="Times New Roman" w:hAnsi="Times New Roman" w:cs="Times New Roman"/>
          <w:sz w:val="24"/>
          <w:szCs w:val="24"/>
          <w:lang w:val="es-ES"/>
        </w:rPr>
        <w:t>r,</w:t>
      </w:r>
      <w:r w:rsidRPr="00304ADA">
        <w:rPr>
          <w:rFonts w:ascii="Times New Roman" w:eastAsia="Times New Roman" w:hAnsi="Times New Roman" w:cs="Times New Roman"/>
          <w:sz w:val="24"/>
          <w:szCs w:val="24"/>
          <w:lang w:val="es-ES"/>
        </w:rPr>
        <w:t xml:space="preserve"> así como los posibles tratamientos e intervenciones en consumidores de esta sustancia.  La presente revisión se centra en mostrar la realidad del cannabis, profundizando en las variables que hacen más probable que un adolescente lo consuma, así como los efectos a nivel f</w:t>
      </w:r>
      <w:r w:rsidR="00DA26A8" w:rsidRPr="00304ADA">
        <w:rPr>
          <w:rFonts w:ascii="Times New Roman" w:eastAsia="Times New Roman" w:hAnsi="Times New Roman" w:cs="Times New Roman"/>
          <w:sz w:val="24"/>
          <w:szCs w:val="24"/>
          <w:lang w:val="es-ES"/>
        </w:rPr>
        <w:t>í</w:t>
      </w:r>
      <w:r w:rsidRPr="00304ADA">
        <w:rPr>
          <w:rFonts w:ascii="Times New Roman" w:eastAsia="Times New Roman" w:hAnsi="Times New Roman" w:cs="Times New Roman"/>
          <w:sz w:val="24"/>
          <w:szCs w:val="24"/>
          <w:lang w:val="es-ES"/>
        </w:rPr>
        <w:t>sico y mental de su empleo. Por último, esta investigación se centrará en la dependencia y abstinencia ocasionada por su consumo crónico.</w:t>
      </w:r>
    </w:p>
    <w:p w14:paraId="0F18052B" w14:textId="77777777" w:rsidR="00B47FBD" w:rsidRPr="00304ADA" w:rsidRDefault="00B47FBD">
      <w:pPr>
        <w:spacing w:line="360" w:lineRule="auto"/>
        <w:jc w:val="both"/>
        <w:rPr>
          <w:rFonts w:ascii="Times New Roman" w:eastAsia="Times New Roman" w:hAnsi="Times New Roman" w:cs="Times New Roman"/>
          <w:sz w:val="24"/>
          <w:szCs w:val="24"/>
          <w:lang w:val="es-ES"/>
        </w:rPr>
      </w:pPr>
    </w:p>
    <w:p w14:paraId="421F766A" w14:textId="77777777" w:rsidR="005479CD" w:rsidRPr="00304ADA" w:rsidRDefault="005479CD">
      <w:pPr>
        <w:spacing w:line="360" w:lineRule="auto"/>
        <w:jc w:val="both"/>
        <w:rPr>
          <w:rFonts w:ascii="Times New Roman" w:eastAsia="Times New Roman" w:hAnsi="Times New Roman" w:cs="Times New Roman"/>
          <w:b/>
          <w:sz w:val="24"/>
          <w:szCs w:val="24"/>
          <w:u w:val="single"/>
          <w:lang w:val="es-ES"/>
        </w:rPr>
      </w:pPr>
    </w:p>
    <w:p w14:paraId="64F9B462" w14:textId="77777777" w:rsidR="005479CD" w:rsidRPr="00304ADA" w:rsidRDefault="005479CD">
      <w:pPr>
        <w:spacing w:line="360" w:lineRule="auto"/>
        <w:jc w:val="both"/>
        <w:rPr>
          <w:rFonts w:ascii="Times New Roman" w:eastAsia="Times New Roman" w:hAnsi="Times New Roman" w:cs="Times New Roman"/>
          <w:b/>
          <w:sz w:val="24"/>
          <w:szCs w:val="24"/>
          <w:u w:val="single"/>
          <w:lang w:val="es-ES"/>
        </w:rPr>
      </w:pPr>
    </w:p>
    <w:p w14:paraId="7D96DDF8" w14:textId="77777777" w:rsidR="005479CD" w:rsidRPr="00304ADA" w:rsidRDefault="005479CD">
      <w:pPr>
        <w:spacing w:line="360" w:lineRule="auto"/>
        <w:jc w:val="both"/>
        <w:rPr>
          <w:rFonts w:ascii="Times New Roman" w:eastAsia="Times New Roman" w:hAnsi="Times New Roman" w:cs="Times New Roman"/>
          <w:b/>
          <w:sz w:val="24"/>
          <w:szCs w:val="24"/>
          <w:u w:val="single"/>
          <w:lang w:val="es-ES"/>
        </w:rPr>
      </w:pPr>
    </w:p>
    <w:p w14:paraId="4BBDCE33" w14:textId="77777777" w:rsidR="0000552B" w:rsidRPr="00304ADA" w:rsidRDefault="0000552B">
      <w:pPr>
        <w:spacing w:line="360" w:lineRule="auto"/>
        <w:jc w:val="both"/>
        <w:rPr>
          <w:rFonts w:ascii="Times New Roman" w:eastAsia="Times New Roman" w:hAnsi="Times New Roman" w:cs="Times New Roman"/>
          <w:b/>
          <w:sz w:val="24"/>
          <w:szCs w:val="24"/>
          <w:u w:val="single"/>
          <w:lang w:val="es-ES"/>
        </w:rPr>
      </w:pPr>
    </w:p>
    <w:p w14:paraId="1CBEC456" w14:textId="5B67B747" w:rsidR="00B47FBD" w:rsidRPr="00304ADA" w:rsidRDefault="0037239E">
      <w:pPr>
        <w:spacing w:line="360" w:lineRule="auto"/>
        <w:jc w:val="both"/>
        <w:rPr>
          <w:rFonts w:ascii="Times New Roman" w:eastAsia="Times New Roman" w:hAnsi="Times New Roman" w:cs="Times New Roman"/>
          <w:b/>
          <w:sz w:val="24"/>
          <w:szCs w:val="24"/>
          <w:u w:val="single"/>
          <w:lang w:val="es-ES"/>
        </w:rPr>
      </w:pPr>
      <w:r w:rsidRPr="00304ADA">
        <w:rPr>
          <w:rFonts w:ascii="Times New Roman" w:eastAsia="Times New Roman" w:hAnsi="Times New Roman" w:cs="Times New Roman"/>
          <w:b/>
          <w:sz w:val="24"/>
          <w:szCs w:val="24"/>
          <w:u w:val="single"/>
          <w:lang w:val="es-ES"/>
        </w:rPr>
        <w:lastRenderedPageBreak/>
        <w:t>2. DESARROLLO</w:t>
      </w:r>
      <w:r w:rsidR="00BE512F">
        <w:rPr>
          <w:rFonts w:ascii="Times New Roman" w:eastAsia="Times New Roman" w:hAnsi="Times New Roman" w:cs="Times New Roman"/>
          <w:b/>
          <w:sz w:val="24"/>
          <w:szCs w:val="24"/>
          <w:u w:val="single"/>
          <w:lang w:val="es-ES"/>
        </w:rPr>
        <w:t>.</w:t>
      </w:r>
    </w:p>
    <w:p w14:paraId="5D7EE7A4" w14:textId="628AA6F2" w:rsidR="00B47FBD" w:rsidRPr="00304ADA" w:rsidRDefault="0037239E">
      <w:pPr>
        <w:spacing w:line="360" w:lineRule="auto"/>
        <w:jc w:val="both"/>
        <w:rPr>
          <w:rFonts w:ascii="Times New Roman" w:eastAsia="Times New Roman" w:hAnsi="Times New Roman" w:cs="Times New Roman"/>
          <w:b/>
          <w:sz w:val="24"/>
          <w:szCs w:val="24"/>
          <w:u w:val="single"/>
          <w:lang w:val="es-ES"/>
        </w:rPr>
      </w:pPr>
      <w:r w:rsidRPr="00304ADA">
        <w:rPr>
          <w:rFonts w:ascii="Times New Roman" w:eastAsia="Times New Roman" w:hAnsi="Times New Roman" w:cs="Times New Roman"/>
          <w:b/>
          <w:sz w:val="24"/>
          <w:szCs w:val="24"/>
          <w:u w:val="single"/>
          <w:lang w:val="es-ES"/>
        </w:rPr>
        <w:t>2.1</w:t>
      </w:r>
      <w:r w:rsidR="00AF449D">
        <w:rPr>
          <w:rFonts w:ascii="Times New Roman" w:eastAsia="Times New Roman" w:hAnsi="Times New Roman" w:cs="Times New Roman"/>
          <w:b/>
          <w:sz w:val="24"/>
          <w:szCs w:val="24"/>
          <w:u w:val="single"/>
          <w:lang w:val="es-ES"/>
        </w:rPr>
        <w:t>.</w:t>
      </w:r>
      <w:r w:rsidR="00346775">
        <w:rPr>
          <w:rFonts w:ascii="Times New Roman" w:eastAsia="Times New Roman" w:hAnsi="Times New Roman" w:cs="Times New Roman"/>
          <w:b/>
          <w:sz w:val="24"/>
          <w:szCs w:val="24"/>
          <w:u w:val="single"/>
          <w:lang w:val="es-ES"/>
        </w:rPr>
        <w:t xml:space="preserve"> </w:t>
      </w:r>
      <w:r w:rsidRPr="00304ADA">
        <w:rPr>
          <w:rFonts w:ascii="Times New Roman" w:eastAsia="Times New Roman" w:hAnsi="Times New Roman" w:cs="Times New Roman"/>
          <w:b/>
          <w:sz w:val="24"/>
          <w:szCs w:val="24"/>
          <w:u w:val="single"/>
          <w:lang w:val="es-ES"/>
        </w:rPr>
        <w:t>FACTORES PREDICTORES DEL CONSUMO DE CANNABIS EN LA ADOLESCENCIA</w:t>
      </w:r>
      <w:r w:rsidR="00532779" w:rsidRPr="00304ADA">
        <w:rPr>
          <w:rFonts w:ascii="Times New Roman" w:eastAsia="Times New Roman" w:hAnsi="Times New Roman" w:cs="Times New Roman"/>
          <w:b/>
          <w:sz w:val="24"/>
          <w:szCs w:val="24"/>
          <w:u w:val="single"/>
          <w:lang w:val="es-ES"/>
        </w:rPr>
        <w:t>.</w:t>
      </w:r>
    </w:p>
    <w:p w14:paraId="68895498" w14:textId="1003C20C" w:rsidR="00B47FBD" w:rsidRPr="00304ADA" w:rsidRDefault="0037239E">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Se han estudiado muchos factores relacionados con el consumo de cannabis en la adolescencia. Los diferentes autores dan más importancia a unos que</w:t>
      </w:r>
      <w:r w:rsidR="003B7A9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w:t>
      </w:r>
      <w:r w:rsidR="00510E1D">
        <w:rPr>
          <w:rFonts w:ascii="Times New Roman" w:eastAsia="Times New Roman" w:hAnsi="Times New Roman" w:cs="Times New Roman"/>
          <w:sz w:val="24"/>
          <w:szCs w:val="24"/>
          <w:lang w:val="es-ES"/>
        </w:rPr>
        <w:t xml:space="preserve"> </w:t>
      </w:r>
      <w:r w:rsidR="00510E1D" w:rsidRPr="00304ADA">
        <w:rPr>
          <w:rFonts w:ascii="Times New Roman" w:eastAsia="Times New Roman" w:hAnsi="Times New Roman" w:cs="Times New Roman"/>
          <w:sz w:val="24"/>
          <w:szCs w:val="24"/>
          <w:lang w:val="es-ES"/>
        </w:rPr>
        <w:t>otros</w:t>
      </w:r>
      <w:r w:rsidRPr="00304ADA">
        <w:rPr>
          <w:rFonts w:ascii="Times New Roman" w:eastAsia="Times New Roman" w:hAnsi="Times New Roman" w:cs="Times New Roman"/>
          <w:sz w:val="24"/>
          <w:szCs w:val="24"/>
          <w:lang w:val="es-ES"/>
        </w:rPr>
        <w:t>. Las personas no se involucran en el consumo de sustancias sólo por variables personales o</w:t>
      </w:r>
      <w:r w:rsidR="00532779" w:rsidRPr="00304ADA">
        <w:rPr>
          <w:rFonts w:ascii="Times New Roman" w:eastAsia="Times New Roman" w:hAnsi="Times New Roman" w:cs="Times New Roman"/>
          <w:sz w:val="24"/>
          <w:szCs w:val="24"/>
          <w:lang w:val="es-ES"/>
        </w:rPr>
        <w:t xml:space="preserve"> factores</w:t>
      </w:r>
      <w:r w:rsidRPr="00304ADA">
        <w:rPr>
          <w:rFonts w:ascii="Times New Roman" w:eastAsia="Times New Roman" w:hAnsi="Times New Roman" w:cs="Times New Roman"/>
          <w:sz w:val="24"/>
          <w:szCs w:val="24"/>
          <w:lang w:val="es-ES"/>
        </w:rPr>
        <w:t xml:space="preserve"> cognitiv</w:t>
      </w:r>
      <w:r w:rsidR="00532779" w:rsidRPr="00304ADA">
        <w:rPr>
          <w:rFonts w:ascii="Times New Roman" w:eastAsia="Times New Roman" w:hAnsi="Times New Roman" w:cs="Times New Roman"/>
          <w:sz w:val="24"/>
          <w:szCs w:val="24"/>
          <w:lang w:val="es-ES"/>
        </w:rPr>
        <w:t>o</w:t>
      </w:r>
      <w:r w:rsidRPr="00304ADA">
        <w:rPr>
          <w:rFonts w:ascii="Times New Roman" w:eastAsia="Times New Roman" w:hAnsi="Times New Roman" w:cs="Times New Roman"/>
          <w:sz w:val="24"/>
          <w:szCs w:val="24"/>
          <w:lang w:val="es-ES"/>
        </w:rPr>
        <w:t>s,</w:t>
      </w:r>
      <w:r w:rsidR="00532779" w:rsidRPr="00304ADA">
        <w:rPr>
          <w:rFonts w:ascii="Times New Roman" w:eastAsia="Times New Roman" w:hAnsi="Times New Roman" w:cs="Times New Roman"/>
          <w:sz w:val="24"/>
          <w:szCs w:val="24"/>
          <w:lang w:val="es-ES"/>
        </w:rPr>
        <w:t xml:space="preserve"> otras </w:t>
      </w:r>
      <w:r w:rsidRPr="00304ADA">
        <w:rPr>
          <w:rFonts w:ascii="Times New Roman" w:eastAsia="Times New Roman" w:hAnsi="Times New Roman" w:cs="Times New Roman"/>
          <w:sz w:val="24"/>
          <w:szCs w:val="24"/>
          <w:lang w:val="es-ES"/>
        </w:rPr>
        <w:t xml:space="preserve">variables ambientales también tienen un peso importante en el desarrollo de esta conducta (Burkhart,2011). Las variables personales como la autoestima, la impulsividad, </w:t>
      </w:r>
      <w:proofErr w:type="gramStart"/>
      <w:r w:rsidRPr="00304ADA">
        <w:rPr>
          <w:rFonts w:ascii="Times New Roman" w:eastAsia="Times New Roman" w:hAnsi="Times New Roman" w:cs="Times New Roman"/>
          <w:sz w:val="24"/>
          <w:szCs w:val="24"/>
          <w:lang w:val="es-ES"/>
        </w:rPr>
        <w:t>la asertividad</w:t>
      </w:r>
      <w:proofErr w:type="gramEnd"/>
      <w:r w:rsidRPr="00304ADA">
        <w:rPr>
          <w:rFonts w:ascii="Times New Roman" w:eastAsia="Times New Roman" w:hAnsi="Times New Roman" w:cs="Times New Roman"/>
          <w:sz w:val="24"/>
          <w:szCs w:val="24"/>
          <w:lang w:val="es-ES"/>
        </w:rPr>
        <w:t xml:space="preserve"> y las habilidades sociales no se revelan como factores que por sí mismos puedan explicar el consumo de cannabis. Otras variables asociadas al papel de los padres, tales como la hora de llegada o el dinero disponible sí que se relacionan más con su consumo (</w:t>
      </w:r>
      <w:proofErr w:type="spellStart"/>
      <w:r w:rsidRPr="00304ADA">
        <w:rPr>
          <w:rFonts w:ascii="Times New Roman" w:eastAsia="Times New Roman" w:hAnsi="Times New Roman" w:cs="Times New Roman"/>
          <w:sz w:val="24"/>
          <w:szCs w:val="24"/>
          <w:lang w:val="es-ES"/>
        </w:rPr>
        <w:t>Becoña</w:t>
      </w:r>
      <w:proofErr w:type="spellEnd"/>
      <w:r w:rsidRPr="00304ADA">
        <w:rPr>
          <w:rFonts w:ascii="Times New Roman" w:eastAsia="Times New Roman" w:hAnsi="Times New Roman" w:cs="Times New Roman"/>
          <w:sz w:val="24"/>
          <w:szCs w:val="24"/>
          <w:lang w:val="es-ES"/>
        </w:rPr>
        <w:t xml:space="preserve"> et al, 2013). Una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que se está estudiando en la actualidad, es el empleo de cannabis como forma de “automedicación”. Según este razonamiento, el consumo de sustancias sería utilizado como forma de aliviar los síntomas generados por la propia enfermedad. Algunos autores opinan que el uso del cannabis en algunos pacientes con esquizofrenia se relaciona con una posible mejora de los efectos secundarios de los antipsicóticos, disminuyendo la inquietud, la disforia y el enlentecimiento provocado por estos fármacos (Gómez-Pérez et al, 2014). Por otro lado, se encuentra muy generalizada en adolescentes la idea de que el cannabis es inofensivo y no genera toxicidad. Los medios de comunicación tampoco llegan a rebatir este tipo de creencias</w:t>
      </w:r>
      <w:r w:rsidR="00532779"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haciend</w:t>
      </w:r>
      <w:r w:rsidR="00532779" w:rsidRPr="00304ADA">
        <w:rPr>
          <w:rFonts w:ascii="Times New Roman" w:eastAsia="Times New Roman" w:hAnsi="Times New Roman" w:cs="Times New Roman"/>
          <w:sz w:val="24"/>
          <w:szCs w:val="24"/>
          <w:lang w:val="es-ES"/>
        </w:rPr>
        <w:t>o</w:t>
      </w:r>
      <w:r w:rsidRPr="00304ADA">
        <w:rPr>
          <w:rFonts w:ascii="Times New Roman" w:eastAsia="Times New Roman" w:hAnsi="Times New Roman" w:cs="Times New Roman"/>
          <w:sz w:val="24"/>
          <w:szCs w:val="24"/>
          <w:lang w:val="es-ES"/>
        </w:rPr>
        <w:t xml:space="preserve"> que el </w:t>
      </w:r>
      <w:r w:rsidR="00532779" w:rsidRPr="00304ADA">
        <w:rPr>
          <w:rFonts w:ascii="Times New Roman" w:eastAsia="Times New Roman" w:hAnsi="Times New Roman" w:cs="Times New Roman"/>
          <w:sz w:val="24"/>
          <w:szCs w:val="24"/>
          <w:lang w:val="es-ES"/>
        </w:rPr>
        <w:t>número de consumidores</w:t>
      </w:r>
      <w:r w:rsidRPr="00304ADA">
        <w:rPr>
          <w:rFonts w:ascii="Times New Roman" w:eastAsia="Times New Roman" w:hAnsi="Times New Roman" w:cs="Times New Roman"/>
          <w:sz w:val="24"/>
          <w:szCs w:val="24"/>
          <w:lang w:val="es-ES"/>
        </w:rPr>
        <w:t xml:space="preserve"> aumente exponencialmente (Comas et al, 2007). La asociación entre fumar </w:t>
      </w:r>
      <w:r w:rsidR="00532779" w:rsidRPr="00304ADA">
        <w:rPr>
          <w:rFonts w:ascii="Times New Roman" w:eastAsia="Times New Roman" w:hAnsi="Times New Roman" w:cs="Times New Roman"/>
          <w:sz w:val="24"/>
          <w:szCs w:val="24"/>
          <w:lang w:val="es-ES"/>
        </w:rPr>
        <w:t>marihuana</w:t>
      </w:r>
      <w:r w:rsidRPr="00304ADA">
        <w:rPr>
          <w:rFonts w:ascii="Times New Roman" w:eastAsia="Times New Roman" w:hAnsi="Times New Roman" w:cs="Times New Roman"/>
          <w:sz w:val="24"/>
          <w:szCs w:val="24"/>
          <w:lang w:val="es-ES"/>
        </w:rPr>
        <w:t xml:space="preserve"> como una forma de revelarse ante los adultos o </w:t>
      </w:r>
      <w:r w:rsidR="00532779" w:rsidRPr="00304ADA">
        <w:rPr>
          <w:rFonts w:ascii="Times New Roman" w:eastAsia="Times New Roman" w:hAnsi="Times New Roman" w:cs="Times New Roman"/>
          <w:sz w:val="24"/>
          <w:szCs w:val="24"/>
          <w:lang w:val="es-ES"/>
        </w:rPr>
        <w:t>con el objetivo de</w:t>
      </w:r>
      <w:r w:rsidRPr="00304ADA">
        <w:rPr>
          <w:rFonts w:ascii="Times New Roman" w:eastAsia="Times New Roman" w:hAnsi="Times New Roman" w:cs="Times New Roman"/>
          <w:sz w:val="24"/>
          <w:szCs w:val="24"/>
          <w:lang w:val="es-ES"/>
        </w:rPr>
        <w:t xml:space="preserve"> </w:t>
      </w:r>
      <w:r w:rsidR="00532779"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parecer mayor</w:t>
      </w:r>
      <w:r w:rsidR="00532779"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no es una variable que se corresponda con la realidad de los consumidores</w:t>
      </w:r>
      <w:r w:rsidR="00B601A8">
        <w:rPr>
          <w:rFonts w:ascii="Times New Roman" w:eastAsia="Times New Roman" w:hAnsi="Times New Roman" w:cs="Times New Roman"/>
          <w:sz w:val="24"/>
          <w:szCs w:val="24"/>
          <w:lang w:val="es-ES"/>
        </w:rPr>
        <w:t xml:space="preserve"> (Comas et al, 2007)</w:t>
      </w:r>
      <w:r w:rsidRPr="00304ADA">
        <w:rPr>
          <w:rFonts w:ascii="Times New Roman" w:eastAsia="Times New Roman" w:hAnsi="Times New Roman" w:cs="Times New Roman"/>
          <w:sz w:val="24"/>
          <w:szCs w:val="24"/>
          <w:lang w:val="es-ES"/>
        </w:rPr>
        <w:t>. Otros factores explicativos que cabe destacar son la imagen del consumidor que tienen los adolescentes. Una actitud de aceptación</w:t>
      </w:r>
      <w:r w:rsidR="00532779" w:rsidRPr="00304ADA">
        <w:rPr>
          <w:rFonts w:ascii="Times New Roman" w:eastAsia="Times New Roman" w:hAnsi="Times New Roman" w:cs="Times New Roman"/>
          <w:sz w:val="24"/>
          <w:szCs w:val="24"/>
          <w:lang w:val="es-ES"/>
        </w:rPr>
        <w:t xml:space="preserve"> hacia el consumidor de cannabis</w:t>
      </w:r>
      <w:r w:rsidRPr="00304ADA">
        <w:rPr>
          <w:rFonts w:ascii="Times New Roman" w:eastAsia="Times New Roman" w:hAnsi="Times New Roman" w:cs="Times New Roman"/>
          <w:sz w:val="24"/>
          <w:szCs w:val="24"/>
          <w:lang w:val="es-ES"/>
        </w:rPr>
        <w:t xml:space="preserve"> aumenta las posibilidades de consumo. Asimismo, muchos adolescentes utilizan el cannabis como instrumento de relajación, como medio para reducir o superar estados emocionales negativos, superar los problemas personales o experimentar </w:t>
      </w:r>
      <w:r w:rsidR="00532779" w:rsidRPr="00304ADA">
        <w:rPr>
          <w:rFonts w:ascii="Times New Roman" w:eastAsia="Times New Roman" w:hAnsi="Times New Roman" w:cs="Times New Roman"/>
          <w:sz w:val="24"/>
          <w:szCs w:val="24"/>
          <w:lang w:val="es-ES"/>
        </w:rPr>
        <w:t>sensaciones</w:t>
      </w:r>
      <w:r w:rsidRPr="00304ADA">
        <w:rPr>
          <w:rFonts w:ascii="Times New Roman" w:eastAsia="Times New Roman" w:hAnsi="Times New Roman" w:cs="Times New Roman"/>
          <w:sz w:val="24"/>
          <w:szCs w:val="24"/>
          <w:lang w:val="es-ES"/>
        </w:rPr>
        <w:t xml:space="preserve"> nuevas </w:t>
      </w:r>
      <w:r w:rsidR="003B7A94"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Comas et al, 2007). El entorno familiar se ha mostrado como una variable explicativa bastante concluyente. Así, un contexto familiar en el que haya</w:t>
      </w:r>
      <w:r w:rsidR="00532779" w:rsidRPr="00304ADA">
        <w:rPr>
          <w:rFonts w:ascii="Times New Roman" w:eastAsia="Times New Roman" w:hAnsi="Times New Roman" w:cs="Times New Roman"/>
          <w:sz w:val="24"/>
          <w:szCs w:val="24"/>
          <w:lang w:val="es-ES"/>
        </w:rPr>
        <w:t xml:space="preserve"> varios</w:t>
      </w:r>
      <w:r w:rsidRPr="00304ADA">
        <w:rPr>
          <w:rFonts w:ascii="Times New Roman" w:eastAsia="Times New Roman" w:hAnsi="Times New Roman" w:cs="Times New Roman"/>
          <w:sz w:val="24"/>
          <w:szCs w:val="24"/>
          <w:lang w:val="es-ES"/>
        </w:rPr>
        <w:t xml:space="preserve"> consumidores y en el que las relaciones entre el adolescente y los padres no sean </w:t>
      </w:r>
      <w:r w:rsidR="00532779" w:rsidRPr="00304ADA">
        <w:rPr>
          <w:rFonts w:ascii="Times New Roman" w:eastAsia="Times New Roman" w:hAnsi="Times New Roman" w:cs="Times New Roman"/>
          <w:sz w:val="24"/>
          <w:szCs w:val="24"/>
          <w:lang w:val="es-ES"/>
        </w:rPr>
        <w:t>positivas y se encuentren</w:t>
      </w:r>
      <w:r w:rsidRPr="00304ADA">
        <w:rPr>
          <w:rFonts w:ascii="Times New Roman" w:eastAsia="Times New Roman" w:hAnsi="Times New Roman" w:cs="Times New Roman"/>
          <w:sz w:val="24"/>
          <w:szCs w:val="24"/>
          <w:lang w:val="es-ES"/>
        </w:rPr>
        <w:t xml:space="preserve"> deterioradas</w:t>
      </w:r>
      <w:r w:rsidR="00532779"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favorecerá</w:t>
      </w:r>
      <w:r w:rsidR="00532779" w:rsidRPr="00304ADA">
        <w:rPr>
          <w:rFonts w:ascii="Times New Roman" w:eastAsia="Times New Roman" w:hAnsi="Times New Roman" w:cs="Times New Roman"/>
          <w:sz w:val="24"/>
          <w:szCs w:val="24"/>
          <w:lang w:val="es-ES"/>
        </w:rPr>
        <w:t xml:space="preserve"> la posibilidad</w:t>
      </w:r>
      <w:r w:rsidRPr="00304ADA">
        <w:rPr>
          <w:rFonts w:ascii="Times New Roman" w:eastAsia="Times New Roman" w:hAnsi="Times New Roman" w:cs="Times New Roman"/>
          <w:sz w:val="24"/>
          <w:szCs w:val="24"/>
          <w:lang w:val="es-ES"/>
        </w:rPr>
        <w:t xml:space="preserve"> </w:t>
      </w:r>
      <w:r w:rsidR="00532779" w:rsidRPr="00304ADA">
        <w:rPr>
          <w:rFonts w:ascii="Times New Roman" w:eastAsia="Times New Roman" w:hAnsi="Times New Roman" w:cs="Times New Roman"/>
          <w:sz w:val="24"/>
          <w:szCs w:val="24"/>
          <w:lang w:val="es-ES"/>
        </w:rPr>
        <w:t>de</w:t>
      </w:r>
      <w:r w:rsidRPr="00304ADA">
        <w:rPr>
          <w:rFonts w:ascii="Times New Roman" w:eastAsia="Times New Roman" w:hAnsi="Times New Roman" w:cs="Times New Roman"/>
          <w:sz w:val="24"/>
          <w:szCs w:val="24"/>
          <w:lang w:val="es-ES"/>
        </w:rPr>
        <w:t xml:space="preserve"> consumo</w:t>
      </w:r>
      <w:r w:rsidR="00B601A8">
        <w:rPr>
          <w:rFonts w:ascii="Times New Roman" w:eastAsia="Times New Roman" w:hAnsi="Times New Roman" w:cs="Times New Roman"/>
          <w:sz w:val="24"/>
          <w:szCs w:val="24"/>
          <w:lang w:val="es-ES"/>
        </w:rPr>
        <w:t xml:space="preserve"> (Comas et al, 2007)</w:t>
      </w:r>
      <w:r w:rsidRPr="00304ADA">
        <w:rPr>
          <w:rFonts w:ascii="Times New Roman" w:eastAsia="Times New Roman" w:hAnsi="Times New Roman" w:cs="Times New Roman"/>
          <w:sz w:val="24"/>
          <w:szCs w:val="24"/>
          <w:lang w:val="es-ES"/>
        </w:rPr>
        <w:t xml:space="preserve">. Por otro lado, el grupo de iguales juega un papel importante </w:t>
      </w:r>
      <w:r w:rsidRPr="00304ADA">
        <w:rPr>
          <w:rFonts w:ascii="Times New Roman" w:eastAsia="Times New Roman" w:hAnsi="Times New Roman" w:cs="Times New Roman"/>
          <w:sz w:val="24"/>
          <w:szCs w:val="24"/>
          <w:lang w:val="es-ES"/>
        </w:rPr>
        <w:lastRenderedPageBreak/>
        <w:t xml:space="preserve">como variable </w:t>
      </w:r>
      <w:proofErr w:type="gramStart"/>
      <w:r w:rsidRPr="00304ADA">
        <w:rPr>
          <w:rFonts w:ascii="Times New Roman" w:eastAsia="Times New Roman" w:hAnsi="Times New Roman" w:cs="Times New Roman"/>
          <w:sz w:val="24"/>
          <w:szCs w:val="24"/>
          <w:lang w:val="es-ES"/>
        </w:rPr>
        <w:t>a</w:t>
      </w:r>
      <w:proofErr w:type="gramEnd"/>
      <w:r w:rsidRPr="00304ADA">
        <w:rPr>
          <w:rFonts w:ascii="Times New Roman" w:eastAsia="Times New Roman" w:hAnsi="Times New Roman" w:cs="Times New Roman"/>
          <w:sz w:val="24"/>
          <w:szCs w:val="24"/>
          <w:lang w:val="es-ES"/>
        </w:rPr>
        <w:t xml:space="preserve"> tener en cuenta. En el adolescente, el grupo de </w:t>
      </w:r>
      <w:r w:rsidR="00B601A8">
        <w:rPr>
          <w:rFonts w:ascii="Times New Roman" w:eastAsia="Times New Roman" w:hAnsi="Times New Roman" w:cs="Times New Roman"/>
          <w:sz w:val="24"/>
          <w:szCs w:val="24"/>
          <w:lang w:val="es-ES"/>
        </w:rPr>
        <w:t>pares</w:t>
      </w:r>
      <w:r w:rsidRPr="00304ADA">
        <w:rPr>
          <w:rFonts w:ascii="Times New Roman" w:eastAsia="Times New Roman" w:hAnsi="Times New Roman" w:cs="Times New Roman"/>
          <w:sz w:val="24"/>
          <w:szCs w:val="24"/>
          <w:lang w:val="es-ES"/>
        </w:rPr>
        <w:t xml:space="preserve"> es un elemento de referencia para el adolescente y tiene gran importancia a la hora de influir en sus hábitos, creencias o decisiones. Si su grupo de amigos tiene una actitud de aceptación del consumo y lo ve como una importante fuente de diversión, así como una forma de experimentación de nuevas sensaciones o un símbolo de identidad grupal, la influencia del grupo en el adolescente puede hacer que éste se inicie en el consumo (Comas et al, 2007). Ayudar al adolescente a tomar decisiones autónomas basadas en la capacidad de juicio crítico</w:t>
      </w:r>
      <w:r w:rsidR="00981E0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así como el empleo de una estrategia informativa global, que permita contrarrestar la información actual sobre esta sustancia</w:t>
      </w:r>
      <w:r w:rsidR="00981E06" w:rsidRPr="00304ADA">
        <w:rPr>
          <w:rFonts w:ascii="Times New Roman" w:eastAsia="Times New Roman" w:hAnsi="Times New Roman" w:cs="Times New Roman"/>
          <w:sz w:val="24"/>
          <w:szCs w:val="24"/>
          <w:lang w:val="es-ES"/>
        </w:rPr>
        <w:t>, son dos acciones fundamentales para proteger al adolescente de un posible consumo.</w:t>
      </w:r>
      <w:r w:rsidRPr="00304ADA">
        <w:rPr>
          <w:rFonts w:ascii="Times New Roman" w:eastAsia="Times New Roman" w:hAnsi="Times New Roman" w:cs="Times New Roman"/>
          <w:sz w:val="24"/>
          <w:szCs w:val="24"/>
          <w:lang w:val="es-ES"/>
        </w:rPr>
        <w:t xml:space="preserve"> (Comas et al, 2007). </w:t>
      </w:r>
    </w:p>
    <w:p w14:paraId="777F3923" w14:textId="26902A8B" w:rsidR="00B47FBD" w:rsidRPr="00304ADA" w:rsidRDefault="0037239E">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Un factor importante en la adolescencia es el autoconcepto, es decir el concepto que tiene el adolescente de sí mismo. Este autoconcepto explica el ajuste emocional y social del adolescente (</w:t>
      </w:r>
      <w:proofErr w:type="spellStart"/>
      <w:r w:rsidRPr="00304ADA">
        <w:rPr>
          <w:rFonts w:ascii="Times New Roman" w:eastAsia="Times New Roman" w:hAnsi="Times New Roman" w:cs="Times New Roman"/>
          <w:sz w:val="24"/>
          <w:szCs w:val="24"/>
          <w:lang w:val="es-ES"/>
        </w:rPr>
        <w:t>Palmonari</w:t>
      </w:r>
      <w:proofErr w:type="spellEnd"/>
      <w:r w:rsidRPr="00304ADA">
        <w:rPr>
          <w:rFonts w:ascii="Times New Roman" w:eastAsia="Times New Roman" w:hAnsi="Times New Roman" w:cs="Times New Roman"/>
          <w:sz w:val="24"/>
          <w:szCs w:val="24"/>
          <w:lang w:val="es-ES"/>
        </w:rPr>
        <w:t xml:space="preserve"> et al, 1992). El autoconcepto positivo se relaciona con un ajuste social más probable. Las estrategias familiares que se basan en la facilidad para establecer la comunicación y en la aceptación del hijo</w:t>
      </w:r>
      <w:r w:rsidR="00981E06"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hacen que el adolescente desarrolle un autoconcepto positivo. El autoconcepto positivo se ve como una variable protectora en la adolescencia ante el consum</w:t>
      </w:r>
      <w:r w:rsidR="00981E06" w:rsidRPr="00304ADA">
        <w:rPr>
          <w:rFonts w:ascii="Times New Roman" w:eastAsia="Times New Roman" w:hAnsi="Times New Roman" w:cs="Times New Roman"/>
          <w:sz w:val="24"/>
          <w:szCs w:val="24"/>
          <w:lang w:val="es-ES"/>
        </w:rPr>
        <w:t>o</w:t>
      </w:r>
      <w:r w:rsidRPr="00304ADA">
        <w:rPr>
          <w:rFonts w:ascii="Times New Roman" w:eastAsia="Times New Roman" w:hAnsi="Times New Roman" w:cs="Times New Roman"/>
          <w:sz w:val="24"/>
          <w:szCs w:val="24"/>
          <w:lang w:val="es-ES"/>
        </w:rPr>
        <w:t xml:space="preserve"> de sustancias</w:t>
      </w:r>
      <w:r w:rsidR="00981E06"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mientras que el autoconcepto negativo es un</w:t>
      </w:r>
      <w:r w:rsidR="00981E06" w:rsidRPr="00304ADA">
        <w:rPr>
          <w:rFonts w:ascii="Times New Roman" w:eastAsia="Times New Roman" w:hAnsi="Times New Roman" w:cs="Times New Roman"/>
          <w:sz w:val="24"/>
          <w:szCs w:val="24"/>
          <w:lang w:val="es-ES"/>
        </w:rPr>
        <w:t xml:space="preserve"> claro</w:t>
      </w:r>
      <w:r w:rsidRPr="00304ADA">
        <w:rPr>
          <w:rFonts w:ascii="Times New Roman" w:eastAsia="Times New Roman" w:hAnsi="Times New Roman" w:cs="Times New Roman"/>
          <w:sz w:val="24"/>
          <w:szCs w:val="24"/>
          <w:lang w:val="es-ES"/>
        </w:rPr>
        <w:t xml:space="preserve"> factor de riesgo (Musitu et al, 1998). En el estudio de Pinazo et al (2002), la muestra demostró cómo el consumo de otras drogas, especialmente el tabaco y el alcohol</w:t>
      </w:r>
      <w:r w:rsidR="004979B0"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es el factor predictor por excelencia del consumo de cannabis. En la línea anterior, estos autores proponen que </w:t>
      </w:r>
      <w:r w:rsidR="004979B0" w:rsidRPr="00304ADA">
        <w:rPr>
          <w:rFonts w:ascii="Times New Roman" w:eastAsia="Times New Roman" w:hAnsi="Times New Roman" w:cs="Times New Roman"/>
          <w:sz w:val="24"/>
          <w:szCs w:val="24"/>
          <w:lang w:val="es-ES"/>
        </w:rPr>
        <w:t>deben elaborarse</w:t>
      </w:r>
      <w:r w:rsidRPr="00304ADA">
        <w:rPr>
          <w:rFonts w:ascii="Times New Roman" w:eastAsia="Times New Roman" w:hAnsi="Times New Roman" w:cs="Times New Roman"/>
          <w:sz w:val="24"/>
          <w:szCs w:val="24"/>
          <w:lang w:val="es-ES"/>
        </w:rPr>
        <w:t xml:space="preserve"> programas de acción y prevención, encaminados a prevenir el consumo de las drogas más institucionalizadas, como son el alcohol y el tabaco, para evitar que se consuman las drogas más alejadas de nuestros hábitos culturales. Pons y </w:t>
      </w:r>
      <w:proofErr w:type="spellStart"/>
      <w:r w:rsidRPr="00304ADA">
        <w:rPr>
          <w:rFonts w:ascii="Times New Roman" w:eastAsia="Times New Roman" w:hAnsi="Times New Roman" w:cs="Times New Roman"/>
          <w:sz w:val="24"/>
          <w:szCs w:val="24"/>
          <w:lang w:val="es-ES"/>
        </w:rPr>
        <w:t>Berjano</w:t>
      </w:r>
      <w:proofErr w:type="spellEnd"/>
      <w:r w:rsidRPr="00304ADA">
        <w:rPr>
          <w:rFonts w:ascii="Times New Roman" w:eastAsia="Times New Roman" w:hAnsi="Times New Roman" w:cs="Times New Roman"/>
          <w:sz w:val="24"/>
          <w:szCs w:val="24"/>
          <w:lang w:val="es-ES"/>
        </w:rPr>
        <w:t xml:space="preserve"> (1998), destacan las relaciones familiares de baja calidad como un factor de</w:t>
      </w:r>
      <w:r w:rsidR="004979B0" w:rsidRPr="00304ADA">
        <w:rPr>
          <w:rFonts w:ascii="Times New Roman" w:eastAsia="Times New Roman" w:hAnsi="Times New Roman" w:cs="Times New Roman"/>
          <w:sz w:val="24"/>
          <w:szCs w:val="24"/>
          <w:lang w:val="es-ES"/>
        </w:rPr>
        <w:t xml:space="preserve"> riesgo para que </w:t>
      </w:r>
      <w:r w:rsidRPr="00304ADA">
        <w:rPr>
          <w:rFonts w:ascii="Times New Roman" w:eastAsia="Times New Roman" w:hAnsi="Times New Roman" w:cs="Times New Roman"/>
          <w:sz w:val="24"/>
          <w:szCs w:val="24"/>
          <w:lang w:val="es-ES"/>
        </w:rPr>
        <w:t>el adolescente se vea influido por el grupo de amigos o el deseo de experimentar</w:t>
      </w:r>
      <w:r w:rsidR="004979B0" w:rsidRPr="00304ADA">
        <w:rPr>
          <w:rFonts w:ascii="Times New Roman" w:eastAsia="Times New Roman" w:hAnsi="Times New Roman" w:cs="Times New Roman"/>
          <w:sz w:val="24"/>
          <w:szCs w:val="24"/>
          <w:lang w:val="es-ES"/>
        </w:rPr>
        <w:t xml:space="preserve"> nuevas sensaciones,</w:t>
      </w:r>
      <w:r w:rsidRPr="00304ADA">
        <w:rPr>
          <w:rFonts w:ascii="Times New Roman" w:eastAsia="Times New Roman" w:hAnsi="Times New Roman" w:cs="Times New Roman"/>
          <w:sz w:val="24"/>
          <w:szCs w:val="24"/>
          <w:lang w:val="es-ES"/>
        </w:rPr>
        <w:t xml:space="preserve"> aun a costa de la propia salud personal. As</w:t>
      </w:r>
      <w:r w:rsidR="00DA26A8" w:rsidRPr="00304ADA">
        <w:rPr>
          <w:rFonts w:ascii="Times New Roman" w:eastAsia="Times New Roman" w:hAnsi="Times New Roman" w:cs="Times New Roman"/>
          <w:sz w:val="24"/>
          <w:szCs w:val="24"/>
          <w:lang w:val="es-ES"/>
        </w:rPr>
        <w:t>i</w:t>
      </w:r>
      <w:r w:rsidRPr="00304ADA">
        <w:rPr>
          <w:rFonts w:ascii="Times New Roman" w:eastAsia="Times New Roman" w:hAnsi="Times New Roman" w:cs="Times New Roman"/>
          <w:sz w:val="24"/>
          <w:szCs w:val="24"/>
          <w:lang w:val="es-ES"/>
        </w:rPr>
        <w:t>mismo, si el adolescente no encuentra en su familia modelos de conducta en los que fijarse, necesitará encontrarlos en su grupo de pares, esto p</w:t>
      </w:r>
      <w:r w:rsidR="004979B0" w:rsidRPr="00304ADA">
        <w:rPr>
          <w:rFonts w:ascii="Times New Roman" w:eastAsia="Times New Roman" w:hAnsi="Times New Roman" w:cs="Times New Roman"/>
          <w:sz w:val="24"/>
          <w:szCs w:val="24"/>
          <w:lang w:val="es-ES"/>
        </w:rPr>
        <w:t xml:space="preserve">uede </w:t>
      </w:r>
      <w:r w:rsidR="00DA26A8" w:rsidRPr="00304ADA">
        <w:rPr>
          <w:rFonts w:ascii="Times New Roman" w:eastAsia="Times New Roman" w:hAnsi="Times New Roman" w:cs="Times New Roman"/>
          <w:sz w:val="24"/>
          <w:szCs w:val="24"/>
          <w:lang w:val="es-ES"/>
        </w:rPr>
        <w:t xml:space="preserve">llevar al individuo a </w:t>
      </w:r>
      <w:r w:rsidR="00003684" w:rsidRPr="00304ADA">
        <w:rPr>
          <w:rFonts w:ascii="Times New Roman" w:eastAsia="Times New Roman" w:hAnsi="Times New Roman" w:cs="Times New Roman"/>
          <w:sz w:val="24"/>
          <w:szCs w:val="24"/>
          <w:lang w:val="es-ES"/>
        </w:rPr>
        <w:t xml:space="preserve">realizar </w:t>
      </w:r>
      <w:r w:rsidRPr="00304ADA">
        <w:rPr>
          <w:rFonts w:ascii="Times New Roman" w:eastAsia="Times New Roman" w:hAnsi="Times New Roman" w:cs="Times New Roman"/>
          <w:sz w:val="24"/>
          <w:szCs w:val="24"/>
          <w:lang w:val="es-ES"/>
        </w:rPr>
        <w:t>más conductas para experimentar la sensación de ubicación personal, posibilitando la aparición de conductas disfuncionales e insalubres como el consumo de cann</w:t>
      </w:r>
      <w:r w:rsidR="00003684"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 xml:space="preserve">bis (Pinazo et al, 2002). </w:t>
      </w:r>
    </w:p>
    <w:p w14:paraId="66BFDF76" w14:textId="69A94BBE" w:rsidR="00B47FBD" w:rsidRPr="00304ADA" w:rsidRDefault="0037239E" w:rsidP="008D606D">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 xml:space="preserve">La impulsividad y la búsqueda de sensaciones son rasgos de personalidad que están relacionados con el consumo precoz de cannabis en adolescentes. En cuanto a la </w:t>
      </w:r>
      <w:r w:rsidRPr="00304ADA">
        <w:rPr>
          <w:rFonts w:ascii="Times New Roman" w:eastAsia="Times New Roman" w:hAnsi="Times New Roman" w:cs="Times New Roman"/>
          <w:sz w:val="24"/>
          <w:szCs w:val="24"/>
          <w:lang w:val="es-ES"/>
        </w:rPr>
        <w:lastRenderedPageBreak/>
        <w:t xml:space="preserve">impulsividad, </w:t>
      </w:r>
      <w:r w:rsidR="004979B0" w:rsidRPr="00304ADA">
        <w:rPr>
          <w:rFonts w:ascii="Times New Roman" w:eastAsia="Times New Roman" w:hAnsi="Times New Roman" w:cs="Times New Roman"/>
          <w:sz w:val="24"/>
          <w:szCs w:val="24"/>
          <w:lang w:val="es-ES"/>
        </w:rPr>
        <w:t>ésta</w:t>
      </w:r>
      <w:r w:rsidRPr="00304ADA">
        <w:rPr>
          <w:rFonts w:ascii="Times New Roman" w:eastAsia="Times New Roman" w:hAnsi="Times New Roman" w:cs="Times New Roman"/>
          <w:sz w:val="24"/>
          <w:szCs w:val="24"/>
          <w:lang w:val="es-ES"/>
        </w:rPr>
        <w:t xml:space="preserve"> se ve relacionada con un problema en el control de las emociones y la conducta (Orozco- Cabal, Herrín, 2008). Debido al desarrollo de los sistemas corticales prefrontales, el período de la adolescencia se ve como una etapa vulnerable a la conducta impulsiva, este hecho puede acelerar el consumo (</w:t>
      </w:r>
      <w:proofErr w:type="spellStart"/>
      <w:r w:rsidRPr="00304ADA">
        <w:rPr>
          <w:rFonts w:ascii="Times New Roman" w:eastAsia="Times New Roman" w:hAnsi="Times New Roman" w:cs="Times New Roman"/>
          <w:sz w:val="24"/>
          <w:szCs w:val="24"/>
          <w:lang w:val="es-ES"/>
        </w:rPr>
        <w:t>Churchwell</w:t>
      </w:r>
      <w:proofErr w:type="spellEnd"/>
      <w:r w:rsidRPr="00304ADA">
        <w:rPr>
          <w:rFonts w:ascii="Times New Roman" w:eastAsia="Times New Roman" w:hAnsi="Times New Roman" w:cs="Times New Roman"/>
          <w:sz w:val="24"/>
          <w:szCs w:val="24"/>
          <w:lang w:val="es-ES"/>
        </w:rPr>
        <w:t xml:space="preserve"> et al, 2010). En cuanto a la búsqueda de sensaciones, ésta se puede describir como una disposición psicobiológica, caracterizada por la búsqueda d</w:t>
      </w:r>
      <w:r w:rsidR="004979B0" w:rsidRPr="00304ADA">
        <w:rPr>
          <w:rFonts w:ascii="Times New Roman" w:eastAsia="Times New Roman" w:hAnsi="Times New Roman" w:cs="Times New Roman"/>
          <w:sz w:val="24"/>
          <w:szCs w:val="24"/>
          <w:lang w:val="es-ES"/>
        </w:rPr>
        <w:t xml:space="preserve">e </w:t>
      </w:r>
      <w:r w:rsidRPr="00304ADA">
        <w:rPr>
          <w:rFonts w:ascii="Times New Roman" w:eastAsia="Times New Roman" w:hAnsi="Times New Roman" w:cs="Times New Roman"/>
          <w:sz w:val="24"/>
          <w:szCs w:val="24"/>
          <w:lang w:val="es-ES"/>
        </w:rPr>
        <w:t xml:space="preserve">experiencias y sensaciones novedosas, variadas, complejas e intensas (Zuckerman, 2007). La mayoría de las investigaciones no concluyen si la impulsividad y la búsqueda de sensaciones son consecuencias o precursores del consumo de cannabis. El perfil de un consumidor de cannabis es el de una persona poco inhibida y muy sensible a la apatía. Además, tienen un grado alto de apertura a las experiencias nuevas y buscan </w:t>
      </w:r>
      <w:r w:rsidR="004979B0" w:rsidRPr="00304ADA">
        <w:rPr>
          <w:rFonts w:ascii="Times New Roman" w:eastAsia="Times New Roman" w:hAnsi="Times New Roman" w:cs="Times New Roman"/>
          <w:sz w:val="24"/>
          <w:szCs w:val="24"/>
          <w:lang w:val="es-ES"/>
        </w:rPr>
        <w:t>con mayor asiduidad</w:t>
      </w:r>
      <w:r w:rsidRPr="00304ADA">
        <w:rPr>
          <w:rFonts w:ascii="Times New Roman" w:eastAsia="Times New Roman" w:hAnsi="Times New Roman" w:cs="Times New Roman"/>
          <w:sz w:val="24"/>
          <w:szCs w:val="24"/>
          <w:lang w:val="es-ES"/>
        </w:rPr>
        <w:t xml:space="preserve"> las experiencias excitantes (</w:t>
      </w:r>
      <w:proofErr w:type="spellStart"/>
      <w:r w:rsidRPr="00304ADA">
        <w:rPr>
          <w:rFonts w:ascii="Times New Roman" w:eastAsia="Times New Roman" w:hAnsi="Times New Roman" w:cs="Times New Roman"/>
          <w:sz w:val="24"/>
          <w:szCs w:val="24"/>
          <w:lang w:val="es-ES"/>
        </w:rPr>
        <w:t>Gonzálvez</w:t>
      </w:r>
      <w:proofErr w:type="spellEnd"/>
      <w:r w:rsidRPr="00304ADA">
        <w:rPr>
          <w:rFonts w:ascii="Times New Roman" w:eastAsia="Times New Roman" w:hAnsi="Times New Roman" w:cs="Times New Roman"/>
          <w:sz w:val="24"/>
          <w:szCs w:val="24"/>
          <w:lang w:val="es-ES"/>
        </w:rPr>
        <w:t>, Espada et al, 2016).  Teniendo en cuenta esta consideración, se podría fomentar en adolescentes las</w:t>
      </w:r>
      <w:r w:rsidR="002813C5"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actividades deportivas, que satisfagan sus deseos de </w:t>
      </w:r>
      <w:r w:rsidR="002813C5"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ventura. Autores como Oliva</w:t>
      </w:r>
      <w:r w:rsidR="002813C5"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(2008), propone</w:t>
      </w:r>
      <w:r w:rsidR="00003684" w:rsidRPr="00304ADA">
        <w:rPr>
          <w:rFonts w:ascii="Times New Roman" w:eastAsia="Times New Roman" w:hAnsi="Times New Roman" w:cs="Times New Roman"/>
          <w:sz w:val="24"/>
          <w:szCs w:val="24"/>
          <w:lang w:val="es-ES"/>
        </w:rPr>
        <w:t>n</w:t>
      </w:r>
      <w:r w:rsidRPr="00304ADA">
        <w:rPr>
          <w:rFonts w:ascii="Times New Roman" w:eastAsia="Times New Roman" w:hAnsi="Times New Roman" w:cs="Times New Roman"/>
          <w:sz w:val="24"/>
          <w:szCs w:val="24"/>
          <w:lang w:val="es-ES"/>
        </w:rPr>
        <w:t xml:space="preserve"> </w:t>
      </w:r>
      <w:r w:rsidR="002813C5" w:rsidRPr="00304ADA">
        <w:rPr>
          <w:rFonts w:ascii="Times New Roman" w:eastAsia="Times New Roman" w:hAnsi="Times New Roman" w:cs="Times New Roman"/>
          <w:sz w:val="24"/>
          <w:szCs w:val="24"/>
          <w:lang w:val="es-ES"/>
        </w:rPr>
        <w:t>al profesorado la creación de</w:t>
      </w:r>
      <w:r w:rsidRPr="00304ADA">
        <w:rPr>
          <w:rFonts w:ascii="Times New Roman" w:eastAsia="Times New Roman" w:hAnsi="Times New Roman" w:cs="Times New Roman"/>
          <w:sz w:val="24"/>
          <w:szCs w:val="24"/>
          <w:lang w:val="es-ES"/>
        </w:rPr>
        <w:t xml:space="preserve"> un clima en el aula que facilite la reflexión personal, animando a los adolescentes a expresar sus opiniones, emociones y sentimientos en un entorno de seguridad y libre de tensión. Estas intervenciones están dando muy buen resultado y se ven como un factor de protección importante para prevenir</w:t>
      </w:r>
      <w:r w:rsidR="002813C5"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el consum</w:t>
      </w:r>
      <w:r w:rsidR="00992F02" w:rsidRPr="00304ADA">
        <w:rPr>
          <w:rFonts w:ascii="Times New Roman" w:eastAsia="Times New Roman" w:hAnsi="Times New Roman" w:cs="Times New Roman"/>
          <w:sz w:val="24"/>
          <w:szCs w:val="24"/>
          <w:lang w:val="es-ES"/>
        </w:rPr>
        <w:t>o</w:t>
      </w:r>
      <w:r w:rsidRPr="00304ADA">
        <w:rPr>
          <w:rFonts w:ascii="Times New Roman" w:eastAsia="Times New Roman" w:hAnsi="Times New Roman" w:cs="Times New Roman"/>
          <w:sz w:val="24"/>
          <w:szCs w:val="24"/>
          <w:lang w:val="es-ES"/>
        </w:rPr>
        <w:t xml:space="preserve"> de sustancias. Se han encontrado diferencias de consumo respecto al sexo. Muchos de los adolescentes varones consumen porque quieren experimentar emociones nuevas, mientras que muchas mujeres adolescentes</w:t>
      </w:r>
      <w:r w:rsidR="002813C5"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lo hacen por aburrimiento y por </w:t>
      </w:r>
      <w:r w:rsidR="0079063F" w:rsidRPr="00304ADA">
        <w:rPr>
          <w:rFonts w:ascii="Times New Roman" w:eastAsia="Times New Roman" w:hAnsi="Times New Roman" w:cs="Times New Roman"/>
          <w:sz w:val="24"/>
          <w:szCs w:val="24"/>
          <w:lang w:val="es-ES"/>
        </w:rPr>
        <w:t>huir</w:t>
      </w:r>
      <w:r w:rsidRPr="00304ADA">
        <w:rPr>
          <w:rFonts w:ascii="Times New Roman" w:eastAsia="Times New Roman" w:hAnsi="Times New Roman" w:cs="Times New Roman"/>
          <w:sz w:val="24"/>
          <w:szCs w:val="24"/>
          <w:lang w:val="es-ES"/>
        </w:rPr>
        <w:t xml:space="preserve"> de la monotonía (Pérez de Albañil et al, 2019). Una de las medidas preventivas más útiles es la educación, ésta juega un papel fundamental en el desarrollo cerebral y</w:t>
      </w:r>
      <w:r w:rsidR="0079063F">
        <w:rPr>
          <w:rFonts w:ascii="Times New Roman" w:eastAsia="Times New Roman" w:hAnsi="Times New Roman" w:cs="Times New Roman"/>
          <w:sz w:val="24"/>
          <w:szCs w:val="24"/>
          <w:lang w:val="es-ES"/>
        </w:rPr>
        <w:t xml:space="preserve"> la </w:t>
      </w:r>
      <w:r w:rsidRPr="00304ADA">
        <w:rPr>
          <w:rFonts w:ascii="Times New Roman" w:eastAsia="Times New Roman" w:hAnsi="Times New Roman" w:cs="Times New Roman"/>
          <w:sz w:val="24"/>
          <w:szCs w:val="24"/>
          <w:lang w:val="es-ES"/>
        </w:rPr>
        <w:t xml:space="preserve">minimización de algunos riesgos (Oliva et al 2010). Otro aspecto </w:t>
      </w:r>
      <w:r w:rsidR="00B601A8">
        <w:rPr>
          <w:rFonts w:ascii="Times New Roman" w:eastAsia="Times New Roman" w:hAnsi="Times New Roman" w:cs="Times New Roman"/>
          <w:sz w:val="24"/>
          <w:szCs w:val="24"/>
          <w:lang w:val="es-ES"/>
        </w:rPr>
        <w:t xml:space="preserve">que </w:t>
      </w:r>
      <w:r w:rsidR="00E60A68">
        <w:rPr>
          <w:rFonts w:ascii="Times New Roman" w:eastAsia="Times New Roman" w:hAnsi="Times New Roman" w:cs="Times New Roman"/>
          <w:sz w:val="24"/>
          <w:szCs w:val="24"/>
          <w:lang w:val="es-ES"/>
        </w:rPr>
        <w:t xml:space="preserve">cabe </w:t>
      </w:r>
      <w:r w:rsidR="00E60A68" w:rsidRPr="00304ADA">
        <w:rPr>
          <w:rFonts w:ascii="Times New Roman" w:eastAsia="Times New Roman" w:hAnsi="Times New Roman" w:cs="Times New Roman"/>
          <w:sz w:val="24"/>
          <w:szCs w:val="24"/>
          <w:lang w:val="es-ES"/>
        </w:rPr>
        <w:t>destacar</w:t>
      </w:r>
      <w:r w:rsidRPr="00304ADA">
        <w:rPr>
          <w:rFonts w:ascii="Times New Roman" w:eastAsia="Times New Roman" w:hAnsi="Times New Roman" w:cs="Times New Roman"/>
          <w:sz w:val="24"/>
          <w:szCs w:val="24"/>
          <w:lang w:val="es-ES"/>
        </w:rPr>
        <w:t xml:space="preserve"> es la especial sensibilidad del núcleo accumbens en la adolescencia. Esta actividad genera potentes impulsos que generan la respuesta cuando el individuo se expone</w:t>
      </w:r>
      <w:r w:rsidR="003B7A9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 estímulos deseables, además del descenso de dopamina, un neurotransmisor fundamental en el circuito del placer. Esto explica por</w:t>
      </w:r>
      <w:r w:rsidR="00FF0E3D">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qué los adolescentes necesitan un nivel mayor de estimulación para alcanzar niveles de place</w:t>
      </w:r>
      <w:r w:rsidR="002813C5" w:rsidRPr="00304ADA">
        <w:rPr>
          <w:rFonts w:ascii="Times New Roman" w:eastAsia="Times New Roman" w:hAnsi="Times New Roman" w:cs="Times New Roman"/>
          <w:sz w:val="24"/>
          <w:szCs w:val="24"/>
          <w:lang w:val="es-ES"/>
        </w:rPr>
        <w:t>r</w:t>
      </w:r>
      <w:r w:rsidRPr="00304ADA">
        <w:rPr>
          <w:rFonts w:ascii="Times New Roman" w:eastAsia="Times New Roman" w:hAnsi="Times New Roman" w:cs="Times New Roman"/>
          <w:sz w:val="24"/>
          <w:szCs w:val="24"/>
          <w:lang w:val="es-ES"/>
        </w:rPr>
        <w:t xml:space="preserve"> que sean satisfactorios (Gardner, Steinberg, 2008). Otros autores expresan que el consumo de cannabis puede estar relacionado con la llamada “espiral del malestar”. Esta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señala que el consumo de cannabis estaría relacionado con la evitación del malestar emocional y no con</w:t>
      </w:r>
      <w:r w:rsidR="00003684" w:rsidRPr="00304ADA">
        <w:rPr>
          <w:rFonts w:ascii="Times New Roman" w:eastAsia="Times New Roman" w:hAnsi="Times New Roman" w:cs="Times New Roman"/>
          <w:sz w:val="24"/>
          <w:szCs w:val="24"/>
          <w:lang w:val="es-ES"/>
        </w:rPr>
        <w:t xml:space="preserve"> el objetivo de</w:t>
      </w:r>
      <w:r w:rsidRPr="00304ADA">
        <w:rPr>
          <w:rFonts w:ascii="Times New Roman" w:eastAsia="Times New Roman" w:hAnsi="Times New Roman" w:cs="Times New Roman"/>
          <w:sz w:val="24"/>
          <w:szCs w:val="24"/>
          <w:lang w:val="es-ES"/>
        </w:rPr>
        <w:t xml:space="preserve"> pasarlo bien. Siguiendo con esta teoría, los consumidores de cannabis utilizarían esta sustancia para buscar una sensación de sedación y disforia, buscando la regulación del afecto y la sedación (</w:t>
      </w:r>
      <w:proofErr w:type="spellStart"/>
      <w:r w:rsidRPr="00304ADA">
        <w:rPr>
          <w:rFonts w:ascii="Times New Roman" w:eastAsia="Times New Roman" w:hAnsi="Times New Roman" w:cs="Times New Roman"/>
          <w:sz w:val="24"/>
          <w:szCs w:val="24"/>
          <w:lang w:val="es-ES"/>
        </w:rPr>
        <w:t>Matali</w:t>
      </w:r>
      <w:proofErr w:type="spellEnd"/>
      <w:r w:rsidRPr="00304ADA">
        <w:rPr>
          <w:rFonts w:ascii="Times New Roman" w:eastAsia="Times New Roman" w:hAnsi="Times New Roman" w:cs="Times New Roman"/>
          <w:sz w:val="24"/>
          <w:szCs w:val="24"/>
          <w:lang w:val="es-ES"/>
        </w:rPr>
        <w:t xml:space="preserve"> et al, 2018). Este mismo autor señala que la </w:t>
      </w:r>
      <w:r w:rsidRPr="00304ADA">
        <w:rPr>
          <w:rFonts w:ascii="Times New Roman" w:eastAsia="Times New Roman" w:hAnsi="Times New Roman" w:cs="Times New Roman"/>
          <w:sz w:val="24"/>
          <w:szCs w:val="24"/>
          <w:lang w:val="es-ES"/>
        </w:rPr>
        <w:lastRenderedPageBreak/>
        <w:t xml:space="preserve">inseguridad y la presencia de dificultades en las relaciones interpersonales, así como la personalidad sumisa y con dificultades en la esfera </w:t>
      </w:r>
      <w:proofErr w:type="gramStart"/>
      <w:r w:rsidRPr="00304ADA">
        <w:rPr>
          <w:rFonts w:ascii="Times New Roman" w:eastAsia="Times New Roman" w:hAnsi="Times New Roman" w:cs="Times New Roman"/>
          <w:sz w:val="24"/>
          <w:szCs w:val="24"/>
          <w:lang w:val="es-ES"/>
        </w:rPr>
        <w:t>de la asertividad</w:t>
      </w:r>
      <w:proofErr w:type="gramEnd"/>
      <w:r w:rsidRPr="00304ADA">
        <w:rPr>
          <w:rFonts w:ascii="Times New Roman" w:eastAsia="Times New Roman" w:hAnsi="Times New Roman" w:cs="Times New Roman"/>
          <w:sz w:val="24"/>
          <w:szCs w:val="24"/>
          <w:lang w:val="es-ES"/>
        </w:rPr>
        <w:t xml:space="preserve"> también serían factor</w:t>
      </w:r>
      <w:r w:rsidR="0060726A">
        <w:rPr>
          <w:rFonts w:ascii="Times New Roman" w:eastAsia="Times New Roman" w:hAnsi="Times New Roman" w:cs="Times New Roman"/>
          <w:sz w:val="24"/>
          <w:szCs w:val="24"/>
          <w:lang w:val="es-ES"/>
        </w:rPr>
        <w:t>es</w:t>
      </w:r>
      <w:r w:rsidRPr="00304ADA">
        <w:rPr>
          <w:rFonts w:ascii="Times New Roman" w:eastAsia="Times New Roman" w:hAnsi="Times New Roman" w:cs="Times New Roman"/>
          <w:sz w:val="24"/>
          <w:szCs w:val="24"/>
          <w:lang w:val="es-ES"/>
        </w:rPr>
        <w:t xml:space="preserve"> explicativo</w:t>
      </w:r>
      <w:r w:rsidR="0060726A">
        <w:rPr>
          <w:rFonts w:ascii="Times New Roman" w:eastAsia="Times New Roman" w:hAnsi="Times New Roman" w:cs="Times New Roman"/>
          <w:sz w:val="24"/>
          <w:szCs w:val="24"/>
          <w:lang w:val="es-ES"/>
        </w:rPr>
        <w:t>s</w:t>
      </w:r>
      <w:r w:rsidRPr="00304ADA">
        <w:rPr>
          <w:rFonts w:ascii="Times New Roman" w:eastAsia="Times New Roman" w:hAnsi="Times New Roman" w:cs="Times New Roman"/>
          <w:sz w:val="24"/>
          <w:szCs w:val="24"/>
          <w:lang w:val="es-ES"/>
        </w:rPr>
        <w:t xml:space="preserve"> del consumo de esta sustancia. Conviene señalar que la adolescencia es un período de vulnerabilidad para el inicio del consumo de sustancias. Es una etapa en la que el sujeto debe asimilar muchos cambios y la forma en la que estos sujetos sean capaces de asimilar estos cambios se convierte en un criterio importante a la hora de iniciarse en el consumo de sustancias (Peñafiel,2009). Por otro lado, a lo largo de la historia, los hombres han sido más consumidores </w:t>
      </w:r>
      <w:r w:rsidR="00A34832" w:rsidRPr="00304ADA">
        <w:rPr>
          <w:rFonts w:ascii="Times New Roman" w:eastAsia="Times New Roman" w:hAnsi="Times New Roman" w:cs="Times New Roman"/>
          <w:sz w:val="24"/>
          <w:szCs w:val="24"/>
          <w:lang w:val="es-ES"/>
        </w:rPr>
        <w:t>de sustancias disponibles que las mujeres</w:t>
      </w:r>
      <w:r w:rsidRPr="00304ADA">
        <w:rPr>
          <w:rFonts w:ascii="Times New Roman" w:eastAsia="Times New Roman" w:hAnsi="Times New Roman" w:cs="Times New Roman"/>
          <w:sz w:val="24"/>
          <w:szCs w:val="24"/>
          <w:lang w:val="es-ES"/>
        </w:rPr>
        <w:t>, tanto</w:t>
      </w:r>
      <w:r w:rsidR="00A34832" w:rsidRPr="00304ADA">
        <w:rPr>
          <w:rFonts w:ascii="Times New Roman" w:eastAsia="Times New Roman" w:hAnsi="Times New Roman" w:cs="Times New Roman"/>
          <w:sz w:val="24"/>
          <w:szCs w:val="24"/>
          <w:lang w:val="es-ES"/>
        </w:rPr>
        <w:t xml:space="preserve"> de sustancias</w:t>
      </w:r>
      <w:r w:rsidRPr="00304ADA">
        <w:rPr>
          <w:rFonts w:ascii="Times New Roman" w:eastAsia="Times New Roman" w:hAnsi="Times New Roman" w:cs="Times New Roman"/>
          <w:sz w:val="24"/>
          <w:szCs w:val="24"/>
          <w:lang w:val="es-ES"/>
        </w:rPr>
        <w:t xml:space="preserve"> legales como ilegales (Friedman, </w:t>
      </w:r>
      <w:proofErr w:type="spellStart"/>
      <w:r w:rsidRPr="00304ADA">
        <w:rPr>
          <w:rFonts w:ascii="Times New Roman" w:eastAsia="Times New Roman" w:hAnsi="Times New Roman" w:cs="Times New Roman"/>
          <w:sz w:val="24"/>
          <w:szCs w:val="24"/>
          <w:lang w:val="es-ES"/>
        </w:rPr>
        <w:t>Bransfield</w:t>
      </w:r>
      <w:proofErr w:type="spellEnd"/>
      <w:r w:rsidRPr="00304ADA">
        <w:rPr>
          <w:rFonts w:ascii="Times New Roman" w:eastAsia="Times New Roman" w:hAnsi="Times New Roman" w:cs="Times New Roman"/>
          <w:sz w:val="24"/>
          <w:szCs w:val="24"/>
          <w:lang w:val="es-ES"/>
        </w:rPr>
        <w:t>, 1995).</w:t>
      </w:r>
      <w:r w:rsidR="00A3483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Sin</w:t>
      </w:r>
      <w:r w:rsidR="003B7A9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embarg</w:t>
      </w:r>
      <w:r w:rsidR="003B7A94" w:rsidRPr="00304ADA">
        <w:rPr>
          <w:rFonts w:ascii="Times New Roman" w:eastAsia="Times New Roman" w:hAnsi="Times New Roman" w:cs="Times New Roman"/>
          <w:sz w:val="24"/>
          <w:szCs w:val="24"/>
          <w:lang w:val="es-ES"/>
        </w:rPr>
        <w:t>o</w:t>
      </w:r>
      <w:r w:rsidR="0000368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con el paso de los años, hay una tendencia hacia la homogeneización del consumo entre hombres y mujeres (Observatorio Europeo de las Drogas y las Toxicomanías,</w:t>
      </w:r>
      <w:r w:rsidR="00992F0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2007).</w:t>
      </w:r>
      <w:r w:rsidR="00A3483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En cuanto a las actitudes y creencias, se han destacado la religiosidad, el grado de satisfacción personal respecto a la vida y las creencias positivas sobre la propia salud como variables protectoras frente al consumo (Ruíz et al, 1994). Algunas investigaciones han señalado el déficit de habilidades sociales como un factor de riesgo ante el consumo </w:t>
      </w:r>
      <w:r w:rsidR="00A34832"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habilidades como </w:t>
      </w:r>
      <w:proofErr w:type="gramStart"/>
      <w:r w:rsidRPr="00304ADA">
        <w:rPr>
          <w:rFonts w:ascii="Times New Roman" w:eastAsia="Times New Roman" w:hAnsi="Times New Roman" w:cs="Times New Roman"/>
          <w:sz w:val="24"/>
          <w:szCs w:val="24"/>
          <w:lang w:val="es-ES"/>
        </w:rPr>
        <w:t>la asertividad</w:t>
      </w:r>
      <w:proofErr w:type="gramEnd"/>
      <w:r w:rsidRPr="00304ADA">
        <w:rPr>
          <w:rFonts w:ascii="Times New Roman" w:eastAsia="Times New Roman" w:hAnsi="Times New Roman" w:cs="Times New Roman"/>
          <w:sz w:val="24"/>
          <w:szCs w:val="24"/>
          <w:lang w:val="es-ES"/>
        </w:rPr>
        <w:t xml:space="preserve"> o la conducta antisocial)</w:t>
      </w:r>
      <w:r w:rsidR="007C793F"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Gaffney</w:t>
      </w:r>
      <w:proofErr w:type="spellEnd"/>
      <w:r w:rsidRPr="00304ADA">
        <w:rPr>
          <w:rFonts w:ascii="Times New Roman" w:eastAsia="Times New Roman" w:hAnsi="Times New Roman" w:cs="Times New Roman"/>
          <w:sz w:val="24"/>
          <w:szCs w:val="24"/>
          <w:lang w:val="es-ES"/>
        </w:rPr>
        <w:t xml:space="preserve"> et al, 1998). Otros autores piensan que el consumo de sustancias serviría para eliminar sentimientos de ansiedad frente a situaciones sociales (Llorens et al, 2004).  Es interesante tratar el tema de la autoestima, una valoración positiva de sí mismo, es un factor de protección ante el consumo. Cabe destacar que un adolescente puede tener una valoración de sí mismo muy diferente en los diferentes contextos en los que se mueva. Así, puede tener un autoconcepto positivo en las relaciones interpersonales y un autoconcepto negativo en las relaciones con su familia</w:t>
      </w:r>
      <w:r w:rsidR="00A3483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(Musitu et al, 2008). Asimismo, la personalidad antisocial y los problemas de conducta típicos de la edad también son un fuerte precursor del consumo de sustancias (Muñoz-Rivas et al, 2002). Otros campos de investigación muestran cómo las relaciones del adolescente con amigos </w:t>
      </w:r>
      <w:r w:rsidR="0079063F" w:rsidRPr="00304ADA">
        <w:rPr>
          <w:rFonts w:ascii="Times New Roman" w:eastAsia="Times New Roman" w:hAnsi="Times New Roman" w:cs="Times New Roman"/>
          <w:sz w:val="24"/>
          <w:szCs w:val="24"/>
          <w:lang w:val="es-ES"/>
        </w:rPr>
        <w:t>conflictivos</w:t>
      </w:r>
      <w:r w:rsidRPr="00304ADA">
        <w:rPr>
          <w:rFonts w:ascii="Times New Roman" w:eastAsia="Times New Roman" w:hAnsi="Times New Roman" w:cs="Times New Roman"/>
          <w:sz w:val="24"/>
          <w:szCs w:val="24"/>
          <w:lang w:val="es-ES"/>
        </w:rPr>
        <w:t xml:space="preserve"> también predisponen al consumo de sustancias (Moral et al, 2006). </w:t>
      </w:r>
      <w:proofErr w:type="spellStart"/>
      <w:r w:rsidRPr="00304ADA">
        <w:rPr>
          <w:rFonts w:ascii="Times New Roman" w:eastAsia="Times New Roman" w:hAnsi="Times New Roman" w:cs="Times New Roman"/>
          <w:sz w:val="24"/>
          <w:szCs w:val="24"/>
          <w:lang w:val="es-ES"/>
        </w:rPr>
        <w:t>Turbi</w:t>
      </w:r>
      <w:proofErr w:type="spellEnd"/>
      <w:r w:rsidRPr="00304ADA">
        <w:rPr>
          <w:rFonts w:ascii="Times New Roman" w:eastAsia="Times New Roman" w:hAnsi="Times New Roman" w:cs="Times New Roman"/>
          <w:sz w:val="24"/>
          <w:szCs w:val="24"/>
          <w:lang w:val="es-ES"/>
        </w:rPr>
        <w:t xml:space="preserve"> et al</w:t>
      </w:r>
      <w:r w:rsidR="0000368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(2005), muestran la tolerancia a la frustración como otro factor a destacar. Los adolescentes que no son capaces de postergar la satisfacción de sus </w:t>
      </w:r>
      <w:proofErr w:type="gramStart"/>
      <w:r w:rsidR="0079063F" w:rsidRPr="00304ADA">
        <w:rPr>
          <w:rFonts w:ascii="Times New Roman" w:eastAsia="Times New Roman" w:hAnsi="Times New Roman" w:cs="Times New Roman"/>
          <w:sz w:val="24"/>
          <w:szCs w:val="24"/>
          <w:lang w:val="es-ES"/>
        </w:rPr>
        <w:t>necesidades</w:t>
      </w:r>
      <w:r w:rsidR="0079063F">
        <w:rPr>
          <w:rFonts w:ascii="Times New Roman" w:eastAsia="Times New Roman" w:hAnsi="Times New Roman" w:cs="Times New Roman"/>
          <w:sz w:val="24"/>
          <w:szCs w:val="24"/>
          <w:lang w:val="es-ES"/>
        </w:rPr>
        <w:t>,</w:t>
      </w:r>
      <w:proofErr w:type="gramEnd"/>
      <w:r w:rsidR="0079063F">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pueden usar las drogas como un método rápido para conseguir un refuerzo a corto plazo. Estos mismos autores han estudiado la influencia de la necesidad de aprobación social. Así, adolescentes que tengan una mayor necesidad de aprobación por parte de los demás, </w:t>
      </w:r>
      <w:r w:rsidR="00003684" w:rsidRPr="00304ADA">
        <w:rPr>
          <w:rFonts w:ascii="Times New Roman" w:eastAsia="Times New Roman" w:hAnsi="Times New Roman" w:cs="Times New Roman"/>
          <w:sz w:val="24"/>
          <w:szCs w:val="24"/>
          <w:lang w:val="es-ES"/>
        </w:rPr>
        <w:t xml:space="preserve">pueden </w:t>
      </w:r>
      <w:r w:rsidRPr="00304ADA">
        <w:rPr>
          <w:rFonts w:ascii="Times New Roman" w:eastAsia="Times New Roman" w:hAnsi="Times New Roman" w:cs="Times New Roman"/>
          <w:sz w:val="24"/>
          <w:szCs w:val="24"/>
          <w:lang w:val="es-ES"/>
        </w:rPr>
        <w:t>adoptar conducta</w:t>
      </w:r>
      <w:r w:rsidR="00A34832" w:rsidRPr="00304ADA">
        <w:rPr>
          <w:rFonts w:ascii="Times New Roman" w:eastAsia="Times New Roman" w:hAnsi="Times New Roman" w:cs="Times New Roman"/>
          <w:sz w:val="24"/>
          <w:szCs w:val="24"/>
          <w:lang w:val="es-ES"/>
        </w:rPr>
        <w:t>s</w:t>
      </w:r>
      <w:r w:rsidRPr="00304ADA">
        <w:rPr>
          <w:rFonts w:ascii="Times New Roman" w:eastAsia="Times New Roman" w:hAnsi="Times New Roman" w:cs="Times New Roman"/>
          <w:sz w:val="24"/>
          <w:szCs w:val="24"/>
          <w:lang w:val="es-ES"/>
        </w:rPr>
        <w:t xml:space="preserve"> que se vean incitadas por el grupo. Esta escasa resistencia a la conducta del </w:t>
      </w:r>
      <w:r w:rsidRPr="00304ADA">
        <w:rPr>
          <w:rFonts w:ascii="Times New Roman" w:eastAsia="Times New Roman" w:hAnsi="Times New Roman" w:cs="Times New Roman"/>
          <w:sz w:val="24"/>
          <w:szCs w:val="24"/>
          <w:lang w:val="es-ES"/>
        </w:rPr>
        <w:lastRenderedPageBreak/>
        <w:t>grupo puede hacer que el adolescente se inicie en el consumo de sustancias (Villa et al, 2006).</w:t>
      </w:r>
    </w:p>
    <w:p w14:paraId="69EC937F" w14:textId="5AD7E8A8" w:rsidR="00B47FBD" w:rsidRPr="00304ADA" w:rsidRDefault="00003684" w:rsidP="00AC7286">
      <w:pPr>
        <w:spacing w:line="360" w:lineRule="auto"/>
        <w:jc w:val="both"/>
        <w:rPr>
          <w:rFonts w:ascii="Times New Roman" w:eastAsia="Times New Roman" w:hAnsi="Times New Roman" w:cs="Times New Roman"/>
          <w:sz w:val="24"/>
          <w:szCs w:val="24"/>
          <w:lang w:val="es-ES"/>
        </w:rPr>
      </w:pPr>
      <w:bookmarkStart w:id="0" w:name="_gjdgxs" w:colFirst="0" w:colLast="0"/>
      <w:bookmarkEnd w:id="0"/>
      <w:r w:rsidRPr="00304ADA">
        <w:rPr>
          <w:rFonts w:ascii="Times New Roman" w:eastAsia="Times New Roman" w:hAnsi="Times New Roman" w:cs="Times New Roman"/>
          <w:sz w:val="24"/>
          <w:szCs w:val="24"/>
          <w:lang w:val="es-ES"/>
        </w:rPr>
        <w:t xml:space="preserve">Un desempeño deficiente en </w:t>
      </w:r>
      <w:r w:rsidR="0037239E" w:rsidRPr="00304ADA">
        <w:rPr>
          <w:rFonts w:ascii="Times New Roman" w:eastAsia="Times New Roman" w:hAnsi="Times New Roman" w:cs="Times New Roman"/>
          <w:sz w:val="24"/>
          <w:szCs w:val="24"/>
          <w:lang w:val="es-ES"/>
        </w:rPr>
        <w:t>el ámbito escolar</w:t>
      </w:r>
      <w:r w:rsidRPr="00304ADA">
        <w:rPr>
          <w:rFonts w:ascii="Times New Roman" w:eastAsia="Times New Roman" w:hAnsi="Times New Roman" w:cs="Times New Roman"/>
          <w:sz w:val="24"/>
          <w:szCs w:val="24"/>
          <w:lang w:val="es-ES"/>
        </w:rPr>
        <w:t xml:space="preserve"> junto con </w:t>
      </w:r>
      <w:r w:rsidR="0037239E" w:rsidRPr="00304ADA">
        <w:rPr>
          <w:rFonts w:ascii="Times New Roman" w:eastAsia="Times New Roman" w:hAnsi="Times New Roman" w:cs="Times New Roman"/>
          <w:sz w:val="24"/>
          <w:szCs w:val="24"/>
          <w:lang w:val="es-ES"/>
        </w:rPr>
        <w:t xml:space="preserve">experiencias negativas tales como el absentismo escolar, la poca implicación del alumno, un bajo rendimiento en las asignaturas y una menor satisfacción en el entorno escolar junto con una valoración negativa del profesorado y de la vida escolar se ven asociadas al consumo de drogas </w:t>
      </w:r>
      <w:r w:rsidRPr="00304ADA">
        <w:rPr>
          <w:rFonts w:ascii="Times New Roman" w:eastAsia="Times New Roman" w:hAnsi="Times New Roman" w:cs="Times New Roman"/>
          <w:sz w:val="24"/>
          <w:szCs w:val="24"/>
          <w:lang w:val="es-ES"/>
        </w:rPr>
        <w:t>(</w:t>
      </w:r>
      <w:r w:rsidR="0037239E" w:rsidRPr="00304ADA">
        <w:rPr>
          <w:rFonts w:ascii="Times New Roman" w:eastAsia="Times New Roman" w:hAnsi="Times New Roman" w:cs="Times New Roman"/>
          <w:sz w:val="24"/>
          <w:szCs w:val="24"/>
          <w:lang w:val="es-ES"/>
        </w:rPr>
        <w:t xml:space="preserve">Bryant et al, 2003). Moral et al (2006), destacan que el absentismo injustificado a clase y la insatisfacción escolar son dos factores predictores del consumo de drogas en la adolescencia. Otros autores son bastante prudentes a la hora de asociar fracaso escolar y consumo de drogas. Diversas investigaciones nos muestran un consumo más probable en centros donde haya un alto número de alumnos y </w:t>
      </w:r>
      <w:r w:rsidRPr="00304ADA">
        <w:rPr>
          <w:rFonts w:ascii="Times New Roman" w:eastAsia="Times New Roman" w:hAnsi="Times New Roman" w:cs="Times New Roman"/>
          <w:sz w:val="24"/>
          <w:szCs w:val="24"/>
          <w:lang w:val="es-ES"/>
        </w:rPr>
        <w:t>en</w:t>
      </w:r>
      <w:r w:rsidR="0037239E" w:rsidRPr="00304ADA">
        <w:rPr>
          <w:rFonts w:ascii="Times New Roman" w:eastAsia="Times New Roman" w:hAnsi="Times New Roman" w:cs="Times New Roman"/>
          <w:sz w:val="24"/>
          <w:szCs w:val="24"/>
          <w:lang w:val="es-ES"/>
        </w:rPr>
        <w:t xml:space="preserve"> escuelas privadas, de carácter laico (Recio et al, 1992). Asimismo, Martínez-González et al (2003), señalan como factores de protección frente al consumo, un estilo democrático de enseñanza, un entorno escolar que favorezca la participación del alumno, así como valores como la</w:t>
      </w:r>
      <w:r w:rsidRPr="00304ADA">
        <w:rPr>
          <w:rFonts w:ascii="Times New Roman" w:eastAsia="Times New Roman" w:hAnsi="Times New Roman" w:cs="Times New Roman"/>
          <w:sz w:val="24"/>
          <w:szCs w:val="24"/>
          <w:lang w:val="es-ES"/>
        </w:rPr>
        <w:t xml:space="preserve"> </w:t>
      </w:r>
      <w:r w:rsidR="0037239E" w:rsidRPr="00304ADA">
        <w:rPr>
          <w:rFonts w:ascii="Times New Roman" w:eastAsia="Times New Roman" w:hAnsi="Times New Roman" w:cs="Times New Roman"/>
          <w:sz w:val="24"/>
          <w:szCs w:val="24"/>
          <w:lang w:val="es-ES"/>
        </w:rPr>
        <w:t xml:space="preserve">solidaridad, la integración y el logro personal. También destaca la importancia de la existencia de unas normas que limiten el consumo dentro del centro escolar. Navarro (2000), destaca la importancia de una buena relación familia- escuela y adolescente- profesores. </w:t>
      </w:r>
    </w:p>
    <w:p w14:paraId="33E362FA" w14:textId="6B43655B"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1" w:name="_tgqa8thfr9xi" w:colFirst="0" w:colLast="0"/>
      <w:bookmarkEnd w:id="1"/>
      <w:r w:rsidRPr="00304ADA">
        <w:rPr>
          <w:rFonts w:ascii="Times New Roman" w:eastAsia="Times New Roman" w:hAnsi="Times New Roman" w:cs="Times New Roman"/>
          <w:sz w:val="24"/>
          <w:szCs w:val="24"/>
          <w:lang w:val="es-ES"/>
        </w:rPr>
        <w:t>En cuanto a las variables asociadas al grupo de amigos del adolescente, la existencia de consumo del grupo de pares del adolescente es un factor de riesgo que multiplica las posibilidades de que éste consuma (Caballero- Hidalgo et al, 2006). Además, una baja aceptación del adolescente en el grupo de pares y el rechazo emocional por parte del grupo también puede precipitar el inicio del consumo (Muñoz-Rivas, Grana, 2007). En cuanto a la gestión del tiempo de ocio, un ocio basado en salidas nocturnas, acudiendo a bares o discotecas se asocia con una mayor probabilidad de consumo (Navarro et al, 2000). Este mismo autor señala</w:t>
      </w:r>
      <w:r w:rsidR="001D1B16" w:rsidRPr="00304ADA">
        <w:rPr>
          <w:rFonts w:ascii="Times New Roman" w:eastAsia="Times New Roman" w:hAnsi="Times New Roman" w:cs="Times New Roman"/>
          <w:sz w:val="24"/>
          <w:szCs w:val="24"/>
          <w:lang w:val="es-ES"/>
        </w:rPr>
        <w:t xml:space="preserve"> como</w:t>
      </w:r>
      <w:r w:rsidRPr="00304ADA">
        <w:rPr>
          <w:rFonts w:ascii="Times New Roman" w:eastAsia="Times New Roman" w:hAnsi="Times New Roman" w:cs="Times New Roman"/>
          <w:sz w:val="24"/>
          <w:szCs w:val="24"/>
          <w:lang w:val="es-ES"/>
        </w:rPr>
        <w:t xml:space="preserve"> participar en actividades religiosas o hacer deporte</w:t>
      </w:r>
      <w:r w:rsidR="003B7A94" w:rsidRPr="00304ADA">
        <w:rPr>
          <w:rFonts w:ascii="Times New Roman" w:eastAsia="Times New Roman" w:hAnsi="Times New Roman" w:cs="Times New Roman"/>
          <w:sz w:val="24"/>
          <w:szCs w:val="24"/>
          <w:lang w:val="es-ES"/>
        </w:rPr>
        <w:t xml:space="preserve"> </w:t>
      </w:r>
      <w:r w:rsidR="001D1B16" w:rsidRPr="00304ADA">
        <w:rPr>
          <w:rFonts w:ascii="Times New Roman" w:eastAsia="Times New Roman" w:hAnsi="Times New Roman" w:cs="Times New Roman"/>
          <w:sz w:val="24"/>
          <w:szCs w:val="24"/>
          <w:lang w:val="es-ES"/>
        </w:rPr>
        <w:t xml:space="preserve">son dos </w:t>
      </w:r>
      <w:r w:rsidRPr="00304ADA">
        <w:rPr>
          <w:rFonts w:ascii="Times New Roman" w:eastAsia="Times New Roman" w:hAnsi="Times New Roman" w:cs="Times New Roman"/>
          <w:sz w:val="24"/>
          <w:szCs w:val="24"/>
          <w:lang w:val="es-ES"/>
        </w:rPr>
        <w:t xml:space="preserve">factores de protección ante el consumo de sustancias. Los recursos económicos disponibles también afectan a la hora de consumir. Cuanta más disponibilidad económica tenga un sujeto, </w:t>
      </w:r>
      <w:r w:rsidR="001D1B16" w:rsidRPr="00304ADA">
        <w:rPr>
          <w:rFonts w:ascii="Times New Roman" w:eastAsia="Times New Roman" w:hAnsi="Times New Roman" w:cs="Times New Roman"/>
          <w:sz w:val="24"/>
          <w:szCs w:val="24"/>
          <w:lang w:val="es-ES"/>
        </w:rPr>
        <w:t>hay una</w:t>
      </w:r>
      <w:r w:rsidRPr="00304ADA">
        <w:rPr>
          <w:rFonts w:ascii="Times New Roman" w:eastAsia="Times New Roman" w:hAnsi="Times New Roman" w:cs="Times New Roman"/>
          <w:sz w:val="24"/>
          <w:szCs w:val="24"/>
          <w:lang w:val="es-ES"/>
        </w:rPr>
        <w:t xml:space="preserve"> mayor probabilidad de consumo (</w:t>
      </w:r>
      <w:proofErr w:type="spellStart"/>
      <w:r w:rsidRPr="00304ADA">
        <w:rPr>
          <w:rFonts w:ascii="Times New Roman" w:eastAsia="Times New Roman" w:hAnsi="Times New Roman" w:cs="Times New Roman"/>
          <w:sz w:val="24"/>
          <w:szCs w:val="24"/>
          <w:lang w:val="es-ES"/>
        </w:rPr>
        <w:t>Laespada</w:t>
      </w:r>
      <w:proofErr w:type="spellEnd"/>
      <w:r w:rsidR="001D1B16"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2000). Es importante destacar que una variable determinada puede actuar como factor de riesgo en un grupo de consumidores, mientras que en </w:t>
      </w:r>
      <w:r w:rsidR="001D1B16" w:rsidRPr="00304ADA">
        <w:rPr>
          <w:rFonts w:ascii="Times New Roman" w:eastAsia="Times New Roman" w:hAnsi="Times New Roman" w:cs="Times New Roman"/>
          <w:sz w:val="24"/>
          <w:szCs w:val="24"/>
          <w:lang w:val="es-ES"/>
        </w:rPr>
        <w:t>otro grupo de consumidores puede no tener influencia directa en el consumo</w:t>
      </w:r>
      <w:r w:rsidRPr="00304ADA">
        <w:rPr>
          <w:rFonts w:ascii="Times New Roman" w:eastAsia="Times New Roman" w:hAnsi="Times New Roman" w:cs="Times New Roman"/>
          <w:sz w:val="24"/>
          <w:szCs w:val="24"/>
          <w:lang w:val="es-ES"/>
        </w:rPr>
        <w:t xml:space="preserve"> (Llorens et al, 2004). Por otro lado, la actitud de los padres frente al consumo es un factor clave a analizar. Así, unos</w:t>
      </w:r>
      <w:r w:rsidR="003B7A9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padres que muestren una actitud permisiva frente al consumo de su </w:t>
      </w:r>
      <w:proofErr w:type="gramStart"/>
      <w:r w:rsidR="0079063F" w:rsidRPr="00304ADA">
        <w:rPr>
          <w:rFonts w:ascii="Times New Roman" w:eastAsia="Times New Roman" w:hAnsi="Times New Roman" w:cs="Times New Roman"/>
          <w:sz w:val="24"/>
          <w:szCs w:val="24"/>
          <w:lang w:val="es-ES"/>
        </w:rPr>
        <w:t>h</w:t>
      </w:r>
      <w:r w:rsidR="0079063F">
        <w:rPr>
          <w:rFonts w:ascii="Times New Roman" w:eastAsia="Times New Roman" w:hAnsi="Times New Roman" w:cs="Times New Roman"/>
          <w:sz w:val="24"/>
          <w:szCs w:val="24"/>
          <w:lang w:val="es-ES"/>
        </w:rPr>
        <w:t>i</w:t>
      </w:r>
      <w:r w:rsidR="0079063F" w:rsidRPr="00304ADA">
        <w:rPr>
          <w:rFonts w:ascii="Times New Roman" w:eastAsia="Times New Roman" w:hAnsi="Times New Roman" w:cs="Times New Roman"/>
          <w:sz w:val="24"/>
          <w:szCs w:val="24"/>
          <w:lang w:val="es-ES"/>
        </w:rPr>
        <w:t>jo</w:t>
      </w:r>
      <w:r w:rsidR="0079063F">
        <w:rPr>
          <w:rFonts w:ascii="Times New Roman" w:eastAsia="Times New Roman" w:hAnsi="Times New Roman" w:cs="Times New Roman"/>
          <w:sz w:val="24"/>
          <w:szCs w:val="24"/>
          <w:lang w:val="es-ES"/>
        </w:rPr>
        <w:t>,</w:t>
      </w:r>
      <w:proofErr w:type="gramEnd"/>
      <w:r w:rsidR="0079063F">
        <w:rPr>
          <w:rFonts w:ascii="Times New Roman" w:eastAsia="Times New Roman" w:hAnsi="Times New Roman" w:cs="Times New Roman"/>
          <w:sz w:val="24"/>
          <w:szCs w:val="24"/>
          <w:lang w:val="es-ES"/>
        </w:rPr>
        <w:t xml:space="preserve"> </w:t>
      </w:r>
      <w:r w:rsidR="001D1B16" w:rsidRPr="00304ADA">
        <w:rPr>
          <w:rFonts w:ascii="Times New Roman" w:eastAsia="Times New Roman" w:hAnsi="Times New Roman" w:cs="Times New Roman"/>
          <w:sz w:val="24"/>
          <w:szCs w:val="24"/>
          <w:lang w:val="es-ES"/>
        </w:rPr>
        <w:t xml:space="preserve">harán </w:t>
      </w:r>
      <w:r w:rsidR="0079063F" w:rsidRPr="00304ADA">
        <w:rPr>
          <w:rFonts w:ascii="Times New Roman" w:eastAsia="Times New Roman" w:hAnsi="Times New Roman" w:cs="Times New Roman"/>
          <w:sz w:val="24"/>
          <w:szCs w:val="24"/>
          <w:lang w:val="es-ES"/>
        </w:rPr>
        <w:t>más</w:t>
      </w:r>
      <w:r w:rsidR="001D1B16" w:rsidRPr="00304ADA">
        <w:rPr>
          <w:rFonts w:ascii="Times New Roman" w:eastAsia="Times New Roman" w:hAnsi="Times New Roman" w:cs="Times New Roman"/>
          <w:sz w:val="24"/>
          <w:szCs w:val="24"/>
          <w:lang w:val="es-ES"/>
        </w:rPr>
        <w:t xml:space="preserve"> </w:t>
      </w:r>
      <w:r w:rsidR="0079063F" w:rsidRPr="00304ADA">
        <w:rPr>
          <w:rFonts w:ascii="Times New Roman" w:eastAsia="Times New Roman" w:hAnsi="Times New Roman" w:cs="Times New Roman"/>
          <w:sz w:val="24"/>
          <w:szCs w:val="24"/>
          <w:lang w:val="es-ES"/>
        </w:rPr>
        <w:t>probable</w:t>
      </w:r>
      <w:r w:rsidR="001D1B16" w:rsidRPr="00304ADA">
        <w:rPr>
          <w:rFonts w:ascii="Times New Roman" w:eastAsia="Times New Roman" w:hAnsi="Times New Roman" w:cs="Times New Roman"/>
          <w:sz w:val="24"/>
          <w:szCs w:val="24"/>
          <w:lang w:val="es-ES"/>
        </w:rPr>
        <w:t xml:space="preserve"> que siga consumiendo,</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lastRenderedPageBreak/>
        <w:t>mientras que una actitud de rechazo frente al consumo de su hijo, hará menos probable que éste consuma (</w:t>
      </w:r>
      <w:proofErr w:type="spellStart"/>
      <w:r w:rsidRPr="00304ADA">
        <w:rPr>
          <w:rFonts w:ascii="Times New Roman" w:eastAsia="Times New Roman" w:hAnsi="Times New Roman" w:cs="Times New Roman"/>
          <w:sz w:val="24"/>
          <w:szCs w:val="24"/>
          <w:lang w:val="es-ES"/>
        </w:rPr>
        <w:t>Secades</w:t>
      </w:r>
      <w:proofErr w:type="spellEnd"/>
      <w:r w:rsidRPr="00304ADA">
        <w:rPr>
          <w:rFonts w:ascii="Times New Roman" w:eastAsia="Times New Roman" w:hAnsi="Times New Roman" w:cs="Times New Roman"/>
          <w:sz w:val="24"/>
          <w:szCs w:val="24"/>
          <w:lang w:val="es-ES"/>
        </w:rPr>
        <w:t xml:space="preserve">, Fernández-Hermida, 2001). Un buen nivel de comunicación familiar, en el que el adolescente busque el apoyo de sus padres cuando tenga que tomar algún tipo de decisión o se encuentre dubitativo en cuanto a algún aspecto vital, señala una menor implicación del adolescente en el consumo de sustancias </w:t>
      </w:r>
      <w:r w:rsidR="001D1B16"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Martínez González et al, 2001). Siguiendo en la línea de la relación adolescente- padres, el hecho de tener una hora pautada a la que llegar a casa y la norma de hacer los deberes</w:t>
      </w:r>
      <w:r w:rsidR="001D1B1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se han constatado como dos factores importantes de prevención</w:t>
      </w:r>
      <w:r w:rsidR="001D1B16" w:rsidRPr="00304ADA">
        <w:rPr>
          <w:rFonts w:ascii="Times New Roman" w:eastAsia="Times New Roman" w:hAnsi="Times New Roman" w:cs="Times New Roman"/>
          <w:sz w:val="24"/>
          <w:szCs w:val="24"/>
          <w:lang w:val="es-ES"/>
        </w:rPr>
        <w:t xml:space="preserve"> frente al consumo.</w:t>
      </w:r>
    </w:p>
    <w:p w14:paraId="7662B1CD" w14:textId="434BF27E" w:rsidR="005F45D0" w:rsidRPr="00304ADA" w:rsidRDefault="0037239E" w:rsidP="00AC7286">
      <w:pPr>
        <w:spacing w:line="360" w:lineRule="auto"/>
        <w:jc w:val="both"/>
        <w:rPr>
          <w:rFonts w:ascii="Times New Roman" w:eastAsia="Times New Roman" w:hAnsi="Times New Roman" w:cs="Times New Roman"/>
          <w:sz w:val="24"/>
          <w:szCs w:val="24"/>
          <w:lang w:val="es-ES"/>
        </w:rPr>
      </w:pPr>
      <w:bookmarkStart w:id="2" w:name="_u7kkpm7xn99c" w:colFirst="0" w:colLast="0"/>
      <w:bookmarkEnd w:id="2"/>
      <w:r w:rsidRPr="00304ADA">
        <w:rPr>
          <w:rFonts w:ascii="Times New Roman" w:eastAsia="Times New Roman" w:hAnsi="Times New Roman" w:cs="Times New Roman"/>
          <w:sz w:val="24"/>
          <w:szCs w:val="24"/>
          <w:lang w:val="es-ES"/>
        </w:rPr>
        <w:t xml:space="preserve"> Con todas las variables explicativas expuestas, es de vital importancia recalcar la importancia de analizar estos factores para ayudar a prevenir el consumo de cannabis en adolescentes. La edad de inicio de consumo parece ser un factor determinante en la aparición y gravedad de las consecuencias asociadas a su consumo y por ello debemos seguir investigando en estos factores predisponentes para poder </w:t>
      </w:r>
      <w:r w:rsidR="001D1B16" w:rsidRPr="00304ADA">
        <w:rPr>
          <w:rFonts w:ascii="Times New Roman" w:eastAsia="Times New Roman" w:hAnsi="Times New Roman" w:cs="Times New Roman"/>
          <w:sz w:val="24"/>
          <w:szCs w:val="24"/>
          <w:lang w:val="es-ES"/>
        </w:rPr>
        <w:t>intervenir sobre estos factores</w:t>
      </w:r>
      <w:r w:rsidRPr="00304ADA">
        <w:rPr>
          <w:rFonts w:ascii="Times New Roman" w:eastAsia="Times New Roman" w:hAnsi="Times New Roman" w:cs="Times New Roman"/>
          <w:sz w:val="24"/>
          <w:szCs w:val="24"/>
          <w:lang w:val="es-ES"/>
        </w:rPr>
        <w:t xml:space="preserve">. Es necesario que se sigan abriendo líneas de investigación que se centren en las variables que más afectan al consumo de cannabis, estableciendo así programas de prevención globales, que tengan en cuenta los diferentes contextos en los que se mueve el alumno (escuela, familia, amigos…). </w:t>
      </w:r>
      <w:bookmarkStart w:id="3" w:name="_rbwk69uvrsyg" w:colFirst="0" w:colLast="0"/>
      <w:bookmarkEnd w:id="3"/>
    </w:p>
    <w:p w14:paraId="411FAED8" w14:textId="77777777" w:rsidR="00B47FBD" w:rsidRPr="00304ADA" w:rsidRDefault="0037239E" w:rsidP="00AC7286">
      <w:pPr>
        <w:spacing w:line="360" w:lineRule="auto"/>
        <w:jc w:val="both"/>
        <w:rPr>
          <w:rFonts w:ascii="Times New Roman" w:eastAsia="Times New Roman" w:hAnsi="Times New Roman" w:cs="Times New Roman"/>
          <w:sz w:val="24"/>
          <w:szCs w:val="24"/>
          <w:u w:val="single"/>
          <w:lang w:val="es-ES"/>
        </w:rPr>
      </w:pPr>
      <w:bookmarkStart w:id="4" w:name="_pvj77cdcifit" w:colFirst="0" w:colLast="0"/>
      <w:bookmarkEnd w:id="4"/>
      <w:r w:rsidRPr="00304ADA">
        <w:rPr>
          <w:rFonts w:ascii="Times New Roman" w:eastAsia="Times New Roman" w:hAnsi="Times New Roman" w:cs="Times New Roman"/>
          <w:sz w:val="24"/>
          <w:szCs w:val="24"/>
          <w:u w:val="single"/>
          <w:lang w:val="es-ES"/>
        </w:rPr>
        <w:t>2.2. EFECTOS SOBRE LA SALUD FÍSICA RELACIONADOS CON EL CONSUMO DE CANNABIS.</w:t>
      </w:r>
    </w:p>
    <w:p w14:paraId="06E6CCFD" w14:textId="6C0BFE96" w:rsidR="00B47FBD" w:rsidRPr="00304ADA" w:rsidRDefault="0037239E" w:rsidP="005F45D0">
      <w:pPr>
        <w:spacing w:line="360" w:lineRule="auto"/>
        <w:jc w:val="both"/>
        <w:rPr>
          <w:rFonts w:ascii="Times New Roman" w:eastAsia="Times New Roman" w:hAnsi="Times New Roman" w:cs="Times New Roman"/>
          <w:sz w:val="24"/>
          <w:szCs w:val="24"/>
          <w:lang w:val="es-ES"/>
        </w:rPr>
      </w:pPr>
      <w:bookmarkStart w:id="5" w:name="_1ip6b5n2hgo" w:colFirst="0" w:colLast="0"/>
      <w:bookmarkEnd w:id="5"/>
      <w:r w:rsidRPr="00304ADA">
        <w:rPr>
          <w:rFonts w:ascii="Times New Roman" w:eastAsia="Times New Roman" w:hAnsi="Times New Roman" w:cs="Times New Roman"/>
          <w:sz w:val="24"/>
          <w:szCs w:val="24"/>
          <w:lang w:val="es-ES"/>
        </w:rPr>
        <w:t>Los efectos sobre la salud física producidos por el consumo de cannabis se pueden distinguir en diferentes categorías: Podemos distinguir los efectos a corto y a largo plazo, los efectos perjudiciales agudos y crónicos y los efectos en consumidores ocasionales y en consumidores habituales de la sustancia. En cuanto a los efectos a corto plazo, el Manual de Adicciones para Psicólogos especialistas en psicología clínica en formación</w:t>
      </w:r>
      <w:r w:rsidR="0079063F">
        <w:rPr>
          <w:rFonts w:ascii="Times New Roman" w:eastAsia="Times New Roman" w:hAnsi="Times New Roman" w:cs="Times New Roman"/>
          <w:sz w:val="24"/>
          <w:szCs w:val="24"/>
          <w:lang w:val="es-ES"/>
        </w:rPr>
        <w:t xml:space="preserve"> </w:t>
      </w:r>
      <w:r w:rsidR="001D1B16" w:rsidRPr="00304ADA">
        <w:rPr>
          <w:rFonts w:ascii="Times New Roman" w:eastAsia="Times New Roman" w:hAnsi="Times New Roman" w:cs="Times New Roman"/>
          <w:sz w:val="24"/>
          <w:szCs w:val="24"/>
          <w:lang w:val="es-ES"/>
        </w:rPr>
        <w:t>(</w:t>
      </w:r>
      <w:proofErr w:type="spellStart"/>
      <w:r w:rsidRPr="00304ADA">
        <w:rPr>
          <w:rFonts w:ascii="Times New Roman" w:eastAsia="Times New Roman" w:hAnsi="Times New Roman" w:cs="Times New Roman"/>
          <w:sz w:val="24"/>
          <w:szCs w:val="24"/>
          <w:lang w:val="es-ES"/>
        </w:rPr>
        <w:t>Becoña</w:t>
      </w:r>
      <w:proofErr w:type="spellEnd"/>
      <w:r w:rsidRPr="00304ADA">
        <w:rPr>
          <w:rFonts w:ascii="Times New Roman" w:eastAsia="Times New Roman" w:hAnsi="Times New Roman" w:cs="Times New Roman"/>
          <w:sz w:val="24"/>
          <w:szCs w:val="24"/>
          <w:lang w:val="es-ES"/>
        </w:rPr>
        <w:t>, Cortés et al, 2010), define una serie de efectos producidos por el cannabis sobre los diferentes sistemas y aparatos del cuerpo humano, viéndose afectadas diferentes actividades de la vida cotidiana del sujeto. En primer lugar, en cuanto a los efectos en el sistema respiratorio</w:t>
      </w:r>
      <w:r w:rsidR="001D1B16" w:rsidRPr="00304ADA">
        <w:rPr>
          <w:rFonts w:ascii="Times New Roman" w:eastAsia="Times New Roman" w:hAnsi="Times New Roman" w:cs="Times New Roman"/>
          <w:sz w:val="24"/>
          <w:szCs w:val="24"/>
          <w:lang w:val="es-ES"/>
        </w:rPr>
        <w:t xml:space="preserve">, el consumo de cannabis </w:t>
      </w:r>
      <w:r w:rsidRPr="00304ADA">
        <w:rPr>
          <w:rFonts w:ascii="Times New Roman" w:eastAsia="Times New Roman" w:hAnsi="Times New Roman" w:cs="Times New Roman"/>
          <w:sz w:val="24"/>
          <w:szCs w:val="24"/>
          <w:lang w:val="es-ES"/>
        </w:rPr>
        <w:t>produce una ligera broncodilatación. De hecho,</w:t>
      </w:r>
      <w:r w:rsidR="001D1B1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el consumo de cannabis se asocia con </w:t>
      </w:r>
      <w:r w:rsidR="001D1B16" w:rsidRPr="00304ADA">
        <w:rPr>
          <w:rFonts w:ascii="Times New Roman" w:eastAsia="Times New Roman" w:hAnsi="Times New Roman" w:cs="Times New Roman"/>
          <w:sz w:val="24"/>
          <w:szCs w:val="24"/>
          <w:lang w:val="es-ES"/>
        </w:rPr>
        <w:t xml:space="preserve">un </w:t>
      </w:r>
      <w:r w:rsidRPr="00304ADA">
        <w:rPr>
          <w:rFonts w:ascii="Times New Roman" w:eastAsia="Times New Roman" w:hAnsi="Times New Roman" w:cs="Times New Roman"/>
          <w:sz w:val="24"/>
          <w:szCs w:val="24"/>
          <w:lang w:val="es-ES"/>
        </w:rPr>
        <w:t xml:space="preserve">mayor riesgo de sufrir broncoespasmo e hiperreactividad bronquial. Como efectos oculares, podemos destacar un enrojecimiento conjuntival y una reducción significativa de la presión intraocular. En cuanto a los efectos gastrointestinales del consumo de cannabis, se destaca la sequedad de boca y los efectos antieméticos (que evitan la náusea y el vómito).  Por otro lado, se produce un aumento de </w:t>
      </w:r>
      <w:r w:rsidRPr="00304ADA">
        <w:rPr>
          <w:rFonts w:ascii="Times New Roman" w:eastAsia="Times New Roman" w:hAnsi="Times New Roman" w:cs="Times New Roman"/>
          <w:sz w:val="24"/>
          <w:szCs w:val="24"/>
          <w:lang w:val="es-ES"/>
        </w:rPr>
        <w:lastRenderedPageBreak/>
        <w:t>la relajación muscular y una alteración de la inmunidad celular. Asimismo, se produce una disminución de la producción de hormonas sexuales y un aumento de la prolactina</w:t>
      </w:r>
      <w:r w:rsidR="001D1B1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hormona que estimula la producción de leche en las glándulas mamarias</w:t>
      </w:r>
      <w:r w:rsidR="001D1B1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y</w:t>
      </w:r>
      <w:r w:rsidR="001D1B1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de progesterona)</w:t>
      </w:r>
      <w:r w:rsidR="0029703A">
        <w:rPr>
          <w:rFonts w:ascii="Times New Roman" w:eastAsia="Times New Roman" w:hAnsi="Times New Roman" w:cs="Times New Roman"/>
          <w:sz w:val="24"/>
          <w:szCs w:val="24"/>
          <w:lang w:val="es-ES"/>
        </w:rPr>
        <w:t>, (</w:t>
      </w:r>
      <w:proofErr w:type="spellStart"/>
      <w:r w:rsidR="0029703A">
        <w:rPr>
          <w:rFonts w:ascii="Times New Roman" w:eastAsia="Times New Roman" w:hAnsi="Times New Roman" w:cs="Times New Roman"/>
          <w:sz w:val="24"/>
          <w:szCs w:val="24"/>
          <w:lang w:val="es-ES"/>
        </w:rPr>
        <w:t>Becoña</w:t>
      </w:r>
      <w:proofErr w:type="spellEnd"/>
      <w:r w:rsidR="0029703A">
        <w:rPr>
          <w:rFonts w:ascii="Times New Roman" w:eastAsia="Times New Roman" w:hAnsi="Times New Roman" w:cs="Times New Roman"/>
          <w:sz w:val="24"/>
          <w:szCs w:val="24"/>
          <w:lang w:val="es-ES"/>
        </w:rPr>
        <w:t xml:space="preserve"> et al, 2010)</w:t>
      </w:r>
      <w:r w:rsidRPr="00304ADA">
        <w:rPr>
          <w:rFonts w:ascii="Times New Roman" w:eastAsia="Times New Roman" w:hAnsi="Times New Roman" w:cs="Times New Roman"/>
          <w:sz w:val="24"/>
          <w:szCs w:val="24"/>
          <w:lang w:val="es-ES"/>
        </w:rPr>
        <w:t>.  Además, aparecen cambios a nivel cardiovascular</w:t>
      </w:r>
      <w:r w:rsidR="001D1B16"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como son el aumento de la frecuencia cardíaca, de la presión arterial y del gasto cardíaco. También aparecen alteraciones cognitivas</w:t>
      </w:r>
      <w:r w:rsidR="001D1B16"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como son la dificultad de concentración y la alteración de la memoria a corto plazo. Por último, queda ampliamente contrastado el efecto de analgesia (disminución del dolor) que produce el consumo de cannabis. Además, éste consumo produce un</w:t>
      </w:r>
      <w:r w:rsidR="001D1B16" w:rsidRPr="00304ADA">
        <w:rPr>
          <w:rFonts w:ascii="Times New Roman" w:eastAsia="Times New Roman" w:hAnsi="Times New Roman" w:cs="Times New Roman"/>
          <w:sz w:val="24"/>
          <w:szCs w:val="24"/>
          <w:lang w:val="es-ES"/>
        </w:rPr>
        <w:t xml:space="preserve"> cambio</w:t>
      </w:r>
      <w:r w:rsidRPr="00304ADA">
        <w:rPr>
          <w:rFonts w:ascii="Times New Roman" w:eastAsia="Times New Roman" w:hAnsi="Times New Roman" w:cs="Times New Roman"/>
          <w:sz w:val="24"/>
          <w:szCs w:val="24"/>
          <w:lang w:val="es-ES"/>
        </w:rPr>
        <w:t xml:space="preserve"> en diferentes aspectos vitales del individuo. En primera instancia, el empeoramiento del tiempo de reacción, de la atención y la coordinación motora</w:t>
      </w:r>
      <w:r w:rsidR="001D1B16" w:rsidRPr="00304ADA">
        <w:rPr>
          <w:rFonts w:ascii="Times New Roman" w:eastAsia="Times New Roman" w:hAnsi="Times New Roman" w:cs="Times New Roman"/>
          <w:sz w:val="24"/>
          <w:szCs w:val="24"/>
          <w:lang w:val="es-ES"/>
        </w:rPr>
        <w:t xml:space="preserve"> (estos síntomas</w:t>
      </w:r>
      <w:r w:rsidRPr="00304ADA">
        <w:rPr>
          <w:rFonts w:ascii="Times New Roman" w:eastAsia="Times New Roman" w:hAnsi="Times New Roman" w:cs="Times New Roman"/>
          <w:sz w:val="24"/>
          <w:szCs w:val="24"/>
          <w:lang w:val="es-ES"/>
        </w:rPr>
        <w:t xml:space="preserve"> producen un empeoramiento de la conducción destacable</w:t>
      </w:r>
      <w:r w:rsidR="00ED56E4"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Por otro lado, se producen cambios en el apetito (aumento de la sensación de hambre) y en el sueño (se produce una mayor sensación de somnolencia)</w:t>
      </w:r>
      <w:r w:rsidR="0029703A">
        <w:rPr>
          <w:rFonts w:ascii="Times New Roman" w:eastAsia="Times New Roman" w:hAnsi="Times New Roman" w:cs="Times New Roman"/>
          <w:sz w:val="24"/>
          <w:szCs w:val="24"/>
          <w:lang w:val="es-ES"/>
        </w:rPr>
        <w:t>, (</w:t>
      </w:r>
      <w:proofErr w:type="spellStart"/>
      <w:r w:rsidR="0029703A">
        <w:rPr>
          <w:rFonts w:ascii="Times New Roman" w:eastAsia="Times New Roman" w:hAnsi="Times New Roman" w:cs="Times New Roman"/>
          <w:sz w:val="24"/>
          <w:szCs w:val="24"/>
          <w:lang w:val="es-ES"/>
        </w:rPr>
        <w:t>Becoña</w:t>
      </w:r>
      <w:proofErr w:type="spellEnd"/>
      <w:r w:rsidR="0029703A">
        <w:rPr>
          <w:rFonts w:ascii="Times New Roman" w:eastAsia="Times New Roman" w:hAnsi="Times New Roman" w:cs="Times New Roman"/>
          <w:sz w:val="24"/>
          <w:szCs w:val="24"/>
          <w:lang w:val="es-ES"/>
        </w:rPr>
        <w:t xml:space="preserve"> et al, 2010)</w:t>
      </w:r>
      <w:r w:rsidRPr="00304ADA">
        <w:rPr>
          <w:rFonts w:ascii="Times New Roman" w:eastAsia="Times New Roman" w:hAnsi="Times New Roman" w:cs="Times New Roman"/>
          <w:sz w:val="24"/>
          <w:szCs w:val="24"/>
          <w:lang w:val="es-ES"/>
        </w:rPr>
        <w:t>. Royo-</w:t>
      </w:r>
      <w:proofErr w:type="spellStart"/>
      <w:r w:rsidRPr="00304ADA">
        <w:rPr>
          <w:rFonts w:ascii="Times New Roman" w:eastAsia="Times New Roman" w:hAnsi="Times New Roman" w:cs="Times New Roman"/>
          <w:sz w:val="24"/>
          <w:szCs w:val="24"/>
          <w:lang w:val="es-ES"/>
        </w:rPr>
        <w:t>Isach</w:t>
      </w:r>
      <w:proofErr w:type="spellEnd"/>
      <w:r w:rsidRPr="00304ADA">
        <w:rPr>
          <w:rFonts w:ascii="Times New Roman" w:eastAsia="Times New Roman" w:hAnsi="Times New Roman" w:cs="Times New Roman"/>
          <w:sz w:val="24"/>
          <w:szCs w:val="24"/>
          <w:lang w:val="es-ES"/>
        </w:rPr>
        <w:t xml:space="preserve"> et al (2003), destacan otros efectos como</w:t>
      </w:r>
      <w:r w:rsidR="00ED56E4" w:rsidRPr="00304ADA">
        <w:rPr>
          <w:rFonts w:ascii="Times New Roman" w:eastAsia="Times New Roman" w:hAnsi="Times New Roman" w:cs="Times New Roman"/>
          <w:sz w:val="24"/>
          <w:szCs w:val="24"/>
          <w:lang w:val="es-ES"/>
        </w:rPr>
        <w:t xml:space="preserve"> son</w:t>
      </w:r>
      <w:r w:rsidRPr="00304ADA">
        <w:rPr>
          <w:rFonts w:ascii="Times New Roman" w:eastAsia="Times New Roman" w:hAnsi="Times New Roman" w:cs="Times New Roman"/>
          <w:sz w:val="24"/>
          <w:szCs w:val="24"/>
          <w:lang w:val="es-ES"/>
        </w:rPr>
        <w:t xml:space="preserve"> la sedación o la disminución del efecto depresor. Además, resalta otros efectos que se producen tras su consumo en dosis altas</w:t>
      </w:r>
      <w:r w:rsidR="00ED56E4"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como</w:t>
      </w:r>
      <w:r w:rsidR="00ED56E4" w:rsidRPr="00304ADA">
        <w:rPr>
          <w:rFonts w:ascii="Times New Roman" w:eastAsia="Times New Roman" w:hAnsi="Times New Roman" w:cs="Times New Roman"/>
          <w:sz w:val="24"/>
          <w:szCs w:val="24"/>
          <w:lang w:val="es-ES"/>
        </w:rPr>
        <w:t xml:space="preserve"> puede ser </w:t>
      </w:r>
      <w:r w:rsidRPr="00304ADA">
        <w:rPr>
          <w:rFonts w:ascii="Times New Roman" w:eastAsia="Times New Roman" w:hAnsi="Times New Roman" w:cs="Times New Roman"/>
          <w:sz w:val="24"/>
          <w:szCs w:val="24"/>
          <w:lang w:val="es-ES"/>
        </w:rPr>
        <w:t xml:space="preserve">la lentitud psicomotora. En situación de consumo continuado, estos autores señalan la presencia de síntomas físicos tales como la tos seca, el síndrome de abstinencia una vez abandonado el consumo y la irritación gastrointestinal junto con otros síntomas mencionados anteriormente. Cabe recalcar que todos los síntomas mencionados anteriormente tienen que ver con los efectos agudos </w:t>
      </w:r>
      <w:r w:rsidR="003B7A94"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a corto plazo) del consumo de cannabis sobre la salud física. Más tarde veremos los efectos de esta sustancia a nivel cerebral, sobre la salud mental del sujeto y sobre su comportamiento. Quiroga (2000), señala otros efectos a corto plazo de la ingesta de cannabis como son el aumento de la nocicepción, el peor rendimiento en los procesos asociativos y el aumento del flujo sanguíneo a nivel cerebral (especialmente en áreas frontales). También, destaca que una actitud de expectación positiva respecto a los efectos de la </w:t>
      </w:r>
      <w:proofErr w:type="gramStart"/>
      <w:r w:rsidR="0079063F" w:rsidRPr="00304ADA">
        <w:rPr>
          <w:rFonts w:ascii="Times New Roman" w:eastAsia="Times New Roman" w:hAnsi="Times New Roman" w:cs="Times New Roman"/>
          <w:sz w:val="24"/>
          <w:szCs w:val="24"/>
          <w:lang w:val="es-ES"/>
        </w:rPr>
        <w:t>sustancia</w:t>
      </w:r>
      <w:r w:rsidR="0079063F">
        <w:rPr>
          <w:rFonts w:ascii="Times New Roman" w:eastAsia="Times New Roman" w:hAnsi="Times New Roman" w:cs="Times New Roman"/>
          <w:sz w:val="24"/>
          <w:szCs w:val="24"/>
          <w:lang w:val="es-ES"/>
        </w:rPr>
        <w:t>,</w:t>
      </w:r>
      <w:proofErr w:type="gramEnd"/>
      <w:r w:rsidR="0079063F">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podría influir en una mayor concentración plasmática del THC.</w:t>
      </w:r>
      <w:bookmarkStart w:id="6" w:name="_x734jlnvkkpj" w:colFirst="0" w:colLast="0"/>
      <w:bookmarkEnd w:id="6"/>
    </w:p>
    <w:p w14:paraId="1DE5DFEB" w14:textId="50B65968"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7" w:name="_cfis33ho9tvz" w:colFirst="0" w:colLast="0"/>
      <w:bookmarkEnd w:id="7"/>
      <w:r w:rsidRPr="00304ADA">
        <w:rPr>
          <w:rFonts w:ascii="Times New Roman" w:eastAsia="Times New Roman" w:hAnsi="Times New Roman" w:cs="Times New Roman"/>
          <w:sz w:val="24"/>
          <w:szCs w:val="24"/>
          <w:lang w:val="es-ES"/>
        </w:rPr>
        <w:t xml:space="preserve">En cuanto a los efectos nocivos crónicos del consumo de cannabis, el Manual de Adicciones para Psicólogos especialistas en Psicología clínica en formación (2010), destaca una mayor probabilidad de aparición de alteraciones conductuales en hijos de madres consumidoras en periodo de embarazo o lactancia, así como una mayor probabilidad de bajo peso al nacer. Siguiendo con esta línea de investigación, Quiroga (2000), indica que es difícil la asunción de conclusiones respecto a los efectos del THC </w:t>
      </w:r>
      <w:r w:rsidRPr="00304ADA">
        <w:rPr>
          <w:rFonts w:ascii="Times New Roman" w:eastAsia="Times New Roman" w:hAnsi="Times New Roman" w:cs="Times New Roman"/>
          <w:sz w:val="24"/>
          <w:szCs w:val="24"/>
          <w:lang w:val="es-ES"/>
        </w:rPr>
        <w:lastRenderedPageBreak/>
        <w:t xml:space="preserve">sobre el desarrollo intrauterino y postnatal debido a la dificultad para medir las concentraciones de THC en el feto. Sin embargo, explica que los sujetos expuestos al THC intrauterino o durante la lactancia pueden desarrollar dificultades en las conductas de respuesta ante la novedad, en las interacciones sociales y en la orientación y conducta sexual. En el trabajo “Ottawa Prenatal </w:t>
      </w:r>
      <w:proofErr w:type="spellStart"/>
      <w:r w:rsidRPr="00304ADA">
        <w:rPr>
          <w:rFonts w:ascii="Times New Roman" w:eastAsia="Times New Roman" w:hAnsi="Times New Roman" w:cs="Times New Roman"/>
          <w:sz w:val="24"/>
          <w:szCs w:val="24"/>
          <w:lang w:val="es-ES"/>
        </w:rPr>
        <w:t>Prospective</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study</w:t>
      </w:r>
      <w:proofErr w:type="spellEnd"/>
      <w:r w:rsidRPr="00304ADA">
        <w:rPr>
          <w:rFonts w:ascii="Times New Roman" w:eastAsia="Times New Roman" w:hAnsi="Times New Roman" w:cs="Times New Roman"/>
          <w:sz w:val="24"/>
          <w:szCs w:val="24"/>
          <w:lang w:val="es-ES"/>
        </w:rPr>
        <w:t xml:space="preserve">”, </w:t>
      </w:r>
      <w:r w:rsidR="00ED56E4" w:rsidRPr="00304ADA">
        <w:rPr>
          <w:rFonts w:ascii="Times New Roman" w:eastAsia="Times New Roman" w:hAnsi="Times New Roman" w:cs="Times New Roman"/>
          <w:sz w:val="24"/>
          <w:szCs w:val="24"/>
          <w:lang w:val="es-ES"/>
        </w:rPr>
        <w:t xml:space="preserve">estos niños </w:t>
      </w:r>
      <w:r w:rsidRPr="00304ADA">
        <w:rPr>
          <w:rFonts w:ascii="Times New Roman" w:eastAsia="Times New Roman" w:hAnsi="Times New Roman" w:cs="Times New Roman"/>
          <w:sz w:val="24"/>
          <w:szCs w:val="24"/>
          <w:lang w:val="es-ES"/>
        </w:rPr>
        <w:t xml:space="preserve">demuestran efectos tales como un bajo rendimiento verbal, un peor rendimiento memorístico, una disminución de la percepción visual, una dificultad en la comprensión del lenguaje y dificultades en el mantenimiento de la atención y la memoria, así como una afectación de la función ejecutiva. La OMS (organización mundial de la salud), encuentra diferencias en cuanto al rendimiento neuropsicológico en personas consumidoras de cannabis respecto a los no consumidores. Aunque no hay datos concluyentes, un consumo crónico de cannabis puede producir alteraciones persistentes en la capacidad de integración de información compleja, en los procesos atenciones y en la capacidad de discriminación de información irrelevante. En algunos estudios en los que se evaluaban pruebas neuropsicológicas, los sujetos que habían ingerido THC mostraban menor rendimiento en expresión verbal y habilidades numéricas, así como en funciones ejecutivas o que implican un proceso atencional.  Se ha demostrado que consumir antes de los 16 años, interfiriendo en el sistema cannabinoide en una etapa tan vulnerable como es el periodo adolescente, causa déficits persistentes en la función atencional que persisten en la edad adulta (Quiroga, 2000). Los efectos respiratorios crónicos del consumo de cannabis se asocian </w:t>
      </w:r>
      <w:r w:rsidR="00ED56E4" w:rsidRPr="00304ADA">
        <w:rPr>
          <w:rFonts w:ascii="Times New Roman" w:eastAsia="Times New Roman" w:hAnsi="Times New Roman" w:cs="Times New Roman"/>
          <w:sz w:val="24"/>
          <w:szCs w:val="24"/>
          <w:lang w:val="es-ES"/>
        </w:rPr>
        <w:t xml:space="preserve">el desarrollo de </w:t>
      </w:r>
      <w:r w:rsidRPr="00304ADA">
        <w:rPr>
          <w:rFonts w:ascii="Times New Roman" w:eastAsia="Times New Roman" w:hAnsi="Times New Roman" w:cs="Times New Roman"/>
          <w:sz w:val="24"/>
          <w:szCs w:val="24"/>
          <w:lang w:val="es-ES"/>
        </w:rPr>
        <w:t>bronquitis obstructiva y</w:t>
      </w:r>
      <w:r w:rsidR="00ED56E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aumento de la posibilidad de desarrollar un proceso cancerígeno (está bastante relacionado con la aparición de células escamosas en la boca y faringe). Además, se han venido demostrando los cambios a nivel celular en las vías aéreas </w:t>
      </w:r>
      <w:r w:rsidR="00ED56E4" w:rsidRPr="00304ADA">
        <w:rPr>
          <w:rFonts w:ascii="Times New Roman" w:eastAsia="Times New Roman" w:hAnsi="Times New Roman" w:cs="Times New Roman"/>
          <w:sz w:val="24"/>
          <w:szCs w:val="24"/>
          <w:lang w:val="es-ES"/>
        </w:rPr>
        <w:t xml:space="preserve">superiores en relación con </w:t>
      </w:r>
      <w:r w:rsidRPr="00304ADA">
        <w:rPr>
          <w:rFonts w:ascii="Times New Roman" w:eastAsia="Times New Roman" w:hAnsi="Times New Roman" w:cs="Times New Roman"/>
          <w:sz w:val="24"/>
          <w:szCs w:val="24"/>
          <w:lang w:val="es-ES"/>
        </w:rPr>
        <w:t>el consumo de cannabis (Quiroga, 2000). Fumar regularmente</w:t>
      </w:r>
      <w:r w:rsidR="00ED56E4" w:rsidRPr="00304ADA">
        <w:rPr>
          <w:rFonts w:ascii="Times New Roman" w:eastAsia="Times New Roman" w:hAnsi="Times New Roman" w:cs="Times New Roman"/>
          <w:sz w:val="24"/>
          <w:szCs w:val="24"/>
          <w:lang w:val="es-ES"/>
        </w:rPr>
        <w:t xml:space="preserve"> c</w:t>
      </w:r>
      <w:r w:rsidRPr="00304ADA">
        <w:rPr>
          <w:rFonts w:ascii="Times New Roman" w:eastAsia="Times New Roman" w:hAnsi="Times New Roman" w:cs="Times New Roman"/>
          <w:sz w:val="24"/>
          <w:szCs w:val="24"/>
          <w:lang w:val="es-ES"/>
        </w:rPr>
        <w:t xml:space="preserve">annabis parece disminuir la respuesta inmunitaria pulmonar a los microorganismos, aunque en la actualidad no se sabe muy bien la causa de esta disminución. En cuanto a los efectos crónicos sobre el sistema cardiovascular, no se producen afectaciones aparentes de </w:t>
      </w:r>
      <w:r w:rsidR="0079063F" w:rsidRPr="00304ADA">
        <w:rPr>
          <w:rFonts w:ascii="Times New Roman" w:eastAsia="Times New Roman" w:hAnsi="Times New Roman" w:cs="Times New Roman"/>
          <w:sz w:val="24"/>
          <w:szCs w:val="24"/>
          <w:lang w:val="es-ES"/>
        </w:rPr>
        <w:t>este</w:t>
      </w:r>
      <w:r w:rsidRPr="00304ADA">
        <w:rPr>
          <w:rFonts w:ascii="Times New Roman" w:eastAsia="Times New Roman" w:hAnsi="Times New Roman" w:cs="Times New Roman"/>
          <w:sz w:val="24"/>
          <w:szCs w:val="24"/>
          <w:lang w:val="es-ES"/>
        </w:rPr>
        <w:t xml:space="preserve"> sistema, aunque el consumo de cannabis puede resultar perjudicial para aquellos sujetos que padezcan hipertensión arterial, enfermedades cerebrovasculares o aterosclerosis coronaria (Quiroga, 2000). En cuanto al sistema inmunitario, el consumo de cannabis afecta la funcionalidad de las diversas células, haciendo que se favorezca la funcionalidad de dichas células o produciendo el proceso contrario. Algunos estudios afirman que la exposición al cannabis puede llevar al fracaso del sistema inmune en personas seropositivas (Quiroga, 2000). </w:t>
      </w:r>
      <w:bookmarkStart w:id="8" w:name="_olzg4zuxe0q7" w:colFirst="0" w:colLast="0"/>
      <w:bookmarkStart w:id="9" w:name="_rqd65lyq9df8" w:colFirst="0" w:colLast="0"/>
      <w:bookmarkStart w:id="10" w:name="_vtkp8tukedm0" w:colFirst="0" w:colLast="0"/>
      <w:bookmarkEnd w:id="8"/>
      <w:bookmarkEnd w:id="9"/>
      <w:bookmarkEnd w:id="10"/>
    </w:p>
    <w:p w14:paraId="16CC0407" w14:textId="34EF048C"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11" w:name="_2836gk6yzb4a" w:colFirst="0" w:colLast="0"/>
      <w:bookmarkEnd w:id="11"/>
      <w:r w:rsidRPr="00304ADA">
        <w:rPr>
          <w:rFonts w:ascii="Times New Roman" w:eastAsia="Times New Roman" w:hAnsi="Times New Roman" w:cs="Times New Roman"/>
          <w:sz w:val="24"/>
          <w:szCs w:val="24"/>
          <w:u w:val="single"/>
          <w:lang w:val="es-ES"/>
        </w:rPr>
        <w:lastRenderedPageBreak/>
        <w:t>2.3</w:t>
      </w:r>
      <w:r w:rsidR="00AF449D">
        <w:rPr>
          <w:rFonts w:ascii="Times New Roman" w:eastAsia="Times New Roman" w:hAnsi="Times New Roman" w:cs="Times New Roman"/>
          <w:sz w:val="24"/>
          <w:szCs w:val="24"/>
          <w:u w:val="single"/>
          <w:lang w:val="es-ES"/>
        </w:rPr>
        <w:t>.</w:t>
      </w:r>
      <w:r w:rsidRPr="00304ADA">
        <w:rPr>
          <w:rFonts w:ascii="Times New Roman" w:eastAsia="Times New Roman" w:hAnsi="Times New Roman" w:cs="Times New Roman"/>
          <w:sz w:val="24"/>
          <w:szCs w:val="24"/>
          <w:u w:val="single"/>
          <w:lang w:val="es-ES"/>
        </w:rPr>
        <w:t xml:space="preserve"> DEPENDENCIA Y ABSTINENCIA EN EL CONSUMO DE CANNABIS</w:t>
      </w:r>
      <w:r w:rsidR="00BE512F">
        <w:rPr>
          <w:rFonts w:ascii="Times New Roman" w:eastAsia="Times New Roman" w:hAnsi="Times New Roman" w:cs="Times New Roman"/>
          <w:sz w:val="24"/>
          <w:szCs w:val="24"/>
          <w:u w:val="single"/>
          <w:lang w:val="es-ES"/>
        </w:rPr>
        <w:t>.</w:t>
      </w:r>
    </w:p>
    <w:p w14:paraId="48D62330" w14:textId="23B93C53" w:rsidR="0000552B" w:rsidRPr="00304ADA" w:rsidRDefault="0037239E" w:rsidP="00AC7286">
      <w:pPr>
        <w:spacing w:line="360" w:lineRule="auto"/>
        <w:jc w:val="both"/>
        <w:rPr>
          <w:rFonts w:ascii="Times New Roman" w:eastAsia="Times New Roman" w:hAnsi="Times New Roman" w:cs="Times New Roman"/>
          <w:sz w:val="24"/>
          <w:szCs w:val="24"/>
          <w:lang w:val="es-ES"/>
        </w:rPr>
      </w:pPr>
      <w:bookmarkStart w:id="12" w:name="_28uk5dyzu1ox" w:colFirst="0" w:colLast="0"/>
      <w:bookmarkEnd w:id="12"/>
      <w:r w:rsidRPr="00304ADA">
        <w:rPr>
          <w:rFonts w:ascii="Times New Roman" w:eastAsia="Times New Roman" w:hAnsi="Times New Roman" w:cs="Times New Roman"/>
          <w:sz w:val="24"/>
          <w:szCs w:val="24"/>
          <w:lang w:val="es-ES"/>
        </w:rPr>
        <w:t xml:space="preserve">Hasta los años 70, los estudios mostraban que el consumo de cannabis no generaba tolerancia y síndrome de abstinencia tras la interrupción de su consumo. Sin embargo, estudios como los de Jones y </w:t>
      </w:r>
      <w:proofErr w:type="spellStart"/>
      <w:r w:rsidRPr="00304ADA">
        <w:rPr>
          <w:rFonts w:ascii="Times New Roman" w:eastAsia="Times New Roman" w:hAnsi="Times New Roman" w:cs="Times New Roman"/>
          <w:sz w:val="24"/>
          <w:szCs w:val="24"/>
          <w:lang w:val="es-ES"/>
        </w:rPr>
        <w:t>Benowitz</w:t>
      </w:r>
      <w:proofErr w:type="spellEnd"/>
      <w:r w:rsidRPr="00304ADA">
        <w:rPr>
          <w:rFonts w:ascii="Times New Roman" w:eastAsia="Times New Roman" w:hAnsi="Times New Roman" w:cs="Times New Roman"/>
          <w:sz w:val="24"/>
          <w:szCs w:val="24"/>
          <w:lang w:val="es-ES"/>
        </w:rPr>
        <w:t xml:space="preserve"> (1976), demostraron la existencia de un proceso de tolerancia en los consumidores de cannabis, que necesitaban más dosis de la sustancia para poder experimentar los efectos experimentados anteriormente. </w:t>
      </w:r>
      <w:proofErr w:type="spellStart"/>
      <w:r w:rsidRPr="00304ADA">
        <w:rPr>
          <w:rFonts w:ascii="Times New Roman" w:eastAsia="Times New Roman" w:hAnsi="Times New Roman" w:cs="Times New Roman"/>
          <w:sz w:val="24"/>
          <w:szCs w:val="24"/>
          <w:lang w:val="es-ES"/>
        </w:rPr>
        <w:t>Georgotas</w:t>
      </w:r>
      <w:proofErr w:type="spellEnd"/>
      <w:r w:rsidRPr="00304ADA">
        <w:rPr>
          <w:rFonts w:ascii="Times New Roman" w:eastAsia="Times New Roman" w:hAnsi="Times New Roman" w:cs="Times New Roman"/>
          <w:sz w:val="24"/>
          <w:szCs w:val="24"/>
          <w:lang w:val="es-ES"/>
        </w:rPr>
        <w:t xml:space="preserve"> y </w:t>
      </w:r>
      <w:proofErr w:type="spellStart"/>
      <w:r w:rsidRPr="00304ADA">
        <w:rPr>
          <w:rFonts w:ascii="Times New Roman" w:eastAsia="Times New Roman" w:hAnsi="Times New Roman" w:cs="Times New Roman"/>
          <w:sz w:val="24"/>
          <w:szCs w:val="24"/>
          <w:lang w:val="es-ES"/>
        </w:rPr>
        <w:t>Zeidenberg</w:t>
      </w:r>
      <w:proofErr w:type="spellEnd"/>
      <w:r w:rsidRPr="00304ADA">
        <w:rPr>
          <w:rFonts w:ascii="Times New Roman" w:eastAsia="Times New Roman" w:hAnsi="Times New Roman" w:cs="Times New Roman"/>
          <w:sz w:val="24"/>
          <w:szCs w:val="24"/>
          <w:lang w:val="es-ES"/>
        </w:rPr>
        <w:t xml:space="preserve"> (1979), enseñaron en sus estudios con sujetos, como éstos sufrían un síndrome de abstinencia caracterizado por irritabilidad, hostilidad y poca cooperatividad cuando se interrumpía el consumo de cannabis. El hecho contrastado de que exista tolerancia y síndrome de abstinencia asociado al consumo de cannabis nos hace entender que el consumo continuado de cannabis</w:t>
      </w:r>
      <w:r w:rsidR="003B7A9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produce dependencia (Álvarez Rodríguez et al, 2012). El síndrome de retirada del cannabis incluye inquietud, ansiedad, disforia, irritabilidad, insomnio, anorexia, temblor muscular, aumenta los reflejos y produce cambios en la frecuencia cardíaca, la presión sanguínea y el sudor (</w:t>
      </w:r>
      <w:proofErr w:type="spellStart"/>
      <w:r w:rsidRPr="00304ADA">
        <w:rPr>
          <w:rFonts w:ascii="Times New Roman" w:eastAsia="Times New Roman" w:hAnsi="Times New Roman" w:cs="Times New Roman"/>
          <w:sz w:val="24"/>
          <w:szCs w:val="24"/>
          <w:lang w:val="es-ES"/>
        </w:rPr>
        <w:t>Mendelson</w:t>
      </w:r>
      <w:proofErr w:type="spellEnd"/>
      <w:r w:rsidRPr="00304ADA">
        <w:rPr>
          <w:rFonts w:ascii="Times New Roman" w:eastAsia="Times New Roman" w:hAnsi="Times New Roman" w:cs="Times New Roman"/>
          <w:sz w:val="24"/>
          <w:szCs w:val="24"/>
          <w:lang w:val="es-ES"/>
        </w:rPr>
        <w:t xml:space="preserve"> et al, 1984). Según la DSM-IV (el manual diagnóstico y estadístico de las enfermedades mentales), para que se</w:t>
      </w:r>
      <w:r w:rsidR="00ED56E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lleve a cabo el diagnóstico de una dependencia asociada al consumo de cannabis, el sujeto tiene </w:t>
      </w:r>
      <w:r w:rsidR="005D0A0B">
        <w:rPr>
          <w:rFonts w:ascii="Times New Roman" w:eastAsia="Times New Roman" w:hAnsi="Times New Roman" w:cs="Times New Roman"/>
          <w:sz w:val="24"/>
          <w:szCs w:val="24"/>
          <w:lang w:val="es-ES"/>
        </w:rPr>
        <w:t>que llevar a cabo</w:t>
      </w:r>
      <w:r w:rsidRPr="00304ADA">
        <w:rPr>
          <w:rFonts w:ascii="Times New Roman" w:eastAsia="Times New Roman" w:hAnsi="Times New Roman" w:cs="Times New Roman"/>
          <w:sz w:val="24"/>
          <w:szCs w:val="24"/>
          <w:lang w:val="es-ES"/>
        </w:rPr>
        <w:t xml:space="preserve"> un consumo continuo de la sustancia a pesar de tener problemas causados por su consumo. Además, debe estar presente la tolerancia y el síndrome de abstinencia pertinente y tiene que producirse una reducción de algunas actividades importantes en la vida diaria del sujeto. Hall y </w:t>
      </w:r>
      <w:proofErr w:type="spellStart"/>
      <w:r w:rsidRPr="00304ADA">
        <w:rPr>
          <w:rFonts w:ascii="Times New Roman" w:eastAsia="Times New Roman" w:hAnsi="Times New Roman" w:cs="Times New Roman"/>
          <w:sz w:val="24"/>
          <w:szCs w:val="24"/>
          <w:lang w:val="es-ES"/>
        </w:rPr>
        <w:t>Solowij</w:t>
      </w:r>
      <w:proofErr w:type="spellEnd"/>
      <w:r w:rsidRPr="00304ADA">
        <w:rPr>
          <w:rFonts w:ascii="Times New Roman" w:eastAsia="Times New Roman" w:hAnsi="Times New Roman" w:cs="Times New Roman"/>
          <w:sz w:val="24"/>
          <w:szCs w:val="24"/>
          <w:lang w:val="es-ES"/>
        </w:rPr>
        <w:t xml:space="preserve"> describen que el 10% de consumidores de cannabis tienen riesgo de desarrollar una dependencia. Ramos y Casas (2007), señalan que</w:t>
      </w:r>
      <w:r w:rsidR="0079063F">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pasados 10 años después del consumo ocasional, es bastante anormal desarrollar un proceso de dependencia al cannabis. El síndrome de abstinencia puede aparecer en los sujetos que tengan un consumo frecuente y elevado de la sustancia (Ferrer et al 2002). Según la DSM-IV</w:t>
      </w:r>
      <w:r w:rsidR="00ED56E4"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para que haya dependencia al cannabis tiene que producirse un patrón desadaptativo de consumo y </w:t>
      </w:r>
      <w:r w:rsidR="00ED56E4" w:rsidRPr="00304ADA">
        <w:rPr>
          <w:rFonts w:ascii="Times New Roman" w:eastAsia="Times New Roman" w:hAnsi="Times New Roman" w:cs="Times New Roman"/>
          <w:sz w:val="24"/>
          <w:szCs w:val="24"/>
          <w:lang w:val="es-ES"/>
        </w:rPr>
        <w:t xml:space="preserve">debe </w:t>
      </w:r>
      <w:r w:rsidRPr="00304ADA">
        <w:rPr>
          <w:rFonts w:ascii="Times New Roman" w:eastAsia="Times New Roman" w:hAnsi="Times New Roman" w:cs="Times New Roman"/>
          <w:sz w:val="24"/>
          <w:szCs w:val="24"/>
          <w:lang w:val="es-ES"/>
        </w:rPr>
        <w:t>producirse un malestar clínicamente significativo en el sujeto, viéndose afectadas distintas dimensiones vitales como</w:t>
      </w:r>
      <w:r w:rsidR="00ED56E4" w:rsidRPr="00304ADA">
        <w:rPr>
          <w:rFonts w:ascii="Times New Roman" w:eastAsia="Times New Roman" w:hAnsi="Times New Roman" w:cs="Times New Roman"/>
          <w:sz w:val="24"/>
          <w:szCs w:val="24"/>
          <w:lang w:val="es-ES"/>
        </w:rPr>
        <w:t xml:space="preserve"> son</w:t>
      </w:r>
      <w:r w:rsidRPr="00304ADA">
        <w:rPr>
          <w:rFonts w:ascii="Times New Roman" w:eastAsia="Times New Roman" w:hAnsi="Times New Roman" w:cs="Times New Roman"/>
          <w:sz w:val="24"/>
          <w:szCs w:val="24"/>
          <w:lang w:val="es-ES"/>
        </w:rPr>
        <w:t xml:space="preserve"> el área laboral y social, en un período de 12 meses tras su consumo. La tolerancia y la dependencia al cannabis se explican a través del mecanismo de la </w:t>
      </w:r>
      <w:proofErr w:type="spellStart"/>
      <w:r w:rsidRPr="00304ADA">
        <w:rPr>
          <w:rFonts w:ascii="Times New Roman" w:eastAsia="Times New Roman" w:hAnsi="Times New Roman" w:cs="Times New Roman"/>
          <w:sz w:val="24"/>
          <w:szCs w:val="24"/>
          <w:lang w:val="es-ES"/>
        </w:rPr>
        <w:t>neuroadaptación</w:t>
      </w:r>
      <w:proofErr w:type="spellEnd"/>
      <w:r w:rsidRPr="00304ADA">
        <w:rPr>
          <w:rFonts w:ascii="Times New Roman" w:eastAsia="Times New Roman" w:hAnsi="Times New Roman" w:cs="Times New Roman"/>
          <w:sz w:val="24"/>
          <w:szCs w:val="24"/>
          <w:lang w:val="es-ES"/>
        </w:rPr>
        <w:t>. Tras un consumo prolongado de esta sustancia, se produce una sobreestimulación de los receptores cannabinoides, estableciéndose nuevos patrones de funcionamiento. El cerebro se acostumbra a los niveles altos de dopamina que se generan y se produce un descenso dopaminérgico en la corteza prefrontal,</w:t>
      </w:r>
      <w:r w:rsidR="00E06426" w:rsidRPr="00304ADA">
        <w:rPr>
          <w:rFonts w:ascii="Times New Roman" w:eastAsia="Times New Roman" w:hAnsi="Times New Roman" w:cs="Times New Roman"/>
          <w:sz w:val="24"/>
          <w:szCs w:val="24"/>
          <w:lang w:val="es-ES"/>
        </w:rPr>
        <w:t xml:space="preserve"> esto</w:t>
      </w:r>
      <w:r w:rsidRPr="00304ADA">
        <w:rPr>
          <w:rFonts w:ascii="Times New Roman" w:eastAsia="Times New Roman" w:hAnsi="Times New Roman" w:cs="Times New Roman"/>
          <w:sz w:val="24"/>
          <w:szCs w:val="24"/>
          <w:lang w:val="es-ES"/>
        </w:rPr>
        <w:t xml:space="preserve"> </w:t>
      </w:r>
      <w:r w:rsidR="00E06426" w:rsidRPr="00304ADA">
        <w:rPr>
          <w:rFonts w:ascii="Times New Roman" w:eastAsia="Times New Roman" w:hAnsi="Times New Roman" w:cs="Times New Roman"/>
          <w:sz w:val="24"/>
          <w:szCs w:val="24"/>
          <w:lang w:val="es-ES"/>
        </w:rPr>
        <w:lastRenderedPageBreak/>
        <w:t>genera el establecimiento</w:t>
      </w:r>
      <w:r w:rsidRPr="00304ADA">
        <w:rPr>
          <w:rFonts w:ascii="Times New Roman" w:eastAsia="Times New Roman" w:hAnsi="Times New Roman" w:cs="Times New Roman"/>
          <w:sz w:val="24"/>
          <w:szCs w:val="24"/>
          <w:lang w:val="es-ES"/>
        </w:rPr>
        <w:t xml:space="preserve"> el hábito de consumo. Según los datos, aproximadamente uno de cada diez consumidores de cannabis se vuelve dependiente</w:t>
      </w:r>
      <w:r w:rsidR="003B7A94"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a esta sustancia (Fernández-Artamendi et al, 2011). Muchos consumidores que han intentado abandonar o reducir el consumo de cannabis, han acudido voluntariamente a buscar tratamiento, intentando encontrar una solución a los signos de dependencia que experimentan, y las dificultades asociadas a este trastorno por dependencia de cannabis (Fernández- Artamendi et al, 2011). Hay que destacar que el síndrome de abstinencia derivado del consumo de cannabis es menor que el experimentado tras la interrupción en la ingesta de alcohol, cocaína, heroína y nicotina. Las bases biológicas de la dependencia y la abstinencia al cannabis son la anandamida y los receptores cannabinoides específicos (CB1). En 1999 se publican dos trabajos que demuestran que los síntomas de abstinencia son diferentes según se produzca el modo de ingesta. Una de las ideas más importantes relacionadas con el síndrome de retirada en consumidores de THC tiene que ver con </w:t>
      </w:r>
      <w:r w:rsidR="00E06426" w:rsidRPr="00304ADA">
        <w:rPr>
          <w:rFonts w:ascii="Times New Roman" w:eastAsia="Times New Roman" w:hAnsi="Times New Roman" w:cs="Times New Roman"/>
          <w:sz w:val="24"/>
          <w:szCs w:val="24"/>
          <w:lang w:val="es-ES"/>
        </w:rPr>
        <w:t>un</w:t>
      </w:r>
      <w:r w:rsidRPr="00304ADA">
        <w:rPr>
          <w:rFonts w:ascii="Times New Roman" w:eastAsia="Times New Roman" w:hAnsi="Times New Roman" w:cs="Times New Roman"/>
          <w:sz w:val="24"/>
          <w:szCs w:val="24"/>
          <w:lang w:val="es-ES"/>
        </w:rPr>
        <w:t xml:space="preserve"> consumo </w:t>
      </w:r>
      <w:r w:rsidR="0079063F" w:rsidRPr="00304ADA">
        <w:rPr>
          <w:rFonts w:ascii="Times New Roman" w:eastAsia="Times New Roman" w:hAnsi="Times New Roman" w:cs="Times New Roman"/>
          <w:sz w:val="24"/>
          <w:szCs w:val="24"/>
          <w:lang w:val="es-ES"/>
        </w:rPr>
        <w:t>cannábico</w:t>
      </w:r>
      <w:r w:rsidR="00E06426" w:rsidRPr="00304ADA">
        <w:rPr>
          <w:rFonts w:ascii="Times New Roman" w:eastAsia="Times New Roman" w:hAnsi="Times New Roman" w:cs="Times New Roman"/>
          <w:sz w:val="24"/>
          <w:szCs w:val="24"/>
          <w:lang w:val="es-ES"/>
        </w:rPr>
        <w:t xml:space="preserve"> que busca</w:t>
      </w:r>
      <w:r w:rsidRPr="00304ADA">
        <w:rPr>
          <w:rFonts w:ascii="Times New Roman" w:eastAsia="Times New Roman" w:hAnsi="Times New Roman" w:cs="Times New Roman"/>
          <w:sz w:val="24"/>
          <w:szCs w:val="24"/>
          <w:lang w:val="es-ES"/>
        </w:rPr>
        <w:t xml:space="preserve"> evitar la aparición del síndrome de abstinencia, todo ello genera una relación bidireccional en la que el consumo de cannabis produce síndrome de abstinencia y a su vez, </w:t>
      </w:r>
      <w:r w:rsidR="005D0A0B" w:rsidRPr="00304ADA">
        <w:rPr>
          <w:rFonts w:ascii="Times New Roman" w:eastAsia="Times New Roman" w:hAnsi="Times New Roman" w:cs="Times New Roman"/>
          <w:sz w:val="24"/>
          <w:szCs w:val="24"/>
          <w:lang w:val="es-ES"/>
        </w:rPr>
        <w:t>este</w:t>
      </w:r>
      <w:r w:rsidRPr="00304ADA">
        <w:rPr>
          <w:rFonts w:ascii="Times New Roman" w:eastAsia="Times New Roman" w:hAnsi="Times New Roman" w:cs="Times New Roman"/>
          <w:sz w:val="24"/>
          <w:szCs w:val="24"/>
          <w:lang w:val="es-ES"/>
        </w:rPr>
        <w:t xml:space="preserve"> síndrome de abstinencia produce la vuelta al consumo del sujeto, buscando evitar los síntomas asociados a su interrupción.</w:t>
      </w:r>
      <w:bookmarkStart w:id="13" w:name="_o0x50guoxddn" w:colFirst="0" w:colLast="0"/>
      <w:bookmarkStart w:id="14" w:name="_auiyq521irov" w:colFirst="0" w:colLast="0"/>
      <w:bookmarkEnd w:id="13"/>
      <w:bookmarkEnd w:id="14"/>
    </w:p>
    <w:p w14:paraId="731CD114" w14:textId="2B6EF351" w:rsidR="00B47FBD" w:rsidRPr="00304ADA" w:rsidRDefault="0037239E" w:rsidP="00AC7286">
      <w:pPr>
        <w:spacing w:line="360" w:lineRule="auto"/>
        <w:jc w:val="both"/>
        <w:rPr>
          <w:rFonts w:ascii="Times New Roman" w:eastAsia="Times New Roman" w:hAnsi="Times New Roman" w:cs="Times New Roman"/>
          <w:sz w:val="24"/>
          <w:szCs w:val="24"/>
          <w:u w:val="single"/>
          <w:lang w:val="es-ES"/>
        </w:rPr>
      </w:pPr>
      <w:r w:rsidRPr="00304ADA">
        <w:rPr>
          <w:rFonts w:ascii="Times New Roman" w:eastAsia="Times New Roman" w:hAnsi="Times New Roman" w:cs="Times New Roman"/>
          <w:sz w:val="24"/>
          <w:szCs w:val="24"/>
          <w:u w:val="single"/>
          <w:lang w:val="es-ES"/>
        </w:rPr>
        <w:t>2.4</w:t>
      </w:r>
      <w:r w:rsidR="00AF449D">
        <w:rPr>
          <w:rFonts w:ascii="Times New Roman" w:eastAsia="Times New Roman" w:hAnsi="Times New Roman" w:cs="Times New Roman"/>
          <w:sz w:val="24"/>
          <w:szCs w:val="24"/>
          <w:u w:val="single"/>
          <w:lang w:val="es-ES"/>
        </w:rPr>
        <w:t>.</w:t>
      </w:r>
      <w:r w:rsidRPr="00304ADA">
        <w:rPr>
          <w:rFonts w:ascii="Times New Roman" w:eastAsia="Times New Roman" w:hAnsi="Times New Roman" w:cs="Times New Roman"/>
          <w:sz w:val="24"/>
          <w:szCs w:val="24"/>
          <w:u w:val="single"/>
          <w:lang w:val="es-ES"/>
        </w:rPr>
        <w:t xml:space="preserve"> EFECTOS A NIVEL CEREBRAL, EN LA CONDUCTA Y SOBRE LA SALUD MENTAL DEL CONSUMO DE CANNABIS EN LA ADOLESCENCIA.</w:t>
      </w:r>
      <w:bookmarkStart w:id="15" w:name="_tjcc9zx0s1uz" w:colFirst="0" w:colLast="0"/>
      <w:bookmarkEnd w:id="15"/>
    </w:p>
    <w:p w14:paraId="338DDF35" w14:textId="43C9BBE8"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16" w:name="_szxe9qeb3rgm" w:colFirst="0" w:colLast="0"/>
      <w:bookmarkEnd w:id="16"/>
      <w:r w:rsidRPr="00304ADA">
        <w:rPr>
          <w:rFonts w:ascii="Times New Roman" w:eastAsia="Times New Roman" w:hAnsi="Times New Roman" w:cs="Times New Roman"/>
          <w:sz w:val="24"/>
          <w:szCs w:val="24"/>
          <w:lang w:val="es-ES"/>
        </w:rPr>
        <w:t xml:space="preserve">Aunque el abordaje de este punto es muy amplio, en el presente estudio nos vamos a centrar en delimitar tres puntos importantes que nos ayuden a entender de forma sencilla y clara un complejo tema a tratar. Son muchas las investigaciones que se han dedicado a intentar acercarse a los trastornos psicopatológicos ocasionados por el consumo de cannabis. A lo largo de la historia, múltiples estudios han intentado abordar esta temática, </w:t>
      </w:r>
      <w:r w:rsidR="00E06426" w:rsidRPr="00304ADA">
        <w:rPr>
          <w:rFonts w:ascii="Times New Roman" w:eastAsia="Times New Roman" w:hAnsi="Times New Roman" w:cs="Times New Roman"/>
          <w:sz w:val="24"/>
          <w:szCs w:val="24"/>
          <w:lang w:val="es-ES"/>
        </w:rPr>
        <w:t xml:space="preserve">sin conseguir </w:t>
      </w:r>
      <w:r w:rsidRPr="00304ADA">
        <w:rPr>
          <w:rFonts w:ascii="Times New Roman" w:eastAsia="Times New Roman" w:hAnsi="Times New Roman" w:cs="Times New Roman"/>
          <w:sz w:val="24"/>
          <w:szCs w:val="24"/>
          <w:lang w:val="es-ES"/>
        </w:rPr>
        <w:t xml:space="preserve">aportar datos concluyentes al respecto. No obstante, nuevas líneas de investigación aparecen como métodos explicativos sobre cómo afecta el cannabis a la salud mental de un individuo. Empezaremos abordando las consecuencias del consumo de cannabis en la conducta del sujeto, en su percepción de la realidad y en su estado de ánimo. Royo- </w:t>
      </w:r>
      <w:proofErr w:type="spellStart"/>
      <w:r w:rsidRPr="00304ADA">
        <w:rPr>
          <w:rFonts w:ascii="Times New Roman" w:eastAsia="Times New Roman" w:hAnsi="Times New Roman" w:cs="Times New Roman"/>
          <w:sz w:val="24"/>
          <w:szCs w:val="24"/>
          <w:lang w:val="es-ES"/>
        </w:rPr>
        <w:t>Isach</w:t>
      </w:r>
      <w:proofErr w:type="spellEnd"/>
      <w:r w:rsidRPr="00304ADA">
        <w:rPr>
          <w:rFonts w:ascii="Times New Roman" w:eastAsia="Times New Roman" w:hAnsi="Times New Roman" w:cs="Times New Roman"/>
          <w:sz w:val="24"/>
          <w:szCs w:val="24"/>
          <w:lang w:val="es-ES"/>
        </w:rPr>
        <w:t xml:space="preserve"> et al</w:t>
      </w:r>
      <w:r w:rsidR="00A61EF6"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describen que el consumo de cannabis a dosis bajas produce desinhibición, facilidad para hablar</w:t>
      </w:r>
      <w:r w:rsidR="00E06426" w:rsidRPr="00304ADA">
        <w:rPr>
          <w:rFonts w:ascii="Times New Roman" w:eastAsia="Times New Roman" w:hAnsi="Times New Roman" w:cs="Times New Roman"/>
          <w:sz w:val="24"/>
          <w:szCs w:val="24"/>
          <w:lang w:val="es-ES"/>
        </w:rPr>
        <w:t xml:space="preserve"> y </w:t>
      </w:r>
      <w:r w:rsidRPr="00304ADA">
        <w:rPr>
          <w:rFonts w:ascii="Times New Roman" w:eastAsia="Times New Roman" w:hAnsi="Times New Roman" w:cs="Times New Roman"/>
          <w:sz w:val="24"/>
          <w:szCs w:val="24"/>
          <w:lang w:val="es-ES"/>
        </w:rPr>
        <w:t>ansiedad moderada. A dosis altas, el consumo de cannabis produce un aumento de la ansiedad significativo, un proceso de desorientación (confusional), en el que se producen alteraciones del curso de pensamiento y de los sentidos, alucinaciones, estados de pánico y crisis de despersonalización</w:t>
      </w:r>
      <w:r w:rsidR="0079063F">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En cuanto a los </w:t>
      </w:r>
      <w:r w:rsidRPr="00304ADA">
        <w:rPr>
          <w:rFonts w:ascii="Times New Roman" w:eastAsia="Times New Roman" w:hAnsi="Times New Roman" w:cs="Times New Roman"/>
          <w:sz w:val="24"/>
          <w:szCs w:val="24"/>
          <w:lang w:val="es-ES"/>
        </w:rPr>
        <w:lastRenderedPageBreak/>
        <w:t xml:space="preserve">efectos del cannabis a nivel cerebral (neuroquímica del cannabis), todos los autores tienen claro que el cannabis induce una serie de efectos a nivel cerebral. La sustancia responsable de estos cambios es el THC. El sistema endocannabinoide juega un papel fundamental a la hora de entender cómo afecta el THC a nivel cerebral. La anandamida y el </w:t>
      </w:r>
      <w:proofErr w:type="spellStart"/>
      <w:r w:rsidRPr="00304ADA">
        <w:rPr>
          <w:rFonts w:ascii="Times New Roman" w:eastAsia="Times New Roman" w:hAnsi="Times New Roman" w:cs="Times New Roman"/>
          <w:sz w:val="24"/>
          <w:szCs w:val="24"/>
          <w:lang w:val="es-ES"/>
        </w:rPr>
        <w:t>araquidonilglicerol</w:t>
      </w:r>
      <w:proofErr w:type="spellEnd"/>
      <w:r w:rsidRPr="00304ADA">
        <w:rPr>
          <w:rFonts w:ascii="Times New Roman" w:eastAsia="Times New Roman" w:hAnsi="Times New Roman" w:cs="Times New Roman"/>
          <w:sz w:val="24"/>
          <w:szCs w:val="24"/>
          <w:lang w:val="es-ES"/>
        </w:rPr>
        <w:t xml:space="preserve"> son los cannabinoides mejor conocidos. Estas sustancias son liberadas para actuar sobre una serie de receptores de membrana. El THC también actúa sobre estos receptores. Los receptores de membrana que se conocen actualmente son el CB1 y el CB2. Podemos concluir que el THC actúa sobre el sistema cannabinoide. Una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que se ha venido sugiriendo en diferentes investigaciones, explica la actuación del THC sobre un sistema endocannabinoide alterado</w:t>
      </w:r>
      <w:r w:rsidR="00EE6B5B" w:rsidRPr="00304ADA">
        <w:rPr>
          <w:rFonts w:ascii="Times New Roman" w:eastAsia="Times New Roman" w:hAnsi="Times New Roman" w:cs="Times New Roman"/>
          <w:sz w:val="24"/>
          <w:szCs w:val="24"/>
          <w:lang w:val="es-ES"/>
        </w:rPr>
        <w:t>, esta</w:t>
      </w:r>
      <w:r w:rsidRPr="00304ADA">
        <w:rPr>
          <w:rFonts w:ascii="Times New Roman" w:eastAsia="Times New Roman" w:hAnsi="Times New Roman" w:cs="Times New Roman"/>
          <w:sz w:val="24"/>
          <w:szCs w:val="24"/>
          <w:lang w:val="es-ES"/>
        </w:rPr>
        <w:t xml:space="preserve"> podría ser la explicación </w:t>
      </w:r>
      <w:r w:rsidR="00EE6B5B" w:rsidRPr="00304ADA">
        <w:rPr>
          <w:rFonts w:ascii="Times New Roman" w:eastAsia="Times New Roman" w:hAnsi="Times New Roman" w:cs="Times New Roman"/>
          <w:sz w:val="24"/>
          <w:szCs w:val="24"/>
          <w:lang w:val="es-ES"/>
        </w:rPr>
        <w:t>de</w:t>
      </w:r>
      <w:r w:rsidRPr="00304ADA">
        <w:rPr>
          <w:rFonts w:ascii="Times New Roman" w:eastAsia="Times New Roman" w:hAnsi="Times New Roman" w:cs="Times New Roman"/>
          <w:sz w:val="24"/>
          <w:szCs w:val="24"/>
          <w:lang w:val="es-ES"/>
        </w:rPr>
        <w:t xml:space="preserve"> la aparición de síntomas psicóticos en los consumidores (Ramos </w:t>
      </w:r>
      <w:proofErr w:type="spellStart"/>
      <w:r w:rsidRPr="00304ADA">
        <w:rPr>
          <w:rFonts w:ascii="Times New Roman" w:eastAsia="Times New Roman" w:hAnsi="Times New Roman" w:cs="Times New Roman"/>
          <w:sz w:val="24"/>
          <w:szCs w:val="24"/>
          <w:lang w:val="es-ES"/>
        </w:rPr>
        <w:t>Atance</w:t>
      </w:r>
      <w:proofErr w:type="spellEnd"/>
      <w:r w:rsidRPr="00304ADA">
        <w:rPr>
          <w:rFonts w:ascii="Times New Roman" w:eastAsia="Times New Roman" w:hAnsi="Times New Roman" w:cs="Times New Roman"/>
          <w:sz w:val="24"/>
          <w:szCs w:val="24"/>
          <w:lang w:val="es-ES"/>
        </w:rPr>
        <w:t xml:space="preserve"> et al, 2007). Más tarde, abordaremos este punto desde el punto de vista de los trastornos psicopatológicos asociados a </w:t>
      </w:r>
      <w:r w:rsidR="005D0A0B">
        <w:rPr>
          <w:rFonts w:ascii="Times New Roman" w:eastAsia="Times New Roman" w:hAnsi="Times New Roman" w:cs="Times New Roman"/>
          <w:sz w:val="24"/>
          <w:szCs w:val="24"/>
          <w:lang w:val="es-ES"/>
        </w:rPr>
        <w:t>e</w:t>
      </w:r>
      <w:r w:rsidRPr="00304ADA">
        <w:rPr>
          <w:rFonts w:ascii="Times New Roman" w:eastAsia="Times New Roman" w:hAnsi="Times New Roman" w:cs="Times New Roman"/>
          <w:sz w:val="24"/>
          <w:szCs w:val="24"/>
          <w:lang w:val="es-ES"/>
        </w:rPr>
        <w:t>ste consumo. Además, un consumo crónico de cannabis produce cambios permanentes en el sistema cannabinoide</w:t>
      </w:r>
      <w:r w:rsidR="00EE6B5B"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el tallo cerebral, el cerebelo y el estriado </w:t>
      </w:r>
      <w:r w:rsidR="00EE6B5B" w:rsidRPr="00304ADA">
        <w:rPr>
          <w:rFonts w:ascii="Times New Roman" w:eastAsia="Times New Roman" w:hAnsi="Times New Roman" w:cs="Times New Roman"/>
          <w:sz w:val="24"/>
          <w:szCs w:val="24"/>
          <w:lang w:val="es-ES"/>
        </w:rPr>
        <w:t xml:space="preserve">(estas regiones cerebrales </w:t>
      </w:r>
      <w:r w:rsidRPr="00304ADA">
        <w:rPr>
          <w:rFonts w:ascii="Times New Roman" w:eastAsia="Times New Roman" w:hAnsi="Times New Roman" w:cs="Times New Roman"/>
          <w:sz w:val="24"/>
          <w:szCs w:val="24"/>
          <w:lang w:val="es-ES"/>
        </w:rPr>
        <w:t>presentan una disminución destacable de los niveles y de la funcionalidad del CB1 (di Marzo et al, 2000). Estos cambios pueden alterar la capacidad del sistema cannabinoide para responder a determinadas señales fisiológicas. Hay una relación entre el sistema endocannabinoide y el sistema dopaminérgico. Los endocannabinoides regulan la actividad dopaminérgica, este dato nos ayuda a comprender que el sistema endocannabinoide juega un papel importante en actividades relacionadas con las áreas en la que participa la dopamina. Entre estas actividades, podemos destacar el control del sueño, la realización de tareas cognitivas complejas, la percepción sensorial o las tareas ejecutivas (Ramos y Fernández-Ruiz, 2003).</w:t>
      </w:r>
      <w:r w:rsidR="0079063F">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La participación del sistema endocannabinoide en la regulación de la actividad dopaminérgica nos puede ayudar a comprender cómo un consumo agudo de cannabis puede perjudicar las funciones cognitivas. Mediante pruebas de </w:t>
      </w:r>
      <w:proofErr w:type="spellStart"/>
      <w:r w:rsidRPr="00304ADA">
        <w:rPr>
          <w:rFonts w:ascii="Times New Roman" w:eastAsia="Times New Roman" w:hAnsi="Times New Roman" w:cs="Times New Roman"/>
          <w:sz w:val="24"/>
          <w:szCs w:val="24"/>
          <w:lang w:val="es-ES"/>
        </w:rPr>
        <w:t>NeuroSPECT</w:t>
      </w:r>
      <w:proofErr w:type="spellEnd"/>
      <w:r w:rsidRPr="00304ADA">
        <w:rPr>
          <w:rFonts w:ascii="Times New Roman" w:eastAsia="Times New Roman" w:hAnsi="Times New Roman" w:cs="Times New Roman"/>
          <w:sz w:val="24"/>
          <w:szCs w:val="24"/>
          <w:lang w:val="es-ES"/>
        </w:rPr>
        <w:t xml:space="preserve"> en consumidores adolescentes, se ha visto como en estos sujetos se producen alteraciones en la corteza prefrontal, produciéndose alteraciones en diferentes partes de ése área cerebral. Además,</w:t>
      </w:r>
      <w:r w:rsidR="00EE6B5B"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se produce una hipoperfusión en la proyección del hipocampo, que afecta a los procesos cognitivos del sujeto, su estado de ánimo y el control ejecutivo. También se observan alteraciones funciones en forma de una menor funcionalidad cerebral en diferentes áreas. Estas alteraciones funcionales en cerebros </w:t>
      </w:r>
      <w:r w:rsidR="001920CA" w:rsidRPr="00304ADA">
        <w:rPr>
          <w:rFonts w:ascii="Times New Roman" w:eastAsia="Times New Roman" w:hAnsi="Times New Roman" w:cs="Times New Roman"/>
          <w:sz w:val="24"/>
          <w:szCs w:val="24"/>
          <w:lang w:val="es-ES"/>
        </w:rPr>
        <w:t>adolescentes</w:t>
      </w:r>
      <w:r w:rsidR="001920C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se pueden demostrar en las pruebas neuropsicológicas que les fueron administradas, obteniendo menores puntajes que los sujetos que no consumido</w:t>
      </w:r>
      <w:r w:rsidR="0038715E" w:rsidRPr="00304ADA">
        <w:rPr>
          <w:rFonts w:ascii="Times New Roman" w:eastAsia="Times New Roman" w:hAnsi="Times New Roman" w:cs="Times New Roman"/>
          <w:sz w:val="24"/>
          <w:szCs w:val="24"/>
          <w:lang w:val="es-ES"/>
        </w:rPr>
        <w:t>res de</w:t>
      </w:r>
      <w:r w:rsidRPr="00304ADA">
        <w:rPr>
          <w:rFonts w:ascii="Times New Roman" w:eastAsia="Times New Roman" w:hAnsi="Times New Roman" w:cs="Times New Roman"/>
          <w:sz w:val="24"/>
          <w:szCs w:val="24"/>
          <w:lang w:val="es-ES"/>
        </w:rPr>
        <w:t xml:space="preserve"> cannabis (Mena y Dorr,2013).</w:t>
      </w:r>
    </w:p>
    <w:p w14:paraId="64B8C04E" w14:textId="0E83429A"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17" w:name="_juqh2rlumzz" w:colFirst="0" w:colLast="0"/>
      <w:bookmarkEnd w:id="17"/>
      <w:r w:rsidRPr="00304ADA">
        <w:rPr>
          <w:rFonts w:ascii="Times New Roman" w:eastAsia="Times New Roman" w:hAnsi="Times New Roman" w:cs="Times New Roman"/>
          <w:sz w:val="24"/>
          <w:szCs w:val="24"/>
          <w:lang w:val="es-ES"/>
        </w:rPr>
        <w:lastRenderedPageBreak/>
        <w:t>Los efectos sobre la salud mental y el posible desarrollo de trastornos psicopatológicos en consumidores de cannabis ha sido un tema ampliamente abordado por la literatura científica. Para separar bien los distintos trastornos asociados al consumo de cannabis voy a hacer una clasificación de todos ellos</w:t>
      </w:r>
      <w:r w:rsidR="0038715E"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para poder debatir y discutir sobre ellos. Las afectaciones y trastornos psicopatológicos asociados al consumo de cannabis a lo largo de la historia son los siguientes:</w:t>
      </w:r>
    </w:p>
    <w:p w14:paraId="1EB65830" w14:textId="3ECFC02C" w:rsidR="00B47FBD" w:rsidRPr="00AF449D" w:rsidRDefault="00AF449D" w:rsidP="00AF449D">
      <w:pPr>
        <w:spacing w:after="0" w:line="360" w:lineRule="auto"/>
        <w:jc w:val="both"/>
        <w:rPr>
          <w:rFonts w:ascii="Times New Roman" w:eastAsia="Times New Roman" w:hAnsi="Times New Roman" w:cs="Times New Roman"/>
          <w:sz w:val="24"/>
          <w:szCs w:val="24"/>
          <w:lang w:val="es-ES"/>
        </w:rPr>
      </w:pPr>
      <w:bookmarkStart w:id="18" w:name="_7noqhom4sx7" w:colFirst="0" w:colLast="0"/>
      <w:bookmarkEnd w:id="18"/>
      <w:r>
        <w:rPr>
          <w:rFonts w:ascii="Times New Roman" w:eastAsia="Times New Roman" w:hAnsi="Times New Roman" w:cs="Times New Roman"/>
          <w:sz w:val="24"/>
          <w:szCs w:val="24"/>
          <w:lang w:val="es-ES"/>
        </w:rPr>
        <w:t xml:space="preserve">2.4.1.   </w:t>
      </w:r>
      <w:r w:rsidR="0037239E" w:rsidRPr="00AF449D">
        <w:rPr>
          <w:rFonts w:ascii="Times New Roman" w:eastAsia="Times New Roman" w:hAnsi="Times New Roman" w:cs="Times New Roman"/>
          <w:sz w:val="24"/>
          <w:szCs w:val="24"/>
          <w:lang w:val="es-ES"/>
        </w:rPr>
        <w:t>Trastornos del estado de ánimo</w:t>
      </w:r>
    </w:p>
    <w:p w14:paraId="5461F9D6" w14:textId="456ED4D5" w:rsidR="00B47FBD" w:rsidRPr="00AF449D"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19" w:name="_bm34vz1ulvzf" w:colFirst="0" w:colLast="0"/>
      <w:bookmarkEnd w:id="19"/>
      <w:r w:rsidRPr="00AF449D">
        <w:rPr>
          <w:rFonts w:ascii="Times New Roman" w:eastAsia="Times New Roman" w:hAnsi="Times New Roman" w:cs="Times New Roman"/>
          <w:sz w:val="24"/>
          <w:szCs w:val="24"/>
          <w:lang w:val="es-ES"/>
        </w:rPr>
        <w:t>Síndrome amotivacional</w:t>
      </w:r>
    </w:p>
    <w:p w14:paraId="4DBA5CC2" w14:textId="57799916" w:rsidR="00B47FBD" w:rsidRPr="00AF449D"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0" w:name="_6o2jwcpy0y2d" w:colFirst="0" w:colLast="0"/>
      <w:bookmarkEnd w:id="20"/>
      <w:r w:rsidRPr="00AF449D">
        <w:rPr>
          <w:rFonts w:ascii="Times New Roman" w:eastAsia="Times New Roman" w:hAnsi="Times New Roman" w:cs="Times New Roman"/>
          <w:sz w:val="24"/>
          <w:szCs w:val="24"/>
          <w:lang w:val="es-ES"/>
        </w:rPr>
        <w:t>Desarrollo de alteraciones cognitivas</w:t>
      </w:r>
    </w:p>
    <w:p w14:paraId="01856C67" w14:textId="689D49A3"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1" w:name="_cv3uu6djbwrp" w:colFirst="0" w:colLast="0"/>
      <w:bookmarkEnd w:id="21"/>
      <w:r w:rsidRPr="00304ADA">
        <w:rPr>
          <w:rFonts w:ascii="Times New Roman" w:eastAsia="Times New Roman" w:hAnsi="Times New Roman" w:cs="Times New Roman"/>
          <w:sz w:val="24"/>
          <w:szCs w:val="24"/>
          <w:lang w:val="es-ES"/>
        </w:rPr>
        <w:t xml:space="preserve">Intoxicación </w:t>
      </w:r>
    </w:p>
    <w:p w14:paraId="769C4A6F" w14:textId="59C08FB7"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2" w:name="_qkdlcgtam5j8" w:colFirst="0" w:colLast="0"/>
      <w:bookmarkEnd w:id="22"/>
      <w:r w:rsidRPr="00304ADA">
        <w:rPr>
          <w:rFonts w:ascii="Times New Roman" w:eastAsia="Times New Roman" w:hAnsi="Times New Roman" w:cs="Times New Roman"/>
          <w:sz w:val="24"/>
          <w:szCs w:val="24"/>
          <w:lang w:val="es-ES"/>
        </w:rPr>
        <w:t>Abuso de cannabis</w:t>
      </w:r>
    </w:p>
    <w:p w14:paraId="64E08C2B" w14:textId="38474C48"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3" w:name="_4o6c8py1zk07" w:colFirst="0" w:colLast="0"/>
      <w:bookmarkEnd w:id="23"/>
      <w:r w:rsidRPr="00304ADA">
        <w:rPr>
          <w:rFonts w:ascii="Times New Roman" w:eastAsia="Times New Roman" w:hAnsi="Times New Roman" w:cs="Times New Roman"/>
          <w:sz w:val="24"/>
          <w:szCs w:val="24"/>
          <w:lang w:val="es-ES"/>
        </w:rPr>
        <w:t>Delirium (Síndrome confusional agudo debido a la intoxicación por cannabis)</w:t>
      </w:r>
    </w:p>
    <w:p w14:paraId="156E3F24" w14:textId="10A99A1F"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4" w:name="_qyc791ju43aw" w:colFirst="0" w:colLast="0"/>
      <w:bookmarkEnd w:id="24"/>
      <w:r w:rsidRPr="00304ADA">
        <w:rPr>
          <w:rFonts w:ascii="Times New Roman" w:eastAsia="Times New Roman" w:hAnsi="Times New Roman" w:cs="Times New Roman"/>
          <w:sz w:val="24"/>
          <w:szCs w:val="24"/>
          <w:lang w:val="es-ES"/>
        </w:rPr>
        <w:t>Psicosis aguda</w:t>
      </w:r>
    </w:p>
    <w:p w14:paraId="417902AC" w14:textId="0ABD3349"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5" w:name="_ov0m2i505wys" w:colFirst="0" w:colLast="0"/>
      <w:bookmarkEnd w:id="25"/>
      <w:r w:rsidRPr="00304ADA">
        <w:rPr>
          <w:rFonts w:ascii="Times New Roman" w:eastAsia="Times New Roman" w:hAnsi="Times New Roman" w:cs="Times New Roman"/>
          <w:sz w:val="24"/>
          <w:szCs w:val="24"/>
          <w:lang w:val="es-ES"/>
        </w:rPr>
        <w:t xml:space="preserve">Psicosis crónica asociada al consumo </w:t>
      </w:r>
    </w:p>
    <w:p w14:paraId="5A685BF8" w14:textId="705CE1A8"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6" w:name="_4upaewtl42zs" w:colFirst="0" w:colLast="0"/>
      <w:bookmarkEnd w:id="26"/>
      <w:r w:rsidRPr="00304ADA">
        <w:rPr>
          <w:rFonts w:ascii="Times New Roman" w:eastAsia="Times New Roman" w:hAnsi="Times New Roman" w:cs="Times New Roman"/>
          <w:sz w:val="24"/>
          <w:szCs w:val="24"/>
          <w:lang w:val="es-ES"/>
        </w:rPr>
        <w:t>Esquizofrenia asociada a su consumo</w:t>
      </w:r>
    </w:p>
    <w:p w14:paraId="709D30FA" w14:textId="6E7829F2" w:rsidR="00B47FBD" w:rsidRPr="00304ADA" w:rsidRDefault="0037239E" w:rsidP="00AF449D">
      <w:pPr>
        <w:pStyle w:val="Prrafodelista"/>
        <w:numPr>
          <w:ilvl w:val="2"/>
          <w:numId w:val="28"/>
        </w:numPr>
        <w:spacing w:after="0" w:line="360" w:lineRule="auto"/>
        <w:jc w:val="both"/>
        <w:rPr>
          <w:rFonts w:ascii="Times New Roman" w:eastAsia="Times New Roman" w:hAnsi="Times New Roman" w:cs="Times New Roman"/>
          <w:sz w:val="24"/>
          <w:szCs w:val="24"/>
          <w:lang w:val="es-ES"/>
        </w:rPr>
      </w:pPr>
      <w:bookmarkStart w:id="27" w:name="_lk849eov7m6z" w:colFirst="0" w:colLast="0"/>
      <w:bookmarkEnd w:id="27"/>
      <w:r w:rsidRPr="00304ADA">
        <w:rPr>
          <w:rFonts w:ascii="Times New Roman" w:eastAsia="Times New Roman" w:hAnsi="Times New Roman" w:cs="Times New Roman"/>
          <w:sz w:val="24"/>
          <w:szCs w:val="24"/>
          <w:lang w:val="es-ES"/>
        </w:rPr>
        <w:t>Otros trastornos o afectaciones (</w:t>
      </w:r>
      <w:proofErr w:type="spellStart"/>
      <w:r w:rsidRPr="00304ADA">
        <w:rPr>
          <w:rFonts w:ascii="Times New Roman" w:eastAsia="Times New Roman" w:hAnsi="Times New Roman" w:cs="Times New Roman"/>
          <w:sz w:val="24"/>
          <w:szCs w:val="24"/>
          <w:lang w:val="es-ES"/>
        </w:rPr>
        <w:t>Esquizotipia</w:t>
      </w:r>
      <w:proofErr w:type="spellEnd"/>
      <w:r w:rsidRPr="00304ADA">
        <w:rPr>
          <w:rFonts w:ascii="Times New Roman" w:eastAsia="Times New Roman" w:hAnsi="Times New Roman" w:cs="Times New Roman"/>
          <w:sz w:val="24"/>
          <w:szCs w:val="24"/>
          <w:lang w:val="es-ES"/>
        </w:rPr>
        <w:t>, trastorno bipolar, problemas de conducta...).</w:t>
      </w:r>
    </w:p>
    <w:p w14:paraId="4E6457CE" w14:textId="6E15267B" w:rsidR="00DB6A12" w:rsidRPr="00304ADA" w:rsidRDefault="0037239E" w:rsidP="00AF449D">
      <w:pPr>
        <w:pStyle w:val="Prrafodelista"/>
        <w:numPr>
          <w:ilvl w:val="2"/>
          <w:numId w:val="28"/>
        </w:numPr>
        <w:spacing w:line="360" w:lineRule="auto"/>
        <w:jc w:val="both"/>
        <w:rPr>
          <w:rFonts w:ascii="Times New Roman" w:eastAsia="Times New Roman" w:hAnsi="Times New Roman" w:cs="Times New Roman"/>
          <w:sz w:val="24"/>
          <w:szCs w:val="24"/>
          <w:lang w:val="es-ES"/>
        </w:rPr>
      </w:pPr>
      <w:bookmarkStart w:id="28" w:name="_wy2mkkpakvr4" w:colFirst="0" w:colLast="0"/>
      <w:bookmarkEnd w:id="28"/>
      <w:r w:rsidRPr="00304ADA">
        <w:rPr>
          <w:rFonts w:ascii="Times New Roman" w:eastAsia="Times New Roman" w:hAnsi="Times New Roman" w:cs="Times New Roman"/>
          <w:sz w:val="24"/>
          <w:szCs w:val="24"/>
          <w:lang w:val="es-ES"/>
        </w:rPr>
        <w:t>La adolescencia como un per</w:t>
      </w:r>
      <w:r w:rsidR="0038715E" w:rsidRPr="00304ADA">
        <w:rPr>
          <w:rFonts w:ascii="Times New Roman" w:eastAsia="Times New Roman" w:hAnsi="Times New Roman" w:cs="Times New Roman"/>
          <w:sz w:val="24"/>
          <w:szCs w:val="24"/>
          <w:lang w:val="es-ES"/>
        </w:rPr>
        <w:t>i</w:t>
      </w:r>
      <w:r w:rsidRPr="00304ADA">
        <w:rPr>
          <w:rFonts w:ascii="Times New Roman" w:eastAsia="Times New Roman" w:hAnsi="Times New Roman" w:cs="Times New Roman"/>
          <w:sz w:val="24"/>
          <w:szCs w:val="24"/>
          <w:lang w:val="es-ES"/>
        </w:rPr>
        <w:t>odo vulnerable.</w:t>
      </w:r>
      <w:bookmarkStart w:id="29" w:name="_xg3bxyh38anf" w:colFirst="0" w:colLast="0"/>
      <w:bookmarkStart w:id="30" w:name="_xe6gsd5l6cn9" w:colFirst="0" w:colLast="0"/>
      <w:bookmarkStart w:id="31" w:name="_qe4rg526l9b0" w:colFirst="0" w:colLast="0"/>
      <w:bookmarkStart w:id="32" w:name="_k44xh4l70t1i" w:colFirst="0" w:colLast="0"/>
      <w:bookmarkEnd w:id="29"/>
      <w:bookmarkEnd w:id="30"/>
      <w:bookmarkEnd w:id="31"/>
      <w:bookmarkEnd w:id="32"/>
    </w:p>
    <w:p w14:paraId="3C7232D9" w14:textId="77777777" w:rsidR="005B3025" w:rsidRPr="00346775" w:rsidRDefault="005B3025" w:rsidP="005B3025">
      <w:pPr>
        <w:pStyle w:val="Prrafodelista"/>
        <w:spacing w:line="360" w:lineRule="auto"/>
        <w:jc w:val="both"/>
        <w:rPr>
          <w:rFonts w:ascii="Times New Roman" w:eastAsia="Times New Roman" w:hAnsi="Times New Roman" w:cs="Times New Roman"/>
          <w:sz w:val="24"/>
          <w:szCs w:val="24"/>
          <w:u w:val="single"/>
          <w:lang w:val="es-ES"/>
        </w:rPr>
      </w:pPr>
    </w:p>
    <w:p w14:paraId="66D8E6E4" w14:textId="0D6FA777" w:rsidR="00B47FBD" w:rsidRPr="00346775" w:rsidRDefault="0037239E" w:rsidP="00346775">
      <w:pPr>
        <w:pStyle w:val="Prrafodelista"/>
        <w:numPr>
          <w:ilvl w:val="2"/>
          <w:numId w:val="19"/>
        </w:numPr>
        <w:spacing w:line="360" w:lineRule="auto"/>
        <w:jc w:val="both"/>
        <w:rPr>
          <w:rFonts w:ascii="Times New Roman" w:eastAsia="Times New Roman" w:hAnsi="Times New Roman" w:cs="Times New Roman"/>
          <w:sz w:val="24"/>
          <w:szCs w:val="24"/>
          <w:lang w:val="es-ES"/>
        </w:rPr>
      </w:pPr>
      <w:bookmarkStart w:id="33" w:name="_fllhubetaba3" w:colFirst="0" w:colLast="0"/>
      <w:bookmarkEnd w:id="33"/>
      <w:r w:rsidRPr="00346775">
        <w:rPr>
          <w:rFonts w:ascii="Times New Roman" w:eastAsia="Times New Roman" w:hAnsi="Times New Roman" w:cs="Times New Roman"/>
          <w:sz w:val="24"/>
          <w:szCs w:val="24"/>
          <w:u w:val="single"/>
          <w:lang w:val="es-ES"/>
        </w:rPr>
        <w:t>TRASTORNOS DEL ESTADO DE ÁNIMO (AFECTIVOS).</w:t>
      </w:r>
    </w:p>
    <w:p w14:paraId="2F51F158" w14:textId="37C5AD0A" w:rsidR="00F01F39" w:rsidRPr="00304ADA" w:rsidRDefault="0037239E" w:rsidP="00AC7286">
      <w:pPr>
        <w:spacing w:line="360" w:lineRule="auto"/>
        <w:jc w:val="both"/>
        <w:rPr>
          <w:rFonts w:ascii="Times New Roman" w:eastAsia="Times New Roman" w:hAnsi="Times New Roman" w:cs="Times New Roman"/>
          <w:sz w:val="24"/>
          <w:szCs w:val="24"/>
          <w:lang w:val="es-ES"/>
        </w:rPr>
      </w:pPr>
      <w:bookmarkStart w:id="34" w:name="_cn3shru0e1iq" w:colFirst="0" w:colLast="0"/>
      <w:bookmarkEnd w:id="34"/>
      <w:r w:rsidRPr="00304ADA">
        <w:rPr>
          <w:rFonts w:ascii="Times New Roman" w:eastAsia="Times New Roman" w:hAnsi="Times New Roman" w:cs="Times New Roman"/>
          <w:sz w:val="24"/>
          <w:szCs w:val="24"/>
          <w:lang w:val="es-ES"/>
        </w:rPr>
        <w:t xml:space="preserve">Algunos de los efectos a corto plazo del consumo de cannabis son la sensación de un estado de euforia y relajación tras su consumo, efectos que suelen desaparecer después de un tiempo y que solo actúan en un corto periodo de tiempo. Un estudio en Nueva Zelanda comprobó que un 22% de una muestra de consumidores de cannabis, refirieron haber tenido ataques de pánico y ansiedad (Thomas, 1996). </w:t>
      </w:r>
      <w:proofErr w:type="spellStart"/>
      <w:r w:rsidRPr="00304ADA">
        <w:rPr>
          <w:rFonts w:ascii="Times New Roman" w:eastAsia="Times New Roman" w:hAnsi="Times New Roman" w:cs="Times New Roman"/>
          <w:sz w:val="24"/>
          <w:szCs w:val="24"/>
          <w:lang w:val="es-ES"/>
        </w:rPr>
        <w:t>Troisi</w:t>
      </w:r>
      <w:proofErr w:type="spellEnd"/>
      <w:r w:rsidRPr="00304ADA">
        <w:rPr>
          <w:rFonts w:ascii="Times New Roman" w:eastAsia="Times New Roman" w:hAnsi="Times New Roman" w:cs="Times New Roman"/>
          <w:sz w:val="24"/>
          <w:szCs w:val="24"/>
          <w:lang w:val="es-ES"/>
        </w:rPr>
        <w:t xml:space="preserve"> et al (1998), también encontraron en una muestra de consumidores de cannabis,</w:t>
      </w:r>
      <w:r w:rsidR="0038715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un 16% </w:t>
      </w:r>
      <w:r w:rsidR="0038715E" w:rsidRPr="00304ADA">
        <w:rPr>
          <w:rFonts w:ascii="Times New Roman" w:eastAsia="Times New Roman" w:hAnsi="Times New Roman" w:cs="Times New Roman"/>
          <w:sz w:val="24"/>
          <w:szCs w:val="24"/>
          <w:lang w:val="es-ES"/>
        </w:rPr>
        <w:t>de consumidore</w:t>
      </w:r>
      <w:r w:rsidR="00872618" w:rsidRPr="00304ADA">
        <w:rPr>
          <w:rFonts w:ascii="Times New Roman" w:eastAsia="Times New Roman" w:hAnsi="Times New Roman" w:cs="Times New Roman"/>
          <w:sz w:val="24"/>
          <w:szCs w:val="24"/>
          <w:lang w:val="es-ES"/>
        </w:rPr>
        <w:t>s</w:t>
      </w:r>
      <w:r w:rsidR="0038715E" w:rsidRPr="00304ADA">
        <w:rPr>
          <w:rFonts w:ascii="Times New Roman" w:eastAsia="Times New Roman" w:hAnsi="Times New Roman" w:cs="Times New Roman"/>
          <w:sz w:val="24"/>
          <w:szCs w:val="24"/>
          <w:lang w:val="es-ES"/>
        </w:rPr>
        <w:t xml:space="preserve"> </w:t>
      </w:r>
      <w:r w:rsidR="001920CA" w:rsidRPr="00304ADA">
        <w:rPr>
          <w:rFonts w:ascii="Times New Roman" w:eastAsia="Times New Roman" w:hAnsi="Times New Roman" w:cs="Times New Roman"/>
          <w:sz w:val="24"/>
          <w:szCs w:val="24"/>
          <w:lang w:val="es-ES"/>
        </w:rPr>
        <w:t>que presentaban</w:t>
      </w:r>
      <w:r w:rsidRPr="00304ADA">
        <w:rPr>
          <w:rFonts w:ascii="Times New Roman" w:eastAsia="Times New Roman" w:hAnsi="Times New Roman" w:cs="Times New Roman"/>
          <w:sz w:val="24"/>
          <w:szCs w:val="24"/>
          <w:lang w:val="es-ES"/>
        </w:rPr>
        <w:t xml:space="preserve"> ánimo depresivo, un 14% depresión mayor y un 10% distimia. Otra relación que se ha investigado es la asociación entre consumo de cannabis y depresión. Parece ser que cuando el sujeto se encuentra en período de </w:t>
      </w:r>
      <w:r w:rsidR="0038715E" w:rsidRPr="00304ADA">
        <w:rPr>
          <w:rFonts w:ascii="Times New Roman" w:eastAsia="Times New Roman" w:hAnsi="Times New Roman" w:cs="Times New Roman"/>
          <w:sz w:val="24"/>
          <w:szCs w:val="24"/>
          <w:lang w:val="es-ES"/>
        </w:rPr>
        <w:t>consum</w:t>
      </w:r>
      <w:r w:rsidR="00A27472">
        <w:rPr>
          <w:rFonts w:ascii="Times New Roman" w:eastAsia="Times New Roman" w:hAnsi="Times New Roman" w:cs="Times New Roman"/>
          <w:sz w:val="24"/>
          <w:szCs w:val="24"/>
          <w:lang w:val="es-ES"/>
        </w:rPr>
        <w:t>o</w:t>
      </w:r>
      <w:r w:rsidR="0038715E"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esta relación se ve aumentada, disminuyendo cuando el sujeto deja de consumir (Álvarez Rodríguez et al, 2012). Parece haber otra asociación relacionada con un inicio temprano de la sustancia y consumo regular de la sustancia. No podemos olvidarnos en la importancia de otras variables tales como factores sociales, familiares o ambientales </w:t>
      </w:r>
      <w:r w:rsidR="0038715E" w:rsidRPr="00304ADA">
        <w:rPr>
          <w:rFonts w:ascii="Times New Roman" w:eastAsia="Times New Roman" w:hAnsi="Times New Roman" w:cs="Times New Roman"/>
          <w:sz w:val="24"/>
          <w:szCs w:val="24"/>
          <w:lang w:val="es-ES"/>
        </w:rPr>
        <w:t>que pueden intervenir</w:t>
      </w:r>
      <w:r w:rsidRPr="00304ADA">
        <w:rPr>
          <w:rFonts w:ascii="Times New Roman" w:eastAsia="Times New Roman" w:hAnsi="Times New Roman" w:cs="Times New Roman"/>
          <w:sz w:val="24"/>
          <w:szCs w:val="24"/>
          <w:lang w:val="es-ES"/>
        </w:rPr>
        <w:t xml:space="preserve"> en la aparición de </w:t>
      </w:r>
      <w:r w:rsidRPr="00304ADA">
        <w:rPr>
          <w:rFonts w:ascii="Times New Roman" w:eastAsia="Times New Roman" w:hAnsi="Times New Roman" w:cs="Times New Roman"/>
          <w:sz w:val="24"/>
          <w:szCs w:val="24"/>
          <w:lang w:val="es-ES"/>
        </w:rPr>
        <w:lastRenderedPageBreak/>
        <w:t xml:space="preserve">la depresión y por ello no podemos concluir que el consumo de cannabis sea el único desencadenante de un proceso depresivo (Álvarez Rodríguez et al, 2012). El trastorno de ansiedad también ha sido investigado, y se han visto diferencias en consumidores respecto a los no consumidores. Se asocia un incremento de la probabilidad de sufrir crisis de pánico </w:t>
      </w:r>
      <w:r w:rsidR="0038715E"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 xml:space="preserve"> consumidores de cannabis, frente a los no consumidores</w:t>
      </w:r>
      <w:r w:rsidR="00872618"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Tziraki,2012). </w:t>
      </w:r>
    </w:p>
    <w:p w14:paraId="5000A261" w14:textId="32C84279" w:rsidR="00DB6A12" w:rsidRPr="00346775" w:rsidRDefault="0037239E" w:rsidP="00346775">
      <w:pPr>
        <w:pStyle w:val="Prrafodelista"/>
        <w:numPr>
          <w:ilvl w:val="2"/>
          <w:numId w:val="19"/>
        </w:numPr>
        <w:spacing w:line="360" w:lineRule="auto"/>
        <w:jc w:val="both"/>
        <w:rPr>
          <w:rFonts w:ascii="Times New Roman" w:eastAsia="Times New Roman" w:hAnsi="Times New Roman" w:cs="Times New Roman"/>
          <w:sz w:val="24"/>
          <w:szCs w:val="24"/>
          <w:lang w:val="es-ES"/>
        </w:rPr>
      </w:pPr>
      <w:r w:rsidRPr="00346775">
        <w:rPr>
          <w:rFonts w:ascii="Times New Roman" w:eastAsia="Times New Roman" w:hAnsi="Times New Roman" w:cs="Times New Roman"/>
          <w:sz w:val="24"/>
          <w:szCs w:val="24"/>
          <w:u w:val="single"/>
          <w:lang w:val="es-ES"/>
        </w:rPr>
        <w:t>SÍNDROME AMOTIVACIONAL</w:t>
      </w:r>
      <w:bookmarkStart w:id="35" w:name="_eaefbjhmuzh7" w:colFirst="0" w:colLast="0"/>
      <w:bookmarkEnd w:id="35"/>
    </w:p>
    <w:p w14:paraId="0D34DCD5" w14:textId="6B4BA4DD" w:rsidR="00B47FBD" w:rsidRPr="00304ADA" w:rsidRDefault="0037239E" w:rsidP="00DB6A12">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La literatura científica hipotetiza que un consumo intenso y crónico de cannabis puede dar lugar a la aparición de un síndrome amotivacional caracterizado por pérdida de energía (</w:t>
      </w:r>
      <w:proofErr w:type="spellStart"/>
      <w:r w:rsidRPr="00304ADA">
        <w:rPr>
          <w:rFonts w:ascii="Times New Roman" w:eastAsia="Times New Roman" w:hAnsi="Times New Roman" w:cs="Times New Roman"/>
          <w:sz w:val="24"/>
          <w:szCs w:val="24"/>
          <w:lang w:val="es-ES"/>
        </w:rPr>
        <w:t>Tennant</w:t>
      </w:r>
      <w:proofErr w:type="spellEnd"/>
      <w:r w:rsidRPr="00304ADA">
        <w:rPr>
          <w:rFonts w:ascii="Times New Roman" w:eastAsia="Times New Roman" w:hAnsi="Times New Roman" w:cs="Times New Roman"/>
          <w:sz w:val="24"/>
          <w:szCs w:val="24"/>
          <w:lang w:val="es-ES"/>
        </w:rPr>
        <w:t xml:space="preserve"> &amp; </w:t>
      </w:r>
      <w:proofErr w:type="spellStart"/>
      <w:r w:rsidRPr="00304ADA">
        <w:rPr>
          <w:rFonts w:ascii="Times New Roman" w:eastAsia="Times New Roman" w:hAnsi="Times New Roman" w:cs="Times New Roman"/>
          <w:sz w:val="24"/>
          <w:szCs w:val="24"/>
          <w:lang w:val="es-ES"/>
        </w:rPr>
        <w:t>Groesbeck</w:t>
      </w:r>
      <w:proofErr w:type="spellEnd"/>
      <w:r w:rsidRPr="00304ADA">
        <w:rPr>
          <w:rFonts w:ascii="Times New Roman" w:eastAsia="Times New Roman" w:hAnsi="Times New Roman" w:cs="Times New Roman"/>
          <w:sz w:val="24"/>
          <w:szCs w:val="24"/>
          <w:lang w:val="es-ES"/>
        </w:rPr>
        <w:t>, 1972). Este síndrome no está validado completamente (Hall et al, 1994), aunque nuevas líneas de investigación están apareciendo para investigar este trastorno. Algunos autores piensan que</w:t>
      </w:r>
      <w:r w:rsidR="0038715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los síntomas asociados al síndrome amotivacional se explican por el deterioro de la motivación producido por la intoxicación crónica, más que debido a un síndrome psiquiátrico (</w:t>
      </w:r>
      <w:proofErr w:type="spellStart"/>
      <w:r w:rsidRPr="00304ADA">
        <w:rPr>
          <w:rFonts w:ascii="Times New Roman" w:eastAsia="Times New Roman" w:hAnsi="Times New Roman" w:cs="Times New Roman"/>
          <w:sz w:val="24"/>
          <w:szCs w:val="24"/>
          <w:lang w:val="es-ES"/>
        </w:rPr>
        <w:t>Triraki</w:t>
      </w:r>
      <w:proofErr w:type="spellEnd"/>
      <w:r w:rsidRPr="00304ADA">
        <w:rPr>
          <w:rFonts w:ascii="Times New Roman" w:eastAsia="Times New Roman" w:hAnsi="Times New Roman" w:cs="Times New Roman"/>
          <w:sz w:val="24"/>
          <w:szCs w:val="24"/>
          <w:lang w:val="es-ES"/>
        </w:rPr>
        <w:t xml:space="preserve">, 2012).  Normalmente, este estado de apatía, desinterés e incapacidad para desarrollar planes </w:t>
      </w:r>
      <w:r w:rsidR="0038715E"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 xml:space="preserve"> futuro, entre otros síntomas, persiste una vez eliminado el consumo. La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que sostiene la existencia de un síndrome amotivacional tiene que ver con la </w:t>
      </w:r>
      <w:proofErr w:type="spellStart"/>
      <w:r w:rsidRPr="00304ADA">
        <w:rPr>
          <w:rFonts w:ascii="Times New Roman" w:eastAsia="Times New Roman" w:hAnsi="Times New Roman" w:cs="Times New Roman"/>
          <w:sz w:val="24"/>
          <w:szCs w:val="24"/>
          <w:lang w:val="es-ES"/>
        </w:rPr>
        <w:t>hipofrontalidad</w:t>
      </w:r>
      <w:proofErr w:type="spellEnd"/>
      <w:r w:rsidRPr="00304ADA">
        <w:rPr>
          <w:rFonts w:ascii="Times New Roman" w:eastAsia="Times New Roman" w:hAnsi="Times New Roman" w:cs="Times New Roman"/>
          <w:sz w:val="24"/>
          <w:szCs w:val="24"/>
          <w:lang w:val="es-ES"/>
        </w:rPr>
        <w:t>: Las disfunciones en la corteza prefrontal provocados por el consumo de cannabis pueden producir la aparición en el sujeto de estados de apatía, desmotivación y</w:t>
      </w:r>
      <w:r w:rsidR="0038715E" w:rsidRPr="00304ADA">
        <w:rPr>
          <w:rFonts w:ascii="Times New Roman" w:eastAsia="Times New Roman" w:hAnsi="Times New Roman" w:cs="Times New Roman"/>
          <w:sz w:val="24"/>
          <w:szCs w:val="24"/>
          <w:lang w:val="es-ES"/>
        </w:rPr>
        <w:t xml:space="preserve"> pueden llevar a </w:t>
      </w:r>
      <w:r w:rsidRPr="00304ADA">
        <w:rPr>
          <w:rFonts w:ascii="Times New Roman" w:eastAsia="Times New Roman" w:hAnsi="Times New Roman" w:cs="Times New Roman"/>
          <w:sz w:val="24"/>
          <w:szCs w:val="24"/>
          <w:lang w:val="es-ES"/>
        </w:rPr>
        <w:t>una reducción de la iniciativa, espontaneidad y creatividad. La OMS (organización mundial de la salud) no reconoce la existencia clínica de este trastorno.</w:t>
      </w:r>
    </w:p>
    <w:p w14:paraId="40088D67" w14:textId="508E3BF6" w:rsidR="00B47FBD" w:rsidRPr="00346775" w:rsidRDefault="0037239E" w:rsidP="00346775">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36" w:name="_78vzqvfjfhj8" w:colFirst="0" w:colLast="0"/>
      <w:bookmarkEnd w:id="36"/>
      <w:r w:rsidRPr="00346775">
        <w:rPr>
          <w:rFonts w:ascii="Times New Roman" w:eastAsia="Times New Roman" w:hAnsi="Times New Roman" w:cs="Times New Roman"/>
          <w:sz w:val="24"/>
          <w:szCs w:val="24"/>
          <w:u w:val="single"/>
          <w:lang w:val="es-ES"/>
        </w:rPr>
        <w:t xml:space="preserve"> DESARROLLO DE ALTERACIONES COGNITIVAS</w:t>
      </w:r>
      <w:r w:rsidR="00BE512F">
        <w:rPr>
          <w:rFonts w:ascii="Times New Roman" w:eastAsia="Times New Roman" w:hAnsi="Times New Roman" w:cs="Times New Roman"/>
          <w:sz w:val="24"/>
          <w:szCs w:val="24"/>
          <w:u w:val="single"/>
          <w:lang w:val="es-ES"/>
        </w:rPr>
        <w:t>.</w:t>
      </w:r>
    </w:p>
    <w:p w14:paraId="09686331" w14:textId="019DE768"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37" w:name="_2n2zld3dvrqz" w:colFirst="0" w:colLast="0"/>
      <w:bookmarkEnd w:id="37"/>
      <w:r w:rsidRPr="00304ADA">
        <w:rPr>
          <w:rFonts w:ascii="Times New Roman" w:eastAsia="Times New Roman" w:hAnsi="Times New Roman" w:cs="Times New Roman"/>
          <w:sz w:val="24"/>
          <w:szCs w:val="24"/>
          <w:lang w:val="es-ES"/>
        </w:rPr>
        <w:t xml:space="preserve">En fumadores habituales de cannabis, se producen deterioros que afectan diferentes áreas del cerebro. En </w:t>
      </w:r>
      <w:proofErr w:type="gramStart"/>
      <w:r w:rsidRPr="00304ADA">
        <w:rPr>
          <w:rFonts w:ascii="Times New Roman" w:eastAsia="Times New Roman" w:hAnsi="Times New Roman" w:cs="Times New Roman"/>
          <w:sz w:val="24"/>
          <w:szCs w:val="24"/>
          <w:lang w:val="es-ES"/>
        </w:rPr>
        <w:t>diferentes test</w:t>
      </w:r>
      <w:proofErr w:type="gramEnd"/>
      <w:r w:rsidRPr="00304ADA">
        <w:rPr>
          <w:rFonts w:ascii="Times New Roman" w:eastAsia="Times New Roman" w:hAnsi="Times New Roman" w:cs="Times New Roman"/>
          <w:sz w:val="24"/>
          <w:szCs w:val="24"/>
          <w:lang w:val="es-ES"/>
        </w:rPr>
        <w:t>, se han visto alteraciones en consumidores en el campo de la memoria, la atención y el funcionamiento ejecutivo (Pope et al</w:t>
      </w:r>
      <w:r w:rsidR="0038715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1996). Sin embargo, en la actualidad hay bastante controversia a la hora de afirmar que las alteraciones cognitivas que están presentes en los consumidores se vuelvan permanentes después de abandonar el consumo (Farré &amp; </w:t>
      </w:r>
      <w:proofErr w:type="spellStart"/>
      <w:r w:rsidRPr="00304ADA">
        <w:rPr>
          <w:rFonts w:ascii="Times New Roman" w:eastAsia="Times New Roman" w:hAnsi="Times New Roman" w:cs="Times New Roman"/>
          <w:sz w:val="24"/>
          <w:szCs w:val="24"/>
          <w:lang w:val="es-ES"/>
        </w:rPr>
        <w:t>Abanades</w:t>
      </w:r>
      <w:proofErr w:type="spellEnd"/>
      <w:r w:rsidRPr="00304ADA">
        <w:rPr>
          <w:rFonts w:ascii="Times New Roman" w:eastAsia="Times New Roman" w:hAnsi="Times New Roman" w:cs="Times New Roman"/>
          <w:sz w:val="24"/>
          <w:szCs w:val="24"/>
          <w:lang w:val="es-ES"/>
        </w:rPr>
        <w:t>,</w:t>
      </w:r>
      <w:r w:rsidR="0038715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2007). Los resultados no son concluyentes acerca de esta </w:t>
      </w:r>
      <w:r w:rsidR="001920CA" w:rsidRPr="00304ADA">
        <w:rPr>
          <w:rFonts w:ascii="Times New Roman" w:eastAsia="Times New Roman" w:hAnsi="Times New Roman" w:cs="Times New Roman"/>
          <w:sz w:val="24"/>
          <w:szCs w:val="24"/>
          <w:lang w:val="es-ES"/>
        </w:rPr>
        <w:t>cuestión,</w:t>
      </w:r>
      <w:r w:rsidRPr="00304ADA">
        <w:rPr>
          <w:rFonts w:ascii="Times New Roman" w:eastAsia="Times New Roman" w:hAnsi="Times New Roman" w:cs="Times New Roman"/>
          <w:sz w:val="24"/>
          <w:szCs w:val="24"/>
          <w:lang w:val="es-ES"/>
        </w:rPr>
        <w:t xml:space="preserve"> aunque sí que se sabe el posible daño cognitivo tras un consumo habitual de esta sustancia. Nuevas investigaciones apoyan la reversibilidad de las alteraciones cognitivas solamente en algunos consumidores, asumiendo que estas alteraciones no s</w:t>
      </w:r>
      <w:r w:rsidR="0086410A">
        <w:rPr>
          <w:rFonts w:ascii="Times New Roman" w:eastAsia="Times New Roman" w:hAnsi="Times New Roman" w:cs="Times New Roman"/>
          <w:sz w:val="24"/>
          <w:szCs w:val="24"/>
          <w:lang w:val="es-ES"/>
        </w:rPr>
        <w:t>e</w:t>
      </w:r>
      <w:r w:rsidRPr="00304ADA">
        <w:rPr>
          <w:rFonts w:ascii="Times New Roman" w:eastAsia="Times New Roman" w:hAnsi="Times New Roman" w:cs="Times New Roman"/>
          <w:sz w:val="24"/>
          <w:szCs w:val="24"/>
          <w:lang w:val="es-ES"/>
        </w:rPr>
        <w:t xml:space="preserve"> deben al mantenimiento del consumo de la sustancia, sino que son el resultado de otras variaciones que se producen en otras estructuras cerebrales (Álvarez </w:t>
      </w:r>
      <w:r w:rsidRPr="00304ADA">
        <w:rPr>
          <w:rFonts w:ascii="Times New Roman" w:eastAsia="Times New Roman" w:hAnsi="Times New Roman" w:cs="Times New Roman"/>
          <w:sz w:val="24"/>
          <w:szCs w:val="24"/>
          <w:lang w:val="es-ES"/>
        </w:rPr>
        <w:lastRenderedPageBreak/>
        <w:t xml:space="preserve">Rodríguez et al,2012). Si el consumo de cannabis produce disfunciones cognitivas irreversibles, se produciría un gran problema sanitario en nuestra sociedad. Por ello, es necesario que se continúe investigando acerca de esta problemática. Otras afectaciones cognitivas que se pueden ver en estos sujetos son las dificultades en la medición del tiempo de reacción, las dificultades en la atención, el lenguaje, en los procesos de abstracción, los problemas </w:t>
      </w:r>
      <w:r w:rsidR="0038715E" w:rsidRPr="00304ADA">
        <w:rPr>
          <w:rFonts w:ascii="Times New Roman" w:eastAsia="Times New Roman" w:hAnsi="Times New Roman" w:cs="Times New Roman"/>
          <w:sz w:val="24"/>
          <w:szCs w:val="24"/>
          <w:lang w:val="es-ES"/>
        </w:rPr>
        <w:t xml:space="preserve">de </w:t>
      </w:r>
      <w:r w:rsidR="001920CA" w:rsidRPr="00304ADA">
        <w:rPr>
          <w:rFonts w:ascii="Times New Roman" w:eastAsia="Times New Roman" w:hAnsi="Times New Roman" w:cs="Times New Roman"/>
          <w:sz w:val="24"/>
          <w:szCs w:val="24"/>
          <w:lang w:val="es-ES"/>
        </w:rPr>
        <w:t>aprendizaje</w:t>
      </w:r>
      <w:r w:rsidRPr="00304ADA">
        <w:rPr>
          <w:rFonts w:ascii="Times New Roman" w:eastAsia="Times New Roman" w:hAnsi="Times New Roman" w:cs="Times New Roman"/>
          <w:sz w:val="24"/>
          <w:szCs w:val="24"/>
          <w:lang w:val="es-ES"/>
        </w:rPr>
        <w:t xml:space="preserve">, la menor velocidad de procesamiento de la información y la disminución de la flexibilidad cognitiva. </w:t>
      </w:r>
      <w:bookmarkStart w:id="38" w:name="_exxeq9nk7gkv" w:colFirst="0" w:colLast="0"/>
      <w:bookmarkStart w:id="39" w:name="_kj8wygvh19kk" w:colFirst="0" w:colLast="0"/>
      <w:bookmarkStart w:id="40" w:name="_7d0o99pajipx" w:colFirst="0" w:colLast="0"/>
      <w:bookmarkEnd w:id="38"/>
      <w:bookmarkEnd w:id="39"/>
      <w:bookmarkEnd w:id="40"/>
    </w:p>
    <w:p w14:paraId="04B1F851" w14:textId="7B9F22AE" w:rsidR="00B47FBD" w:rsidRPr="00346775" w:rsidRDefault="00DB6A12" w:rsidP="00346775">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41" w:name="_yk0xpnky40xr" w:colFirst="0" w:colLast="0"/>
      <w:bookmarkEnd w:id="41"/>
      <w:r w:rsidRPr="00346775">
        <w:rPr>
          <w:rFonts w:ascii="Times New Roman" w:eastAsia="Times New Roman" w:hAnsi="Times New Roman" w:cs="Times New Roman"/>
          <w:sz w:val="24"/>
          <w:szCs w:val="24"/>
          <w:u w:val="single"/>
          <w:lang w:val="es-ES"/>
        </w:rPr>
        <w:t xml:space="preserve"> </w:t>
      </w:r>
      <w:r w:rsidR="0037239E" w:rsidRPr="00346775">
        <w:rPr>
          <w:rFonts w:ascii="Times New Roman" w:eastAsia="Times New Roman" w:hAnsi="Times New Roman" w:cs="Times New Roman"/>
          <w:sz w:val="24"/>
          <w:szCs w:val="24"/>
          <w:u w:val="single"/>
          <w:lang w:val="es-ES"/>
        </w:rPr>
        <w:t>INTOXICACIÓN</w:t>
      </w:r>
      <w:r w:rsidR="00BE512F">
        <w:rPr>
          <w:rFonts w:ascii="Times New Roman" w:eastAsia="Times New Roman" w:hAnsi="Times New Roman" w:cs="Times New Roman"/>
          <w:sz w:val="24"/>
          <w:szCs w:val="24"/>
          <w:u w:val="single"/>
          <w:lang w:val="es-ES"/>
        </w:rPr>
        <w:t>.</w:t>
      </w:r>
    </w:p>
    <w:p w14:paraId="3A8FE0AA" w14:textId="03A47182"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42" w:name="_4246nsj47hm7" w:colFirst="0" w:colLast="0"/>
      <w:bookmarkEnd w:id="42"/>
      <w:r w:rsidRPr="00304ADA">
        <w:rPr>
          <w:rFonts w:ascii="Times New Roman" w:eastAsia="Times New Roman" w:hAnsi="Times New Roman" w:cs="Times New Roman"/>
          <w:sz w:val="24"/>
          <w:szCs w:val="24"/>
          <w:lang w:val="es-ES"/>
        </w:rPr>
        <w:t>El fenómeno de la intoxicación se debe a los cambios conductuales y comportamental</w:t>
      </w:r>
      <w:r w:rsidR="0038715E" w:rsidRPr="00304ADA">
        <w:rPr>
          <w:rFonts w:ascii="Times New Roman" w:eastAsia="Times New Roman" w:hAnsi="Times New Roman" w:cs="Times New Roman"/>
          <w:sz w:val="24"/>
          <w:szCs w:val="24"/>
          <w:lang w:val="es-ES"/>
        </w:rPr>
        <w:t>es</w:t>
      </w:r>
      <w:r w:rsidRPr="00304ADA">
        <w:rPr>
          <w:rFonts w:ascii="Times New Roman" w:eastAsia="Times New Roman" w:hAnsi="Times New Roman" w:cs="Times New Roman"/>
          <w:sz w:val="24"/>
          <w:szCs w:val="24"/>
          <w:lang w:val="es-ES"/>
        </w:rPr>
        <w:t xml:space="preserve"> clínicamente significativos, que se asocian al consumo de cannabis. Esta intoxicación se inicia con una sensación de bienestar, que se convierte en máxima entre los 10 y los 30 minutos posteriores a su consumo. Los efectos suelen durar entre 2 y 4 horas, aunque sus efectos son más prolongados si se administra de forma oral (Roncero y Casas, 2007). Estos autores refieren que la sobredosis de cannabis no es mortal, y los síntomas que más aparecen son la taquicardia, la ataxia, el temblor, la labilidad afectiva y el aumento súbito de la ansiedad. Asimismo, en ocasiones puede </w:t>
      </w:r>
      <w:r w:rsidR="00D849E2" w:rsidRPr="00304ADA">
        <w:rPr>
          <w:rFonts w:ascii="Times New Roman" w:eastAsia="Times New Roman" w:hAnsi="Times New Roman" w:cs="Times New Roman"/>
          <w:sz w:val="24"/>
          <w:szCs w:val="24"/>
          <w:lang w:val="es-ES"/>
        </w:rPr>
        <w:t xml:space="preserve">producirse </w:t>
      </w:r>
      <w:r w:rsidRPr="00304ADA">
        <w:rPr>
          <w:rFonts w:ascii="Times New Roman" w:eastAsia="Times New Roman" w:hAnsi="Times New Roman" w:cs="Times New Roman"/>
          <w:sz w:val="24"/>
          <w:szCs w:val="24"/>
          <w:lang w:val="es-ES"/>
        </w:rPr>
        <w:t>una crisis de ansiedad. En los casos más graves de intoxicación, puede producirse</w:t>
      </w:r>
      <w:r w:rsidR="00D849E2" w:rsidRPr="00304ADA">
        <w:rPr>
          <w:rFonts w:ascii="Times New Roman" w:eastAsia="Times New Roman" w:hAnsi="Times New Roman" w:cs="Times New Roman"/>
          <w:sz w:val="24"/>
          <w:szCs w:val="24"/>
          <w:lang w:val="es-ES"/>
        </w:rPr>
        <w:t xml:space="preserve"> un</w:t>
      </w:r>
      <w:r w:rsidR="0038715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delirium (síndrome confusional agudo), en pacientes que hayan ingerido grandes cantidades de cannabis </w:t>
      </w:r>
      <w:r w:rsidR="0038715E"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Roncero &amp; Casas,2007). </w:t>
      </w:r>
    </w:p>
    <w:p w14:paraId="3CAABE2A" w14:textId="23027702" w:rsidR="00B47FBD" w:rsidRPr="0087289B" w:rsidRDefault="0037239E" w:rsidP="0087289B">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43" w:name="_ljiuepba7ptc" w:colFirst="0" w:colLast="0"/>
      <w:bookmarkEnd w:id="43"/>
      <w:r w:rsidRPr="0087289B">
        <w:rPr>
          <w:rFonts w:ascii="Times New Roman" w:eastAsia="Times New Roman" w:hAnsi="Times New Roman" w:cs="Times New Roman"/>
          <w:sz w:val="24"/>
          <w:szCs w:val="24"/>
          <w:u w:val="single"/>
          <w:lang w:val="es-ES"/>
        </w:rPr>
        <w:t>ABUSO DE CANNABIS</w:t>
      </w:r>
      <w:r w:rsidR="00BE512F">
        <w:rPr>
          <w:rFonts w:ascii="Times New Roman" w:eastAsia="Times New Roman" w:hAnsi="Times New Roman" w:cs="Times New Roman"/>
          <w:sz w:val="24"/>
          <w:szCs w:val="24"/>
          <w:u w:val="single"/>
          <w:lang w:val="es-ES"/>
        </w:rPr>
        <w:t>.</w:t>
      </w:r>
    </w:p>
    <w:p w14:paraId="7D4E1404" w14:textId="3BAF2C35"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44" w:name="_qe2zemdswh8l" w:colFirst="0" w:colLast="0"/>
      <w:bookmarkEnd w:id="44"/>
      <w:r w:rsidRPr="00304ADA">
        <w:rPr>
          <w:rFonts w:ascii="Times New Roman" w:eastAsia="Times New Roman" w:hAnsi="Times New Roman" w:cs="Times New Roman"/>
          <w:sz w:val="24"/>
          <w:szCs w:val="24"/>
          <w:lang w:val="es-ES"/>
        </w:rPr>
        <w:t>En el libro “Aspectos psiquiátricos del consumo de cannabis” (2007), Roncero y Casas exponen que</w:t>
      </w:r>
      <w:r w:rsidR="0038715E"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un sujeto que esté consumiendo puede abandonar la realización de actividades que </w:t>
      </w:r>
      <w:r w:rsidR="00D849E2" w:rsidRPr="00304ADA">
        <w:rPr>
          <w:rFonts w:ascii="Times New Roman" w:eastAsia="Times New Roman" w:hAnsi="Times New Roman" w:cs="Times New Roman"/>
          <w:sz w:val="24"/>
          <w:szCs w:val="24"/>
          <w:lang w:val="es-ES"/>
        </w:rPr>
        <w:t>llevaba a cabo</w:t>
      </w:r>
      <w:r w:rsidRPr="00304ADA">
        <w:rPr>
          <w:rFonts w:ascii="Times New Roman" w:eastAsia="Times New Roman" w:hAnsi="Times New Roman" w:cs="Times New Roman"/>
          <w:sz w:val="24"/>
          <w:szCs w:val="24"/>
          <w:lang w:val="es-ES"/>
        </w:rPr>
        <w:t xml:space="preserve"> antes de consumir. Este hecho puede ser explicado debido a la pérdida de interés que experimenta el sujeto. Un problema que se encuentran las clasificaciones de los trastornos psicopatológicos es determinar cuándo existe un abuso de cannabis o una forma perjudici</w:t>
      </w:r>
      <w:r w:rsidR="0038715E"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l de usarl</w:t>
      </w:r>
      <w:r w:rsidR="0038715E" w:rsidRPr="00304ADA">
        <w:rPr>
          <w:rFonts w:ascii="Times New Roman" w:eastAsia="Times New Roman" w:hAnsi="Times New Roman" w:cs="Times New Roman"/>
          <w:sz w:val="24"/>
          <w:szCs w:val="24"/>
          <w:lang w:val="es-ES"/>
        </w:rPr>
        <w:t>o</w:t>
      </w:r>
      <w:r w:rsidRPr="00304ADA">
        <w:rPr>
          <w:rFonts w:ascii="Times New Roman" w:eastAsia="Times New Roman" w:hAnsi="Times New Roman" w:cs="Times New Roman"/>
          <w:sz w:val="24"/>
          <w:szCs w:val="24"/>
          <w:lang w:val="es-ES"/>
        </w:rPr>
        <w:t>. El CIE-10 define el abuso cuando el consumo de cannabis afecta a la salud física o mental del sujeto. Asimismo, el DSM- IV, define el abuso como un patrón desadaptativo que conlleva un deterioro o malestar significativo expresado a través del desarrollo de una o más de las siguientes conductas en los últimos 12 meses:</w:t>
      </w:r>
    </w:p>
    <w:p w14:paraId="3762D796" w14:textId="77777777" w:rsidR="00B47FBD" w:rsidRPr="00304ADA" w:rsidRDefault="0037239E" w:rsidP="00AC7286">
      <w:pPr>
        <w:numPr>
          <w:ilvl w:val="0"/>
          <w:numId w:val="3"/>
        </w:numPr>
        <w:spacing w:after="0" w:line="360" w:lineRule="auto"/>
        <w:jc w:val="both"/>
        <w:rPr>
          <w:rFonts w:ascii="Times New Roman" w:eastAsia="Times New Roman" w:hAnsi="Times New Roman" w:cs="Times New Roman"/>
          <w:sz w:val="24"/>
          <w:szCs w:val="24"/>
          <w:lang w:val="es-ES"/>
        </w:rPr>
      </w:pPr>
      <w:bookmarkStart w:id="45" w:name="_634vzgy5kxfx" w:colFirst="0" w:colLast="0"/>
      <w:bookmarkEnd w:id="45"/>
      <w:r w:rsidRPr="00304ADA">
        <w:rPr>
          <w:rFonts w:ascii="Times New Roman" w:eastAsia="Times New Roman" w:hAnsi="Times New Roman" w:cs="Times New Roman"/>
          <w:sz w:val="24"/>
          <w:szCs w:val="24"/>
          <w:lang w:val="es-ES"/>
        </w:rPr>
        <w:t>Presencia de un consumo continuado, incumpliendo las obligaciones</w:t>
      </w:r>
    </w:p>
    <w:p w14:paraId="65F57254" w14:textId="77777777" w:rsidR="00B47FBD" w:rsidRPr="00304ADA" w:rsidRDefault="0037239E" w:rsidP="00AC7286">
      <w:pPr>
        <w:numPr>
          <w:ilvl w:val="0"/>
          <w:numId w:val="3"/>
        </w:numPr>
        <w:spacing w:after="0" w:line="360" w:lineRule="auto"/>
        <w:jc w:val="both"/>
        <w:rPr>
          <w:rFonts w:ascii="Times New Roman" w:eastAsia="Times New Roman" w:hAnsi="Times New Roman" w:cs="Times New Roman"/>
          <w:sz w:val="24"/>
          <w:szCs w:val="24"/>
          <w:lang w:val="es-ES"/>
        </w:rPr>
      </w:pPr>
      <w:bookmarkStart w:id="46" w:name="_up2z9nhb2kh" w:colFirst="0" w:colLast="0"/>
      <w:bookmarkEnd w:id="46"/>
      <w:r w:rsidRPr="00304ADA">
        <w:rPr>
          <w:rFonts w:ascii="Times New Roman" w:eastAsia="Times New Roman" w:hAnsi="Times New Roman" w:cs="Times New Roman"/>
          <w:sz w:val="24"/>
          <w:szCs w:val="24"/>
          <w:lang w:val="es-ES"/>
        </w:rPr>
        <w:t>Consumo en situaciones donde hacerlo es peligroso.</w:t>
      </w:r>
    </w:p>
    <w:p w14:paraId="142FDC61" w14:textId="77777777" w:rsidR="00B47FBD" w:rsidRPr="00304ADA" w:rsidRDefault="0037239E" w:rsidP="00AC7286">
      <w:pPr>
        <w:numPr>
          <w:ilvl w:val="0"/>
          <w:numId w:val="3"/>
        </w:numPr>
        <w:spacing w:after="0" w:line="360" w:lineRule="auto"/>
        <w:jc w:val="both"/>
        <w:rPr>
          <w:rFonts w:ascii="Times New Roman" w:eastAsia="Times New Roman" w:hAnsi="Times New Roman" w:cs="Times New Roman"/>
          <w:sz w:val="24"/>
          <w:szCs w:val="24"/>
          <w:lang w:val="es-ES"/>
        </w:rPr>
      </w:pPr>
      <w:bookmarkStart w:id="47" w:name="_lutcmlrpsrkg" w:colFirst="0" w:colLast="0"/>
      <w:bookmarkEnd w:id="47"/>
      <w:r w:rsidRPr="00304ADA">
        <w:rPr>
          <w:rFonts w:ascii="Times New Roman" w:eastAsia="Times New Roman" w:hAnsi="Times New Roman" w:cs="Times New Roman"/>
          <w:sz w:val="24"/>
          <w:szCs w:val="24"/>
          <w:lang w:val="es-ES"/>
        </w:rPr>
        <w:lastRenderedPageBreak/>
        <w:t xml:space="preserve">Problemas legales </w:t>
      </w:r>
    </w:p>
    <w:p w14:paraId="33C10CDA" w14:textId="36BB1F8D" w:rsidR="00B47FBD" w:rsidRPr="00304ADA" w:rsidRDefault="0037239E" w:rsidP="00AC7286">
      <w:pPr>
        <w:numPr>
          <w:ilvl w:val="0"/>
          <w:numId w:val="3"/>
        </w:numPr>
        <w:spacing w:line="360" w:lineRule="auto"/>
        <w:jc w:val="both"/>
        <w:rPr>
          <w:rFonts w:ascii="Times New Roman" w:eastAsia="Times New Roman" w:hAnsi="Times New Roman" w:cs="Times New Roman"/>
          <w:sz w:val="24"/>
          <w:szCs w:val="24"/>
          <w:lang w:val="es-ES"/>
        </w:rPr>
      </w:pPr>
      <w:bookmarkStart w:id="48" w:name="_x957m83jppn3" w:colFirst="0" w:colLast="0"/>
      <w:bookmarkEnd w:id="48"/>
      <w:r w:rsidRPr="00304ADA">
        <w:rPr>
          <w:rFonts w:ascii="Times New Roman" w:eastAsia="Times New Roman" w:hAnsi="Times New Roman" w:cs="Times New Roman"/>
          <w:sz w:val="24"/>
          <w:szCs w:val="24"/>
          <w:lang w:val="es-ES"/>
        </w:rPr>
        <w:t xml:space="preserve">Consumo a pesar de </w:t>
      </w:r>
      <w:r w:rsidR="00D849E2" w:rsidRPr="00304ADA">
        <w:rPr>
          <w:rFonts w:ascii="Times New Roman" w:eastAsia="Times New Roman" w:hAnsi="Times New Roman" w:cs="Times New Roman"/>
          <w:sz w:val="24"/>
          <w:szCs w:val="24"/>
          <w:lang w:val="es-ES"/>
        </w:rPr>
        <w:t>la existencia de</w:t>
      </w:r>
      <w:r w:rsidRPr="00304ADA">
        <w:rPr>
          <w:rFonts w:ascii="Times New Roman" w:eastAsia="Times New Roman" w:hAnsi="Times New Roman" w:cs="Times New Roman"/>
          <w:sz w:val="24"/>
          <w:szCs w:val="24"/>
          <w:lang w:val="es-ES"/>
        </w:rPr>
        <w:t xml:space="preserve"> problemas sociales o interpersonales.</w:t>
      </w:r>
      <w:bookmarkStart w:id="49" w:name="_6ucmhak1b6in" w:colFirst="0" w:colLast="0"/>
      <w:bookmarkStart w:id="50" w:name="_lf562s1b5gkv" w:colFirst="0" w:colLast="0"/>
      <w:bookmarkEnd w:id="49"/>
      <w:bookmarkEnd w:id="50"/>
    </w:p>
    <w:p w14:paraId="1016E6F5" w14:textId="309C3CB4" w:rsidR="00B47FBD" w:rsidRPr="0087289B" w:rsidRDefault="0037239E" w:rsidP="0087289B">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51" w:name="_55dzogvbigtt" w:colFirst="0" w:colLast="0"/>
      <w:bookmarkEnd w:id="51"/>
      <w:r w:rsidRPr="0087289B">
        <w:rPr>
          <w:rFonts w:ascii="Times New Roman" w:eastAsia="Times New Roman" w:hAnsi="Times New Roman" w:cs="Times New Roman"/>
          <w:sz w:val="24"/>
          <w:szCs w:val="24"/>
          <w:u w:val="single"/>
          <w:lang w:val="es-ES"/>
        </w:rPr>
        <w:t>DELIRIUM</w:t>
      </w:r>
      <w:r w:rsidR="00BE512F">
        <w:rPr>
          <w:rFonts w:ascii="Times New Roman" w:eastAsia="Times New Roman" w:hAnsi="Times New Roman" w:cs="Times New Roman"/>
          <w:sz w:val="24"/>
          <w:szCs w:val="24"/>
          <w:u w:val="single"/>
          <w:lang w:val="es-ES"/>
        </w:rPr>
        <w:t>.</w:t>
      </w:r>
    </w:p>
    <w:p w14:paraId="05D61B8B" w14:textId="6097371A" w:rsidR="00AE1536" w:rsidRPr="00304ADA" w:rsidRDefault="0037239E" w:rsidP="00AC7286">
      <w:pPr>
        <w:spacing w:line="360" w:lineRule="auto"/>
        <w:jc w:val="both"/>
        <w:rPr>
          <w:rFonts w:ascii="Times New Roman" w:eastAsia="Times New Roman" w:hAnsi="Times New Roman" w:cs="Times New Roman"/>
          <w:sz w:val="24"/>
          <w:szCs w:val="24"/>
          <w:lang w:val="es-ES"/>
        </w:rPr>
      </w:pPr>
      <w:bookmarkStart w:id="52" w:name="_iyz2zzart7x4" w:colFirst="0" w:colLast="0"/>
      <w:bookmarkEnd w:id="52"/>
      <w:r w:rsidRPr="00304ADA">
        <w:rPr>
          <w:rFonts w:ascii="Times New Roman" w:eastAsia="Times New Roman" w:hAnsi="Times New Roman" w:cs="Times New Roman"/>
          <w:sz w:val="24"/>
          <w:szCs w:val="24"/>
          <w:lang w:val="es-ES"/>
        </w:rPr>
        <w:t xml:space="preserve">la intoxicación cannábica puede dar lugar a la aparición de un síndrome confusional agudo cuando hay consumo </w:t>
      </w:r>
      <w:r w:rsidR="00D849E2" w:rsidRPr="00304ADA">
        <w:rPr>
          <w:rFonts w:ascii="Times New Roman" w:eastAsia="Times New Roman" w:hAnsi="Times New Roman" w:cs="Times New Roman"/>
          <w:sz w:val="24"/>
          <w:szCs w:val="24"/>
          <w:lang w:val="es-ES"/>
        </w:rPr>
        <w:t>en</w:t>
      </w:r>
      <w:r w:rsidRPr="00304ADA">
        <w:rPr>
          <w:rFonts w:ascii="Times New Roman" w:eastAsia="Times New Roman" w:hAnsi="Times New Roman" w:cs="Times New Roman"/>
          <w:sz w:val="24"/>
          <w:szCs w:val="24"/>
          <w:lang w:val="es-ES"/>
        </w:rPr>
        <w:t xml:space="preserve"> grandes cantidades. Sin embargo, es bastante anormal encontrarnos este problema, siendo más frecuente en consumidores inexperimentados, en consumidores de grandes cantidades y en sujetos que</w:t>
      </w:r>
      <w:r w:rsidR="00D849E2"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además del cannabis consumen otras sustancias. El síndrome confusional cursa con alteraciones de la memoria y sintomatología</w:t>
      </w:r>
      <w:r w:rsidR="00D849E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ansi</w:t>
      </w:r>
      <w:r w:rsidR="00D849E2" w:rsidRPr="00304ADA">
        <w:rPr>
          <w:rFonts w:ascii="Times New Roman" w:eastAsia="Times New Roman" w:hAnsi="Times New Roman" w:cs="Times New Roman"/>
          <w:sz w:val="24"/>
          <w:szCs w:val="24"/>
          <w:lang w:val="es-ES"/>
        </w:rPr>
        <w:t>osa</w:t>
      </w:r>
      <w:r w:rsidRPr="00304ADA">
        <w:rPr>
          <w:rFonts w:ascii="Times New Roman" w:eastAsia="Times New Roman" w:hAnsi="Times New Roman" w:cs="Times New Roman"/>
          <w:sz w:val="24"/>
          <w:szCs w:val="24"/>
          <w:lang w:val="es-ES"/>
        </w:rPr>
        <w:t>. Es difícil distinguirlo de</w:t>
      </w:r>
      <w:r w:rsidR="00D849E2"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cuadros confusionales</w:t>
      </w:r>
      <w:r w:rsidR="00D849E2" w:rsidRPr="00304ADA">
        <w:rPr>
          <w:rFonts w:ascii="Times New Roman" w:eastAsia="Times New Roman" w:hAnsi="Times New Roman" w:cs="Times New Roman"/>
          <w:sz w:val="24"/>
          <w:szCs w:val="24"/>
          <w:lang w:val="es-ES"/>
        </w:rPr>
        <w:t xml:space="preserve"> pertenecientes a </w:t>
      </w:r>
      <w:r w:rsidRPr="00304ADA">
        <w:rPr>
          <w:rFonts w:ascii="Times New Roman" w:eastAsia="Times New Roman" w:hAnsi="Times New Roman" w:cs="Times New Roman"/>
          <w:sz w:val="24"/>
          <w:szCs w:val="24"/>
          <w:lang w:val="es-ES"/>
        </w:rPr>
        <w:t>otras patologías (</w:t>
      </w:r>
      <w:r w:rsidR="00D849E2" w:rsidRPr="00304ADA">
        <w:rPr>
          <w:rFonts w:ascii="Times New Roman" w:eastAsia="Times New Roman" w:hAnsi="Times New Roman" w:cs="Times New Roman"/>
          <w:sz w:val="24"/>
          <w:szCs w:val="24"/>
          <w:lang w:val="es-ES"/>
        </w:rPr>
        <w:t>R</w:t>
      </w:r>
      <w:r w:rsidRPr="00304ADA">
        <w:rPr>
          <w:rFonts w:ascii="Times New Roman" w:eastAsia="Times New Roman" w:hAnsi="Times New Roman" w:cs="Times New Roman"/>
          <w:sz w:val="24"/>
          <w:szCs w:val="24"/>
          <w:lang w:val="es-ES"/>
        </w:rPr>
        <w:t xml:space="preserve">oncero &amp; Casas,2007). </w:t>
      </w:r>
      <w:bookmarkStart w:id="53" w:name="_ms3hdlvz7kgv" w:colFirst="0" w:colLast="0"/>
      <w:bookmarkEnd w:id="53"/>
    </w:p>
    <w:p w14:paraId="76608F4D" w14:textId="33106888" w:rsidR="00B47FBD" w:rsidRPr="00BE512F" w:rsidRDefault="0037239E" w:rsidP="00BE512F">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r w:rsidRPr="00BE512F">
        <w:rPr>
          <w:rFonts w:ascii="Times New Roman" w:eastAsia="Times New Roman" w:hAnsi="Times New Roman" w:cs="Times New Roman"/>
          <w:sz w:val="24"/>
          <w:szCs w:val="24"/>
          <w:u w:val="single"/>
          <w:lang w:val="es-ES"/>
        </w:rPr>
        <w:t>PSICOSIS AGUDA</w:t>
      </w:r>
      <w:r w:rsidR="00BE512F">
        <w:rPr>
          <w:rFonts w:ascii="Times New Roman" w:eastAsia="Times New Roman" w:hAnsi="Times New Roman" w:cs="Times New Roman"/>
          <w:sz w:val="24"/>
          <w:szCs w:val="24"/>
          <w:u w:val="single"/>
          <w:lang w:val="es-ES"/>
        </w:rPr>
        <w:t>.</w:t>
      </w:r>
    </w:p>
    <w:p w14:paraId="716668CB" w14:textId="77777777"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54" w:name="_h90ie6lskspv" w:colFirst="0" w:colLast="0"/>
      <w:bookmarkEnd w:id="54"/>
      <w:r w:rsidRPr="00304ADA">
        <w:rPr>
          <w:rFonts w:ascii="Times New Roman" w:eastAsia="Times New Roman" w:hAnsi="Times New Roman" w:cs="Times New Roman"/>
          <w:sz w:val="24"/>
          <w:szCs w:val="24"/>
          <w:lang w:val="es-ES"/>
        </w:rPr>
        <w:t xml:space="preserve">Muchas investigaciones se han dedicado a tratar de comprender los síntomas psicóticos que se producen en algunos consumidores de cannabis. </w:t>
      </w:r>
    </w:p>
    <w:p w14:paraId="00CF1C46" w14:textId="23079233" w:rsidR="00B47FBD" w:rsidRPr="00304ADA" w:rsidRDefault="0037239E" w:rsidP="00AC7286">
      <w:pPr>
        <w:spacing w:line="360" w:lineRule="auto"/>
        <w:jc w:val="both"/>
        <w:rPr>
          <w:rFonts w:ascii="Times New Roman" w:eastAsia="Times New Roman" w:hAnsi="Times New Roman" w:cs="Times New Roman"/>
          <w:sz w:val="24"/>
          <w:szCs w:val="24"/>
          <w:u w:val="single"/>
          <w:lang w:val="es-ES"/>
        </w:rPr>
      </w:pPr>
      <w:bookmarkStart w:id="55" w:name="_wxpk64urho1o" w:colFirst="0" w:colLast="0"/>
      <w:bookmarkEnd w:id="55"/>
      <w:r w:rsidRPr="00304ADA">
        <w:rPr>
          <w:rFonts w:ascii="Times New Roman" w:eastAsia="Times New Roman" w:hAnsi="Times New Roman" w:cs="Times New Roman"/>
          <w:sz w:val="24"/>
          <w:szCs w:val="24"/>
          <w:lang w:val="es-ES"/>
        </w:rPr>
        <w:t xml:space="preserve">La ingesta de grandes cantidades de cannabis puede inducir a la aparición de “psicosis cannábica”, </w:t>
      </w:r>
      <w:r w:rsidR="00D849E2" w:rsidRPr="00304ADA">
        <w:rPr>
          <w:rFonts w:ascii="Times New Roman" w:eastAsia="Times New Roman" w:hAnsi="Times New Roman" w:cs="Times New Roman"/>
          <w:sz w:val="24"/>
          <w:szCs w:val="24"/>
          <w:lang w:val="es-ES"/>
        </w:rPr>
        <w:t>ésta</w:t>
      </w:r>
      <w:r w:rsidRPr="00304ADA">
        <w:rPr>
          <w:rFonts w:ascii="Times New Roman" w:eastAsia="Times New Roman" w:hAnsi="Times New Roman" w:cs="Times New Roman"/>
          <w:sz w:val="24"/>
          <w:szCs w:val="24"/>
          <w:lang w:val="es-ES"/>
        </w:rPr>
        <w:t xml:space="preserve"> remite cuando se interrumpe el consumo de esta sustancia. Los síntomas asociados a este proceso psicótico son alucinaciones, despersonalización, desrealización</w:t>
      </w:r>
      <w:r w:rsidR="00D849E2"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labilidad afectiva, síntomas paranoides, confusión y desorientación (Johns, 2018). Es difícil que aparezcan Flashbacks asociados al consumo de cannabis (Thomas, 1993). </w:t>
      </w:r>
      <w:r w:rsidRPr="00304ADA">
        <w:rPr>
          <w:rFonts w:ascii="Times New Roman" w:eastAsia="Times New Roman" w:hAnsi="Times New Roman" w:cs="Times New Roman"/>
          <w:sz w:val="24"/>
          <w:szCs w:val="24"/>
          <w:u w:val="single"/>
          <w:lang w:val="es-ES"/>
        </w:rPr>
        <w:t xml:space="preserve">  </w:t>
      </w:r>
    </w:p>
    <w:p w14:paraId="247C6BE5" w14:textId="7D80036D" w:rsidR="00B47FBD" w:rsidRPr="00BE512F" w:rsidRDefault="0037239E" w:rsidP="00BE512F">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56" w:name="_69r3hp2vptu" w:colFirst="0" w:colLast="0"/>
      <w:bookmarkEnd w:id="56"/>
      <w:r w:rsidRPr="00BE512F">
        <w:rPr>
          <w:rFonts w:ascii="Times New Roman" w:eastAsia="Times New Roman" w:hAnsi="Times New Roman" w:cs="Times New Roman"/>
          <w:sz w:val="24"/>
          <w:szCs w:val="24"/>
          <w:u w:val="single"/>
          <w:lang w:val="es-ES"/>
        </w:rPr>
        <w:t>PSICOSIS CRÓNICA (QUE PERSISTE UNA VEZ ELIMINADO EL CONSUMO)</w:t>
      </w:r>
      <w:r w:rsidR="00BE512F">
        <w:rPr>
          <w:rFonts w:ascii="Times New Roman" w:eastAsia="Times New Roman" w:hAnsi="Times New Roman" w:cs="Times New Roman"/>
          <w:sz w:val="24"/>
          <w:szCs w:val="24"/>
          <w:u w:val="single"/>
          <w:lang w:val="es-ES"/>
        </w:rPr>
        <w:t>.</w:t>
      </w:r>
    </w:p>
    <w:p w14:paraId="5443E817" w14:textId="753D0F90"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57" w:name="_dj7thpbh6mj6" w:colFirst="0" w:colLast="0"/>
      <w:bookmarkEnd w:id="57"/>
      <w:r w:rsidRPr="00304ADA">
        <w:rPr>
          <w:rFonts w:ascii="Times New Roman" w:eastAsia="Times New Roman" w:hAnsi="Times New Roman" w:cs="Times New Roman"/>
          <w:sz w:val="24"/>
          <w:szCs w:val="24"/>
          <w:lang w:val="es-ES"/>
        </w:rPr>
        <w:t xml:space="preserve">En primer lugar, hay que recalcar que no tenemos datos concluyentes acerca de la existencia de una psicosis que persista en el tiempo después de un periodo de abstinencia, y que esté solamente ocasionada por el consumo de cannabis. Las investigaciones que se han hecho en este campo no son definitivas y </w:t>
      </w:r>
      <w:r w:rsidR="00D849E2" w:rsidRPr="00304ADA">
        <w:rPr>
          <w:rFonts w:ascii="Times New Roman" w:eastAsia="Times New Roman" w:hAnsi="Times New Roman" w:cs="Times New Roman"/>
          <w:sz w:val="24"/>
          <w:szCs w:val="24"/>
          <w:lang w:val="es-ES"/>
        </w:rPr>
        <w:t>nos ofrecen conclusiones</w:t>
      </w:r>
      <w:r w:rsidRPr="00304ADA">
        <w:rPr>
          <w:rFonts w:ascii="Times New Roman" w:eastAsia="Times New Roman" w:hAnsi="Times New Roman" w:cs="Times New Roman"/>
          <w:sz w:val="24"/>
          <w:szCs w:val="24"/>
          <w:lang w:val="es-ES"/>
        </w:rPr>
        <w:t xml:space="preserve"> muy variadas. Por otro lado, es muy difícil distinguir entre una psicosis crónica y un trastorno esquizofrénico en un sujeto</w:t>
      </w:r>
      <w:r w:rsidR="001920CA">
        <w:rPr>
          <w:rFonts w:ascii="Times New Roman" w:eastAsia="Times New Roman" w:hAnsi="Times New Roman" w:cs="Times New Roman"/>
          <w:sz w:val="24"/>
          <w:szCs w:val="24"/>
          <w:lang w:val="es-ES"/>
        </w:rPr>
        <w:t xml:space="preserve">, </w:t>
      </w:r>
      <w:r w:rsidR="001920CA" w:rsidRPr="00304ADA">
        <w:rPr>
          <w:rFonts w:ascii="Times New Roman" w:eastAsia="Times New Roman" w:hAnsi="Times New Roman" w:cs="Times New Roman"/>
          <w:sz w:val="24"/>
          <w:szCs w:val="24"/>
          <w:lang w:val="es-ES"/>
        </w:rPr>
        <w:t>que,</w:t>
      </w:r>
      <w:r w:rsidRPr="00304ADA">
        <w:rPr>
          <w:rFonts w:ascii="Times New Roman" w:eastAsia="Times New Roman" w:hAnsi="Times New Roman" w:cs="Times New Roman"/>
          <w:sz w:val="24"/>
          <w:szCs w:val="24"/>
          <w:lang w:val="es-ES"/>
        </w:rPr>
        <w:t xml:space="preserve"> debido a su trastorno, </w:t>
      </w:r>
      <w:r w:rsidR="00D849E2" w:rsidRPr="00304ADA">
        <w:rPr>
          <w:rFonts w:ascii="Times New Roman" w:eastAsia="Times New Roman" w:hAnsi="Times New Roman" w:cs="Times New Roman"/>
          <w:sz w:val="24"/>
          <w:szCs w:val="24"/>
          <w:lang w:val="es-ES"/>
        </w:rPr>
        <w:t>tiene</w:t>
      </w:r>
      <w:r w:rsidRPr="00304ADA">
        <w:rPr>
          <w:rFonts w:ascii="Times New Roman" w:eastAsia="Times New Roman" w:hAnsi="Times New Roman" w:cs="Times New Roman"/>
          <w:sz w:val="24"/>
          <w:szCs w:val="24"/>
          <w:lang w:val="es-ES"/>
        </w:rPr>
        <w:t xml:space="preserve"> un consumo continuado de cannabis (Hall et al, 1994). Otros autores piensan que los síntomas que experimentan los sujetos no son psicosis propiamente dichas, sino reagudizaciones psicóticas en sujetos con psicosis </w:t>
      </w:r>
      <w:r w:rsidR="001920CA" w:rsidRPr="00304ADA">
        <w:rPr>
          <w:rFonts w:ascii="Times New Roman" w:eastAsia="Times New Roman" w:hAnsi="Times New Roman" w:cs="Times New Roman"/>
          <w:sz w:val="24"/>
          <w:szCs w:val="24"/>
          <w:lang w:val="es-ES"/>
        </w:rPr>
        <w:t>preexistentes</w:t>
      </w:r>
      <w:r w:rsidRPr="00304ADA">
        <w:rPr>
          <w:rFonts w:ascii="Times New Roman" w:eastAsia="Times New Roman" w:hAnsi="Times New Roman" w:cs="Times New Roman"/>
          <w:sz w:val="24"/>
          <w:szCs w:val="24"/>
          <w:lang w:val="es-ES"/>
        </w:rPr>
        <w:t xml:space="preserve"> o latentes (Freedman et al, 1946). Algunos investigadores piensan que la psicosis crónica asociada al consumo de cannabis es el primer escalón para</w:t>
      </w:r>
      <w:r w:rsidR="007707AF" w:rsidRPr="00304ADA">
        <w:rPr>
          <w:rFonts w:ascii="Times New Roman" w:eastAsia="Times New Roman" w:hAnsi="Times New Roman" w:cs="Times New Roman"/>
          <w:sz w:val="24"/>
          <w:szCs w:val="24"/>
          <w:lang w:val="es-ES"/>
        </w:rPr>
        <w:t xml:space="preserve"> el desarrollo de </w:t>
      </w:r>
      <w:r w:rsidRPr="00304ADA">
        <w:rPr>
          <w:rFonts w:ascii="Times New Roman" w:eastAsia="Times New Roman" w:hAnsi="Times New Roman" w:cs="Times New Roman"/>
          <w:sz w:val="24"/>
          <w:szCs w:val="24"/>
          <w:lang w:val="es-ES"/>
        </w:rPr>
        <w:t>una esquizofrenia (</w:t>
      </w:r>
      <w:proofErr w:type="spellStart"/>
      <w:r w:rsidRPr="00304ADA">
        <w:rPr>
          <w:rFonts w:ascii="Times New Roman" w:eastAsia="Times New Roman" w:hAnsi="Times New Roman" w:cs="Times New Roman"/>
          <w:sz w:val="24"/>
          <w:szCs w:val="24"/>
          <w:lang w:val="es-ES"/>
        </w:rPr>
        <w:t>Tsuang</w:t>
      </w:r>
      <w:proofErr w:type="spellEnd"/>
      <w:r w:rsidRPr="00304ADA">
        <w:rPr>
          <w:rFonts w:ascii="Times New Roman" w:eastAsia="Times New Roman" w:hAnsi="Times New Roman" w:cs="Times New Roman"/>
          <w:sz w:val="24"/>
          <w:szCs w:val="24"/>
          <w:lang w:val="es-ES"/>
        </w:rPr>
        <w:t xml:space="preserve"> et al, 1982). Además, otros posibles factores como un tipo </w:t>
      </w:r>
      <w:r w:rsidRPr="00304ADA">
        <w:rPr>
          <w:rFonts w:ascii="Times New Roman" w:eastAsia="Times New Roman" w:hAnsi="Times New Roman" w:cs="Times New Roman"/>
          <w:sz w:val="24"/>
          <w:szCs w:val="24"/>
          <w:lang w:val="es-ES"/>
        </w:rPr>
        <w:lastRenderedPageBreak/>
        <w:t>de personalidad premórbida</w:t>
      </w:r>
      <w:r w:rsidR="00872618"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o</w:t>
      </w:r>
      <w:r w:rsidR="007707AF"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la presencia de antecedentes familiares con psicosis</w:t>
      </w:r>
      <w:r w:rsidR="007707AF"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pueden ser variables que también influyan en la aparición de la enfermedad (Bachman et al, 1996). Otras investigaciones realizadas por </w:t>
      </w:r>
      <w:proofErr w:type="spellStart"/>
      <w:r w:rsidRPr="00304ADA">
        <w:rPr>
          <w:rFonts w:ascii="Times New Roman" w:eastAsia="Times New Roman" w:hAnsi="Times New Roman" w:cs="Times New Roman"/>
          <w:sz w:val="24"/>
          <w:szCs w:val="24"/>
          <w:lang w:val="es-ES"/>
        </w:rPr>
        <w:t>Ghodse</w:t>
      </w:r>
      <w:proofErr w:type="spellEnd"/>
      <w:r w:rsidRPr="00304ADA">
        <w:rPr>
          <w:rFonts w:ascii="Times New Roman" w:eastAsia="Times New Roman" w:hAnsi="Times New Roman" w:cs="Times New Roman"/>
          <w:sz w:val="24"/>
          <w:szCs w:val="24"/>
          <w:lang w:val="es-ES"/>
        </w:rPr>
        <w:t xml:space="preserve"> et al (1986), mantienen que un trastorno psicótico crónico es muy difícil de diferenciar respecto a una esquizofrenia. Otra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que se </w:t>
      </w:r>
      <w:proofErr w:type="gramStart"/>
      <w:r w:rsidR="001920CA" w:rsidRPr="00304ADA">
        <w:rPr>
          <w:rFonts w:ascii="Times New Roman" w:eastAsia="Times New Roman" w:hAnsi="Times New Roman" w:cs="Times New Roman"/>
          <w:sz w:val="24"/>
          <w:szCs w:val="24"/>
          <w:lang w:val="es-ES"/>
        </w:rPr>
        <w:t>maneja</w:t>
      </w:r>
      <w:r w:rsidR="001920CA">
        <w:rPr>
          <w:rFonts w:ascii="Times New Roman" w:eastAsia="Times New Roman" w:hAnsi="Times New Roman" w:cs="Times New Roman"/>
          <w:sz w:val="24"/>
          <w:szCs w:val="24"/>
          <w:lang w:val="es-ES"/>
        </w:rPr>
        <w:t>,</w:t>
      </w:r>
      <w:proofErr w:type="gramEnd"/>
      <w:r w:rsidR="001920C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tiene que ver con la presencia de síntomas psicóticos persistentes solamente en sujetos predispuestos. Así, el cerebro de sujetos predispuestos a la esquizofrenia presenta algunas alteraciones funcionales y estructurales sobre las que ejerce sus efectos el cannabis, desencadenando una reacción psicótica. Otros autores piensan que el consumo de cannabis es un factor de riesgo para</w:t>
      </w:r>
      <w:r w:rsidR="007707AF" w:rsidRPr="00304ADA">
        <w:rPr>
          <w:rFonts w:ascii="Times New Roman" w:eastAsia="Times New Roman" w:hAnsi="Times New Roman" w:cs="Times New Roman"/>
          <w:sz w:val="24"/>
          <w:szCs w:val="24"/>
          <w:lang w:val="es-ES"/>
        </w:rPr>
        <w:t xml:space="preserve"> el desarrollo de</w:t>
      </w:r>
      <w:r w:rsidRPr="00304ADA">
        <w:rPr>
          <w:rFonts w:ascii="Times New Roman" w:eastAsia="Times New Roman" w:hAnsi="Times New Roman" w:cs="Times New Roman"/>
          <w:sz w:val="24"/>
          <w:szCs w:val="24"/>
          <w:lang w:val="es-ES"/>
        </w:rPr>
        <w:t xml:space="preserve"> síntomas psicóticos en personas que muestran un cuadro de sintomatología positiva </w:t>
      </w:r>
      <w:r w:rsidR="007707AF"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Trizaki,2012). </w:t>
      </w:r>
      <w:proofErr w:type="spellStart"/>
      <w:r w:rsidRPr="00304ADA">
        <w:rPr>
          <w:rFonts w:ascii="Times New Roman" w:eastAsia="Times New Roman" w:hAnsi="Times New Roman" w:cs="Times New Roman"/>
          <w:sz w:val="24"/>
          <w:szCs w:val="24"/>
          <w:lang w:val="es-ES"/>
        </w:rPr>
        <w:t>Parolaro</w:t>
      </w:r>
      <w:proofErr w:type="spellEnd"/>
      <w:r w:rsidRPr="00304ADA">
        <w:rPr>
          <w:rFonts w:ascii="Times New Roman" w:eastAsia="Times New Roman" w:hAnsi="Times New Roman" w:cs="Times New Roman"/>
          <w:sz w:val="24"/>
          <w:szCs w:val="24"/>
          <w:lang w:val="es-ES"/>
        </w:rPr>
        <w:t xml:space="preserve"> (2010), describe que las características del cerebro adolescente hacen que los jóvenes sean un grupo especialmente sensible al padecimiento de trastornos asociados al uso de cannabis (</w:t>
      </w:r>
      <w:r w:rsidR="007707AF" w:rsidRPr="00304ADA">
        <w:rPr>
          <w:rFonts w:ascii="Times New Roman" w:eastAsia="Times New Roman" w:hAnsi="Times New Roman" w:cs="Times New Roman"/>
          <w:sz w:val="24"/>
          <w:szCs w:val="24"/>
          <w:lang w:val="es-ES"/>
        </w:rPr>
        <w:t>2</w:t>
      </w:r>
      <w:r w:rsidRPr="00304ADA">
        <w:rPr>
          <w:rFonts w:ascii="Times New Roman" w:eastAsia="Times New Roman" w:hAnsi="Times New Roman" w:cs="Times New Roman"/>
          <w:sz w:val="24"/>
          <w:szCs w:val="24"/>
          <w:lang w:val="es-ES"/>
        </w:rPr>
        <w:t xml:space="preserve">010). </w:t>
      </w:r>
    </w:p>
    <w:p w14:paraId="4C2B8CAA" w14:textId="74D188F9" w:rsidR="00B47FBD" w:rsidRPr="00BE512F" w:rsidRDefault="0037239E" w:rsidP="00BE512F">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58" w:name="_9s2qx5spqvtq" w:colFirst="0" w:colLast="0"/>
      <w:bookmarkEnd w:id="58"/>
      <w:r w:rsidRPr="00BE512F">
        <w:rPr>
          <w:rFonts w:ascii="Times New Roman" w:eastAsia="Times New Roman" w:hAnsi="Times New Roman" w:cs="Times New Roman"/>
          <w:sz w:val="24"/>
          <w:szCs w:val="24"/>
          <w:u w:val="single"/>
          <w:lang w:val="es-ES"/>
        </w:rPr>
        <w:t>ESQUIZOFRENIA ASOCIADA AL CONSUMO DE CANNABIS</w:t>
      </w:r>
      <w:r w:rsidR="00BE512F">
        <w:rPr>
          <w:rFonts w:ascii="Times New Roman" w:eastAsia="Times New Roman" w:hAnsi="Times New Roman" w:cs="Times New Roman"/>
          <w:sz w:val="24"/>
          <w:szCs w:val="24"/>
          <w:u w:val="single"/>
          <w:lang w:val="es-ES"/>
        </w:rPr>
        <w:t>.</w:t>
      </w:r>
    </w:p>
    <w:p w14:paraId="3DC030DF" w14:textId="1A4517CC"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59" w:name="_zc4yjek8p4i" w:colFirst="0" w:colLast="0"/>
      <w:bookmarkEnd w:id="59"/>
      <w:r w:rsidRPr="00304ADA">
        <w:rPr>
          <w:rFonts w:ascii="Times New Roman" w:eastAsia="Times New Roman" w:hAnsi="Times New Roman" w:cs="Times New Roman"/>
          <w:sz w:val="24"/>
          <w:szCs w:val="24"/>
          <w:lang w:val="es-ES"/>
        </w:rPr>
        <w:t>La</w:t>
      </w:r>
      <w:r w:rsidR="00527025" w:rsidRPr="00304ADA">
        <w:rPr>
          <w:rFonts w:ascii="Times New Roman" w:eastAsia="Times New Roman" w:hAnsi="Times New Roman" w:cs="Times New Roman"/>
          <w:sz w:val="24"/>
          <w:szCs w:val="24"/>
          <w:lang w:val="es-ES"/>
        </w:rPr>
        <w:t>s</w:t>
      </w:r>
      <w:r w:rsidRPr="00304ADA">
        <w:rPr>
          <w:rFonts w:ascii="Times New Roman" w:eastAsia="Times New Roman" w:hAnsi="Times New Roman" w:cs="Times New Roman"/>
          <w:sz w:val="24"/>
          <w:szCs w:val="24"/>
          <w:lang w:val="es-ES"/>
        </w:rPr>
        <w:t xml:space="preserve"> investigaciones sobre este aspecto aportan datos muy confusos. No obstante, se percibe una relación entre el consumo de cannabis y el desarrollo de una posible esquizofrenia.  A continuación,</w:t>
      </w:r>
      <w:r w:rsidR="0086410A">
        <w:rPr>
          <w:rFonts w:ascii="Times New Roman" w:eastAsia="Times New Roman" w:hAnsi="Times New Roman" w:cs="Times New Roman"/>
          <w:sz w:val="24"/>
          <w:szCs w:val="24"/>
          <w:lang w:val="es-ES"/>
        </w:rPr>
        <w:t xml:space="preserve"> </w:t>
      </w:r>
      <w:r w:rsidR="00DD6926">
        <w:rPr>
          <w:rFonts w:ascii="Times New Roman" w:eastAsia="Times New Roman" w:hAnsi="Times New Roman" w:cs="Times New Roman"/>
          <w:sz w:val="24"/>
          <w:szCs w:val="24"/>
          <w:lang w:val="es-ES"/>
        </w:rPr>
        <w:t xml:space="preserve">procedemos </w:t>
      </w:r>
      <w:r w:rsidRPr="00304ADA">
        <w:rPr>
          <w:rFonts w:ascii="Times New Roman" w:eastAsia="Times New Roman" w:hAnsi="Times New Roman" w:cs="Times New Roman"/>
          <w:sz w:val="24"/>
          <w:szCs w:val="24"/>
          <w:lang w:val="es-ES"/>
        </w:rPr>
        <w:t xml:space="preserve">a resumir las diferentes asociaciones que las </w:t>
      </w:r>
      <w:r w:rsidR="001920CA" w:rsidRPr="00304ADA">
        <w:rPr>
          <w:rFonts w:ascii="Times New Roman" w:eastAsia="Times New Roman" w:hAnsi="Times New Roman" w:cs="Times New Roman"/>
          <w:sz w:val="24"/>
          <w:szCs w:val="24"/>
          <w:lang w:val="es-ES"/>
        </w:rPr>
        <w:t>múltiples investigaciones</w:t>
      </w:r>
      <w:r w:rsidRPr="00304ADA">
        <w:rPr>
          <w:rFonts w:ascii="Times New Roman" w:eastAsia="Times New Roman" w:hAnsi="Times New Roman" w:cs="Times New Roman"/>
          <w:sz w:val="24"/>
          <w:szCs w:val="24"/>
          <w:lang w:val="es-ES"/>
        </w:rPr>
        <w:t xml:space="preserve"> han realizado en torno a la relación entre el consumo de</w:t>
      </w:r>
      <w:r w:rsidR="001920C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cannabis y </w:t>
      </w:r>
      <w:r w:rsidR="005D0A0B" w:rsidRPr="00304ADA">
        <w:rPr>
          <w:rFonts w:ascii="Times New Roman" w:eastAsia="Times New Roman" w:hAnsi="Times New Roman" w:cs="Times New Roman"/>
          <w:sz w:val="24"/>
          <w:szCs w:val="24"/>
          <w:lang w:val="es-ES"/>
        </w:rPr>
        <w:t>la esquizofrenia</w:t>
      </w:r>
      <w:r w:rsidRPr="00304ADA">
        <w:rPr>
          <w:rFonts w:ascii="Times New Roman" w:eastAsia="Times New Roman" w:hAnsi="Times New Roman" w:cs="Times New Roman"/>
          <w:sz w:val="24"/>
          <w:szCs w:val="24"/>
          <w:lang w:val="es-ES"/>
        </w:rPr>
        <w:t>:</w:t>
      </w:r>
    </w:p>
    <w:p w14:paraId="111FB00F" w14:textId="384F2DA7" w:rsidR="00B47FBD" w:rsidRPr="00304ADA" w:rsidRDefault="0037239E" w:rsidP="00AC7286">
      <w:pPr>
        <w:numPr>
          <w:ilvl w:val="0"/>
          <w:numId w:val="6"/>
        </w:numPr>
        <w:spacing w:after="0" w:line="360" w:lineRule="auto"/>
        <w:jc w:val="both"/>
        <w:rPr>
          <w:rFonts w:ascii="Times New Roman" w:eastAsia="Times New Roman" w:hAnsi="Times New Roman" w:cs="Times New Roman"/>
          <w:sz w:val="24"/>
          <w:szCs w:val="24"/>
          <w:lang w:val="es-ES"/>
        </w:rPr>
      </w:pPr>
      <w:bookmarkStart w:id="60" w:name="_qigps7r1039n" w:colFirst="0" w:colLast="0"/>
      <w:bookmarkEnd w:id="60"/>
      <w:r w:rsidRPr="00304ADA">
        <w:rPr>
          <w:rFonts w:ascii="Times New Roman" w:eastAsia="Times New Roman" w:hAnsi="Times New Roman" w:cs="Times New Roman"/>
          <w:sz w:val="24"/>
          <w:szCs w:val="24"/>
          <w:lang w:val="es-ES"/>
        </w:rPr>
        <w:t xml:space="preserve">Sujetos que tienen esquizofrenia y cuyo consumo de cannabis produce </w:t>
      </w:r>
      <w:r w:rsidR="007707AF" w:rsidRPr="00304ADA">
        <w:rPr>
          <w:rFonts w:ascii="Times New Roman" w:eastAsia="Times New Roman" w:hAnsi="Times New Roman" w:cs="Times New Roman"/>
          <w:sz w:val="24"/>
          <w:szCs w:val="24"/>
          <w:lang w:val="es-ES"/>
        </w:rPr>
        <w:t>una experimentación sintomatológica más intensa</w:t>
      </w:r>
      <w:r w:rsidRPr="00304ADA">
        <w:rPr>
          <w:rFonts w:ascii="Times New Roman" w:eastAsia="Times New Roman" w:hAnsi="Times New Roman" w:cs="Times New Roman"/>
          <w:sz w:val="24"/>
          <w:szCs w:val="24"/>
          <w:lang w:val="es-ES"/>
        </w:rPr>
        <w:t xml:space="preserve"> (Johns 2018).</w:t>
      </w:r>
    </w:p>
    <w:p w14:paraId="07B1E926" w14:textId="6CFF2BFB" w:rsidR="00B47FBD" w:rsidRPr="00304ADA" w:rsidRDefault="0037239E" w:rsidP="00AC7286">
      <w:pPr>
        <w:numPr>
          <w:ilvl w:val="0"/>
          <w:numId w:val="6"/>
        </w:numPr>
        <w:spacing w:after="0" w:line="360" w:lineRule="auto"/>
        <w:jc w:val="both"/>
        <w:rPr>
          <w:rFonts w:ascii="Times New Roman" w:eastAsia="Times New Roman" w:hAnsi="Times New Roman" w:cs="Times New Roman"/>
          <w:sz w:val="24"/>
          <w:szCs w:val="24"/>
          <w:lang w:val="es-ES"/>
        </w:rPr>
      </w:pPr>
      <w:bookmarkStart w:id="61" w:name="_xdkee6wzaljf" w:colFirst="0" w:colLast="0"/>
      <w:bookmarkEnd w:id="61"/>
      <w:r w:rsidRPr="00304ADA">
        <w:rPr>
          <w:rFonts w:ascii="Times New Roman" w:eastAsia="Times New Roman" w:hAnsi="Times New Roman" w:cs="Times New Roman"/>
          <w:sz w:val="24"/>
          <w:szCs w:val="24"/>
          <w:lang w:val="es-ES"/>
        </w:rPr>
        <w:t>Sujetos esquizofrénicos que usan el cannabis como forma de “automedicación”</w:t>
      </w:r>
      <w:r w:rsidR="007707AF" w:rsidRPr="00304ADA">
        <w:rPr>
          <w:rFonts w:ascii="Times New Roman" w:eastAsia="Times New Roman" w:hAnsi="Times New Roman" w:cs="Times New Roman"/>
          <w:sz w:val="24"/>
          <w:szCs w:val="24"/>
          <w:lang w:val="es-ES"/>
        </w:rPr>
        <w:t>, buscando reducir la</w:t>
      </w:r>
      <w:r w:rsidRPr="00304ADA">
        <w:rPr>
          <w:rFonts w:ascii="Times New Roman" w:eastAsia="Times New Roman" w:hAnsi="Times New Roman" w:cs="Times New Roman"/>
          <w:sz w:val="24"/>
          <w:szCs w:val="24"/>
          <w:lang w:val="es-ES"/>
        </w:rPr>
        <w:t xml:space="preserve"> s</w:t>
      </w:r>
      <w:r w:rsidR="007707AF" w:rsidRPr="00304ADA">
        <w:rPr>
          <w:rFonts w:ascii="Times New Roman" w:eastAsia="Times New Roman" w:hAnsi="Times New Roman" w:cs="Times New Roman"/>
          <w:sz w:val="24"/>
          <w:szCs w:val="24"/>
          <w:lang w:val="es-ES"/>
        </w:rPr>
        <w:t xml:space="preserve">intomatología negativa </w:t>
      </w:r>
      <w:r w:rsidRPr="00304ADA">
        <w:rPr>
          <w:rFonts w:ascii="Times New Roman" w:eastAsia="Times New Roman" w:hAnsi="Times New Roman" w:cs="Times New Roman"/>
          <w:sz w:val="24"/>
          <w:szCs w:val="24"/>
          <w:lang w:val="es-ES"/>
        </w:rPr>
        <w:t>asociad</w:t>
      </w:r>
      <w:r w:rsidR="007707AF" w:rsidRPr="00304ADA">
        <w:rPr>
          <w:rFonts w:ascii="Times New Roman" w:eastAsia="Times New Roman" w:hAnsi="Times New Roman" w:cs="Times New Roman"/>
          <w:sz w:val="24"/>
          <w:szCs w:val="24"/>
          <w:lang w:val="es-ES"/>
        </w:rPr>
        <w:t>a</w:t>
      </w:r>
      <w:r w:rsidRPr="00304ADA">
        <w:rPr>
          <w:rFonts w:ascii="Times New Roman" w:eastAsia="Times New Roman" w:hAnsi="Times New Roman" w:cs="Times New Roman"/>
          <w:sz w:val="24"/>
          <w:szCs w:val="24"/>
          <w:lang w:val="es-ES"/>
        </w:rPr>
        <w:t xml:space="preserve"> a su enfermedad (Peralta y Cuesta, 1992).</w:t>
      </w:r>
    </w:p>
    <w:p w14:paraId="4F4A0509" w14:textId="52B15029" w:rsidR="00B47FBD" w:rsidRPr="00304ADA" w:rsidRDefault="0037239E" w:rsidP="00AC7286">
      <w:pPr>
        <w:numPr>
          <w:ilvl w:val="0"/>
          <w:numId w:val="6"/>
        </w:numPr>
        <w:spacing w:after="0" w:line="360" w:lineRule="auto"/>
        <w:jc w:val="both"/>
        <w:rPr>
          <w:rFonts w:ascii="Times New Roman" w:eastAsia="Times New Roman" w:hAnsi="Times New Roman" w:cs="Times New Roman"/>
          <w:sz w:val="24"/>
          <w:szCs w:val="24"/>
          <w:lang w:val="es-ES"/>
        </w:rPr>
      </w:pPr>
      <w:bookmarkStart w:id="62" w:name="_ui5toyfv17" w:colFirst="0" w:colLast="0"/>
      <w:bookmarkEnd w:id="62"/>
      <w:r w:rsidRPr="00304ADA">
        <w:rPr>
          <w:rFonts w:ascii="Times New Roman" w:eastAsia="Times New Roman" w:hAnsi="Times New Roman" w:cs="Times New Roman"/>
          <w:sz w:val="24"/>
          <w:szCs w:val="24"/>
          <w:lang w:val="es-ES"/>
        </w:rPr>
        <w:t xml:space="preserve">Sujetos vulnerables y con una predisposición genética a desarrollar esquizofrenia, desarrollan este trastorno tras </w:t>
      </w:r>
      <w:r w:rsidR="007707AF" w:rsidRPr="00304ADA">
        <w:rPr>
          <w:rFonts w:ascii="Times New Roman" w:eastAsia="Times New Roman" w:hAnsi="Times New Roman" w:cs="Times New Roman"/>
          <w:sz w:val="24"/>
          <w:szCs w:val="24"/>
          <w:lang w:val="es-ES"/>
        </w:rPr>
        <w:t xml:space="preserve">su </w:t>
      </w:r>
      <w:r w:rsidRPr="00304ADA">
        <w:rPr>
          <w:rFonts w:ascii="Times New Roman" w:eastAsia="Times New Roman" w:hAnsi="Times New Roman" w:cs="Times New Roman"/>
          <w:sz w:val="24"/>
          <w:szCs w:val="24"/>
          <w:lang w:val="es-ES"/>
        </w:rPr>
        <w:t xml:space="preserve">consumo </w:t>
      </w:r>
      <w:r w:rsidR="007707AF"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Anderson et al, 1987).</w:t>
      </w:r>
    </w:p>
    <w:p w14:paraId="65B006E1" w14:textId="1F3EAF67" w:rsidR="00B47FBD" w:rsidRPr="00304ADA" w:rsidRDefault="0037239E" w:rsidP="00AC7286">
      <w:pPr>
        <w:numPr>
          <w:ilvl w:val="0"/>
          <w:numId w:val="6"/>
        </w:numPr>
        <w:spacing w:after="0" w:line="360" w:lineRule="auto"/>
        <w:jc w:val="both"/>
        <w:rPr>
          <w:rFonts w:ascii="Times New Roman" w:eastAsia="Times New Roman" w:hAnsi="Times New Roman" w:cs="Times New Roman"/>
          <w:sz w:val="24"/>
          <w:szCs w:val="24"/>
          <w:lang w:val="es-ES"/>
        </w:rPr>
      </w:pPr>
      <w:bookmarkStart w:id="63" w:name="_vkprnudar2ec" w:colFirst="0" w:colLast="0"/>
      <w:bookmarkEnd w:id="63"/>
      <w:r w:rsidRPr="00304ADA">
        <w:rPr>
          <w:rFonts w:ascii="Times New Roman" w:eastAsia="Times New Roman" w:hAnsi="Times New Roman" w:cs="Times New Roman"/>
          <w:sz w:val="24"/>
          <w:szCs w:val="24"/>
          <w:lang w:val="es-ES"/>
        </w:rPr>
        <w:t xml:space="preserve">Desarrollo de esquizofrenia explicada solamente por el consumo de cannabis </w:t>
      </w:r>
      <w:r w:rsidR="007707AF"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solamente la variable consumo de cannabis puede llevar a un sujeto a desarrollar esquizofrenia). Esta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es descartada por casi todos los autores.</w:t>
      </w:r>
    </w:p>
    <w:p w14:paraId="2D04D30F" w14:textId="77777777" w:rsidR="00B47FBD" w:rsidRPr="00304ADA" w:rsidRDefault="0037239E" w:rsidP="00AC7286">
      <w:pPr>
        <w:numPr>
          <w:ilvl w:val="0"/>
          <w:numId w:val="6"/>
        </w:numPr>
        <w:spacing w:line="360" w:lineRule="auto"/>
        <w:jc w:val="both"/>
        <w:rPr>
          <w:rFonts w:ascii="Times New Roman" w:eastAsia="Times New Roman" w:hAnsi="Times New Roman" w:cs="Times New Roman"/>
          <w:sz w:val="24"/>
          <w:szCs w:val="24"/>
          <w:lang w:val="es-ES"/>
        </w:rPr>
      </w:pPr>
      <w:bookmarkStart w:id="64" w:name="_98f4nt4nw6hp" w:colFirst="0" w:colLast="0"/>
      <w:bookmarkEnd w:id="64"/>
      <w:r w:rsidRPr="00304ADA">
        <w:rPr>
          <w:rFonts w:ascii="Times New Roman" w:eastAsia="Times New Roman" w:hAnsi="Times New Roman" w:cs="Times New Roman"/>
          <w:sz w:val="24"/>
          <w:szCs w:val="24"/>
          <w:lang w:val="es-ES"/>
        </w:rPr>
        <w:t>Sujetos que no tienen una predisposición genética a desarrollar esquizofrenia y que la desarrollan tras el consumo de THC.</w:t>
      </w:r>
    </w:p>
    <w:p w14:paraId="2D21C0D0" w14:textId="14FF072C" w:rsidR="00B47FBD" w:rsidRPr="00304ADA" w:rsidRDefault="0037239E" w:rsidP="00AC7286">
      <w:pPr>
        <w:spacing w:line="360" w:lineRule="auto"/>
        <w:jc w:val="both"/>
        <w:rPr>
          <w:rFonts w:ascii="Times New Roman" w:eastAsia="Times New Roman" w:hAnsi="Times New Roman" w:cs="Times New Roman"/>
          <w:sz w:val="24"/>
          <w:szCs w:val="24"/>
          <w:u w:val="single"/>
          <w:lang w:val="es-ES"/>
        </w:rPr>
      </w:pPr>
      <w:bookmarkStart w:id="65" w:name="_jr7qw9sfkykq" w:colFirst="0" w:colLast="0"/>
      <w:bookmarkEnd w:id="65"/>
      <w:r w:rsidRPr="00304ADA">
        <w:rPr>
          <w:rFonts w:ascii="Times New Roman" w:eastAsia="Times New Roman" w:hAnsi="Times New Roman" w:cs="Times New Roman"/>
          <w:sz w:val="24"/>
          <w:szCs w:val="24"/>
          <w:lang w:val="es-ES"/>
        </w:rPr>
        <w:lastRenderedPageBreak/>
        <w:t>La gran incógnita que aún no se ha resuelto en el campo de las adicciones es la cuestión de la causalidad. No se sabe aún si el consumo de cannabis produce la enfermedad mental</w:t>
      </w:r>
      <w:r w:rsidR="007707AF"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w:t>
      </w:r>
      <w:proofErr w:type="gramStart"/>
      <w:r w:rsidRPr="00304ADA">
        <w:rPr>
          <w:rFonts w:ascii="Times New Roman" w:eastAsia="Times New Roman" w:hAnsi="Times New Roman" w:cs="Times New Roman"/>
          <w:sz w:val="24"/>
          <w:szCs w:val="24"/>
          <w:lang w:val="es-ES"/>
        </w:rPr>
        <w:t>o</w:t>
      </w:r>
      <w:proofErr w:type="gramEnd"/>
      <w:r w:rsidRPr="00304ADA">
        <w:rPr>
          <w:rFonts w:ascii="Times New Roman" w:eastAsia="Times New Roman" w:hAnsi="Times New Roman" w:cs="Times New Roman"/>
          <w:sz w:val="24"/>
          <w:szCs w:val="24"/>
          <w:lang w:val="es-ES"/>
        </w:rPr>
        <w:t xml:space="preserve"> por el contrario</w:t>
      </w:r>
      <w:r w:rsidR="007707AF" w:rsidRPr="00304ADA">
        <w:rPr>
          <w:rFonts w:ascii="Times New Roman" w:eastAsia="Times New Roman" w:hAnsi="Times New Roman" w:cs="Times New Roman"/>
          <w:sz w:val="24"/>
          <w:szCs w:val="24"/>
          <w:lang w:val="es-ES"/>
        </w:rPr>
        <w:t>, si</w:t>
      </w:r>
      <w:r w:rsidRPr="00304ADA">
        <w:rPr>
          <w:rFonts w:ascii="Times New Roman" w:eastAsia="Times New Roman" w:hAnsi="Times New Roman" w:cs="Times New Roman"/>
          <w:sz w:val="24"/>
          <w:szCs w:val="24"/>
          <w:lang w:val="es-ES"/>
        </w:rPr>
        <w:t xml:space="preserve"> es la enfermedad mental la que conduce al consumo del sujeto. Por otro lado, el riesgo de desarrollar un trastorno mental derivado del consumo de cannabis aumenta de forma sustancial en la adolescencia, que es un periodo en el que el cerebro del individuo aún está</w:t>
      </w:r>
      <w:r w:rsidR="007707AF" w:rsidRPr="00304ADA">
        <w:rPr>
          <w:rFonts w:ascii="Times New Roman" w:eastAsia="Times New Roman" w:hAnsi="Times New Roman" w:cs="Times New Roman"/>
          <w:sz w:val="24"/>
          <w:szCs w:val="24"/>
          <w:lang w:val="es-ES"/>
        </w:rPr>
        <w:t xml:space="preserve"> en desarrollo</w:t>
      </w:r>
      <w:r w:rsidRPr="00304ADA">
        <w:rPr>
          <w:rFonts w:ascii="Times New Roman" w:eastAsia="Times New Roman" w:hAnsi="Times New Roman" w:cs="Times New Roman"/>
          <w:sz w:val="24"/>
          <w:szCs w:val="24"/>
          <w:lang w:val="es-ES"/>
        </w:rPr>
        <w:t xml:space="preserve">. Explicados estos dos puntos y las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que han manejado los diferentes autores sobre la relación entre cannabis y esquizofrenia vamos a destacar otros puntos que son importantes para comprender la relación entre las dos partes. La existencia de esquizofrenia en un sujeto aumenta 6 veces la probabilidad de un consumo de cannabis irresponsable (</w:t>
      </w:r>
      <w:proofErr w:type="spellStart"/>
      <w:r w:rsidRPr="00304ADA">
        <w:rPr>
          <w:rFonts w:ascii="Times New Roman" w:eastAsia="Times New Roman" w:hAnsi="Times New Roman" w:cs="Times New Roman"/>
          <w:sz w:val="24"/>
          <w:szCs w:val="24"/>
          <w:lang w:val="es-ES"/>
        </w:rPr>
        <w:t>Regier</w:t>
      </w:r>
      <w:proofErr w:type="spellEnd"/>
      <w:r w:rsidRPr="00304ADA">
        <w:rPr>
          <w:rFonts w:ascii="Times New Roman" w:eastAsia="Times New Roman" w:hAnsi="Times New Roman" w:cs="Times New Roman"/>
          <w:sz w:val="24"/>
          <w:szCs w:val="24"/>
          <w:lang w:val="es-ES"/>
        </w:rPr>
        <w:t xml:space="preserve"> et al, 1990). (Negrete et al, 1986), demostraron en algunos estudios como el consumo de cannabis incrementaba la intensidad de los síntomas positivos en sujetos con esquizofrenia. Por otro lado, los sujetos que suelen consumir cannabis y tener esquizofrenia suelen ser varones jóvenes </w:t>
      </w:r>
      <w:r w:rsidR="005970A7"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Rodríguez Jiménez et al, 2006). Asimismo, el consumo diario hace que la posibilidad de desarrollar esquizofrenia aumente, y el </w:t>
      </w:r>
      <w:r w:rsidR="005970A7" w:rsidRPr="00304ADA">
        <w:rPr>
          <w:rFonts w:ascii="Times New Roman" w:eastAsia="Times New Roman" w:hAnsi="Times New Roman" w:cs="Times New Roman"/>
          <w:sz w:val="24"/>
          <w:szCs w:val="24"/>
          <w:lang w:val="es-ES"/>
        </w:rPr>
        <w:t>consum</w:t>
      </w:r>
      <w:r w:rsidR="00872618" w:rsidRPr="00304ADA">
        <w:rPr>
          <w:rFonts w:ascii="Times New Roman" w:eastAsia="Times New Roman" w:hAnsi="Times New Roman" w:cs="Times New Roman"/>
          <w:sz w:val="24"/>
          <w:szCs w:val="24"/>
          <w:lang w:val="es-ES"/>
        </w:rPr>
        <w:t>o</w:t>
      </w:r>
      <w:r w:rsidR="005970A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a edades más tempranas aumenta la posibilidad de recaídas y de aparición de la enfermedad (Álvarez Rodríguez et al, 2012). La aparición de la enfermedad no se asocia con el sexo, el nivel socioeconómico del sujeto o su grupo étnico (Quiroga et al, 2000),</w:t>
      </w:r>
      <w:r w:rsidR="005970A7" w:rsidRPr="00304ADA">
        <w:rPr>
          <w:rFonts w:ascii="Times New Roman" w:eastAsia="Times New Roman" w:hAnsi="Times New Roman" w:cs="Times New Roman"/>
          <w:sz w:val="24"/>
          <w:szCs w:val="24"/>
          <w:lang w:val="es-ES"/>
        </w:rPr>
        <w:t xml:space="preserve"> sino que</w:t>
      </w:r>
      <w:r w:rsidRPr="00304ADA">
        <w:rPr>
          <w:rFonts w:ascii="Times New Roman" w:eastAsia="Times New Roman" w:hAnsi="Times New Roman" w:cs="Times New Roman"/>
          <w:sz w:val="24"/>
          <w:szCs w:val="24"/>
          <w:lang w:val="es-ES"/>
        </w:rPr>
        <w:t xml:space="preserve"> tiene relación con la genética personal y las características del ambiente (Van </w:t>
      </w:r>
      <w:proofErr w:type="spellStart"/>
      <w:r w:rsidRPr="00304ADA">
        <w:rPr>
          <w:rFonts w:ascii="Times New Roman" w:eastAsia="Times New Roman" w:hAnsi="Times New Roman" w:cs="Times New Roman"/>
          <w:sz w:val="24"/>
          <w:szCs w:val="24"/>
          <w:lang w:val="es-ES"/>
        </w:rPr>
        <w:t>Amsterdam</w:t>
      </w:r>
      <w:proofErr w:type="spellEnd"/>
      <w:r w:rsidRPr="00304ADA">
        <w:rPr>
          <w:rFonts w:ascii="Times New Roman" w:eastAsia="Times New Roman" w:hAnsi="Times New Roman" w:cs="Times New Roman"/>
          <w:sz w:val="24"/>
          <w:szCs w:val="24"/>
          <w:lang w:val="es-ES"/>
        </w:rPr>
        <w:t xml:space="preserve">, 1988). </w:t>
      </w:r>
      <w:r w:rsidRPr="00304ADA">
        <w:rPr>
          <w:rFonts w:ascii="Times New Roman" w:eastAsia="Times New Roman" w:hAnsi="Times New Roman" w:cs="Times New Roman"/>
          <w:sz w:val="24"/>
          <w:szCs w:val="24"/>
          <w:u w:val="single"/>
          <w:lang w:val="es-ES"/>
        </w:rPr>
        <w:t xml:space="preserve"> </w:t>
      </w:r>
    </w:p>
    <w:p w14:paraId="02EEC7A7" w14:textId="36C81458" w:rsidR="00B47FBD" w:rsidRPr="00BE512F" w:rsidRDefault="0037239E" w:rsidP="00BE512F">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bookmarkStart w:id="66" w:name="_25hx7its8xg0" w:colFirst="0" w:colLast="0"/>
      <w:bookmarkEnd w:id="66"/>
      <w:r w:rsidRPr="00BE512F">
        <w:rPr>
          <w:rFonts w:ascii="Times New Roman" w:eastAsia="Times New Roman" w:hAnsi="Times New Roman" w:cs="Times New Roman"/>
          <w:sz w:val="24"/>
          <w:szCs w:val="24"/>
          <w:u w:val="single"/>
          <w:lang w:val="es-ES"/>
        </w:rPr>
        <w:t>OTRAS ALTERACIONES O TRASTORNOS ASOCIADOS AL CONSUMO DE CANNABIS.</w:t>
      </w:r>
    </w:p>
    <w:p w14:paraId="3BC22826" w14:textId="081F7447" w:rsidR="00AE1536" w:rsidRPr="00304ADA" w:rsidRDefault="0037239E" w:rsidP="00AC7286">
      <w:pPr>
        <w:spacing w:line="360" w:lineRule="auto"/>
        <w:jc w:val="both"/>
        <w:rPr>
          <w:rFonts w:ascii="Times New Roman" w:eastAsia="Times New Roman" w:hAnsi="Times New Roman" w:cs="Times New Roman"/>
          <w:sz w:val="24"/>
          <w:szCs w:val="24"/>
          <w:lang w:val="es-ES"/>
        </w:rPr>
      </w:pPr>
      <w:bookmarkStart w:id="67" w:name="_wn3olmbdbop5" w:colFirst="0" w:colLast="0"/>
      <w:bookmarkEnd w:id="67"/>
      <w:r w:rsidRPr="00304ADA">
        <w:rPr>
          <w:rFonts w:ascii="Times New Roman" w:eastAsia="Times New Roman" w:hAnsi="Times New Roman" w:cs="Times New Roman"/>
          <w:sz w:val="24"/>
          <w:szCs w:val="24"/>
          <w:lang w:val="es-ES"/>
        </w:rPr>
        <w:t>Además de las problemáticas que hemos mencionado anteriormente, el cannabis puede ayudar a desencadenar otras dificultades en el sujeto que lo consume. “</w:t>
      </w:r>
      <w:proofErr w:type="spellStart"/>
      <w:r w:rsidRPr="00304ADA">
        <w:rPr>
          <w:rFonts w:ascii="Times New Roman" w:eastAsia="Times New Roman" w:hAnsi="Times New Roman" w:cs="Times New Roman"/>
          <w:sz w:val="24"/>
          <w:szCs w:val="24"/>
          <w:lang w:val="es-ES"/>
        </w:rPr>
        <w:t>The</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epidemiological</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catchment</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Area</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survey</w:t>
      </w:r>
      <w:proofErr w:type="spellEnd"/>
      <w:r w:rsidRPr="00304ADA">
        <w:rPr>
          <w:rFonts w:ascii="Times New Roman" w:eastAsia="Times New Roman" w:hAnsi="Times New Roman" w:cs="Times New Roman"/>
          <w:sz w:val="24"/>
          <w:szCs w:val="24"/>
          <w:lang w:val="es-ES"/>
        </w:rPr>
        <w:t>” (</w:t>
      </w:r>
      <w:proofErr w:type="spellStart"/>
      <w:r w:rsidRPr="00304ADA">
        <w:rPr>
          <w:rFonts w:ascii="Times New Roman" w:eastAsia="Times New Roman" w:hAnsi="Times New Roman" w:cs="Times New Roman"/>
          <w:sz w:val="24"/>
          <w:szCs w:val="24"/>
          <w:lang w:val="es-ES"/>
        </w:rPr>
        <w:t>Regier</w:t>
      </w:r>
      <w:proofErr w:type="spellEnd"/>
      <w:r w:rsidRPr="00304ADA">
        <w:rPr>
          <w:rFonts w:ascii="Times New Roman" w:eastAsia="Times New Roman" w:hAnsi="Times New Roman" w:cs="Times New Roman"/>
          <w:sz w:val="24"/>
          <w:szCs w:val="24"/>
          <w:lang w:val="es-ES"/>
        </w:rPr>
        <w:t xml:space="preserve"> et al, 1990), </w:t>
      </w:r>
      <w:r w:rsidR="005970A7" w:rsidRPr="00304ADA">
        <w:rPr>
          <w:rFonts w:ascii="Times New Roman" w:eastAsia="Times New Roman" w:hAnsi="Times New Roman" w:cs="Times New Roman"/>
          <w:sz w:val="24"/>
          <w:szCs w:val="24"/>
          <w:lang w:val="es-ES"/>
        </w:rPr>
        <w:t>muestra en</w:t>
      </w:r>
      <w:r w:rsidRPr="00304ADA">
        <w:rPr>
          <w:rFonts w:ascii="Times New Roman" w:eastAsia="Times New Roman" w:hAnsi="Times New Roman" w:cs="Times New Roman"/>
          <w:sz w:val="24"/>
          <w:szCs w:val="24"/>
          <w:lang w:val="es-ES"/>
        </w:rPr>
        <w:t xml:space="preserve"> un estudio con 20000 sujetos que consumían cannabi</w:t>
      </w:r>
      <w:r w:rsidR="005970A7" w:rsidRPr="00304ADA">
        <w:rPr>
          <w:rFonts w:ascii="Times New Roman" w:eastAsia="Times New Roman" w:hAnsi="Times New Roman" w:cs="Times New Roman"/>
          <w:sz w:val="24"/>
          <w:szCs w:val="24"/>
          <w:lang w:val="es-ES"/>
        </w:rPr>
        <w:t xml:space="preserve">s, </w:t>
      </w:r>
      <w:r w:rsidRPr="00304ADA">
        <w:rPr>
          <w:rFonts w:ascii="Times New Roman" w:eastAsia="Times New Roman" w:hAnsi="Times New Roman" w:cs="Times New Roman"/>
          <w:sz w:val="24"/>
          <w:szCs w:val="24"/>
          <w:lang w:val="es-ES"/>
        </w:rPr>
        <w:t>como el 50% de estos sujetos estaban diagnosticados con otro trastorno derivado del consumo de otra sustancia o de alcohol. También, se ha asociado el consumo de cannabis a la realización de conductas violentas y a la aparición del trastorno antisocial de la personalidad (</w:t>
      </w:r>
      <w:proofErr w:type="spellStart"/>
      <w:r w:rsidRPr="00304ADA">
        <w:rPr>
          <w:rFonts w:ascii="Times New Roman" w:eastAsia="Times New Roman" w:hAnsi="Times New Roman" w:cs="Times New Roman"/>
          <w:sz w:val="24"/>
          <w:szCs w:val="24"/>
          <w:lang w:val="es-ES"/>
        </w:rPr>
        <w:t>Regier</w:t>
      </w:r>
      <w:proofErr w:type="spellEnd"/>
      <w:r w:rsidRPr="00304ADA">
        <w:rPr>
          <w:rFonts w:ascii="Times New Roman" w:eastAsia="Times New Roman" w:hAnsi="Times New Roman" w:cs="Times New Roman"/>
          <w:sz w:val="24"/>
          <w:szCs w:val="24"/>
          <w:lang w:val="es-ES"/>
        </w:rPr>
        <w:t xml:space="preserve"> et al, 1990). La relación entre cannabis y el trastorno bipolar es compleja pero frecuente,</w:t>
      </w:r>
      <w:r w:rsidR="005970A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hay una relación entre el consumo de cannabis y la evolución y el pronóstico de la enfermedad (Goldberg et al, 1999). Algunos autores afirman que el cannabis tiene un efecto provocador de la enfermedad, sobre todo en adolescentes, en</w:t>
      </w:r>
      <w:r w:rsidR="005970A7" w:rsidRPr="00304ADA">
        <w:rPr>
          <w:rFonts w:ascii="Times New Roman" w:eastAsia="Times New Roman" w:hAnsi="Times New Roman" w:cs="Times New Roman"/>
          <w:sz w:val="24"/>
          <w:szCs w:val="24"/>
          <w:lang w:val="es-ES"/>
        </w:rPr>
        <w:t xml:space="preserve"> comparación</w:t>
      </w:r>
      <w:r w:rsidRPr="00304ADA">
        <w:rPr>
          <w:rFonts w:ascii="Times New Roman" w:eastAsia="Times New Roman" w:hAnsi="Times New Roman" w:cs="Times New Roman"/>
          <w:sz w:val="24"/>
          <w:szCs w:val="24"/>
          <w:lang w:val="es-ES"/>
        </w:rPr>
        <w:t xml:space="preserve"> con otros factores como los genéticos o de personalidad (Brown et al, 2001). También</w:t>
      </w:r>
      <w:r w:rsidR="005970A7"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se ha visto como los individuos </w:t>
      </w:r>
      <w:r w:rsidRPr="00304ADA">
        <w:rPr>
          <w:rFonts w:ascii="Times New Roman" w:eastAsia="Times New Roman" w:hAnsi="Times New Roman" w:cs="Times New Roman"/>
          <w:sz w:val="24"/>
          <w:szCs w:val="24"/>
          <w:lang w:val="es-ES"/>
        </w:rPr>
        <w:lastRenderedPageBreak/>
        <w:t xml:space="preserve">consumidores </w:t>
      </w:r>
      <w:r w:rsidR="005970A7" w:rsidRPr="00304ADA">
        <w:rPr>
          <w:rFonts w:ascii="Times New Roman" w:eastAsia="Times New Roman" w:hAnsi="Times New Roman" w:cs="Times New Roman"/>
          <w:sz w:val="24"/>
          <w:szCs w:val="24"/>
          <w:lang w:val="es-ES"/>
        </w:rPr>
        <w:t>de grandes cantidades</w:t>
      </w:r>
      <w:r w:rsidRPr="00304ADA">
        <w:rPr>
          <w:rFonts w:ascii="Times New Roman" w:eastAsia="Times New Roman" w:hAnsi="Times New Roman" w:cs="Times New Roman"/>
          <w:sz w:val="24"/>
          <w:szCs w:val="24"/>
          <w:lang w:val="es-ES"/>
        </w:rPr>
        <w:t xml:space="preserve"> de cannabis</w:t>
      </w:r>
      <w:r w:rsidR="005970A7"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tienen más probabilidades de tener peor rendimiento escolar, fracasar a la hora de intentar llegar a niveles superiores de estudio y</w:t>
      </w:r>
      <w:r w:rsidR="005970A7" w:rsidRPr="00304ADA">
        <w:rPr>
          <w:rFonts w:ascii="Times New Roman" w:eastAsia="Times New Roman" w:hAnsi="Times New Roman" w:cs="Times New Roman"/>
          <w:sz w:val="24"/>
          <w:szCs w:val="24"/>
          <w:lang w:val="es-ES"/>
        </w:rPr>
        <w:t xml:space="preserve"> suelen</w:t>
      </w:r>
      <w:r w:rsidRPr="00304ADA">
        <w:rPr>
          <w:rFonts w:ascii="Times New Roman" w:eastAsia="Times New Roman" w:hAnsi="Times New Roman" w:cs="Times New Roman"/>
          <w:sz w:val="24"/>
          <w:szCs w:val="24"/>
          <w:lang w:val="es-ES"/>
        </w:rPr>
        <w:t xml:space="preserve"> tener una adaptación social más pobre (</w:t>
      </w:r>
      <w:proofErr w:type="spellStart"/>
      <w:r w:rsidRPr="00304ADA">
        <w:rPr>
          <w:rFonts w:ascii="Times New Roman" w:eastAsia="Times New Roman" w:hAnsi="Times New Roman" w:cs="Times New Roman"/>
          <w:sz w:val="24"/>
          <w:szCs w:val="24"/>
          <w:lang w:val="es-ES"/>
        </w:rPr>
        <w:t>Fergusson</w:t>
      </w:r>
      <w:proofErr w:type="spellEnd"/>
      <w:r w:rsidRPr="00304ADA">
        <w:rPr>
          <w:rFonts w:ascii="Times New Roman" w:eastAsia="Times New Roman" w:hAnsi="Times New Roman" w:cs="Times New Roman"/>
          <w:sz w:val="24"/>
          <w:szCs w:val="24"/>
          <w:lang w:val="es-ES"/>
        </w:rPr>
        <w:t xml:space="preserve"> et al, 2003). Un dato sorprendente demuestra como los consumidores de cannabis cometen actos suicidas entre dos y cuatro veces más que los sujetos con trastornos afectivos que no son consumidores de cannabis. </w:t>
      </w:r>
      <w:proofErr w:type="gramStart"/>
      <w:r w:rsidRPr="00304ADA">
        <w:rPr>
          <w:rFonts w:ascii="Times New Roman" w:eastAsia="Times New Roman" w:hAnsi="Times New Roman" w:cs="Times New Roman"/>
          <w:sz w:val="24"/>
          <w:szCs w:val="24"/>
          <w:lang w:val="es-ES"/>
        </w:rPr>
        <w:t>En</w:t>
      </w:r>
      <w:r w:rsidR="005970A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relación a</w:t>
      </w:r>
      <w:proofErr w:type="gramEnd"/>
      <w:r w:rsidRPr="00304ADA">
        <w:rPr>
          <w:rFonts w:ascii="Times New Roman" w:eastAsia="Times New Roman" w:hAnsi="Times New Roman" w:cs="Times New Roman"/>
          <w:sz w:val="24"/>
          <w:szCs w:val="24"/>
          <w:lang w:val="es-ES"/>
        </w:rPr>
        <w:t xml:space="preserve"> la agresividad, en un estudio en el que se administró THC a sujetos, se evidenció como las respuestas agresivas incrementaron en la primera hora después de la ingesta de cannabis (Quiroga, 2000).</w:t>
      </w:r>
      <w:bookmarkStart w:id="68" w:name="_ggedgdcbntlh" w:colFirst="0" w:colLast="0"/>
      <w:bookmarkEnd w:id="68"/>
    </w:p>
    <w:p w14:paraId="2223FE78" w14:textId="626F4E10" w:rsidR="00B47FBD" w:rsidRPr="00BE512F" w:rsidRDefault="0037239E" w:rsidP="00BE512F">
      <w:pPr>
        <w:pStyle w:val="Prrafodelista"/>
        <w:numPr>
          <w:ilvl w:val="2"/>
          <w:numId w:val="19"/>
        </w:numPr>
        <w:spacing w:line="360" w:lineRule="auto"/>
        <w:jc w:val="both"/>
        <w:rPr>
          <w:rFonts w:ascii="Times New Roman" w:eastAsia="Times New Roman" w:hAnsi="Times New Roman" w:cs="Times New Roman"/>
          <w:sz w:val="24"/>
          <w:szCs w:val="24"/>
          <w:u w:val="single"/>
          <w:lang w:val="es-ES"/>
        </w:rPr>
      </w:pPr>
      <w:r w:rsidRPr="00BE512F">
        <w:rPr>
          <w:rFonts w:ascii="Times New Roman" w:eastAsia="Times New Roman" w:hAnsi="Times New Roman" w:cs="Times New Roman"/>
          <w:sz w:val="24"/>
          <w:szCs w:val="24"/>
          <w:u w:val="single"/>
          <w:lang w:val="es-ES"/>
        </w:rPr>
        <w:t xml:space="preserve"> LA ADOLESCENCIA COMO UN PERIODO VULNERABLE.                                                                                                                                                                                                                                                                                                                                                                                                                                                                                                                                                                                                                                                                                                                                                                                                                                                                                                                                                                                                                                                                                                                                                                                                                                                                                                                                                                                                                                                                                                                                                                                                                                                                                                                                                                                                                                                                                                                                                                                                                                                                                                                                                                                                                                                                                                                                                                                                                                                                                                                                                                                                                                                                                                                                                                                                                                                                                                                                                                                                                                                                                                                                                                                                                                                                                                                                                                                                                                                                                                                                                                                                                                                                                                                            </w:t>
      </w:r>
    </w:p>
    <w:p w14:paraId="04EDC5B2" w14:textId="35E06B56" w:rsidR="0030093F" w:rsidRDefault="0037239E" w:rsidP="00AC7286">
      <w:pPr>
        <w:spacing w:line="360" w:lineRule="auto"/>
        <w:jc w:val="both"/>
        <w:rPr>
          <w:rFonts w:ascii="Times New Roman" w:eastAsia="Times New Roman" w:hAnsi="Times New Roman" w:cs="Times New Roman"/>
          <w:sz w:val="24"/>
          <w:szCs w:val="24"/>
          <w:lang w:val="es-ES"/>
        </w:rPr>
      </w:pPr>
      <w:bookmarkStart w:id="69" w:name="_afo5vyevvgem" w:colFirst="0" w:colLast="0"/>
      <w:bookmarkEnd w:id="69"/>
      <w:r w:rsidRPr="00304ADA">
        <w:rPr>
          <w:rFonts w:ascii="Times New Roman" w:eastAsia="Times New Roman" w:hAnsi="Times New Roman" w:cs="Times New Roman"/>
          <w:sz w:val="24"/>
          <w:szCs w:val="24"/>
          <w:lang w:val="es-ES"/>
        </w:rPr>
        <w:t xml:space="preserve">Como hemos señalado anteriormente, la adolescencia es un periodo vital en el desarrollo del individuo y por esta razón, es un momento especialmente vulnerable al consumo de cannabis. Además, el consumo de cannabis en esta etapa puede interferir en el desarrollo intelectual y personal del adolescente. Asimismo, un uso muy temprano del cannabis puede predecir el riesgo de consumo de otras sustancias como el alcohol u otras sustancias. Newcomb y </w:t>
      </w:r>
      <w:proofErr w:type="spellStart"/>
      <w:r w:rsidRPr="00304ADA">
        <w:rPr>
          <w:rFonts w:ascii="Times New Roman" w:eastAsia="Times New Roman" w:hAnsi="Times New Roman" w:cs="Times New Roman"/>
          <w:sz w:val="24"/>
          <w:szCs w:val="24"/>
          <w:lang w:val="es-ES"/>
        </w:rPr>
        <w:t>Bentler</w:t>
      </w:r>
      <w:proofErr w:type="spellEnd"/>
      <w:r w:rsidR="005970A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(1988), encontraron una relación estrecha entre el consumo de drogas y la sensación de no encontrar un propósito vital en adolescentes. La aparición de esquizofrenia en muchos pacientes se encuentra asociada a la edad de consumo, por lo </w:t>
      </w:r>
      <w:r w:rsidR="001920CA" w:rsidRPr="00304ADA">
        <w:rPr>
          <w:rFonts w:ascii="Times New Roman" w:eastAsia="Times New Roman" w:hAnsi="Times New Roman" w:cs="Times New Roman"/>
          <w:sz w:val="24"/>
          <w:szCs w:val="24"/>
          <w:lang w:val="es-ES"/>
        </w:rPr>
        <w:t>tanto,</w:t>
      </w:r>
      <w:r w:rsidRPr="00304ADA">
        <w:rPr>
          <w:rFonts w:ascii="Times New Roman" w:eastAsia="Times New Roman" w:hAnsi="Times New Roman" w:cs="Times New Roman"/>
          <w:sz w:val="24"/>
          <w:szCs w:val="24"/>
          <w:lang w:val="es-ES"/>
        </w:rPr>
        <w:t xml:space="preserve"> un consumo más temprano de THC dispara las posibilidades de desarrollar esquizofrenia. El sistema endocannabinoide es importante para la maduració</w:t>
      </w:r>
      <w:r w:rsidR="00B1677F" w:rsidRPr="00304ADA">
        <w:rPr>
          <w:rFonts w:ascii="Times New Roman" w:eastAsia="Times New Roman" w:hAnsi="Times New Roman" w:cs="Times New Roman"/>
          <w:sz w:val="24"/>
          <w:szCs w:val="24"/>
          <w:lang w:val="es-ES"/>
        </w:rPr>
        <w:t>n cerebral,</w:t>
      </w:r>
      <w:r w:rsidR="005970A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y el consumo de THC a edades </w:t>
      </w:r>
      <w:r w:rsidR="005970A7" w:rsidRPr="00304ADA">
        <w:rPr>
          <w:rFonts w:ascii="Times New Roman" w:eastAsia="Times New Roman" w:hAnsi="Times New Roman" w:cs="Times New Roman"/>
          <w:sz w:val="24"/>
          <w:szCs w:val="24"/>
          <w:lang w:val="es-ES"/>
        </w:rPr>
        <w:t>muy</w:t>
      </w:r>
      <w:r w:rsidRPr="00304ADA">
        <w:rPr>
          <w:rFonts w:ascii="Times New Roman" w:eastAsia="Times New Roman" w:hAnsi="Times New Roman" w:cs="Times New Roman"/>
          <w:sz w:val="24"/>
          <w:szCs w:val="24"/>
          <w:lang w:val="es-ES"/>
        </w:rPr>
        <w:t xml:space="preserve"> tempranas puede conducir a cambios neurológicos poco pronunciados pero duraderos, que pueden afectar a la conducta del sujeto y a sus funciones cerebrales.</w:t>
      </w:r>
      <w:bookmarkStart w:id="70" w:name="_hmamd4w5ia1l" w:colFirst="0" w:colLast="0"/>
      <w:bookmarkStart w:id="71" w:name="_7b5w9xetjysi" w:colFirst="0" w:colLast="0"/>
      <w:bookmarkStart w:id="72" w:name="_4fg9ezrn6xih" w:colFirst="0" w:colLast="0"/>
      <w:bookmarkEnd w:id="70"/>
      <w:bookmarkEnd w:id="71"/>
      <w:bookmarkEnd w:id="72"/>
    </w:p>
    <w:p w14:paraId="7D829F00" w14:textId="77777777" w:rsidR="00620A3D" w:rsidRDefault="00620A3D" w:rsidP="00AC7286">
      <w:pPr>
        <w:spacing w:line="360" w:lineRule="auto"/>
        <w:jc w:val="both"/>
        <w:rPr>
          <w:rFonts w:ascii="Times New Roman" w:eastAsia="Times New Roman" w:hAnsi="Times New Roman" w:cs="Times New Roman"/>
          <w:sz w:val="24"/>
          <w:szCs w:val="24"/>
          <w:lang w:val="es-ES"/>
        </w:rPr>
      </w:pPr>
    </w:p>
    <w:p w14:paraId="37A9B1FB" w14:textId="32F32BB4" w:rsidR="00B47FBD" w:rsidRPr="00620A3D" w:rsidRDefault="00620A3D" w:rsidP="00620A3D">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u w:val="single"/>
          <w:lang w:val="es-ES"/>
        </w:rPr>
        <w:t>3</w:t>
      </w:r>
      <w:r>
        <w:rPr>
          <w:rFonts w:ascii="Times New Roman" w:eastAsia="Times New Roman" w:hAnsi="Times New Roman" w:cs="Times New Roman"/>
          <w:sz w:val="24"/>
          <w:szCs w:val="24"/>
          <w:u w:val="single"/>
          <w:lang w:val="es-ES"/>
        </w:rPr>
        <w:t>.</w:t>
      </w:r>
      <w:r w:rsidRPr="00304ADA">
        <w:rPr>
          <w:rFonts w:ascii="Times New Roman" w:eastAsia="Times New Roman" w:hAnsi="Times New Roman" w:cs="Times New Roman"/>
          <w:sz w:val="24"/>
          <w:szCs w:val="24"/>
          <w:u w:val="single"/>
          <w:lang w:val="es-ES"/>
        </w:rPr>
        <w:t xml:space="preserve"> </w:t>
      </w:r>
      <w:r>
        <w:rPr>
          <w:rFonts w:ascii="Times New Roman" w:eastAsia="Times New Roman" w:hAnsi="Times New Roman" w:cs="Times New Roman"/>
          <w:sz w:val="24"/>
          <w:szCs w:val="24"/>
          <w:u w:val="single"/>
          <w:lang w:val="es-ES"/>
        </w:rPr>
        <w:t>CONCLUSIONES.</w:t>
      </w:r>
      <w:bookmarkStart w:id="73" w:name="_jl12k22q0xmq" w:colFirst="0" w:colLast="0"/>
      <w:bookmarkEnd w:id="73"/>
    </w:p>
    <w:p w14:paraId="041DBC3C" w14:textId="5E793109" w:rsidR="00B47FBD" w:rsidRPr="00304ADA" w:rsidRDefault="0037239E" w:rsidP="00AC7286">
      <w:pPr>
        <w:spacing w:line="360" w:lineRule="auto"/>
        <w:jc w:val="both"/>
        <w:rPr>
          <w:rFonts w:ascii="Times New Roman" w:eastAsia="Times New Roman" w:hAnsi="Times New Roman" w:cs="Times New Roman"/>
          <w:sz w:val="24"/>
          <w:szCs w:val="24"/>
          <w:lang w:val="es-ES"/>
        </w:rPr>
      </w:pPr>
      <w:bookmarkStart w:id="74" w:name="_74nykoqj2mbc" w:colFirst="0" w:colLast="0"/>
      <w:bookmarkEnd w:id="74"/>
      <w:r w:rsidRPr="00304ADA">
        <w:rPr>
          <w:rFonts w:ascii="Times New Roman" w:eastAsia="Times New Roman" w:hAnsi="Times New Roman" w:cs="Times New Roman"/>
          <w:sz w:val="24"/>
          <w:szCs w:val="24"/>
          <w:lang w:val="es-ES"/>
        </w:rPr>
        <w:t xml:space="preserve">El presente </w:t>
      </w:r>
      <w:r w:rsidR="001920CA" w:rsidRPr="00304ADA">
        <w:rPr>
          <w:rFonts w:ascii="Times New Roman" w:eastAsia="Times New Roman" w:hAnsi="Times New Roman" w:cs="Times New Roman"/>
          <w:sz w:val="24"/>
          <w:szCs w:val="24"/>
          <w:lang w:val="es-ES"/>
        </w:rPr>
        <w:t>trabajo muestra</w:t>
      </w:r>
      <w:r w:rsidRPr="00304ADA">
        <w:rPr>
          <w:rFonts w:ascii="Times New Roman" w:eastAsia="Times New Roman" w:hAnsi="Times New Roman" w:cs="Times New Roman"/>
          <w:sz w:val="24"/>
          <w:szCs w:val="24"/>
          <w:lang w:val="es-ES"/>
        </w:rPr>
        <w:t xml:space="preserve"> diferentes aspectos relacionados con el consumo de cannabis. Para ello, se ha llevado a cabo una revisión bibliográfica sobre la literatura elaborada al respecto. El tema es de creciente actualidad debido al incremento de consumo en</w:t>
      </w:r>
      <w:r w:rsidR="005970A7" w:rsidRPr="00304ADA">
        <w:rPr>
          <w:rFonts w:ascii="Times New Roman" w:eastAsia="Times New Roman" w:hAnsi="Times New Roman" w:cs="Times New Roman"/>
          <w:sz w:val="24"/>
          <w:szCs w:val="24"/>
          <w:lang w:val="es-ES"/>
        </w:rPr>
        <w:t>tre la</w:t>
      </w:r>
      <w:r w:rsidR="00872618"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población, especialmente en el periodo adolescente. El cannabis es la droga ilegal más consumida en España. Por otro lado, la legalización de esta sustancia se está llevando a cabo en diferentes países y los medios de comunicación no están alertando a la población sobre los posibles efectos perjudiciales de esta sustancia. Se han estudiado muchos factores de riesgo que precipitan el consumo de cannabis en adolescentes. El factor </w:t>
      </w:r>
      <w:r w:rsidRPr="00304ADA">
        <w:rPr>
          <w:rFonts w:ascii="Times New Roman" w:eastAsia="Times New Roman" w:hAnsi="Times New Roman" w:cs="Times New Roman"/>
          <w:sz w:val="24"/>
          <w:szCs w:val="24"/>
          <w:lang w:val="es-ES"/>
        </w:rPr>
        <w:lastRenderedPageBreak/>
        <w:t xml:space="preserve">ambiental tiene un peso importante en el desarrollo de este tipo de conductas, mientras que las variables personales no son la razón de consumo por parte de la mayoría de </w:t>
      </w:r>
      <w:r w:rsidR="001920CA" w:rsidRPr="00304ADA">
        <w:rPr>
          <w:rFonts w:ascii="Times New Roman" w:eastAsia="Times New Roman" w:hAnsi="Times New Roman" w:cs="Times New Roman"/>
          <w:sz w:val="24"/>
          <w:szCs w:val="24"/>
          <w:lang w:val="es-ES"/>
        </w:rPr>
        <w:t>los sujetos</w:t>
      </w:r>
      <w:r w:rsidRPr="00304ADA">
        <w:rPr>
          <w:rFonts w:ascii="Times New Roman" w:eastAsia="Times New Roman" w:hAnsi="Times New Roman" w:cs="Times New Roman"/>
          <w:sz w:val="24"/>
          <w:szCs w:val="24"/>
          <w:lang w:val="es-ES"/>
        </w:rPr>
        <w:t xml:space="preserve">. Algunos autores afirman la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de la “automedicación”, en la que el sujeto consumiría cannabis como método</w:t>
      </w:r>
      <w:r w:rsidR="005970A7" w:rsidRPr="00304ADA">
        <w:rPr>
          <w:rFonts w:ascii="Times New Roman" w:eastAsia="Times New Roman" w:hAnsi="Times New Roman" w:cs="Times New Roman"/>
          <w:sz w:val="24"/>
          <w:szCs w:val="24"/>
          <w:lang w:val="es-ES"/>
        </w:rPr>
        <w:t xml:space="preserve"> de </w:t>
      </w:r>
      <w:r w:rsidR="00F35AF7" w:rsidRPr="00304ADA">
        <w:rPr>
          <w:rFonts w:ascii="Times New Roman" w:eastAsia="Times New Roman" w:hAnsi="Times New Roman" w:cs="Times New Roman"/>
          <w:sz w:val="24"/>
          <w:szCs w:val="24"/>
          <w:lang w:val="es-ES"/>
        </w:rPr>
        <w:t>a</w:t>
      </w:r>
      <w:r w:rsidR="005970A7" w:rsidRPr="00304ADA">
        <w:rPr>
          <w:rFonts w:ascii="Times New Roman" w:eastAsia="Times New Roman" w:hAnsi="Times New Roman" w:cs="Times New Roman"/>
          <w:sz w:val="24"/>
          <w:szCs w:val="24"/>
          <w:lang w:val="es-ES"/>
        </w:rPr>
        <w:t>livio de</w:t>
      </w:r>
      <w:r w:rsidRPr="00304ADA">
        <w:rPr>
          <w:rFonts w:ascii="Times New Roman" w:eastAsia="Times New Roman" w:hAnsi="Times New Roman" w:cs="Times New Roman"/>
          <w:sz w:val="24"/>
          <w:szCs w:val="24"/>
          <w:lang w:val="es-ES"/>
        </w:rPr>
        <w:t xml:space="preserve"> síntomas disfóricos presentes en el sujeto debido a una enfermedad. Por otro lado, otras variables como la relación del adolescente con sus padres, la influencia del grupo de iguales o el autoconcepto del adolescente se han visto relacionadas con el consumo de THC. La impulsividad y la búsqueda de sensaciones se han descrito</w:t>
      </w:r>
      <w:r w:rsidR="00F35AF7" w:rsidRPr="00304ADA">
        <w:rPr>
          <w:rFonts w:ascii="Times New Roman" w:eastAsia="Times New Roman" w:hAnsi="Times New Roman" w:cs="Times New Roman"/>
          <w:sz w:val="24"/>
          <w:szCs w:val="24"/>
          <w:lang w:val="es-ES"/>
        </w:rPr>
        <w:t xml:space="preserve"> como</w:t>
      </w:r>
      <w:r w:rsidRPr="00304ADA">
        <w:rPr>
          <w:rFonts w:ascii="Times New Roman" w:eastAsia="Times New Roman" w:hAnsi="Times New Roman" w:cs="Times New Roman"/>
          <w:sz w:val="24"/>
          <w:szCs w:val="24"/>
          <w:lang w:val="es-ES"/>
        </w:rPr>
        <w:t xml:space="preserve"> dos factores de riesgo importantes y especialmente influyentes en el consumo adolescente. Otra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que se está estudiando tiene que ver con </w:t>
      </w:r>
      <w:r w:rsidR="00F35AF7" w:rsidRPr="00304ADA">
        <w:rPr>
          <w:rFonts w:ascii="Times New Roman" w:eastAsia="Times New Roman" w:hAnsi="Times New Roman" w:cs="Times New Roman"/>
          <w:sz w:val="24"/>
          <w:szCs w:val="24"/>
          <w:lang w:val="es-ES"/>
        </w:rPr>
        <w:t>un</w:t>
      </w:r>
      <w:r w:rsidRPr="00304ADA">
        <w:rPr>
          <w:rFonts w:ascii="Times New Roman" w:eastAsia="Times New Roman" w:hAnsi="Times New Roman" w:cs="Times New Roman"/>
          <w:sz w:val="24"/>
          <w:szCs w:val="24"/>
          <w:lang w:val="es-ES"/>
        </w:rPr>
        <w:t xml:space="preserve"> consumo relacionado con la evitación de</w:t>
      </w:r>
      <w:r w:rsidR="00F35AF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malestar emocional. Así, el adolescente utilizará el cannabis para regular problemas emocionales, intentar resolver sus dificultades en la</w:t>
      </w:r>
      <w:r w:rsidR="00F35AF7" w:rsidRPr="00304ADA">
        <w:rPr>
          <w:rFonts w:ascii="Times New Roman" w:eastAsia="Times New Roman" w:hAnsi="Times New Roman" w:cs="Times New Roman"/>
          <w:sz w:val="24"/>
          <w:szCs w:val="24"/>
          <w:lang w:val="es-ES"/>
        </w:rPr>
        <w:t xml:space="preserve"> esfera de las relaciones interpersonales</w:t>
      </w:r>
      <w:r w:rsidRPr="00304ADA">
        <w:rPr>
          <w:rFonts w:ascii="Times New Roman" w:eastAsia="Times New Roman" w:hAnsi="Times New Roman" w:cs="Times New Roman"/>
          <w:sz w:val="24"/>
          <w:szCs w:val="24"/>
          <w:lang w:val="es-ES"/>
        </w:rPr>
        <w:t>,</w:t>
      </w:r>
      <w:r w:rsidR="00F35AF7" w:rsidRPr="00304ADA">
        <w:rPr>
          <w:rFonts w:ascii="Times New Roman" w:eastAsia="Times New Roman" w:hAnsi="Times New Roman" w:cs="Times New Roman"/>
          <w:sz w:val="24"/>
          <w:szCs w:val="24"/>
          <w:lang w:val="es-ES"/>
        </w:rPr>
        <w:t xml:space="preserve"> reducir su</w:t>
      </w:r>
      <w:r w:rsidRPr="00304ADA">
        <w:rPr>
          <w:rFonts w:ascii="Times New Roman" w:eastAsia="Times New Roman" w:hAnsi="Times New Roman" w:cs="Times New Roman"/>
          <w:sz w:val="24"/>
          <w:szCs w:val="24"/>
          <w:lang w:val="es-ES"/>
        </w:rPr>
        <w:t xml:space="preserve"> insegur</w:t>
      </w:r>
      <w:r w:rsidR="00F35AF7" w:rsidRPr="00304ADA">
        <w:rPr>
          <w:rFonts w:ascii="Times New Roman" w:eastAsia="Times New Roman" w:hAnsi="Times New Roman" w:cs="Times New Roman"/>
          <w:sz w:val="24"/>
          <w:szCs w:val="24"/>
          <w:lang w:val="es-ES"/>
        </w:rPr>
        <w:t>idad</w:t>
      </w:r>
      <w:r w:rsidR="00872618"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y </w:t>
      </w:r>
      <w:r w:rsidR="00F35AF7" w:rsidRPr="00304ADA">
        <w:rPr>
          <w:rFonts w:ascii="Times New Roman" w:eastAsia="Times New Roman" w:hAnsi="Times New Roman" w:cs="Times New Roman"/>
          <w:sz w:val="24"/>
          <w:szCs w:val="24"/>
          <w:lang w:val="es-ES"/>
        </w:rPr>
        <w:t xml:space="preserve">conseguir </w:t>
      </w:r>
      <w:r w:rsidRPr="00304ADA">
        <w:rPr>
          <w:rFonts w:ascii="Times New Roman" w:eastAsia="Times New Roman" w:hAnsi="Times New Roman" w:cs="Times New Roman"/>
          <w:sz w:val="24"/>
          <w:szCs w:val="24"/>
          <w:lang w:val="es-ES"/>
        </w:rPr>
        <w:t>ser más asertivo. Por otro lado, a lo largo de los años, los hombres han sido bastante más consumidores, aunque actualmente hay una tendencia hacia la homogeneización del consumo. Otr</w:t>
      </w:r>
      <w:r w:rsidR="00510E1D">
        <w:rPr>
          <w:rFonts w:ascii="Times New Roman" w:eastAsia="Times New Roman" w:hAnsi="Times New Roman" w:cs="Times New Roman"/>
          <w:sz w:val="24"/>
          <w:szCs w:val="24"/>
          <w:lang w:val="es-ES"/>
        </w:rPr>
        <w:t xml:space="preserve">os </w:t>
      </w:r>
      <w:r w:rsidRPr="00304ADA">
        <w:rPr>
          <w:rFonts w:ascii="Times New Roman" w:eastAsia="Times New Roman" w:hAnsi="Times New Roman" w:cs="Times New Roman"/>
          <w:sz w:val="24"/>
          <w:szCs w:val="24"/>
          <w:lang w:val="es-ES"/>
        </w:rPr>
        <w:t xml:space="preserve">autores han estudiado otras variables como la tolerancia a la frustración, la relación adolescente- escuela, la gestión del tiempo de ocio o la autoestima como </w:t>
      </w:r>
      <w:r w:rsidR="001920CA" w:rsidRPr="00304ADA">
        <w:rPr>
          <w:rFonts w:ascii="Times New Roman" w:eastAsia="Times New Roman" w:hAnsi="Times New Roman" w:cs="Times New Roman"/>
          <w:sz w:val="24"/>
          <w:szCs w:val="24"/>
          <w:lang w:val="es-ES"/>
        </w:rPr>
        <w:t>otras posibles</w:t>
      </w:r>
      <w:r w:rsidRPr="00304ADA">
        <w:rPr>
          <w:rFonts w:ascii="Times New Roman" w:eastAsia="Times New Roman" w:hAnsi="Times New Roman" w:cs="Times New Roman"/>
          <w:sz w:val="24"/>
          <w:szCs w:val="24"/>
          <w:lang w:val="es-ES"/>
        </w:rPr>
        <w:t xml:space="preserve"> variables asociadas al consumo. El análisis de estos factores nos puede ayudar a prevenir el aumento del consumo de cannabis en adolescentes, estableciendo programas de prevención en los diferentes contextos (microsistemas) en los que vive el adolescente (familia, escuela, amigos…). El consumo de cannabis produce efectos agudos y crónicos en el consumidor. Entre los efectos agudos, el consumo de THC produce </w:t>
      </w:r>
      <w:r w:rsidR="00F35AF7" w:rsidRPr="00304ADA">
        <w:rPr>
          <w:rFonts w:ascii="Times New Roman" w:eastAsia="Times New Roman" w:hAnsi="Times New Roman" w:cs="Times New Roman"/>
          <w:sz w:val="24"/>
          <w:szCs w:val="24"/>
          <w:lang w:val="es-ES"/>
        </w:rPr>
        <w:t>cambios</w:t>
      </w:r>
      <w:r w:rsidRPr="00304ADA">
        <w:rPr>
          <w:rFonts w:ascii="Times New Roman" w:eastAsia="Times New Roman" w:hAnsi="Times New Roman" w:cs="Times New Roman"/>
          <w:sz w:val="24"/>
          <w:szCs w:val="24"/>
          <w:lang w:val="es-ES"/>
        </w:rPr>
        <w:t xml:space="preserve"> gastrointestinales, alteraciones en el sistema respiratorio, efectos oculares, cambios hormonales, alteraciones en la inmunidad celular, variaciones en el sistema cardiovascular, alteraciones cognitivas y cambios en la nocicepción del individuo. El consumo de cannabis produce </w:t>
      </w:r>
      <w:r w:rsidR="00F35AF7" w:rsidRPr="00304ADA">
        <w:rPr>
          <w:rFonts w:ascii="Times New Roman" w:eastAsia="Times New Roman" w:hAnsi="Times New Roman" w:cs="Times New Roman"/>
          <w:sz w:val="24"/>
          <w:szCs w:val="24"/>
          <w:lang w:val="es-ES"/>
        </w:rPr>
        <w:t>la alteración de</w:t>
      </w:r>
      <w:r w:rsidRPr="00304ADA">
        <w:rPr>
          <w:rFonts w:ascii="Times New Roman" w:eastAsia="Times New Roman" w:hAnsi="Times New Roman" w:cs="Times New Roman"/>
          <w:sz w:val="24"/>
          <w:szCs w:val="24"/>
          <w:lang w:val="es-ES"/>
        </w:rPr>
        <w:t xml:space="preserve"> diferentes áreas vitales del individuo como son la conducción, el apetito, el sueño o los procesos asociativos. En cuanto a los efectos crónicos, varios autores destacan los efectos producidos en los sujetos expuestos al THC en periodos de lactancia o embarazo. Por otro lado, se evidencian diferencias neuropsicológicas en sujetos consumidores de cannabis respecto a los no consumidores, viéndose afectada la capacidad para discriminar información irrelevante de la relevante, alteraciones en los procesos atencionales y problemas en la integración de información compleja. </w:t>
      </w:r>
      <w:r w:rsidR="001920CA" w:rsidRPr="00304ADA">
        <w:rPr>
          <w:rFonts w:ascii="Times New Roman" w:eastAsia="Times New Roman" w:hAnsi="Times New Roman" w:cs="Times New Roman"/>
          <w:sz w:val="24"/>
          <w:szCs w:val="24"/>
          <w:lang w:val="es-ES"/>
        </w:rPr>
        <w:t>Además,</w:t>
      </w:r>
      <w:r w:rsidRPr="00304ADA">
        <w:rPr>
          <w:rFonts w:ascii="Times New Roman" w:eastAsia="Times New Roman" w:hAnsi="Times New Roman" w:cs="Times New Roman"/>
          <w:sz w:val="24"/>
          <w:szCs w:val="24"/>
          <w:lang w:val="es-ES"/>
        </w:rPr>
        <w:t xml:space="preserve"> el consumo de THC produce otros efectos crónicos en el sistema respiratorio, a nivel celular y en el sistema inmunitario.  La existencia de tolerancia</w:t>
      </w:r>
      <w:r w:rsidR="00F35AF7" w:rsidRPr="00304ADA">
        <w:rPr>
          <w:rFonts w:ascii="Times New Roman" w:eastAsia="Times New Roman" w:hAnsi="Times New Roman" w:cs="Times New Roman"/>
          <w:sz w:val="24"/>
          <w:szCs w:val="24"/>
          <w:lang w:val="es-ES"/>
        </w:rPr>
        <w:t xml:space="preserve"> y de</w:t>
      </w:r>
      <w:r w:rsidRPr="00304ADA">
        <w:rPr>
          <w:rFonts w:ascii="Times New Roman" w:eastAsia="Times New Roman" w:hAnsi="Times New Roman" w:cs="Times New Roman"/>
          <w:sz w:val="24"/>
          <w:szCs w:val="24"/>
          <w:lang w:val="es-ES"/>
        </w:rPr>
        <w:t xml:space="preserve"> síndrome de abstinencia asociado al </w:t>
      </w:r>
      <w:r w:rsidRPr="00304ADA">
        <w:rPr>
          <w:rFonts w:ascii="Times New Roman" w:eastAsia="Times New Roman" w:hAnsi="Times New Roman" w:cs="Times New Roman"/>
          <w:sz w:val="24"/>
          <w:szCs w:val="24"/>
          <w:lang w:val="es-ES"/>
        </w:rPr>
        <w:lastRenderedPageBreak/>
        <w:t xml:space="preserve">consumo de cannabis está contrastado en la actualidad. Un consumo continuado de cannabis puede conducir a desarrollar dependencia a esta sustancia. La DSM-IV establece una serie de criterios para que se pueda diagnosticar dependencia asociada al consumo de cannabis. Por otro lado, la tolerancia y la dependencia al cannabis se explican a través de la </w:t>
      </w:r>
      <w:proofErr w:type="spellStart"/>
      <w:r w:rsidRPr="00304ADA">
        <w:rPr>
          <w:rFonts w:ascii="Times New Roman" w:eastAsia="Times New Roman" w:hAnsi="Times New Roman" w:cs="Times New Roman"/>
          <w:sz w:val="24"/>
          <w:szCs w:val="24"/>
          <w:lang w:val="es-ES"/>
        </w:rPr>
        <w:t>neuroadaptación</w:t>
      </w:r>
      <w:proofErr w:type="spellEnd"/>
      <w:r w:rsidRPr="00304ADA">
        <w:rPr>
          <w:rFonts w:ascii="Times New Roman" w:eastAsia="Times New Roman" w:hAnsi="Times New Roman" w:cs="Times New Roman"/>
          <w:sz w:val="24"/>
          <w:szCs w:val="24"/>
          <w:lang w:val="es-ES"/>
        </w:rPr>
        <w:t xml:space="preserve"> cerebral,</w:t>
      </w:r>
      <w:r w:rsidR="00F35AF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esta </w:t>
      </w:r>
      <w:proofErr w:type="spellStart"/>
      <w:r w:rsidRPr="00304ADA">
        <w:rPr>
          <w:rFonts w:ascii="Times New Roman" w:eastAsia="Times New Roman" w:hAnsi="Times New Roman" w:cs="Times New Roman"/>
          <w:sz w:val="24"/>
          <w:szCs w:val="24"/>
          <w:lang w:val="es-ES"/>
        </w:rPr>
        <w:t>hipótesis</w:t>
      </w:r>
      <w:proofErr w:type="spellEnd"/>
      <w:r w:rsidRPr="00304ADA">
        <w:rPr>
          <w:rFonts w:ascii="Times New Roman" w:eastAsia="Times New Roman" w:hAnsi="Times New Roman" w:cs="Times New Roman"/>
          <w:sz w:val="24"/>
          <w:szCs w:val="24"/>
          <w:lang w:val="es-ES"/>
        </w:rPr>
        <w:t xml:space="preserve"> explica la producción de</w:t>
      </w:r>
      <w:r w:rsidR="00F35AF7"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 xml:space="preserve">un descenso dopaminérgico en consumidores habituales de la sustancia, que consumen la sustancia para volver a tener los niveles de dopamina anteriores. En cuanto al síndrome de abstinencia asociado a la interrupción del consumo de THC, los síntomas más claros son la presencia en los sujetos de ansiedad, inquietud, disforia, irritabilidad, insomnio, desarrollo de una posible anorexia, el temblor muscular, cambios en el </w:t>
      </w:r>
      <w:r w:rsidR="001920CA" w:rsidRPr="00304ADA">
        <w:rPr>
          <w:rFonts w:ascii="Times New Roman" w:eastAsia="Times New Roman" w:hAnsi="Times New Roman" w:cs="Times New Roman"/>
          <w:sz w:val="24"/>
          <w:szCs w:val="24"/>
          <w:lang w:val="es-ES"/>
        </w:rPr>
        <w:t>sistema cardiovascular</w:t>
      </w:r>
      <w:r w:rsidRPr="00304ADA">
        <w:rPr>
          <w:rFonts w:ascii="Times New Roman" w:eastAsia="Times New Roman" w:hAnsi="Times New Roman" w:cs="Times New Roman"/>
          <w:sz w:val="24"/>
          <w:szCs w:val="24"/>
          <w:lang w:val="es-ES"/>
        </w:rPr>
        <w:t xml:space="preserve"> y aumento de los reflejos. Podemos destacar que el síndrome de abstinencia relacionado con el consumo de cannabis es de menor intensidad que el experimentado tras la interrupción </w:t>
      </w:r>
      <w:r w:rsidR="00F35AF7" w:rsidRPr="00304ADA">
        <w:rPr>
          <w:rFonts w:ascii="Times New Roman" w:eastAsia="Times New Roman" w:hAnsi="Times New Roman" w:cs="Times New Roman"/>
          <w:sz w:val="24"/>
          <w:szCs w:val="24"/>
          <w:lang w:val="es-ES"/>
        </w:rPr>
        <w:t>de</w:t>
      </w:r>
      <w:r w:rsidRPr="00304ADA">
        <w:rPr>
          <w:rFonts w:ascii="Times New Roman" w:eastAsia="Times New Roman" w:hAnsi="Times New Roman" w:cs="Times New Roman"/>
          <w:sz w:val="24"/>
          <w:szCs w:val="24"/>
          <w:lang w:val="es-ES"/>
        </w:rPr>
        <w:t xml:space="preserve"> la ingesta de alcohol, cocaína, heroína y nicotina. </w:t>
      </w:r>
    </w:p>
    <w:p w14:paraId="470DA4B2" w14:textId="14C00FD6" w:rsidR="00F73F0D" w:rsidRPr="00304ADA" w:rsidRDefault="006F08E6" w:rsidP="00893290">
      <w:pPr>
        <w:spacing w:line="360" w:lineRule="auto"/>
        <w:jc w:val="both"/>
        <w:rPr>
          <w:rFonts w:ascii="Times New Roman" w:hAnsi="Times New Roman" w:cs="Times New Roman"/>
          <w:sz w:val="24"/>
          <w:szCs w:val="24"/>
          <w:lang w:val="es-ES"/>
        </w:rPr>
      </w:pPr>
      <w:r w:rsidRPr="00304ADA">
        <w:rPr>
          <w:rFonts w:ascii="Times New Roman" w:hAnsi="Times New Roman" w:cs="Times New Roman"/>
          <w:sz w:val="24"/>
          <w:szCs w:val="24"/>
          <w:lang w:val="es-ES"/>
        </w:rPr>
        <w:t>La anandamida y los receptores cannabinoides son las bases biológicas asociadas al</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consumo de cannabis. Se ha demostrado como el consumo de cannabis produce síndrome</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de abstinencia (tras la retirada de su consumo) y a su vez, el síndrome de abst</w:t>
      </w:r>
      <w:r w:rsidR="002A13D8" w:rsidRPr="00304ADA">
        <w:rPr>
          <w:rFonts w:ascii="Times New Roman" w:hAnsi="Times New Roman" w:cs="Times New Roman"/>
          <w:sz w:val="24"/>
          <w:szCs w:val="24"/>
          <w:lang w:val="es-ES"/>
        </w:rPr>
        <w:t>i</w:t>
      </w:r>
      <w:r w:rsidRPr="00304ADA">
        <w:rPr>
          <w:rFonts w:ascii="Times New Roman" w:hAnsi="Times New Roman" w:cs="Times New Roman"/>
          <w:sz w:val="24"/>
          <w:szCs w:val="24"/>
          <w:lang w:val="es-ES"/>
        </w:rPr>
        <w:t>nencia</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produce una vuelta al consumo, que busca evitar los síntomas asociados al síndrome de</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abstinencia (se produce una relación bidireccional).</w:t>
      </w:r>
      <w:r w:rsidR="00F35AF7" w:rsidRPr="00304ADA">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Existe una</w:t>
      </w:r>
      <w:r w:rsidR="00F35AF7" w:rsidRPr="00304ADA">
        <w:rPr>
          <w:rFonts w:ascii="Times New Roman" w:hAnsi="Times New Roman" w:cs="Times New Roman"/>
          <w:sz w:val="24"/>
          <w:szCs w:val="24"/>
          <w:lang w:val="es-ES"/>
        </w:rPr>
        <w:t xml:space="preserve"> amplia</w:t>
      </w:r>
      <w:r w:rsidRPr="00304ADA">
        <w:rPr>
          <w:rFonts w:ascii="Times New Roman" w:hAnsi="Times New Roman" w:cs="Times New Roman"/>
          <w:sz w:val="24"/>
          <w:szCs w:val="24"/>
          <w:lang w:val="es-ES"/>
        </w:rPr>
        <w:t xml:space="preserve"> literatura sobre</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los efectos a nivel cerebral y sobre la salud mental ocasionados por el consumo de cannabis. Todos los autores están de acuerdo en que el consumo de cannabis produce una</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serie de cambios neuroquímicos a nivel cerebral. La</w:t>
      </w:r>
      <w:r w:rsidR="008D606D" w:rsidRPr="00304ADA">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sustancia responsable de estos</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cambios es el THC. Esta sustancia actúa sobre el sistema cannabinoide. El </w:t>
      </w:r>
      <w:r w:rsidR="002A13D8" w:rsidRPr="00304ADA">
        <w:rPr>
          <w:rFonts w:ascii="Times New Roman" w:hAnsi="Times New Roman" w:cs="Times New Roman"/>
          <w:sz w:val="24"/>
          <w:szCs w:val="24"/>
          <w:lang w:val="es-ES"/>
        </w:rPr>
        <w:t>Sistema</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dopaminérgico también se ve alterado por el consumo de esta sustancia. Mediante pruebas de </w:t>
      </w:r>
      <w:proofErr w:type="spellStart"/>
      <w:r w:rsidRPr="00304ADA">
        <w:rPr>
          <w:rFonts w:ascii="Times New Roman" w:hAnsi="Times New Roman" w:cs="Times New Roman"/>
          <w:sz w:val="24"/>
          <w:szCs w:val="24"/>
          <w:lang w:val="es-ES"/>
        </w:rPr>
        <w:t>NeuroSPECT</w:t>
      </w:r>
      <w:proofErr w:type="spellEnd"/>
      <w:r w:rsidRPr="00304ADA">
        <w:rPr>
          <w:rFonts w:ascii="Times New Roman" w:hAnsi="Times New Roman" w:cs="Times New Roman"/>
          <w:sz w:val="24"/>
          <w:szCs w:val="24"/>
          <w:lang w:val="es-ES"/>
        </w:rPr>
        <w:t>, se ha demostrado como el consumo de cannabis produce</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alteraciones en diferentes áreas cerebrales, como la corteza prefrontal o el hipocampo. Los sujetos que participaban en estos estudios y que habían sido consumidores de cannabis obtuvieron menores puntuaciones en pruebas donde estaban involucradas estas</w:t>
      </w:r>
      <w:r w:rsidR="00893290">
        <w:rPr>
          <w:rFonts w:ascii="Times New Roman" w:hAnsi="Times New Roman" w:cs="Times New Roman"/>
          <w:sz w:val="24"/>
          <w:szCs w:val="24"/>
          <w:lang w:val="es-ES"/>
        </w:rPr>
        <w:t xml:space="preserve"> d</w:t>
      </w:r>
      <w:r w:rsidRPr="00304ADA">
        <w:rPr>
          <w:rFonts w:ascii="Times New Roman" w:hAnsi="Times New Roman" w:cs="Times New Roman"/>
          <w:sz w:val="24"/>
          <w:szCs w:val="24"/>
          <w:lang w:val="es-ES"/>
        </w:rPr>
        <w:t>os áreas cerebrales. Se han encontrado relaciones entre el consumo de cannabis y el</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desarrollo de ataques de pánico, ataques de ansiedad, ánimo depresivo, depresión mayor y síntomas distímicos. En cuanto a los procesos depresivos, no podemos olvidarnos de</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la multitud de factores que pueden estar afectando a la hora de la aparición de </w:t>
      </w:r>
      <w:r w:rsidR="00F35AF7" w:rsidRPr="00304ADA">
        <w:rPr>
          <w:rFonts w:ascii="Times New Roman" w:hAnsi="Times New Roman" w:cs="Times New Roman"/>
          <w:sz w:val="24"/>
          <w:szCs w:val="24"/>
          <w:lang w:val="es-ES"/>
        </w:rPr>
        <w:t>una</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depresión. Por lo tanto, no podemos concluir que el consumo de cannabis sea el único factor desencadenante del proceso depresivo. En cuanto a la aparición del síndrome</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amotivacional ocasionado por </w:t>
      </w:r>
      <w:r w:rsidRPr="00304ADA">
        <w:rPr>
          <w:rFonts w:ascii="Times New Roman" w:hAnsi="Times New Roman" w:cs="Times New Roman"/>
          <w:sz w:val="24"/>
          <w:szCs w:val="24"/>
          <w:lang w:val="es-ES"/>
        </w:rPr>
        <w:lastRenderedPageBreak/>
        <w:t>el consumo de cannabis, aún no tenemos certeza de que el consumo de cannabis cause directamente este trastorno. Sin embargo, se están abriendo</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nuevas líneas de investigación que señalan la </w:t>
      </w:r>
      <w:proofErr w:type="spellStart"/>
      <w:r w:rsidRPr="00304ADA">
        <w:rPr>
          <w:rFonts w:ascii="Times New Roman" w:hAnsi="Times New Roman" w:cs="Times New Roman"/>
          <w:sz w:val="24"/>
          <w:szCs w:val="24"/>
          <w:lang w:val="es-ES"/>
        </w:rPr>
        <w:t>hipótesis</w:t>
      </w:r>
      <w:proofErr w:type="spellEnd"/>
      <w:r w:rsidRPr="00304ADA">
        <w:rPr>
          <w:rFonts w:ascii="Times New Roman" w:hAnsi="Times New Roman" w:cs="Times New Roman"/>
          <w:sz w:val="24"/>
          <w:szCs w:val="24"/>
          <w:lang w:val="es-ES"/>
        </w:rPr>
        <w:t xml:space="preserve"> de la </w:t>
      </w:r>
      <w:proofErr w:type="spellStart"/>
      <w:r w:rsidRPr="00304ADA">
        <w:rPr>
          <w:rFonts w:ascii="Times New Roman" w:hAnsi="Times New Roman" w:cs="Times New Roman"/>
          <w:sz w:val="24"/>
          <w:szCs w:val="24"/>
          <w:lang w:val="es-ES"/>
        </w:rPr>
        <w:t>hipofrontalidad</w:t>
      </w:r>
      <w:proofErr w:type="spellEnd"/>
      <w:r w:rsidRPr="00304ADA">
        <w:rPr>
          <w:rFonts w:ascii="Times New Roman" w:hAnsi="Times New Roman" w:cs="Times New Roman"/>
          <w:sz w:val="24"/>
          <w:szCs w:val="24"/>
          <w:lang w:val="es-ES"/>
        </w:rPr>
        <w:t xml:space="preserve"> como una de las razones de aparición de este síndrome. Según esta </w:t>
      </w:r>
      <w:proofErr w:type="spellStart"/>
      <w:r w:rsidRPr="00304ADA">
        <w:rPr>
          <w:rFonts w:ascii="Times New Roman" w:hAnsi="Times New Roman" w:cs="Times New Roman"/>
          <w:sz w:val="24"/>
          <w:szCs w:val="24"/>
          <w:lang w:val="es-ES"/>
        </w:rPr>
        <w:t>hipótesis</w:t>
      </w:r>
      <w:proofErr w:type="spellEnd"/>
      <w:r w:rsidRPr="00304ADA">
        <w:rPr>
          <w:rFonts w:ascii="Times New Roman" w:hAnsi="Times New Roman" w:cs="Times New Roman"/>
          <w:sz w:val="24"/>
          <w:szCs w:val="24"/>
          <w:lang w:val="es-ES"/>
        </w:rPr>
        <w:t>, el mal funcionamiento de la corteza prefrontal sería el desencadenante de síntomas relacionados con la apatía,</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desmotivación, reducción de la iniciativa, disminución de la creatividad o falta de espontaneidad. En cuanto al desarrollo de alteraciones cognitivas ocasionadas por el consumo de esta sustancia, numerosos estudios han demostrado alteraciones en consumidores en el área de la memoria, la atención y el funcionamiento ejecutivo. Por otro lado, se sigue investigando si estas alteraciones son irreversibles en el individuo,</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una vez eliminado el consumo de la sustancia. Respecto al fenómeno de la intoxicación cannábica, los efectos se inician con una sensación de bienestar general. La sobredosis cannábica no es mortal, y puede cursar con la aparición de delirium, (síndrome confusional agudo) labilidad afectiva, taquicardia, ataxia, temblor y aumento súbito de la ansiedad.  En cuanto al abuso de cannabis, las clasificaciones psiquiátricas se encuentran con dificultades a la hora de definir cuando nos encontramos ante un problema de abuso de esta sustancia. El CIE-10 define el abuso cuando el consumo de cannabis afecta a la salud física o mental del sujeto. El DSM- IV</w:t>
      </w:r>
      <w:r w:rsidR="00872618" w:rsidRPr="00304ADA">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define el abuso como un patrón desadaptativo que cursa con el desarrollo de malestar significativo en el sujeto, </w:t>
      </w:r>
      <w:r w:rsidR="00E00CD4" w:rsidRPr="00304ADA">
        <w:rPr>
          <w:rFonts w:ascii="Times New Roman" w:hAnsi="Times New Roman" w:cs="Times New Roman"/>
          <w:sz w:val="24"/>
          <w:szCs w:val="24"/>
          <w:lang w:val="es-ES"/>
        </w:rPr>
        <w:t>mostrándose</w:t>
      </w:r>
      <w:r w:rsidRPr="00304ADA">
        <w:rPr>
          <w:rFonts w:ascii="Times New Roman" w:hAnsi="Times New Roman" w:cs="Times New Roman"/>
          <w:sz w:val="24"/>
          <w:szCs w:val="24"/>
          <w:lang w:val="es-ES"/>
        </w:rPr>
        <w:t xml:space="preserve"> a través de </w:t>
      </w:r>
      <w:r w:rsidR="00E00CD4" w:rsidRPr="00304ADA">
        <w:rPr>
          <w:rFonts w:ascii="Times New Roman" w:hAnsi="Times New Roman" w:cs="Times New Roman"/>
          <w:sz w:val="24"/>
          <w:szCs w:val="24"/>
          <w:lang w:val="es-ES"/>
        </w:rPr>
        <w:t xml:space="preserve">una serie de </w:t>
      </w:r>
      <w:r w:rsidRPr="00304ADA">
        <w:rPr>
          <w:rFonts w:ascii="Times New Roman" w:hAnsi="Times New Roman" w:cs="Times New Roman"/>
          <w:sz w:val="24"/>
          <w:szCs w:val="24"/>
          <w:lang w:val="es-ES"/>
        </w:rPr>
        <w:t>conductas presentes en el sujeto en los últimos doce meses</w:t>
      </w:r>
      <w:r w:rsidR="00E00CD4" w:rsidRPr="00304ADA">
        <w:rPr>
          <w:rFonts w:ascii="Times New Roman" w:hAnsi="Times New Roman" w:cs="Times New Roman"/>
          <w:sz w:val="24"/>
          <w:szCs w:val="24"/>
          <w:lang w:val="es-ES"/>
        </w:rPr>
        <w:t xml:space="preserve"> después del consumo</w:t>
      </w:r>
      <w:r w:rsidRPr="00304ADA">
        <w:rPr>
          <w:rFonts w:ascii="Times New Roman" w:hAnsi="Times New Roman" w:cs="Times New Roman"/>
          <w:sz w:val="24"/>
          <w:szCs w:val="24"/>
          <w:lang w:val="es-ES"/>
        </w:rPr>
        <w:t>. La prevalencia de desarrollo de u</w:t>
      </w:r>
      <w:r w:rsidR="00A200AA" w:rsidRPr="00304ADA">
        <w:rPr>
          <w:rFonts w:ascii="Times New Roman" w:hAnsi="Times New Roman" w:cs="Times New Roman"/>
          <w:sz w:val="24"/>
          <w:szCs w:val="24"/>
          <w:lang w:val="es-ES"/>
        </w:rPr>
        <w:t xml:space="preserve">n </w:t>
      </w:r>
      <w:r w:rsidRPr="00304ADA">
        <w:rPr>
          <w:rFonts w:ascii="Times New Roman" w:hAnsi="Times New Roman" w:cs="Times New Roman"/>
          <w:sz w:val="24"/>
          <w:szCs w:val="24"/>
          <w:lang w:val="es-ES"/>
        </w:rPr>
        <w:t>síndrome confusional agudo (delirium) después de consumir cannabis es bastante baja en la población. El síndrome confusional cursa con alteraciones de la memoria y sintomatología ansiosa. Asimismo, la ingesta de grandes cantidades de cánnabis puede desencadenar la aparición de “psicosis cannábica”, que remite cuando se interrumpe el consumo de esta sustancia. Los síntomas asociados a este proceso psicótico son despersonalización, alucinaciones, desrealización, labilidad afectiva, síntomas paranoides, desrealización y confusión.</w:t>
      </w:r>
      <w:r w:rsidR="00E00CD4" w:rsidRPr="00304ADA">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No tenemos datos acerca del desarrollo de psicosis crónica, después de </w:t>
      </w:r>
      <w:r w:rsidR="00E00CD4" w:rsidRPr="00304ADA">
        <w:rPr>
          <w:rFonts w:ascii="Times New Roman" w:hAnsi="Times New Roman" w:cs="Times New Roman"/>
          <w:sz w:val="24"/>
          <w:szCs w:val="24"/>
          <w:lang w:val="es-ES"/>
        </w:rPr>
        <w:t>una</w:t>
      </w:r>
      <w:r w:rsidRPr="00304ADA">
        <w:rPr>
          <w:rFonts w:ascii="Times New Roman" w:hAnsi="Times New Roman" w:cs="Times New Roman"/>
          <w:sz w:val="24"/>
          <w:szCs w:val="24"/>
          <w:lang w:val="es-ES"/>
        </w:rPr>
        <w:t xml:space="preserve"> interrupción del consumo de cannabis. Las investigaciones no nos aportan datos concluyentes sobre este aspecto. Sin embargo, algunos autores piensan que la psicosis crónica asociada al consumo de cannabis es el primer paso</w:t>
      </w:r>
      <w:r w:rsidR="00E00CD4" w:rsidRPr="00304ADA">
        <w:rPr>
          <w:rFonts w:ascii="Times New Roman" w:hAnsi="Times New Roman" w:cs="Times New Roman"/>
          <w:sz w:val="24"/>
          <w:szCs w:val="24"/>
          <w:lang w:val="es-ES"/>
        </w:rPr>
        <w:t xml:space="preserve"> del </w:t>
      </w:r>
      <w:r w:rsidRPr="00304ADA">
        <w:rPr>
          <w:rFonts w:ascii="Times New Roman" w:hAnsi="Times New Roman" w:cs="Times New Roman"/>
          <w:sz w:val="24"/>
          <w:szCs w:val="24"/>
          <w:lang w:val="es-ES"/>
        </w:rPr>
        <w:t xml:space="preserve">desarrollo de una esquizofrenia. </w:t>
      </w:r>
      <w:r w:rsidR="00B1677F" w:rsidRPr="00304ADA">
        <w:rPr>
          <w:rFonts w:ascii="Times New Roman" w:hAnsi="Times New Roman" w:cs="Times New Roman"/>
          <w:sz w:val="24"/>
          <w:szCs w:val="24"/>
          <w:lang w:val="es-ES"/>
        </w:rPr>
        <w:t xml:space="preserve">Otros investigadores opinan que es muy difícil distinguir entre una esquizofrenia y </w:t>
      </w:r>
      <w:r w:rsidR="00E00CD4" w:rsidRPr="00304ADA">
        <w:rPr>
          <w:rFonts w:ascii="Times New Roman" w:hAnsi="Times New Roman" w:cs="Times New Roman"/>
          <w:sz w:val="24"/>
          <w:szCs w:val="24"/>
          <w:lang w:val="es-ES"/>
        </w:rPr>
        <w:t>una</w:t>
      </w:r>
      <w:r w:rsidR="00B1677F" w:rsidRPr="00304ADA">
        <w:rPr>
          <w:rFonts w:ascii="Times New Roman" w:hAnsi="Times New Roman" w:cs="Times New Roman"/>
          <w:sz w:val="24"/>
          <w:szCs w:val="24"/>
          <w:lang w:val="es-ES"/>
        </w:rPr>
        <w:t xml:space="preserve"> psicosis</w:t>
      </w:r>
      <w:r w:rsidR="002A13D8" w:rsidRPr="00304ADA">
        <w:rPr>
          <w:rFonts w:ascii="Times New Roman" w:hAnsi="Times New Roman" w:cs="Times New Roman"/>
          <w:sz w:val="24"/>
          <w:szCs w:val="24"/>
          <w:lang w:val="es-ES"/>
        </w:rPr>
        <w:t xml:space="preserve"> </w:t>
      </w:r>
      <w:r w:rsidR="00B1677F" w:rsidRPr="00304ADA">
        <w:rPr>
          <w:rFonts w:ascii="Times New Roman" w:hAnsi="Times New Roman" w:cs="Times New Roman"/>
          <w:sz w:val="24"/>
          <w:szCs w:val="24"/>
          <w:lang w:val="es-ES"/>
        </w:rPr>
        <w:t xml:space="preserve">crónica. </w:t>
      </w:r>
    </w:p>
    <w:p w14:paraId="6F91F528" w14:textId="64F73F37" w:rsidR="002A13D8" w:rsidRPr="00304ADA" w:rsidRDefault="00B1677F" w:rsidP="00893290">
      <w:pPr>
        <w:spacing w:line="360" w:lineRule="auto"/>
        <w:jc w:val="both"/>
        <w:rPr>
          <w:rFonts w:ascii="Times New Roman" w:hAnsi="Times New Roman" w:cs="Times New Roman"/>
          <w:sz w:val="24"/>
          <w:szCs w:val="24"/>
          <w:lang w:val="es-ES"/>
        </w:rPr>
      </w:pPr>
      <w:r w:rsidRPr="00304ADA">
        <w:rPr>
          <w:rFonts w:ascii="Times New Roman" w:hAnsi="Times New Roman" w:cs="Times New Roman"/>
          <w:sz w:val="24"/>
          <w:szCs w:val="24"/>
          <w:lang w:val="es-ES"/>
        </w:rPr>
        <w:lastRenderedPageBreak/>
        <w:t>Diversos autores señalan que solamente sujetos predispuestos desarrollan síntomas</w:t>
      </w:r>
      <w:r w:rsidR="00893290">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psicóticos persistentes mientras que otros autores piensan que el consumo de cannabis es </w:t>
      </w:r>
    </w:p>
    <w:p w14:paraId="58FFC82B" w14:textId="0AC057FB" w:rsidR="002D23E3" w:rsidRDefault="00B1677F" w:rsidP="001E6F34">
      <w:pPr>
        <w:spacing w:line="360" w:lineRule="auto"/>
        <w:jc w:val="both"/>
        <w:rPr>
          <w:rFonts w:ascii="Times New Roman" w:hAnsi="Times New Roman" w:cs="Times New Roman"/>
          <w:sz w:val="24"/>
          <w:szCs w:val="24"/>
          <w:lang w:val="es-ES"/>
        </w:rPr>
      </w:pPr>
      <w:r w:rsidRPr="00304ADA">
        <w:rPr>
          <w:rFonts w:ascii="Times New Roman" w:hAnsi="Times New Roman" w:cs="Times New Roman"/>
          <w:sz w:val="24"/>
          <w:szCs w:val="24"/>
          <w:lang w:val="es-ES"/>
        </w:rPr>
        <w:t>un factor de riesgo a la hora de desarrollar síntomas psicóticos en personas</w:t>
      </w:r>
      <w:r w:rsidR="001E6F34">
        <w:rPr>
          <w:rFonts w:ascii="Times New Roman" w:hAnsi="Times New Roman" w:cs="Times New Roman"/>
          <w:sz w:val="24"/>
          <w:szCs w:val="24"/>
          <w:lang w:val="es-ES"/>
        </w:rPr>
        <w:t xml:space="preserve"> con </w:t>
      </w:r>
      <w:r w:rsidRPr="00304ADA">
        <w:rPr>
          <w:rFonts w:ascii="Times New Roman" w:hAnsi="Times New Roman" w:cs="Times New Roman"/>
          <w:sz w:val="24"/>
          <w:szCs w:val="24"/>
          <w:lang w:val="es-ES"/>
        </w:rPr>
        <w:t>sintomatología positiva. En cuanto a la asociación entre consumo de cannabis y esquizofrenia, no tenemos datos concluyentes que aclaren esta relación</w:t>
      </w:r>
      <w:r w:rsidR="00E00CD4" w:rsidRPr="00304ADA">
        <w:rPr>
          <w:rFonts w:ascii="Times New Roman" w:hAnsi="Times New Roman" w:cs="Times New Roman"/>
          <w:sz w:val="24"/>
          <w:szCs w:val="24"/>
          <w:lang w:val="es-ES"/>
        </w:rPr>
        <w:t>,</w:t>
      </w:r>
      <w:r w:rsidRPr="00304ADA">
        <w:rPr>
          <w:rFonts w:ascii="Times New Roman" w:hAnsi="Times New Roman" w:cs="Times New Roman"/>
          <w:sz w:val="24"/>
          <w:szCs w:val="24"/>
          <w:lang w:val="es-ES"/>
        </w:rPr>
        <w:t xml:space="preserve"> aunque muchos</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autores han tratado de aclarar este asunto. La gran incógnita de esta relación tiene que ver con la causalidad. No tenemos claro si</w:t>
      </w:r>
      <w:r w:rsidR="00E00CD4" w:rsidRPr="00304ADA">
        <w:rPr>
          <w:rFonts w:ascii="Times New Roman" w:hAnsi="Times New Roman" w:cs="Times New Roman"/>
          <w:sz w:val="24"/>
          <w:szCs w:val="24"/>
          <w:lang w:val="es-ES"/>
        </w:rPr>
        <w:t>,</w:t>
      </w:r>
      <w:r w:rsidRPr="00304ADA">
        <w:rPr>
          <w:rFonts w:ascii="Times New Roman" w:hAnsi="Times New Roman" w:cs="Times New Roman"/>
          <w:sz w:val="24"/>
          <w:szCs w:val="24"/>
          <w:lang w:val="es-ES"/>
        </w:rPr>
        <w:t xml:space="preserve"> el consumo de cannabis es el desencadenante</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de la esquizofrenia o</w:t>
      </w:r>
      <w:r w:rsidR="00DD6926">
        <w:rPr>
          <w:rFonts w:ascii="Times New Roman" w:hAnsi="Times New Roman" w:cs="Times New Roman"/>
          <w:sz w:val="24"/>
          <w:szCs w:val="24"/>
          <w:lang w:val="es-ES"/>
        </w:rPr>
        <w:t>,</w:t>
      </w:r>
      <w:r w:rsidR="00E00CD4" w:rsidRPr="00304ADA">
        <w:rPr>
          <w:rFonts w:ascii="Times New Roman" w:hAnsi="Times New Roman" w:cs="Times New Roman"/>
          <w:sz w:val="24"/>
          <w:szCs w:val="24"/>
          <w:lang w:val="es-ES"/>
        </w:rPr>
        <w:t xml:space="preserve"> por el contrario,</w:t>
      </w:r>
      <w:r w:rsidRPr="00304ADA">
        <w:rPr>
          <w:rFonts w:ascii="Times New Roman" w:hAnsi="Times New Roman" w:cs="Times New Roman"/>
          <w:sz w:val="24"/>
          <w:szCs w:val="24"/>
          <w:lang w:val="es-ES"/>
        </w:rPr>
        <w:t xml:space="preserve"> es la esquizofrenia la que conduce al consumo en</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el individuo. Por lo tanto, no queda clara esta relación. Asimismo, el desarrollo de</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esquizofrenia en un sujeto multiplica por seis veces la probabilidad de consumo de</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cannabis. La aparición de esquizofrenia no tiene relación con el sexo, nivel</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socioeconómico o grupo étnico</w:t>
      </w:r>
      <w:r w:rsidR="00E00CD4" w:rsidRPr="00304ADA">
        <w:rPr>
          <w:rFonts w:ascii="Times New Roman" w:hAnsi="Times New Roman" w:cs="Times New Roman"/>
          <w:sz w:val="24"/>
          <w:szCs w:val="24"/>
          <w:lang w:val="es-ES"/>
        </w:rPr>
        <w:t xml:space="preserve"> del sujeto,</w:t>
      </w:r>
      <w:r w:rsidR="001920CA">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sino que está relacionado con la genética personal y las características del ambiente.</w:t>
      </w:r>
      <w:r w:rsidR="008D606D" w:rsidRPr="00304ADA">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Otras enfermedades asociadas al consumo de cannabis tienen que ver con el desarrollo de conductas violentas</w:t>
      </w:r>
      <w:r w:rsidR="00E00CD4" w:rsidRPr="00304ADA">
        <w:rPr>
          <w:rFonts w:ascii="Times New Roman" w:hAnsi="Times New Roman" w:cs="Times New Roman"/>
          <w:sz w:val="24"/>
          <w:szCs w:val="24"/>
          <w:lang w:val="es-ES"/>
        </w:rPr>
        <w:t>,</w:t>
      </w:r>
      <w:r w:rsidRPr="00304ADA">
        <w:rPr>
          <w:rFonts w:ascii="Times New Roman" w:hAnsi="Times New Roman" w:cs="Times New Roman"/>
          <w:sz w:val="24"/>
          <w:szCs w:val="24"/>
          <w:lang w:val="es-ES"/>
        </w:rPr>
        <w:t xml:space="preserve"> el desarrollo del trastorno antisocial de la personalidad, el trastorno bipolar y el desarrollo de conductas</w:t>
      </w:r>
      <w:r w:rsidR="002D23E3">
        <w:rPr>
          <w:rFonts w:ascii="Times New Roman" w:hAnsi="Times New Roman" w:cs="Times New Roman"/>
          <w:sz w:val="24"/>
          <w:szCs w:val="24"/>
          <w:lang w:val="es-ES"/>
        </w:rPr>
        <w:t xml:space="preserve"> </w:t>
      </w:r>
      <w:r w:rsidRPr="00304ADA">
        <w:rPr>
          <w:rFonts w:ascii="Times New Roman" w:hAnsi="Times New Roman" w:cs="Times New Roman"/>
          <w:sz w:val="24"/>
          <w:szCs w:val="24"/>
          <w:lang w:val="es-ES"/>
        </w:rPr>
        <w:t xml:space="preserve">agresivas. Los autores están </w:t>
      </w:r>
      <w:proofErr w:type="gramStart"/>
      <w:r w:rsidRPr="00304ADA">
        <w:rPr>
          <w:rFonts w:ascii="Times New Roman" w:hAnsi="Times New Roman" w:cs="Times New Roman"/>
          <w:sz w:val="24"/>
          <w:szCs w:val="24"/>
          <w:lang w:val="es-ES"/>
        </w:rPr>
        <w:t>de acuerdo a</w:t>
      </w:r>
      <w:proofErr w:type="gramEnd"/>
      <w:r w:rsidRPr="00304ADA">
        <w:rPr>
          <w:rFonts w:ascii="Times New Roman" w:hAnsi="Times New Roman" w:cs="Times New Roman"/>
          <w:sz w:val="24"/>
          <w:szCs w:val="24"/>
          <w:lang w:val="es-ES"/>
        </w:rPr>
        <w:t xml:space="preserve"> la hora de afirmar </w:t>
      </w:r>
      <w:r w:rsidR="00E00CD4" w:rsidRPr="00304ADA">
        <w:rPr>
          <w:rFonts w:ascii="Times New Roman" w:hAnsi="Times New Roman" w:cs="Times New Roman"/>
          <w:sz w:val="24"/>
          <w:szCs w:val="24"/>
          <w:lang w:val="es-ES"/>
        </w:rPr>
        <w:t xml:space="preserve">a </w:t>
      </w:r>
      <w:r w:rsidRPr="00304ADA">
        <w:rPr>
          <w:rFonts w:ascii="Times New Roman" w:hAnsi="Times New Roman" w:cs="Times New Roman"/>
          <w:sz w:val="24"/>
          <w:szCs w:val="24"/>
          <w:lang w:val="es-ES"/>
        </w:rPr>
        <w:t xml:space="preserve">la adolescencia como un período especialmente vulnerable a la hora de describir los efectos del consumo de cannabis. El cerebro del adolescente aún se encuentra en desarrollo, y </w:t>
      </w:r>
      <w:r w:rsidR="00D35037" w:rsidRPr="00304ADA">
        <w:rPr>
          <w:rFonts w:ascii="Times New Roman" w:hAnsi="Times New Roman" w:cs="Times New Roman"/>
          <w:sz w:val="24"/>
          <w:szCs w:val="24"/>
          <w:lang w:val="es-ES"/>
        </w:rPr>
        <w:t xml:space="preserve">el consumo </w:t>
      </w:r>
      <w:r w:rsidRPr="00304ADA">
        <w:rPr>
          <w:rFonts w:ascii="Times New Roman" w:hAnsi="Times New Roman" w:cs="Times New Roman"/>
          <w:sz w:val="24"/>
          <w:szCs w:val="24"/>
          <w:lang w:val="es-ES"/>
        </w:rPr>
        <w:t>en esta etapa puede interferir en el desarrollo intelectual y personal del adolescente. Por otro lado, un consumo temprano de cannabis multiplica las posibilidades de desarrollar esquizofrenia en el futuro y de</w:t>
      </w:r>
      <w:r w:rsidR="00E00CD4" w:rsidRPr="00304ADA">
        <w:rPr>
          <w:rFonts w:ascii="Times New Roman" w:hAnsi="Times New Roman" w:cs="Times New Roman"/>
          <w:sz w:val="24"/>
          <w:szCs w:val="24"/>
          <w:lang w:val="es-ES"/>
        </w:rPr>
        <w:t xml:space="preserve"> producir</w:t>
      </w:r>
      <w:r w:rsidRPr="00304ADA">
        <w:rPr>
          <w:rFonts w:ascii="Times New Roman" w:hAnsi="Times New Roman" w:cs="Times New Roman"/>
          <w:sz w:val="24"/>
          <w:szCs w:val="24"/>
          <w:lang w:val="es-ES"/>
        </w:rPr>
        <w:t xml:space="preserve"> alteraciones cerebrales persistentes en el sujeto (que no desaparecen una vez eliminado el consumo).</w:t>
      </w:r>
      <w:bookmarkStart w:id="75" w:name="_2qqc5ljb8azb" w:colFirst="0" w:colLast="0"/>
      <w:bookmarkStart w:id="76" w:name="_qxo79y6u8svj" w:colFirst="0" w:colLast="0"/>
      <w:bookmarkStart w:id="77" w:name="_kesccliry2qn" w:colFirst="0" w:colLast="0"/>
      <w:bookmarkStart w:id="78" w:name="_qymuibu3p1sc" w:colFirst="0" w:colLast="0"/>
      <w:bookmarkStart w:id="79" w:name="_i4kw63bcuk4d" w:colFirst="0" w:colLast="0"/>
      <w:bookmarkStart w:id="80" w:name="_50r2xpsvo73n" w:colFirst="0" w:colLast="0"/>
      <w:bookmarkEnd w:id="75"/>
      <w:bookmarkEnd w:id="76"/>
      <w:bookmarkEnd w:id="77"/>
      <w:bookmarkEnd w:id="78"/>
      <w:bookmarkEnd w:id="79"/>
      <w:bookmarkEnd w:id="80"/>
    </w:p>
    <w:p w14:paraId="0FFBF999" w14:textId="77777777" w:rsidR="00BD427F" w:rsidRDefault="00BD427F" w:rsidP="001E6F34">
      <w:pPr>
        <w:spacing w:line="360" w:lineRule="auto"/>
        <w:jc w:val="both"/>
        <w:rPr>
          <w:rFonts w:ascii="Times New Roman" w:hAnsi="Times New Roman" w:cs="Times New Roman"/>
          <w:sz w:val="24"/>
          <w:szCs w:val="24"/>
          <w:lang w:val="es-ES"/>
        </w:rPr>
      </w:pPr>
    </w:p>
    <w:p w14:paraId="0187DF01" w14:textId="15C391E2" w:rsidR="00D35037" w:rsidRPr="00BD427F" w:rsidRDefault="00BD427F" w:rsidP="00BD427F">
      <w:pPr>
        <w:spacing w:line="360" w:lineRule="auto"/>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u w:val="single"/>
          <w:lang w:val="es-ES"/>
        </w:rPr>
        <w:t>4</w:t>
      </w:r>
      <w:r>
        <w:rPr>
          <w:rFonts w:ascii="Times New Roman" w:eastAsia="Times New Roman" w:hAnsi="Times New Roman" w:cs="Times New Roman"/>
          <w:sz w:val="24"/>
          <w:szCs w:val="24"/>
          <w:u w:val="single"/>
          <w:lang w:val="es-ES"/>
        </w:rPr>
        <w:t>.</w:t>
      </w:r>
      <w:r w:rsidRPr="00304ADA">
        <w:rPr>
          <w:rFonts w:ascii="Times New Roman" w:eastAsia="Times New Roman" w:hAnsi="Times New Roman" w:cs="Times New Roman"/>
          <w:sz w:val="24"/>
          <w:szCs w:val="24"/>
          <w:u w:val="single"/>
          <w:lang w:val="es-ES"/>
        </w:rPr>
        <w:t xml:space="preserve"> </w:t>
      </w:r>
      <w:r>
        <w:rPr>
          <w:rFonts w:ascii="Times New Roman" w:eastAsia="Times New Roman" w:hAnsi="Times New Roman" w:cs="Times New Roman"/>
          <w:sz w:val="24"/>
          <w:szCs w:val="24"/>
          <w:u w:val="single"/>
          <w:lang w:val="es-ES"/>
        </w:rPr>
        <w:t>DISCUSIÓN.</w:t>
      </w:r>
    </w:p>
    <w:p w14:paraId="1F6124B2" w14:textId="2CA9FE65" w:rsidR="00A21195" w:rsidRPr="00304ADA" w:rsidRDefault="00A200AA" w:rsidP="00AC7286">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 xml:space="preserve">Con el objetivo de buscar una reducción del consumo de cannabis en la población </w:t>
      </w:r>
      <w:r w:rsidR="00C711BE" w:rsidRPr="00304ADA">
        <w:rPr>
          <w:rFonts w:ascii="Times New Roman" w:eastAsia="Times New Roman" w:hAnsi="Times New Roman" w:cs="Times New Roman"/>
          <w:sz w:val="24"/>
          <w:szCs w:val="24"/>
          <w:lang w:val="es-ES"/>
        </w:rPr>
        <w:t xml:space="preserve">mundial, y en especial en la población adolescente, </w:t>
      </w:r>
      <w:r w:rsidR="003E6848" w:rsidRPr="00304ADA">
        <w:rPr>
          <w:rFonts w:ascii="Times New Roman" w:eastAsia="Times New Roman" w:hAnsi="Times New Roman" w:cs="Times New Roman"/>
          <w:sz w:val="24"/>
          <w:szCs w:val="24"/>
          <w:lang w:val="es-ES"/>
        </w:rPr>
        <w:t>sería recomendable animar a</w:t>
      </w:r>
      <w:r w:rsidR="00C711BE" w:rsidRPr="00304ADA">
        <w:rPr>
          <w:rFonts w:ascii="Times New Roman" w:eastAsia="Times New Roman" w:hAnsi="Times New Roman" w:cs="Times New Roman"/>
          <w:sz w:val="24"/>
          <w:szCs w:val="24"/>
          <w:lang w:val="es-ES"/>
        </w:rPr>
        <w:t xml:space="preserve"> </w:t>
      </w:r>
      <w:r w:rsidR="003E6848" w:rsidRPr="00304ADA">
        <w:rPr>
          <w:rFonts w:ascii="Times New Roman" w:eastAsia="Times New Roman" w:hAnsi="Times New Roman" w:cs="Times New Roman"/>
          <w:sz w:val="24"/>
          <w:szCs w:val="24"/>
          <w:lang w:val="es-ES"/>
        </w:rPr>
        <w:t>la aplicación de algunas iniciativas en diversos</w:t>
      </w:r>
      <w:r w:rsidR="00C711BE" w:rsidRPr="00304ADA">
        <w:rPr>
          <w:rFonts w:ascii="Times New Roman" w:eastAsia="Times New Roman" w:hAnsi="Times New Roman" w:cs="Times New Roman"/>
          <w:sz w:val="24"/>
          <w:szCs w:val="24"/>
          <w:lang w:val="es-ES"/>
        </w:rPr>
        <w:t xml:space="preserve"> ámbitos y contextos sociales</w:t>
      </w:r>
      <w:r w:rsidR="003E6848" w:rsidRPr="00304ADA">
        <w:rPr>
          <w:rFonts w:ascii="Times New Roman" w:eastAsia="Times New Roman" w:hAnsi="Times New Roman" w:cs="Times New Roman"/>
          <w:sz w:val="24"/>
          <w:szCs w:val="24"/>
          <w:lang w:val="es-ES"/>
        </w:rPr>
        <w:t>, con el objetivo de</w:t>
      </w:r>
      <w:r w:rsidR="00C711BE" w:rsidRPr="00304ADA">
        <w:rPr>
          <w:rFonts w:ascii="Times New Roman" w:eastAsia="Times New Roman" w:hAnsi="Times New Roman" w:cs="Times New Roman"/>
          <w:sz w:val="24"/>
          <w:szCs w:val="24"/>
          <w:lang w:val="es-ES"/>
        </w:rPr>
        <w:t xml:space="preserve"> un cambio de percepción en los individuos consumidores de cannabis. Para lograr este objetivo, necesitamos la coordinación y el trabajo conjunto de todos estos ámbitos sociales. Por ello,</w:t>
      </w:r>
      <w:r w:rsidR="00E00CD4" w:rsidRPr="00304ADA">
        <w:rPr>
          <w:rFonts w:ascii="Times New Roman" w:eastAsia="Times New Roman" w:hAnsi="Times New Roman" w:cs="Times New Roman"/>
          <w:sz w:val="24"/>
          <w:szCs w:val="24"/>
          <w:lang w:val="es-ES"/>
        </w:rPr>
        <w:t xml:space="preserve"> </w:t>
      </w:r>
      <w:r w:rsidR="00C711BE" w:rsidRPr="00304ADA">
        <w:rPr>
          <w:rFonts w:ascii="Times New Roman" w:eastAsia="Times New Roman" w:hAnsi="Times New Roman" w:cs="Times New Roman"/>
          <w:sz w:val="24"/>
          <w:szCs w:val="24"/>
          <w:lang w:val="es-ES"/>
        </w:rPr>
        <w:t>es necesario un abordaje integral del problema, donde t</w:t>
      </w:r>
      <w:r w:rsidR="00CB2FBD" w:rsidRPr="00304ADA">
        <w:rPr>
          <w:rFonts w:ascii="Times New Roman" w:eastAsia="Times New Roman" w:hAnsi="Times New Roman" w:cs="Times New Roman"/>
          <w:sz w:val="24"/>
          <w:szCs w:val="24"/>
          <w:lang w:val="es-ES"/>
        </w:rPr>
        <w:t xml:space="preserve">engamos en cuenta todas las decisiones que se pueden adoptar en las diferentes áreas sociales (entorno </w:t>
      </w:r>
      <w:r w:rsidR="001920CA" w:rsidRPr="00304ADA">
        <w:rPr>
          <w:rFonts w:ascii="Times New Roman" w:eastAsia="Times New Roman" w:hAnsi="Times New Roman" w:cs="Times New Roman"/>
          <w:sz w:val="24"/>
          <w:szCs w:val="24"/>
          <w:lang w:val="es-ES"/>
        </w:rPr>
        <w:t>político</w:t>
      </w:r>
      <w:r w:rsidR="00CB2FBD" w:rsidRPr="00304ADA">
        <w:rPr>
          <w:rFonts w:ascii="Times New Roman" w:eastAsia="Times New Roman" w:hAnsi="Times New Roman" w:cs="Times New Roman"/>
          <w:sz w:val="24"/>
          <w:szCs w:val="24"/>
          <w:lang w:val="es-ES"/>
        </w:rPr>
        <w:t xml:space="preserve">, educativo, familiar, clínico, laboral, </w:t>
      </w:r>
      <w:r w:rsidR="001920CA" w:rsidRPr="00304ADA">
        <w:rPr>
          <w:rFonts w:ascii="Times New Roman" w:eastAsia="Times New Roman" w:hAnsi="Times New Roman" w:cs="Times New Roman"/>
          <w:sz w:val="24"/>
          <w:szCs w:val="24"/>
          <w:lang w:val="es-ES"/>
        </w:rPr>
        <w:t>terapéutico</w:t>
      </w:r>
      <w:r w:rsidR="002C3818" w:rsidRPr="00304ADA">
        <w:rPr>
          <w:rFonts w:ascii="Times New Roman" w:eastAsia="Times New Roman" w:hAnsi="Times New Roman" w:cs="Times New Roman"/>
          <w:sz w:val="24"/>
          <w:szCs w:val="24"/>
          <w:lang w:val="es-ES"/>
        </w:rPr>
        <w:t xml:space="preserve">...). Un abordaje exclusivamente </w:t>
      </w:r>
      <w:r w:rsidR="001920CA" w:rsidRPr="00304ADA">
        <w:rPr>
          <w:rFonts w:ascii="Times New Roman" w:eastAsia="Times New Roman" w:hAnsi="Times New Roman" w:cs="Times New Roman"/>
          <w:sz w:val="24"/>
          <w:szCs w:val="24"/>
          <w:lang w:val="es-ES"/>
        </w:rPr>
        <w:lastRenderedPageBreak/>
        <w:t>terapéutico</w:t>
      </w:r>
      <w:r w:rsidR="002C3818" w:rsidRPr="00304ADA">
        <w:rPr>
          <w:rFonts w:ascii="Times New Roman" w:eastAsia="Times New Roman" w:hAnsi="Times New Roman" w:cs="Times New Roman"/>
          <w:sz w:val="24"/>
          <w:szCs w:val="24"/>
          <w:lang w:val="es-ES"/>
        </w:rPr>
        <w:t xml:space="preserve"> y clínico del problema, nos llevaría a descuidar otras instancias igualmente importantes en el abordaje de est</w:t>
      </w:r>
      <w:r w:rsidR="00E00CD4" w:rsidRPr="00304ADA">
        <w:rPr>
          <w:rFonts w:ascii="Times New Roman" w:eastAsia="Times New Roman" w:hAnsi="Times New Roman" w:cs="Times New Roman"/>
          <w:sz w:val="24"/>
          <w:szCs w:val="24"/>
          <w:lang w:val="es-ES"/>
        </w:rPr>
        <w:t>a problemática</w:t>
      </w:r>
      <w:r w:rsidR="002C3818" w:rsidRPr="00304ADA">
        <w:rPr>
          <w:rFonts w:ascii="Times New Roman" w:eastAsia="Times New Roman" w:hAnsi="Times New Roman" w:cs="Times New Roman"/>
          <w:sz w:val="24"/>
          <w:szCs w:val="24"/>
          <w:lang w:val="es-ES"/>
        </w:rPr>
        <w:t xml:space="preserve">. </w:t>
      </w:r>
      <w:r w:rsidR="00A21195" w:rsidRPr="00304ADA">
        <w:rPr>
          <w:rFonts w:ascii="Times New Roman" w:eastAsia="Times New Roman" w:hAnsi="Times New Roman" w:cs="Times New Roman"/>
          <w:sz w:val="24"/>
          <w:szCs w:val="24"/>
          <w:lang w:val="es-ES"/>
        </w:rPr>
        <w:t xml:space="preserve">Desde las diferentes instituciones públicas y desde los diferentes ámbitos sociales se pueden llevar a cabo propuestas que busquen una disminución del consumo de THC. Algunas de estas propuestas son las </w:t>
      </w:r>
      <w:r w:rsidR="001920CA" w:rsidRPr="00304ADA">
        <w:rPr>
          <w:rFonts w:ascii="Times New Roman" w:eastAsia="Times New Roman" w:hAnsi="Times New Roman" w:cs="Times New Roman"/>
          <w:sz w:val="24"/>
          <w:szCs w:val="24"/>
          <w:lang w:val="es-ES"/>
        </w:rPr>
        <w:t>siguientes</w:t>
      </w:r>
      <w:r w:rsidR="00A21195" w:rsidRPr="00304ADA">
        <w:rPr>
          <w:rFonts w:ascii="Times New Roman" w:eastAsia="Times New Roman" w:hAnsi="Times New Roman" w:cs="Times New Roman"/>
          <w:sz w:val="24"/>
          <w:szCs w:val="24"/>
          <w:lang w:val="es-ES"/>
        </w:rPr>
        <w:t>:</w:t>
      </w:r>
    </w:p>
    <w:p w14:paraId="5FC742ED" w14:textId="4F8669E5" w:rsidR="00A21195" w:rsidRPr="00304ADA" w:rsidRDefault="00E00CD4"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 xml:space="preserve">La </w:t>
      </w:r>
      <w:r w:rsidR="00A21195" w:rsidRPr="00304ADA">
        <w:rPr>
          <w:rFonts w:ascii="Times New Roman" w:eastAsia="Times New Roman" w:hAnsi="Times New Roman" w:cs="Times New Roman"/>
          <w:sz w:val="24"/>
          <w:szCs w:val="24"/>
          <w:lang w:val="es-ES"/>
        </w:rPr>
        <w:t>realización de campañas de concienciación, alertando de los efectos nocivos de su consumo.</w:t>
      </w:r>
    </w:p>
    <w:p w14:paraId="6C21C005" w14:textId="13ECCE9B" w:rsidR="00A21195" w:rsidRPr="00304ADA" w:rsidRDefault="00A21195"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Fomentar un entorno sano, libre de drogas, en el que el individuo se vaya desarrollando desde su nacimiento.</w:t>
      </w:r>
    </w:p>
    <w:p w14:paraId="7EBEBC84" w14:textId="5C47762E" w:rsidR="00A21195" w:rsidRPr="00304ADA" w:rsidRDefault="00A21195"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Promover una educación basada en la concienciación sobre el consumo de drogas.</w:t>
      </w:r>
    </w:p>
    <w:p w14:paraId="3C8DAB50" w14:textId="3A661D20" w:rsidR="00A21195" w:rsidRPr="00304ADA" w:rsidRDefault="00E15847"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I</w:t>
      </w:r>
      <w:r w:rsidR="00962BE7" w:rsidRPr="00304ADA">
        <w:rPr>
          <w:rFonts w:ascii="Times New Roman" w:eastAsia="Times New Roman" w:hAnsi="Times New Roman" w:cs="Times New Roman"/>
          <w:sz w:val="24"/>
          <w:szCs w:val="24"/>
          <w:lang w:val="es-ES"/>
        </w:rPr>
        <w:t>legalización del cannabis desde las instituciones políticas.</w:t>
      </w:r>
    </w:p>
    <w:p w14:paraId="4172580F" w14:textId="3FFCEE56" w:rsidR="00962BE7" w:rsidRPr="00304ADA" w:rsidRDefault="00962BE7"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Fomentar el ocio y otras actividades recreativas saludables para nuestros jóvenes.</w:t>
      </w:r>
    </w:p>
    <w:p w14:paraId="65502452" w14:textId="2848DAB6" w:rsidR="00962BE7" w:rsidRPr="00304ADA" w:rsidRDefault="00962BE7"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Promover una buena relación familia-escuela para detectar lo antes posible, algún problema de consumo en el adolescente.</w:t>
      </w:r>
    </w:p>
    <w:p w14:paraId="0DFB339D" w14:textId="66D9621B" w:rsidR="00962BE7" w:rsidRPr="00304ADA" w:rsidRDefault="00962BE7"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Fomentar el pensamiento crítico en los institutos y colegios, buscando que los individuos sean capaces de distinguir entre lo que es bueno para su salud, y las conductas que perjudican su salud.</w:t>
      </w:r>
    </w:p>
    <w:p w14:paraId="3C959F31" w14:textId="6B6722C8" w:rsidR="00962BE7" w:rsidRPr="00304ADA" w:rsidRDefault="00962BE7" w:rsidP="00AC7286">
      <w:pPr>
        <w:pStyle w:val="Prrafodelista"/>
        <w:numPr>
          <w:ilvl w:val="0"/>
          <w:numId w:val="6"/>
        </w:num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 xml:space="preserve">Proveer a los individuos de recursos para que aprendan a afrontar sus problemas </w:t>
      </w:r>
      <w:r w:rsidR="00E00CD4" w:rsidRPr="00304ADA">
        <w:rPr>
          <w:rFonts w:ascii="Times New Roman" w:eastAsia="Times New Roman" w:hAnsi="Times New Roman" w:cs="Times New Roman"/>
          <w:sz w:val="24"/>
          <w:szCs w:val="24"/>
          <w:lang w:val="es-ES"/>
        </w:rPr>
        <w:t>correctamente</w:t>
      </w:r>
      <w:r w:rsidRPr="00304ADA">
        <w:rPr>
          <w:rFonts w:ascii="Times New Roman" w:eastAsia="Times New Roman" w:hAnsi="Times New Roman" w:cs="Times New Roman"/>
          <w:sz w:val="24"/>
          <w:szCs w:val="24"/>
          <w:lang w:val="es-ES"/>
        </w:rPr>
        <w:t xml:space="preserve"> y no tengan que refugiarse en el consumo de drogas.</w:t>
      </w:r>
    </w:p>
    <w:p w14:paraId="0BFA2C0A" w14:textId="1A8701C1" w:rsidR="00962BE7" w:rsidRPr="00304ADA" w:rsidRDefault="00962BE7" w:rsidP="00AC7286">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 xml:space="preserve">Estas son solo algunas de las </w:t>
      </w:r>
      <w:r w:rsidR="00A21CF1" w:rsidRPr="00304ADA">
        <w:rPr>
          <w:rFonts w:ascii="Times New Roman" w:eastAsia="Times New Roman" w:hAnsi="Times New Roman" w:cs="Times New Roman"/>
          <w:sz w:val="24"/>
          <w:szCs w:val="24"/>
          <w:lang w:val="es-ES"/>
        </w:rPr>
        <w:t xml:space="preserve">decisiones que se podrían adoptar para promover la </w:t>
      </w:r>
      <w:r w:rsidR="001920CA" w:rsidRPr="00304ADA">
        <w:rPr>
          <w:rFonts w:ascii="Times New Roman" w:eastAsia="Times New Roman" w:hAnsi="Times New Roman" w:cs="Times New Roman"/>
          <w:sz w:val="24"/>
          <w:szCs w:val="24"/>
          <w:lang w:val="es-ES"/>
        </w:rPr>
        <w:t>reducción</w:t>
      </w:r>
      <w:r w:rsidR="00A21CF1" w:rsidRPr="00304ADA">
        <w:rPr>
          <w:rFonts w:ascii="Times New Roman" w:eastAsia="Times New Roman" w:hAnsi="Times New Roman" w:cs="Times New Roman"/>
          <w:sz w:val="24"/>
          <w:szCs w:val="24"/>
          <w:lang w:val="es-ES"/>
        </w:rPr>
        <w:t xml:space="preserve"> del consumo de cannabis.</w:t>
      </w:r>
    </w:p>
    <w:p w14:paraId="51849235" w14:textId="1C23DAFD" w:rsidR="00E15847" w:rsidRPr="00304ADA" w:rsidRDefault="00A21CF1" w:rsidP="00D85D31">
      <w:pPr>
        <w:spacing w:line="360" w:lineRule="auto"/>
        <w:jc w:val="both"/>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No obstante,</w:t>
      </w:r>
      <w:r w:rsidR="00E15847" w:rsidRPr="00304ADA">
        <w:rPr>
          <w:rFonts w:ascii="Times New Roman" w:eastAsia="Times New Roman" w:hAnsi="Times New Roman" w:cs="Times New Roman"/>
          <w:sz w:val="24"/>
          <w:szCs w:val="24"/>
          <w:lang w:val="es-ES"/>
        </w:rPr>
        <w:t xml:space="preserve"> desde mi punto de vista, </w:t>
      </w:r>
      <w:r w:rsidRPr="00304ADA">
        <w:rPr>
          <w:rFonts w:ascii="Times New Roman" w:eastAsia="Times New Roman" w:hAnsi="Times New Roman" w:cs="Times New Roman"/>
          <w:sz w:val="24"/>
          <w:szCs w:val="24"/>
          <w:lang w:val="es-ES"/>
        </w:rPr>
        <w:t>deben seguir abriéndose nuevas líneas de investigación en numerosos campos que están relacionados con el cannabis y su consumo. Hay algunos aspectos que aún siguen sin estar completamente claros. Animo a futuros investigadores a seguir indagando sobre los efectos del consumo de cannabis sobre la salud mental de</w:t>
      </w:r>
      <w:r w:rsidR="009772CB"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sz w:val="24"/>
          <w:szCs w:val="24"/>
          <w:lang w:val="es-ES"/>
        </w:rPr>
        <w:t>s</w:t>
      </w:r>
      <w:r w:rsidR="009772CB" w:rsidRPr="00304ADA">
        <w:rPr>
          <w:rFonts w:ascii="Times New Roman" w:eastAsia="Times New Roman" w:hAnsi="Times New Roman" w:cs="Times New Roman"/>
          <w:sz w:val="24"/>
          <w:szCs w:val="24"/>
          <w:lang w:val="es-ES"/>
        </w:rPr>
        <w:t xml:space="preserve">us </w:t>
      </w:r>
      <w:r w:rsidRPr="00304ADA">
        <w:rPr>
          <w:rFonts w:ascii="Times New Roman" w:eastAsia="Times New Roman" w:hAnsi="Times New Roman" w:cs="Times New Roman"/>
          <w:sz w:val="24"/>
          <w:szCs w:val="24"/>
          <w:lang w:val="es-ES"/>
        </w:rPr>
        <w:t>consumidores (en especial la relación entre consumo de cannabis y desarrollo de síntomas psicóticos y esquizofrenia). Por otro lado,</w:t>
      </w:r>
      <w:r w:rsidR="00E15847" w:rsidRPr="00304ADA">
        <w:rPr>
          <w:rFonts w:ascii="Times New Roman" w:eastAsia="Times New Roman" w:hAnsi="Times New Roman" w:cs="Times New Roman"/>
          <w:sz w:val="24"/>
          <w:szCs w:val="24"/>
          <w:lang w:val="es-ES"/>
        </w:rPr>
        <w:t xml:space="preserve"> considero de vital importancia </w:t>
      </w:r>
      <w:r w:rsidRPr="00304ADA">
        <w:rPr>
          <w:rFonts w:ascii="Times New Roman" w:eastAsia="Times New Roman" w:hAnsi="Times New Roman" w:cs="Times New Roman"/>
          <w:sz w:val="24"/>
          <w:szCs w:val="24"/>
          <w:lang w:val="es-ES"/>
        </w:rPr>
        <w:t xml:space="preserve">seguir investigando sobre si estos síntomas psicóticos son de carácter persistente, o desaparecen después de la interrupción del consumo de la sustancia. </w:t>
      </w:r>
      <w:bookmarkStart w:id="81" w:name="_s2o1l9oklflh" w:colFirst="0" w:colLast="0"/>
      <w:bookmarkStart w:id="82" w:name="_x7l6oo9vsejk" w:colFirst="0" w:colLast="0"/>
      <w:bookmarkStart w:id="83" w:name="_9wp0tjte62wi" w:colFirst="0" w:colLast="0"/>
      <w:bookmarkStart w:id="84" w:name="_7lyz3jx6ea89" w:colFirst="0" w:colLast="0"/>
      <w:bookmarkStart w:id="85" w:name="_uotsa4dfai9o" w:colFirst="0" w:colLast="0"/>
      <w:bookmarkStart w:id="86" w:name="_xqmi4bsab12j" w:colFirst="0" w:colLast="0"/>
      <w:bookmarkStart w:id="87" w:name="_ymsjebrg309z" w:colFirst="0" w:colLast="0"/>
      <w:bookmarkStart w:id="88" w:name="_yoa6j1qwjdrc" w:colFirst="0" w:colLast="0"/>
      <w:bookmarkStart w:id="89" w:name="_2gp8qpwt2v4d" w:colFirst="0" w:colLast="0"/>
      <w:bookmarkStart w:id="90" w:name="_oj2rdb8k4g60" w:colFirst="0" w:colLast="0"/>
      <w:bookmarkStart w:id="91" w:name="_qpe1hwyetfoa" w:colFirst="0" w:colLast="0"/>
      <w:bookmarkStart w:id="92" w:name="_c4jc6oyptj1i" w:colFirst="0" w:colLast="0"/>
      <w:bookmarkStart w:id="93" w:name="_n4z8ewh1kww7" w:colFirst="0" w:colLast="0"/>
      <w:bookmarkStart w:id="94" w:name="_t17yo3jgjo0y" w:colFirst="0" w:colLast="0"/>
      <w:bookmarkStart w:id="95" w:name="_u0s60x4m07kp" w:colFirst="0" w:colLast="0"/>
      <w:bookmarkStart w:id="96" w:name="_9c9dyomlq8qa" w:colFirst="0" w:colLast="0"/>
      <w:bookmarkStart w:id="97" w:name="_uwu2ek42v32v" w:colFirst="0" w:colLast="0"/>
      <w:bookmarkStart w:id="98" w:name="_64qioqawrgmw" w:colFirst="0" w:colLast="0"/>
      <w:bookmarkStart w:id="99" w:name="_ukcckjpom637" w:colFirst="0" w:colLast="0"/>
      <w:bookmarkStart w:id="100" w:name="_qe2m3caib8xn" w:colFirst="0" w:colLast="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417F8F1F" w14:textId="77777777" w:rsidR="00F41C2C" w:rsidRDefault="00F41C2C" w:rsidP="001417FD">
      <w:pPr>
        <w:autoSpaceDE w:val="0"/>
        <w:autoSpaceDN w:val="0"/>
        <w:spacing w:before="100" w:beforeAutospacing="1" w:after="100" w:afterAutospacing="1"/>
        <w:rPr>
          <w:rFonts w:ascii="Times New Roman" w:eastAsia="Times New Roman" w:hAnsi="Times New Roman" w:cs="Times New Roman"/>
          <w:b/>
          <w:bCs/>
          <w:sz w:val="24"/>
          <w:szCs w:val="24"/>
          <w:lang w:val="es-ES"/>
        </w:rPr>
      </w:pPr>
    </w:p>
    <w:p w14:paraId="7CB6498F" w14:textId="77777777" w:rsidR="00611D69" w:rsidRDefault="00611D69" w:rsidP="001417FD">
      <w:pPr>
        <w:autoSpaceDE w:val="0"/>
        <w:autoSpaceDN w:val="0"/>
        <w:spacing w:before="100" w:beforeAutospacing="1" w:after="100" w:afterAutospacing="1"/>
        <w:rPr>
          <w:rFonts w:ascii="Times New Roman" w:eastAsia="Times New Roman" w:hAnsi="Times New Roman" w:cs="Times New Roman"/>
          <w:b/>
          <w:bCs/>
          <w:sz w:val="24"/>
          <w:szCs w:val="24"/>
          <w:lang w:val="es-ES"/>
        </w:rPr>
      </w:pPr>
    </w:p>
    <w:p w14:paraId="1991333C" w14:textId="6C18565E" w:rsidR="001417FD" w:rsidRPr="00304ADA" w:rsidRDefault="001417FD" w:rsidP="001417FD">
      <w:pPr>
        <w:autoSpaceDE w:val="0"/>
        <w:autoSpaceDN w:val="0"/>
        <w:spacing w:before="100" w:beforeAutospacing="1" w:after="100" w:afterAutospacing="1"/>
        <w:rPr>
          <w:rFonts w:ascii="Times New Roman" w:eastAsia="Times New Roman" w:hAnsi="Times New Roman" w:cs="Times New Roman"/>
          <w:b/>
          <w:bCs/>
          <w:sz w:val="24"/>
          <w:szCs w:val="24"/>
          <w:lang w:val="es-ES"/>
        </w:rPr>
      </w:pPr>
      <w:r w:rsidRPr="00304ADA">
        <w:rPr>
          <w:rFonts w:ascii="Times New Roman" w:eastAsia="Times New Roman" w:hAnsi="Times New Roman" w:cs="Times New Roman"/>
          <w:b/>
          <w:bCs/>
          <w:sz w:val="24"/>
          <w:szCs w:val="24"/>
          <w:lang w:val="es-ES"/>
        </w:rPr>
        <w:lastRenderedPageBreak/>
        <w:t>AGRADECIMIENTOS</w:t>
      </w:r>
      <w:r w:rsidR="00B10C96">
        <w:rPr>
          <w:rFonts w:ascii="Times New Roman" w:eastAsia="Times New Roman" w:hAnsi="Times New Roman" w:cs="Times New Roman"/>
          <w:b/>
          <w:bCs/>
          <w:sz w:val="24"/>
          <w:szCs w:val="24"/>
          <w:lang w:val="es-ES"/>
        </w:rPr>
        <w:t>.</w:t>
      </w:r>
    </w:p>
    <w:p w14:paraId="203A073F" w14:textId="50A32C03" w:rsidR="001417FD" w:rsidRDefault="001417FD" w:rsidP="001D206B">
      <w:pPr>
        <w:autoSpaceDE w:val="0"/>
        <w:autoSpaceDN w:val="0"/>
        <w:spacing w:before="100" w:beforeAutospacing="1" w:after="100" w:afterAutospacing="1" w:line="360" w:lineRule="auto"/>
        <w:jc w:val="both"/>
        <w:rPr>
          <w:rFonts w:ascii="Times New Roman" w:eastAsia="Times New Roman" w:hAnsi="Times New Roman" w:cs="Times New Roman"/>
          <w:i/>
          <w:iCs/>
          <w:sz w:val="24"/>
          <w:szCs w:val="24"/>
          <w:lang w:val="es-ES"/>
        </w:rPr>
      </w:pPr>
      <w:r w:rsidRPr="00B10C96">
        <w:rPr>
          <w:rFonts w:ascii="Times New Roman" w:eastAsia="Times New Roman" w:hAnsi="Times New Roman" w:cs="Times New Roman"/>
          <w:i/>
          <w:iCs/>
          <w:sz w:val="24"/>
          <w:szCs w:val="24"/>
          <w:lang w:val="es-ES"/>
        </w:rPr>
        <w:t>Quiero empezar dando gracias a mi tutora por la</w:t>
      </w:r>
      <w:r w:rsidR="002137B0" w:rsidRPr="00B10C96">
        <w:rPr>
          <w:rFonts w:ascii="Times New Roman" w:eastAsia="Times New Roman" w:hAnsi="Times New Roman" w:cs="Times New Roman"/>
          <w:i/>
          <w:iCs/>
          <w:sz w:val="24"/>
          <w:szCs w:val="24"/>
          <w:lang w:val="es-ES"/>
        </w:rPr>
        <w:t xml:space="preserve"> a</w:t>
      </w:r>
      <w:r w:rsidRPr="00B10C96">
        <w:rPr>
          <w:rFonts w:ascii="Times New Roman" w:eastAsia="Times New Roman" w:hAnsi="Times New Roman" w:cs="Times New Roman"/>
          <w:i/>
          <w:iCs/>
          <w:sz w:val="24"/>
          <w:szCs w:val="24"/>
          <w:lang w:val="es-ES"/>
        </w:rPr>
        <w:t xml:space="preserve">yuda y el apoyo que me ha proporcionado a lo largo de estos meses. También quiero dar las gracias a mi familia por su incesante apoyo durante estos cuatro años de </w:t>
      </w:r>
      <w:r w:rsidR="002137B0" w:rsidRPr="00B10C96">
        <w:rPr>
          <w:rFonts w:ascii="Times New Roman" w:eastAsia="Times New Roman" w:hAnsi="Times New Roman" w:cs="Times New Roman"/>
          <w:i/>
          <w:iCs/>
          <w:sz w:val="24"/>
          <w:szCs w:val="24"/>
          <w:lang w:val="es-ES"/>
        </w:rPr>
        <w:t>aprendizaje universitario.</w:t>
      </w:r>
      <w:r w:rsidR="001D206B">
        <w:rPr>
          <w:rFonts w:ascii="Times New Roman" w:eastAsia="Times New Roman" w:hAnsi="Times New Roman" w:cs="Times New Roman"/>
          <w:i/>
          <w:iCs/>
          <w:sz w:val="24"/>
          <w:szCs w:val="24"/>
          <w:lang w:val="es-ES"/>
        </w:rPr>
        <w:t xml:space="preserve"> </w:t>
      </w:r>
      <w:r w:rsidR="002137B0" w:rsidRPr="00B10C96">
        <w:rPr>
          <w:rFonts w:ascii="Times New Roman" w:eastAsia="Times New Roman" w:hAnsi="Times New Roman" w:cs="Times New Roman"/>
          <w:i/>
          <w:iCs/>
          <w:sz w:val="24"/>
          <w:szCs w:val="24"/>
          <w:lang w:val="es-ES"/>
        </w:rPr>
        <w:t>Asimismo, quiero agradecer a todos mis profesores de universidad el apoyo recibido y la formación que todos los alumnos hemos recibido durante este periodo</w:t>
      </w:r>
      <w:r w:rsidRPr="00B10C96">
        <w:rPr>
          <w:rFonts w:ascii="Times New Roman" w:eastAsia="Times New Roman" w:hAnsi="Times New Roman" w:cs="Times New Roman"/>
          <w:i/>
          <w:iCs/>
          <w:sz w:val="24"/>
          <w:szCs w:val="24"/>
          <w:lang w:val="es-ES"/>
        </w:rPr>
        <w:t>.</w:t>
      </w:r>
      <w:r w:rsidR="002137B0" w:rsidRPr="00B10C96">
        <w:rPr>
          <w:rFonts w:ascii="Times New Roman" w:eastAsia="Times New Roman" w:hAnsi="Times New Roman" w:cs="Times New Roman"/>
          <w:i/>
          <w:iCs/>
          <w:sz w:val="24"/>
          <w:szCs w:val="24"/>
          <w:lang w:val="es-ES"/>
        </w:rPr>
        <w:t xml:space="preserve"> Expreso un agradecimiento singular a mis compañeros de universidad. Gracias a ellos he conseguido aprender muchísimo durante estos años, y ellos me han ayudado a buscar formas de hacer mejor este trabajo de final de grado. A todos ellos GRACIAS. </w:t>
      </w:r>
    </w:p>
    <w:p w14:paraId="6BCC2D5B" w14:textId="136180B5" w:rsidR="00717909" w:rsidRPr="00BD427F" w:rsidRDefault="00BD427F" w:rsidP="00BD427F">
      <w:pPr>
        <w:spacing w:line="360" w:lineRule="auto"/>
        <w:jc w:val="both"/>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u w:val="single"/>
          <w:lang w:val="es-ES"/>
        </w:rPr>
        <w:t>5</w:t>
      </w:r>
      <w:r>
        <w:rPr>
          <w:rFonts w:ascii="Times New Roman" w:eastAsia="Times New Roman" w:hAnsi="Times New Roman" w:cs="Times New Roman"/>
          <w:sz w:val="24"/>
          <w:szCs w:val="24"/>
          <w:u w:val="single"/>
          <w:lang w:val="es-ES"/>
        </w:rPr>
        <w:t>.</w:t>
      </w:r>
      <w:r w:rsidRPr="00304ADA">
        <w:rPr>
          <w:rFonts w:ascii="Times New Roman" w:eastAsia="Times New Roman" w:hAnsi="Times New Roman" w:cs="Times New Roman"/>
          <w:sz w:val="24"/>
          <w:szCs w:val="24"/>
          <w:u w:val="single"/>
          <w:lang w:val="es-ES"/>
        </w:rPr>
        <w:t xml:space="preserve"> </w:t>
      </w:r>
      <w:bookmarkStart w:id="101" w:name="_8o2k3evu1aqj" w:colFirst="0" w:colLast="0"/>
      <w:bookmarkEnd w:id="101"/>
      <w:r>
        <w:rPr>
          <w:rFonts w:ascii="Times New Roman" w:eastAsia="Times New Roman" w:hAnsi="Times New Roman" w:cs="Times New Roman"/>
          <w:sz w:val="24"/>
          <w:szCs w:val="24"/>
          <w:u w:val="single"/>
          <w:lang w:val="es-ES"/>
        </w:rPr>
        <w:t>REFERENCIAS BIBLIOGRÁFICAS.</w:t>
      </w:r>
    </w:p>
    <w:p w14:paraId="5D605213" w14:textId="18C8CCF0" w:rsidR="00C821E2" w:rsidRPr="003C2D21" w:rsidRDefault="00CB5DD2" w:rsidP="003C2D21">
      <w:pPr>
        <w:pStyle w:val="Prrafodelista"/>
        <w:numPr>
          <w:ilvl w:val="0"/>
          <w:numId w:val="10"/>
        </w:numPr>
        <w:spacing w:line="360" w:lineRule="auto"/>
        <w:rPr>
          <w:rFonts w:ascii="Times New Roman" w:eastAsia="Times New Roman" w:hAnsi="Times New Roman" w:cs="Times New Roman"/>
          <w:i/>
          <w:iCs/>
          <w:sz w:val="24"/>
          <w:szCs w:val="24"/>
          <w:u w:val="single"/>
          <w:lang w:val="es-ES"/>
        </w:rPr>
      </w:pPr>
      <w:proofErr w:type="spellStart"/>
      <w:r w:rsidRPr="003C2D21">
        <w:rPr>
          <w:rFonts w:ascii="Times New Roman" w:eastAsia="Times New Roman" w:hAnsi="Times New Roman" w:cs="Times New Roman"/>
          <w:sz w:val="24"/>
          <w:szCs w:val="24"/>
          <w:lang w:val="es-ES"/>
        </w:rPr>
        <w:t>Becoña</w:t>
      </w:r>
      <w:proofErr w:type="spellEnd"/>
      <w:r w:rsidRPr="003C2D21">
        <w:rPr>
          <w:rFonts w:ascii="Times New Roman" w:eastAsia="Times New Roman" w:hAnsi="Times New Roman" w:cs="Times New Roman"/>
          <w:sz w:val="24"/>
          <w:szCs w:val="24"/>
          <w:lang w:val="es-ES"/>
        </w:rPr>
        <w:t xml:space="preserve">, I. </w:t>
      </w:r>
      <w:proofErr w:type="spellStart"/>
      <w:proofErr w:type="gramStart"/>
      <w:r w:rsidRPr="003C2D21">
        <w:rPr>
          <w:rFonts w:ascii="Times New Roman" w:eastAsia="Times New Roman" w:hAnsi="Times New Roman" w:cs="Times New Roman"/>
          <w:sz w:val="24"/>
          <w:szCs w:val="24"/>
          <w:lang w:val="es-ES"/>
        </w:rPr>
        <w:t>Cortés,M</w:t>
      </w:r>
      <w:proofErr w:type="spellEnd"/>
      <w:r w:rsidRPr="003C2D21">
        <w:rPr>
          <w:rFonts w:ascii="Times New Roman" w:eastAsia="Times New Roman" w:hAnsi="Times New Roman" w:cs="Times New Roman"/>
          <w:sz w:val="24"/>
          <w:szCs w:val="24"/>
          <w:lang w:val="es-ES"/>
        </w:rPr>
        <w:t>.</w:t>
      </w:r>
      <w:proofErr w:type="gramEnd"/>
      <w:r w:rsidRPr="003C2D21">
        <w:rPr>
          <w:rFonts w:ascii="Times New Roman" w:eastAsia="Times New Roman" w:hAnsi="Times New Roman" w:cs="Times New Roman"/>
          <w:sz w:val="24"/>
          <w:szCs w:val="24"/>
          <w:lang w:val="es-ES"/>
        </w:rPr>
        <w:t xml:space="preserve"> </w:t>
      </w:r>
      <w:proofErr w:type="spellStart"/>
      <w:r w:rsidRPr="003C2D21">
        <w:rPr>
          <w:rFonts w:ascii="Times New Roman" w:eastAsia="Times New Roman" w:hAnsi="Times New Roman" w:cs="Times New Roman"/>
          <w:sz w:val="24"/>
          <w:szCs w:val="24"/>
          <w:lang w:val="es-ES"/>
        </w:rPr>
        <w:t>Arias,F</w:t>
      </w:r>
      <w:proofErr w:type="spellEnd"/>
      <w:r w:rsidRPr="003C2D21">
        <w:rPr>
          <w:rFonts w:ascii="Times New Roman" w:eastAsia="Times New Roman" w:hAnsi="Times New Roman" w:cs="Times New Roman"/>
          <w:sz w:val="24"/>
          <w:szCs w:val="24"/>
          <w:lang w:val="es-ES"/>
        </w:rPr>
        <w:t xml:space="preserve">. </w:t>
      </w:r>
      <w:proofErr w:type="spellStart"/>
      <w:r w:rsidRPr="003C2D21">
        <w:rPr>
          <w:rFonts w:ascii="Times New Roman" w:eastAsia="Times New Roman" w:hAnsi="Times New Roman" w:cs="Times New Roman"/>
          <w:sz w:val="24"/>
          <w:szCs w:val="24"/>
          <w:lang w:val="es-ES"/>
        </w:rPr>
        <w:t>Barreiro,C</w:t>
      </w:r>
      <w:proofErr w:type="spellEnd"/>
      <w:r w:rsidRPr="003C2D21">
        <w:rPr>
          <w:rFonts w:ascii="Times New Roman" w:eastAsia="Times New Roman" w:hAnsi="Times New Roman" w:cs="Times New Roman"/>
          <w:sz w:val="24"/>
          <w:szCs w:val="24"/>
          <w:lang w:val="es-ES"/>
        </w:rPr>
        <w:t xml:space="preserve">. </w:t>
      </w:r>
      <w:proofErr w:type="spellStart"/>
      <w:r w:rsidRPr="003C2D21">
        <w:rPr>
          <w:rFonts w:ascii="Times New Roman" w:eastAsia="Times New Roman" w:hAnsi="Times New Roman" w:cs="Times New Roman"/>
          <w:sz w:val="24"/>
          <w:szCs w:val="24"/>
          <w:lang w:val="es-ES"/>
        </w:rPr>
        <w:t>Berdullas,J</w:t>
      </w:r>
      <w:proofErr w:type="spellEnd"/>
      <w:r w:rsidRPr="003C2D21">
        <w:rPr>
          <w:rFonts w:ascii="Times New Roman" w:eastAsia="Times New Roman" w:hAnsi="Times New Roman" w:cs="Times New Roman"/>
          <w:sz w:val="24"/>
          <w:szCs w:val="24"/>
          <w:lang w:val="es-ES"/>
        </w:rPr>
        <w:t>…..</w:t>
      </w:r>
      <w:proofErr w:type="spellStart"/>
      <w:r w:rsidRPr="003C2D21">
        <w:rPr>
          <w:rFonts w:ascii="Times New Roman" w:eastAsia="Times New Roman" w:hAnsi="Times New Roman" w:cs="Times New Roman"/>
          <w:sz w:val="24"/>
          <w:szCs w:val="24"/>
          <w:lang w:val="es-ES"/>
        </w:rPr>
        <w:t>Iraurgui,I</w:t>
      </w:r>
      <w:proofErr w:type="spellEnd"/>
      <w:r w:rsidRPr="003C2D21">
        <w:rPr>
          <w:rFonts w:ascii="Times New Roman" w:eastAsia="Times New Roman" w:hAnsi="Times New Roman" w:cs="Times New Roman"/>
          <w:sz w:val="24"/>
          <w:szCs w:val="24"/>
          <w:lang w:val="es-ES"/>
        </w:rPr>
        <w:t xml:space="preserve">. (2010). </w:t>
      </w:r>
      <w:r w:rsidR="0060126C" w:rsidRPr="003C2D21">
        <w:rPr>
          <w:rFonts w:ascii="Times New Roman" w:eastAsia="Times New Roman" w:hAnsi="Times New Roman" w:cs="Times New Roman"/>
          <w:i/>
          <w:iCs/>
          <w:sz w:val="24"/>
          <w:szCs w:val="24"/>
          <w:lang w:val="es-ES"/>
        </w:rPr>
        <w:t xml:space="preserve">Manual de adicciones para psicólogos </w:t>
      </w:r>
      <w:r w:rsidR="00EB754C" w:rsidRPr="003C2D21">
        <w:rPr>
          <w:rFonts w:ascii="Times New Roman" w:eastAsia="Times New Roman" w:hAnsi="Times New Roman" w:cs="Times New Roman"/>
          <w:i/>
          <w:iCs/>
          <w:sz w:val="24"/>
          <w:szCs w:val="24"/>
          <w:lang w:val="es-ES"/>
        </w:rPr>
        <w:t>especialistas en psicología clínica en formación.</w:t>
      </w:r>
      <w:r w:rsidR="00423DF8" w:rsidRPr="003C2D21">
        <w:rPr>
          <w:rFonts w:ascii="Times New Roman" w:eastAsia="Times New Roman" w:hAnsi="Times New Roman" w:cs="Times New Roman"/>
          <w:sz w:val="24"/>
          <w:szCs w:val="24"/>
          <w:lang w:val="es-ES"/>
        </w:rPr>
        <w:t xml:space="preserve"> Barcelona. Sociedad científica </w:t>
      </w:r>
      <w:proofErr w:type="gramStart"/>
      <w:r w:rsidR="00423DF8" w:rsidRPr="003C2D21">
        <w:rPr>
          <w:rFonts w:ascii="Times New Roman" w:eastAsia="Times New Roman" w:hAnsi="Times New Roman" w:cs="Times New Roman"/>
          <w:sz w:val="24"/>
          <w:szCs w:val="24"/>
          <w:lang w:val="es-ES"/>
        </w:rPr>
        <w:t>Española</w:t>
      </w:r>
      <w:proofErr w:type="gramEnd"/>
      <w:r w:rsidR="00423DF8" w:rsidRPr="003C2D21">
        <w:rPr>
          <w:rFonts w:ascii="Times New Roman" w:eastAsia="Times New Roman" w:hAnsi="Times New Roman" w:cs="Times New Roman"/>
          <w:sz w:val="24"/>
          <w:szCs w:val="24"/>
          <w:lang w:val="es-ES"/>
        </w:rPr>
        <w:t xml:space="preserve"> de estudios sobre el alcohol</w:t>
      </w:r>
      <w:r w:rsidR="001920CA" w:rsidRPr="003C2D21">
        <w:rPr>
          <w:rFonts w:ascii="Times New Roman" w:eastAsia="Times New Roman" w:hAnsi="Times New Roman" w:cs="Times New Roman"/>
          <w:sz w:val="24"/>
          <w:szCs w:val="24"/>
          <w:lang w:val="es-ES"/>
        </w:rPr>
        <w:t xml:space="preserve">, </w:t>
      </w:r>
      <w:r w:rsidR="00423DF8" w:rsidRPr="003C2D21">
        <w:rPr>
          <w:rFonts w:ascii="Times New Roman" w:eastAsia="Times New Roman" w:hAnsi="Times New Roman" w:cs="Times New Roman"/>
          <w:sz w:val="24"/>
          <w:szCs w:val="24"/>
          <w:lang w:val="es-ES"/>
        </w:rPr>
        <w:t>el alcoholismo y las otras toxicomanías (SOCIDOGRALCOHOL)</w:t>
      </w:r>
      <w:r w:rsidR="002C417B">
        <w:rPr>
          <w:rFonts w:ascii="Times New Roman" w:eastAsia="Times New Roman" w:hAnsi="Times New Roman" w:cs="Times New Roman"/>
          <w:sz w:val="24"/>
          <w:szCs w:val="24"/>
          <w:lang w:val="es-ES"/>
        </w:rPr>
        <w:t>.</w:t>
      </w:r>
    </w:p>
    <w:p w14:paraId="354D859B" w14:textId="77777777" w:rsidR="00D85D31" w:rsidRPr="00304ADA" w:rsidRDefault="00D85D31" w:rsidP="003C2D21">
      <w:pPr>
        <w:pStyle w:val="Prrafodelista"/>
        <w:spacing w:line="240" w:lineRule="auto"/>
        <w:rPr>
          <w:rFonts w:ascii="Times New Roman" w:eastAsia="Times New Roman" w:hAnsi="Times New Roman" w:cs="Times New Roman"/>
          <w:i/>
          <w:iCs/>
          <w:sz w:val="24"/>
          <w:szCs w:val="24"/>
          <w:u w:val="single"/>
          <w:lang w:val="es-ES"/>
        </w:rPr>
      </w:pPr>
    </w:p>
    <w:p w14:paraId="33BA6FFA" w14:textId="0F0880F9" w:rsidR="002C417B" w:rsidRPr="002C417B" w:rsidRDefault="00C821E2" w:rsidP="002C417B">
      <w:pPr>
        <w:pStyle w:val="Prrafodelista"/>
        <w:numPr>
          <w:ilvl w:val="0"/>
          <w:numId w:val="10"/>
        </w:numPr>
        <w:spacing w:after="0" w:line="480" w:lineRule="auto"/>
        <w:jc w:val="both"/>
        <w:rPr>
          <w:lang w:val="es-ES"/>
        </w:rPr>
      </w:pPr>
      <w:bookmarkStart w:id="102" w:name="_keczir6wgxmx" w:colFirst="0" w:colLast="0"/>
      <w:bookmarkEnd w:id="102"/>
      <w:r w:rsidRPr="00304ADA">
        <w:rPr>
          <w:lang w:val="es-ES"/>
        </w:rPr>
        <w:t>Quiroga,</w:t>
      </w:r>
      <w:r w:rsidR="00CB5DD2" w:rsidRPr="00304ADA">
        <w:rPr>
          <w:lang w:val="es-ES"/>
        </w:rPr>
        <w:t xml:space="preserve"> </w:t>
      </w:r>
      <w:r w:rsidRPr="00304ADA">
        <w:rPr>
          <w:lang w:val="es-ES"/>
        </w:rPr>
        <w:t>M. (2000).</w:t>
      </w:r>
      <w:r w:rsidR="001417FD" w:rsidRPr="00304ADA">
        <w:rPr>
          <w:lang w:val="es-ES"/>
        </w:rPr>
        <w:t xml:space="preserve"> </w:t>
      </w:r>
      <w:r w:rsidRPr="00304ADA">
        <w:rPr>
          <w:lang w:val="es-ES"/>
        </w:rPr>
        <w:t xml:space="preserve">Cannabis: efectos nocivos sobre la salud mental.  </w:t>
      </w:r>
      <w:r w:rsidRPr="00304ADA">
        <w:rPr>
          <w:i/>
          <w:iCs/>
          <w:lang w:val="es-ES"/>
        </w:rPr>
        <w:t>Adicciones.</w:t>
      </w:r>
      <w:proofErr w:type="gramStart"/>
      <w:r w:rsidRPr="00304ADA">
        <w:rPr>
          <w:i/>
          <w:iCs/>
          <w:lang w:val="es-ES"/>
        </w:rPr>
        <w:t>12.</w:t>
      </w:r>
      <w:r w:rsidRPr="00304ADA">
        <w:rPr>
          <w:lang w:val="es-ES"/>
        </w:rPr>
        <w:t>(</w:t>
      </w:r>
      <w:proofErr w:type="spellStart"/>
      <w:proofErr w:type="gramEnd"/>
      <w:r w:rsidRPr="00304ADA">
        <w:rPr>
          <w:lang w:val="es-ES"/>
        </w:rPr>
        <w:t>númeroespecial</w:t>
      </w:r>
      <w:proofErr w:type="spellEnd"/>
      <w:r w:rsidRPr="00304ADA">
        <w:rPr>
          <w:lang w:val="es-ES"/>
        </w:rPr>
        <w:t xml:space="preserve">).135-147.  </w:t>
      </w:r>
      <w:hyperlink r:id="rId9" w:history="1">
        <w:r w:rsidRPr="00304ADA">
          <w:rPr>
            <w:rStyle w:val="Hipervnculo"/>
            <w:lang w:val="es-ES"/>
          </w:rPr>
          <w:t>http://www.itesm.ucm.adicciones.es/index.php/adicciones/article/view/677/666</w:t>
        </w:r>
      </w:hyperlink>
      <w:r w:rsidRPr="00304ADA">
        <w:rPr>
          <w:lang w:val="es-ES"/>
        </w:rPr>
        <w:t>.</w:t>
      </w:r>
    </w:p>
    <w:p w14:paraId="1AB0C248" w14:textId="7ECA7895" w:rsidR="00C821E2" w:rsidRPr="00304ADA" w:rsidRDefault="00C821E2" w:rsidP="00B77B69">
      <w:pPr>
        <w:pStyle w:val="Prrafodelista"/>
        <w:numPr>
          <w:ilvl w:val="0"/>
          <w:numId w:val="10"/>
        </w:numPr>
        <w:spacing w:after="0" w:line="480" w:lineRule="auto"/>
        <w:rPr>
          <w:lang w:val="es-ES"/>
        </w:rPr>
      </w:pPr>
      <w:r w:rsidRPr="00304ADA">
        <w:rPr>
          <w:lang w:val="es-ES"/>
        </w:rPr>
        <w:t xml:space="preserve">Álvarez, R &amp; </w:t>
      </w:r>
      <w:proofErr w:type="spellStart"/>
      <w:r w:rsidRPr="00304ADA">
        <w:rPr>
          <w:lang w:val="es-ES"/>
        </w:rPr>
        <w:t>Gutiérez</w:t>
      </w:r>
      <w:proofErr w:type="spellEnd"/>
      <w:r w:rsidRPr="00304ADA">
        <w:rPr>
          <w:lang w:val="es-ES"/>
        </w:rPr>
        <w:t xml:space="preserve">, L. Peón, S. Pérez, T. Real, A. (2012). Adicción al cannabis y trastornos psicopatológicos asociados. </w:t>
      </w:r>
      <w:r w:rsidRPr="00304ADA">
        <w:rPr>
          <w:i/>
          <w:iCs/>
          <w:lang w:val="es-ES"/>
        </w:rPr>
        <w:t xml:space="preserve">Psicología de las adicciones. </w:t>
      </w:r>
      <w:r w:rsidR="009E5984" w:rsidRPr="00304ADA">
        <w:rPr>
          <w:i/>
          <w:iCs/>
          <w:lang w:val="es-ES"/>
        </w:rPr>
        <w:t>1</w:t>
      </w:r>
      <w:r w:rsidRPr="00304ADA">
        <w:rPr>
          <w:lang w:val="es-ES"/>
        </w:rPr>
        <w:t xml:space="preserve"> (1)</w:t>
      </w:r>
      <w:r w:rsidR="009E5984" w:rsidRPr="00304ADA">
        <w:rPr>
          <w:lang w:val="es-ES"/>
        </w:rPr>
        <w:t>,</w:t>
      </w:r>
      <w:r w:rsidRPr="00304ADA">
        <w:rPr>
          <w:lang w:val="es-ES"/>
        </w:rPr>
        <w:t xml:space="preserve"> 18-24.  </w:t>
      </w:r>
    </w:p>
    <w:p w14:paraId="504DE7C1" w14:textId="54855315" w:rsidR="009D13B6" w:rsidRPr="002C417B" w:rsidRDefault="00B77B69" w:rsidP="002C417B">
      <w:pPr>
        <w:spacing w:line="480" w:lineRule="auto"/>
        <w:ind w:left="360"/>
        <w:rPr>
          <w:color w:val="0000FF" w:themeColor="hyperlink"/>
          <w:u w:val="single"/>
          <w:lang w:val="es-ES"/>
        </w:rPr>
      </w:pPr>
      <w:r w:rsidRPr="00304ADA">
        <w:rPr>
          <w:sz w:val="16"/>
          <w:szCs w:val="16"/>
          <w:lang w:val="es-ES"/>
        </w:rPr>
        <w:t xml:space="preserve">        </w:t>
      </w:r>
      <w:hyperlink r:id="rId10" w:anchor="page=21" w:history="1">
        <w:r w:rsidR="00CB494D" w:rsidRPr="00304ADA">
          <w:rPr>
            <w:rStyle w:val="Hipervnculo"/>
            <w:sz w:val="16"/>
            <w:szCs w:val="16"/>
            <w:lang w:val="es-ES"/>
          </w:rPr>
          <w:t>https://www.unioviedo.es/gca/uploads/pdf/Psicologia%20de%20las%20Adicciones,%20vol.1,%202012.pdf</w:t>
        </w:r>
        <w:r w:rsidR="00CB494D" w:rsidRPr="00304ADA">
          <w:rPr>
            <w:rStyle w:val="Hipervnculo"/>
            <w:lang w:val="es-ES"/>
          </w:rPr>
          <w:t>#page=21</w:t>
        </w:r>
      </w:hyperlink>
    </w:p>
    <w:p w14:paraId="7EDF4CDB" w14:textId="4F4F25BA" w:rsidR="00C821E2" w:rsidRPr="003C2D21" w:rsidRDefault="00C821E2" w:rsidP="003C2D21">
      <w:pPr>
        <w:pStyle w:val="Prrafodelista"/>
        <w:numPr>
          <w:ilvl w:val="0"/>
          <w:numId w:val="10"/>
        </w:numPr>
        <w:spacing w:after="0" w:line="480" w:lineRule="auto"/>
        <w:jc w:val="both"/>
        <w:rPr>
          <w:lang w:val="es-ES"/>
        </w:rPr>
      </w:pPr>
      <w:r w:rsidRPr="003C2D21">
        <w:rPr>
          <w:lang w:val="es-ES"/>
        </w:rPr>
        <w:t xml:space="preserve">Quiroga, M. (2000). Cannabis: efectos nocivos sobre la salud física. </w:t>
      </w:r>
      <w:r w:rsidRPr="003C2D21">
        <w:rPr>
          <w:i/>
          <w:iCs/>
          <w:lang w:val="es-ES"/>
        </w:rPr>
        <w:t xml:space="preserve">Adicciones. </w:t>
      </w:r>
      <w:proofErr w:type="gramStart"/>
      <w:r w:rsidRPr="003C2D21">
        <w:rPr>
          <w:i/>
          <w:iCs/>
          <w:lang w:val="es-ES"/>
        </w:rPr>
        <w:t xml:space="preserve">12. </w:t>
      </w:r>
      <w:r w:rsidRPr="003C2D21">
        <w:rPr>
          <w:lang w:val="es-ES"/>
        </w:rPr>
        <w:t xml:space="preserve"> (</w:t>
      </w:r>
      <w:proofErr w:type="gramEnd"/>
      <w:r w:rsidRPr="003C2D21">
        <w:rPr>
          <w:lang w:val="es-ES"/>
        </w:rPr>
        <w:t>número especial). 117-133.</w:t>
      </w:r>
    </w:p>
    <w:p w14:paraId="103FECA2" w14:textId="57C0B359" w:rsidR="00CB494D" w:rsidRPr="00304ADA" w:rsidRDefault="0046552E" w:rsidP="00D85D31">
      <w:pPr>
        <w:pStyle w:val="Prrafodelista"/>
        <w:spacing w:line="480" w:lineRule="auto"/>
        <w:jc w:val="both"/>
        <w:rPr>
          <w:rStyle w:val="Hipervnculo"/>
          <w:lang w:val="es-ES"/>
        </w:rPr>
      </w:pPr>
      <w:hyperlink r:id="rId11" w:history="1">
        <w:r w:rsidR="00CB494D" w:rsidRPr="00304ADA">
          <w:rPr>
            <w:rStyle w:val="Hipervnculo"/>
            <w:sz w:val="16"/>
            <w:szCs w:val="16"/>
            <w:lang w:val="es-ES"/>
          </w:rPr>
          <w:t>http://www.com.www.ucm.org.itesm.teachhealth.uson.centroreleax.adicciones.es/index.php/adicciones/</w:t>
        </w:r>
        <w:r w:rsidR="00CB494D" w:rsidRPr="00304ADA">
          <w:rPr>
            <w:rStyle w:val="Hipervnculo"/>
            <w:lang w:val="es-ES"/>
          </w:rPr>
          <w:t>article/view/676/665</w:t>
        </w:r>
      </w:hyperlink>
    </w:p>
    <w:p w14:paraId="32725B96" w14:textId="77777777" w:rsidR="00C821E2" w:rsidRPr="00304ADA" w:rsidRDefault="00C821E2" w:rsidP="00C821E2">
      <w:pPr>
        <w:pStyle w:val="Prrafodelista"/>
        <w:numPr>
          <w:ilvl w:val="0"/>
          <w:numId w:val="10"/>
        </w:numPr>
        <w:spacing w:after="0" w:line="480" w:lineRule="auto"/>
        <w:jc w:val="both"/>
        <w:rPr>
          <w:lang w:val="es-ES"/>
        </w:rPr>
      </w:pPr>
      <w:proofErr w:type="spellStart"/>
      <w:proofErr w:type="gramStart"/>
      <w:r w:rsidRPr="00304ADA">
        <w:rPr>
          <w:lang w:val="es-ES"/>
        </w:rPr>
        <w:t>Rial,A</w:t>
      </w:r>
      <w:proofErr w:type="spellEnd"/>
      <w:proofErr w:type="gramEnd"/>
      <w:r w:rsidRPr="00304ADA">
        <w:rPr>
          <w:lang w:val="es-ES"/>
        </w:rPr>
        <w:t xml:space="preserve"> &amp; </w:t>
      </w:r>
      <w:proofErr w:type="spellStart"/>
      <w:r w:rsidRPr="00304ADA">
        <w:rPr>
          <w:lang w:val="es-ES"/>
        </w:rPr>
        <w:t>Burkhart</w:t>
      </w:r>
      <w:proofErr w:type="spellEnd"/>
      <w:r w:rsidRPr="00304ADA">
        <w:rPr>
          <w:lang w:val="es-ES"/>
        </w:rPr>
        <w:t xml:space="preserve">, G. </w:t>
      </w:r>
      <w:proofErr w:type="spellStart"/>
      <w:r w:rsidRPr="00304ADA">
        <w:rPr>
          <w:lang w:val="es-ES"/>
        </w:rPr>
        <w:t>Isorna</w:t>
      </w:r>
      <w:proofErr w:type="spellEnd"/>
      <w:r w:rsidRPr="00304ADA">
        <w:rPr>
          <w:lang w:val="es-ES"/>
        </w:rPr>
        <w:t xml:space="preserve">, M. </w:t>
      </w:r>
      <w:proofErr w:type="spellStart"/>
      <w:r w:rsidRPr="00304ADA">
        <w:rPr>
          <w:lang w:val="es-ES"/>
        </w:rPr>
        <w:t>Brreiro,C</w:t>
      </w:r>
      <w:proofErr w:type="spellEnd"/>
      <w:r w:rsidRPr="00304ADA">
        <w:rPr>
          <w:lang w:val="es-ES"/>
        </w:rPr>
        <w:t xml:space="preserve">. Varela, J. Golpe, S. (2019). Consumo de cannabis entre adolescentes: Patrón de riesgo, implicaciones y posibles variables explicativas. </w:t>
      </w:r>
      <w:r w:rsidRPr="00304ADA">
        <w:rPr>
          <w:i/>
          <w:iCs/>
          <w:lang w:val="es-ES"/>
        </w:rPr>
        <w:t xml:space="preserve">Adicciones. 31. </w:t>
      </w:r>
      <w:r w:rsidRPr="00304ADA">
        <w:rPr>
          <w:lang w:val="es-ES"/>
        </w:rPr>
        <w:t>(1). 64-77.</w:t>
      </w:r>
    </w:p>
    <w:p w14:paraId="42FA5E6D" w14:textId="02AC4398" w:rsidR="00CB494D" w:rsidRPr="00304ADA" w:rsidRDefault="00CB494D" w:rsidP="00D85D31">
      <w:pPr>
        <w:pStyle w:val="Prrafodelista"/>
        <w:spacing w:line="480" w:lineRule="auto"/>
        <w:jc w:val="both"/>
        <w:rPr>
          <w:rStyle w:val="Hipervnculo"/>
          <w:lang w:val="es-ES"/>
        </w:rPr>
      </w:pPr>
      <w:bookmarkStart w:id="103" w:name="_GoBack"/>
      <w:bookmarkEnd w:id="103"/>
    </w:p>
    <w:p w14:paraId="49D556DB" w14:textId="77777777" w:rsidR="009D13B6" w:rsidRPr="00304ADA" w:rsidRDefault="009D13B6" w:rsidP="003C2D21">
      <w:pPr>
        <w:pStyle w:val="Prrafodelista"/>
        <w:spacing w:line="240" w:lineRule="auto"/>
        <w:jc w:val="both"/>
        <w:rPr>
          <w:lang w:val="es-ES"/>
        </w:rPr>
      </w:pPr>
    </w:p>
    <w:p w14:paraId="4C8DB337" w14:textId="1871DDB6" w:rsidR="00CB494D" w:rsidRPr="00304ADA" w:rsidRDefault="00C821E2" w:rsidP="00D85D31">
      <w:pPr>
        <w:pStyle w:val="Prrafodelista"/>
        <w:numPr>
          <w:ilvl w:val="0"/>
          <w:numId w:val="10"/>
        </w:numPr>
        <w:spacing w:after="0" w:line="480" w:lineRule="auto"/>
        <w:jc w:val="both"/>
        <w:rPr>
          <w:rStyle w:val="Hipervnculo"/>
          <w:color w:val="auto"/>
          <w:u w:val="none"/>
          <w:lang w:val="es-ES"/>
        </w:rPr>
      </w:pPr>
      <w:r w:rsidRPr="00304ADA">
        <w:rPr>
          <w:lang w:val="es-ES"/>
        </w:rPr>
        <w:t xml:space="preserve">Comas, R &amp; Fuensalida, AJ. Acero, A. </w:t>
      </w:r>
      <w:proofErr w:type="spellStart"/>
      <w:proofErr w:type="gramStart"/>
      <w:r w:rsidRPr="00304ADA">
        <w:rPr>
          <w:lang w:val="es-ES"/>
        </w:rPr>
        <w:t>Carpallo,C</w:t>
      </w:r>
      <w:proofErr w:type="spellEnd"/>
      <w:r w:rsidRPr="00304ADA">
        <w:rPr>
          <w:lang w:val="es-ES"/>
        </w:rPr>
        <w:t>.</w:t>
      </w:r>
      <w:proofErr w:type="gramEnd"/>
      <w:r w:rsidRPr="00304ADA">
        <w:rPr>
          <w:lang w:val="es-ES"/>
        </w:rPr>
        <w:t xml:space="preserve"> (2007). Variables psicosociales del consumo de cannabis en adolescentes. </w:t>
      </w:r>
      <w:r w:rsidRPr="00304ADA">
        <w:rPr>
          <w:i/>
          <w:iCs/>
          <w:lang w:val="es-ES"/>
        </w:rPr>
        <w:t xml:space="preserve">Revista Española de drogodependencias.32. </w:t>
      </w:r>
      <w:r w:rsidRPr="00304ADA">
        <w:rPr>
          <w:lang w:val="es-ES"/>
        </w:rPr>
        <w:t xml:space="preserve">(2). 162-180. </w:t>
      </w:r>
      <w:hyperlink r:id="rId12" w:history="1">
        <w:r w:rsidR="00CB494D" w:rsidRPr="00304ADA">
          <w:rPr>
            <w:rStyle w:val="Hipervnculo"/>
            <w:lang w:val="es-ES"/>
          </w:rPr>
          <w:t>https://www.aesed.com/upload/files/vol-32/n-2/v32n2_4.pdf</w:t>
        </w:r>
      </w:hyperlink>
    </w:p>
    <w:p w14:paraId="635353E6" w14:textId="77777777" w:rsidR="009D13B6" w:rsidRPr="00304ADA" w:rsidRDefault="009D13B6" w:rsidP="003C2D21">
      <w:pPr>
        <w:pStyle w:val="Prrafodelista"/>
        <w:spacing w:after="0" w:line="240" w:lineRule="auto"/>
        <w:jc w:val="both"/>
        <w:rPr>
          <w:lang w:val="es-ES"/>
        </w:rPr>
      </w:pPr>
    </w:p>
    <w:p w14:paraId="09FD47F1" w14:textId="35253A2B" w:rsidR="00C821E2" w:rsidRDefault="00C821E2" w:rsidP="002C417B">
      <w:pPr>
        <w:pStyle w:val="Prrafodelista"/>
        <w:numPr>
          <w:ilvl w:val="0"/>
          <w:numId w:val="10"/>
        </w:numPr>
        <w:spacing w:after="0" w:line="480" w:lineRule="auto"/>
        <w:jc w:val="both"/>
        <w:rPr>
          <w:lang w:val="es-ES"/>
        </w:rPr>
      </w:pPr>
      <w:proofErr w:type="spellStart"/>
      <w:proofErr w:type="gramStart"/>
      <w:r w:rsidRPr="00304ADA">
        <w:rPr>
          <w:lang w:val="es-ES"/>
        </w:rPr>
        <w:t>Johns,A</w:t>
      </w:r>
      <w:proofErr w:type="spellEnd"/>
      <w:r w:rsidRPr="00304ADA">
        <w:rPr>
          <w:lang w:val="es-ES"/>
        </w:rPr>
        <w:t>.</w:t>
      </w:r>
      <w:proofErr w:type="gramEnd"/>
      <w:r w:rsidRPr="00304ADA">
        <w:rPr>
          <w:lang w:val="es-ES"/>
        </w:rPr>
        <w:t xml:space="preserve"> (2001). </w:t>
      </w:r>
      <w:proofErr w:type="spellStart"/>
      <w:r w:rsidRPr="00304ADA">
        <w:rPr>
          <w:lang w:val="es-ES"/>
        </w:rPr>
        <w:t>Psychiatric</w:t>
      </w:r>
      <w:proofErr w:type="spellEnd"/>
      <w:r w:rsidRPr="00304ADA">
        <w:rPr>
          <w:lang w:val="es-ES"/>
        </w:rPr>
        <w:t xml:space="preserve"> </w:t>
      </w:r>
      <w:proofErr w:type="spellStart"/>
      <w:r w:rsidRPr="00304ADA">
        <w:rPr>
          <w:lang w:val="es-ES"/>
        </w:rPr>
        <w:t>effects</w:t>
      </w:r>
      <w:proofErr w:type="spellEnd"/>
      <w:r w:rsidRPr="00304ADA">
        <w:rPr>
          <w:lang w:val="es-ES"/>
        </w:rPr>
        <w:t xml:space="preserve"> </w:t>
      </w:r>
      <w:proofErr w:type="spellStart"/>
      <w:r w:rsidRPr="00304ADA">
        <w:rPr>
          <w:lang w:val="es-ES"/>
        </w:rPr>
        <w:t>of</w:t>
      </w:r>
      <w:proofErr w:type="spellEnd"/>
      <w:r w:rsidRPr="00304ADA">
        <w:rPr>
          <w:lang w:val="es-ES"/>
        </w:rPr>
        <w:t xml:space="preserve"> cannabis. </w:t>
      </w:r>
      <w:proofErr w:type="spellStart"/>
      <w:r w:rsidRPr="00304ADA">
        <w:rPr>
          <w:i/>
          <w:iCs/>
          <w:lang w:val="es-ES"/>
        </w:rPr>
        <w:t>The</w:t>
      </w:r>
      <w:proofErr w:type="spellEnd"/>
      <w:r w:rsidRPr="00304ADA">
        <w:rPr>
          <w:i/>
          <w:iCs/>
          <w:lang w:val="es-ES"/>
        </w:rPr>
        <w:t xml:space="preserve"> British </w:t>
      </w:r>
      <w:proofErr w:type="spellStart"/>
      <w:r w:rsidRPr="00304ADA">
        <w:rPr>
          <w:i/>
          <w:iCs/>
          <w:lang w:val="es-ES"/>
        </w:rPr>
        <w:t>journal</w:t>
      </w:r>
      <w:proofErr w:type="spellEnd"/>
      <w:r w:rsidRPr="00304ADA">
        <w:rPr>
          <w:i/>
          <w:iCs/>
          <w:lang w:val="es-ES"/>
        </w:rPr>
        <w:t xml:space="preserve"> </w:t>
      </w:r>
      <w:proofErr w:type="spellStart"/>
      <w:r w:rsidRPr="00304ADA">
        <w:rPr>
          <w:i/>
          <w:iCs/>
          <w:lang w:val="es-ES"/>
        </w:rPr>
        <w:t>of</w:t>
      </w:r>
      <w:proofErr w:type="spellEnd"/>
      <w:r w:rsidRPr="00304ADA">
        <w:rPr>
          <w:i/>
          <w:iCs/>
          <w:lang w:val="es-ES"/>
        </w:rPr>
        <w:t xml:space="preserve"> psychiatry.178. </w:t>
      </w:r>
      <w:r w:rsidRPr="00304ADA">
        <w:rPr>
          <w:lang w:val="es-ES"/>
        </w:rPr>
        <w:t>(2). 116-122.</w:t>
      </w:r>
    </w:p>
    <w:p w14:paraId="4A0A4CA4" w14:textId="77777777" w:rsidR="002C417B" w:rsidRPr="002C417B" w:rsidRDefault="002C417B" w:rsidP="002C417B">
      <w:pPr>
        <w:pStyle w:val="Prrafodelista"/>
        <w:rPr>
          <w:lang w:val="es-ES"/>
        </w:rPr>
      </w:pPr>
    </w:p>
    <w:p w14:paraId="08A1689A" w14:textId="0EC69505" w:rsidR="00C821E2" w:rsidRPr="00304ADA" w:rsidRDefault="00C821E2" w:rsidP="00D85D31">
      <w:pPr>
        <w:pStyle w:val="Prrafodelista"/>
        <w:numPr>
          <w:ilvl w:val="0"/>
          <w:numId w:val="10"/>
        </w:numPr>
        <w:spacing w:after="0" w:line="480" w:lineRule="auto"/>
        <w:jc w:val="both"/>
        <w:rPr>
          <w:lang w:val="es-ES"/>
        </w:rPr>
      </w:pPr>
      <w:proofErr w:type="spellStart"/>
      <w:r w:rsidRPr="00304ADA">
        <w:rPr>
          <w:lang w:val="es-ES"/>
        </w:rPr>
        <w:t>Abanades</w:t>
      </w:r>
      <w:proofErr w:type="spellEnd"/>
      <w:r w:rsidRPr="00304ADA">
        <w:rPr>
          <w:lang w:val="es-ES"/>
        </w:rPr>
        <w:t xml:space="preserve">, S &amp; Arias, F. </w:t>
      </w:r>
      <w:proofErr w:type="spellStart"/>
      <w:proofErr w:type="gramStart"/>
      <w:r w:rsidRPr="00304ADA">
        <w:rPr>
          <w:lang w:val="es-ES"/>
        </w:rPr>
        <w:t>Casa</w:t>
      </w:r>
      <w:r w:rsidR="00EB754C" w:rsidRPr="00304ADA">
        <w:rPr>
          <w:lang w:val="es-ES"/>
        </w:rPr>
        <w:t>s</w:t>
      </w:r>
      <w:r w:rsidRPr="00304ADA">
        <w:rPr>
          <w:lang w:val="es-ES"/>
        </w:rPr>
        <w:t>,M</w:t>
      </w:r>
      <w:proofErr w:type="spellEnd"/>
      <w:r w:rsidRPr="00304ADA">
        <w:rPr>
          <w:lang w:val="es-ES"/>
        </w:rPr>
        <w:t>.</w:t>
      </w:r>
      <w:proofErr w:type="gramEnd"/>
      <w:r w:rsidRPr="00304ADA">
        <w:rPr>
          <w:lang w:val="es-ES"/>
        </w:rPr>
        <w:t xml:space="preserve"> </w:t>
      </w:r>
      <w:proofErr w:type="spellStart"/>
      <w:r w:rsidRPr="00304ADA">
        <w:rPr>
          <w:lang w:val="es-ES"/>
        </w:rPr>
        <w:t>Fañanás</w:t>
      </w:r>
      <w:proofErr w:type="spellEnd"/>
      <w:r w:rsidRPr="00304ADA">
        <w:rPr>
          <w:lang w:val="es-ES"/>
        </w:rPr>
        <w:t xml:space="preserve">, L et al., (2007). </w:t>
      </w:r>
      <w:r w:rsidRPr="00304ADA">
        <w:rPr>
          <w:i/>
          <w:iCs/>
          <w:lang w:val="es-ES"/>
        </w:rPr>
        <w:t xml:space="preserve">Aspectos psiquiátricos del consumo de cannabis. </w:t>
      </w:r>
      <w:r w:rsidRPr="00304ADA">
        <w:rPr>
          <w:lang w:val="es-ES"/>
        </w:rPr>
        <w:t>Madrid, España. Sociedad Española de investigación en Cannabinoides (</w:t>
      </w:r>
      <w:r w:rsidR="009E5984" w:rsidRPr="00304ADA">
        <w:rPr>
          <w:lang w:val="es-ES"/>
        </w:rPr>
        <w:t>S</w:t>
      </w:r>
      <w:r w:rsidRPr="00304ADA">
        <w:rPr>
          <w:lang w:val="es-ES"/>
        </w:rPr>
        <w:t>EIC).</w:t>
      </w:r>
    </w:p>
    <w:p w14:paraId="734F9AF5" w14:textId="77777777" w:rsidR="009D13B6" w:rsidRPr="00304ADA" w:rsidRDefault="009D13B6" w:rsidP="003C2D21">
      <w:pPr>
        <w:pStyle w:val="Prrafodelista"/>
        <w:spacing w:after="0" w:line="240" w:lineRule="auto"/>
        <w:jc w:val="both"/>
        <w:rPr>
          <w:lang w:val="es-ES"/>
        </w:rPr>
      </w:pPr>
    </w:p>
    <w:p w14:paraId="6FFDC92E" w14:textId="1CC5DB82" w:rsidR="002C417B" w:rsidRPr="002C417B" w:rsidRDefault="00B44AD9" w:rsidP="002C417B">
      <w:pPr>
        <w:pStyle w:val="Prrafodelista"/>
        <w:numPr>
          <w:ilvl w:val="0"/>
          <w:numId w:val="10"/>
        </w:numPr>
        <w:spacing w:line="360" w:lineRule="auto"/>
        <w:rPr>
          <w:rFonts w:ascii="Times New Roman" w:eastAsia="Times New Roman" w:hAnsi="Times New Roman" w:cs="Times New Roman"/>
          <w:sz w:val="24"/>
          <w:szCs w:val="24"/>
          <w:u w:val="single"/>
          <w:lang w:val="es-ES"/>
        </w:rPr>
      </w:pPr>
      <w:proofErr w:type="spellStart"/>
      <w:r w:rsidRPr="00304ADA">
        <w:rPr>
          <w:rFonts w:ascii="Times New Roman" w:eastAsia="Times New Roman" w:hAnsi="Times New Roman" w:cs="Times New Roman"/>
          <w:sz w:val="24"/>
          <w:szCs w:val="24"/>
          <w:lang w:val="es-ES"/>
        </w:rPr>
        <w:t>Iversen.L</w:t>
      </w:r>
      <w:proofErr w:type="spellEnd"/>
      <w:r w:rsidRPr="00304ADA">
        <w:rPr>
          <w:rFonts w:ascii="Times New Roman" w:eastAsia="Times New Roman" w:hAnsi="Times New Roman" w:cs="Times New Roman"/>
          <w:sz w:val="24"/>
          <w:szCs w:val="24"/>
          <w:lang w:val="es-ES"/>
        </w:rPr>
        <w:t>. (2003).</w:t>
      </w:r>
      <w:r w:rsidR="009E5984" w:rsidRPr="00304ADA">
        <w:rPr>
          <w:rFonts w:ascii="Times New Roman" w:eastAsia="Times New Roman" w:hAnsi="Times New Roman" w:cs="Times New Roman"/>
          <w:sz w:val="24"/>
          <w:szCs w:val="24"/>
          <w:lang w:val="es-ES"/>
        </w:rPr>
        <w:t xml:space="preserve"> </w:t>
      </w:r>
      <w:r w:rsidR="00EB754C" w:rsidRPr="00304ADA">
        <w:rPr>
          <w:rFonts w:ascii="Times New Roman" w:eastAsia="Times New Roman" w:hAnsi="Times New Roman" w:cs="Times New Roman"/>
          <w:sz w:val="24"/>
          <w:szCs w:val="24"/>
          <w:lang w:val="es-ES"/>
        </w:rPr>
        <w:t xml:space="preserve">Cannabis and </w:t>
      </w:r>
      <w:proofErr w:type="spellStart"/>
      <w:r w:rsidR="00EB754C" w:rsidRPr="00304ADA">
        <w:rPr>
          <w:rFonts w:ascii="Times New Roman" w:eastAsia="Times New Roman" w:hAnsi="Times New Roman" w:cs="Times New Roman"/>
          <w:sz w:val="24"/>
          <w:szCs w:val="24"/>
          <w:lang w:val="es-ES"/>
        </w:rPr>
        <w:t>the</w:t>
      </w:r>
      <w:proofErr w:type="spellEnd"/>
      <w:r w:rsidR="00EB754C" w:rsidRPr="00304ADA">
        <w:rPr>
          <w:rFonts w:ascii="Times New Roman" w:eastAsia="Times New Roman" w:hAnsi="Times New Roman" w:cs="Times New Roman"/>
          <w:sz w:val="24"/>
          <w:szCs w:val="24"/>
          <w:lang w:val="es-ES"/>
        </w:rPr>
        <w:t xml:space="preserve"> </w:t>
      </w:r>
      <w:proofErr w:type="spellStart"/>
      <w:r w:rsidR="00EB754C" w:rsidRPr="00304ADA">
        <w:rPr>
          <w:rFonts w:ascii="Times New Roman" w:eastAsia="Times New Roman" w:hAnsi="Times New Roman" w:cs="Times New Roman"/>
          <w:sz w:val="24"/>
          <w:szCs w:val="24"/>
          <w:lang w:val="es-ES"/>
        </w:rPr>
        <w:t>brain</w:t>
      </w:r>
      <w:proofErr w:type="spellEnd"/>
      <w:r w:rsidR="009E5984" w:rsidRPr="00304ADA">
        <w:rPr>
          <w:rFonts w:ascii="Times New Roman" w:eastAsia="Times New Roman" w:hAnsi="Times New Roman" w:cs="Times New Roman"/>
          <w:sz w:val="24"/>
          <w:szCs w:val="24"/>
          <w:lang w:val="es-ES"/>
        </w:rPr>
        <w:t xml:space="preserve">. </w:t>
      </w:r>
      <w:proofErr w:type="spellStart"/>
      <w:r w:rsidR="009E5984" w:rsidRPr="00304ADA">
        <w:rPr>
          <w:rFonts w:ascii="Times New Roman" w:eastAsia="Times New Roman" w:hAnsi="Times New Roman" w:cs="Times New Roman"/>
          <w:i/>
          <w:iCs/>
          <w:sz w:val="24"/>
          <w:szCs w:val="24"/>
          <w:lang w:val="es-ES"/>
        </w:rPr>
        <w:t>Brain</w:t>
      </w:r>
      <w:proofErr w:type="spellEnd"/>
      <w:r w:rsidR="009E5984" w:rsidRPr="00304ADA">
        <w:rPr>
          <w:rFonts w:ascii="Times New Roman" w:eastAsia="Times New Roman" w:hAnsi="Times New Roman" w:cs="Times New Roman"/>
          <w:i/>
          <w:iCs/>
          <w:sz w:val="24"/>
          <w:szCs w:val="24"/>
          <w:lang w:val="es-ES"/>
        </w:rPr>
        <w:t xml:space="preserve"> </w:t>
      </w:r>
      <w:proofErr w:type="spellStart"/>
      <w:r w:rsidR="009E5984" w:rsidRPr="00304ADA">
        <w:rPr>
          <w:rFonts w:ascii="Times New Roman" w:eastAsia="Times New Roman" w:hAnsi="Times New Roman" w:cs="Times New Roman"/>
          <w:i/>
          <w:iCs/>
          <w:sz w:val="24"/>
          <w:szCs w:val="24"/>
          <w:lang w:val="es-ES"/>
        </w:rPr>
        <w:t>communications</w:t>
      </w:r>
      <w:proofErr w:type="spellEnd"/>
      <w:r w:rsidR="009E5984" w:rsidRPr="00304ADA">
        <w:rPr>
          <w:rFonts w:ascii="Times New Roman" w:eastAsia="Times New Roman" w:hAnsi="Times New Roman" w:cs="Times New Roman"/>
          <w:i/>
          <w:iCs/>
          <w:sz w:val="24"/>
          <w:szCs w:val="24"/>
          <w:lang w:val="es-ES"/>
        </w:rPr>
        <w:t xml:space="preserve">, </w:t>
      </w:r>
      <w:r w:rsidR="009E5984" w:rsidRPr="00304ADA">
        <w:rPr>
          <w:rFonts w:ascii="Times New Roman" w:eastAsia="Times New Roman" w:hAnsi="Times New Roman" w:cs="Times New Roman"/>
          <w:sz w:val="24"/>
          <w:szCs w:val="24"/>
          <w:lang w:val="es-ES"/>
        </w:rPr>
        <w:t>126(6), 1252-1270.</w:t>
      </w:r>
    </w:p>
    <w:p w14:paraId="4DAE5D4D" w14:textId="77777777" w:rsidR="002C417B" w:rsidRPr="002C417B" w:rsidRDefault="002C417B" w:rsidP="002C417B">
      <w:pPr>
        <w:pStyle w:val="Prrafodelista"/>
        <w:rPr>
          <w:rFonts w:ascii="Times New Roman" w:eastAsia="Times New Roman" w:hAnsi="Times New Roman" w:cs="Times New Roman"/>
          <w:sz w:val="24"/>
          <w:szCs w:val="24"/>
          <w:u w:val="single"/>
          <w:lang w:val="es-ES"/>
        </w:rPr>
      </w:pPr>
    </w:p>
    <w:p w14:paraId="368483A6" w14:textId="4FF8A768" w:rsidR="00B7205C" w:rsidRPr="00304ADA" w:rsidRDefault="009E5984" w:rsidP="00B7205C">
      <w:pPr>
        <w:pStyle w:val="Prrafodelista"/>
        <w:numPr>
          <w:ilvl w:val="0"/>
          <w:numId w:val="10"/>
        </w:numPr>
        <w:spacing w:line="360" w:lineRule="auto"/>
        <w:rPr>
          <w:rFonts w:ascii="Times New Roman" w:eastAsia="Times New Roman" w:hAnsi="Times New Roman" w:cs="Times New Roman"/>
          <w:sz w:val="24"/>
          <w:szCs w:val="24"/>
          <w:u w:val="single"/>
          <w:lang w:val="es-ES"/>
        </w:rPr>
      </w:pPr>
      <w:proofErr w:type="spellStart"/>
      <w:proofErr w:type="gramStart"/>
      <w:r w:rsidRPr="00304ADA">
        <w:rPr>
          <w:rFonts w:ascii="Times New Roman" w:eastAsia="Times New Roman" w:hAnsi="Times New Roman" w:cs="Times New Roman"/>
          <w:sz w:val="24"/>
          <w:szCs w:val="24"/>
          <w:lang w:val="es-ES"/>
        </w:rPr>
        <w:t>Cecilia,A</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K</w:t>
      </w:r>
      <w:proofErr w:type="spellStart"/>
      <w:r w:rsidRPr="00304ADA">
        <w:rPr>
          <w:rFonts w:ascii="Times New Roman" w:eastAsia="Times New Roman" w:hAnsi="Times New Roman" w:cs="Times New Roman"/>
          <w:sz w:val="24"/>
          <w:szCs w:val="24"/>
          <w:lang w:val="es-ES"/>
        </w:rPr>
        <w:t>astrini,M</w:t>
      </w:r>
      <w:proofErr w:type="spellEnd"/>
      <w:r w:rsidRPr="00304ADA">
        <w:rPr>
          <w:rFonts w:ascii="Times New Roman" w:eastAsia="Times New Roman" w:hAnsi="Times New Roman" w:cs="Times New Roman"/>
          <w:sz w:val="24"/>
          <w:szCs w:val="24"/>
          <w:lang w:val="es-ES"/>
        </w:rPr>
        <w:t xml:space="preserve">. (2012). </w:t>
      </w:r>
      <w:r w:rsidR="00B7205C" w:rsidRPr="00304ADA">
        <w:rPr>
          <w:rFonts w:ascii="Times New Roman" w:eastAsia="Times New Roman" w:hAnsi="Times New Roman" w:cs="Times New Roman"/>
          <w:sz w:val="24"/>
          <w:szCs w:val="24"/>
          <w:lang w:val="es-ES"/>
        </w:rPr>
        <w:t xml:space="preserve">Cannabis y trastornos mentales. </w:t>
      </w:r>
      <w:r w:rsidRPr="00304ADA">
        <w:rPr>
          <w:rFonts w:ascii="Times New Roman" w:eastAsia="Times New Roman" w:hAnsi="Times New Roman" w:cs="Times New Roman"/>
          <w:i/>
          <w:iCs/>
          <w:sz w:val="24"/>
          <w:szCs w:val="24"/>
          <w:lang w:val="es-ES"/>
        </w:rPr>
        <w:t>Psicología de las adicciones.</w:t>
      </w:r>
      <w:r w:rsidRPr="00304ADA">
        <w:rPr>
          <w:rFonts w:ascii="Times New Roman" w:eastAsia="Times New Roman" w:hAnsi="Times New Roman" w:cs="Times New Roman"/>
          <w:sz w:val="24"/>
          <w:szCs w:val="24"/>
          <w:lang w:val="es-ES"/>
        </w:rPr>
        <w:t xml:space="preserve"> 1(1), 50-53.</w:t>
      </w:r>
    </w:p>
    <w:p w14:paraId="113B2B1C" w14:textId="77777777" w:rsidR="009D13B6" w:rsidRPr="00304ADA" w:rsidRDefault="009D13B6" w:rsidP="003C2D21">
      <w:pPr>
        <w:pStyle w:val="Prrafodelista"/>
        <w:spacing w:line="240" w:lineRule="auto"/>
        <w:rPr>
          <w:rFonts w:ascii="Times New Roman" w:eastAsia="Times New Roman" w:hAnsi="Times New Roman" w:cs="Times New Roman"/>
          <w:sz w:val="24"/>
          <w:szCs w:val="24"/>
          <w:u w:val="single"/>
          <w:lang w:val="es-ES"/>
        </w:rPr>
      </w:pPr>
    </w:p>
    <w:p w14:paraId="3A670BBE" w14:textId="078171C8" w:rsidR="002C417B" w:rsidRPr="002C417B" w:rsidRDefault="000C6ECA" w:rsidP="002C417B">
      <w:pPr>
        <w:pStyle w:val="Prrafodelista"/>
        <w:numPr>
          <w:ilvl w:val="0"/>
          <w:numId w:val="10"/>
        </w:numPr>
        <w:spacing w:line="360" w:lineRule="auto"/>
        <w:rPr>
          <w:rFonts w:ascii="Times New Roman" w:eastAsia="Times New Roman" w:hAnsi="Times New Roman" w:cs="Times New Roman"/>
          <w:sz w:val="24"/>
          <w:szCs w:val="24"/>
          <w:u w:val="single"/>
          <w:lang w:val="es-ES"/>
        </w:rPr>
      </w:pPr>
      <w:r w:rsidRPr="00304ADA">
        <w:rPr>
          <w:rFonts w:ascii="Times New Roman" w:eastAsia="Times New Roman" w:hAnsi="Times New Roman" w:cs="Times New Roman"/>
          <w:sz w:val="24"/>
          <w:szCs w:val="24"/>
          <w:lang w:val="es-ES"/>
        </w:rPr>
        <w:t xml:space="preserve">Del </w:t>
      </w:r>
      <w:proofErr w:type="spellStart"/>
      <w:proofErr w:type="gramStart"/>
      <w:r w:rsidRPr="00304ADA">
        <w:rPr>
          <w:rFonts w:ascii="Times New Roman" w:eastAsia="Times New Roman" w:hAnsi="Times New Roman" w:cs="Times New Roman"/>
          <w:sz w:val="24"/>
          <w:szCs w:val="24"/>
          <w:lang w:val="es-ES"/>
        </w:rPr>
        <w:t>Bosque,J</w:t>
      </w:r>
      <w:proofErr w:type="gramEnd"/>
      <w:r w:rsidRPr="00304ADA">
        <w:rPr>
          <w:rFonts w:ascii="Times New Roman" w:eastAsia="Times New Roman" w:hAnsi="Times New Roman" w:cs="Times New Roman"/>
          <w:sz w:val="24"/>
          <w:szCs w:val="24"/>
          <w:lang w:val="es-ES"/>
        </w:rPr>
        <w:t>.Fernández,C</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Sánchez,R</w:t>
      </w:r>
      <w:proofErr w:type="spellEnd"/>
      <w:r w:rsidRPr="00304ADA">
        <w:rPr>
          <w:rFonts w:ascii="Times New Roman" w:eastAsia="Times New Roman" w:hAnsi="Times New Roman" w:cs="Times New Roman"/>
          <w:sz w:val="24"/>
          <w:szCs w:val="24"/>
          <w:lang w:val="es-ES"/>
        </w:rPr>
        <w:t>…</w:t>
      </w:r>
      <w:proofErr w:type="spellStart"/>
      <w:r w:rsidRPr="00304ADA">
        <w:rPr>
          <w:rFonts w:ascii="Times New Roman" w:eastAsia="Times New Roman" w:hAnsi="Times New Roman" w:cs="Times New Roman"/>
          <w:sz w:val="24"/>
          <w:szCs w:val="24"/>
          <w:lang w:val="es-ES"/>
        </w:rPr>
        <w:t>Bruno,D</w:t>
      </w:r>
      <w:proofErr w:type="spellEnd"/>
      <w:r w:rsidRPr="00304ADA">
        <w:rPr>
          <w:rFonts w:ascii="Times New Roman" w:eastAsia="Times New Roman" w:hAnsi="Times New Roman" w:cs="Times New Roman"/>
          <w:sz w:val="24"/>
          <w:szCs w:val="24"/>
          <w:lang w:val="es-ES"/>
        </w:rPr>
        <w:t xml:space="preserve">. (2013). </w:t>
      </w:r>
      <w:r w:rsidR="00B7205C" w:rsidRPr="00304ADA">
        <w:rPr>
          <w:rFonts w:ascii="Times New Roman" w:eastAsia="Times New Roman" w:hAnsi="Times New Roman" w:cs="Times New Roman"/>
          <w:sz w:val="24"/>
          <w:szCs w:val="24"/>
          <w:lang w:val="es-ES"/>
        </w:rPr>
        <w:t>El problema del consum</w:t>
      </w:r>
      <w:r w:rsidR="002A369D" w:rsidRPr="00304ADA">
        <w:rPr>
          <w:rFonts w:ascii="Times New Roman" w:eastAsia="Times New Roman" w:hAnsi="Times New Roman" w:cs="Times New Roman"/>
          <w:sz w:val="24"/>
          <w:szCs w:val="24"/>
          <w:lang w:val="es-ES"/>
        </w:rPr>
        <w:t>o</w:t>
      </w:r>
      <w:r w:rsidR="00B7205C" w:rsidRPr="00304ADA">
        <w:rPr>
          <w:rFonts w:ascii="Times New Roman" w:eastAsia="Times New Roman" w:hAnsi="Times New Roman" w:cs="Times New Roman"/>
          <w:sz w:val="24"/>
          <w:szCs w:val="24"/>
          <w:lang w:val="es-ES"/>
        </w:rPr>
        <w:t xml:space="preserve"> de cannabis: el papel del sector salud</w:t>
      </w:r>
      <w:r w:rsidR="004A1E31"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Salud mental.</w:t>
      </w:r>
      <w:r w:rsidRPr="00304ADA">
        <w:rPr>
          <w:rFonts w:ascii="Times New Roman" w:eastAsia="Times New Roman" w:hAnsi="Times New Roman" w:cs="Times New Roman"/>
          <w:sz w:val="24"/>
          <w:szCs w:val="24"/>
          <w:lang w:val="es-ES"/>
        </w:rPr>
        <w:t xml:space="preserve"> 36</w:t>
      </w:r>
      <w:r w:rsidR="00960B2B" w:rsidRPr="00304ADA">
        <w:rPr>
          <w:rFonts w:ascii="Times New Roman" w:eastAsia="Times New Roman" w:hAnsi="Times New Roman" w:cs="Times New Roman"/>
          <w:sz w:val="24"/>
          <w:szCs w:val="24"/>
          <w:lang w:val="es-ES"/>
        </w:rPr>
        <w:t>(2)</w:t>
      </w:r>
      <w:r w:rsidRPr="00304ADA">
        <w:rPr>
          <w:rFonts w:ascii="Times New Roman" w:eastAsia="Times New Roman" w:hAnsi="Times New Roman" w:cs="Times New Roman"/>
          <w:sz w:val="24"/>
          <w:szCs w:val="24"/>
          <w:lang w:val="es-ES"/>
        </w:rPr>
        <w:t>, 149-158.</w:t>
      </w:r>
      <w:r w:rsidR="002C417B">
        <w:rPr>
          <w:rFonts w:ascii="Times New Roman" w:eastAsia="Times New Roman" w:hAnsi="Times New Roman" w:cs="Times New Roman"/>
          <w:sz w:val="24"/>
          <w:szCs w:val="24"/>
          <w:lang w:val="es-ES"/>
        </w:rPr>
        <w:t xml:space="preserve">                                           </w:t>
      </w:r>
    </w:p>
    <w:p w14:paraId="14BE6CCB" w14:textId="77777777" w:rsidR="002C417B" w:rsidRPr="002C417B" w:rsidRDefault="002C417B" w:rsidP="002C417B">
      <w:pPr>
        <w:pStyle w:val="Prrafodelista"/>
        <w:rPr>
          <w:rFonts w:ascii="Times New Roman" w:eastAsia="Times New Roman" w:hAnsi="Times New Roman" w:cs="Times New Roman"/>
          <w:sz w:val="24"/>
          <w:szCs w:val="24"/>
          <w:u w:val="single"/>
          <w:lang w:val="es-ES"/>
        </w:rPr>
      </w:pPr>
    </w:p>
    <w:p w14:paraId="554D47BF" w14:textId="652A123B" w:rsidR="00BE512F" w:rsidRPr="002C417B" w:rsidRDefault="00960B2B" w:rsidP="002C417B">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Alameda,J</w:t>
      </w:r>
      <w:r w:rsidR="00251D60"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R</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Paíno,S</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Mogedas,A</w:t>
      </w:r>
      <w:r w:rsidR="00251D60"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I</w:t>
      </w:r>
      <w:proofErr w:type="spellEnd"/>
      <w:r w:rsidRPr="00304ADA">
        <w:rPr>
          <w:rFonts w:ascii="Times New Roman" w:eastAsia="Times New Roman" w:hAnsi="Times New Roman" w:cs="Times New Roman"/>
          <w:sz w:val="24"/>
          <w:szCs w:val="24"/>
          <w:lang w:val="es-ES"/>
        </w:rPr>
        <w:t xml:space="preserve">.(2012). </w:t>
      </w:r>
      <w:r w:rsidR="00B7205C" w:rsidRPr="00304ADA">
        <w:rPr>
          <w:rFonts w:ascii="Times New Roman" w:eastAsia="Times New Roman" w:hAnsi="Times New Roman" w:cs="Times New Roman"/>
          <w:sz w:val="24"/>
          <w:szCs w:val="24"/>
          <w:lang w:val="es-ES"/>
        </w:rPr>
        <w:t>Toma de decisiones en consumidores de cannabis.</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Adicciones.</w:t>
      </w:r>
      <w:r w:rsidRPr="00304ADA">
        <w:rPr>
          <w:rFonts w:ascii="Times New Roman" w:eastAsia="Times New Roman" w:hAnsi="Times New Roman" w:cs="Times New Roman"/>
          <w:sz w:val="24"/>
          <w:szCs w:val="24"/>
          <w:lang w:val="es-ES"/>
        </w:rPr>
        <w:t>24(2). 161-172.</w:t>
      </w:r>
    </w:p>
    <w:p w14:paraId="10C64368" w14:textId="77777777" w:rsidR="00BE512F" w:rsidRPr="00BE512F" w:rsidRDefault="00BE512F" w:rsidP="00BE512F">
      <w:pPr>
        <w:pStyle w:val="Prrafodelista"/>
        <w:rPr>
          <w:rFonts w:ascii="Times New Roman" w:eastAsia="Times New Roman" w:hAnsi="Times New Roman" w:cs="Times New Roman"/>
          <w:sz w:val="24"/>
          <w:szCs w:val="24"/>
          <w:lang w:val="es-ES"/>
        </w:rPr>
      </w:pPr>
    </w:p>
    <w:p w14:paraId="63B6B76A" w14:textId="2580B284" w:rsidR="009D13B6" w:rsidRPr="00304ADA" w:rsidRDefault="00960B2B" w:rsidP="00FB15DF">
      <w:pPr>
        <w:pStyle w:val="Prrafodelista"/>
        <w:numPr>
          <w:ilvl w:val="0"/>
          <w:numId w:val="10"/>
        </w:numPr>
        <w:spacing w:line="360" w:lineRule="auto"/>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Martínez-</w:t>
      </w:r>
      <w:proofErr w:type="spellStart"/>
      <w:proofErr w:type="gramStart"/>
      <w:r w:rsidRPr="00304ADA">
        <w:rPr>
          <w:rFonts w:ascii="Times New Roman" w:eastAsia="Times New Roman" w:hAnsi="Times New Roman" w:cs="Times New Roman"/>
          <w:sz w:val="24"/>
          <w:szCs w:val="24"/>
          <w:lang w:val="es-ES"/>
        </w:rPr>
        <w:t>Fernández,V</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Lloret- </w:t>
      </w:r>
      <w:proofErr w:type="spellStart"/>
      <w:r w:rsidRPr="00304ADA">
        <w:rPr>
          <w:rFonts w:ascii="Times New Roman" w:eastAsia="Times New Roman" w:hAnsi="Times New Roman" w:cs="Times New Roman"/>
          <w:sz w:val="24"/>
          <w:szCs w:val="24"/>
          <w:lang w:val="es-ES"/>
        </w:rPr>
        <w:t>Irles,D</w:t>
      </w:r>
      <w:proofErr w:type="spellEnd"/>
      <w:r w:rsidRPr="00304ADA">
        <w:rPr>
          <w:rFonts w:ascii="Times New Roman" w:eastAsia="Times New Roman" w:hAnsi="Times New Roman" w:cs="Times New Roman"/>
          <w:sz w:val="24"/>
          <w:szCs w:val="24"/>
          <w:lang w:val="es-ES"/>
        </w:rPr>
        <w:t>. Segura-</w:t>
      </w:r>
      <w:proofErr w:type="spellStart"/>
      <w:r w:rsidRPr="00304ADA">
        <w:rPr>
          <w:rFonts w:ascii="Times New Roman" w:eastAsia="Times New Roman" w:hAnsi="Times New Roman" w:cs="Times New Roman"/>
          <w:sz w:val="24"/>
          <w:szCs w:val="24"/>
          <w:lang w:val="es-ES"/>
        </w:rPr>
        <w:t>Heras,J</w:t>
      </w:r>
      <w:r w:rsidR="00251D60"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V</w:t>
      </w:r>
      <w:proofErr w:type="spellEnd"/>
      <w:r w:rsidRPr="00304ADA">
        <w:rPr>
          <w:rFonts w:ascii="Times New Roman" w:eastAsia="Times New Roman" w:hAnsi="Times New Roman" w:cs="Times New Roman"/>
          <w:sz w:val="24"/>
          <w:szCs w:val="24"/>
          <w:lang w:val="es-ES"/>
        </w:rPr>
        <w:t>. (2018).</w:t>
      </w:r>
      <w:r w:rsidR="00B7205C" w:rsidRPr="00304ADA">
        <w:rPr>
          <w:rFonts w:ascii="Times New Roman" w:eastAsia="Times New Roman" w:hAnsi="Times New Roman" w:cs="Times New Roman"/>
          <w:sz w:val="24"/>
          <w:szCs w:val="24"/>
          <w:lang w:val="es-ES"/>
        </w:rPr>
        <w:t>Impulsividad y búsqueda de sensaciones como predictores del consumo de drogas en adolescentes: Un estudio longitudinal.</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 xml:space="preserve">Revista de psicología clínica con niños y adolescentes. </w:t>
      </w:r>
      <w:r w:rsidRPr="00304ADA">
        <w:rPr>
          <w:rFonts w:ascii="Times New Roman" w:eastAsia="Times New Roman" w:hAnsi="Times New Roman" w:cs="Times New Roman"/>
          <w:sz w:val="24"/>
          <w:szCs w:val="24"/>
          <w:lang w:val="es-ES"/>
        </w:rPr>
        <w:t>5(3), 9-15.</w:t>
      </w:r>
    </w:p>
    <w:p w14:paraId="358012E5" w14:textId="77777777" w:rsidR="00FB15DF" w:rsidRPr="00304ADA" w:rsidRDefault="00FB15DF" w:rsidP="00FB15DF">
      <w:pPr>
        <w:pStyle w:val="Prrafodelista"/>
        <w:rPr>
          <w:rFonts w:ascii="Times New Roman" w:eastAsia="Times New Roman" w:hAnsi="Times New Roman" w:cs="Times New Roman"/>
          <w:sz w:val="24"/>
          <w:szCs w:val="24"/>
          <w:lang w:val="es-ES"/>
        </w:rPr>
      </w:pPr>
    </w:p>
    <w:p w14:paraId="03217487" w14:textId="77777777" w:rsidR="00FB15DF" w:rsidRPr="00304ADA" w:rsidRDefault="00FB15DF" w:rsidP="003C2D21">
      <w:pPr>
        <w:pStyle w:val="Prrafodelista"/>
        <w:spacing w:line="240" w:lineRule="auto"/>
        <w:rPr>
          <w:rFonts w:ascii="Times New Roman" w:eastAsia="Times New Roman" w:hAnsi="Times New Roman" w:cs="Times New Roman"/>
          <w:sz w:val="24"/>
          <w:szCs w:val="24"/>
          <w:lang w:val="es-ES"/>
        </w:rPr>
      </w:pPr>
    </w:p>
    <w:p w14:paraId="105A07B1" w14:textId="388FFCD6" w:rsidR="00B7205C" w:rsidRPr="00304ADA" w:rsidRDefault="00251D60" w:rsidP="00B7205C">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Matali,J.L</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Simons,J</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Pardo,M</w:t>
      </w:r>
      <w:proofErr w:type="spellEnd"/>
      <w:r w:rsidR="009279D2"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w:t>
      </w:r>
      <w:proofErr w:type="spellStart"/>
      <w:r w:rsidR="009279D2" w:rsidRPr="00304ADA">
        <w:rPr>
          <w:rFonts w:ascii="Times New Roman" w:eastAsia="Times New Roman" w:hAnsi="Times New Roman" w:cs="Times New Roman"/>
          <w:sz w:val="24"/>
          <w:szCs w:val="24"/>
          <w:lang w:val="es-ES"/>
        </w:rPr>
        <w:t>Lleras.M</w:t>
      </w:r>
      <w:proofErr w:type="spellEnd"/>
      <w:r w:rsidR="009279D2" w:rsidRPr="00304ADA">
        <w:rPr>
          <w:rFonts w:ascii="Times New Roman" w:eastAsia="Times New Roman" w:hAnsi="Times New Roman" w:cs="Times New Roman"/>
          <w:sz w:val="24"/>
          <w:szCs w:val="24"/>
          <w:lang w:val="es-ES"/>
        </w:rPr>
        <w:t>.</w:t>
      </w:r>
      <w:r w:rsidRPr="00304ADA">
        <w:rPr>
          <w:rFonts w:ascii="Times New Roman" w:eastAsia="Times New Roman" w:hAnsi="Times New Roman" w:cs="Times New Roman"/>
          <w:sz w:val="24"/>
          <w:szCs w:val="24"/>
          <w:lang w:val="es-ES"/>
        </w:rPr>
        <w:t xml:space="preserve"> </w:t>
      </w:r>
      <w:r w:rsidR="009279D2" w:rsidRPr="00304ADA">
        <w:rPr>
          <w:rFonts w:ascii="Times New Roman" w:eastAsia="Times New Roman" w:hAnsi="Times New Roman" w:cs="Times New Roman"/>
          <w:sz w:val="24"/>
          <w:szCs w:val="24"/>
          <w:lang w:val="es-ES"/>
        </w:rPr>
        <w:t xml:space="preserve">(2018). </w:t>
      </w:r>
      <w:r w:rsidR="00B7205C" w:rsidRPr="00304ADA">
        <w:rPr>
          <w:rFonts w:ascii="Times New Roman" w:eastAsia="Times New Roman" w:hAnsi="Times New Roman" w:cs="Times New Roman"/>
          <w:sz w:val="24"/>
          <w:szCs w:val="24"/>
          <w:lang w:val="es-ES"/>
        </w:rPr>
        <w:t xml:space="preserve">Propiedades psicométricas de la </w:t>
      </w:r>
      <w:r w:rsidR="001920CA" w:rsidRPr="00304ADA">
        <w:rPr>
          <w:rFonts w:ascii="Times New Roman" w:eastAsia="Times New Roman" w:hAnsi="Times New Roman" w:cs="Times New Roman"/>
          <w:sz w:val="24"/>
          <w:szCs w:val="24"/>
          <w:lang w:val="es-ES"/>
        </w:rPr>
        <w:t>versión</w:t>
      </w:r>
      <w:r w:rsidR="00B7205C" w:rsidRPr="00304ADA">
        <w:rPr>
          <w:rFonts w:ascii="Times New Roman" w:eastAsia="Times New Roman" w:hAnsi="Times New Roman" w:cs="Times New Roman"/>
          <w:sz w:val="24"/>
          <w:szCs w:val="24"/>
          <w:lang w:val="es-ES"/>
        </w:rPr>
        <w:t xml:space="preserve"> Española del Marihuana Motives </w:t>
      </w:r>
      <w:proofErr w:type="spellStart"/>
      <w:r w:rsidR="00B7205C" w:rsidRPr="00304ADA">
        <w:rPr>
          <w:rFonts w:ascii="Times New Roman" w:eastAsia="Times New Roman" w:hAnsi="Times New Roman" w:cs="Times New Roman"/>
          <w:sz w:val="24"/>
          <w:szCs w:val="24"/>
          <w:lang w:val="es-ES"/>
        </w:rPr>
        <w:t>Measure</w:t>
      </w:r>
      <w:proofErr w:type="spellEnd"/>
      <w:r w:rsidR="00B7205C" w:rsidRPr="00304ADA">
        <w:rPr>
          <w:rFonts w:ascii="Times New Roman" w:eastAsia="Times New Roman" w:hAnsi="Times New Roman" w:cs="Times New Roman"/>
          <w:sz w:val="24"/>
          <w:szCs w:val="24"/>
          <w:lang w:val="es-ES"/>
        </w:rPr>
        <w:t xml:space="preserve"> en población adolescente consumidora.</w:t>
      </w:r>
      <w:r w:rsidR="009279D2" w:rsidRPr="00304ADA">
        <w:rPr>
          <w:rFonts w:ascii="Times New Roman" w:eastAsia="Times New Roman" w:hAnsi="Times New Roman" w:cs="Times New Roman"/>
          <w:sz w:val="24"/>
          <w:szCs w:val="24"/>
          <w:lang w:val="es-ES"/>
        </w:rPr>
        <w:t xml:space="preserve"> </w:t>
      </w:r>
      <w:r w:rsidR="009279D2" w:rsidRPr="00304ADA">
        <w:rPr>
          <w:rFonts w:ascii="Times New Roman" w:eastAsia="Times New Roman" w:hAnsi="Times New Roman" w:cs="Times New Roman"/>
          <w:i/>
          <w:iCs/>
          <w:sz w:val="24"/>
          <w:szCs w:val="24"/>
          <w:lang w:val="es-ES"/>
        </w:rPr>
        <w:t xml:space="preserve">Adicciones. </w:t>
      </w:r>
      <w:r w:rsidR="009279D2" w:rsidRPr="00304ADA">
        <w:rPr>
          <w:rFonts w:ascii="Times New Roman" w:eastAsia="Times New Roman" w:hAnsi="Times New Roman" w:cs="Times New Roman"/>
          <w:sz w:val="24"/>
          <w:szCs w:val="24"/>
          <w:lang w:val="es-ES"/>
        </w:rPr>
        <w:t>30(4), 282-291.</w:t>
      </w:r>
    </w:p>
    <w:p w14:paraId="1FC0FC11" w14:textId="77777777" w:rsidR="009D13B6" w:rsidRPr="00304ADA" w:rsidRDefault="009D13B6" w:rsidP="003C2D21">
      <w:pPr>
        <w:pStyle w:val="Prrafodelista"/>
        <w:spacing w:line="240" w:lineRule="auto"/>
        <w:rPr>
          <w:rFonts w:ascii="Times New Roman" w:eastAsia="Times New Roman" w:hAnsi="Times New Roman" w:cs="Times New Roman"/>
          <w:sz w:val="24"/>
          <w:szCs w:val="24"/>
          <w:lang w:val="es-ES"/>
        </w:rPr>
      </w:pPr>
    </w:p>
    <w:p w14:paraId="1704436A" w14:textId="4992D11F" w:rsidR="00B7205C" w:rsidRPr="00304ADA" w:rsidRDefault="009279D2" w:rsidP="00B7205C">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r w:rsidRPr="00304ADA">
        <w:rPr>
          <w:rFonts w:ascii="Times New Roman" w:eastAsia="Times New Roman" w:hAnsi="Times New Roman" w:cs="Times New Roman"/>
          <w:sz w:val="24"/>
          <w:szCs w:val="24"/>
          <w:lang w:val="es-ES"/>
        </w:rPr>
        <w:t>Peñafiel.E</w:t>
      </w:r>
      <w:proofErr w:type="spellEnd"/>
      <w:r w:rsidRPr="00304ADA">
        <w:rPr>
          <w:rFonts w:ascii="Times New Roman" w:eastAsia="Times New Roman" w:hAnsi="Times New Roman" w:cs="Times New Roman"/>
          <w:sz w:val="24"/>
          <w:szCs w:val="24"/>
          <w:lang w:val="es-ES"/>
        </w:rPr>
        <w:t xml:space="preserve">. (2009). </w:t>
      </w:r>
      <w:r w:rsidR="00B7205C" w:rsidRPr="00304ADA">
        <w:rPr>
          <w:rFonts w:ascii="Times New Roman" w:eastAsia="Times New Roman" w:hAnsi="Times New Roman" w:cs="Times New Roman"/>
          <w:sz w:val="24"/>
          <w:szCs w:val="24"/>
          <w:lang w:val="es-ES"/>
        </w:rPr>
        <w:t>Factores de riesgo y protección en el consum</w:t>
      </w:r>
      <w:r w:rsidR="002A369D" w:rsidRPr="00304ADA">
        <w:rPr>
          <w:rFonts w:ascii="Times New Roman" w:eastAsia="Times New Roman" w:hAnsi="Times New Roman" w:cs="Times New Roman"/>
          <w:sz w:val="24"/>
          <w:szCs w:val="24"/>
          <w:lang w:val="es-ES"/>
        </w:rPr>
        <w:t>o</w:t>
      </w:r>
      <w:r w:rsidR="00B7205C" w:rsidRPr="00304ADA">
        <w:rPr>
          <w:rFonts w:ascii="Times New Roman" w:eastAsia="Times New Roman" w:hAnsi="Times New Roman" w:cs="Times New Roman"/>
          <w:sz w:val="24"/>
          <w:szCs w:val="24"/>
          <w:lang w:val="es-ES"/>
        </w:rPr>
        <w:t xml:space="preserve"> de sustancias en adolescentes.</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 xml:space="preserve">Pulso: Revista de educación. </w:t>
      </w:r>
      <w:r w:rsidRPr="00304ADA">
        <w:rPr>
          <w:rFonts w:ascii="Times New Roman" w:eastAsia="Times New Roman" w:hAnsi="Times New Roman" w:cs="Times New Roman"/>
          <w:sz w:val="24"/>
          <w:szCs w:val="24"/>
          <w:lang w:val="es-ES"/>
        </w:rPr>
        <w:t>32,147-173.</w:t>
      </w:r>
    </w:p>
    <w:p w14:paraId="206D6DE7" w14:textId="77777777" w:rsidR="009D13B6" w:rsidRPr="00304ADA" w:rsidRDefault="009D13B6" w:rsidP="009D13B6">
      <w:pPr>
        <w:pStyle w:val="Prrafodelista"/>
        <w:spacing w:line="360" w:lineRule="auto"/>
        <w:rPr>
          <w:rFonts w:ascii="Times New Roman" w:eastAsia="Times New Roman" w:hAnsi="Times New Roman" w:cs="Times New Roman"/>
          <w:sz w:val="24"/>
          <w:szCs w:val="24"/>
          <w:lang w:val="es-ES"/>
        </w:rPr>
      </w:pPr>
    </w:p>
    <w:p w14:paraId="11C3DD53" w14:textId="66331B4D" w:rsidR="00717909" w:rsidRDefault="000F3111" w:rsidP="00717909">
      <w:pPr>
        <w:pStyle w:val="Prrafodelista"/>
        <w:numPr>
          <w:ilvl w:val="0"/>
          <w:numId w:val="10"/>
        </w:numPr>
        <w:spacing w:line="360" w:lineRule="auto"/>
        <w:rPr>
          <w:rFonts w:ascii="Times New Roman" w:eastAsia="Times New Roman" w:hAnsi="Times New Roman" w:cs="Times New Roman"/>
          <w:sz w:val="24"/>
          <w:szCs w:val="24"/>
          <w:lang w:val="es-ES"/>
        </w:rPr>
      </w:pPr>
      <w:r w:rsidRPr="00304ADA">
        <w:rPr>
          <w:rFonts w:ascii="Times New Roman" w:eastAsia="Times New Roman" w:hAnsi="Times New Roman" w:cs="Times New Roman"/>
          <w:sz w:val="24"/>
          <w:szCs w:val="24"/>
          <w:lang w:val="es-ES"/>
        </w:rPr>
        <w:t>Royo-</w:t>
      </w:r>
      <w:proofErr w:type="spellStart"/>
      <w:proofErr w:type="gramStart"/>
      <w:r w:rsidRPr="00304ADA">
        <w:rPr>
          <w:rFonts w:ascii="Times New Roman" w:eastAsia="Times New Roman" w:hAnsi="Times New Roman" w:cs="Times New Roman"/>
          <w:sz w:val="24"/>
          <w:szCs w:val="24"/>
          <w:lang w:val="es-ES"/>
        </w:rPr>
        <w:t>Isach,J</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Magrané,M</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Velilla,A</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Martí,R</w:t>
      </w:r>
      <w:proofErr w:type="spellEnd"/>
      <w:r w:rsidR="001F27D0" w:rsidRPr="00304ADA">
        <w:rPr>
          <w:rFonts w:ascii="Times New Roman" w:eastAsia="Times New Roman" w:hAnsi="Times New Roman" w:cs="Times New Roman"/>
          <w:sz w:val="24"/>
          <w:szCs w:val="24"/>
          <w:lang w:val="es-ES"/>
        </w:rPr>
        <w:t xml:space="preserve">. (2003). </w:t>
      </w:r>
      <w:r w:rsidR="00B7205C" w:rsidRPr="00304ADA">
        <w:rPr>
          <w:rFonts w:ascii="Times New Roman" w:eastAsia="Times New Roman" w:hAnsi="Times New Roman" w:cs="Times New Roman"/>
          <w:sz w:val="24"/>
          <w:szCs w:val="24"/>
          <w:lang w:val="es-ES"/>
        </w:rPr>
        <w:t xml:space="preserve">Consumidores de cannabis. Una intervención </w:t>
      </w:r>
      <w:r w:rsidR="001920CA" w:rsidRPr="00304ADA">
        <w:rPr>
          <w:rFonts w:ascii="Times New Roman" w:eastAsia="Times New Roman" w:hAnsi="Times New Roman" w:cs="Times New Roman"/>
          <w:sz w:val="24"/>
          <w:szCs w:val="24"/>
          <w:lang w:val="es-ES"/>
        </w:rPr>
        <w:t>terapéutica</w:t>
      </w:r>
      <w:r w:rsidR="00B7205C" w:rsidRPr="00304ADA">
        <w:rPr>
          <w:rFonts w:ascii="Times New Roman" w:eastAsia="Times New Roman" w:hAnsi="Times New Roman" w:cs="Times New Roman"/>
          <w:sz w:val="24"/>
          <w:szCs w:val="24"/>
          <w:lang w:val="es-ES"/>
        </w:rPr>
        <w:t xml:space="preserve"> basada en los programas de disminución de daños y riesgos.</w:t>
      </w:r>
      <w:r w:rsidR="001F27D0" w:rsidRPr="00304ADA">
        <w:rPr>
          <w:rFonts w:ascii="Times New Roman" w:eastAsia="Times New Roman" w:hAnsi="Times New Roman" w:cs="Times New Roman"/>
          <w:sz w:val="24"/>
          <w:szCs w:val="24"/>
          <w:lang w:val="es-ES"/>
        </w:rPr>
        <w:t xml:space="preserve"> </w:t>
      </w:r>
      <w:r w:rsidR="001F27D0" w:rsidRPr="00304ADA">
        <w:rPr>
          <w:rFonts w:ascii="Times New Roman" w:eastAsia="Times New Roman" w:hAnsi="Times New Roman" w:cs="Times New Roman"/>
          <w:i/>
          <w:iCs/>
          <w:sz w:val="24"/>
          <w:szCs w:val="24"/>
          <w:lang w:val="es-ES"/>
        </w:rPr>
        <w:t xml:space="preserve">Atención primaria. </w:t>
      </w:r>
      <w:r w:rsidR="001F27D0" w:rsidRPr="00304ADA">
        <w:rPr>
          <w:rFonts w:ascii="Times New Roman" w:eastAsia="Times New Roman" w:hAnsi="Times New Roman" w:cs="Times New Roman"/>
          <w:sz w:val="24"/>
          <w:szCs w:val="24"/>
          <w:lang w:val="es-ES"/>
        </w:rPr>
        <w:t>32(10), 591-593.</w:t>
      </w:r>
    </w:p>
    <w:p w14:paraId="220E6D9B" w14:textId="77777777" w:rsidR="00717909" w:rsidRPr="00717909" w:rsidRDefault="00717909" w:rsidP="00717909">
      <w:pPr>
        <w:pStyle w:val="Prrafodelista"/>
        <w:rPr>
          <w:rFonts w:ascii="Times New Roman" w:eastAsia="Times New Roman" w:hAnsi="Times New Roman" w:cs="Times New Roman"/>
          <w:sz w:val="24"/>
          <w:szCs w:val="24"/>
          <w:lang w:val="es-ES"/>
        </w:rPr>
      </w:pPr>
    </w:p>
    <w:p w14:paraId="7E0884EE" w14:textId="5ED44E11" w:rsidR="00343E7F" w:rsidRPr="00304ADA" w:rsidRDefault="006D0091" w:rsidP="00343E7F">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Pérez,G</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Medina,B</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Rubio,L</w:t>
      </w:r>
      <w:proofErr w:type="spellEnd"/>
      <w:r w:rsidRPr="00304ADA">
        <w:rPr>
          <w:rFonts w:ascii="Times New Roman" w:eastAsia="Times New Roman" w:hAnsi="Times New Roman" w:cs="Times New Roman"/>
          <w:sz w:val="24"/>
          <w:szCs w:val="24"/>
          <w:lang w:val="es-ES"/>
        </w:rPr>
        <w:t xml:space="preserve">. (2019). </w:t>
      </w:r>
      <w:r w:rsidR="00343E7F" w:rsidRPr="00304ADA">
        <w:rPr>
          <w:rFonts w:ascii="Times New Roman" w:eastAsia="Times New Roman" w:hAnsi="Times New Roman" w:cs="Times New Roman"/>
          <w:sz w:val="24"/>
          <w:szCs w:val="24"/>
          <w:lang w:val="es-ES"/>
        </w:rPr>
        <w:t>Influencia de la impulsividad y de la búsqueda de sensaciones en el consumo precoz de cannabis. Diferencias de género y orientaciones para la prevención.</w:t>
      </w:r>
      <w:r w:rsidRPr="00304ADA">
        <w:rPr>
          <w:rFonts w:ascii="Times New Roman" w:eastAsia="Times New Roman" w:hAnsi="Times New Roman" w:cs="Times New Roman"/>
          <w:i/>
          <w:iCs/>
          <w:sz w:val="24"/>
          <w:szCs w:val="24"/>
          <w:lang w:val="es-ES"/>
        </w:rPr>
        <w:t xml:space="preserve"> Revista Española de orientación y psicopedagogía (</w:t>
      </w:r>
      <w:r w:rsidR="00701D76" w:rsidRPr="00304ADA">
        <w:rPr>
          <w:rFonts w:ascii="Times New Roman" w:eastAsia="Times New Roman" w:hAnsi="Times New Roman" w:cs="Times New Roman"/>
          <w:i/>
          <w:iCs/>
          <w:sz w:val="24"/>
          <w:szCs w:val="24"/>
          <w:lang w:val="es-ES"/>
        </w:rPr>
        <w:t>REOP).</w:t>
      </w:r>
      <w:r w:rsidRPr="00304ADA">
        <w:rPr>
          <w:rFonts w:ascii="Times New Roman" w:eastAsia="Times New Roman" w:hAnsi="Times New Roman" w:cs="Times New Roman"/>
          <w:sz w:val="24"/>
          <w:szCs w:val="24"/>
          <w:lang w:val="es-ES"/>
        </w:rPr>
        <w:t xml:space="preserve"> 30(1), 27-40. </w:t>
      </w:r>
    </w:p>
    <w:p w14:paraId="0FB075BF" w14:textId="77777777" w:rsidR="009D13B6" w:rsidRPr="00304ADA" w:rsidRDefault="009D13B6" w:rsidP="009D13B6">
      <w:pPr>
        <w:pStyle w:val="Prrafodelista"/>
        <w:rPr>
          <w:rFonts w:ascii="Times New Roman" w:eastAsia="Times New Roman" w:hAnsi="Times New Roman" w:cs="Times New Roman"/>
          <w:sz w:val="24"/>
          <w:szCs w:val="24"/>
          <w:lang w:val="es-ES"/>
        </w:rPr>
      </w:pPr>
    </w:p>
    <w:p w14:paraId="524694E0" w14:textId="3B23415A" w:rsidR="00343E7F" w:rsidRPr="00304ADA" w:rsidRDefault="00E13DA9" w:rsidP="00343E7F">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Espada,J.P</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Go</w:t>
      </w:r>
      <w:proofErr w:type="spellStart"/>
      <w:r w:rsidRPr="00304ADA">
        <w:rPr>
          <w:rFonts w:ascii="Times New Roman" w:eastAsia="Times New Roman" w:hAnsi="Times New Roman" w:cs="Times New Roman"/>
          <w:sz w:val="24"/>
          <w:szCs w:val="24"/>
          <w:lang w:val="es-ES"/>
        </w:rPr>
        <w:t>nzález,M</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Orgilés,M</w:t>
      </w:r>
      <w:proofErr w:type="spellEnd"/>
      <w:r w:rsidRPr="00304ADA">
        <w:rPr>
          <w:rFonts w:ascii="Times New Roman" w:eastAsia="Times New Roman" w:hAnsi="Times New Roman" w:cs="Times New Roman"/>
          <w:sz w:val="24"/>
          <w:szCs w:val="24"/>
          <w:lang w:val="es-ES"/>
        </w:rPr>
        <w:t xml:space="preserve">. (2018). </w:t>
      </w:r>
      <w:r w:rsidR="00343E7F" w:rsidRPr="00304ADA">
        <w:rPr>
          <w:rFonts w:ascii="Times New Roman" w:eastAsia="Times New Roman" w:hAnsi="Times New Roman" w:cs="Times New Roman"/>
          <w:sz w:val="24"/>
          <w:szCs w:val="24"/>
          <w:lang w:val="es-ES"/>
        </w:rPr>
        <w:t xml:space="preserve">Consumo de sustancias en adolescentes </w:t>
      </w:r>
      <w:proofErr w:type="gramStart"/>
      <w:r w:rsidR="00343E7F" w:rsidRPr="00304ADA">
        <w:rPr>
          <w:rFonts w:ascii="Times New Roman" w:eastAsia="Times New Roman" w:hAnsi="Times New Roman" w:cs="Times New Roman"/>
          <w:sz w:val="24"/>
          <w:szCs w:val="24"/>
          <w:lang w:val="es-ES"/>
        </w:rPr>
        <w:t>Españoles</w:t>
      </w:r>
      <w:proofErr w:type="gramEnd"/>
      <w:r w:rsidR="00343E7F" w:rsidRPr="00304ADA">
        <w:rPr>
          <w:rFonts w:ascii="Times New Roman" w:eastAsia="Times New Roman" w:hAnsi="Times New Roman" w:cs="Times New Roman"/>
          <w:sz w:val="24"/>
          <w:szCs w:val="24"/>
          <w:lang w:val="es-ES"/>
        </w:rPr>
        <w:t>: Relación entre depresi</w:t>
      </w:r>
      <w:r w:rsidR="002A369D" w:rsidRPr="00304ADA">
        <w:rPr>
          <w:rFonts w:ascii="Times New Roman" w:eastAsia="Times New Roman" w:hAnsi="Times New Roman" w:cs="Times New Roman"/>
          <w:sz w:val="24"/>
          <w:szCs w:val="24"/>
          <w:lang w:val="es-ES"/>
        </w:rPr>
        <w:t>ó</w:t>
      </w:r>
      <w:r w:rsidR="00343E7F" w:rsidRPr="00304ADA">
        <w:rPr>
          <w:rFonts w:ascii="Times New Roman" w:eastAsia="Times New Roman" w:hAnsi="Times New Roman" w:cs="Times New Roman"/>
          <w:sz w:val="24"/>
          <w:szCs w:val="24"/>
          <w:lang w:val="es-ES"/>
        </w:rPr>
        <w:t>n y apoyo social.</w:t>
      </w:r>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i/>
          <w:iCs/>
          <w:sz w:val="24"/>
          <w:szCs w:val="24"/>
          <w:lang w:val="es-ES"/>
        </w:rPr>
        <w:t>Health</w:t>
      </w:r>
      <w:proofErr w:type="spellEnd"/>
      <w:r w:rsidRPr="00304ADA">
        <w:rPr>
          <w:rFonts w:ascii="Times New Roman" w:eastAsia="Times New Roman" w:hAnsi="Times New Roman" w:cs="Times New Roman"/>
          <w:i/>
          <w:iCs/>
          <w:sz w:val="24"/>
          <w:szCs w:val="24"/>
          <w:lang w:val="es-ES"/>
        </w:rPr>
        <w:t xml:space="preserve"> and </w:t>
      </w:r>
      <w:proofErr w:type="spellStart"/>
      <w:r w:rsidRPr="00304ADA">
        <w:rPr>
          <w:rFonts w:ascii="Times New Roman" w:eastAsia="Times New Roman" w:hAnsi="Times New Roman" w:cs="Times New Roman"/>
          <w:i/>
          <w:iCs/>
          <w:sz w:val="24"/>
          <w:szCs w:val="24"/>
          <w:lang w:val="es-ES"/>
        </w:rPr>
        <w:t>addictions</w:t>
      </w:r>
      <w:proofErr w:type="spellEnd"/>
      <w:r w:rsidRPr="00304ADA">
        <w:rPr>
          <w:rFonts w:ascii="Times New Roman" w:eastAsia="Times New Roman" w:hAnsi="Times New Roman" w:cs="Times New Roman"/>
          <w:i/>
          <w:iCs/>
          <w:sz w:val="24"/>
          <w:szCs w:val="24"/>
          <w:lang w:val="es-ES"/>
        </w:rPr>
        <w:t xml:space="preserve">. </w:t>
      </w:r>
      <w:r w:rsidRPr="00304ADA">
        <w:rPr>
          <w:rFonts w:ascii="Times New Roman" w:eastAsia="Times New Roman" w:hAnsi="Times New Roman" w:cs="Times New Roman"/>
          <w:sz w:val="24"/>
          <w:szCs w:val="24"/>
          <w:lang w:val="es-ES"/>
        </w:rPr>
        <w:t>18(2), 27-33.</w:t>
      </w:r>
    </w:p>
    <w:p w14:paraId="528EE4FF" w14:textId="77777777" w:rsidR="009D13B6" w:rsidRPr="00304ADA" w:rsidRDefault="009D13B6" w:rsidP="009D13B6">
      <w:pPr>
        <w:pStyle w:val="Prrafodelista"/>
        <w:spacing w:line="360" w:lineRule="auto"/>
        <w:rPr>
          <w:rFonts w:ascii="Times New Roman" w:eastAsia="Times New Roman" w:hAnsi="Times New Roman" w:cs="Times New Roman"/>
          <w:sz w:val="24"/>
          <w:szCs w:val="24"/>
          <w:lang w:val="es-ES"/>
        </w:rPr>
      </w:pPr>
    </w:p>
    <w:p w14:paraId="6B61B357" w14:textId="4EF3F988" w:rsidR="00343E7F" w:rsidRPr="00304ADA" w:rsidRDefault="00595A6A" w:rsidP="00343E7F">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Gómez,L</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Mané,A</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Bergé,D</w:t>
      </w:r>
      <w:proofErr w:type="spellEnd"/>
      <w:r w:rsidRPr="00304ADA">
        <w:rPr>
          <w:rFonts w:ascii="Times New Roman" w:eastAsia="Times New Roman" w:hAnsi="Times New Roman" w:cs="Times New Roman"/>
          <w:sz w:val="24"/>
          <w:szCs w:val="24"/>
          <w:lang w:val="es-ES"/>
        </w:rPr>
        <w:t>. Pérez-</w:t>
      </w:r>
      <w:proofErr w:type="spellStart"/>
      <w:r w:rsidRPr="00304ADA">
        <w:rPr>
          <w:rFonts w:ascii="Times New Roman" w:eastAsia="Times New Roman" w:hAnsi="Times New Roman" w:cs="Times New Roman"/>
          <w:sz w:val="24"/>
          <w:szCs w:val="24"/>
          <w:lang w:val="es-ES"/>
        </w:rPr>
        <w:t>Sola,V</w:t>
      </w:r>
      <w:proofErr w:type="spellEnd"/>
      <w:r w:rsidRPr="00304ADA">
        <w:rPr>
          <w:rFonts w:ascii="Times New Roman" w:eastAsia="Times New Roman" w:hAnsi="Times New Roman" w:cs="Times New Roman"/>
          <w:sz w:val="24"/>
          <w:szCs w:val="24"/>
          <w:lang w:val="es-ES"/>
        </w:rPr>
        <w:t xml:space="preserve">. (2014). </w:t>
      </w:r>
      <w:r w:rsidR="00343E7F" w:rsidRPr="00304ADA">
        <w:rPr>
          <w:rFonts w:ascii="Times New Roman" w:eastAsia="Times New Roman" w:hAnsi="Times New Roman" w:cs="Times New Roman"/>
          <w:sz w:val="24"/>
          <w:szCs w:val="24"/>
          <w:lang w:val="es-ES"/>
        </w:rPr>
        <w:t>Revisión sistemática de las razones y efectos subjetivos del consumo de cannabis en pacientes con trastornos psicóticos.</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Actas Españolas de psiquiatría.</w:t>
      </w:r>
      <w:r w:rsidRPr="00304ADA">
        <w:rPr>
          <w:rFonts w:ascii="Times New Roman" w:eastAsia="Times New Roman" w:hAnsi="Times New Roman" w:cs="Times New Roman"/>
          <w:sz w:val="24"/>
          <w:szCs w:val="24"/>
          <w:lang w:val="es-ES"/>
        </w:rPr>
        <w:t xml:space="preserve"> 42(2), 83-90.</w:t>
      </w:r>
    </w:p>
    <w:p w14:paraId="47513DF0" w14:textId="77777777" w:rsidR="009D13B6" w:rsidRPr="00304ADA" w:rsidRDefault="009D13B6" w:rsidP="009D13B6">
      <w:pPr>
        <w:pStyle w:val="Prrafodelista"/>
        <w:rPr>
          <w:rFonts w:ascii="Times New Roman" w:eastAsia="Times New Roman" w:hAnsi="Times New Roman" w:cs="Times New Roman"/>
          <w:sz w:val="24"/>
          <w:szCs w:val="24"/>
          <w:lang w:val="es-ES"/>
        </w:rPr>
      </w:pPr>
    </w:p>
    <w:p w14:paraId="49EE5F55" w14:textId="07C7B174" w:rsidR="00343E7F" w:rsidRDefault="009D13B6" w:rsidP="00343E7F">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Fernández,S</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Fernández,J.R</w:t>
      </w:r>
      <w:proofErr w:type="spellEnd"/>
      <w:r w:rsidRPr="00304ADA">
        <w:rPr>
          <w:rFonts w:ascii="Times New Roman" w:eastAsia="Times New Roman" w:hAnsi="Times New Roman" w:cs="Times New Roman"/>
          <w:sz w:val="24"/>
          <w:szCs w:val="24"/>
          <w:lang w:val="es-ES"/>
        </w:rPr>
        <w:t>.</w:t>
      </w:r>
      <w:r w:rsidR="00FB7EAD" w:rsidRPr="00304ADA">
        <w:rPr>
          <w:rFonts w:ascii="Times New Roman" w:eastAsia="Times New Roman" w:hAnsi="Times New Roman" w:cs="Times New Roman"/>
          <w:sz w:val="24"/>
          <w:szCs w:val="24"/>
          <w:lang w:val="es-ES"/>
        </w:rPr>
        <w:t xml:space="preserve"> </w:t>
      </w:r>
      <w:proofErr w:type="spellStart"/>
      <w:r w:rsidR="00FB7EAD" w:rsidRPr="00304ADA">
        <w:rPr>
          <w:rFonts w:ascii="Times New Roman" w:eastAsia="Times New Roman" w:hAnsi="Times New Roman" w:cs="Times New Roman"/>
          <w:sz w:val="24"/>
          <w:szCs w:val="24"/>
          <w:lang w:val="es-ES"/>
        </w:rPr>
        <w:t>Secades,R</w:t>
      </w:r>
      <w:proofErr w:type="spellEnd"/>
      <w:r w:rsidR="00FB7EAD" w:rsidRPr="00304ADA">
        <w:rPr>
          <w:rFonts w:ascii="Times New Roman" w:eastAsia="Times New Roman" w:hAnsi="Times New Roman" w:cs="Times New Roman"/>
          <w:sz w:val="24"/>
          <w:szCs w:val="24"/>
          <w:lang w:val="es-ES"/>
        </w:rPr>
        <w:t xml:space="preserve">. </w:t>
      </w:r>
      <w:proofErr w:type="spellStart"/>
      <w:r w:rsidR="00FB7EAD" w:rsidRPr="00304ADA">
        <w:rPr>
          <w:rFonts w:ascii="Times New Roman" w:eastAsia="Times New Roman" w:hAnsi="Times New Roman" w:cs="Times New Roman"/>
          <w:sz w:val="24"/>
          <w:szCs w:val="24"/>
          <w:lang w:val="es-ES"/>
        </w:rPr>
        <w:t>García,P</w:t>
      </w:r>
      <w:proofErr w:type="spellEnd"/>
      <w:r w:rsidR="00FB7EAD" w:rsidRPr="00304ADA">
        <w:rPr>
          <w:rFonts w:ascii="Times New Roman" w:eastAsia="Times New Roman" w:hAnsi="Times New Roman" w:cs="Times New Roman"/>
          <w:sz w:val="24"/>
          <w:szCs w:val="24"/>
          <w:lang w:val="es-ES"/>
        </w:rPr>
        <w:t xml:space="preserve">. (2011). </w:t>
      </w:r>
      <w:r w:rsidR="00343E7F" w:rsidRPr="00304ADA">
        <w:rPr>
          <w:rFonts w:ascii="Times New Roman" w:eastAsia="Times New Roman" w:hAnsi="Times New Roman" w:cs="Times New Roman"/>
          <w:sz w:val="24"/>
          <w:szCs w:val="24"/>
          <w:lang w:val="es-ES"/>
        </w:rPr>
        <w:t>Cannabis y salud mental.</w:t>
      </w:r>
      <w:r w:rsidR="00FB7EAD" w:rsidRPr="00304ADA">
        <w:rPr>
          <w:rFonts w:ascii="Times New Roman" w:eastAsia="Times New Roman" w:hAnsi="Times New Roman" w:cs="Times New Roman"/>
          <w:sz w:val="24"/>
          <w:szCs w:val="24"/>
          <w:lang w:val="es-ES"/>
        </w:rPr>
        <w:t xml:space="preserve"> </w:t>
      </w:r>
      <w:r w:rsidR="00FB7EAD" w:rsidRPr="00304ADA">
        <w:rPr>
          <w:rFonts w:ascii="Times New Roman" w:eastAsia="Times New Roman" w:hAnsi="Times New Roman" w:cs="Times New Roman"/>
          <w:i/>
          <w:iCs/>
          <w:sz w:val="24"/>
          <w:szCs w:val="24"/>
          <w:lang w:val="es-ES"/>
        </w:rPr>
        <w:t xml:space="preserve">Actas Españolas de psiquiatría. </w:t>
      </w:r>
      <w:r w:rsidR="00FB7EAD" w:rsidRPr="00304ADA">
        <w:rPr>
          <w:rFonts w:ascii="Times New Roman" w:eastAsia="Times New Roman" w:hAnsi="Times New Roman" w:cs="Times New Roman"/>
          <w:sz w:val="24"/>
          <w:szCs w:val="24"/>
          <w:lang w:val="es-ES"/>
        </w:rPr>
        <w:t>39.(3). 180-190.</w:t>
      </w:r>
    </w:p>
    <w:p w14:paraId="068FC317" w14:textId="77777777" w:rsidR="002C417B" w:rsidRPr="002C417B" w:rsidRDefault="002C417B" w:rsidP="002C417B">
      <w:pPr>
        <w:pStyle w:val="Prrafodelista"/>
        <w:rPr>
          <w:rFonts w:ascii="Times New Roman" w:eastAsia="Times New Roman" w:hAnsi="Times New Roman" w:cs="Times New Roman"/>
          <w:sz w:val="24"/>
          <w:szCs w:val="24"/>
          <w:lang w:val="es-ES"/>
        </w:rPr>
      </w:pPr>
    </w:p>
    <w:p w14:paraId="7EBEEDBE" w14:textId="7C1D889A" w:rsidR="003C2D21" w:rsidRDefault="00FB7EAD" w:rsidP="003C2D21">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Tziraki,S</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(2012). </w:t>
      </w:r>
      <w:r w:rsidR="00343E7F" w:rsidRPr="00304ADA">
        <w:rPr>
          <w:rFonts w:ascii="Times New Roman" w:eastAsia="Times New Roman" w:hAnsi="Times New Roman" w:cs="Times New Roman"/>
          <w:sz w:val="24"/>
          <w:szCs w:val="24"/>
          <w:lang w:val="es-ES"/>
        </w:rPr>
        <w:t>Trastornos mentales y afectación neuropsicológica relacionados con el uso crónico de cannabis.</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 xml:space="preserve">Revista de neurología. </w:t>
      </w:r>
      <w:r w:rsidRPr="00304ADA">
        <w:rPr>
          <w:rFonts w:ascii="Times New Roman" w:eastAsia="Times New Roman" w:hAnsi="Times New Roman" w:cs="Times New Roman"/>
          <w:sz w:val="24"/>
          <w:szCs w:val="24"/>
          <w:lang w:val="es-ES"/>
        </w:rPr>
        <w:t>54(12).750-760.</w:t>
      </w:r>
    </w:p>
    <w:p w14:paraId="140E775B" w14:textId="77777777" w:rsidR="003C2D21" w:rsidRPr="003C2D21" w:rsidRDefault="003C2D21" w:rsidP="003C2D21">
      <w:pPr>
        <w:pStyle w:val="Prrafodelista"/>
        <w:spacing w:line="240" w:lineRule="auto"/>
        <w:rPr>
          <w:rFonts w:ascii="Times New Roman" w:eastAsia="Times New Roman" w:hAnsi="Times New Roman" w:cs="Times New Roman"/>
          <w:sz w:val="24"/>
          <w:szCs w:val="24"/>
          <w:lang w:val="es-ES"/>
        </w:rPr>
      </w:pPr>
    </w:p>
    <w:p w14:paraId="239885AF" w14:textId="081E906D" w:rsidR="00343E7F" w:rsidRDefault="00FB7EAD" w:rsidP="00CE6357">
      <w:pPr>
        <w:pStyle w:val="Prrafodelista"/>
        <w:numPr>
          <w:ilvl w:val="0"/>
          <w:numId w:val="10"/>
        </w:numPr>
        <w:spacing w:line="240" w:lineRule="auto"/>
        <w:rPr>
          <w:rFonts w:ascii="Times New Roman" w:eastAsia="Times New Roman" w:hAnsi="Times New Roman" w:cs="Times New Roman"/>
          <w:sz w:val="24"/>
          <w:szCs w:val="24"/>
          <w:lang w:val="es-ES"/>
        </w:rPr>
      </w:pPr>
      <w:proofErr w:type="spellStart"/>
      <w:proofErr w:type="gramStart"/>
      <w:r w:rsidRPr="002C417B">
        <w:rPr>
          <w:rFonts w:ascii="Times New Roman" w:eastAsia="Times New Roman" w:hAnsi="Times New Roman" w:cs="Times New Roman"/>
          <w:sz w:val="24"/>
          <w:szCs w:val="24"/>
          <w:lang w:val="es-ES"/>
        </w:rPr>
        <w:t>Pinazo,S</w:t>
      </w:r>
      <w:proofErr w:type="spellEnd"/>
      <w:r w:rsidRPr="002C417B">
        <w:rPr>
          <w:rFonts w:ascii="Times New Roman" w:eastAsia="Times New Roman" w:hAnsi="Times New Roman" w:cs="Times New Roman"/>
          <w:sz w:val="24"/>
          <w:szCs w:val="24"/>
          <w:lang w:val="es-ES"/>
        </w:rPr>
        <w:t>.</w:t>
      </w:r>
      <w:proofErr w:type="gramEnd"/>
      <w:r w:rsidRPr="002C417B">
        <w:rPr>
          <w:rFonts w:ascii="Times New Roman" w:eastAsia="Times New Roman" w:hAnsi="Times New Roman" w:cs="Times New Roman"/>
          <w:sz w:val="24"/>
          <w:szCs w:val="24"/>
          <w:lang w:val="es-ES"/>
        </w:rPr>
        <w:t xml:space="preserve"> </w:t>
      </w:r>
      <w:proofErr w:type="spellStart"/>
      <w:r w:rsidRPr="002C417B">
        <w:rPr>
          <w:rFonts w:ascii="Times New Roman" w:eastAsia="Times New Roman" w:hAnsi="Times New Roman" w:cs="Times New Roman"/>
          <w:sz w:val="24"/>
          <w:szCs w:val="24"/>
          <w:lang w:val="es-ES"/>
        </w:rPr>
        <w:t>Pons,J</w:t>
      </w:r>
      <w:proofErr w:type="spellEnd"/>
      <w:r w:rsidRPr="002C417B">
        <w:rPr>
          <w:rFonts w:ascii="Times New Roman" w:eastAsia="Times New Roman" w:hAnsi="Times New Roman" w:cs="Times New Roman"/>
          <w:sz w:val="24"/>
          <w:szCs w:val="24"/>
          <w:lang w:val="es-ES"/>
        </w:rPr>
        <w:t xml:space="preserve">. </w:t>
      </w:r>
      <w:proofErr w:type="spellStart"/>
      <w:r w:rsidRPr="002C417B">
        <w:rPr>
          <w:rFonts w:ascii="Times New Roman" w:eastAsia="Times New Roman" w:hAnsi="Times New Roman" w:cs="Times New Roman"/>
          <w:sz w:val="24"/>
          <w:szCs w:val="24"/>
          <w:lang w:val="es-ES"/>
        </w:rPr>
        <w:t>Carreras,A</w:t>
      </w:r>
      <w:proofErr w:type="spellEnd"/>
      <w:r w:rsidRPr="002C417B">
        <w:rPr>
          <w:rFonts w:ascii="Times New Roman" w:eastAsia="Times New Roman" w:hAnsi="Times New Roman" w:cs="Times New Roman"/>
          <w:sz w:val="24"/>
          <w:szCs w:val="24"/>
          <w:lang w:val="es-ES"/>
        </w:rPr>
        <w:t xml:space="preserve">. (2002). </w:t>
      </w:r>
      <w:r w:rsidR="00343E7F" w:rsidRPr="002C417B">
        <w:rPr>
          <w:rFonts w:ascii="Times New Roman" w:eastAsia="Times New Roman" w:hAnsi="Times New Roman" w:cs="Times New Roman"/>
          <w:sz w:val="24"/>
          <w:szCs w:val="24"/>
          <w:lang w:val="es-ES"/>
        </w:rPr>
        <w:t>El consumo de inhalables y cannabis en la preadolescencia: Análisis multivariado de factores predisponentes.</w:t>
      </w:r>
      <w:r w:rsidRPr="002C417B">
        <w:rPr>
          <w:rFonts w:ascii="Times New Roman" w:eastAsia="Times New Roman" w:hAnsi="Times New Roman" w:cs="Times New Roman"/>
          <w:sz w:val="24"/>
          <w:szCs w:val="24"/>
          <w:lang w:val="es-ES"/>
        </w:rPr>
        <w:t xml:space="preserve"> </w:t>
      </w:r>
      <w:r w:rsidRPr="002C417B">
        <w:rPr>
          <w:rFonts w:ascii="Times New Roman" w:eastAsia="Times New Roman" w:hAnsi="Times New Roman" w:cs="Times New Roman"/>
          <w:i/>
          <w:iCs/>
          <w:sz w:val="24"/>
          <w:szCs w:val="24"/>
          <w:lang w:val="es-ES"/>
        </w:rPr>
        <w:t xml:space="preserve">Anales de psicología. </w:t>
      </w:r>
      <w:r w:rsidRPr="002C417B">
        <w:rPr>
          <w:rFonts w:ascii="Times New Roman" w:eastAsia="Times New Roman" w:hAnsi="Times New Roman" w:cs="Times New Roman"/>
          <w:sz w:val="24"/>
          <w:szCs w:val="24"/>
          <w:lang w:val="es-ES"/>
        </w:rPr>
        <w:t>18(1). 77-93.</w:t>
      </w:r>
    </w:p>
    <w:p w14:paraId="26C202BD" w14:textId="77777777" w:rsidR="002C417B" w:rsidRPr="002C417B" w:rsidRDefault="002C417B" w:rsidP="002C417B">
      <w:pPr>
        <w:pStyle w:val="Prrafodelista"/>
        <w:rPr>
          <w:rFonts w:ascii="Times New Roman" w:eastAsia="Times New Roman" w:hAnsi="Times New Roman" w:cs="Times New Roman"/>
          <w:sz w:val="24"/>
          <w:szCs w:val="24"/>
          <w:lang w:val="es-ES"/>
        </w:rPr>
      </w:pPr>
    </w:p>
    <w:p w14:paraId="179769C9" w14:textId="77777777" w:rsidR="002C417B" w:rsidRPr="002C417B" w:rsidRDefault="002C417B" w:rsidP="002C417B">
      <w:pPr>
        <w:pStyle w:val="Prrafodelista"/>
        <w:spacing w:line="240" w:lineRule="auto"/>
        <w:rPr>
          <w:rFonts w:ascii="Times New Roman" w:eastAsia="Times New Roman" w:hAnsi="Times New Roman" w:cs="Times New Roman"/>
          <w:sz w:val="24"/>
          <w:szCs w:val="24"/>
          <w:lang w:val="es-ES"/>
        </w:rPr>
      </w:pPr>
    </w:p>
    <w:p w14:paraId="08D37912" w14:textId="436344C3" w:rsidR="00343E7F" w:rsidRPr="00304ADA" w:rsidRDefault="00FB7EAD" w:rsidP="00343E7F">
      <w:pPr>
        <w:pStyle w:val="Prrafodelista"/>
        <w:numPr>
          <w:ilvl w:val="0"/>
          <w:numId w:val="10"/>
        </w:numPr>
        <w:spacing w:line="360" w:lineRule="auto"/>
        <w:rPr>
          <w:rFonts w:ascii="Times New Roman" w:eastAsia="Times New Roman" w:hAnsi="Times New Roman" w:cs="Times New Roman"/>
          <w:sz w:val="24"/>
          <w:szCs w:val="24"/>
          <w:lang w:val="es-ES"/>
        </w:rPr>
      </w:pPr>
      <w:proofErr w:type="spellStart"/>
      <w:proofErr w:type="gramStart"/>
      <w:r w:rsidRPr="00304ADA">
        <w:rPr>
          <w:rFonts w:ascii="Times New Roman" w:eastAsia="Times New Roman" w:hAnsi="Times New Roman" w:cs="Times New Roman"/>
          <w:sz w:val="24"/>
          <w:szCs w:val="24"/>
          <w:lang w:val="es-ES"/>
        </w:rPr>
        <w:t>Mena,I</w:t>
      </w:r>
      <w:proofErr w:type="spellEnd"/>
      <w:r w:rsidRPr="00304ADA">
        <w:rPr>
          <w:rFonts w:ascii="Times New Roman" w:eastAsia="Times New Roman" w:hAnsi="Times New Roman" w:cs="Times New Roman"/>
          <w:sz w:val="24"/>
          <w:szCs w:val="24"/>
          <w:lang w:val="es-ES"/>
        </w:rPr>
        <w:t>.</w:t>
      </w:r>
      <w:proofErr w:type="gram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Dorr,A</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Viani,S</w:t>
      </w:r>
      <w:proofErr w:type="spellEnd"/>
      <w:r w:rsidRPr="00304ADA">
        <w:rPr>
          <w:rFonts w:ascii="Times New Roman" w:eastAsia="Times New Roman" w:hAnsi="Times New Roman" w:cs="Times New Roman"/>
          <w:sz w:val="24"/>
          <w:szCs w:val="24"/>
          <w:lang w:val="es-ES"/>
        </w:rPr>
        <w:t xml:space="preserve">. </w:t>
      </w:r>
      <w:proofErr w:type="spellStart"/>
      <w:r w:rsidRPr="00304ADA">
        <w:rPr>
          <w:rFonts w:ascii="Times New Roman" w:eastAsia="Times New Roman" w:hAnsi="Times New Roman" w:cs="Times New Roman"/>
          <w:sz w:val="24"/>
          <w:szCs w:val="24"/>
          <w:lang w:val="es-ES"/>
        </w:rPr>
        <w:t>Neubauer,S</w:t>
      </w:r>
      <w:proofErr w:type="spellEnd"/>
      <w:r w:rsidRPr="00304ADA">
        <w:rPr>
          <w:rFonts w:ascii="Times New Roman" w:eastAsia="Times New Roman" w:hAnsi="Times New Roman" w:cs="Times New Roman"/>
          <w:sz w:val="24"/>
          <w:szCs w:val="24"/>
          <w:lang w:val="es-ES"/>
        </w:rPr>
        <w:t>….</w:t>
      </w:r>
      <w:proofErr w:type="spellStart"/>
      <w:r w:rsidRPr="00304ADA">
        <w:rPr>
          <w:rFonts w:ascii="Times New Roman" w:eastAsia="Times New Roman" w:hAnsi="Times New Roman" w:cs="Times New Roman"/>
          <w:sz w:val="24"/>
          <w:szCs w:val="24"/>
          <w:lang w:val="es-ES"/>
        </w:rPr>
        <w:t>Elena,M</w:t>
      </w:r>
      <w:proofErr w:type="spellEnd"/>
      <w:r w:rsidRPr="00304ADA">
        <w:rPr>
          <w:rFonts w:ascii="Times New Roman" w:eastAsia="Times New Roman" w:hAnsi="Times New Roman" w:cs="Times New Roman"/>
          <w:sz w:val="24"/>
          <w:szCs w:val="24"/>
          <w:lang w:val="es-ES"/>
        </w:rPr>
        <w:t xml:space="preserve">. (2013). </w:t>
      </w:r>
      <w:r w:rsidR="00343E7F" w:rsidRPr="00304ADA">
        <w:rPr>
          <w:rFonts w:ascii="Times New Roman" w:eastAsia="Times New Roman" w:hAnsi="Times New Roman" w:cs="Times New Roman"/>
          <w:sz w:val="24"/>
          <w:szCs w:val="24"/>
          <w:lang w:val="es-ES"/>
        </w:rPr>
        <w:t>Efectos del consumo de marihuana en escolares sobre funciones cerebrales demostrados mediante pruebas neuropsicológicas e imágenes de neuro-SPECT.</w:t>
      </w:r>
      <w:r w:rsidRPr="00304ADA">
        <w:rPr>
          <w:rFonts w:ascii="Times New Roman" w:eastAsia="Times New Roman" w:hAnsi="Times New Roman" w:cs="Times New Roman"/>
          <w:sz w:val="24"/>
          <w:szCs w:val="24"/>
          <w:lang w:val="es-ES"/>
        </w:rPr>
        <w:t xml:space="preserve"> </w:t>
      </w:r>
      <w:r w:rsidRPr="00304ADA">
        <w:rPr>
          <w:rFonts w:ascii="Times New Roman" w:eastAsia="Times New Roman" w:hAnsi="Times New Roman" w:cs="Times New Roman"/>
          <w:i/>
          <w:iCs/>
          <w:sz w:val="24"/>
          <w:szCs w:val="24"/>
          <w:lang w:val="es-ES"/>
        </w:rPr>
        <w:t xml:space="preserve">Salud mental. </w:t>
      </w:r>
      <w:r w:rsidRPr="00304ADA">
        <w:rPr>
          <w:rFonts w:ascii="Times New Roman" w:eastAsia="Times New Roman" w:hAnsi="Times New Roman" w:cs="Times New Roman"/>
          <w:sz w:val="24"/>
          <w:szCs w:val="24"/>
          <w:lang w:val="es-ES"/>
        </w:rPr>
        <w:t xml:space="preserve">36(5). </w:t>
      </w:r>
      <w:r w:rsidR="00FE6A55" w:rsidRPr="00304ADA">
        <w:rPr>
          <w:rFonts w:ascii="Times New Roman" w:eastAsia="Times New Roman" w:hAnsi="Times New Roman" w:cs="Times New Roman"/>
          <w:sz w:val="24"/>
          <w:szCs w:val="24"/>
          <w:lang w:val="es-ES"/>
        </w:rPr>
        <w:t>367- 374.</w:t>
      </w:r>
    </w:p>
    <w:p w14:paraId="56869D88" w14:textId="77777777" w:rsidR="00B47FBD" w:rsidRPr="00304ADA" w:rsidRDefault="00B47FBD">
      <w:pPr>
        <w:spacing w:line="360" w:lineRule="auto"/>
        <w:rPr>
          <w:rFonts w:ascii="Times New Roman" w:eastAsia="Times New Roman" w:hAnsi="Times New Roman" w:cs="Times New Roman"/>
          <w:sz w:val="24"/>
          <w:szCs w:val="24"/>
          <w:lang w:val="es-ES"/>
        </w:rPr>
      </w:pPr>
      <w:bookmarkStart w:id="104" w:name="_cyywheplihy5" w:colFirst="0" w:colLast="0"/>
      <w:bookmarkEnd w:id="104"/>
    </w:p>
    <w:p w14:paraId="05564D51"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05" w:name="_efirfzs1p1bh" w:colFirst="0" w:colLast="0"/>
      <w:bookmarkEnd w:id="105"/>
    </w:p>
    <w:p w14:paraId="5AE0DDE9" w14:textId="77777777" w:rsidR="00B47FBD" w:rsidRPr="00304ADA" w:rsidRDefault="00B47FBD">
      <w:pPr>
        <w:spacing w:line="360" w:lineRule="auto"/>
        <w:rPr>
          <w:rFonts w:ascii="Times New Roman" w:eastAsia="Times New Roman" w:hAnsi="Times New Roman" w:cs="Times New Roman"/>
          <w:sz w:val="24"/>
          <w:szCs w:val="24"/>
          <w:lang w:val="es-ES"/>
        </w:rPr>
      </w:pPr>
      <w:bookmarkStart w:id="106" w:name="_xllcbom8v6qe" w:colFirst="0" w:colLast="0"/>
      <w:bookmarkEnd w:id="106"/>
    </w:p>
    <w:p w14:paraId="7FAE2A67" w14:textId="77777777" w:rsidR="00B47FBD" w:rsidRPr="00304ADA" w:rsidRDefault="00B47FBD">
      <w:pPr>
        <w:spacing w:line="360" w:lineRule="auto"/>
        <w:rPr>
          <w:rFonts w:ascii="Times New Roman" w:eastAsia="Times New Roman" w:hAnsi="Times New Roman" w:cs="Times New Roman"/>
          <w:sz w:val="24"/>
          <w:szCs w:val="24"/>
          <w:lang w:val="es-ES"/>
        </w:rPr>
      </w:pPr>
      <w:bookmarkStart w:id="107" w:name="_fdon0f3s4s4j" w:colFirst="0" w:colLast="0"/>
      <w:bookmarkEnd w:id="107"/>
    </w:p>
    <w:p w14:paraId="579DADCC" w14:textId="77777777" w:rsidR="00B47FBD" w:rsidRPr="00304ADA" w:rsidRDefault="00B47FBD">
      <w:pPr>
        <w:spacing w:line="360" w:lineRule="auto"/>
        <w:rPr>
          <w:rFonts w:ascii="Times New Roman" w:eastAsia="Times New Roman" w:hAnsi="Times New Roman" w:cs="Times New Roman"/>
          <w:sz w:val="24"/>
          <w:szCs w:val="24"/>
          <w:lang w:val="es-ES"/>
        </w:rPr>
      </w:pPr>
      <w:bookmarkStart w:id="108" w:name="_hi7ullv2n9mp" w:colFirst="0" w:colLast="0"/>
      <w:bookmarkEnd w:id="108"/>
    </w:p>
    <w:p w14:paraId="57215907" w14:textId="77777777" w:rsidR="00B47FBD" w:rsidRPr="00304ADA" w:rsidRDefault="00B47FBD">
      <w:pPr>
        <w:spacing w:line="360" w:lineRule="auto"/>
        <w:rPr>
          <w:rFonts w:ascii="Times New Roman" w:eastAsia="Times New Roman" w:hAnsi="Times New Roman" w:cs="Times New Roman"/>
          <w:sz w:val="24"/>
          <w:szCs w:val="24"/>
          <w:lang w:val="es-ES"/>
        </w:rPr>
      </w:pPr>
      <w:bookmarkStart w:id="109" w:name="_gmji78q9uf9r" w:colFirst="0" w:colLast="0"/>
      <w:bookmarkEnd w:id="109"/>
    </w:p>
    <w:p w14:paraId="35614D4A" w14:textId="77777777" w:rsidR="00B47FBD" w:rsidRPr="00304ADA" w:rsidRDefault="00B47FBD">
      <w:pPr>
        <w:spacing w:line="360" w:lineRule="auto"/>
        <w:rPr>
          <w:rFonts w:ascii="Times New Roman" w:eastAsia="Times New Roman" w:hAnsi="Times New Roman" w:cs="Times New Roman"/>
          <w:sz w:val="24"/>
          <w:szCs w:val="24"/>
          <w:lang w:val="es-ES"/>
        </w:rPr>
      </w:pPr>
      <w:bookmarkStart w:id="110" w:name="_ljhko2mrcbwz" w:colFirst="0" w:colLast="0"/>
      <w:bookmarkEnd w:id="110"/>
    </w:p>
    <w:p w14:paraId="70DEF15D" w14:textId="77777777" w:rsidR="00B47FBD" w:rsidRPr="00304ADA" w:rsidRDefault="00B47FBD">
      <w:pPr>
        <w:spacing w:line="360" w:lineRule="auto"/>
        <w:rPr>
          <w:rFonts w:ascii="Times New Roman" w:eastAsia="Times New Roman" w:hAnsi="Times New Roman" w:cs="Times New Roman"/>
          <w:sz w:val="24"/>
          <w:szCs w:val="24"/>
          <w:lang w:val="es-ES"/>
        </w:rPr>
      </w:pPr>
      <w:bookmarkStart w:id="111" w:name="_aflz7trwnh5a" w:colFirst="0" w:colLast="0"/>
      <w:bookmarkEnd w:id="111"/>
    </w:p>
    <w:p w14:paraId="33DE62B0" w14:textId="77777777" w:rsidR="00B47FBD" w:rsidRPr="00304ADA" w:rsidRDefault="00B47FBD">
      <w:pPr>
        <w:spacing w:line="360" w:lineRule="auto"/>
        <w:rPr>
          <w:rFonts w:ascii="Times New Roman" w:eastAsia="Times New Roman" w:hAnsi="Times New Roman" w:cs="Times New Roman"/>
          <w:sz w:val="24"/>
          <w:szCs w:val="24"/>
          <w:lang w:val="es-ES"/>
        </w:rPr>
      </w:pPr>
      <w:bookmarkStart w:id="112" w:name="_cxpv6uyps5s5" w:colFirst="0" w:colLast="0"/>
      <w:bookmarkEnd w:id="112"/>
    </w:p>
    <w:p w14:paraId="757CD4F9"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3" w:name="_t6izgozazi09" w:colFirst="0" w:colLast="0"/>
      <w:bookmarkEnd w:id="113"/>
    </w:p>
    <w:p w14:paraId="510348E5"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4" w:name="_m1uic8so5i1t" w:colFirst="0" w:colLast="0"/>
      <w:bookmarkEnd w:id="114"/>
    </w:p>
    <w:p w14:paraId="06105D86"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5" w:name="_cwerngqjm95b" w:colFirst="0" w:colLast="0"/>
      <w:bookmarkEnd w:id="115"/>
    </w:p>
    <w:p w14:paraId="3CE09979"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6" w:name="_pgap9957pp3e" w:colFirst="0" w:colLast="0"/>
      <w:bookmarkEnd w:id="116"/>
    </w:p>
    <w:p w14:paraId="0F6C8EDA"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7" w:name="_lj9cofhbl43w" w:colFirst="0" w:colLast="0"/>
      <w:bookmarkEnd w:id="117"/>
    </w:p>
    <w:p w14:paraId="52B0F725"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8" w:name="_6grlas2hnz7a" w:colFirst="0" w:colLast="0"/>
      <w:bookmarkEnd w:id="118"/>
    </w:p>
    <w:p w14:paraId="6A0617E3"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19" w:name="_b1vd6ophs01r" w:colFirst="0" w:colLast="0"/>
      <w:bookmarkEnd w:id="119"/>
    </w:p>
    <w:p w14:paraId="06CF4A51" w14:textId="77777777" w:rsidR="00B47FBD" w:rsidRPr="00304ADA" w:rsidRDefault="00B47FBD">
      <w:pPr>
        <w:spacing w:line="360" w:lineRule="auto"/>
        <w:rPr>
          <w:rFonts w:ascii="Times New Roman" w:eastAsia="Times New Roman" w:hAnsi="Times New Roman" w:cs="Times New Roman"/>
          <w:sz w:val="24"/>
          <w:szCs w:val="24"/>
          <w:u w:val="single"/>
          <w:lang w:val="es-ES"/>
        </w:rPr>
      </w:pPr>
      <w:bookmarkStart w:id="120" w:name="_bunh5wfrvppi" w:colFirst="0" w:colLast="0"/>
      <w:bookmarkEnd w:id="120"/>
    </w:p>
    <w:sectPr w:rsidR="00B47FBD" w:rsidRPr="00304ADA">
      <w:footerReference w:type="default" r:id="rId13"/>
      <w:pgSz w:w="11906" w:h="16838"/>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F80F8" w14:textId="77777777" w:rsidR="0046552E" w:rsidRDefault="0046552E">
      <w:pPr>
        <w:spacing w:after="0" w:line="240" w:lineRule="auto"/>
      </w:pPr>
      <w:r>
        <w:separator/>
      </w:r>
    </w:p>
  </w:endnote>
  <w:endnote w:type="continuationSeparator" w:id="0">
    <w:p w14:paraId="4C576D57" w14:textId="77777777" w:rsidR="0046552E" w:rsidRDefault="00465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D39BD" w14:textId="77777777" w:rsidR="00FB7EAD" w:rsidRDefault="00FB7EAD">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6ACCBA02" w14:textId="77777777" w:rsidR="00FB7EAD" w:rsidRDefault="00FB7EAD">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8C2F4" w14:textId="77777777" w:rsidR="0046552E" w:rsidRDefault="0046552E">
      <w:pPr>
        <w:spacing w:after="0" w:line="240" w:lineRule="auto"/>
      </w:pPr>
      <w:r>
        <w:separator/>
      </w:r>
    </w:p>
  </w:footnote>
  <w:footnote w:type="continuationSeparator" w:id="0">
    <w:p w14:paraId="15F81759" w14:textId="77777777" w:rsidR="0046552E" w:rsidRDefault="004655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22B1"/>
    <w:multiLevelType w:val="multilevel"/>
    <w:tmpl w:val="126ABD9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C91C5D"/>
    <w:multiLevelType w:val="multilevel"/>
    <w:tmpl w:val="8460EC2C"/>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EF2A02"/>
    <w:multiLevelType w:val="hybridMultilevel"/>
    <w:tmpl w:val="BAB8D928"/>
    <w:lvl w:ilvl="0" w:tplc="51E4305A">
      <w:start w:val="1"/>
      <w:numFmt w:val="decimal"/>
      <w:lvlText w:val="%1."/>
      <w:lvlJc w:val="left"/>
      <w:pPr>
        <w:ind w:left="1211" w:hanging="360"/>
      </w:pPr>
      <w:rPr>
        <w:rFonts w:hint="default"/>
        <w:u w:val="single"/>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15:restartNumberingAfterBreak="0">
    <w:nsid w:val="03382128"/>
    <w:multiLevelType w:val="multilevel"/>
    <w:tmpl w:val="59AA28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45677DA"/>
    <w:multiLevelType w:val="multilevel"/>
    <w:tmpl w:val="8EFCD1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6CB3C09"/>
    <w:multiLevelType w:val="hybridMultilevel"/>
    <w:tmpl w:val="4984D9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C821DC"/>
    <w:multiLevelType w:val="hybridMultilevel"/>
    <w:tmpl w:val="D9A2BF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5558EA"/>
    <w:multiLevelType w:val="multilevel"/>
    <w:tmpl w:val="A7ACFE18"/>
    <w:lvl w:ilvl="0">
      <w:start w:val="1"/>
      <w:numFmt w:val="decimal"/>
      <w:lvlText w:val="%1."/>
      <w:lvlJc w:val="left"/>
      <w:pPr>
        <w:ind w:left="720" w:hanging="360"/>
      </w:pPr>
      <w:rPr>
        <w:b w:val="0"/>
        <w:bCs w:val="0"/>
        <w:u w:val="singl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F0D7B47"/>
    <w:multiLevelType w:val="multilevel"/>
    <w:tmpl w:val="4DFE8B0C"/>
    <w:lvl w:ilvl="0">
      <w:start w:val="2"/>
      <w:numFmt w:val="decimal"/>
      <w:lvlText w:val="%1"/>
      <w:lvlJc w:val="left"/>
      <w:pPr>
        <w:ind w:left="480" w:hanging="480"/>
      </w:pPr>
      <w:rPr>
        <w:rFonts w:hint="default"/>
        <w:u w:val="single"/>
      </w:rPr>
    </w:lvl>
    <w:lvl w:ilvl="1">
      <w:start w:val="4"/>
      <w:numFmt w:val="decimal"/>
      <w:lvlText w:val="%1.%2"/>
      <w:lvlJc w:val="left"/>
      <w:pPr>
        <w:ind w:left="840" w:hanging="48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9" w15:restartNumberingAfterBreak="0">
    <w:nsid w:val="1F7E5498"/>
    <w:multiLevelType w:val="multilevel"/>
    <w:tmpl w:val="2D8A721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4493431"/>
    <w:multiLevelType w:val="multilevel"/>
    <w:tmpl w:val="FF8EA656"/>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5FD0965"/>
    <w:multiLevelType w:val="multilevel"/>
    <w:tmpl w:val="C24A4278"/>
    <w:lvl w:ilvl="0">
      <w:start w:val="2"/>
      <w:numFmt w:val="decimal"/>
      <w:lvlText w:val="%1."/>
      <w:lvlJc w:val="left"/>
      <w:pPr>
        <w:ind w:left="360" w:hanging="360"/>
      </w:pPr>
      <w:rPr>
        <w:rFonts w:hint="default"/>
        <w:u w:val="single"/>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u w:val="singl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DCA6C4C"/>
    <w:multiLevelType w:val="hybridMultilevel"/>
    <w:tmpl w:val="FCB08114"/>
    <w:lvl w:ilvl="0" w:tplc="1F2E7702">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565B15"/>
    <w:multiLevelType w:val="multilevel"/>
    <w:tmpl w:val="0DA00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6B1514"/>
    <w:multiLevelType w:val="hybridMultilevel"/>
    <w:tmpl w:val="EAE8670A"/>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713C48"/>
    <w:multiLevelType w:val="hybridMultilevel"/>
    <w:tmpl w:val="985CA0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7A5481"/>
    <w:multiLevelType w:val="multilevel"/>
    <w:tmpl w:val="40C2D1B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5E24433"/>
    <w:multiLevelType w:val="multilevel"/>
    <w:tmpl w:val="1EFE4E3C"/>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100577"/>
    <w:multiLevelType w:val="hybridMultilevel"/>
    <w:tmpl w:val="3C4810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7E6199"/>
    <w:multiLevelType w:val="hybridMultilevel"/>
    <w:tmpl w:val="F6F48D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7D202AF"/>
    <w:multiLevelType w:val="multilevel"/>
    <w:tmpl w:val="5644C50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15:restartNumberingAfterBreak="0">
    <w:nsid w:val="498C49BE"/>
    <w:multiLevelType w:val="multilevel"/>
    <w:tmpl w:val="7FC6711A"/>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D41E71"/>
    <w:multiLevelType w:val="hybridMultilevel"/>
    <w:tmpl w:val="C456AF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E067F9F"/>
    <w:multiLevelType w:val="multilevel"/>
    <w:tmpl w:val="ADC031FC"/>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F77D6F"/>
    <w:multiLevelType w:val="hybridMultilevel"/>
    <w:tmpl w:val="411C2BB4"/>
    <w:lvl w:ilvl="0" w:tplc="C73E0E2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544D43A4"/>
    <w:multiLevelType w:val="hybridMultilevel"/>
    <w:tmpl w:val="DC6E10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5E02A6B"/>
    <w:multiLevelType w:val="multilevel"/>
    <w:tmpl w:val="E968D9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CA2068E"/>
    <w:multiLevelType w:val="hybridMultilevel"/>
    <w:tmpl w:val="00644C5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FAD4AB2"/>
    <w:multiLevelType w:val="hybridMultilevel"/>
    <w:tmpl w:val="21B6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344BF4"/>
    <w:multiLevelType w:val="multilevel"/>
    <w:tmpl w:val="2EF48FC6"/>
    <w:lvl w:ilvl="0">
      <w:start w:val="2"/>
      <w:numFmt w:val="decimal"/>
      <w:lvlText w:val="%1."/>
      <w:lvlJc w:val="left"/>
      <w:pPr>
        <w:ind w:left="540" w:hanging="540"/>
      </w:pPr>
      <w:rPr>
        <w:rFonts w:hint="default"/>
      </w:rPr>
    </w:lvl>
    <w:lvl w:ilvl="1">
      <w:start w:val="4"/>
      <w:numFmt w:val="decimal"/>
      <w:lvlText w:val="%1.%2."/>
      <w:lvlJc w:val="left"/>
      <w:pPr>
        <w:ind w:left="780" w:hanging="54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0" w15:restartNumberingAfterBreak="0">
    <w:nsid w:val="62E363C5"/>
    <w:multiLevelType w:val="hybridMultilevel"/>
    <w:tmpl w:val="A6185E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A5627F8"/>
    <w:multiLevelType w:val="hybridMultilevel"/>
    <w:tmpl w:val="C62AE5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20"/>
  </w:num>
  <w:num w:numId="3">
    <w:abstractNumId w:val="13"/>
  </w:num>
  <w:num w:numId="4">
    <w:abstractNumId w:val="3"/>
  </w:num>
  <w:num w:numId="5">
    <w:abstractNumId w:val="7"/>
  </w:num>
  <w:num w:numId="6">
    <w:abstractNumId w:val="26"/>
  </w:num>
  <w:num w:numId="7">
    <w:abstractNumId w:val="6"/>
  </w:num>
  <w:num w:numId="8">
    <w:abstractNumId w:val="27"/>
  </w:num>
  <w:num w:numId="9">
    <w:abstractNumId w:val="31"/>
  </w:num>
  <w:num w:numId="10">
    <w:abstractNumId w:val="12"/>
  </w:num>
  <w:num w:numId="11">
    <w:abstractNumId w:val="15"/>
  </w:num>
  <w:num w:numId="12">
    <w:abstractNumId w:val="10"/>
  </w:num>
  <w:num w:numId="13">
    <w:abstractNumId w:val="17"/>
  </w:num>
  <w:num w:numId="14">
    <w:abstractNumId w:val="1"/>
  </w:num>
  <w:num w:numId="15">
    <w:abstractNumId w:val="29"/>
  </w:num>
  <w:num w:numId="16">
    <w:abstractNumId w:val="8"/>
  </w:num>
  <w:num w:numId="17">
    <w:abstractNumId w:val="9"/>
  </w:num>
  <w:num w:numId="18">
    <w:abstractNumId w:val="4"/>
  </w:num>
  <w:num w:numId="19">
    <w:abstractNumId w:val="11"/>
  </w:num>
  <w:num w:numId="20">
    <w:abstractNumId w:val="14"/>
  </w:num>
  <w:num w:numId="21">
    <w:abstractNumId w:val="18"/>
  </w:num>
  <w:num w:numId="22">
    <w:abstractNumId w:val="30"/>
  </w:num>
  <w:num w:numId="23">
    <w:abstractNumId w:val="22"/>
  </w:num>
  <w:num w:numId="24">
    <w:abstractNumId w:val="2"/>
  </w:num>
  <w:num w:numId="25">
    <w:abstractNumId w:val="19"/>
  </w:num>
  <w:num w:numId="26">
    <w:abstractNumId w:val="21"/>
  </w:num>
  <w:num w:numId="27">
    <w:abstractNumId w:val="23"/>
  </w:num>
  <w:num w:numId="28">
    <w:abstractNumId w:val="0"/>
  </w:num>
  <w:num w:numId="29">
    <w:abstractNumId w:val="5"/>
  </w:num>
  <w:num w:numId="30">
    <w:abstractNumId w:val="25"/>
  </w:num>
  <w:num w:numId="31">
    <w:abstractNumId w:val="2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FBD"/>
    <w:rsid w:val="00003684"/>
    <w:rsid w:val="0000552B"/>
    <w:rsid w:val="00011DC1"/>
    <w:rsid w:val="00080B31"/>
    <w:rsid w:val="000C6ECA"/>
    <w:rsid w:val="000E3D40"/>
    <w:rsid w:val="000F3111"/>
    <w:rsid w:val="00135333"/>
    <w:rsid w:val="00141054"/>
    <w:rsid w:val="001417FD"/>
    <w:rsid w:val="001561A8"/>
    <w:rsid w:val="001777C0"/>
    <w:rsid w:val="00187A87"/>
    <w:rsid w:val="001920CA"/>
    <w:rsid w:val="001D1B16"/>
    <w:rsid w:val="001D206B"/>
    <w:rsid w:val="001E6F34"/>
    <w:rsid w:val="001F27D0"/>
    <w:rsid w:val="001F7BEF"/>
    <w:rsid w:val="002137B0"/>
    <w:rsid w:val="00216268"/>
    <w:rsid w:val="002444C2"/>
    <w:rsid w:val="00251D60"/>
    <w:rsid w:val="00260B7A"/>
    <w:rsid w:val="002813C5"/>
    <w:rsid w:val="0029703A"/>
    <w:rsid w:val="002A13D8"/>
    <w:rsid w:val="002A369D"/>
    <w:rsid w:val="002C3818"/>
    <w:rsid w:val="002C3D63"/>
    <w:rsid w:val="002C417B"/>
    <w:rsid w:val="002D2238"/>
    <w:rsid w:val="002D23E3"/>
    <w:rsid w:val="0030093F"/>
    <w:rsid w:val="00304ADA"/>
    <w:rsid w:val="00342E7C"/>
    <w:rsid w:val="00343E7F"/>
    <w:rsid w:val="00346775"/>
    <w:rsid w:val="0037239E"/>
    <w:rsid w:val="0038715E"/>
    <w:rsid w:val="003965AC"/>
    <w:rsid w:val="003B7A94"/>
    <w:rsid w:val="003C2D21"/>
    <w:rsid w:val="003E6848"/>
    <w:rsid w:val="004061DE"/>
    <w:rsid w:val="004162A0"/>
    <w:rsid w:val="00423DF8"/>
    <w:rsid w:val="0046552E"/>
    <w:rsid w:val="00476608"/>
    <w:rsid w:val="004979B0"/>
    <w:rsid w:val="004A1E31"/>
    <w:rsid w:val="004A583A"/>
    <w:rsid w:val="004D3B83"/>
    <w:rsid w:val="00510E1D"/>
    <w:rsid w:val="00527025"/>
    <w:rsid w:val="00532779"/>
    <w:rsid w:val="005479CD"/>
    <w:rsid w:val="00581142"/>
    <w:rsid w:val="00595A6A"/>
    <w:rsid w:val="005970A7"/>
    <w:rsid w:val="005B3025"/>
    <w:rsid w:val="005D0A0B"/>
    <w:rsid w:val="005D627F"/>
    <w:rsid w:val="005F45D0"/>
    <w:rsid w:val="0060126C"/>
    <w:rsid w:val="0060726A"/>
    <w:rsid w:val="00611D69"/>
    <w:rsid w:val="00620A3D"/>
    <w:rsid w:val="00673B32"/>
    <w:rsid w:val="006D0091"/>
    <w:rsid w:val="006F08E6"/>
    <w:rsid w:val="00701D76"/>
    <w:rsid w:val="007030F6"/>
    <w:rsid w:val="00717909"/>
    <w:rsid w:val="00724FDE"/>
    <w:rsid w:val="007707AF"/>
    <w:rsid w:val="00777C6F"/>
    <w:rsid w:val="0079063F"/>
    <w:rsid w:val="007959F8"/>
    <w:rsid w:val="007C793F"/>
    <w:rsid w:val="007F56B6"/>
    <w:rsid w:val="007F6017"/>
    <w:rsid w:val="00803A2F"/>
    <w:rsid w:val="00807F78"/>
    <w:rsid w:val="008247B7"/>
    <w:rsid w:val="00827963"/>
    <w:rsid w:val="0084098E"/>
    <w:rsid w:val="0086410A"/>
    <w:rsid w:val="00872618"/>
    <w:rsid w:val="0087289B"/>
    <w:rsid w:val="00893290"/>
    <w:rsid w:val="008A4764"/>
    <w:rsid w:val="008B7871"/>
    <w:rsid w:val="008C00DC"/>
    <w:rsid w:val="008D606D"/>
    <w:rsid w:val="008F0283"/>
    <w:rsid w:val="009279D2"/>
    <w:rsid w:val="00960B2B"/>
    <w:rsid w:val="00962BE7"/>
    <w:rsid w:val="009772CB"/>
    <w:rsid w:val="00981E06"/>
    <w:rsid w:val="00992F02"/>
    <w:rsid w:val="009B2558"/>
    <w:rsid w:val="009D13B6"/>
    <w:rsid w:val="009E5984"/>
    <w:rsid w:val="009E68AA"/>
    <w:rsid w:val="00A200AA"/>
    <w:rsid w:val="00A21195"/>
    <w:rsid w:val="00A21CF1"/>
    <w:rsid w:val="00A27472"/>
    <w:rsid w:val="00A34832"/>
    <w:rsid w:val="00A56874"/>
    <w:rsid w:val="00A61EF6"/>
    <w:rsid w:val="00A9092A"/>
    <w:rsid w:val="00AC7286"/>
    <w:rsid w:val="00AE1536"/>
    <w:rsid w:val="00AF449D"/>
    <w:rsid w:val="00B10C96"/>
    <w:rsid w:val="00B1677F"/>
    <w:rsid w:val="00B44AD9"/>
    <w:rsid w:val="00B47FBD"/>
    <w:rsid w:val="00B601A8"/>
    <w:rsid w:val="00B7205C"/>
    <w:rsid w:val="00B77B69"/>
    <w:rsid w:val="00BD3B2B"/>
    <w:rsid w:val="00BD427F"/>
    <w:rsid w:val="00BD5E80"/>
    <w:rsid w:val="00BE512F"/>
    <w:rsid w:val="00BF4DDC"/>
    <w:rsid w:val="00C115B6"/>
    <w:rsid w:val="00C27D71"/>
    <w:rsid w:val="00C53787"/>
    <w:rsid w:val="00C57B22"/>
    <w:rsid w:val="00C711BE"/>
    <w:rsid w:val="00C72CC6"/>
    <w:rsid w:val="00C821E2"/>
    <w:rsid w:val="00C94072"/>
    <w:rsid w:val="00CB08A5"/>
    <w:rsid w:val="00CB2FBD"/>
    <w:rsid w:val="00CB494D"/>
    <w:rsid w:val="00CB5DD2"/>
    <w:rsid w:val="00D35037"/>
    <w:rsid w:val="00D53C64"/>
    <w:rsid w:val="00D57DF5"/>
    <w:rsid w:val="00D7299E"/>
    <w:rsid w:val="00D849E2"/>
    <w:rsid w:val="00D85D31"/>
    <w:rsid w:val="00D95014"/>
    <w:rsid w:val="00DA26A8"/>
    <w:rsid w:val="00DB28AB"/>
    <w:rsid w:val="00DB6A12"/>
    <w:rsid w:val="00DD6926"/>
    <w:rsid w:val="00E00CD4"/>
    <w:rsid w:val="00E06426"/>
    <w:rsid w:val="00E13DA9"/>
    <w:rsid w:val="00E15847"/>
    <w:rsid w:val="00E60A68"/>
    <w:rsid w:val="00EB3E02"/>
    <w:rsid w:val="00EB754C"/>
    <w:rsid w:val="00ED56E4"/>
    <w:rsid w:val="00EE0B58"/>
    <w:rsid w:val="00EE6B5B"/>
    <w:rsid w:val="00F01F39"/>
    <w:rsid w:val="00F12909"/>
    <w:rsid w:val="00F33370"/>
    <w:rsid w:val="00F35AF7"/>
    <w:rsid w:val="00F407C7"/>
    <w:rsid w:val="00F41C2C"/>
    <w:rsid w:val="00F42AF6"/>
    <w:rsid w:val="00F73F0D"/>
    <w:rsid w:val="00FB15DF"/>
    <w:rsid w:val="00FB7EAD"/>
    <w:rsid w:val="00FC395F"/>
    <w:rsid w:val="00FE6A55"/>
    <w:rsid w:val="00FF0E3D"/>
    <w:rsid w:val="00FF3B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F6A0"/>
  <w15:docId w15:val="{A820AC5E-842E-4F5D-B8E5-1EE4AA0DA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rFonts w:ascii="Times New Roman" w:eastAsia="Times New Roman" w:hAnsi="Times New Roman" w:cs="Times New Roman"/>
      <w:b/>
      <w:sz w:val="24"/>
      <w:szCs w:val="24"/>
    </w:rPr>
  </w:style>
  <w:style w:type="paragraph" w:styleId="Ttulo2">
    <w:name w:val="heading 2"/>
    <w:basedOn w:val="Normal"/>
    <w:next w:val="Normal"/>
    <w:uiPriority w:val="9"/>
    <w:semiHidden/>
    <w:unhideWhenUsed/>
    <w:qFormat/>
    <w:pPr>
      <w:keepNext/>
      <w:keepLines/>
      <w:spacing w:before="40" w:after="0"/>
      <w:outlineLvl w:val="1"/>
    </w:pPr>
    <w:rPr>
      <w:rFonts w:ascii="Times New Roman" w:eastAsia="Times New Roman" w:hAnsi="Times New Roman" w:cs="Times New Roman"/>
      <w:b/>
      <w:sz w:val="24"/>
      <w:szCs w:val="24"/>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5479CD"/>
    <w:pPr>
      <w:ind w:left="720"/>
      <w:contextualSpacing/>
    </w:pPr>
  </w:style>
  <w:style w:type="character" w:styleId="Hipervnculo">
    <w:name w:val="Hyperlink"/>
    <w:basedOn w:val="Fuentedeprrafopredeter"/>
    <w:uiPriority w:val="99"/>
    <w:unhideWhenUsed/>
    <w:rsid w:val="00C821E2"/>
    <w:rPr>
      <w:color w:val="0000FF" w:themeColor="hyperlink"/>
      <w:u w:val="single"/>
    </w:rPr>
  </w:style>
  <w:style w:type="character" w:styleId="Mencinsinresolver">
    <w:name w:val="Unresolved Mention"/>
    <w:basedOn w:val="Fuentedeprrafopredeter"/>
    <w:uiPriority w:val="99"/>
    <w:semiHidden/>
    <w:unhideWhenUsed/>
    <w:rsid w:val="00C82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943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esed.com/upload/files/vol-32/n-2/v32n2_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www.ucm.org.itesm.teachhealth.uson.centroreleax.adicciones.es/index.php/adicciones/article/view/676/66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oviedo.es/gca/uploads/pdf/Psicologia%20de%20las%20Adicciones,%20vol.1,%202012.pdf" TargetMode="External"/><Relationship Id="rId4" Type="http://schemas.openxmlformats.org/officeDocument/2006/relationships/settings" Target="settings.xml"/><Relationship Id="rId9" Type="http://schemas.openxmlformats.org/officeDocument/2006/relationships/hyperlink" Target="http://www.itesm.ucm.adicciones.es/index.php/adicciones/article/view/677/6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4C93D-C47A-4952-A5AB-882D00062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12283</Words>
  <Characters>67561</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Sanjuan Uhagon</dc:creator>
  <cp:lastModifiedBy>Jaime Sanjuan Uhagon</cp:lastModifiedBy>
  <cp:revision>2</cp:revision>
  <dcterms:created xsi:type="dcterms:W3CDTF">2020-06-05T17:32:00Z</dcterms:created>
  <dcterms:modified xsi:type="dcterms:W3CDTF">2020-06-05T17:32:00Z</dcterms:modified>
</cp:coreProperties>
</file>