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AD4BF" w14:textId="77777777" w:rsidR="00637BF8" w:rsidRDefault="00637BF8"/>
    <w:p w14:paraId="57508F48" w14:textId="77777777" w:rsidR="008A4EAA" w:rsidRP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 xml:space="preserve">Interpersonal </w:t>
      </w:r>
      <w:proofErr w:type="spellStart"/>
      <w:r w:rsidRPr="008A4EAA">
        <w:rPr>
          <w:rFonts w:ascii="Cambria" w:hAnsi="Cambria"/>
          <w:sz w:val="28"/>
        </w:rPr>
        <w:t>Offenses</w:t>
      </w:r>
      <w:proofErr w:type="spellEnd"/>
      <w:r w:rsidRPr="008A4EAA">
        <w:rPr>
          <w:rFonts w:ascii="Cambria" w:hAnsi="Cambria"/>
          <w:sz w:val="28"/>
        </w:rPr>
        <w:t xml:space="preserve"> and </w:t>
      </w:r>
      <w:proofErr w:type="spellStart"/>
      <w:r w:rsidRPr="008A4EAA">
        <w:rPr>
          <w:rFonts w:ascii="Cambria" w:hAnsi="Cambria"/>
          <w:sz w:val="28"/>
        </w:rPr>
        <w:t>Psychological</w:t>
      </w:r>
      <w:proofErr w:type="spellEnd"/>
      <w:r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Well-Being</w:t>
      </w:r>
      <w:proofErr w:type="spellEnd"/>
      <w:r w:rsidRPr="008A4EAA">
        <w:rPr>
          <w:rFonts w:ascii="Cambria" w:hAnsi="Cambria"/>
          <w:sz w:val="28"/>
        </w:rPr>
        <w:t xml:space="preserve">: </w:t>
      </w:r>
      <w:proofErr w:type="spellStart"/>
      <w:r w:rsidRPr="008A4EAA">
        <w:rPr>
          <w:rFonts w:ascii="Cambria" w:hAnsi="Cambria"/>
          <w:sz w:val="28"/>
        </w:rPr>
        <w:t>The</w:t>
      </w:r>
      <w:proofErr w:type="spellEnd"/>
      <w:r w:rsidRPr="008A4EAA"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Mediating</w:t>
      </w:r>
      <w:proofErr w:type="spellEnd"/>
      <w:r w:rsidRPr="008A4EAA">
        <w:rPr>
          <w:rFonts w:ascii="Cambria" w:hAnsi="Cambria"/>
          <w:sz w:val="28"/>
        </w:rPr>
        <w:t xml:space="preserve"> Role of</w:t>
      </w:r>
      <w:r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Forgiveness</w:t>
      </w:r>
      <w:proofErr w:type="spellEnd"/>
    </w:p>
    <w:p w14:paraId="4895AC93" w14:textId="77777777" w:rsidR="008A4EAA" w:rsidRDefault="008A4EAA" w:rsidP="008A4EAA">
      <w:pPr>
        <w:rPr>
          <w:rFonts w:ascii="Cambria" w:hAnsi="Cambria"/>
          <w:sz w:val="28"/>
        </w:rPr>
      </w:pPr>
    </w:p>
    <w:p w14:paraId="310A6110" w14:textId="77777777" w:rsidR="008A4EAA" w:rsidRP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 xml:space="preserve">Elena Gismero-González, Rafael </w:t>
      </w:r>
      <w:proofErr w:type="spellStart"/>
      <w:r w:rsidRPr="008A4EAA">
        <w:rPr>
          <w:rFonts w:ascii="Cambria" w:hAnsi="Cambria"/>
          <w:sz w:val="28"/>
        </w:rPr>
        <w:t>Jódar</w:t>
      </w:r>
      <w:proofErr w:type="spellEnd"/>
      <w:r w:rsidRPr="008A4EAA">
        <w:rPr>
          <w:rFonts w:ascii="Cambria" w:hAnsi="Cambria"/>
          <w:sz w:val="28"/>
        </w:rPr>
        <w:t>,</w:t>
      </w:r>
      <w:r>
        <w:rPr>
          <w:rFonts w:ascii="Cambria" w:hAnsi="Cambria"/>
          <w:sz w:val="28"/>
        </w:rPr>
        <w:t xml:space="preserve"> </w:t>
      </w:r>
      <w:r w:rsidRPr="008A4EAA">
        <w:rPr>
          <w:rFonts w:ascii="Cambria" w:hAnsi="Cambria"/>
          <w:sz w:val="28"/>
        </w:rPr>
        <w:t>María Pilar Martínez, María José</w:t>
      </w:r>
    </w:p>
    <w:p w14:paraId="763A7E99" w14:textId="77777777" w:rsidR="008A4EAA" w:rsidRP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 xml:space="preserve">Carrasco, Virginia </w:t>
      </w:r>
      <w:proofErr w:type="spellStart"/>
      <w:r w:rsidRPr="008A4EAA">
        <w:rPr>
          <w:rFonts w:ascii="Cambria" w:hAnsi="Cambria"/>
          <w:sz w:val="28"/>
        </w:rPr>
        <w:t>Cagigal</w:t>
      </w:r>
      <w:proofErr w:type="spellEnd"/>
      <w:r w:rsidRPr="008A4EAA">
        <w:rPr>
          <w:rFonts w:ascii="Cambria" w:hAnsi="Cambria"/>
          <w:sz w:val="28"/>
        </w:rPr>
        <w:t xml:space="preserve"> &amp; María</w:t>
      </w:r>
      <w:r>
        <w:rPr>
          <w:rFonts w:ascii="Cambria" w:hAnsi="Cambria"/>
          <w:sz w:val="28"/>
        </w:rPr>
        <w:t xml:space="preserve"> </w:t>
      </w:r>
      <w:r w:rsidRPr="008A4EAA">
        <w:rPr>
          <w:rFonts w:ascii="Cambria" w:hAnsi="Cambria"/>
          <w:sz w:val="28"/>
        </w:rPr>
        <w:t>Prieto-</w:t>
      </w:r>
      <w:proofErr w:type="spellStart"/>
      <w:r w:rsidRPr="008A4EAA">
        <w:rPr>
          <w:rFonts w:ascii="Cambria" w:hAnsi="Cambria"/>
          <w:sz w:val="28"/>
        </w:rPr>
        <w:t>Ursúa</w:t>
      </w:r>
      <w:proofErr w:type="spellEnd"/>
    </w:p>
    <w:p w14:paraId="3D17A0FA" w14:textId="77777777" w:rsidR="00637BF8" w:rsidRDefault="00637BF8"/>
    <w:p w14:paraId="4E877827" w14:textId="77777777" w:rsidR="00637BF8" w:rsidRDefault="00637BF8"/>
    <w:p w14:paraId="3E194822" w14:textId="77777777" w:rsidR="00637BF8" w:rsidRDefault="00637BF8"/>
    <w:p w14:paraId="6AF123A1" w14:textId="77777777" w:rsidR="00637BF8" w:rsidRPr="008A4EAA" w:rsidRDefault="00637BF8">
      <w:pPr>
        <w:rPr>
          <w:rFonts w:ascii="Cambria" w:hAnsi="Cambria"/>
          <w:sz w:val="28"/>
        </w:rPr>
      </w:pPr>
      <w:hyperlink r:id="rId4" w:history="1">
        <w:r w:rsidRPr="008A4EAA">
          <w:rPr>
            <w:rStyle w:val="Hipervnculo"/>
            <w:rFonts w:ascii="Cambria" w:hAnsi="Cambria"/>
            <w:sz w:val="28"/>
          </w:rPr>
          <w:t>https://rdcu.be/bh6TD</w:t>
        </w:r>
      </w:hyperlink>
    </w:p>
    <w:p w14:paraId="3FF0CB2E" w14:textId="77777777" w:rsidR="00637BF8" w:rsidRDefault="00637BF8"/>
    <w:p w14:paraId="13AF6893" w14:textId="77777777" w:rsidR="00637BF8" w:rsidRPr="008A4EAA" w:rsidRDefault="00637BF8" w:rsidP="00637BF8">
      <w:pPr>
        <w:pStyle w:val="p1"/>
        <w:rPr>
          <w:rFonts w:ascii="Cambria" w:hAnsi="Cambria"/>
          <w:sz w:val="28"/>
        </w:rPr>
      </w:pPr>
      <w:proofErr w:type="spellStart"/>
      <w:r w:rsidRPr="008A4EAA">
        <w:rPr>
          <w:rFonts w:ascii="Cambria" w:hAnsi="Cambria"/>
          <w:sz w:val="28"/>
        </w:rPr>
        <w:t>The</w:t>
      </w:r>
      <w:proofErr w:type="spellEnd"/>
      <w:r w:rsidRPr="008A4EAA">
        <w:rPr>
          <w:rFonts w:ascii="Cambria" w:hAnsi="Cambria"/>
          <w:sz w:val="28"/>
        </w:rPr>
        <w:t xml:space="preserve"> final</w:t>
      </w:r>
      <w:r w:rsidRPr="008A4EAA"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publication</w:t>
      </w:r>
      <w:proofErr w:type="spellEnd"/>
      <w:r w:rsidRPr="008A4EAA"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is</w:t>
      </w:r>
      <w:proofErr w:type="spellEnd"/>
      <w:r w:rsidRPr="008A4EAA"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available</w:t>
      </w:r>
      <w:proofErr w:type="spellEnd"/>
      <w:r w:rsidRPr="008A4EAA">
        <w:rPr>
          <w:rFonts w:ascii="Cambria" w:hAnsi="Cambria"/>
          <w:sz w:val="28"/>
        </w:rPr>
        <w:t xml:space="preserve"> at link.springer.com</w:t>
      </w:r>
    </w:p>
    <w:p w14:paraId="4B4B801B" w14:textId="77777777" w:rsidR="00637BF8" w:rsidRDefault="00637BF8">
      <w:r>
        <w:t xml:space="preserve"> </w:t>
      </w:r>
    </w:p>
    <w:p w14:paraId="2A7E6832" w14:textId="77777777" w:rsidR="00637BF8" w:rsidRDefault="00637BF8"/>
    <w:p w14:paraId="4E701E94" w14:textId="77777777" w:rsidR="008A4EAA" w:rsidRPr="008D4476" w:rsidRDefault="008A4EAA" w:rsidP="008A4EAA">
      <w:pPr>
        <w:rPr>
          <w:rFonts w:ascii="Cambria" w:hAnsi="Cambria"/>
          <w:b/>
          <w:i/>
          <w:sz w:val="28"/>
        </w:rPr>
      </w:pPr>
      <w:proofErr w:type="spellStart"/>
      <w:r w:rsidRPr="008D4476">
        <w:rPr>
          <w:rFonts w:ascii="Cambria" w:hAnsi="Cambria"/>
          <w:b/>
          <w:i/>
          <w:sz w:val="28"/>
        </w:rPr>
        <w:t>Journal</w:t>
      </w:r>
      <w:proofErr w:type="spellEnd"/>
      <w:r w:rsidRPr="008D4476">
        <w:rPr>
          <w:rFonts w:ascii="Cambria" w:hAnsi="Cambria"/>
          <w:b/>
          <w:i/>
          <w:sz w:val="28"/>
        </w:rPr>
        <w:t xml:space="preserve"> of </w:t>
      </w:r>
      <w:proofErr w:type="spellStart"/>
      <w:r w:rsidRPr="008D4476">
        <w:rPr>
          <w:rFonts w:ascii="Cambria" w:hAnsi="Cambria"/>
          <w:b/>
          <w:i/>
          <w:sz w:val="28"/>
        </w:rPr>
        <w:t>Happiness</w:t>
      </w:r>
      <w:proofErr w:type="spellEnd"/>
      <w:r w:rsidRPr="008D4476">
        <w:rPr>
          <w:rFonts w:ascii="Cambria" w:hAnsi="Cambria"/>
          <w:b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b/>
          <w:i/>
          <w:sz w:val="28"/>
        </w:rPr>
        <w:t>Studies</w:t>
      </w:r>
      <w:proofErr w:type="spellEnd"/>
    </w:p>
    <w:p w14:paraId="3E51FA7E" w14:textId="77777777" w:rsidR="008A4EAA" w:rsidRPr="008D4476" w:rsidRDefault="008A4EAA" w:rsidP="008A4EAA">
      <w:pPr>
        <w:rPr>
          <w:rFonts w:ascii="Cambria" w:hAnsi="Cambria"/>
          <w:i/>
          <w:sz w:val="28"/>
        </w:rPr>
      </w:pPr>
      <w:bookmarkStart w:id="0" w:name="_GoBack"/>
      <w:proofErr w:type="spellStart"/>
      <w:r w:rsidRPr="008D4476">
        <w:rPr>
          <w:rFonts w:ascii="Cambria" w:hAnsi="Cambria"/>
          <w:i/>
          <w:sz w:val="28"/>
        </w:rPr>
        <w:t>An</w:t>
      </w:r>
      <w:proofErr w:type="spellEnd"/>
      <w:r w:rsidRPr="008D4476">
        <w:rPr>
          <w:rFonts w:ascii="Cambria" w:hAnsi="Cambria"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i/>
          <w:sz w:val="28"/>
        </w:rPr>
        <w:t>Interdisciplinary</w:t>
      </w:r>
      <w:proofErr w:type="spellEnd"/>
      <w:r w:rsidRPr="008D4476">
        <w:rPr>
          <w:rFonts w:ascii="Cambria" w:hAnsi="Cambria"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i/>
          <w:sz w:val="28"/>
        </w:rPr>
        <w:t>Forum</w:t>
      </w:r>
      <w:proofErr w:type="spellEnd"/>
      <w:r w:rsidRPr="008D4476">
        <w:rPr>
          <w:rFonts w:ascii="Cambria" w:hAnsi="Cambria"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i/>
          <w:sz w:val="28"/>
        </w:rPr>
        <w:t>on</w:t>
      </w:r>
      <w:proofErr w:type="spellEnd"/>
      <w:r w:rsidRPr="008D4476">
        <w:rPr>
          <w:rFonts w:ascii="Cambria" w:hAnsi="Cambria"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i/>
          <w:sz w:val="28"/>
        </w:rPr>
        <w:t>Subjective</w:t>
      </w:r>
      <w:proofErr w:type="spellEnd"/>
      <w:r w:rsidRPr="008D4476">
        <w:rPr>
          <w:rFonts w:ascii="Cambria" w:hAnsi="Cambria"/>
          <w:i/>
          <w:sz w:val="28"/>
        </w:rPr>
        <w:t xml:space="preserve"> </w:t>
      </w:r>
      <w:proofErr w:type="spellStart"/>
      <w:r w:rsidRPr="008D4476">
        <w:rPr>
          <w:rFonts w:ascii="Cambria" w:hAnsi="Cambria"/>
          <w:i/>
          <w:sz w:val="28"/>
        </w:rPr>
        <w:t>Well-Being</w:t>
      </w:r>
      <w:proofErr w:type="spellEnd"/>
    </w:p>
    <w:bookmarkEnd w:id="0"/>
    <w:p w14:paraId="6A038EBC" w14:textId="77777777" w:rsidR="008A4EAA" w:rsidRPr="008A4EAA" w:rsidRDefault="008A4EAA" w:rsidP="008A4EAA">
      <w:pPr>
        <w:rPr>
          <w:rFonts w:ascii="Cambria" w:hAnsi="Cambria"/>
          <w:sz w:val="28"/>
        </w:rPr>
      </w:pPr>
    </w:p>
    <w:p w14:paraId="2587AFC5" w14:textId="77777777" w:rsidR="008A4EAA" w:rsidRP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>ISSN 1389-4978</w:t>
      </w:r>
    </w:p>
    <w:p w14:paraId="616EDA80" w14:textId="77777777" w:rsidR="008A4EAA" w:rsidRPr="008A4EAA" w:rsidRDefault="008A4EAA" w:rsidP="008A4EAA">
      <w:pPr>
        <w:rPr>
          <w:rFonts w:ascii="Cambria" w:hAnsi="Cambria"/>
          <w:sz w:val="28"/>
        </w:rPr>
      </w:pPr>
      <w:proofErr w:type="spellStart"/>
      <w:r w:rsidRPr="008A4EAA">
        <w:rPr>
          <w:rFonts w:ascii="Cambria" w:hAnsi="Cambria"/>
          <w:sz w:val="28"/>
        </w:rPr>
        <w:t>Volume</w:t>
      </w:r>
      <w:proofErr w:type="spellEnd"/>
      <w:r w:rsidRPr="008A4EAA">
        <w:rPr>
          <w:rFonts w:ascii="Cambria" w:hAnsi="Cambria"/>
          <w:sz w:val="28"/>
        </w:rPr>
        <w:t xml:space="preserve"> 21</w:t>
      </w:r>
    </w:p>
    <w:p w14:paraId="74C15AB5" w14:textId="77777777" w:rsidR="008A4EAA" w:rsidRDefault="008A4EAA" w:rsidP="008A4EAA">
      <w:pPr>
        <w:rPr>
          <w:rFonts w:ascii="Cambria" w:hAnsi="Cambria"/>
          <w:sz w:val="28"/>
        </w:rPr>
      </w:pPr>
      <w:proofErr w:type="spellStart"/>
      <w:r w:rsidRPr="008A4EAA">
        <w:rPr>
          <w:rFonts w:ascii="Cambria" w:hAnsi="Cambria"/>
          <w:sz w:val="28"/>
        </w:rPr>
        <w:t>Number</w:t>
      </w:r>
      <w:proofErr w:type="spellEnd"/>
      <w:r w:rsidRPr="008A4EAA">
        <w:rPr>
          <w:rFonts w:ascii="Cambria" w:hAnsi="Cambria"/>
          <w:sz w:val="28"/>
        </w:rPr>
        <w:t xml:space="preserve"> 1</w:t>
      </w:r>
    </w:p>
    <w:p w14:paraId="7A594718" w14:textId="77777777" w:rsid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 xml:space="preserve">J </w:t>
      </w:r>
      <w:proofErr w:type="spellStart"/>
      <w:r w:rsidRPr="008A4EAA">
        <w:rPr>
          <w:rFonts w:ascii="Cambria" w:hAnsi="Cambria"/>
          <w:sz w:val="28"/>
        </w:rPr>
        <w:t>Happiness</w:t>
      </w:r>
      <w:proofErr w:type="spellEnd"/>
      <w:r w:rsidRPr="008A4EAA">
        <w:rPr>
          <w:rFonts w:ascii="Cambria" w:hAnsi="Cambria"/>
          <w:sz w:val="28"/>
        </w:rPr>
        <w:t xml:space="preserve"> </w:t>
      </w:r>
      <w:proofErr w:type="spellStart"/>
      <w:r w:rsidRPr="008A4EAA">
        <w:rPr>
          <w:rFonts w:ascii="Cambria" w:hAnsi="Cambria"/>
          <w:sz w:val="28"/>
        </w:rPr>
        <w:t>Stud</w:t>
      </w:r>
      <w:proofErr w:type="spellEnd"/>
      <w:r w:rsidRPr="008A4EAA">
        <w:rPr>
          <w:rFonts w:ascii="Cambria" w:hAnsi="Cambria"/>
          <w:sz w:val="28"/>
        </w:rPr>
        <w:t xml:space="preserve"> (2020) 21:75-94</w:t>
      </w:r>
    </w:p>
    <w:p w14:paraId="4E096EA3" w14:textId="77777777" w:rsidR="008A4EAA" w:rsidRPr="008A4EAA" w:rsidRDefault="008A4EAA" w:rsidP="008A4EAA">
      <w:pPr>
        <w:rPr>
          <w:rFonts w:ascii="Cambria" w:hAnsi="Cambria"/>
          <w:sz w:val="28"/>
        </w:rPr>
      </w:pPr>
    </w:p>
    <w:p w14:paraId="5AE63410" w14:textId="77777777" w:rsidR="008A4EAA" w:rsidRPr="008A4EAA" w:rsidRDefault="008A4EAA" w:rsidP="008A4EAA">
      <w:pPr>
        <w:rPr>
          <w:rFonts w:ascii="Cambria" w:hAnsi="Cambria"/>
          <w:sz w:val="28"/>
        </w:rPr>
      </w:pPr>
      <w:r w:rsidRPr="008A4EAA">
        <w:rPr>
          <w:rFonts w:ascii="Cambria" w:hAnsi="Cambria"/>
          <w:sz w:val="28"/>
        </w:rPr>
        <w:t>DOI 10.1007/s10902-018-00070-x</w:t>
      </w:r>
    </w:p>
    <w:p w14:paraId="4C682347" w14:textId="77777777" w:rsidR="00C039A7" w:rsidRDefault="008D4476"/>
    <w:p w14:paraId="6EA11E48" w14:textId="282E7B8A" w:rsidR="008D4476" w:rsidRPr="008D4476" w:rsidRDefault="008D4476" w:rsidP="008D4476">
      <w:pPr>
        <w:rPr>
          <w:rFonts w:ascii="Helvetica" w:hAnsi="Helvetica" w:cs="Times New Roman"/>
          <w:color w:val="010D63"/>
          <w:sz w:val="17"/>
          <w:szCs w:val="17"/>
          <w:lang w:eastAsia="es-ES_tradnl"/>
        </w:rPr>
      </w:pPr>
    </w:p>
    <w:p w14:paraId="2AA815F3" w14:textId="77777777" w:rsidR="008D4476" w:rsidRDefault="008D4476"/>
    <w:sectPr w:rsidR="008D4476" w:rsidSect="005A296B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BF8"/>
    <w:rsid w:val="005A296B"/>
    <w:rsid w:val="00637BF8"/>
    <w:rsid w:val="0068750C"/>
    <w:rsid w:val="008A4EAA"/>
    <w:rsid w:val="008D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F4ED3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37BF8"/>
    <w:rPr>
      <w:color w:val="0563C1" w:themeColor="hyperlink"/>
      <w:u w:val="single"/>
    </w:rPr>
  </w:style>
  <w:style w:type="paragraph" w:customStyle="1" w:styleId="p1">
    <w:name w:val="p1"/>
    <w:basedOn w:val="Normal"/>
    <w:rsid w:val="00637BF8"/>
    <w:rPr>
      <w:rFonts w:ascii="Helvetica" w:hAnsi="Helvetica" w:cs="Times New Roman"/>
      <w:color w:val="010D63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rdcu.be/bh6TD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436</Characters>
  <Application>Microsoft Macintosh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Gismero González</dc:creator>
  <cp:keywords/>
  <dc:description/>
  <cp:lastModifiedBy>Elena Gismero González</cp:lastModifiedBy>
  <cp:revision>2</cp:revision>
  <dcterms:created xsi:type="dcterms:W3CDTF">2020-02-08T12:39:00Z</dcterms:created>
  <dcterms:modified xsi:type="dcterms:W3CDTF">2020-02-08T14:36:00Z</dcterms:modified>
</cp:coreProperties>
</file>