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9F7D1" w14:textId="77777777" w:rsidR="00EF7929" w:rsidRPr="00EF7217" w:rsidRDefault="00EF7929" w:rsidP="00EF7929">
      <w:pPr>
        <w:jc w:val="center"/>
        <w:rPr>
          <w:rFonts w:ascii="Times New Roman" w:hAnsi="Times New Roman" w:cs="Times New Roman"/>
          <w:sz w:val="44"/>
          <w:szCs w:val="44"/>
        </w:rPr>
      </w:pPr>
      <w:r>
        <w:rPr>
          <w:rFonts w:ascii="Times New Roman" w:hAnsi="Times New Roman" w:cs="Times New Roman"/>
          <w:noProof/>
          <w:sz w:val="44"/>
          <w:szCs w:val="44"/>
          <w:lang w:val="es-ES_tradnl" w:eastAsia="es-ES_tradnl" w:bidi="ar-SA"/>
        </w:rPr>
        <w:drawing>
          <wp:anchor distT="0" distB="0" distL="114300" distR="114300" simplePos="0" relativeHeight="251659264" behindDoc="0" locked="0" layoutInCell="1" allowOverlap="1" wp14:anchorId="51536A50" wp14:editId="082261E6">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EF7217">
        <w:rPr>
          <w:rFonts w:ascii="Times New Roman" w:hAnsi="Times New Roman" w:cs="Times New Roman"/>
          <w:sz w:val="44"/>
          <w:szCs w:val="44"/>
        </w:rPr>
        <w:t>FACULTAD DE CIENCIAS HUMANAS Y SOCIALES</w:t>
      </w:r>
    </w:p>
    <w:p w14:paraId="2C550A0F" w14:textId="77777777" w:rsidR="00EF7929" w:rsidRDefault="00EF7929" w:rsidP="00EF7929">
      <w:pPr>
        <w:jc w:val="center"/>
        <w:rPr>
          <w:rFonts w:ascii="Times New Roman" w:hAnsi="Times New Roman" w:cs="Times New Roman"/>
          <w:sz w:val="48"/>
          <w:szCs w:val="48"/>
        </w:rPr>
      </w:pPr>
    </w:p>
    <w:p w14:paraId="36AB0302" w14:textId="0FB8F2A5" w:rsidR="00EF7929" w:rsidRDefault="00B65800" w:rsidP="00EF7929">
      <w:pPr>
        <w:jc w:val="center"/>
        <w:rPr>
          <w:rFonts w:ascii="Times New Roman" w:hAnsi="Times New Roman" w:cs="Times New Roman"/>
          <w:b/>
          <w:sz w:val="40"/>
          <w:szCs w:val="40"/>
        </w:rPr>
      </w:pPr>
      <w:r>
        <w:rPr>
          <w:rFonts w:ascii="Times New Roman" w:hAnsi="Times New Roman" w:cs="Times New Roman"/>
          <w:b/>
          <w:sz w:val="36"/>
          <w:szCs w:val="36"/>
        </w:rPr>
        <w:t>Relación y Violencia entre hermanos.</w:t>
      </w:r>
    </w:p>
    <w:p w14:paraId="599F40B6" w14:textId="1AC97102" w:rsidR="00EF7929" w:rsidRDefault="00EF7929" w:rsidP="00EF7929">
      <w:pPr>
        <w:jc w:val="center"/>
        <w:rPr>
          <w:rFonts w:ascii="Times New Roman" w:hAnsi="Times New Roman" w:cs="Times New Roman"/>
          <w:sz w:val="36"/>
          <w:szCs w:val="36"/>
        </w:rPr>
      </w:pPr>
      <w:r>
        <w:rPr>
          <w:rFonts w:ascii="Times New Roman" w:hAnsi="Times New Roman" w:cs="Times New Roman"/>
          <w:sz w:val="36"/>
          <w:szCs w:val="36"/>
        </w:rPr>
        <w:t>Autor</w:t>
      </w:r>
      <w:r w:rsidR="00601C8F">
        <w:rPr>
          <w:rFonts w:ascii="Times New Roman" w:hAnsi="Times New Roman" w:cs="Times New Roman"/>
          <w:sz w:val="36"/>
          <w:szCs w:val="36"/>
        </w:rPr>
        <w:t>/</w:t>
      </w:r>
      <w:r>
        <w:rPr>
          <w:rFonts w:ascii="Times New Roman" w:hAnsi="Times New Roman" w:cs="Times New Roman"/>
          <w:sz w:val="36"/>
          <w:szCs w:val="36"/>
        </w:rPr>
        <w:t xml:space="preserve">a: </w:t>
      </w:r>
      <w:r w:rsidR="005A1DAB">
        <w:rPr>
          <w:rFonts w:ascii="Times New Roman" w:hAnsi="Times New Roman" w:cs="Times New Roman"/>
          <w:sz w:val="36"/>
          <w:szCs w:val="36"/>
        </w:rPr>
        <w:t>Marina Martínez Santos</w:t>
      </w:r>
    </w:p>
    <w:p w14:paraId="4D826FEA" w14:textId="3D011D76" w:rsidR="00EF7929" w:rsidRPr="001605A8" w:rsidRDefault="00EF7929" w:rsidP="00EF7929">
      <w:pPr>
        <w:jc w:val="center"/>
        <w:rPr>
          <w:rFonts w:ascii="Times New Roman" w:hAnsi="Times New Roman" w:cs="Times New Roman"/>
          <w:sz w:val="36"/>
          <w:szCs w:val="36"/>
        </w:rPr>
      </w:pPr>
      <w:r w:rsidRPr="001605A8">
        <w:rPr>
          <w:rFonts w:ascii="Times New Roman" w:hAnsi="Times New Roman" w:cs="Times New Roman"/>
          <w:sz w:val="36"/>
          <w:szCs w:val="36"/>
        </w:rPr>
        <w:t>Director</w:t>
      </w:r>
      <w:r w:rsidR="00601C8F" w:rsidRPr="001605A8">
        <w:rPr>
          <w:rFonts w:ascii="Times New Roman" w:hAnsi="Times New Roman" w:cs="Times New Roman"/>
          <w:sz w:val="36"/>
          <w:szCs w:val="36"/>
        </w:rPr>
        <w:t>/</w:t>
      </w:r>
      <w:r w:rsidRPr="001605A8">
        <w:rPr>
          <w:rFonts w:ascii="Times New Roman" w:hAnsi="Times New Roman" w:cs="Times New Roman"/>
          <w:sz w:val="36"/>
          <w:szCs w:val="36"/>
        </w:rPr>
        <w:t xml:space="preserve">a: </w:t>
      </w:r>
      <w:r w:rsidR="005A1DAB" w:rsidRPr="001605A8">
        <w:rPr>
          <w:rFonts w:ascii="Times New Roman" w:hAnsi="Times New Roman" w:cs="Times New Roman"/>
          <w:sz w:val="36"/>
          <w:szCs w:val="36"/>
        </w:rPr>
        <w:t>Virginia Cagigal de Gregorio</w:t>
      </w:r>
    </w:p>
    <w:p w14:paraId="200C5022" w14:textId="77777777" w:rsidR="00EF7929" w:rsidRPr="001605A8" w:rsidRDefault="00EF7929" w:rsidP="00EF7929">
      <w:pPr>
        <w:jc w:val="center"/>
        <w:rPr>
          <w:rFonts w:ascii="Times New Roman" w:hAnsi="Times New Roman" w:cs="Times New Roman"/>
          <w:sz w:val="36"/>
          <w:szCs w:val="36"/>
        </w:rPr>
      </w:pPr>
    </w:p>
    <w:p w14:paraId="136ADFF4" w14:textId="77777777" w:rsidR="00EF7929" w:rsidRPr="00601C8F" w:rsidRDefault="00EF7929" w:rsidP="00EF7929">
      <w:pPr>
        <w:jc w:val="center"/>
        <w:rPr>
          <w:rFonts w:ascii="Times New Roman" w:hAnsi="Times New Roman" w:cs="Times New Roman"/>
          <w:sz w:val="36"/>
          <w:szCs w:val="36"/>
          <w:lang w:val="en-US"/>
        </w:rPr>
      </w:pPr>
      <w:r w:rsidRPr="00601C8F">
        <w:rPr>
          <w:rFonts w:ascii="Times New Roman" w:hAnsi="Times New Roman" w:cs="Times New Roman"/>
          <w:sz w:val="36"/>
          <w:szCs w:val="36"/>
          <w:lang w:val="en-US"/>
        </w:rPr>
        <w:t>Madrid</w:t>
      </w:r>
    </w:p>
    <w:p w14:paraId="061E3E94" w14:textId="4DB672D0" w:rsidR="00EF7929" w:rsidRPr="00601C8F" w:rsidRDefault="00EF7929" w:rsidP="00EF7929">
      <w:pPr>
        <w:jc w:val="center"/>
        <w:rPr>
          <w:rFonts w:ascii="Times New Roman" w:hAnsi="Times New Roman" w:cs="Times New Roman"/>
          <w:sz w:val="36"/>
          <w:szCs w:val="36"/>
          <w:lang w:val="en-US"/>
        </w:rPr>
      </w:pPr>
      <w:r w:rsidRPr="00601C8F">
        <w:rPr>
          <w:rFonts w:ascii="Times New Roman" w:hAnsi="Times New Roman" w:cs="Times New Roman"/>
          <w:sz w:val="36"/>
          <w:szCs w:val="36"/>
          <w:lang w:val="en-US"/>
        </w:rPr>
        <w:t>20</w:t>
      </w:r>
      <w:r w:rsidR="001A676B">
        <w:rPr>
          <w:rFonts w:ascii="Times New Roman" w:hAnsi="Times New Roman" w:cs="Times New Roman"/>
          <w:sz w:val="36"/>
          <w:szCs w:val="36"/>
          <w:lang w:val="en-US"/>
        </w:rPr>
        <w:t>20</w:t>
      </w:r>
      <w:r w:rsidRPr="00601C8F">
        <w:rPr>
          <w:rFonts w:ascii="Times New Roman" w:hAnsi="Times New Roman" w:cs="Times New Roman"/>
          <w:sz w:val="36"/>
          <w:szCs w:val="36"/>
          <w:lang w:val="en-US"/>
        </w:rPr>
        <w:t>/20</w:t>
      </w:r>
      <w:r w:rsidR="008D1C31">
        <w:rPr>
          <w:rFonts w:ascii="Times New Roman" w:hAnsi="Times New Roman" w:cs="Times New Roman"/>
          <w:sz w:val="36"/>
          <w:szCs w:val="36"/>
          <w:lang w:val="en-US"/>
        </w:rPr>
        <w:t>2</w:t>
      </w:r>
      <w:r w:rsidR="001A676B">
        <w:rPr>
          <w:rFonts w:ascii="Times New Roman" w:hAnsi="Times New Roman" w:cs="Times New Roman"/>
          <w:sz w:val="36"/>
          <w:szCs w:val="36"/>
          <w:lang w:val="en-US"/>
        </w:rPr>
        <w:t>1</w:t>
      </w:r>
    </w:p>
    <w:p w14:paraId="75EEF01A" w14:textId="63B1A542" w:rsidR="00A767E5" w:rsidRPr="00601C8F" w:rsidRDefault="00A767E5" w:rsidP="00DE5EB1">
      <w:pPr>
        <w:jc w:val="center"/>
        <w:rPr>
          <w:rFonts w:ascii="Times New Roman" w:hAnsi="Times New Roman" w:cs="Times New Roman"/>
          <w:b/>
          <w:sz w:val="28"/>
          <w:szCs w:val="28"/>
          <w:lang w:val="en-US"/>
        </w:rPr>
      </w:pPr>
    </w:p>
    <w:p w14:paraId="311DCBD0" w14:textId="27D9A23B" w:rsidR="00A767E5" w:rsidRDefault="00A767E5">
      <w:pPr>
        <w:rPr>
          <w:rFonts w:ascii="Times New Roman" w:hAnsi="Times New Roman" w:cs="Times New Roman"/>
          <w:b/>
          <w:sz w:val="28"/>
          <w:szCs w:val="28"/>
          <w:lang w:val="en-US"/>
        </w:rPr>
      </w:pPr>
    </w:p>
    <w:p w14:paraId="6ED4197F" w14:textId="45414D01" w:rsidR="005A1DAB" w:rsidRDefault="005A1DAB">
      <w:pPr>
        <w:rPr>
          <w:rFonts w:ascii="Times New Roman" w:hAnsi="Times New Roman" w:cs="Times New Roman"/>
          <w:b/>
          <w:sz w:val="28"/>
          <w:szCs w:val="28"/>
          <w:lang w:val="en-US"/>
        </w:rPr>
      </w:pPr>
    </w:p>
    <w:p w14:paraId="7533E784" w14:textId="6345B015" w:rsidR="00B65800" w:rsidRDefault="00B65800">
      <w:pPr>
        <w:rPr>
          <w:rFonts w:ascii="Times New Roman" w:hAnsi="Times New Roman" w:cs="Times New Roman"/>
          <w:b/>
          <w:sz w:val="28"/>
          <w:szCs w:val="28"/>
          <w:lang w:val="en-US"/>
        </w:rPr>
      </w:pPr>
    </w:p>
    <w:p w14:paraId="770F19C3" w14:textId="79D3411B" w:rsidR="00F6680E" w:rsidRDefault="00F6680E">
      <w:pPr>
        <w:rPr>
          <w:rFonts w:ascii="Times New Roman" w:hAnsi="Times New Roman" w:cs="Times New Roman"/>
          <w:b/>
          <w:sz w:val="28"/>
          <w:szCs w:val="28"/>
          <w:lang w:val="en-US"/>
        </w:rPr>
      </w:pPr>
    </w:p>
    <w:p w14:paraId="3875A3EB" w14:textId="77777777" w:rsidR="00F451EE" w:rsidRDefault="00F451EE">
      <w:pPr>
        <w:rPr>
          <w:rFonts w:ascii="Times New Roman" w:hAnsi="Times New Roman" w:cs="Times New Roman"/>
          <w:b/>
          <w:sz w:val="28"/>
          <w:szCs w:val="28"/>
          <w:lang w:val="en-US"/>
        </w:rPr>
      </w:pPr>
    </w:p>
    <w:p w14:paraId="230A9C3B" w14:textId="77777777" w:rsidR="00C00FD2" w:rsidRDefault="00F6680E">
      <w:pP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ÍNDICE</w:t>
      </w:r>
    </w:p>
    <w:p w14:paraId="0ABD19A8" w14:textId="77777777" w:rsidR="003E61A5" w:rsidRPr="00C00FD2" w:rsidRDefault="00F6680E">
      <w:pPr>
        <w:rPr>
          <w:rFonts w:ascii="Times New Roman" w:hAnsi="Times New Roman" w:cs="Times New Roman"/>
          <w:sz w:val="40"/>
          <w:szCs w:val="28"/>
          <w:lang w:val="en-US"/>
        </w:rPr>
      </w:pPr>
      <w:r w:rsidRPr="00C00FD2">
        <w:rPr>
          <w:rFonts w:ascii="Times New Roman" w:hAnsi="Times New Roman" w:cs="Times New Roman"/>
          <w:b/>
          <w:sz w:val="40"/>
          <w:szCs w:val="28"/>
          <w:lang w:val="en-US"/>
        </w:rPr>
        <w:t xml:space="preserve"> </w:t>
      </w:r>
    </w:p>
    <w:sdt>
      <w:sdtPr>
        <w:rPr>
          <w:rFonts w:asciiTheme="minorHAnsi" w:eastAsiaTheme="minorHAnsi" w:hAnsiTheme="minorHAnsi" w:cstheme="minorBidi"/>
          <w:color w:val="auto"/>
          <w:sz w:val="22"/>
          <w:szCs w:val="22"/>
          <w:lang w:eastAsia="en-US" w:bidi="he-IL"/>
        </w:rPr>
        <w:id w:val="-1696761829"/>
        <w:docPartObj>
          <w:docPartGallery w:val="Table of Contents"/>
          <w:docPartUnique/>
        </w:docPartObj>
      </w:sdtPr>
      <w:sdtEndPr>
        <w:rPr>
          <w:b/>
          <w:bCs/>
          <w:noProof/>
        </w:rPr>
      </w:sdtEndPr>
      <w:sdtContent>
        <w:p w14:paraId="22C8749B" w14:textId="7B459C0D" w:rsidR="003E61A5" w:rsidRDefault="003E61A5">
          <w:pPr>
            <w:pStyle w:val="TtuloTDC"/>
          </w:pPr>
        </w:p>
        <w:p w14:paraId="0EAD2827" w14:textId="5286B140" w:rsidR="003E61A5" w:rsidRDefault="003E61A5">
          <w:pPr>
            <w:pStyle w:val="TDC1"/>
            <w:tabs>
              <w:tab w:val="left" w:pos="440"/>
              <w:tab w:val="right" w:leader="dot" w:pos="8494"/>
            </w:tabs>
            <w:rPr>
              <w:rFonts w:eastAsiaTheme="minorEastAsia" w:cstheme="minorBidi"/>
              <w:b w:val="0"/>
              <w:bCs w:val="0"/>
              <w:i w:val="0"/>
              <w:iCs w:val="0"/>
              <w:noProof/>
              <w:lang w:eastAsia="es-ES_tradnl" w:bidi="ar-SA"/>
            </w:rPr>
          </w:pPr>
          <w:r>
            <w:rPr>
              <w:b w:val="0"/>
              <w:bCs w:val="0"/>
            </w:rPr>
            <w:fldChar w:fldCharType="begin"/>
          </w:r>
          <w:r>
            <w:instrText>TOC \o "1-3" \h \z \u</w:instrText>
          </w:r>
          <w:r>
            <w:rPr>
              <w:b w:val="0"/>
              <w:bCs w:val="0"/>
            </w:rPr>
            <w:fldChar w:fldCharType="separate"/>
          </w:r>
          <w:hyperlink w:anchor="_Toc69128973" w:history="1">
            <w:r w:rsidRPr="009F18AF">
              <w:rPr>
                <w:rStyle w:val="Hipervnculo"/>
                <w:rFonts w:ascii="Times New Roman" w:hAnsi="Times New Roman" w:cs="Times New Roman"/>
                <w:noProof/>
              </w:rPr>
              <w:t>1.</w:t>
            </w:r>
            <w:r>
              <w:rPr>
                <w:rFonts w:eastAsiaTheme="minorEastAsia" w:cstheme="minorBidi"/>
                <w:b w:val="0"/>
                <w:bCs w:val="0"/>
                <w:i w:val="0"/>
                <w:iCs w:val="0"/>
                <w:noProof/>
                <w:lang w:eastAsia="es-ES_tradnl" w:bidi="ar-SA"/>
              </w:rPr>
              <w:tab/>
            </w:r>
            <w:r w:rsidRPr="009F18AF">
              <w:rPr>
                <w:rStyle w:val="Hipervnculo"/>
                <w:rFonts w:ascii="Times New Roman" w:hAnsi="Times New Roman" w:cs="Times New Roman"/>
                <w:noProof/>
              </w:rPr>
              <w:t>Introducción</w:t>
            </w:r>
            <w:r>
              <w:rPr>
                <w:noProof/>
                <w:webHidden/>
              </w:rPr>
              <w:tab/>
            </w:r>
            <w:r>
              <w:rPr>
                <w:noProof/>
                <w:webHidden/>
              </w:rPr>
              <w:fldChar w:fldCharType="begin"/>
            </w:r>
            <w:r>
              <w:rPr>
                <w:noProof/>
                <w:webHidden/>
              </w:rPr>
              <w:instrText xml:space="preserve"> PAGEREF _Toc69128973 \h </w:instrText>
            </w:r>
            <w:r>
              <w:rPr>
                <w:noProof/>
                <w:webHidden/>
              </w:rPr>
            </w:r>
            <w:r>
              <w:rPr>
                <w:noProof/>
                <w:webHidden/>
              </w:rPr>
              <w:fldChar w:fldCharType="separate"/>
            </w:r>
            <w:r>
              <w:rPr>
                <w:noProof/>
                <w:webHidden/>
              </w:rPr>
              <w:t>4</w:t>
            </w:r>
            <w:r>
              <w:rPr>
                <w:noProof/>
                <w:webHidden/>
              </w:rPr>
              <w:fldChar w:fldCharType="end"/>
            </w:r>
          </w:hyperlink>
        </w:p>
        <w:p w14:paraId="23EA0A0E" w14:textId="49AA6839" w:rsidR="003E61A5" w:rsidRDefault="00C24504">
          <w:pPr>
            <w:pStyle w:val="TDC2"/>
            <w:tabs>
              <w:tab w:val="left" w:pos="880"/>
              <w:tab w:val="right" w:leader="dot" w:pos="8494"/>
            </w:tabs>
            <w:rPr>
              <w:rFonts w:eastAsiaTheme="minorEastAsia" w:cstheme="minorBidi"/>
              <w:b w:val="0"/>
              <w:bCs w:val="0"/>
              <w:noProof/>
              <w:sz w:val="24"/>
              <w:szCs w:val="24"/>
              <w:lang w:eastAsia="es-ES_tradnl" w:bidi="ar-SA"/>
            </w:rPr>
          </w:pPr>
          <w:hyperlink w:anchor="_Toc69128974" w:history="1">
            <w:r w:rsidR="003E61A5" w:rsidRPr="009F18AF">
              <w:rPr>
                <w:rStyle w:val="Hipervnculo"/>
                <w:rFonts w:ascii="Times New Roman" w:hAnsi="Times New Roman" w:cs="Times New Roman"/>
                <w:noProof/>
                <w:lang w:val="es-ES_tradnl"/>
              </w:rPr>
              <w:t>1.1</w:t>
            </w:r>
            <w:r w:rsidR="003E61A5">
              <w:rPr>
                <w:rFonts w:eastAsiaTheme="minorEastAsia" w:cstheme="minorBidi"/>
                <w:b w:val="0"/>
                <w:bCs w:val="0"/>
                <w:noProof/>
                <w:sz w:val="24"/>
                <w:szCs w:val="24"/>
                <w:lang w:eastAsia="es-ES_tradnl" w:bidi="ar-SA"/>
              </w:rPr>
              <w:tab/>
            </w:r>
            <w:r w:rsidR="003E61A5" w:rsidRPr="009F18AF">
              <w:rPr>
                <w:rStyle w:val="Hipervnculo"/>
                <w:rFonts w:ascii="Times New Roman" w:hAnsi="Times New Roman" w:cs="Times New Roman"/>
                <w:noProof/>
                <w:lang w:val="es-ES_tradnl"/>
              </w:rPr>
              <w:t>Objetivos</w:t>
            </w:r>
            <w:r w:rsidR="003E61A5">
              <w:rPr>
                <w:noProof/>
                <w:webHidden/>
              </w:rPr>
              <w:tab/>
            </w:r>
            <w:r w:rsidR="003E61A5">
              <w:rPr>
                <w:noProof/>
                <w:webHidden/>
              </w:rPr>
              <w:fldChar w:fldCharType="begin"/>
            </w:r>
            <w:r w:rsidR="003E61A5">
              <w:rPr>
                <w:noProof/>
                <w:webHidden/>
              </w:rPr>
              <w:instrText xml:space="preserve"> PAGEREF _Toc69128974 \h </w:instrText>
            </w:r>
            <w:r w:rsidR="003E61A5">
              <w:rPr>
                <w:noProof/>
                <w:webHidden/>
              </w:rPr>
            </w:r>
            <w:r w:rsidR="003E61A5">
              <w:rPr>
                <w:noProof/>
                <w:webHidden/>
              </w:rPr>
              <w:fldChar w:fldCharType="separate"/>
            </w:r>
            <w:r w:rsidR="003E61A5">
              <w:rPr>
                <w:noProof/>
                <w:webHidden/>
              </w:rPr>
              <w:t>9</w:t>
            </w:r>
            <w:r w:rsidR="003E61A5">
              <w:rPr>
                <w:noProof/>
                <w:webHidden/>
              </w:rPr>
              <w:fldChar w:fldCharType="end"/>
            </w:r>
          </w:hyperlink>
        </w:p>
        <w:p w14:paraId="6490832A" w14:textId="713803C3" w:rsidR="003E61A5" w:rsidRDefault="00C24504">
          <w:pPr>
            <w:pStyle w:val="TDC1"/>
            <w:tabs>
              <w:tab w:val="left" w:pos="440"/>
              <w:tab w:val="right" w:leader="dot" w:pos="8494"/>
            </w:tabs>
            <w:rPr>
              <w:rFonts w:eastAsiaTheme="minorEastAsia" w:cstheme="minorBidi"/>
              <w:b w:val="0"/>
              <w:bCs w:val="0"/>
              <w:i w:val="0"/>
              <w:iCs w:val="0"/>
              <w:noProof/>
              <w:lang w:eastAsia="es-ES_tradnl" w:bidi="ar-SA"/>
            </w:rPr>
          </w:pPr>
          <w:hyperlink w:anchor="_Toc69128975" w:history="1">
            <w:r w:rsidR="003E61A5" w:rsidRPr="009F18AF">
              <w:rPr>
                <w:rStyle w:val="Hipervnculo"/>
                <w:rFonts w:ascii="Times New Roman" w:hAnsi="Times New Roman" w:cs="Times New Roman"/>
                <w:noProof/>
              </w:rPr>
              <w:t>2.</w:t>
            </w:r>
            <w:r w:rsidR="003E61A5">
              <w:rPr>
                <w:rFonts w:eastAsiaTheme="minorEastAsia" w:cstheme="minorBidi"/>
                <w:b w:val="0"/>
                <w:bCs w:val="0"/>
                <w:i w:val="0"/>
                <w:iCs w:val="0"/>
                <w:noProof/>
                <w:lang w:eastAsia="es-ES_tradnl" w:bidi="ar-SA"/>
              </w:rPr>
              <w:tab/>
            </w:r>
            <w:r w:rsidR="003E61A5" w:rsidRPr="009F18AF">
              <w:rPr>
                <w:rStyle w:val="Hipervnculo"/>
                <w:rFonts w:ascii="Times New Roman" w:hAnsi="Times New Roman" w:cs="Times New Roman"/>
                <w:noProof/>
              </w:rPr>
              <w:t>Metodología</w:t>
            </w:r>
            <w:r w:rsidR="003E61A5">
              <w:rPr>
                <w:noProof/>
                <w:webHidden/>
              </w:rPr>
              <w:tab/>
            </w:r>
            <w:r w:rsidR="003E61A5">
              <w:rPr>
                <w:noProof/>
                <w:webHidden/>
              </w:rPr>
              <w:fldChar w:fldCharType="begin"/>
            </w:r>
            <w:r w:rsidR="003E61A5">
              <w:rPr>
                <w:noProof/>
                <w:webHidden/>
              </w:rPr>
              <w:instrText xml:space="preserve"> PAGEREF _Toc69128975 \h </w:instrText>
            </w:r>
            <w:r w:rsidR="003E61A5">
              <w:rPr>
                <w:noProof/>
                <w:webHidden/>
              </w:rPr>
            </w:r>
            <w:r w:rsidR="003E61A5">
              <w:rPr>
                <w:noProof/>
                <w:webHidden/>
              </w:rPr>
              <w:fldChar w:fldCharType="separate"/>
            </w:r>
            <w:r w:rsidR="003E61A5">
              <w:rPr>
                <w:noProof/>
                <w:webHidden/>
              </w:rPr>
              <w:t>10</w:t>
            </w:r>
            <w:r w:rsidR="003E61A5">
              <w:rPr>
                <w:noProof/>
                <w:webHidden/>
              </w:rPr>
              <w:fldChar w:fldCharType="end"/>
            </w:r>
          </w:hyperlink>
        </w:p>
        <w:p w14:paraId="1704D86C" w14:textId="523658BE" w:rsidR="003E61A5" w:rsidRDefault="00C24504">
          <w:pPr>
            <w:pStyle w:val="TDC1"/>
            <w:tabs>
              <w:tab w:val="left" w:pos="440"/>
              <w:tab w:val="right" w:leader="dot" w:pos="8494"/>
            </w:tabs>
            <w:rPr>
              <w:rFonts w:eastAsiaTheme="minorEastAsia" w:cstheme="minorBidi"/>
              <w:b w:val="0"/>
              <w:bCs w:val="0"/>
              <w:i w:val="0"/>
              <w:iCs w:val="0"/>
              <w:noProof/>
              <w:lang w:eastAsia="es-ES_tradnl" w:bidi="ar-SA"/>
            </w:rPr>
          </w:pPr>
          <w:hyperlink w:anchor="_Toc69128976" w:history="1">
            <w:r w:rsidR="003E61A5" w:rsidRPr="009F18AF">
              <w:rPr>
                <w:rStyle w:val="Hipervnculo"/>
                <w:rFonts w:ascii="Times New Roman" w:hAnsi="Times New Roman" w:cs="Times New Roman"/>
                <w:noProof/>
              </w:rPr>
              <w:t>3.</w:t>
            </w:r>
            <w:r w:rsidR="003E61A5">
              <w:rPr>
                <w:rFonts w:eastAsiaTheme="minorEastAsia" w:cstheme="minorBidi"/>
                <w:b w:val="0"/>
                <w:bCs w:val="0"/>
                <w:i w:val="0"/>
                <w:iCs w:val="0"/>
                <w:noProof/>
                <w:lang w:eastAsia="es-ES_tradnl" w:bidi="ar-SA"/>
              </w:rPr>
              <w:tab/>
            </w:r>
            <w:r w:rsidR="003E61A5" w:rsidRPr="009F18AF">
              <w:rPr>
                <w:rStyle w:val="Hipervnculo"/>
                <w:rFonts w:ascii="Times New Roman" w:hAnsi="Times New Roman" w:cs="Times New Roman"/>
                <w:noProof/>
              </w:rPr>
              <w:t>Discusión</w:t>
            </w:r>
            <w:r w:rsidR="003E61A5">
              <w:rPr>
                <w:noProof/>
                <w:webHidden/>
              </w:rPr>
              <w:tab/>
            </w:r>
            <w:r w:rsidR="003E61A5">
              <w:rPr>
                <w:noProof/>
                <w:webHidden/>
              </w:rPr>
              <w:fldChar w:fldCharType="begin"/>
            </w:r>
            <w:r w:rsidR="003E61A5">
              <w:rPr>
                <w:noProof/>
                <w:webHidden/>
              </w:rPr>
              <w:instrText xml:space="preserve"> PAGEREF _Toc69128976 \h </w:instrText>
            </w:r>
            <w:r w:rsidR="003E61A5">
              <w:rPr>
                <w:noProof/>
                <w:webHidden/>
              </w:rPr>
            </w:r>
            <w:r w:rsidR="003E61A5">
              <w:rPr>
                <w:noProof/>
                <w:webHidden/>
              </w:rPr>
              <w:fldChar w:fldCharType="separate"/>
            </w:r>
            <w:r w:rsidR="003E61A5">
              <w:rPr>
                <w:noProof/>
                <w:webHidden/>
              </w:rPr>
              <w:t>10</w:t>
            </w:r>
            <w:r w:rsidR="003E61A5">
              <w:rPr>
                <w:noProof/>
                <w:webHidden/>
              </w:rPr>
              <w:fldChar w:fldCharType="end"/>
            </w:r>
          </w:hyperlink>
        </w:p>
        <w:p w14:paraId="2FEF6BDF" w14:textId="1EC24FE7" w:rsidR="003E61A5" w:rsidRDefault="00C24504">
          <w:pPr>
            <w:pStyle w:val="TDC2"/>
            <w:tabs>
              <w:tab w:val="left" w:pos="880"/>
              <w:tab w:val="right" w:leader="dot" w:pos="8494"/>
            </w:tabs>
            <w:rPr>
              <w:rFonts w:eastAsiaTheme="minorEastAsia" w:cstheme="minorBidi"/>
              <w:b w:val="0"/>
              <w:bCs w:val="0"/>
              <w:noProof/>
              <w:sz w:val="24"/>
              <w:szCs w:val="24"/>
              <w:lang w:eastAsia="es-ES_tradnl" w:bidi="ar-SA"/>
            </w:rPr>
          </w:pPr>
          <w:hyperlink w:anchor="_Toc69128977" w:history="1">
            <w:r w:rsidR="003E61A5" w:rsidRPr="009F18AF">
              <w:rPr>
                <w:rStyle w:val="Hipervnculo"/>
                <w:rFonts w:ascii="Times New Roman" w:hAnsi="Times New Roman" w:cs="Times New Roman"/>
                <w:noProof/>
              </w:rPr>
              <w:t>3.1</w:t>
            </w:r>
            <w:r w:rsidR="003E61A5">
              <w:rPr>
                <w:rFonts w:eastAsiaTheme="minorEastAsia" w:cstheme="minorBidi"/>
                <w:b w:val="0"/>
                <w:bCs w:val="0"/>
                <w:noProof/>
                <w:sz w:val="24"/>
                <w:szCs w:val="24"/>
                <w:lang w:eastAsia="es-ES_tradnl" w:bidi="ar-SA"/>
              </w:rPr>
              <w:tab/>
            </w:r>
            <w:r w:rsidR="003E61A5" w:rsidRPr="009F18AF">
              <w:rPr>
                <w:rStyle w:val="Hipervnculo"/>
                <w:rFonts w:ascii="Times New Roman" w:hAnsi="Times New Roman" w:cs="Times New Roman"/>
                <w:noProof/>
              </w:rPr>
              <w:t>Violencia entre hermanos</w:t>
            </w:r>
            <w:r w:rsidR="003E61A5">
              <w:rPr>
                <w:noProof/>
                <w:webHidden/>
              </w:rPr>
              <w:tab/>
            </w:r>
            <w:r w:rsidR="003E61A5">
              <w:rPr>
                <w:noProof/>
                <w:webHidden/>
              </w:rPr>
              <w:fldChar w:fldCharType="begin"/>
            </w:r>
            <w:r w:rsidR="003E61A5">
              <w:rPr>
                <w:noProof/>
                <w:webHidden/>
              </w:rPr>
              <w:instrText xml:space="preserve"> PAGEREF _Toc69128977 \h </w:instrText>
            </w:r>
            <w:r w:rsidR="003E61A5">
              <w:rPr>
                <w:noProof/>
                <w:webHidden/>
              </w:rPr>
            </w:r>
            <w:r w:rsidR="003E61A5">
              <w:rPr>
                <w:noProof/>
                <w:webHidden/>
              </w:rPr>
              <w:fldChar w:fldCharType="separate"/>
            </w:r>
            <w:r w:rsidR="003E61A5">
              <w:rPr>
                <w:noProof/>
                <w:webHidden/>
              </w:rPr>
              <w:t>10</w:t>
            </w:r>
            <w:r w:rsidR="003E61A5">
              <w:rPr>
                <w:noProof/>
                <w:webHidden/>
              </w:rPr>
              <w:fldChar w:fldCharType="end"/>
            </w:r>
          </w:hyperlink>
        </w:p>
        <w:p w14:paraId="0F0A0C2D" w14:textId="7F5AD16F" w:rsidR="003E61A5" w:rsidRDefault="00C24504">
          <w:pPr>
            <w:pStyle w:val="TDC3"/>
            <w:tabs>
              <w:tab w:val="left" w:pos="1100"/>
              <w:tab w:val="right" w:leader="dot" w:pos="8494"/>
            </w:tabs>
            <w:rPr>
              <w:rFonts w:eastAsiaTheme="minorEastAsia" w:cstheme="minorBidi"/>
              <w:noProof/>
              <w:sz w:val="24"/>
              <w:szCs w:val="24"/>
              <w:lang w:eastAsia="es-ES_tradnl" w:bidi="ar-SA"/>
            </w:rPr>
          </w:pPr>
          <w:hyperlink w:anchor="_Toc69128978" w:history="1">
            <w:r w:rsidR="003E61A5" w:rsidRPr="009F18AF">
              <w:rPr>
                <w:rStyle w:val="Hipervnculo"/>
                <w:rFonts w:ascii="Times New Roman" w:hAnsi="Times New Roman" w:cs="Times New Roman"/>
                <w:b/>
                <w:noProof/>
              </w:rPr>
              <w:t>3.1.1</w:t>
            </w:r>
            <w:r w:rsidR="003E61A5">
              <w:rPr>
                <w:rFonts w:eastAsiaTheme="minorEastAsia" w:cstheme="minorBidi"/>
                <w:noProof/>
                <w:sz w:val="24"/>
                <w:szCs w:val="24"/>
                <w:lang w:eastAsia="es-ES_tradnl" w:bidi="ar-SA"/>
              </w:rPr>
              <w:tab/>
            </w:r>
            <w:r w:rsidR="003E61A5" w:rsidRPr="009F18AF">
              <w:rPr>
                <w:rStyle w:val="Hipervnculo"/>
                <w:rFonts w:ascii="Times New Roman" w:hAnsi="Times New Roman" w:cs="Times New Roman"/>
                <w:b/>
                <w:noProof/>
              </w:rPr>
              <w:t>Violencia física</w:t>
            </w:r>
            <w:r w:rsidR="003E61A5">
              <w:rPr>
                <w:noProof/>
                <w:webHidden/>
              </w:rPr>
              <w:tab/>
            </w:r>
            <w:r w:rsidR="003E61A5">
              <w:rPr>
                <w:noProof/>
                <w:webHidden/>
              </w:rPr>
              <w:fldChar w:fldCharType="begin"/>
            </w:r>
            <w:r w:rsidR="003E61A5">
              <w:rPr>
                <w:noProof/>
                <w:webHidden/>
              </w:rPr>
              <w:instrText xml:space="preserve"> PAGEREF _Toc69128978 \h </w:instrText>
            </w:r>
            <w:r w:rsidR="003E61A5">
              <w:rPr>
                <w:noProof/>
                <w:webHidden/>
              </w:rPr>
            </w:r>
            <w:r w:rsidR="003E61A5">
              <w:rPr>
                <w:noProof/>
                <w:webHidden/>
              </w:rPr>
              <w:fldChar w:fldCharType="separate"/>
            </w:r>
            <w:r w:rsidR="003E61A5">
              <w:rPr>
                <w:noProof/>
                <w:webHidden/>
              </w:rPr>
              <w:t>11</w:t>
            </w:r>
            <w:r w:rsidR="003E61A5">
              <w:rPr>
                <w:noProof/>
                <w:webHidden/>
              </w:rPr>
              <w:fldChar w:fldCharType="end"/>
            </w:r>
          </w:hyperlink>
        </w:p>
        <w:p w14:paraId="0F81DCBD" w14:textId="1CD4D384" w:rsidR="003E61A5" w:rsidRDefault="00C24504">
          <w:pPr>
            <w:pStyle w:val="TDC3"/>
            <w:tabs>
              <w:tab w:val="left" w:pos="1100"/>
              <w:tab w:val="right" w:leader="dot" w:pos="8494"/>
            </w:tabs>
            <w:rPr>
              <w:rFonts w:eastAsiaTheme="minorEastAsia" w:cstheme="minorBidi"/>
              <w:noProof/>
              <w:sz w:val="24"/>
              <w:szCs w:val="24"/>
              <w:lang w:eastAsia="es-ES_tradnl" w:bidi="ar-SA"/>
            </w:rPr>
          </w:pPr>
          <w:hyperlink w:anchor="_Toc69128979" w:history="1">
            <w:r w:rsidR="003E61A5" w:rsidRPr="009F18AF">
              <w:rPr>
                <w:rStyle w:val="Hipervnculo"/>
                <w:rFonts w:ascii="Times New Roman" w:hAnsi="Times New Roman" w:cs="Times New Roman"/>
                <w:b/>
                <w:noProof/>
              </w:rPr>
              <w:t>3.1.2</w:t>
            </w:r>
            <w:r w:rsidR="003E61A5">
              <w:rPr>
                <w:rFonts w:eastAsiaTheme="minorEastAsia" w:cstheme="minorBidi"/>
                <w:noProof/>
                <w:sz w:val="24"/>
                <w:szCs w:val="24"/>
                <w:lang w:eastAsia="es-ES_tradnl" w:bidi="ar-SA"/>
              </w:rPr>
              <w:tab/>
            </w:r>
            <w:r w:rsidR="003E61A5" w:rsidRPr="009F18AF">
              <w:rPr>
                <w:rStyle w:val="Hipervnculo"/>
                <w:rFonts w:ascii="Times New Roman" w:hAnsi="Times New Roman" w:cs="Times New Roman"/>
                <w:b/>
                <w:noProof/>
              </w:rPr>
              <w:t>Maltrato psicológico</w:t>
            </w:r>
            <w:r w:rsidR="003E61A5">
              <w:rPr>
                <w:noProof/>
                <w:webHidden/>
              </w:rPr>
              <w:tab/>
            </w:r>
            <w:r w:rsidR="003E61A5">
              <w:rPr>
                <w:noProof/>
                <w:webHidden/>
              </w:rPr>
              <w:fldChar w:fldCharType="begin"/>
            </w:r>
            <w:r w:rsidR="003E61A5">
              <w:rPr>
                <w:noProof/>
                <w:webHidden/>
              </w:rPr>
              <w:instrText xml:space="preserve"> PAGEREF _Toc69128979 \h </w:instrText>
            </w:r>
            <w:r w:rsidR="003E61A5">
              <w:rPr>
                <w:noProof/>
                <w:webHidden/>
              </w:rPr>
            </w:r>
            <w:r w:rsidR="003E61A5">
              <w:rPr>
                <w:noProof/>
                <w:webHidden/>
              </w:rPr>
              <w:fldChar w:fldCharType="separate"/>
            </w:r>
            <w:r w:rsidR="003E61A5">
              <w:rPr>
                <w:noProof/>
                <w:webHidden/>
              </w:rPr>
              <w:t>11</w:t>
            </w:r>
            <w:r w:rsidR="003E61A5">
              <w:rPr>
                <w:noProof/>
                <w:webHidden/>
              </w:rPr>
              <w:fldChar w:fldCharType="end"/>
            </w:r>
          </w:hyperlink>
        </w:p>
        <w:p w14:paraId="03FDEF98" w14:textId="63980ABF" w:rsidR="003E61A5" w:rsidRDefault="00C24504">
          <w:pPr>
            <w:pStyle w:val="TDC3"/>
            <w:tabs>
              <w:tab w:val="left" w:pos="1100"/>
              <w:tab w:val="right" w:leader="dot" w:pos="8494"/>
            </w:tabs>
            <w:rPr>
              <w:rFonts w:eastAsiaTheme="minorEastAsia" w:cstheme="minorBidi"/>
              <w:noProof/>
              <w:sz w:val="24"/>
              <w:szCs w:val="24"/>
              <w:lang w:eastAsia="es-ES_tradnl" w:bidi="ar-SA"/>
            </w:rPr>
          </w:pPr>
          <w:hyperlink w:anchor="_Toc69128980" w:history="1">
            <w:r w:rsidR="003E61A5" w:rsidRPr="009F18AF">
              <w:rPr>
                <w:rStyle w:val="Hipervnculo"/>
                <w:rFonts w:ascii="Times New Roman" w:hAnsi="Times New Roman" w:cs="Times New Roman"/>
                <w:b/>
                <w:noProof/>
              </w:rPr>
              <w:t>3.1.3</w:t>
            </w:r>
            <w:r w:rsidR="003E61A5">
              <w:rPr>
                <w:rFonts w:eastAsiaTheme="minorEastAsia" w:cstheme="minorBidi"/>
                <w:noProof/>
                <w:sz w:val="24"/>
                <w:szCs w:val="24"/>
                <w:lang w:eastAsia="es-ES_tradnl" w:bidi="ar-SA"/>
              </w:rPr>
              <w:tab/>
            </w:r>
            <w:r w:rsidR="003E61A5" w:rsidRPr="009F18AF">
              <w:rPr>
                <w:rStyle w:val="Hipervnculo"/>
                <w:rFonts w:ascii="Times New Roman" w:hAnsi="Times New Roman" w:cs="Times New Roman"/>
                <w:b/>
                <w:noProof/>
              </w:rPr>
              <w:t>Abuso sexual</w:t>
            </w:r>
            <w:r w:rsidR="003E61A5">
              <w:rPr>
                <w:noProof/>
                <w:webHidden/>
              </w:rPr>
              <w:tab/>
            </w:r>
            <w:r w:rsidR="003E61A5">
              <w:rPr>
                <w:noProof/>
                <w:webHidden/>
              </w:rPr>
              <w:fldChar w:fldCharType="begin"/>
            </w:r>
            <w:r w:rsidR="003E61A5">
              <w:rPr>
                <w:noProof/>
                <w:webHidden/>
              </w:rPr>
              <w:instrText xml:space="preserve"> PAGEREF _Toc69128980 \h </w:instrText>
            </w:r>
            <w:r w:rsidR="003E61A5">
              <w:rPr>
                <w:noProof/>
                <w:webHidden/>
              </w:rPr>
            </w:r>
            <w:r w:rsidR="003E61A5">
              <w:rPr>
                <w:noProof/>
                <w:webHidden/>
              </w:rPr>
              <w:fldChar w:fldCharType="separate"/>
            </w:r>
            <w:r w:rsidR="003E61A5">
              <w:rPr>
                <w:noProof/>
                <w:webHidden/>
              </w:rPr>
              <w:t>12</w:t>
            </w:r>
            <w:r w:rsidR="003E61A5">
              <w:rPr>
                <w:noProof/>
                <w:webHidden/>
              </w:rPr>
              <w:fldChar w:fldCharType="end"/>
            </w:r>
          </w:hyperlink>
        </w:p>
        <w:p w14:paraId="3FDD3EC9" w14:textId="407145FD" w:rsidR="003E61A5" w:rsidRDefault="00C24504">
          <w:pPr>
            <w:pStyle w:val="TDC3"/>
            <w:tabs>
              <w:tab w:val="left" w:pos="1100"/>
              <w:tab w:val="right" w:leader="dot" w:pos="8494"/>
            </w:tabs>
            <w:rPr>
              <w:rFonts w:eastAsiaTheme="minorEastAsia" w:cstheme="minorBidi"/>
              <w:noProof/>
              <w:sz w:val="24"/>
              <w:szCs w:val="24"/>
              <w:lang w:eastAsia="es-ES_tradnl" w:bidi="ar-SA"/>
            </w:rPr>
          </w:pPr>
          <w:hyperlink w:anchor="_Toc69128981" w:history="1">
            <w:r w:rsidR="003E61A5" w:rsidRPr="009F18AF">
              <w:rPr>
                <w:rStyle w:val="Hipervnculo"/>
                <w:rFonts w:ascii="Times New Roman" w:hAnsi="Times New Roman" w:cs="Times New Roman"/>
                <w:b/>
                <w:noProof/>
              </w:rPr>
              <w:t>3.1.4</w:t>
            </w:r>
            <w:r w:rsidR="003E61A5">
              <w:rPr>
                <w:rFonts w:eastAsiaTheme="minorEastAsia" w:cstheme="minorBidi"/>
                <w:noProof/>
                <w:sz w:val="24"/>
                <w:szCs w:val="24"/>
                <w:lang w:eastAsia="es-ES_tradnl" w:bidi="ar-SA"/>
              </w:rPr>
              <w:tab/>
            </w:r>
            <w:r w:rsidR="003E61A5" w:rsidRPr="009F18AF">
              <w:rPr>
                <w:rStyle w:val="Hipervnculo"/>
                <w:rFonts w:ascii="Times New Roman" w:hAnsi="Times New Roman" w:cs="Times New Roman"/>
                <w:b/>
                <w:noProof/>
              </w:rPr>
              <w:t>Agresión relacional</w:t>
            </w:r>
            <w:r w:rsidR="003E61A5">
              <w:rPr>
                <w:noProof/>
                <w:webHidden/>
              </w:rPr>
              <w:tab/>
            </w:r>
            <w:r w:rsidR="003E61A5">
              <w:rPr>
                <w:noProof/>
                <w:webHidden/>
              </w:rPr>
              <w:fldChar w:fldCharType="begin"/>
            </w:r>
            <w:r w:rsidR="003E61A5">
              <w:rPr>
                <w:noProof/>
                <w:webHidden/>
              </w:rPr>
              <w:instrText xml:space="preserve"> PAGEREF _Toc69128981 \h </w:instrText>
            </w:r>
            <w:r w:rsidR="003E61A5">
              <w:rPr>
                <w:noProof/>
                <w:webHidden/>
              </w:rPr>
            </w:r>
            <w:r w:rsidR="003E61A5">
              <w:rPr>
                <w:noProof/>
                <w:webHidden/>
              </w:rPr>
              <w:fldChar w:fldCharType="separate"/>
            </w:r>
            <w:r w:rsidR="003E61A5">
              <w:rPr>
                <w:noProof/>
                <w:webHidden/>
              </w:rPr>
              <w:t>13</w:t>
            </w:r>
            <w:r w:rsidR="003E61A5">
              <w:rPr>
                <w:noProof/>
                <w:webHidden/>
              </w:rPr>
              <w:fldChar w:fldCharType="end"/>
            </w:r>
          </w:hyperlink>
        </w:p>
        <w:p w14:paraId="25BE7113" w14:textId="596E19D1" w:rsidR="003E61A5" w:rsidRDefault="00C24504">
          <w:pPr>
            <w:pStyle w:val="TDC2"/>
            <w:tabs>
              <w:tab w:val="left" w:pos="880"/>
              <w:tab w:val="right" w:leader="dot" w:pos="8494"/>
            </w:tabs>
            <w:rPr>
              <w:rFonts w:eastAsiaTheme="minorEastAsia" w:cstheme="minorBidi"/>
              <w:b w:val="0"/>
              <w:bCs w:val="0"/>
              <w:noProof/>
              <w:sz w:val="24"/>
              <w:szCs w:val="24"/>
              <w:lang w:eastAsia="es-ES_tradnl" w:bidi="ar-SA"/>
            </w:rPr>
          </w:pPr>
          <w:hyperlink w:anchor="_Toc69128982" w:history="1">
            <w:r w:rsidR="003E61A5" w:rsidRPr="009F18AF">
              <w:rPr>
                <w:rStyle w:val="Hipervnculo"/>
                <w:rFonts w:ascii="Times New Roman" w:hAnsi="Times New Roman" w:cs="Times New Roman"/>
                <w:noProof/>
              </w:rPr>
              <w:t>3.2</w:t>
            </w:r>
            <w:r w:rsidR="003E61A5">
              <w:rPr>
                <w:rFonts w:eastAsiaTheme="minorEastAsia" w:cstheme="minorBidi"/>
                <w:b w:val="0"/>
                <w:bCs w:val="0"/>
                <w:noProof/>
                <w:sz w:val="24"/>
                <w:szCs w:val="24"/>
                <w:lang w:eastAsia="es-ES_tradnl" w:bidi="ar-SA"/>
              </w:rPr>
              <w:tab/>
            </w:r>
            <w:r w:rsidR="003E61A5" w:rsidRPr="009F18AF">
              <w:rPr>
                <w:rStyle w:val="Hipervnculo"/>
                <w:rFonts w:ascii="Times New Roman" w:hAnsi="Times New Roman" w:cs="Times New Roman"/>
                <w:noProof/>
              </w:rPr>
              <w:t>Factores de riesgo</w:t>
            </w:r>
            <w:r w:rsidR="003E61A5">
              <w:rPr>
                <w:noProof/>
                <w:webHidden/>
              </w:rPr>
              <w:tab/>
            </w:r>
            <w:r w:rsidR="003E61A5">
              <w:rPr>
                <w:noProof/>
                <w:webHidden/>
              </w:rPr>
              <w:fldChar w:fldCharType="begin"/>
            </w:r>
            <w:r w:rsidR="003E61A5">
              <w:rPr>
                <w:noProof/>
                <w:webHidden/>
              </w:rPr>
              <w:instrText xml:space="preserve"> PAGEREF _Toc69128982 \h </w:instrText>
            </w:r>
            <w:r w:rsidR="003E61A5">
              <w:rPr>
                <w:noProof/>
                <w:webHidden/>
              </w:rPr>
            </w:r>
            <w:r w:rsidR="003E61A5">
              <w:rPr>
                <w:noProof/>
                <w:webHidden/>
              </w:rPr>
              <w:fldChar w:fldCharType="separate"/>
            </w:r>
            <w:r w:rsidR="003E61A5">
              <w:rPr>
                <w:noProof/>
                <w:webHidden/>
              </w:rPr>
              <w:t>14</w:t>
            </w:r>
            <w:r w:rsidR="003E61A5">
              <w:rPr>
                <w:noProof/>
                <w:webHidden/>
              </w:rPr>
              <w:fldChar w:fldCharType="end"/>
            </w:r>
          </w:hyperlink>
        </w:p>
        <w:p w14:paraId="1604A764" w14:textId="1ACAF7F5" w:rsidR="003E61A5" w:rsidRDefault="00C24504">
          <w:pPr>
            <w:pStyle w:val="TDC3"/>
            <w:tabs>
              <w:tab w:val="left" w:pos="1100"/>
              <w:tab w:val="right" w:leader="dot" w:pos="8494"/>
            </w:tabs>
            <w:rPr>
              <w:rFonts w:eastAsiaTheme="minorEastAsia" w:cstheme="minorBidi"/>
              <w:noProof/>
              <w:sz w:val="24"/>
              <w:szCs w:val="24"/>
              <w:lang w:eastAsia="es-ES_tradnl" w:bidi="ar-SA"/>
            </w:rPr>
          </w:pPr>
          <w:hyperlink w:anchor="_Toc69128983" w:history="1">
            <w:r w:rsidR="003E61A5" w:rsidRPr="009F18AF">
              <w:rPr>
                <w:rStyle w:val="Hipervnculo"/>
                <w:rFonts w:ascii="Times New Roman" w:hAnsi="Times New Roman" w:cs="Times New Roman"/>
                <w:b/>
                <w:noProof/>
              </w:rPr>
              <w:t>3.2.1</w:t>
            </w:r>
            <w:r w:rsidR="003E61A5">
              <w:rPr>
                <w:rFonts w:eastAsiaTheme="minorEastAsia" w:cstheme="minorBidi"/>
                <w:noProof/>
                <w:sz w:val="24"/>
                <w:szCs w:val="24"/>
                <w:lang w:eastAsia="es-ES_tradnl" w:bidi="ar-SA"/>
              </w:rPr>
              <w:tab/>
            </w:r>
            <w:r w:rsidR="003E61A5" w:rsidRPr="009F18AF">
              <w:rPr>
                <w:rStyle w:val="Hipervnculo"/>
                <w:rFonts w:ascii="Times New Roman" w:hAnsi="Times New Roman" w:cs="Times New Roman"/>
                <w:b/>
                <w:noProof/>
              </w:rPr>
              <w:t>Factores de riesgo individuales</w:t>
            </w:r>
            <w:r w:rsidR="003E61A5">
              <w:rPr>
                <w:noProof/>
                <w:webHidden/>
              </w:rPr>
              <w:tab/>
            </w:r>
            <w:r w:rsidR="003E61A5">
              <w:rPr>
                <w:noProof/>
                <w:webHidden/>
              </w:rPr>
              <w:fldChar w:fldCharType="begin"/>
            </w:r>
            <w:r w:rsidR="003E61A5">
              <w:rPr>
                <w:noProof/>
                <w:webHidden/>
              </w:rPr>
              <w:instrText xml:space="preserve"> PAGEREF _Toc69128983 \h </w:instrText>
            </w:r>
            <w:r w:rsidR="003E61A5">
              <w:rPr>
                <w:noProof/>
                <w:webHidden/>
              </w:rPr>
            </w:r>
            <w:r w:rsidR="003E61A5">
              <w:rPr>
                <w:noProof/>
                <w:webHidden/>
              </w:rPr>
              <w:fldChar w:fldCharType="separate"/>
            </w:r>
            <w:r w:rsidR="003E61A5">
              <w:rPr>
                <w:noProof/>
                <w:webHidden/>
              </w:rPr>
              <w:t>14</w:t>
            </w:r>
            <w:r w:rsidR="003E61A5">
              <w:rPr>
                <w:noProof/>
                <w:webHidden/>
              </w:rPr>
              <w:fldChar w:fldCharType="end"/>
            </w:r>
          </w:hyperlink>
        </w:p>
        <w:p w14:paraId="4B9677BA" w14:textId="7AA9A5CA" w:rsidR="003E61A5" w:rsidRDefault="00C24504">
          <w:pPr>
            <w:pStyle w:val="TDC3"/>
            <w:tabs>
              <w:tab w:val="left" w:pos="1100"/>
              <w:tab w:val="right" w:leader="dot" w:pos="8494"/>
            </w:tabs>
            <w:rPr>
              <w:rFonts w:eastAsiaTheme="minorEastAsia" w:cstheme="minorBidi"/>
              <w:noProof/>
              <w:sz w:val="24"/>
              <w:szCs w:val="24"/>
              <w:lang w:eastAsia="es-ES_tradnl" w:bidi="ar-SA"/>
            </w:rPr>
          </w:pPr>
          <w:hyperlink w:anchor="_Toc69128984" w:history="1">
            <w:r w:rsidR="003E61A5" w:rsidRPr="009F18AF">
              <w:rPr>
                <w:rStyle w:val="Hipervnculo"/>
                <w:rFonts w:ascii="Times New Roman" w:hAnsi="Times New Roman" w:cs="Times New Roman"/>
                <w:b/>
                <w:noProof/>
              </w:rPr>
              <w:t>3.2.2</w:t>
            </w:r>
            <w:r w:rsidR="003E61A5">
              <w:rPr>
                <w:rFonts w:eastAsiaTheme="minorEastAsia" w:cstheme="minorBidi"/>
                <w:noProof/>
                <w:sz w:val="24"/>
                <w:szCs w:val="24"/>
                <w:lang w:eastAsia="es-ES_tradnl" w:bidi="ar-SA"/>
              </w:rPr>
              <w:tab/>
            </w:r>
            <w:r w:rsidR="003E61A5" w:rsidRPr="009F18AF">
              <w:rPr>
                <w:rStyle w:val="Hipervnculo"/>
                <w:rFonts w:ascii="Times New Roman" w:hAnsi="Times New Roman" w:cs="Times New Roman"/>
                <w:b/>
                <w:noProof/>
              </w:rPr>
              <w:t>Factores de riesgo sistémicos</w:t>
            </w:r>
            <w:r w:rsidR="003E61A5">
              <w:rPr>
                <w:noProof/>
                <w:webHidden/>
              </w:rPr>
              <w:tab/>
            </w:r>
            <w:r w:rsidR="003E61A5">
              <w:rPr>
                <w:noProof/>
                <w:webHidden/>
              </w:rPr>
              <w:fldChar w:fldCharType="begin"/>
            </w:r>
            <w:r w:rsidR="003E61A5">
              <w:rPr>
                <w:noProof/>
                <w:webHidden/>
              </w:rPr>
              <w:instrText xml:space="preserve"> PAGEREF _Toc69128984 \h </w:instrText>
            </w:r>
            <w:r w:rsidR="003E61A5">
              <w:rPr>
                <w:noProof/>
                <w:webHidden/>
              </w:rPr>
            </w:r>
            <w:r w:rsidR="003E61A5">
              <w:rPr>
                <w:noProof/>
                <w:webHidden/>
              </w:rPr>
              <w:fldChar w:fldCharType="separate"/>
            </w:r>
            <w:r w:rsidR="003E61A5">
              <w:rPr>
                <w:noProof/>
                <w:webHidden/>
              </w:rPr>
              <w:t>16</w:t>
            </w:r>
            <w:r w:rsidR="003E61A5">
              <w:rPr>
                <w:noProof/>
                <w:webHidden/>
              </w:rPr>
              <w:fldChar w:fldCharType="end"/>
            </w:r>
          </w:hyperlink>
        </w:p>
        <w:p w14:paraId="667BF096" w14:textId="19F14D2F" w:rsidR="003E61A5" w:rsidRDefault="00C24504">
          <w:pPr>
            <w:pStyle w:val="TDC2"/>
            <w:tabs>
              <w:tab w:val="left" w:pos="880"/>
              <w:tab w:val="right" w:leader="dot" w:pos="8494"/>
            </w:tabs>
            <w:rPr>
              <w:rFonts w:eastAsiaTheme="minorEastAsia" w:cstheme="minorBidi"/>
              <w:b w:val="0"/>
              <w:bCs w:val="0"/>
              <w:noProof/>
              <w:sz w:val="24"/>
              <w:szCs w:val="24"/>
              <w:lang w:eastAsia="es-ES_tradnl" w:bidi="ar-SA"/>
            </w:rPr>
          </w:pPr>
          <w:hyperlink w:anchor="_Toc69128985" w:history="1">
            <w:r w:rsidR="003E61A5" w:rsidRPr="009F18AF">
              <w:rPr>
                <w:rStyle w:val="Hipervnculo"/>
                <w:rFonts w:ascii="Times New Roman" w:eastAsia="Times New Roman" w:hAnsi="Times New Roman" w:cs="Times New Roman"/>
                <w:noProof/>
                <w:lang w:eastAsia="es-ES_tradnl"/>
              </w:rPr>
              <w:t>3.3</w:t>
            </w:r>
            <w:r w:rsidR="003E61A5">
              <w:rPr>
                <w:rFonts w:eastAsiaTheme="minorEastAsia" w:cstheme="minorBidi"/>
                <w:b w:val="0"/>
                <w:bCs w:val="0"/>
                <w:noProof/>
                <w:sz w:val="24"/>
                <w:szCs w:val="24"/>
                <w:lang w:eastAsia="es-ES_tradnl" w:bidi="ar-SA"/>
              </w:rPr>
              <w:tab/>
            </w:r>
            <w:r w:rsidR="003E61A5" w:rsidRPr="009F18AF">
              <w:rPr>
                <w:rStyle w:val="Hipervnculo"/>
                <w:rFonts w:ascii="Times New Roman" w:eastAsia="Times New Roman" w:hAnsi="Times New Roman" w:cs="Times New Roman"/>
                <w:noProof/>
                <w:lang w:eastAsia="es-ES_tradnl"/>
              </w:rPr>
              <w:t>Factores de protección</w:t>
            </w:r>
            <w:r w:rsidR="003E61A5">
              <w:rPr>
                <w:noProof/>
                <w:webHidden/>
              </w:rPr>
              <w:tab/>
            </w:r>
            <w:r w:rsidR="003E61A5">
              <w:rPr>
                <w:noProof/>
                <w:webHidden/>
              </w:rPr>
              <w:fldChar w:fldCharType="begin"/>
            </w:r>
            <w:r w:rsidR="003E61A5">
              <w:rPr>
                <w:noProof/>
                <w:webHidden/>
              </w:rPr>
              <w:instrText xml:space="preserve"> PAGEREF _Toc69128985 \h </w:instrText>
            </w:r>
            <w:r w:rsidR="003E61A5">
              <w:rPr>
                <w:noProof/>
                <w:webHidden/>
              </w:rPr>
            </w:r>
            <w:r w:rsidR="003E61A5">
              <w:rPr>
                <w:noProof/>
                <w:webHidden/>
              </w:rPr>
              <w:fldChar w:fldCharType="separate"/>
            </w:r>
            <w:r w:rsidR="003E61A5">
              <w:rPr>
                <w:noProof/>
                <w:webHidden/>
              </w:rPr>
              <w:t>17</w:t>
            </w:r>
            <w:r w:rsidR="003E61A5">
              <w:rPr>
                <w:noProof/>
                <w:webHidden/>
              </w:rPr>
              <w:fldChar w:fldCharType="end"/>
            </w:r>
          </w:hyperlink>
        </w:p>
        <w:p w14:paraId="3BC9986A" w14:textId="008B6DAA" w:rsidR="003E61A5" w:rsidRDefault="00C24504">
          <w:pPr>
            <w:pStyle w:val="TDC3"/>
            <w:tabs>
              <w:tab w:val="left" w:pos="1100"/>
              <w:tab w:val="right" w:leader="dot" w:pos="8494"/>
            </w:tabs>
            <w:rPr>
              <w:rFonts w:eastAsiaTheme="minorEastAsia" w:cstheme="minorBidi"/>
              <w:noProof/>
              <w:sz w:val="24"/>
              <w:szCs w:val="24"/>
              <w:lang w:eastAsia="es-ES_tradnl" w:bidi="ar-SA"/>
            </w:rPr>
          </w:pPr>
          <w:hyperlink w:anchor="_Toc69128986" w:history="1">
            <w:r w:rsidR="003E61A5" w:rsidRPr="009F18AF">
              <w:rPr>
                <w:rStyle w:val="Hipervnculo"/>
                <w:rFonts w:ascii="Times New Roman" w:eastAsia="Times New Roman" w:hAnsi="Times New Roman" w:cs="Times New Roman"/>
                <w:b/>
                <w:noProof/>
                <w:lang w:eastAsia="es-ES_tradnl"/>
              </w:rPr>
              <w:t>3.3.1</w:t>
            </w:r>
            <w:r w:rsidR="003E61A5">
              <w:rPr>
                <w:rFonts w:eastAsiaTheme="minorEastAsia" w:cstheme="minorBidi"/>
                <w:noProof/>
                <w:sz w:val="24"/>
                <w:szCs w:val="24"/>
                <w:lang w:eastAsia="es-ES_tradnl" w:bidi="ar-SA"/>
              </w:rPr>
              <w:tab/>
            </w:r>
            <w:r w:rsidR="003E61A5" w:rsidRPr="009F18AF">
              <w:rPr>
                <w:rStyle w:val="Hipervnculo"/>
                <w:rFonts w:ascii="Times New Roman" w:eastAsia="Times New Roman" w:hAnsi="Times New Roman" w:cs="Times New Roman"/>
                <w:b/>
                <w:noProof/>
                <w:shd w:val="clear" w:color="auto" w:fill="FFFFFF"/>
                <w:lang w:eastAsia="es-ES_tradnl"/>
              </w:rPr>
              <w:t>Factores de protección individuales</w:t>
            </w:r>
            <w:r w:rsidR="003E61A5">
              <w:rPr>
                <w:noProof/>
                <w:webHidden/>
              </w:rPr>
              <w:tab/>
            </w:r>
            <w:r w:rsidR="003E61A5">
              <w:rPr>
                <w:noProof/>
                <w:webHidden/>
              </w:rPr>
              <w:fldChar w:fldCharType="begin"/>
            </w:r>
            <w:r w:rsidR="003E61A5">
              <w:rPr>
                <w:noProof/>
                <w:webHidden/>
              </w:rPr>
              <w:instrText xml:space="preserve"> PAGEREF _Toc69128986 \h </w:instrText>
            </w:r>
            <w:r w:rsidR="003E61A5">
              <w:rPr>
                <w:noProof/>
                <w:webHidden/>
              </w:rPr>
            </w:r>
            <w:r w:rsidR="003E61A5">
              <w:rPr>
                <w:noProof/>
                <w:webHidden/>
              </w:rPr>
              <w:fldChar w:fldCharType="separate"/>
            </w:r>
            <w:r w:rsidR="003E61A5">
              <w:rPr>
                <w:noProof/>
                <w:webHidden/>
              </w:rPr>
              <w:t>18</w:t>
            </w:r>
            <w:r w:rsidR="003E61A5">
              <w:rPr>
                <w:noProof/>
                <w:webHidden/>
              </w:rPr>
              <w:fldChar w:fldCharType="end"/>
            </w:r>
          </w:hyperlink>
        </w:p>
        <w:p w14:paraId="3FE8DFE4" w14:textId="4C4C4621" w:rsidR="003E61A5" w:rsidRDefault="00C24504">
          <w:pPr>
            <w:pStyle w:val="TDC3"/>
            <w:tabs>
              <w:tab w:val="left" w:pos="1100"/>
              <w:tab w:val="right" w:leader="dot" w:pos="8494"/>
            </w:tabs>
            <w:rPr>
              <w:rFonts w:eastAsiaTheme="minorEastAsia" w:cstheme="minorBidi"/>
              <w:noProof/>
              <w:sz w:val="24"/>
              <w:szCs w:val="24"/>
              <w:lang w:eastAsia="es-ES_tradnl" w:bidi="ar-SA"/>
            </w:rPr>
          </w:pPr>
          <w:hyperlink w:anchor="_Toc69128987" w:history="1">
            <w:r w:rsidR="003E61A5" w:rsidRPr="009F18AF">
              <w:rPr>
                <w:rStyle w:val="Hipervnculo"/>
                <w:rFonts w:ascii="Times New Roman" w:eastAsia="Times New Roman" w:hAnsi="Times New Roman" w:cs="Times New Roman"/>
                <w:b/>
                <w:noProof/>
                <w:lang w:eastAsia="es-ES_tradnl"/>
              </w:rPr>
              <w:t>3.3.2</w:t>
            </w:r>
            <w:r w:rsidR="003E61A5">
              <w:rPr>
                <w:rFonts w:eastAsiaTheme="minorEastAsia" w:cstheme="minorBidi"/>
                <w:noProof/>
                <w:sz w:val="24"/>
                <w:szCs w:val="24"/>
                <w:lang w:eastAsia="es-ES_tradnl" w:bidi="ar-SA"/>
              </w:rPr>
              <w:tab/>
            </w:r>
            <w:r w:rsidR="003E61A5" w:rsidRPr="009F18AF">
              <w:rPr>
                <w:rStyle w:val="Hipervnculo"/>
                <w:rFonts w:ascii="Times New Roman" w:eastAsia="Times New Roman" w:hAnsi="Times New Roman" w:cs="Times New Roman"/>
                <w:b/>
                <w:noProof/>
                <w:shd w:val="clear" w:color="auto" w:fill="FFFFFF"/>
                <w:lang w:eastAsia="es-ES_tradnl"/>
              </w:rPr>
              <w:t>Factores de riesgo sistémicos</w:t>
            </w:r>
            <w:r w:rsidR="003E61A5">
              <w:rPr>
                <w:noProof/>
                <w:webHidden/>
              </w:rPr>
              <w:tab/>
            </w:r>
            <w:r w:rsidR="003E61A5">
              <w:rPr>
                <w:noProof/>
                <w:webHidden/>
              </w:rPr>
              <w:fldChar w:fldCharType="begin"/>
            </w:r>
            <w:r w:rsidR="003E61A5">
              <w:rPr>
                <w:noProof/>
                <w:webHidden/>
              </w:rPr>
              <w:instrText xml:space="preserve"> PAGEREF _Toc69128987 \h </w:instrText>
            </w:r>
            <w:r w:rsidR="003E61A5">
              <w:rPr>
                <w:noProof/>
                <w:webHidden/>
              </w:rPr>
            </w:r>
            <w:r w:rsidR="003E61A5">
              <w:rPr>
                <w:noProof/>
                <w:webHidden/>
              </w:rPr>
              <w:fldChar w:fldCharType="separate"/>
            </w:r>
            <w:r w:rsidR="003E61A5">
              <w:rPr>
                <w:noProof/>
                <w:webHidden/>
              </w:rPr>
              <w:t>19</w:t>
            </w:r>
            <w:r w:rsidR="003E61A5">
              <w:rPr>
                <w:noProof/>
                <w:webHidden/>
              </w:rPr>
              <w:fldChar w:fldCharType="end"/>
            </w:r>
          </w:hyperlink>
        </w:p>
        <w:p w14:paraId="63E20F4F" w14:textId="57D05E9D" w:rsidR="003E61A5" w:rsidRDefault="00C24504">
          <w:pPr>
            <w:pStyle w:val="TDC2"/>
            <w:tabs>
              <w:tab w:val="right" w:leader="dot" w:pos="8494"/>
            </w:tabs>
            <w:rPr>
              <w:rFonts w:eastAsiaTheme="minorEastAsia" w:cstheme="minorBidi"/>
              <w:b w:val="0"/>
              <w:bCs w:val="0"/>
              <w:noProof/>
              <w:sz w:val="24"/>
              <w:szCs w:val="24"/>
              <w:lang w:eastAsia="es-ES_tradnl" w:bidi="ar-SA"/>
            </w:rPr>
          </w:pPr>
          <w:hyperlink w:anchor="_Toc69128988" w:history="1">
            <w:r w:rsidR="003E61A5" w:rsidRPr="009F18AF">
              <w:rPr>
                <w:rStyle w:val="Hipervnculo"/>
                <w:rFonts w:ascii="Times New Roman" w:eastAsia="Times New Roman" w:hAnsi="Times New Roman" w:cs="Times New Roman"/>
                <w:noProof/>
                <w:lang w:eastAsia="es-ES_tradnl"/>
              </w:rPr>
              <w:t>3.4 Consecuencias</w:t>
            </w:r>
            <w:r w:rsidR="003E61A5">
              <w:rPr>
                <w:noProof/>
                <w:webHidden/>
              </w:rPr>
              <w:tab/>
            </w:r>
            <w:r w:rsidR="003E61A5">
              <w:rPr>
                <w:noProof/>
                <w:webHidden/>
              </w:rPr>
              <w:fldChar w:fldCharType="begin"/>
            </w:r>
            <w:r w:rsidR="003E61A5">
              <w:rPr>
                <w:noProof/>
                <w:webHidden/>
              </w:rPr>
              <w:instrText xml:space="preserve"> PAGEREF _Toc69128988 \h </w:instrText>
            </w:r>
            <w:r w:rsidR="003E61A5">
              <w:rPr>
                <w:noProof/>
                <w:webHidden/>
              </w:rPr>
            </w:r>
            <w:r w:rsidR="003E61A5">
              <w:rPr>
                <w:noProof/>
                <w:webHidden/>
              </w:rPr>
              <w:fldChar w:fldCharType="separate"/>
            </w:r>
            <w:r w:rsidR="003E61A5">
              <w:rPr>
                <w:noProof/>
                <w:webHidden/>
              </w:rPr>
              <w:t>19</w:t>
            </w:r>
            <w:r w:rsidR="003E61A5">
              <w:rPr>
                <w:noProof/>
                <w:webHidden/>
              </w:rPr>
              <w:fldChar w:fldCharType="end"/>
            </w:r>
          </w:hyperlink>
        </w:p>
        <w:p w14:paraId="72722F99" w14:textId="67DEF992" w:rsidR="003E61A5" w:rsidRDefault="00C24504">
          <w:pPr>
            <w:pStyle w:val="TDC2"/>
            <w:tabs>
              <w:tab w:val="left" w:pos="880"/>
              <w:tab w:val="right" w:leader="dot" w:pos="8494"/>
            </w:tabs>
            <w:rPr>
              <w:rFonts w:eastAsiaTheme="minorEastAsia" w:cstheme="minorBidi"/>
              <w:b w:val="0"/>
              <w:bCs w:val="0"/>
              <w:noProof/>
              <w:sz w:val="24"/>
              <w:szCs w:val="24"/>
              <w:lang w:eastAsia="es-ES_tradnl" w:bidi="ar-SA"/>
            </w:rPr>
          </w:pPr>
          <w:hyperlink w:anchor="_Toc69128989" w:history="1">
            <w:r w:rsidR="003E61A5" w:rsidRPr="009F18AF">
              <w:rPr>
                <w:rStyle w:val="Hipervnculo"/>
                <w:rFonts w:ascii="Times New Roman" w:hAnsi="Times New Roman" w:cs="Times New Roman"/>
                <w:noProof/>
                <w:lang w:val="es-ES_tradnl"/>
              </w:rPr>
              <w:t>3.5</w:t>
            </w:r>
            <w:r w:rsidR="003E61A5">
              <w:rPr>
                <w:rFonts w:eastAsiaTheme="minorEastAsia" w:cstheme="minorBidi"/>
                <w:b w:val="0"/>
                <w:bCs w:val="0"/>
                <w:noProof/>
                <w:sz w:val="24"/>
                <w:szCs w:val="24"/>
                <w:lang w:eastAsia="es-ES_tradnl" w:bidi="ar-SA"/>
              </w:rPr>
              <w:tab/>
            </w:r>
            <w:r w:rsidR="003E61A5" w:rsidRPr="009F18AF">
              <w:rPr>
                <w:rStyle w:val="Hipervnculo"/>
                <w:rFonts w:ascii="Times New Roman" w:hAnsi="Times New Roman" w:cs="Times New Roman"/>
                <w:noProof/>
                <w:lang w:val="es-ES_tradnl"/>
              </w:rPr>
              <w:t>Tratamiento</w:t>
            </w:r>
            <w:r w:rsidR="003E61A5">
              <w:rPr>
                <w:noProof/>
                <w:webHidden/>
              </w:rPr>
              <w:tab/>
            </w:r>
            <w:r w:rsidR="003E61A5">
              <w:rPr>
                <w:noProof/>
                <w:webHidden/>
              </w:rPr>
              <w:fldChar w:fldCharType="begin"/>
            </w:r>
            <w:r w:rsidR="003E61A5">
              <w:rPr>
                <w:noProof/>
                <w:webHidden/>
              </w:rPr>
              <w:instrText xml:space="preserve"> PAGEREF _Toc69128989 \h </w:instrText>
            </w:r>
            <w:r w:rsidR="003E61A5">
              <w:rPr>
                <w:noProof/>
                <w:webHidden/>
              </w:rPr>
            </w:r>
            <w:r w:rsidR="003E61A5">
              <w:rPr>
                <w:noProof/>
                <w:webHidden/>
              </w:rPr>
              <w:fldChar w:fldCharType="separate"/>
            </w:r>
            <w:r w:rsidR="003E61A5">
              <w:rPr>
                <w:noProof/>
                <w:webHidden/>
              </w:rPr>
              <w:t>22</w:t>
            </w:r>
            <w:r w:rsidR="003E61A5">
              <w:rPr>
                <w:noProof/>
                <w:webHidden/>
              </w:rPr>
              <w:fldChar w:fldCharType="end"/>
            </w:r>
          </w:hyperlink>
        </w:p>
        <w:p w14:paraId="219901FC" w14:textId="6115C0B5" w:rsidR="003E61A5" w:rsidRDefault="00C24504">
          <w:pPr>
            <w:pStyle w:val="TDC1"/>
            <w:tabs>
              <w:tab w:val="left" w:pos="440"/>
              <w:tab w:val="right" w:leader="dot" w:pos="8494"/>
            </w:tabs>
            <w:rPr>
              <w:rFonts w:eastAsiaTheme="minorEastAsia" w:cstheme="minorBidi"/>
              <w:b w:val="0"/>
              <w:bCs w:val="0"/>
              <w:i w:val="0"/>
              <w:iCs w:val="0"/>
              <w:noProof/>
              <w:lang w:eastAsia="es-ES_tradnl" w:bidi="ar-SA"/>
            </w:rPr>
          </w:pPr>
          <w:hyperlink w:anchor="_Toc69128990" w:history="1">
            <w:r w:rsidR="003E61A5" w:rsidRPr="009F18AF">
              <w:rPr>
                <w:rStyle w:val="Hipervnculo"/>
                <w:rFonts w:ascii="Times New Roman" w:eastAsia="Times New Roman" w:hAnsi="Times New Roman" w:cs="Times New Roman"/>
                <w:noProof/>
                <w:lang w:eastAsia="es-ES_tradnl"/>
              </w:rPr>
              <w:t>4.</w:t>
            </w:r>
            <w:r w:rsidR="003E61A5">
              <w:rPr>
                <w:rFonts w:eastAsiaTheme="minorEastAsia" w:cstheme="minorBidi"/>
                <w:b w:val="0"/>
                <w:bCs w:val="0"/>
                <w:i w:val="0"/>
                <w:iCs w:val="0"/>
                <w:noProof/>
                <w:lang w:eastAsia="es-ES_tradnl" w:bidi="ar-SA"/>
              </w:rPr>
              <w:tab/>
            </w:r>
            <w:r w:rsidR="003E61A5" w:rsidRPr="009F18AF">
              <w:rPr>
                <w:rStyle w:val="Hipervnculo"/>
                <w:rFonts w:ascii="Times New Roman" w:eastAsia="Times New Roman" w:hAnsi="Times New Roman" w:cs="Times New Roman"/>
                <w:noProof/>
                <w:lang w:eastAsia="es-ES_tradnl"/>
              </w:rPr>
              <w:t>Conclusiones</w:t>
            </w:r>
            <w:r w:rsidR="003E61A5">
              <w:rPr>
                <w:noProof/>
                <w:webHidden/>
              </w:rPr>
              <w:tab/>
            </w:r>
            <w:r w:rsidR="003E61A5">
              <w:rPr>
                <w:noProof/>
                <w:webHidden/>
              </w:rPr>
              <w:fldChar w:fldCharType="begin"/>
            </w:r>
            <w:r w:rsidR="003E61A5">
              <w:rPr>
                <w:noProof/>
                <w:webHidden/>
              </w:rPr>
              <w:instrText xml:space="preserve"> PAGEREF _Toc69128990 \h </w:instrText>
            </w:r>
            <w:r w:rsidR="003E61A5">
              <w:rPr>
                <w:noProof/>
                <w:webHidden/>
              </w:rPr>
            </w:r>
            <w:r w:rsidR="003E61A5">
              <w:rPr>
                <w:noProof/>
                <w:webHidden/>
              </w:rPr>
              <w:fldChar w:fldCharType="separate"/>
            </w:r>
            <w:r w:rsidR="003E61A5">
              <w:rPr>
                <w:noProof/>
                <w:webHidden/>
              </w:rPr>
              <w:t>26</w:t>
            </w:r>
            <w:r w:rsidR="003E61A5">
              <w:rPr>
                <w:noProof/>
                <w:webHidden/>
              </w:rPr>
              <w:fldChar w:fldCharType="end"/>
            </w:r>
          </w:hyperlink>
        </w:p>
        <w:p w14:paraId="05EDEEB3" w14:textId="1A2EED25" w:rsidR="003E61A5" w:rsidRDefault="00C24504">
          <w:pPr>
            <w:pStyle w:val="TDC1"/>
            <w:tabs>
              <w:tab w:val="left" w:pos="440"/>
              <w:tab w:val="right" w:leader="dot" w:pos="8494"/>
            </w:tabs>
            <w:rPr>
              <w:rFonts w:eastAsiaTheme="minorEastAsia" w:cstheme="minorBidi"/>
              <w:b w:val="0"/>
              <w:bCs w:val="0"/>
              <w:i w:val="0"/>
              <w:iCs w:val="0"/>
              <w:noProof/>
              <w:lang w:eastAsia="es-ES_tradnl" w:bidi="ar-SA"/>
            </w:rPr>
          </w:pPr>
          <w:hyperlink w:anchor="_Toc69128991" w:history="1">
            <w:r w:rsidR="003E61A5" w:rsidRPr="009F18AF">
              <w:rPr>
                <w:rStyle w:val="Hipervnculo"/>
                <w:rFonts w:ascii="Times New Roman" w:eastAsia="Times New Roman" w:hAnsi="Times New Roman" w:cs="Times New Roman"/>
                <w:noProof/>
                <w:lang w:eastAsia="es-ES_tradnl"/>
              </w:rPr>
              <w:t>5.</w:t>
            </w:r>
            <w:r w:rsidR="003E61A5">
              <w:rPr>
                <w:rFonts w:eastAsiaTheme="minorEastAsia" w:cstheme="minorBidi"/>
                <w:b w:val="0"/>
                <w:bCs w:val="0"/>
                <w:i w:val="0"/>
                <w:iCs w:val="0"/>
                <w:noProof/>
                <w:lang w:eastAsia="es-ES_tradnl" w:bidi="ar-SA"/>
              </w:rPr>
              <w:tab/>
            </w:r>
            <w:r w:rsidR="003E61A5" w:rsidRPr="009F18AF">
              <w:rPr>
                <w:rStyle w:val="Hipervnculo"/>
                <w:rFonts w:ascii="Times New Roman" w:eastAsia="Times New Roman" w:hAnsi="Times New Roman" w:cs="Times New Roman"/>
                <w:noProof/>
                <w:lang w:eastAsia="es-ES_tradnl"/>
              </w:rPr>
              <w:t>Referencias bibliográficas</w:t>
            </w:r>
            <w:r w:rsidR="003E61A5">
              <w:rPr>
                <w:noProof/>
                <w:webHidden/>
              </w:rPr>
              <w:tab/>
            </w:r>
            <w:r w:rsidR="003E61A5">
              <w:rPr>
                <w:noProof/>
                <w:webHidden/>
              </w:rPr>
              <w:fldChar w:fldCharType="begin"/>
            </w:r>
            <w:r w:rsidR="003E61A5">
              <w:rPr>
                <w:noProof/>
                <w:webHidden/>
              </w:rPr>
              <w:instrText xml:space="preserve"> PAGEREF _Toc69128991 \h </w:instrText>
            </w:r>
            <w:r w:rsidR="003E61A5">
              <w:rPr>
                <w:noProof/>
                <w:webHidden/>
              </w:rPr>
            </w:r>
            <w:r w:rsidR="003E61A5">
              <w:rPr>
                <w:noProof/>
                <w:webHidden/>
              </w:rPr>
              <w:fldChar w:fldCharType="separate"/>
            </w:r>
            <w:r w:rsidR="003E61A5">
              <w:rPr>
                <w:noProof/>
                <w:webHidden/>
              </w:rPr>
              <w:t>30</w:t>
            </w:r>
            <w:r w:rsidR="003E61A5">
              <w:rPr>
                <w:noProof/>
                <w:webHidden/>
              </w:rPr>
              <w:fldChar w:fldCharType="end"/>
            </w:r>
          </w:hyperlink>
        </w:p>
        <w:p w14:paraId="7F2E221D" w14:textId="154C7717" w:rsidR="003E61A5" w:rsidRDefault="003E61A5">
          <w:r>
            <w:rPr>
              <w:b/>
              <w:bCs/>
              <w:noProof/>
            </w:rPr>
            <w:fldChar w:fldCharType="end"/>
          </w:r>
        </w:p>
      </w:sdtContent>
    </w:sdt>
    <w:p w14:paraId="2F7F1C2A" w14:textId="1A0F8225" w:rsidR="005A1DAB" w:rsidRDefault="005A1DAB">
      <w:pPr>
        <w:rPr>
          <w:rFonts w:ascii="Times New Roman" w:hAnsi="Times New Roman" w:cs="Times New Roman"/>
          <w:b/>
          <w:sz w:val="28"/>
          <w:szCs w:val="28"/>
          <w:lang w:val="en-US"/>
        </w:rPr>
      </w:pPr>
    </w:p>
    <w:p w14:paraId="60008547" w14:textId="2CEC3A97" w:rsidR="001F4098" w:rsidRDefault="001F4098">
      <w:pPr>
        <w:rPr>
          <w:rFonts w:ascii="Times New Roman" w:hAnsi="Times New Roman" w:cs="Times New Roman"/>
          <w:b/>
          <w:sz w:val="28"/>
          <w:szCs w:val="28"/>
          <w:lang w:val="en-US"/>
        </w:rPr>
      </w:pPr>
    </w:p>
    <w:p w14:paraId="7D908F51" w14:textId="2DD70150" w:rsidR="00C945F1" w:rsidRDefault="00C945F1">
      <w:pPr>
        <w:rPr>
          <w:rFonts w:ascii="Times New Roman" w:hAnsi="Times New Roman" w:cs="Times New Roman"/>
          <w:b/>
          <w:sz w:val="28"/>
          <w:szCs w:val="28"/>
          <w:lang w:val="en-US"/>
        </w:rPr>
      </w:pPr>
    </w:p>
    <w:p w14:paraId="2C5A2511" w14:textId="77777777" w:rsidR="00C945F1" w:rsidRDefault="00C945F1">
      <w:pPr>
        <w:rPr>
          <w:rFonts w:ascii="Times New Roman" w:hAnsi="Times New Roman" w:cs="Times New Roman"/>
          <w:b/>
          <w:sz w:val="28"/>
          <w:szCs w:val="28"/>
          <w:lang w:val="en-US"/>
        </w:rPr>
      </w:pPr>
    </w:p>
    <w:p w14:paraId="1BEF475D" w14:textId="161A446E" w:rsidR="001F4098" w:rsidRDefault="001F4098">
      <w:pPr>
        <w:rPr>
          <w:rFonts w:ascii="Times New Roman" w:hAnsi="Times New Roman" w:cs="Times New Roman"/>
          <w:b/>
          <w:sz w:val="28"/>
          <w:szCs w:val="28"/>
          <w:lang w:val="en-US"/>
        </w:rPr>
      </w:pPr>
    </w:p>
    <w:p w14:paraId="08BFF2CD" w14:textId="77777777" w:rsidR="00970FB4" w:rsidRDefault="00970FB4">
      <w:pPr>
        <w:rPr>
          <w:rFonts w:ascii="Times New Roman" w:hAnsi="Times New Roman" w:cs="Times New Roman"/>
          <w:b/>
          <w:sz w:val="28"/>
          <w:szCs w:val="28"/>
          <w:lang w:val="en-US"/>
        </w:rPr>
      </w:pPr>
    </w:p>
    <w:p w14:paraId="195C50F8" w14:textId="141E32A2" w:rsidR="005A1DAB" w:rsidRDefault="005A1DAB">
      <w:pPr>
        <w:rPr>
          <w:rFonts w:ascii="Times New Roman" w:hAnsi="Times New Roman" w:cs="Times New Roman"/>
          <w:b/>
          <w:sz w:val="28"/>
          <w:szCs w:val="28"/>
          <w:lang w:val="en-US"/>
        </w:rPr>
      </w:pPr>
    </w:p>
    <w:p w14:paraId="65893688" w14:textId="549933AD" w:rsidR="00F451EE" w:rsidRDefault="00F451EE">
      <w:pPr>
        <w:rPr>
          <w:rFonts w:ascii="Times New Roman" w:hAnsi="Times New Roman" w:cs="Times New Roman"/>
          <w:b/>
          <w:sz w:val="28"/>
          <w:szCs w:val="28"/>
          <w:lang w:val="en-US"/>
        </w:rPr>
      </w:pPr>
    </w:p>
    <w:p w14:paraId="146064EB" w14:textId="510C4285" w:rsidR="003E61A5" w:rsidRDefault="003E61A5">
      <w:pPr>
        <w:rPr>
          <w:rFonts w:ascii="Times New Roman" w:hAnsi="Times New Roman" w:cs="Times New Roman"/>
          <w:b/>
          <w:sz w:val="28"/>
          <w:szCs w:val="28"/>
          <w:lang w:val="en-US"/>
        </w:rPr>
      </w:pPr>
    </w:p>
    <w:p w14:paraId="5E60B62A" w14:textId="77777777" w:rsidR="003E61A5" w:rsidRDefault="003E61A5">
      <w:pPr>
        <w:rPr>
          <w:rFonts w:ascii="Times New Roman" w:hAnsi="Times New Roman" w:cs="Times New Roman"/>
          <w:b/>
          <w:sz w:val="28"/>
          <w:szCs w:val="28"/>
          <w:lang w:val="en-US"/>
        </w:rPr>
      </w:pPr>
    </w:p>
    <w:p w14:paraId="39D69A42" w14:textId="2240AD96" w:rsidR="00F451EE" w:rsidRPr="003F6D2B" w:rsidRDefault="00C945F1">
      <w:pPr>
        <w:rPr>
          <w:rFonts w:ascii="Times New Roman" w:hAnsi="Times New Roman" w:cs="Times New Roman"/>
          <w:b/>
          <w:sz w:val="24"/>
          <w:szCs w:val="24"/>
        </w:rPr>
      </w:pPr>
      <w:r w:rsidRPr="003F6D2B">
        <w:rPr>
          <w:rFonts w:ascii="Times New Roman" w:hAnsi="Times New Roman" w:cs="Times New Roman"/>
          <w:b/>
          <w:sz w:val="24"/>
          <w:szCs w:val="24"/>
        </w:rPr>
        <w:lastRenderedPageBreak/>
        <w:t xml:space="preserve">Resumen </w:t>
      </w:r>
    </w:p>
    <w:p w14:paraId="162158DF" w14:textId="315081E3" w:rsidR="00C945F1" w:rsidRPr="003F6D2B" w:rsidRDefault="00C945F1">
      <w:pPr>
        <w:rPr>
          <w:rFonts w:ascii="Times New Roman" w:hAnsi="Times New Roman" w:cs="Times New Roman"/>
          <w:b/>
          <w:sz w:val="24"/>
          <w:szCs w:val="24"/>
        </w:rPr>
      </w:pPr>
    </w:p>
    <w:p w14:paraId="78939CF4" w14:textId="3A96DAB7" w:rsidR="003C39EA" w:rsidRDefault="003C39EA" w:rsidP="002F2EFD">
      <w:pPr>
        <w:spacing w:line="360" w:lineRule="auto"/>
        <w:jc w:val="both"/>
        <w:rPr>
          <w:rFonts w:ascii="Times New Roman" w:hAnsi="Times New Roman" w:cs="Times New Roman"/>
          <w:sz w:val="24"/>
          <w:szCs w:val="24"/>
        </w:rPr>
      </w:pPr>
      <w:r w:rsidRPr="003C39EA">
        <w:rPr>
          <w:rFonts w:ascii="Times New Roman" w:hAnsi="Times New Roman" w:cs="Times New Roman"/>
          <w:sz w:val="24"/>
          <w:szCs w:val="24"/>
        </w:rPr>
        <w:t xml:space="preserve">La violencia entre hermanos es </w:t>
      </w:r>
      <w:r w:rsidR="00386FAE">
        <w:rPr>
          <w:rFonts w:ascii="Times New Roman" w:hAnsi="Times New Roman" w:cs="Times New Roman"/>
          <w:sz w:val="24"/>
          <w:szCs w:val="24"/>
        </w:rPr>
        <w:t>un problema de alta prevalencia</w:t>
      </w:r>
      <w:r w:rsidR="002F2EFD">
        <w:rPr>
          <w:rFonts w:ascii="Times New Roman" w:hAnsi="Times New Roman" w:cs="Times New Roman"/>
          <w:sz w:val="24"/>
          <w:szCs w:val="24"/>
        </w:rPr>
        <w:t xml:space="preserve">, </w:t>
      </w:r>
      <w:r>
        <w:rPr>
          <w:rFonts w:ascii="Times New Roman" w:hAnsi="Times New Roman" w:cs="Times New Roman"/>
          <w:sz w:val="24"/>
          <w:szCs w:val="24"/>
        </w:rPr>
        <w:t>por ello, se hace necesario dar a conocer est</w:t>
      </w:r>
      <w:r w:rsidR="00F00669">
        <w:rPr>
          <w:rFonts w:ascii="Times New Roman" w:hAnsi="Times New Roman" w:cs="Times New Roman"/>
          <w:sz w:val="24"/>
          <w:szCs w:val="24"/>
        </w:rPr>
        <w:t>a</w:t>
      </w:r>
      <w:r>
        <w:rPr>
          <w:rFonts w:ascii="Times New Roman" w:hAnsi="Times New Roman" w:cs="Times New Roman"/>
          <w:sz w:val="24"/>
          <w:szCs w:val="24"/>
        </w:rPr>
        <w:t xml:space="preserve"> </w:t>
      </w:r>
      <w:r w:rsidR="00F00669">
        <w:rPr>
          <w:rFonts w:ascii="Times New Roman" w:hAnsi="Times New Roman" w:cs="Times New Roman"/>
          <w:sz w:val="24"/>
          <w:szCs w:val="24"/>
        </w:rPr>
        <w:t>realidad</w:t>
      </w:r>
      <w:r>
        <w:rPr>
          <w:rFonts w:ascii="Times New Roman" w:hAnsi="Times New Roman" w:cs="Times New Roman"/>
          <w:sz w:val="24"/>
          <w:szCs w:val="24"/>
        </w:rPr>
        <w:t xml:space="preserve"> para así poder prevenir y tratarlo. El propósito de</w:t>
      </w:r>
      <w:r w:rsidR="008F1313">
        <w:rPr>
          <w:rFonts w:ascii="Times New Roman" w:hAnsi="Times New Roman" w:cs="Times New Roman"/>
          <w:sz w:val="24"/>
          <w:szCs w:val="24"/>
        </w:rPr>
        <w:t xml:space="preserve">l </w:t>
      </w:r>
      <w:r>
        <w:rPr>
          <w:rFonts w:ascii="Times New Roman" w:hAnsi="Times New Roman" w:cs="Times New Roman"/>
          <w:sz w:val="24"/>
          <w:szCs w:val="24"/>
        </w:rPr>
        <w:t xml:space="preserve">presente </w:t>
      </w:r>
      <w:r w:rsidR="008F1313">
        <w:rPr>
          <w:rFonts w:ascii="Times New Roman" w:hAnsi="Times New Roman" w:cs="Times New Roman"/>
          <w:sz w:val="24"/>
          <w:szCs w:val="24"/>
        </w:rPr>
        <w:t xml:space="preserve">trabajo </w:t>
      </w:r>
      <w:r w:rsidR="002F2EFD">
        <w:rPr>
          <w:rFonts w:ascii="Times New Roman" w:hAnsi="Times New Roman" w:cs="Times New Roman"/>
          <w:sz w:val="24"/>
          <w:szCs w:val="24"/>
        </w:rPr>
        <w:t xml:space="preserve">es analizar los posibles factores de riesgo, de protección, las consecuencias y la intervención terapéutica. </w:t>
      </w:r>
      <w:r w:rsidR="00386FAE">
        <w:rPr>
          <w:rFonts w:ascii="Times New Roman" w:hAnsi="Times New Roman" w:cs="Times New Roman"/>
          <w:sz w:val="24"/>
          <w:szCs w:val="24"/>
        </w:rPr>
        <w:t xml:space="preserve">Algunos estudios identifican </w:t>
      </w:r>
      <w:r w:rsidR="002F2EFD">
        <w:rPr>
          <w:rFonts w:ascii="Times New Roman" w:hAnsi="Times New Roman" w:cs="Times New Roman"/>
          <w:sz w:val="24"/>
          <w:szCs w:val="24"/>
        </w:rPr>
        <w:t>4 tipos de violencia entre</w:t>
      </w:r>
      <w:bookmarkStart w:id="0" w:name="_GoBack"/>
      <w:bookmarkEnd w:id="0"/>
      <w:r w:rsidR="002F2EFD">
        <w:rPr>
          <w:rFonts w:ascii="Times New Roman" w:hAnsi="Times New Roman" w:cs="Times New Roman"/>
          <w:sz w:val="24"/>
          <w:szCs w:val="24"/>
        </w:rPr>
        <w:t xml:space="preserve"> hermanos. </w:t>
      </w:r>
      <w:r w:rsidR="00386FAE" w:rsidRPr="00386FAE">
        <w:rPr>
          <w:rFonts w:ascii="Times New Roman" w:hAnsi="Times New Roman" w:cs="Times New Roman"/>
          <w:color w:val="000000" w:themeColor="text1"/>
          <w:sz w:val="24"/>
          <w:szCs w:val="24"/>
        </w:rPr>
        <w:t>La violencia entre hermano</w:t>
      </w:r>
      <w:r w:rsidR="00386FAE">
        <w:rPr>
          <w:rFonts w:ascii="Times New Roman" w:hAnsi="Times New Roman" w:cs="Times New Roman"/>
          <w:color w:val="000000" w:themeColor="text1"/>
          <w:sz w:val="24"/>
          <w:szCs w:val="24"/>
        </w:rPr>
        <w:t>s</w:t>
      </w:r>
      <w:r w:rsidR="00386FAE" w:rsidRPr="00386FAE">
        <w:rPr>
          <w:rFonts w:ascii="Times New Roman" w:hAnsi="Times New Roman" w:cs="Times New Roman"/>
          <w:color w:val="000000" w:themeColor="text1"/>
          <w:sz w:val="24"/>
          <w:szCs w:val="24"/>
        </w:rPr>
        <w:t xml:space="preserve"> </w:t>
      </w:r>
      <w:r w:rsidR="00D16026">
        <w:rPr>
          <w:rFonts w:ascii="Times New Roman" w:hAnsi="Times New Roman" w:cs="Times New Roman"/>
          <w:sz w:val="24"/>
          <w:szCs w:val="24"/>
        </w:rPr>
        <w:t xml:space="preserve">afecta negativamente a la salud mental y a las relaciones durante toda la vida. </w:t>
      </w:r>
      <w:r w:rsidR="002F2EFD">
        <w:rPr>
          <w:rFonts w:ascii="Times New Roman" w:hAnsi="Times New Roman" w:cs="Times New Roman"/>
          <w:sz w:val="24"/>
          <w:szCs w:val="24"/>
        </w:rPr>
        <w:t xml:space="preserve">Existen factores </w:t>
      </w:r>
      <w:r w:rsidR="00D16026" w:rsidRPr="00386FAE">
        <w:rPr>
          <w:rFonts w:ascii="Times New Roman" w:hAnsi="Times New Roman" w:cs="Times New Roman"/>
          <w:color w:val="000000" w:themeColor="text1"/>
          <w:sz w:val="24"/>
          <w:szCs w:val="24"/>
        </w:rPr>
        <w:t xml:space="preserve">de riesgo </w:t>
      </w:r>
      <w:r w:rsidR="00386FAE" w:rsidRPr="00386FAE">
        <w:rPr>
          <w:rFonts w:ascii="Times New Roman" w:hAnsi="Times New Roman" w:cs="Times New Roman"/>
          <w:color w:val="000000" w:themeColor="text1"/>
          <w:sz w:val="24"/>
          <w:szCs w:val="24"/>
        </w:rPr>
        <w:t xml:space="preserve">y de protección </w:t>
      </w:r>
      <w:r w:rsidR="002F2EFD">
        <w:rPr>
          <w:rFonts w:ascii="Times New Roman" w:hAnsi="Times New Roman" w:cs="Times New Roman"/>
          <w:sz w:val="24"/>
          <w:szCs w:val="24"/>
        </w:rPr>
        <w:t>individuales y sistémicos que inciden en la aparición</w:t>
      </w:r>
      <w:r w:rsidR="00065347">
        <w:rPr>
          <w:rFonts w:ascii="Times New Roman" w:hAnsi="Times New Roman" w:cs="Times New Roman"/>
          <w:sz w:val="24"/>
          <w:szCs w:val="24"/>
        </w:rPr>
        <w:t xml:space="preserve"> y</w:t>
      </w:r>
      <w:r w:rsidR="002F2EFD">
        <w:rPr>
          <w:rFonts w:ascii="Times New Roman" w:hAnsi="Times New Roman" w:cs="Times New Roman"/>
          <w:sz w:val="24"/>
          <w:szCs w:val="24"/>
        </w:rPr>
        <w:t xml:space="preserve"> se deben estudiar de manera interactiva. Por último, </w:t>
      </w:r>
      <w:r w:rsidR="00D16026">
        <w:rPr>
          <w:rFonts w:ascii="Times New Roman" w:hAnsi="Times New Roman" w:cs="Times New Roman"/>
          <w:sz w:val="24"/>
          <w:szCs w:val="24"/>
        </w:rPr>
        <w:t>en est</w:t>
      </w:r>
      <w:r w:rsidR="008F1313">
        <w:rPr>
          <w:rFonts w:ascii="Times New Roman" w:hAnsi="Times New Roman" w:cs="Times New Roman"/>
          <w:sz w:val="24"/>
          <w:szCs w:val="24"/>
        </w:rPr>
        <w:t xml:space="preserve">e trabajo </w:t>
      </w:r>
      <w:r w:rsidR="00D16026">
        <w:rPr>
          <w:rFonts w:ascii="Times New Roman" w:hAnsi="Times New Roman" w:cs="Times New Roman"/>
          <w:sz w:val="24"/>
          <w:szCs w:val="24"/>
        </w:rPr>
        <w:t xml:space="preserve">se ha identificado que </w:t>
      </w:r>
      <w:r w:rsidR="002F2EFD">
        <w:rPr>
          <w:rFonts w:ascii="Times New Roman" w:hAnsi="Times New Roman" w:cs="Times New Roman"/>
          <w:sz w:val="24"/>
          <w:szCs w:val="24"/>
        </w:rPr>
        <w:t xml:space="preserve">hay escasos tratamientos basados en la evidencia para abordar esta problemática y se necesita un mayor estudio. Estos resultados pueden ayudar a </w:t>
      </w:r>
      <w:r w:rsidR="004A379F">
        <w:rPr>
          <w:rFonts w:ascii="Times New Roman" w:hAnsi="Times New Roman" w:cs="Times New Roman"/>
          <w:sz w:val="24"/>
          <w:szCs w:val="24"/>
        </w:rPr>
        <w:t xml:space="preserve">concienciar a la sociedad </w:t>
      </w:r>
      <w:r w:rsidR="002F2EFD">
        <w:rPr>
          <w:rFonts w:ascii="Times New Roman" w:hAnsi="Times New Roman" w:cs="Times New Roman"/>
          <w:sz w:val="24"/>
          <w:szCs w:val="24"/>
        </w:rPr>
        <w:t xml:space="preserve">y animar a implementar intervenciones desde edades más tempranas para reducir su prevalencia. </w:t>
      </w:r>
    </w:p>
    <w:p w14:paraId="63215A98" w14:textId="43F4C055" w:rsidR="002F2EFD" w:rsidRDefault="002F2EFD" w:rsidP="002F2E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Palabras clave: </w:t>
      </w:r>
      <w:r w:rsidR="004A379F">
        <w:rPr>
          <w:rFonts w:ascii="Times New Roman" w:hAnsi="Times New Roman" w:cs="Times New Roman"/>
          <w:sz w:val="24"/>
          <w:szCs w:val="24"/>
        </w:rPr>
        <w:t xml:space="preserve">violencia entre hermanos, factores de riesgo, factores de protección, consecuencias, tratamientos basados en la evidencia. </w:t>
      </w:r>
    </w:p>
    <w:p w14:paraId="01E06F12" w14:textId="1A11C53B" w:rsidR="002F2EFD" w:rsidRDefault="002F2EFD" w:rsidP="002F2EFD">
      <w:pPr>
        <w:spacing w:line="360" w:lineRule="auto"/>
        <w:jc w:val="both"/>
        <w:rPr>
          <w:rFonts w:ascii="Times New Roman" w:hAnsi="Times New Roman" w:cs="Times New Roman"/>
          <w:sz w:val="24"/>
          <w:szCs w:val="24"/>
        </w:rPr>
      </w:pPr>
    </w:p>
    <w:p w14:paraId="36C82B0C" w14:textId="304B5065" w:rsidR="002F2EFD" w:rsidRPr="00065347" w:rsidRDefault="002F2EFD" w:rsidP="002F2EFD">
      <w:pPr>
        <w:spacing w:line="360" w:lineRule="auto"/>
        <w:jc w:val="both"/>
        <w:rPr>
          <w:rFonts w:ascii="Times New Roman" w:hAnsi="Times New Roman" w:cs="Times New Roman"/>
          <w:b/>
          <w:sz w:val="24"/>
          <w:szCs w:val="24"/>
          <w:lang w:val="en-US"/>
        </w:rPr>
      </w:pPr>
      <w:r w:rsidRPr="00065347">
        <w:rPr>
          <w:rFonts w:ascii="Times New Roman" w:hAnsi="Times New Roman" w:cs="Times New Roman"/>
          <w:b/>
          <w:sz w:val="24"/>
          <w:szCs w:val="24"/>
          <w:lang w:val="en-US"/>
        </w:rPr>
        <w:t xml:space="preserve">Abstract </w:t>
      </w:r>
    </w:p>
    <w:p w14:paraId="5457F860" w14:textId="4DE051DE" w:rsidR="002F2EFD" w:rsidRPr="00065347" w:rsidRDefault="002F2EFD" w:rsidP="002F2EFD">
      <w:pPr>
        <w:spacing w:line="360" w:lineRule="auto"/>
        <w:jc w:val="both"/>
        <w:rPr>
          <w:rFonts w:ascii="Times New Roman" w:hAnsi="Times New Roman" w:cs="Times New Roman"/>
          <w:b/>
          <w:sz w:val="24"/>
          <w:szCs w:val="24"/>
          <w:lang w:val="en-US"/>
        </w:rPr>
      </w:pPr>
    </w:p>
    <w:p w14:paraId="31B18711" w14:textId="538B2893" w:rsidR="002F2EFD" w:rsidRDefault="002F2EFD" w:rsidP="002F2EFD">
      <w:pPr>
        <w:spacing w:line="360" w:lineRule="auto"/>
        <w:jc w:val="both"/>
        <w:rPr>
          <w:rFonts w:ascii="Times New Roman" w:hAnsi="Times New Roman" w:cs="Times New Roman"/>
          <w:sz w:val="24"/>
          <w:szCs w:val="24"/>
          <w:lang w:val="en-US"/>
        </w:rPr>
      </w:pPr>
      <w:r w:rsidRPr="004A379F">
        <w:rPr>
          <w:rFonts w:ascii="Times New Roman" w:hAnsi="Times New Roman" w:cs="Times New Roman"/>
          <w:sz w:val="24"/>
          <w:szCs w:val="24"/>
          <w:lang w:val="en-US"/>
        </w:rPr>
        <w:t xml:space="preserve">Sibling violence is </w:t>
      </w:r>
      <w:r w:rsidR="00386FAE">
        <w:rPr>
          <w:rFonts w:ascii="Times New Roman" w:hAnsi="Times New Roman" w:cs="Times New Roman"/>
          <w:sz w:val="24"/>
          <w:szCs w:val="24"/>
          <w:lang w:val="en-US"/>
        </w:rPr>
        <w:t xml:space="preserve">a problem that is </w:t>
      </w:r>
      <w:r w:rsidRPr="004A379F">
        <w:rPr>
          <w:rFonts w:ascii="Times New Roman" w:hAnsi="Times New Roman" w:cs="Times New Roman"/>
          <w:sz w:val="24"/>
          <w:szCs w:val="24"/>
          <w:lang w:val="en-US"/>
        </w:rPr>
        <w:t xml:space="preserve">highly prevalent, </w:t>
      </w:r>
      <w:r w:rsidR="00F00669" w:rsidRPr="004A379F">
        <w:rPr>
          <w:rFonts w:ascii="Times New Roman" w:hAnsi="Times New Roman" w:cs="Times New Roman"/>
          <w:sz w:val="24"/>
          <w:szCs w:val="24"/>
          <w:lang w:val="en-US"/>
        </w:rPr>
        <w:t>thus</w:t>
      </w:r>
      <w:r w:rsidR="00065347">
        <w:rPr>
          <w:rFonts w:ascii="Times New Roman" w:hAnsi="Times New Roman" w:cs="Times New Roman"/>
          <w:sz w:val="24"/>
          <w:szCs w:val="24"/>
          <w:lang w:val="en-US"/>
        </w:rPr>
        <w:t>,</w:t>
      </w:r>
      <w:r w:rsidR="00F00669" w:rsidRPr="004A379F">
        <w:rPr>
          <w:rFonts w:ascii="Times New Roman" w:hAnsi="Times New Roman" w:cs="Times New Roman"/>
          <w:sz w:val="24"/>
          <w:szCs w:val="24"/>
          <w:lang w:val="en-US"/>
        </w:rPr>
        <w:t xml:space="preserve"> it is necessary to shed light on this reality, in order to prevent and treat it. The purpose of this systematic review is to analyze risk and protective factors, consequences and therapeutic intervention. </w:t>
      </w:r>
      <w:r w:rsidR="00386FAE">
        <w:rPr>
          <w:rFonts w:ascii="Times New Roman" w:hAnsi="Times New Roman" w:cs="Times New Roman"/>
          <w:sz w:val="24"/>
          <w:szCs w:val="24"/>
          <w:lang w:val="en-US"/>
        </w:rPr>
        <w:t xml:space="preserve">Some studies have identified </w:t>
      </w:r>
      <w:r w:rsidR="00F00669" w:rsidRPr="004A379F">
        <w:rPr>
          <w:rFonts w:ascii="Times New Roman" w:hAnsi="Times New Roman" w:cs="Times New Roman"/>
          <w:sz w:val="24"/>
          <w:szCs w:val="24"/>
          <w:lang w:val="en-US"/>
        </w:rPr>
        <w:t xml:space="preserve">four types of sibling violence. </w:t>
      </w:r>
      <w:r w:rsidR="00386FAE">
        <w:rPr>
          <w:rFonts w:ascii="Times New Roman" w:hAnsi="Times New Roman" w:cs="Times New Roman"/>
          <w:sz w:val="24"/>
          <w:szCs w:val="24"/>
          <w:lang w:val="en-US"/>
        </w:rPr>
        <w:t xml:space="preserve">If affects </w:t>
      </w:r>
      <w:r w:rsidR="00386FAE" w:rsidRPr="004A379F">
        <w:rPr>
          <w:rFonts w:ascii="Times New Roman" w:hAnsi="Times New Roman" w:cs="Times New Roman"/>
          <w:sz w:val="24"/>
          <w:szCs w:val="24"/>
          <w:lang w:val="en-US"/>
        </w:rPr>
        <w:t xml:space="preserve">mental health and relationships throughout life. </w:t>
      </w:r>
      <w:r w:rsidR="00F00669" w:rsidRPr="004A379F">
        <w:rPr>
          <w:rFonts w:ascii="Times New Roman" w:hAnsi="Times New Roman" w:cs="Times New Roman"/>
          <w:sz w:val="24"/>
          <w:szCs w:val="24"/>
          <w:lang w:val="en-US"/>
        </w:rPr>
        <w:t xml:space="preserve">There are </w:t>
      </w:r>
      <w:r w:rsidR="00386FAE">
        <w:rPr>
          <w:rFonts w:ascii="Times New Roman" w:hAnsi="Times New Roman" w:cs="Times New Roman"/>
          <w:sz w:val="24"/>
          <w:szCs w:val="24"/>
          <w:lang w:val="en-US"/>
        </w:rPr>
        <w:t>risk and protective factors,</w:t>
      </w:r>
      <w:r w:rsidR="00F00669" w:rsidRPr="004A379F">
        <w:rPr>
          <w:rFonts w:ascii="Times New Roman" w:hAnsi="Times New Roman" w:cs="Times New Roman"/>
          <w:sz w:val="24"/>
          <w:szCs w:val="24"/>
          <w:lang w:val="en-US"/>
        </w:rPr>
        <w:t xml:space="preserve"> such as individual and systemic that have an impact on the appearance, they must be studied as whole, interactively</w:t>
      </w:r>
      <w:r w:rsidR="00386FAE">
        <w:rPr>
          <w:rFonts w:ascii="Times New Roman" w:hAnsi="Times New Roman" w:cs="Times New Roman"/>
          <w:sz w:val="24"/>
          <w:szCs w:val="24"/>
          <w:lang w:val="en-US"/>
        </w:rPr>
        <w:t>.</w:t>
      </w:r>
      <w:r w:rsidR="00F00669" w:rsidRPr="004A379F">
        <w:rPr>
          <w:rFonts w:ascii="Times New Roman" w:hAnsi="Times New Roman" w:cs="Times New Roman"/>
          <w:sz w:val="24"/>
          <w:szCs w:val="24"/>
          <w:lang w:val="en-US"/>
        </w:rPr>
        <w:t xml:space="preserve"> Lastly, there are few evidence-based treatments and more studies are needed. These findings might </w:t>
      </w:r>
      <w:r w:rsidR="004A379F" w:rsidRPr="004A379F">
        <w:rPr>
          <w:rFonts w:ascii="Times New Roman" w:hAnsi="Times New Roman" w:cs="Times New Roman"/>
          <w:sz w:val="24"/>
          <w:szCs w:val="24"/>
          <w:lang w:val="en-US"/>
        </w:rPr>
        <w:t xml:space="preserve">help to raise awareness in society and </w:t>
      </w:r>
      <w:r w:rsidR="00F00669" w:rsidRPr="004A379F">
        <w:rPr>
          <w:rFonts w:ascii="Times New Roman" w:hAnsi="Times New Roman" w:cs="Times New Roman"/>
          <w:sz w:val="24"/>
          <w:szCs w:val="24"/>
          <w:lang w:val="en-US"/>
        </w:rPr>
        <w:t>encourage more interventions from an earlier age</w:t>
      </w:r>
      <w:r w:rsidR="004A379F" w:rsidRPr="004A379F">
        <w:rPr>
          <w:rFonts w:ascii="Times New Roman" w:hAnsi="Times New Roman" w:cs="Times New Roman"/>
          <w:sz w:val="24"/>
          <w:szCs w:val="24"/>
          <w:lang w:val="en-US"/>
        </w:rPr>
        <w:t xml:space="preserve"> to reduce its prevalence. </w:t>
      </w:r>
    </w:p>
    <w:p w14:paraId="34961615" w14:textId="1EE37B67" w:rsidR="004A379F" w:rsidRDefault="004A379F" w:rsidP="00D1602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Key words</w:t>
      </w:r>
      <w:r w:rsidRPr="004A379F">
        <w:rPr>
          <w:rFonts w:ascii="Times New Roman" w:hAnsi="Times New Roman" w:cs="Times New Roman"/>
          <w:sz w:val="24"/>
          <w:szCs w:val="24"/>
          <w:lang w:val="en-US"/>
        </w:rPr>
        <w:t>: sibling violence, risk factors, protective factors, consequences,</w:t>
      </w:r>
      <w:r>
        <w:rPr>
          <w:rFonts w:ascii="Times New Roman" w:hAnsi="Times New Roman" w:cs="Times New Roman"/>
          <w:sz w:val="24"/>
          <w:szCs w:val="24"/>
          <w:lang w:val="en-US"/>
        </w:rPr>
        <w:t xml:space="preserve"> evidence-based treatments. </w:t>
      </w:r>
    </w:p>
    <w:p w14:paraId="1801D558" w14:textId="77777777" w:rsidR="00D16026" w:rsidRPr="00D16026" w:rsidRDefault="00D16026" w:rsidP="00D16026">
      <w:pPr>
        <w:spacing w:line="360" w:lineRule="auto"/>
        <w:jc w:val="both"/>
        <w:rPr>
          <w:rFonts w:ascii="Times New Roman" w:hAnsi="Times New Roman" w:cs="Times New Roman"/>
          <w:sz w:val="24"/>
          <w:szCs w:val="24"/>
          <w:lang w:val="en-US"/>
        </w:rPr>
      </w:pPr>
    </w:p>
    <w:p w14:paraId="1574A9CC" w14:textId="1BB46849" w:rsidR="00C945F1" w:rsidRPr="00C945F1" w:rsidRDefault="000679AB" w:rsidP="003E61A5">
      <w:pPr>
        <w:pStyle w:val="Prrafodelista"/>
        <w:numPr>
          <w:ilvl w:val="0"/>
          <w:numId w:val="17"/>
        </w:numPr>
        <w:spacing w:line="360" w:lineRule="auto"/>
        <w:outlineLvl w:val="0"/>
        <w:rPr>
          <w:rFonts w:ascii="Times New Roman" w:hAnsi="Times New Roman" w:cs="Times New Roman"/>
          <w:b/>
          <w:color w:val="000000" w:themeColor="text1"/>
          <w:sz w:val="24"/>
          <w:szCs w:val="28"/>
        </w:rPr>
      </w:pPr>
      <w:bookmarkStart w:id="1" w:name="_Toc69128973"/>
      <w:r w:rsidRPr="00C945F1">
        <w:rPr>
          <w:rFonts w:ascii="Times New Roman" w:hAnsi="Times New Roman" w:cs="Times New Roman"/>
          <w:b/>
          <w:color w:val="000000" w:themeColor="text1"/>
          <w:sz w:val="24"/>
          <w:szCs w:val="28"/>
        </w:rPr>
        <w:lastRenderedPageBreak/>
        <w:t>Introducción</w:t>
      </w:r>
      <w:bookmarkEnd w:id="1"/>
    </w:p>
    <w:p w14:paraId="7AFB9810" w14:textId="133E4B6D" w:rsidR="00950556" w:rsidRDefault="001605A8" w:rsidP="00F53E1E">
      <w:pPr>
        <w:spacing w:line="360" w:lineRule="auto"/>
        <w:ind w:firstLine="426"/>
        <w:jc w:val="both"/>
        <w:rPr>
          <w:rFonts w:ascii="Times New Roman" w:eastAsia="Times New Roman" w:hAnsi="Times New Roman" w:cs="Times New Roman"/>
          <w:sz w:val="24"/>
          <w:szCs w:val="24"/>
          <w:lang w:eastAsia="es-ES_tradnl" w:bidi="ar-SA"/>
        </w:rPr>
      </w:pPr>
      <w:r w:rsidRPr="00404FA3">
        <w:rPr>
          <w:rFonts w:ascii="Times New Roman" w:hAnsi="Times New Roman" w:cs="Times New Roman"/>
          <w:sz w:val="24"/>
          <w:szCs w:val="28"/>
        </w:rPr>
        <w:t xml:space="preserve">La violencia es uno de los principales problemas en el mundo. </w:t>
      </w:r>
      <w:r w:rsidR="00EE2DF2" w:rsidRPr="00404FA3">
        <w:rPr>
          <w:rFonts w:ascii="Times New Roman" w:hAnsi="Times New Roman" w:cs="Times New Roman"/>
          <w:sz w:val="24"/>
          <w:szCs w:val="28"/>
        </w:rPr>
        <w:t>La investigación en torno a la violencia intrafamiliar ha crecido de manera significativa a lo largo de los años, sobre todo en cuanto a violencia de género, niños maltratados o violencia hacia personas mayores (</w:t>
      </w:r>
      <w:r w:rsidR="00EE2DF2" w:rsidRPr="00404FA3">
        <w:rPr>
          <w:rFonts w:ascii="Times New Roman" w:hAnsi="Times New Roman" w:cs="Times New Roman"/>
          <w:color w:val="000000"/>
          <w:sz w:val="24"/>
          <w:szCs w:val="24"/>
          <w:lang w:val="es-ES_tradnl" w:bidi="ar-SA"/>
        </w:rPr>
        <w:t>Kiselica &amp; Morrill</w:t>
      </w:r>
      <w:r w:rsidR="00EE2DF2" w:rsidRPr="00404FA3">
        <w:rPr>
          <w:rFonts w:ascii="Cambria Math" w:hAnsi="Cambria Math" w:cs="Cambria Math"/>
          <w:color w:val="000000"/>
          <w:sz w:val="24"/>
          <w:szCs w:val="24"/>
          <w:lang w:val="es-ES_tradnl" w:bidi="ar-SA"/>
        </w:rPr>
        <w:t>‐</w:t>
      </w:r>
      <w:r w:rsidR="00EE2DF2" w:rsidRPr="00404FA3">
        <w:rPr>
          <w:rFonts w:ascii="Times New Roman" w:hAnsi="Times New Roman" w:cs="Times New Roman"/>
          <w:color w:val="000000"/>
          <w:sz w:val="24"/>
          <w:szCs w:val="24"/>
          <w:lang w:val="es-ES_tradnl" w:bidi="ar-SA"/>
        </w:rPr>
        <w:t>Richards, 2007).</w:t>
      </w:r>
      <w:r w:rsidR="00EE2DF2" w:rsidRPr="00404FA3">
        <w:rPr>
          <w:rFonts w:ascii="Times New Roman" w:hAnsi="Times New Roman" w:cs="Times New Roman"/>
          <w:sz w:val="24"/>
          <w:szCs w:val="28"/>
        </w:rPr>
        <w:t xml:space="preserve"> Sin embargo, la violencia entre hermanos es la menos estudiada</w:t>
      </w:r>
      <w:r w:rsidR="00D16026">
        <w:rPr>
          <w:rFonts w:ascii="Times New Roman" w:hAnsi="Times New Roman" w:cs="Times New Roman"/>
          <w:sz w:val="24"/>
          <w:szCs w:val="28"/>
        </w:rPr>
        <w:t>,</w:t>
      </w:r>
      <w:r w:rsidR="00EE2DF2" w:rsidRPr="00404FA3">
        <w:rPr>
          <w:rFonts w:ascii="Times New Roman" w:hAnsi="Times New Roman" w:cs="Times New Roman"/>
          <w:sz w:val="24"/>
          <w:szCs w:val="28"/>
        </w:rPr>
        <w:t xml:space="preserve"> a pesar de que numerosos autores coinciden en que es la más </w:t>
      </w:r>
      <w:r w:rsidR="000D5C73" w:rsidRPr="00404FA3">
        <w:rPr>
          <w:rFonts w:ascii="Times New Roman" w:hAnsi="Times New Roman" w:cs="Times New Roman"/>
          <w:sz w:val="24"/>
          <w:szCs w:val="28"/>
        </w:rPr>
        <w:t>prevalente</w:t>
      </w:r>
      <w:r w:rsidR="002514C5">
        <w:rPr>
          <w:rFonts w:ascii="Times New Roman" w:hAnsi="Times New Roman" w:cs="Times New Roman"/>
          <w:sz w:val="24"/>
          <w:szCs w:val="28"/>
        </w:rPr>
        <w:t xml:space="preserve"> y la menos denunciada</w:t>
      </w:r>
      <w:r w:rsidR="00EE2DF2" w:rsidRPr="00404FA3">
        <w:rPr>
          <w:rFonts w:ascii="Times New Roman" w:hAnsi="Times New Roman" w:cs="Times New Roman"/>
          <w:sz w:val="24"/>
          <w:szCs w:val="28"/>
        </w:rPr>
        <w:t xml:space="preserve"> </w:t>
      </w:r>
      <w:r w:rsidR="00EE2DF2" w:rsidRPr="002514C5">
        <w:rPr>
          <w:rFonts w:ascii="Times New Roman" w:hAnsi="Times New Roman" w:cs="Times New Roman"/>
          <w:sz w:val="24"/>
          <w:szCs w:val="24"/>
        </w:rPr>
        <w:t>(</w:t>
      </w:r>
      <w:r w:rsidR="002514C5" w:rsidRPr="002514C5">
        <w:rPr>
          <w:rFonts w:ascii="Times New Roman" w:hAnsi="Times New Roman" w:cs="Times New Roman"/>
          <w:sz w:val="24"/>
          <w:szCs w:val="24"/>
        </w:rPr>
        <w:t xml:space="preserve">Caffaro, 2013; </w:t>
      </w:r>
      <w:r w:rsidR="00EE2DF2" w:rsidRPr="002514C5">
        <w:rPr>
          <w:rFonts w:ascii="Times New Roman" w:hAnsi="Times New Roman" w:cs="Times New Roman"/>
          <w:color w:val="000000"/>
          <w:sz w:val="24"/>
          <w:szCs w:val="24"/>
          <w:lang w:val="es-ES_tradnl" w:bidi="ar-SA"/>
        </w:rPr>
        <w:t>Eriksen &amp; Jensen, 2006</w:t>
      </w:r>
      <w:r w:rsidR="00B62520" w:rsidRPr="002514C5">
        <w:rPr>
          <w:rFonts w:ascii="Times New Roman" w:hAnsi="Times New Roman" w:cs="Times New Roman"/>
          <w:color w:val="000000"/>
          <w:sz w:val="24"/>
          <w:szCs w:val="24"/>
          <w:lang w:val="es-ES_tradnl" w:bidi="ar-SA"/>
        </w:rPr>
        <w:t>; Finkelhor et al</w:t>
      </w:r>
      <w:r w:rsidR="00783F0B">
        <w:rPr>
          <w:rFonts w:ascii="Times New Roman" w:hAnsi="Times New Roman" w:cs="Times New Roman"/>
          <w:color w:val="000000"/>
          <w:sz w:val="24"/>
          <w:szCs w:val="24"/>
          <w:lang w:val="es-ES_tradnl" w:bidi="ar-SA"/>
        </w:rPr>
        <w:t>.,</w:t>
      </w:r>
      <w:r w:rsidR="00B62520" w:rsidRPr="002514C5">
        <w:rPr>
          <w:rFonts w:ascii="Times New Roman" w:hAnsi="Times New Roman" w:cs="Times New Roman"/>
          <w:color w:val="000000"/>
          <w:sz w:val="24"/>
          <w:szCs w:val="24"/>
          <w:lang w:val="es-ES_tradnl" w:bidi="ar-SA"/>
        </w:rPr>
        <w:t xml:space="preserve"> 2006; Wiehe, 1997). </w:t>
      </w:r>
      <w:r w:rsidR="000D5C73" w:rsidRPr="00404FA3">
        <w:rPr>
          <w:rFonts w:ascii="Times New Roman" w:hAnsi="Times New Roman" w:cs="Times New Roman"/>
          <w:color w:val="000000"/>
          <w:sz w:val="24"/>
          <w:lang w:val="es-ES_tradnl" w:bidi="ar-SA"/>
        </w:rPr>
        <w:t>Según el INE (Instituto Nacional de Estadística)</w:t>
      </w:r>
      <w:r w:rsidR="00E700E4">
        <w:rPr>
          <w:rFonts w:ascii="Times New Roman" w:hAnsi="Times New Roman" w:cs="Times New Roman"/>
          <w:color w:val="000000"/>
          <w:sz w:val="24"/>
          <w:lang w:val="es-ES_tradnl" w:bidi="ar-SA"/>
        </w:rPr>
        <w:t>,</w:t>
      </w:r>
      <w:r w:rsidR="000D5C73" w:rsidRPr="00404FA3">
        <w:rPr>
          <w:rFonts w:ascii="Times New Roman" w:hAnsi="Times New Roman" w:cs="Times New Roman"/>
          <w:color w:val="000000"/>
          <w:sz w:val="24"/>
          <w:lang w:val="es-ES_tradnl" w:bidi="ar-SA"/>
        </w:rPr>
        <w:t xml:space="preserve"> en el año 2018 hubo un total de </w:t>
      </w:r>
      <w:r w:rsidR="000D5C73" w:rsidRPr="00404FA3">
        <w:rPr>
          <w:rFonts w:ascii="Times New Roman" w:eastAsia="Times New Roman" w:hAnsi="Times New Roman" w:cs="Times New Roman"/>
          <w:sz w:val="24"/>
          <w:szCs w:val="24"/>
          <w:lang w:eastAsia="es-ES_tradnl" w:bidi="ar-SA"/>
        </w:rPr>
        <w:t xml:space="preserve">7.388 víctimas de violencia doméstica, </w:t>
      </w:r>
      <w:r w:rsidR="00255956" w:rsidRPr="00404FA3">
        <w:rPr>
          <w:rFonts w:ascii="Times New Roman" w:eastAsia="Times New Roman" w:hAnsi="Times New Roman" w:cs="Times New Roman"/>
          <w:sz w:val="24"/>
          <w:szCs w:val="24"/>
          <w:lang w:eastAsia="es-ES_tradnl" w:bidi="ar-SA"/>
        </w:rPr>
        <w:t xml:space="preserve">en un 9,8% de estos casos la relación de parentesco entre la víctima y el denunciado era de hermanos. </w:t>
      </w:r>
      <w:r w:rsidR="004713CA">
        <w:rPr>
          <w:rFonts w:ascii="Times New Roman" w:eastAsia="Times New Roman" w:hAnsi="Times New Roman" w:cs="Times New Roman"/>
          <w:sz w:val="24"/>
          <w:szCs w:val="24"/>
          <w:lang w:eastAsia="es-ES_tradnl" w:bidi="ar-SA"/>
        </w:rPr>
        <w:t>D</w:t>
      </w:r>
      <w:r w:rsidR="00D34948">
        <w:rPr>
          <w:rFonts w:ascii="Times New Roman" w:eastAsia="Times New Roman" w:hAnsi="Times New Roman" w:cs="Times New Roman"/>
          <w:sz w:val="24"/>
          <w:szCs w:val="24"/>
          <w:lang w:eastAsia="es-ES_tradnl" w:bidi="ar-SA"/>
        </w:rPr>
        <w:t xml:space="preserve">ebido al gran numero de casos de violencia entre hermanos, </w:t>
      </w:r>
      <w:r w:rsidR="00F53E1E">
        <w:rPr>
          <w:rFonts w:ascii="Times New Roman" w:eastAsia="Times New Roman" w:hAnsi="Times New Roman" w:cs="Times New Roman"/>
          <w:sz w:val="24"/>
          <w:szCs w:val="24"/>
          <w:lang w:eastAsia="es-ES_tradnl" w:bidi="ar-SA"/>
        </w:rPr>
        <w:t xml:space="preserve">resulta de </w:t>
      </w:r>
      <w:r w:rsidR="00404FA3">
        <w:rPr>
          <w:rFonts w:ascii="Times New Roman" w:eastAsia="Times New Roman" w:hAnsi="Times New Roman" w:cs="Times New Roman"/>
          <w:sz w:val="24"/>
          <w:szCs w:val="24"/>
          <w:lang w:eastAsia="es-ES_tradnl" w:bidi="ar-SA"/>
        </w:rPr>
        <w:t>vital importancia entender su impacto</w:t>
      </w:r>
      <w:r w:rsidR="004713CA">
        <w:rPr>
          <w:rFonts w:ascii="Times New Roman" w:eastAsia="Times New Roman" w:hAnsi="Times New Roman" w:cs="Times New Roman"/>
          <w:sz w:val="24"/>
          <w:szCs w:val="24"/>
          <w:lang w:eastAsia="es-ES_tradnl" w:bidi="ar-SA"/>
        </w:rPr>
        <w:t xml:space="preserve"> e influencia </w:t>
      </w:r>
      <w:r w:rsidR="00404FA3">
        <w:rPr>
          <w:rFonts w:ascii="Times New Roman" w:eastAsia="Times New Roman" w:hAnsi="Times New Roman" w:cs="Times New Roman"/>
          <w:sz w:val="24"/>
          <w:szCs w:val="24"/>
          <w:lang w:eastAsia="es-ES_tradnl" w:bidi="ar-SA"/>
        </w:rPr>
        <w:t>en el desarrollo de la person</w:t>
      </w:r>
      <w:r w:rsidR="00E700E4">
        <w:rPr>
          <w:rFonts w:ascii="Times New Roman" w:eastAsia="Times New Roman" w:hAnsi="Times New Roman" w:cs="Times New Roman"/>
          <w:sz w:val="24"/>
          <w:szCs w:val="24"/>
          <w:lang w:eastAsia="es-ES_tradnl" w:bidi="ar-SA"/>
        </w:rPr>
        <w:t>a</w:t>
      </w:r>
      <w:r w:rsidR="004713CA">
        <w:rPr>
          <w:rFonts w:ascii="Times New Roman" w:eastAsia="Times New Roman" w:hAnsi="Times New Roman" w:cs="Times New Roman"/>
          <w:sz w:val="24"/>
          <w:szCs w:val="24"/>
          <w:lang w:eastAsia="es-ES_tradnl" w:bidi="ar-SA"/>
        </w:rPr>
        <w:t xml:space="preserve"> y en su vida diaria.</w:t>
      </w:r>
      <w:r w:rsidR="00D126A0">
        <w:rPr>
          <w:rFonts w:ascii="Times New Roman" w:eastAsia="Times New Roman" w:hAnsi="Times New Roman" w:cs="Times New Roman"/>
          <w:sz w:val="24"/>
          <w:szCs w:val="24"/>
          <w:lang w:eastAsia="es-ES_tradnl" w:bidi="ar-SA"/>
        </w:rPr>
        <w:t xml:space="preserve"> </w:t>
      </w:r>
    </w:p>
    <w:p w14:paraId="6C94A37B" w14:textId="2DCCC411" w:rsidR="00970FB4" w:rsidRDefault="00950556" w:rsidP="00200ABF">
      <w:pPr>
        <w:spacing w:line="360" w:lineRule="auto"/>
        <w:ind w:firstLine="360"/>
        <w:jc w:val="both"/>
        <w:rPr>
          <w:rFonts w:ascii="Times New Roman" w:hAnsi="Times New Roman" w:cs="Times New Roman"/>
          <w:color w:val="000000"/>
          <w:sz w:val="24"/>
          <w:szCs w:val="24"/>
          <w:lang w:val="es-ES_tradnl" w:bidi="ar-SA"/>
        </w:rPr>
      </w:pPr>
      <w:r w:rsidRPr="009A6694">
        <w:rPr>
          <w:rFonts w:ascii="Times New Roman" w:eastAsia="Times New Roman" w:hAnsi="Times New Roman" w:cs="Times New Roman"/>
          <w:color w:val="000000" w:themeColor="text1"/>
          <w:sz w:val="24"/>
          <w:szCs w:val="24"/>
          <w:lang w:eastAsia="es-ES_tradnl" w:bidi="ar-SA"/>
        </w:rPr>
        <w:t xml:space="preserve">Se entiende por relación de hermanos </w:t>
      </w:r>
      <w:r w:rsidR="004713CA">
        <w:rPr>
          <w:rFonts w:ascii="Times New Roman" w:eastAsia="Times New Roman" w:hAnsi="Times New Roman" w:cs="Times New Roman"/>
          <w:sz w:val="24"/>
          <w:szCs w:val="24"/>
          <w:lang w:eastAsia="es-ES_tradnl" w:bidi="ar-SA"/>
        </w:rPr>
        <w:t xml:space="preserve">toda interacción </w:t>
      </w:r>
      <w:r w:rsidR="00620296">
        <w:rPr>
          <w:rFonts w:ascii="Times New Roman" w:eastAsia="Times New Roman" w:hAnsi="Times New Roman" w:cs="Times New Roman"/>
          <w:sz w:val="24"/>
          <w:szCs w:val="24"/>
          <w:lang w:eastAsia="es-ES_tradnl" w:bidi="ar-SA"/>
        </w:rPr>
        <w:t xml:space="preserve">verbal o no verbal </w:t>
      </w:r>
      <w:r w:rsidR="004713CA">
        <w:rPr>
          <w:rFonts w:ascii="Times New Roman" w:eastAsia="Times New Roman" w:hAnsi="Times New Roman" w:cs="Times New Roman"/>
          <w:sz w:val="24"/>
          <w:szCs w:val="24"/>
          <w:lang w:eastAsia="es-ES_tradnl" w:bidi="ar-SA"/>
        </w:rPr>
        <w:t>entre dos o más individuos que tienen padres en común, incluyendo así hermanastros y medio hermanos</w:t>
      </w:r>
      <w:r w:rsidR="001F4098">
        <w:rPr>
          <w:rFonts w:ascii="Times New Roman" w:eastAsia="Times New Roman" w:hAnsi="Times New Roman" w:cs="Times New Roman"/>
          <w:sz w:val="24"/>
          <w:szCs w:val="24"/>
          <w:lang w:eastAsia="es-ES_tradnl" w:bidi="ar-SA"/>
        </w:rPr>
        <w:t xml:space="preserve"> </w:t>
      </w:r>
      <w:r w:rsidR="001F4098" w:rsidRPr="001F4098">
        <w:rPr>
          <w:rFonts w:ascii="Times New Roman" w:hAnsi="Times New Roman" w:cs="Times New Roman"/>
          <w:color w:val="000000"/>
          <w:sz w:val="24"/>
          <w:szCs w:val="24"/>
          <w:lang w:val="es-ES_tradnl" w:bidi="ar-SA"/>
        </w:rPr>
        <w:t>(Caffaro, 2013; Cicirelli, 1995)</w:t>
      </w:r>
      <w:r w:rsidR="004713CA" w:rsidRPr="001F4098">
        <w:rPr>
          <w:rFonts w:ascii="Times New Roman" w:eastAsia="Times New Roman" w:hAnsi="Times New Roman" w:cs="Times New Roman"/>
          <w:sz w:val="24"/>
          <w:szCs w:val="24"/>
          <w:lang w:eastAsia="es-ES_tradnl" w:bidi="ar-SA"/>
        </w:rPr>
        <w:t>.</w:t>
      </w:r>
      <w:r w:rsidR="00DB2E83">
        <w:rPr>
          <w:rFonts w:ascii="Times New Roman" w:eastAsia="Times New Roman" w:hAnsi="Times New Roman" w:cs="Times New Roman"/>
          <w:sz w:val="24"/>
          <w:szCs w:val="24"/>
          <w:lang w:eastAsia="es-ES_tradnl" w:bidi="ar-SA"/>
        </w:rPr>
        <w:t xml:space="preserve"> </w:t>
      </w:r>
      <w:r w:rsidR="00C143B1" w:rsidRPr="00683DFD">
        <w:rPr>
          <w:rFonts w:ascii="Times New Roman" w:hAnsi="Times New Roman" w:cs="Times New Roman"/>
          <w:color w:val="000000" w:themeColor="text1"/>
          <w:sz w:val="24"/>
          <w:szCs w:val="24"/>
          <w:lang w:val="es-ES_tradnl" w:bidi="ar-SA"/>
        </w:rPr>
        <w:t xml:space="preserve">Arranz (1989) </w:t>
      </w:r>
      <w:r w:rsidR="00C143B1">
        <w:rPr>
          <w:rFonts w:ascii="Times New Roman" w:hAnsi="Times New Roman" w:cs="Times New Roman"/>
          <w:color w:val="000000" w:themeColor="text1"/>
          <w:sz w:val="24"/>
          <w:szCs w:val="24"/>
          <w:lang w:val="es-ES_tradnl" w:bidi="ar-SA"/>
        </w:rPr>
        <w:t>considera: “la relación entre hermanos se evidencia como una relación muy intensa y muy arraigada en la estructura emocional del individuo humano” (p.169).</w:t>
      </w:r>
      <w:r w:rsidR="00BB53AC">
        <w:rPr>
          <w:rFonts w:ascii="Times New Roman" w:hAnsi="Times New Roman" w:cs="Times New Roman"/>
          <w:color w:val="000000" w:themeColor="text1"/>
          <w:sz w:val="24"/>
          <w:szCs w:val="24"/>
          <w:lang w:val="es-ES_tradnl" w:bidi="ar-SA"/>
        </w:rPr>
        <w:t xml:space="preserve"> </w:t>
      </w:r>
      <w:r w:rsidR="00DB2E83">
        <w:rPr>
          <w:rFonts w:ascii="Times New Roman" w:eastAsia="Times New Roman" w:hAnsi="Times New Roman" w:cs="Times New Roman"/>
          <w:sz w:val="24"/>
          <w:szCs w:val="24"/>
          <w:lang w:eastAsia="es-ES_tradnl" w:bidi="ar-SA"/>
        </w:rPr>
        <w:t xml:space="preserve">Para muchos individuos, éstas son sus relaciones más duraderas e influyentes, yendo desde la infancia hasta la edad adulta </w:t>
      </w:r>
      <w:r w:rsidR="00DB2E83" w:rsidRPr="00DB2E83">
        <w:rPr>
          <w:rFonts w:ascii="Times New Roman" w:hAnsi="Times New Roman" w:cs="Times New Roman"/>
          <w:sz w:val="24"/>
        </w:rPr>
        <w:t>(</w:t>
      </w:r>
      <w:r w:rsidR="009813F9" w:rsidRPr="00683DFD">
        <w:rPr>
          <w:rFonts w:ascii="Times New Roman" w:hAnsi="Times New Roman" w:cs="Times New Roman"/>
          <w:color w:val="000000" w:themeColor="text1"/>
          <w:sz w:val="24"/>
          <w:szCs w:val="24"/>
          <w:lang w:val="es-ES_tradnl" w:bidi="ar-SA"/>
        </w:rPr>
        <w:t>Arranz</w:t>
      </w:r>
      <w:r w:rsidR="009813F9">
        <w:rPr>
          <w:rFonts w:ascii="Times New Roman" w:hAnsi="Times New Roman" w:cs="Times New Roman"/>
          <w:color w:val="000000" w:themeColor="text1"/>
          <w:sz w:val="24"/>
          <w:szCs w:val="24"/>
          <w:lang w:val="es-ES_tradnl" w:bidi="ar-SA"/>
        </w:rPr>
        <w:t xml:space="preserve">, </w:t>
      </w:r>
      <w:r w:rsidR="009813F9" w:rsidRPr="00683DFD">
        <w:rPr>
          <w:rFonts w:ascii="Times New Roman" w:hAnsi="Times New Roman" w:cs="Times New Roman"/>
          <w:color w:val="000000" w:themeColor="text1"/>
          <w:sz w:val="24"/>
          <w:szCs w:val="24"/>
          <w:lang w:val="es-ES_tradnl" w:bidi="ar-SA"/>
        </w:rPr>
        <w:t>1989</w:t>
      </w:r>
      <w:r w:rsidR="009813F9">
        <w:rPr>
          <w:rFonts w:ascii="Times New Roman" w:hAnsi="Times New Roman" w:cs="Times New Roman"/>
          <w:color w:val="000000" w:themeColor="text1"/>
          <w:sz w:val="24"/>
          <w:szCs w:val="24"/>
          <w:lang w:val="es-ES_tradnl" w:bidi="ar-SA"/>
        </w:rPr>
        <w:t>; K</w:t>
      </w:r>
      <w:r w:rsidR="00DB2E83" w:rsidRPr="00DB2E83">
        <w:rPr>
          <w:rFonts w:ascii="Times New Roman" w:hAnsi="Times New Roman" w:cs="Times New Roman"/>
          <w:sz w:val="24"/>
        </w:rPr>
        <w:t>iselica</w:t>
      </w:r>
      <w:r w:rsidR="009813F9">
        <w:rPr>
          <w:rFonts w:ascii="Times New Roman" w:hAnsi="Times New Roman" w:cs="Times New Roman"/>
          <w:sz w:val="24"/>
        </w:rPr>
        <w:t xml:space="preserve"> </w:t>
      </w:r>
      <w:r w:rsidR="00DB2E83" w:rsidRPr="00DB2E83">
        <w:rPr>
          <w:rFonts w:ascii="Times New Roman" w:hAnsi="Times New Roman" w:cs="Times New Roman"/>
          <w:sz w:val="24"/>
        </w:rPr>
        <w:t>&amp; Morrill-Richards, 2007)</w:t>
      </w:r>
      <w:r w:rsidR="00DB2E83">
        <w:rPr>
          <w:rFonts w:ascii="Times New Roman" w:hAnsi="Times New Roman" w:cs="Times New Roman"/>
          <w:sz w:val="24"/>
        </w:rPr>
        <w:t xml:space="preserve">. </w:t>
      </w:r>
      <w:r w:rsidR="00D66C24">
        <w:rPr>
          <w:rFonts w:ascii="Times New Roman" w:hAnsi="Times New Roman" w:cs="Times New Roman"/>
          <w:sz w:val="24"/>
        </w:rPr>
        <w:t xml:space="preserve"> Esta d</w:t>
      </w:r>
      <w:r w:rsidR="00D04468">
        <w:rPr>
          <w:rFonts w:ascii="Times New Roman" w:hAnsi="Times New Roman" w:cs="Times New Roman"/>
          <w:sz w:val="24"/>
        </w:rPr>
        <w:t>í</w:t>
      </w:r>
      <w:r w:rsidR="00D66C24">
        <w:rPr>
          <w:rFonts w:ascii="Times New Roman" w:hAnsi="Times New Roman" w:cs="Times New Roman"/>
          <w:sz w:val="24"/>
        </w:rPr>
        <w:t xml:space="preserve">ada es única ya que están en una línea intermedia entre la verticalidad de la relación con </w:t>
      </w:r>
      <w:r w:rsidRPr="00F53E1E">
        <w:rPr>
          <w:rFonts w:ascii="Times New Roman" w:hAnsi="Times New Roman" w:cs="Times New Roman"/>
          <w:color w:val="000000" w:themeColor="text1"/>
          <w:sz w:val="24"/>
        </w:rPr>
        <w:t>los</w:t>
      </w:r>
      <w:r w:rsidRPr="00950556">
        <w:rPr>
          <w:rFonts w:ascii="Times New Roman" w:hAnsi="Times New Roman" w:cs="Times New Roman"/>
          <w:color w:val="FF0000"/>
          <w:sz w:val="24"/>
        </w:rPr>
        <w:t xml:space="preserve"> </w:t>
      </w:r>
      <w:r w:rsidR="00D66C24">
        <w:rPr>
          <w:rFonts w:ascii="Times New Roman" w:hAnsi="Times New Roman" w:cs="Times New Roman"/>
          <w:sz w:val="24"/>
        </w:rPr>
        <w:t xml:space="preserve">padres y la horizontalidad con </w:t>
      </w:r>
      <w:r w:rsidR="009A6694">
        <w:rPr>
          <w:rFonts w:ascii="Times New Roman" w:hAnsi="Times New Roman" w:cs="Times New Roman"/>
          <w:sz w:val="24"/>
        </w:rPr>
        <w:t>los</w:t>
      </w:r>
      <w:r w:rsidR="00D66C24">
        <w:rPr>
          <w:rFonts w:ascii="Times New Roman" w:hAnsi="Times New Roman" w:cs="Times New Roman"/>
          <w:sz w:val="24"/>
        </w:rPr>
        <w:t xml:space="preserve"> amigos. Además, </w:t>
      </w:r>
      <w:r w:rsidR="009A6694">
        <w:rPr>
          <w:rFonts w:ascii="Times New Roman" w:hAnsi="Times New Roman" w:cs="Times New Roman"/>
          <w:sz w:val="24"/>
        </w:rPr>
        <w:t>se comparte más vida con los hermanos</w:t>
      </w:r>
      <w:r w:rsidR="00D66C24">
        <w:rPr>
          <w:rFonts w:ascii="Times New Roman" w:hAnsi="Times New Roman" w:cs="Times New Roman"/>
          <w:sz w:val="24"/>
        </w:rPr>
        <w:t>, genética y contextualmente, que con el resto del mundo</w:t>
      </w:r>
      <w:r w:rsidR="009D0BB7">
        <w:rPr>
          <w:rFonts w:ascii="Times New Roman" w:hAnsi="Times New Roman" w:cs="Times New Roman"/>
          <w:sz w:val="24"/>
        </w:rPr>
        <w:t>;</w:t>
      </w:r>
      <w:r w:rsidR="00095001">
        <w:rPr>
          <w:rFonts w:ascii="Times New Roman" w:hAnsi="Times New Roman" w:cs="Times New Roman"/>
          <w:sz w:val="24"/>
        </w:rPr>
        <w:t xml:space="preserve"> por ejemplo,</w:t>
      </w:r>
      <w:r w:rsidR="00C6749F">
        <w:rPr>
          <w:rFonts w:ascii="Times New Roman" w:hAnsi="Times New Roman" w:cs="Times New Roman"/>
          <w:sz w:val="24"/>
        </w:rPr>
        <w:t xml:space="preserve"> </w:t>
      </w:r>
      <w:r w:rsidR="009A6694">
        <w:rPr>
          <w:rFonts w:ascii="Times New Roman" w:hAnsi="Times New Roman" w:cs="Times New Roman"/>
          <w:sz w:val="24"/>
        </w:rPr>
        <w:t>se pasa</w:t>
      </w:r>
      <w:r w:rsidR="00C6749F">
        <w:rPr>
          <w:rFonts w:ascii="Times New Roman" w:hAnsi="Times New Roman" w:cs="Times New Roman"/>
          <w:sz w:val="24"/>
        </w:rPr>
        <w:t xml:space="preserve"> el doble de tiempo </w:t>
      </w:r>
      <w:r w:rsidR="009D0BB7" w:rsidRPr="009D4699">
        <w:rPr>
          <w:rFonts w:ascii="Times New Roman" w:hAnsi="Times New Roman" w:cs="Times New Roman"/>
          <w:color w:val="000000" w:themeColor="text1"/>
          <w:sz w:val="24"/>
        </w:rPr>
        <w:t xml:space="preserve">a lo largo de la vida </w:t>
      </w:r>
      <w:r w:rsidR="00C6749F" w:rsidRPr="009D4699">
        <w:rPr>
          <w:rFonts w:ascii="Times New Roman" w:hAnsi="Times New Roman" w:cs="Times New Roman"/>
          <w:color w:val="000000" w:themeColor="text1"/>
          <w:sz w:val="24"/>
        </w:rPr>
        <w:t xml:space="preserve">con </w:t>
      </w:r>
      <w:r w:rsidR="009A6694">
        <w:rPr>
          <w:rFonts w:ascii="Times New Roman" w:hAnsi="Times New Roman" w:cs="Times New Roman"/>
          <w:sz w:val="24"/>
        </w:rPr>
        <w:t>los</w:t>
      </w:r>
      <w:r w:rsidR="00C6749F">
        <w:rPr>
          <w:rFonts w:ascii="Times New Roman" w:hAnsi="Times New Roman" w:cs="Times New Roman"/>
          <w:sz w:val="24"/>
        </w:rPr>
        <w:t xml:space="preserve"> hermanos que con </w:t>
      </w:r>
      <w:r w:rsidR="009A6694">
        <w:rPr>
          <w:rFonts w:ascii="Times New Roman" w:hAnsi="Times New Roman" w:cs="Times New Roman"/>
          <w:sz w:val="24"/>
        </w:rPr>
        <w:t xml:space="preserve">los </w:t>
      </w:r>
      <w:r w:rsidR="00C6749F">
        <w:rPr>
          <w:rFonts w:ascii="Times New Roman" w:hAnsi="Times New Roman" w:cs="Times New Roman"/>
          <w:sz w:val="24"/>
        </w:rPr>
        <w:t>padres</w:t>
      </w:r>
      <w:r w:rsidR="00970FB4">
        <w:rPr>
          <w:rFonts w:ascii="Times New Roman" w:hAnsi="Times New Roman" w:cs="Times New Roman"/>
          <w:sz w:val="24"/>
        </w:rPr>
        <w:t xml:space="preserve"> (</w:t>
      </w:r>
      <w:r w:rsidR="00970FB4">
        <w:rPr>
          <w:rFonts w:ascii="Times New Roman" w:hAnsi="Times New Roman" w:cs="Times New Roman"/>
          <w:color w:val="000000"/>
          <w:sz w:val="24"/>
          <w:szCs w:val="24"/>
          <w:lang w:val="es-ES_tradnl" w:bidi="ar-SA"/>
        </w:rPr>
        <w:t>Caffaro, 2013). A</w:t>
      </w:r>
      <w:r w:rsidR="006C705A">
        <w:rPr>
          <w:rFonts w:ascii="Times New Roman" w:hAnsi="Times New Roman" w:cs="Times New Roman"/>
          <w:sz w:val="24"/>
        </w:rPr>
        <w:t xml:space="preserve">sí mismo, en la infancia </w:t>
      </w:r>
      <w:r w:rsidR="009D4699">
        <w:rPr>
          <w:rFonts w:ascii="Times New Roman" w:hAnsi="Times New Roman" w:cs="Times New Roman"/>
          <w:sz w:val="24"/>
        </w:rPr>
        <w:t xml:space="preserve">se comparte </w:t>
      </w:r>
      <w:r w:rsidR="006C705A">
        <w:rPr>
          <w:rFonts w:ascii="Times New Roman" w:hAnsi="Times New Roman" w:cs="Times New Roman"/>
          <w:sz w:val="24"/>
        </w:rPr>
        <w:t>más tiempo con los hermanos que con amigos (Gallagher et al</w:t>
      </w:r>
      <w:r w:rsidR="00783F0B">
        <w:rPr>
          <w:rFonts w:ascii="Times New Roman" w:hAnsi="Times New Roman" w:cs="Times New Roman"/>
          <w:sz w:val="24"/>
        </w:rPr>
        <w:t>.</w:t>
      </w:r>
      <w:r w:rsidR="006C705A">
        <w:rPr>
          <w:rFonts w:ascii="Times New Roman" w:hAnsi="Times New Roman" w:cs="Times New Roman"/>
          <w:sz w:val="24"/>
        </w:rPr>
        <w:t xml:space="preserve">, 2018). </w:t>
      </w:r>
      <w:r w:rsidR="00D66C24">
        <w:rPr>
          <w:rFonts w:ascii="Times New Roman" w:hAnsi="Times New Roman" w:cs="Times New Roman"/>
          <w:color w:val="000000"/>
          <w:sz w:val="24"/>
          <w:szCs w:val="24"/>
          <w:lang w:val="es-ES_tradnl" w:bidi="ar-SA"/>
        </w:rPr>
        <w:t xml:space="preserve">La relación </w:t>
      </w:r>
      <w:r w:rsidR="009A6694">
        <w:rPr>
          <w:rFonts w:ascii="Times New Roman" w:hAnsi="Times New Roman" w:cs="Times New Roman"/>
          <w:color w:val="000000"/>
          <w:sz w:val="24"/>
          <w:szCs w:val="24"/>
          <w:lang w:val="es-ES_tradnl" w:bidi="ar-SA"/>
        </w:rPr>
        <w:t xml:space="preserve">entre </w:t>
      </w:r>
      <w:r w:rsidR="00D66C24">
        <w:rPr>
          <w:rFonts w:ascii="Times New Roman" w:hAnsi="Times New Roman" w:cs="Times New Roman"/>
          <w:color w:val="000000"/>
          <w:sz w:val="24"/>
          <w:szCs w:val="24"/>
          <w:lang w:val="es-ES_tradnl" w:bidi="ar-SA"/>
        </w:rPr>
        <w:t xml:space="preserve">hermanos es </w:t>
      </w:r>
      <w:r w:rsidR="00A342FD">
        <w:rPr>
          <w:rFonts w:ascii="Times New Roman" w:hAnsi="Times New Roman" w:cs="Times New Roman"/>
          <w:color w:val="000000"/>
          <w:sz w:val="24"/>
          <w:szCs w:val="24"/>
          <w:lang w:val="es-ES_tradnl" w:bidi="ar-SA"/>
        </w:rPr>
        <w:t>involuntaria</w:t>
      </w:r>
      <w:r w:rsidR="00C6749F">
        <w:rPr>
          <w:rFonts w:ascii="Times New Roman" w:hAnsi="Times New Roman" w:cs="Times New Roman"/>
          <w:color w:val="000000"/>
          <w:sz w:val="24"/>
          <w:szCs w:val="24"/>
          <w:lang w:val="es-ES_tradnl" w:bidi="ar-SA"/>
        </w:rPr>
        <w:t xml:space="preserve">, </w:t>
      </w:r>
      <w:r w:rsidR="00D66C24">
        <w:rPr>
          <w:rFonts w:ascii="Times New Roman" w:hAnsi="Times New Roman" w:cs="Times New Roman"/>
          <w:color w:val="000000"/>
          <w:sz w:val="24"/>
          <w:szCs w:val="24"/>
          <w:lang w:val="es-ES_tradnl" w:bidi="ar-SA"/>
        </w:rPr>
        <w:t xml:space="preserve">existe desde que </w:t>
      </w:r>
      <w:r w:rsidR="00A342FD">
        <w:rPr>
          <w:rFonts w:ascii="Times New Roman" w:hAnsi="Times New Roman" w:cs="Times New Roman"/>
          <w:color w:val="000000"/>
          <w:sz w:val="24"/>
          <w:szCs w:val="24"/>
          <w:lang w:val="es-ES_tradnl" w:bidi="ar-SA"/>
        </w:rPr>
        <w:t xml:space="preserve">cualquier miembro de la familia </w:t>
      </w:r>
      <w:r w:rsidR="00D66C24">
        <w:rPr>
          <w:rFonts w:ascii="Times New Roman" w:hAnsi="Times New Roman" w:cs="Times New Roman"/>
          <w:color w:val="000000"/>
          <w:sz w:val="24"/>
          <w:szCs w:val="24"/>
          <w:lang w:val="es-ES_tradnl" w:bidi="ar-SA"/>
        </w:rPr>
        <w:t>informa al niño que va a tener un hermano</w:t>
      </w:r>
      <w:r>
        <w:rPr>
          <w:rFonts w:ascii="Times New Roman" w:hAnsi="Times New Roman" w:cs="Times New Roman"/>
          <w:color w:val="000000"/>
          <w:sz w:val="24"/>
          <w:szCs w:val="24"/>
          <w:lang w:val="es-ES_tradnl" w:bidi="ar-SA"/>
        </w:rPr>
        <w:t xml:space="preserve">; </w:t>
      </w:r>
      <w:r w:rsidRPr="009A6694">
        <w:rPr>
          <w:rFonts w:ascii="Times New Roman" w:hAnsi="Times New Roman" w:cs="Times New Roman"/>
          <w:color w:val="000000" w:themeColor="text1"/>
          <w:sz w:val="24"/>
          <w:szCs w:val="24"/>
          <w:lang w:val="es-ES_tradnl" w:bidi="ar-SA"/>
        </w:rPr>
        <w:t xml:space="preserve">el modo en que </w:t>
      </w:r>
      <w:r w:rsidR="006D52A1">
        <w:rPr>
          <w:rFonts w:ascii="Times New Roman" w:hAnsi="Times New Roman" w:cs="Times New Roman"/>
          <w:color w:val="000000"/>
          <w:sz w:val="24"/>
          <w:szCs w:val="24"/>
          <w:lang w:val="es-ES_tradnl" w:bidi="ar-SA"/>
        </w:rPr>
        <w:t>l</w:t>
      </w:r>
      <w:r w:rsidR="00D66C24">
        <w:rPr>
          <w:rFonts w:ascii="Times New Roman" w:hAnsi="Times New Roman" w:cs="Times New Roman"/>
          <w:color w:val="000000"/>
          <w:sz w:val="24"/>
          <w:szCs w:val="24"/>
          <w:lang w:val="es-ES_tradnl" w:bidi="ar-SA"/>
        </w:rPr>
        <w:t xml:space="preserve">a </w:t>
      </w:r>
      <w:r w:rsidR="006D52A1">
        <w:rPr>
          <w:rFonts w:ascii="Times New Roman" w:hAnsi="Times New Roman" w:cs="Times New Roman"/>
          <w:color w:val="000000"/>
          <w:sz w:val="24"/>
          <w:szCs w:val="24"/>
          <w:lang w:val="es-ES_tradnl" w:bidi="ar-SA"/>
        </w:rPr>
        <w:t>familia prepara a</w:t>
      </w:r>
      <w:r w:rsidR="00683DFD">
        <w:rPr>
          <w:rFonts w:ascii="Times New Roman" w:hAnsi="Times New Roman" w:cs="Times New Roman"/>
          <w:color w:val="000000"/>
          <w:sz w:val="24"/>
          <w:szCs w:val="24"/>
          <w:lang w:val="es-ES_tradnl" w:bidi="ar-SA"/>
        </w:rPr>
        <w:t xml:space="preserve">l </w:t>
      </w:r>
      <w:r w:rsidR="00D66C24">
        <w:rPr>
          <w:rFonts w:ascii="Times New Roman" w:hAnsi="Times New Roman" w:cs="Times New Roman"/>
          <w:color w:val="000000"/>
          <w:sz w:val="24"/>
          <w:szCs w:val="24"/>
          <w:lang w:val="es-ES_tradnl" w:bidi="ar-SA"/>
        </w:rPr>
        <w:t xml:space="preserve">hijo </w:t>
      </w:r>
      <w:r w:rsidR="003A6303">
        <w:rPr>
          <w:rFonts w:ascii="Times New Roman" w:hAnsi="Times New Roman" w:cs="Times New Roman"/>
          <w:color w:val="000000"/>
          <w:sz w:val="24"/>
          <w:szCs w:val="24"/>
          <w:lang w:val="es-ES_tradnl" w:bidi="ar-SA"/>
        </w:rPr>
        <w:t>para el nacimiento de otro establece las bases para la relación entre hermanos</w:t>
      </w:r>
      <w:r w:rsidR="00306EA3">
        <w:rPr>
          <w:rFonts w:ascii="Times New Roman" w:hAnsi="Times New Roman" w:cs="Times New Roman"/>
          <w:color w:val="000000"/>
          <w:sz w:val="24"/>
          <w:szCs w:val="24"/>
          <w:lang w:val="es-ES_tradnl" w:bidi="ar-SA"/>
        </w:rPr>
        <w:t xml:space="preserve"> </w:t>
      </w:r>
      <w:r w:rsidR="00306EA3">
        <w:rPr>
          <w:rFonts w:ascii="Times New Roman" w:hAnsi="Times New Roman" w:cs="Times New Roman"/>
          <w:sz w:val="24"/>
        </w:rPr>
        <w:t>(</w:t>
      </w:r>
      <w:r w:rsidR="00306EA3">
        <w:rPr>
          <w:rFonts w:ascii="Times New Roman" w:hAnsi="Times New Roman" w:cs="Times New Roman"/>
          <w:color w:val="000000"/>
          <w:sz w:val="24"/>
          <w:szCs w:val="24"/>
          <w:lang w:val="es-ES_tradnl" w:bidi="ar-SA"/>
        </w:rPr>
        <w:t>Caffaro, 2013).</w:t>
      </w:r>
      <w:r w:rsidR="006C705A">
        <w:rPr>
          <w:rFonts w:ascii="Times New Roman" w:hAnsi="Times New Roman" w:cs="Times New Roman"/>
          <w:color w:val="000000"/>
          <w:sz w:val="24"/>
          <w:szCs w:val="24"/>
          <w:lang w:val="es-ES_tradnl" w:bidi="ar-SA"/>
        </w:rPr>
        <w:t xml:space="preserve"> Un efecto secundario de que estas relaciones no sean voluntarias es que no es fácil distanciarse o romper la relación si ocurren comportamientos dañinos </w:t>
      </w:r>
      <w:r w:rsidR="006C705A">
        <w:rPr>
          <w:rFonts w:ascii="Times New Roman" w:hAnsi="Times New Roman" w:cs="Times New Roman"/>
          <w:sz w:val="24"/>
        </w:rPr>
        <w:t>(Gallagher et al</w:t>
      </w:r>
      <w:r w:rsidR="00783F0B">
        <w:rPr>
          <w:rFonts w:ascii="Times New Roman" w:hAnsi="Times New Roman" w:cs="Times New Roman"/>
          <w:sz w:val="24"/>
        </w:rPr>
        <w:t>.</w:t>
      </w:r>
      <w:r w:rsidR="006C705A">
        <w:rPr>
          <w:rFonts w:ascii="Times New Roman" w:hAnsi="Times New Roman" w:cs="Times New Roman"/>
          <w:sz w:val="24"/>
        </w:rPr>
        <w:t>, 2018)</w:t>
      </w:r>
      <w:r w:rsidR="006C705A">
        <w:rPr>
          <w:rFonts w:ascii="Times New Roman" w:hAnsi="Times New Roman" w:cs="Times New Roman"/>
          <w:color w:val="000000"/>
          <w:sz w:val="24"/>
          <w:szCs w:val="24"/>
          <w:lang w:val="es-ES_tradnl" w:bidi="ar-SA"/>
        </w:rPr>
        <w:t xml:space="preserve">. </w:t>
      </w:r>
      <w:r w:rsidR="00306EA3">
        <w:rPr>
          <w:rFonts w:ascii="Times New Roman" w:hAnsi="Times New Roman" w:cs="Times New Roman"/>
          <w:color w:val="000000"/>
          <w:sz w:val="24"/>
          <w:szCs w:val="24"/>
          <w:lang w:val="es-ES_tradnl" w:bidi="ar-SA"/>
        </w:rPr>
        <w:t xml:space="preserve"> </w:t>
      </w:r>
    </w:p>
    <w:p w14:paraId="6F60C7DF" w14:textId="1D656DDB" w:rsidR="00BC78E5" w:rsidRPr="00D04468" w:rsidRDefault="00D9281C" w:rsidP="00C143B1">
      <w:pPr>
        <w:spacing w:line="360" w:lineRule="auto"/>
        <w:ind w:firstLine="360"/>
        <w:jc w:val="both"/>
        <w:rPr>
          <w:rFonts w:ascii="Times New Roman" w:hAnsi="Times New Roman" w:cs="Times New Roman"/>
          <w:color w:val="000000" w:themeColor="text1"/>
          <w:sz w:val="24"/>
          <w:szCs w:val="24"/>
          <w:lang w:val="es-ES_tradnl" w:bidi="ar-SA"/>
        </w:rPr>
      </w:pPr>
      <w:r>
        <w:rPr>
          <w:rFonts w:ascii="Times New Roman" w:hAnsi="Times New Roman" w:cs="Times New Roman"/>
          <w:color w:val="000000"/>
          <w:sz w:val="24"/>
          <w:szCs w:val="24"/>
          <w:lang w:val="es-ES_tradnl" w:bidi="ar-SA"/>
        </w:rPr>
        <w:t xml:space="preserve">Estas relaciones suelen ser emocionalmente ambivalentes: cercanas y a su vez conflictivas. </w:t>
      </w:r>
      <w:r w:rsidR="00306EA3">
        <w:rPr>
          <w:rFonts w:ascii="Times New Roman" w:hAnsi="Times New Roman" w:cs="Times New Roman"/>
          <w:color w:val="000000"/>
          <w:sz w:val="24"/>
          <w:szCs w:val="24"/>
          <w:lang w:val="es-ES_tradnl" w:bidi="ar-SA"/>
        </w:rPr>
        <w:t xml:space="preserve">Hay </w:t>
      </w:r>
      <w:r w:rsidR="00D04468">
        <w:rPr>
          <w:rFonts w:ascii="Times New Roman" w:hAnsi="Times New Roman" w:cs="Times New Roman"/>
          <w:color w:val="000000"/>
          <w:sz w:val="24"/>
          <w:szCs w:val="24"/>
          <w:lang w:val="es-ES_tradnl" w:bidi="ar-SA"/>
        </w:rPr>
        <w:t>tres</w:t>
      </w:r>
      <w:r w:rsidR="00306EA3">
        <w:rPr>
          <w:rFonts w:ascii="Times New Roman" w:hAnsi="Times New Roman" w:cs="Times New Roman"/>
          <w:color w:val="000000"/>
          <w:sz w:val="24"/>
          <w:szCs w:val="24"/>
          <w:lang w:val="es-ES_tradnl" w:bidi="ar-SA"/>
        </w:rPr>
        <w:t xml:space="preserve"> características de las relaciones entre hermanos a destacar: </w:t>
      </w:r>
      <w:r w:rsidR="009A6694">
        <w:rPr>
          <w:rFonts w:ascii="Times New Roman" w:hAnsi="Times New Roman" w:cs="Times New Roman"/>
          <w:color w:val="000000"/>
          <w:sz w:val="24"/>
          <w:szCs w:val="24"/>
          <w:lang w:val="es-ES_tradnl" w:bidi="ar-SA"/>
        </w:rPr>
        <w:t xml:space="preserve">el </w:t>
      </w:r>
      <w:r w:rsidR="00306EA3">
        <w:rPr>
          <w:rFonts w:ascii="Times New Roman" w:hAnsi="Times New Roman" w:cs="Times New Roman"/>
          <w:color w:val="000000"/>
          <w:sz w:val="24"/>
          <w:szCs w:val="24"/>
          <w:lang w:val="es-ES_tradnl" w:bidi="ar-SA"/>
        </w:rPr>
        <w:t xml:space="preserve">poder </w:t>
      </w:r>
      <w:r w:rsidR="00306EA3">
        <w:rPr>
          <w:rFonts w:ascii="Times New Roman" w:hAnsi="Times New Roman" w:cs="Times New Roman"/>
          <w:color w:val="000000"/>
          <w:sz w:val="24"/>
          <w:szCs w:val="24"/>
          <w:lang w:val="es-ES_tradnl" w:bidi="ar-SA"/>
        </w:rPr>
        <w:lastRenderedPageBreak/>
        <w:t xml:space="preserve">emocional y </w:t>
      </w:r>
      <w:r w:rsidR="009A6694">
        <w:rPr>
          <w:rFonts w:ascii="Times New Roman" w:hAnsi="Times New Roman" w:cs="Times New Roman"/>
          <w:color w:val="000000"/>
          <w:sz w:val="24"/>
          <w:szCs w:val="24"/>
          <w:lang w:val="es-ES_tradnl" w:bidi="ar-SA"/>
        </w:rPr>
        <w:t>la</w:t>
      </w:r>
      <w:r w:rsidR="00306EA3">
        <w:rPr>
          <w:rFonts w:ascii="Times New Roman" w:hAnsi="Times New Roman" w:cs="Times New Roman"/>
          <w:color w:val="000000"/>
          <w:sz w:val="24"/>
          <w:szCs w:val="24"/>
          <w:lang w:val="es-ES_tradnl" w:bidi="ar-SA"/>
        </w:rPr>
        <w:t xml:space="preserve"> expresión inhibida de </w:t>
      </w:r>
      <w:r w:rsidR="009A6694">
        <w:rPr>
          <w:rFonts w:ascii="Times New Roman" w:hAnsi="Times New Roman" w:cs="Times New Roman"/>
          <w:color w:val="000000"/>
          <w:sz w:val="24"/>
          <w:szCs w:val="24"/>
          <w:lang w:val="es-ES_tradnl" w:bidi="ar-SA"/>
        </w:rPr>
        <w:t>las emociones;</w:t>
      </w:r>
      <w:r w:rsidR="00306EA3">
        <w:rPr>
          <w:rFonts w:ascii="Times New Roman" w:hAnsi="Times New Roman" w:cs="Times New Roman"/>
          <w:color w:val="000000"/>
          <w:sz w:val="24"/>
          <w:szCs w:val="24"/>
          <w:lang w:val="es-ES_tradnl" w:bidi="ar-SA"/>
        </w:rPr>
        <w:t xml:space="preserve"> </w:t>
      </w:r>
      <w:r w:rsidR="009A6694">
        <w:rPr>
          <w:rFonts w:ascii="Times New Roman" w:hAnsi="Times New Roman" w:cs="Times New Roman"/>
          <w:color w:val="000000"/>
          <w:sz w:val="24"/>
          <w:szCs w:val="24"/>
          <w:lang w:val="es-ES_tradnl" w:bidi="ar-SA"/>
        </w:rPr>
        <w:t xml:space="preserve">la </w:t>
      </w:r>
      <w:r w:rsidR="00306EA3">
        <w:rPr>
          <w:rFonts w:ascii="Times New Roman" w:hAnsi="Times New Roman" w:cs="Times New Roman"/>
          <w:color w:val="000000"/>
          <w:sz w:val="24"/>
          <w:szCs w:val="24"/>
          <w:lang w:val="es-ES_tradnl" w:bidi="ar-SA"/>
        </w:rPr>
        <w:t>intimidad</w:t>
      </w:r>
      <w:r w:rsidR="006436EB">
        <w:rPr>
          <w:rFonts w:ascii="Times New Roman" w:hAnsi="Times New Roman" w:cs="Times New Roman"/>
          <w:color w:val="000000"/>
          <w:sz w:val="24"/>
          <w:szCs w:val="24"/>
          <w:lang w:val="es-ES_tradnl" w:bidi="ar-SA"/>
        </w:rPr>
        <w:t xml:space="preserve">, </w:t>
      </w:r>
      <w:r w:rsidR="00306EA3">
        <w:rPr>
          <w:rFonts w:ascii="Times New Roman" w:hAnsi="Times New Roman" w:cs="Times New Roman"/>
          <w:color w:val="000000"/>
          <w:sz w:val="24"/>
          <w:szCs w:val="24"/>
          <w:lang w:val="es-ES_tradnl" w:bidi="ar-SA"/>
        </w:rPr>
        <w:t>puede</w:t>
      </w:r>
      <w:r w:rsidR="005E2619">
        <w:rPr>
          <w:rFonts w:ascii="Times New Roman" w:hAnsi="Times New Roman" w:cs="Times New Roman"/>
          <w:color w:val="000000"/>
          <w:sz w:val="24"/>
          <w:szCs w:val="24"/>
          <w:lang w:val="es-ES_tradnl" w:bidi="ar-SA"/>
        </w:rPr>
        <w:t>n</w:t>
      </w:r>
      <w:r w:rsidR="00306EA3">
        <w:rPr>
          <w:rFonts w:ascii="Times New Roman" w:hAnsi="Times New Roman" w:cs="Times New Roman"/>
          <w:color w:val="000000"/>
          <w:sz w:val="24"/>
          <w:szCs w:val="24"/>
          <w:lang w:val="es-ES_tradnl" w:bidi="ar-SA"/>
        </w:rPr>
        <w:t xml:space="preserve"> ser una fuente de apoyo </w:t>
      </w:r>
      <w:r w:rsidR="005E2619">
        <w:rPr>
          <w:rFonts w:ascii="Times New Roman" w:hAnsi="Times New Roman" w:cs="Times New Roman"/>
          <w:color w:val="000000"/>
          <w:sz w:val="24"/>
          <w:szCs w:val="24"/>
          <w:lang w:val="es-ES_tradnl" w:bidi="ar-SA"/>
        </w:rPr>
        <w:t>y</w:t>
      </w:r>
      <w:r w:rsidR="00BF1862">
        <w:rPr>
          <w:rFonts w:ascii="Times New Roman" w:hAnsi="Times New Roman" w:cs="Times New Roman"/>
          <w:color w:val="000000"/>
          <w:sz w:val="24"/>
          <w:szCs w:val="24"/>
          <w:lang w:val="es-ES_tradnl" w:bidi="ar-SA"/>
        </w:rPr>
        <w:t>/o</w:t>
      </w:r>
      <w:r w:rsidR="005E2619">
        <w:rPr>
          <w:rFonts w:ascii="Times New Roman" w:hAnsi="Times New Roman" w:cs="Times New Roman"/>
          <w:color w:val="000000"/>
          <w:sz w:val="24"/>
          <w:szCs w:val="24"/>
          <w:lang w:val="es-ES_tradnl" w:bidi="ar-SA"/>
        </w:rPr>
        <w:t xml:space="preserve"> </w:t>
      </w:r>
      <w:r w:rsidR="00306EA3">
        <w:rPr>
          <w:rFonts w:ascii="Times New Roman" w:hAnsi="Times New Roman" w:cs="Times New Roman"/>
          <w:color w:val="000000"/>
          <w:sz w:val="24"/>
          <w:szCs w:val="24"/>
          <w:lang w:val="es-ES_tradnl" w:bidi="ar-SA"/>
        </w:rPr>
        <w:t>conflicto</w:t>
      </w:r>
      <w:r w:rsidR="00B463FD">
        <w:rPr>
          <w:rFonts w:ascii="Times New Roman" w:hAnsi="Times New Roman" w:cs="Times New Roman"/>
          <w:color w:val="000000"/>
          <w:sz w:val="24"/>
          <w:szCs w:val="24"/>
          <w:lang w:val="es-ES_tradnl" w:bidi="ar-SA"/>
        </w:rPr>
        <w:t>;</w:t>
      </w:r>
      <w:r w:rsidR="00306EA3">
        <w:rPr>
          <w:rFonts w:ascii="Times New Roman" w:hAnsi="Times New Roman" w:cs="Times New Roman"/>
          <w:color w:val="000000"/>
          <w:sz w:val="24"/>
          <w:szCs w:val="24"/>
          <w:lang w:val="es-ES_tradnl" w:bidi="ar-SA"/>
        </w:rPr>
        <w:t xml:space="preserve"> y </w:t>
      </w:r>
      <w:r w:rsidR="009A6694">
        <w:rPr>
          <w:rFonts w:ascii="Times New Roman" w:hAnsi="Times New Roman" w:cs="Times New Roman"/>
          <w:color w:val="000000"/>
          <w:sz w:val="24"/>
          <w:szCs w:val="24"/>
          <w:lang w:val="es-ES_tradnl" w:bidi="ar-SA"/>
        </w:rPr>
        <w:t xml:space="preserve">la </w:t>
      </w:r>
      <w:r w:rsidR="00306EA3">
        <w:rPr>
          <w:rFonts w:ascii="Times New Roman" w:hAnsi="Times New Roman" w:cs="Times New Roman"/>
          <w:color w:val="000000"/>
          <w:sz w:val="24"/>
          <w:szCs w:val="24"/>
          <w:lang w:val="es-ES_tradnl" w:bidi="ar-SA"/>
        </w:rPr>
        <w:t>calidad de la relación (</w:t>
      </w:r>
      <w:r w:rsidR="005E2619">
        <w:rPr>
          <w:rFonts w:ascii="Times New Roman" w:hAnsi="Times New Roman" w:cs="Times New Roman"/>
          <w:color w:val="101010"/>
          <w:sz w:val="24"/>
          <w:szCs w:val="24"/>
          <w:lang w:val="es-ES_tradnl" w:bidi="ar-SA"/>
        </w:rPr>
        <w:t>Cicirelli, 1995</w:t>
      </w:r>
      <w:r w:rsidR="00306EA3">
        <w:rPr>
          <w:rFonts w:ascii="Times New Roman" w:hAnsi="Times New Roman" w:cs="Times New Roman"/>
          <w:color w:val="000000"/>
          <w:sz w:val="24"/>
          <w:szCs w:val="24"/>
          <w:lang w:val="es-ES_tradnl" w:bidi="ar-SA"/>
        </w:rPr>
        <w:t>).</w:t>
      </w:r>
      <w:r w:rsidR="006436EB">
        <w:rPr>
          <w:rFonts w:ascii="Times New Roman" w:hAnsi="Times New Roman" w:cs="Times New Roman"/>
          <w:color w:val="000000"/>
          <w:sz w:val="24"/>
          <w:szCs w:val="24"/>
          <w:lang w:val="es-ES_tradnl" w:bidi="ar-SA"/>
        </w:rPr>
        <w:t xml:space="preserve"> Normalmente para medir la calidad de la relación entre hermanos se tienen en cuenta </w:t>
      </w:r>
      <w:r w:rsidR="00D04468">
        <w:rPr>
          <w:rFonts w:ascii="Times New Roman" w:hAnsi="Times New Roman" w:cs="Times New Roman"/>
          <w:color w:val="000000"/>
          <w:sz w:val="24"/>
          <w:szCs w:val="24"/>
          <w:lang w:val="es-ES_tradnl" w:bidi="ar-SA"/>
        </w:rPr>
        <w:t>seis</w:t>
      </w:r>
      <w:r w:rsidR="00C129EF">
        <w:rPr>
          <w:rFonts w:ascii="Times New Roman" w:hAnsi="Times New Roman" w:cs="Times New Roman"/>
          <w:color w:val="000000"/>
          <w:sz w:val="24"/>
          <w:szCs w:val="24"/>
          <w:lang w:val="es-ES_tradnl" w:bidi="ar-SA"/>
        </w:rPr>
        <w:t xml:space="preserve"> dimensiones</w:t>
      </w:r>
      <w:r w:rsidR="006436EB">
        <w:rPr>
          <w:rFonts w:ascii="Times New Roman" w:hAnsi="Times New Roman" w:cs="Times New Roman"/>
          <w:color w:val="000000"/>
          <w:sz w:val="24"/>
          <w:szCs w:val="24"/>
          <w:lang w:val="es-ES_tradnl" w:bidi="ar-SA"/>
        </w:rPr>
        <w:t>:</w:t>
      </w:r>
      <w:r w:rsidR="00AA2C12">
        <w:rPr>
          <w:rFonts w:ascii="Times New Roman" w:hAnsi="Times New Roman" w:cs="Times New Roman"/>
          <w:color w:val="000000"/>
          <w:sz w:val="24"/>
          <w:szCs w:val="24"/>
          <w:lang w:val="es-ES_tradnl" w:bidi="ar-SA"/>
        </w:rPr>
        <w:t xml:space="preserve"> </w:t>
      </w:r>
      <w:r w:rsidR="00C129EF">
        <w:rPr>
          <w:rFonts w:ascii="Times New Roman" w:hAnsi="Times New Roman" w:cs="Times New Roman"/>
          <w:color w:val="000000"/>
          <w:sz w:val="24"/>
          <w:szCs w:val="24"/>
          <w:lang w:val="es-ES_tradnl" w:bidi="ar-SA"/>
        </w:rPr>
        <w:t>lúdica, afectiva, conflict</w:t>
      </w:r>
      <w:r w:rsidR="00D04468">
        <w:rPr>
          <w:rFonts w:ascii="Times New Roman" w:hAnsi="Times New Roman" w:cs="Times New Roman"/>
          <w:color w:val="000000"/>
          <w:sz w:val="24"/>
          <w:szCs w:val="24"/>
          <w:lang w:val="es-ES_tradnl" w:bidi="ar-SA"/>
        </w:rPr>
        <w:t>iva</w:t>
      </w:r>
      <w:r w:rsidR="00C129EF">
        <w:rPr>
          <w:rFonts w:ascii="Times New Roman" w:hAnsi="Times New Roman" w:cs="Times New Roman"/>
          <w:color w:val="000000"/>
          <w:sz w:val="24"/>
          <w:szCs w:val="24"/>
          <w:lang w:val="es-ES_tradnl" w:bidi="ar-SA"/>
        </w:rPr>
        <w:t xml:space="preserve">, cooperativa y sistémica </w:t>
      </w:r>
      <w:r w:rsidR="00AA2C12" w:rsidRPr="00AA2C12">
        <w:rPr>
          <w:rFonts w:ascii="Times New Roman" w:hAnsi="Times New Roman" w:cs="Times New Roman"/>
          <w:color w:val="000000"/>
          <w:sz w:val="24"/>
          <w:szCs w:val="24"/>
          <w:lang w:val="es-ES_tradnl" w:bidi="ar-SA"/>
        </w:rPr>
        <w:t>(</w:t>
      </w:r>
      <w:r w:rsidR="00C129EF">
        <w:rPr>
          <w:rFonts w:ascii="Times New Roman" w:hAnsi="Times New Roman" w:cs="Times New Roman"/>
          <w:color w:val="353535"/>
          <w:sz w:val="24"/>
          <w:szCs w:val="24"/>
          <w:lang w:val="es-ES_tradnl"/>
        </w:rPr>
        <w:t>Freijo et al.</w:t>
      </w:r>
      <w:r w:rsidR="00783F0B">
        <w:rPr>
          <w:rFonts w:ascii="Times New Roman" w:hAnsi="Times New Roman" w:cs="Times New Roman"/>
          <w:color w:val="353535"/>
          <w:sz w:val="24"/>
          <w:szCs w:val="24"/>
          <w:lang w:val="es-ES_tradnl"/>
        </w:rPr>
        <w:t>,</w:t>
      </w:r>
      <w:r w:rsidR="00C129EF">
        <w:rPr>
          <w:rFonts w:ascii="Times New Roman" w:hAnsi="Times New Roman" w:cs="Times New Roman"/>
          <w:color w:val="353535"/>
          <w:sz w:val="24"/>
          <w:szCs w:val="24"/>
          <w:lang w:val="es-ES_tradnl"/>
        </w:rPr>
        <w:t xml:space="preserve"> 2001)</w:t>
      </w:r>
      <w:r w:rsidR="00AA2C12" w:rsidRPr="00AA2C12">
        <w:rPr>
          <w:rFonts w:ascii="Times New Roman" w:hAnsi="Times New Roman" w:cs="Times New Roman"/>
          <w:color w:val="353535"/>
          <w:sz w:val="24"/>
          <w:szCs w:val="24"/>
        </w:rPr>
        <w:t>.</w:t>
      </w:r>
      <w:r w:rsidR="005E2619">
        <w:rPr>
          <w:rFonts w:ascii="Times New Roman" w:hAnsi="Times New Roman" w:cs="Times New Roman"/>
          <w:color w:val="353535"/>
          <w:sz w:val="24"/>
          <w:szCs w:val="24"/>
        </w:rPr>
        <w:t xml:space="preserve"> A pesar de que estas dimensiones sean estáticas, la relación no lo es, pues refleja los cambios evolutivos que ocurren mientras que los hermanos maduran y superan diferentes etapas del desarrollo (</w:t>
      </w:r>
      <w:r w:rsidR="005E2619">
        <w:rPr>
          <w:rFonts w:ascii="Times New Roman" w:hAnsi="Times New Roman" w:cs="Times New Roman"/>
          <w:color w:val="000000"/>
          <w:sz w:val="24"/>
          <w:szCs w:val="24"/>
          <w:lang w:val="es-ES_tradnl" w:bidi="ar-SA"/>
        </w:rPr>
        <w:t>Fortuna et al</w:t>
      </w:r>
      <w:r w:rsidR="0018052F">
        <w:rPr>
          <w:rFonts w:ascii="Times New Roman" w:hAnsi="Times New Roman" w:cs="Times New Roman"/>
          <w:color w:val="000000"/>
          <w:sz w:val="24"/>
          <w:szCs w:val="24"/>
          <w:lang w:val="es-ES_tradnl" w:bidi="ar-SA"/>
        </w:rPr>
        <w:t>.</w:t>
      </w:r>
      <w:r w:rsidR="005E2619">
        <w:rPr>
          <w:rFonts w:ascii="Times New Roman" w:hAnsi="Times New Roman" w:cs="Times New Roman"/>
          <w:color w:val="000000"/>
          <w:sz w:val="24"/>
          <w:szCs w:val="24"/>
          <w:lang w:val="es-ES_tradnl" w:bidi="ar-SA"/>
        </w:rPr>
        <w:t xml:space="preserve">, 2010). </w:t>
      </w:r>
      <w:r w:rsidR="00C91A51">
        <w:rPr>
          <w:rFonts w:ascii="Times New Roman" w:hAnsi="Times New Roman" w:cs="Times New Roman"/>
          <w:color w:val="000000"/>
          <w:sz w:val="24"/>
          <w:szCs w:val="24"/>
          <w:lang w:val="es-ES_tradnl" w:bidi="ar-SA"/>
        </w:rPr>
        <w:t>Esta demostrado que la edad y el g</w:t>
      </w:r>
      <w:r w:rsidR="00950556">
        <w:rPr>
          <w:rFonts w:ascii="Times New Roman" w:hAnsi="Times New Roman" w:cs="Times New Roman"/>
          <w:color w:val="000000"/>
          <w:sz w:val="24"/>
          <w:szCs w:val="24"/>
          <w:lang w:val="es-ES_tradnl" w:bidi="ar-SA"/>
        </w:rPr>
        <w:t>é</w:t>
      </w:r>
      <w:r w:rsidR="00C91A51">
        <w:rPr>
          <w:rFonts w:ascii="Times New Roman" w:hAnsi="Times New Roman" w:cs="Times New Roman"/>
          <w:color w:val="000000"/>
          <w:sz w:val="24"/>
          <w:szCs w:val="24"/>
          <w:lang w:val="es-ES_tradnl" w:bidi="ar-SA"/>
        </w:rPr>
        <w:t xml:space="preserve">nero son variables que influyen en la relación, </w:t>
      </w:r>
      <w:r w:rsidR="00950556" w:rsidRPr="00A8749F">
        <w:rPr>
          <w:rFonts w:ascii="Times New Roman" w:hAnsi="Times New Roman" w:cs="Times New Roman"/>
          <w:color w:val="000000" w:themeColor="text1"/>
          <w:sz w:val="24"/>
          <w:szCs w:val="24"/>
          <w:lang w:val="es-ES_tradnl" w:bidi="ar-SA"/>
        </w:rPr>
        <w:t xml:space="preserve">de modo que </w:t>
      </w:r>
      <w:r w:rsidR="00C91A51">
        <w:rPr>
          <w:rFonts w:ascii="Times New Roman" w:hAnsi="Times New Roman" w:cs="Times New Roman"/>
          <w:color w:val="000000"/>
          <w:sz w:val="24"/>
          <w:szCs w:val="24"/>
          <w:lang w:val="es-ES_tradnl" w:bidi="ar-SA"/>
        </w:rPr>
        <w:t>a más edad la frecuencia de la violencia disminuye,</w:t>
      </w:r>
      <w:r w:rsidR="00E87041">
        <w:rPr>
          <w:rFonts w:ascii="Times New Roman" w:hAnsi="Times New Roman" w:cs="Times New Roman"/>
          <w:color w:val="000000"/>
          <w:sz w:val="24"/>
          <w:szCs w:val="24"/>
          <w:lang w:val="es-ES_tradnl" w:bidi="ar-SA"/>
        </w:rPr>
        <w:t xml:space="preserve"> </w:t>
      </w:r>
      <w:r w:rsidR="00C91A51">
        <w:rPr>
          <w:rFonts w:ascii="Times New Roman" w:hAnsi="Times New Roman" w:cs="Times New Roman"/>
          <w:color w:val="000000"/>
          <w:sz w:val="24"/>
          <w:szCs w:val="24"/>
          <w:lang w:val="es-ES_tradnl" w:bidi="ar-SA"/>
        </w:rPr>
        <w:t>pero aumenta la gravedad de los hechos. Así mismo, los hombres presentan mayores niveles de agresión física</w:t>
      </w:r>
      <w:r w:rsidR="009B2B6C">
        <w:rPr>
          <w:rFonts w:ascii="Times New Roman" w:hAnsi="Times New Roman" w:cs="Times New Roman"/>
          <w:color w:val="000000"/>
          <w:sz w:val="24"/>
          <w:szCs w:val="24"/>
          <w:lang w:val="es-ES_tradnl" w:bidi="ar-SA"/>
        </w:rPr>
        <w:t xml:space="preserve"> </w:t>
      </w:r>
      <w:r w:rsidR="00E87041">
        <w:rPr>
          <w:rFonts w:ascii="Times New Roman" w:hAnsi="Times New Roman" w:cs="Times New Roman"/>
          <w:color w:val="000000"/>
          <w:sz w:val="24"/>
          <w:szCs w:val="24"/>
          <w:lang w:val="es-ES_tradnl" w:bidi="ar-SA"/>
        </w:rPr>
        <w:t>(</w:t>
      </w:r>
      <w:r w:rsidR="00C143B1">
        <w:rPr>
          <w:rFonts w:ascii="Times New Roman" w:hAnsi="Times New Roman" w:cs="Times New Roman"/>
          <w:color w:val="000000"/>
          <w:sz w:val="24"/>
          <w:szCs w:val="24"/>
          <w:lang w:val="es-ES_tradnl" w:bidi="ar-SA"/>
        </w:rPr>
        <w:t xml:space="preserve">Arranz, 1989; </w:t>
      </w:r>
      <w:r w:rsidR="00E87041" w:rsidRPr="00D83B5D">
        <w:rPr>
          <w:rFonts w:ascii="Times New Roman" w:hAnsi="Times New Roman" w:cs="Times New Roman"/>
          <w:sz w:val="24"/>
        </w:rPr>
        <w:t>Button</w:t>
      </w:r>
      <w:r w:rsidR="00E87041">
        <w:rPr>
          <w:rFonts w:ascii="Times New Roman" w:hAnsi="Times New Roman" w:cs="Times New Roman"/>
          <w:sz w:val="24"/>
        </w:rPr>
        <w:t xml:space="preserve"> </w:t>
      </w:r>
      <w:r w:rsidR="00E87041" w:rsidRPr="00D83B5D">
        <w:rPr>
          <w:rFonts w:ascii="Times New Roman" w:hAnsi="Times New Roman" w:cs="Times New Roman"/>
          <w:sz w:val="24"/>
        </w:rPr>
        <w:t>&amp; Gealt</w:t>
      </w:r>
      <w:r w:rsidR="00E87041">
        <w:rPr>
          <w:rFonts w:ascii="Times New Roman" w:hAnsi="Times New Roman" w:cs="Times New Roman"/>
          <w:sz w:val="24"/>
        </w:rPr>
        <w:t xml:space="preserve">, 2010; </w:t>
      </w:r>
      <w:r w:rsidR="009B2B6C" w:rsidRPr="00C91A51">
        <w:rPr>
          <w:rFonts w:ascii="Times New Roman" w:hAnsi="Times New Roman" w:cs="Times New Roman"/>
          <w:color w:val="000000"/>
          <w:sz w:val="24"/>
          <w:szCs w:val="24"/>
          <w:lang w:val="es-ES_tradnl" w:bidi="ar-SA"/>
        </w:rPr>
        <w:t xml:space="preserve">Caffaro, 2013; </w:t>
      </w:r>
      <w:r w:rsidR="009B2B6C" w:rsidRPr="00C91A51">
        <w:rPr>
          <w:rFonts w:ascii="Times New Roman" w:hAnsi="Times New Roman" w:cs="Times New Roman"/>
          <w:color w:val="000000"/>
          <w:sz w:val="26"/>
          <w:szCs w:val="26"/>
          <w:lang w:val="es-ES_tradnl" w:bidi="ar-SA"/>
        </w:rPr>
        <w:t xml:space="preserve">Cicirelli, 1995; </w:t>
      </w:r>
      <w:r w:rsidR="009B2B6C" w:rsidRPr="00C91A51">
        <w:rPr>
          <w:rFonts w:ascii="Times New Roman" w:hAnsi="Times New Roman" w:cs="Times New Roman"/>
          <w:color w:val="000053"/>
          <w:sz w:val="24"/>
          <w:szCs w:val="24"/>
          <w:lang w:val="es-ES_tradnl" w:bidi="ar-SA"/>
        </w:rPr>
        <w:t>Finkelhor et al,</w:t>
      </w:r>
      <w:r w:rsidR="00783F0B">
        <w:rPr>
          <w:rFonts w:ascii="Times New Roman" w:hAnsi="Times New Roman" w:cs="Times New Roman"/>
          <w:color w:val="000053"/>
          <w:sz w:val="24"/>
          <w:szCs w:val="24"/>
          <w:lang w:val="es-ES_tradnl" w:bidi="ar-SA"/>
        </w:rPr>
        <w:t>.</w:t>
      </w:r>
      <w:r w:rsidR="009B2B6C" w:rsidRPr="00C91A51">
        <w:rPr>
          <w:rFonts w:ascii="Times New Roman" w:hAnsi="Times New Roman" w:cs="Times New Roman"/>
          <w:color w:val="000053"/>
          <w:sz w:val="24"/>
          <w:szCs w:val="24"/>
          <w:lang w:val="es-ES_tradnl" w:bidi="ar-SA"/>
        </w:rPr>
        <w:t xml:space="preserve"> 2006</w:t>
      </w:r>
      <w:r w:rsidR="009B2B6C" w:rsidRPr="00C91A51">
        <w:rPr>
          <w:rFonts w:ascii="Times New Roman" w:hAnsi="Times New Roman" w:cs="Times New Roman"/>
          <w:color w:val="000000"/>
          <w:sz w:val="26"/>
          <w:szCs w:val="26"/>
          <w:lang w:val="es-ES_tradnl" w:bidi="ar-SA"/>
        </w:rPr>
        <w:t>)</w:t>
      </w:r>
      <w:r w:rsidR="009B2B6C">
        <w:rPr>
          <w:rFonts w:ascii="Times New Roman" w:hAnsi="Times New Roman" w:cs="Times New Roman"/>
          <w:color w:val="000000"/>
          <w:sz w:val="26"/>
          <w:szCs w:val="26"/>
          <w:lang w:val="es-ES_tradnl" w:bidi="ar-SA"/>
        </w:rPr>
        <w:t>.</w:t>
      </w:r>
      <w:r w:rsidR="00C91A51">
        <w:rPr>
          <w:rFonts w:ascii="Times New Roman" w:hAnsi="Times New Roman" w:cs="Times New Roman"/>
          <w:color w:val="000000"/>
          <w:sz w:val="24"/>
          <w:szCs w:val="24"/>
          <w:lang w:val="es-ES_tradnl" w:bidi="ar-SA"/>
        </w:rPr>
        <w:t xml:space="preserve"> La diferencia de edad entre los hermanos</w:t>
      </w:r>
      <w:r w:rsidR="002E53F6">
        <w:rPr>
          <w:rFonts w:ascii="Times New Roman" w:hAnsi="Times New Roman" w:cs="Times New Roman"/>
          <w:color w:val="000000"/>
          <w:sz w:val="24"/>
          <w:szCs w:val="24"/>
          <w:lang w:val="es-ES_tradnl" w:bidi="ar-SA"/>
        </w:rPr>
        <w:t xml:space="preserve"> </w:t>
      </w:r>
      <w:r w:rsidR="00C143B1">
        <w:rPr>
          <w:rFonts w:ascii="Times New Roman" w:hAnsi="Times New Roman" w:cs="Times New Roman"/>
          <w:color w:val="000000"/>
          <w:sz w:val="24"/>
          <w:szCs w:val="24"/>
          <w:lang w:val="es-ES_tradnl" w:bidi="ar-SA"/>
        </w:rPr>
        <w:t xml:space="preserve">y el numero de hermanos </w:t>
      </w:r>
      <w:r w:rsidR="00C91A51">
        <w:rPr>
          <w:rFonts w:ascii="Times New Roman" w:hAnsi="Times New Roman" w:cs="Times New Roman"/>
          <w:color w:val="000000"/>
          <w:sz w:val="24"/>
          <w:szCs w:val="24"/>
          <w:lang w:val="es-ES_tradnl" w:bidi="ar-SA"/>
        </w:rPr>
        <w:t>también afecta a la calidad de la relación</w:t>
      </w:r>
      <w:r w:rsidR="009B2B6C">
        <w:rPr>
          <w:rFonts w:ascii="Times New Roman" w:hAnsi="Times New Roman" w:cs="Times New Roman"/>
          <w:color w:val="000000"/>
          <w:sz w:val="24"/>
          <w:szCs w:val="24"/>
          <w:lang w:val="es-ES_tradnl" w:bidi="ar-SA"/>
        </w:rPr>
        <w:t xml:space="preserve">, </w:t>
      </w:r>
      <w:r w:rsidR="009B2B6C" w:rsidRPr="00683DFD">
        <w:rPr>
          <w:rFonts w:ascii="Times New Roman" w:hAnsi="Times New Roman" w:cs="Times New Roman"/>
          <w:color w:val="000000" w:themeColor="text1"/>
          <w:sz w:val="24"/>
          <w:szCs w:val="24"/>
          <w:lang w:val="es-ES_tradnl" w:bidi="ar-SA"/>
        </w:rPr>
        <w:t xml:space="preserve">Arranz (1989) </w:t>
      </w:r>
      <w:r w:rsidR="00D34948">
        <w:rPr>
          <w:rFonts w:ascii="Times New Roman" w:hAnsi="Times New Roman" w:cs="Times New Roman"/>
          <w:color w:val="000000" w:themeColor="text1"/>
          <w:sz w:val="24"/>
          <w:szCs w:val="24"/>
          <w:lang w:val="es-ES_tradnl" w:bidi="ar-SA"/>
        </w:rPr>
        <w:t xml:space="preserve">señala </w:t>
      </w:r>
      <w:r w:rsidR="009B2B6C" w:rsidRPr="00683DFD">
        <w:rPr>
          <w:rFonts w:ascii="Times New Roman" w:hAnsi="Times New Roman" w:cs="Times New Roman"/>
          <w:color w:val="000000" w:themeColor="text1"/>
          <w:sz w:val="24"/>
          <w:szCs w:val="24"/>
          <w:lang w:val="es-ES_tradnl" w:bidi="ar-SA"/>
        </w:rPr>
        <w:t xml:space="preserve">que los hermanos </w:t>
      </w:r>
      <w:r w:rsidR="00D34948">
        <w:rPr>
          <w:rFonts w:ascii="Times New Roman" w:hAnsi="Times New Roman" w:cs="Times New Roman"/>
          <w:color w:val="000000" w:themeColor="text1"/>
          <w:sz w:val="24"/>
          <w:szCs w:val="24"/>
          <w:lang w:val="es-ES_tradnl" w:bidi="ar-SA"/>
        </w:rPr>
        <w:t xml:space="preserve">que </w:t>
      </w:r>
      <w:r w:rsidR="009B2B6C" w:rsidRPr="00683DFD">
        <w:rPr>
          <w:rFonts w:ascii="Times New Roman" w:hAnsi="Times New Roman" w:cs="Times New Roman"/>
          <w:color w:val="000000" w:themeColor="text1"/>
          <w:sz w:val="24"/>
          <w:szCs w:val="24"/>
          <w:lang w:val="es-ES_tradnl" w:bidi="ar-SA"/>
        </w:rPr>
        <w:t>ma</w:t>
      </w:r>
      <w:r w:rsidR="005304F7" w:rsidRPr="00683DFD">
        <w:rPr>
          <w:rFonts w:ascii="Times New Roman" w:hAnsi="Times New Roman" w:cs="Times New Roman"/>
          <w:color w:val="000000" w:themeColor="text1"/>
          <w:sz w:val="24"/>
          <w:szCs w:val="24"/>
          <w:lang w:val="es-ES_tradnl" w:bidi="ar-SA"/>
        </w:rPr>
        <w:t>n</w:t>
      </w:r>
      <w:r w:rsidR="009B2B6C" w:rsidRPr="00683DFD">
        <w:rPr>
          <w:rFonts w:ascii="Times New Roman" w:hAnsi="Times New Roman" w:cs="Times New Roman"/>
          <w:color w:val="000000" w:themeColor="text1"/>
          <w:sz w:val="24"/>
          <w:szCs w:val="24"/>
          <w:lang w:val="es-ES_tradnl" w:bidi="ar-SA"/>
        </w:rPr>
        <w:t>t</w:t>
      </w:r>
      <w:r w:rsidR="00D34948">
        <w:rPr>
          <w:rFonts w:ascii="Times New Roman" w:hAnsi="Times New Roman" w:cs="Times New Roman"/>
          <w:color w:val="000000" w:themeColor="text1"/>
          <w:sz w:val="24"/>
          <w:szCs w:val="24"/>
          <w:lang w:val="es-ES_tradnl" w:bidi="ar-SA"/>
        </w:rPr>
        <w:t>ienen</w:t>
      </w:r>
      <w:r w:rsidR="009B2B6C" w:rsidRPr="00683DFD">
        <w:rPr>
          <w:rFonts w:ascii="Times New Roman" w:hAnsi="Times New Roman" w:cs="Times New Roman"/>
          <w:color w:val="000000" w:themeColor="text1"/>
          <w:sz w:val="24"/>
          <w:szCs w:val="24"/>
          <w:lang w:val="es-ES_tradnl" w:bidi="ar-SA"/>
        </w:rPr>
        <w:t xml:space="preserve"> un espaciamiento largo entre ellos (más de 36 meses)</w:t>
      </w:r>
      <w:r w:rsidR="00CD519F">
        <w:rPr>
          <w:rFonts w:ascii="Times New Roman" w:hAnsi="Times New Roman" w:cs="Times New Roman"/>
          <w:color w:val="000000" w:themeColor="text1"/>
          <w:sz w:val="24"/>
          <w:szCs w:val="24"/>
          <w:lang w:val="es-ES_tradnl" w:bidi="ar-SA"/>
        </w:rPr>
        <w:t xml:space="preserve"> </w:t>
      </w:r>
      <w:r w:rsidR="00CE23A6">
        <w:rPr>
          <w:rFonts w:ascii="Times New Roman" w:hAnsi="Times New Roman" w:cs="Times New Roman"/>
          <w:color w:val="000000" w:themeColor="text1"/>
          <w:sz w:val="24"/>
          <w:szCs w:val="24"/>
          <w:lang w:val="es-ES_tradnl" w:bidi="ar-SA"/>
        </w:rPr>
        <w:t xml:space="preserve">tienen niveles menores de conflicto </w:t>
      </w:r>
      <w:r w:rsidR="00C143B1">
        <w:rPr>
          <w:rFonts w:ascii="Times New Roman" w:hAnsi="Times New Roman" w:cs="Times New Roman"/>
          <w:color w:val="000000" w:themeColor="text1"/>
          <w:sz w:val="24"/>
          <w:szCs w:val="24"/>
          <w:lang w:val="es-ES_tradnl" w:bidi="ar-SA"/>
        </w:rPr>
        <w:t xml:space="preserve">y </w:t>
      </w:r>
      <w:r w:rsidR="00CE23A6">
        <w:rPr>
          <w:rFonts w:ascii="Times New Roman" w:hAnsi="Times New Roman" w:cs="Times New Roman"/>
          <w:color w:val="000000" w:themeColor="text1"/>
          <w:sz w:val="24"/>
          <w:szCs w:val="24"/>
          <w:lang w:val="es-ES_tradnl" w:bidi="ar-SA"/>
        </w:rPr>
        <w:t xml:space="preserve">si es dentro del </w:t>
      </w:r>
      <w:r w:rsidR="00CD519F">
        <w:rPr>
          <w:rFonts w:ascii="Times New Roman" w:hAnsi="Times New Roman" w:cs="Times New Roman"/>
          <w:color w:val="000000" w:themeColor="text1"/>
          <w:sz w:val="24"/>
          <w:szCs w:val="24"/>
          <w:lang w:val="es-ES_tradnl" w:bidi="ar-SA"/>
        </w:rPr>
        <w:t>marco de</w:t>
      </w:r>
      <w:r w:rsidR="00C143B1">
        <w:rPr>
          <w:rFonts w:ascii="Times New Roman" w:hAnsi="Times New Roman" w:cs="Times New Roman"/>
          <w:color w:val="000000" w:themeColor="text1"/>
          <w:sz w:val="24"/>
          <w:szCs w:val="24"/>
          <w:lang w:val="es-ES_tradnl" w:bidi="ar-SA"/>
        </w:rPr>
        <w:t xml:space="preserve"> una familia pequeña (menos de 3 hermano</w:t>
      </w:r>
      <w:r w:rsidR="00D04468">
        <w:rPr>
          <w:rFonts w:ascii="Times New Roman" w:hAnsi="Times New Roman" w:cs="Times New Roman"/>
          <w:color w:val="000000" w:themeColor="text1"/>
          <w:sz w:val="24"/>
          <w:szCs w:val="24"/>
          <w:lang w:val="es-ES_tradnl" w:bidi="ar-SA"/>
        </w:rPr>
        <w:t>s</w:t>
      </w:r>
      <w:r w:rsidR="00C143B1">
        <w:rPr>
          <w:rFonts w:ascii="Times New Roman" w:hAnsi="Times New Roman" w:cs="Times New Roman"/>
          <w:color w:val="000000" w:themeColor="text1"/>
          <w:sz w:val="24"/>
          <w:szCs w:val="24"/>
          <w:lang w:val="es-ES_tradnl" w:bidi="ar-SA"/>
        </w:rPr>
        <w:t>/as)</w:t>
      </w:r>
      <w:r w:rsidR="00CE23A6">
        <w:rPr>
          <w:rFonts w:ascii="Times New Roman" w:hAnsi="Times New Roman" w:cs="Times New Roman"/>
          <w:color w:val="000000" w:themeColor="text1"/>
          <w:sz w:val="24"/>
          <w:szCs w:val="24"/>
          <w:lang w:val="es-ES_tradnl" w:bidi="ar-SA"/>
        </w:rPr>
        <w:t xml:space="preserve"> los padres pueden prestar más atención a cada hermano</w:t>
      </w:r>
      <w:r w:rsidR="002E53F6">
        <w:rPr>
          <w:rFonts w:ascii="Times New Roman" w:hAnsi="Times New Roman" w:cs="Times New Roman"/>
          <w:color w:val="000000" w:themeColor="text1"/>
          <w:sz w:val="24"/>
          <w:szCs w:val="24"/>
          <w:lang w:val="es-ES_tradnl" w:bidi="ar-SA"/>
        </w:rPr>
        <w:t>. E</w:t>
      </w:r>
      <w:r w:rsidR="00CD519F">
        <w:rPr>
          <w:rFonts w:ascii="Times New Roman" w:hAnsi="Times New Roman" w:cs="Times New Roman"/>
          <w:color w:val="000000" w:themeColor="text1"/>
          <w:sz w:val="24"/>
          <w:szCs w:val="24"/>
          <w:lang w:val="es-ES_tradnl" w:bidi="ar-SA"/>
        </w:rPr>
        <w:t>sto ha de ser comple</w:t>
      </w:r>
      <w:r w:rsidR="002E53F6">
        <w:rPr>
          <w:rFonts w:ascii="Times New Roman" w:hAnsi="Times New Roman" w:cs="Times New Roman"/>
          <w:color w:val="000000" w:themeColor="text1"/>
          <w:sz w:val="24"/>
          <w:szCs w:val="24"/>
          <w:lang w:val="es-ES_tradnl" w:bidi="ar-SA"/>
        </w:rPr>
        <w:t>mentado</w:t>
      </w:r>
      <w:r w:rsidR="00CD519F">
        <w:rPr>
          <w:rFonts w:ascii="Times New Roman" w:hAnsi="Times New Roman" w:cs="Times New Roman"/>
          <w:color w:val="000000" w:themeColor="text1"/>
          <w:sz w:val="24"/>
          <w:szCs w:val="24"/>
          <w:lang w:val="es-ES_tradnl" w:bidi="ar-SA"/>
        </w:rPr>
        <w:t xml:space="preserve"> por un estilo educativo que favorezca la cooperación</w:t>
      </w:r>
      <w:r w:rsidR="00FF5D5B">
        <w:rPr>
          <w:rFonts w:ascii="Times New Roman" w:hAnsi="Times New Roman" w:cs="Times New Roman"/>
          <w:color w:val="000000" w:themeColor="text1"/>
          <w:sz w:val="24"/>
          <w:szCs w:val="24"/>
          <w:lang w:val="es-ES_tradnl" w:bidi="ar-SA"/>
        </w:rPr>
        <w:t xml:space="preserve"> puesto que así se verán menos afectados por el destronamiento y podrán tener un espacio en el que identificarse</w:t>
      </w:r>
      <w:r w:rsidR="00972E73">
        <w:rPr>
          <w:rFonts w:ascii="Times New Roman" w:hAnsi="Times New Roman" w:cs="Times New Roman"/>
          <w:color w:val="000000" w:themeColor="text1"/>
          <w:sz w:val="24"/>
          <w:szCs w:val="24"/>
          <w:lang w:val="es-ES_tradnl" w:bidi="ar-SA"/>
        </w:rPr>
        <w:t xml:space="preserve"> y para realizar el proceso de diferenciación, </w:t>
      </w:r>
      <w:r w:rsidR="003B4A52">
        <w:rPr>
          <w:rFonts w:ascii="Times New Roman" w:hAnsi="Times New Roman" w:cs="Times New Roman"/>
          <w:color w:val="000000" w:themeColor="text1"/>
          <w:sz w:val="24"/>
          <w:szCs w:val="24"/>
          <w:lang w:val="es-ES_tradnl" w:bidi="ar-SA"/>
        </w:rPr>
        <w:t xml:space="preserve">siendo </w:t>
      </w:r>
      <w:r w:rsidR="00972E73">
        <w:rPr>
          <w:rFonts w:ascii="Times New Roman" w:hAnsi="Times New Roman" w:cs="Times New Roman"/>
          <w:color w:val="000000" w:themeColor="text1"/>
          <w:sz w:val="24"/>
          <w:szCs w:val="24"/>
          <w:lang w:val="es-ES_tradnl" w:bidi="ar-SA"/>
        </w:rPr>
        <w:t xml:space="preserve">fundamental para la relación fraterna y sucede cuando respetan sus diferencias y comparten intereses (Caffaro, 2013). </w:t>
      </w:r>
    </w:p>
    <w:p w14:paraId="11731F5E" w14:textId="1F5279BB" w:rsidR="00CF7512" w:rsidRPr="00872080" w:rsidRDefault="00BC78E5" w:rsidP="00200ABF">
      <w:pPr>
        <w:spacing w:line="360" w:lineRule="auto"/>
        <w:ind w:firstLine="360"/>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val="es-ES_tradnl" w:bidi="ar-SA"/>
        </w:rPr>
        <w:t>Charles Darwin se dio cuenta de que la mayoría de los hermanos en el mundo animal no eran intrínsecamente bondadosos el uno con el otro. De igual modo, Sigmund Freud</w:t>
      </w:r>
      <w:r w:rsidR="0025720F">
        <w:rPr>
          <w:rFonts w:ascii="Times New Roman" w:hAnsi="Times New Roman" w:cs="Times New Roman"/>
          <w:color w:val="000000"/>
          <w:sz w:val="24"/>
          <w:szCs w:val="24"/>
          <w:lang w:val="es-ES_tradnl" w:bidi="ar-SA"/>
        </w:rPr>
        <w:t xml:space="preserve">, </w:t>
      </w:r>
      <w:r>
        <w:rPr>
          <w:rFonts w:ascii="Times New Roman" w:hAnsi="Times New Roman" w:cs="Times New Roman"/>
          <w:color w:val="000000"/>
          <w:sz w:val="24"/>
          <w:szCs w:val="24"/>
          <w:lang w:val="es-ES_tradnl" w:bidi="ar-SA"/>
        </w:rPr>
        <w:t xml:space="preserve">percibía el subsistema </w:t>
      </w:r>
      <w:r w:rsidR="00B463FD">
        <w:rPr>
          <w:rFonts w:ascii="Times New Roman" w:hAnsi="Times New Roman" w:cs="Times New Roman"/>
          <w:color w:val="000000"/>
          <w:sz w:val="24"/>
          <w:szCs w:val="24"/>
          <w:lang w:val="es-ES_tradnl" w:bidi="ar-SA"/>
        </w:rPr>
        <w:t>de</w:t>
      </w:r>
      <w:r>
        <w:rPr>
          <w:rFonts w:ascii="Times New Roman" w:hAnsi="Times New Roman" w:cs="Times New Roman"/>
          <w:color w:val="000000"/>
          <w:sz w:val="24"/>
          <w:szCs w:val="24"/>
          <w:lang w:val="es-ES_tradnl" w:bidi="ar-SA"/>
        </w:rPr>
        <w:t xml:space="preserve"> los hermanos como un ring de boxeo doméstico en el que los hermano</w:t>
      </w:r>
      <w:r w:rsidR="003B4A52">
        <w:rPr>
          <w:rFonts w:ascii="Times New Roman" w:hAnsi="Times New Roman" w:cs="Times New Roman"/>
          <w:color w:val="000000"/>
          <w:sz w:val="24"/>
          <w:szCs w:val="24"/>
          <w:lang w:val="es-ES_tradnl" w:bidi="ar-SA"/>
        </w:rPr>
        <w:t>s</w:t>
      </w:r>
      <w:r>
        <w:rPr>
          <w:rFonts w:ascii="Times New Roman" w:hAnsi="Times New Roman" w:cs="Times New Roman"/>
          <w:color w:val="000000"/>
          <w:sz w:val="24"/>
          <w:szCs w:val="24"/>
          <w:lang w:val="es-ES_tradnl" w:bidi="ar-SA"/>
        </w:rPr>
        <w:t xml:space="preserve"> luchaban por el amor y </w:t>
      </w:r>
      <w:r w:rsidR="008B653F">
        <w:rPr>
          <w:rFonts w:ascii="Times New Roman" w:hAnsi="Times New Roman" w:cs="Times New Roman"/>
          <w:color w:val="000000"/>
          <w:sz w:val="24"/>
          <w:szCs w:val="24"/>
          <w:lang w:val="es-ES_tradnl" w:bidi="ar-SA"/>
        </w:rPr>
        <w:t xml:space="preserve">la </w:t>
      </w:r>
      <w:r>
        <w:rPr>
          <w:rFonts w:ascii="Times New Roman" w:hAnsi="Times New Roman" w:cs="Times New Roman"/>
          <w:color w:val="000000"/>
          <w:sz w:val="24"/>
          <w:szCs w:val="24"/>
          <w:lang w:val="es-ES_tradnl" w:bidi="ar-SA"/>
        </w:rPr>
        <w:t>atención de la madre</w:t>
      </w:r>
      <w:r w:rsidR="00A8749F">
        <w:rPr>
          <w:rFonts w:ascii="Times New Roman" w:hAnsi="Times New Roman" w:cs="Times New Roman"/>
          <w:color w:val="000000"/>
          <w:sz w:val="24"/>
          <w:szCs w:val="24"/>
          <w:lang w:val="es-ES_tradnl" w:bidi="ar-SA"/>
        </w:rPr>
        <w:t xml:space="preserve"> (Caffaro, 2013). </w:t>
      </w:r>
      <w:r w:rsidR="00D150AC">
        <w:rPr>
          <w:rFonts w:ascii="Times New Roman" w:hAnsi="Times New Roman" w:cs="Times New Roman"/>
          <w:color w:val="000000"/>
          <w:sz w:val="24"/>
          <w:szCs w:val="24"/>
          <w:lang w:val="es-ES_tradnl" w:bidi="ar-SA"/>
        </w:rPr>
        <w:t>La relación y violencia entre hermanos es relevante ya que provoca consecuencias en todos los ámbitos de la vida de esa persona, ya sea psicológicas, laborales, conductuales</w:t>
      </w:r>
      <w:r w:rsidR="0072289D">
        <w:rPr>
          <w:rFonts w:ascii="Times New Roman" w:hAnsi="Times New Roman" w:cs="Times New Roman"/>
          <w:color w:val="000000"/>
          <w:sz w:val="24"/>
          <w:szCs w:val="24"/>
          <w:lang w:val="es-ES_tradnl" w:bidi="ar-SA"/>
        </w:rPr>
        <w:t xml:space="preserve">, sociales y </w:t>
      </w:r>
      <w:r w:rsidR="00D150AC">
        <w:rPr>
          <w:rFonts w:ascii="Times New Roman" w:hAnsi="Times New Roman" w:cs="Times New Roman"/>
          <w:color w:val="000000"/>
          <w:sz w:val="24"/>
          <w:szCs w:val="24"/>
          <w:lang w:val="es-ES_tradnl" w:bidi="ar-SA"/>
        </w:rPr>
        <w:t>emocionales</w:t>
      </w:r>
      <w:r w:rsidR="007470AF" w:rsidRPr="007470AF">
        <w:rPr>
          <w:rFonts w:ascii="Times New Roman" w:hAnsi="Times New Roman" w:cs="Times New Roman"/>
          <w:color w:val="000000"/>
          <w:sz w:val="24"/>
          <w:szCs w:val="24"/>
          <w:lang w:val="es-ES_tradnl" w:bidi="ar-SA"/>
        </w:rPr>
        <w:t xml:space="preserve"> </w:t>
      </w:r>
      <w:r w:rsidR="007470AF">
        <w:rPr>
          <w:rFonts w:ascii="Times New Roman" w:hAnsi="Times New Roman" w:cs="Times New Roman"/>
          <w:color w:val="000000"/>
          <w:sz w:val="24"/>
          <w:szCs w:val="24"/>
          <w:lang w:val="es-ES_tradnl" w:bidi="ar-SA"/>
        </w:rPr>
        <w:t xml:space="preserve">posteriormente </w:t>
      </w:r>
      <w:r w:rsidR="007470AF" w:rsidRPr="00872080">
        <w:rPr>
          <w:rFonts w:ascii="Times New Roman" w:hAnsi="Times New Roman" w:cs="Times New Roman"/>
          <w:color w:val="000000"/>
          <w:sz w:val="24"/>
          <w:szCs w:val="24"/>
          <w:lang w:bidi="ar-SA"/>
        </w:rPr>
        <w:t>(Hardy, 2001;</w:t>
      </w:r>
      <w:r w:rsidR="007470AF" w:rsidRPr="00872080">
        <w:rPr>
          <w:rFonts w:ascii="Times New Roman" w:hAnsi="Times New Roman" w:cs="Times New Roman"/>
          <w:color w:val="1A1A1A"/>
          <w:sz w:val="24"/>
          <w:szCs w:val="24"/>
          <w:lang w:bidi="ar-SA"/>
        </w:rPr>
        <w:t xml:space="preserve"> Hoffman &amp; Edwards, 2004;</w:t>
      </w:r>
      <w:r w:rsidR="007470AF" w:rsidRPr="00872080">
        <w:rPr>
          <w:rFonts w:ascii="Times New Roman" w:hAnsi="Times New Roman" w:cs="Times New Roman"/>
          <w:color w:val="000000"/>
          <w:sz w:val="24"/>
          <w:szCs w:val="24"/>
          <w:lang w:bidi="ar-SA"/>
        </w:rPr>
        <w:t xml:space="preserve"> </w:t>
      </w:r>
      <w:r w:rsidR="007470AF" w:rsidRPr="00872080">
        <w:rPr>
          <w:rFonts w:ascii="Times New Roman" w:hAnsi="Times New Roman" w:cs="Times New Roman"/>
          <w:sz w:val="24"/>
        </w:rPr>
        <w:t>Kiselica, &amp; Morrill-Richards, 2007</w:t>
      </w:r>
      <w:r w:rsidR="007470AF" w:rsidRPr="00872080">
        <w:rPr>
          <w:rFonts w:ascii="Times New Roman" w:hAnsi="Times New Roman" w:cs="Times New Roman"/>
          <w:color w:val="000000"/>
          <w:sz w:val="24"/>
          <w:szCs w:val="24"/>
          <w:lang w:bidi="ar-SA"/>
        </w:rPr>
        <w:t>)</w:t>
      </w:r>
      <w:r w:rsidR="00D150AC">
        <w:rPr>
          <w:rFonts w:ascii="Times New Roman" w:hAnsi="Times New Roman" w:cs="Times New Roman"/>
          <w:color w:val="000000"/>
          <w:sz w:val="24"/>
          <w:szCs w:val="24"/>
          <w:lang w:val="es-ES_tradnl" w:bidi="ar-SA"/>
        </w:rPr>
        <w:t xml:space="preserve">. </w:t>
      </w:r>
      <w:r w:rsidR="00970FB4">
        <w:rPr>
          <w:rFonts w:ascii="Times New Roman" w:hAnsi="Times New Roman" w:cs="Times New Roman"/>
          <w:color w:val="000000"/>
          <w:sz w:val="24"/>
          <w:szCs w:val="24"/>
          <w:lang w:val="es-ES_tradnl" w:bidi="ar-SA"/>
        </w:rPr>
        <w:t>Las consecuencias de est</w:t>
      </w:r>
      <w:r w:rsidR="00683DFD">
        <w:rPr>
          <w:rFonts w:ascii="Times New Roman" w:hAnsi="Times New Roman" w:cs="Times New Roman"/>
          <w:color w:val="000000"/>
          <w:sz w:val="24"/>
          <w:szCs w:val="24"/>
          <w:lang w:val="es-ES_tradnl" w:bidi="ar-SA"/>
        </w:rPr>
        <w:t>a realidad silenciada</w:t>
      </w:r>
      <w:r w:rsidR="00970FB4">
        <w:rPr>
          <w:rFonts w:ascii="Times New Roman" w:hAnsi="Times New Roman" w:cs="Times New Roman"/>
          <w:color w:val="000000"/>
          <w:sz w:val="24"/>
          <w:szCs w:val="24"/>
          <w:lang w:val="es-ES_tradnl" w:bidi="ar-SA"/>
        </w:rPr>
        <w:t xml:space="preserve"> </w:t>
      </w:r>
      <w:r w:rsidR="00683DFD">
        <w:rPr>
          <w:rFonts w:ascii="Times New Roman" w:hAnsi="Times New Roman" w:cs="Times New Roman"/>
          <w:color w:val="000000"/>
          <w:sz w:val="24"/>
          <w:szCs w:val="24"/>
          <w:lang w:val="es-ES_tradnl" w:bidi="ar-SA"/>
        </w:rPr>
        <w:t xml:space="preserve">se analizarán </w:t>
      </w:r>
      <w:r w:rsidR="00D150AC">
        <w:rPr>
          <w:rFonts w:ascii="Times New Roman" w:hAnsi="Times New Roman" w:cs="Times New Roman"/>
          <w:color w:val="000000"/>
          <w:sz w:val="24"/>
          <w:szCs w:val="24"/>
          <w:lang w:val="es-ES_tradnl" w:bidi="ar-SA"/>
        </w:rPr>
        <w:t>con más detalle</w:t>
      </w:r>
      <w:r w:rsidR="00683DFD">
        <w:rPr>
          <w:rFonts w:ascii="Times New Roman" w:hAnsi="Times New Roman" w:cs="Times New Roman"/>
          <w:color w:val="000000"/>
          <w:sz w:val="24"/>
          <w:szCs w:val="24"/>
          <w:lang w:val="es-ES_tradnl" w:bidi="ar-SA"/>
        </w:rPr>
        <w:t xml:space="preserve"> posteriormente. </w:t>
      </w:r>
    </w:p>
    <w:p w14:paraId="7B3BEA11" w14:textId="27848E69" w:rsidR="00D70285" w:rsidRDefault="00EE1DB7" w:rsidP="00200ABF">
      <w:pPr>
        <w:spacing w:line="360" w:lineRule="auto"/>
        <w:ind w:firstLine="360"/>
        <w:jc w:val="both"/>
        <w:rPr>
          <w:rFonts w:ascii="Times New Roman" w:hAnsi="Times New Roman" w:cs="Times New Roman"/>
          <w:bCs/>
          <w:color w:val="000000"/>
          <w:sz w:val="24"/>
          <w:szCs w:val="24"/>
          <w:lang w:val="es-ES_tradnl" w:bidi="ar-SA"/>
        </w:rPr>
      </w:pPr>
      <w:r>
        <w:rPr>
          <w:rFonts w:ascii="Times New Roman" w:eastAsia="Times New Roman" w:hAnsi="Times New Roman" w:cs="Times New Roman"/>
          <w:sz w:val="24"/>
          <w:szCs w:val="24"/>
          <w:lang w:eastAsia="es-ES_tradnl" w:bidi="ar-SA"/>
        </w:rPr>
        <w:t>Una</w:t>
      </w:r>
      <w:r w:rsidR="00AA2C12" w:rsidRPr="00404FA3">
        <w:rPr>
          <w:rFonts w:ascii="Times New Roman" w:eastAsia="Times New Roman" w:hAnsi="Times New Roman" w:cs="Times New Roman"/>
          <w:sz w:val="24"/>
          <w:szCs w:val="24"/>
          <w:lang w:eastAsia="es-ES_tradnl" w:bidi="ar-SA"/>
        </w:rPr>
        <w:t xml:space="preserve"> de las razones por las que no se ha estudiado este fenómeno </w:t>
      </w:r>
      <w:r w:rsidR="00AA2C12">
        <w:rPr>
          <w:rFonts w:ascii="Times New Roman" w:eastAsia="Times New Roman" w:hAnsi="Times New Roman" w:cs="Times New Roman"/>
          <w:sz w:val="24"/>
          <w:szCs w:val="24"/>
          <w:lang w:eastAsia="es-ES_tradnl" w:bidi="ar-SA"/>
        </w:rPr>
        <w:t xml:space="preserve">y para su baja detección </w:t>
      </w:r>
      <w:r w:rsidR="00AA2C12" w:rsidRPr="00404FA3">
        <w:rPr>
          <w:rFonts w:ascii="Times New Roman" w:eastAsia="Times New Roman" w:hAnsi="Times New Roman" w:cs="Times New Roman"/>
          <w:sz w:val="24"/>
          <w:szCs w:val="24"/>
          <w:lang w:eastAsia="es-ES_tradnl" w:bidi="ar-SA"/>
        </w:rPr>
        <w:t>es que es</w:t>
      </w:r>
      <w:r w:rsidR="00D04468">
        <w:rPr>
          <w:rFonts w:ascii="Times New Roman" w:eastAsia="Times New Roman" w:hAnsi="Times New Roman" w:cs="Times New Roman"/>
          <w:sz w:val="24"/>
          <w:szCs w:val="24"/>
          <w:lang w:eastAsia="es-ES_tradnl" w:bidi="ar-SA"/>
        </w:rPr>
        <w:t xml:space="preserve"> </w:t>
      </w:r>
      <w:r w:rsidR="00D04468" w:rsidRPr="00FD41A3">
        <w:rPr>
          <w:rFonts w:ascii="Times New Roman" w:eastAsia="Times New Roman" w:hAnsi="Times New Roman" w:cs="Times New Roman"/>
          <w:color w:val="000000" w:themeColor="text1"/>
          <w:sz w:val="24"/>
          <w:szCs w:val="24"/>
          <w:lang w:eastAsia="es-ES_tradnl" w:bidi="ar-SA"/>
        </w:rPr>
        <w:t>cierto nivel de agresión entre hermanos es</w:t>
      </w:r>
      <w:r w:rsidR="00AA2C12" w:rsidRPr="00FD41A3">
        <w:rPr>
          <w:rFonts w:ascii="Times New Roman" w:eastAsia="Times New Roman" w:hAnsi="Times New Roman" w:cs="Times New Roman"/>
          <w:color w:val="000000" w:themeColor="text1"/>
          <w:sz w:val="24"/>
          <w:szCs w:val="24"/>
          <w:lang w:eastAsia="es-ES_tradnl" w:bidi="ar-SA"/>
        </w:rPr>
        <w:t xml:space="preserve"> </w:t>
      </w:r>
      <w:r w:rsidR="00AA2C12" w:rsidRPr="00404FA3">
        <w:rPr>
          <w:rFonts w:ascii="Times New Roman" w:eastAsia="Times New Roman" w:hAnsi="Times New Roman" w:cs="Times New Roman"/>
          <w:sz w:val="24"/>
          <w:szCs w:val="24"/>
          <w:lang w:eastAsia="es-ES_tradnl" w:bidi="ar-SA"/>
        </w:rPr>
        <w:t xml:space="preserve">percibido como normal e inevitable </w:t>
      </w:r>
      <w:r w:rsidR="00AA2C12" w:rsidRPr="00404FA3">
        <w:rPr>
          <w:rFonts w:ascii="Times New Roman" w:hAnsi="Times New Roman" w:cs="Times New Roman"/>
          <w:sz w:val="28"/>
          <w:szCs w:val="28"/>
        </w:rPr>
        <w:t>(</w:t>
      </w:r>
      <w:r w:rsidR="00AA2C12" w:rsidRPr="00404FA3">
        <w:rPr>
          <w:rFonts w:ascii="Times New Roman" w:hAnsi="Times New Roman" w:cs="Times New Roman"/>
          <w:color w:val="000000"/>
          <w:sz w:val="24"/>
          <w:lang w:val="es-ES_tradnl" w:bidi="ar-SA"/>
        </w:rPr>
        <w:t>Eriksen &amp; Jensen, 2006</w:t>
      </w:r>
      <w:r w:rsidR="008B653F">
        <w:rPr>
          <w:rFonts w:ascii="Times New Roman" w:hAnsi="Times New Roman" w:cs="Times New Roman"/>
          <w:color w:val="000000"/>
          <w:sz w:val="24"/>
          <w:lang w:val="es-ES_tradnl" w:bidi="ar-SA"/>
        </w:rPr>
        <w:t xml:space="preserve">; </w:t>
      </w:r>
      <w:r w:rsidR="008B653F" w:rsidRPr="00E700E4">
        <w:rPr>
          <w:rFonts w:ascii="Times New Roman" w:eastAsia="Times New Roman" w:hAnsi="Times New Roman" w:cs="Times New Roman"/>
          <w:sz w:val="24"/>
          <w:szCs w:val="24"/>
          <w:lang w:eastAsia="es-ES_tradnl" w:bidi="ar-SA"/>
        </w:rPr>
        <w:t>Kiselica &amp; Morrill-Richards, 2007</w:t>
      </w:r>
      <w:r w:rsidR="00AA2C12" w:rsidRPr="00404FA3">
        <w:rPr>
          <w:rFonts w:ascii="Times New Roman" w:hAnsi="Times New Roman" w:cs="Times New Roman"/>
          <w:color w:val="000000"/>
          <w:sz w:val="24"/>
          <w:lang w:val="es-ES_tradnl" w:bidi="ar-SA"/>
        </w:rPr>
        <w:t xml:space="preserve">). Actualmente, si un niño pega a otro (no familiar suyo) en el colegio, es considerado como </w:t>
      </w:r>
      <w:r w:rsidR="00950556" w:rsidRPr="00A8749F">
        <w:rPr>
          <w:rFonts w:ascii="Times New Roman" w:hAnsi="Times New Roman" w:cs="Times New Roman"/>
          <w:color w:val="000000" w:themeColor="text1"/>
          <w:sz w:val="24"/>
          <w:lang w:val="es-ES_tradnl" w:bidi="ar-SA"/>
        </w:rPr>
        <w:t>agresión</w:t>
      </w:r>
      <w:r w:rsidR="00950556" w:rsidRPr="00950556">
        <w:rPr>
          <w:rFonts w:ascii="Times New Roman" w:hAnsi="Times New Roman" w:cs="Times New Roman"/>
          <w:color w:val="FF0000"/>
          <w:sz w:val="24"/>
          <w:lang w:val="es-ES_tradnl" w:bidi="ar-SA"/>
        </w:rPr>
        <w:t xml:space="preserve"> </w:t>
      </w:r>
      <w:r w:rsidR="00AA2C12" w:rsidRPr="00404FA3">
        <w:rPr>
          <w:rFonts w:ascii="Times New Roman" w:hAnsi="Times New Roman" w:cs="Times New Roman"/>
          <w:color w:val="000000"/>
          <w:sz w:val="24"/>
          <w:lang w:val="es-ES_tradnl" w:bidi="ar-SA"/>
        </w:rPr>
        <w:lastRenderedPageBreak/>
        <w:t>escolar</w:t>
      </w:r>
      <w:r w:rsidR="00950556">
        <w:rPr>
          <w:rFonts w:ascii="Times New Roman" w:hAnsi="Times New Roman" w:cs="Times New Roman"/>
          <w:color w:val="000000"/>
          <w:sz w:val="24"/>
          <w:lang w:val="es-ES_tradnl" w:bidi="ar-SA"/>
        </w:rPr>
        <w:t>;</w:t>
      </w:r>
      <w:r w:rsidR="00AA2C12" w:rsidRPr="00404FA3">
        <w:rPr>
          <w:rFonts w:ascii="Times New Roman" w:hAnsi="Times New Roman" w:cs="Times New Roman"/>
          <w:color w:val="000000"/>
          <w:sz w:val="24"/>
          <w:lang w:val="es-ES_tradnl" w:bidi="ar-SA"/>
        </w:rPr>
        <w:t xml:space="preserve"> no obstante, cuando un hermano pega a otro, </w:t>
      </w:r>
      <w:r w:rsidR="00950556" w:rsidRPr="00A8749F">
        <w:rPr>
          <w:rFonts w:ascii="Times New Roman" w:hAnsi="Times New Roman" w:cs="Times New Roman"/>
          <w:color w:val="000000" w:themeColor="text1"/>
          <w:sz w:val="24"/>
          <w:lang w:val="es-ES_tradnl" w:bidi="ar-SA"/>
        </w:rPr>
        <w:t xml:space="preserve">se entiende que es una expresión de la </w:t>
      </w:r>
      <w:r w:rsidR="00AA2C12" w:rsidRPr="00404FA3">
        <w:rPr>
          <w:rFonts w:ascii="Times New Roman" w:hAnsi="Times New Roman" w:cs="Times New Roman"/>
          <w:color w:val="000000"/>
          <w:sz w:val="24"/>
          <w:lang w:val="es-ES_tradnl" w:bidi="ar-SA"/>
        </w:rPr>
        <w:t>rivalidad y forma parte de la convivencia (</w:t>
      </w:r>
      <w:r w:rsidR="003978E9">
        <w:rPr>
          <w:rFonts w:ascii="Times New Roman" w:hAnsi="Times New Roman" w:cs="Times New Roman"/>
          <w:color w:val="000000"/>
          <w:sz w:val="24"/>
          <w:lang w:val="es-ES_tradnl" w:bidi="ar-SA"/>
        </w:rPr>
        <w:t xml:space="preserve">Caspi, 2011; </w:t>
      </w:r>
      <w:r w:rsidR="00AA2C12" w:rsidRPr="00404FA3">
        <w:rPr>
          <w:rFonts w:ascii="Times New Roman" w:hAnsi="Times New Roman" w:cs="Times New Roman"/>
          <w:color w:val="1A1A1A"/>
          <w:sz w:val="24"/>
          <w:szCs w:val="24"/>
          <w:lang w:val="es-ES_tradnl" w:bidi="ar-SA"/>
        </w:rPr>
        <w:t>Hardy et al</w:t>
      </w:r>
      <w:r w:rsidR="00970FB4">
        <w:rPr>
          <w:rFonts w:ascii="Times New Roman" w:hAnsi="Times New Roman" w:cs="Times New Roman"/>
          <w:color w:val="1A1A1A"/>
          <w:sz w:val="24"/>
          <w:szCs w:val="24"/>
          <w:lang w:val="es-ES_tradnl" w:bidi="ar-SA"/>
        </w:rPr>
        <w:t>.</w:t>
      </w:r>
      <w:r w:rsidR="00783F0B">
        <w:rPr>
          <w:rFonts w:ascii="Times New Roman" w:hAnsi="Times New Roman" w:cs="Times New Roman"/>
          <w:color w:val="1A1A1A"/>
          <w:sz w:val="24"/>
          <w:szCs w:val="24"/>
          <w:lang w:val="es-ES_tradnl" w:bidi="ar-SA"/>
        </w:rPr>
        <w:t>,</w:t>
      </w:r>
      <w:r w:rsidR="00AA2C12" w:rsidRPr="00404FA3">
        <w:rPr>
          <w:rFonts w:ascii="Times New Roman" w:hAnsi="Times New Roman" w:cs="Times New Roman"/>
          <w:color w:val="1A1A1A"/>
          <w:sz w:val="24"/>
          <w:szCs w:val="24"/>
          <w:lang w:val="es-ES_tradnl" w:bidi="ar-SA"/>
        </w:rPr>
        <w:t xml:space="preserve"> 2010). </w:t>
      </w:r>
      <w:r w:rsidR="00AA2C12">
        <w:rPr>
          <w:rFonts w:ascii="Times New Roman" w:hAnsi="Times New Roman" w:cs="Times New Roman"/>
          <w:color w:val="1A1A1A"/>
          <w:sz w:val="24"/>
          <w:szCs w:val="24"/>
          <w:lang w:val="es-ES_tradnl" w:bidi="ar-SA"/>
        </w:rPr>
        <w:t>De hecho, la violencia entre hermanos est</w:t>
      </w:r>
      <w:r w:rsidR="008B653F">
        <w:rPr>
          <w:rFonts w:ascii="Times New Roman" w:hAnsi="Times New Roman" w:cs="Times New Roman"/>
          <w:color w:val="1A1A1A"/>
          <w:sz w:val="24"/>
          <w:szCs w:val="24"/>
          <w:lang w:val="es-ES_tradnl" w:bidi="ar-SA"/>
        </w:rPr>
        <w:t>á</w:t>
      </w:r>
      <w:r w:rsidR="00AA2C12">
        <w:rPr>
          <w:rFonts w:ascii="Times New Roman" w:hAnsi="Times New Roman" w:cs="Times New Roman"/>
          <w:color w:val="1A1A1A"/>
          <w:sz w:val="24"/>
          <w:szCs w:val="24"/>
          <w:lang w:val="es-ES_tradnl" w:bidi="ar-SA"/>
        </w:rPr>
        <w:t xml:space="preserve"> tan culturalmente aceptada y tolerada que </w:t>
      </w:r>
      <w:r w:rsidR="00AA2C12">
        <w:rPr>
          <w:rFonts w:ascii="Times New Roman" w:hAnsi="Times New Roman" w:cs="Times New Roman"/>
          <w:bCs/>
          <w:color w:val="000000"/>
          <w:sz w:val="24"/>
          <w:szCs w:val="24"/>
          <w:lang w:val="es-ES_tradnl" w:bidi="ar-SA"/>
        </w:rPr>
        <w:t>provoca dificultades a la hora de trazar la línea entre los actos u omisiones que pueden cometer los hermanos</w:t>
      </w:r>
      <w:r w:rsidR="00D04468">
        <w:rPr>
          <w:rFonts w:ascii="Times New Roman" w:hAnsi="Times New Roman" w:cs="Times New Roman"/>
          <w:bCs/>
          <w:color w:val="000000"/>
          <w:sz w:val="24"/>
          <w:szCs w:val="24"/>
          <w:lang w:val="es-ES_tradnl" w:bidi="ar-SA"/>
        </w:rPr>
        <w:t xml:space="preserve"> </w:t>
      </w:r>
      <w:r w:rsidR="00D04468" w:rsidRPr="00FD41A3">
        <w:rPr>
          <w:rFonts w:ascii="Times New Roman" w:hAnsi="Times New Roman" w:cs="Times New Roman"/>
          <w:bCs/>
          <w:color w:val="000000" w:themeColor="text1"/>
          <w:sz w:val="24"/>
          <w:szCs w:val="24"/>
          <w:lang w:val="es-ES_tradnl" w:bidi="ar-SA"/>
        </w:rPr>
        <w:t>para diferenciar</w:t>
      </w:r>
      <w:r w:rsidR="003978E9" w:rsidRPr="00FD41A3">
        <w:rPr>
          <w:rFonts w:ascii="Times New Roman" w:hAnsi="Times New Roman" w:cs="Times New Roman"/>
          <w:bCs/>
          <w:color w:val="000000" w:themeColor="text1"/>
          <w:sz w:val="24"/>
          <w:szCs w:val="24"/>
          <w:lang w:val="es-ES_tradnl" w:bidi="ar-SA"/>
        </w:rPr>
        <w:t xml:space="preserve"> </w:t>
      </w:r>
      <w:r w:rsidR="00AA2C12">
        <w:rPr>
          <w:rFonts w:ascii="Times New Roman" w:hAnsi="Times New Roman" w:cs="Times New Roman"/>
          <w:color w:val="1A1A1A"/>
          <w:sz w:val="24"/>
          <w:szCs w:val="24"/>
          <w:lang w:val="es-ES_tradnl" w:bidi="ar-SA"/>
        </w:rPr>
        <w:t>el conflicto no problemático del conflicto abusivo y dañino</w:t>
      </w:r>
      <w:r w:rsidR="00872080">
        <w:rPr>
          <w:rFonts w:ascii="Times New Roman" w:hAnsi="Times New Roman" w:cs="Times New Roman"/>
          <w:color w:val="1A1A1A"/>
          <w:sz w:val="24"/>
          <w:szCs w:val="24"/>
          <w:lang w:val="es-ES_tradnl" w:bidi="ar-SA"/>
        </w:rPr>
        <w:t xml:space="preserve"> </w:t>
      </w:r>
      <w:r w:rsidR="00AA2C12" w:rsidRPr="002514C5">
        <w:rPr>
          <w:rFonts w:ascii="Times New Roman" w:eastAsia="Times New Roman" w:hAnsi="Times New Roman" w:cs="Times New Roman"/>
          <w:sz w:val="24"/>
          <w:szCs w:val="24"/>
          <w:lang w:eastAsia="es-ES_tradnl" w:bidi="ar-SA"/>
        </w:rPr>
        <w:t>(</w:t>
      </w:r>
      <w:r w:rsidR="00AA2C12" w:rsidRPr="002514C5">
        <w:rPr>
          <w:rFonts w:ascii="Times New Roman" w:hAnsi="Times New Roman" w:cs="Times New Roman"/>
          <w:bCs/>
          <w:color w:val="000000"/>
          <w:sz w:val="24"/>
          <w:szCs w:val="24"/>
          <w:lang w:val="es-ES_tradnl" w:bidi="ar-SA"/>
        </w:rPr>
        <w:t>McDonald</w:t>
      </w:r>
      <w:r w:rsidR="00AA2C12">
        <w:rPr>
          <w:rFonts w:ascii="Times New Roman" w:hAnsi="Times New Roman" w:cs="Times New Roman"/>
          <w:bCs/>
          <w:color w:val="000000"/>
          <w:sz w:val="24"/>
          <w:szCs w:val="24"/>
          <w:lang w:val="es-ES_tradnl" w:bidi="ar-SA"/>
        </w:rPr>
        <w:t xml:space="preserve"> </w:t>
      </w:r>
      <w:r w:rsidR="00AA2C12" w:rsidRPr="002514C5">
        <w:rPr>
          <w:rFonts w:ascii="Times New Roman" w:hAnsi="Times New Roman" w:cs="Times New Roman"/>
          <w:bCs/>
          <w:color w:val="000000"/>
          <w:sz w:val="24"/>
          <w:szCs w:val="24"/>
          <w:lang w:val="es-ES_tradnl" w:bidi="ar-SA"/>
        </w:rPr>
        <w:t>&amp; Martinez, 2016).</w:t>
      </w:r>
      <w:r w:rsidR="00AA2C12">
        <w:rPr>
          <w:rFonts w:ascii="Times New Roman" w:hAnsi="Times New Roman" w:cs="Times New Roman"/>
          <w:bCs/>
          <w:color w:val="000000"/>
          <w:sz w:val="24"/>
          <w:szCs w:val="24"/>
          <w:lang w:val="es-ES_tradnl" w:bidi="ar-SA"/>
        </w:rPr>
        <w:t xml:space="preserve"> </w:t>
      </w:r>
    </w:p>
    <w:p w14:paraId="0593D64E" w14:textId="4E2E30D2" w:rsidR="00D70285" w:rsidRDefault="00D70285" w:rsidP="00A67EF8">
      <w:pPr>
        <w:spacing w:line="360" w:lineRule="auto"/>
        <w:ind w:firstLine="360"/>
        <w:jc w:val="both"/>
        <w:rPr>
          <w:rFonts w:ascii="Times New Roman" w:eastAsia="Times New Roman" w:hAnsi="Times New Roman" w:cs="Times New Roman"/>
          <w:sz w:val="24"/>
          <w:szCs w:val="24"/>
          <w:lang w:eastAsia="es-ES_tradnl" w:bidi="ar-SA"/>
        </w:rPr>
      </w:pPr>
      <w:r>
        <w:rPr>
          <w:rFonts w:ascii="Times New Roman" w:eastAsia="Times New Roman" w:hAnsi="Times New Roman" w:cs="Times New Roman"/>
          <w:sz w:val="24"/>
          <w:szCs w:val="24"/>
          <w:lang w:eastAsia="es-ES_tradnl" w:bidi="ar-SA"/>
        </w:rPr>
        <w:t xml:space="preserve">La rivalidad y conflicto normal entre hermanos se caracterizan por una interacción que lleva a una competición sana en la que nadie resulta herido. El premio en este tipo de conflicto sería </w:t>
      </w:r>
      <w:r w:rsidR="00FD41A3">
        <w:rPr>
          <w:rFonts w:ascii="Times New Roman" w:eastAsia="Times New Roman" w:hAnsi="Times New Roman" w:cs="Times New Roman"/>
          <w:sz w:val="24"/>
          <w:szCs w:val="24"/>
          <w:lang w:eastAsia="es-ES_tradnl" w:bidi="ar-SA"/>
        </w:rPr>
        <w:t xml:space="preserve">obtener </w:t>
      </w:r>
      <w:r w:rsidR="003B4A52">
        <w:rPr>
          <w:rFonts w:ascii="Times New Roman" w:eastAsia="Times New Roman" w:hAnsi="Times New Roman" w:cs="Times New Roman"/>
          <w:sz w:val="24"/>
          <w:szCs w:val="24"/>
          <w:lang w:eastAsia="es-ES_tradnl" w:bidi="ar-SA"/>
        </w:rPr>
        <w:t xml:space="preserve">lo </w:t>
      </w:r>
      <w:r>
        <w:rPr>
          <w:rFonts w:ascii="Times New Roman" w:eastAsia="Times New Roman" w:hAnsi="Times New Roman" w:cs="Times New Roman"/>
          <w:sz w:val="24"/>
          <w:szCs w:val="24"/>
          <w:lang w:eastAsia="es-ES_tradnl" w:bidi="ar-SA"/>
        </w:rPr>
        <w:t xml:space="preserve">que </w:t>
      </w:r>
      <w:r w:rsidR="009D0BB7">
        <w:rPr>
          <w:rFonts w:ascii="Times New Roman" w:eastAsia="Times New Roman" w:hAnsi="Times New Roman" w:cs="Times New Roman"/>
          <w:sz w:val="24"/>
          <w:szCs w:val="24"/>
          <w:lang w:eastAsia="es-ES_tradnl" w:bidi="ar-SA"/>
        </w:rPr>
        <w:t>e</w:t>
      </w:r>
      <w:r>
        <w:rPr>
          <w:rFonts w:ascii="Times New Roman" w:eastAsia="Times New Roman" w:hAnsi="Times New Roman" w:cs="Times New Roman"/>
          <w:sz w:val="24"/>
          <w:szCs w:val="24"/>
          <w:lang w:eastAsia="es-ES_tradnl" w:bidi="ar-SA"/>
        </w:rPr>
        <w:t xml:space="preserve">l otro también desea. De igual modo, las comparaciones pueden ser intensas, pero equilibradas pues los hermanos suelen intercambiar los roles de perdedor y ganador. En cambio, si hay una rigidez en los roles y un hermano se </w:t>
      </w:r>
      <w:r w:rsidR="009D0BB7" w:rsidRPr="007E04B5">
        <w:rPr>
          <w:rFonts w:ascii="Times New Roman" w:eastAsia="Times New Roman" w:hAnsi="Times New Roman" w:cs="Times New Roman"/>
          <w:color w:val="000000" w:themeColor="text1"/>
          <w:sz w:val="24"/>
          <w:szCs w:val="24"/>
          <w:lang w:eastAsia="es-ES_tradnl" w:bidi="ar-SA"/>
        </w:rPr>
        <w:t>consolida</w:t>
      </w:r>
      <w:r w:rsidR="009D0BB7" w:rsidRPr="009D0BB7">
        <w:rPr>
          <w:rFonts w:ascii="Times New Roman" w:eastAsia="Times New Roman" w:hAnsi="Times New Roman" w:cs="Times New Roman"/>
          <w:color w:val="FF0000"/>
          <w:sz w:val="24"/>
          <w:szCs w:val="24"/>
          <w:lang w:eastAsia="es-ES_tradnl" w:bidi="ar-SA"/>
        </w:rPr>
        <w:t xml:space="preserve"> </w:t>
      </w:r>
      <w:r>
        <w:rPr>
          <w:rFonts w:ascii="Times New Roman" w:eastAsia="Times New Roman" w:hAnsi="Times New Roman" w:cs="Times New Roman"/>
          <w:sz w:val="24"/>
          <w:szCs w:val="24"/>
          <w:lang w:eastAsia="es-ES_tradnl" w:bidi="ar-SA"/>
        </w:rPr>
        <w:t>en el papel de ofensor y el otro en el de víctima ya sería considerado como una forma de maltrato y por tanto de violencia entre hermanos (Caffaro, 2013</w:t>
      </w:r>
      <w:r w:rsidR="005E223B">
        <w:rPr>
          <w:rFonts w:ascii="Times New Roman" w:eastAsia="Times New Roman" w:hAnsi="Times New Roman" w:cs="Times New Roman"/>
          <w:sz w:val="24"/>
          <w:szCs w:val="24"/>
          <w:lang w:eastAsia="es-ES_tradnl" w:bidi="ar-SA"/>
        </w:rPr>
        <w:t>)</w:t>
      </w:r>
      <w:r>
        <w:rPr>
          <w:rFonts w:ascii="Times New Roman" w:eastAsia="Times New Roman" w:hAnsi="Times New Roman" w:cs="Times New Roman"/>
          <w:sz w:val="24"/>
          <w:szCs w:val="24"/>
          <w:lang w:eastAsia="es-ES_tradnl" w:bidi="ar-SA"/>
        </w:rPr>
        <w:t>. El impacto emocional y físico que tiene el acto, así como su severidad y la intención</w:t>
      </w:r>
      <w:r w:rsidR="00FB71BC">
        <w:rPr>
          <w:rFonts w:ascii="Times New Roman" w:eastAsia="Times New Roman" w:hAnsi="Times New Roman" w:cs="Times New Roman"/>
          <w:sz w:val="24"/>
          <w:szCs w:val="24"/>
          <w:lang w:eastAsia="es-ES_tradnl" w:bidi="ar-SA"/>
        </w:rPr>
        <w:t>,</w:t>
      </w:r>
      <w:r>
        <w:rPr>
          <w:rFonts w:ascii="Times New Roman" w:eastAsia="Times New Roman" w:hAnsi="Times New Roman" w:cs="Times New Roman"/>
          <w:sz w:val="24"/>
          <w:szCs w:val="24"/>
          <w:lang w:eastAsia="es-ES_tradnl" w:bidi="ar-SA"/>
        </w:rPr>
        <w:t xml:space="preserve"> también ayudan a determinar si efectivamente se produce violencia entre hermanos </w:t>
      </w:r>
      <w:r>
        <w:rPr>
          <w:rFonts w:ascii="Helvetica" w:hAnsi="Helvetica" w:cs="Helvetica"/>
          <w:color w:val="353535"/>
          <w:sz w:val="24"/>
          <w:szCs w:val="24"/>
          <w:lang w:val="es-ES_tradnl" w:bidi="ar-SA"/>
        </w:rPr>
        <w:t>(</w:t>
      </w:r>
      <w:r w:rsidRPr="00E700E4">
        <w:rPr>
          <w:rFonts w:ascii="Times New Roman" w:eastAsia="Times New Roman" w:hAnsi="Times New Roman" w:cs="Times New Roman"/>
          <w:sz w:val="24"/>
          <w:szCs w:val="24"/>
          <w:lang w:eastAsia="es-ES_tradnl" w:bidi="ar-SA"/>
        </w:rPr>
        <w:t>Kiselica &amp; Morrill-Richards, 2007)</w:t>
      </w:r>
      <w:r>
        <w:rPr>
          <w:rFonts w:ascii="Times New Roman" w:eastAsia="Times New Roman" w:hAnsi="Times New Roman" w:cs="Times New Roman"/>
          <w:sz w:val="24"/>
          <w:szCs w:val="24"/>
          <w:lang w:eastAsia="es-ES_tradnl" w:bidi="ar-SA"/>
        </w:rPr>
        <w:t xml:space="preserve">. </w:t>
      </w:r>
    </w:p>
    <w:p w14:paraId="4F36D4F0" w14:textId="27454569" w:rsidR="00D70285" w:rsidRDefault="00D70285" w:rsidP="003E3307">
      <w:pPr>
        <w:spacing w:line="360" w:lineRule="auto"/>
        <w:ind w:firstLine="360"/>
        <w:jc w:val="both"/>
        <w:rPr>
          <w:rFonts w:ascii="Times New Roman" w:hAnsi="Times New Roman" w:cs="Times New Roman"/>
          <w:color w:val="101010"/>
          <w:sz w:val="24"/>
          <w:szCs w:val="24"/>
          <w:lang w:val="es-ES_tradnl" w:bidi="ar-SA"/>
        </w:rPr>
      </w:pPr>
      <w:r>
        <w:rPr>
          <w:rFonts w:ascii="Times New Roman" w:eastAsia="Times New Roman" w:hAnsi="Times New Roman" w:cs="Times New Roman"/>
          <w:sz w:val="24"/>
          <w:szCs w:val="24"/>
          <w:lang w:eastAsia="es-ES_tradnl" w:bidi="ar-SA"/>
        </w:rPr>
        <w:t xml:space="preserve">Los recursos por los que los niños compiten suelen ser </w:t>
      </w:r>
      <w:r w:rsidR="009D0BB7">
        <w:rPr>
          <w:rFonts w:ascii="Times New Roman" w:eastAsia="Times New Roman" w:hAnsi="Times New Roman" w:cs="Times New Roman"/>
          <w:sz w:val="24"/>
          <w:szCs w:val="24"/>
          <w:lang w:eastAsia="es-ES_tradnl" w:bidi="ar-SA"/>
        </w:rPr>
        <w:t xml:space="preserve">la </w:t>
      </w:r>
      <w:r>
        <w:rPr>
          <w:rFonts w:ascii="Times New Roman" w:eastAsia="Times New Roman" w:hAnsi="Times New Roman" w:cs="Times New Roman"/>
          <w:sz w:val="24"/>
          <w:szCs w:val="24"/>
          <w:lang w:eastAsia="es-ES_tradnl" w:bidi="ar-SA"/>
        </w:rPr>
        <w:t xml:space="preserve">comida, </w:t>
      </w:r>
      <w:r w:rsidR="009D0BB7" w:rsidRPr="007E04B5">
        <w:rPr>
          <w:rFonts w:ascii="Times New Roman" w:eastAsia="Times New Roman" w:hAnsi="Times New Roman" w:cs="Times New Roman"/>
          <w:color w:val="000000" w:themeColor="text1"/>
          <w:sz w:val="24"/>
          <w:szCs w:val="24"/>
          <w:lang w:eastAsia="es-ES_tradnl" w:bidi="ar-SA"/>
        </w:rPr>
        <w:t xml:space="preserve">el </w:t>
      </w:r>
      <w:r>
        <w:rPr>
          <w:rFonts w:ascii="Times New Roman" w:eastAsia="Times New Roman" w:hAnsi="Times New Roman" w:cs="Times New Roman"/>
          <w:sz w:val="24"/>
          <w:szCs w:val="24"/>
          <w:lang w:eastAsia="es-ES_tradnl" w:bidi="ar-SA"/>
        </w:rPr>
        <w:t xml:space="preserve">espacio y </w:t>
      </w:r>
      <w:r w:rsidR="009D0BB7">
        <w:rPr>
          <w:rFonts w:ascii="Times New Roman" w:eastAsia="Times New Roman" w:hAnsi="Times New Roman" w:cs="Times New Roman"/>
          <w:sz w:val="24"/>
          <w:szCs w:val="24"/>
          <w:lang w:eastAsia="es-ES_tradnl" w:bidi="ar-SA"/>
        </w:rPr>
        <w:t xml:space="preserve">los </w:t>
      </w:r>
      <w:r>
        <w:rPr>
          <w:rFonts w:ascii="Times New Roman" w:eastAsia="Times New Roman" w:hAnsi="Times New Roman" w:cs="Times New Roman"/>
          <w:sz w:val="24"/>
          <w:szCs w:val="24"/>
          <w:lang w:eastAsia="es-ES_tradnl" w:bidi="ar-SA"/>
        </w:rPr>
        <w:t xml:space="preserve">juguetes. Cuando uno de estos bienes esta bajo amenaza, por ejemplo, si se sienta en su silla o coge su coche, aparece el conflicto. </w:t>
      </w:r>
      <w:r w:rsidR="006702E2">
        <w:rPr>
          <w:rFonts w:ascii="Times New Roman" w:eastAsia="Times New Roman" w:hAnsi="Times New Roman" w:cs="Times New Roman"/>
          <w:sz w:val="24"/>
          <w:szCs w:val="24"/>
          <w:lang w:eastAsia="es-ES_tradnl" w:bidi="ar-SA"/>
        </w:rPr>
        <w:t xml:space="preserve">Se considera que </w:t>
      </w:r>
      <w:r>
        <w:rPr>
          <w:rFonts w:ascii="Times New Roman" w:eastAsia="Times New Roman" w:hAnsi="Times New Roman" w:cs="Times New Roman"/>
          <w:sz w:val="24"/>
          <w:szCs w:val="24"/>
          <w:lang w:eastAsia="es-ES_tradnl" w:bidi="ar-SA"/>
        </w:rPr>
        <w:t xml:space="preserve">cuantos más intereses tengan en común, mayor riesgo de conflicto </w:t>
      </w:r>
      <w:r>
        <w:rPr>
          <w:rFonts w:ascii="Helvetica" w:hAnsi="Helvetica" w:cs="Helvetica"/>
          <w:color w:val="353535"/>
          <w:sz w:val="24"/>
          <w:szCs w:val="24"/>
          <w:lang w:val="es-ES_tradnl" w:bidi="ar-SA"/>
        </w:rPr>
        <w:t>(</w:t>
      </w:r>
      <w:r w:rsidR="002E53F6" w:rsidRPr="002E53F6">
        <w:rPr>
          <w:rFonts w:ascii="Times New Roman" w:hAnsi="Times New Roman" w:cs="Times New Roman"/>
          <w:color w:val="353535"/>
          <w:sz w:val="24"/>
          <w:szCs w:val="24"/>
          <w:lang w:val="es-ES_tradnl" w:bidi="ar-SA"/>
        </w:rPr>
        <w:t>Arranz, 1989;</w:t>
      </w:r>
      <w:r w:rsidR="002E53F6">
        <w:rPr>
          <w:rFonts w:ascii="Helvetica" w:hAnsi="Helvetica" w:cs="Helvetica"/>
          <w:color w:val="353535"/>
          <w:sz w:val="24"/>
          <w:szCs w:val="24"/>
          <w:lang w:val="es-ES_tradnl" w:bidi="ar-SA"/>
        </w:rPr>
        <w:t xml:space="preserve"> </w:t>
      </w:r>
      <w:r w:rsidRPr="00E700E4">
        <w:rPr>
          <w:rFonts w:ascii="Times New Roman" w:eastAsia="Times New Roman" w:hAnsi="Times New Roman" w:cs="Times New Roman"/>
          <w:sz w:val="24"/>
          <w:szCs w:val="24"/>
          <w:lang w:eastAsia="es-ES_tradnl" w:bidi="ar-SA"/>
        </w:rPr>
        <w:t>Kiselica &amp; Morrill-Richards, 2007)</w:t>
      </w:r>
      <w:r>
        <w:rPr>
          <w:rFonts w:ascii="Times New Roman" w:eastAsia="Times New Roman" w:hAnsi="Times New Roman" w:cs="Times New Roman"/>
          <w:sz w:val="24"/>
          <w:szCs w:val="24"/>
          <w:lang w:eastAsia="es-ES_tradnl" w:bidi="ar-SA"/>
        </w:rPr>
        <w:t>.</w:t>
      </w:r>
      <w:r w:rsidRPr="00A0588F">
        <w:rPr>
          <w:rFonts w:ascii="Times New Roman" w:hAnsi="Times New Roman" w:cs="Times New Roman"/>
          <w:color w:val="000000"/>
          <w:sz w:val="24"/>
          <w:szCs w:val="24"/>
          <w:lang w:val="es-ES_tradnl" w:bidi="ar-SA"/>
        </w:rPr>
        <w:t xml:space="preserve"> </w:t>
      </w:r>
      <w:r>
        <w:rPr>
          <w:rFonts w:ascii="Times New Roman" w:hAnsi="Times New Roman" w:cs="Times New Roman"/>
          <w:color w:val="000000"/>
          <w:sz w:val="24"/>
          <w:szCs w:val="24"/>
          <w:lang w:val="es-ES_tradnl" w:bidi="ar-SA"/>
        </w:rPr>
        <w:t xml:space="preserve">El conflicto sano y la rivalidad son valiosas e incluso deseables en una relación entre hermanos </w:t>
      </w:r>
      <w:r w:rsidR="007832B6">
        <w:rPr>
          <w:rFonts w:ascii="Times New Roman" w:hAnsi="Times New Roman" w:cs="Times New Roman"/>
          <w:color w:val="000000"/>
          <w:sz w:val="24"/>
          <w:szCs w:val="24"/>
          <w:lang w:val="es-ES_tradnl" w:bidi="ar-SA"/>
        </w:rPr>
        <w:t>dado</w:t>
      </w:r>
      <w:r>
        <w:rPr>
          <w:rFonts w:ascii="Times New Roman" w:hAnsi="Times New Roman" w:cs="Times New Roman"/>
          <w:color w:val="000000"/>
          <w:sz w:val="24"/>
          <w:szCs w:val="24"/>
          <w:lang w:val="es-ES_tradnl" w:bidi="ar-SA"/>
        </w:rPr>
        <w:t xml:space="preserve"> que pueden fortalecer la relación definiendo los límites interpersonales y las reglas para la relación</w:t>
      </w:r>
      <w:r w:rsidR="00FB71BC">
        <w:rPr>
          <w:rFonts w:ascii="Times New Roman" w:hAnsi="Times New Roman" w:cs="Times New Roman"/>
          <w:color w:val="000000"/>
          <w:sz w:val="24"/>
          <w:szCs w:val="24"/>
          <w:lang w:val="es-ES_tradnl" w:bidi="ar-SA"/>
        </w:rPr>
        <w:t xml:space="preserve">. </w:t>
      </w:r>
      <w:r>
        <w:rPr>
          <w:rFonts w:ascii="Times New Roman" w:eastAsia="Times New Roman" w:hAnsi="Times New Roman" w:cs="Times New Roman"/>
          <w:sz w:val="24"/>
          <w:szCs w:val="24"/>
          <w:lang w:eastAsia="es-ES_tradnl" w:bidi="ar-SA"/>
        </w:rPr>
        <w:t xml:space="preserve">No hay que huir del conflicto, ya que el conflicto equilibrado dentro de la relación ofrece un contexto para </w:t>
      </w:r>
      <w:r w:rsidR="00FB71BC">
        <w:rPr>
          <w:rFonts w:ascii="Times New Roman" w:eastAsia="Times New Roman" w:hAnsi="Times New Roman" w:cs="Times New Roman"/>
          <w:sz w:val="24"/>
          <w:szCs w:val="24"/>
          <w:lang w:eastAsia="es-ES_tradnl" w:bidi="ar-SA"/>
        </w:rPr>
        <w:t>el desarrollo de habilidades sociales como la</w:t>
      </w:r>
      <w:r>
        <w:rPr>
          <w:rFonts w:ascii="Times New Roman" w:eastAsia="Times New Roman" w:hAnsi="Times New Roman" w:cs="Times New Roman"/>
          <w:sz w:val="24"/>
          <w:szCs w:val="24"/>
          <w:lang w:eastAsia="es-ES_tradnl" w:bidi="ar-SA"/>
        </w:rPr>
        <w:t xml:space="preserve"> expresión emocional</w:t>
      </w:r>
      <w:r w:rsidR="00FB71BC">
        <w:rPr>
          <w:rFonts w:ascii="Times New Roman" w:eastAsia="Times New Roman" w:hAnsi="Times New Roman" w:cs="Times New Roman"/>
          <w:sz w:val="24"/>
          <w:szCs w:val="24"/>
          <w:lang w:eastAsia="es-ES_tradnl" w:bidi="ar-SA"/>
        </w:rPr>
        <w:t xml:space="preserve"> </w:t>
      </w:r>
      <w:r>
        <w:rPr>
          <w:rFonts w:ascii="Times New Roman" w:eastAsia="Times New Roman" w:hAnsi="Times New Roman" w:cs="Times New Roman"/>
          <w:sz w:val="24"/>
          <w:szCs w:val="24"/>
          <w:lang w:eastAsia="es-ES_tradnl" w:bidi="ar-SA"/>
        </w:rPr>
        <w:t xml:space="preserve">y la capacidad de resolver diferencias. </w:t>
      </w:r>
      <w:r>
        <w:rPr>
          <w:rFonts w:ascii="Times New Roman" w:hAnsi="Times New Roman" w:cs="Times New Roman"/>
          <w:color w:val="101010"/>
          <w:sz w:val="24"/>
          <w:szCs w:val="24"/>
          <w:lang w:val="es-ES_tradnl" w:bidi="ar-SA"/>
        </w:rPr>
        <w:t>La empatía y la</w:t>
      </w:r>
      <w:r w:rsidR="003F64C2">
        <w:rPr>
          <w:rFonts w:ascii="Times New Roman" w:hAnsi="Times New Roman" w:cs="Times New Roman"/>
          <w:color w:val="101010"/>
          <w:sz w:val="24"/>
          <w:szCs w:val="24"/>
          <w:lang w:val="es-ES_tradnl" w:bidi="ar-SA"/>
        </w:rPr>
        <w:t xml:space="preserve"> </w:t>
      </w:r>
      <w:r>
        <w:rPr>
          <w:rFonts w:ascii="Times New Roman" w:hAnsi="Times New Roman" w:cs="Times New Roman"/>
          <w:color w:val="101010"/>
          <w:sz w:val="24"/>
          <w:szCs w:val="24"/>
          <w:lang w:val="es-ES_tradnl" w:bidi="ar-SA"/>
        </w:rPr>
        <w:t xml:space="preserve">asertividad son componentes fundamentales para la resolución de conflictos y para la calidad de la relación entre hermanos </w:t>
      </w:r>
      <w:r>
        <w:rPr>
          <w:rFonts w:ascii="Times New Roman" w:eastAsia="Times New Roman" w:hAnsi="Times New Roman" w:cs="Times New Roman"/>
          <w:sz w:val="24"/>
          <w:szCs w:val="24"/>
          <w:lang w:eastAsia="es-ES_tradnl" w:bidi="ar-SA"/>
        </w:rPr>
        <w:t xml:space="preserve">(Caffaro, 2013; </w:t>
      </w:r>
      <w:r>
        <w:rPr>
          <w:rFonts w:ascii="Times New Roman" w:hAnsi="Times New Roman" w:cs="Times New Roman"/>
          <w:color w:val="101010"/>
          <w:sz w:val="24"/>
          <w:szCs w:val="24"/>
          <w:lang w:val="es-ES_tradnl" w:bidi="ar-SA"/>
        </w:rPr>
        <w:t>Fortuna et al</w:t>
      </w:r>
      <w:r w:rsidR="00783F0B">
        <w:rPr>
          <w:rFonts w:ascii="Times New Roman" w:hAnsi="Times New Roman" w:cs="Times New Roman"/>
          <w:color w:val="101010"/>
          <w:sz w:val="24"/>
          <w:szCs w:val="24"/>
          <w:lang w:val="es-ES_tradnl" w:bidi="ar-SA"/>
        </w:rPr>
        <w:t>.</w:t>
      </w:r>
      <w:r>
        <w:rPr>
          <w:rFonts w:ascii="Times New Roman" w:hAnsi="Times New Roman" w:cs="Times New Roman"/>
          <w:color w:val="101010"/>
          <w:sz w:val="24"/>
          <w:szCs w:val="24"/>
          <w:lang w:val="es-ES_tradnl" w:bidi="ar-SA"/>
        </w:rPr>
        <w:t>, 2010). En los casos de violencia entre hermanos, el proceso de resolución de conflictos es defectuoso, ya que recurren a la violencia física o verbal para solucionar el problema en vez de negociar, ceder o discutir de forma asertiva</w:t>
      </w:r>
      <w:r w:rsidR="003E3307">
        <w:rPr>
          <w:rFonts w:ascii="Times New Roman" w:hAnsi="Times New Roman" w:cs="Times New Roman"/>
          <w:color w:val="101010"/>
          <w:sz w:val="24"/>
          <w:szCs w:val="24"/>
          <w:lang w:val="es-ES_tradnl" w:bidi="ar-SA"/>
        </w:rPr>
        <w:t xml:space="preserve"> </w:t>
      </w:r>
      <w:r>
        <w:rPr>
          <w:rFonts w:ascii="Times New Roman" w:hAnsi="Times New Roman" w:cs="Times New Roman"/>
          <w:color w:val="101010"/>
          <w:sz w:val="24"/>
          <w:szCs w:val="24"/>
          <w:lang w:val="es-ES_tradnl" w:bidi="ar-SA"/>
        </w:rPr>
        <w:t>(Cicirelli, 1995). Para que el conflicto sea constructivo ha de haber razonamiento, una resolución de los diferentes objetivos y un mayor entendimiento interpersonal</w:t>
      </w:r>
      <w:r w:rsidR="003F64C2">
        <w:rPr>
          <w:rFonts w:ascii="Times New Roman" w:hAnsi="Times New Roman" w:cs="Times New Roman"/>
          <w:color w:val="101010"/>
          <w:sz w:val="24"/>
          <w:szCs w:val="24"/>
          <w:lang w:val="es-ES_tradnl" w:bidi="ar-SA"/>
        </w:rPr>
        <w:t>;</w:t>
      </w:r>
      <w:r>
        <w:rPr>
          <w:rFonts w:ascii="Times New Roman" w:hAnsi="Times New Roman" w:cs="Times New Roman"/>
          <w:color w:val="101010"/>
          <w:sz w:val="24"/>
          <w:szCs w:val="24"/>
          <w:lang w:val="es-ES_tradnl" w:bidi="ar-SA"/>
        </w:rPr>
        <w:t xml:space="preserve"> esto es importante para el desarrollo evolutivo de la persona, pues </w:t>
      </w:r>
      <w:r>
        <w:rPr>
          <w:rFonts w:ascii="Times New Roman" w:hAnsi="Times New Roman" w:cs="Times New Roman"/>
          <w:color w:val="101010"/>
          <w:sz w:val="24"/>
          <w:szCs w:val="24"/>
          <w:lang w:val="es-ES_tradnl" w:bidi="ar-SA"/>
        </w:rPr>
        <w:lastRenderedPageBreak/>
        <w:t xml:space="preserve">incrementa las competencias emocionales y sociales que </w:t>
      </w:r>
      <w:r w:rsidR="00E53620">
        <w:rPr>
          <w:rFonts w:ascii="Times New Roman" w:hAnsi="Times New Roman" w:cs="Times New Roman"/>
          <w:color w:val="101010"/>
          <w:sz w:val="24"/>
          <w:szCs w:val="24"/>
          <w:lang w:val="es-ES_tradnl" w:bidi="ar-SA"/>
        </w:rPr>
        <w:t>se han</w:t>
      </w:r>
      <w:r>
        <w:rPr>
          <w:rFonts w:ascii="Times New Roman" w:hAnsi="Times New Roman" w:cs="Times New Roman"/>
          <w:color w:val="101010"/>
          <w:sz w:val="24"/>
          <w:szCs w:val="24"/>
          <w:lang w:val="es-ES_tradnl" w:bidi="ar-SA"/>
        </w:rPr>
        <w:t xml:space="preserve"> mencionado anteriormente (Caspi, 2011). </w:t>
      </w:r>
    </w:p>
    <w:p w14:paraId="014D0D18" w14:textId="01810EE6" w:rsidR="00E22F96" w:rsidRPr="003E3307" w:rsidRDefault="00E22F96" w:rsidP="00E053E0">
      <w:pPr>
        <w:spacing w:line="360" w:lineRule="auto"/>
        <w:ind w:firstLine="708"/>
        <w:jc w:val="both"/>
        <w:rPr>
          <w:rFonts w:ascii="Times New Roman" w:eastAsia="Times New Roman" w:hAnsi="Times New Roman" w:cs="Times New Roman"/>
          <w:sz w:val="24"/>
          <w:szCs w:val="24"/>
          <w:lang w:eastAsia="es-ES_tradnl" w:bidi="ar-SA"/>
        </w:rPr>
      </w:pPr>
      <w:r>
        <w:rPr>
          <w:rFonts w:ascii="Times New Roman" w:eastAsia="Times New Roman" w:hAnsi="Times New Roman" w:cs="Times New Roman"/>
          <w:sz w:val="24"/>
          <w:szCs w:val="24"/>
          <w:lang w:eastAsia="es-ES_tradnl" w:bidi="ar-SA"/>
        </w:rPr>
        <w:t xml:space="preserve">Según </w:t>
      </w:r>
      <w:r w:rsidR="00332EF8">
        <w:rPr>
          <w:rFonts w:ascii="Times New Roman" w:eastAsia="Times New Roman" w:hAnsi="Times New Roman" w:cs="Times New Roman"/>
          <w:sz w:val="24"/>
          <w:szCs w:val="24"/>
          <w:lang w:eastAsia="es-ES_tradnl" w:bidi="ar-SA"/>
        </w:rPr>
        <w:t xml:space="preserve">Arranz (2000) y </w:t>
      </w:r>
      <w:r>
        <w:rPr>
          <w:rFonts w:ascii="Times New Roman" w:eastAsia="Times New Roman" w:hAnsi="Times New Roman" w:cs="Times New Roman"/>
          <w:sz w:val="24"/>
          <w:szCs w:val="24"/>
          <w:lang w:eastAsia="es-ES_tradnl" w:bidi="ar-SA"/>
        </w:rPr>
        <w:t xml:space="preserve">Caspi (2011), lo que empieza como un conflicto moderado puede escalar hacia uno violento si los padres no enseñan a los hijos formas y recursos adecuados para resolver los conflictos. Caffaro (2013), identifica dos estilos </w:t>
      </w:r>
      <w:r w:rsidR="00E053E0">
        <w:rPr>
          <w:rFonts w:ascii="Times New Roman" w:eastAsia="Times New Roman" w:hAnsi="Times New Roman" w:cs="Times New Roman"/>
          <w:sz w:val="24"/>
          <w:szCs w:val="24"/>
          <w:lang w:eastAsia="es-ES_tradnl" w:bidi="ar-SA"/>
        </w:rPr>
        <w:t xml:space="preserve">educativos </w:t>
      </w:r>
      <w:r>
        <w:rPr>
          <w:rFonts w:ascii="Times New Roman" w:eastAsia="Times New Roman" w:hAnsi="Times New Roman" w:cs="Times New Roman"/>
          <w:sz w:val="24"/>
          <w:szCs w:val="24"/>
          <w:lang w:eastAsia="es-ES_tradnl" w:bidi="ar-SA"/>
        </w:rPr>
        <w:t xml:space="preserve">negativos para resolver los conflictos: los que evitan los conflictos y los que intensifican los conflictos. Los padres del primer estilo, solucionan los conflictos por los hijos en vez de facilitar habilidades para resolverlo entre ellos, y los del último lo apoyan indirectamente como solución adecuada. </w:t>
      </w:r>
    </w:p>
    <w:p w14:paraId="4A7D3EED" w14:textId="334CE04A" w:rsidR="00444850" w:rsidRDefault="00EE1DB7" w:rsidP="00BB681F">
      <w:pPr>
        <w:spacing w:line="360" w:lineRule="auto"/>
        <w:ind w:firstLine="708"/>
        <w:jc w:val="both"/>
        <w:rPr>
          <w:rFonts w:ascii="Times" w:hAnsi="Times" w:cs="Times"/>
          <w:color w:val="000000"/>
          <w:sz w:val="24"/>
          <w:szCs w:val="24"/>
          <w:lang w:val="es-ES_tradnl" w:bidi="ar-SA"/>
        </w:rPr>
      </w:pPr>
      <w:r>
        <w:rPr>
          <w:rFonts w:ascii="Times New Roman" w:eastAsia="Times New Roman" w:hAnsi="Times New Roman" w:cs="Times New Roman"/>
          <w:sz w:val="24"/>
          <w:szCs w:val="24"/>
          <w:lang w:eastAsia="es-ES_tradnl" w:bidi="ar-SA"/>
        </w:rPr>
        <w:t>Otro de los problemas que presenta el estudio y la investigación de este fenómeno es que se emplean diferentes términos en cada estudio</w:t>
      </w:r>
      <w:r w:rsidR="00293CF9">
        <w:rPr>
          <w:rFonts w:ascii="Times New Roman" w:eastAsia="Times New Roman" w:hAnsi="Times New Roman" w:cs="Times New Roman"/>
          <w:sz w:val="24"/>
          <w:szCs w:val="24"/>
          <w:lang w:eastAsia="es-ES_tradnl" w:bidi="ar-SA"/>
        </w:rPr>
        <w:t>,</w:t>
      </w:r>
      <w:r>
        <w:rPr>
          <w:rFonts w:ascii="Times New Roman" w:eastAsia="Times New Roman" w:hAnsi="Times New Roman" w:cs="Times New Roman"/>
          <w:sz w:val="24"/>
          <w:szCs w:val="24"/>
          <w:lang w:eastAsia="es-ES_tradnl" w:bidi="ar-SA"/>
        </w:rPr>
        <w:t xml:space="preserve"> variando entre acoso, conflicto, rivalidad, violencia</w:t>
      </w:r>
      <w:r w:rsidR="00FC32DD">
        <w:rPr>
          <w:rFonts w:ascii="Times New Roman" w:eastAsia="Times New Roman" w:hAnsi="Times New Roman" w:cs="Times New Roman"/>
          <w:sz w:val="24"/>
          <w:szCs w:val="24"/>
          <w:lang w:eastAsia="es-ES_tradnl" w:bidi="ar-SA"/>
        </w:rPr>
        <w:t>, maltrato</w:t>
      </w:r>
      <w:r>
        <w:rPr>
          <w:rFonts w:ascii="Times New Roman" w:eastAsia="Times New Roman" w:hAnsi="Times New Roman" w:cs="Times New Roman"/>
          <w:sz w:val="24"/>
          <w:szCs w:val="24"/>
          <w:lang w:eastAsia="es-ES_tradnl" w:bidi="ar-SA"/>
        </w:rPr>
        <w:t xml:space="preserve"> o victimización</w:t>
      </w:r>
      <w:r w:rsidR="00F53E1E">
        <w:rPr>
          <w:rFonts w:ascii="Times New Roman" w:eastAsia="Times New Roman" w:hAnsi="Times New Roman" w:cs="Times New Roman"/>
          <w:sz w:val="24"/>
          <w:szCs w:val="24"/>
          <w:lang w:eastAsia="es-ES_tradnl" w:bidi="ar-SA"/>
        </w:rPr>
        <w:t xml:space="preserve">. </w:t>
      </w:r>
      <w:r w:rsidR="00D70285">
        <w:rPr>
          <w:rFonts w:ascii="Times New Roman" w:eastAsia="Times New Roman" w:hAnsi="Times New Roman" w:cs="Times New Roman"/>
          <w:sz w:val="24"/>
          <w:szCs w:val="24"/>
          <w:lang w:eastAsia="es-ES_tradnl" w:bidi="ar-SA"/>
        </w:rPr>
        <w:t>H</w:t>
      </w:r>
      <w:r>
        <w:rPr>
          <w:rFonts w:ascii="Times New Roman" w:eastAsia="Times New Roman" w:hAnsi="Times New Roman" w:cs="Times New Roman"/>
          <w:sz w:val="24"/>
          <w:szCs w:val="24"/>
          <w:lang w:eastAsia="es-ES_tradnl" w:bidi="ar-SA"/>
        </w:rPr>
        <w:t>ay numerosas inconsistencias en la definición pues no hay ninguna universal para la violencia entre hermanos, ni criterios definidos para medir su severidad o frecuencia (</w:t>
      </w:r>
      <w:r>
        <w:rPr>
          <w:rFonts w:ascii="Times New Roman" w:hAnsi="Times New Roman" w:cs="Times New Roman"/>
          <w:color w:val="1A1A1A"/>
          <w:sz w:val="24"/>
          <w:szCs w:val="24"/>
          <w:lang w:val="es-ES_tradnl" w:bidi="ar-SA"/>
        </w:rPr>
        <w:t>Tucker</w:t>
      </w:r>
      <w:r w:rsidR="00920BFB">
        <w:rPr>
          <w:rFonts w:ascii="Times New Roman" w:hAnsi="Times New Roman" w:cs="Times New Roman"/>
          <w:color w:val="1A1A1A"/>
          <w:sz w:val="24"/>
          <w:szCs w:val="24"/>
          <w:lang w:val="es-ES_tradnl" w:bidi="ar-SA"/>
        </w:rPr>
        <w:t xml:space="preserve"> </w:t>
      </w:r>
      <w:r>
        <w:rPr>
          <w:rFonts w:ascii="Times New Roman" w:hAnsi="Times New Roman" w:cs="Times New Roman"/>
          <w:color w:val="1A1A1A"/>
          <w:sz w:val="24"/>
          <w:szCs w:val="24"/>
          <w:lang w:val="es-ES_tradnl" w:bidi="ar-SA"/>
        </w:rPr>
        <w:t>et al</w:t>
      </w:r>
      <w:r w:rsidR="00783F0B">
        <w:rPr>
          <w:rFonts w:ascii="Times New Roman" w:hAnsi="Times New Roman" w:cs="Times New Roman"/>
          <w:color w:val="1A1A1A"/>
          <w:sz w:val="24"/>
          <w:szCs w:val="24"/>
          <w:lang w:val="es-ES_tradnl" w:bidi="ar-SA"/>
        </w:rPr>
        <w:t>.</w:t>
      </w:r>
      <w:r>
        <w:rPr>
          <w:rFonts w:ascii="Times New Roman" w:hAnsi="Times New Roman" w:cs="Times New Roman"/>
          <w:color w:val="1A1A1A"/>
          <w:sz w:val="24"/>
          <w:szCs w:val="24"/>
          <w:lang w:val="es-ES_tradnl" w:bidi="ar-SA"/>
        </w:rPr>
        <w:t>, 2013)</w:t>
      </w:r>
      <w:r>
        <w:rPr>
          <w:rFonts w:ascii="Times New Roman" w:eastAsia="Times New Roman" w:hAnsi="Times New Roman" w:cs="Times New Roman"/>
          <w:sz w:val="24"/>
          <w:szCs w:val="24"/>
          <w:lang w:eastAsia="es-ES_tradnl" w:bidi="ar-SA"/>
        </w:rPr>
        <w:t xml:space="preserve">. </w:t>
      </w:r>
      <w:r w:rsidR="00965537">
        <w:rPr>
          <w:rFonts w:ascii="Times New Roman" w:eastAsia="Times New Roman" w:hAnsi="Times New Roman" w:cs="Times New Roman"/>
          <w:sz w:val="24"/>
          <w:szCs w:val="24"/>
          <w:lang w:eastAsia="es-ES_tradnl" w:bidi="ar-SA"/>
        </w:rPr>
        <w:t xml:space="preserve">Caspi (2011) hace una distinción entre los términos violencia y abuso. El primero explica aquellas relaciones donde la agresión es mutua y bidireccional, el objetivo de ambos es dañar a la otra persona. Sin embargo, </w:t>
      </w:r>
      <w:r w:rsidR="006702E2">
        <w:rPr>
          <w:rFonts w:ascii="Times New Roman" w:eastAsia="Times New Roman" w:hAnsi="Times New Roman" w:cs="Times New Roman"/>
          <w:sz w:val="24"/>
          <w:szCs w:val="24"/>
          <w:lang w:eastAsia="es-ES_tradnl" w:bidi="ar-SA"/>
        </w:rPr>
        <w:t>en el último</w:t>
      </w:r>
      <w:r w:rsidR="00965537">
        <w:rPr>
          <w:rFonts w:ascii="Times New Roman" w:eastAsia="Times New Roman" w:hAnsi="Times New Roman" w:cs="Times New Roman"/>
          <w:sz w:val="24"/>
          <w:szCs w:val="24"/>
          <w:lang w:eastAsia="es-ES_tradnl" w:bidi="ar-SA"/>
        </w:rPr>
        <w:t xml:space="preserve">, </w:t>
      </w:r>
      <w:r w:rsidR="001240A9">
        <w:rPr>
          <w:rFonts w:ascii="Times New Roman" w:eastAsia="Times New Roman" w:hAnsi="Times New Roman" w:cs="Times New Roman"/>
          <w:sz w:val="24"/>
          <w:szCs w:val="24"/>
          <w:lang w:eastAsia="es-ES_tradnl" w:bidi="ar-SA"/>
        </w:rPr>
        <w:t xml:space="preserve">hay una relación asimétrica, </w:t>
      </w:r>
      <w:r w:rsidR="00965537">
        <w:rPr>
          <w:rFonts w:ascii="Times New Roman" w:eastAsia="Times New Roman" w:hAnsi="Times New Roman" w:cs="Times New Roman"/>
          <w:sz w:val="24"/>
          <w:szCs w:val="24"/>
          <w:lang w:eastAsia="es-ES_tradnl" w:bidi="ar-SA"/>
        </w:rPr>
        <w:t>es unidireccional, ya que un hermano busca superar a otro a través del terror y la intimidación con el objetivo de lograr el control</w:t>
      </w:r>
      <w:r w:rsidR="001240A9">
        <w:rPr>
          <w:rFonts w:ascii="Times New Roman" w:eastAsia="Times New Roman" w:hAnsi="Times New Roman" w:cs="Times New Roman"/>
          <w:sz w:val="24"/>
          <w:szCs w:val="24"/>
          <w:lang w:eastAsia="es-ES_tradnl" w:bidi="ar-SA"/>
        </w:rPr>
        <w:t>.</w:t>
      </w:r>
      <w:r w:rsidR="00BB681F">
        <w:rPr>
          <w:rFonts w:ascii="Times New Roman" w:eastAsia="Times New Roman" w:hAnsi="Times New Roman" w:cs="Times New Roman"/>
          <w:sz w:val="24"/>
          <w:szCs w:val="24"/>
          <w:lang w:eastAsia="es-ES_tradnl" w:bidi="ar-SA"/>
        </w:rPr>
        <w:t xml:space="preserve"> De la misma manera, </w:t>
      </w:r>
      <w:r w:rsidR="00BB681F">
        <w:rPr>
          <w:rFonts w:ascii="Times" w:hAnsi="Times" w:cs="Times"/>
          <w:color w:val="000000"/>
          <w:sz w:val="24"/>
          <w:szCs w:val="24"/>
          <w:lang w:val="es-ES_tradnl" w:bidi="ar-SA"/>
        </w:rPr>
        <w:t>Caffaro (2013) utiliza la palabra violencia para referirse al patrón repetido de agresión física dirigida</w:t>
      </w:r>
      <w:r w:rsidR="00BB681F" w:rsidRPr="00BB681F">
        <w:rPr>
          <w:rFonts w:ascii="Times New Roman" w:eastAsia="Times New Roman" w:hAnsi="Times New Roman" w:cs="Times New Roman"/>
          <w:color w:val="FF0000"/>
          <w:sz w:val="24"/>
          <w:szCs w:val="24"/>
          <w:lang w:eastAsia="es-ES_tradnl" w:bidi="ar-SA"/>
        </w:rPr>
        <w:t xml:space="preserve"> </w:t>
      </w:r>
      <w:r w:rsidR="00BB681F" w:rsidRPr="00BB681F">
        <w:rPr>
          <w:rFonts w:ascii="Times New Roman" w:eastAsia="Times New Roman" w:hAnsi="Times New Roman" w:cs="Times New Roman"/>
          <w:color w:val="000000" w:themeColor="text1"/>
          <w:sz w:val="24"/>
          <w:szCs w:val="24"/>
          <w:lang w:eastAsia="es-ES_tradnl" w:bidi="ar-SA"/>
        </w:rPr>
        <w:t>hacia un hermano con la intención de dañar que está motivada por una necesidad interna de poder y control.</w:t>
      </w:r>
      <w:r w:rsidR="00BB681F">
        <w:rPr>
          <w:rFonts w:ascii="Times New Roman" w:eastAsia="Times New Roman" w:hAnsi="Times New Roman" w:cs="Times New Roman"/>
          <w:color w:val="000000" w:themeColor="text1"/>
          <w:sz w:val="24"/>
          <w:szCs w:val="24"/>
          <w:lang w:eastAsia="es-ES_tradnl" w:bidi="ar-SA"/>
        </w:rPr>
        <w:t xml:space="preserve"> Para él, sería abuso</w:t>
      </w:r>
      <w:r w:rsidR="00BB681F">
        <w:rPr>
          <w:rFonts w:ascii="Times" w:hAnsi="Times" w:cs="Times"/>
          <w:color w:val="000000"/>
          <w:sz w:val="24"/>
          <w:szCs w:val="24"/>
          <w:lang w:val="es-ES_tradnl" w:bidi="ar-SA"/>
        </w:rPr>
        <w:t xml:space="preserve"> el termino que englobaría la violencia física, abuso sexual y maltrato psicológico.</w:t>
      </w:r>
      <w:r w:rsidR="002E53F6">
        <w:rPr>
          <w:rFonts w:ascii="Times" w:hAnsi="Times" w:cs="Times"/>
          <w:color w:val="000000"/>
          <w:sz w:val="24"/>
          <w:szCs w:val="24"/>
          <w:lang w:val="es-ES_tradnl" w:bidi="ar-SA"/>
        </w:rPr>
        <w:t xml:space="preserve"> </w:t>
      </w:r>
      <w:r w:rsidR="00444850">
        <w:rPr>
          <w:rFonts w:ascii="Times New Roman" w:hAnsi="Times New Roman" w:cs="Times New Roman"/>
          <w:color w:val="000000"/>
          <w:sz w:val="24"/>
          <w:szCs w:val="24"/>
          <w:lang w:bidi="ar-SA"/>
        </w:rPr>
        <w:t>Wolke</w:t>
      </w:r>
      <w:r w:rsidR="002E53F6">
        <w:rPr>
          <w:rFonts w:ascii="Times New Roman" w:hAnsi="Times New Roman" w:cs="Times New Roman"/>
          <w:color w:val="000000"/>
          <w:sz w:val="24"/>
          <w:szCs w:val="24"/>
          <w:lang w:bidi="ar-SA"/>
        </w:rPr>
        <w:t xml:space="preserve"> </w:t>
      </w:r>
      <w:r w:rsidR="00444850">
        <w:rPr>
          <w:rFonts w:ascii="Times New Roman" w:hAnsi="Times New Roman" w:cs="Times New Roman"/>
          <w:color w:val="000000"/>
          <w:sz w:val="24"/>
          <w:szCs w:val="24"/>
          <w:lang w:bidi="ar-SA"/>
        </w:rPr>
        <w:t>et al.</w:t>
      </w:r>
      <w:r w:rsidR="00FF2817">
        <w:rPr>
          <w:rFonts w:ascii="Times New Roman" w:hAnsi="Times New Roman" w:cs="Times New Roman"/>
          <w:color w:val="000000"/>
          <w:sz w:val="24"/>
          <w:szCs w:val="24"/>
          <w:lang w:bidi="ar-SA"/>
        </w:rPr>
        <w:t>,</w:t>
      </w:r>
      <w:r w:rsidR="00444850">
        <w:rPr>
          <w:rFonts w:ascii="Times New Roman" w:hAnsi="Times New Roman" w:cs="Times New Roman"/>
          <w:color w:val="000000"/>
          <w:sz w:val="24"/>
          <w:szCs w:val="24"/>
          <w:lang w:bidi="ar-SA"/>
        </w:rPr>
        <w:t xml:space="preserve"> (2015) prefieren</w:t>
      </w:r>
      <w:r w:rsidR="00BB681F">
        <w:rPr>
          <w:rFonts w:ascii="Times New Roman" w:hAnsi="Times New Roman" w:cs="Times New Roman"/>
          <w:color w:val="000000"/>
          <w:sz w:val="24"/>
          <w:szCs w:val="24"/>
          <w:lang w:bidi="ar-SA"/>
        </w:rPr>
        <w:t xml:space="preserve"> definirlo como acoso entre hermanos</w:t>
      </w:r>
      <w:r w:rsidR="00444850">
        <w:rPr>
          <w:rFonts w:ascii="Times New Roman" w:hAnsi="Times New Roman" w:cs="Times New Roman"/>
          <w:color w:val="000000"/>
          <w:sz w:val="24"/>
          <w:szCs w:val="24"/>
          <w:lang w:bidi="ar-SA"/>
        </w:rPr>
        <w:t xml:space="preserve">, </w:t>
      </w:r>
      <w:r w:rsidR="00CD6781">
        <w:rPr>
          <w:rFonts w:ascii="Times New Roman" w:hAnsi="Times New Roman" w:cs="Times New Roman"/>
          <w:color w:val="000000"/>
          <w:sz w:val="24"/>
          <w:szCs w:val="24"/>
          <w:lang w:bidi="ar-SA"/>
        </w:rPr>
        <w:t xml:space="preserve">consideran </w:t>
      </w:r>
      <w:r w:rsidR="00BB681F">
        <w:rPr>
          <w:rFonts w:ascii="Times New Roman" w:hAnsi="Times New Roman" w:cs="Times New Roman"/>
          <w:color w:val="000000"/>
          <w:sz w:val="24"/>
          <w:szCs w:val="24"/>
          <w:lang w:bidi="ar-SA"/>
        </w:rPr>
        <w:t xml:space="preserve">que es un </w:t>
      </w:r>
      <w:r w:rsidR="00444850">
        <w:rPr>
          <w:rFonts w:ascii="Times" w:hAnsi="Times" w:cs="Times"/>
          <w:color w:val="000000"/>
          <w:sz w:val="24"/>
          <w:szCs w:val="24"/>
          <w:lang w:val="es-ES_tradnl" w:bidi="ar-SA"/>
        </w:rPr>
        <w:t>patrón repetido de agresión entre hermanos en los que hay una diferencia de poder</w:t>
      </w:r>
      <w:r w:rsidR="00F460E8">
        <w:rPr>
          <w:rFonts w:ascii="Times" w:hAnsi="Times" w:cs="Times"/>
          <w:color w:val="000000"/>
          <w:sz w:val="24"/>
          <w:szCs w:val="24"/>
          <w:lang w:val="es-ES_tradnl" w:bidi="ar-SA"/>
        </w:rPr>
        <w:t xml:space="preserve">, se </w:t>
      </w:r>
      <w:r w:rsidR="00444850">
        <w:rPr>
          <w:rFonts w:ascii="Times" w:hAnsi="Times" w:cs="Times"/>
          <w:color w:val="000000"/>
          <w:sz w:val="24"/>
          <w:szCs w:val="24"/>
          <w:lang w:val="es-ES_tradnl" w:bidi="ar-SA"/>
        </w:rPr>
        <w:t>tiene la intención de dañar físicamente, psicológicamente, relacionalmente o su propiedad. Esto puede realizarse de manera directa o indirecta.</w:t>
      </w:r>
      <w:r w:rsidR="00FC32DD">
        <w:rPr>
          <w:rFonts w:ascii="Times" w:hAnsi="Times" w:cs="Times"/>
          <w:color w:val="000000"/>
          <w:sz w:val="24"/>
          <w:szCs w:val="24"/>
          <w:lang w:val="es-ES_tradnl" w:bidi="ar-SA"/>
        </w:rPr>
        <w:t xml:space="preserve"> </w:t>
      </w:r>
    </w:p>
    <w:p w14:paraId="3F664372" w14:textId="3649600D" w:rsidR="00D70285" w:rsidRPr="0065797D" w:rsidRDefault="00EE1DB7" w:rsidP="00D70285">
      <w:pPr>
        <w:spacing w:line="360" w:lineRule="auto"/>
        <w:ind w:firstLine="360"/>
        <w:jc w:val="both"/>
        <w:rPr>
          <w:rFonts w:ascii="Times New Roman" w:hAnsi="Times New Roman" w:cs="Times New Roman"/>
          <w:color w:val="000000" w:themeColor="text1"/>
          <w:sz w:val="24"/>
          <w:szCs w:val="24"/>
          <w:lang w:bidi="ar-SA"/>
        </w:rPr>
      </w:pPr>
      <w:r w:rsidRPr="00BB681F">
        <w:rPr>
          <w:rFonts w:ascii="Times New Roman" w:eastAsia="Times New Roman" w:hAnsi="Times New Roman" w:cs="Times New Roman"/>
          <w:color w:val="000000" w:themeColor="text1"/>
          <w:sz w:val="24"/>
          <w:szCs w:val="24"/>
          <w:lang w:eastAsia="es-ES_tradnl" w:bidi="ar-SA"/>
        </w:rPr>
        <w:t xml:space="preserve">En este trabajo </w:t>
      </w:r>
      <w:r w:rsidR="007832B6" w:rsidRPr="00BB681F">
        <w:rPr>
          <w:rFonts w:ascii="Times New Roman" w:eastAsia="Times New Roman" w:hAnsi="Times New Roman" w:cs="Times New Roman"/>
          <w:color w:val="000000" w:themeColor="text1"/>
          <w:sz w:val="24"/>
          <w:szCs w:val="24"/>
          <w:lang w:eastAsia="es-ES_tradnl" w:bidi="ar-SA"/>
        </w:rPr>
        <w:t>se tendrá</w:t>
      </w:r>
      <w:r w:rsidRPr="00BB681F">
        <w:rPr>
          <w:rFonts w:ascii="Times New Roman" w:eastAsia="Times New Roman" w:hAnsi="Times New Roman" w:cs="Times New Roman"/>
          <w:color w:val="000000" w:themeColor="text1"/>
          <w:sz w:val="24"/>
          <w:szCs w:val="24"/>
          <w:lang w:eastAsia="es-ES_tradnl" w:bidi="ar-SA"/>
        </w:rPr>
        <w:t xml:space="preserve"> en cuenta la definición de Ca</w:t>
      </w:r>
      <w:r w:rsidR="00BB681F" w:rsidRPr="00BB681F">
        <w:rPr>
          <w:rFonts w:ascii="Times New Roman" w:eastAsia="Times New Roman" w:hAnsi="Times New Roman" w:cs="Times New Roman"/>
          <w:color w:val="000000" w:themeColor="text1"/>
          <w:sz w:val="24"/>
          <w:szCs w:val="24"/>
          <w:lang w:eastAsia="es-ES_tradnl" w:bidi="ar-SA"/>
        </w:rPr>
        <w:t>spi (2011</w:t>
      </w:r>
      <w:r w:rsidR="00325B52" w:rsidRPr="00BB681F">
        <w:rPr>
          <w:rFonts w:ascii="Times New Roman" w:eastAsia="Times New Roman" w:hAnsi="Times New Roman" w:cs="Times New Roman"/>
          <w:color w:val="000000" w:themeColor="text1"/>
          <w:sz w:val="24"/>
          <w:szCs w:val="24"/>
          <w:lang w:eastAsia="es-ES_tradnl" w:bidi="ar-SA"/>
        </w:rPr>
        <w:t>)</w:t>
      </w:r>
      <w:r w:rsidR="00BB681F" w:rsidRPr="00BB681F">
        <w:rPr>
          <w:rFonts w:ascii="Times New Roman" w:eastAsia="Times New Roman" w:hAnsi="Times New Roman" w:cs="Times New Roman"/>
          <w:color w:val="000000" w:themeColor="text1"/>
          <w:sz w:val="24"/>
          <w:szCs w:val="24"/>
          <w:lang w:eastAsia="es-ES_tradnl" w:bidi="ar-SA"/>
        </w:rPr>
        <w:t xml:space="preserve">: </w:t>
      </w:r>
      <w:r w:rsidR="00FF2817">
        <w:rPr>
          <w:rFonts w:ascii="Times New Roman" w:eastAsia="Times New Roman" w:hAnsi="Times New Roman" w:cs="Times New Roman"/>
          <w:color w:val="000000" w:themeColor="text1"/>
          <w:sz w:val="24"/>
          <w:szCs w:val="24"/>
          <w:lang w:eastAsia="es-ES_tradnl" w:bidi="ar-SA"/>
        </w:rPr>
        <w:t>“</w:t>
      </w:r>
      <w:r w:rsidR="00BB681F" w:rsidRPr="00BB681F">
        <w:rPr>
          <w:rFonts w:ascii="Times New Roman" w:hAnsi="Times New Roman" w:cs="Times New Roman"/>
          <w:color w:val="000000" w:themeColor="text1"/>
          <w:sz w:val="24"/>
          <w:szCs w:val="24"/>
          <w:lang w:bidi="ar-SA"/>
        </w:rPr>
        <w:t>agresión entre hermanos es un constructo que abarca todos los tipos de comportamientos agresivos que se ubican en un continuo ascendente de severidad que va desde competición -leve-, conflicto</w:t>
      </w:r>
      <w:r w:rsidR="00582CB9">
        <w:rPr>
          <w:rFonts w:ascii="Times New Roman" w:hAnsi="Times New Roman" w:cs="Times New Roman"/>
          <w:color w:val="000000" w:themeColor="text1"/>
          <w:sz w:val="24"/>
          <w:szCs w:val="24"/>
          <w:lang w:bidi="ar-SA"/>
        </w:rPr>
        <w:t xml:space="preserve">, </w:t>
      </w:r>
      <w:r w:rsidR="00BB681F" w:rsidRPr="00BB681F">
        <w:rPr>
          <w:rFonts w:ascii="Times New Roman" w:hAnsi="Times New Roman" w:cs="Times New Roman"/>
          <w:color w:val="000000" w:themeColor="text1"/>
          <w:sz w:val="24"/>
          <w:szCs w:val="24"/>
          <w:lang w:bidi="ar-SA"/>
        </w:rPr>
        <w:t>violencia</w:t>
      </w:r>
      <w:r w:rsidR="00582CB9">
        <w:rPr>
          <w:rFonts w:ascii="Times New Roman" w:hAnsi="Times New Roman" w:cs="Times New Roman"/>
          <w:color w:val="000000" w:themeColor="text1"/>
          <w:sz w:val="24"/>
          <w:szCs w:val="24"/>
          <w:lang w:bidi="ar-SA"/>
        </w:rPr>
        <w:t>,</w:t>
      </w:r>
      <w:r w:rsidR="00BB681F" w:rsidRPr="00BB681F">
        <w:rPr>
          <w:rFonts w:ascii="Times New Roman" w:hAnsi="Times New Roman" w:cs="Times New Roman"/>
          <w:color w:val="000000" w:themeColor="text1"/>
          <w:sz w:val="24"/>
          <w:szCs w:val="24"/>
          <w:lang w:bidi="ar-SA"/>
        </w:rPr>
        <w:t xml:space="preserve"> hasta abuso -extremo-</w:t>
      </w:r>
      <w:r w:rsidR="00FF2817">
        <w:rPr>
          <w:rFonts w:ascii="Times New Roman" w:hAnsi="Times New Roman" w:cs="Times New Roman"/>
          <w:color w:val="000000" w:themeColor="text1"/>
          <w:sz w:val="24"/>
          <w:szCs w:val="24"/>
          <w:lang w:bidi="ar-SA"/>
        </w:rPr>
        <w:t>“ (p. 2)</w:t>
      </w:r>
      <w:r w:rsidR="00BB681F" w:rsidRPr="00BB681F">
        <w:rPr>
          <w:rFonts w:ascii="Times New Roman" w:hAnsi="Times New Roman" w:cs="Times New Roman"/>
          <w:color w:val="000000" w:themeColor="text1"/>
          <w:sz w:val="24"/>
          <w:szCs w:val="24"/>
          <w:lang w:bidi="ar-SA"/>
        </w:rPr>
        <w:t>.</w:t>
      </w:r>
      <w:r w:rsidR="00582CB9">
        <w:rPr>
          <w:rFonts w:ascii="Times New Roman" w:hAnsi="Times New Roman" w:cs="Times New Roman"/>
          <w:color w:val="000000" w:themeColor="text1"/>
          <w:sz w:val="24"/>
          <w:szCs w:val="24"/>
          <w:lang w:bidi="ar-SA"/>
        </w:rPr>
        <w:t xml:space="preserve"> </w:t>
      </w:r>
      <w:r w:rsidR="004034B7">
        <w:rPr>
          <w:rFonts w:ascii="Times New Roman" w:hAnsi="Times New Roman" w:cs="Times New Roman"/>
          <w:color w:val="000000" w:themeColor="text1"/>
          <w:sz w:val="24"/>
          <w:szCs w:val="24"/>
          <w:lang w:bidi="ar-SA"/>
        </w:rPr>
        <w:t xml:space="preserve">Estos comportamientos agresivos se pueden manifestar de </w:t>
      </w:r>
      <w:r w:rsidR="0065797D">
        <w:rPr>
          <w:rFonts w:ascii="Times New Roman" w:hAnsi="Times New Roman" w:cs="Times New Roman"/>
          <w:color w:val="000000" w:themeColor="text1"/>
          <w:sz w:val="24"/>
          <w:szCs w:val="24"/>
          <w:lang w:bidi="ar-SA"/>
        </w:rPr>
        <w:t>cuatro</w:t>
      </w:r>
      <w:r w:rsidR="004034B7">
        <w:rPr>
          <w:rFonts w:ascii="Times New Roman" w:hAnsi="Times New Roman" w:cs="Times New Roman"/>
          <w:color w:val="000000" w:themeColor="text1"/>
          <w:sz w:val="24"/>
          <w:szCs w:val="24"/>
          <w:lang w:bidi="ar-SA"/>
        </w:rPr>
        <w:t xml:space="preserve"> formas: física, sexual, psicológica y relacional. </w:t>
      </w:r>
      <w:r w:rsidR="00B463FD">
        <w:rPr>
          <w:rFonts w:ascii="Times New Roman" w:eastAsia="Times New Roman" w:hAnsi="Times New Roman" w:cs="Times New Roman"/>
          <w:sz w:val="24"/>
          <w:szCs w:val="24"/>
          <w:lang w:eastAsia="es-ES_tradnl" w:bidi="ar-SA"/>
        </w:rPr>
        <w:t>Los hermano</w:t>
      </w:r>
      <w:r w:rsidR="003B4A52">
        <w:rPr>
          <w:rFonts w:ascii="Times New Roman" w:eastAsia="Times New Roman" w:hAnsi="Times New Roman" w:cs="Times New Roman"/>
          <w:sz w:val="24"/>
          <w:szCs w:val="24"/>
          <w:lang w:eastAsia="es-ES_tradnl" w:bidi="ar-SA"/>
        </w:rPr>
        <w:t>s</w:t>
      </w:r>
      <w:r w:rsidR="00B463FD">
        <w:rPr>
          <w:rFonts w:ascii="Times New Roman" w:eastAsia="Times New Roman" w:hAnsi="Times New Roman" w:cs="Times New Roman"/>
          <w:sz w:val="24"/>
          <w:szCs w:val="24"/>
          <w:lang w:eastAsia="es-ES_tradnl" w:bidi="ar-SA"/>
        </w:rPr>
        <w:t xml:space="preserve"> se</w:t>
      </w:r>
      <w:r w:rsidR="00D617C6">
        <w:rPr>
          <w:rFonts w:ascii="Times New Roman" w:eastAsia="Times New Roman" w:hAnsi="Times New Roman" w:cs="Times New Roman"/>
          <w:sz w:val="24"/>
          <w:szCs w:val="24"/>
          <w:lang w:eastAsia="es-ES_tradnl" w:bidi="ar-SA"/>
        </w:rPr>
        <w:t xml:space="preserve"> comportan de esa manera con el objetivo de dejar a la otra persona </w:t>
      </w:r>
      <w:r w:rsidR="00D617C6">
        <w:rPr>
          <w:rFonts w:ascii="Times New Roman" w:eastAsia="Times New Roman" w:hAnsi="Times New Roman" w:cs="Times New Roman"/>
          <w:sz w:val="24"/>
          <w:szCs w:val="24"/>
          <w:lang w:eastAsia="es-ES_tradnl" w:bidi="ar-SA"/>
        </w:rPr>
        <w:lastRenderedPageBreak/>
        <w:t>sintiéndose</w:t>
      </w:r>
      <w:r w:rsidR="00325B52">
        <w:rPr>
          <w:rFonts w:ascii="Times New Roman" w:eastAsia="Times New Roman" w:hAnsi="Times New Roman" w:cs="Times New Roman"/>
          <w:sz w:val="24"/>
          <w:szCs w:val="24"/>
          <w:lang w:eastAsia="es-ES_tradnl" w:bidi="ar-SA"/>
        </w:rPr>
        <w:t xml:space="preserve"> </w:t>
      </w:r>
      <w:r w:rsidR="00D617C6">
        <w:rPr>
          <w:rFonts w:ascii="Times New Roman" w:eastAsia="Times New Roman" w:hAnsi="Times New Roman" w:cs="Times New Roman"/>
          <w:sz w:val="24"/>
          <w:szCs w:val="24"/>
          <w:lang w:eastAsia="es-ES_tradnl" w:bidi="ar-SA"/>
        </w:rPr>
        <w:t xml:space="preserve">humillada, insegura, desprotegida y derrotada. Además, </w:t>
      </w:r>
      <w:r>
        <w:rPr>
          <w:rFonts w:ascii="Times New Roman" w:eastAsia="Times New Roman" w:hAnsi="Times New Roman" w:cs="Times New Roman"/>
          <w:sz w:val="24"/>
          <w:szCs w:val="24"/>
          <w:lang w:eastAsia="es-ES_tradnl" w:bidi="ar-SA"/>
        </w:rPr>
        <w:t>los padres no son capaces</w:t>
      </w:r>
      <w:r w:rsidR="00B463FD">
        <w:rPr>
          <w:rFonts w:ascii="Times New Roman" w:eastAsia="Times New Roman" w:hAnsi="Times New Roman" w:cs="Times New Roman"/>
          <w:sz w:val="24"/>
          <w:szCs w:val="24"/>
          <w:lang w:eastAsia="es-ES_tradnl" w:bidi="ar-SA"/>
        </w:rPr>
        <w:t xml:space="preserve"> de</w:t>
      </w:r>
      <w:r>
        <w:rPr>
          <w:rFonts w:ascii="Times New Roman" w:eastAsia="Times New Roman" w:hAnsi="Times New Roman" w:cs="Times New Roman"/>
          <w:sz w:val="24"/>
          <w:szCs w:val="24"/>
          <w:lang w:eastAsia="es-ES_tradnl" w:bidi="ar-SA"/>
        </w:rPr>
        <w:t xml:space="preserve"> ejercer control sobre est</w:t>
      </w:r>
      <w:r w:rsidR="00D617C6">
        <w:rPr>
          <w:rFonts w:ascii="Times New Roman" w:eastAsia="Times New Roman" w:hAnsi="Times New Roman" w:cs="Times New Roman"/>
          <w:sz w:val="24"/>
          <w:szCs w:val="24"/>
          <w:lang w:eastAsia="es-ES_tradnl" w:bidi="ar-SA"/>
        </w:rPr>
        <w:t xml:space="preserve">as acciones o no ven la necesidad puesto que lo minimizan y lo ven como normal. </w:t>
      </w:r>
    </w:p>
    <w:p w14:paraId="084A3492" w14:textId="365F8DBD" w:rsidR="00D7137C" w:rsidRDefault="002E1BC6" w:rsidP="002E1BC6">
      <w:pPr>
        <w:spacing w:line="360" w:lineRule="auto"/>
        <w:ind w:firstLine="360"/>
        <w:jc w:val="both"/>
        <w:rPr>
          <w:rFonts w:ascii="Times New Roman" w:hAnsi="Times New Roman" w:cs="Times New Roman"/>
          <w:color w:val="000000"/>
          <w:sz w:val="24"/>
          <w:szCs w:val="24"/>
          <w:lang w:val="es-ES_tradnl" w:bidi="ar-SA"/>
        </w:rPr>
      </w:pPr>
      <w:r>
        <w:rPr>
          <w:rFonts w:ascii="Times New Roman" w:hAnsi="Times New Roman" w:cs="Times New Roman"/>
          <w:color w:val="000000"/>
          <w:sz w:val="24"/>
          <w:szCs w:val="24"/>
          <w:lang w:val="es-ES_tradnl" w:bidi="ar-SA"/>
        </w:rPr>
        <w:t>La violencia entre hermanos es el producto de la interacción de complejos factores que incluyen al entorno familiar, la víctima y al ofensor. La relación est</w:t>
      </w:r>
      <w:r w:rsidR="0065797D">
        <w:rPr>
          <w:rFonts w:ascii="Times New Roman" w:hAnsi="Times New Roman" w:cs="Times New Roman"/>
          <w:color w:val="000000"/>
          <w:sz w:val="24"/>
          <w:szCs w:val="24"/>
          <w:lang w:val="es-ES_tradnl" w:bidi="ar-SA"/>
        </w:rPr>
        <w:t>á</w:t>
      </w:r>
      <w:r>
        <w:rPr>
          <w:rFonts w:ascii="Times New Roman" w:hAnsi="Times New Roman" w:cs="Times New Roman"/>
          <w:color w:val="000000"/>
          <w:sz w:val="24"/>
          <w:szCs w:val="24"/>
          <w:lang w:val="es-ES_tradnl" w:bidi="ar-SA"/>
        </w:rPr>
        <w:t xml:space="preserve"> determinada por varios factores de riesgo y de protección individuales y sistémicos (Caffaro, 2013).</w:t>
      </w:r>
      <w:r w:rsidR="005E223B" w:rsidRPr="005E223B">
        <w:rPr>
          <w:rFonts w:ascii="Times New Roman" w:hAnsi="Times New Roman" w:cs="Times New Roman"/>
          <w:color w:val="000000"/>
          <w:sz w:val="24"/>
          <w:szCs w:val="24"/>
          <w:lang w:bidi="ar-SA"/>
        </w:rPr>
        <w:t xml:space="preserve"> </w:t>
      </w:r>
      <w:r w:rsidR="00EA4CC5">
        <w:rPr>
          <w:rFonts w:ascii="Times New Roman" w:hAnsi="Times New Roman" w:cs="Times New Roman"/>
          <w:color w:val="000000"/>
          <w:sz w:val="24"/>
          <w:szCs w:val="24"/>
          <w:lang w:val="es-ES_tradnl" w:bidi="ar-SA"/>
        </w:rPr>
        <w:t xml:space="preserve">A lo largo </w:t>
      </w:r>
      <w:r w:rsidR="00D7137C">
        <w:rPr>
          <w:rFonts w:ascii="Times New Roman" w:hAnsi="Times New Roman" w:cs="Times New Roman"/>
          <w:color w:val="000000"/>
          <w:sz w:val="24"/>
          <w:szCs w:val="24"/>
          <w:lang w:val="es-ES_tradnl" w:bidi="ar-SA"/>
        </w:rPr>
        <w:t xml:space="preserve">de este trabajo </w:t>
      </w:r>
      <w:r w:rsidR="007832B6">
        <w:rPr>
          <w:rFonts w:ascii="Times New Roman" w:hAnsi="Times New Roman" w:cs="Times New Roman"/>
          <w:color w:val="000000"/>
          <w:sz w:val="24"/>
          <w:szCs w:val="24"/>
          <w:lang w:val="es-ES_tradnl" w:bidi="ar-SA"/>
        </w:rPr>
        <w:t xml:space="preserve">se explorarán </w:t>
      </w:r>
      <w:r w:rsidR="00D7137C">
        <w:rPr>
          <w:rFonts w:ascii="Times New Roman" w:hAnsi="Times New Roman" w:cs="Times New Roman"/>
          <w:color w:val="000000"/>
          <w:sz w:val="24"/>
          <w:szCs w:val="24"/>
          <w:lang w:val="es-ES_tradnl" w:bidi="ar-SA"/>
        </w:rPr>
        <w:t xml:space="preserve">estos sucesos y </w:t>
      </w:r>
      <w:r w:rsidR="007832B6">
        <w:rPr>
          <w:rFonts w:ascii="Times New Roman" w:hAnsi="Times New Roman" w:cs="Times New Roman"/>
          <w:color w:val="000000"/>
          <w:sz w:val="24"/>
          <w:szCs w:val="24"/>
          <w:lang w:val="es-ES_tradnl" w:bidi="ar-SA"/>
        </w:rPr>
        <w:t xml:space="preserve">se determinará </w:t>
      </w:r>
      <w:r w:rsidR="005619A0">
        <w:rPr>
          <w:rFonts w:ascii="Times New Roman" w:hAnsi="Times New Roman" w:cs="Times New Roman"/>
          <w:color w:val="000000"/>
          <w:sz w:val="24"/>
          <w:szCs w:val="24"/>
          <w:lang w:val="es-ES_tradnl" w:bidi="ar-SA"/>
        </w:rPr>
        <w:t xml:space="preserve">en qué ocasiones son de </w:t>
      </w:r>
      <w:r w:rsidR="00D7137C">
        <w:rPr>
          <w:rFonts w:ascii="Times New Roman" w:hAnsi="Times New Roman" w:cs="Times New Roman"/>
          <w:color w:val="000000"/>
          <w:sz w:val="24"/>
          <w:szCs w:val="24"/>
          <w:lang w:val="es-ES_tradnl" w:bidi="ar-SA"/>
        </w:rPr>
        <w:t xml:space="preserve">riesgo </w:t>
      </w:r>
      <w:r w:rsidR="005619A0">
        <w:rPr>
          <w:rFonts w:ascii="Times New Roman" w:hAnsi="Times New Roman" w:cs="Times New Roman"/>
          <w:color w:val="000000"/>
          <w:sz w:val="24"/>
          <w:szCs w:val="24"/>
          <w:lang w:val="es-ES_tradnl" w:bidi="ar-SA"/>
        </w:rPr>
        <w:t>y en qu</w:t>
      </w:r>
      <w:r>
        <w:rPr>
          <w:rFonts w:ascii="Times New Roman" w:hAnsi="Times New Roman" w:cs="Times New Roman"/>
          <w:color w:val="000000"/>
          <w:sz w:val="24"/>
          <w:szCs w:val="24"/>
          <w:lang w:val="es-ES_tradnl" w:bidi="ar-SA"/>
        </w:rPr>
        <w:t>é</w:t>
      </w:r>
      <w:r w:rsidR="005619A0">
        <w:rPr>
          <w:rFonts w:ascii="Times New Roman" w:hAnsi="Times New Roman" w:cs="Times New Roman"/>
          <w:color w:val="000000"/>
          <w:sz w:val="24"/>
          <w:szCs w:val="24"/>
          <w:lang w:val="es-ES_tradnl" w:bidi="ar-SA"/>
        </w:rPr>
        <w:t xml:space="preserve"> otras de</w:t>
      </w:r>
      <w:r w:rsidR="00D7137C">
        <w:rPr>
          <w:rFonts w:ascii="Times New Roman" w:hAnsi="Times New Roman" w:cs="Times New Roman"/>
          <w:color w:val="000000"/>
          <w:sz w:val="24"/>
          <w:szCs w:val="24"/>
          <w:lang w:val="es-ES_tradnl" w:bidi="ar-SA"/>
        </w:rPr>
        <w:t xml:space="preserve"> protección</w:t>
      </w:r>
      <w:r w:rsidR="005619A0">
        <w:rPr>
          <w:rFonts w:ascii="Times New Roman" w:hAnsi="Times New Roman" w:cs="Times New Roman"/>
          <w:color w:val="000000"/>
          <w:sz w:val="24"/>
          <w:szCs w:val="24"/>
          <w:lang w:val="es-ES_tradnl" w:bidi="ar-SA"/>
        </w:rPr>
        <w:t xml:space="preserve">. De igual modo, </w:t>
      </w:r>
      <w:r w:rsidR="007832B6">
        <w:rPr>
          <w:rFonts w:ascii="Times New Roman" w:hAnsi="Times New Roman" w:cs="Times New Roman"/>
          <w:color w:val="000000"/>
          <w:sz w:val="24"/>
          <w:szCs w:val="24"/>
          <w:lang w:val="es-ES_tradnl" w:bidi="ar-SA"/>
        </w:rPr>
        <w:t>se evaluarán</w:t>
      </w:r>
      <w:r w:rsidR="00D7137C">
        <w:rPr>
          <w:rFonts w:ascii="Times New Roman" w:hAnsi="Times New Roman" w:cs="Times New Roman"/>
          <w:color w:val="000000"/>
          <w:sz w:val="24"/>
          <w:szCs w:val="24"/>
          <w:lang w:val="es-ES_tradnl" w:bidi="ar-SA"/>
        </w:rPr>
        <w:t xml:space="preserve"> </w:t>
      </w:r>
      <w:r w:rsidR="00351432">
        <w:rPr>
          <w:rFonts w:ascii="Times New Roman" w:hAnsi="Times New Roman" w:cs="Times New Roman"/>
          <w:color w:val="000000"/>
          <w:sz w:val="24"/>
          <w:szCs w:val="24"/>
          <w:lang w:val="es-ES_tradnl" w:bidi="ar-SA"/>
        </w:rPr>
        <w:t xml:space="preserve">las </w:t>
      </w:r>
      <w:r w:rsidR="00D7137C">
        <w:rPr>
          <w:rFonts w:ascii="Times New Roman" w:hAnsi="Times New Roman" w:cs="Times New Roman"/>
          <w:color w:val="000000"/>
          <w:sz w:val="24"/>
          <w:szCs w:val="24"/>
          <w:lang w:val="es-ES_tradnl" w:bidi="ar-SA"/>
        </w:rPr>
        <w:t xml:space="preserve">características personales, </w:t>
      </w:r>
      <w:r w:rsidR="002C4DEA">
        <w:rPr>
          <w:rFonts w:ascii="Times New Roman" w:hAnsi="Times New Roman" w:cs="Times New Roman"/>
          <w:color w:val="000000"/>
          <w:sz w:val="24"/>
          <w:szCs w:val="24"/>
          <w:lang w:val="es-ES_tradnl" w:bidi="ar-SA"/>
        </w:rPr>
        <w:t xml:space="preserve">de </w:t>
      </w:r>
      <w:r w:rsidR="00D7137C">
        <w:rPr>
          <w:rFonts w:ascii="Times New Roman" w:hAnsi="Times New Roman" w:cs="Times New Roman"/>
          <w:color w:val="000000"/>
          <w:sz w:val="24"/>
          <w:szCs w:val="24"/>
          <w:lang w:val="es-ES_tradnl" w:bidi="ar-SA"/>
        </w:rPr>
        <w:t xml:space="preserve">la comunidad, </w:t>
      </w:r>
      <w:r w:rsidR="002C4DEA">
        <w:rPr>
          <w:rFonts w:ascii="Times New Roman" w:hAnsi="Times New Roman" w:cs="Times New Roman"/>
          <w:color w:val="000000"/>
          <w:sz w:val="24"/>
          <w:szCs w:val="24"/>
          <w:lang w:val="es-ES_tradnl" w:bidi="ar-SA"/>
        </w:rPr>
        <w:t>d</w:t>
      </w:r>
      <w:r w:rsidR="00D7137C">
        <w:rPr>
          <w:rFonts w:ascii="Times New Roman" w:hAnsi="Times New Roman" w:cs="Times New Roman"/>
          <w:color w:val="000000"/>
          <w:sz w:val="24"/>
          <w:szCs w:val="24"/>
          <w:lang w:val="es-ES_tradnl" w:bidi="ar-SA"/>
        </w:rPr>
        <w:t>el ámbito académico y</w:t>
      </w:r>
      <w:r w:rsidR="002C4DEA">
        <w:rPr>
          <w:rFonts w:ascii="Times New Roman" w:hAnsi="Times New Roman" w:cs="Times New Roman"/>
          <w:color w:val="000000"/>
          <w:sz w:val="24"/>
          <w:szCs w:val="24"/>
          <w:lang w:val="es-ES_tradnl" w:bidi="ar-SA"/>
        </w:rPr>
        <w:t xml:space="preserve"> de</w:t>
      </w:r>
      <w:r w:rsidR="00D7137C">
        <w:rPr>
          <w:rFonts w:ascii="Times New Roman" w:hAnsi="Times New Roman" w:cs="Times New Roman"/>
          <w:color w:val="000000"/>
          <w:sz w:val="24"/>
          <w:szCs w:val="24"/>
          <w:lang w:val="es-ES_tradnl" w:bidi="ar-SA"/>
        </w:rPr>
        <w:t xml:space="preserve"> la relación con los pares</w:t>
      </w:r>
      <w:r w:rsidR="003F64C2">
        <w:rPr>
          <w:rFonts w:ascii="Times New Roman" w:hAnsi="Times New Roman" w:cs="Times New Roman"/>
          <w:color w:val="000000"/>
          <w:sz w:val="24"/>
          <w:szCs w:val="24"/>
          <w:lang w:val="es-ES_tradnl" w:bidi="ar-SA"/>
        </w:rPr>
        <w:t xml:space="preserve"> </w:t>
      </w:r>
      <w:r w:rsidR="003F64C2" w:rsidRPr="00811571">
        <w:rPr>
          <w:rFonts w:ascii="Times New Roman" w:hAnsi="Times New Roman" w:cs="Times New Roman"/>
          <w:color w:val="000000" w:themeColor="text1"/>
          <w:sz w:val="24"/>
          <w:szCs w:val="24"/>
          <w:lang w:val="es-ES_tradnl" w:bidi="ar-SA"/>
        </w:rPr>
        <w:t>que influyen en la violencia entre hermanos</w:t>
      </w:r>
      <w:r w:rsidR="00D7137C" w:rsidRPr="00811571">
        <w:rPr>
          <w:rFonts w:ascii="Times New Roman" w:hAnsi="Times New Roman" w:cs="Times New Roman"/>
          <w:color w:val="000000" w:themeColor="text1"/>
          <w:sz w:val="24"/>
          <w:szCs w:val="24"/>
          <w:lang w:val="es-ES_tradnl" w:bidi="ar-SA"/>
        </w:rPr>
        <w:t>.</w:t>
      </w:r>
      <w:r w:rsidR="00D7137C" w:rsidRPr="003F64C2">
        <w:rPr>
          <w:rFonts w:ascii="Times New Roman" w:hAnsi="Times New Roman" w:cs="Times New Roman"/>
          <w:color w:val="FF0000"/>
          <w:sz w:val="24"/>
          <w:szCs w:val="24"/>
          <w:lang w:val="es-ES_tradnl" w:bidi="ar-SA"/>
        </w:rPr>
        <w:t xml:space="preserve"> </w:t>
      </w:r>
      <w:r w:rsidR="008730EC">
        <w:rPr>
          <w:rFonts w:ascii="Times New Roman" w:hAnsi="Times New Roman" w:cs="Times New Roman"/>
          <w:color w:val="000000"/>
          <w:sz w:val="24"/>
          <w:szCs w:val="24"/>
          <w:lang w:val="es-ES_tradnl" w:bidi="ar-SA"/>
        </w:rPr>
        <w:t xml:space="preserve">La comprensión de estos factores será de vital importancia para entender la problemática y establecer medidas para la prevención. </w:t>
      </w:r>
    </w:p>
    <w:p w14:paraId="7CB15102" w14:textId="1F128C8D" w:rsidR="005E223B" w:rsidRDefault="00D150AC" w:rsidP="005E223B">
      <w:pPr>
        <w:spacing w:line="360" w:lineRule="auto"/>
        <w:ind w:firstLine="360"/>
        <w:jc w:val="both"/>
        <w:rPr>
          <w:rFonts w:ascii="Times New Roman" w:hAnsi="Times New Roman" w:cs="Times New Roman"/>
          <w:color w:val="000000"/>
          <w:sz w:val="24"/>
          <w:szCs w:val="24"/>
          <w:lang w:val="es-ES_tradnl" w:bidi="ar-SA"/>
        </w:rPr>
      </w:pPr>
      <w:r>
        <w:rPr>
          <w:rFonts w:ascii="Times New Roman" w:hAnsi="Times New Roman" w:cs="Times New Roman"/>
          <w:color w:val="000000"/>
          <w:sz w:val="24"/>
          <w:szCs w:val="24"/>
          <w:lang w:val="es-ES_tradnl" w:bidi="ar-SA"/>
        </w:rPr>
        <w:t xml:space="preserve">A la hora de estudiar el mejor tratamiento posible, es importante realizar un paso previo: identificar las teorías que pueden explicar la violencia entre hermanos. </w:t>
      </w:r>
      <w:r w:rsidR="00443E47">
        <w:rPr>
          <w:rFonts w:ascii="Times New Roman" w:hAnsi="Times New Roman" w:cs="Times New Roman"/>
          <w:color w:val="000000"/>
          <w:sz w:val="24"/>
          <w:szCs w:val="24"/>
          <w:lang w:val="es-ES_tradnl" w:bidi="ar-SA"/>
        </w:rPr>
        <w:t xml:space="preserve">Tras </w:t>
      </w:r>
      <w:r w:rsidR="00351432">
        <w:rPr>
          <w:rFonts w:ascii="Times New Roman" w:hAnsi="Times New Roman" w:cs="Times New Roman"/>
          <w:color w:val="000000"/>
          <w:sz w:val="24"/>
          <w:szCs w:val="24"/>
          <w:lang w:val="es-ES_tradnl" w:bidi="ar-SA"/>
        </w:rPr>
        <w:t xml:space="preserve">una </w:t>
      </w:r>
      <w:r w:rsidR="00443E47">
        <w:rPr>
          <w:rFonts w:ascii="Times New Roman" w:hAnsi="Times New Roman" w:cs="Times New Roman"/>
          <w:color w:val="000000"/>
          <w:sz w:val="24"/>
          <w:szCs w:val="24"/>
          <w:lang w:val="es-ES_tradnl" w:bidi="ar-SA"/>
        </w:rPr>
        <w:t xml:space="preserve">búsqueda bibliográfica seleccionamos </w:t>
      </w:r>
      <w:r w:rsidR="005E223B">
        <w:rPr>
          <w:rFonts w:ascii="Times New Roman" w:hAnsi="Times New Roman" w:cs="Times New Roman"/>
          <w:color w:val="000000"/>
          <w:sz w:val="24"/>
          <w:szCs w:val="24"/>
          <w:lang w:val="es-ES_tradnl" w:bidi="ar-SA"/>
        </w:rPr>
        <w:t xml:space="preserve">2: la teoría feminista y la teoría del aprendizaje social. A pesar la existencia de más teorías como la del conflicto, las seleccionadas son las más repetidas en la literatura y en el estudio de </w:t>
      </w:r>
      <w:r w:rsidR="005E223B" w:rsidRPr="00D83B5D">
        <w:rPr>
          <w:rFonts w:ascii="Times New Roman" w:hAnsi="Times New Roman" w:cs="Times New Roman"/>
          <w:sz w:val="24"/>
        </w:rPr>
        <w:t>Button, &amp; Gealt</w:t>
      </w:r>
      <w:r w:rsidR="005E223B">
        <w:rPr>
          <w:rFonts w:ascii="Times New Roman" w:hAnsi="Times New Roman" w:cs="Times New Roman"/>
          <w:sz w:val="24"/>
        </w:rPr>
        <w:t xml:space="preserve"> (2010) se demuestra empíricamente que ayudan a explicar la existencia de este fenómeno. </w:t>
      </w:r>
    </w:p>
    <w:p w14:paraId="3939E460" w14:textId="2A08EBDA" w:rsidR="00D150AC" w:rsidRDefault="00266564" w:rsidP="00200ABF">
      <w:pPr>
        <w:spacing w:line="360" w:lineRule="auto"/>
        <w:ind w:firstLine="360"/>
        <w:jc w:val="both"/>
        <w:rPr>
          <w:rFonts w:ascii="Times New Roman" w:hAnsi="Times New Roman" w:cs="Times New Roman"/>
          <w:color w:val="000000"/>
          <w:sz w:val="24"/>
          <w:szCs w:val="24"/>
          <w:lang w:val="es-ES_tradnl" w:bidi="ar-SA"/>
        </w:rPr>
      </w:pPr>
      <w:r>
        <w:rPr>
          <w:rFonts w:ascii="Times New Roman" w:hAnsi="Times New Roman" w:cs="Times New Roman"/>
          <w:color w:val="000000"/>
          <w:sz w:val="24"/>
          <w:szCs w:val="24"/>
          <w:lang w:val="es-ES_tradnl" w:bidi="ar-SA"/>
        </w:rPr>
        <w:t>L</w:t>
      </w:r>
      <w:r w:rsidR="00443E47">
        <w:rPr>
          <w:rFonts w:ascii="Times New Roman" w:hAnsi="Times New Roman" w:cs="Times New Roman"/>
          <w:color w:val="000000"/>
          <w:sz w:val="24"/>
          <w:szCs w:val="24"/>
          <w:lang w:val="es-ES_tradnl" w:bidi="ar-SA"/>
        </w:rPr>
        <w:t xml:space="preserve">a teoría feminista </w:t>
      </w:r>
      <w:r w:rsidR="00215320">
        <w:rPr>
          <w:rFonts w:ascii="Times New Roman" w:hAnsi="Times New Roman" w:cs="Times New Roman"/>
          <w:color w:val="000000"/>
          <w:sz w:val="24"/>
          <w:szCs w:val="24"/>
          <w:lang w:val="es-ES_tradnl" w:bidi="ar-SA"/>
        </w:rPr>
        <w:t>considera que la estructura patriarcal de la sociedad y por ende de las familias, influye</w:t>
      </w:r>
      <w:r w:rsidR="0034335F">
        <w:rPr>
          <w:rFonts w:ascii="Times New Roman" w:hAnsi="Times New Roman" w:cs="Times New Roman"/>
          <w:color w:val="000000"/>
          <w:sz w:val="24"/>
          <w:szCs w:val="24"/>
          <w:lang w:val="es-ES_tradnl" w:bidi="ar-SA"/>
        </w:rPr>
        <w:t xml:space="preserve"> </w:t>
      </w:r>
      <w:r w:rsidR="0034335F" w:rsidRPr="003E3307">
        <w:rPr>
          <w:rFonts w:ascii="Times New Roman" w:hAnsi="Times New Roman" w:cs="Times New Roman"/>
          <w:color w:val="000000" w:themeColor="text1"/>
          <w:sz w:val="24"/>
          <w:szCs w:val="24"/>
          <w:lang w:val="es-ES_tradnl" w:bidi="ar-SA"/>
        </w:rPr>
        <w:t>en</w:t>
      </w:r>
      <w:r w:rsidR="00215320" w:rsidRPr="0034335F">
        <w:rPr>
          <w:rFonts w:ascii="Times New Roman" w:hAnsi="Times New Roman" w:cs="Times New Roman"/>
          <w:color w:val="FF0000"/>
          <w:sz w:val="24"/>
          <w:szCs w:val="24"/>
          <w:lang w:val="es-ES_tradnl" w:bidi="ar-SA"/>
        </w:rPr>
        <w:t xml:space="preserve"> </w:t>
      </w:r>
      <w:r w:rsidR="00215320">
        <w:rPr>
          <w:rFonts w:ascii="Times New Roman" w:hAnsi="Times New Roman" w:cs="Times New Roman"/>
          <w:color w:val="000000"/>
          <w:sz w:val="24"/>
          <w:szCs w:val="24"/>
          <w:lang w:val="es-ES_tradnl" w:bidi="ar-SA"/>
        </w:rPr>
        <w:t xml:space="preserve">la relación entre hermanos. </w:t>
      </w:r>
      <w:r w:rsidR="003D5F0D">
        <w:rPr>
          <w:rFonts w:ascii="Times New Roman" w:hAnsi="Times New Roman" w:cs="Times New Roman"/>
          <w:color w:val="000000"/>
          <w:sz w:val="24"/>
          <w:szCs w:val="24"/>
          <w:lang w:val="es-ES_tradnl" w:bidi="ar-SA"/>
        </w:rPr>
        <w:t>Las diferencias de poder en las familias son la base para todas las formas de violencia intrafamiliar y se deben en parte a un sistema cultural injusto con el género y la edad.</w:t>
      </w:r>
      <w:r w:rsidR="003E3307">
        <w:rPr>
          <w:rFonts w:ascii="Times New Roman" w:hAnsi="Times New Roman" w:cs="Times New Roman"/>
          <w:color w:val="000000"/>
          <w:sz w:val="24"/>
          <w:szCs w:val="24"/>
          <w:lang w:val="es-ES_tradnl" w:bidi="ar-SA"/>
        </w:rPr>
        <w:t xml:space="preserve"> Así</w:t>
      </w:r>
      <w:r w:rsidR="00E147D3">
        <w:rPr>
          <w:rFonts w:ascii="Times New Roman" w:hAnsi="Times New Roman" w:cs="Times New Roman"/>
          <w:color w:val="000000"/>
          <w:sz w:val="24"/>
          <w:szCs w:val="24"/>
          <w:lang w:val="es-ES_tradnl" w:bidi="ar-SA"/>
        </w:rPr>
        <w:t xml:space="preserve">, los hermanos hombres mayores, son supuestamente más poderosos y tienen más probabilidades de tener comportamientos violentos con hermanos menores y hermanas, </w:t>
      </w:r>
      <w:r w:rsidR="00D805CB">
        <w:rPr>
          <w:rFonts w:ascii="Times New Roman" w:hAnsi="Times New Roman" w:cs="Times New Roman"/>
          <w:color w:val="000000"/>
          <w:sz w:val="24"/>
          <w:szCs w:val="24"/>
          <w:lang w:val="es-ES_tradnl" w:bidi="ar-SA"/>
        </w:rPr>
        <w:t xml:space="preserve">dejándolos </w:t>
      </w:r>
      <w:r w:rsidR="00E147D3">
        <w:rPr>
          <w:rFonts w:ascii="Times New Roman" w:hAnsi="Times New Roman" w:cs="Times New Roman"/>
          <w:color w:val="000000"/>
          <w:sz w:val="24"/>
          <w:szCs w:val="24"/>
          <w:lang w:val="es-ES_tradnl" w:bidi="ar-SA"/>
        </w:rPr>
        <w:t>como l</w:t>
      </w:r>
      <w:r w:rsidR="00962A90">
        <w:rPr>
          <w:rFonts w:ascii="Times New Roman" w:hAnsi="Times New Roman" w:cs="Times New Roman"/>
          <w:color w:val="000000"/>
          <w:sz w:val="24"/>
          <w:szCs w:val="24"/>
          <w:lang w:val="es-ES_tradnl" w:bidi="ar-SA"/>
        </w:rPr>
        <w:t>as víctimas más probables de</w:t>
      </w:r>
      <w:r w:rsidR="00E147D3">
        <w:rPr>
          <w:rFonts w:ascii="Times New Roman" w:hAnsi="Times New Roman" w:cs="Times New Roman"/>
          <w:color w:val="000000"/>
          <w:sz w:val="24"/>
          <w:szCs w:val="24"/>
          <w:lang w:val="es-ES_tradnl" w:bidi="ar-SA"/>
        </w:rPr>
        <w:t xml:space="preserve"> violencia entre hermanos</w:t>
      </w:r>
      <w:r w:rsidR="00942993">
        <w:rPr>
          <w:rFonts w:ascii="Times New Roman" w:hAnsi="Times New Roman" w:cs="Times New Roman"/>
          <w:color w:val="000000"/>
          <w:sz w:val="24"/>
          <w:szCs w:val="24"/>
          <w:lang w:val="es-ES_tradnl" w:bidi="ar-SA"/>
        </w:rPr>
        <w:t xml:space="preserve"> </w:t>
      </w:r>
      <w:r w:rsidR="005E223B">
        <w:rPr>
          <w:rFonts w:ascii="Times New Roman" w:hAnsi="Times New Roman" w:cs="Times New Roman"/>
          <w:color w:val="000000"/>
          <w:sz w:val="24"/>
          <w:szCs w:val="24"/>
          <w:lang w:val="es-ES_tradnl" w:bidi="ar-SA"/>
        </w:rPr>
        <w:t>(</w:t>
      </w:r>
      <w:r w:rsidR="005E223B" w:rsidRPr="00D83B5D">
        <w:rPr>
          <w:rFonts w:ascii="Times New Roman" w:hAnsi="Times New Roman" w:cs="Times New Roman"/>
          <w:sz w:val="24"/>
        </w:rPr>
        <w:t>Button</w:t>
      </w:r>
      <w:r w:rsidR="00B924AE">
        <w:rPr>
          <w:rFonts w:ascii="Times New Roman" w:hAnsi="Times New Roman" w:cs="Times New Roman"/>
          <w:sz w:val="24"/>
        </w:rPr>
        <w:t xml:space="preserve"> </w:t>
      </w:r>
      <w:r w:rsidR="005E223B" w:rsidRPr="00D83B5D">
        <w:rPr>
          <w:rFonts w:ascii="Times New Roman" w:hAnsi="Times New Roman" w:cs="Times New Roman"/>
          <w:sz w:val="24"/>
        </w:rPr>
        <w:t>&amp; Gealt</w:t>
      </w:r>
      <w:r w:rsidR="005E223B">
        <w:rPr>
          <w:rFonts w:ascii="Times New Roman" w:hAnsi="Times New Roman" w:cs="Times New Roman"/>
          <w:sz w:val="24"/>
        </w:rPr>
        <w:t>, 2010)</w:t>
      </w:r>
      <w:r w:rsidR="00E147D3">
        <w:rPr>
          <w:rFonts w:ascii="Times New Roman" w:hAnsi="Times New Roman" w:cs="Times New Roman"/>
          <w:color w:val="000000"/>
          <w:sz w:val="24"/>
          <w:szCs w:val="24"/>
          <w:lang w:val="es-ES_tradnl" w:bidi="ar-SA"/>
        </w:rPr>
        <w:t>.</w:t>
      </w:r>
      <w:r w:rsidR="00942993">
        <w:rPr>
          <w:rFonts w:ascii="Times New Roman" w:hAnsi="Times New Roman" w:cs="Times New Roman"/>
          <w:color w:val="000000"/>
          <w:sz w:val="24"/>
          <w:szCs w:val="24"/>
          <w:lang w:val="es-ES_tradnl" w:bidi="ar-SA"/>
        </w:rPr>
        <w:t xml:space="preserve"> </w:t>
      </w:r>
      <w:r w:rsidR="003E3788">
        <w:rPr>
          <w:rFonts w:ascii="Times New Roman" w:hAnsi="Times New Roman" w:cs="Times New Roman"/>
          <w:color w:val="333333"/>
          <w:sz w:val="24"/>
          <w:szCs w:val="24"/>
          <w:shd w:val="clear" w:color="auto" w:fill="FFFFFF"/>
        </w:rPr>
        <w:t>Tucker et al.</w:t>
      </w:r>
      <w:r w:rsidR="00783F0B">
        <w:rPr>
          <w:rFonts w:ascii="Times New Roman" w:hAnsi="Times New Roman" w:cs="Times New Roman"/>
          <w:color w:val="333333"/>
          <w:sz w:val="24"/>
          <w:szCs w:val="24"/>
          <w:shd w:val="clear" w:color="auto" w:fill="FFFFFF"/>
        </w:rPr>
        <w:t>,</w:t>
      </w:r>
      <w:r w:rsidR="003E3788">
        <w:rPr>
          <w:rFonts w:ascii="Times New Roman" w:hAnsi="Times New Roman" w:cs="Times New Roman"/>
          <w:color w:val="333333"/>
          <w:sz w:val="24"/>
          <w:szCs w:val="24"/>
          <w:shd w:val="clear" w:color="auto" w:fill="FFFFFF"/>
        </w:rPr>
        <w:t xml:space="preserve"> (2013) encontró que la diada más frecuente de victimización era hermano mayor hacia un hermano pequeño</w:t>
      </w:r>
      <w:r w:rsidR="00FF2817">
        <w:rPr>
          <w:rFonts w:ascii="Times New Roman" w:hAnsi="Times New Roman" w:cs="Times New Roman"/>
          <w:color w:val="333333"/>
          <w:sz w:val="24"/>
          <w:szCs w:val="24"/>
          <w:shd w:val="clear" w:color="auto" w:fill="FFFFFF"/>
        </w:rPr>
        <w:t xml:space="preserve"> </w:t>
      </w:r>
      <w:r w:rsidR="00052ECA">
        <w:rPr>
          <w:rFonts w:ascii="Times New Roman" w:hAnsi="Times New Roman" w:cs="Times New Roman"/>
          <w:color w:val="333333"/>
          <w:sz w:val="24"/>
          <w:szCs w:val="24"/>
          <w:shd w:val="clear" w:color="auto" w:fill="FFFFFF"/>
        </w:rPr>
        <w:t xml:space="preserve">en un 26% seguido de la de hermano hacia hermana en un 21% de los casos. </w:t>
      </w:r>
      <w:r w:rsidR="003E3788">
        <w:rPr>
          <w:rFonts w:ascii="Times New Roman" w:hAnsi="Times New Roman" w:cs="Times New Roman"/>
          <w:color w:val="333333"/>
          <w:sz w:val="24"/>
          <w:szCs w:val="24"/>
          <w:shd w:val="clear" w:color="auto" w:fill="FFFFFF"/>
        </w:rPr>
        <w:t xml:space="preserve"> </w:t>
      </w:r>
      <w:r w:rsidR="00E147D3">
        <w:rPr>
          <w:rFonts w:ascii="Times New Roman" w:hAnsi="Times New Roman" w:cs="Times New Roman"/>
          <w:color w:val="000000"/>
          <w:sz w:val="24"/>
          <w:szCs w:val="24"/>
          <w:lang w:val="es-ES_tradnl" w:bidi="ar-SA"/>
        </w:rPr>
        <w:t>Estos actos no solo se producen para experimentar una sensación de poder sino también para sentir que tienen el control y demostrar su masculinidad (Wiehe, 1997;</w:t>
      </w:r>
      <w:r w:rsidR="0067459F" w:rsidRPr="0067459F">
        <w:rPr>
          <w:rFonts w:ascii="Times New Roman" w:hAnsi="Times New Roman" w:cs="Times New Roman"/>
          <w:color w:val="1A1A1A"/>
        </w:rPr>
        <w:t xml:space="preserve"> </w:t>
      </w:r>
      <w:r w:rsidR="0067459F" w:rsidRPr="006702E2">
        <w:rPr>
          <w:rFonts w:ascii="Times New Roman" w:hAnsi="Times New Roman" w:cs="Times New Roman"/>
          <w:color w:val="1A1A1A"/>
          <w:sz w:val="24"/>
          <w:szCs w:val="24"/>
        </w:rPr>
        <w:t>Hoffman &amp; Edwards, 2004</w:t>
      </w:r>
      <w:r w:rsidR="00E147D3" w:rsidRPr="006702E2">
        <w:rPr>
          <w:rFonts w:ascii="Times New Roman" w:hAnsi="Times New Roman" w:cs="Times New Roman"/>
          <w:color w:val="000000"/>
          <w:sz w:val="24"/>
          <w:szCs w:val="24"/>
          <w:lang w:val="es-ES_tradnl" w:bidi="ar-SA"/>
        </w:rPr>
        <w:t>).</w:t>
      </w:r>
    </w:p>
    <w:p w14:paraId="795BFF88" w14:textId="351F58ED" w:rsidR="00E147D3" w:rsidRDefault="00266564" w:rsidP="00200ABF">
      <w:pPr>
        <w:spacing w:line="360" w:lineRule="auto"/>
        <w:ind w:firstLine="360"/>
        <w:jc w:val="both"/>
        <w:rPr>
          <w:rFonts w:ascii="Times New Roman" w:hAnsi="Times New Roman" w:cs="Times New Roman"/>
          <w:color w:val="000000"/>
          <w:sz w:val="24"/>
          <w:szCs w:val="24"/>
          <w:lang w:val="es-ES_tradnl" w:bidi="ar-SA"/>
        </w:rPr>
      </w:pPr>
      <w:r>
        <w:rPr>
          <w:rFonts w:ascii="Times New Roman" w:hAnsi="Times New Roman" w:cs="Times New Roman"/>
          <w:color w:val="000000"/>
          <w:sz w:val="24"/>
          <w:szCs w:val="24"/>
          <w:lang w:val="es-ES_tradnl" w:bidi="ar-SA"/>
        </w:rPr>
        <w:t>L</w:t>
      </w:r>
      <w:r w:rsidR="005E157B">
        <w:rPr>
          <w:rFonts w:ascii="Times New Roman" w:hAnsi="Times New Roman" w:cs="Times New Roman"/>
          <w:color w:val="000000"/>
          <w:sz w:val="24"/>
          <w:szCs w:val="24"/>
          <w:lang w:val="es-ES_tradnl" w:bidi="ar-SA"/>
        </w:rPr>
        <w:t xml:space="preserve">a teoría del aprendizaje social indica que el comportamiento es aprendido por medio de la imitación y el refuerzo. Esto se relaciona con la violencia entre hermanos debido a que los niños que experimentan u observan comportamientos negativos aprenden a </w:t>
      </w:r>
      <w:r w:rsidR="005E157B">
        <w:rPr>
          <w:rFonts w:ascii="Times New Roman" w:hAnsi="Times New Roman" w:cs="Times New Roman"/>
          <w:color w:val="000000"/>
          <w:sz w:val="24"/>
          <w:szCs w:val="24"/>
          <w:lang w:val="es-ES_tradnl" w:bidi="ar-SA"/>
        </w:rPr>
        <w:lastRenderedPageBreak/>
        <w:t xml:space="preserve">imitarlos en situaciones similares, así como los razonamientos y las motivaciones para actuar </w:t>
      </w:r>
      <w:r w:rsidR="005619A0">
        <w:rPr>
          <w:rFonts w:ascii="Times New Roman" w:hAnsi="Times New Roman" w:cs="Times New Roman"/>
          <w:color w:val="000000"/>
          <w:sz w:val="24"/>
          <w:szCs w:val="24"/>
          <w:lang w:val="es-ES_tradnl" w:bidi="ar-SA"/>
        </w:rPr>
        <w:t xml:space="preserve">de esa forma </w:t>
      </w:r>
      <w:r w:rsidR="005E157B" w:rsidRPr="00582CB9">
        <w:rPr>
          <w:rFonts w:ascii="Times New Roman" w:hAnsi="Times New Roman" w:cs="Times New Roman"/>
          <w:color w:val="000000"/>
          <w:sz w:val="24"/>
          <w:szCs w:val="24"/>
          <w:lang w:val="es-ES_tradnl" w:bidi="ar-SA"/>
        </w:rPr>
        <w:t>(</w:t>
      </w:r>
      <w:r w:rsidR="0067459F" w:rsidRPr="00582CB9">
        <w:rPr>
          <w:rFonts w:ascii="Times New Roman" w:hAnsi="Times New Roman" w:cs="Times New Roman"/>
          <w:color w:val="1A1A1A"/>
          <w:sz w:val="24"/>
          <w:szCs w:val="24"/>
        </w:rPr>
        <w:t>Hoffman &amp; Edwards, 2004</w:t>
      </w:r>
      <w:r w:rsidR="005E157B" w:rsidRPr="00582CB9">
        <w:rPr>
          <w:rFonts w:ascii="Times New Roman" w:hAnsi="Times New Roman" w:cs="Times New Roman"/>
          <w:color w:val="000000"/>
          <w:sz w:val="24"/>
          <w:szCs w:val="24"/>
          <w:lang w:val="es-ES_tradnl" w:bidi="ar-SA"/>
        </w:rPr>
        <w:t>).</w:t>
      </w:r>
      <w:r w:rsidR="005E157B">
        <w:rPr>
          <w:rFonts w:ascii="Times New Roman" w:hAnsi="Times New Roman" w:cs="Times New Roman"/>
          <w:color w:val="000000"/>
          <w:sz w:val="24"/>
          <w:szCs w:val="24"/>
          <w:lang w:val="es-ES_tradnl" w:bidi="ar-SA"/>
        </w:rPr>
        <w:t xml:space="preserve"> Esta teoría demuestra </w:t>
      </w:r>
      <w:r w:rsidR="00D805CB">
        <w:rPr>
          <w:rFonts w:ascii="Times New Roman" w:hAnsi="Times New Roman" w:cs="Times New Roman"/>
          <w:color w:val="000000"/>
          <w:sz w:val="24"/>
          <w:szCs w:val="24"/>
          <w:lang w:val="es-ES_tradnl" w:bidi="ar-SA"/>
        </w:rPr>
        <w:t xml:space="preserve">la </w:t>
      </w:r>
      <w:r w:rsidR="005E157B">
        <w:rPr>
          <w:rFonts w:ascii="Times New Roman" w:hAnsi="Times New Roman" w:cs="Times New Roman"/>
          <w:color w:val="000000"/>
          <w:sz w:val="24"/>
          <w:szCs w:val="24"/>
          <w:lang w:val="es-ES_tradnl" w:bidi="ar-SA"/>
        </w:rPr>
        <w:t>importan</w:t>
      </w:r>
      <w:r w:rsidR="00D805CB">
        <w:rPr>
          <w:rFonts w:ascii="Times New Roman" w:hAnsi="Times New Roman" w:cs="Times New Roman"/>
          <w:color w:val="000000"/>
          <w:sz w:val="24"/>
          <w:szCs w:val="24"/>
          <w:lang w:val="es-ES_tradnl" w:bidi="ar-SA"/>
        </w:rPr>
        <w:t xml:space="preserve">cia de los modelos de actuación que proporcionan los padres, pues si estos toleran un clima de violencia física, sexual o psicológica, castigando físicamente a los hijos o habiendo violencia de género, los niños aprenden que la violencia es un comportamiento apropiado para solucionar problemas. Es muy probable que los comportamientos observados se conviertan en la respuesta preferida y más común, sobre todo si son llevados a cabo por figuras de referencia </w:t>
      </w:r>
      <w:r w:rsidR="002C4DEA">
        <w:rPr>
          <w:rFonts w:ascii="Times New Roman" w:hAnsi="Times New Roman" w:cs="Times New Roman"/>
          <w:color w:val="000000"/>
          <w:sz w:val="24"/>
          <w:szCs w:val="24"/>
          <w:lang w:val="es-ES_tradnl" w:bidi="ar-SA"/>
        </w:rPr>
        <w:t>y personas con las que se identifican</w:t>
      </w:r>
      <w:r w:rsidR="0034335F">
        <w:rPr>
          <w:rFonts w:ascii="Times New Roman" w:hAnsi="Times New Roman" w:cs="Times New Roman"/>
          <w:color w:val="000000"/>
          <w:sz w:val="24"/>
          <w:szCs w:val="24"/>
          <w:lang w:val="es-ES_tradnl" w:bidi="ar-SA"/>
        </w:rPr>
        <w:t>,</w:t>
      </w:r>
      <w:r w:rsidR="002C4DEA">
        <w:rPr>
          <w:rFonts w:ascii="Times New Roman" w:hAnsi="Times New Roman" w:cs="Times New Roman"/>
          <w:color w:val="000000"/>
          <w:sz w:val="24"/>
          <w:szCs w:val="24"/>
          <w:lang w:val="es-ES_tradnl" w:bidi="ar-SA"/>
        </w:rPr>
        <w:t xml:space="preserve"> </w:t>
      </w:r>
      <w:r w:rsidR="00D805CB">
        <w:rPr>
          <w:rFonts w:ascii="Times New Roman" w:hAnsi="Times New Roman" w:cs="Times New Roman"/>
          <w:color w:val="000000"/>
          <w:sz w:val="24"/>
          <w:szCs w:val="24"/>
          <w:lang w:val="es-ES_tradnl" w:bidi="ar-SA"/>
        </w:rPr>
        <w:t>como los padres o hermanos mayores (Caffaro, 2013</w:t>
      </w:r>
      <w:r w:rsidR="002C4DEA">
        <w:rPr>
          <w:rFonts w:ascii="Times New Roman" w:hAnsi="Times New Roman" w:cs="Times New Roman"/>
          <w:color w:val="000000"/>
          <w:sz w:val="24"/>
          <w:szCs w:val="24"/>
          <w:lang w:val="es-ES_tradnl" w:bidi="ar-SA"/>
        </w:rPr>
        <w:t>; Gallagher, 2018</w:t>
      </w:r>
      <w:r w:rsidR="00D805CB">
        <w:rPr>
          <w:rFonts w:ascii="Times New Roman" w:hAnsi="Times New Roman" w:cs="Times New Roman"/>
          <w:color w:val="000000"/>
          <w:sz w:val="24"/>
          <w:szCs w:val="24"/>
          <w:lang w:val="es-ES_tradnl" w:bidi="ar-SA"/>
        </w:rPr>
        <w:t>).</w:t>
      </w:r>
    </w:p>
    <w:p w14:paraId="3E45FEF9" w14:textId="1959E93B" w:rsidR="005E223B" w:rsidRDefault="00792476" w:rsidP="0079273B">
      <w:pPr>
        <w:spacing w:line="360" w:lineRule="auto"/>
        <w:ind w:firstLine="360"/>
        <w:jc w:val="both"/>
        <w:rPr>
          <w:rFonts w:ascii="Times New Roman" w:hAnsi="Times New Roman" w:cs="Times New Roman"/>
          <w:color w:val="000000"/>
          <w:sz w:val="24"/>
          <w:szCs w:val="24"/>
          <w:lang w:val="es-ES_tradnl" w:bidi="ar-SA"/>
        </w:rPr>
      </w:pPr>
      <w:r>
        <w:rPr>
          <w:rFonts w:ascii="Times New Roman" w:hAnsi="Times New Roman" w:cs="Times New Roman"/>
          <w:color w:val="000000"/>
          <w:sz w:val="24"/>
          <w:szCs w:val="24"/>
          <w:lang w:val="es-ES_tradnl" w:bidi="ar-SA"/>
        </w:rPr>
        <w:tab/>
        <w:t xml:space="preserve">Los profesionales cuentan con escaso material disponible para entender y tratar la violencia entre hermanos. Lo que </w:t>
      </w:r>
      <w:r w:rsidR="003E3307">
        <w:rPr>
          <w:rFonts w:ascii="Times New Roman" w:hAnsi="Times New Roman" w:cs="Times New Roman"/>
          <w:color w:val="000000"/>
          <w:sz w:val="24"/>
          <w:szCs w:val="24"/>
          <w:lang w:val="es-ES_tradnl" w:bidi="ar-SA"/>
        </w:rPr>
        <w:t xml:space="preserve">se encuentra </w:t>
      </w:r>
      <w:r>
        <w:rPr>
          <w:rFonts w:ascii="Times New Roman" w:hAnsi="Times New Roman" w:cs="Times New Roman"/>
          <w:color w:val="000000"/>
          <w:sz w:val="24"/>
          <w:szCs w:val="24"/>
          <w:lang w:val="es-ES_tradnl" w:bidi="ar-SA"/>
        </w:rPr>
        <w:t xml:space="preserve">suele estar enfocado en las formas de agresión mas violentas y severas; pero hay </w:t>
      </w:r>
      <w:r w:rsidR="00DA706C">
        <w:rPr>
          <w:rFonts w:ascii="Times New Roman" w:hAnsi="Times New Roman" w:cs="Times New Roman"/>
          <w:color w:val="000000"/>
          <w:sz w:val="24"/>
          <w:szCs w:val="24"/>
          <w:lang w:val="es-ES_tradnl" w:bidi="ar-SA"/>
        </w:rPr>
        <w:t>poco</w:t>
      </w:r>
      <w:r>
        <w:rPr>
          <w:rFonts w:ascii="Times New Roman" w:hAnsi="Times New Roman" w:cs="Times New Roman"/>
          <w:color w:val="000000"/>
          <w:sz w:val="24"/>
          <w:szCs w:val="24"/>
          <w:lang w:val="es-ES_tradnl" w:bidi="ar-SA"/>
        </w:rPr>
        <w:t xml:space="preserve"> material en relación</w:t>
      </w:r>
      <w:r w:rsidR="0034335F">
        <w:rPr>
          <w:rFonts w:ascii="Times New Roman" w:hAnsi="Times New Roman" w:cs="Times New Roman"/>
          <w:color w:val="000000"/>
          <w:sz w:val="24"/>
          <w:szCs w:val="24"/>
          <w:lang w:val="es-ES_tradnl" w:bidi="ar-SA"/>
        </w:rPr>
        <w:t xml:space="preserve"> </w:t>
      </w:r>
      <w:r w:rsidR="0034335F" w:rsidRPr="003E3307">
        <w:rPr>
          <w:rFonts w:ascii="Times New Roman" w:hAnsi="Times New Roman" w:cs="Times New Roman"/>
          <w:color w:val="000000" w:themeColor="text1"/>
          <w:sz w:val="24"/>
          <w:szCs w:val="24"/>
          <w:lang w:val="es-ES_tradnl" w:bidi="ar-SA"/>
        </w:rPr>
        <w:t>con</w:t>
      </w:r>
      <w:r w:rsidRPr="003E3307">
        <w:rPr>
          <w:rFonts w:ascii="Times New Roman" w:hAnsi="Times New Roman" w:cs="Times New Roman"/>
          <w:color w:val="000000" w:themeColor="text1"/>
          <w:sz w:val="24"/>
          <w:szCs w:val="24"/>
          <w:lang w:val="es-ES_tradnl" w:bidi="ar-SA"/>
        </w:rPr>
        <w:t xml:space="preserve"> </w:t>
      </w:r>
      <w:r>
        <w:rPr>
          <w:rFonts w:ascii="Times New Roman" w:hAnsi="Times New Roman" w:cs="Times New Roman"/>
          <w:color w:val="000000"/>
          <w:sz w:val="24"/>
          <w:szCs w:val="24"/>
          <w:lang w:val="es-ES_tradnl" w:bidi="ar-SA"/>
        </w:rPr>
        <w:t>las formas más leves de violencia o maltrato psicológico. La terapia ha de tener dos objetivos claros: eliminar cualquier tipo de violencia y construir una relación de apoyo</w:t>
      </w:r>
      <w:r w:rsidR="005619A0">
        <w:rPr>
          <w:rFonts w:ascii="Times New Roman" w:hAnsi="Times New Roman" w:cs="Times New Roman"/>
          <w:color w:val="000000"/>
          <w:sz w:val="24"/>
          <w:szCs w:val="24"/>
          <w:lang w:val="es-ES_tradnl" w:bidi="ar-SA"/>
        </w:rPr>
        <w:t xml:space="preserve"> entre los hermanos</w:t>
      </w:r>
      <w:r>
        <w:rPr>
          <w:rFonts w:ascii="Times New Roman" w:hAnsi="Times New Roman" w:cs="Times New Roman"/>
          <w:color w:val="000000"/>
          <w:sz w:val="24"/>
          <w:szCs w:val="24"/>
          <w:lang w:val="es-ES_tradnl" w:bidi="ar-SA"/>
        </w:rPr>
        <w:t xml:space="preserve"> (Caspi, 2011).</w:t>
      </w:r>
      <w:r w:rsidR="006702E2">
        <w:rPr>
          <w:rFonts w:ascii="Times New Roman" w:hAnsi="Times New Roman" w:cs="Times New Roman"/>
          <w:color w:val="000000"/>
          <w:sz w:val="24"/>
          <w:szCs w:val="24"/>
          <w:lang w:val="es-ES_tradnl" w:bidi="ar-SA"/>
        </w:rPr>
        <w:t xml:space="preserve"> </w:t>
      </w:r>
      <w:r>
        <w:rPr>
          <w:rFonts w:ascii="Times New Roman" w:hAnsi="Times New Roman" w:cs="Times New Roman"/>
          <w:color w:val="000000"/>
          <w:sz w:val="24"/>
          <w:szCs w:val="24"/>
          <w:lang w:val="es-ES_tradnl" w:bidi="ar-SA"/>
        </w:rPr>
        <w:t>La mejor forma de tratar este fenómeno es a través del enfoque sistémico puesto que la terapia suele consistir en una combinación de sesiones individuales, familiares y de grupo.</w:t>
      </w:r>
      <w:r w:rsidR="006702E2">
        <w:rPr>
          <w:rFonts w:ascii="Times New Roman" w:hAnsi="Times New Roman" w:cs="Times New Roman"/>
          <w:color w:val="000000"/>
          <w:sz w:val="24"/>
          <w:szCs w:val="24"/>
          <w:lang w:val="es-ES_tradnl" w:bidi="ar-SA"/>
        </w:rPr>
        <w:t xml:space="preserve"> </w:t>
      </w:r>
      <w:r w:rsidR="00DA706C">
        <w:rPr>
          <w:rFonts w:ascii="Times New Roman" w:hAnsi="Times New Roman" w:cs="Times New Roman"/>
          <w:color w:val="000000"/>
          <w:sz w:val="24"/>
          <w:szCs w:val="24"/>
          <w:lang w:val="es-ES_tradnl" w:bidi="ar-SA"/>
        </w:rPr>
        <w:t xml:space="preserve">De igual modo, es fundamental identificar los límites existentes entre los subsistemas, proporcionar herramientas </w:t>
      </w:r>
      <w:r w:rsidR="003151D4">
        <w:rPr>
          <w:rFonts w:ascii="Times New Roman" w:hAnsi="Times New Roman" w:cs="Times New Roman"/>
          <w:color w:val="000000"/>
          <w:sz w:val="24"/>
          <w:szCs w:val="24"/>
          <w:lang w:val="es-ES_tradnl" w:bidi="ar-SA"/>
        </w:rPr>
        <w:t xml:space="preserve">adecuadas </w:t>
      </w:r>
      <w:r w:rsidR="00DA706C">
        <w:rPr>
          <w:rFonts w:ascii="Times New Roman" w:hAnsi="Times New Roman" w:cs="Times New Roman"/>
          <w:color w:val="000000"/>
          <w:sz w:val="24"/>
          <w:szCs w:val="24"/>
          <w:lang w:val="es-ES_tradnl" w:bidi="ar-SA"/>
        </w:rPr>
        <w:t xml:space="preserve">a los padres para hacer frente a estos sucesos y lograr una alianza con cada miembro (Caffaro, 2011). </w:t>
      </w:r>
    </w:p>
    <w:p w14:paraId="29553FCC" w14:textId="77777777" w:rsidR="00271818" w:rsidRDefault="00271818" w:rsidP="0079273B">
      <w:pPr>
        <w:spacing w:line="360" w:lineRule="auto"/>
        <w:ind w:firstLine="360"/>
        <w:jc w:val="both"/>
        <w:rPr>
          <w:rFonts w:ascii="Times New Roman" w:hAnsi="Times New Roman" w:cs="Times New Roman"/>
          <w:color w:val="000000"/>
          <w:sz w:val="24"/>
          <w:szCs w:val="24"/>
          <w:lang w:val="es-ES_tradnl" w:bidi="ar-SA"/>
        </w:rPr>
      </w:pPr>
    </w:p>
    <w:p w14:paraId="1C08284D" w14:textId="77777777" w:rsidR="0079273B" w:rsidRDefault="00DA706C" w:rsidP="003E61A5">
      <w:pPr>
        <w:pStyle w:val="Prrafodelista"/>
        <w:numPr>
          <w:ilvl w:val="1"/>
          <w:numId w:val="6"/>
        </w:numPr>
        <w:spacing w:line="360" w:lineRule="auto"/>
        <w:ind w:left="0" w:firstLine="0"/>
        <w:jc w:val="both"/>
        <w:outlineLvl w:val="1"/>
        <w:rPr>
          <w:rFonts w:ascii="Times New Roman" w:hAnsi="Times New Roman" w:cs="Times New Roman"/>
          <w:b/>
          <w:color w:val="000000"/>
          <w:sz w:val="24"/>
          <w:szCs w:val="24"/>
          <w:lang w:val="es-ES_tradnl" w:bidi="ar-SA"/>
        </w:rPr>
      </w:pPr>
      <w:bookmarkStart w:id="2" w:name="_Toc69128974"/>
      <w:r w:rsidRPr="0079273B">
        <w:rPr>
          <w:rFonts w:ascii="Times New Roman" w:hAnsi="Times New Roman" w:cs="Times New Roman"/>
          <w:b/>
          <w:color w:val="000000"/>
          <w:sz w:val="24"/>
          <w:szCs w:val="24"/>
          <w:lang w:val="es-ES_tradnl" w:bidi="ar-SA"/>
        </w:rPr>
        <w:t>Objetivos</w:t>
      </w:r>
      <w:bookmarkEnd w:id="2"/>
      <w:r w:rsidRPr="0079273B">
        <w:rPr>
          <w:rFonts w:ascii="Times New Roman" w:hAnsi="Times New Roman" w:cs="Times New Roman"/>
          <w:b/>
          <w:color w:val="000000"/>
          <w:sz w:val="24"/>
          <w:szCs w:val="24"/>
          <w:lang w:val="es-ES_tradnl" w:bidi="ar-SA"/>
        </w:rPr>
        <w:t xml:space="preserve"> </w:t>
      </w:r>
    </w:p>
    <w:p w14:paraId="3D55F5CF" w14:textId="3352A118" w:rsidR="0079273B" w:rsidRDefault="0079273B" w:rsidP="0079273B">
      <w:pPr>
        <w:spacing w:line="360" w:lineRule="auto"/>
        <w:ind w:firstLine="708"/>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 xml:space="preserve">El objetivo general de este trabajo es profundizar en el conocimiento de la violencia entre hermanos, explicando la problemática y analizando las posibles causas y efectos. </w:t>
      </w:r>
    </w:p>
    <w:p w14:paraId="03FAE6CC" w14:textId="5E1F7F7C" w:rsidR="0079273B" w:rsidRDefault="0079273B" w:rsidP="0079273B">
      <w:pPr>
        <w:spacing w:line="360" w:lineRule="auto"/>
        <w:ind w:firstLine="708"/>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 xml:space="preserve">Específicamente, a través de este estudio se busca: </w:t>
      </w:r>
    </w:p>
    <w:p w14:paraId="796AA045" w14:textId="6FE66CF5" w:rsidR="0079273B" w:rsidRDefault="0079273B" w:rsidP="0079273B">
      <w:pPr>
        <w:pStyle w:val="Prrafodelista"/>
        <w:numPr>
          <w:ilvl w:val="0"/>
          <w:numId w:val="9"/>
        </w:numPr>
        <w:spacing w:line="360" w:lineRule="auto"/>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Hablar de la relación entre hermanos.</w:t>
      </w:r>
    </w:p>
    <w:p w14:paraId="068B1297" w14:textId="79700AA4" w:rsidR="003F64C2" w:rsidRDefault="0079273B" w:rsidP="0079273B">
      <w:pPr>
        <w:pStyle w:val="Prrafodelista"/>
        <w:numPr>
          <w:ilvl w:val="0"/>
          <w:numId w:val="9"/>
        </w:numPr>
        <w:spacing w:line="360" w:lineRule="auto"/>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Analizar los factores de riesgo y de protección de la violencia entre hermanos</w:t>
      </w:r>
      <w:r w:rsidR="00811571">
        <w:rPr>
          <w:rFonts w:ascii="Times New Roman" w:hAnsi="Times New Roman" w:cs="Times New Roman"/>
          <w:strike/>
          <w:color w:val="FF0000"/>
          <w:sz w:val="24"/>
          <w:szCs w:val="24"/>
          <w:lang w:bidi="ar-SA"/>
        </w:rPr>
        <w:t>.</w:t>
      </w:r>
      <w:r w:rsidRPr="003F64C2">
        <w:rPr>
          <w:rFonts w:ascii="Times New Roman" w:hAnsi="Times New Roman" w:cs="Times New Roman"/>
          <w:color w:val="FF0000"/>
          <w:sz w:val="24"/>
          <w:szCs w:val="24"/>
          <w:lang w:bidi="ar-SA"/>
        </w:rPr>
        <w:t xml:space="preserve"> </w:t>
      </w:r>
    </w:p>
    <w:p w14:paraId="1DFF12DF" w14:textId="5A552A2A" w:rsidR="0079273B" w:rsidRDefault="003F64C2" w:rsidP="0079273B">
      <w:pPr>
        <w:pStyle w:val="Prrafodelista"/>
        <w:numPr>
          <w:ilvl w:val="0"/>
          <w:numId w:val="9"/>
        </w:numPr>
        <w:spacing w:line="360" w:lineRule="auto"/>
        <w:jc w:val="both"/>
        <w:rPr>
          <w:rFonts w:ascii="Times New Roman" w:hAnsi="Times New Roman" w:cs="Times New Roman"/>
          <w:color w:val="000000"/>
          <w:sz w:val="24"/>
          <w:szCs w:val="24"/>
          <w:lang w:bidi="ar-SA"/>
        </w:rPr>
      </w:pPr>
      <w:r w:rsidRPr="00811571">
        <w:rPr>
          <w:rFonts w:ascii="Times New Roman" w:hAnsi="Times New Roman" w:cs="Times New Roman"/>
          <w:color w:val="000000" w:themeColor="text1"/>
          <w:sz w:val="24"/>
          <w:szCs w:val="24"/>
          <w:lang w:bidi="ar-SA"/>
        </w:rPr>
        <w:t xml:space="preserve">Explorar las </w:t>
      </w:r>
      <w:r w:rsidR="0079273B">
        <w:rPr>
          <w:rFonts w:ascii="Times New Roman" w:hAnsi="Times New Roman" w:cs="Times New Roman"/>
          <w:color w:val="000000"/>
          <w:sz w:val="24"/>
          <w:szCs w:val="24"/>
          <w:lang w:bidi="ar-SA"/>
        </w:rPr>
        <w:t>consecuencias a corto y largo plazo.</w:t>
      </w:r>
    </w:p>
    <w:p w14:paraId="4671E7E9" w14:textId="21AA193A" w:rsidR="006102CB" w:rsidRPr="006102CB" w:rsidRDefault="0079273B" w:rsidP="00014285">
      <w:pPr>
        <w:pStyle w:val="Prrafodelista"/>
        <w:numPr>
          <w:ilvl w:val="0"/>
          <w:numId w:val="9"/>
        </w:numPr>
        <w:spacing w:line="360" w:lineRule="auto"/>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 xml:space="preserve">Estudiar </w:t>
      </w:r>
      <w:r w:rsidR="00E16A31">
        <w:rPr>
          <w:rFonts w:ascii="Times New Roman" w:hAnsi="Times New Roman" w:cs="Times New Roman"/>
          <w:color w:val="000000"/>
          <w:sz w:val="24"/>
          <w:szCs w:val="24"/>
          <w:lang w:bidi="ar-SA"/>
        </w:rPr>
        <w:t xml:space="preserve">las diferentes formas de tratamiento. </w:t>
      </w:r>
    </w:p>
    <w:p w14:paraId="14DE6E11" w14:textId="467D33E6" w:rsidR="00775FE2" w:rsidRDefault="00775FE2" w:rsidP="00014285">
      <w:pPr>
        <w:spacing w:line="360" w:lineRule="auto"/>
        <w:jc w:val="both"/>
        <w:rPr>
          <w:rFonts w:ascii="Times New Roman" w:hAnsi="Times New Roman" w:cs="Times New Roman"/>
          <w:color w:val="000000"/>
          <w:sz w:val="24"/>
          <w:szCs w:val="24"/>
          <w:lang w:bidi="ar-SA"/>
        </w:rPr>
      </w:pPr>
    </w:p>
    <w:p w14:paraId="4C3CE0A3" w14:textId="77777777" w:rsidR="00271818" w:rsidRDefault="00271818" w:rsidP="00014285">
      <w:pPr>
        <w:spacing w:line="360" w:lineRule="auto"/>
        <w:jc w:val="both"/>
        <w:rPr>
          <w:rFonts w:ascii="Times New Roman" w:hAnsi="Times New Roman" w:cs="Times New Roman"/>
          <w:color w:val="000000"/>
          <w:sz w:val="24"/>
          <w:szCs w:val="24"/>
          <w:lang w:bidi="ar-SA"/>
        </w:rPr>
      </w:pPr>
    </w:p>
    <w:p w14:paraId="6BDA1A97" w14:textId="542E1F82" w:rsidR="00CD0015" w:rsidRPr="00CD0015" w:rsidRDefault="00CD0015" w:rsidP="003E61A5">
      <w:pPr>
        <w:pStyle w:val="Prrafodelista"/>
        <w:numPr>
          <w:ilvl w:val="0"/>
          <w:numId w:val="6"/>
        </w:numPr>
        <w:spacing w:line="360" w:lineRule="auto"/>
        <w:outlineLvl w:val="0"/>
        <w:rPr>
          <w:rFonts w:ascii="Times New Roman" w:hAnsi="Times New Roman" w:cs="Times New Roman"/>
          <w:b/>
          <w:color w:val="000000"/>
          <w:sz w:val="24"/>
          <w:szCs w:val="24"/>
          <w:lang w:bidi="ar-SA"/>
        </w:rPr>
      </w:pPr>
      <w:bookmarkStart w:id="3" w:name="_Toc69128975"/>
      <w:r w:rsidRPr="00CD0015">
        <w:rPr>
          <w:rFonts w:ascii="Times New Roman" w:hAnsi="Times New Roman" w:cs="Times New Roman"/>
          <w:b/>
          <w:color w:val="000000"/>
          <w:sz w:val="24"/>
          <w:szCs w:val="24"/>
          <w:lang w:bidi="ar-SA"/>
        </w:rPr>
        <w:t>Metodología</w:t>
      </w:r>
      <w:bookmarkEnd w:id="3"/>
    </w:p>
    <w:p w14:paraId="0C7E7ACB" w14:textId="08A57086" w:rsidR="0011395D" w:rsidRDefault="00014285" w:rsidP="00CD0015">
      <w:pPr>
        <w:spacing w:line="360" w:lineRule="auto"/>
        <w:ind w:firstLine="708"/>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 xml:space="preserve">En cuanto a la metodología de este Trabajo de Fin de Grado, se </w:t>
      </w:r>
      <w:r w:rsidRPr="001240A9">
        <w:rPr>
          <w:rFonts w:ascii="Times New Roman" w:hAnsi="Times New Roman" w:cs="Times New Roman"/>
          <w:color w:val="000000" w:themeColor="text1"/>
          <w:sz w:val="24"/>
          <w:szCs w:val="24"/>
          <w:lang w:bidi="ar-SA"/>
        </w:rPr>
        <w:t>reali</w:t>
      </w:r>
      <w:r w:rsidR="001240A9" w:rsidRPr="001240A9">
        <w:rPr>
          <w:rFonts w:ascii="Times New Roman" w:hAnsi="Times New Roman" w:cs="Times New Roman"/>
          <w:color w:val="000000" w:themeColor="text1"/>
          <w:sz w:val="24"/>
          <w:szCs w:val="24"/>
          <w:lang w:bidi="ar-SA"/>
        </w:rPr>
        <w:t>zó</w:t>
      </w:r>
      <w:r w:rsidRPr="0034335F">
        <w:rPr>
          <w:rFonts w:ascii="Times New Roman" w:hAnsi="Times New Roman" w:cs="Times New Roman"/>
          <w:color w:val="FF0000"/>
          <w:sz w:val="24"/>
          <w:szCs w:val="24"/>
          <w:lang w:bidi="ar-SA"/>
        </w:rPr>
        <w:t xml:space="preserve"> </w:t>
      </w:r>
      <w:r>
        <w:rPr>
          <w:rFonts w:ascii="Times New Roman" w:hAnsi="Times New Roman" w:cs="Times New Roman"/>
          <w:color w:val="000000"/>
          <w:sz w:val="24"/>
          <w:szCs w:val="24"/>
          <w:lang w:bidi="ar-SA"/>
        </w:rPr>
        <w:t>una búsqueda bibliográfica en las siguientes bases de datos: Psicodoc</w:t>
      </w:r>
      <w:r w:rsidR="0011395D">
        <w:rPr>
          <w:rFonts w:ascii="Times New Roman" w:hAnsi="Times New Roman" w:cs="Times New Roman"/>
          <w:color w:val="000000"/>
          <w:sz w:val="24"/>
          <w:szCs w:val="24"/>
          <w:lang w:bidi="ar-SA"/>
        </w:rPr>
        <w:t xml:space="preserve">, </w:t>
      </w:r>
      <w:r>
        <w:rPr>
          <w:rFonts w:ascii="Times New Roman" w:hAnsi="Times New Roman" w:cs="Times New Roman"/>
          <w:color w:val="000000"/>
          <w:sz w:val="24"/>
          <w:szCs w:val="24"/>
          <w:lang w:bidi="ar-SA"/>
        </w:rPr>
        <w:t>Psycinfo</w:t>
      </w:r>
      <w:r w:rsidR="00E16A31">
        <w:rPr>
          <w:rFonts w:ascii="Times New Roman" w:hAnsi="Times New Roman" w:cs="Times New Roman"/>
          <w:color w:val="000000"/>
          <w:sz w:val="24"/>
          <w:szCs w:val="24"/>
          <w:lang w:bidi="ar-SA"/>
        </w:rPr>
        <w:t xml:space="preserve">, PubMed </w:t>
      </w:r>
      <w:r w:rsidR="0011395D">
        <w:rPr>
          <w:rFonts w:ascii="Times New Roman" w:hAnsi="Times New Roman" w:cs="Times New Roman"/>
          <w:color w:val="000000"/>
          <w:sz w:val="24"/>
          <w:szCs w:val="24"/>
          <w:lang w:bidi="ar-SA"/>
        </w:rPr>
        <w:t>y en Instituto Nacional de Estadística</w:t>
      </w:r>
      <w:r>
        <w:rPr>
          <w:rFonts w:ascii="Times New Roman" w:hAnsi="Times New Roman" w:cs="Times New Roman"/>
          <w:color w:val="000000"/>
          <w:sz w:val="24"/>
          <w:szCs w:val="24"/>
          <w:lang w:bidi="ar-SA"/>
        </w:rPr>
        <w:t>.</w:t>
      </w:r>
      <w:r w:rsidR="0011395D">
        <w:rPr>
          <w:rFonts w:ascii="Times New Roman" w:hAnsi="Times New Roman" w:cs="Times New Roman"/>
          <w:color w:val="000000"/>
          <w:sz w:val="24"/>
          <w:szCs w:val="24"/>
          <w:lang w:bidi="ar-SA"/>
        </w:rPr>
        <w:t xml:space="preserve"> También, se </w:t>
      </w:r>
      <w:r w:rsidR="0011395D" w:rsidRPr="001240A9">
        <w:rPr>
          <w:rFonts w:ascii="Times New Roman" w:hAnsi="Times New Roman" w:cs="Times New Roman"/>
          <w:color w:val="000000" w:themeColor="text1"/>
          <w:sz w:val="24"/>
          <w:szCs w:val="24"/>
          <w:lang w:bidi="ar-SA"/>
        </w:rPr>
        <w:t>realizó</w:t>
      </w:r>
      <w:r w:rsidR="0011395D">
        <w:rPr>
          <w:rFonts w:ascii="Times New Roman" w:hAnsi="Times New Roman" w:cs="Times New Roman"/>
          <w:color w:val="000000"/>
          <w:sz w:val="24"/>
          <w:szCs w:val="24"/>
          <w:lang w:bidi="ar-SA"/>
        </w:rPr>
        <w:t xml:space="preserve"> una búsqueda en la biblioteca virtual de la Universidad Pontificia Comillas. </w:t>
      </w:r>
    </w:p>
    <w:p w14:paraId="6CB766FA" w14:textId="653AF0F0" w:rsidR="0011395D" w:rsidRDefault="00014285" w:rsidP="001240A9">
      <w:pPr>
        <w:spacing w:line="360" w:lineRule="auto"/>
        <w:ind w:firstLine="708"/>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 xml:space="preserve"> Se </w:t>
      </w:r>
      <w:r w:rsidR="001240A9">
        <w:rPr>
          <w:rFonts w:ascii="Times New Roman" w:hAnsi="Times New Roman" w:cs="Times New Roman"/>
          <w:color w:val="000000"/>
          <w:sz w:val="24"/>
          <w:szCs w:val="24"/>
          <w:lang w:bidi="ar-SA"/>
        </w:rPr>
        <w:t xml:space="preserve">han </w:t>
      </w:r>
      <w:r>
        <w:rPr>
          <w:rFonts w:ascii="Times New Roman" w:hAnsi="Times New Roman" w:cs="Times New Roman"/>
          <w:color w:val="000000"/>
          <w:sz w:val="24"/>
          <w:szCs w:val="24"/>
          <w:lang w:bidi="ar-SA"/>
        </w:rPr>
        <w:t>selecciona</w:t>
      </w:r>
      <w:r w:rsidR="001240A9">
        <w:rPr>
          <w:rFonts w:ascii="Times New Roman" w:hAnsi="Times New Roman" w:cs="Times New Roman"/>
          <w:color w:val="000000"/>
          <w:sz w:val="24"/>
          <w:szCs w:val="24"/>
          <w:lang w:bidi="ar-SA"/>
        </w:rPr>
        <w:t>do</w:t>
      </w:r>
      <w:r>
        <w:rPr>
          <w:rFonts w:ascii="Times New Roman" w:hAnsi="Times New Roman" w:cs="Times New Roman"/>
          <w:color w:val="000000"/>
          <w:sz w:val="24"/>
          <w:szCs w:val="24"/>
          <w:lang w:bidi="ar-SA"/>
        </w:rPr>
        <w:t xml:space="preserve"> los artículos más recientes, a partir del año 2005, y los libros más reconocidos e importantes sobre el</w:t>
      </w:r>
      <w:r w:rsidR="00CD0015">
        <w:rPr>
          <w:rFonts w:ascii="Times New Roman" w:hAnsi="Times New Roman" w:cs="Times New Roman"/>
          <w:color w:val="000000"/>
          <w:sz w:val="24"/>
          <w:szCs w:val="24"/>
          <w:lang w:bidi="ar-SA"/>
        </w:rPr>
        <w:t xml:space="preserve"> tema sin límite de fecha. Así mismo, se realizar</w:t>
      </w:r>
      <w:r w:rsidR="001240A9">
        <w:rPr>
          <w:rFonts w:ascii="Times New Roman" w:hAnsi="Times New Roman" w:cs="Times New Roman"/>
          <w:color w:val="000000"/>
          <w:sz w:val="24"/>
          <w:szCs w:val="24"/>
          <w:lang w:bidi="ar-SA"/>
        </w:rPr>
        <w:t xml:space="preserve">on </w:t>
      </w:r>
      <w:r w:rsidR="00CD0015">
        <w:rPr>
          <w:rFonts w:ascii="Times New Roman" w:hAnsi="Times New Roman" w:cs="Times New Roman"/>
          <w:color w:val="000000"/>
          <w:sz w:val="24"/>
          <w:szCs w:val="24"/>
          <w:lang w:bidi="ar-SA"/>
        </w:rPr>
        <w:t xml:space="preserve">más búsquedas usando </w:t>
      </w:r>
      <w:r w:rsidR="0011395D">
        <w:rPr>
          <w:rFonts w:ascii="Times New Roman" w:hAnsi="Times New Roman" w:cs="Times New Roman"/>
          <w:color w:val="000000"/>
          <w:sz w:val="24"/>
          <w:szCs w:val="24"/>
          <w:lang w:bidi="ar-SA"/>
        </w:rPr>
        <w:t>las</w:t>
      </w:r>
      <w:r w:rsidR="00CD0015">
        <w:rPr>
          <w:rFonts w:ascii="Times New Roman" w:hAnsi="Times New Roman" w:cs="Times New Roman"/>
          <w:color w:val="000000"/>
          <w:sz w:val="24"/>
          <w:szCs w:val="24"/>
          <w:lang w:bidi="ar-SA"/>
        </w:rPr>
        <w:t xml:space="preserve"> referencias </w:t>
      </w:r>
      <w:r w:rsidR="0011395D">
        <w:rPr>
          <w:rFonts w:ascii="Times New Roman" w:hAnsi="Times New Roman" w:cs="Times New Roman"/>
          <w:color w:val="000000"/>
          <w:sz w:val="24"/>
          <w:szCs w:val="24"/>
          <w:lang w:bidi="ar-SA"/>
        </w:rPr>
        <w:t xml:space="preserve">más relevantes </w:t>
      </w:r>
      <w:r w:rsidR="00CD0015">
        <w:rPr>
          <w:rFonts w:ascii="Times New Roman" w:hAnsi="Times New Roman" w:cs="Times New Roman"/>
          <w:color w:val="000000"/>
          <w:sz w:val="24"/>
          <w:szCs w:val="24"/>
          <w:lang w:bidi="ar-SA"/>
        </w:rPr>
        <w:t xml:space="preserve">citadas en los artículos escogidos. </w:t>
      </w:r>
    </w:p>
    <w:p w14:paraId="4A0F6388" w14:textId="5968EAE0" w:rsidR="00291E77" w:rsidRDefault="00CD0015" w:rsidP="00271818">
      <w:pPr>
        <w:spacing w:line="360" w:lineRule="auto"/>
        <w:ind w:firstLine="708"/>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 xml:space="preserve">La búsqueda se </w:t>
      </w:r>
      <w:r w:rsidR="001240A9">
        <w:rPr>
          <w:rFonts w:ascii="Times New Roman" w:hAnsi="Times New Roman" w:cs="Times New Roman"/>
          <w:color w:val="000000"/>
          <w:sz w:val="24"/>
          <w:szCs w:val="24"/>
          <w:lang w:bidi="ar-SA"/>
        </w:rPr>
        <w:t>llevo a cabo</w:t>
      </w:r>
      <w:r>
        <w:rPr>
          <w:rFonts w:ascii="Times New Roman" w:hAnsi="Times New Roman" w:cs="Times New Roman"/>
          <w:color w:val="000000"/>
          <w:sz w:val="24"/>
          <w:szCs w:val="24"/>
          <w:lang w:bidi="ar-SA"/>
        </w:rPr>
        <w:t xml:space="preserve"> tanto en inglés com</w:t>
      </w:r>
      <w:r w:rsidR="0065797D">
        <w:rPr>
          <w:rFonts w:ascii="Times New Roman" w:hAnsi="Times New Roman" w:cs="Times New Roman"/>
          <w:color w:val="000000"/>
          <w:sz w:val="24"/>
          <w:szCs w:val="24"/>
          <w:lang w:bidi="ar-SA"/>
        </w:rPr>
        <w:t xml:space="preserve">o en </w:t>
      </w:r>
      <w:r>
        <w:rPr>
          <w:rFonts w:ascii="Times New Roman" w:hAnsi="Times New Roman" w:cs="Times New Roman"/>
          <w:color w:val="000000"/>
          <w:sz w:val="24"/>
          <w:szCs w:val="24"/>
          <w:lang w:bidi="ar-SA"/>
        </w:rPr>
        <w:t xml:space="preserve"> español</w:t>
      </w:r>
      <w:r w:rsidR="0065797D">
        <w:rPr>
          <w:rFonts w:ascii="Times New Roman" w:hAnsi="Times New Roman" w:cs="Times New Roman"/>
          <w:color w:val="000000"/>
          <w:sz w:val="24"/>
          <w:szCs w:val="24"/>
          <w:lang w:bidi="ar-SA"/>
        </w:rPr>
        <w:t>,</w:t>
      </w:r>
      <w:r w:rsidR="0011395D">
        <w:rPr>
          <w:rFonts w:ascii="Times New Roman" w:hAnsi="Times New Roman" w:cs="Times New Roman"/>
          <w:color w:val="000000"/>
          <w:sz w:val="24"/>
          <w:szCs w:val="24"/>
          <w:lang w:bidi="ar-SA"/>
        </w:rPr>
        <w:t xml:space="preserve"> independientemente del lugar de origen</w:t>
      </w:r>
      <w:r w:rsidR="007470AF">
        <w:rPr>
          <w:rFonts w:ascii="Times New Roman" w:hAnsi="Times New Roman" w:cs="Times New Roman"/>
          <w:color w:val="000000"/>
          <w:sz w:val="24"/>
          <w:szCs w:val="24"/>
          <w:lang w:bidi="ar-SA"/>
        </w:rPr>
        <w:t>.</w:t>
      </w:r>
      <w:r>
        <w:rPr>
          <w:rFonts w:ascii="Times New Roman" w:hAnsi="Times New Roman" w:cs="Times New Roman"/>
          <w:color w:val="000000"/>
          <w:sz w:val="24"/>
          <w:szCs w:val="24"/>
          <w:lang w:bidi="ar-SA"/>
        </w:rPr>
        <w:t xml:space="preserve"> L</w:t>
      </w:r>
      <w:r w:rsidR="007470AF">
        <w:rPr>
          <w:rFonts w:ascii="Times New Roman" w:hAnsi="Times New Roman" w:cs="Times New Roman"/>
          <w:color w:val="000000"/>
          <w:sz w:val="24"/>
          <w:szCs w:val="24"/>
          <w:lang w:bidi="ar-SA"/>
        </w:rPr>
        <w:t>as palabras clave que se han utilizado para la búsqueda son las siguientes:</w:t>
      </w:r>
      <w:r>
        <w:rPr>
          <w:rFonts w:ascii="Times New Roman" w:hAnsi="Times New Roman" w:cs="Times New Roman"/>
          <w:color w:val="000000"/>
          <w:sz w:val="24"/>
          <w:szCs w:val="24"/>
          <w:lang w:bidi="ar-SA"/>
        </w:rPr>
        <w:t xml:space="preserve"> relaciones entre hermanos</w:t>
      </w:r>
      <w:r w:rsidR="007470AF">
        <w:rPr>
          <w:rFonts w:ascii="Times New Roman" w:hAnsi="Times New Roman" w:cs="Times New Roman"/>
          <w:color w:val="000000"/>
          <w:sz w:val="24"/>
          <w:szCs w:val="24"/>
          <w:lang w:bidi="ar-SA"/>
        </w:rPr>
        <w:t xml:space="preserve"> y violencia entre hermanos;</w:t>
      </w:r>
      <w:r>
        <w:rPr>
          <w:rFonts w:ascii="Times New Roman" w:hAnsi="Times New Roman" w:cs="Times New Roman"/>
          <w:color w:val="000000"/>
          <w:sz w:val="24"/>
          <w:szCs w:val="24"/>
          <w:lang w:bidi="ar-SA"/>
        </w:rPr>
        <w:t xml:space="preserve"> violencia entre hermanos</w:t>
      </w:r>
      <w:r w:rsidR="007470AF">
        <w:rPr>
          <w:rFonts w:ascii="Times New Roman" w:hAnsi="Times New Roman" w:cs="Times New Roman"/>
          <w:color w:val="000000"/>
          <w:sz w:val="24"/>
          <w:szCs w:val="24"/>
          <w:lang w:bidi="ar-SA"/>
        </w:rPr>
        <w:t xml:space="preserve"> y factores de riesgo; </w:t>
      </w:r>
      <w:r w:rsidR="00F451EE">
        <w:rPr>
          <w:rFonts w:ascii="Times New Roman" w:hAnsi="Times New Roman" w:cs="Times New Roman"/>
          <w:color w:val="000000"/>
          <w:sz w:val="24"/>
          <w:szCs w:val="24"/>
          <w:lang w:bidi="ar-SA"/>
        </w:rPr>
        <w:t xml:space="preserve">violencia entre hermanos y factores de protección y </w:t>
      </w:r>
      <w:r w:rsidR="007470AF">
        <w:rPr>
          <w:rFonts w:ascii="Times New Roman" w:hAnsi="Times New Roman" w:cs="Times New Roman"/>
          <w:color w:val="000000"/>
          <w:sz w:val="24"/>
          <w:szCs w:val="24"/>
          <w:lang w:bidi="ar-SA"/>
        </w:rPr>
        <w:t xml:space="preserve">violencia entre hermanos y </w:t>
      </w:r>
      <w:r>
        <w:rPr>
          <w:rFonts w:ascii="Times New Roman" w:hAnsi="Times New Roman" w:cs="Times New Roman"/>
          <w:color w:val="000000"/>
          <w:sz w:val="24"/>
          <w:szCs w:val="24"/>
          <w:lang w:bidi="ar-SA"/>
        </w:rPr>
        <w:t>tratamiento</w:t>
      </w:r>
      <w:r w:rsidR="007470AF">
        <w:rPr>
          <w:rFonts w:ascii="Times New Roman" w:hAnsi="Times New Roman" w:cs="Times New Roman"/>
          <w:color w:val="000000"/>
          <w:sz w:val="24"/>
          <w:szCs w:val="24"/>
          <w:lang w:bidi="ar-SA"/>
        </w:rPr>
        <w:t xml:space="preserve">. </w:t>
      </w:r>
    </w:p>
    <w:p w14:paraId="29076B0B" w14:textId="77777777" w:rsidR="00271818" w:rsidRPr="005D52F2" w:rsidRDefault="00271818" w:rsidP="00271818">
      <w:pPr>
        <w:spacing w:line="360" w:lineRule="auto"/>
        <w:ind w:firstLine="708"/>
        <w:jc w:val="both"/>
        <w:rPr>
          <w:rFonts w:ascii="Times New Roman" w:hAnsi="Times New Roman" w:cs="Times New Roman"/>
          <w:color w:val="000000"/>
          <w:sz w:val="24"/>
          <w:szCs w:val="24"/>
          <w:lang w:bidi="ar-SA"/>
        </w:rPr>
      </w:pPr>
    </w:p>
    <w:p w14:paraId="5E2CC13C" w14:textId="19FB9048" w:rsidR="00FE0BAC" w:rsidRDefault="00FE0BAC" w:rsidP="003E61A5">
      <w:pPr>
        <w:pStyle w:val="Prrafodelista"/>
        <w:numPr>
          <w:ilvl w:val="0"/>
          <w:numId w:val="6"/>
        </w:numPr>
        <w:spacing w:line="360" w:lineRule="auto"/>
        <w:outlineLvl w:val="0"/>
        <w:rPr>
          <w:rFonts w:ascii="Times New Roman" w:hAnsi="Times New Roman" w:cs="Times New Roman"/>
          <w:b/>
          <w:color w:val="000000"/>
          <w:sz w:val="24"/>
          <w:szCs w:val="24"/>
          <w:lang w:bidi="ar-SA"/>
        </w:rPr>
      </w:pPr>
      <w:bookmarkStart w:id="4" w:name="_Toc69128976"/>
      <w:r>
        <w:rPr>
          <w:rFonts w:ascii="Times New Roman" w:hAnsi="Times New Roman" w:cs="Times New Roman"/>
          <w:b/>
          <w:color w:val="000000"/>
          <w:sz w:val="24"/>
          <w:szCs w:val="24"/>
          <w:lang w:bidi="ar-SA"/>
        </w:rPr>
        <w:t>Discusión</w:t>
      </w:r>
      <w:bookmarkEnd w:id="4"/>
      <w:r>
        <w:rPr>
          <w:rFonts w:ascii="Times New Roman" w:hAnsi="Times New Roman" w:cs="Times New Roman"/>
          <w:b/>
          <w:color w:val="000000"/>
          <w:sz w:val="24"/>
          <w:szCs w:val="24"/>
          <w:lang w:bidi="ar-SA"/>
        </w:rPr>
        <w:t xml:space="preserve"> </w:t>
      </w:r>
    </w:p>
    <w:p w14:paraId="7E1E1DB7" w14:textId="2E4D20C3" w:rsidR="00DD4A00" w:rsidRDefault="00DD4A00" w:rsidP="003E61A5">
      <w:pPr>
        <w:pStyle w:val="Prrafodelista"/>
        <w:numPr>
          <w:ilvl w:val="1"/>
          <w:numId w:val="6"/>
        </w:numPr>
        <w:spacing w:line="360" w:lineRule="auto"/>
        <w:ind w:left="0" w:hanging="66"/>
        <w:outlineLvl w:val="1"/>
        <w:rPr>
          <w:rFonts w:ascii="Times New Roman" w:hAnsi="Times New Roman" w:cs="Times New Roman"/>
          <w:b/>
          <w:color w:val="000000"/>
          <w:sz w:val="24"/>
          <w:szCs w:val="24"/>
          <w:lang w:bidi="ar-SA"/>
        </w:rPr>
      </w:pPr>
      <w:bookmarkStart w:id="5" w:name="_Toc69128977"/>
      <w:r w:rsidRPr="00DD4A00">
        <w:rPr>
          <w:rFonts w:ascii="Times New Roman" w:hAnsi="Times New Roman" w:cs="Times New Roman"/>
          <w:b/>
          <w:color w:val="000000"/>
          <w:sz w:val="24"/>
          <w:szCs w:val="24"/>
          <w:lang w:bidi="ar-SA"/>
        </w:rPr>
        <w:t>Violencia entre hermanos</w:t>
      </w:r>
      <w:bookmarkEnd w:id="5"/>
      <w:r w:rsidRPr="00DD4A00">
        <w:rPr>
          <w:rFonts w:ascii="Times New Roman" w:hAnsi="Times New Roman" w:cs="Times New Roman"/>
          <w:b/>
          <w:color w:val="000000"/>
          <w:sz w:val="24"/>
          <w:szCs w:val="24"/>
          <w:lang w:bidi="ar-SA"/>
        </w:rPr>
        <w:t xml:space="preserve"> </w:t>
      </w:r>
    </w:p>
    <w:p w14:paraId="06132F84" w14:textId="37F6AC43" w:rsidR="00673F6B" w:rsidRPr="0034335F" w:rsidRDefault="00673F6B" w:rsidP="0034335F">
      <w:pPr>
        <w:spacing w:line="360" w:lineRule="auto"/>
        <w:ind w:firstLine="709"/>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 xml:space="preserve">Como ya </w:t>
      </w:r>
      <w:r w:rsidR="007832B6">
        <w:rPr>
          <w:rFonts w:ascii="Times New Roman" w:hAnsi="Times New Roman" w:cs="Times New Roman"/>
          <w:color w:val="000000"/>
          <w:sz w:val="24"/>
          <w:szCs w:val="24"/>
          <w:lang w:bidi="ar-SA"/>
        </w:rPr>
        <w:t>se mencionó</w:t>
      </w:r>
      <w:r w:rsidR="0065797D">
        <w:rPr>
          <w:rFonts w:ascii="Times New Roman" w:hAnsi="Times New Roman" w:cs="Times New Roman"/>
          <w:color w:val="000000"/>
          <w:sz w:val="24"/>
          <w:szCs w:val="24"/>
          <w:lang w:bidi="ar-SA"/>
        </w:rPr>
        <w:t xml:space="preserve"> </w:t>
      </w:r>
      <w:r w:rsidR="0065797D" w:rsidRPr="00266564">
        <w:rPr>
          <w:rFonts w:ascii="Times New Roman" w:hAnsi="Times New Roman" w:cs="Times New Roman"/>
          <w:color w:val="000000" w:themeColor="text1"/>
          <w:sz w:val="24"/>
          <w:szCs w:val="24"/>
          <w:lang w:bidi="ar-SA"/>
        </w:rPr>
        <w:t>en la introducción</w:t>
      </w:r>
      <w:r>
        <w:rPr>
          <w:rFonts w:ascii="Times New Roman" w:hAnsi="Times New Roman" w:cs="Times New Roman"/>
          <w:color w:val="000000"/>
          <w:sz w:val="24"/>
          <w:szCs w:val="24"/>
          <w:lang w:bidi="ar-SA"/>
        </w:rPr>
        <w:t>, en la literatura no hay una definición universal que explique la violencia entre hermanos</w:t>
      </w:r>
      <w:r w:rsidR="0034335F">
        <w:rPr>
          <w:rFonts w:ascii="Times New Roman" w:hAnsi="Times New Roman" w:cs="Times New Roman"/>
          <w:color w:val="000000"/>
          <w:sz w:val="24"/>
          <w:szCs w:val="24"/>
          <w:lang w:bidi="ar-SA"/>
        </w:rPr>
        <w:t>;</w:t>
      </w:r>
      <w:r>
        <w:rPr>
          <w:rFonts w:ascii="Times New Roman" w:hAnsi="Times New Roman" w:cs="Times New Roman"/>
          <w:color w:val="000000"/>
          <w:sz w:val="24"/>
          <w:szCs w:val="24"/>
          <w:lang w:bidi="ar-SA"/>
        </w:rPr>
        <w:t xml:space="preserve"> de hecho, se producen varías inconsistencias en cuanto al concepto a definir y su definición. Tras una revisión de la literatura, la definición que </w:t>
      </w:r>
      <w:r w:rsidR="003151D4">
        <w:rPr>
          <w:rFonts w:ascii="Times New Roman" w:hAnsi="Times New Roman" w:cs="Times New Roman"/>
          <w:color w:val="000000"/>
          <w:sz w:val="24"/>
          <w:szCs w:val="24"/>
          <w:lang w:bidi="ar-SA"/>
        </w:rPr>
        <w:t>se</w:t>
      </w:r>
      <w:r>
        <w:rPr>
          <w:rFonts w:ascii="Times New Roman" w:hAnsi="Times New Roman" w:cs="Times New Roman"/>
          <w:color w:val="000000"/>
          <w:sz w:val="24"/>
          <w:szCs w:val="24"/>
          <w:lang w:bidi="ar-SA"/>
        </w:rPr>
        <w:t xml:space="preserve"> utilizar</w:t>
      </w:r>
      <w:r w:rsidR="003151D4">
        <w:rPr>
          <w:rFonts w:ascii="Times New Roman" w:hAnsi="Times New Roman" w:cs="Times New Roman"/>
          <w:color w:val="000000"/>
          <w:sz w:val="24"/>
          <w:szCs w:val="24"/>
          <w:lang w:bidi="ar-SA"/>
        </w:rPr>
        <w:t>á</w:t>
      </w:r>
      <w:r>
        <w:rPr>
          <w:rFonts w:ascii="Times New Roman" w:hAnsi="Times New Roman" w:cs="Times New Roman"/>
          <w:color w:val="000000"/>
          <w:sz w:val="24"/>
          <w:szCs w:val="24"/>
          <w:lang w:bidi="ar-SA"/>
        </w:rPr>
        <w:t xml:space="preserve"> </w:t>
      </w:r>
      <w:r w:rsidR="0065797D">
        <w:rPr>
          <w:rFonts w:ascii="Times New Roman" w:hAnsi="Times New Roman" w:cs="Times New Roman"/>
          <w:color w:val="000000"/>
          <w:sz w:val="24"/>
          <w:szCs w:val="24"/>
          <w:lang w:bidi="ar-SA"/>
        </w:rPr>
        <w:t xml:space="preserve">en este trabajo, </w:t>
      </w:r>
      <w:r w:rsidR="0065797D" w:rsidRPr="00FF2817">
        <w:rPr>
          <w:rFonts w:ascii="Times New Roman" w:hAnsi="Times New Roman" w:cs="Times New Roman"/>
          <w:color w:val="000000" w:themeColor="text1"/>
          <w:sz w:val="24"/>
          <w:szCs w:val="24"/>
          <w:lang w:bidi="ar-SA"/>
        </w:rPr>
        <w:t>teniendo en cuenta las consideraciones expuesta</w:t>
      </w:r>
      <w:r w:rsidR="003B4A52">
        <w:rPr>
          <w:rFonts w:ascii="Times New Roman" w:hAnsi="Times New Roman" w:cs="Times New Roman"/>
          <w:color w:val="000000" w:themeColor="text1"/>
          <w:sz w:val="24"/>
          <w:szCs w:val="24"/>
          <w:lang w:bidi="ar-SA"/>
        </w:rPr>
        <w:t>s</w:t>
      </w:r>
      <w:r w:rsidR="0065797D" w:rsidRPr="00FF2817">
        <w:rPr>
          <w:rFonts w:ascii="Times New Roman" w:hAnsi="Times New Roman" w:cs="Times New Roman"/>
          <w:color w:val="000000" w:themeColor="text1"/>
          <w:sz w:val="24"/>
          <w:szCs w:val="24"/>
          <w:lang w:bidi="ar-SA"/>
        </w:rPr>
        <w:t xml:space="preserve"> anteriormente, </w:t>
      </w:r>
      <w:r w:rsidRPr="00FF2817">
        <w:rPr>
          <w:rFonts w:ascii="Times New Roman" w:hAnsi="Times New Roman" w:cs="Times New Roman"/>
          <w:color w:val="000000" w:themeColor="text1"/>
          <w:sz w:val="24"/>
          <w:szCs w:val="24"/>
          <w:lang w:bidi="ar-SA"/>
        </w:rPr>
        <w:t xml:space="preserve">será la </w:t>
      </w:r>
      <w:r w:rsidR="0065797D" w:rsidRPr="00FF2817">
        <w:rPr>
          <w:rFonts w:ascii="Times New Roman" w:hAnsi="Times New Roman" w:cs="Times New Roman"/>
          <w:color w:val="000000" w:themeColor="text1"/>
          <w:sz w:val="24"/>
          <w:szCs w:val="24"/>
          <w:lang w:bidi="ar-SA"/>
        </w:rPr>
        <w:t xml:space="preserve">de </w:t>
      </w:r>
      <w:r>
        <w:rPr>
          <w:rFonts w:ascii="Times New Roman" w:hAnsi="Times New Roman" w:cs="Times New Roman"/>
          <w:color w:val="000000"/>
          <w:sz w:val="24"/>
          <w:szCs w:val="24"/>
          <w:lang w:bidi="ar-SA"/>
        </w:rPr>
        <w:t>Ca</w:t>
      </w:r>
      <w:r w:rsidR="004034B7">
        <w:rPr>
          <w:rFonts w:ascii="Times New Roman" w:hAnsi="Times New Roman" w:cs="Times New Roman"/>
          <w:color w:val="000000"/>
          <w:sz w:val="24"/>
          <w:szCs w:val="24"/>
          <w:lang w:bidi="ar-SA"/>
        </w:rPr>
        <w:t>spi</w:t>
      </w:r>
      <w:r>
        <w:rPr>
          <w:rFonts w:ascii="Times New Roman" w:hAnsi="Times New Roman" w:cs="Times New Roman"/>
          <w:color w:val="000000"/>
          <w:sz w:val="24"/>
          <w:szCs w:val="24"/>
          <w:lang w:bidi="ar-SA"/>
        </w:rPr>
        <w:t xml:space="preserve"> (2</w:t>
      </w:r>
      <w:r w:rsidR="004034B7">
        <w:rPr>
          <w:rFonts w:ascii="Times New Roman" w:hAnsi="Times New Roman" w:cs="Times New Roman"/>
          <w:color w:val="000000"/>
          <w:sz w:val="24"/>
          <w:szCs w:val="24"/>
          <w:lang w:bidi="ar-SA"/>
        </w:rPr>
        <w:t>011</w:t>
      </w:r>
      <w:r>
        <w:rPr>
          <w:rFonts w:ascii="Times New Roman" w:hAnsi="Times New Roman" w:cs="Times New Roman"/>
          <w:color w:val="000000"/>
          <w:sz w:val="24"/>
          <w:szCs w:val="24"/>
          <w:lang w:bidi="ar-SA"/>
        </w:rPr>
        <w:t>)</w:t>
      </w:r>
      <w:r w:rsidR="0034335F">
        <w:rPr>
          <w:rFonts w:ascii="Times New Roman" w:hAnsi="Times New Roman" w:cs="Times New Roman"/>
          <w:color w:val="000000"/>
          <w:sz w:val="24"/>
          <w:szCs w:val="24"/>
          <w:lang w:bidi="ar-SA"/>
        </w:rPr>
        <w:t xml:space="preserve">: </w:t>
      </w:r>
      <w:r w:rsidR="00FF2817">
        <w:rPr>
          <w:rFonts w:ascii="Times New Roman" w:hAnsi="Times New Roman" w:cs="Times New Roman"/>
          <w:color w:val="000000"/>
          <w:sz w:val="24"/>
          <w:szCs w:val="24"/>
          <w:lang w:bidi="ar-SA"/>
        </w:rPr>
        <w:t>“</w:t>
      </w:r>
      <w:r w:rsidR="004034B7" w:rsidRPr="00BB681F">
        <w:rPr>
          <w:rFonts w:ascii="Times New Roman" w:hAnsi="Times New Roman" w:cs="Times New Roman"/>
          <w:color w:val="000000" w:themeColor="text1"/>
          <w:sz w:val="24"/>
          <w:szCs w:val="24"/>
          <w:lang w:bidi="ar-SA"/>
        </w:rPr>
        <w:t>agresión entre hermanos es un constructo que abarca todos los tipos de comportamientos agresivos que se ubican en un continuo ascendente de severidad que va desde competición -leve-, conflicto y violencia hasta  abuso -extremo-</w:t>
      </w:r>
      <w:r w:rsidR="004034B7">
        <w:rPr>
          <w:rFonts w:ascii="Times New Roman" w:hAnsi="Times New Roman" w:cs="Times New Roman"/>
          <w:color w:val="000000" w:themeColor="text1"/>
          <w:sz w:val="24"/>
          <w:szCs w:val="24"/>
          <w:lang w:bidi="ar-SA"/>
        </w:rPr>
        <w:t>.</w:t>
      </w:r>
      <w:r w:rsidR="00FF2817">
        <w:rPr>
          <w:rFonts w:ascii="Times New Roman" w:hAnsi="Times New Roman" w:cs="Times New Roman"/>
          <w:color w:val="000000" w:themeColor="text1"/>
          <w:sz w:val="24"/>
          <w:szCs w:val="24"/>
          <w:lang w:bidi="ar-SA"/>
        </w:rPr>
        <w:t xml:space="preserve">” (p. 2). </w:t>
      </w:r>
      <w:r w:rsidR="004034B7">
        <w:rPr>
          <w:rFonts w:ascii="Times New Roman" w:hAnsi="Times New Roman" w:cs="Times New Roman"/>
          <w:color w:val="000000" w:themeColor="text1"/>
          <w:sz w:val="24"/>
          <w:szCs w:val="24"/>
          <w:lang w:bidi="ar-SA"/>
        </w:rPr>
        <w:t xml:space="preserve"> Estos comportamientos agresivos se clasifican en 4 tipos: física, psicológica, sexual y relacional.</w:t>
      </w:r>
    </w:p>
    <w:p w14:paraId="3901E895" w14:textId="19664446" w:rsidR="00673F6B" w:rsidRPr="001240A9" w:rsidRDefault="002E1BC6" w:rsidP="002C4DEA">
      <w:pPr>
        <w:spacing w:line="360" w:lineRule="auto"/>
        <w:ind w:firstLine="708"/>
        <w:jc w:val="both"/>
        <w:rPr>
          <w:rFonts w:ascii="Times New Roman" w:eastAsia="Times New Roman" w:hAnsi="Times New Roman" w:cs="Times New Roman"/>
          <w:color w:val="000000" w:themeColor="text1"/>
          <w:sz w:val="24"/>
          <w:szCs w:val="24"/>
          <w:lang w:eastAsia="es-ES_tradnl" w:bidi="ar-SA"/>
        </w:rPr>
      </w:pPr>
      <w:r>
        <w:rPr>
          <w:rFonts w:ascii="Times New Roman" w:eastAsia="Times New Roman" w:hAnsi="Times New Roman" w:cs="Times New Roman"/>
          <w:sz w:val="24"/>
          <w:szCs w:val="24"/>
          <w:lang w:eastAsia="es-ES_tradnl" w:bidi="ar-SA"/>
        </w:rPr>
        <w:t>A continuación</w:t>
      </w:r>
      <w:r w:rsidR="005D52F2">
        <w:rPr>
          <w:rFonts w:ascii="Times New Roman" w:eastAsia="Times New Roman" w:hAnsi="Times New Roman" w:cs="Times New Roman"/>
          <w:sz w:val="24"/>
          <w:szCs w:val="24"/>
          <w:lang w:eastAsia="es-ES_tradnl" w:bidi="ar-SA"/>
        </w:rPr>
        <w:t>,</w:t>
      </w:r>
      <w:r>
        <w:rPr>
          <w:rFonts w:ascii="Times New Roman" w:eastAsia="Times New Roman" w:hAnsi="Times New Roman" w:cs="Times New Roman"/>
          <w:sz w:val="24"/>
          <w:szCs w:val="24"/>
          <w:lang w:eastAsia="es-ES_tradnl" w:bidi="ar-SA"/>
        </w:rPr>
        <w:t xml:space="preserve"> </w:t>
      </w:r>
      <w:r w:rsidR="003151D4">
        <w:rPr>
          <w:rFonts w:ascii="Times New Roman" w:eastAsia="Times New Roman" w:hAnsi="Times New Roman" w:cs="Times New Roman"/>
          <w:sz w:val="24"/>
          <w:szCs w:val="24"/>
          <w:lang w:eastAsia="es-ES_tradnl" w:bidi="ar-SA"/>
        </w:rPr>
        <w:t>se describirán</w:t>
      </w:r>
      <w:r>
        <w:rPr>
          <w:rFonts w:ascii="Times New Roman" w:eastAsia="Times New Roman" w:hAnsi="Times New Roman" w:cs="Times New Roman"/>
          <w:sz w:val="24"/>
          <w:szCs w:val="24"/>
          <w:lang w:eastAsia="es-ES_tradnl" w:bidi="ar-SA"/>
        </w:rPr>
        <w:t xml:space="preserve"> en detalle los diferentes tipos de violencia entre hermanos: violencia física, maltrato psicológico, abuso sexual y violencia relacional. A pesar de las obvias diferencias entre ellos, a menudo, son parte del mismo incidente y </w:t>
      </w:r>
      <w:r w:rsidR="005D52F2">
        <w:rPr>
          <w:rFonts w:ascii="Times New Roman" w:eastAsia="Times New Roman" w:hAnsi="Times New Roman" w:cs="Times New Roman"/>
          <w:sz w:val="24"/>
          <w:szCs w:val="24"/>
          <w:lang w:eastAsia="es-ES_tradnl" w:bidi="ar-SA"/>
        </w:rPr>
        <w:t xml:space="preserve">forman parte </w:t>
      </w:r>
      <w:r>
        <w:rPr>
          <w:rFonts w:ascii="Times New Roman" w:eastAsia="Times New Roman" w:hAnsi="Times New Roman" w:cs="Times New Roman"/>
          <w:sz w:val="24"/>
          <w:szCs w:val="24"/>
          <w:lang w:eastAsia="es-ES_tradnl" w:bidi="ar-SA"/>
        </w:rPr>
        <w:t xml:space="preserve">de la misma cultura familiar. Por lo tanto, </w:t>
      </w:r>
      <w:r w:rsidR="00D83B5D">
        <w:rPr>
          <w:rFonts w:ascii="Times New Roman" w:eastAsia="Times New Roman" w:hAnsi="Times New Roman" w:cs="Times New Roman"/>
          <w:sz w:val="24"/>
          <w:szCs w:val="24"/>
          <w:lang w:eastAsia="es-ES_tradnl" w:bidi="ar-SA"/>
        </w:rPr>
        <w:t xml:space="preserve">es importante </w:t>
      </w:r>
      <w:r w:rsidR="00582CB9">
        <w:rPr>
          <w:rFonts w:ascii="Times New Roman" w:eastAsia="Times New Roman" w:hAnsi="Times New Roman" w:cs="Times New Roman"/>
          <w:sz w:val="24"/>
          <w:szCs w:val="24"/>
          <w:lang w:eastAsia="es-ES_tradnl" w:bidi="ar-SA"/>
        </w:rPr>
        <w:t xml:space="preserve">tomar conciencia </w:t>
      </w:r>
      <w:r w:rsidR="00D83B5D">
        <w:rPr>
          <w:rFonts w:ascii="Times New Roman" w:eastAsia="Times New Roman" w:hAnsi="Times New Roman" w:cs="Times New Roman"/>
          <w:sz w:val="24"/>
          <w:szCs w:val="24"/>
          <w:lang w:eastAsia="es-ES_tradnl" w:bidi="ar-SA"/>
        </w:rPr>
        <w:lastRenderedPageBreak/>
        <w:t>de que las víctimas habitualmente son expuestas a múltiples forma</w:t>
      </w:r>
      <w:r w:rsidR="0034335F">
        <w:rPr>
          <w:rFonts w:ascii="Times New Roman" w:eastAsia="Times New Roman" w:hAnsi="Times New Roman" w:cs="Times New Roman"/>
          <w:sz w:val="24"/>
          <w:szCs w:val="24"/>
          <w:lang w:eastAsia="es-ES_tradnl" w:bidi="ar-SA"/>
        </w:rPr>
        <w:t>s</w:t>
      </w:r>
      <w:r w:rsidR="00D83B5D">
        <w:rPr>
          <w:rFonts w:ascii="Times New Roman" w:eastAsia="Times New Roman" w:hAnsi="Times New Roman" w:cs="Times New Roman"/>
          <w:sz w:val="24"/>
          <w:szCs w:val="24"/>
          <w:lang w:eastAsia="es-ES_tradnl" w:bidi="ar-SA"/>
        </w:rPr>
        <w:t xml:space="preserve"> de abuso por el mismo ofensor</w:t>
      </w:r>
      <w:r w:rsidR="007832B6">
        <w:rPr>
          <w:rFonts w:ascii="Times New Roman" w:eastAsia="Times New Roman" w:hAnsi="Times New Roman" w:cs="Times New Roman"/>
          <w:sz w:val="24"/>
          <w:szCs w:val="24"/>
          <w:lang w:eastAsia="es-ES_tradnl" w:bidi="ar-SA"/>
        </w:rPr>
        <w:t xml:space="preserve"> (Caffaro, 2013). </w:t>
      </w:r>
    </w:p>
    <w:p w14:paraId="6EC2870D" w14:textId="763CB214" w:rsidR="00673F6B" w:rsidRDefault="001A2D90" w:rsidP="003E61A5">
      <w:pPr>
        <w:pStyle w:val="Prrafodelista"/>
        <w:numPr>
          <w:ilvl w:val="2"/>
          <w:numId w:val="6"/>
        </w:numPr>
        <w:spacing w:line="360" w:lineRule="auto"/>
        <w:jc w:val="both"/>
        <w:outlineLvl w:val="2"/>
        <w:rPr>
          <w:rFonts w:ascii="Times New Roman" w:hAnsi="Times New Roman" w:cs="Times New Roman"/>
          <w:b/>
          <w:color w:val="000000"/>
          <w:sz w:val="24"/>
          <w:szCs w:val="24"/>
          <w:lang w:bidi="ar-SA"/>
        </w:rPr>
      </w:pPr>
      <w:bookmarkStart w:id="6" w:name="_Toc69128978"/>
      <w:r w:rsidRPr="000871B2">
        <w:rPr>
          <w:rFonts w:ascii="Times New Roman" w:hAnsi="Times New Roman" w:cs="Times New Roman"/>
          <w:b/>
          <w:color w:val="000000"/>
          <w:sz w:val="24"/>
          <w:szCs w:val="24"/>
          <w:lang w:bidi="ar-SA"/>
        </w:rPr>
        <w:t>Violencia física</w:t>
      </w:r>
      <w:bookmarkEnd w:id="6"/>
    </w:p>
    <w:p w14:paraId="218E06FD" w14:textId="5A811D3F" w:rsidR="00DA69A0" w:rsidRDefault="00D83B5D" w:rsidP="00DA69A0">
      <w:pPr>
        <w:spacing w:line="360" w:lineRule="auto"/>
        <w:ind w:firstLine="709"/>
        <w:jc w:val="both"/>
        <w:rPr>
          <w:rFonts w:ascii="Times New Roman" w:hAnsi="Times New Roman" w:cs="Times New Roman"/>
          <w:sz w:val="24"/>
        </w:rPr>
      </w:pPr>
      <w:r>
        <w:rPr>
          <w:rFonts w:ascii="Times New Roman" w:hAnsi="Times New Roman" w:cs="Times New Roman"/>
          <w:color w:val="000000"/>
          <w:sz w:val="24"/>
          <w:szCs w:val="24"/>
          <w:lang w:bidi="ar-SA"/>
        </w:rPr>
        <w:t>Caffaro (2013)</w:t>
      </w:r>
      <w:r w:rsidR="00DA69A0">
        <w:rPr>
          <w:rFonts w:ascii="Times New Roman" w:hAnsi="Times New Roman" w:cs="Times New Roman"/>
          <w:color w:val="000000"/>
          <w:sz w:val="24"/>
          <w:szCs w:val="24"/>
          <w:lang w:bidi="ar-SA"/>
        </w:rPr>
        <w:t xml:space="preserve">, </w:t>
      </w:r>
      <w:r w:rsidR="00017890">
        <w:rPr>
          <w:rFonts w:ascii="Times New Roman" w:hAnsi="Times New Roman" w:cs="Times New Roman"/>
          <w:color w:val="000000"/>
          <w:sz w:val="24"/>
          <w:szCs w:val="24"/>
          <w:lang w:bidi="ar-SA"/>
        </w:rPr>
        <w:t>Kiselica &amp; Morris (2007)</w:t>
      </w:r>
      <w:r>
        <w:rPr>
          <w:rFonts w:ascii="Times New Roman" w:hAnsi="Times New Roman" w:cs="Times New Roman"/>
          <w:color w:val="000000"/>
          <w:sz w:val="24"/>
          <w:szCs w:val="24"/>
          <w:lang w:bidi="ar-SA"/>
        </w:rPr>
        <w:t xml:space="preserve"> </w:t>
      </w:r>
      <w:r w:rsidR="00DA69A0">
        <w:rPr>
          <w:rFonts w:ascii="Times New Roman" w:hAnsi="Times New Roman" w:cs="Times New Roman"/>
          <w:color w:val="000000"/>
          <w:sz w:val="24"/>
          <w:szCs w:val="24"/>
          <w:lang w:bidi="ar-SA"/>
        </w:rPr>
        <w:t xml:space="preserve">y Wiehe (1997) </w:t>
      </w:r>
      <w:r w:rsidR="00017890">
        <w:rPr>
          <w:rFonts w:ascii="Times New Roman" w:hAnsi="Times New Roman" w:cs="Times New Roman"/>
          <w:color w:val="000000"/>
          <w:sz w:val="24"/>
          <w:szCs w:val="24"/>
          <w:lang w:bidi="ar-SA"/>
        </w:rPr>
        <w:t xml:space="preserve">consideran que </w:t>
      </w:r>
      <w:r w:rsidR="00B46AD0" w:rsidRPr="00811571">
        <w:rPr>
          <w:rFonts w:ascii="Times New Roman" w:hAnsi="Times New Roman" w:cs="Times New Roman"/>
          <w:color w:val="000000" w:themeColor="text1"/>
          <w:sz w:val="24"/>
          <w:szCs w:val="24"/>
          <w:lang w:bidi="ar-SA"/>
        </w:rPr>
        <w:t xml:space="preserve">este tipo de violencia se </w:t>
      </w:r>
      <w:r w:rsidR="00582CB9">
        <w:rPr>
          <w:rFonts w:ascii="Times New Roman" w:hAnsi="Times New Roman" w:cs="Times New Roman"/>
          <w:color w:val="000000" w:themeColor="text1"/>
          <w:sz w:val="24"/>
          <w:szCs w:val="24"/>
          <w:lang w:bidi="ar-SA"/>
        </w:rPr>
        <w:t>da</w:t>
      </w:r>
      <w:r w:rsidR="00B46AD0" w:rsidRPr="00811571">
        <w:rPr>
          <w:rFonts w:ascii="Times New Roman" w:hAnsi="Times New Roman" w:cs="Times New Roman"/>
          <w:color w:val="000000" w:themeColor="text1"/>
          <w:sz w:val="24"/>
          <w:szCs w:val="24"/>
          <w:lang w:bidi="ar-SA"/>
        </w:rPr>
        <w:t xml:space="preserve"> cuando un </w:t>
      </w:r>
      <w:r>
        <w:rPr>
          <w:rFonts w:ascii="Times New Roman" w:hAnsi="Times New Roman" w:cs="Times New Roman"/>
          <w:color w:val="000000"/>
          <w:sz w:val="24"/>
          <w:szCs w:val="24"/>
          <w:lang w:bidi="ar-SA"/>
        </w:rPr>
        <w:t xml:space="preserve">miembro de una pareja de hermanos intencionadamente causa daño físico a </w:t>
      </w:r>
      <w:r w:rsidR="00582CB9">
        <w:rPr>
          <w:rFonts w:ascii="Times New Roman" w:hAnsi="Times New Roman" w:cs="Times New Roman"/>
          <w:color w:val="000000"/>
          <w:sz w:val="24"/>
          <w:szCs w:val="24"/>
          <w:lang w:bidi="ar-SA"/>
        </w:rPr>
        <w:t>otro</w:t>
      </w:r>
      <w:r>
        <w:rPr>
          <w:rFonts w:ascii="Times New Roman" w:hAnsi="Times New Roman" w:cs="Times New Roman"/>
          <w:color w:val="000000"/>
          <w:sz w:val="24"/>
          <w:szCs w:val="24"/>
          <w:lang w:bidi="ar-SA"/>
        </w:rPr>
        <w:t xml:space="preserve">. </w:t>
      </w:r>
      <w:r w:rsidRPr="00D83B5D">
        <w:rPr>
          <w:rFonts w:ascii="Times New Roman" w:hAnsi="Times New Roman" w:cs="Times New Roman"/>
          <w:sz w:val="24"/>
        </w:rPr>
        <w:t xml:space="preserve">El tipo de </w:t>
      </w:r>
      <w:r>
        <w:rPr>
          <w:rFonts w:ascii="Times New Roman" w:hAnsi="Times New Roman" w:cs="Times New Roman"/>
          <w:sz w:val="24"/>
        </w:rPr>
        <w:t xml:space="preserve">daño físico </w:t>
      </w:r>
      <w:r w:rsidRPr="00D83B5D">
        <w:rPr>
          <w:rFonts w:ascii="Times New Roman" w:hAnsi="Times New Roman" w:cs="Times New Roman"/>
          <w:sz w:val="24"/>
        </w:rPr>
        <w:t>más común es abofetear</w:t>
      </w:r>
      <w:r w:rsidR="005E223B">
        <w:rPr>
          <w:rFonts w:ascii="Times New Roman" w:hAnsi="Times New Roman" w:cs="Times New Roman"/>
          <w:sz w:val="24"/>
        </w:rPr>
        <w:t xml:space="preserve"> y darse empujones</w:t>
      </w:r>
      <w:r w:rsidR="00017890">
        <w:rPr>
          <w:rFonts w:ascii="Times New Roman" w:hAnsi="Times New Roman" w:cs="Times New Roman"/>
          <w:sz w:val="24"/>
        </w:rPr>
        <w:t xml:space="preserve"> </w:t>
      </w:r>
      <w:r w:rsidRPr="00D83B5D">
        <w:rPr>
          <w:rFonts w:ascii="Times New Roman" w:hAnsi="Times New Roman" w:cs="Times New Roman"/>
          <w:sz w:val="24"/>
        </w:rPr>
        <w:t>(Button, &amp; Gealt, 2010)</w:t>
      </w:r>
      <w:r w:rsidR="00017890">
        <w:rPr>
          <w:rFonts w:ascii="Times New Roman" w:hAnsi="Times New Roman" w:cs="Times New Roman"/>
          <w:sz w:val="24"/>
        </w:rPr>
        <w:t>, pero también se dan conductas como tirarse del pelo, pellizcarse, arañarse</w:t>
      </w:r>
      <w:r w:rsidR="004807DC">
        <w:rPr>
          <w:rFonts w:ascii="Times New Roman" w:hAnsi="Times New Roman" w:cs="Times New Roman"/>
          <w:sz w:val="24"/>
        </w:rPr>
        <w:t xml:space="preserve"> y </w:t>
      </w:r>
      <w:r w:rsidR="00017890">
        <w:rPr>
          <w:rFonts w:ascii="Times New Roman" w:hAnsi="Times New Roman" w:cs="Times New Roman"/>
          <w:sz w:val="24"/>
        </w:rPr>
        <w:t>morderse</w:t>
      </w:r>
      <w:r w:rsidR="003151D4">
        <w:rPr>
          <w:rFonts w:ascii="Times New Roman" w:hAnsi="Times New Roman" w:cs="Times New Roman"/>
          <w:sz w:val="24"/>
        </w:rPr>
        <w:t>,</w:t>
      </w:r>
      <w:r w:rsidR="00017890">
        <w:rPr>
          <w:rFonts w:ascii="Times New Roman" w:hAnsi="Times New Roman" w:cs="Times New Roman"/>
          <w:sz w:val="24"/>
        </w:rPr>
        <w:t xml:space="preserve"> entre muchas otras. Otras formas más severas</w:t>
      </w:r>
      <w:r w:rsidR="004807DC">
        <w:rPr>
          <w:rFonts w:ascii="Times New Roman" w:hAnsi="Times New Roman" w:cs="Times New Roman"/>
          <w:sz w:val="24"/>
        </w:rPr>
        <w:t xml:space="preserve"> para causar daño y dolor </w:t>
      </w:r>
      <w:r w:rsidR="00017890">
        <w:rPr>
          <w:rFonts w:ascii="Times New Roman" w:hAnsi="Times New Roman" w:cs="Times New Roman"/>
          <w:sz w:val="24"/>
        </w:rPr>
        <w:t xml:space="preserve">incluirán utilizar objetos como cinturones, palos, tijeras, cuchillos, vasos </w:t>
      </w:r>
      <w:r w:rsidR="003151D4">
        <w:rPr>
          <w:rFonts w:ascii="Times New Roman" w:hAnsi="Times New Roman" w:cs="Times New Roman"/>
          <w:sz w:val="24"/>
        </w:rPr>
        <w:t>o cualquier objeto que encuentren</w:t>
      </w:r>
      <w:r w:rsidR="00017890">
        <w:rPr>
          <w:rFonts w:ascii="Times New Roman" w:hAnsi="Times New Roman" w:cs="Times New Roman"/>
          <w:sz w:val="24"/>
        </w:rPr>
        <w:t>.</w:t>
      </w:r>
      <w:r w:rsidR="00DA69A0">
        <w:rPr>
          <w:rFonts w:ascii="Times New Roman" w:hAnsi="Times New Roman" w:cs="Times New Roman"/>
          <w:sz w:val="24"/>
        </w:rPr>
        <w:t xml:space="preserve"> Caspi (2011) </w:t>
      </w:r>
      <w:r w:rsidR="001240A9">
        <w:rPr>
          <w:rFonts w:ascii="Times New Roman" w:hAnsi="Times New Roman" w:cs="Times New Roman"/>
          <w:sz w:val="24"/>
        </w:rPr>
        <w:t>señala</w:t>
      </w:r>
      <w:r w:rsidR="00DA69A0">
        <w:rPr>
          <w:rFonts w:ascii="Times New Roman" w:hAnsi="Times New Roman" w:cs="Times New Roman"/>
          <w:sz w:val="24"/>
        </w:rPr>
        <w:t xml:space="preserve"> que es el tipo de victimización más frecuente en niños</w:t>
      </w:r>
      <w:r w:rsidR="001240A9">
        <w:rPr>
          <w:rFonts w:ascii="Times New Roman" w:hAnsi="Times New Roman" w:cs="Times New Roman"/>
          <w:sz w:val="24"/>
        </w:rPr>
        <w:t>.</w:t>
      </w:r>
    </w:p>
    <w:p w14:paraId="5950215A" w14:textId="5B175AF2" w:rsidR="001240A9" w:rsidRDefault="001240A9" w:rsidP="001240A9">
      <w:pPr>
        <w:spacing w:line="360" w:lineRule="auto"/>
        <w:ind w:firstLine="709"/>
        <w:jc w:val="both"/>
        <w:rPr>
          <w:rFonts w:ascii="Times New Roman" w:hAnsi="Times New Roman" w:cs="Times New Roman"/>
          <w:color w:val="000000"/>
          <w:sz w:val="24"/>
        </w:rPr>
      </w:pPr>
      <w:r>
        <w:rPr>
          <w:rFonts w:ascii="Times New Roman" w:hAnsi="Times New Roman" w:cs="Times New Roman"/>
          <w:color w:val="000000"/>
          <w:sz w:val="24"/>
        </w:rPr>
        <w:t>E</w:t>
      </w:r>
      <w:r w:rsidR="000C1848">
        <w:rPr>
          <w:rFonts w:ascii="Times New Roman" w:hAnsi="Times New Roman" w:cs="Times New Roman"/>
          <w:color w:val="000000"/>
          <w:sz w:val="24"/>
          <w:szCs w:val="24"/>
          <w:lang w:val="es-ES_tradnl" w:bidi="ar-SA"/>
        </w:rPr>
        <w:t xml:space="preserve">riksen &amp; Jensen (2006), </w:t>
      </w:r>
      <w:r w:rsidR="00017890">
        <w:rPr>
          <w:rFonts w:ascii="Times New Roman" w:hAnsi="Times New Roman" w:cs="Times New Roman"/>
          <w:color w:val="000000"/>
          <w:sz w:val="24"/>
        </w:rPr>
        <w:t>Kiselica &amp; Morris (2007)</w:t>
      </w:r>
      <w:r w:rsidR="00BE5177">
        <w:rPr>
          <w:rFonts w:ascii="Times New Roman" w:hAnsi="Times New Roman" w:cs="Times New Roman"/>
          <w:color w:val="000000"/>
          <w:sz w:val="24"/>
        </w:rPr>
        <w:t xml:space="preserve"> </w:t>
      </w:r>
      <w:r w:rsidR="000C1848">
        <w:rPr>
          <w:rFonts w:ascii="Times New Roman" w:hAnsi="Times New Roman" w:cs="Times New Roman"/>
          <w:color w:val="000000"/>
          <w:sz w:val="24"/>
        </w:rPr>
        <w:t>y</w:t>
      </w:r>
      <w:r w:rsidR="00BE5177">
        <w:rPr>
          <w:rFonts w:ascii="Times New Roman" w:hAnsi="Times New Roman" w:cs="Times New Roman"/>
          <w:color w:val="000000"/>
          <w:sz w:val="24"/>
        </w:rPr>
        <w:t xml:space="preserve"> </w:t>
      </w:r>
      <w:r w:rsidR="00BE5177">
        <w:rPr>
          <w:rFonts w:ascii="Times New Roman" w:hAnsi="Times New Roman" w:cs="Times New Roman"/>
          <w:color w:val="1A1A1A"/>
          <w:sz w:val="24"/>
          <w:szCs w:val="24"/>
          <w:lang w:val="es-ES_tradnl" w:bidi="ar-SA"/>
        </w:rPr>
        <w:t>Tucker et al</w:t>
      </w:r>
      <w:r w:rsidR="00783F0B">
        <w:rPr>
          <w:rFonts w:ascii="Times New Roman" w:hAnsi="Times New Roman" w:cs="Times New Roman"/>
          <w:color w:val="1A1A1A"/>
          <w:sz w:val="24"/>
          <w:szCs w:val="24"/>
          <w:lang w:val="es-ES_tradnl" w:bidi="ar-SA"/>
        </w:rPr>
        <w:t>.</w:t>
      </w:r>
      <w:r w:rsidR="00BE5177">
        <w:rPr>
          <w:rFonts w:ascii="Times New Roman" w:hAnsi="Times New Roman" w:cs="Times New Roman"/>
          <w:color w:val="1A1A1A"/>
          <w:sz w:val="24"/>
          <w:szCs w:val="24"/>
          <w:lang w:val="es-ES_tradnl" w:bidi="ar-SA"/>
        </w:rPr>
        <w:t>, (2013)</w:t>
      </w:r>
      <w:r w:rsidR="00017890">
        <w:rPr>
          <w:rFonts w:ascii="Times New Roman" w:hAnsi="Times New Roman" w:cs="Times New Roman"/>
          <w:color w:val="000000"/>
          <w:sz w:val="24"/>
        </w:rPr>
        <w:t xml:space="preserve"> </w:t>
      </w:r>
      <w:r w:rsidR="007832B6">
        <w:rPr>
          <w:rFonts w:ascii="Times New Roman" w:hAnsi="Times New Roman" w:cs="Times New Roman"/>
          <w:color w:val="000000"/>
          <w:sz w:val="24"/>
        </w:rPr>
        <w:t>señalan</w:t>
      </w:r>
      <w:r w:rsidR="00017890">
        <w:rPr>
          <w:rFonts w:ascii="Times New Roman" w:hAnsi="Times New Roman" w:cs="Times New Roman"/>
          <w:color w:val="000000"/>
          <w:sz w:val="24"/>
        </w:rPr>
        <w:t xml:space="preserve"> que este tipo de violencia disminuye con la edad,</w:t>
      </w:r>
      <w:r w:rsidR="00E56E43">
        <w:rPr>
          <w:rFonts w:ascii="Times New Roman" w:hAnsi="Times New Roman" w:cs="Times New Roman"/>
          <w:color w:val="000000"/>
          <w:sz w:val="24"/>
        </w:rPr>
        <w:t xml:space="preserve"> </w:t>
      </w:r>
      <w:r>
        <w:rPr>
          <w:rFonts w:ascii="Times New Roman" w:hAnsi="Times New Roman" w:cs="Times New Roman"/>
          <w:color w:val="000000"/>
          <w:sz w:val="24"/>
        </w:rPr>
        <w:t>es decir, se producen menos episodios</w:t>
      </w:r>
      <w:r w:rsidR="00B46AD0">
        <w:rPr>
          <w:rFonts w:ascii="Times New Roman" w:hAnsi="Times New Roman" w:cs="Times New Roman"/>
          <w:color w:val="000000"/>
          <w:sz w:val="24"/>
        </w:rPr>
        <w:t xml:space="preserve"> </w:t>
      </w:r>
      <w:r w:rsidR="00B46AD0" w:rsidRPr="00811571">
        <w:rPr>
          <w:rFonts w:ascii="Times New Roman" w:hAnsi="Times New Roman" w:cs="Times New Roman"/>
          <w:color w:val="000000" w:themeColor="text1"/>
          <w:sz w:val="24"/>
        </w:rPr>
        <w:t>cuanto mayores van siendo los hermanos</w:t>
      </w:r>
      <w:r w:rsidR="003151D4" w:rsidRPr="00811571">
        <w:rPr>
          <w:rFonts w:ascii="Times New Roman" w:hAnsi="Times New Roman" w:cs="Times New Roman"/>
          <w:color w:val="000000" w:themeColor="text1"/>
          <w:sz w:val="24"/>
        </w:rPr>
        <w:t xml:space="preserve">. </w:t>
      </w:r>
      <w:r w:rsidR="003151D4" w:rsidRPr="006702E2">
        <w:rPr>
          <w:rFonts w:ascii="Times New Roman" w:hAnsi="Times New Roman" w:cs="Times New Roman"/>
          <w:color w:val="000000" w:themeColor="text1"/>
          <w:sz w:val="24"/>
        </w:rPr>
        <w:t>E</w:t>
      </w:r>
      <w:r w:rsidRPr="006702E2">
        <w:rPr>
          <w:rFonts w:ascii="Times New Roman" w:hAnsi="Times New Roman" w:cs="Times New Roman"/>
          <w:color w:val="000000" w:themeColor="text1"/>
          <w:sz w:val="24"/>
        </w:rPr>
        <w:t>sto</w:t>
      </w:r>
      <w:r w:rsidR="00E56E43" w:rsidRPr="006702E2">
        <w:rPr>
          <w:rFonts w:ascii="Times New Roman" w:hAnsi="Times New Roman" w:cs="Times New Roman"/>
          <w:color w:val="000000" w:themeColor="text1"/>
          <w:sz w:val="24"/>
        </w:rPr>
        <w:t xml:space="preserve"> puede deberse a una mayor capacidad para resolver los conflictos</w:t>
      </w:r>
      <w:r w:rsidR="005E223B" w:rsidRPr="006702E2">
        <w:rPr>
          <w:rFonts w:ascii="Times New Roman" w:hAnsi="Times New Roman" w:cs="Times New Roman"/>
          <w:color w:val="000000" w:themeColor="text1"/>
          <w:sz w:val="24"/>
        </w:rPr>
        <w:t xml:space="preserve"> al haber adquirido más habilidades cognitivas y de comunicación</w:t>
      </w:r>
      <w:r w:rsidR="003B4A52">
        <w:rPr>
          <w:rFonts w:ascii="Times New Roman" w:hAnsi="Times New Roman" w:cs="Times New Roman"/>
          <w:color w:val="000000" w:themeColor="text1"/>
          <w:sz w:val="24"/>
        </w:rPr>
        <w:t xml:space="preserve"> </w:t>
      </w:r>
      <w:r w:rsidR="00972E73" w:rsidRPr="006702E2">
        <w:rPr>
          <w:rFonts w:ascii="Times New Roman" w:hAnsi="Times New Roman" w:cs="Times New Roman"/>
          <w:color w:val="000000" w:themeColor="text1"/>
          <w:sz w:val="24"/>
        </w:rPr>
        <w:t>(Cicirelli, 1995).</w:t>
      </w:r>
      <w:r w:rsidR="00972E73">
        <w:rPr>
          <w:rFonts w:ascii="Times New Roman" w:hAnsi="Times New Roman" w:cs="Times New Roman"/>
          <w:color w:val="FF0000"/>
          <w:sz w:val="24"/>
        </w:rPr>
        <w:t xml:space="preserve"> </w:t>
      </w:r>
      <w:r w:rsidR="00E56E43">
        <w:rPr>
          <w:rFonts w:ascii="Times New Roman" w:hAnsi="Times New Roman" w:cs="Times New Roman"/>
          <w:color w:val="000000"/>
          <w:sz w:val="24"/>
        </w:rPr>
        <w:t>Sin embargo, la gravedad de los hechos aumenta</w:t>
      </w:r>
      <w:r w:rsidR="00B46AD0">
        <w:rPr>
          <w:rFonts w:ascii="Times New Roman" w:hAnsi="Times New Roman" w:cs="Times New Roman"/>
          <w:color w:val="000000"/>
          <w:sz w:val="24"/>
        </w:rPr>
        <w:t xml:space="preserve"> </w:t>
      </w:r>
      <w:r w:rsidR="00B46AD0" w:rsidRPr="00811571">
        <w:rPr>
          <w:rFonts w:ascii="Times New Roman" w:hAnsi="Times New Roman" w:cs="Times New Roman"/>
          <w:color w:val="000000" w:themeColor="text1"/>
          <w:sz w:val="24"/>
        </w:rPr>
        <w:t>con la edad</w:t>
      </w:r>
      <w:r w:rsidR="00E56E43" w:rsidRPr="00811571">
        <w:rPr>
          <w:rFonts w:ascii="Times New Roman" w:hAnsi="Times New Roman" w:cs="Times New Roman"/>
          <w:color w:val="000000" w:themeColor="text1"/>
          <w:sz w:val="24"/>
        </w:rPr>
        <w:t xml:space="preserve">, </w:t>
      </w:r>
      <w:r w:rsidR="00E56E43">
        <w:rPr>
          <w:rFonts w:ascii="Times New Roman" w:hAnsi="Times New Roman" w:cs="Times New Roman"/>
          <w:color w:val="000000"/>
          <w:sz w:val="24"/>
        </w:rPr>
        <w:t>ya que tienen más fuerza y un mayor acceso a instrumentos dañinos como armas o cuchillos</w:t>
      </w:r>
      <w:r w:rsidR="00604654">
        <w:rPr>
          <w:rFonts w:ascii="Times New Roman" w:hAnsi="Times New Roman" w:cs="Times New Roman"/>
          <w:color w:val="000000"/>
          <w:sz w:val="24"/>
        </w:rPr>
        <w:t xml:space="preserve">. Los hermanos de entre 14 y 17 años eran los que más probabilidades tenían de lesionarse y de utilizar un arma (Caffaro, 2013; </w:t>
      </w:r>
      <w:r w:rsidR="00604654" w:rsidRPr="004A1A2D">
        <w:rPr>
          <w:rFonts w:ascii="Times New Roman" w:hAnsi="Times New Roman" w:cs="Times New Roman"/>
          <w:color w:val="000000"/>
          <w:sz w:val="24"/>
        </w:rPr>
        <w:t>Finkelhor et al</w:t>
      </w:r>
      <w:r w:rsidR="003B4A52">
        <w:rPr>
          <w:rFonts w:ascii="Times New Roman" w:hAnsi="Times New Roman" w:cs="Times New Roman"/>
          <w:color w:val="000000"/>
          <w:sz w:val="24"/>
        </w:rPr>
        <w:t>.</w:t>
      </w:r>
      <w:r w:rsidR="00604654" w:rsidRPr="004A1A2D">
        <w:rPr>
          <w:rFonts w:ascii="Times New Roman" w:hAnsi="Times New Roman" w:cs="Times New Roman"/>
          <w:color w:val="000000"/>
          <w:sz w:val="24"/>
        </w:rPr>
        <w:t>, 2006</w:t>
      </w:r>
      <w:r w:rsidR="00604654">
        <w:rPr>
          <w:rFonts w:ascii="Times New Roman" w:hAnsi="Times New Roman" w:cs="Times New Roman"/>
          <w:color w:val="000000"/>
          <w:sz w:val="24"/>
        </w:rPr>
        <w:t>; Tuckert et al.</w:t>
      </w:r>
      <w:r w:rsidR="003B4A52">
        <w:rPr>
          <w:rFonts w:ascii="Times New Roman" w:hAnsi="Times New Roman" w:cs="Times New Roman"/>
          <w:color w:val="000000"/>
          <w:sz w:val="24"/>
        </w:rPr>
        <w:t xml:space="preserve">, </w:t>
      </w:r>
      <w:r w:rsidR="00604654">
        <w:rPr>
          <w:rFonts w:ascii="Times New Roman" w:hAnsi="Times New Roman" w:cs="Times New Roman"/>
          <w:color w:val="000000"/>
          <w:sz w:val="24"/>
        </w:rPr>
        <w:t>2013</w:t>
      </w:r>
      <w:r w:rsidR="00604654" w:rsidRPr="004A1A2D">
        <w:rPr>
          <w:rFonts w:ascii="Times New Roman" w:hAnsi="Times New Roman" w:cs="Times New Roman"/>
          <w:color w:val="000000"/>
          <w:sz w:val="24"/>
        </w:rPr>
        <w:t>).</w:t>
      </w:r>
      <w:r w:rsidR="00604654">
        <w:rPr>
          <w:rFonts w:ascii="Times New Roman" w:hAnsi="Times New Roman" w:cs="Times New Roman"/>
          <w:color w:val="000000"/>
          <w:sz w:val="24"/>
        </w:rPr>
        <w:t xml:space="preserve"> </w:t>
      </w:r>
      <w:r w:rsidR="0017785F" w:rsidRPr="00052ECA">
        <w:rPr>
          <w:rFonts w:ascii="Times New Roman" w:hAnsi="Times New Roman" w:cs="Times New Roman"/>
          <w:color w:val="000000" w:themeColor="text1"/>
          <w:sz w:val="24"/>
        </w:rPr>
        <w:t xml:space="preserve">Es más probable que se cronifique la violencia física entre hermanos que este mismo tipo de violencia entre amigos. </w:t>
      </w:r>
      <w:r w:rsidR="00D31ECB">
        <w:rPr>
          <w:rFonts w:ascii="Times New Roman" w:hAnsi="Times New Roman" w:cs="Times New Roman"/>
          <w:color w:val="000000"/>
          <w:sz w:val="24"/>
        </w:rPr>
        <w:t xml:space="preserve">Esto </w:t>
      </w:r>
      <w:r>
        <w:rPr>
          <w:rFonts w:ascii="Times New Roman" w:hAnsi="Times New Roman" w:cs="Times New Roman"/>
          <w:color w:val="000000"/>
          <w:sz w:val="24"/>
        </w:rPr>
        <w:t xml:space="preserve">tiene consecuencias negativas puesto que los niños que presentan </w:t>
      </w:r>
      <w:r w:rsidR="0017785F">
        <w:rPr>
          <w:rFonts w:ascii="Times New Roman" w:hAnsi="Times New Roman" w:cs="Times New Roman"/>
          <w:color w:val="000000"/>
          <w:sz w:val="24"/>
        </w:rPr>
        <w:t>cinco</w:t>
      </w:r>
      <w:r>
        <w:rPr>
          <w:rFonts w:ascii="Times New Roman" w:hAnsi="Times New Roman" w:cs="Times New Roman"/>
          <w:color w:val="000000"/>
          <w:sz w:val="24"/>
        </w:rPr>
        <w:t xml:space="preserve"> o más episodios de violencia </w:t>
      </w:r>
      <w:r w:rsidR="00D31ECB">
        <w:rPr>
          <w:rFonts w:ascii="Times New Roman" w:hAnsi="Times New Roman" w:cs="Times New Roman"/>
          <w:color w:val="000000"/>
          <w:sz w:val="24"/>
        </w:rPr>
        <w:t xml:space="preserve">entre hermanos </w:t>
      </w:r>
      <w:r>
        <w:rPr>
          <w:rFonts w:ascii="Times New Roman" w:hAnsi="Times New Roman" w:cs="Times New Roman"/>
          <w:color w:val="000000"/>
          <w:sz w:val="24"/>
        </w:rPr>
        <w:t xml:space="preserve">al año incrementan la expresión de los síntomas de trauma, mientras que los niños que tienen episodios esporádicos no presentan estos síntomas </w:t>
      </w:r>
      <w:r w:rsidRPr="004A1A2D">
        <w:rPr>
          <w:rFonts w:ascii="Times New Roman" w:hAnsi="Times New Roman" w:cs="Times New Roman"/>
          <w:color w:val="000000"/>
          <w:sz w:val="24"/>
        </w:rPr>
        <w:t>(Finkelhor et al</w:t>
      </w:r>
      <w:r w:rsidR="00783F0B">
        <w:rPr>
          <w:rFonts w:ascii="Times New Roman" w:hAnsi="Times New Roman" w:cs="Times New Roman"/>
          <w:color w:val="000000"/>
          <w:sz w:val="24"/>
        </w:rPr>
        <w:t>.</w:t>
      </w:r>
      <w:r w:rsidRPr="004A1A2D">
        <w:rPr>
          <w:rFonts w:ascii="Times New Roman" w:hAnsi="Times New Roman" w:cs="Times New Roman"/>
          <w:color w:val="000000"/>
          <w:sz w:val="24"/>
        </w:rPr>
        <w:t>, 2006).</w:t>
      </w:r>
    </w:p>
    <w:p w14:paraId="28DC3F9C" w14:textId="48B814E6" w:rsidR="00005A32" w:rsidRPr="00005A32" w:rsidRDefault="00017890" w:rsidP="00005A32">
      <w:pPr>
        <w:spacing w:line="360" w:lineRule="auto"/>
        <w:ind w:firstLine="709"/>
        <w:jc w:val="both"/>
        <w:rPr>
          <w:rFonts w:ascii="Times New Roman" w:hAnsi="Times New Roman" w:cs="Times New Roman"/>
          <w:sz w:val="24"/>
        </w:rPr>
      </w:pPr>
      <w:r>
        <w:rPr>
          <w:rFonts w:ascii="Times New Roman" w:hAnsi="Times New Roman" w:cs="Times New Roman"/>
          <w:sz w:val="24"/>
        </w:rPr>
        <w:t xml:space="preserve">Hardy (2001) descubrió que </w:t>
      </w:r>
      <w:r w:rsidR="00E56E43">
        <w:rPr>
          <w:rFonts w:ascii="Times New Roman" w:hAnsi="Times New Roman" w:cs="Times New Roman"/>
          <w:sz w:val="24"/>
        </w:rPr>
        <w:t xml:space="preserve">un porcentaje muy bajo de víctimas </w:t>
      </w:r>
      <w:r>
        <w:rPr>
          <w:rFonts w:ascii="Times New Roman" w:hAnsi="Times New Roman" w:cs="Times New Roman"/>
          <w:sz w:val="24"/>
        </w:rPr>
        <w:t>(9,3%) pensaban que esos comportamientos fuesen abusivos cuando ocurrieron, sin embargo, echando la vista atrás un 19,6% los considero abusivos. Esto implica un incremento en la conciencia del comportamiento violento que puede deberse al creciente interés hacia la violencia intrafamiliar</w:t>
      </w:r>
      <w:r w:rsidR="006B4EC3">
        <w:rPr>
          <w:rFonts w:ascii="Times New Roman" w:hAnsi="Times New Roman" w:cs="Times New Roman"/>
          <w:sz w:val="24"/>
        </w:rPr>
        <w:t xml:space="preserve">, </w:t>
      </w:r>
      <w:r>
        <w:rPr>
          <w:rFonts w:ascii="Times New Roman" w:hAnsi="Times New Roman" w:cs="Times New Roman"/>
          <w:sz w:val="24"/>
        </w:rPr>
        <w:t>a la baja tolerancia de la violencia</w:t>
      </w:r>
      <w:r w:rsidR="006B4EC3">
        <w:rPr>
          <w:rFonts w:ascii="Times New Roman" w:hAnsi="Times New Roman" w:cs="Times New Roman"/>
          <w:sz w:val="24"/>
        </w:rPr>
        <w:t xml:space="preserve"> y a un incremento en la consciencia por su parte debido a la edad</w:t>
      </w:r>
      <w:r>
        <w:rPr>
          <w:rFonts w:ascii="Times New Roman" w:hAnsi="Times New Roman" w:cs="Times New Roman"/>
          <w:sz w:val="24"/>
        </w:rPr>
        <w:t>.</w:t>
      </w:r>
      <w:r w:rsidR="00927546">
        <w:rPr>
          <w:rFonts w:ascii="Times New Roman" w:hAnsi="Times New Roman" w:cs="Times New Roman"/>
          <w:sz w:val="24"/>
        </w:rPr>
        <w:t xml:space="preserve"> </w:t>
      </w:r>
    </w:p>
    <w:p w14:paraId="15626CE5" w14:textId="09CC011E" w:rsidR="008A6FD6" w:rsidRPr="008A6FD6" w:rsidRDefault="00857C53" w:rsidP="003E61A5">
      <w:pPr>
        <w:pStyle w:val="Prrafodelista"/>
        <w:numPr>
          <w:ilvl w:val="2"/>
          <w:numId w:val="6"/>
        </w:numPr>
        <w:spacing w:line="360" w:lineRule="auto"/>
        <w:jc w:val="both"/>
        <w:outlineLvl w:val="2"/>
        <w:rPr>
          <w:rFonts w:ascii="Times New Roman" w:hAnsi="Times New Roman" w:cs="Times New Roman"/>
          <w:b/>
          <w:color w:val="000000"/>
          <w:sz w:val="24"/>
          <w:szCs w:val="24"/>
          <w:lang w:bidi="ar-SA"/>
        </w:rPr>
      </w:pPr>
      <w:bookmarkStart w:id="7" w:name="_Toc69128979"/>
      <w:r>
        <w:rPr>
          <w:rFonts w:ascii="Times New Roman" w:hAnsi="Times New Roman" w:cs="Times New Roman"/>
          <w:b/>
          <w:color w:val="000000"/>
          <w:sz w:val="24"/>
          <w:szCs w:val="24"/>
          <w:lang w:bidi="ar-SA"/>
        </w:rPr>
        <w:t>Maltrato psicológico</w:t>
      </w:r>
      <w:bookmarkEnd w:id="7"/>
      <w:r>
        <w:rPr>
          <w:rFonts w:ascii="Times New Roman" w:hAnsi="Times New Roman" w:cs="Times New Roman"/>
          <w:b/>
          <w:color w:val="000000"/>
          <w:sz w:val="24"/>
          <w:szCs w:val="24"/>
          <w:lang w:bidi="ar-SA"/>
        </w:rPr>
        <w:t xml:space="preserve"> </w:t>
      </w:r>
    </w:p>
    <w:p w14:paraId="0705AB66" w14:textId="48136323" w:rsidR="00005A32" w:rsidRDefault="00CD14E3" w:rsidP="00A700AF">
      <w:pPr>
        <w:spacing w:line="360" w:lineRule="auto"/>
        <w:ind w:firstLine="709"/>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lastRenderedPageBreak/>
        <w:t xml:space="preserve"> </w:t>
      </w:r>
      <w:r w:rsidR="00005A32">
        <w:rPr>
          <w:rFonts w:ascii="Times New Roman" w:hAnsi="Times New Roman" w:cs="Times New Roman"/>
          <w:color w:val="000000"/>
          <w:sz w:val="24"/>
          <w:szCs w:val="24"/>
          <w:lang w:bidi="ar-SA"/>
        </w:rPr>
        <w:t>Caffaro (2013) lo define com</w:t>
      </w:r>
      <w:r w:rsidR="008A6FD6">
        <w:rPr>
          <w:rFonts w:ascii="Times New Roman" w:hAnsi="Times New Roman" w:cs="Times New Roman"/>
          <w:color w:val="000000"/>
          <w:sz w:val="24"/>
          <w:szCs w:val="24"/>
          <w:lang w:bidi="ar-SA"/>
        </w:rPr>
        <w:t>o</w:t>
      </w:r>
      <w:r w:rsidR="00005A32">
        <w:rPr>
          <w:rFonts w:ascii="Times New Roman" w:hAnsi="Times New Roman" w:cs="Times New Roman"/>
          <w:color w:val="000000"/>
          <w:sz w:val="24"/>
          <w:szCs w:val="24"/>
          <w:lang w:bidi="ar-SA"/>
        </w:rPr>
        <w:t xml:space="preserve"> comentarios verbales que </w:t>
      </w:r>
      <w:r w:rsidR="008A6FD6">
        <w:rPr>
          <w:rFonts w:ascii="Times New Roman" w:hAnsi="Times New Roman" w:cs="Times New Roman"/>
          <w:color w:val="000000"/>
          <w:sz w:val="24"/>
          <w:szCs w:val="24"/>
          <w:lang w:bidi="ar-SA"/>
        </w:rPr>
        <w:t xml:space="preserve">tienen el objetivo de ridiculizar, insultar, amenazar, humillar o infringir miedo. También se considerarían explotar a un hermano o destruir su propiedad. </w:t>
      </w:r>
      <w:r w:rsidR="00DA69A0">
        <w:rPr>
          <w:rFonts w:ascii="Times New Roman" w:hAnsi="Times New Roman" w:cs="Times New Roman"/>
          <w:color w:val="000000"/>
          <w:sz w:val="24"/>
          <w:szCs w:val="24"/>
          <w:lang w:bidi="ar-SA"/>
        </w:rPr>
        <w:t>Por otro lado, Caspi (2011)</w:t>
      </w:r>
      <w:r w:rsidR="00FE0EEF">
        <w:rPr>
          <w:rFonts w:ascii="Times New Roman" w:hAnsi="Times New Roman" w:cs="Times New Roman"/>
          <w:color w:val="000000"/>
          <w:sz w:val="24"/>
          <w:szCs w:val="24"/>
          <w:lang w:bidi="ar-SA"/>
        </w:rPr>
        <w:t xml:space="preserve"> indica que son</w:t>
      </w:r>
      <w:r w:rsidR="007832B6">
        <w:rPr>
          <w:rFonts w:ascii="Times New Roman" w:hAnsi="Times New Roman" w:cs="Times New Roman"/>
          <w:color w:val="000000"/>
          <w:sz w:val="24"/>
          <w:szCs w:val="24"/>
          <w:lang w:bidi="ar-SA"/>
        </w:rPr>
        <w:t>: “</w:t>
      </w:r>
      <w:r w:rsidR="00DA69A0">
        <w:rPr>
          <w:rFonts w:ascii="Times New Roman" w:hAnsi="Times New Roman" w:cs="Times New Roman"/>
          <w:color w:val="000000"/>
          <w:sz w:val="24"/>
          <w:szCs w:val="24"/>
          <w:lang w:bidi="ar-SA"/>
        </w:rPr>
        <w:t>todos los comportamientos no físicos que tienen la intención de dañar emocional o psicológicamente</w:t>
      </w:r>
      <w:r w:rsidR="0017785F">
        <w:rPr>
          <w:rFonts w:ascii="Times New Roman" w:hAnsi="Times New Roman" w:cs="Times New Roman"/>
          <w:color w:val="000000"/>
          <w:sz w:val="24"/>
          <w:szCs w:val="24"/>
          <w:lang w:bidi="ar-SA"/>
        </w:rPr>
        <w:t>,</w:t>
      </w:r>
      <w:r w:rsidR="00DA69A0">
        <w:rPr>
          <w:rFonts w:ascii="Times New Roman" w:hAnsi="Times New Roman" w:cs="Times New Roman"/>
          <w:color w:val="000000"/>
          <w:sz w:val="24"/>
          <w:szCs w:val="24"/>
          <w:lang w:bidi="ar-SA"/>
        </w:rPr>
        <w:t xml:space="preserve"> como insultar, fastidiar, amenazar con dañar a la persona, propiedad o mascota</w:t>
      </w:r>
      <w:r w:rsidR="007832B6">
        <w:rPr>
          <w:rFonts w:ascii="Times New Roman" w:hAnsi="Times New Roman" w:cs="Times New Roman"/>
          <w:color w:val="000000"/>
          <w:sz w:val="24"/>
          <w:szCs w:val="24"/>
          <w:lang w:bidi="ar-SA"/>
        </w:rPr>
        <w:t xml:space="preserve">” (p. 9) </w:t>
      </w:r>
      <w:r w:rsidR="00DA69A0">
        <w:rPr>
          <w:rFonts w:ascii="Times New Roman" w:hAnsi="Times New Roman" w:cs="Times New Roman"/>
          <w:color w:val="000000"/>
          <w:sz w:val="24"/>
          <w:szCs w:val="24"/>
          <w:lang w:bidi="ar-SA"/>
        </w:rPr>
        <w:t xml:space="preserve"> </w:t>
      </w:r>
    </w:p>
    <w:p w14:paraId="7429E47D" w14:textId="2ACF04FE" w:rsidR="004E5918" w:rsidRDefault="004E5918" w:rsidP="004E5918">
      <w:pPr>
        <w:spacing w:line="360" w:lineRule="auto"/>
        <w:ind w:firstLine="708"/>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Dentro de la violencia entre hermanos, se cree que este tipo es el más prevalente</w:t>
      </w:r>
      <w:r w:rsidR="004807DC">
        <w:rPr>
          <w:rFonts w:ascii="Times New Roman" w:hAnsi="Times New Roman" w:cs="Times New Roman"/>
          <w:color w:val="000000"/>
          <w:sz w:val="24"/>
          <w:szCs w:val="24"/>
          <w:lang w:bidi="ar-SA"/>
        </w:rPr>
        <w:t xml:space="preserve">, </w:t>
      </w:r>
      <w:r>
        <w:rPr>
          <w:rFonts w:ascii="Times New Roman" w:hAnsi="Times New Roman" w:cs="Times New Roman"/>
          <w:color w:val="000000"/>
          <w:sz w:val="24"/>
          <w:szCs w:val="24"/>
          <w:lang w:bidi="ar-SA"/>
        </w:rPr>
        <w:t>e</w:t>
      </w:r>
      <w:r w:rsidR="00C44E2C">
        <w:rPr>
          <w:rFonts w:ascii="Times New Roman" w:hAnsi="Times New Roman" w:cs="Times New Roman"/>
          <w:color w:val="000000"/>
          <w:sz w:val="24"/>
          <w:szCs w:val="24"/>
          <w:lang w:bidi="ar-SA"/>
        </w:rPr>
        <w:t>ntre un 30 y 80% de los hermanos experimentan alguna forma</w:t>
      </w:r>
      <w:r w:rsidR="004807DC">
        <w:rPr>
          <w:rFonts w:ascii="Times New Roman" w:hAnsi="Times New Roman" w:cs="Times New Roman"/>
          <w:color w:val="000000"/>
          <w:sz w:val="24"/>
          <w:szCs w:val="24"/>
          <w:lang w:bidi="ar-SA"/>
        </w:rPr>
        <w:t xml:space="preserve"> de</w:t>
      </w:r>
      <w:r w:rsidR="00C44E2C">
        <w:rPr>
          <w:rFonts w:ascii="Times New Roman" w:hAnsi="Times New Roman" w:cs="Times New Roman"/>
          <w:color w:val="000000"/>
          <w:sz w:val="24"/>
          <w:szCs w:val="24"/>
          <w:lang w:bidi="ar-SA"/>
        </w:rPr>
        <w:t xml:space="preserve"> maltrato psicológico a lo largo de su vida </w:t>
      </w:r>
      <w:r w:rsidR="00C44E2C">
        <w:rPr>
          <w:rFonts w:ascii="Helvetica" w:hAnsi="Helvetica" w:cs="Helvetica"/>
          <w:color w:val="353535"/>
          <w:sz w:val="24"/>
          <w:szCs w:val="24"/>
          <w:lang w:val="es-ES_tradnl" w:bidi="ar-SA"/>
        </w:rPr>
        <w:t>(</w:t>
      </w:r>
      <w:r w:rsidR="00C44E2C" w:rsidRPr="00E700E4">
        <w:rPr>
          <w:rFonts w:ascii="Times New Roman" w:eastAsia="Times New Roman" w:hAnsi="Times New Roman" w:cs="Times New Roman"/>
          <w:sz w:val="24"/>
          <w:szCs w:val="24"/>
          <w:lang w:eastAsia="es-ES_tradnl" w:bidi="ar-SA"/>
        </w:rPr>
        <w:t>Kiselica &amp; Morrill-Richards, 2007)</w:t>
      </w:r>
      <w:r w:rsidR="00C44E2C">
        <w:rPr>
          <w:rFonts w:ascii="Times New Roman" w:eastAsia="Times New Roman" w:hAnsi="Times New Roman" w:cs="Times New Roman"/>
          <w:sz w:val="24"/>
          <w:szCs w:val="24"/>
          <w:lang w:eastAsia="es-ES_tradnl" w:bidi="ar-SA"/>
        </w:rPr>
        <w:t>.</w:t>
      </w:r>
      <w:r w:rsidR="00FE0EEF">
        <w:rPr>
          <w:rFonts w:ascii="Times New Roman" w:eastAsia="Times New Roman" w:hAnsi="Times New Roman" w:cs="Times New Roman"/>
          <w:sz w:val="24"/>
          <w:szCs w:val="24"/>
          <w:lang w:eastAsia="es-ES_tradnl" w:bidi="ar-SA"/>
        </w:rPr>
        <w:t xml:space="preserve"> Esto es respaldado por un estudio de </w:t>
      </w:r>
      <w:r w:rsidR="00FE0EEF" w:rsidRPr="002D1761">
        <w:rPr>
          <w:rFonts w:ascii="Times New Roman" w:hAnsi="Times New Roman" w:cs="Times New Roman"/>
          <w:color w:val="333333"/>
          <w:sz w:val="24"/>
          <w:szCs w:val="24"/>
          <w:shd w:val="clear" w:color="auto" w:fill="FFFFFF"/>
        </w:rPr>
        <w:t>Dantchev</w:t>
      </w:r>
      <w:r w:rsidR="00FE0EEF">
        <w:rPr>
          <w:rFonts w:ascii="Times New Roman" w:hAnsi="Times New Roman" w:cs="Times New Roman"/>
          <w:color w:val="333333"/>
          <w:sz w:val="24"/>
          <w:szCs w:val="24"/>
          <w:shd w:val="clear" w:color="auto" w:fill="FFFFFF"/>
        </w:rPr>
        <w:t xml:space="preserve"> </w:t>
      </w:r>
      <w:r w:rsidR="00FE0EEF" w:rsidRPr="002D1761">
        <w:rPr>
          <w:rFonts w:ascii="Times New Roman" w:hAnsi="Times New Roman" w:cs="Times New Roman"/>
          <w:color w:val="333333"/>
          <w:sz w:val="24"/>
          <w:szCs w:val="24"/>
          <w:shd w:val="clear" w:color="auto" w:fill="FFFFFF"/>
        </w:rPr>
        <w:t>&amp; Wolke</w:t>
      </w:r>
      <w:r w:rsidR="00E8703A">
        <w:rPr>
          <w:rFonts w:ascii="Times New Roman" w:hAnsi="Times New Roman" w:cs="Times New Roman"/>
          <w:color w:val="333333"/>
          <w:sz w:val="24"/>
          <w:szCs w:val="24"/>
          <w:shd w:val="clear" w:color="auto" w:fill="FFFFFF"/>
        </w:rPr>
        <w:t xml:space="preserve"> </w:t>
      </w:r>
      <w:r w:rsidR="00FE0EEF" w:rsidRPr="002D1761">
        <w:rPr>
          <w:rFonts w:ascii="Times New Roman" w:hAnsi="Times New Roman" w:cs="Times New Roman"/>
          <w:color w:val="333333"/>
          <w:sz w:val="24"/>
          <w:szCs w:val="24"/>
          <w:shd w:val="clear" w:color="auto" w:fill="FFFFFF"/>
        </w:rPr>
        <w:t>(2019)</w:t>
      </w:r>
      <w:r w:rsidR="00FE0EEF">
        <w:rPr>
          <w:rFonts w:ascii="Times New Roman" w:hAnsi="Times New Roman" w:cs="Times New Roman"/>
          <w:color w:val="333333"/>
          <w:sz w:val="24"/>
          <w:szCs w:val="24"/>
          <w:shd w:val="clear" w:color="auto" w:fill="FFFFFF"/>
        </w:rPr>
        <w:t xml:space="preserve"> en el que encontraron que entre las víctimas que reportaban haber padecido violencia entre hermanos, la psicológica era la más prevalente (41,3%)</w:t>
      </w:r>
      <w:r w:rsidR="00FE0EEF" w:rsidRPr="002D1761">
        <w:rPr>
          <w:rFonts w:ascii="Times New Roman" w:hAnsi="Times New Roman" w:cs="Times New Roman"/>
          <w:color w:val="333333"/>
          <w:sz w:val="24"/>
          <w:szCs w:val="24"/>
          <w:shd w:val="clear" w:color="auto" w:fill="FFFFFF"/>
        </w:rPr>
        <w:t>.</w:t>
      </w:r>
      <w:r w:rsidR="00C44E2C">
        <w:rPr>
          <w:rFonts w:ascii="Times New Roman" w:eastAsia="Times New Roman" w:hAnsi="Times New Roman" w:cs="Times New Roman"/>
          <w:sz w:val="24"/>
          <w:szCs w:val="24"/>
          <w:lang w:eastAsia="es-ES_tradnl" w:bidi="ar-SA"/>
        </w:rPr>
        <w:t xml:space="preserve"> </w:t>
      </w:r>
      <w:r w:rsidR="00CD14E3">
        <w:rPr>
          <w:rFonts w:ascii="Times New Roman" w:hAnsi="Times New Roman" w:cs="Times New Roman"/>
          <w:color w:val="000000"/>
          <w:sz w:val="24"/>
          <w:szCs w:val="24"/>
          <w:lang w:bidi="ar-SA"/>
        </w:rPr>
        <w:t xml:space="preserve">Los padres </w:t>
      </w:r>
      <w:r>
        <w:rPr>
          <w:rFonts w:ascii="Times New Roman" w:hAnsi="Times New Roman" w:cs="Times New Roman"/>
          <w:color w:val="000000"/>
          <w:sz w:val="24"/>
          <w:szCs w:val="24"/>
          <w:lang w:bidi="ar-SA"/>
        </w:rPr>
        <w:t xml:space="preserve">lo </w:t>
      </w:r>
      <w:r w:rsidR="00CD14E3">
        <w:rPr>
          <w:rFonts w:ascii="Times New Roman" w:hAnsi="Times New Roman" w:cs="Times New Roman"/>
          <w:color w:val="000000"/>
          <w:sz w:val="24"/>
          <w:szCs w:val="24"/>
          <w:lang w:bidi="ar-SA"/>
        </w:rPr>
        <w:t>minimizan</w:t>
      </w:r>
      <w:r>
        <w:rPr>
          <w:rFonts w:ascii="Times New Roman" w:hAnsi="Times New Roman" w:cs="Times New Roman"/>
          <w:color w:val="000000"/>
          <w:sz w:val="24"/>
          <w:szCs w:val="24"/>
          <w:lang w:bidi="ar-SA"/>
        </w:rPr>
        <w:t xml:space="preserve"> </w:t>
      </w:r>
      <w:r w:rsidR="00CD14E3">
        <w:rPr>
          <w:rFonts w:ascii="Times New Roman" w:hAnsi="Times New Roman" w:cs="Times New Roman"/>
          <w:color w:val="000000"/>
          <w:sz w:val="24"/>
          <w:szCs w:val="24"/>
          <w:lang w:bidi="ar-SA"/>
        </w:rPr>
        <w:t>ya que lo consideran</w:t>
      </w:r>
      <w:r>
        <w:rPr>
          <w:rFonts w:ascii="Times New Roman" w:hAnsi="Times New Roman" w:cs="Times New Roman"/>
          <w:color w:val="000000"/>
          <w:sz w:val="24"/>
          <w:szCs w:val="24"/>
          <w:lang w:bidi="ar-SA"/>
        </w:rPr>
        <w:t xml:space="preserve"> como</w:t>
      </w:r>
      <w:r w:rsidR="00CD14E3">
        <w:rPr>
          <w:rFonts w:ascii="Times New Roman" w:hAnsi="Times New Roman" w:cs="Times New Roman"/>
          <w:color w:val="000000"/>
          <w:sz w:val="24"/>
          <w:szCs w:val="24"/>
          <w:lang w:bidi="ar-SA"/>
        </w:rPr>
        <w:t xml:space="preserve"> rivalidad normal entre hermanos y esto provoca un aumento de probabilidades de que tenga consecuencias a largo plazo</w:t>
      </w:r>
      <w:r w:rsidR="00BA33C0">
        <w:rPr>
          <w:rFonts w:ascii="Times New Roman" w:hAnsi="Times New Roman" w:cs="Times New Roman"/>
          <w:color w:val="000000"/>
          <w:sz w:val="24"/>
          <w:szCs w:val="24"/>
          <w:lang w:bidi="ar-SA"/>
        </w:rPr>
        <w:t>,</w:t>
      </w:r>
      <w:r w:rsidR="00CD14E3">
        <w:rPr>
          <w:rFonts w:ascii="Times New Roman" w:hAnsi="Times New Roman" w:cs="Times New Roman"/>
          <w:color w:val="000000"/>
          <w:sz w:val="24"/>
          <w:szCs w:val="24"/>
          <w:lang w:bidi="ar-SA"/>
        </w:rPr>
        <w:t xml:space="preserve"> puesto que si no buscan tratamiento acaban internalizando los mensajes</w:t>
      </w:r>
      <w:r w:rsidR="00A230F1">
        <w:rPr>
          <w:rFonts w:ascii="Times New Roman" w:hAnsi="Times New Roman" w:cs="Times New Roman"/>
          <w:color w:val="000000"/>
          <w:sz w:val="24"/>
          <w:szCs w:val="24"/>
          <w:lang w:bidi="ar-SA"/>
        </w:rPr>
        <w:t xml:space="preserve"> negativos</w:t>
      </w:r>
      <w:r w:rsidR="00CD14E3">
        <w:rPr>
          <w:rFonts w:ascii="Times New Roman" w:hAnsi="Times New Roman" w:cs="Times New Roman"/>
          <w:color w:val="000000"/>
          <w:sz w:val="24"/>
          <w:szCs w:val="24"/>
          <w:lang w:bidi="ar-SA"/>
        </w:rPr>
        <w:t xml:space="preserve"> (Wiehe, 1997).</w:t>
      </w:r>
      <w:r>
        <w:rPr>
          <w:rFonts w:ascii="Times New Roman" w:hAnsi="Times New Roman" w:cs="Times New Roman"/>
          <w:color w:val="000000"/>
          <w:sz w:val="24"/>
          <w:szCs w:val="24"/>
          <w:lang w:bidi="ar-SA"/>
        </w:rPr>
        <w:t xml:space="preserve"> Es importante que los padres sean conscientes de que</w:t>
      </w:r>
      <w:r w:rsidR="00BA33C0">
        <w:rPr>
          <w:rFonts w:ascii="Times New Roman" w:hAnsi="Times New Roman" w:cs="Times New Roman"/>
          <w:color w:val="000000"/>
          <w:sz w:val="24"/>
          <w:szCs w:val="24"/>
          <w:lang w:bidi="ar-SA"/>
        </w:rPr>
        <w:t>,</w:t>
      </w:r>
      <w:r>
        <w:rPr>
          <w:rFonts w:ascii="Times New Roman" w:hAnsi="Times New Roman" w:cs="Times New Roman"/>
          <w:color w:val="000000"/>
          <w:sz w:val="24"/>
          <w:szCs w:val="24"/>
          <w:lang w:bidi="ar-SA"/>
        </w:rPr>
        <w:t xml:space="preserve"> aunque este tipo </w:t>
      </w:r>
      <w:r w:rsidR="00B46AD0" w:rsidRPr="00811571">
        <w:rPr>
          <w:rFonts w:ascii="Times New Roman" w:hAnsi="Times New Roman" w:cs="Times New Roman"/>
          <w:color w:val="000000" w:themeColor="text1"/>
          <w:sz w:val="24"/>
          <w:szCs w:val="24"/>
          <w:lang w:bidi="ar-SA"/>
        </w:rPr>
        <w:t xml:space="preserve">de violencia </w:t>
      </w:r>
      <w:r>
        <w:rPr>
          <w:rFonts w:ascii="Times New Roman" w:hAnsi="Times New Roman" w:cs="Times New Roman"/>
          <w:color w:val="000000"/>
          <w:sz w:val="24"/>
          <w:szCs w:val="24"/>
          <w:lang w:bidi="ar-SA"/>
        </w:rPr>
        <w:t xml:space="preserve">no sea visible, es decir, no deja marca de un arañazo o un moratón, sí que afecta psicológicamente y tiene consecuencias </w:t>
      </w:r>
      <w:r w:rsidR="00B46AD0" w:rsidRPr="00811571">
        <w:rPr>
          <w:rFonts w:ascii="Times New Roman" w:hAnsi="Times New Roman" w:cs="Times New Roman"/>
          <w:color w:val="000000" w:themeColor="text1"/>
          <w:sz w:val="24"/>
          <w:szCs w:val="24"/>
          <w:lang w:bidi="ar-SA"/>
        </w:rPr>
        <w:t xml:space="preserve">similares a </w:t>
      </w:r>
      <w:r>
        <w:rPr>
          <w:rFonts w:ascii="Times New Roman" w:hAnsi="Times New Roman" w:cs="Times New Roman"/>
          <w:color w:val="000000"/>
          <w:sz w:val="24"/>
          <w:szCs w:val="24"/>
          <w:lang w:bidi="ar-SA"/>
        </w:rPr>
        <w:t>la violencia física (Caffaro, 2013).</w:t>
      </w:r>
    </w:p>
    <w:p w14:paraId="38DF0079" w14:textId="2B84AD72" w:rsidR="00A230F1" w:rsidRPr="002C1994" w:rsidRDefault="004E5918" w:rsidP="002C4DEA">
      <w:pPr>
        <w:spacing w:line="360" w:lineRule="auto"/>
        <w:ind w:firstLine="709"/>
        <w:jc w:val="both"/>
        <w:rPr>
          <w:rFonts w:ascii="Times New Roman" w:hAnsi="Times New Roman" w:cs="Times New Roman"/>
          <w:color w:val="FF0000"/>
          <w:sz w:val="24"/>
          <w:szCs w:val="24"/>
          <w:lang w:bidi="ar-SA"/>
        </w:rPr>
      </w:pPr>
      <w:r>
        <w:rPr>
          <w:rFonts w:ascii="Times New Roman" w:hAnsi="Times New Roman" w:cs="Times New Roman"/>
          <w:color w:val="000000"/>
          <w:sz w:val="24"/>
          <w:szCs w:val="24"/>
          <w:lang w:bidi="ar-SA"/>
        </w:rPr>
        <w:t xml:space="preserve">Button y Gealt (2010) ayudan a diferenciar el maltrato </w:t>
      </w:r>
      <w:r w:rsidR="001E7B6A">
        <w:rPr>
          <w:rFonts w:ascii="Times New Roman" w:hAnsi="Times New Roman" w:cs="Times New Roman"/>
          <w:color w:val="000000"/>
          <w:sz w:val="24"/>
          <w:szCs w:val="24"/>
          <w:lang w:bidi="ar-SA"/>
        </w:rPr>
        <w:t xml:space="preserve">psicológico </w:t>
      </w:r>
      <w:r>
        <w:rPr>
          <w:rFonts w:ascii="Times New Roman" w:hAnsi="Times New Roman" w:cs="Times New Roman"/>
          <w:color w:val="000000"/>
          <w:sz w:val="24"/>
          <w:szCs w:val="24"/>
          <w:lang w:bidi="ar-SA"/>
        </w:rPr>
        <w:t>de la interacción normativa entre hermanos</w:t>
      </w:r>
      <w:r w:rsidR="00BA33C0">
        <w:rPr>
          <w:rFonts w:ascii="Times New Roman" w:hAnsi="Times New Roman" w:cs="Times New Roman"/>
          <w:color w:val="000000"/>
          <w:sz w:val="24"/>
          <w:szCs w:val="24"/>
          <w:lang w:bidi="ar-SA"/>
        </w:rPr>
        <w:t xml:space="preserve">: </w:t>
      </w:r>
      <w:r>
        <w:rPr>
          <w:rFonts w:ascii="Times New Roman" w:hAnsi="Times New Roman" w:cs="Times New Roman"/>
          <w:color w:val="000000"/>
          <w:sz w:val="24"/>
          <w:szCs w:val="24"/>
          <w:lang w:bidi="ar-SA"/>
        </w:rPr>
        <w:t xml:space="preserve">para distinguirlo </w:t>
      </w:r>
      <w:r w:rsidR="00BA33C0" w:rsidRPr="001240A9">
        <w:rPr>
          <w:rFonts w:ascii="Times New Roman" w:hAnsi="Times New Roman" w:cs="Times New Roman"/>
          <w:color w:val="000000" w:themeColor="text1"/>
          <w:sz w:val="24"/>
          <w:szCs w:val="24"/>
          <w:lang w:bidi="ar-SA"/>
        </w:rPr>
        <w:t xml:space="preserve">proponen fijarse </w:t>
      </w:r>
      <w:r>
        <w:rPr>
          <w:rFonts w:ascii="Times New Roman" w:hAnsi="Times New Roman" w:cs="Times New Roman"/>
          <w:color w:val="000000"/>
          <w:sz w:val="24"/>
          <w:szCs w:val="24"/>
          <w:lang w:bidi="ar-SA"/>
        </w:rPr>
        <w:t>en la consistencia</w:t>
      </w:r>
      <w:r w:rsidR="00B46AD0">
        <w:rPr>
          <w:rFonts w:ascii="Times New Roman" w:hAnsi="Times New Roman" w:cs="Times New Roman"/>
          <w:color w:val="000000"/>
          <w:sz w:val="24"/>
          <w:szCs w:val="24"/>
          <w:lang w:bidi="ar-SA"/>
        </w:rPr>
        <w:t xml:space="preserve"> </w:t>
      </w:r>
      <w:r w:rsidR="00B46AD0" w:rsidRPr="00811571">
        <w:rPr>
          <w:rFonts w:ascii="Times New Roman" w:hAnsi="Times New Roman" w:cs="Times New Roman"/>
          <w:color w:val="000000" w:themeColor="text1"/>
          <w:sz w:val="24"/>
          <w:szCs w:val="24"/>
          <w:lang w:bidi="ar-SA"/>
        </w:rPr>
        <w:t>de la conducta</w:t>
      </w:r>
      <w:r w:rsidRPr="00811571">
        <w:rPr>
          <w:rFonts w:ascii="Times New Roman" w:hAnsi="Times New Roman" w:cs="Times New Roman"/>
          <w:color w:val="000000" w:themeColor="text1"/>
          <w:sz w:val="24"/>
          <w:szCs w:val="24"/>
          <w:lang w:bidi="ar-SA"/>
        </w:rPr>
        <w:t xml:space="preserve">, </w:t>
      </w:r>
      <w:r>
        <w:rPr>
          <w:rFonts w:ascii="Times New Roman" w:hAnsi="Times New Roman" w:cs="Times New Roman"/>
          <w:color w:val="000000"/>
          <w:sz w:val="24"/>
          <w:szCs w:val="24"/>
          <w:lang w:bidi="ar-SA"/>
        </w:rPr>
        <w:t xml:space="preserve">la intensidad y la intención con la que se hace. Por ejemplo, si la intención es de disminuir la valía de la víctima, sería claramente maltrato. </w:t>
      </w:r>
      <w:r w:rsidR="002C1994">
        <w:rPr>
          <w:rFonts w:ascii="Times New Roman" w:hAnsi="Times New Roman" w:cs="Times New Roman"/>
          <w:color w:val="000000"/>
          <w:sz w:val="24"/>
          <w:szCs w:val="24"/>
          <w:lang w:bidi="ar-SA"/>
        </w:rPr>
        <w:t xml:space="preserve">Si se produce de forma constante por parte del mismo hermano hacia otro, también lo podríamos considerar maltrato. </w:t>
      </w:r>
      <w:r w:rsidR="003B4A52">
        <w:rPr>
          <w:rFonts w:ascii="Times New Roman" w:hAnsi="Times New Roman" w:cs="Times New Roman"/>
          <w:color w:val="000000"/>
          <w:sz w:val="24"/>
          <w:szCs w:val="24"/>
          <w:lang w:bidi="ar-SA"/>
        </w:rPr>
        <w:t>Además, si no se llega a un compromiso nunca, es decir, no se produce negociación</w:t>
      </w:r>
      <w:r w:rsidR="000B5694">
        <w:rPr>
          <w:rFonts w:ascii="Times New Roman" w:hAnsi="Times New Roman" w:cs="Times New Roman"/>
          <w:color w:val="000000"/>
          <w:sz w:val="24"/>
          <w:szCs w:val="24"/>
          <w:lang w:bidi="ar-SA"/>
        </w:rPr>
        <w:t>,</w:t>
      </w:r>
      <w:r w:rsidR="003B4A52">
        <w:rPr>
          <w:rFonts w:ascii="Times New Roman" w:hAnsi="Times New Roman" w:cs="Times New Roman"/>
          <w:color w:val="000000"/>
          <w:sz w:val="24"/>
          <w:szCs w:val="24"/>
          <w:lang w:bidi="ar-SA"/>
        </w:rPr>
        <w:t xml:space="preserve"> y el hermano</w:t>
      </w:r>
      <w:r w:rsidR="000B5694">
        <w:rPr>
          <w:rFonts w:ascii="Times New Roman" w:hAnsi="Times New Roman" w:cs="Times New Roman"/>
          <w:color w:val="000000"/>
          <w:sz w:val="24"/>
          <w:szCs w:val="24"/>
          <w:lang w:bidi="ar-SA"/>
        </w:rPr>
        <w:t xml:space="preserve"> </w:t>
      </w:r>
      <w:r w:rsidR="003B4A52">
        <w:rPr>
          <w:rFonts w:ascii="Times New Roman" w:hAnsi="Times New Roman" w:cs="Times New Roman"/>
          <w:color w:val="000000"/>
          <w:sz w:val="24"/>
          <w:szCs w:val="24"/>
          <w:lang w:bidi="ar-SA"/>
        </w:rPr>
        <w:t xml:space="preserve">lo soluciona a través de la fuerza, amenazas o manipulación. </w:t>
      </w:r>
      <w:r w:rsidR="000B5694">
        <w:rPr>
          <w:rFonts w:ascii="Times New Roman" w:hAnsi="Times New Roman" w:cs="Times New Roman"/>
          <w:color w:val="000000"/>
          <w:sz w:val="24"/>
          <w:szCs w:val="24"/>
          <w:lang w:bidi="ar-SA"/>
        </w:rPr>
        <w:t>También, sería apropiado observar el impacto que están teniendo los comportamientos sobre la víctima.</w:t>
      </w:r>
      <w:r w:rsidR="003B4A52">
        <w:rPr>
          <w:rFonts w:ascii="Times New Roman" w:hAnsi="Times New Roman" w:cs="Times New Roman"/>
          <w:color w:val="000000"/>
          <w:sz w:val="24"/>
          <w:szCs w:val="24"/>
          <w:lang w:bidi="ar-SA"/>
        </w:rPr>
        <w:t xml:space="preserve"> </w:t>
      </w:r>
    </w:p>
    <w:p w14:paraId="23EFE5A4" w14:textId="3D8C6AB7" w:rsidR="009A713D" w:rsidRPr="001240A9" w:rsidRDefault="00857C53" w:rsidP="003E61A5">
      <w:pPr>
        <w:pStyle w:val="Prrafodelista"/>
        <w:numPr>
          <w:ilvl w:val="2"/>
          <w:numId w:val="6"/>
        </w:numPr>
        <w:spacing w:line="360" w:lineRule="auto"/>
        <w:jc w:val="both"/>
        <w:outlineLvl w:val="2"/>
        <w:rPr>
          <w:rFonts w:ascii="Times New Roman" w:hAnsi="Times New Roman" w:cs="Times New Roman"/>
          <w:b/>
          <w:color w:val="000000"/>
          <w:sz w:val="24"/>
          <w:szCs w:val="24"/>
          <w:lang w:bidi="ar-SA"/>
        </w:rPr>
      </w:pPr>
      <w:bookmarkStart w:id="8" w:name="_Toc69128980"/>
      <w:r>
        <w:rPr>
          <w:rFonts w:ascii="Times New Roman" w:hAnsi="Times New Roman" w:cs="Times New Roman"/>
          <w:b/>
          <w:color w:val="000000"/>
          <w:sz w:val="24"/>
          <w:szCs w:val="24"/>
          <w:lang w:bidi="ar-SA"/>
        </w:rPr>
        <w:t xml:space="preserve">Abuso </w:t>
      </w:r>
      <w:r w:rsidR="0017785F">
        <w:rPr>
          <w:rFonts w:ascii="Times New Roman" w:hAnsi="Times New Roman" w:cs="Times New Roman"/>
          <w:b/>
          <w:color w:val="000000"/>
          <w:sz w:val="24"/>
          <w:szCs w:val="24"/>
          <w:lang w:bidi="ar-SA"/>
        </w:rPr>
        <w:t>s</w:t>
      </w:r>
      <w:r>
        <w:rPr>
          <w:rFonts w:ascii="Times New Roman" w:hAnsi="Times New Roman" w:cs="Times New Roman"/>
          <w:b/>
          <w:color w:val="000000"/>
          <w:sz w:val="24"/>
          <w:szCs w:val="24"/>
          <w:lang w:bidi="ar-SA"/>
        </w:rPr>
        <w:t>exual</w:t>
      </w:r>
      <w:bookmarkEnd w:id="8"/>
      <w:r>
        <w:rPr>
          <w:rFonts w:ascii="Times New Roman" w:hAnsi="Times New Roman" w:cs="Times New Roman"/>
          <w:b/>
          <w:color w:val="000000"/>
          <w:sz w:val="24"/>
          <w:szCs w:val="24"/>
          <w:lang w:bidi="ar-SA"/>
        </w:rPr>
        <w:t xml:space="preserve"> </w:t>
      </w:r>
    </w:p>
    <w:p w14:paraId="78B1F9C4" w14:textId="474B1CFB" w:rsidR="00C254B2" w:rsidRDefault="00A230F1" w:rsidP="00A230F1">
      <w:pPr>
        <w:tabs>
          <w:tab w:val="left" w:pos="567"/>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firstLine="426"/>
        <w:jc w:val="both"/>
        <w:rPr>
          <w:rFonts w:ascii="Times New Roman" w:hAnsi="Times New Roman" w:cs="Times New Roman"/>
          <w:color w:val="000000"/>
          <w:sz w:val="24"/>
          <w:szCs w:val="24"/>
          <w:lang w:val="es-ES_tradnl" w:bidi="ar-SA"/>
        </w:rPr>
      </w:pPr>
      <w:r>
        <w:rPr>
          <w:rFonts w:ascii="Times New Roman" w:hAnsi="Times New Roman" w:cs="Times New Roman"/>
          <w:color w:val="000000"/>
          <w:sz w:val="24"/>
          <w:szCs w:val="24"/>
          <w:lang w:bidi="ar-SA"/>
        </w:rPr>
        <w:tab/>
      </w:r>
      <w:r w:rsidR="004807DC" w:rsidRPr="004807DC">
        <w:rPr>
          <w:rFonts w:ascii="Times New Roman" w:hAnsi="Times New Roman" w:cs="Times New Roman"/>
          <w:color w:val="000000"/>
          <w:sz w:val="24"/>
          <w:szCs w:val="24"/>
          <w:lang w:bidi="ar-SA"/>
        </w:rPr>
        <w:t>Caffaro (2013)</w:t>
      </w:r>
      <w:r w:rsidR="004807DC">
        <w:rPr>
          <w:rFonts w:ascii="Times New Roman" w:hAnsi="Times New Roman" w:cs="Times New Roman"/>
          <w:color w:val="000000"/>
          <w:sz w:val="24"/>
          <w:szCs w:val="24"/>
          <w:lang w:bidi="ar-SA"/>
        </w:rPr>
        <w:t xml:space="preserve"> lo define como</w:t>
      </w:r>
      <w:r w:rsidR="007832B6">
        <w:rPr>
          <w:rFonts w:ascii="Times New Roman" w:hAnsi="Times New Roman" w:cs="Times New Roman"/>
          <w:color w:val="000000"/>
          <w:sz w:val="24"/>
          <w:szCs w:val="24"/>
          <w:lang w:bidi="ar-SA"/>
        </w:rPr>
        <w:t xml:space="preserve"> </w:t>
      </w:r>
      <w:r w:rsidR="004807DC">
        <w:rPr>
          <w:rFonts w:ascii="Times New Roman" w:hAnsi="Times New Roman" w:cs="Times New Roman"/>
          <w:color w:val="000000"/>
          <w:sz w:val="24"/>
          <w:szCs w:val="24"/>
          <w:lang w:bidi="ar-SA"/>
        </w:rPr>
        <w:t xml:space="preserve">un </w:t>
      </w:r>
      <w:r w:rsidR="004807DC">
        <w:rPr>
          <w:rFonts w:ascii="Times New Roman" w:hAnsi="Times New Roman" w:cs="Times New Roman"/>
          <w:color w:val="000000"/>
          <w:sz w:val="24"/>
          <w:szCs w:val="24"/>
          <w:lang w:val="es-ES_tradnl" w:bidi="ar-SA"/>
        </w:rPr>
        <w:t>comportamiento sexual entre hermanos que no es apropiado para la edad correspondiente, no es transitorio, y no esta motivado por la curiosidad adecuada según la etapa del desarrollo</w:t>
      </w:r>
      <w:r w:rsidR="007832B6">
        <w:rPr>
          <w:rFonts w:ascii="Times New Roman" w:hAnsi="Times New Roman" w:cs="Times New Roman"/>
          <w:color w:val="000000"/>
          <w:sz w:val="24"/>
          <w:szCs w:val="24"/>
          <w:lang w:val="es-ES_tradnl" w:bidi="ar-SA"/>
        </w:rPr>
        <w:t>.</w:t>
      </w:r>
      <w:r w:rsidR="00C254B2">
        <w:rPr>
          <w:rFonts w:ascii="Times New Roman" w:hAnsi="Times New Roman" w:cs="Times New Roman"/>
          <w:color w:val="000000"/>
          <w:sz w:val="24"/>
          <w:szCs w:val="24"/>
          <w:lang w:val="es-ES_tradnl" w:bidi="ar-SA"/>
        </w:rPr>
        <w:t xml:space="preserve"> </w:t>
      </w:r>
      <w:r w:rsidR="00BE5177">
        <w:rPr>
          <w:rFonts w:ascii="Times New Roman" w:hAnsi="Times New Roman" w:cs="Times New Roman"/>
          <w:color w:val="000000"/>
          <w:sz w:val="24"/>
          <w:szCs w:val="24"/>
          <w:lang w:val="es-ES_tradnl" w:bidi="ar-SA"/>
        </w:rPr>
        <w:t>No est</w:t>
      </w:r>
      <w:r w:rsidR="00467E63">
        <w:rPr>
          <w:rFonts w:ascii="Times New Roman" w:hAnsi="Times New Roman" w:cs="Times New Roman"/>
          <w:color w:val="000000"/>
          <w:sz w:val="24"/>
          <w:szCs w:val="24"/>
          <w:lang w:val="es-ES_tradnl" w:bidi="ar-SA"/>
        </w:rPr>
        <w:t xml:space="preserve">á </w:t>
      </w:r>
      <w:r w:rsidR="00BE5177">
        <w:rPr>
          <w:rFonts w:ascii="Times New Roman" w:hAnsi="Times New Roman" w:cs="Times New Roman"/>
          <w:color w:val="000000"/>
          <w:sz w:val="24"/>
          <w:szCs w:val="24"/>
          <w:lang w:val="es-ES_tradnl" w:bidi="ar-SA"/>
        </w:rPr>
        <w:t>limitado a las relaciones sexuales, sino también</w:t>
      </w:r>
      <w:r w:rsidR="002901FE">
        <w:rPr>
          <w:rFonts w:ascii="Times New Roman" w:hAnsi="Times New Roman" w:cs="Times New Roman"/>
          <w:color w:val="000000"/>
          <w:sz w:val="24"/>
          <w:szCs w:val="24"/>
          <w:lang w:val="es-ES_tradnl" w:bidi="ar-SA"/>
        </w:rPr>
        <w:t xml:space="preserve"> </w:t>
      </w:r>
      <w:r w:rsidR="00BA33C0" w:rsidRPr="001240A9">
        <w:rPr>
          <w:rFonts w:ascii="Times New Roman" w:hAnsi="Times New Roman" w:cs="Times New Roman"/>
          <w:color w:val="000000" w:themeColor="text1"/>
          <w:sz w:val="24"/>
          <w:szCs w:val="24"/>
          <w:lang w:val="es-ES_tradnl" w:bidi="ar-SA"/>
        </w:rPr>
        <w:t xml:space="preserve">incluye </w:t>
      </w:r>
      <w:r w:rsidR="002901FE">
        <w:rPr>
          <w:rFonts w:ascii="Times New Roman" w:hAnsi="Times New Roman" w:cs="Times New Roman"/>
          <w:color w:val="000000"/>
          <w:sz w:val="24"/>
          <w:szCs w:val="24"/>
          <w:lang w:val="es-ES_tradnl" w:bidi="ar-SA"/>
        </w:rPr>
        <w:t>insinuaciones, miradas y propuestas sexuales no deseadas</w:t>
      </w:r>
      <w:r w:rsidR="00BA33C0">
        <w:rPr>
          <w:rFonts w:ascii="Times New Roman" w:hAnsi="Times New Roman" w:cs="Times New Roman"/>
          <w:color w:val="000000"/>
          <w:sz w:val="24"/>
          <w:szCs w:val="24"/>
          <w:lang w:val="es-ES_tradnl" w:bidi="ar-SA"/>
        </w:rPr>
        <w:t xml:space="preserve">, </w:t>
      </w:r>
      <w:r w:rsidR="00BA33C0" w:rsidRPr="001240A9">
        <w:rPr>
          <w:rFonts w:ascii="Times New Roman" w:hAnsi="Times New Roman" w:cs="Times New Roman"/>
          <w:color w:val="000000" w:themeColor="text1"/>
          <w:sz w:val="24"/>
          <w:szCs w:val="24"/>
          <w:lang w:val="es-ES_tradnl" w:bidi="ar-SA"/>
        </w:rPr>
        <w:t>así como</w:t>
      </w:r>
      <w:r w:rsidR="002901FE" w:rsidRPr="001240A9">
        <w:rPr>
          <w:rFonts w:ascii="Times New Roman" w:hAnsi="Times New Roman" w:cs="Times New Roman"/>
          <w:color w:val="000000" w:themeColor="text1"/>
          <w:sz w:val="24"/>
          <w:szCs w:val="24"/>
          <w:lang w:val="es-ES_tradnl" w:bidi="ar-SA"/>
        </w:rPr>
        <w:t xml:space="preserve"> </w:t>
      </w:r>
      <w:r w:rsidR="002901FE">
        <w:rPr>
          <w:rFonts w:ascii="Times New Roman" w:hAnsi="Times New Roman" w:cs="Times New Roman"/>
          <w:color w:val="000000"/>
          <w:sz w:val="24"/>
          <w:szCs w:val="24"/>
          <w:lang w:val="es-ES_tradnl" w:bidi="ar-SA"/>
        </w:rPr>
        <w:t>obligar a un hermano a ver pornografía</w:t>
      </w:r>
      <w:r w:rsidR="00C254B2">
        <w:rPr>
          <w:rFonts w:ascii="Times New Roman" w:hAnsi="Times New Roman" w:cs="Times New Roman"/>
          <w:color w:val="000000"/>
          <w:sz w:val="24"/>
          <w:szCs w:val="24"/>
          <w:lang w:val="es-ES_tradnl" w:bidi="ar-SA"/>
        </w:rPr>
        <w:t xml:space="preserve">. El objetivo de los ofensores podría ser </w:t>
      </w:r>
      <w:r w:rsidR="00C254B2">
        <w:rPr>
          <w:rFonts w:ascii="Times New Roman" w:hAnsi="Times New Roman" w:cs="Times New Roman"/>
          <w:color w:val="000000"/>
          <w:sz w:val="24"/>
          <w:szCs w:val="24"/>
          <w:lang w:val="es-ES_tradnl" w:bidi="ar-SA"/>
        </w:rPr>
        <w:lastRenderedPageBreak/>
        <w:t xml:space="preserve">de gratificación sexual, pero el principal sigue siendo el de conseguir poder y control sobre el otro </w:t>
      </w:r>
      <w:r w:rsidR="003D24D5">
        <w:rPr>
          <w:rFonts w:ascii="Times New Roman" w:hAnsi="Times New Roman" w:cs="Times New Roman"/>
          <w:color w:val="000000"/>
          <w:sz w:val="24"/>
          <w:szCs w:val="24"/>
          <w:lang w:val="es-ES_tradnl" w:bidi="ar-SA"/>
        </w:rPr>
        <w:t xml:space="preserve">(Caspi, 2011). </w:t>
      </w:r>
      <w:r w:rsidR="00C254B2">
        <w:rPr>
          <w:rFonts w:ascii="Times New Roman" w:hAnsi="Times New Roman" w:cs="Times New Roman"/>
          <w:color w:val="000000"/>
          <w:sz w:val="24"/>
          <w:szCs w:val="24"/>
          <w:lang w:val="es-ES_tradnl" w:bidi="ar-SA"/>
        </w:rPr>
        <w:t xml:space="preserve"> </w:t>
      </w:r>
    </w:p>
    <w:p w14:paraId="69E6C540" w14:textId="77777777" w:rsidR="00467E63" w:rsidRDefault="00467E63" w:rsidP="00467E63">
      <w:pPr>
        <w:tabs>
          <w:tab w:val="left" w:pos="567"/>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firstLine="426"/>
        <w:jc w:val="both"/>
        <w:rPr>
          <w:rFonts w:ascii="Times New Roman" w:hAnsi="Times New Roman" w:cs="Times New Roman"/>
          <w:color w:val="000000"/>
          <w:sz w:val="24"/>
          <w:szCs w:val="24"/>
          <w:lang w:val="es-ES_tradnl" w:bidi="ar-SA"/>
        </w:rPr>
      </w:pPr>
    </w:p>
    <w:p w14:paraId="380CA4CE" w14:textId="6F650D06" w:rsidR="00382427" w:rsidRDefault="00A230F1" w:rsidP="00A230F1">
      <w:pPr>
        <w:tabs>
          <w:tab w:val="left" w:pos="567"/>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hAnsi="Times New Roman" w:cs="Times New Roman"/>
          <w:color w:val="000000"/>
          <w:sz w:val="24"/>
          <w:szCs w:val="24"/>
          <w:lang w:val="es-ES_tradnl" w:bidi="ar-SA"/>
        </w:rPr>
      </w:pPr>
      <w:r>
        <w:rPr>
          <w:rFonts w:ascii="Times New Roman" w:hAnsi="Times New Roman" w:cs="Times New Roman"/>
          <w:color w:val="000000"/>
          <w:sz w:val="24"/>
          <w:szCs w:val="24"/>
          <w:lang w:val="es-ES_tradnl" w:bidi="ar-SA"/>
        </w:rPr>
        <w:tab/>
      </w:r>
      <w:r w:rsidR="00BE5177">
        <w:rPr>
          <w:rFonts w:ascii="Times New Roman" w:hAnsi="Times New Roman" w:cs="Times New Roman"/>
          <w:color w:val="000000"/>
          <w:sz w:val="24"/>
          <w:szCs w:val="24"/>
          <w:lang w:val="es-ES_tradnl" w:bidi="ar-SA"/>
        </w:rPr>
        <w:t xml:space="preserve">Se cree que </w:t>
      </w:r>
      <w:r w:rsidR="00B46AD0" w:rsidRPr="00811571">
        <w:rPr>
          <w:rFonts w:ascii="Times New Roman" w:hAnsi="Times New Roman" w:cs="Times New Roman"/>
          <w:color w:val="000000" w:themeColor="text1"/>
          <w:sz w:val="24"/>
          <w:szCs w:val="24"/>
          <w:lang w:val="es-ES_tradnl" w:bidi="ar-SA"/>
        </w:rPr>
        <w:t xml:space="preserve">el abuso sexual entre hermanos </w:t>
      </w:r>
      <w:r w:rsidR="00BE5177">
        <w:rPr>
          <w:rFonts w:ascii="Times New Roman" w:hAnsi="Times New Roman" w:cs="Times New Roman"/>
          <w:color w:val="000000"/>
          <w:sz w:val="24"/>
          <w:szCs w:val="24"/>
          <w:lang w:val="es-ES_tradnl" w:bidi="ar-SA"/>
        </w:rPr>
        <w:t>es la forma más común de abuso sexual entre miembros de la familia</w:t>
      </w:r>
      <w:r w:rsidR="00467E63">
        <w:rPr>
          <w:rFonts w:ascii="Times New Roman" w:hAnsi="Times New Roman" w:cs="Times New Roman"/>
          <w:color w:val="000000"/>
          <w:sz w:val="24"/>
          <w:szCs w:val="24"/>
          <w:lang w:val="es-ES_tradnl" w:bidi="ar-SA"/>
        </w:rPr>
        <w:t xml:space="preserve"> y en la que más se produce penetración, </w:t>
      </w:r>
      <w:r w:rsidR="00BE5177">
        <w:rPr>
          <w:rFonts w:ascii="Times New Roman" w:hAnsi="Times New Roman" w:cs="Times New Roman"/>
          <w:color w:val="000000"/>
          <w:sz w:val="24"/>
          <w:szCs w:val="24"/>
          <w:lang w:val="es-ES_tradnl" w:bidi="ar-SA"/>
        </w:rPr>
        <w:t xml:space="preserve">superando así </w:t>
      </w:r>
      <w:r w:rsidR="00467E63">
        <w:rPr>
          <w:rFonts w:ascii="Times New Roman" w:hAnsi="Times New Roman" w:cs="Times New Roman"/>
          <w:color w:val="000000"/>
          <w:sz w:val="24"/>
          <w:szCs w:val="24"/>
          <w:lang w:val="es-ES_tradnl" w:bidi="ar-SA"/>
        </w:rPr>
        <w:t xml:space="preserve">a </w:t>
      </w:r>
      <w:r w:rsidR="00BE5177">
        <w:rPr>
          <w:rFonts w:ascii="Times New Roman" w:hAnsi="Times New Roman" w:cs="Times New Roman"/>
          <w:color w:val="000000"/>
          <w:sz w:val="24"/>
          <w:szCs w:val="24"/>
          <w:lang w:val="es-ES_tradnl" w:bidi="ar-SA"/>
        </w:rPr>
        <w:t>padres, primos o tíos</w:t>
      </w:r>
      <w:r w:rsidR="002901FE">
        <w:rPr>
          <w:rFonts w:ascii="Times New Roman" w:hAnsi="Times New Roman" w:cs="Times New Roman"/>
          <w:color w:val="000000"/>
          <w:sz w:val="24"/>
          <w:szCs w:val="24"/>
          <w:lang w:val="es-ES_tradnl" w:bidi="ar-SA"/>
        </w:rPr>
        <w:t>.</w:t>
      </w:r>
      <w:r w:rsidR="001D0D06">
        <w:rPr>
          <w:rFonts w:ascii="Times New Roman" w:hAnsi="Times New Roman" w:cs="Times New Roman"/>
          <w:color w:val="000000"/>
          <w:sz w:val="24"/>
          <w:szCs w:val="24"/>
          <w:lang w:val="es-ES_tradnl" w:bidi="ar-SA"/>
        </w:rPr>
        <w:t xml:space="preserve"> Esto puede deberse a que los hermanos disponen</w:t>
      </w:r>
      <w:r w:rsidR="001D0D06" w:rsidRPr="00BA33C0">
        <w:rPr>
          <w:rFonts w:ascii="Times New Roman" w:hAnsi="Times New Roman" w:cs="Times New Roman"/>
          <w:color w:val="FF0000"/>
          <w:sz w:val="24"/>
          <w:szCs w:val="24"/>
          <w:lang w:val="es-ES_tradnl" w:bidi="ar-SA"/>
        </w:rPr>
        <w:t xml:space="preserve"> </w:t>
      </w:r>
      <w:r w:rsidR="001D0D06" w:rsidRPr="001240A9">
        <w:rPr>
          <w:rFonts w:ascii="Times New Roman" w:hAnsi="Times New Roman" w:cs="Times New Roman"/>
          <w:color w:val="000000" w:themeColor="text1"/>
          <w:sz w:val="24"/>
          <w:szCs w:val="24"/>
          <w:lang w:val="es-ES_tradnl" w:bidi="ar-SA"/>
        </w:rPr>
        <w:t>de</w:t>
      </w:r>
      <w:r w:rsidR="001D0D06" w:rsidRPr="00BA33C0">
        <w:rPr>
          <w:rFonts w:ascii="Times New Roman" w:hAnsi="Times New Roman" w:cs="Times New Roman"/>
          <w:color w:val="FF0000"/>
          <w:sz w:val="24"/>
          <w:szCs w:val="24"/>
          <w:lang w:val="es-ES_tradnl" w:bidi="ar-SA"/>
        </w:rPr>
        <w:t xml:space="preserve"> </w:t>
      </w:r>
      <w:r w:rsidR="001D0D06">
        <w:rPr>
          <w:rFonts w:ascii="Times New Roman" w:hAnsi="Times New Roman" w:cs="Times New Roman"/>
          <w:color w:val="000000"/>
          <w:sz w:val="24"/>
          <w:szCs w:val="24"/>
          <w:lang w:val="es-ES_tradnl" w:bidi="ar-SA"/>
        </w:rPr>
        <w:t xml:space="preserve">más tiempo juntos sin la supervisión de un adulto y por lo tanto tienen más oportunidades para hacerlo (Caffaro, 2013). </w:t>
      </w:r>
      <w:r w:rsidR="00467E63">
        <w:rPr>
          <w:rFonts w:ascii="Times New Roman" w:hAnsi="Times New Roman" w:cs="Times New Roman"/>
          <w:color w:val="000000"/>
          <w:sz w:val="24"/>
          <w:szCs w:val="24"/>
          <w:lang w:val="es-ES_tradnl" w:bidi="ar-SA"/>
        </w:rPr>
        <w:t xml:space="preserve"> </w:t>
      </w:r>
      <w:r w:rsidR="000C5146">
        <w:rPr>
          <w:rFonts w:ascii="Times New Roman" w:eastAsia="Times New Roman" w:hAnsi="Times New Roman" w:cs="Times New Roman"/>
          <w:sz w:val="24"/>
          <w:szCs w:val="24"/>
          <w:lang w:eastAsia="es-ES_tradnl" w:bidi="ar-SA"/>
        </w:rPr>
        <w:t>La diada más frecuente es la de hermano mayor y hermana pequeña</w:t>
      </w:r>
      <w:r w:rsidR="006702E2">
        <w:rPr>
          <w:rFonts w:ascii="Times New Roman" w:eastAsia="Times New Roman" w:hAnsi="Times New Roman" w:cs="Times New Roman"/>
          <w:sz w:val="24"/>
          <w:szCs w:val="24"/>
          <w:lang w:eastAsia="es-ES_tradnl" w:bidi="ar-SA"/>
        </w:rPr>
        <w:t xml:space="preserve">, en un 63% de los casos </w:t>
      </w:r>
      <w:r w:rsidR="000C5146">
        <w:rPr>
          <w:rFonts w:ascii="Times New Roman" w:eastAsia="Times New Roman" w:hAnsi="Times New Roman" w:cs="Times New Roman"/>
          <w:sz w:val="24"/>
          <w:szCs w:val="24"/>
          <w:lang w:eastAsia="es-ES_tradnl" w:bidi="ar-SA"/>
        </w:rPr>
        <w:t>(</w:t>
      </w:r>
      <w:r w:rsidR="006702E2" w:rsidRPr="006702E2">
        <w:rPr>
          <w:rFonts w:ascii="Times New Roman" w:hAnsi="Times New Roman" w:cs="Times New Roman"/>
          <w:color w:val="1A1A1A"/>
          <w:sz w:val="24"/>
          <w:szCs w:val="24"/>
        </w:rPr>
        <w:t>Caffaro</w:t>
      </w:r>
      <w:r w:rsidR="006702E2">
        <w:rPr>
          <w:rFonts w:ascii="Times New Roman" w:hAnsi="Times New Roman" w:cs="Times New Roman"/>
          <w:color w:val="1A1A1A"/>
          <w:sz w:val="24"/>
          <w:szCs w:val="24"/>
        </w:rPr>
        <w:t xml:space="preserve"> </w:t>
      </w:r>
      <w:r w:rsidR="006702E2" w:rsidRPr="006702E2">
        <w:rPr>
          <w:rFonts w:ascii="Times New Roman" w:hAnsi="Times New Roman" w:cs="Times New Roman"/>
          <w:color w:val="1A1A1A"/>
          <w:sz w:val="24"/>
          <w:szCs w:val="24"/>
        </w:rPr>
        <w:t>&amp; Conn-Caffaro</w:t>
      </w:r>
      <w:r w:rsidR="006702E2">
        <w:rPr>
          <w:rFonts w:ascii="Times New Roman" w:hAnsi="Times New Roman" w:cs="Times New Roman"/>
          <w:color w:val="1A1A1A"/>
          <w:sz w:val="24"/>
          <w:szCs w:val="24"/>
        </w:rPr>
        <w:t>,</w:t>
      </w:r>
      <w:r w:rsidR="006702E2" w:rsidRPr="006702E2">
        <w:rPr>
          <w:rFonts w:ascii="Times New Roman" w:hAnsi="Times New Roman" w:cs="Times New Roman"/>
          <w:color w:val="1A1A1A"/>
          <w:sz w:val="24"/>
          <w:szCs w:val="24"/>
        </w:rPr>
        <w:t xml:space="preserve"> 2005</w:t>
      </w:r>
      <w:r w:rsidR="000C5146">
        <w:rPr>
          <w:rFonts w:ascii="Times New Roman" w:eastAsia="Times New Roman" w:hAnsi="Times New Roman" w:cs="Times New Roman"/>
          <w:sz w:val="24"/>
          <w:szCs w:val="24"/>
          <w:lang w:eastAsia="es-ES_tradnl" w:bidi="ar-SA"/>
        </w:rPr>
        <w:t xml:space="preserve">). </w:t>
      </w:r>
    </w:p>
    <w:p w14:paraId="40DE8FC2" w14:textId="77777777" w:rsidR="009A713D" w:rsidRPr="009A713D" w:rsidRDefault="009A713D" w:rsidP="009A713D">
      <w:p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eastAsia="Times New Roman" w:hAnsi="Times New Roman" w:cs="Times New Roman"/>
          <w:sz w:val="24"/>
          <w:szCs w:val="24"/>
          <w:lang w:eastAsia="es-ES_tradnl" w:bidi="ar-SA"/>
        </w:rPr>
      </w:pPr>
    </w:p>
    <w:p w14:paraId="26C39402" w14:textId="6D4A2515" w:rsidR="00D948CF" w:rsidRPr="00D948CF" w:rsidRDefault="003D24D5" w:rsidP="00A230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hAnsi="Times New Roman" w:cs="Times New Roman"/>
          <w:color w:val="000000"/>
          <w:sz w:val="24"/>
          <w:szCs w:val="24"/>
          <w:lang w:val="es-ES_tradnl" w:bidi="ar-SA"/>
        </w:rPr>
      </w:pPr>
      <w:r>
        <w:rPr>
          <w:rFonts w:ascii="Times New Roman" w:hAnsi="Times New Roman" w:cs="Times New Roman"/>
          <w:color w:val="000000"/>
          <w:sz w:val="24"/>
          <w:szCs w:val="24"/>
          <w:lang w:val="es-ES_tradnl" w:bidi="ar-SA"/>
        </w:rPr>
        <w:tab/>
      </w:r>
      <w:r w:rsidR="00273AE4">
        <w:rPr>
          <w:rFonts w:ascii="Times New Roman" w:hAnsi="Times New Roman" w:cs="Times New Roman"/>
          <w:color w:val="000000"/>
          <w:sz w:val="24"/>
          <w:szCs w:val="24"/>
          <w:lang w:val="es-ES_tradnl" w:bidi="ar-SA"/>
        </w:rPr>
        <w:t xml:space="preserve">Este tipo de víctimas </w:t>
      </w:r>
      <w:r w:rsidR="002901FE">
        <w:rPr>
          <w:rFonts w:ascii="Times New Roman" w:hAnsi="Times New Roman" w:cs="Times New Roman"/>
          <w:color w:val="000000"/>
          <w:sz w:val="24"/>
          <w:szCs w:val="24"/>
          <w:lang w:val="es-ES_tradnl" w:bidi="ar-SA"/>
        </w:rPr>
        <w:t>es menos probable que busquen ayuda debido a la vergüenza, el miedo y la</w:t>
      </w:r>
      <w:r w:rsidR="009A713D">
        <w:rPr>
          <w:rFonts w:ascii="Times New Roman" w:hAnsi="Times New Roman" w:cs="Times New Roman"/>
          <w:color w:val="000000"/>
          <w:sz w:val="24"/>
          <w:szCs w:val="24"/>
          <w:lang w:val="es-ES_tradnl" w:bidi="ar-SA"/>
        </w:rPr>
        <w:t xml:space="preserve"> falta de conciencia acerca de lo que sucede. Esto último lo demuestra Hardy (2001) en su estudio ya que originalme</w:t>
      </w:r>
      <w:r w:rsidR="00D948CF">
        <w:rPr>
          <w:rFonts w:ascii="Times New Roman" w:hAnsi="Times New Roman" w:cs="Times New Roman"/>
          <w:color w:val="000000"/>
          <w:sz w:val="24"/>
          <w:szCs w:val="24"/>
          <w:lang w:val="es-ES_tradnl" w:bidi="ar-SA"/>
        </w:rPr>
        <w:t>n</w:t>
      </w:r>
      <w:r w:rsidR="009A713D">
        <w:rPr>
          <w:rFonts w:ascii="Times New Roman" w:hAnsi="Times New Roman" w:cs="Times New Roman"/>
          <w:color w:val="000000"/>
          <w:sz w:val="24"/>
          <w:szCs w:val="24"/>
          <w:lang w:val="es-ES_tradnl" w:bidi="ar-SA"/>
        </w:rPr>
        <w:t xml:space="preserve">te cuando sucedió solo un 6,6% de las víctimas lo percibían como abusivo y </w:t>
      </w:r>
      <w:r w:rsidR="00D948CF">
        <w:rPr>
          <w:rFonts w:ascii="Times New Roman" w:hAnsi="Times New Roman" w:cs="Times New Roman"/>
          <w:color w:val="000000"/>
          <w:sz w:val="24"/>
          <w:szCs w:val="24"/>
          <w:lang w:val="es-ES_tradnl" w:bidi="ar-SA"/>
        </w:rPr>
        <w:t>en el momento del estudio</w:t>
      </w:r>
      <w:r w:rsidR="0017785F">
        <w:rPr>
          <w:rFonts w:ascii="Times New Roman" w:hAnsi="Times New Roman" w:cs="Times New Roman"/>
          <w:color w:val="000000"/>
          <w:sz w:val="24"/>
          <w:szCs w:val="24"/>
          <w:lang w:val="es-ES_tradnl" w:bidi="ar-SA"/>
        </w:rPr>
        <w:t xml:space="preserve">, </w:t>
      </w:r>
      <w:r w:rsidR="0017785F" w:rsidRPr="00266564">
        <w:rPr>
          <w:rFonts w:ascii="Times New Roman" w:hAnsi="Times New Roman" w:cs="Times New Roman"/>
          <w:color w:val="000000" w:themeColor="text1"/>
          <w:sz w:val="24"/>
          <w:szCs w:val="24"/>
          <w:lang w:val="es-ES_tradnl" w:bidi="ar-SA"/>
        </w:rPr>
        <w:t>pasado tiempo tras los hechos,</w:t>
      </w:r>
      <w:r w:rsidR="009A713D" w:rsidRPr="00266564">
        <w:rPr>
          <w:rFonts w:ascii="Times New Roman" w:hAnsi="Times New Roman" w:cs="Times New Roman"/>
          <w:color w:val="000000" w:themeColor="text1"/>
          <w:sz w:val="24"/>
          <w:szCs w:val="24"/>
          <w:lang w:val="es-ES_tradnl" w:bidi="ar-SA"/>
        </w:rPr>
        <w:t xml:space="preserve"> </w:t>
      </w:r>
      <w:r w:rsidR="009A713D">
        <w:rPr>
          <w:rFonts w:ascii="Times New Roman" w:hAnsi="Times New Roman" w:cs="Times New Roman"/>
          <w:color w:val="000000"/>
          <w:sz w:val="24"/>
          <w:szCs w:val="24"/>
          <w:lang w:val="es-ES_tradnl" w:bidi="ar-SA"/>
        </w:rPr>
        <w:t xml:space="preserve">un </w:t>
      </w:r>
      <w:r w:rsidR="00D948CF">
        <w:rPr>
          <w:rFonts w:ascii="Times New Roman" w:hAnsi="Times New Roman" w:cs="Times New Roman"/>
          <w:color w:val="000000"/>
          <w:sz w:val="24"/>
          <w:szCs w:val="24"/>
          <w:lang w:val="es-ES_tradnl" w:bidi="ar-SA"/>
        </w:rPr>
        <w:t>33,3%</w:t>
      </w:r>
      <w:r w:rsidR="008003D9">
        <w:rPr>
          <w:rFonts w:ascii="Times New Roman" w:hAnsi="Times New Roman" w:cs="Times New Roman"/>
          <w:color w:val="000000"/>
          <w:sz w:val="24"/>
          <w:szCs w:val="24"/>
          <w:lang w:val="es-ES_tradnl" w:bidi="ar-SA"/>
        </w:rPr>
        <w:t xml:space="preserve"> lo percibió como tal. </w:t>
      </w:r>
    </w:p>
    <w:p w14:paraId="6F1B66F9" w14:textId="77777777" w:rsidR="00D948CF" w:rsidRDefault="00D948CF" w:rsidP="00D948CF">
      <w:pPr>
        <w:tabs>
          <w:tab w:val="left" w:pos="567"/>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hAnsi="Times New Roman" w:cs="Times New Roman"/>
          <w:color w:val="000000"/>
          <w:sz w:val="24"/>
          <w:szCs w:val="24"/>
          <w:lang w:val="es-ES_tradnl" w:bidi="ar-SA"/>
        </w:rPr>
      </w:pPr>
      <w:r>
        <w:rPr>
          <w:rFonts w:ascii="Times New Roman" w:eastAsia="Times New Roman" w:hAnsi="Times New Roman" w:cs="Times New Roman"/>
          <w:sz w:val="24"/>
          <w:szCs w:val="24"/>
          <w:lang w:eastAsia="es-ES_tradnl" w:bidi="ar-SA"/>
        </w:rPr>
        <w:tab/>
      </w:r>
    </w:p>
    <w:p w14:paraId="7BA3CF05" w14:textId="4915F2D8" w:rsidR="00A70EDA" w:rsidRDefault="00D948CF" w:rsidP="00D948CF">
      <w:p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eastAsia="Times New Roman" w:hAnsi="Times New Roman" w:cs="Times New Roman"/>
          <w:sz w:val="24"/>
          <w:szCs w:val="24"/>
          <w:lang w:eastAsia="es-ES_tradnl" w:bidi="ar-SA"/>
        </w:rPr>
      </w:pPr>
      <w:r>
        <w:rPr>
          <w:rFonts w:ascii="Times New Roman" w:hAnsi="Times New Roman" w:cs="Times New Roman"/>
          <w:color w:val="000000"/>
          <w:sz w:val="24"/>
          <w:szCs w:val="24"/>
          <w:lang w:val="es-ES_tradnl" w:bidi="ar-SA"/>
        </w:rPr>
        <w:tab/>
        <w:t xml:space="preserve"> Es muy difícil de detectar puesto que no es fácil determinar si ha habido coerción o </w:t>
      </w:r>
      <w:r w:rsidR="00A230F1">
        <w:rPr>
          <w:rFonts w:ascii="Times New Roman" w:hAnsi="Times New Roman" w:cs="Times New Roman"/>
          <w:color w:val="000000"/>
          <w:sz w:val="24"/>
          <w:szCs w:val="24"/>
          <w:lang w:val="es-ES_tradnl" w:bidi="ar-SA"/>
        </w:rPr>
        <w:t xml:space="preserve">consentimiento </w:t>
      </w:r>
      <w:r>
        <w:rPr>
          <w:rFonts w:ascii="Times New Roman" w:hAnsi="Times New Roman" w:cs="Times New Roman"/>
          <w:color w:val="000000"/>
          <w:sz w:val="24"/>
          <w:szCs w:val="24"/>
          <w:lang w:val="es-ES_tradnl" w:bidi="ar-SA"/>
        </w:rPr>
        <w:t xml:space="preserve">y </w:t>
      </w:r>
      <w:r w:rsidR="00BC2B3F">
        <w:rPr>
          <w:rFonts w:ascii="Times New Roman" w:hAnsi="Times New Roman" w:cs="Times New Roman"/>
          <w:color w:val="000000"/>
          <w:sz w:val="24"/>
          <w:szCs w:val="24"/>
          <w:lang w:val="es-ES_tradnl" w:bidi="ar-SA"/>
        </w:rPr>
        <w:t xml:space="preserve">aún más </w:t>
      </w:r>
      <w:r w:rsidR="001E7B6A">
        <w:rPr>
          <w:rFonts w:ascii="Times New Roman" w:hAnsi="Times New Roman" w:cs="Times New Roman"/>
          <w:color w:val="000000"/>
          <w:sz w:val="24"/>
          <w:szCs w:val="24"/>
          <w:lang w:val="es-ES_tradnl" w:bidi="ar-SA"/>
        </w:rPr>
        <w:t xml:space="preserve">si </w:t>
      </w:r>
      <w:r>
        <w:rPr>
          <w:rFonts w:ascii="Times New Roman" w:hAnsi="Times New Roman" w:cs="Times New Roman"/>
          <w:color w:val="000000"/>
          <w:sz w:val="24"/>
          <w:szCs w:val="24"/>
          <w:lang w:val="es-ES_tradnl" w:bidi="ar-SA"/>
        </w:rPr>
        <w:t>no se traspasa ningún l</w:t>
      </w:r>
      <w:r w:rsidR="00BA33C0">
        <w:rPr>
          <w:rFonts w:ascii="Times New Roman" w:hAnsi="Times New Roman" w:cs="Times New Roman"/>
          <w:color w:val="000000"/>
          <w:sz w:val="24"/>
          <w:szCs w:val="24"/>
          <w:lang w:val="es-ES_tradnl" w:bidi="ar-SA"/>
        </w:rPr>
        <w:t>í</w:t>
      </w:r>
      <w:r>
        <w:rPr>
          <w:rFonts w:ascii="Times New Roman" w:hAnsi="Times New Roman" w:cs="Times New Roman"/>
          <w:color w:val="000000"/>
          <w:sz w:val="24"/>
          <w:szCs w:val="24"/>
          <w:lang w:val="es-ES_tradnl" w:bidi="ar-SA"/>
        </w:rPr>
        <w:t xml:space="preserve">mite generacional </w:t>
      </w:r>
      <w:r>
        <w:rPr>
          <w:rFonts w:ascii="Helvetica" w:hAnsi="Helvetica" w:cs="Helvetica"/>
          <w:color w:val="353535"/>
          <w:sz w:val="24"/>
          <w:szCs w:val="24"/>
          <w:lang w:val="es-ES_tradnl" w:bidi="ar-SA"/>
        </w:rPr>
        <w:t>(</w:t>
      </w:r>
      <w:r w:rsidRPr="00E700E4">
        <w:rPr>
          <w:rFonts w:ascii="Times New Roman" w:eastAsia="Times New Roman" w:hAnsi="Times New Roman" w:cs="Times New Roman"/>
          <w:sz w:val="24"/>
          <w:szCs w:val="24"/>
          <w:lang w:eastAsia="es-ES_tradnl" w:bidi="ar-SA"/>
        </w:rPr>
        <w:t>Kiselica &amp; Morrill-Richards, 2007</w:t>
      </w:r>
      <w:r>
        <w:rPr>
          <w:rFonts w:ascii="Times New Roman" w:eastAsia="Times New Roman" w:hAnsi="Times New Roman" w:cs="Times New Roman"/>
          <w:sz w:val="24"/>
          <w:szCs w:val="24"/>
          <w:lang w:eastAsia="es-ES_tradnl" w:bidi="ar-SA"/>
        </w:rPr>
        <w:t xml:space="preserve">). La clave para diferenciar entre </w:t>
      </w:r>
      <w:r w:rsidR="00A230F1">
        <w:rPr>
          <w:rFonts w:ascii="Times New Roman" w:eastAsia="Times New Roman" w:hAnsi="Times New Roman" w:cs="Times New Roman"/>
          <w:sz w:val="24"/>
          <w:szCs w:val="24"/>
          <w:lang w:eastAsia="es-ES_tradnl" w:bidi="ar-SA"/>
        </w:rPr>
        <w:t xml:space="preserve">una curiosidad </w:t>
      </w:r>
      <w:r w:rsidR="00B46AD0" w:rsidRPr="00811571">
        <w:rPr>
          <w:rFonts w:ascii="Times New Roman" w:eastAsia="Times New Roman" w:hAnsi="Times New Roman" w:cs="Times New Roman"/>
          <w:color w:val="000000" w:themeColor="text1"/>
          <w:sz w:val="24"/>
          <w:szCs w:val="24"/>
          <w:lang w:eastAsia="es-ES_tradnl" w:bidi="ar-SA"/>
        </w:rPr>
        <w:t>sexual</w:t>
      </w:r>
      <w:r w:rsidR="00B46AD0">
        <w:rPr>
          <w:rFonts w:ascii="Times New Roman" w:eastAsia="Times New Roman" w:hAnsi="Times New Roman" w:cs="Times New Roman"/>
          <w:sz w:val="24"/>
          <w:szCs w:val="24"/>
          <w:lang w:eastAsia="es-ES_tradnl" w:bidi="ar-SA"/>
        </w:rPr>
        <w:t xml:space="preserve"> </w:t>
      </w:r>
      <w:r w:rsidR="00A230F1">
        <w:rPr>
          <w:rFonts w:ascii="Times New Roman" w:eastAsia="Times New Roman" w:hAnsi="Times New Roman" w:cs="Times New Roman"/>
          <w:sz w:val="24"/>
          <w:szCs w:val="24"/>
          <w:lang w:eastAsia="es-ES_tradnl" w:bidi="ar-SA"/>
        </w:rPr>
        <w:t xml:space="preserve">normal entre hermanos </w:t>
      </w:r>
      <w:r>
        <w:rPr>
          <w:rFonts w:ascii="Times New Roman" w:eastAsia="Times New Roman" w:hAnsi="Times New Roman" w:cs="Times New Roman"/>
          <w:sz w:val="24"/>
          <w:szCs w:val="24"/>
          <w:lang w:eastAsia="es-ES_tradnl" w:bidi="ar-SA"/>
        </w:rPr>
        <w:t xml:space="preserve">y </w:t>
      </w:r>
      <w:r w:rsidR="00A230F1">
        <w:rPr>
          <w:rFonts w:ascii="Times New Roman" w:eastAsia="Times New Roman" w:hAnsi="Times New Roman" w:cs="Times New Roman"/>
          <w:sz w:val="24"/>
          <w:szCs w:val="24"/>
          <w:lang w:eastAsia="es-ES_tradnl" w:bidi="ar-SA"/>
        </w:rPr>
        <w:t>comportamientos</w:t>
      </w:r>
      <w:r>
        <w:rPr>
          <w:rFonts w:ascii="Times New Roman" w:eastAsia="Times New Roman" w:hAnsi="Times New Roman" w:cs="Times New Roman"/>
          <w:sz w:val="24"/>
          <w:szCs w:val="24"/>
          <w:lang w:eastAsia="es-ES_tradnl" w:bidi="ar-SA"/>
        </w:rPr>
        <w:t xml:space="preserve"> abusivo</w:t>
      </w:r>
      <w:r w:rsidR="00A230F1">
        <w:rPr>
          <w:rFonts w:ascii="Times New Roman" w:eastAsia="Times New Roman" w:hAnsi="Times New Roman" w:cs="Times New Roman"/>
          <w:sz w:val="24"/>
          <w:szCs w:val="24"/>
          <w:lang w:eastAsia="es-ES_tradnl" w:bidi="ar-SA"/>
        </w:rPr>
        <w:t>s</w:t>
      </w:r>
      <w:r>
        <w:rPr>
          <w:rFonts w:ascii="Times New Roman" w:eastAsia="Times New Roman" w:hAnsi="Times New Roman" w:cs="Times New Roman"/>
          <w:sz w:val="24"/>
          <w:szCs w:val="24"/>
          <w:lang w:eastAsia="es-ES_tradnl" w:bidi="ar-SA"/>
        </w:rPr>
        <w:t xml:space="preserve"> es que se produce este último cuando un hermano obliga a mantener el secreto a través del miedo, coerción o amenazas; si hay diferencias de edad significativas</w:t>
      </w:r>
      <w:r w:rsidR="00A230F1">
        <w:rPr>
          <w:rFonts w:ascii="Times New Roman" w:eastAsia="Times New Roman" w:hAnsi="Times New Roman" w:cs="Times New Roman"/>
          <w:sz w:val="24"/>
          <w:szCs w:val="24"/>
          <w:lang w:eastAsia="es-ES_tradnl" w:bidi="ar-SA"/>
        </w:rPr>
        <w:t>, a partir de los 5 años</w:t>
      </w:r>
      <w:r>
        <w:rPr>
          <w:rFonts w:ascii="Times New Roman" w:eastAsia="Times New Roman" w:hAnsi="Times New Roman" w:cs="Times New Roman"/>
          <w:sz w:val="24"/>
          <w:szCs w:val="24"/>
          <w:lang w:eastAsia="es-ES_tradnl" w:bidi="ar-SA"/>
        </w:rPr>
        <w:t>; cuando hay consecuencias negativas, incluyendo depresión, abuso de sustancias, y un funcionamiento sexual perturbado (Caffaro, 2011).</w:t>
      </w:r>
    </w:p>
    <w:p w14:paraId="0C9EEBA9" w14:textId="77777777" w:rsidR="00B46AD0" w:rsidRPr="00D948CF" w:rsidRDefault="00B46AD0" w:rsidP="00D948CF">
      <w:p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eastAsia="Times New Roman" w:hAnsi="Times New Roman" w:cs="Times New Roman"/>
          <w:sz w:val="24"/>
          <w:szCs w:val="24"/>
          <w:lang w:eastAsia="es-ES_tradnl" w:bidi="ar-SA"/>
        </w:rPr>
      </w:pPr>
    </w:p>
    <w:p w14:paraId="0ECA163F" w14:textId="03278B6D" w:rsidR="00857C53" w:rsidRPr="000871B2" w:rsidRDefault="001B318F" w:rsidP="003E61A5">
      <w:pPr>
        <w:pStyle w:val="Prrafodelista"/>
        <w:numPr>
          <w:ilvl w:val="2"/>
          <w:numId w:val="6"/>
        </w:numPr>
        <w:spacing w:line="360" w:lineRule="auto"/>
        <w:jc w:val="both"/>
        <w:outlineLvl w:val="2"/>
        <w:rPr>
          <w:rFonts w:ascii="Times New Roman" w:hAnsi="Times New Roman" w:cs="Times New Roman"/>
          <w:b/>
          <w:color w:val="000000"/>
          <w:sz w:val="24"/>
          <w:szCs w:val="24"/>
          <w:lang w:bidi="ar-SA"/>
        </w:rPr>
      </w:pPr>
      <w:bookmarkStart w:id="9" w:name="_Toc69128981"/>
      <w:r>
        <w:rPr>
          <w:rFonts w:ascii="Times New Roman" w:hAnsi="Times New Roman" w:cs="Times New Roman"/>
          <w:b/>
          <w:color w:val="000000"/>
          <w:sz w:val="24"/>
          <w:szCs w:val="24"/>
          <w:lang w:bidi="ar-SA"/>
        </w:rPr>
        <w:t>Agresión</w:t>
      </w:r>
      <w:r w:rsidR="00857C53">
        <w:rPr>
          <w:rFonts w:ascii="Times New Roman" w:hAnsi="Times New Roman" w:cs="Times New Roman"/>
          <w:b/>
          <w:color w:val="000000"/>
          <w:sz w:val="24"/>
          <w:szCs w:val="24"/>
          <w:lang w:bidi="ar-SA"/>
        </w:rPr>
        <w:t xml:space="preserve"> </w:t>
      </w:r>
      <w:r w:rsidR="0017785F">
        <w:rPr>
          <w:rFonts w:ascii="Times New Roman" w:hAnsi="Times New Roman" w:cs="Times New Roman"/>
          <w:b/>
          <w:color w:val="000000"/>
          <w:sz w:val="24"/>
          <w:szCs w:val="24"/>
          <w:lang w:bidi="ar-SA"/>
        </w:rPr>
        <w:t>r</w:t>
      </w:r>
      <w:r w:rsidR="00857C53">
        <w:rPr>
          <w:rFonts w:ascii="Times New Roman" w:hAnsi="Times New Roman" w:cs="Times New Roman"/>
          <w:b/>
          <w:color w:val="000000"/>
          <w:sz w:val="24"/>
          <w:szCs w:val="24"/>
          <w:lang w:bidi="ar-SA"/>
        </w:rPr>
        <w:t>elacional</w:t>
      </w:r>
      <w:bookmarkEnd w:id="9"/>
      <w:r w:rsidR="00857C53">
        <w:rPr>
          <w:rFonts w:ascii="Times New Roman" w:hAnsi="Times New Roman" w:cs="Times New Roman"/>
          <w:b/>
          <w:color w:val="000000"/>
          <w:sz w:val="24"/>
          <w:szCs w:val="24"/>
          <w:lang w:bidi="ar-SA"/>
        </w:rPr>
        <w:t xml:space="preserve"> </w:t>
      </w:r>
    </w:p>
    <w:p w14:paraId="04C516E0" w14:textId="4A4CCA0A" w:rsidR="00673F6B" w:rsidRDefault="00967481" w:rsidP="00A230F1">
      <w:pPr>
        <w:spacing w:line="360" w:lineRule="auto"/>
        <w:ind w:firstLine="709"/>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Según Caspi (2011)</w:t>
      </w:r>
      <w:r w:rsidR="007832B6">
        <w:rPr>
          <w:rFonts w:ascii="Times New Roman" w:hAnsi="Times New Roman" w:cs="Times New Roman"/>
          <w:color w:val="000000"/>
          <w:sz w:val="24"/>
          <w:szCs w:val="24"/>
          <w:lang w:bidi="ar-SA"/>
        </w:rPr>
        <w:t xml:space="preserve">: “implica </w:t>
      </w:r>
      <w:r w:rsidR="00A70EDA">
        <w:rPr>
          <w:rFonts w:ascii="Times New Roman" w:hAnsi="Times New Roman" w:cs="Times New Roman"/>
          <w:color w:val="000000"/>
          <w:sz w:val="24"/>
          <w:szCs w:val="24"/>
          <w:lang w:bidi="ar-SA"/>
        </w:rPr>
        <w:t xml:space="preserve">una variedad de </w:t>
      </w:r>
      <w:r>
        <w:rPr>
          <w:rFonts w:ascii="Times New Roman" w:hAnsi="Times New Roman" w:cs="Times New Roman"/>
          <w:color w:val="000000"/>
          <w:sz w:val="24"/>
          <w:szCs w:val="24"/>
          <w:lang w:bidi="ar-SA"/>
        </w:rPr>
        <w:t>comportamientos no</w:t>
      </w:r>
      <w:r w:rsidR="00A230F1">
        <w:rPr>
          <w:rFonts w:ascii="Times New Roman" w:hAnsi="Times New Roman" w:cs="Times New Roman"/>
          <w:color w:val="000000"/>
          <w:sz w:val="24"/>
          <w:szCs w:val="24"/>
          <w:lang w:bidi="ar-SA"/>
        </w:rPr>
        <w:t xml:space="preserve"> </w:t>
      </w:r>
      <w:r>
        <w:rPr>
          <w:rFonts w:ascii="Times New Roman" w:hAnsi="Times New Roman" w:cs="Times New Roman"/>
          <w:color w:val="000000"/>
          <w:sz w:val="24"/>
          <w:szCs w:val="24"/>
          <w:lang w:bidi="ar-SA"/>
        </w:rPr>
        <w:t>físicos que tienen la intención de excluir</w:t>
      </w:r>
      <w:r w:rsidR="00A70EDA">
        <w:rPr>
          <w:rFonts w:ascii="Times New Roman" w:hAnsi="Times New Roman" w:cs="Times New Roman"/>
          <w:color w:val="000000"/>
          <w:sz w:val="24"/>
          <w:szCs w:val="24"/>
          <w:lang w:bidi="ar-SA"/>
        </w:rPr>
        <w:t xml:space="preserve"> a los hermanos de su círculo social</w:t>
      </w:r>
      <w:r>
        <w:rPr>
          <w:rFonts w:ascii="Times New Roman" w:hAnsi="Times New Roman" w:cs="Times New Roman"/>
          <w:color w:val="000000"/>
          <w:sz w:val="24"/>
          <w:szCs w:val="24"/>
          <w:lang w:bidi="ar-SA"/>
        </w:rPr>
        <w:t xml:space="preserve"> y dañarles socialmente</w:t>
      </w:r>
      <w:r w:rsidR="007832B6">
        <w:rPr>
          <w:rFonts w:ascii="Times New Roman" w:hAnsi="Times New Roman" w:cs="Times New Roman"/>
          <w:color w:val="000000"/>
          <w:sz w:val="24"/>
          <w:szCs w:val="24"/>
          <w:lang w:bidi="ar-SA"/>
        </w:rPr>
        <w:t xml:space="preserve">” (p. 10). </w:t>
      </w:r>
      <w:r>
        <w:rPr>
          <w:rFonts w:ascii="Times New Roman" w:hAnsi="Times New Roman" w:cs="Times New Roman"/>
          <w:color w:val="000000"/>
          <w:sz w:val="24"/>
          <w:szCs w:val="24"/>
          <w:lang w:bidi="ar-SA"/>
        </w:rPr>
        <w:t xml:space="preserve">También es llamada agresión indirecta puesto que no se lleva a cabo cara a cara y en numerosas </w:t>
      </w:r>
      <w:r w:rsidR="00A70EDA">
        <w:rPr>
          <w:rFonts w:ascii="Times New Roman" w:hAnsi="Times New Roman" w:cs="Times New Roman"/>
          <w:color w:val="000000"/>
          <w:sz w:val="24"/>
          <w:szCs w:val="24"/>
          <w:lang w:bidi="ar-SA"/>
        </w:rPr>
        <w:t>ocasiones</w:t>
      </w:r>
      <w:r>
        <w:rPr>
          <w:rFonts w:ascii="Times New Roman" w:hAnsi="Times New Roman" w:cs="Times New Roman"/>
          <w:color w:val="000000"/>
          <w:sz w:val="24"/>
          <w:szCs w:val="24"/>
          <w:lang w:bidi="ar-SA"/>
        </w:rPr>
        <w:t xml:space="preserve"> la víctima no es consciente.</w:t>
      </w:r>
      <w:r w:rsidR="009A713D">
        <w:rPr>
          <w:rFonts w:ascii="Times New Roman" w:hAnsi="Times New Roman" w:cs="Times New Roman"/>
          <w:color w:val="000000"/>
          <w:sz w:val="24"/>
          <w:szCs w:val="24"/>
          <w:lang w:bidi="ar-SA"/>
        </w:rPr>
        <w:t xml:space="preserve"> Ejemplos de este tipo serían:</w:t>
      </w:r>
      <w:r>
        <w:rPr>
          <w:rFonts w:ascii="Times New Roman" w:hAnsi="Times New Roman" w:cs="Times New Roman"/>
          <w:color w:val="000000"/>
          <w:sz w:val="24"/>
          <w:szCs w:val="24"/>
          <w:lang w:bidi="ar-SA"/>
        </w:rPr>
        <w:t xml:space="preserve"> empezar rumores, subir imágenes embarazosas a redes sociales, convencer a los amigos para que le dejen de lado, entre muchas otras.</w:t>
      </w:r>
      <w:r w:rsidR="004807DC">
        <w:rPr>
          <w:rFonts w:ascii="Times New Roman" w:hAnsi="Times New Roman" w:cs="Times New Roman"/>
          <w:color w:val="000000"/>
          <w:sz w:val="24"/>
          <w:szCs w:val="24"/>
          <w:lang w:bidi="ar-SA"/>
        </w:rPr>
        <w:t xml:space="preserve"> Son procesos indirectos y manipulativos</w:t>
      </w:r>
      <w:r>
        <w:rPr>
          <w:rFonts w:ascii="Times New Roman" w:hAnsi="Times New Roman" w:cs="Times New Roman"/>
          <w:color w:val="000000"/>
          <w:sz w:val="24"/>
          <w:szCs w:val="24"/>
          <w:lang w:bidi="ar-SA"/>
        </w:rPr>
        <w:t xml:space="preserve"> </w:t>
      </w:r>
      <w:r>
        <w:rPr>
          <w:rFonts w:ascii="Times New Roman" w:hAnsi="Times New Roman" w:cs="Times New Roman"/>
          <w:color w:val="000000"/>
          <w:sz w:val="24"/>
          <w:szCs w:val="24"/>
          <w:lang w:bidi="ar-SA"/>
        </w:rPr>
        <w:lastRenderedPageBreak/>
        <w:t xml:space="preserve">para </w:t>
      </w:r>
      <w:r w:rsidR="004807DC">
        <w:rPr>
          <w:rFonts w:ascii="Times New Roman" w:hAnsi="Times New Roman" w:cs="Times New Roman"/>
          <w:color w:val="000000"/>
          <w:sz w:val="24"/>
          <w:szCs w:val="24"/>
          <w:lang w:bidi="ar-SA"/>
        </w:rPr>
        <w:t xml:space="preserve">poder </w:t>
      </w:r>
      <w:r>
        <w:rPr>
          <w:rFonts w:ascii="Times New Roman" w:hAnsi="Times New Roman" w:cs="Times New Roman"/>
          <w:color w:val="000000"/>
          <w:sz w:val="24"/>
          <w:szCs w:val="24"/>
          <w:lang w:bidi="ar-SA"/>
        </w:rPr>
        <w:t xml:space="preserve">ganar control o estatus social </w:t>
      </w:r>
      <w:r w:rsidR="004807DC">
        <w:rPr>
          <w:rFonts w:ascii="Times New Roman" w:hAnsi="Times New Roman" w:cs="Times New Roman"/>
          <w:color w:val="000000"/>
          <w:sz w:val="24"/>
          <w:szCs w:val="24"/>
          <w:lang w:bidi="ar-SA"/>
        </w:rPr>
        <w:t xml:space="preserve">que tienen influencia en las otras redes sociales de las víctimas </w:t>
      </w:r>
      <w:r>
        <w:rPr>
          <w:rFonts w:ascii="Times New Roman" w:hAnsi="Times New Roman" w:cs="Times New Roman"/>
          <w:color w:val="000000"/>
          <w:sz w:val="24"/>
          <w:szCs w:val="24"/>
          <w:lang w:bidi="ar-SA"/>
        </w:rPr>
        <w:t xml:space="preserve">(Caffaro, 2013). </w:t>
      </w:r>
    </w:p>
    <w:p w14:paraId="56B0A194" w14:textId="0367BA86" w:rsidR="00967481" w:rsidRDefault="00967481" w:rsidP="00A230F1">
      <w:pPr>
        <w:spacing w:line="360" w:lineRule="auto"/>
        <w:ind w:firstLine="709"/>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Este tipo de violencia</w:t>
      </w:r>
      <w:r w:rsidR="0099368D">
        <w:rPr>
          <w:rFonts w:ascii="Times New Roman" w:hAnsi="Times New Roman" w:cs="Times New Roman"/>
          <w:color w:val="000000"/>
          <w:sz w:val="24"/>
          <w:szCs w:val="24"/>
          <w:lang w:bidi="ar-SA"/>
        </w:rPr>
        <w:t xml:space="preserve"> se ha estudiado más en el ámbito de las relaciones de amistad</w:t>
      </w:r>
      <w:r w:rsidR="0017785F">
        <w:rPr>
          <w:rFonts w:ascii="Times New Roman" w:hAnsi="Times New Roman" w:cs="Times New Roman"/>
          <w:color w:val="000000"/>
          <w:sz w:val="24"/>
          <w:szCs w:val="24"/>
          <w:lang w:bidi="ar-SA"/>
        </w:rPr>
        <w:t xml:space="preserve"> </w:t>
      </w:r>
      <w:r w:rsidR="0017785F" w:rsidRPr="00266564">
        <w:rPr>
          <w:rFonts w:ascii="Times New Roman" w:hAnsi="Times New Roman" w:cs="Times New Roman"/>
          <w:color w:val="000000" w:themeColor="text1"/>
          <w:sz w:val="24"/>
          <w:szCs w:val="24"/>
          <w:lang w:bidi="ar-SA"/>
        </w:rPr>
        <w:t xml:space="preserve">y en el acoso escolar; sin embargo, </w:t>
      </w:r>
      <w:r w:rsidR="0099368D">
        <w:rPr>
          <w:rFonts w:ascii="Times New Roman" w:hAnsi="Times New Roman" w:cs="Times New Roman"/>
          <w:color w:val="000000"/>
          <w:sz w:val="24"/>
          <w:szCs w:val="24"/>
          <w:lang w:bidi="ar-SA"/>
        </w:rPr>
        <w:t>son raros los estudios que se centran en los hermanos</w:t>
      </w:r>
      <w:r w:rsidR="00BA33C0">
        <w:rPr>
          <w:rFonts w:ascii="Times New Roman" w:hAnsi="Times New Roman" w:cs="Times New Roman"/>
          <w:color w:val="000000"/>
          <w:sz w:val="24"/>
          <w:szCs w:val="24"/>
          <w:lang w:bidi="ar-SA"/>
        </w:rPr>
        <w:t>,</w:t>
      </w:r>
      <w:r>
        <w:rPr>
          <w:rFonts w:ascii="Times New Roman" w:hAnsi="Times New Roman" w:cs="Times New Roman"/>
          <w:color w:val="000000"/>
          <w:sz w:val="24"/>
          <w:szCs w:val="24"/>
          <w:lang w:bidi="ar-SA"/>
        </w:rPr>
        <w:t xml:space="preserve"> </w:t>
      </w:r>
      <w:r w:rsidR="0099368D">
        <w:rPr>
          <w:rFonts w:ascii="Times New Roman" w:hAnsi="Times New Roman" w:cs="Times New Roman"/>
          <w:color w:val="000000"/>
          <w:sz w:val="24"/>
          <w:szCs w:val="24"/>
          <w:lang w:bidi="ar-SA"/>
        </w:rPr>
        <w:t>por lo qu</w:t>
      </w:r>
      <w:r w:rsidR="0072289D">
        <w:rPr>
          <w:rFonts w:ascii="Times New Roman" w:hAnsi="Times New Roman" w:cs="Times New Roman"/>
          <w:color w:val="000000"/>
          <w:sz w:val="24"/>
          <w:szCs w:val="24"/>
          <w:lang w:bidi="ar-SA"/>
        </w:rPr>
        <w:t xml:space="preserve">e se hace difícil </w:t>
      </w:r>
      <w:r>
        <w:rPr>
          <w:rFonts w:ascii="Times New Roman" w:hAnsi="Times New Roman" w:cs="Times New Roman"/>
          <w:color w:val="000000"/>
          <w:sz w:val="24"/>
          <w:szCs w:val="24"/>
          <w:lang w:bidi="ar-SA"/>
        </w:rPr>
        <w:t>determinar su prevalencia</w:t>
      </w:r>
      <w:r w:rsidR="0072289D">
        <w:rPr>
          <w:rFonts w:ascii="Times New Roman" w:hAnsi="Times New Roman" w:cs="Times New Roman"/>
          <w:color w:val="000000"/>
          <w:sz w:val="24"/>
          <w:szCs w:val="24"/>
          <w:lang w:bidi="ar-SA"/>
        </w:rPr>
        <w:t xml:space="preserve">. Las relaciones entre hermanos son emocionalmente intensas, están caracterizadas por altos niveles de afecto ya sea positivo o negativo, lo que provoca un contexto emocional diferente para que se </w:t>
      </w:r>
      <w:r w:rsidR="0072289D" w:rsidRPr="001240A9">
        <w:rPr>
          <w:rFonts w:ascii="Times New Roman" w:hAnsi="Times New Roman" w:cs="Times New Roman"/>
          <w:color w:val="000000" w:themeColor="text1"/>
          <w:sz w:val="24"/>
          <w:szCs w:val="24"/>
          <w:lang w:bidi="ar-SA"/>
        </w:rPr>
        <w:t>d</w:t>
      </w:r>
      <w:r w:rsidR="00BA33C0" w:rsidRPr="001240A9">
        <w:rPr>
          <w:rFonts w:ascii="Times New Roman" w:hAnsi="Times New Roman" w:cs="Times New Roman"/>
          <w:color w:val="000000" w:themeColor="text1"/>
          <w:sz w:val="24"/>
          <w:szCs w:val="24"/>
          <w:lang w:bidi="ar-SA"/>
        </w:rPr>
        <w:t>é</w:t>
      </w:r>
      <w:r w:rsidR="0072289D">
        <w:rPr>
          <w:rFonts w:ascii="Times New Roman" w:hAnsi="Times New Roman" w:cs="Times New Roman"/>
          <w:color w:val="000000"/>
          <w:sz w:val="24"/>
          <w:szCs w:val="24"/>
          <w:lang w:bidi="ar-SA"/>
        </w:rPr>
        <w:t xml:space="preserve"> la agresión relacional (Gallagher et al</w:t>
      </w:r>
      <w:r w:rsidR="00783F0B">
        <w:rPr>
          <w:rFonts w:ascii="Times New Roman" w:hAnsi="Times New Roman" w:cs="Times New Roman"/>
          <w:color w:val="000000"/>
          <w:sz w:val="24"/>
          <w:szCs w:val="24"/>
          <w:lang w:bidi="ar-SA"/>
        </w:rPr>
        <w:t>.</w:t>
      </w:r>
      <w:r w:rsidR="0072289D">
        <w:rPr>
          <w:rFonts w:ascii="Times New Roman" w:hAnsi="Times New Roman" w:cs="Times New Roman"/>
          <w:color w:val="000000"/>
          <w:sz w:val="24"/>
          <w:szCs w:val="24"/>
          <w:lang w:bidi="ar-SA"/>
        </w:rPr>
        <w:t xml:space="preserve">, 2018).  </w:t>
      </w:r>
      <w:r>
        <w:rPr>
          <w:rFonts w:ascii="Times New Roman" w:hAnsi="Times New Roman" w:cs="Times New Roman"/>
          <w:color w:val="000000"/>
          <w:sz w:val="24"/>
          <w:szCs w:val="24"/>
          <w:lang w:bidi="ar-SA"/>
        </w:rPr>
        <w:t xml:space="preserve">Además, las consecuencias </w:t>
      </w:r>
      <w:r w:rsidR="00160B47">
        <w:rPr>
          <w:rFonts w:ascii="Times New Roman" w:hAnsi="Times New Roman" w:cs="Times New Roman"/>
          <w:color w:val="000000"/>
          <w:sz w:val="24"/>
          <w:szCs w:val="24"/>
          <w:lang w:bidi="ar-SA"/>
        </w:rPr>
        <w:t xml:space="preserve">de este tipo de agresión entre hermanos </w:t>
      </w:r>
      <w:r>
        <w:rPr>
          <w:rFonts w:ascii="Times New Roman" w:hAnsi="Times New Roman" w:cs="Times New Roman"/>
          <w:color w:val="000000"/>
          <w:sz w:val="24"/>
          <w:szCs w:val="24"/>
          <w:lang w:bidi="ar-SA"/>
        </w:rPr>
        <w:t xml:space="preserve">pueden ser incluso peores </w:t>
      </w:r>
      <w:r w:rsidR="00160B47">
        <w:rPr>
          <w:rFonts w:ascii="Times New Roman" w:hAnsi="Times New Roman" w:cs="Times New Roman"/>
          <w:color w:val="000000"/>
          <w:sz w:val="24"/>
          <w:szCs w:val="24"/>
          <w:lang w:bidi="ar-SA"/>
        </w:rPr>
        <w:t xml:space="preserve">que las de los otros tipos </w:t>
      </w:r>
      <w:r w:rsidR="001240A9">
        <w:rPr>
          <w:rFonts w:ascii="Times New Roman" w:hAnsi="Times New Roman" w:cs="Times New Roman"/>
          <w:color w:val="000000"/>
          <w:sz w:val="24"/>
          <w:szCs w:val="24"/>
          <w:lang w:bidi="ar-SA"/>
        </w:rPr>
        <w:t xml:space="preserve">porque </w:t>
      </w:r>
      <w:r w:rsidR="00160B47">
        <w:rPr>
          <w:rFonts w:ascii="Times New Roman" w:hAnsi="Times New Roman" w:cs="Times New Roman"/>
          <w:color w:val="000000"/>
          <w:sz w:val="24"/>
          <w:szCs w:val="24"/>
          <w:lang w:bidi="ar-SA"/>
        </w:rPr>
        <w:t xml:space="preserve">afecta directamente al </w:t>
      </w:r>
      <w:r>
        <w:rPr>
          <w:rFonts w:ascii="Times New Roman" w:hAnsi="Times New Roman" w:cs="Times New Roman"/>
          <w:color w:val="000000"/>
          <w:sz w:val="24"/>
          <w:szCs w:val="24"/>
          <w:lang w:bidi="ar-SA"/>
        </w:rPr>
        <w:t>sistema social de la víctima</w:t>
      </w:r>
      <w:r w:rsidR="00A70EDA">
        <w:rPr>
          <w:rFonts w:ascii="Times New Roman" w:hAnsi="Times New Roman" w:cs="Times New Roman"/>
          <w:color w:val="000000"/>
          <w:sz w:val="24"/>
          <w:szCs w:val="24"/>
          <w:lang w:bidi="ar-SA"/>
        </w:rPr>
        <w:t>. P</w:t>
      </w:r>
      <w:r>
        <w:rPr>
          <w:rFonts w:ascii="Times New Roman" w:hAnsi="Times New Roman" w:cs="Times New Roman"/>
          <w:color w:val="000000"/>
          <w:sz w:val="24"/>
          <w:szCs w:val="24"/>
          <w:lang w:bidi="ar-SA"/>
        </w:rPr>
        <w:t>ueden aumentar sus sentimientos de soledad</w:t>
      </w:r>
      <w:r w:rsidR="00BA33C0">
        <w:rPr>
          <w:rFonts w:ascii="Times New Roman" w:hAnsi="Times New Roman" w:cs="Times New Roman"/>
          <w:color w:val="000000"/>
          <w:sz w:val="24"/>
          <w:szCs w:val="24"/>
          <w:lang w:bidi="ar-SA"/>
        </w:rPr>
        <w:t>,</w:t>
      </w:r>
      <w:r w:rsidR="00EC5341">
        <w:rPr>
          <w:rFonts w:ascii="Times New Roman" w:hAnsi="Times New Roman" w:cs="Times New Roman"/>
          <w:color w:val="000000"/>
          <w:sz w:val="24"/>
          <w:szCs w:val="24"/>
          <w:lang w:bidi="ar-SA"/>
        </w:rPr>
        <w:t xml:space="preserve"> </w:t>
      </w:r>
      <w:r w:rsidR="00A70EDA">
        <w:rPr>
          <w:rFonts w:ascii="Times New Roman" w:hAnsi="Times New Roman" w:cs="Times New Roman"/>
          <w:color w:val="000000"/>
          <w:sz w:val="24"/>
          <w:szCs w:val="24"/>
          <w:lang w:bidi="ar-SA"/>
        </w:rPr>
        <w:t>sobre todo en la adolescencia</w:t>
      </w:r>
      <w:r w:rsidR="00F71D9B">
        <w:rPr>
          <w:rFonts w:ascii="Times New Roman" w:hAnsi="Times New Roman" w:cs="Times New Roman"/>
          <w:color w:val="000000"/>
          <w:sz w:val="24"/>
          <w:szCs w:val="24"/>
          <w:lang w:bidi="ar-SA"/>
        </w:rPr>
        <w:t>,</w:t>
      </w:r>
      <w:r w:rsidR="00A70EDA">
        <w:rPr>
          <w:rFonts w:ascii="Times New Roman" w:hAnsi="Times New Roman" w:cs="Times New Roman"/>
          <w:color w:val="000000"/>
          <w:sz w:val="24"/>
          <w:szCs w:val="24"/>
          <w:lang w:bidi="ar-SA"/>
        </w:rPr>
        <w:t xml:space="preserve"> cuando</w:t>
      </w:r>
      <w:r w:rsidR="000C5146" w:rsidRPr="00BA33C0">
        <w:rPr>
          <w:rFonts w:ascii="Times New Roman" w:hAnsi="Times New Roman" w:cs="Times New Roman"/>
          <w:color w:val="FF0000"/>
          <w:sz w:val="24"/>
          <w:szCs w:val="24"/>
          <w:lang w:bidi="ar-SA"/>
        </w:rPr>
        <w:t xml:space="preserve"> </w:t>
      </w:r>
      <w:r w:rsidR="006C705A">
        <w:rPr>
          <w:rFonts w:ascii="Times New Roman" w:hAnsi="Times New Roman" w:cs="Times New Roman"/>
          <w:color w:val="000000"/>
          <w:sz w:val="24"/>
          <w:szCs w:val="24"/>
          <w:lang w:bidi="ar-SA"/>
        </w:rPr>
        <w:t xml:space="preserve">las </w:t>
      </w:r>
      <w:r w:rsidR="00A70EDA">
        <w:rPr>
          <w:rFonts w:ascii="Times New Roman" w:hAnsi="Times New Roman" w:cs="Times New Roman"/>
          <w:color w:val="000000"/>
          <w:sz w:val="24"/>
          <w:szCs w:val="24"/>
          <w:lang w:bidi="ar-SA"/>
        </w:rPr>
        <w:t xml:space="preserve">relaciones interpersonales </w:t>
      </w:r>
      <w:r w:rsidR="001240A9">
        <w:rPr>
          <w:rFonts w:ascii="Times New Roman" w:hAnsi="Times New Roman" w:cs="Times New Roman"/>
          <w:color w:val="000000"/>
          <w:sz w:val="24"/>
          <w:szCs w:val="24"/>
          <w:lang w:bidi="ar-SA"/>
        </w:rPr>
        <w:t>con los amigo</w:t>
      </w:r>
      <w:r w:rsidR="00BC2B3F">
        <w:rPr>
          <w:rFonts w:ascii="Times New Roman" w:hAnsi="Times New Roman" w:cs="Times New Roman"/>
          <w:color w:val="000000"/>
          <w:sz w:val="24"/>
          <w:szCs w:val="24"/>
          <w:lang w:bidi="ar-SA"/>
        </w:rPr>
        <w:t>s</w:t>
      </w:r>
      <w:r w:rsidR="001240A9">
        <w:rPr>
          <w:rFonts w:ascii="Times New Roman" w:hAnsi="Times New Roman" w:cs="Times New Roman"/>
          <w:color w:val="000000"/>
          <w:sz w:val="24"/>
          <w:szCs w:val="24"/>
          <w:lang w:bidi="ar-SA"/>
        </w:rPr>
        <w:t xml:space="preserve"> </w:t>
      </w:r>
      <w:r w:rsidR="00A70EDA">
        <w:rPr>
          <w:rFonts w:ascii="Times New Roman" w:hAnsi="Times New Roman" w:cs="Times New Roman"/>
          <w:color w:val="000000"/>
          <w:sz w:val="24"/>
          <w:szCs w:val="24"/>
          <w:lang w:bidi="ar-SA"/>
        </w:rPr>
        <w:t xml:space="preserve">cobran más importancia </w:t>
      </w:r>
      <w:r w:rsidR="001240A9">
        <w:rPr>
          <w:rFonts w:ascii="Times New Roman" w:hAnsi="Times New Roman" w:cs="Times New Roman"/>
          <w:color w:val="000000"/>
          <w:sz w:val="24"/>
          <w:szCs w:val="24"/>
          <w:lang w:bidi="ar-SA"/>
        </w:rPr>
        <w:t>que con los hermano</w:t>
      </w:r>
      <w:r w:rsidR="00BC2B3F">
        <w:rPr>
          <w:rFonts w:ascii="Times New Roman" w:hAnsi="Times New Roman" w:cs="Times New Roman"/>
          <w:color w:val="000000"/>
          <w:sz w:val="24"/>
          <w:szCs w:val="24"/>
          <w:lang w:bidi="ar-SA"/>
        </w:rPr>
        <w:t>s</w:t>
      </w:r>
      <w:r w:rsidR="001240A9">
        <w:rPr>
          <w:rFonts w:ascii="Times New Roman" w:hAnsi="Times New Roman" w:cs="Times New Roman"/>
          <w:color w:val="000000"/>
          <w:sz w:val="24"/>
          <w:szCs w:val="24"/>
          <w:lang w:bidi="ar-SA"/>
        </w:rPr>
        <w:t xml:space="preserve"> </w:t>
      </w:r>
      <w:r w:rsidR="000C5146">
        <w:rPr>
          <w:rFonts w:ascii="Times New Roman" w:hAnsi="Times New Roman" w:cs="Times New Roman"/>
          <w:color w:val="000000"/>
          <w:sz w:val="24"/>
          <w:szCs w:val="24"/>
          <w:lang w:bidi="ar-SA"/>
        </w:rPr>
        <w:t xml:space="preserve">y empieza el interés en las relaciones íntimas </w:t>
      </w:r>
      <w:r w:rsidR="00EC5341">
        <w:rPr>
          <w:rFonts w:ascii="Times New Roman" w:hAnsi="Times New Roman" w:cs="Times New Roman"/>
          <w:color w:val="000000"/>
          <w:sz w:val="24"/>
          <w:szCs w:val="24"/>
          <w:lang w:bidi="ar-SA"/>
        </w:rPr>
        <w:t>(Caffaro, 2013; Caspi, 2011</w:t>
      </w:r>
      <w:r w:rsidR="00A70EDA">
        <w:rPr>
          <w:rFonts w:ascii="Times New Roman" w:hAnsi="Times New Roman" w:cs="Times New Roman"/>
          <w:color w:val="000000"/>
          <w:sz w:val="24"/>
          <w:szCs w:val="24"/>
          <w:lang w:bidi="ar-SA"/>
        </w:rPr>
        <w:t>; Gallagher et al</w:t>
      </w:r>
      <w:r w:rsidR="00783F0B">
        <w:rPr>
          <w:rFonts w:ascii="Times New Roman" w:hAnsi="Times New Roman" w:cs="Times New Roman"/>
          <w:color w:val="000000"/>
          <w:sz w:val="24"/>
          <w:szCs w:val="24"/>
          <w:lang w:bidi="ar-SA"/>
        </w:rPr>
        <w:t>.</w:t>
      </w:r>
      <w:r w:rsidR="00A70EDA">
        <w:rPr>
          <w:rFonts w:ascii="Times New Roman" w:hAnsi="Times New Roman" w:cs="Times New Roman"/>
          <w:color w:val="000000"/>
          <w:sz w:val="24"/>
          <w:szCs w:val="24"/>
          <w:lang w:bidi="ar-SA"/>
        </w:rPr>
        <w:t>, 2018</w:t>
      </w:r>
      <w:r w:rsidR="00EC5341">
        <w:rPr>
          <w:rFonts w:ascii="Times New Roman" w:hAnsi="Times New Roman" w:cs="Times New Roman"/>
          <w:color w:val="000000"/>
          <w:sz w:val="24"/>
          <w:szCs w:val="24"/>
          <w:lang w:bidi="ar-SA"/>
        </w:rPr>
        <w:t>)</w:t>
      </w:r>
      <w:r w:rsidR="00A70EDA">
        <w:rPr>
          <w:rFonts w:ascii="Times New Roman" w:hAnsi="Times New Roman" w:cs="Times New Roman"/>
          <w:color w:val="000000"/>
          <w:sz w:val="24"/>
          <w:szCs w:val="24"/>
          <w:lang w:bidi="ar-SA"/>
        </w:rPr>
        <w:t>.</w:t>
      </w:r>
    </w:p>
    <w:p w14:paraId="51C0DE07" w14:textId="59069B03" w:rsidR="003E3788" w:rsidRDefault="00A70EDA" w:rsidP="00271818">
      <w:pPr>
        <w:tabs>
          <w:tab w:val="left" w:pos="709"/>
        </w:tabs>
        <w:spacing w:line="360" w:lineRule="auto"/>
        <w:ind w:firstLine="709"/>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Se cree que ocurre más entre hermanas (Caffaro, 2013)</w:t>
      </w:r>
      <w:r w:rsidR="00BA33C0">
        <w:rPr>
          <w:rFonts w:ascii="Times New Roman" w:hAnsi="Times New Roman" w:cs="Times New Roman"/>
          <w:color w:val="000000"/>
          <w:sz w:val="24"/>
          <w:szCs w:val="24"/>
          <w:lang w:bidi="ar-SA"/>
        </w:rPr>
        <w:t>;</w:t>
      </w:r>
      <w:r>
        <w:rPr>
          <w:rFonts w:ascii="Times New Roman" w:hAnsi="Times New Roman" w:cs="Times New Roman"/>
          <w:color w:val="000000"/>
          <w:sz w:val="24"/>
          <w:szCs w:val="24"/>
          <w:lang w:bidi="ar-SA"/>
        </w:rPr>
        <w:t xml:space="preserve"> sin embargo, otros estudios demuestran que no hay diferencia en la frecuencia entre hermanos y herman</w:t>
      </w:r>
      <w:r w:rsidR="0072289D">
        <w:rPr>
          <w:rFonts w:ascii="Times New Roman" w:hAnsi="Times New Roman" w:cs="Times New Roman"/>
          <w:color w:val="000000"/>
          <w:sz w:val="24"/>
          <w:szCs w:val="24"/>
          <w:lang w:bidi="ar-SA"/>
        </w:rPr>
        <w:t>as</w:t>
      </w:r>
      <w:r w:rsidR="001240A9">
        <w:rPr>
          <w:rFonts w:ascii="Times New Roman" w:hAnsi="Times New Roman" w:cs="Times New Roman"/>
          <w:color w:val="000000"/>
          <w:sz w:val="24"/>
          <w:szCs w:val="24"/>
          <w:lang w:bidi="ar-SA"/>
        </w:rPr>
        <w:t xml:space="preserve"> (Gallagher et al</w:t>
      </w:r>
      <w:r w:rsidR="00783F0B">
        <w:rPr>
          <w:rFonts w:ascii="Times New Roman" w:hAnsi="Times New Roman" w:cs="Times New Roman"/>
          <w:color w:val="000000"/>
          <w:sz w:val="24"/>
          <w:szCs w:val="24"/>
          <w:lang w:bidi="ar-SA"/>
        </w:rPr>
        <w:t>.</w:t>
      </w:r>
      <w:r w:rsidR="001240A9">
        <w:rPr>
          <w:rFonts w:ascii="Times New Roman" w:hAnsi="Times New Roman" w:cs="Times New Roman"/>
          <w:color w:val="000000"/>
          <w:sz w:val="24"/>
          <w:szCs w:val="24"/>
          <w:lang w:bidi="ar-SA"/>
        </w:rPr>
        <w:t>, 2018)</w:t>
      </w:r>
      <w:r w:rsidR="00172239">
        <w:rPr>
          <w:rFonts w:ascii="Times New Roman" w:hAnsi="Times New Roman" w:cs="Times New Roman"/>
          <w:color w:val="000000"/>
          <w:sz w:val="24"/>
          <w:szCs w:val="24"/>
          <w:lang w:bidi="ar-SA"/>
        </w:rPr>
        <w:t>.</w:t>
      </w:r>
    </w:p>
    <w:p w14:paraId="1DF0C58A" w14:textId="6A1547DC" w:rsidR="005D52F2" w:rsidRDefault="005D52F2" w:rsidP="003E61A5">
      <w:pPr>
        <w:pStyle w:val="Prrafodelista"/>
        <w:numPr>
          <w:ilvl w:val="1"/>
          <w:numId w:val="6"/>
        </w:numPr>
        <w:spacing w:line="360" w:lineRule="auto"/>
        <w:ind w:left="284"/>
        <w:jc w:val="both"/>
        <w:outlineLvl w:val="1"/>
        <w:rPr>
          <w:rFonts w:ascii="Times New Roman" w:hAnsi="Times New Roman" w:cs="Times New Roman"/>
          <w:b/>
          <w:color w:val="000000"/>
          <w:sz w:val="24"/>
          <w:szCs w:val="24"/>
          <w:lang w:bidi="ar-SA"/>
        </w:rPr>
      </w:pPr>
      <w:bookmarkStart w:id="10" w:name="_Toc69128982"/>
      <w:r w:rsidRPr="005D52F2">
        <w:rPr>
          <w:rFonts w:ascii="Times New Roman" w:hAnsi="Times New Roman" w:cs="Times New Roman"/>
          <w:b/>
          <w:color w:val="000000"/>
          <w:sz w:val="24"/>
          <w:szCs w:val="24"/>
          <w:lang w:bidi="ar-SA"/>
        </w:rPr>
        <w:t>Factores de riesgo</w:t>
      </w:r>
      <w:bookmarkEnd w:id="10"/>
      <w:r w:rsidRPr="005D52F2">
        <w:rPr>
          <w:rFonts w:ascii="Times New Roman" w:hAnsi="Times New Roman" w:cs="Times New Roman"/>
          <w:b/>
          <w:color w:val="000000"/>
          <w:sz w:val="24"/>
          <w:szCs w:val="24"/>
          <w:lang w:bidi="ar-SA"/>
        </w:rPr>
        <w:t xml:space="preserve"> </w:t>
      </w:r>
    </w:p>
    <w:p w14:paraId="3E67CF40" w14:textId="79D104BA" w:rsidR="00533E89" w:rsidRDefault="005D52F2" w:rsidP="00291E77">
      <w:pPr>
        <w:tabs>
          <w:tab w:val="left" w:pos="709"/>
        </w:tabs>
        <w:spacing w:line="360" w:lineRule="auto"/>
        <w:ind w:firstLine="709"/>
        <w:jc w:val="both"/>
        <w:rPr>
          <w:rFonts w:ascii="Times New Roman" w:hAnsi="Times New Roman" w:cs="Times New Roman"/>
          <w:color w:val="000000"/>
          <w:sz w:val="24"/>
          <w:szCs w:val="24"/>
          <w:lang w:bidi="ar-SA"/>
        </w:rPr>
      </w:pPr>
      <w:r w:rsidRPr="000F1BF4">
        <w:rPr>
          <w:rFonts w:ascii="Times New Roman" w:hAnsi="Times New Roman" w:cs="Times New Roman"/>
          <w:color w:val="000000"/>
          <w:sz w:val="24"/>
          <w:szCs w:val="24"/>
          <w:lang w:bidi="ar-SA"/>
        </w:rPr>
        <w:t xml:space="preserve">Los factores de riesgo </w:t>
      </w:r>
      <w:r w:rsidR="008730EC" w:rsidRPr="000F1BF4">
        <w:rPr>
          <w:rFonts w:ascii="Times New Roman" w:hAnsi="Times New Roman" w:cs="Times New Roman"/>
          <w:color w:val="000000"/>
          <w:sz w:val="24"/>
          <w:szCs w:val="24"/>
          <w:lang w:bidi="ar-SA"/>
        </w:rPr>
        <w:t>son características biológicas, psicológicas y sociales cuya existencia en los individuos, familias o comunidades incrementa la probab</w:t>
      </w:r>
      <w:r w:rsidR="000F1BF4">
        <w:rPr>
          <w:rFonts w:ascii="Times New Roman" w:hAnsi="Times New Roman" w:cs="Times New Roman"/>
          <w:color w:val="000000"/>
          <w:sz w:val="24"/>
          <w:szCs w:val="24"/>
          <w:lang w:bidi="ar-SA"/>
        </w:rPr>
        <w:t>i</w:t>
      </w:r>
      <w:r w:rsidR="008730EC" w:rsidRPr="000F1BF4">
        <w:rPr>
          <w:rFonts w:ascii="Times New Roman" w:hAnsi="Times New Roman" w:cs="Times New Roman"/>
          <w:color w:val="000000"/>
          <w:sz w:val="24"/>
          <w:szCs w:val="24"/>
          <w:lang w:bidi="ar-SA"/>
        </w:rPr>
        <w:t xml:space="preserve">lidad de presentar algún daño en su salud biopsicosocial. </w:t>
      </w:r>
    </w:p>
    <w:p w14:paraId="75014DA3" w14:textId="2E817FED" w:rsidR="004D58D4" w:rsidRDefault="00533E89" w:rsidP="00F71D9B">
      <w:pPr>
        <w:spacing w:line="360" w:lineRule="auto"/>
        <w:ind w:firstLine="360"/>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 xml:space="preserve">En este trabajo </w:t>
      </w:r>
      <w:r w:rsidR="005E223B">
        <w:rPr>
          <w:rFonts w:ascii="Times New Roman" w:hAnsi="Times New Roman" w:cs="Times New Roman"/>
          <w:color w:val="000000"/>
          <w:sz w:val="24"/>
          <w:szCs w:val="24"/>
          <w:lang w:bidi="ar-SA"/>
        </w:rPr>
        <w:t xml:space="preserve">se dividirán </w:t>
      </w:r>
      <w:r>
        <w:rPr>
          <w:rFonts w:ascii="Times New Roman" w:hAnsi="Times New Roman" w:cs="Times New Roman"/>
          <w:color w:val="000000"/>
          <w:sz w:val="24"/>
          <w:szCs w:val="24"/>
          <w:lang w:bidi="ar-SA"/>
        </w:rPr>
        <w:t>los factores</w:t>
      </w:r>
      <w:r w:rsidR="005E223B">
        <w:rPr>
          <w:rFonts w:ascii="Times New Roman" w:hAnsi="Times New Roman" w:cs="Times New Roman"/>
          <w:color w:val="000000"/>
          <w:sz w:val="24"/>
          <w:szCs w:val="24"/>
          <w:lang w:bidi="ar-SA"/>
        </w:rPr>
        <w:t xml:space="preserve"> de riesgo</w:t>
      </w:r>
      <w:r>
        <w:rPr>
          <w:rFonts w:ascii="Times New Roman" w:hAnsi="Times New Roman" w:cs="Times New Roman"/>
          <w:color w:val="000000"/>
          <w:sz w:val="24"/>
          <w:szCs w:val="24"/>
          <w:lang w:bidi="ar-SA"/>
        </w:rPr>
        <w:t xml:space="preserve"> en dos: individuales (características personales) y sistémicos (características familiares) puesto que la violencia entre hermanos no es el resultado </w:t>
      </w:r>
      <w:r w:rsidR="000C5146">
        <w:rPr>
          <w:rFonts w:ascii="Times New Roman" w:hAnsi="Times New Roman" w:cs="Times New Roman"/>
          <w:color w:val="000000"/>
          <w:sz w:val="24"/>
          <w:szCs w:val="24"/>
          <w:lang w:bidi="ar-SA"/>
        </w:rPr>
        <w:t xml:space="preserve">de </w:t>
      </w:r>
      <w:r>
        <w:rPr>
          <w:rFonts w:ascii="Times New Roman" w:hAnsi="Times New Roman" w:cs="Times New Roman"/>
          <w:color w:val="000000"/>
          <w:sz w:val="24"/>
          <w:szCs w:val="24"/>
          <w:lang w:bidi="ar-SA"/>
        </w:rPr>
        <w:t>un solo factor</w:t>
      </w:r>
      <w:r w:rsidR="0017785F">
        <w:rPr>
          <w:rFonts w:ascii="Times New Roman" w:hAnsi="Times New Roman" w:cs="Times New Roman"/>
          <w:color w:val="000000"/>
          <w:sz w:val="24"/>
          <w:szCs w:val="24"/>
          <w:lang w:bidi="ar-SA"/>
        </w:rPr>
        <w:t>,</w:t>
      </w:r>
      <w:r>
        <w:rPr>
          <w:rFonts w:ascii="Times New Roman" w:hAnsi="Times New Roman" w:cs="Times New Roman"/>
          <w:color w:val="000000"/>
          <w:sz w:val="24"/>
          <w:szCs w:val="24"/>
          <w:lang w:bidi="ar-SA"/>
        </w:rPr>
        <w:t xml:space="preserve"> ya sea individual o sistémico, sino de la interacción entre </w:t>
      </w:r>
      <w:r w:rsidR="00DC59F8" w:rsidRPr="00266564">
        <w:rPr>
          <w:rFonts w:ascii="Times New Roman" w:hAnsi="Times New Roman" w:cs="Times New Roman"/>
          <w:color w:val="000000" w:themeColor="text1"/>
          <w:sz w:val="24"/>
          <w:szCs w:val="24"/>
          <w:lang w:bidi="ar-SA"/>
        </w:rPr>
        <w:t>todos ellos.</w:t>
      </w:r>
      <w:r w:rsidR="00F65CE9" w:rsidRPr="00266564">
        <w:rPr>
          <w:rFonts w:ascii="Times New Roman" w:hAnsi="Times New Roman" w:cs="Times New Roman"/>
          <w:color w:val="000000" w:themeColor="text1"/>
          <w:sz w:val="24"/>
          <w:szCs w:val="24"/>
          <w:lang w:bidi="ar-SA"/>
        </w:rPr>
        <w:t xml:space="preserve"> </w:t>
      </w:r>
      <w:r w:rsidR="00F65CE9">
        <w:rPr>
          <w:rFonts w:ascii="Times New Roman" w:hAnsi="Times New Roman" w:cs="Times New Roman"/>
          <w:color w:val="000000"/>
          <w:sz w:val="24"/>
          <w:szCs w:val="24"/>
          <w:lang w:bidi="ar-SA"/>
        </w:rPr>
        <w:t xml:space="preserve">El individuo no puede entenderse independientemente del contexto de su sistema, al igual que el sistema no puede entenderse sin el individuo </w:t>
      </w:r>
      <w:r>
        <w:rPr>
          <w:rFonts w:ascii="Times New Roman" w:hAnsi="Times New Roman" w:cs="Times New Roman"/>
          <w:color w:val="000000"/>
          <w:sz w:val="24"/>
          <w:szCs w:val="24"/>
          <w:lang w:bidi="ar-SA"/>
        </w:rPr>
        <w:t>(Caffaro, 2013</w:t>
      </w:r>
      <w:r w:rsidR="00F65CE9">
        <w:rPr>
          <w:rFonts w:ascii="Times New Roman" w:hAnsi="Times New Roman" w:cs="Times New Roman"/>
          <w:color w:val="000000"/>
          <w:sz w:val="24"/>
          <w:szCs w:val="24"/>
          <w:lang w:bidi="ar-SA"/>
        </w:rPr>
        <w:t>; Eriksen &amp; Jensen, 2009</w:t>
      </w:r>
      <w:r>
        <w:rPr>
          <w:rFonts w:ascii="Times New Roman" w:hAnsi="Times New Roman" w:cs="Times New Roman"/>
          <w:color w:val="000000"/>
          <w:sz w:val="24"/>
          <w:szCs w:val="24"/>
          <w:lang w:bidi="ar-SA"/>
        </w:rPr>
        <w:t>).</w:t>
      </w:r>
      <w:r w:rsidR="005E223B">
        <w:rPr>
          <w:rFonts w:ascii="Times New Roman" w:hAnsi="Times New Roman" w:cs="Times New Roman"/>
          <w:color w:val="000000"/>
          <w:sz w:val="24"/>
          <w:szCs w:val="24"/>
          <w:lang w:bidi="ar-SA"/>
        </w:rPr>
        <w:t xml:space="preserve"> </w:t>
      </w:r>
    </w:p>
    <w:p w14:paraId="16C512E6" w14:textId="62E3B2F6" w:rsidR="00FE0EEF" w:rsidRDefault="00FE0EEF" w:rsidP="001E5B7A">
      <w:pPr>
        <w:spacing w:line="360" w:lineRule="auto"/>
        <w:ind w:firstLine="360"/>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De esta manera, para disminuir y evitar la violencia entre hermanos, es importante identificar los potenciales factores de riesgo para así evitar su aparición</w:t>
      </w:r>
      <w:r w:rsidR="00BC2B3F">
        <w:rPr>
          <w:rFonts w:ascii="Times New Roman" w:hAnsi="Times New Roman" w:cs="Times New Roman"/>
          <w:color w:val="000000"/>
          <w:sz w:val="24"/>
          <w:szCs w:val="24"/>
          <w:lang w:bidi="ar-SA"/>
        </w:rPr>
        <w:t xml:space="preserve">, fomentar la detección </w:t>
      </w:r>
      <w:r w:rsidR="001D0D06">
        <w:rPr>
          <w:rFonts w:ascii="Times New Roman" w:hAnsi="Times New Roman" w:cs="Times New Roman"/>
          <w:color w:val="000000"/>
          <w:sz w:val="24"/>
          <w:szCs w:val="24"/>
          <w:lang w:bidi="ar-SA"/>
        </w:rPr>
        <w:t>y si aparecen aplicar medidas preventivas</w:t>
      </w:r>
      <w:r>
        <w:rPr>
          <w:rFonts w:ascii="Times New Roman" w:hAnsi="Times New Roman" w:cs="Times New Roman"/>
          <w:color w:val="000000"/>
          <w:sz w:val="24"/>
          <w:szCs w:val="24"/>
          <w:lang w:bidi="ar-SA"/>
        </w:rPr>
        <w:t xml:space="preserve"> (</w:t>
      </w:r>
      <w:r w:rsidRPr="00C551CC">
        <w:rPr>
          <w:rFonts w:ascii="Times New Roman" w:hAnsi="Times New Roman" w:cs="Times New Roman"/>
          <w:color w:val="333333"/>
          <w:sz w:val="24"/>
          <w:szCs w:val="24"/>
          <w:shd w:val="clear" w:color="auto" w:fill="FFFFFF"/>
        </w:rPr>
        <w:t>Dantchev &amp; Wolke, 2019).</w:t>
      </w:r>
    </w:p>
    <w:p w14:paraId="61F2518D" w14:textId="24406DAD" w:rsidR="004D58D4" w:rsidRPr="00266564" w:rsidRDefault="00DC59F8" w:rsidP="003E61A5">
      <w:pPr>
        <w:pStyle w:val="Prrafodelista"/>
        <w:numPr>
          <w:ilvl w:val="2"/>
          <w:numId w:val="6"/>
        </w:numPr>
        <w:spacing w:line="360" w:lineRule="auto"/>
        <w:jc w:val="both"/>
        <w:outlineLvl w:val="2"/>
        <w:rPr>
          <w:rFonts w:ascii="Times New Roman" w:hAnsi="Times New Roman" w:cs="Times New Roman"/>
          <w:b/>
          <w:color w:val="000000" w:themeColor="text1"/>
          <w:sz w:val="24"/>
          <w:szCs w:val="24"/>
          <w:lang w:bidi="ar-SA"/>
        </w:rPr>
      </w:pPr>
      <w:bookmarkStart w:id="11" w:name="_Toc69128983"/>
      <w:r w:rsidRPr="00266564">
        <w:rPr>
          <w:rFonts w:ascii="Times New Roman" w:hAnsi="Times New Roman" w:cs="Times New Roman"/>
          <w:b/>
          <w:color w:val="000000" w:themeColor="text1"/>
          <w:sz w:val="24"/>
          <w:szCs w:val="24"/>
          <w:lang w:bidi="ar-SA"/>
        </w:rPr>
        <w:t>Factores de riesgo i</w:t>
      </w:r>
      <w:r w:rsidR="00BA33C0" w:rsidRPr="00266564">
        <w:rPr>
          <w:rFonts w:ascii="Times New Roman" w:hAnsi="Times New Roman" w:cs="Times New Roman"/>
          <w:b/>
          <w:color w:val="000000" w:themeColor="text1"/>
          <w:sz w:val="24"/>
          <w:szCs w:val="24"/>
          <w:lang w:bidi="ar-SA"/>
        </w:rPr>
        <w:t>ndividuales</w:t>
      </w:r>
      <w:bookmarkEnd w:id="11"/>
    </w:p>
    <w:p w14:paraId="248EB49C" w14:textId="061D6E00" w:rsidR="005E223B" w:rsidRDefault="004D58D4" w:rsidP="004D58D4">
      <w:pPr>
        <w:spacing w:line="360" w:lineRule="auto"/>
        <w:ind w:firstLine="709"/>
        <w:jc w:val="both"/>
        <w:rPr>
          <w:rFonts w:ascii="Times New Roman" w:hAnsi="Times New Roman" w:cs="Times New Roman"/>
          <w:color w:val="000000"/>
          <w:sz w:val="24"/>
          <w:szCs w:val="24"/>
          <w:lang w:bidi="ar-SA"/>
        </w:rPr>
      </w:pPr>
      <w:r w:rsidRPr="004D58D4">
        <w:rPr>
          <w:rFonts w:ascii="Times New Roman" w:hAnsi="Times New Roman" w:cs="Times New Roman"/>
          <w:color w:val="000000"/>
          <w:sz w:val="24"/>
          <w:szCs w:val="24"/>
          <w:lang w:bidi="ar-SA"/>
        </w:rPr>
        <w:lastRenderedPageBreak/>
        <w:t>Minuchin (1985) señala que los miembros de una familia forman parte de un sistema</w:t>
      </w:r>
      <w:r>
        <w:rPr>
          <w:rFonts w:ascii="Times New Roman" w:hAnsi="Times New Roman" w:cs="Times New Roman"/>
          <w:color w:val="000000"/>
          <w:sz w:val="24"/>
          <w:szCs w:val="24"/>
          <w:lang w:bidi="ar-SA"/>
        </w:rPr>
        <w:t xml:space="preserve"> </w:t>
      </w:r>
      <w:r w:rsidRPr="004D58D4">
        <w:rPr>
          <w:rFonts w:ascii="Times New Roman" w:hAnsi="Times New Roman" w:cs="Times New Roman"/>
          <w:color w:val="000000"/>
          <w:sz w:val="24"/>
          <w:szCs w:val="24"/>
          <w:lang w:bidi="ar-SA"/>
        </w:rPr>
        <w:t xml:space="preserve">interdependiente e interactivo en el cual los comportamientos de un individuo modifican e influyen </w:t>
      </w:r>
      <w:r w:rsidR="00DC59F8" w:rsidRPr="00266564">
        <w:rPr>
          <w:rFonts w:ascii="Times New Roman" w:hAnsi="Times New Roman" w:cs="Times New Roman"/>
          <w:color w:val="000000" w:themeColor="text1"/>
          <w:sz w:val="24"/>
          <w:szCs w:val="24"/>
          <w:lang w:bidi="ar-SA"/>
        </w:rPr>
        <w:t>en e</w:t>
      </w:r>
      <w:r w:rsidRPr="00266564">
        <w:rPr>
          <w:rFonts w:ascii="Times New Roman" w:hAnsi="Times New Roman" w:cs="Times New Roman"/>
          <w:color w:val="000000" w:themeColor="text1"/>
          <w:sz w:val="24"/>
          <w:szCs w:val="24"/>
          <w:lang w:bidi="ar-SA"/>
        </w:rPr>
        <w:t xml:space="preserve">l </w:t>
      </w:r>
      <w:r w:rsidRPr="004D58D4">
        <w:rPr>
          <w:rFonts w:ascii="Times New Roman" w:hAnsi="Times New Roman" w:cs="Times New Roman"/>
          <w:color w:val="000000"/>
          <w:sz w:val="24"/>
          <w:szCs w:val="24"/>
          <w:lang w:bidi="ar-SA"/>
        </w:rPr>
        <w:t xml:space="preserve">comportamiento del resto de los individuos o de los subsistemas. </w:t>
      </w:r>
    </w:p>
    <w:p w14:paraId="25DAC260" w14:textId="79AF319A" w:rsidR="004D58D4" w:rsidRDefault="004D58D4" w:rsidP="004D58D4">
      <w:pPr>
        <w:spacing w:line="360" w:lineRule="auto"/>
        <w:ind w:firstLine="709"/>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 xml:space="preserve">Los factores de riesgo </w:t>
      </w:r>
      <w:r w:rsidR="004B1A85">
        <w:rPr>
          <w:rFonts w:ascii="Times New Roman" w:hAnsi="Times New Roman" w:cs="Times New Roman"/>
          <w:color w:val="000000"/>
          <w:sz w:val="24"/>
          <w:szCs w:val="24"/>
          <w:lang w:bidi="ar-SA"/>
        </w:rPr>
        <w:t xml:space="preserve">se </w:t>
      </w:r>
      <w:r w:rsidR="00DC59F8" w:rsidRPr="00266564">
        <w:rPr>
          <w:rFonts w:ascii="Times New Roman" w:hAnsi="Times New Roman" w:cs="Times New Roman"/>
          <w:color w:val="000000" w:themeColor="text1"/>
          <w:sz w:val="24"/>
          <w:szCs w:val="24"/>
          <w:lang w:bidi="ar-SA"/>
        </w:rPr>
        <w:t xml:space="preserve">deben considerar </w:t>
      </w:r>
      <w:r>
        <w:rPr>
          <w:rFonts w:ascii="Times New Roman" w:hAnsi="Times New Roman" w:cs="Times New Roman"/>
          <w:color w:val="000000"/>
          <w:sz w:val="24"/>
          <w:szCs w:val="24"/>
          <w:lang w:bidi="ar-SA"/>
        </w:rPr>
        <w:t xml:space="preserve">para convertirse en ofensor </w:t>
      </w:r>
      <w:r w:rsidR="00266564">
        <w:rPr>
          <w:rFonts w:ascii="Times New Roman" w:hAnsi="Times New Roman" w:cs="Times New Roman"/>
          <w:color w:val="000000"/>
          <w:sz w:val="24"/>
          <w:szCs w:val="24"/>
          <w:lang w:bidi="ar-SA"/>
        </w:rPr>
        <w:t xml:space="preserve">y </w:t>
      </w:r>
      <w:r>
        <w:rPr>
          <w:rFonts w:ascii="Times New Roman" w:hAnsi="Times New Roman" w:cs="Times New Roman"/>
          <w:color w:val="000000"/>
          <w:sz w:val="24"/>
          <w:szCs w:val="24"/>
          <w:lang w:bidi="ar-SA"/>
        </w:rPr>
        <w:t xml:space="preserve">para ser víctimas. </w:t>
      </w:r>
    </w:p>
    <w:p w14:paraId="5746BA48" w14:textId="5458E0DD" w:rsidR="004D58D4" w:rsidRPr="00F71D9B" w:rsidRDefault="004D58D4" w:rsidP="003E61A5">
      <w:pPr>
        <w:pStyle w:val="Prrafodelista"/>
        <w:numPr>
          <w:ilvl w:val="3"/>
          <w:numId w:val="6"/>
        </w:numPr>
        <w:spacing w:line="360" w:lineRule="auto"/>
        <w:jc w:val="both"/>
        <w:outlineLvl w:val="3"/>
        <w:rPr>
          <w:rFonts w:ascii="Times New Roman" w:hAnsi="Times New Roman" w:cs="Times New Roman"/>
          <w:bCs/>
          <w:i/>
          <w:iCs/>
          <w:color w:val="000000"/>
          <w:sz w:val="24"/>
          <w:szCs w:val="24"/>
          <w:lang w:bidi="ar-SA"/>
        </w:rPr>
      </w:pPr>
      <w:r w:rsidRPr="00F71D9B">
        <w:rPr>
          <w:rFonts w:ascii="Times New Roman" w:hAnsi="Times New Roman" w:cs="Times New Roman"/>
          <w:bCs/>
          <w:i/>
          <w:iCs/>
          <w:color w:val="000000"/>
          <w:sz w:val="24"/>
          <w:szCs w:val="24"/>
          <w:lang w:bidi="ar-SA"/>
        </w:rPr>
        <w:t>Ofensor</w:t>
      </w:r>
    </w:p>
    <w:p w14:paraId="19131BA4" w14:textId="35C2D9FB" w:rsidR="004D58D4" w:rsidRDefault="004D58D4" w:rsidP="00FF60D4">
      <w:pPr>
        <w:tabs>
          <w:tab w:val="left" w:pos="709"/>
        </w:tabs>
        <w:spacing w:line="360" w:lineRule="auto"/>
        <w:ind w:firstLine="709"/>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Caffaro (2013) e</w:t>
      </w:r>
      <w:r w:rsidR="00811571">
        <w:rPr>
          <w:rFonts w:ascii="Times New Roman" w:hAnsi="Times New Roman" w:cs="Times New Roman"/>
          <w:color w:val="000000"/>
          <w:sz w:val="24"/>
          <w:szCs w:val="24"/>
          <w:lang w:bidi="ar-SA"/>
        </w:rPr>
        <w:t xml:space="preserve">xpone </w:t>
      </w:r>
      <w:r>
        <w:rPr>
          <w:rFonts w:ascii="Times New Roman" w:hAnsi="Times New Roman" w:cs="Times New Roman"/>
          <w:color w:val="000000"/>
          <w:sz w:val="24"/>
          <w:szCs w:val="24"/>
          <w:lang w:bidi="ar-SA"/>
        </w:rPr>
        <w:t>una serie de factores de riesgo para llegar a ser perpetrador de violencia entre hermanos. Entre ellos</w:t>
      </w:r>
      <w:r w:rsidR="00FF60D4">
        <w:rPr>
          <w:rFonts w:ascii="Times New Roman" w:hAnsi="Times New Roman" w:cs="Times New Roman"/>
          <w:color w:val="000000"/>
          <w:sz w:val="24"/>
          <w:szCs w:val="24"/>
          <w:lang w:bidi="ar-SA"/>
        </w:rPr>
        <w:t xml:space="preserve">, yendo de lo más interno a lo relacional, </w:t>
      </w:r>
      <w:r w:rsidR="004B1A85">
        <w:rPr>
          <w:rFonts w:ascii="Times New Roman" w:hAnsi="Times New Roman" w:cs="Times New Roman"/>
          <w:color w:val="000000"/>
          <w:sz w:val="24"/>
          <w:szCs w:val="24"/>
          <w:lang w:bidi="ar-SA"/>
        </w:rPr>
        <w:t xml:space="preserve">destacarían </w:t>
      </w:r>
      <w:r w:rsidR="00FF60D4">
        <w:rPr>
          <w:rFonts w:ascii="Times New Roman" w:hAnsi="Times New Roman" w:cs="Times New Roman"/>
          <w:color w:val="000000"/>
          <w:sz w:val="24"/>
          <w:szCs w:val="24"/>
          <w:lang w:bidi="ar-SA"/>
        </w:rPr>
        <w:t xml:space="preserve">la impulsividad, falta de empatía hacia el hermano, despreocupación por el espacio personal y psicológico del hermano, necesidad de atención por parte de los padres, abuso de sustancias (alcohol o drogas), delincuencia, carencia de habilidades sociales adecuadas y una </w:t>
      </w:r>
      <w:r>
        <w:rPr>
          <w:rFonts w:ascii="Times New Roman" w:hAnsi="Times New Roman" w:cs="Times New Roman"/>
          <w:color w:val="000000"/>
          <w:sz w:val="24"/>
          <w:szCs w:val="24"/>
          <w:lang w:bidi="ar-SA"/>
        </w:rPr>
        <w:t>mala relación con los iguales</w:t>
      </w:r>
      <w:r w:rsidR="00FF60D4">
        <w:rPr>
          <w:rFonts w:ascii="Times New Roman" w:hAnsi="Times New Roman" w:cs="Times New Roman"/>
          <w:color w:val="000000"/>
          <w:sz w:val="24"/>
          <w:szCs w:val="24"/>
          <w:lang w:bidi="ar-SA"/>
        </w:rPr>
        <w:t>.</w:t>
      </w:r>
    </w:p>
    <w:p w14:paraId="3E561DC9" w14:textId="76ED64C6" w:rsidR="004D58D4" w:rsidRDefault="004D58D4" w:rsidP="004D58D4">
      <w:pPr>
        <w:tabs>
          <w:tab w:val="left" w:pos="709"/>
        </w:tabs>
        <w:spacing w:line="360" w:lineRule="auto"/>
        <w:ind w:firstLine="709"/>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 xml:space="preserve">Caspi (2011) coincide con él en la presencia de distorsiones cognitivas que </w:t>
      </w:r>
      <w:r w:rsidR="00FE0EEF">
        <w:rPr>
          <w:rFonts w:ascii="Times New Roman" w:hAnsi="Times New Roman" w:cs="Times New Roman"/>
          <w:color w:val="000000"/>
          <w:sz w:val="24"/>
          <w:szCs w:val="24"/>
          <w:lang w:bidi="ar-SA"/>
        </w:rPr>
        <w:t>no permiten identificar la gravedad de su comportamiento,</w:t>
      </w:r>
      <w:r w:rsidR="00AD5EE2">
        <w:rPr>
          <w:rFonts w:ascii="Times New Roman" w:hAnsi="Times New Roman" w:cs="Times New Roman"/>
          <w:color w:val="000000"/>
          <w:sz w:val="24"/>
          <w:szCs w:val="24"/>
          <w:lang w:bidi="ar-SA"/>
        </w:rPr>
        <w:t xml:space="preserve"> </w:t>
      </w:r>
      <w:r>
        <w:rPr>
          <w:rFonts w:ascii="Times New Roman" w:hAnsi="Times New Roman" w:cs="Times New Roman"/>
          <w:color w:val="000000"/>
          <w:sz w:val="24"/>
          <w:szCs w:val="24"/>
          <w:lang w:bidi="ar-SA"/>
        </w:rPr>
        <w:t>y una necesidad de poder y control sobre lo</w:t>
      </w:r>
      <w:r w:rsidR="001D0D06">
        <w:rPr>
          <w:rFonts w:ascii="Times New Roman" w:hAnsi="Times New Roman" w:cs="Times New Roman"/>
          <w:color w:val="000000"/>
          <w:sz w:val="24"/>
          <w:szCs w:val="24"/>
          <w:lang w:bidi="ar-SA"/>
        </w:rPr>
        <w:t>s</w:t>
      </w:r>
      <w:r>
        <w:rPr>
          <w:rFonts w:ascii="Times New Roman" w:hAnsi="Times New Roman" w:cs="Times New Roman"/>
          <w:color w:val="000000"/>
          <w:sz w:val="24"/>
          <w:szCs w:val="24"/>
          <w:lang w:bidi="ar-SA"/>
        </w:rPr>
        <w:t xml:space="preserve"> más débiles.  </w:t>
      </w:r>
      <w:r w:rsidR="004B1A85">
        <w:rPr>
          <w:rFonts w:ascii="Times New Roman" w:hAnsi="Times New Roman" w:cs="Times New Roman"/>
          <w:color w:val="000000"/>
          <w:sz w:val="24"/>
          <w:szCs w:val="24"/>
          <w:lang w:bidi="ar-SA"/>
        </w:rPr>
        <w:t>T</w:t>
      </w:r>
      <w:r>
        <w:rPr>
          <w:rFonts w:ascii="Times New Roman" w:hAnsi="Times New Roman" w:cs="Times New Roman"/>
          <w:color w:val="000000"/>
          <w:sz w:val="24"/>
          <w:szCs w:val="24"/>
          <w:lang w:bidi="ar-SA"/>
        </w:rPr>
        <w:t xml:space="preserve">ambién puede ser una recreación de un comportamiento aprendido asociado con su propio trauma en su hermano (por una historia previa de victimización). </w:t>
      </w:r>
      <w:r w:rsidR="00D904E4">
        <w:rPr>
          <w:rFonts w:ascii="Times New Roman" w:hAnsi="Times New Roman" w:cs="Times New Roman"/>
          <w:color w:val="000000"/>
          <w:sz w:val="24"/>
          <w:szCs w:val="24"/>
          <w:lang w:bidi="ar-SA"/>
        </w:rPr>
        <w:t>Además, niños con problemas externalizantes, una cognición social inadecuada y conductas antisociales tenían más predisposición a ser ofensores (</w:t>
      </w:r>
      <w:r w:rsidR="00D904E4" w:rsidRPr="00C551CC">
        <w:rPr>
          <w:rFonts w:ascii="Times New Roman" w:hAnsi="Times New Roman" w:cs="Times New Roman"/>
          <w:color w:val="333333"/>
          <w:sz w:val="24"/>
          <w:szCs w:val="24"/>
          <w:shd w:val="clear" w:color="auto" w:fill="FFFFFF"/>
        </w:rPr>
        <w:t>Dantchev &amp; Wolke, 2019)</w:t>
      </w:r>
      <w:r w:rsidR="00D904E4">
        <w:rPr>
          <w:rFonts w:ascii="Times New Roman" w:hAnsi="Times New Roman" w:cs="Times New Roman"/>
          <w:color w:val="000000"/>
          <w:sz w:val="24"/>
          <w:szCs w:val="24"/>
          <w:lang w:bidi="ar-SA"/>
        </w:rPr>
        <w:t>.</w:t>
      </w:r>
    </w:p>
    <w:p w14:paraId="2CFC7DDB" w14:textId="4546DD12" w:rsidR="001D0D06" w:rsidRDefault="00D904E4" w:rsidP="003E3788">
      <w:pPr>
        <w:tabs>
          <w:tab w:val="left" w:pos="709"/>
        </w:tabs>
        <w:spacing w:line="360" w:lineRule="auto"/>
        <w:ind w:firstLine="709"/>
        <w:jc w:val="both"/>
        <w:rPr>
          <w:rFonts w:ascii="Times New Roman" w:hAnsi="Times New Roman" w:cs="Times New Roman"/>
          <w:color w:val="000000"/>
          <w:sz w:val="24"/>
          <w:szCs w:val="24"/>
        </w:rPr>
      </w:pPr>
      <w:r>
        <w:rPr>
          <w:rFonts w:ascii="Times New Roman" w:eastAsia="Times New Roman" w:hAnsi="Times New Roman" w:cs="Times New Roman"/>
          <w:color w:val="000000"/>
          <w:spacing w:val="-5"/>
          <w:sz w:val="24"/>
          <w:szCs w:val="24"/>
          <w:shd w:val="clear" w:color="auto" w:fill="FFFFFF"/>
          <w:lang w:eastAsia="es-ES_tradnl"/>
        </w:rPr>
        <w:t>Se demuestra que el g</w:t>
      </w:r>
      <w:r w:rsidR="00DC59F8">
        <w:rPr>
          <w:rFonts w:ascii="Times New Roman" w:eastAsia="Times New Roman" w:hAnsi="Times New Roman" w:cs="Times New Roman"/>
          <w:color w:val="000000"/>
          <w:spacing w:val="-5"/>
          <w:sz w:val="24"/>
          <w:szCs w:val="24"/>
          <w:shd w:val="clear" w:color="auto" w:fill="FFFFFF"/>
          <w:lang w:eastAsia="es-ES_tradnl"/>
        </w:rPr>
        <w:t>é</w:t>
      </w:r>
      <w:r>
        <w:rPr>
          <w:rFonts w:ascii="Times New Roman" w:eastAsia="Times New Roman" w:hAnsi="Times New Roman" w:cs="Times New Roman"/>
          <w:color w:val="000000"/>
          <w:spacing w:val="-5"/>
          <w:sz w:val="24"/>
          <w:szCs w:val="24"/>
          <w:shd w:val="clear" w:color="auto" w:fill="FFFFFF"/>
          <w:lang w:eastAsia="es-ES_tradnl"/>
        </w:rPr>
        <w:t xml:space="preserve">nero también es un factor de riesgo puesto que los hombres puntuaban más alto en la perpetración de violencia hacia sus hermano/as, es decir, los hombres eran agresores más frecuentemente que las mujeres. En concreto, ser el hermano mayor es lo que más riesgo supondría </w:t>
      </w:r>
      <w:r>
        <w:rPr>
          <w:rFonts w:ascii="Times New Roman" w:hAnsi="Times New Roman" w:cs="Times New Roman"/>
          <w:color w:val="000000"/>
          <w:sz w:val="24"/>
          <w:szCs w:val="24"/>
          <w:lang w:bidi="ar-SA"/>
        </w:rPr>
        <w:t>(</w:t>
      </w:r>
      <w:r w:rsidRPr="00C551CC">
        <w:rPr>
          <w:rFonts w:ascii="Times New Roman" w:hAnsi="Times New Roman" w:cs="Times New Roman"/>
          <w:color w:val="333333"/>
          <w:sz w:val="24"/>
          <w:szCs w:val="24"/>
          <w:shd w:val="clear" w:color="auto" w:fill="FFFFFF"/>
        </w:rPr>
        <w:t>Dantchev &amp; Wolke, 2019</w:t>
      </w:r>
      <w:r>
        <w:rPr>
          <w:rFonts w:ascii="Times New Roman" w:hAnsi="Times New Roman" w:cs="Times New Roman"/>
          <w:color w:val="333333"/>
          <w:sz w:val="24"/>
          <w:szCs w:val="24"/>
          <w:shd w:val="clear" w:color="auto" w:fill="FFFFFF"/>
        </w:rPr>
        <w:t xml:space="preserve">; </w:t>
      </w:r>
      <w:r w:rsidRPr="00411D7B">
        <w:rPr>
          <w:rFonts w:ascii="Times New Roman" w:eastAsia="Times New Roman" w:hAnsi="Times New Roman" w:cs="Times New Roman"/>
          <w:color w:val="222222"/>
          <w:sz w:val="24"/>
          <w:szCs w:val="24"/>
          <w:shd w:val="clear" w:color="auto" w:fill="FFFFFF"/>
          <w:lang w:eastAsia="es-ES_tradnl"/>
        </w:rPr>
        <w:t>R</w:t>
      </w:r>
      <w:r w:rsidRPr="00411D7B">
        <w:rPr>
          <w:rFonts w:ascii="Times New Roman" w:eastAsia="Times New Roman" w:hAnsi="Times New Roman" w:cs="Times New Roman"/>
          <w:color w:val="000000"/>
          <w:spacing w:val="-5"/>
          <w:sz w:val="24"/>
          <w:szCs w:val="24"/>
          <w:shd w:val="clear" w:color="auto" w:fill="FFFFFF"/>
          <w:lang w:eastAsia="es-ES_tradnl"/>
        </w:rPr>
        <w:t>elva</w:t>
      </w:r>
      <w:r>
        <w:rPr>
          <w:rFonts w:ascii="Times New Roman" w:eastAsia="Times New Roman" w:hAnsi="Times New Roman" w:cs="Times New Roman"/>
          <w:color w:val="000000"/>
          <w:spacing w:val="-5"/>
          <w:sz w:val="24"/>
          <w:szCs w:val="24"/>
          <w:shd w:val="clear" w:color="auto" w:fill="FFFFFF"/>
          <w:lang w:eastAsia="es-ES_tradnl"/>
        </w:rPr>
        <w:t xml:space="preserve"> et al. </w:t>
      </w:r>
      <w:r w:rsidRPr="00411D7B">
        <w:rPr>
          <w:rFonts w:ascii="Times New Roman" w:eastAsia="Times New Roman" w:hAnsi="Times New Roman" w:cs="Times New Roman"/>
          <w:color w:val="000000"/>
          <w:spacing w:val="-5"/>
          <w:sz w:val="24"/>
          <w:szCs w:val="24"/>
          <w:shd w:val="clear" w:color="auto" w:fill="FFFFFF"/>
          <w:lang w:eastAsia="es-ES_tradnl"/>
        </w:rPr>
        <w:t>2013</w:t>
      </w:r>
      <w:r>
        <w:rPr>
          <w:rFonts w:ascii="Times New Roman" w:eastAsia="Times New Roman" w:hAnsi="Times New Roman" w:cs="Times New Roman"/>
          <w:color w:val="000000"/>
          <w:spacing w:val="-5"/>
          <w:sz w:val="24"/>
          <w:szCs w:val="24"/>
          <w:shd w:val="clear" w:color="auto" w:fill="FFFFFF"/>
          <w:lang w:eastAsia="es-ES_tradnl"/>
        </w:rPr>
        <w:t xml:space="preserve">). Este hecho tiene sentido desde la perspectiva feminista puesto que los hombres tienen un lugar más alto jerárquicamente en la sociedad y una fuerza física mayor </w:t>
      </w:r>
      <w:r w:rsidRPr="004467C0">
        <w:rPr>
          <w:rFonts w:ascii="Times New Roman" w:eastAsia="Times New Roman" w:hAnsi="Times New Roman" w:cs="Times New Roman"/>
          <w:color w:val="000000"/>
          <w:spacing w:val="-5"/>
          <w:sz w:val="24"/>
          <w:szCs w:val="24"/>
          <w:shd w:val="clear" w:color="auto" w:fill="FFFFFF"/>
          <w:lang w:eastAsia="es-ES_tradnl"/>
        </w:rPr>
        <w:t>(</w:t>
      </w:r>
      <w:r w:rsidRPr="004467C0">
        <w:rPr>
          <w:rFonts w:ascii="Times New Roman" w:hAnsi="Times New Roman" w:cs="Times New Roman"/>
          <w:color w:val="000000"/>
          <w:sz w:val="24"/>
          <w:szCs w:val="24"/>
        </w:rPr>
        <w:t>Eriksen  &amp; Jensen, 2009).</w:t>
      </w:r>
    </w:p>
    <w:p w14:paraId="45C97E12" w14:textId="454295D4" w:rsidR="004D58D4" w:rsidRPr="00811571" w:rsidRDefault="004D58D4" w:rsidP="003E61A5">
      <w:pPr>
        <w:pStyle w:val="Ttulo4"/>
        <w:rPr>
          <w:rFonts w:ascii="Times New Roman" w:hAnsi="Times New Roman" w:cs="Times New Roman"/>
          <w:i w:val="0"/>
          <w:color w:val="000000"/>
          <w:sz w:val="24"/>
          <w:szCs w:val="24"/>
          <w:lang w:bidi="ar-SA"/>
        </w:rPr>
      </w:pPr>
      <w:r w:rsidRPr="00811571">
        <w:rPr>
          <w:rFonts w:ascii="Times New Roman" w:hAnsi="Times New Roman" w:cs="Times New Roman"/>
          <w:color w:val="000000"/>
          <w:sz w:val="24"/>
          <w:szCs w:val="24"/>
          <w:lang w:bidi="ar-SA"/>
        </w:rPr>
        <w:t xml:space="preserve">3.2.1.2 Víctima </w:t>
      </w:r>
    </w:p>
    <w:p w14:paraId="63351B54" w14:textId="2F2EA1F2" w:rsidR="00FE0EEF" w:rsidRDefault="004B1A85" w:rsidP="00FE0EEF">
      <w:pPr>
        <w:tabs>
          <w:tab w:val="left" w:pos="709"/>
        </w:tabs>
        <w:spacing w:line="360" w:lineRule="auto"/>
        <w:jc w:val="both"/>
        <w:rPr>
          <w:rFonts w:ascii="Times New Roman" w:eastAsia="Times New Roman" w:hAnsi="Times New Roman" w:cs="Times New Roman"/>
          <w:color w:val="000000"/>
          <w:spacing w:val="-5"/>
          <w:sz w:val="24"/>
          <w:szCs w:val="24"/>
          <w:shd w:val="clear" w:color="auto" w:fill="FFFFFF"/>
          <w:lang w:eastAsia="es-ES_tradnl"/>
        </w:rPr>
      </w:pPr>
      <w:r>
        <w:rPr>
          <w:rFonts w:ascii="Times New Roman" w:hAnsi="Times New Roman" w:cs="Times New Roman"/>
          <w:color w:val="000000"/>
          <w:sz w:val="24"/>
          <w:szCs w:val="24"/>
          <w:lang w:bidi="ar-SA"/>
        </w:rPr>
        <w:tab/>
      </w:r>
      <w:r w:rsidR="00FE0EEF">
        <w:rPr>
          <w:rFonts w:ascii="Times New Roman" w:hAnsi="Times New Roman" w:cs="Times New Roman"/>
          <w:color w:val="000000"/>
          <w:sz w:val="24"/>
          <w:szCs w:val="24"/>
          <w:lang w:bidi="ar-SA"/>
        </w:rPr>
        <w:t>Es importante identificar los factores de riesgo relacionados con ser una posible víctima. Caffaro (2013) en su estudio encuentra tales como que haya una diferencia grande en desarrollo o físicamente con respecto al agresor, actitud de dependencia hacia el hermano</w:t>
      </w:r>
      <w:r w:rsidR="00DC59F8">
        <w:rPr>
          <w:rFonts w:ascii="Times New Roman" w:hAnsi="Times New Roman" w:cs="Times New Roman"/>
          <w:color w:val="000000"/>
          <w:sz w:val="24"/>
          <w:szCs w:val="24"/>
          <w:lang w:bidi="ar-SA"/>
        </w:rPr>
        <w:t>, c</w:t>
      </w:r>
      <w:r w:rsidR="00FE0EEF">
        <w:rPr>
          <w:rFonts w:ascii="Times New Roman" w:hAnsi="Times New Roman" w:cs="Times New Roman"/>
          <w:color w:val="000000"/>
          <w:sz w:val="24"/>
          <w:szCs w:val="24"/>
          <w:lang w:bidi="ar-SA"/>
        </w:rPr>
        <w:t xml:space="preserve">arencia de otras relaciones que le sirvan de apoyo, falta de educación sexual, compartir cuarto con el agresor ya que eso les proporciona un acceso más fácil. </w:t>
      </w:r>
    </w:p>
    <w:p w14:paraId="07665A7C" w14:textId="40180220" w:rsidR="00FE0EEF" w:rsidRDefault="00FE0EEF" w:rsidP="00FE0EEF">
      <w:pPr>
        <w:tabs>
          <w:tab w:val="left" w:pos="709"/>
        </w:tabs>
        <w:spacing w:line="360" w:lineRule="auto"/>
        <w:jc w:val="both"/>
        <w:rPr>
          <w:rFonts w:ascii="Times New Roman" w:eastAsia="Times New Roman" w:hAnsi="Times New Roman" w:cs="Times New Roman"/>
          <w:color w:val="000000"/>
          <w:spacing w:val="-5"/>
          <w:sz w:val="24"/>
          <w:szCs w:val="24"/>
          <w:shd w:val="clear" w:color="auto" w:fill="FFFFFF"/>
          <w:lang w:eastAsia="es-ES_tradnl"/>
        </w:rPr>
      </w:pPr>
      <w:r>
        <w:rPr>
          <w:rFonts w:ascii="Times New Roman" w:eastAsia="Times New Roman" w:hAnsi="Times New Roman" w:cs="Times New Roman"/>
          <w:color w:val="000000"/>
          <w:spacing w:val="-5"/>
          <w:sz w:val="24"/>
          <w:szCs w:val="24"/>
          <w:shd w:val="clear" w:color="auto" w:fill="FFFFFF"/>
          <w:lang w:eastAsia="es-ES_tradnl"/>
        </w:rPr>
        <w:lastRenderedPageBreak/>
        <w:tab/>
        <w:t xml:space="preserve">De igual modo, Hardy (2001) identifica la importancia de las expectativas acerca de cómo debería ser la relación con el hermano mayor, </w:t>
      </w:r>
      <w:r w:rsidR="00DC59F8" w:rsidRPr="00266564">
        <w:rPr>
          <w:rFonts w:ascii="Times New Roman" w:eastAsia="Times New Roman" w:hAnsi="Times New Roman" w:cs="Times New Roman"/>
          <w:color w:val="000000" w:themeColor="text1"/>
          <w:spacing w:val="-5"/>
          <w:sz w:val="24"/>
          <w:szCs w:val="24"/>
          <w:shd w:val="clear" w:color="auto" w:fill="FFFFFF"/>
          <w:lang w:eastAsia="es-ES_tradnl"/>
        </w:rPr>
        <w:t xml:space="preserve">de modo que </w:t>
      </w:r>
      <w:r>
        <w:rPr>
          <w:rFonts w:ascii="Times New Roman" w:eastAsia="Times New Roman" w:hAnsi="Times New Roman" w:cs="Times New Roman"/>
          <w:color w:val="000000"/>
          <w:spacing w:val="-5"/>
          <w:sz w:val="24"/>
          <w:szCs w:val="24"/>
          <w:shd w:val="clear" w:color="auto" w:fill="FFFFFF"/>
          <w:lang w:eastAsia="es-ES_tradnl"/>
        </w:rPr>
        <w:t>si estas son inapropiadas, se convierte</w:t>
      </w:r>
      <w:r w:rsidR="00DC59F8">
        <w:rPr>
          <w:rFonts w:ascii="Times New Roman" w:eastAsia="Times New Roman" w:hAnsi="Times New Roman" w:cs="Times New Roman"/>
          <w:color w:val="000000"/>
          <w:spacing w:val="-5"/>
          <w:sz w:val="24"/>
          <w:szCs w:val="24"/>
          <w:shd w:val="clear" w:color="auto" w:fill="FFFFFF"/>
          <w:lang w:eastAsia="es-ES_tradnl"/>
        </w:rPr>
        <w:t>n</w:t>
      </w:r>
      <w:r>
        <w:rPr>
          <w:rFonts w:ascii="Times New Roman" w:eastAsia="Times New Roman" w:hAnsi="Times New Roman" w:cs="Times New Roman"/>
          <w:color w:val="000000"/>
          <w:spacing w:val="-5"/>
          <w:sz w:val="24"/>
          <w:szCs w:val="24"/>
          <w:shd w:val="clear" w:color="auto" w:fill="FFFFFF"/>
          <w:lang w:eastAsia="es-ES_tradnl"/>
        </w:rPr>
        <w:t xml:space="preserve"> en un factor de riesgo. </w:t>
      </w:r>
      <w:r>
        <w:rPr>
          <w:rFonts w:ascii="Times New Roman" w:hAnsi="Times New Roman" w:cs="Times New Roman"/>
          <w:color w:val="000000"/>
          <w:sz w:val="24"/>
          <w:szCs w:val="24"/>
          <w:lang w:bidi="ar-SA"/>
        </w:rPr>
        <w:t xml:space="preserve">Otros autores señalan como factores de riesgo tener necesidades especiales </w:t>
      </w:r>
      <w:r w:rsidRPr="00187277">
        <w:rPr>
          <w:rFonts w:ascii="Times New Roman" w:hAnsi="Times New Roman"/>
          <w:color w:val="000000"/>
          <w:sz w:val="24"/>
          <w:szCs w:val="24"/>
        </w:rPr>
        <w:t>(Kiselica &amp; Morrill-Richards, 2007)</w:t>
      </w:r>
      <w:r>
        <w:rPr>
          <w:rFonts w:ascii="Garamond" w:hAnsi="Garamond"/>
        </w:rPr>
        <w:t xml:space="preserve"> </w:t>
      </w:r>
      <w:r>
        <w:rPr>
          <w:rFonts w:ascii="Times New Roman" w:hAnsi="Times New Roman" w:cs="Times New Roman"/>
          <w:sz w:val="24"/>
        </w:rPr>
        <w:t xml:space="preserve">y una </w:t>
      </w:r>
      <w:r>
        <w:rPr>
          <w:rFonts w:ascii="Times New Roman" w:hAnsi="Times New Roman" w:cs="Times New Roman"/>
          <w:color w:val="000000"/>
          <w:sz w:val="24"/>
          <w:szCs w:val="24"/>
          <w:lang w:bidi="ar-SA"/>
        </w:rPr>
        <w:t xml:space="preserve">anterior historia de victimización (Caffaro, 2013; </w:t>
      </w:r>
      <w:r w:rsidRPr="00411D7B">
        <w:rPr>
          <w:rFonts w:ascii="Times New Roman" w:eastAsia="Times New Roman" w:hAnsi="Times New Roman" w:cs="Times New Roman"/>
          <w:color w:val="222222"/>
          <w:sz w:val="24"/>
          <w:szCs w:val="24"/>
          <w:shd w:val="clear" w:color="auto" w:fill="FFFFFF"/>
          <w:lang w:eastAsia="es-ES_tradnl"/>
        </w:rPr>
        <w:t>R</w:t>
      </w:r>
      <w:r w:rsidRPr="00411D7B">
        <w:rPr>
          <w:rFonts w:ascii="Times New Roman" w:eastAsia="Times New Roman" w:hAnsi="Times New Roman" w:cs="Times New Roman"/>
          <w:color w:val="000000"/>
          <w:spacing w:val="-5"/>
          <w:sz w:val="24"/>
          <w:szCs w:val="24"/>
          <w:shd w:val="clear" w:color="auto" w:fill="FFFFFF"/>
          <w:lang w:eastAsia="es-ES_tradnl"/>
        </w:rPr>
        <w:t>elva</w:t>
      </w:r>
      <w:r>
        <w:rPr>
          <w:rFonts w:ascii="Times New Roman" w:eastAsia="Times New Roman" w:hAnsi="Times New Roman" w:cs="Times New Roman"/>
          <w:color w:val="000000"/>
          <w:spacing w:val="-5"/>
          <w:sz w:val="24"/>
          <w:szCs w:val="24"/>
          <w:shd w:val="clear" w:color="auto" w:fill="FFFFFF"/>
          <w:lang w:eastAsia="es-ES_tradnl"/>
        </w:rPr>
        <w:t xml:space="preserve"> et al. </w:t>
      </w:r>
      <w:r w:rsidRPr="00411D7B">
        <w:rPr>
          <w:rFonts w:ascii="Times New Roman" w:eastAsia="Times New Roman" w:hAnsi="Times New Roman" w:cs="Times New Roman"/>
          <w:color w:val="000000"/>
          <w:spacing w:val="-5"/>
          <w:sz w:val="24"/>
          <w:szCs w:val="24"/>
          <w:shd w:val="clear" w:color="auto" w:fill="FFFFFF"/>
          <w:lang w:eastAsia="es-ES_tradnl"/>
        </w:rPr>
        <w:t>2013</w:t>
      </w:r>
      <w:r>
        <w:rPr>
          <w:rFonts w:ascii="Times New Roman" w:eastAsia="Times New Roman" w:hAnsi="Times New Roman" w:cs="Times New Roman"/>
          <w:color w:val="000000"/>
          <w:spacing w:val="-5"/>
          <w:sz w:val="24"/>
          <w:szCs w:val="24"/>
          <w:shd w:val="clear" w:color="auto" w:fill="FFFFFF"/>
          <w:lang w:eastAsia="es-ES_tradnl"/>
        </w:rPr>
        <w:t xml:space="preserve">). </w:t>
      </w:r>
    </w:p>
    <w:p w14:paraId="1D1AA620" w14:textId="0D9F8DC9" w:rsidR="00DF0EE5" w:rsidRPr="00271818" w:rsidRDefault="00FE0EEF" w:rsidP="00F71D9B">
      <w:pPr>
        <w:tabs>
          <w:tab w:val="left" w:pos="709"/>
        </w:tabs>
        <w:spacing w:line="360" w:lineRule="auto"/>
        <w:jc w:val="both"/>
        <w:rPr>
          <w:rFonts w:ascii="Times New Roman" w:hAnsi="Times New Roman" w:cs="Times New Roman"/>
          <w:color w:val="000000"/>
          <w:sz w:val="24"/>
          <w:szCs w:val="24"/>
          <w:lang w:bidi="ar-SA"/>
        </w:rPr>
      </w:pPr>
      <w:r>
        <w:rPr>
          <w:rFonts w:ascii="Times New Roman" w:eastAsia="Times New Roman" w:hAnsi="Times New Roman" w:cs="Times New Roman"/>
          <w:color w:val="000000"/>
          <w:spacing w:val="-5"/>
          <w:sz w:val="24"/>
          <w:szCs w:val="24"/>
          <w:shd w:val="clear" w:color="auto" w:fill="FFFFFF"/>
          <w:lang w:eastAsia="es-ES_tradnl"/>
        </w:rPr>
        <w:tab/>
        <w:t xml:space="preserve">En cuanto a características individuales, </w:t>
      </w:r>
      <w:r>
        <w:rPr>
          <w:rFonts w:ascii="Times New Roman" w:hAnsi="Times New Roman" w:cs="Times New Roman"/>
          <w:color w:val="000000"/>
          <w:sz w:val="24"/>
          <w:szCs w:val="24"/>
          <w:lang w:bidi="ar-SA"/>
        </w:rPr>
        <w:t>se observa que un locus de control externo aumenta la posibilidad de convertirse en víctima (</w:t>
      </w:r>
      <w:r w:rsidRPr="00C551CC">
        <w:rPr>
          <w:rFonts w:ascii="Times New Roman" w:hAnsi="Times New Roman" w:cs="Times New Roman"/>
          <w:color w:val="333333"/>
          <w:sz w:val="24"/>
          <w:szCs w:val="24"/>
          <w:shd w:val="clear" w:color="auto" w:fill="FFFFFF"/>
        </w:rPr>
        <w:t>Dantchev &amp; Wolke, 2019)</w:t>
      </w:r>
      <w:r>
        <w:rPr>
          <w:rFonts w:ascii="Times New Roman" w:hAnsi="Times New Roman" w:cs="Times New Roman"/>
          <w:color w:val="333333"/>
          <w:sz w:val="24"/>
          <w:szCs w:val="24"/>
          <w:shd w:val="clear" w:color="auto" w:fill="FFFFFF"/>
        </w:rPr>
        <w:t>.</w:t>
      </w:r>
    </w:p>
    <w:p w14:paraId="3456DA26" w14:textId="02D6F918" w:rsidR="00E22F96" w:rsidRPr="00E22F96" w:rsidRDefault="004158BC" w:rsidP="003E61A5">
      <w:pPr>
        <w:pStyle w:val="Prrafodelista"/>
        <w:numPr>
          <w:ilvl w:val="2"/>
          <w:numId w:val="6"/>
        </w:numPr>
        <w:spacing w:line="360" w:lineRule="auto"/>
        <w:jc w:val="both"/>
        <w:outlineLvl w:val="2"/>
        <w:rPr>
          <w:rFonts w:ascii="Times New Roman" w:hAnsi="Times New Roman" w:cs="Times New Roman"/>
          <w:b/>
          <w:color w:val="000000"/>
          <w:sz w:val="24"/>
          <w:szCs w:val="24"/>
          <w:lang w:bidi="ar-SA"/>
        </w:rPr>
      </w:pPr>
      <w:bookmarkStart w:id="12" w:name="_Toc69128984"/>
      <w:r>
        <w:rPr>
          <w:rFonts w:ascii="Times New Roman" w:hAnsi="Times New Roman" w:cs="Times New Roman"/>
          <w:b/>
          <w:color w:val="000000"/>
          <w:sz w:val="24"/>
          <w:szCs w:val="24"/>
          <w:lang w:bidi="ar-SA"/>
        </w:rPr>
        <w:t>Factores de riesgo s</w:t>
      </w:r>
      <w:r w:rsidR="00291E77" w:rsidRPr="00291E77">
        <w:rPr>
          <w:rFonts w:ascii="Times New Roman" w:hAnsi="Times New Roman" w:cs="Times New Roman"/>
          <w:b/>
          <w:color w:val="000000"/>
          <w:sz w:val="24"/>
          <w:szCs w:val="24"/>
          <w:lang w:bidi="ar-SA"/>
        </w:rPr>
        <w:t>istémicos</w:t>
      </w:r>
      <w:bookmarkEnd w:id="12"/>
    </w:p>
    <w:p w14:paraId="45F02336" w14:textId="154FD793" w:rsidR="00291E77" w:rsidRDefault="004D58D4" w:rsidP="00291E77">
      <w:pPr>
        <w:spacing w:line="360" w:lineRule="auto"/>
        <w:ind w:firstLine="708"/>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E</w:t>
      </w:r>
      <w:r w:rsidR="00E22F96">
        <w:rPr>
          <w:rFonts w:ascii="Times New Roman" w:hAnsi="Times New Roman" w:cs="Times New Roman"/>
          <w:color w:val="000000"/>
          <w:sz w:val="24"/>
          <w:szCs w:val="24"/>
          <w:lang w:bidi="ar-SA"/>
        </w:rPr>
        <w:t>l</w:t>
      </w:r>
      <w:r w:rsidR="00291E77">
        <w:rPr>
          <w:rFonts w:ascii="Times New Roman" w:hAnsi="Times New Roman" w:cs="Times New Roman"/>
          <w:color w:val="000000"/>
          <w:sz w:val="24"/>
          <w:szCs w:val="24"/>
          <w:lang w:bidi="ar-SA"/>
        </w:rPr>
        <w:t xml:space="preserve"> entorno familiar es un factor </w:t>
      </w:r>
      <w:r w:rsidR="00AD5EE2">
        <w:rPr>
          <w:rFonts w:ascii="Times New Roman" w:hAnsi="Times New Roman" w:cs="Times New Roman"/>
          <w:color w:val="000000"/>
          <w:sz w:val="24"/>
          <w:szCs w:val="24"/>
          <w:lang w:bidi="ar-SA"/>
        </w:rPr>
        <w:t xml:space="preserve">determinante </w:t>
      </w:r>
      <w:r w:rsidR="00291E77">
        <w:rPr>
          <w:rFonts w:ascii="Times New Roman" w:hAnsi="Times New Roman" w:cs="Times New Roman"/>
          <w:color w:val="000000"/>
          <w:sz w:val="24"/>
          <w:szCs w:val="24"/>
          <w:lang w:bidi="ar-SA"/>
        </w:rPr>
        <w:t xml:space="preserve">en la violencia entre hermanos puesto que habitualmente el abuso es una reacción a los comportamientos y actitudes que han sufrido o </w:t>
      </w:r>
      <w:r w:rsidR="00F71D9B" w:rsidRPr="00811571">
        <w:rPr>
          <w:rFonts w:ascii="Times New Roman" w:hAnsi="Times New Roman" w:cs="Times New Roman"/>
          <w:color w:val="000000" w:themeColor="text1"/>
          <w:sz w:val="24"/>
          <w:szCs w:val="24"/>
          <w:lang w:bidi="ar-SA"/>
        </w:rPr>
        <w:t xml:space="preserve">de los que han </w:t>
      </w:r>
      <w:r w:rsidR="00291E77">
        <w:rPr>
          <w:rFonts w:ascii="Times New Roman" w:hAnsi="Times New Roman" w:cs="Times New Roman"/>
          <w:color w:val="000000"/>
          <w:sz w:val="24"/>
          <w:szCs w:val="24"/>
          <w:lang w:bidi="ar-SA"/>
        </w:rPr>
        <w:t>sido testigos en la familia</w:t>
      </w:r>
      <w:r w:rsidR="00E5479C">
        <w:rPr>
          <w:rFonts w:ascii="Times New Roman" w:hAnsi="Times New Roman" w:cs="Times New Roman"/>
          <w:color w:val="000000"/>
          <w:sz w:val="24"/>
          <w:szCs w:val="24"/>
          <w:lang w:bidi="ar-SA"/>
        </w:rPr>
        <w:t xml:space="preserve"> (</w:t>
      </w:r>
      <w:r w:rsidR="00E5479C" w:rsidRPr="00E700E4">
        <w:rPr>
          <w:rFonts w:ascii="Times New Roman" w:eastAsia="Times New Roman" w:hAnsi="Times New Roman" w:cs="Times New Roman"/>
          <w:sz w:val="24"/>
          <w:szCs w:val="24"/>
          <w:lang w:eastAsia="es-ES_tradnl" w:bidi="ar-SA"/>
        </w:rPr>
        <w:t>Kiselica &amp; Morrill-Richards, 2007</w:t>
      </w:r>
      <w:r w:rsidR="00E5479C">
        <w:rPr>
          <w:rFonts w:ascii="Times New Roman" w:eastAsia="Times New Roman" w:hAnsi="Times New Roman" w:cs="Times New Roman"/>
          <w:sz w:val="24"/>
          <w:szCs w:val="24"/>
          <w:lang w:eastAsia="es-ES_tradnl" w:bidi="ar-SA"/>
        </w:rPr>
        <w:t xml:space="preserve">). </w:t>
      </w:r>
      <w:r w:rsidR="00291E77">
        <w:rPr>
          <w:rFonts w:ascii="Times New Roman" w:hAnsi="Times New Roman" w:cs="Times New Roman"/>
          <w:color w:val="000000"/>
          <w:sz w:val="24"/>
          <w:szCs w:val="24"/>
          <w:lang w:bidi="ar-SA"/>
        </w:rPr>
        <w:t xml:space="preserve"> Esto se </w:t>
      </w:r>
      <w:r w:rsidR="00DC59F8" w:rsidRPr="00EB1795">
        <w:rPr>
          <w:rFonts w:ascii="Times New Roman" w:hAnsi="Times New Roman" w:cs="Times New Roman"/>
          <w:color w:val="000000" w:themeColor="text1"/>
          <w:sz w:val="24"/>
          <w:szCs w:val="24"/>
          <w:lang w:bidi="ar-SA"/>
        </w:rPr>
        <w:t xml:space="preserve">puede </w:t>
      </w:r>
      <w:r w:rsidR="00291E77" w:rsidRPr="00EB1795">
        <w:rPr>
          <w:rFonts w:ascii="Times New Roman" w:hAnsi="Times New Roman" w:cs="Times New Roman"/>
          <w:color w:val="000000" w:themeColor="text1"/>
          <w:sz w:val="24"/>
          <w:szCs w:val="24"/>
          <w:lang w:bidi="ar-SA"/>
        </w:rPr>
        <w:t>explica</w:t>
      </w:r>
      <w:r w:rsidR="00DC59F8" w:rsidRPr="00EB1795">
        <w:rPr>
          <w:rFonts w:ascii="Times New Roman" w:hAnsi="Times New Roman" w:cs="Times New Roman"/>
          <w:color w:val="000000" w:themeColor="text1"/>
          <w:sz w:val="24"/>
          <w:szCs w:val="24"/>
          <w:lang w:bidi="ar-SA"/>
        </w:rPr>
        <w:t>r</w:t>
      </w:r>
      <w:r w:rsidR="00291E77" w:rsidRPr="00EB1795">
        <w:rPr>
          <w:rFonts w:ascii="Times New Roman" w:hAnsi="Times New Roman" w:cs="Times New Roman"/>
          <w:color w:val="000000" w:themeColor="text1"/>
          <w:sz w:val="24"/>
          <w:szCs w:val="24"/>
          <w:lang w:bidi="ar-SA"/>
        </w:rPr>
        <w:t xml:space="preserve"> </w:t>
      </w:r>
      <w:r w:rsidR="00291E77">
        <w:rPr>
          <w:rFonts w:ascii="Times New Roman" w:hAnsi="Times New Roman" w:cs="Times New Roman"/>
          <w:color w:val="000000"/>
          <w:sz w:val="24"/>
          <w:szCs w:val="24"/>
          <w:lang w:bidi="ar-SA"/>
        </w:rPr>
        <w:t xml:space="preserve">por la teoría del Aprendizaje Social de Bandura, que </w:t>
      </w:r>
      <w:r w:rsidR="00E5479C">
        <w:rPr>
          <w:rFonts w:ascii="Times New Roman" w:hAnsi="Times New Roman" w:cs="Times New Roman"/>
          <w:color w:val="000000"/>
          <w:sz w:val="24"/>
          <w:szCs w:val="24"/>
          <w:lang w:bidi="ar-SA"/>
        </w:rPr>
        <w:t>indica</w:t>
      </w:r>
      <w:r w:rsidR="00291E77">
        <w:rPr>
          <w:rFonts w:ascii="Times New Roman" w:hAnsi="Times New Roman" w:cs="Times New Roman"/>
          <w:color w:val="000000"/>
          <w:sz w:val="24"/>
          <w:szCs w:val="24"/>
          <w:lang w:bidi="ar-SA"/>
        </w:rPr>
        <w:t xml:space="preserve"> que las acciones de un miembro de la familia tienen un impacto en el resto de los miembros, </w:t>
      </w:r>
      <w:r w:rsidR="007832B6">
        <w:rPr>
          <w:rFonts w:ascii="Times New Roman" w:hAnsi="Times New Roman" w:cs="Times New Roman"/>
          <w:color w:val="000000"/>
          <w:sz w:val="24"/>
          <w:szCs w:val="24"/>
          <w:lang w:bidi="ar-SA"/>
        </w:rPr>
        <w:t>ya que hay</w:t>
      </w:r>
      <w:r w:rsidR="00291E77">
        <w:rPr>
          <w:rFonts w:ascii="Times New Roman" w:hAnsi="Times New Roman" w:cs="Times New Roman"/>
          <w:color w:val="000000"/>
          <w:sz w:val="24"/>
          <w:szCs w:val="24"/>
          <w:lang w:bidi="ar-SA"/>
        </w:rPr>
        <w:t xml:space="preserve"> una tendencia a imitar los comportamientos y actitudes de </w:t>
      </w:r>
      <w:r w:rsidR="007832B6">
        <w:rPr>
          <w:rFonts w:ascii="Times New Roman" w:hAnsi="Times New Roman" w:cs="Times New Roman"/>
          <w:color w:val="000000"/>
          <w:sz w:val="24"/>
          <w:szCs w:val="24"/>
          <w:lang w:bidi="ar-SA"/>
        </w:rPr>
        <w:t xml:space="preserve">las </w:t>
      </w:r>
      <w:r w:rsidR="00291E77">
        <w:rPr>
          <w:rFonts w:ascii="Times New Roman" w:hAnsi="Times New Roman" w:cs="Times New Roman"/>
          <w:color w:val="000000"/>
          <w:sz w:val="24"/>
          <w:szCs w:val="24"/>
          <w:lang w:bidi="ar-SA"/>
        </w:rPr>
        <w:t>figuras de referencia</w:t>
      </w:r>
      <w:r w:rsidR="00E5479C" w:rsidRPr="001D0D06">
        <w:rPr>
          <w:rFonts w:ascii="Times New Roman" w:hAnsi="Times New Roman" w:cs="Times New Roman"/>
          <w:color w:val="000000"/>
          <w:sz w:val="24"/>
          <w:szCs w:val="24"/>
          <w:lang w:bidi="ar-SA"/>
        </w:rPr>
        <w:t xml:space="preserve"> </w:t>
      </w:r>
      <w:r w:rsidR="00291E77" w:rsidRPr="001D0D06">
        <w:rPr>
          <w:rFonts w:ascii="Times New Roman" w:hAnsi="Times New Roman" w:cs="Times New Roman"/>
          <w:color w:val="000000"/>
          <w:sz w:val="24"/>
          <w:szCs w:val="24"/>
          <w:lang w:bidi="ar-SA"/>
        </w:rPr>
        <w:t>(</w:t>
      </w:r>
      <w:r w:rsidR="0067459F" w:rsidRPr="001D0D06">
        <w:rPr>
          <w:rFonts w:ascii="Times New Roman" w:hAnsi="Times New Roman" w:cs="Times New Roman"/>
          <w:color w:val="1A1A1A"/>
          <w:sz w:val="24"/>
          <w:szCs w:val="24"/>
        </w:rPr>
        <w:t>Hoffman &amp; Edwards, 2004</w:t>
      </w:r>
      <w:r w:rsidR="00291E77" w:rsidRPr="001D0D06">
        <w:rPr>
          <w:rFonts w:ascii="Times New Roman" w:hAnsi="Times New Roman" w:cs="Times New Roman"/>
          <w:color w:val="000000"/>
          <w:sz w:val="24"/>
          <w:szCs w:val="24"/>
          <w:lang w:bidi="ar-SA"/>
        </w:rPr>
        <w:t xml:space="preserve">). </w:t>
      </w:r>
      <w:r w:rsidR="007F4875">
        <w:rPr>
          <w:rFonts w:ascii="Times New Roman" w:hAnsi="Times New Roman" w:cs="Times New Roman"/>
          <w:color w:val="000000"/>
          <w:sz w:val="24"/>
          <w:szCs w:val="24"/>
          <w:lang w:bidi="ar-SA"/>
        </w:rPr>
        <w:t>De igual modo, las características de la familia y de la casa tienen una incidencia en este fenómeno puesto que es el entorno principal en el que interactúan (</w:t>
      </w:r>
      <w:r w:rsidR="007F4875" w:rsidRPr="00880948">
        <w:rPr>
          <w:rFonts w:ascii="Times New Roman" w:eastAsia="Times New Roman" w:hAnsi="Times New Roman" w:cs="Times New Roman"/>
          <w:color w:val="222222"/>
          <w:sz w:val="24"/>
          <w:szCs w:val="20"/>
          <w:shd w:val="clear" w:color="auto" w:fill="FFFFFF"/>
          <w:lang w:eastAsia="es-ES_tradnl" w:bidi="ar-SA"/>
        </w:rPr>
        <w:t>Wolke</w:t>
      </w:r>
      <w:r w:rsidR="007F4875">
        <w:rPr>
          <w:rFonts w:ascii="Times New Roman" w:eastAsia="Times New Roman" w:hAnsi="Times New Roman" w:cs="Times New Roman"/>
          <w:color w:val="222222"/>
          <w:sz w:val="24"/>
          <w:szCs w:val="20"/>
          <w:shd w:val="clear" w:color="auto" w:fill="FFFFFF"/>
          <w:lang w:eastAsia="es-ES_tradnl" w:bidi="ar-SA"/>
        </w:rPr>
        <w:t xml:space="preserve"> et al</w:t>
      </w:r>
      <w:r w:rsidR="007F4875" w:rsidRPr="00880948">
        <w:rPr>
          <w:rFonts w:ascii="Times New Roman" w:eastAsia="Times New Roman" w:hAnsi="Times New Roman" w:cs="Times New Roman"/>
          <w:color w:val="222222"/>
          <w:sz w:val="24"/>
          <w:szCs w:val="20"/>
          <w:shd w:val="clear" w:color="auto" w:fill="FFFFFF"/>
          <w:lang w:eastAsia="es-ES_tradnl" w:bidi="ar-SA"/>
        </w:rPr>
        <w:t>.</w:t>
      </w:r>
      <w:r w:rsidR="00783F0B">
        <w:rPr>
          <w:rFonts w:ascii="Times New Roman" w:eastAsia="Times New Roman" w:hAnsi="Times New Roman" w:cs="Times New Roman"/>
          <w:color w:val="222222"/>
          <w:sz w:val="24"/>
          <w:szCs w:val="20"/>
          <w:shd w:val="clear" w:color="auto" w:fill="FFFFFF"/>
          <w:lang w:eastAsia="es-ES_tradnl" w:bidi="ar-SA"/>
        </w:rPr>
        <w:t>,</w:t>
      </w:r>
      <w:r w:rsidR="007F4875" w:rsidRPr="00880948">
        <w:rPr>
          <w:rFonts w:ascii="Times New Roman" w:eastAsia="Times New Roman" w:hAnsi="Times New Roman" w:cs="Times New Roman"/>
          <w:color w:val="222222"/>
          <w:sz w:val="24"/>
          <w:szCs w:val="20"/>
          <w:shd w:val="clear" w:color="auto" w:fill="FFFFFF"/>
          <w:lang w:eastAsia="es-ES_tradnl" w:bidi="ar-SA"/>
        </w:rPr>
        <w:t xml:space="preserve"> 2015).</w:t>
      </w:r>
    </w:p>
    <w:p w14:paraId="36F6C621" w14:textId="69AFB8C2" w:rsidR="00E5479C" w:rsidRDefault="00E5479C" w:rsidP="006F392F">
      <w:pPr>
        <w:spacing w:line="360" w:lineRule="auto"/>
        <w:ind w:firstLine="708"/>
        <w:jc w:val="both"/>
        <w:rPr>
          <w:rFonts w:ascii="Times New Roman" w:eastAsia="Times New Roman" w:hAnsi="Times New Roman" w:cs="Times New Roman"/>
          <w:sz w:val="24"/>
          <w:szCs w:val="24"/>
          <w:lang w:eastAsia="es-ES_tradnl" w:bidi="ar-SA"/>
        </w:rPr>
      </w:pPr>
      <w:r>
        <w:rPr>
          <w:rFonts w:ascii="Times New Roman" w:hAnsi="Times New Roman" w:cs="Times New Roman"/>
          <w:color w:val="000000"/>
          <w:sz w:val="24"/>
          <w:szCs w:val="24"/>
          <w:lang w:bidi="ar-SA"/>
        </w:rPr>
        <w:t>La prevalencia de la violencia entre hermanos es mayor en las familias donde hay violencia de género</w:t>
      </w:r>
      <w:r w:rsidR="006F392F">
        <w:rPr>
          <w:rFonts w:ascii="Times New Roman" w:hAnsi="Times New Roman" w:cs="Times New Roman"/>
          <w:color w:val="000000"/>
          <w:sz w:val="24"/>
          <w:szCs w:val="24"/>
          <w:lang w:bidi="ar-SA"/>
        </w:rPr>
        <w:t xml:space="preserve">, problemas maritales, </w:t>
      </w:r>
      <w:r w:rsidR="006F392F">
        <w:rPr>
          <w:rFonts w:ascii="Times New Roman" w:eastAsia="Times New Roman" w:hAnsi="Times New Roman" w:cs="Times New Roman"/>
          <w:sz w:val="24"/>
          <w:szCs w:val="24"/>
          <w:lang w:eastAsia="es-ES_tradnl" w:bidi="ar-SA"/>
        </w:rPr>
        <w:t>abuso infantil</w:t>
      </w:r>
      <w:r w:rsidR="004D58D4">
        <w:rPr>
          <w:rFonts w:ascii="Times New Roman" w:eastAsia="Times New Roman" w:hAnsi="Times New Roman" w:cs="Times New Roman"/>
          <w:sz w:val="24"/>
          <w:szCs w:val="24"/>
          <w:lang w:eastAsia="es-ES_tradnl" w:bidi="ar-SA"/>
        </w:rPr>
        <w:t xml:space="preserve">, </w:t>
      </w:r>
      <w:r w:rsidR="001F28EA" w:rsidRPr="001F28EA">
        <w:rPr>
          <w:rFonts w:ascii="Times New Roman" w:eastAsia="Times New Roman" w:hAnsi="Times New Roman" w:cs="Times New Roman"/>
          <w:color w:val="000000" w:themeColor="text1"/>
          <w:sz w:val="24"/>
          <w:szCs w:val="24"/>
          <w:lang w:eastAsia="es-ES_tradnl" w:bidi="ar-SA"/>
        </w:rPr>
        <w:t xml:space="preserve">baja regulación emocional </w:t>
      </w:r>
      <w:r w:rsidR="006F392F">
        <w:rPr>
          <w:rFonts w:ascii="Times New Roman" w:eastAsia="Times New Roman" w:hAnsi="Times New Roman" w:cs="Times New Roman"/>
          <w:sz w:val="24"/>
          <w:szCs w:val="24"/>
          <w:lang w:eastAsia="es-ES_tradnl" w:bidi="ar-SA"/>
        </w:rPr>
        <w:t>o se emplean métodos de castigo físico</w:t>
      </w:r>
      <w:r w:rsidR="0089478F">
        <w:rPr>
          <w:rFonts w:ascii="Times New Roman" w:eastAsia="Times New Roman" w:hAnsi="Times New Roman" w:cs="Times New Roman"/>
          <w:sz w:val="24"/>
          <w:szCs w:val="24"/>
          <w:lang w:eastAsia="es-ES_tradnl" w:bidi="ar-SA"/>
        </w:rPr>
        <w:t>s</w:t>
      </w:r>
      <w:r>
        <w:rPr>
          <w:rFonts w:ascii="Times New Roman" w:hAnsi="Times New Roman" w:cs="Times New Roman"/>
          <w:color w:val="000000"/>
          <w:sz w:val="24"/>
          <w:szCs w:val="24"/>
          <w:lang w:bidi="ar-SA"/>
        </w:rPr>
        <w:t xml:space="preserve"> (</w:t>
      </w:r>
      <w:r w:rsidR="00A6186F">
        <w:rPr>
          <w:rFonts w:ascii="Times New Roman" w:hAnsi="Times New Roman" w:cs="Times New Roman"/>
          <w:color w:val="000000"/>
          <w:sz w:val="24"/>
          <w:szCs w:val="24"/>
          <w:lang w:bidi="ar-SA"/>
        </w:rPr>
        <w:t xml:space="preserve">Caspi, 2011; </w:t>
      </w:r>
      <w:r w:rsidR="006F392F">
        <w:rPr>
          <w:rFonts w:ascii="Times New Roman" w:hAnsi="Times New Roman" w:cs="Times New Roman"/>
          <w:color w:val="000000"/>
          <w:sz w:val="24"/>
          <w:szCs w:val="24"/>
          <w:lang w:val="es-ES_tradnl" w:bidi="ar-SA"/>
        </w:rPr>
        <w:t xml:space="preserve">Eriksen &amp; Jensen, 2006; </w:t>
      </w:r>
      <w:r w:rsidRPr="00E700E4">
        <w:rPr>
          <w:rFonts w:ascii="Times New Roman" w:eastAsia="Times New Roman" w:hAnsi="Times New Roman" w:cs="Times New Roman"/>
          <w:sz w:val="24"/>
          <w:szCs w:val="24"/>
          <w:lang w:eastAsia="es-ES_tradnl" w:bidi="ar-SA"/>
        </w:rPr>
        <w:t>Kiselica &amp; Morrill-Richards, 2007</w:t>
      </w:r>
      <w:r w:rsidR="00F65CE9">
        <w:rPr>
          <w:rFonts w:ascii="Times New Roman" w:eastAsia="Times New Roman" w:hAnsi="Times New Roman" w:cs="Times New Roman"/>
          <w:sz w:val="24"/>
          <w:szCs w:val="24"/>
          <w:lang w:eastAsia="es-ES_tradnl" w:bidi="ar-SA"/>
        </w:rPr>
        <w:t xml:space="preserve">; </w:t>
      </w:r>
      <w:r w:rsidR="00F65CE9" w:rsidRPr="00411D7B">
        <w:rPr>
          <w:rFonts w:ascii="Times New Roman" w:eastAsia="Times New Roman" w:hAnsi="Times New Roman" w:cs="Times New Roman"/>
          <w:color w:val="222222"/>
          <w:sz w:val="24"/>
          <w:szCs w:val="24"/>
          <w:shd w:val="clear" w:color="auto" w:fill="FFFFFF"/>
          <w:lang w:eastAsia="es-ES_tradnl"/>
        </w:rPr>
        <w:t>R</w:t>
      </w:r>
      <w:r w:rsidR="00F65CE9" w:rsidRPr="00411D7B">
        <w:rPr>
          <w:rFonts w:ascii="Times New Roman" w:eastAsia="Times New Roman" w:hAnsi="Times New Roman" w:cs="Times New Roman"/>
          <w:color w:val="000000"/>
          <w:spacing w:val="-5"/>
          <w:sz w:val="24"/>
          <w:szCs w:val="24"/>
          <w:shd w:val="clear" w:color="auto" w:fill="FFFFFF"/>
          <w:lang w:eastAsia="es-ES_tradnl"/>
        </w:rPr>
        <w:t>elva</w:t>
      </w:r>
      <w:r w:rsidR="00F65CE9">
        <w:rPr>
          <w:rFonts w:ascii="Times New Roman" w:eastAsia="Times New Roman" w:hAnsi="Times New Roman" w:cs="Times New Roman"/>
          <w:color w:val="000000"/>
          <w:spacing w:val="-5"/>
          <w:sz w:val="24"/>
          <w:szCs w:val="24"/>
          <w:shd w:val="clear" w:color="auto" w:fill="FFFFFF"/>
          <w:lang w:eastAsia="es-ES_tradnl"/>
        </w:rPr>
        <w:t xml:space="preserve"> et al.</w:t>
      </w:r>
      <w:r w:rsidR="00783F0B">
        <w:rPr>
          <w:rFonts w:ascii="Times New Roman" w:eastAsia="Times New Roman" w:hAnsi="Times New Roman" w:cs="Times New Roman"/>
          <w:color w:val="000000"/>
          <w:spacing w:val="-5"/>
          <w:sz w:val="24"/>
          <w:szCs w:val="24"/>
          <w:shd w:val="clear" w:color="auto" w:fill="FFFFFF"/>
          <w:lang w:eastAsia="es-ES_tradnl"/>
        </w:rPr>
        <w:t>,</w:t>
      </w:r>
      <w:r w:rsidR="00F65CE9">
        <w:rPr>
          <w:rFonts w:ascii="Times New Roman" w:eastAsia="Times New Roman" w:hAnsi="Times New Roman" w:cs="Times New Roman"/>
          <w:color w:val="000000"/>
          <w:spacing w:val="-5"/>
          <w:sz w:val="24"/>
          <w:szCs w:val="24"/>
          <w:shd w:val="clear" w:color="auto" w:fill="FFFFFF"/>
          <w:lang w:eastAsia="es-ES_tradnl"/>
        </w:rPr>
        <w:t xml:space="preserve"> </w:t>
      </w:r>
      <w:r w:rsidR="00F65CE9" w:rsidRPr="00411D7B">
        <w:rPr>
          <w:rFonts w:ascii="Times New Roman" w:eastAsia="Times New Roman" w:hAnsi="Times New Roman" w:cs="Times New Roman"/>
          <w:color w:val="000000"/>
          <w:spacing w:val="-5"/>
          <w:sz w:val="24"/>
          <w:szCs w:val="24"/>
          <w:shd w:val="clear" w:color="auto" w:fill="FFFFFF"/>
          <w:lang w:eastAsia="es-ES_tradnl"/>
        </w:rPr>
        <w:t>2013</w:t>
      </w:r>
      <w:r>
        <w:rPr>
          <w:rFonts w:ascii="Times New Roman" w:eastAsia="Times New Roman" w:hAnsi="Times New Roman" w:cs="Times New Roman"/>
          <w:sz w:val="24"/>
          <w:szCs w:val="24"/>
          <w:lang w:eastAsia="es-ES_tradnl" w:bidi="ar-SA"/>
        </w:rPr>
        <w:t>)</w:t>
      </w:r>
      <w:r w:rsidR="0089478F">
        <w:rPr>
          <w:rFonts w:ascii="Times New Roman" w:eastAsia="Times New Roman" w:hAnsi="Times New Roman" w:cs="Times New Roman"/>
          <w:sz w:val="24"/>
          <w:szCs w:val="24"/>
          <w:lang w:eastAsia="es-ES_tradnl" w:bidi="ar-SA"/>
        </w:rPr>
        <w:t>,</w:t>
      </w:r>
      <w:r>
        <w:rPr>
          <w:rFonts w:ascii="Times New Roman" w:eastAsia="Times New Roman" w:hAnsi="Times New Roman" w:cs="Times New Roman"/>
          <w:sz w:val="24"/>
          <w:szCs w:val="24"/>
          <w:lang w:eastAsia="es-ES_tradnl" w:bidi="ar-SA"/>
        </w:rPr>
        <w:t xml:space="preserve"> puesto que los niños aceptan la violencia como una forma adecuada de resolver conflictos, racionalizan el uso de la misma bajo condiciones estresantes</w:t>
      </w:r>
      <w:r w:rsidR="006F392F">
        <w:rPr>
          <w:rFonts w:ascii="Times New Roman" w:eastAsia="Times New Roman" w:hAnsi="Times New Roman" w:cs="Times New Roman"/>
          <w:sz w:val="24"/>
          <w:szCs w:val="24"/>
          <w:lang w:eastAsia="es-ES_tradnl" w:bidi="ar-SA"/>
        </w:rPr>
        <w:t xml:space="preserve"> y </w:t>
      </w:r>
      <w:r>
        <w:rPr>
          <w:rFonts w:ascii="Times New Roman" w:eastAsia="Times New Roman" w:hAnsi="Times New Roman" w:cs="Times New Roman"/>
          <w:sz w:val="24"/>
          <w:szCs w:val="24"/>
          <w:lang w:eastAsia="es-ES_tradnl" w:bidi="ar-SA"/>
        </w:rPr>
        <w:t>devalúan a las mujeres</w:t>
      </w:r>
      <w:r w:rsidR="006F392F">
        <w:rPr>
          <w:rFonts w:ascii="Times New Roman" w:eastAsia="Times New Roman" w:hAnsi="Times New Roman" w:cs="Times New Roman"/>
          <w:sz w:val="24"/>
          <w:szCs w:val="24"/>
          <w:lang w:eastAsia="es-ES_tradnl" w:bidi="ar-SA"/>
        </w:rPr>
        <w:t xml:space="preserve"> (Caffaro, 2013). </w:t>
      </w:r>
    </w:p>
    <w:p w14:paraId="3CB64575" w14:textId="54556E15" w:rsidR="006F392F" w:rsidRDefault="001D0D06" w:rsidP="006F392F">
      <w:pPr>
        <w:spacing w:line="360" w:lineRule="auto"/>
        <w:ind w:firstLine="708"/>
        <w:jc w:val="both"/>
        <w:rPr>
          <w:rFonts w:ascii="Times New Roman" w:hAnsi="Times New Roman" w:cs="Times New Roman"/>
          <w:color w:val="000000"/>
          <w:sz w:val="24"/>
          <w:szCs w:val="24"/>
          <w:lang w:bidi="ar-SA"/>
        </w:rPr>
      </w:pPr>
      <w:r w:rsidRPr="00F451EE">
        <w:rPr>
          <w:rFonts w:ascii="Times New Roman" w:hAnsi="Times New Roman" w:cs="Times New Roman"/>
          <w:color w:val="333333"/>
          <w:sz w:val="24"/>
          <w:szCs w:val="24"/>
          <w:shd w:val="clear" w:color="auto" w:fill="FFFFFF"/>
        </w:rPr>
        <w:t xml:space="preserve">Arranz (1989), </w:t>
      </w:r>
      <w:r w:rsidR="00836BC5" w:rsidRPr="00F451EE">
        <w:rPr>
          <w:rFonts w:ascii="Times New Roman" w:hAnsi="Times New Roman" w:cs="Times New Roman"/>
          <w:color w:val="333333"/>
          <w:sz w:val="24"/>
          <w:szCs w:val="24"/>
          <w:shd w:val="clear" w:color="auto" w:fill="FFFFFF"/>
        </w:rPr>
        <w:t xml:space="preserve">Dantchev &amp; Wolke (2019), </w:t>
      </w:r>
      <w:r w:rsidR="006F392F" w:rsidRPr="00F451EE">
        <w:rPr>
          <w:rFonts w:ascii="Times New Roman" w:hAnsi="Times New Roman" w:cs="Times New Roman"/>
          <w:color w:val="000000"/>
          <w:sz w:val="24"/>
          <w:szCs w:val="24"/>
          <w:lang w:bidi="ar-SA"/>
        </w:rPr>
        <w:t>Kiselica, &amp; Morrill-Richards (2007)</w:t>
      </w:r>
      <w:r w:rsidR="00D75A38" w:rsidRPr="00F451EE">
        <w:rPr>
          <w:rFonts w:ascii="Times New Roman" w:hAnsi="Times New Roman" w:cs="Times New Roman"/>
          <w:color w:val="000000"/>
          <w:sz w:val="24"/>
          <w:szCs w:val="24"/>
          <w:lang w:bidi="ar-SA"/>
        </w:rPr>
        <w:t xml:space="preserve"> </w:t>
      </w:r>
      <w:r w:rsidRPr="00F451EE">
        <w:rPr>
          <w:rFonts w:ascii="Times New Roman" w:hAnsi="Times New Roman" w:cs="Times New Roman"/>
          <w:color w:val="000000"/>
          <w:sz w:val="24"/>
          <w:szCs w:val="24"/>
          <w:lang w:bidi="ar-SA"/>
        </w:rPr>
        <w:t xml:space="preserve">y </w:t>
      </w:r>
      <w:r w:rsidR="00D75A38" w:rsidRPr="00F451EE">
        <w:rPr>
          <w:rFonts w:ascii="Times New Roman" w:hAnsi="Times New Roman" w:cs="Times New Roman"/>
          <w:color w:val="000000"/>
          <w:sz w:val="24"/>
          <w:szCs w:val="24"/>
          <w:lang w:bidi="ar-SA"/>
        </w:rPr>
        <w:t xml:space="preserve">Tucker et al. </w:t>
      </w:r>
      <w:r w:rsidR="00D75A38">
        <w:rPr>
          <w:rFonts w:ascii="Times New Roman" w:hAnsi="Times New Roman" w:cs="Times New Roman"/>
          <w:color w:val="000000"/>
          <w:sz w:val="24"/>
          <w:szCs w:val="24"/>
          <w:lang w:val="es-ES_tradnl" w:bidi="ar-SA"/>
        </w:rPr>
        <w:t>(2013)</w:t>
      </w:r>
      <w:r w:rsidR="006F392F" w:rsidRPr="006F392F">
        <w:rPr>
          <w:rFonts w:ascii="Times New Roman" w:hAnsi="Times New Roman" w:cs="Times New Roman"/>
          <w:color w:val="000000"/>
          <w:sz w:val="24"/>
          <w:szCs w:val="24"/>
          <w:lang w:bidi="ar-SA"/>
        </w:rPr>
        <w:t>, indica</w:t>
      </w:r>
      <w:r w:rsidR="00D75A38">
        <w:rPr>
          <w:rFonts w:ascii="Times New Roman" w:hAnsi="Times New Roman" w:cs="Times New Roman"/>
          <w:color w:val="000000"/>
          <w:sz w:val="24"/>
          <w:szCs w:val="24"/>
          <w:lang w:bidi="ar-SA"/>
        </w:rPr>
        <w:t>n</w:t>
      </w:r>
      <w:r w:rsidR="006F392F" w:rsidRPr="006F392F">
        <w:rPr>
          <w:rFonts w:ascii="Times New Roman" w:hAnsi="Times New Roman" w:cs="Times New Roman"/>
          <w:color w:val="000000"/>
          <w:sz w:val="24"/>
          <w:szCs w:val="24"/>
          <w:lang w:bidi="ar-SA"/>
        </w:rPr>
        <w:t xml:space="preserve"> que cuanto</w:t>
      </w:r>
      <w:r w:rsidR="00B01113">
        <w:rPr>
          <w:rFonts w:ascii="Times New Roman" w:hAnsi="Times New Roman" w:cs="Times New Roman"/>
          <w:color w:val="000000"/>
          <w:sz w:val="24"/>
          <w:szCs w:val="24"/>
          <w:lang w:bidi="ar-SA"/>
        </w:rPr>
        <w:t>s</w:t>
      </w:r>
      <w:r w:rsidR="006F392F" w:rsidRPr="006F392F">
        <w:rPr>
          <w:rFonts w:ascii="Times New Roman" w:hAnsi="Times New Roman" w:cs="Times New Roman"/>
          <w:color w:val="000000"/>
          <w:sz w:val="24"/>
          <w:szCs w:val="24"/>
          <w:lang w:bidi="ar-SA"/>
        </w:rPr>
        <w:t xml:space="preserve"> más intereses </w:t>
      </w:r>
      <w:r w:rsidR="006F392F">
        <w:rPr>
          <w:rFonts w:ascii="Times New Roman" w:hAnsi="Times New Roman" w:cs="Times New Roman"/>
          <w:color w:val="000000"/>
          <w:sz w:val="24"/>
          <w:szCs w:val="24"/>
          <w:lang w:bidi="ar-SA"/>
        </w:rPr>
        <w:t>tengan los hermanos en común</w:t>
      </w:r>
      <w:r w:rsidR="00836BC5">
        <w:rPr>
          <w:rFonts w:ascii="Times New Roman" w:hAnsi="Times New Roman" w:cs="Times New Roman"/>
          <w:color w:val="000000"/>
          <w:sz w:val="24"/>
          <w:szCs w:val="24"/>
          <w:lang w:bidi="ar-SA"/>
        </w:rPr>
        <w:t>, menos edad se lleven entre ellos y más tiempo pasen juntos en casa o en actividades,</w:t>
      </w:r>
      <w:r w:rsidR="006F392F">
        <w:rPr>
          <w:rFonts w:ascii="Times New Roman" w:hAnsi="Times New Roman" w:cs="Times New Roman"/>
          <w:color w:val="000000"/>
          <w:sz w:val="24"/>
          <w:szCs w:val="24"/>
          <w:lang w:bidi="ar-SA"/>
        </w:rPr>
        <w:t xml:space="preserve"> hay un mayor riesgo de </w:t>
      </w:r>
      <w:r w:rsidR="00836BC5">
        <w:rPr>
          <w:rFonts w:ascii="Times New Roman" w:hAnsi="Times New Roman" w:cs="Times New Roman"/>
          <w:color w:val="000000"/>
          <w:sz w:val="24"/>
          <w:szCs w:val="24"/>
          <w:lang w:bidi="ar-SA"/>
        </w:rPr>
        <w:t>violencia familiar por la lucha de control sobre los objetos de interés. Se puede deber también a que hay una jerarquía menos establecida al ser similares en tamaño y habilidades y se produce la necesidad de dominar a través de la agresión. A</w:t>
      </w:r>
      <w:r w:rsidR="006F392F">
        <w:rPr>
          <w:rFonts w:ascii="Times New Roman" w:hAnsi="Times New Roman" w:cs="Times New Roman"/>
          <w:color w:val="000000"/>
          <w:sz w:val="24"/>
          <w:szCs w:val="24"/>
          <w:lang w:bidi="ar-SA"/>
        </w:rPr>
        <w:t>demás, los padres tienden a comparar más a los hijos cuando se parecen y eso puede crear indirectamente competitividad (Fortuna et al.</w:t>
      </w:r>
      <w:r w:rsidR="0018052F">
        <w:rPr>
          <w:rFonts w:ascii="Times New Roman" w:hAnsi="Times New Roman" w:cs="Times New Roman"/>
          <w:color w:val="000000"/>
          <w:sz w:val="24"/>
          <w:szCs w:val="24"/>
          <w:lang w:bidi="ar-SA"/>
        </w:rPr>
        <w:t>,</w:t>
      </w:r>
      <w:r w:rsidR="006F392F">
        <w:rPr>
          <w:rFonts w:ascii="Times New Roman" w:hAnsi="Times New Roman" w:cs="Times New Roman"/>
          <w:color w:val="000000"/>
          <w:sz w:val="24"/>
          <w:szCs w:val="24"/>
          <w:lang w:bidi="ar-SA"/>
        </w:rPr>
        <w:t xml:space="preserve"> 2010).</w:t>
      </w:r>
      <w:r w:rsidR="00E22F96">
        <w:rPr>
          <w:rFonts w:ascii="Times New Roman" w:hAnsi="Times New Roman" w:cs="Times New Roman"/>
          <w:color w:val="000000"/>
          <w:sz w:val="24"/>
          <w:szCs w:val="24"/>
          <w:lang w:bidi="ar-SA"/>
        </w:rPr>
        <w:t xml:space="preserve"> </w:t>
      </w:r>
      <w:r w:rsidR="00FE0EEF">
        <w:rPr>
          <w:rFonts w:ascii="Times New Roman" w:hAnsi="Times New Roman" w:cs="Times New Roman"/>
          <w:color w:val="000000"/>
          <w:sz w:val="24"/>
          <w:szCs w:val="24"/>
          <w:lang w:bidi="ar-SA"/>
        </w:rPr>
        <w:t xml:space="preserve">Siguiendo este hilo, las </w:t>
      </w:r>
      <w:r w:rsidR="00FE0EEF">
        <w:rPr>
          <w:rFonts w:ascii="Times New Roman" w:hAnsi="Times New Roman" w:cs="Times New Roman"/>
          <w:color w:val="000000"/>
          <w:sz w:val="24"/>
          <w:szCs w:val="24"/>
          <w:lang w:bidi="ar-SA"/>
        </w:rPr>
        <w:lastRenderedPageBreak/>
        <w:t>familias más numerosas, es decir, con más hijo/as</w:t>
      </w:r>
      <w:r w:rsidR="004158BC">
        <w:rPr>
          <w:rFonts w:ascii="Times New Roman" w:hAnsi="Times New Roman" w:cs="Times New Roman"/>
          <w:color w:val="000000"/>
          <w:sz w:val="24"/>
          <w:szCs w:val="24"/>
          <w:lang w:bidi="ar-SA"/>
        </w:rPr>
        <w:t>,</w:t>
      </w:r>
      <w:r w:rsidR="00FE0EEF">
        <w:rPr>
          <w:rFonts w:ascii="Times New Roman" w:hAnsi="Times New Roman" w:cs="Times New Roman"/>
          <w:color w:val="000000"/>
          <w:sz w:val="24"/>
          <w:szCs w:val="24"/>
          <w:lang w:bidi="ar-SA"/>
        </w:rPr>
        <w:t xml:space="preserve"> </w:t>
      </w:r>
      <w:r w:rsidR="00836BC5">
        <w:rPr>
          <w:rFonts w:ascii="Times New Roman" w:hAnsi="Times New Roman" w:cs="Times New Roman"/>
          <w:color w:val="000000"/>
          <w:sz w:val="24"/>
          <w:szCs w:val="24"/>
          <w:lang w:bidi="ar-SA"/>
        </w:rPr>
        <w:t xml:space="preserve">tienen más riesgo </w:t>
      </w:r>
      <w:r w:rsidR="00FE0EEF">
        <w:rPr>
          <w:rFonts w:ascii="Times New Roman" w:hAnsi="Times New Roman" w:cs="Times New Roman"/>
          <w:color w:val="000000"/>
          <w:sz w:val="24"/>
          <w:szCs w:val="24"/>
          <w:lang w:bidi="ar-SA"/>
        </w:rPr>
        <w:t>(</w:t>
      </w:r>
      <w:r>
        <w:rPr>
          <w:rFonts w:ascii="Times New Roman" w:hAnsi="Times New Roman" w:cs="Times New Roman"/>
          <w:color w:val="000000"/>
          <w:sz w:val="24"/>
          <w:szCs w:val="24"/>
          <w:lang w:bidi="ar-SA"/>
        </w:rPr>
        <w:t xml:space="preserve">Arranz, 1989; </w:t>
      </w:r>
      <w:r w:rsidR="00FE0EEF" w:rsidRPr="00C551CC">
        <w:rPr>
          <w:rFonts w:ascii="Times New Roman" w:hAnsi="Times New Roman" w:cs="Times New Roman"/>
          <w:color w:val="333333"/>
          <w:sz w:val="24"/>
          <w:szCs w:val="24"/>
          <w:shd w:val="clear" w:color="auto" w:fill="FFFFFF"/>
        </w:rPr>
        <w:t>Dantchev &amp; Wolke, 2019)</w:t>
      </w:r>
      <w:r w:rsidR="00FE0EEF">
        <w:rPr>
          <w:rFonts w:ascii="Times New Roman" w:hAnsi="Times New Roman" w:cs="Times New Roman"/>
          <w:color w:val="000000"/>
          <w:sz w:val="24"/>
          <w:szCs w:val="24"/>
          <w:lang w:bidi="ar-SA"/>
        </w:rPr>
        <w:t>.</w:t>
      </w:r>
    </w:p>
    <w:p w14:paraId="4FEB26E7" w14:textId="2676AF84" w:rsidR="00F65CE9" w:rsidRDefault="00F65CE9" w:rsidP="006F392F">
      <w:pPr>
        <w:spacing w:line="360" w:lineRule="auto"/>
        <w:ind w:firstLine="708"/>
        <w:jc w:val="both"/>
        <w:rPr>
          <w:rFonts w:ascii="Times New Roman" w:hAnsi="Times New Roman" w:cs="Times New Roman"/>
          <w:color w:val="000000"/>
          <w:sz w:val="24"/>
          <w:szCs w:val="24"/>
          <w:lang w:bidi="ar-SA"/>
        </w:rPr>
      </w:pPr>
      <w:r>
        <w:rPr>
          <w:rFonts w:ascii="Times New Roman" w:hAnsi="Times New Roman" w:cs="Times New Roman"/>
          <w:color w:val="000000"/>
          <w:sz w:val="24"/>
          <w:szCs w:val="24"/>
          <w:lang w:bidi="ar-SA"/>
        </w:rPr>
        <w:t>Los recursos económicos de las familias predicen también la ocurrencia de violencia entre hermanos, si el nivel socio económico es bajo aumentan las probabilidades de que ocurra (</w:t>
      </w:r>
      <w:r w:rsidR="00FE0EEF" w:rsidRPr="00C551CC">
        <w:rPr>
          <w:rFonts w:ascii="Times New Roman" w:hAnsi="Times New Roman" w:cs="Times New Roman"/>
          <w:color w:val="333333"/>
          <w:sz w:val="24"/>
          <w:szCs w:val="24"/>
          <w:shd w:val="clear" w:color="auto" w:fill="FFFFFF"/>
        </w:rPr>
        <w:t>Dantchev &amp; Wolke, 2019</w:t>
      </w:r>
      <w:r w:rsidR="00FE0EEF">
        <w:rPr>
          <w:rFonts w:ascii="Times New Roman" w:hAnsi="Times New Roman" w:cs="Times New Roman"/>
          <w:color w:val="333333"/>
          <w:sz w:val="24"/>
          <w:szCs w:val="24"/>
          <w:shd w:val="clear" w:color="auto" w:fill="FFFFFF"/>
        </w:rPr>
        <w:t xml:space="preserve">; </w:t>
      </w:r>
      <w:r>
        <w:rPr>
          <w:rFonts w:ascii="Times New Roman" w:hAnsi="Times New Roman" w:cs="Times New Roman"/>
          <w:color w:val="000000"/>
          <w:sz w:val="24"/>
          <w:szCs w:val="24"/>
          <w:lang w:bidi="ar-SA"/>
        </w:rPr>
        <w:t>Eriksen &amp; Jensen, 2006; Hardy, 2001).</w:t>
      </w:r>
    </w:p>
    <w:p w14:paraId="42EE9330" w14:textId="5A3AB90A" w:rsidR="00E22F96" w:rsidRDefault="003C580D" w:rsidP="006F392F">
      <w:pPr>
        <w:spacing w:line="360" w:lineRule="auto"/>
        <w:ind w:firstLine="708"/>
        <w:jc w:val="both"/>
        <w:rPr>
          <w:rFonts w:ascii="Times New Roman" w:eastAsia="Times New Roman" w:hAnsi="Times New Roman" w:cs="Times New Roman"/>
          <w:sz w:val="24"/>
          <w:szCs w:val="24"/>
          <w:lang w:eastAsia="es-ES_tradnl" w:bidi="ar-SA"/>
        </w:rPr>
      </w:pPr>
      <w:r>
        <w:rPr>
          <w:rFonts w:ascii="Times New Roman" w:eastAsia="Times New Roman" w:hAnsi="Times New Roman" w:cs="Times New Roman"/>
          <w:sz w:val="24"/>
          <w:szCs w:val="24"/>
          <w:lang w:eastAsia="es-ES_tradnl" w:bidi="ar-SA"/>
        </w:rPr>
        <w:t>Otro factor a destacar es el estilo educativo de los padres</w:t>
      </w:r>
      <w:r w:rsidR="0089478F">
        <w:rPr>
          <w:rFonts w:ascii="Times New Roman" w:eastAsia="Times New Roman" w:hAnsi="Times New Roman" w:cs="Times New Roman"/>
          <w:sz w:val="24"/>
          <w:szCs w:val="24"/>
          <w:lang w:eastAsia="es-ES_tradnl" w:bidi="ar-SA"/>
        </w:rPr>
        <w:t>:</w:t>
      </w:r>
      <w:r w:rsidR="000C5146">
        <w:rPr>
          <w:rFonts w:ascii="Times New Roman" w:eastAsia="Times New Roman" w:hAnsi="Times New Roman" w:cs="Times New Roman"/>
          <w:sz w:val="24"/>
          <w:szCs w:val="24"/>
          <w:lang w:eastAsia="es-ES_tradnl" w:bidi="ar-SA"/>
        </w:rPr>
        <w:t xml:space="preserve"> </w:t>
      </w:r>
      <w:r>
        <w:rPr>
          <w:rFonts w:ascii="Times New Roman" w:eastAsia="Times New Roman" w:hAnsi="Times New Roman" w:cs="Times New Roman"/>
          <w:sz w:val="24"/>
          <w:szCs w:val="24"/>
          <w:lang w:eastAsia="es-ES_tradnl" w:bidi="ar-SA"/>
        </w:rPr>
        <w:t xml:space="preserve">es más probable que </w:t>
      </w:r>
      <w:r w:rsidR="004158BC">
        <w:rPr>
          <w:rFonts w:ascii="Times New Roman" w:eastAsia="Times New Roman" w:hAnsi="Times New Roman" w:cs="Times New Roman"/>
          <w:sz w:val="24"/>
          <w:szCs w:val="24"/>
          <w:lang w:eastAsia="es-ES_tradnl" w:bidi="ar-SA"/>
        </w:rPr>
        <w:t xml:space="preserve">la </w:t>
      </w:r>
      <w:r w:rsidR="004158BC" w:rsidRPr="00266564">
        <w:rPr>
          <w:rFonts w:ascii="Times New Roman" w:eastAsia="Times New Roman" w:hAnsi="Times New Roman" w:cs="Times New Roman"/>
          <w:color w:val="000000" w:themeColor="text1"/>
          <w:sz w:val="24"/>
          <w:szCs w:val="24"/>
          <w:lang w:eastAsia="es-ES_tradnl" w:bidi="ar-SA"/>
        </w:rPr>
        <w:t xml:space="preserve">violencia entre hermanos </w:t>
      </w:r>
      <w:r>
        <w:rPr>
          <w:rFonts w:ascii="Times New Roman" w:eastAsia="Times New Roman" w:hAnsi="Times New Roman" w:cs="Times New Roman"/>
          <w:sz w:val="24"/>
          <w:szCs w:val="24"/>
          <w:lang w:eastAsia="es-ES_tradnl" w:bidi="ar-SA"/>
        </w:rPr>
        <w:t>ocurra si este es ineficiente</w:t>
      </w:r>
      <w:r w:rsidR="000C1848">
        <w:rPr>
          <w:rFonts w:ascii="Times New Roman" w:eastAsia="Times New Roman" w:hAnsi="Times New Roman" w:cs="Times New Roman"/>
          <w:sz w:val="24"/>
          <w:szCs w:val="24"/>
          <w:lang w:eastAsia="es-ES_tradnl" w:bidi="ar-SA"/>
        </w:rPr>
        <w:t xml:space="preserve"> puesto que establecen las bases para un comportamiento abusivo</w:t>
      </w:r>
      <w:r>
        <w:rPr>
          <w:rFonts w:ascii="Times New Roman" w:eastAsia="Times New Roman" w:hAnsi="Times New Roman" w:cs="Times New Roman"/>
          <w:sz w:val="24"/>
          <w:szCs w:val="24"/>
          <w:lang w:eastAsia="es-ES_tradnl" w:bidi="ar-SA"/>
        </w:rPr>
        <w:t>.</w:t>
      </w:r>
      <w:r w:rsidR="005E223B">
        <w:rPr>
          <w:rFonts w:ascii="Times New Roman" w:eastAsia="Times New Roman" w:hAnsi="Times New Roman" w:cs="Times New Roman"/>
          <w:sz w:val="24"/>
          <w:szCs w:val="24"/>
          <w:lang w:eastAsia="es-ES_tradnl" w:bidi="ar-SA"/>
        </w:rPr>
        <w:t xml:space="preserve"> En particular</w:t>
      </w:r>
      <w:r>
        <w:rPr>
          <w:rFonts w:ascii="Times New Roman" w:eastAsia="Times New Roman" w:hAnsi="Times New Roman" w:cs="Times New Roman"/>
          <w:sz w:val="24"/>
          <w:szCs w:val="24"/>
          <w:lang w:eastAsia="es-ES_tradnl" w:bidi="ar-SA"/>
        </w:rPr>
        <w:t xml:space="preserve">, si </w:t>
      </w:r>
      <w:r w:rsidR="005E223B">
        <w:rPr>
          <w:rFonts w:ascii="Times New Roman" w:eastAsia="Times New Roman" w:hAnsi="Times New Roman" w:cs="Times New Roman"/>
          <w:sz w:val="24"/>
          <w:szCs w:val="24"/>
          <w:lang w:eastAsia="es-ES_tradnl" w:bidi="ar-SA"/>
        </w:rPr>
        <w:t xml:space="preserve">los padres no </w:t>
      </w:r>
      <w:r>
        <w:rPr>
          <w:rFonts w:ascii="Times New Roman" w:eastAsia="Times New Roman" w:hAnsi="Times New Roman" w:cs="Times New Roman"/>
          <w:sz w:val="24"/>
          <w:szCs w:val="24"/>
          <w:lang w:eastAsia="es-ES_tradnl" w:bidi="ar-SA"/>
        </w:rPr>
        <w:t>son capaces de introducir la norma de una manera adecuada</w:t>
      </w:r>
      <w:r w:rsidR="005E223B">
        <w:rPr>
          <w:rFonts w:ascii="Times New Roman" w:eastAsia="Times New Roman" w:hAnsi="Times New Roman" w:cs="Times New Roman"/>
          <w:sz w:val="24"/>
          <w:szCs w:val="24"/>
          <w:lang w:eastAsia="es-ES_tradnl" w:bidi="ar-SA"/>
        </w:rPr>
        <w:t xml:space="preserve"> (lo hacen de forma arbitraria)</w:t>
      </w:r>
      <w:r w:rsidR="004158BC">
        <w:rPr>
          <w:rFonts w:ascii="Times New Roman" w:eastAsia="Times New Roman" w:hAnsi="Times New Roman" w:cs="Times New Roman"/>
          <w:sz w:val="24"/>
          <w:szCs w:val="24"/>
          <w:lang w:eastAsia="es-ES_tradnl" w:bidi="ar-SA"/>
        </w:rPr>
        <w:t>,</w:t>
      </w:r>
      <w:r w:rsidR="000C5146">
        <w:rPr>
          <w:rFonts w:ascii="Times New Roman" w:eastAsia="Times New Roman" w:hAnsi="Times New Roman" w:cs="Times New Roman"/>
          <w:sz w:val="24"/>
          <w:szCs w:val="24"/>
          <w:lang w:eastAsia="es-ES_tradnl" w:bidi="ar-SA"/>
        </w:rPr>
        <w:t xml:space="preserve"> </w:t>
      </w:r>
      <w:r>
        <w:rPr>
          <w:rFonts w:ascii="Times New Roman" w:eastAsia="Times New Roman" w:hAnsi="Times New Roman" w:cs="Times New Roman"/>
          <w:sz w:val="24"/>
          <w:szCs w:val="24"/>
          <w:lang w:eastAsia="es-ES_tradnl" w:bidi="ar-SA"/>
        </w:rPr>
        <w:t>no tienen unos valores estables</w:t>
      </w:r>
      <w:r w:rsidR="004158BC">
        <w:rPr>
          <w:rFonts w:ascii="Times New Roman" w:eastAsia="Times New Roman" w:hAnsi="Times New Roman" w:cs="Times New Roman"/>
          <w:sz w:val="24"/>
          <w:szCs w:val="24"/>
          <w:lang w:eastAsia="es-ES_tradnl" w:bidi="ar-SA"/>
        </w:rPr>
        <w:t>,</w:t>
      </w:r>
      <w:r w:rsidR="000C1848">
        <w:rPr>
          <w:rFonts w:ascii="Times New Roman" w:eastAsia="Times New Roman" w:hAnsi="Times New Roman" w:cs="Times New Roman"/>
          <w:sz w:val="24"/>
          <w:szCs w:val="24"/>
          <w:lang w:eastAsia="es-ES_tradnl" w:bidi="ar-SA"/>
        </w:rPr>
        <w:t xml:space="preserve"> hay grandes diferencias de poder y una rigidez en los roles</w:t>
      </w:r>
      <w:r w:rsidR="005E223B">
        <w:rPr>
          <w:rFonts w:ascii="Times New Roman" w:eastAsia="Times New Roman" w:hAnsi="Times New Roman" w:cs="Times New Roman"/>
          <w:sz w:val="24"/>
          <w:szCs w:val="24"/>
          <w:lang w:eastAsia="es-ES_tradnl" w:bidi="ar-SA"/>
        </w:rPr>
        <w:t>, serían comportamientos que constituirían factores de riesgo para el desarrollo de la violencia entre hermanos. Ocurre lo mismo si los</w:t>
      </w:r>
      <w:r>
        <w:rPr>
          <w:rFonts w:ascii="Times New Roman" w:eastAsia="Times New Roman" w:hAnsi="Times New Roman" w:cs="Times New Roman"/>
          <w:sz w:val="24"/>
          <w:szCs w:val="24"/>
          <w:lang w:eastAsia="es-ES_tradnl" w:bidi="ar-SA"/>
        </w:rPr>
        <w:t xml:space="preserve"> límites que </w:t>
      </w:r>
      <w:r w:rsidR="005E223B">
        <w:rPr>
          <w:rFonts w:ascii="Times New Roman" w:eastAsia="Times New Roman" w:hAnsi="Times New Roman" w:cs="Times New Roman"/>
          <w:sz w:val="24"/>
          <w:szCs w:val="24"/>
          <w:lang w:eastAsia="es-ES_tradnl" w:bidi="ar-SA"/>
        </w:rPr>
        <w:t xml:space="preserve">se </w:t>
      </w:r>
      <w:r>
        <w:rPr>
          <w:rFonts w:ascii="Times New Roman" w:eastAsia="Times New Roman" w:hAnsi="Times New Roman" w:cs="Times New Roman"/>
          <w:sz w:val="24"/>
          <w:szCs w:val="24"/>
          <w:lang w:eastAsia="es-ES_tradnl" w:bidi="ar-SA"/>
        </w:rPr>
        <w:t>establecen entre los subsistemas son muy difusos o excesivamente rígidos</w:t>
      </w:r>
      <w:r w:rsidR="005E223B">
        <w:rPr>
          <w:rFonts w:ascii="Times New Roman" w:eastAsia="Times New Roman" w:hAnsi="Times New Roman" w:cs="Times New Roman"/>
          <w:sz w:val="24"/>
          <w:szCs w:val="24"/>
          <w:lang w:eastAsia="es-ES_tradnl" w:bidi="ar-SA"/>
        </w:rPr>
        <w:t>,</w:t>
      </w:r>
      <w:r w:rsidR="00E22F96">
        <w:rPr>
          <w:rFonts w:ascii="Times New Roman" w:eastAsia="Times New Roman" w:hAnsi="Times New Roman" w:cs="Times New Roman"/>
          <w:sz w:val="24"/>
          <w:szCs w:val="24"/>
          <w:lang w:eastAsia="es-ES_tradnl" w:bidi="ar-SA"/>
        </w:rPr>
        <w:t xml:space="preserve"> </w:t>
      </w:r>
      <w:r>
        <w:rPr>
          <w:rFonts w:ascii="Times New Roman" w:eastAsia="Times New Roman" w:hAnsi="Times New Roman" w:cs="Times New Roman"/>
          <w:sz w:val="24"/>
          <w:szCs w:val="24"/>
          <w:lang w:eastAsia="es-ES_tradnl" w:bidi="ar-SA"/>
        </w:rPr>
        <w:t>si los padres no están disponibles emocionalmente y</w:t>
      </w:r>
      <w:r w:rsidR="004158BC">
        <w:rPr>
          <w:rFonts w:ascii="Times New Roman" w:eastAsia="Times New Roman" w:hAnsi="Times New Roman" w:cs="Times New Roman"/>
          <w:sz w:val="24"/>
          <w:szCs w:val="24"/>
          <w:lang w:eastAsia="es-ES_tradnl" w:bidi="ar-SA"/>
        </w:rPr>
        <w:t xml:space="preserve"> si</w:t>
      </w:r>
      <w:r>
        <w:rPr>
          <w:rFonts w:ascii="Times New Roman" w:eastAsia="Times New Roman" w:hAnsi="Times New Roman" w:cs="Times New Roman"/>
          <w:sz w:val="24"/>
          <w:szCs w:val="24"/>
          <w:lang w:eastAsia="es-ES_tradnl" w:bidi="ar-SA"/>
        </w:rPr>
        <w:t xml:space="preserve"> hay poca supervisión</w:t>
      </w:r>
      <w:r w:rsidR="00E22F96">
        <w:rPr>
          <w:rFonts w:ascii="Times New Roman" w:eastAsia="Times New Roman" w:hAnsi="Times New Roman" w:cs="Times New Roman"/>
          <w:sz w:val="24"/>
          <w:szCs w:val="24"/>
          <w:lang w:eastAsia="es-ES_tradnl" w:bidi="ar-SA"/>
        </w:rPr>
        <w:t>. Por último, los niños que son tratados de forma diferentes e injusta</w:t>
      </w:r>
      <w:r w:rsidR="00A7303E">
        <w:rPr>
          <w:rFonts w:ascii="Times New Roman" w:eastAsia="Times New Roman" w:hAnsi="Times New Roman" w:cs="Times New Roman"/>
          <w:sz w:val="24"/>
          <w:szCs w:val="24"/>
          <w:lang w:eastAsia="es-ES_tradnl" w:bidi="ar-SA"/>
        </w:rPr>
        <w:t>mente</w:t>
      </w:r>
      <w:r w:rsidR="00E22F96">
        <w:rPr>
          <w:rFonts w:ascii="Times New Roman" w:eastAsia="Times New Roman" w:hAnsi="Times New Roman" w:cs="Times New Roman"/>
          <w:sz w:val="24"/>
          <w:szCs w:val="24"/>
          <w:lang w:eastAsia="es-ES_tradnl" w:bidi="ar-SA"/>
        </w:rPr>
        <w:t xml:space="preserve"> por sus padres, es decir, si hay </w:t>
      </w:r>
      <w:r w:rsidR="00B01113" w:rsidRPr="00FF60D4">
        <w:rPr>
          <w:rFonts w:ascii="Times New Roman" w:eastAsia="Times New Roman" w:hAnsi="Times New Roman" w:cs="Times New Roman"/>
          <w:color w:val="000000" w:themeColor="text1"/>
          <w:sz w:val="24"/>
          <w:szCs w:val="24"/>
          <w:lang w:eastAsia="es-ES_tradnl" w:bidi="ar-SA"/>
        </w:rPr>
        <w:t>trato diferencial</w:t>
      </w:r>
      <w:r w:rsidR="00E22F96">
        <w:rPr>
          <w:rFonts w:ascii="Times New Roman" w:eastAsia="Times New Roman" w:hAnsi="Times New Roman" w:cs="Times New Roman"/>
          <w:sz w:val="24"/>
          <w:szCs w:val="24"/>
          <w:lang w:eastAsia="es-ES_tradnl" w:bidi="ar-SA"/>
        </w:rPr>
        <w:t>, puede</w:t>
      </w:r>
      <w:r w:rsidR="004158BC">
        <w:rPr>
          <w:rFonts w:ascii="Times New Roman" w:eastAsia="Times New Roman" w:hAnsi="Times New Roman" w:cs="Times New Roman"/>
          <w:sz w:val="24"/>
          <w:szCs w:val="24"/>
          <w:lang w:eastAsia="es-ES_tradnl" w:bidi="ar-SA"/>
        </w:rPr>
        <w:t>n</w:t>
      </w:r>
      <w:r w:rsidR="00E22F96">
        <w:rPr>
          <w:rFonts w:ascii="Times New Roman" w:eastAsia="Times New Roman" w:hAnsi="Times New Roman" w:cs="Times New Roman"/>
          <w:sz w:val="24"/>
          <w:szCs w:val="24"/>
          <w:lang w:eastAsia="es-ES_tradnl" w:bidi="ar-SA"/>
        </w:rPr>
        <w:t xml:space="preserve"> tener sentimientos de resentimiento y desplegar agresividad hacia el hermano preferido</w:t>
      </w:r>
      <w:r w:rsidR="00FE0EEF">
        <w:rPr>
          <w:rFonts w:ascii="Times New Roman" w:eastAsia="Times New Roman" w:hAnsi="Times New Roman" w:cs="Times New Roman"/>
          <w:sz w:val="24"/>
          <w:szCs w:val="24"/>
          <w:lang w:eastAsia="es-ES_tradnl" w:bidi="ar-SA"/>
        </w:rPr>
        <w:t xml:space="preserve">. </w:t>
      </w:r>
      <w:r w:rsidR="00FE0EEF">
        <w:rPr>
          <w:rFonts w:ascii="Times New Roman" w:hAnsi="Times New Roman" w:cs="Times New Roman"/>
          <w:color w:val="000000"/>
          <w:sz w:val="24"/>
          <w:szCs w:val="24"/>
          <w:lang w:bidi="ar-SA"/>
        </w:rPr>
        <w:t>Estos padres contribuyen al desarrollo de conflictos y una potencial relación de violencia entre los hermanos</w:t>
      </w:r>
      <w:r w:rsidR="00E22F96">
        <w:rPr>
          <w:rFonts w:ascii="Times New Roman" w:eastAsia="Times New Roman" w:hAnsi="Times New Roman" w:cs="Times New Roman"/>
          <w:sz w:val="24"/>
          <w:szCs w:val="24"/>
          <w:lang w:eastAsia="es-ES_tradnl" w:bidi="ar-SA"/>
        </w:rPr>
        <w:t xml:space="preserve"> </w:t>
      </w:r>
      <w:r w:rsidR="005E223B">
        <w:rPr>
          <w:rFonts w:ascii="Times New Roman" w:eastAsia="Times New Roman" w:hAnsi="Times New Roman" w:cs="Times New Roman"/>
          <w:sz w:val="24"/>
          <w:szCs w:val="24"/>
          <w:lang w:eastAsia="es-ES_tradnl" w:bidi="ar-SA"/>
        </w:rPr>
        <w:t>(</w:t>
      </w:r>
      <w:r w:rsidR="00230EE3">
        <w:rPr>
          <w:rFonts w:ascii="Times New Roman" w:eastAsia="Times New Roman" w:hAnsi="Times New Roman" w:cs="Times New Roman"/>
          <w:sz w:val="24"/>
          <w:szCs w:val="24"/>
          <w:lang w:eastAsia="es-ES_tradnl" w:bidi="ar-SA"/>
        </w:rPr>
        <w:t xml:space="preserve">Arranz, 2000; </w:t>
      </w:r>
      <w:r w:rsidR="005E223B">
        <w:rPr>
          <w:rFonts w:ascii="Times New Roman" w:eastAsia="Times New Roman" w:hAnsi="Times New Roman" w:cs="Times New Roman"/>
          <w:sz w:val="24"/>
          <w:szCs w:val="24"/>
          <w:lang w:eastAsia="es-ES_tradnl" w:bidi="ar-SA"/>
        </w:rPr>
        <w:t>Caffaro, 2013;</w:t>
      </w:r>
      <w:r w:rsidR="00E22F96">
        <w:rPr>
          <w:rFonts w:ascii="Times New Roman" w:eastAsia="Times New Roman" w:hAnsi="Times New Roman" w:cs="Times New Roman"/>
          <w:sz w:val="24"/>
          <w:szCs w:val="24"/>
          <w:lang w:eastAsia="es-ES_tradnl" w:bidi="ar-SA"/>
        </w:rPr>
        <w:t xml:space="preserve"> Caspi, 2011;</w:t>
      </w:r>
      <w:r w:rsidR="005E223B">
        <w:rPr>
          <w:rFonts w:ascii="Times New Roman" w:eastAsia="Times New Roman" w:hAnsi="Times New Roman" w:cs="Times New Roman"/>
          <w:sz w:val="24"/>
          <w:szCs w:val="24"/>
          <w:lang w:eastAsia="es-ES_tradnl" w:bidi="ar-SA"/>
        </w:rPr>
        <w:t xml:space="preserve"> Hardy, 2001; </w:t>
      </w:r>
      <w:r w:rsidR="005E223B" w:rsidRPr="00E700E4">
        <w:rPr>
          <w:rFonts w:ascii="Times New Roman" w:eastAsia="Times New Roman" w:hAnsi="Times New Roman" w:cs="Times New Roman"/>
          <w:sz w:val="24"/>
          <w:szCs w:val="24"/>
          <w:lang w:eastAsia="es-ES_tradnl" w:bidi="ar-SA"/>
        </w:rPr>
        <w:t>Kiselica &amp; Morrill-Richards, 2007</w:t>
      </w:r>
      <w:r w:rsidR="005E223B">
        <w:rPr>
          <w:rFonts w:ascii="Times New Roman" w:eastAsia="Times New Roman" w:hAnsi="Times New Roman" w:cs="Times New Roman"/>
          <w:sz w:val="24"/>
          <w:szCs w:val="24"/>
          <w:lang w:eastAsia="es-ES_tradnl" w:bidi="ar-SA"/>
        </w:rPr>
        <w:t xml:space="preserve">). </w:t>
      </w:r>
    </w:p>
    <w:p w14:paraId="44C88AA3" w14:textId="175711B2" w:rsidR="00E22F96" w:rsidRDefault="00E22F96" w:rsidP="006F392F">
      <w:pPr>
        <w:spacing w:line="360" w:lineRule="auto"/>
        <w:ind w:firstLine="708"/>
        <w:jc w:val="both"/>
        <w:rPr>
          <w:rFonts w:ascii="Times New Roman" w:eastAsia="Times New Roman" w:hAnsi="Times New Roman" w:cs="Times New Roman"/>
          <w:sz w:val="24"/>
          <w:szCs w:val="24"/>
          <w:lang w:eastAsia="es-ES_tradnl" w:bidi="ar-SA"/>
        </w:rPr>
      </w:pPr>
      <w:r>
        <w:rPr>
          <w:rFonts w:ascii="Times New Roman" w:eastAsia="Times New Roman" w:hAnsi="Times New Roman" w:cs="Times New Roman"/>
          <w:sz w:val="24"/>
          <w:szCs w:val="24"/>
          <w:lang w:eastAsia="es-ES_tradnl" w:bidi="ar-SA"/>
        </w:rPr>
        <w:t xml:space="preserve"> </w:t>
      </w:r>
      <w:r w:rsidR="00A6186F">
        <w:rPr>
          <w:rFonts w:ascii="Times New Roman" w:eastAsia="Times New Roman" w:hAnsi="Times New Roman" w:cs="Times New Roman"/>
          <w:sz w:val="24"/>
          <w:szCs w:val="24"/>
          <w:lang w:eastAsia="es-ES_tradnl" w:bidi="ar-SA"/>
        </w:rPr>
        <w:t>Todos los factores mencionados anteriormente afectan a todos los tipos de violencia</w:t>
      </w:r>
      <w:r w:rsidR="004158BC">
        <w:rPr>
          <w:rFonts w:ascii="Times New Roman" w:eastAsia="Times New Roman" w:hAnsi="Times New Roman" w:cs="Times New Roman"/>
          <w:sz w:val="24"/>
          <w:szCs w:val="24"/>
          <w:lang w:eastAsia="es-ES_tradnl" w:bidi="ar-SA"/>
        </w:rPr>
        <w:t>;</w:t>
      </w:r>
      <w:r w:rsidR="00A6186F">
        <w:rPr>
          <w:rFonts w:ascii="Times New Roman" w:eastAsia="Times New Roman" w:hAnsi="Times New Roman" w:cs="Times New Roman"/>
          <w:sz w:val="24"/>
          <w:szCs w:val="24"/>
          <w:lang w:eastAsia="es-ES_tradnl" w:bidi="ar-SA"/>
        </w:rPr>
        <w:t xml:space="preserve"> sin embargo, a la violencia sexual entre hermanos se añadirán </w:t>
      </w:r>
      <w:r w:rsidR="00B01113" w:rsidRPr="00811571">
        <w:rPr>
          <w:rFonts w:ascii="Times New Roman" w:eastAsia="Times New Roman" w:hAnsi="Times New Roman" w:cs="Times New Roman"/>
          <w:color w:val="000000" w:themeColor="text1"/>
          <w:sz w:val="24"/>
          <w:szCs w:val="24"/>
          <w:lang w:eastAsia="es-ES_tradnl" w:bidi="ar-SA"/>
        </w:rPr>
        <w:t>otr</w:t>
      </w:r>
      <w:r w:rsidR="00230EE3">
        <w:rPr>
          <w:rFonts w:ascii="Times New Roman" w:eastAsia="Times New Roman" w:hAnsi="Times New Roman" w:cs="Times New Roman"/>
          <w:color w:val="000000" w:themeColor="text1"/>
          <w:sz w:val="24"/>
          <w:szCs w:val="24"/>
          <w:lang w:eastAsia="es-ES_tradnl" w:bidi="ar-SA"/>
        </w:rPr>
        <w:t>o</w:t>
      </w:r>
      <w:r w:rsidR="00B01113" w:rsidRPr="00811571">
        <w:rPr>
          <w:rFonts w:ascii="Times New Roman" w:eastAsia="Times New Roman" w:hAnsi="Times New Roman" w:cs="Times New Roman"/>
          <w:color w:val="000000" w:themeColor="text1"/>
          <w:sz w:val="24"/>
          <w:szCs w:val="24"/>
          <w:lang w:eastAsia="es-ES_tradnl" w:bidi="ar-SA"/>
        </w:rPr>
        <w:t xml:space="preserve">s específicos, </w:t>
      </w:r>
      <w:r w:rsidR="00811571">
        <w:rPr>
          <w:rFonts w:ascii="Times New Roman" w:eastAsia="Times New Roman" w:hAnsi="Times New Roman" w:cs="Times New Roman"/>
          <w:color w:val="000000" w:themeColor="text1"/>
          <w:sz w:val="24"/>
          <w:szCs w:val="24"/>
          <w:lang w:eastAsia="es-ES_tradnl" w:bidi="ar-SA"/>
        </w:rPr>
        <w:t xml:space="preserve">como </w:t>
      </w:r>
      <w:r w:rsidR="00A6186F" w:rsidRPr="00811571">
        <w:rPr>
          <w:rFonts w:ascii="Times New Roman" w:eastAsia="Times New Roman" w:hAnsi="Times New Roman" w:cs="Times New Roman"/>
          <w:color w:val="000000" w:themeColor="text1"/>
          <w:sz w:val="24"/>
          <w:szCs w:val="24"/>
          <w:lang w:eastAsia="es-ES_tradnl" w:bidi="ar-SA"/>
        </w:rPr>
        <w:t>el</w:t>
      </w:r>
      <w:r w:rsidR="00A6186F">
        <w:rPr>
          <w:rFonts w:ascii="Times New Roman" w:eastAsia="Times New Roman" w:hAnsi="Times New Roman" w:cs="Times New Roman"/>
          <w:sz w:val="24"/>
          <w:szCs w:val="24"/>
          <w:lang w:eastAsia="es-ES_tradnl" w:bidi="ar-SA"/>
        </w:rPr>
        <w:t xml:space="preserve"> ambiente familiar excesivamente represivo </w:t>
      </w:r>
      <w:r w:rsidR="00811571">
        <w:rPr>
          <w:rFonts w:ascii="Times New Roman" w:eastAsia="Times New Roman" w:hAnsi="Times New Roman" w:cs="Times New Roman"/>
          <w:sz w:val="24"/>
          <w:szCs w:val="24"/>
          <w:lang w:eastAsia="es-ES_tradnl" w:bidi="ar-SA"/>
        </w:rPr>
        <w:t>o hipersexualizado</w:t>
      </w:r>
      <w:r w:rsidR="00387277">
        <w:rPr>
          <w:rFonts w:ascii="Times New Roman" w:eastAsia="Times New Roman" w:hAnsi="Times New Roman" w:cs="Times New Roman"/>
          <w:sz w:val="24"/>
          <w:szCs w:val="24"/>
          <w:lang w:eastAsia="es-ES_tradnl" w:bidi="ar-SA"/>
        </w:rPr>
        <w:t>,</w:t>
      </w:r>
      <w:r w:rsidR="00811571">
        <w:rPr>
          <w:rFonts w:ascii="Times New Roman" w:eastAsia="Times New Roman" w:hAnsi="Times New Roman" w:cs="Times New Roman"/>
          <w:color w:val="FF0000"/>
          <w:sz w:val="24"/>
          <w:szCs w:val="24"/>
          <w:lang w:eastAsia="es-ES_tradnl" w:bidi="ar-SA"/>
        </w:rPr>
        <w:t xml:space="preserve"> </w:t>
      </w:r>
      <w:r w:rsidR="00811571">
        <w:rPr>
          <w:rFonts w:ascii="Times New Roman" w:eastAsia="Times New Roman" w:hAnsi="Times New Roman" w:cs="Times New Roman"/>
          <w:color w:val="000000" w:themeColor="text1"/>
          <w:sz w:val="24"/>
          <w:szCs w:val="24"/>
          <w:lang w:eastAsia="es-ES_tradnl" w:bidi="ar-SA"/>
        </w:rPr>
        <w:t>si</w:t>
      </w:r>
      <w:r w:rsidR="00B01113" w:rsidRPr="00B01113">
        <w:rPr>
          <w:rFonts w:ascii="Times New Roman" w:eastAsia="Times New Roman" w:hAnsi="Times New Roman" w:cs="Times New Roman"/>
          <w:color w:val="FF0000"/>
          <w:sz w:val="24"/>
          <w:szCs w:val="24"/>
          <w:lang w:eastAsia="es-ES_tradnl" w:bidi="ar-SA"/>
        </w:rPr>
        <w:t xml:space="preserve"> </w:t>
      </w:r>
      <w:r w:rsidR="00A6186F">
        <w:rPr>
          <w:rFonts w:ascii="Times New Roman" w:eastAsia="Times New Roman" w:hAnsi="Times New Roman" w:cs="Times New Roman"/>
          <w:sz w:val="24"/>
          <w:szCs w:val="24"/>
          <w:lang w:eastAsia="es-ES_tradnl" w:bidi="ar-SA"/>
        </w:rPr>
        <w:t xml:space="preserve"> se produce exhibicionismo </w:t>
      </w:r>
      <w:r w:rsidR="00B6225B">
        <w:rPr>
          <w:rFonts w:ascii="Times New Roman" w:eastAsia="Times New Roman" w:hAnsi="Times New Roman" w:cs="Times New Roman"/>
          <w:sz w:val="24"/>
          <w:szCs w:val="24"/>
          <w:lang w:eastAsia="es-ES_tradnl" w:bidi="ar-SA"/>
        </w:rPr>
        <w:t>y una exposición temprana a</w:t>
      </w:r>
      <w:r w:rsidR="004158BC">
        <w:rPr>
          <w:rFonts w:ascii="Times New Roman" w:eastAsia="Times New Roman" w:hAnsi="Times New Roman" w:cs="Times New Roman"/>
          <w:sz w:val="24"/>
          <w:szCs w:val="24"/>
          <w:lang w:eastAsia="es-ES_tradnl" w:bidi="ar-SA"/>
        </w:rPr>
        <w:t xml:space="preserve"> </w:t>
      </w:r>
      <w:r w:rsidR="004158BC" w:rsidRPr="00266564">
        <w:rPr>
          <w:rFonts w:ascii="Times New Roman" w:eastAsia="Times New Roman" w:hAnsi="Times New Roman" w:cs="Times New Roman"/>
          <w:color w:val="000000" w:themeColor="text1"/>
          <w:sz w:val="24"/>
          <w:szCs w:val="24"/>
          <w:lang w:eastAsia="es-ES_tradnl" w:bidi="ar-SA"/>
        </w:rPr>
        <w:t>la</w:t>
      </w:r>
      <w:r w:rsidR="00B6225B" w:rsidRPr="00266564">
        <w:rPr>
          <w:rFonts w:ascii="Times New Roman" w:eastAsia="Times New Roman" w:hAnsi="Times New Roman" w:cs="Times New Roman"/>
          <w:color w:val="000000" w:themeColor="text1"/>
          <w:sz w:val="24"/>
          <w:szCs w:val="24"/>
          <w:lang w:eastAsia="es-ES_tradnl" w:bidi="ar-SA"/>
        </w:rPr>
        <w:t xml:space="preserve"> porno</w:t>
      </w:r>
      <w:r w:rsidR="004158BC" w:rsidRPr="00266564">
        <w:rPr>
          <w:rFonts w:ascii="Times New Roman" w:eastAsia="Times New Roman" w:hAnsi="Times New Roman" w:cs="Times New Roman"/>
          <w:color w:val="000000" w:themeColor="text1"/>
          <w:sz w:val="24"/>
          <w:szCs w:val="24"/>
          <w:lang w:eastAsia="es-ES_tradnl" w:bidi="ar-SA"/>
        </w:rPr>
        <w:t>grafía</w:t>
      </w:r>
      <w:r w:rsidR="00A6186F" w:rsidRPr="00266564">
        <w:rPr>
          <w:rFonts w:ascii="Times New Roman" w:eastAsia="Times New Roman" w:hAnsi="Times New Roman" w:cs="Times New Roman"/>
          <w:color w:val="000000" w:themeColor="text1"/>
          <w:sz w:val="24"/>
          <w:szCs w:val="24"/>
          <w:lang w:eastAsia="es-ES_tradnl" w:bidi="ar-SA"/>
        </w:rPr>
        <w:t xml:space="preserve"> </w:t>
      </w:r>
      <w:r w:rsidR="00A6186F">
        <w:rPr>
          <w:rFonts w:ascii="Times New Roman" w:eastAsia="Times New Roman" w:hAnsi="Times New Roman" w:cs="Times New Roman"/>
          <w:sz w:val="24"/>
          <w:szCs w:val="24"/>
          <w:lang w:eastAsia="es-ES_tradnl" w:bidi="ar-SA"/>
        </w:rPr>
        <w:t xml:space="preserve">(Caffaro, 2013). </w:t>
      </w:r>
    </w:p>
    <w:p w14:paraId="5450C376" w14:textId="046D1038" w:rsidR="00187277" w:rsidRDefault="00187277" w:rsidP="003E61A5">
      <w:pPr>
        <w:pStyle w:val="Prrafodelista"/>
        <w:numPr>
          <w:ilvl w:val="1"/>
          <w:numId w:val="6"/>
        </w:numPr>
        <w:spacing w:line="360" w:lineRule="auto"/>
        <w:jc w:val="both"/>
        <w:outlineLvl w:val="1"/>
        <w:rPr>
          <w:rFonts w:ascii="Times New Roman" w:eastAsia="Times New Roman" w:hAnsi="Times New Roman" w:cs="Times New Roman"/>
          <w:b/>
          <w:sz w:val="24"/>
          <w:szCs w:val="24"/>
          <w:lang w:eastAsia="es-ES_tradnl" w:bidi="ar-SA"/>
        </w:rPr>
      </w:pPr>
      <w:bookmarkStart w:id="13" w:name="_Toc69128985"/>
      <w:r w:rsidRPr="00187277">
        <w:rPr>
          <w:rFonts w:ascii="Times New Roman" w:eastAsia="Times New Roman" w:hAnsi="Times New Roman" w:cs="Times New Roman"/>
          <w:b/>
          <w:sz w:val="24"/>
          <w:szCs w:val="24"/>
          <w:lang w:eastAsia="es-ES_tradnl" w:bidi="ar-SA"/>
        </w:rPr>
        <w:t>Factores de protección</w:t>
      </w:r>
      <w:bookmarkEnd w:id="13"/>
    </w:p>
    <w:p w14:paraId="2CAF265D" w14:textId="4BF355D7" w:rsidR="00FE0EEF" w:rsidRDefault="004158BC" w:rsidP="00172239">
      <w:pPr>
        <w:shd w:val="clear" w:color="auto" w:fill="FFFFFF"/>
        <w:spacing w:before="100" w:beforeAutospacing="1" w:after="100" w:afterAutospacing="1" w:line="360" w:lineRule="auto"/>
        <w:ind w:firstLine="851"/>
        <w:jc w:val="both"/>
        <w:rPr>
          <w:rFonts w:ascii="Times New Roman" w:eastAsia="Times New Roman" w:hAnsi="Times New Roman" w:cs="Times New Roman"/>
          <w:color w:val="222222"/>
          <w:sz w:val="24"/>
          <w:szCs w:val="24"/>
          <w:shd w:val="clear" w:color="auto" w:fill="FFFFFF"/>
          <w:lang w:eastAsia="es-ES_tradnl" w:bidi="ar-SA"/>
        </w:rPr>
      </w:pPr>
      <w:r w:rsidRPr="00266564">
        <w:rPr>
          <w:rFonts w:ascii="Times New Roman" w:eastAsia="Times New Roman" w:hAnsi="Times New Roman" w:cs="Times New Roman"/>
          <w:color w:val="000000" w:themeColor="text1"/>
          <w:sz w:val="24"/>
          <w:szCs w:val="24"/>
          <w:lang w:eastAsia="es-ES_tradnl" w:bidi="ar-SA"/>
        </w:rPr>
        <w:t>Los factores de protección se entienden como</w:t>
      </w:r>
      <w:r w:rsidR="00FE0EEF" w:rsidRPr="00266564">
        <w:rPr>
          <w:rFonts w:ascii="Times New Roman" w:eastAsia="Times New Roman" w:hAnsi="Times New Roman" w:cs="Times New Roman"/>
          <w:color w:val="000000" w:themeColor="text1"/>
          <w:sz w:val="24"/>
          <w:szCs w:val="24"/>
          <w:lang w:eastAsia="es-ES_tradnl" w:bidi="ar-SA"/>
        </w:rPr>
        <w:t xml:space="preserve"> </w:t>
      </w:r>
      <w:r w:rsidR="00FE0EEF" w:rsidRPr="00FE0EEF">
        <w:rPr>
          <w:rFonts w:ascii="Times New Roman" w:eastAsia="Times New Roman" w:hAnsi="Times New Roman" w:cs="Times New Roman"/>
          <w:sz w:val="24"/>
          <w:szCs w:val="24"/>
          <w:lang w:eastAsia="es-ES_tradnl" w:bidi="ar-SA"/>
        </w:rPr>
        <w:t>moderadores de riesgo y adversidad</w:t>
      </w:r>
      <w:r>
        <w:rPr>
          <w:rFonts w:ascii="Times New Roman" w:eastAsia="Times New Roman" w:hAnsi="Times New Roman" w:cs="Times New Roman"/>
          <w:sz w:val="24"/>
          <w:szCs w:val="24"/>
          <w:lang w:eastAsia="es-ES_tradnl" w:bidi="ar-SA"/>
        </w:rPr>
        <w:t>,</w:t>
      </w:r>
      <w:r w:rsidR="00FE0EEF" w:rsidRPr="00FE0EEF">
        <w:rPr>
          <w:rFonts w:ascii="Times New Roman" w:eastAsia="Times New Roman" w:hAnsi="Times New Roman" w:cs="Times New Roman"/>
          <w:sz w:val="24"/>
          <w:szCs w:val="24"/>
          <w:lang w:eastAsia="es-ES_tradnl" w:bidi="ar-SA"/>
        </w:rPr>
        <w:t xml:space="preserve"> que potencian y mejoran resultados apropiados para el desarrollo. Además, la presencia de ciertos factores de protección facilita y determina la posterior aparición de otros. Una metáfora para comprender este fenómeno es verlo como una balanza, en un lado estarían los factores de riesgo y en el otro los de protección, si es favorable para estos últimos la adaptación adecuada es posible incluso si viven en condiciones de riesgo extremo (Caffaro, 2013). La identificación y conocimiento de este tipo de factores </w:t>
      </w:r>
      <w:r w:rsidR="00FE0EEF" w:rsidRPr="00FE0EEF">
        <w:rPr>
          <w:rFonts w:ascii="Times New Roman" w:eastAsia="Times New Roman" w:hAnsi="Times New Roman" w:cs="Times New Roman"/>
          <w:sz w:val="24"/>
          <w:szCs w:val="24"/>
          <w:lang w:eastAsia="es-ES_tradnl" w:bidi="ar-SA"/>
        </w:rPr>
        <w:lastRenderedPageBreak/>
        <w:t xml:space="preserve">adaptativos son vitales para que los profesionales (psicólogos, trabajadores sociales, profesores etc) y los padres puedan implantar y llevar a cabo acciones de protección </w:t>
      </w:r>
      <w:r w:rsidR="00230EE3">
        <w:rPr>
          <w:rFonts w:ascii="Times New Roman" w:eastAsia="Times New Roman" w:hAnsi="Times New Roman" w:cs="Times New Roman"/>
          <w:sz w:val="24"/>
          <w:szCs w:val="24"/>
          <w:lang w:eastAsia="es-ES_tradnl" w:bidi="ar-SA"/>
        </w:rPr>
        <w:t>y fomentar la</w:t>
      </w:r>
      <w:r>
        <w:rPr>
          <w:rFonts w:ascii="Times New Roman" w:eastAsia="Times New Roman" w:hAnsi="Times New Roman" w:cs="Times New Roman"/>
          <w:sz w:val="24"/>
          <w:szCs w:val="24"/>
          <w:lang w:eastAsia="es-ES_tradnl" w:bidi="ar-SA"/>
        </w:rPr>
        <w:t>s</w:t>
      </w:r>
      <w:r w:rsidR="00230EE3">
        <w:rPr>
          <w:rFonts w:ascii="Times New Roman" w:eastAsia="Times New Roman" w:hAnsi="Times New Roman" w:cs="Times New Roman"/>
          <w:sz w:val="24"/>
          <w:szCs w:val="24"/>
          <w:lang w:eastAsia="es-ES_tradnl" w:bidi="ar-SA"/>
        </w:rPr>
        <w:t xml:space="preserve"> fortalezas </w:t>
      </w:r>
      <w:r w:rsidR="00FE0EEF" w:rsidRPr="00FE0EEF">
        <w:rPr>
          <w:rFonts w:ascii="Times New Roman" w:eastAsia="Times New Roman" w:hAnsi="Times New Roman" w:cs="Times New Roman"/>
          <w:sz w:val="24"/>
          <w:szCs w:val="24"/>
          <w:lang w:eastAsia="es-ES_tradnl" w:bidi="ar-SA"/>
        </w:rPr>
        <w:t>(</w:t>
      </w:r>
      <w:r w:rsidR="00FE0EEF" w:rsidRPr="00FE0EEF">
        <w:rPr>
          <w:rFonts w:ascii="Times New Roman" w:eastAsia="Times New Roman" w:hAnsi="Times New Roman" w:cs="Times New Roman"/>
          <w:color w:val="222222"/>
          <w:sz w:val="24"/>
          <w:szCs w:val="24"/>
          <w:shd w:val="clear" w:color="auto" w:fill="FFFFFF"/>
          <w:lang w:eastAsia="es-ES_tradnl" w:bidi="ar-SA"/>
        </w:rPr>
        <w:t>Meyers, 2016).</w:t>
      </w:r>
    </w:p>
    <w:p w14:paraId="3F2FCC96" w14:textId="3D0F01D4" w:rsidR="001B6631" w:rsidRPr="00271818" w:rsidRDefault="001B6631" w:rsidP="0018052F">
      <w:pPr>
        <w:spacing w:after="0" w:line="360" w:lineRule="auto"/>
        <w:ind w:firstLine="360"/>
        <w:jc w:val="both"/>
        <w:rPr>
          <w:rFonts w:ascii="Times New Roman" w:eastAsia="Times New Roman" w:hAnsi="Times New Roman" w:cs="Times New Roman"/>
          <w:szCs w:val="24"/>
          <w:lang w:eastAsia="es-ES_tradnl" w:bidi="ar-SA"/>
        </w:rPr>
      </w:pPr>
      <w:r w:rsidRPr="001B6631">
        <w:rPr>
          <w:rFonts w:ascii="Times New Roman" w:eastAsia="Times New Roman" w:hAnsi="Times New Roman" w:cs="Times New Roman"/>
          <w:color w:val="000000"/>
          <w:sz w:val="24"/>
          <w:szCs w:val="27"/>
          <w:lang w:eastAsia="es-ES_tradnl" w:bidi="ar-SA"/>
        </w:rPr>
        <w:t>Al igual que en el caso de los factores de riesgo, se pueden identificar factores individuales y sistémicos como factores de protección para la violencia entre hermanos.</w:t>
      </w:r>
      <w:r w:rsidR="00783F0B">
        <w:rPr>
          <w:rFonts w:ascii="Times New Roman" w:eastAsia="Times New Roman" w:hAnsi="Times New Roman" w:cs="Times New Roman"/>
          <w:color w:val="000000"/>
          <w:sz w:val="24"/>
          <w:szCs w:val="27"/>
          <w:lang w:eastAsia="es-ES_tradnl" w:bidi="ar-SA"/>
        </w:rPr>
        <w:t xml:space="preserve"> Sin embargo, en este caso no se han encontrado estudios que hagan distinción entre los factores de protección para no convertirse en víctima ni agresor. </w:t>
      </w:r>
    </w:p>
    <w:p w14:paraId="36A648D9" w14:textId="768CEB76" w:rsidR="00230EE3" w:rsidRDefault="004158BC" w:rsidP="003E61A5">
      <w:pPr>
        <w:pStyle w:val="Prrafodelista"/>
        <w:numPr>
          <w:ilvl w:val="2"/>
          <w:numId w:val="6"/>
        </w:numPr>
        <w:shd w:val="clear" w:color="auto" w:fill="FFFFFF"/>
        <w:spacing w:before="100" w:beforeAutospacing="1" w:after="100" w:afterAutospacing="1" w:line="360" w:lineRule="auto"/>
        <w:jc w:val="both"/>
        <w:outlineLvl w:val="2"/>
        <w:rPr>
          <w:rFonts w:ascii="Times New Roman" w:eastAsia="Times New Roman" w:hAnsi="Times New Roman" w:cs="Times New Roman"/>
          <w:b/>
          <w:color w:val="222222"/>
          <w:sz w:val="24"/>
          <w:szCs w:val="24"/>
          <w:shd w:val="clear" w:color="auto" w:fill="FFFFFF"/>
          <w:lang w:eastAsia="es-ES_tradnl" w:bidi="ar-SA"/>
        </w:rPr>
      </w:pPr>
      <w:bookmarkStart w:id="14" w:name="_Toc69128986"/>
      <w:r>
        <w:rPr>
          <w:rFonts w:ascii="Times New Roman" w:eastAsia="Times New Roman" w:hAnsi="Times New Roman" w:cs="Times New Roman"/>
          <w:b/>
          <w:color w:val="222222"/>
          <w:sz w:val="24"/>
          <w:szCs w:val="24"/>
          <w:shd w:val="clear" w:color="auto" w:fill="FFFFFF"/>
          <w:lang w:eastAsia="es-ES_tradnl" w:bidi="ar-SA"/>
        </w:rPr>
        <w:t>Factores de protección i</w:t>
      </w:r>
      <w:r w:rsidR="00230EE3" w:rsidRPr="00230EE3">
        <w:rPr>
          <w:rFonts w:ascii="Times New Roman" w:eastAsia="Times New Roman" w:hAnsi="Times New Roman" w:cs="Times New Roman"/>
          <w:b/>
          <w:color w:val="222222"/>
          <w:sz w:val="24"/>
          <w:szCs w:val="24"/>
          <w:shd w:val="clear" w:color="auto" w:fill="FFFFFF"/>
          <w:lang w:eastAsia="es-ES_tradnl" w:bidi="ar-SA"/>
        </w:rPr>
        <w:t>ndividuales</w:t>
      </w:r>
      <w:bookmarkEnd w:id="14"/>
      <w:r w:rsidR="00230EE3" w:rsidRPr="00230EE3">
        <w:rPr>
          <w:rFonts w:ascii="Times New Roman" w:eastAsia="Times New Roman" w:hAnsi="Times New Roman" w:cs="Times New Roman"/>
          <w:b/>
          <w:color w:val="222222"/>
          <w:sz w:val="24"/>
          <w:szCs w:val="24"/>
          <w:shd w:val="clear" w:color="auto" w:fill="FFFFFF"/>
          <w:lang w:eastAsia="es-ES_tradnl" w:bidi="ar-SA"/>
        </w:rPr>
        <w:t xml:space="preserve"> </w:t>
      </w:r>
    </w:p>
    <w:p w14:paraId="2FD91A03" w14:textId="3C17872B" w:rsidR="00172239" w:rsidRPr="00172239" w:rsidRDefault="00172239" w:rsidP="00172239">
      <w:pPr>
        <w:shd w:val="clear" w:color="auto" w:fill="FFFFFF"/>
        <w:spacing w:before="100" w:beforeAutospacing="1" w:after="100" w:afterAutospacing="1" w:line="360" w:lineRule="auto"/>
        <w:ind w:firstLine="851"/>
        <w:jc w:val="both"/>
        <w:rPr>
          <w:rFonts w:ascii="Times New Roman" w:eastAsia="Times New Roman" w:hAnsi="Times New Roman" w:cs="Times New Roman"/>
          <w:sz w:val="24"/>
          <w:szCs w:val="18"/>
          <w:lang w:eastAsia="es-ES_tradnl" w:bidi="ar-SA"/>
        </w:rPr>
      </w:pPr>
      <w:r w:rsidRPr="00172239">
        <w:rPr>
          <w:rFonts w:ascii="Times New Roman" w:eastAsia="Times New Roman" w:hAnsi="Times New Roman" w:cs="Times New Roman"/>
          <w:sz w:val="24"/>
          <w:szCs w:val="18"/>
          <w:lang w:eastAsia="es-ES_tradnl" w:bidi="ar-SA"/>
        </w:rPr>
        <w:t>Fergus y Zimmerman (2005) definen la resiliencia como el proceso de superar los efectos negativos de la exposición al riesgo, de lidiar de manera adecuada con experiencias traumáticas y de evitar o mitigar las trayectorias asociadas a esos riesgos. Los factores que contribuyen a la resiliencia son los siguientes: temperamento, relaciones de confianza, apoyo por parte de los iguales y de la comunidad. Del mismo modo, Caffaro (2013) y Meyers (2016) observan que las personas resilientes son capaces y tienen una mayor facilidad para obtener apoyo y establecer vínculos afectivos fuera de su núcleo familiar: de la comunidad (vecinos, profesores) y de sus iguales</w:t>
      </w:r>
      <w:r w:rsidR="004158BC">
        <w:rPr>
          <w:rFonts w:ascii="Times New Roman" w:eastAsia="Times New Roman" w:hAnsi="Times New Roman" w:cs="Times New Roman"/>
          <w:sz w:val="24"/>
          <w:szCs w:val="18"/>
          <w:lang w:eastAsia="es-ES_tradnl" w:bidi="ar-SA"/>
        </w:rPr>
        <w:t>; e</w:t>
      </w:r>
      <w:r w:rsidRPr="00172239">
        <w:rPr>
          <w:rFonts w:ascii="Times New Roman" w:eastAsia="Times New Roman" w:hAnsi="Times New Roman" w:cs="Times New Roman"/>
          <w:sz w:val="24"/>
          <w:szCs w:val="18"/>
          <w:lang w:eastAsia="es-ES_tradnl" w:bidi="ar-SA"/>
        </w:rPr>
        <w:t xml:space="preserve">stas personas tienden a buscar consuelo y amparo en tiempos de crisis o transición. </w:t>
      </w:r>
      <w:r w:rsidR="00783F0B">
        <w:rPr>
          <w:rFonts w:ascii="Times New Roman" w:eastAsia="Times New Roman" w:hAnsi="Times New Roman" w:cs="Times New Roman"/>
          <w:sz w:val="24"/>
          <w:szCs w:val="18"/>
          <w:lang w:eastAsia="es-ES_tradnl" w:bidi="ar-SA"/>
        </w:rPr>
        <w:t>Lo</w:t>
      </w:r>
      <w:r w:rsidRPr="00172239">
        <w:rPr>
          <w:rFonts w:ascii="Times New Roman" w:eastAsia="Times New Roman" w:hAnsi="Times New Roman" w:cs="Times New Roman"/>
          <w:sz w:val="24"/>
          <w:szCs w:val="18"/>
          <w:lang w:eastAsia="es-ES_tradnl" w:bidi="ar-SA"/>
        </w:rPr>
        <w:t xml:space="preserve">s apoyos pueden reforzar las competencias de esas personas y proporcionarles con figuras de referencia positivas. </w:t>
      </w:r>
    </w:p>
    <w:p w14:paraId="54FBB0BB" w14:textId="43A6E634" w:rsidR="00172239" w:rsidRPr="00172239" w:rsidRDefault="00172239" w:rsidP="00172239">
      <w:pPr>
        <w:shd w:val="clear" w:color="auto" w:fill="FFFFFF"/>
        <w:spacing w:before="100" w:beforeAutospacing="1" w:after="100" w:afterAutospacing="1" w:line="360" w:lineRule="auto"/>
        <w:ind w:firstLine="360"/>
        <w:jc w:val="both"/>
        <w:rPr>
          <w:rFonts w:ascii="Times New Roman" w:eastAsia="Times New Roman" w:hAnsi="Times New Roman" w:cs="Times New Roman"/>
          <w:sz w:val="24"/>
          <w:szCs w:val="18"/>
          <w:lang w:eastAsia="es-ES_tradnl" w:bidi="ar-SA"/>
        </w:rPr>
      </w:pPr>
      <w:r w:rsidRPr="00172239">
        <w:rPr>
          <w:rFonts w:ascii="Times New Roman" w:eastAsia="Times New Roman" w:hAnsi="Times New Roman" w:cs="Times New Roman"/>
          <w:sz w:val="24"/>
          <w:szCs w:val="18"/>
          <w:lang w:eastAsia="es-ES_tradnl" w:bidi="ar-SA"/>
        </w:rPr>
        <w:tab/>
        <w:t xml:space="preserve">Meyers (2016), en su estudio cualitativo, encuentra </w:t>
      </w:r>
      <w:r w:rsidR="004158BC" w:rsidRPr="00674C19">
        <w:rPr>
          <w:rFonts w:ascii="Times New Roman" w:eastAsia="Times New Roman" w:hAnsi="Times New Roman" w:cs="Times New Roman"/>
          <w:color w:val="000000" w:themeColor="text1"/>
          <w:sz w:val="24"/>
          <w:szCs w:val="18"/>
          <w:lang w:eastAsia="es-ES_tradnl" w:bidi="ar-SA"/>
        </w:rPr>
        <w:t>ciertos</w:t>
      </w:r>
      <w:r w:rsidRPr="00674C19">
        <w:rPr>
          <w:rFonts w:ascii="Times New Roman" w:eastAsia="Times New Roman" w:hAnsi="Times New Roman" w:cs="Times New Roman"/>
          <w:color w:val="000000" w:themeColor="text1"/>
          <w:sz w:val="24"/>
          <w:szCs w:val="18"/>
          <w:lang w:eastAsia="es-ES_tradnl" w:bidi="ar-SA"/>
        </w:rPr>
        <w:t xml:space="preserve"> </w:t>
      </w:r>
      <w:r w:rsidRPr="00172239">
        <w:rPr>
          <w:rFonts w:ascii="Times New Roman" w:eastAsia="Times New Roman" w:hAnsi="Times New Roman" w:cs="Times New Roman"/>
          <w:sz w:val="24"/>
          <w:szCs w:val="18"/>
          <w:lang w:eastAsia="es-ES_tradnl" w:bidi="ar-SA"/>
        </w:rPr>
        <w:t>factores de protección para poder hacer frente a la violencia entre hermano</w:t>
      </w:r>
      <w:r w:rsidR="00615289">
        <w:rPr>
          <w:rFonts w:ascii="Times New Roman" w:eastAsia="Times New Roman" w:hAnsi="Times New Roman" w:cs="Times New Roman"/>
          <w:sz w:val="24"/>
          <w:szCs w:val="18"/>
          <w:lang w:eastAsia="es-ES_tradnl" w:bidi="ar-SA"/>
        </w:rPr>
        <w:t xml:space="preserve">s. Es decir, estos factores no son para prevenir la aparición de la violencia entre hermanos sino para favorecer un adecuado desarrollo a pesar de vivir con esas dinámicas nocivas. </w:t>
      </w:r>
      <w:r w:rsidRPr="00172239">
        <w:rPr>
          <w:rFonts w:ascii="Times New Roman" w:eastAsia="Times New Roman" w:hAnsi="Times New Roman" w:cs="Times New Roman"/>
          <w:sz w:val="24"/>
          <w:szCs w:val="18"/>
          <w:lang w:eastAsia="es-ES_tradnl" w:bidi="ar-SA"/>
        </w:rPr>
        <w:t xml:space="preserve"> </w:t>
      </w:r>
      <w:r w:rsidR="00615289">
        <w:rPr>
          <w:rFonts w:ascii="Times New Roman" w:eastAsia="Times New Roman" w:hAnsi="Times New Roman" w:cs="Times New Roman"/>
          <w:sz w:val="24"/>
          <w:szCs w:val="18"/>
          <w:lang w:eastAsia="es-ES_tradnl" w:bidi="ar-SA"/>
        </w:rPr>
        <w:t>L</w:t>
      </w:r>
      <w:r w:rsidRPr="00172239">
        <w:rPr>
          <w:rFonts w:ascii="Times New Roman" w:eastAsia="Times New Roman" w:hAnsi="Times New Roman" w:cs="Times New Roman"/>
          <w:sz w:val="24"/>
          <w:szCs w:val="18"/>
          <w:lang w:eastAsia="es-ES_tradnl" w:bidi="ar-SA"/>
        </w:rPr>
        <w:t xml:space="preserve">a relación con los iguales </w:t>
      </w:r>
      <w:r w:rsidR="00615289">
        <w:rPr>
          <w:rFonts w:ascii="Times New Roman" w:eastAsia="Times New Roman" w:hAnsi="Times New Roman" w:cs="Times New Roman"/>
          <w:sz w:val="24"/>
          <w:szCs w:val="18"/>
          <w:lang w:eastAsia="es-ES_tradnl" w:bidi="ar-SA"/>
        </w:rPr>
        <w:t xml:space="preserve">sirve de apoyo, </w:t>
      </w:r>
      <w:r w:rsidRPr="00172239">
        <w:rPr>
          <w:rFonts w:ascii="Times New Roman" w:eastAsia="Times New Roman" w:hAnsi="Times New Roman" w:cs="Times New Roman"/>
          <w:sz w:val="24"/>
          <w:szCs w:val="18"/>
          <w:lang w:eastAsia="es-ES_tradnl" w:bidi="ar-SA"/>
        </w:rPr>
        <w:t>les ayuda a obtener un sentido de estabilidad y</w:t>
      </w:r>
      <w:r w:rsidR="00615289">
        <w:rPr>
          <w:rFonts w:ascii="Times New Roman" w:eastAsia="Times New Roman" w:hAnsi="Times New Roman" w:cs="Times New Roman"/>
          <w:sz w:val="24"/>
          <w:szCs w:val="18"/>
          <w:lang w:eastAsia="es-ES_tradnl" w:bidi="ar-SA"/>
        </w:rPr>
        <w:t xml:space="preserve"> en su presencia se sienten </w:t>
      </w:r>
      <w:r w:rsidRPr="00172239">
        <w:rPr>
          <w:rFonts w:ascii="Times New Roman" w:eastAsia="Times New Roman" w:hAnsi="Times New Roman" w:cs="Times New Roman"/>
          <w:sz w:val="24"/>
          <w:szCs w:val="18"/>
          <w:lang w:eastAsia="es-ES_tradnl" w:bidi="ar-SA"/>
        </w:rPr>
        <w:t xml:space="preserve"> protegidos. De igual modo, actividades creativas como el arte o el deporte, facilitan una liberación emocional y un descanso del ambiente familiar. Asimismo, el sentido de pertenencia que proporciona un grupo (de iguales, la comunidad, actividades extraescolares..) ayuda a creer en sus capacidades,  a sentirse aceptados y valiosos. Por último, pudo observar como ir a terapia funciona como factor de protección puesto que disponen de un espacio seguro donde se sienten validados y aceptados incondicionalmente. Estos hallazgos están en línea con el estudio que realizó Doyle en 1997 como se citó en Caffaro (2013), </w:t>
      </w:r>
      <w:r w:rsidR="00CF639D" w:rsidRPr="001B6631">
        <w:rPr>
          <w:rFonts w:ascii="Times New Roman" w:eastAsia="Times New Roman" w:hAnsi="Times New Roman" w:cs="Times New Roman"/>
          <w:color w:val="000000" w:themeColor="text1"/>
          <w:sz w:val="24"/>
          <w:szCs w:val="18"/>
          <w:lang w:eastAsia="es-ES_tradnl" w:bidi="ar-SA"/>
        </w:rPr>
        <w:t xml:space="preserve">quien considera </w:t>
      </w:r>
      <w:r w:rsidRPr="00172239">
        <w:rPr>
          <w:rFonts w:ascii="Times New Roman" w:eastAsia="Times New Roman" w:hAnsi="Times New Roman" w:cs="Times New Roman"/>
          <w:sz w:val="24"/>
          <w:szCs w:val="18"/>
          <w:lang w:eastAsia="es-ES_tradnl" w:bidi="ar-SA"/>
        </w:rPr>
        <w:t xml:space="preserve">que el factor más relevante de cara </w:t>
      </w:r>
      <w:r w:rsidRPr="00172239">
        <w:rPr>
          <w:rFonts w:ascii="Times New Roman" w:eastAsia="Times New Roman" w:hAnsi="Times New Roman" w:cs="Times New Roman"/>
          <w:sz w:val="24"/>
          <w:szCs w:val="18"/>
          <w:lang w:eastAsia="es-ES_tradnl" w:bidi="ar-SA"/>
        </w:rPr>
        <w:lastRenderedPageBreak/>
        <w:t xml:space="preserve">a la resiliencia y a que la balanza de factores de protección sea favorable, es que tengan al menos a una persona que les haga sentir importantes y que les ofrezca afecto y una mirada positiva. </w:t>
      </w:r>
      <w:r w:rsidRPr="00172239">
        <w:rPr>
          <w:rFonts w:ascii="Times New Roman" w:hAnsi="Times New Roman" w:cs="Times New Roman"/>
          <w:color w:val="333333"/>
          <w:sz w:val="24"/>
          <w:szCs w:val="24"/>
          <w:shd w:val="clear" w:color="auto" w:fill="FFFFFF"/>
        </w:rPr>
        <w:t>As</w:t>
      </w:r>
      <w:r w:rsidR="00674C19">
        <w:rPr>
          <w:rFonts w:ascii="Times New Roman" w:hAnsi="Times New Roman" w:cs="Times New Roman"/>
          <w:color w:val="333333"/>
          <w:sz w:val="24"/>
          <w:szCs w:val="24"/>
          <w:shd w:val="clear" w:color="auto" w:fill="FFFFFF"/>
        </w:rPr>
        <w:t>í como</w:t>
      </w:r>
      <w:r w:rsidRPr="00172239">
        <w:rPr>
          <w:rFonts w:ascii="Times New Roman" w:hAnsi="Times New Roman" w:cs="Times New Roman"/>
          <w:color w:val="333333"/>
          <w:sz w:val="24"/>
          <w:szCs w:val="24"/>
          <w:shd w:val="clear" w:color="auto" w:fill="FFFFFF"/>
        </w:rPr>
        <w:t>, tener una alta autoestima y unas estrategias de afrontamiento adecuadas</w:t>
      </w:r>
      <w:r>
        <w:rPr>
          <w:rFonts w:ascii="Times New Roman" w:hAnsi="Times New Roman" w:cs="Times New Roman"/>
          <w:color w:val="333333"/>
          <w:sz w:val="24"/>
          <w:szCs w:val="24"/>
          <w:shd w:val="clear" w:color="auto" w:fill="FFFFFF"/>
        </w:rPr>
        <w:t>.</w:t>
      </w:r>
    </w:p>
    <w:p w14:paraId="02D12297" w14:textId="2D29884B" w:rsidR="00230EE3" w:rsidRPr="003E61A5" w:rsidRDefault="00271818" w:rsidP="003E61A5">
      <w:pPr>
        <w:pStyle w:val="Prrafodelista"/>
        <w:numPr>
          <w:ilvl w:val="2"/>
          <w:numId w:val="6"/>
        </w:numPr>
        <w:shd w:val="clear" w:color="auto" w:fill="FFFFFF"/>
        <w:spacing w:before="100" w:beforeAutospacing="1" w:after="100" w:afterAutospacing="1" w:line="360" w:lineRule="auto"/>
        <w:jc w:val="both"/>
        <w:outlineLvl w:val="2"/>
        <w:rPr>
          <w:rFonts w:ascii="Times New Roman" w:eastAsia="Times New Roman" w:hAnsi="Times New Roman" w:cs="Times New Roman"/>
          <w:b/>
          <w:color w:val="000000" w:themeColor="text1"/>
          <w:sz w:val="24"/>
          <w:szCs w:val="24"/>
          <w:shd w:val="clear" w:color="auto" w:fill="FFFFFF"/>
          <w:lang w:eastAsia="es-ES_tradnl" w:bidi="ar-SA"/>
        </w:rPr>
      </w:pPr>
      <w:bookmarkStart w:id="15" w:name="_Toc69128987"/>
      <w:r w:rsidRPr="003E61A5">
        <w:rPr>
          <w:rFonts w:ascii="Times New Roman" w:eastAsia="Times New Roman" w:hAnsi="Times New Roman" w:cs="Times New Roman"/>
          <w:b/>
          <w:color w:val="000000" w:themeColor="text1"/>
          <w:sz w:val="24"/>
          <w:szCs w:val="24"/>
          <w:shd w:val="clear" w:color="auto" w:fill="FFFFFF"/>
          <w:lang w:eastAsia="es-ES_tradnl" w:bidi="ar-SA"/>
        </w:rPr>
        <w:t xml:space="preserve">Factores de </w:t>
      </w:r>
      <w:r w:rsidR="003E61A5" w:rsidRPr="003E61A5">
        <w:rPr>
          <w:rFonts w:ascii="Times New Roman" w:eastAsia="Times New Roman" w:hAnsi="Times New Roman" w:cs="Times New Roman"/>
          <w:b/>
          <w:color w:val="000000" w:themeColor="text1"/>
          <w:sz w:val="24"/>
          <w:szCs w:val="24"/>
          <w:shd w:val="clear" w:color="auto" w:fill="FFFFFF"/>
          <w:lang w:eastAsia="es-ES_tradnl" w:bidi="ar-SA"/>
        </w:rPr>
        <w:t>protección</w:t>
      </w:r>
      <w:r w:rsidRPr="003E61A5">
        <w:rPr>
          <w:rFonts w:ascii="Times New Roman" w:eastAsia="Times New Roman" w:hAnsi="Times New Roman" w:cs="Times New Roman"/>
          <w:b/>
          <w:color w:val="000000" w:themeColor="text1"/>
          <w:sz w:val="24"/>
          <w:szCs w:val="24"/>
          <w:shd w:val="clear" w:color="auto" w:fill="FFFFFF"/>
          <w:lang w:eastAsia="es-ES_tradnl" w:bidi="ar-SA"/>
        </w:rPr>
        <w:t xml:space="preserve"> s</w:t>
      </w:r>
      <w:r w:rsidR="00230EE3" w:rsidRPr="003E61A5">
        <w:rPr>
          <w:rFonts w:ascii="Times New Roman" w:eastAsia="Times New Roman" w:hAnsi="Times New Roman" w:cs="Times New Roman"/>
          <w:b/>
          <w:color w:val="000000" w:themeColor="text1"/>
          <w:sz w:val="24"/>
          <w:szCs w:val="24"/>
          <w:shd w:val="clear" w:color="auto" w:fill="FFFFFF"/>
          <w:lang w:eastAsia="es-ES_tradnl" w:bidi="ar-SA"/>
        </w:rPr>
        <w:t>istémicos</w:t>
      </w:r>
      <w:bookmarkEnd w:id="15"/>
    </w:p>
    <w:p w14:paraId="565F954D" w14:textId="3B477D5F" w:rsidR="00FE0EEF" w:rsidRPr="00FE0EEF" w:rsidRDefault="00FE0EEF" w:rsidP="00172239">
      <w:pPr>
        <w:shd w:val="clear" w:color="auto" w:fill="FFFFFF"/>
        <w:spacing w:before="100" w:beforeAutospacing="1" w:after="100" w:afterAutospacing="1" w:line="360" w:lineRule="auto"/>
        <w:ind w:firstLine="348"/>
        <w:jc w:val="both"/>
        <w:rPr>
          <w:rFonts w:ascii="Times New Roman" w:eastAsia="Times New Roman" w:hAnsi="Times New Roman" w:cs="Times New Roman"/>
          <w:sz w:val="24"/>
          <w:szCs w:val="24"/>
          <w:lang w:eastAsia="es-ES_tradnl" w:bidi="ar-SA"/>
        </w:rPr>
      </w:pPr>
      <w:r w:rsidRPr="00FE0EEF">
        <w:rPr>
          <w:rFonts w:ascii="Times New Roman" w:eastAsia="Times New Roman" w:hAnsi="Times New Roman" w:cs="Times New Roman"/>
          <w:sz w:val="24"/>
          <w:szCs w:val="24"/>
          <w:lang w:eastAsia="es-ES_tradnl" w:bidi="ar-SA"/>
        </w:rPr>
        <w:t xml:space="preserve">Según Minuchin (1985), las familias funcionales están abiertas a un feedback externo e interno. De esta manera, son flexibles, pueden adaptarse a los cambios y necesidades de los miembros y, a su vez, son lo suficientemente estables como para dar continuidad a lo largo de todo el ciclo familiar. </w:t>
      </w:r>
      <w:r w:rsidRPr="00FE0EEF">
        <w:rPr>
          <w:rFonts w:ascii="Times New Roman" w:eastAsia="Times New Roman" w:hAnsi="Times New Roman" w:cs="Times New Roman"/>
          <w:color w:val="000000" w:themeColor="text1"/>
          <w:sz w:val="24"/>
          <w:szCs w:val="24"/>
          <w:lang w:eastAsia="es-ES_tradnl" w:bidi="ar-SA"/>
        </w:rPr>
        <w:t xml:space="preserve">Este tipo de familias se caracteriza por una falta de intromisión de los padres al subsistema fraternal, es decir, respetan los límites mientras siguen siendo participativos en su vida. </w:t>
      </w:r>
      <w:r w:rsidR="00230EE3" w:rsidRPr="00230EE3">
        <w:rPr>
          <w:rFonts w:ascii="Times New Roman" w:hAnsi="Times New Roman" w:cs="Times New Roman"/>
          <w:color w:val="1A1A1A"/>
          <w:sz w:val="24"/>
          <w:szCs w:val="24"/>
        </w:rPr>
        <w:t>Caffaro</w:t>
      </w:r>
      <w:r w:rsidR="00230EE3">
        <w:rPr>
          <w:rFonts w:ascii="Times New Roman" w:hAnsi="Times New Roman" w:cs="Times New Roman"/>
          <w:color w:val="1A1A1A"/>
          <w:sz w:val="24"/>
          <w:szCs w:val="24"/>
        </w:rPr>
        <w:t xml:space="preserve"> </w:t>
      </w:r>
      <w:r w:rsidR="00230EE3" w:rsidRPr="00230EE3">
        <w:rPr>
          <w:rFonts w:ascii="Times New Roman" w:hAnsi="Times New Roman" w:cs="Times New Roman"/>
          <w:color w:val="1A1A1A"/>
          <w:sz w:val="24"/>
          <w:szCs w:val="24"/>
        </w:rPr>
        <w:t>&amp; Conn-Caffaro, (2005)</w:t>
      </w:r>
      <w:r w:rsidR="00715DF9">
        <w:rPr>
          <w:rFonts w:ascii="Times New Roman" w:eastAsia="Times New Roman" w:hAnsi="Times New Roman" w:cs="Times New Roman"/>
          <w:color w:val="000000" w:themeColor="text1"/>
          <w:sz w:val="24"/>
          <w:szCs w:val="24"/>
          <w:lang w:eastAsia="es-ES_tradnl" w:bidi="ar-SA"/>
        </w:rPr>
        <w:t xml:space="preserve">, </w:t>
      </w:r>
      <w:r w:rsidR="006E5D02">
        <w:rPr>
          <w:rFonts w:ascii="Times New Roman" w:eastAsia="Times New Roman" w:hAnsi="Times New Roman" w:cs="Times New Roman"/>
          <w:color w:val="000000" w:themeColor="text1"/>
          <w:sz w:val="24"/>
          <w:szCs w:val="24"/>
          <w:lang w:eastAsia="es-ES_tradnl" w:bidi="ar-SA"/>
        </w:rPr>
        <w:t>señala que esto</w:t>
      </w:r>
      <w:r w:rsidR="00783F0B">
        <w:rPr>
          <w:rFonts w:ascii="Times New Roman" w:eastAsia="Times New Roman" w:hAnsi="Times New Roman" w:cs="Times New Roman"/>
          <w:color w:val="000000" w:themeColor="text1"/>
          <w:sz w:val="24"/>
          <w:szCs w:val="24"/>
          <w:lang w:eastAsia="es-ES_tradnl" w:bidi="ar-SA"/>
        </w:rPr>
        <w:t xml:space="preserve">s comportamientos </w:t>
      </w:r>
      <w:r w:rsidR="006E5D02">
        <w:rPr>
          <w:rFonts w:ascii="Times New Roman" w:eastAsia="Times New Roman" w:hAnsi="Times New Roman" w:cs="Times New Roman"/>
          <w:color w:val="000000" w:themeColor="text1"/>
          <w:sz w:val="24"/>
          <w:szCs w:val="24"/>
          <w:lang w:eastAsia="es-ES_tradnl" w:bidi="ar-SA"/>
        </w:rPr>
        <w:t>permite</w:t>
      </w:r>
      <w:r w:rsidR="00783F0B">
        <w:rPr>
          <w:rFonts w:ascii="Times New Roman" w:eastAsia="Times New Roman" w:hAnsi="Times New Roman" w:cs="Times New Roman"/>
          <w:color w:val="000000" w:themeColor="text1"/>
          <w:sz w:val="24"/>
          <w:szCs w:val="24"/>
          <w:lang w:eastAsia="es-ES_tradnl" w:bidi="ar-SA"/>
        </w:rPr>
        <w:t>n</w:t>
      </w:r>
      <w:r w:rsidR="006E5D02">
        <w:rPr>
          <w:rFonts w:ascii="Times New Roman" w:eastAsia="Times New Roman" w:hAnsi="Times New Roman" w:cs="Times New Roman"/>
          <w:color w:val="000000" w:themeColor="text1"/>
          <w:sz w:val="24"/>
          <w:szCs w:val="24"/>
          <w:lang w:eastAsia="es-ES_tradnl" w:bidi="ar-SA"/>
        </w:rPr>
        <w:t xml:space="preserve"> a los padres respetar la individualidad de cada miembro. </w:t>
      </w:r>
      <w:r w:rsidRPr="00FE0EEF">
        <w:rPr>
          <w:rFonts w:ascii="Times New Roman" w:eastAsia="Times New Roman" w:hAnsi="Times New Roman" w:cs="Times New Roman"/>
          <w:color w:val="000000" w:themeColor="text1"/>
          <w:sz w:val="24"/>
          <w:szCs w:val="24"/>
          <w:lang w:eastAsia="es-ES_tradnl" w:bidi="ar-SA"/>
        </w:rPr>
        <w:t xml:space="preserve">De la misma manera, </w:t>
      </w:r>
      <w:r w:rsidRPr="00FE0EEF">
        <w:rPr>
          <w:rFonts w:ascii="Times New Roman" w:eastAsia="Times New Roman" w:hAnsi="Times New Roman" w:cs="Times New Roman"/>
          <w:sz w:val="24"/>
          <w:szCs w:val="24"/>
          <w:lang w:eastAsia="es-ES_tradnl" w:bidi="ar-SA"/>
        </w:rPr>
        <w:t>Caffaro (2013),</w:t>
      </w:r>
      <w:r w:rsidR="00615289">
        <w:rPr>
          <w:rFonts w:ascii="Times New Roman" w:eastAsia="Times New Roman" w:hAnsi="Times New Roman" w:cs="Times New Roman"/>
          <w:sz w:val="24"/>
          <w:szCs w:val="24"/>
          <w:lang w:eastAsia="es-ES_tradnl" w:bidi="ar-SA"/>
        </w:rPr>
        <w:t xml:space="preserve"> </w:t>
      </w:r>
      <w:r w:rsidR="00FB4E58">
        <w:rPr>
          <w:rFonts w:ascii="Times New Roman" w:eastAsia="Times New Roman" w:hAnsi="Times New Roman" w:cs="Times New Roman"/>
          <w:sz w:val="24"/>
          <w:szCs w:val="24"/>
          <w:lang w:eastAsia="es-ES_tradnl" w:bidi="ar-SA"/>
        </w:rPr>
        <w:t xml:space="preserve">considera que cuando </w:t>
      </w:r>
      <w:r w:rsidR="00615289">
        <w:rPr>
          <w:rFonts w:ascii="Times New Roman" w:eastAsia="Times New Roman" w:hAnsi="Times New Roman" w:cs="Times New Roman"/>
          <w:sz w:val="24"/>
          <w:szCs w:val="24"/>
          <w:lang w:eastAsia="es-ES_tradnl" w:bidi="ar-SA"/>
        </w:rPr>
        <w:t>la relación de hermanos est</w:t>
      </w:r>
      <w:r w:rsidR="00271818">
        <w:rPr>
          <w:rFonts w:ascii="Times New Roman" w:eastAsia="Times New Roman" w:hAnsi="Times New Roman" w:cs="Times New Roman"/>
          <w:sz w:val="24"/>
          <w:szCs w:val="24"/>
          <w:lang w:eastAsia="es-ES_tradnl" w:bidi="ar-SA"/>
        </w:rPr>
        <w:t>á</w:t>
      </w:r>
      <w:r w:rsidR="00615289">
        <w:rPr>
          <w:rFonts w:ascii="Times New Roman" w:eastAsia="Times New Roman" w:hAnsi="Times New Roman" w:cs="Times New Roman"/>
          <w:sz w:val="24"/>
          <w:szCs w:val="24"/>
          <w:lang w:eastAsia="es-ES_tradnl" w:bidi="ar-SA"/>
        </w:rPr>
        <w:t xml:space="preserve"> basada en el apoyo emocional</w:t>
      </w:r>
      <w:r w:rsidR="00FB4E58">
        <w:rPr>
          <w:rFonts w:ascii="Times New Roman" w:eastAsia="Times New Roman" w:hAnsi="Times New Roman" w:cs="Times New Roman"/>
          <w:sz w:val="24"/>
          <w:szCs w:val="24"/>
          <w:lang w:eastAsia="es-ES_tradnl" w:bidi="ar-SA"/>
        </w:rPr>
        <w:t xml:space="preserve"> y l</w:t>
      </w:r>
      <w:r w:rsidR="00615289">
        <w:rPr>
          <w:rFonts w:ascii="Times New Roman" w:eastAsia="Times New Roman" w:hAnsi="Times New Roman" w:cs="Times New Roman"/>
          <w:sz w:val="24"/>
          <w:szCs w:val="24"/>
          <w:lang w:eastAsia="es-ES_tradnl" w:bidi="ar-SA"/>
        </w:rPr>
        <w:t>a intimidad</w:t>
      </w:r>
      <w:r w:rsidR="00FB4E58">
        <w:rPr>
          <w:rFonts w:ascii="Times New Roman" w:eastAsia="Times New Roman" w:hAnsi="Times New Roman" w:cs="Times New Roman"/>
          <w:sz w:val="24"/>
          <w:szCs w:val="24"/>
          <w:lang w:eastAsia="es-ES_tradnl" w:bidi="ar-SA"/>
        </w:rPr>
        <w:t xml:space="preserve"> y </w:t>
      </w:r>
      <w:r w:rsidRPr="00FE0EEF">
        <w:rPr>
          <w:rFonts w:ascii="Times New Roman" w:eastAsia="Times New Roman" w:hAnsi="Times New Roman" w:cs="Times New Roman"/>
          <w:sz w:val="24"/>
          <w:szCs w:val="24"/>
          <w:lang w:eastAsia="es-ES_tradnl" w:bidi="ar-SA"/>
        </w:rPr>
        <w:t xml:space="preserve"> </w:t>
      </w:r>
      <w:r w:rsidR="00FB4E58">
        <w:rPr>
          <w:rFonts w:ascii="Times New Roman" w:eastAsia="Times New Roman" w:hAnsi="Times New Roman" w:cs="Times New Roman"/>
          <w:color w:val="000000" w:themeColor="text1"/>
          <w:sz w:val="24"/>
          <w:szCs w:val="24"/>
          <w:lang w:eastAsia="es-ES_tradnl" w:bidi="ar-SA"/>
        </w:rPr>
        <w:t xml:space="preserve">cuando </w:t>
      </w:r>
      <w:r w:rsidRPr="00FE0EEF">
        <w:rPr>
          <w:rFonts w:ascii="Times New Roman" w:eastAsia="Times New Roman" w:hAnsi="Times New Roman" w:cs="Times New Roman"/>
          <w:color w:val="000000" w:themeColor="text1"/>
          <w:sz w:val="24"/>
          <w:szCs w:val="24"/>
          <w:lang w:eastAsia="es-ES_tradnl" w:bidi="ar-SA"/>
        </w:rPr>
        <w:t>los hijo/as perciben que los padres están siendo consistentes</w:t>
      </w:r>
      <w:r w:rsidR="00FB4E58">
        <w:rPr>
          <w:rFonts w:ascii="Times New Roman" w:eastAsia="Times New Roman" w:hAnsi="Times New Roman" w:cs="Times New Roman"/>
          <w:color w:val="000000" w:themeColor="text1"/>
          <w:sz w:val="24"/>
          <w:szCs w:val="24"/>
          <w:lang w:eastAsia="es-ES_tradnl" w:bidi="ar-SA"/>
        </w:rPr>
        <w:t>, cercanos</w:t>
      </w:r>
      <w:r w:rsidRPr="00FE0EEF">
        <w:rPr>
          <w:rFonts w:ascii="Times New Roman" w:eastAsia="Times New Roman" w:hAnsi="Times New Roman" w:cs="Times New Roman"/>
          <w:color w:val="000000" w:themeColor="text1"/>
          <w:sz w:val="24"/>
          <w:szCs w:val="24"/>
          <w:lang w:eastAsia="es-ES_tradnl" w:bidi="ar-SA"/>
        </w:rPr>
        <w:t xml:space="preserve"> y justos, se reducen las probabilidades de que haya conflicto</w:t>
      </w:r>
      <w:r w:rsidRPr="00FE0EEF">
        <w:rPr>
          <w:rFonts w:ascii="Times New Roman" w:eastAsia="Times New Roman" w:hAnsi="Times New Roman" w:cs="Times New Roman"/>
          <w:sz w:val="24"/>
          <w:szCs w:val="24"/>
          <w:lang w:eastAsia="es-ES_tradnl" w:bidi="ar-SA"/>
        </w:rPr>
        <w:t>. No obstante, si se da una situación de violencia entre hermanos, un buen ajuste psicológico est</w:t>
      </w:r>
      <w:r w:rsidR="00CF639D">
        <w:rPr>
          <w:rFonts w:ascii="Times New Roman" w:eastAsia="Times New Roman" w:hAnsi="Times New Roman" w:cs="Times New Roman"/>
          <w:sz w:val="24"/>
          <w:szCs w:val="24"/>
          <w:lang w:eastAsia="es-ES_tradnl" w:bidi="ar-SA"/>
        </w:rPr>
        <w:t>á</w:t>
      </w:r>
      <w:r w:rsidRPr="00FE0EEF">
        <w:rPr>
          <w:rFonts w:ascii="Times New Roman" w:eastAsia="Times New Roman" w:hAnsi="Times New Roman" w:cs="Times New Roman"/>
          <w:sz w:val="24"/>
          <w:szCs w:val="24"/>
          <w:lang w:eastAsia="es-ES_tradnl" w:bidi="ar-SA"/>
        </w:rPr>
        <w:t xml:space="preserve"> asociado con el apoyo que percibe la víctima por parte de los miembros no abusivos de la familia (abuelos, padres, hermanos), ya que funcionan como prevención y protección de que se reproduzcan las consecuencias más aversivas del trauma. </w:t>
      </w:r>
      <w:r w:rsidR="00172239" w:rsidRPr="00FE0EEF">
        <w:rPr>
          <w:rFonts w:ascii="Times New Roman" w:hAnsi="Times New Roman" w:cs="Times New Roman"/>
          <w:color w:val="333333"/>
          <w:sz w:val="24"/>
          <w:szCs w:val="24"/>
          <w:shd w:val="clear" w:color="auto" w:fill="FFFFFF"/>
        </w:rPr>
        <w:t>Dantchev &amp; Wolke, (2019) descubren la importancia del vínculo maternal, ya que el apego seguro funciona como factor protector contra convertirse en víctima o perpetrador.</w:t>
      </w:r>
      <w:r w:rsidR="00FB4E58">
        <w:rPr>
          <w:rFonts w:ascii="Times New Roman" w:hAnsi="Times New Roman" w:cs="Times New Roman"/>
          <w:color w:val="333333"/>
          <w:sz w:val="24"/>
          <w:szCs w:val="24"/>
          <w:shd w:val="clear" w:color="auto" w:fill="FFFFFF"/>
        </w:rPr>
        <w:t xml:space="preserve"> </w:t>
      </w:r>
    </w:p>
    <w:p w14:paraId="4F6952F7" w14:textId="39314BFE" w:rsidR="0090306E" w:rsidRPr="003E61A5" w:rsidRDefault="0090306E" w:rsidP="003E61A5">
      <w:pPr>
        <w:pStyle w:val="Prrafodelista"/>
        <w:spacing w:line="360" w:lineRule="auto"/>
        <w:jc w:val="both"/>
        <w:outlineLvl w:val="1"/>
        <w:rPr>
          <w:rFonts w:ascii="Times New Roman" w:eastAsia="Times New Roman" w:hAnsi="Times New Roman" w:cs="Times New Roman"/>
          <w:b/>
          <w:sz w:val="24"/>
          <w:szCs w:val="24"/>
          <w:lang w:eastAsia="es-ES_tradnl" w:bidi="ar-SA"/>
        </w:rPr>
      </w:pPr>
      <w:bookmarkStart w:id="16" w:name="_Toc69128988"/>
      <w:r w:rsidRPr="003E61A5">
        <w:rPr>
          <w:rFonts w:ascii="Times New Roman" w:eastAsia="Times New Roman" w:hAnsi="Times New Roman" w:cs="Times New Roman"/>
          <w:b/>
          <w:sz w:val="24"/>
          <w:szCs w:val="24"/>
          <w:lang w:eastAsia="es-ES_tradnl" w:bidi="ar-SA"/>
        </w:rPr>
        <w:t>3.4 Consecuencias</w:t>
      </w:r>
      <w:bookmarkEnd w:id="16"/>
    </w:p>
    <w:p w14:paraId="6713F707" w14:textId="5237C01B" w:rsidR="00FE0EEF" w:rsidRDefault="00425A37" w:rsidP="00D80370">
      <w:pPr>
        <w:spacing w:line="360" w:lineRule="auto"/>
        <w:ind w:firstLine="360"/>
        <w:jc w:val="both"/>
        <w:rPr>
          <w:rFonts w:ascii="Times New Roman" w:eastAsia="Times New Roman" w:hAnsi="Times New Roman" w:cs="Times New Roman"/>
          <w:sz w:val="24"/>
          <w:szCs w:val="24"/>
          <w:lang w:eastAsia="es-ES_tradnl" w:bidi="ar-SA"/>
        </w:rPr>
      </w:pPr>
      <w:r>
        <w:rPr>
          <w:rFonts w:ascii="Times New Roman" w:eastAsia="Times New Roman" w:hAnsi="Times New Roman" w:cs="Times New Roman"/>
          <w:sz w:val="24"/>
          <w:szCs w:val="24"/>
          <w:lang w:eastAsia="es-ES_tradnl" w:bidi="ar-SA"/>
        </w:rPr>
        <w:t xml:space="preserve">Las interacciones con los hermanos tienen un impacto </w:t>
      </w:r>
      <w:r w:rsidR="0038029E" w:rsidRPr="00674C19">
        <w:rPr>
          <w:rFonts w:ascii="Times New Roman" w:eastAsia="Times New Roman" w:hAnsi="Times New Roman" w:cs="Times New Roman"/>
          <w:color w:val="000000" w:themeColor="text1"/>
          <w:sz w:val="24"/>
          <w:szCs w:val="24"/>
          <w:lang w:eastAsia="es-ES_tradnl" w:bidi="ar-SA"/>
        </w:rPr>
        <w:t>psicológico</w:t>
      </w:r>
      <w:r w:rsidR="0038029E">
        <w:rPr>
          <w:rFonts w:ascii="Times New Roman" w:eastAsia="Times New Roman" w:hAnsi="Times New Roman" w:cs="Times New Roman"/>
          <w:sz w:val="24"/>
          <w:szCs w:val="24"/>
          <w:lang w:eastAsia="es-ES_tradnl" w:bidi="ar-SA"/>
        </w:rPr>
        <w:t xml:space="preserve"> </w:t>
      </w:r>
      <w:r>
        <w:rPr>
          <w:rFonts w:ascii="Times New Roman" w:eastAsia="Times New Roman" w:hAnsi="Times New Roman" w:cs="Times New Roman"/>
          <w:sz w:val="24"/>
          <w:szCs w:val="24"/>
          <w:lang w:eastAsia="es-ES_tradnl" w:bidi="ar-SA"/>
        </w:rPr>
        <w:t>enorme</w:t>
      </w:r>
      <w:r w:rsidR="0067459F">
        <w:rPr>
          <w:rFonts w:ascii="Times New Roman" w:eastAsia="Times New Roman" w:hAnsi="Times New Roman" w:cs="Times New Roman"/>
          <w:sz w:val="24"/>
          <w:szCs w:val="24"/>
          <w:lang w:eastAsia="es-ES_tradnl" w:bidi="ar-SA"/>
        </w:rPr>
        <w:t>, tienen el poder de forjar la vida relacional de un niño y del adulto superviviente afectando a su percepción, creencias, actitudes, autoestima… En definitiva, moldean su visión del mundo, de s</w:t>
      </w:r>
      <w:r w:rsidR="00783F0B">
        <w:rPr>
          <w:rFonts w:ascii="Times New Roman" w:eastAsia="Times New Roman" w:hAnsi="Times New Roman" w:cs="Times New Roman"/>
          <w:sz w:val="24"/>
          <w:szCs w:val="24"/>
          <w:lang w:eastAsia="es-ES_tradnl" w:bidi="ar-SA"/>
        </w:rPr>
        <w:t xml:space="preserve">í </w:t>
      </w:r>
      <w:r w:rsidR="0067459F">
        <w:rPr>
          <w:rFonts w:ascii="Times New Roman" w:eastAsia="Times New Roman" w:hAnsi="Times New Roman" w:cs="Times New Roman"/>
          <w:sz w:val="24"/>
          <w:szCs w:val="24"/>
          <w:lang w:eastAsia="es-ES_tradnl" w:bidi="ar-SA"/>
        </w:rPr>
        <w:t>mismos y de los otros (</w:t>
      </w:r>
      <w:r w:rsidR="0067459F" w:rsidRPr="003941E5">
        <w:rPr>
          <w:rFonts w:ascii="Times New Roman" w:hAnsi="Times New Roman" w:cs="Times New Roman"/>
          <w:color w:val="1A1A1A"/>
          <w:sz w:val="24"/>
        </w:rPr>
        <w:t xml:space="preserve">Hoffman &amp; Edwards, 2004; </w:t>
      </w:r>
      <w:r w:rsidR="0067459F" w:rsidRPr="00E700E4">
        <w:rPr>
          <w:rFonts w:ascii="Times New Roman" w:eastAsia="Times New Roman" w:hAnsi="Times New Roman" w:cs="Times New Roman"/>
          <w:sz w:val="24"/>
          <w:szCs w:val="24"/>
          <w:lang w:eastAsia="es-ES_tradnl" w:bidi="ar-SA"/>
        </w:rPr>
        <w:t>Kiselica &amp; Morrill-Richards, 2007</w:t>
      </w:r>
      <w:r w:rsidR="0067459F">
        <w:rPr>
          <w:rFonts w:ascii="Times New Roman" w:eastAsia="Times New Roman" w:hAnsi="Times New Roman" w:cs="Times New Roman"/>
          <w:sz w:val="24"/>
          <w:szCs w:val="24"/>
          <w:lang w:eastAsia="es-ES_tradnl" w:bidi="ar-SA"/>
        </w:rPr>
        <w:t xml:space="preserve">). </w:t>
      </w:r>
    </w:p>
    <w:p w14:paraId="11293327" w14:textId="3FD1AB91" w:rsidR="00A71DE6" w:rsidRPr="009A3648" w:rsidRDefault="0068086B" w:rsidP="00D80370">
      <w:pPr>
        <w:spacing w:line="360" w:lineRule="auto"/>
        <w:ind w:firstLine="360"/>
        <w:jc w:val="both"/>
        <w:rPr>
          <w:rFonts w:ascii="Times New Roman" w:hAnsi="Times New Roman" w:cs="Times New Roman"/>
          <w:color w:val="000000"/>
          <w:sz w:val="24"/>
          <w:szCs w:val="24"/>
          <w:lang w:bidi="ar-SA"/>
        </w:rPr>
      </w:pPr>
      <w:r w:rsidRPr="0068086B">
        <w:rPr>
          <w:rFonts w:ascii="Times New Roman" w:hAnsi="Times New Roman" w:cs="Times New Roman"/>
          <w:color w:val="000000"/>
          <w:sz w:val="24"/>
          <w:szCs w:val="24"/>
          <w:lang w:bidi="ar-SA"/>
        </w:rPr>
        <w:t>Morrill</w:t>
      </w:r>
      <w:r w:rsidRPr="0068086B">
        <w:rPr>
          <w:rFonts w:ascii="Cambria Math" w:hAnsi="Cambria Math" w:cs="Cambria Math"/>
          <w:color w:val="000000"/>
          <w:sz w:val="24"/>
          <w:szCs w:val="24"/>
          <w:lang w:bidi="ar-SA"/>
        </w:rPr>
        <w:t>‐</w:t>
      </w:r>
      <w:r w:rsidRPr="0068086B">
        <w:rPr>
          <w:rFonts w:ascii="Times New Roman" w:hAnsi="Times New Roman" w:cs="Times New Roman"/>
          <w:color w:val="000000"/>
          <w:sz w:val="24"/>
          <w:szCs w:val="24"/>
          <w:lang w:bidi="ar-SA"/>
        </w:rPr>
        <w:t xml:space="preserve">Richards </w:t>
      </w:r>
      <w:r w:rsidR="005D2362">
        <w:rPr>
          <w:rFonts w:ascii="Times New Roman" w:hAnsi="Times New Roman" w:cs="Times New Roman"/>
          <w:color w:val="000000"/>
          <w:sz w:val="24"/>
          <w:szCs w:val="24"/>
          <w:lang w:bidi="ar-SA"/>
        </w:rPr>
        <w:t>y</w:t>
      </w:r>
      <w:r w:rsidRPr="0068086B">
        <w:rPr>
          <w:rFonts w:ascii="Times New Roman" w:hAnsi="Times New Roman" w:cs="Times New Roman"/>
          <w:color w:val="000000"/>
          <w:sz w:val="24"/>
          <w:szCs w:val="24"/>
          <w:lang w:bidi="ar-SA"/>
        </w:rPr>
        <w:t xml:space="preserve"> Leierer (2010), indican</w:t>
      </w:r>
      <w:r>
        <w:rPr>
          <w:rFonts w:ascii="Times New Roman" w:hAnsi="Times New Roman" w:cs="Times New Roman"/>
          <w:color w:val="000000"/>
          <w:sz w:val="24"/>
          <w:szCs w:val="24"/>
          <w:lang w:bidi="ar-SA"/>
        </w:rPr>
        <w:t xml:space="preserve"> </w:t>
      </w:r>
      <w:r w:rsidRPr="0068086B">
        <w:rPr>
          <w:rFonts w:ascii="Times New Roman" w:hAnsi="Times New Roman" w:cs="Times New Roman"/>
          <w:color w:val="000000"/>
          <w:sz w:val="24"/>
          <w:szCs w:val="24"/>
          <w:lang w:bidi="ar-SA"/>
        </w:rPr>
        <w:t>que el abuso en</w:t>
      </w:r>
      <w:r>
        <w:rPr>
          <w:rFonts w:ascii="Times New Roman" w:hAnsi="Times New Roman" w:cs="Times New Roman"/>
          <w:color w:val="000000"/>
          <w:sz w:val="24"/>
          <w:szCs w:val="24"/>
          <w:lang w:bidi="ar-SA"/>
        </w:rPr>
        <w:t xml:space="preserve">tre hermanos suele permanecer durante un tiempo prolongado y tiende a ir acompañado de consecuencias negativas a largo plazo. Los resultados de su investigación realizada a 140 estudiantes universitarios apoyan esto puesto que encuentran una asociación significativa entre los </w:t>
      </w:r>
      <w:r>
        <w:rPr>
          <w:rFonts w:ascii="Times New Roman" w:hAnsi="Times New Roman" w:cs="Times New Roman"/>
          <w:color w:val="000000"/>
          <w:sz w:val="24"/>
          <w:szCs w:val="24"/>
          <w:lang w:bidi="ar-SA"/>
        </w:rPr>
        <w:lastRenderedPageBreak/>
        <w:t>estudiantes que experimentaron alguna forma de abuso entre hermanos y una percepción de malestar</w:t>
      </w:r>
      <w:r w:rsidR="005D2362">
        <w:rPr>
          <w:rFonts w:ascii="Times New Roman" w:hAnsi="Times New Roman" w:cs="Times New Roman"/>
          <w:color w:val="000000"/>
          <w:sz w:val="24"/>
          <w:szCs w:val="24"/>
          <w:lang w:bidi="ar-SA"/>
        </w:rPr>
        <w:t xml:space="preserve"> general en sus vidas</w:t>
      </w:r>
      <w:r>
        <w:rPr>
          <w:rFonts w:ascii="Times New Roman" w:hAnsi="Times New Roman" w:cs="Times New Roman"/>
          <w:color w:val="000000"/>
          <w:sz w:val="24"/>
          <w:szCs w:val="24"/>
          <w:lang w:bidi="ar-SA"/>
        </w:rPr>
        <w:t xml:space="preserve">. </w:t>
      </w:r>
      <w:r w:rsidR="009A3648">
        <w:rPr>
          <w:rFonts w:ascii="Times New Roman" w:hAnsi="Times New Roman" w:cs="Times New Roman"/>
          <w:color w:val="000000"/>
          <w:sz w:val="24"/>
          <w:szCs w:val="24"/>
          <w:lang w:bidi="ar-SA"/>
        </w:rPr>
        <w:t xml:space="preserve">De igual modo, </w:t>
      </w:r>
      <w:r w:rsidR="009A3648" w:rsidRPr="009A3648">
        <w:rPr>
          <w:rFonts w:ascii="Times New Roman" w:eastAsia="Times New Roman" w:hAnsi="Times New Roman" w:cs="Times New Roman"/>
          <w:color w:val="212121"/>
          <w:sz w:val="24"/>
          <w:szCs w:val="24"/>
          <w:shd w:val="clear" w:color="auto" w:fill="FFFFFF"/>
          <w:lang w:eastAsia="es-ES_tradnl" w:bidi="ar-SA"/>
        </w:rPr>
        <w:t>Tucker et al.</w:t>
      </w:r>
      <w:r w:rsidR="00783F0B">
        <w:rPr>
          <w:rFonts w:ascii="Times New Roman" w:eastAsia="Times New Roman" w:hAnsi="Times New Roman" w:cs="Times New Roman"/>
          <w:color w:val="212121"/>
          <w:sz w:val="24"/>
          <w:szCs w:val="24"/>
          <w:shd w:val="clear" w:color="auto" w:fill="FFFFFF"/>
          <w:lang w:eastAsia="es-ES_tradnl" w:bidi="ar-SA"/>
        </w:rPr>
        <w:t>,</w:t>
      </w:r>
      <w:r w:rsidR="009A3648" w:rsidRPr="009A3648">
        <w:rPr>
          <w:rFonts w:ascii="Times New Roman" w:eastAsia="Times New Roman" w:hAnsi="Times New Roman" w:cs="Times New Roman"/>
          <w:color w:val="212121"/>
          <w:sz w:val="24"/>
          <w:szCs w:val="24"/>
          <w:shd w:val="clear" w:color="auto" w:fill="FFFFFF"/>
          <w:lang w:eastAsia="es-ES_tradnl" w:bidi="ar-SA"/>
        </w:rPr>
        <w:t xml:space="preserve"> (2013) </w:t>
      </w:r>
      <w:r w:rsidR="009A3648">
        <w:rPr>
          <w:rFonts w:ascii="Times New Roman" w:eastAsia="Times New Roman" w:hAnsi="Times New Roman" w:cs="Times New Roman"/>
          <w:color w:val="212121"/>
          <w:sz w:val="24"/>
          <w:szCs w:val="24"/>
          <w:shd w:val="clear" w:color="auto" w:fill="FFFFFF"/>
          <w:lang w:eastAsia="es-ES_tradnl" w:bidi="ar-SA"/>
        </w:rPr>
        <w:t xml:space="preserve">encuentran </w:t>
      </w:r>
      <w:r w:rsidR="009A3648" w:rsidRPr="009A3648">
        <w:rPr>
          <w:rFonts w:ascii="Times New Roman" w:eastAsia="Times New Roman" w:hAnsi="Times New Roman" w:cs="Times New Roman"/>
          <w:color w:val="212121"/>
          <w:sz w:val="24"/>
          <w:szCs w:val="24"/>
          <w:shd w:val="clear" w:color="auto" w:fill="FFFFFF"/>
          <w:lang w:eastAsia="es-ES_tradnl" w:bidi="ar-SA"/>
        </w:rPr>
        <w:t>que l</w:t>
      </w:r>
      <w:r w:rsidR="009A3648">
        <w:rPr>
          <w:rFonts w:ascii="Times New Roman" w:eastAsia="Times New Roman" w:hAnsi="Times New Roman" w:cs="Times New Roman"/>
          <w:color w:val="212121"/>
          <w:sz w:val="24"/>
          <w:szCs w:val="24"/>
          <w:shd w:val="clear" w:color="auto" w:fill="FFFFFF"/>
          <w:lang w:eastAsia="es-ES_tradnl" w:bidi="ar-SA"/>
        </w:rPr>
        <w:t>as personas que habían sufrido al menos un episodio de victimización en el último</w:t>
      </w:r>
      <w:r w:rsidR="00D05794">
        <w:rPr>
          <w:rFonts w:ascii="Times New Roman" w:eastAsia="Times New Roman" w:hAnsi="Times New Roman" w:cs="Times New Roman"/>
          <w:color w:val="212121"/>
          <w:sz w:val="24"/>
          <w:szCs w:val="24"/>
          <w:shd w:val="clear" w:color="auto" w:fill="FFFFFF"/>
          <w:lang w:eastAsia="es-ES_tradnl" w:bidi="ar-SA"/>
        </w:rPr>
        <w:t xml:space="preserve"> </w:t>
      </w:r>
      <w:r w:rsidR="009A3648">
        <w:rPr>
          <w:rFonts w:ascii="Times New Roman" w:eastAsia="Times New Roman" w:hAnsi="Times New Roman" w:cs="Times New Roman"/>
          <w:color w:val="212121"/>
          <w:sz w:val="24"/>
          <w:szCs w:val="24"/>
          <w:shd w:val="clear" w:color="auto" w:fill="FFFFFF"/>
          <w:lang w:eastAsia="es-ES_tradnl" w:bidi="ar-SA"/>
        </w:rPr>
        <w:t>año</w:t>
      </w:r>
      <w:r w:rsidR="0010604C">
        <w:rPr>
          <w:rFonts w:ascii="Times New Roman" w:eastAsia="Times New Roman" w:hAnsi="Times New Roman" w:cs="Times New Roman"/>
          <w:color w:val="212121"/>
          <w:sz w:val="24"/>
          <w:szCs w:val="24"/>
          <w:shd w:val="clear" w:color="auto" w:fill="FFFFFF"/>
          <w:lang w:eastAsia="es-ES_tradnl" w:bidi="ar-SA"/>
        </w:rPr>
        <w:t xml:space="preserve"> </w:t>
      </w:r>
      <w:r w:rsidR="009A3648">
        <w:rPr>
          <w:rFonts w:ascii="Times New Roman" w:eastAsia="Times New Roman" w:hAnsi="Times New Roman" w:cs="Times New Roman"/>
          <w:color w:val="212121"/>
          <w:sz w:val="24"/>
          <w:szCs w:val="24"/>
          <w:shd w:val="clear" w:color="auto" w:fill="FFFFFF"/>
          <w:lang w:eastAsia="es-ES_tradnl" w:bidi="ar-SA"/>
        </w:rPr>
        <w:t xml:space="preserve">mostraban niveles más bajos de salud mental que las personas que no habían sido victimizadas por un hermano. </w:t>
      </w:r>
    </w:p>
    <w:p w14:paraId="021A7021" w14:textId="2EB2447F" w:rsidR="004B0C31" w:rsidRPr="004B0C31" w:rsidRDefault="0068086B" w:rsidP="004B0C31">
      <w:pPr>
        <w:spacing w:line="360" w:lineRule="auto"/>
        <w:ind w:firstLine="360"/>
        <w:jc w:val="both"/>
        <w:rPr>
          <w:rFonts w:ascii="Times New Roman" w:hAnsi="Times New Roman" w:cs="Times New Roman"/>
          <w:color w:val="000000"/>
          <w:sz w:val="24"/>
          <w:szCs w:val="30"/>
          <w:lang w:val="es-ES_tradnl" w:bidi="ar-SA"/>
        </w:rPr>
      </w:pPr>
      <w:r>
        <w:rPr>
          <w:rFonts w:ascii="Times New Roman" w:eastAsia="Times New Roman" w:hAnsi="Times New Roman" w:cs="Times New Roman"/>
          <w:sz w:val="24"/>
          <w:szCs w:val="24"/>
          <w:lang w:eastAsia="es-ES_tradnl" w:bidi="ar-SA"/>
        </w:rPr>
        <w:t xml:space="preserve">Es importante tener en cuenta los factores evolutivos del desarrollo ya que tienen un papel </w:t>
      </w:r>
      <w:r w:rsidR="00F01A4C">
        <w:rPr>
          <w:rFonts w:ascii="Times New Roman" w:eastAsia="Times New Roman" w:hAnsi="Times New Roman" w:cs="Times New Roman"/>
          <w:sz w:val="24"/>
          <w:szCs w:val="24"/>
          <w:lang w:eastAsia="es-ES_tradnl" w:bidi="ar-SA"/>
        </w:rPr>
        <w:t xml:space="preserve">significativo </w:t>
      </w:r>
      <w:r>
        <w:rPr>
          <w:rFonts w:ascii="Times New Roman" w:eastAsia="Times New Roman" w:hAnsi="Times New Roman" w:cs="Times New Roman"/>
          <w:sz w:val="24"/>
          <w:szCs w:val="24"/>
          <w:lang w:eastAsia="es-ES_tradnl" w:bidi="ar-SA"/>
        </w:rPr>
        <w:t>en la expresión clínica de síntomas</w:t>
      </w:r>
      <w:r w:rsidR="002405E4">
        <w:rPr>
          <w:rFonts w:ascii="Times New Roman" w:eastAsia="Times New Roman" w:hAnsi="Times New Roman" w:cs="Times New Roman"/>
          <w:sz w:val="24"/>
          <w:szCs w:val="24"/>
          <w:lang w:eastAsia="es-ES_tradnl" w:bidi="ar-SA"/>
        </w:rPr>
        <w:t xml:space="preserve">, así como el entorno familiar, la intensidad, frecuencia o severidad del abuso </w:t>
      </w:r>
      <w:r w:rsidR="00F01A4C">
        <w:rPr>
          <w:rFonts w:ascii="Times New Roman" w:eastAsia="Times New Roman" w:hAnsi="Times New Roman" w:cs="Times New Roman"/>
          <w:sz w:val="24"/>
          <w:szCs w:val="24"/>
          <w:lang w:eastAsia="es-ES_tradnl" w:bidi="ar-SA"/>
        </w:rPr>
        <w:t xml:space="preserve"> (Caffaro, 2020). </w:t>
      </w:r>
      <w:r w:rsidR="0026353A">
        <w:rPr>
          <w:rFonts w:ascii="Times New Roman" w:eastAsia="Times New Roman" w:hAnsi="Times New Roman" w:cs="Times New Roman"/>
          <w:sz w:val="24"/>
          <w:szCs w:val="24"/>
          <w:lang w:eastAsia="es-ES_tradnl" w:bidi="ar-SA"/>
        </w:rPr>
        <w:t xml:space="preserve">En el estudio de </w:t>
      </w:r>
      <w:r w:rsidR="0026353A" w:rsidRPr="0026353A">
        <w:rPr>
          <w:rFonts w:ascii="Times New Roman" w:hAnsi="Times New Roman" w:cs="Times New Roman"/>
          <w:color w:val="000000"/>
          <w:sz w:val="24"/>
          <w:szCs w:val="30"/>
          <w:lang w:val="es-ES_tradnl" w:bidi="ar-SA"/>
        </w:rPr>
        <w:t>Finkelhor</w:t>
      </w:r>
      <w:r w:rsidR="0026353A">
        <w:rPr>
          <w:rFonts w:ascii="Times New Roman" w:hAnsi="Times New Roman" w:cs="Times New Roman"/>
          <w:color w:val="000000"/>
          <w:sz w:val="24"/>
          <w:szCs w:val="30"/>
          <w:lang w:val="es-ES_tradnl" w:bidi="ar-SA"/>
        </w:rPr>
        <w:t xml:space="preserve"> et al.</w:t>
      </w:r>
      <w:r w:rsidR="0018052F">
        <w:rPr>
          <w:rFonts w:ascii="Times New Roman" w:hAnsi="Times New Roman" w:cs="Times New Roman"/>
          <w:color w:val="000000"/>
          <w:sz w:val="24"/>
          <w:szCs w:val="30"/>
          <w:lang w:val="es-ES_tradnl" w:bidi="ar-SA"/>
        </w:rPr>
        <w:t>,</w:t>
      </w:r>
      <w:r w:rsidR="0026353A">
        <w:rPr>
          <w:rFonts w:ascii="Times New Roman" w:hAnsi="Times New Roman" w:cs="Times New Roman"/>
          <w:color w:val="000000"/>
          <w:sz w:val="24"/>
          <w:szCs w:val="30"/>
          <w:lang w:val="es-ES_tradnl" w:bidi="ar-SA"/>
        </w:rPr>
        <w:t xml:space="preserve"> </w:t>
      </w:r>
      <w:r w:rsidR="0026353A" w:rsidRPr="0026353A">
        <w:rPr>
          <w:rFonts w:ascii="Times New Roman" w:hAnsi="Times New Roman" w:cs="Times New Roman"/>
          <w:color w:val="000000"/>
          <w:sz w:val="24"/>
          <w:szCs w:val="30"/>
          <w:lang w:val="es-ES_tradnl" w:bidi="ar-SA"/>
        </w:rPr>
        <w:t>(2006)</w:t>
      </w:r>
      <w:r w:rsidR="00047983">
        <w:rPr>
          <w:rFonts w:ascii="Times New Roman" w:hAnsi="Times New Roman" w:cs="Times New Roman"/>
          <w:color w:val="000000"/>
          <w:sz w:val="24"/>
          <w:szCs w:val="30"/>
          <w:lang w:val="es-ES_tradnl" w:bidi="ar-SA"/>
        </w:rPr>
        <w:t xml:space="preserve"> y Hoffman (2004) </w:t>
      </w:r>
      <w:r w:rsidR="0026353A">
        <w:rPr>
          <w:rFonts w:ascii="Times New Roman" w:hAnsi="Times New Roman" w:cs="Times New Roman"/>
          <w:color w:val="000000"/>
          <w:sz w:val="24"/>
          <w:szCs w:val="30"/>
          <w:lang w:val="es-ES_tradnl" w:bidi="ar-SA"/>
        </w:rPr>
        <w:t>se demuestra que la edad no esta asociada a la expresión o no de síntomas, es decir, a los niños pequeños les afecta igual. La experiencia abusiva asociada a un mayor número de síntomas e</w:t>
      </w:r>
      <w:r w:rsidR="005D2362">
        <w:rPr>
          <w:rFonts w:ascii="Times New Roman" w:hAnsi="Times New Roman" w:cs="Times New Roman"/>
          <w:color w:val="000000"/>
          <w:sz w:val="24"/>
          <w:szCs w:val="30"/>
          <w:lang w:val="es-ES_tradnl" w:bidi="ar-SA"/>
        </w:rPr>
        <w:t>s</w:t>
      </w:r>
      <w:r w:rsidR="0026353A">
        <w:rPr>
          <w:rFonts w:ascii="Times New Roman" w:hAnsi="Times New Roman" w:cs="Times New Roman"/>
          <w:color w:val="000000"/>
          <w:sz w:val="24"/>
          <w:szCs w:val="30"/>
          <w:lang w:val="es-ES_tradnl" w:bidi="ar-SA"/>
        </w:rPr>
        <w:t xml:space="preserve"> la violencia crónica entre hermanos contra los más pequeños</w:t>
      </w:r>
      <w:r w:rsidR="00047983">
        <w:rPr>
          <w:rFonts w:ascii="Times New Roman" w:hAnsi="Times New Roman" w:cs="Times New Roman"/>
          <w:color w:val="000000"/>
          <w:sz w:val="24"/>
          <w:szCs w:val="30"/>
          <w:lang w:val="es-ES_tradnl" w:bidi="ar-SA"/>
        </w:rPr>
        <w:t xml:space="preserve"> (</w:t>
      </w:r>
      <w:r w:rsidR="00047983" w:rsidRPr="0026353A">
        <w:rPr>
          <w:rFonts w:ascii="Times New Roman" w:hAnsi="Times New Roman" w:cs="Times New Roman"/>
          <w:color w:val="000000"/>
          <w:sz w:val="24"/>
          <w:szCs w:val="30"/>
          <w:lang w:val="es-ES_tradnl" w:bidi="ar-SA"/>
        </w:rPr>
        <w:t>Finkelhor</w:t>
      </w:r>
      <w:r w:rsidR="00047983">
        <w:rPr>
          <w:rFonts w:ascii="Times New Roman" w:hAnsi="Times New Roman" w:cs="Times New Roman"/>
          <w:color w:val="000000"/>
          <w:sz w:val="24"/>
          <w:szCs w:val="30"/>
          <w:lang w:val="es-ES_tradnl" w:bidi="ar-SA"/>
        </w:rPr>
        <w:t xml:space="preserve"> et al.</w:t>
      </w:r>
      <w:r w:rsidR="0018052F">
        <w:rPr>
          <w:rFonts w:ascii="Times New Roman" w:hAnsi="Times New Roman" w:cs="Times New Roman"/>
          <w:color w:val="000000"/>
          <w:sz w:val="24"/>
          <w:szCs w:val="30"/>
          <w:lang w:val="es-ES_tradnl" w:bidi="ar-SA"/>
        </w:rPr>
        <w:t>,</w:t>
      </w:r>
      <w:r w:rsidR="00047983">
        <w:rPr>
          <w:rFonts w:ascii="Times New Roman" w:hAnsi="Times New Roman" w:cs="Times New Roman"/>
          <w:color w:val="000000"/>
          <w:sz w:val="24"/>
          <w:szCs w:val="30"/>
          <w:lang w:val="es-ES_tradnl" w:bidi="ar-SA"/>
        </w:rPr>
        <w:t xml:space="preserve"> </w:t>
      </w:r>
      <w:r w:rsidR="00047983" w:rsidRPr="0026353A">
        <w:rPr>
          <w:rFonts w:ascii="Times New Roman" w:hAnsi="Times New Roman" w:cs="Times New Roman"/>
          <w:color w:val="000000"/>
          <w:sz w:val="24"/>
          <w:szCs w:val="30"/>
          <w:lang w:val="es-ES_tradnl" w:bidi="ar-SA"/>
        </w:rPr>
        <w:t>2006)</w:t>
      </w:r>
      <w:r w:rsidR="0026353A">
        <w:rPr>
          <w:rFonts w:ascii="Times New Roman" w:hAnsi="Times New Roman" w:cs="Times New Roman"/>
          <w:color w:val="000000"/>
          <w:sz w:val="24"/>
          <w:szCs w:val="30"/>
          <w:lang w:val="es-ES_tradnl" w:bidi="ar-SA"/>
        </w:rPr>
        <w:t>.</w:t>
      </w:r>
      <w:r w:rsidR="004B0C31">
        <w:rPr>
          <w:rFonts w:ascii="Times New Roman" w:hAnsi="Times New Roman" w:cs="Times New Roman"/>
          <w:color w:val="000000"/>
          <w:sz w:val="24"/>
          <w:szCs w:val="30"/>
          <w:lang w:val="es-ES_tradnl" w:bidi="ar-SA"/>
        </w:rPr>
        <w:t xml:space="preserve"> Asimismo, </w:t>
      </w:r>
      <w:r w:rsidR="0010604C" w:rsidRPr="001B6631">
        <w:rPr>
          <w:rFonts w:ascii="Times New Roman" w:eastAsia="Times New Roman" w:hAnsi="Times New Roman" w:cs="Times New Roman"/>
          <w:color w:val="000000" w:themeColor="text1"/>
          <w:sz w:val="24"/>
          <w:szCs w:val="24"/>
          <w:lang w:eastAsia="es-ES_tradnl" w:bidi="ar-SA"/>
        </w:rPr>
        <w:t xml:space="preserve">destaca </w:t>
      </w:r>
      <w:r w:rsidR="004B0C31">
        <w:rPr>
          <w:rFonts w:ascii="Times New Roman" w:eastAsia="Times New Roman" w:hAnsi="Times New Roman" w:cs="Times New Roman"/>
          <w:sz w:val="24"/>
          <w:szCs w:val="24"/>
          <w:lang w:eastAsia="es-ES_tradnl" w:bidi="ar-SA"/>
        </w:rPr>
        <w:t>la importancia del contexto emocional (dónde y cómo se produjeron los comportamientos) en la violencia entre hermanos</w:t>
      </w:r>
      <w:r w:rsidR="0010604C">
        <w:rPr>
          <w:rFonts w:ascii="Times New Roman" w:eastAsia="Times New Roman" w:hAnsi="Times New Roman" w:cs="Times New Roman"/>
          <w:sz w:val="24"/>
          <w:szCs w:val="24"/>
          <w:lang w:eastAsia="es-ES_tradnl" w:bidi="ar-SA"/>
        </w:rPr>
        <w:t>,</w:t>
      </w:r>
      <w:r w:rsidR="004B0C31">
        <w:rPr>
          <w:rFonts w:ascii="Times New Roman" w:eastAsia="Times New Roman" w:hAnsi="Times New Roman" w:cs="Times New Roman"/>
          <w:sz w:val="24"/>
          <w:szCs w:val="24"/>
          <w:lang w:eastAsia="es-ES_tradnl" w:bidi="ar-SA"/>
        </w:rPr>
        <w:t xml:space="preserve"> asociado con el posterior desarrollo de síntomas</w:t>
      </w:r>
      <w:r w:rsidR="0010604C">
        <w:rPr>
          <w:rFonts w:ascii="Times New Roman" w:eastAsia="Times New Roman" w:hAnsi="Times New Roman" w:cs="Times New Roman"/>
          <w:sz w:val="24"/>
          <w:szCs w:val="24"/>
          <w:lang w:eastAsia="es-ES_tradnl" w:bidi="ar-SA"/>
        </w:rPr>
        <w:t>,</w:t>
      </w:r>
      <w:r w:rsidR="004B0C31">
        <w:rPr>
          <w:rFonts w:ascii="Times New Roman" w:eastAsia="Times New Roman" w:hAnsi="Times New Roman" w:cs="Times New Roman"/>
          <w:sz w:val="24"/>
          <w:szCs w:val="24"/>
          <w:lang w:eastAsia="es-ES_tradnl" w:bidi="ar-SA"/>
        </w:rPr>
        <w:t xml:space="preserve"> puesto que se demostró que los niveles de rivalidad y conflicto estaban relacionados con el ajuste psicológico</w:t>
      </w:r>
      <w:r w:rsidR="005D2362">
        <w:rPr>
          <w:rFonts w:ascii="Times New Roman" w:eastAsia="Times New Roman" w:hAnsi="Times New Roman" w:cs="Times New Roman"/>
          <w:sz w:val="24"/>
          <w:szCs w:val="24"/>
          <w:lang w:eastAsia="es-ES_tradnl" w:bidi="ar-SA"/>
        </w:rPr>
        <w:t xml:space="preserve"> posterior</w:t>
      </w:r>
      <w:r w:rsidR="004B0C31">
        <w:rPr>
          <w:rFonts w:ascii="Times New Roman" w:eastAsia="Times New Roman" w:hAnsi="Times New Roman" w:cs="Times New Roman"/>
          <w:sz w:val="24"/>
          <w:szCs w:val="24"/>
          <w:lang w:eastAsia="es-ES_tradnl" w:bidi="ar-SA"/>
        </w:rPr>
        <w:t xml:space="preserve"> (Mackey et al. 2009). </w:t>
      </w:r>
    </w:p>
    <w:p w14:paraId="127DA24B" w14:textId="30E8B788" w:rsidR="00EC230C" w:rsidRDefault="00F01A4C" w:rsidP="00B67C93">
      <w:pPr>
        <w:spacing w:line="360" w:lineRule="auto"/>
        <w:ind w:firstLine="360"/>
        <w:jc w:val="both"/>
        <w:rPr>
          <w:rFonts w:ascii="Times New Roman" w:eastAsia="Times New Roman" w:hAnsi="Times New Roman" w:cs="Times New Roman"/>
          <w:sz w:val="24"/>
          <w:szCs w:val="24"/>
          <w:lang w:eastAsia="es-ES_tradnl" w:bidi="ar-SA"/>
        </w:rPr>
      </w:pPr>
      <w:r>
        <w:rPr>
          <w:rFonts w:ascii="Times New Roman" w:eastAsia="Times New Roman" w:hAnsi="Times New Roman" w:cs="Times New Roman"/>
          <w:sz w:val="24"/>
          <w:szCs w:val="24"/>
          <w:lang w:eastAsia="es-ES_tradnl" w:bidi="ar-SA"/>
        </w:rPr>
        <w:t>El abuso entre hermanos afecta a las relaciones futuras con otras personas</w:t>
      </w:r>
      <w:r w:rsidR="00387277">
        <w:rPr>
          <w:rFonts w:ascii="Times New Roman" w:eastAsia="Times New Roman" w:hAnsi="Times New Roman" w:cs="Times New Roman"/>
          <w:sz w:val="24"/>
          <w:szCs w:val="24"/>
          <w:lang w:eastAsia="es-ES_tradnl" w:bidi="ar-SA"/>
        </w:rPr>
        <w:t>, puesto que las habilidades relacionales aprendidas en la relación con los hermanos son las mismas que las que aportamos a otras relaciones íntimas (Caffaro, 2013)</w:t>
      </w:r>
      <w:r>
        <w:rPr>
          <w:rFonts w:ascii="Times New Roman" w:eastAsia="Times New Roman" w:hAnsi="Times New Roman" w:cs="Times New Roman"/>
          <w:sz w:val="24"/>
          <w:szCs w:val="24"/>
          <w:lang w:eastAsia="es-ES_tradnl" w:bidi="ar-SA"/>
        </w:rPr>
        <w:t>. Meyers (2016) encuentra</w:t>
      </w:r>
      <w:r w:rsidR="00A95CB7">
        <w:rPr>
          <w:rFonts w:ascii="Times New Roman" w:eastAsia="Times New Roman" w:hAnsi="Times New Roman" w:cs="Times New Roman"/>
          <w:sz w:val="24"/>
          <w:szCs w:val="24"/>
          <w:lang w:eastAsia="es-ES_tradnl" w:bidi="ar-SA"/>
        </w:rPr>
        <w:t xml:space="preserve"> </w:t>
      </w:r>
      <w:r>
        <w:rPr>
          <w:rFonts w:ascii="Times New Roman" w:eastAsia="Times New Roman" w:hAnsi="Times New Roman" w:cs="Times New Roman"/>
          <w:sz w:val="24"/>
          <w:szCs w:val="24"/>
          <w:lang w:eastAsia="es-ES_tradnl" w:bidi="ar-SA"/>
        </w:rPr>
        <w:t>que además de repetir esas interacciones negativas, esperan y asumen que van a ser tratados de la misma manera que les trat</w:t>
      </w:r>
      <w:r w:rsidR="005D2362">
        <w:rPr>
          <w:rFonts w:ascii="Times New Roman" w:eastAsia="Times New Roman" w:hAnsi="Times New Roman" w:cs="Times New Roman"/>
          <w:sz w:val="24"/>
          <w:szCs w:val="24"/>
          <w:lang w:eastAsia="es-ES_tradnl" w:bidi="ar-SA"/>
        </w:rPr>
        <w:t xml:space="preserve">ó </w:t>
      </w:r>
      <w:r>
        <w:rPr>
          <w:rFonts w:ascii="Times New Roman" w:eastAsia="Times New Roman" w:hAnsi="Times New Roman" w:cs="Times New Roman"/>
          <w:sz w:val="24"/>
          <w:szCs w:val="24"/>
          <w:lang w:eastAsia="es-ES_tradnl" w:bidi="ar-SA"/>
        </w:rPr>
        <w:t xml:space="preserve">su hermano. De esta forma, la mayoría de las relaciones interpersonales que establecen están marcadas por desconfianza, miedo al abandono, evitación del conflicto y otros problemas. Como resultado, adoptan </w:t>
      </w:r>
      <w:r w:rsidR="0026353A">
        <w:rPr>
          <w:rFonts w:ascii="Times New Roman" w:eastAsia="Times New Roman" w:hAnsi="Times New Roman" w:cs="Times New Roman"/>
          <w:sz w:val="24"/>
          <w:szCs w:val="24"/>
          <w:lang w:eastAsia="es-ES_tradnl" w:bidi="ar-SA"/>
        </w:rPr>
        <w:t>apego</w:t>
      </w:r>
      <w:r w:rsidR="005D2362">
        <w:rPr>
          <w:rFonts w:ascii="Times New Roman" w:eastAsia="Times New Roman" w:hAnsi="Times New Roman" w:cs="Times New Roman"/>
          <w:sz w:val="24"/>
          <w:szCs w:val="24"/>
          <w:lang w:eastAsia="es-ES_tradnl" w:bidi="ar-SA"/>
        </w:rPr>
        <w:t>s</w:t>
      </w:r>
      <w:r w:rsidR="0026353A">
        <w:rPr>
          <w:rFonts w:ascii="Times New Roman" w:eastAsia="Times New Roman" w:hAnsi="Times New Roman" w:cs="Times New Roman"/>
          <w:sz w:val="24"/>
          <w:szCs w:val="24"/>
          <w:lang w:eastAsia="es-ES_tradnl" w:bidi="ar-SA"/>
        </w:rPr>
        <w:t xml:space="preserve"> inseguros, </w:t>
      </w:r>
      <w:r>
        <w:rPr>
          <w:rFonts w:ascii="Times New Roman" w:eastAsia="Times New Roman" w:hAnsi="Times New Roman" w:cs="Times New Roman"/>
          <w:sz w:val="24"/>
          <w:szCs w:val="24"/>
          <w:lang w:eastAsia="es-ES_tradnl" w:bidi="ar-SA"/>
        </w:rPr>
        <w:t>su estilo de relacionarse esta lleno de inseguridades e incomodidad puesto que tienen dificultades para creer en la bondad de los otros (Hardy et al.</w:t>
      </w:r>
      <w:r w:rsidR="007968E4">
        <w:rPr>
          <w:rFonts w:ascii="Times New Roman" w:eastAsia="Times New Roman" w:hAnsi="Times New Roman" w:cs="Times New Roman"/>
          <w:sz w:val="24"/>
          <w:szCs w:val="24"/>
          <w:lang w:eastAsia="es-ES_tradnl" w:bidi="ar-SA"/>
        </w:rPr>
        <w:t>,</w:t>
      </w:r>
      <w:r>
        <w:rPr>
          <w:rFonts w:ascii="Times New Roman" w:eastAsia="Times New Roman" w:hAnsi="Times New Roman" w:cs="Times New Roman"/>
          <w:sz w:val="24"/>
          <w:szCs w:val="24"/>
          <w:lang w:eastAsia="es-ES_tradnl" w:bidi="ar-SA"/>
        </w:rPr>
        <w:t xml:space="preserve"> 2010)</w:t>
      </w:r>
      <w:r w:rsidR="0026353A">
        <w:rPr>
          <w:rFonts w:ascii="Times New Roman" w:eastAsia="Times New Roman" w:hAnsi="Times New Roman" w:cs="Times New Roman"/>
          <w:sz w:val="24"/>
          <w:szCs w:val="24"/>
          <w:lang w:eastAsia="es-ES_tradnl" w:bidi="ar-SA"/>
        </w:rPr>
        <w:t>.</w:t>
      </w:r>
      <w:r w:rsidR="00EC230C">
        <w:rPr>
          <w:rFonts w:ascii="Times New Roman" w:eastAsia="Times New Roman" w:hAnsi="Times New Roman" w:cs="Times New Roman"/>
          <w:sz w:val="24"/>
          <w:szCs w:val="24"/>
          <w:lang w:eastAsia="es-ES_tradnl" w:bidi="ar-SA"/>
        </w:rPr>
        <w:t xml:space="preserve"> Estos autores también encuentran que estas víctimas tienen más tolerancia con respecto a sus hijos si se dan estos comportamientos, es decir, que haber experimentado esta violencia en un pasado, moldea las actitudes hacia la violencia entre hermanos, minimizándolo y aceptándolo más. </w:t>
      </w:r>
    </w:p>
    <w:p w14:paraId="67F20BBB" w14:textId="3B614AF4" w:rsidR="00065347" w:rsidRPr="00065347" w:rsidRDefault="00065347" w:rsidP="00065347">
      <w:pPr>
        <w:spacing w:line="360" w:lineRule="auto"/>
        <w:ind w:firstLine="360"/>
        <w:jc w:val="both"/>
        <w:rPr>
          <w:rFonts w:ascii="Times" w:hAnsi="Times" w:cs="Times"/>
          <w:color w:val="FF0000"/>
          <w:sz w:val="24"/>
          <w:szCs w:val="24"/>
          <w:lang w:val="es-ES_tradnl" w:bidi="ar-SA"/>
        </w:rPr>
      </w:pPr>
      <w:r>
        <w:rPr>
          <w:rFonts w:ascii="Times" w:hAnsi="Times" w:cs="Times"/>
          <w:color w:val="000000"/>
          <w:sz w:val="24"/>
          <w:szCs w:val="24"/>
          <w:lang w:val="es-ES_tradnl" w:bidi="ar-SA"/>
        </w:rPr>
        <w:t>Estas personas presentan un mayor riesgo de ser revictimizadas y de ser sujetos de otros tipos de violencia diferentes (Caffaro, 2020).</w:t>
      </w:r>
      <w:r w:rsidR="002405E4">
        <w:rPr>
          <w:rFonts w:ascii="Times" w:hAnsi="Times" w:cs="Times"/>
          <w:color w:val="000000"/>
          <w:sz w:val="24"/>
          <w:szCs w:val="24"/>
          <w:lang w:val="es-ES_tradnl" w:bidi="ar-SA"/>
        </w:rPr>
        <w:t xml:space="preserve"> Noland et al.</w:t>
      </w:r>
      <w:r w:rsidR="0000253D">
        <w:rPr>
          <w:rFonts w:ascii="Times" w:hAnsi="Times" w:cs="Times"/>
          <w:color w:val="000000"/>
          <w:sz w:val="24"/>
          <w:szCs w:val="24"/>
          <w:lang w:val="es-ES_tradnl" w:bidi="ar-SA"/>
        </w:rPr>
        <w:t>,</w:t>
      </w:r>
      <w:r w:rsidR="002405E4">
        <w:rPr>
          <w:rFonts w:ascii="Times" w:hAnsi="Times" w:cs="Times"/>
          <w:color w:val="000000"/>
          <w:sz w:val="24"/>
          <w:szCs w:val="24"/>
          <w:lang w:val="es-ES_tradnl" w:bidi="ar-SA"/>
        </w:rPr>
        <w:t xml:space="preserve"> (2004) en su estudio</w:t>
      </w:r>
      <w:r w:rsidR="001F28EA">
        <w:rPr>
          <w:rFonts w:ascii="Times" w:hAnsi="Times" w:cs="Times"/>
          <w:color w:val="000000"/>
          <w:sz w:val="24"/>
          <w:szCs w:val="24"/>
          <w:lang w:val="es-ES_tradnl" w:bidi="ar-SA"/>
        </w:rPr>
        <w:t xml:space="preserve"> encontró la violencia entre hermanos de adolescentes era predictor para que los hombres </w:t>
      </w:r>
      <w:r w:rsidR="001F28EA">
        <w:rPr>
          <w:rFonts w:ascii="Times" w:hAnsi="Times" w:cs="Times"/>
          <w:color w:val="000000"/>
          <w:sz w:val="24"/>
          <w:szCs w:val="24"/>
          <w:lang w:val="es-ES_tradnl" w:bidi="ar-SA"/>
        </w:rPr>
        <w:lastRenderedPageBreak/>
        <w:t>perpetúen violencia hacia la pareja en la universidad.</w:t>
      </w:r>
      <w:r w:rsidR="002405E4">
        <w:rPr>
          <w:rFonts w:ascii="Times" w:hAnsi="Times" w:cs="Times"/>
          <w:color w:val="000000"/>
          <w:sz w:val="24"/>
          <w:szCs w:val="24"/>
          <w:lang w:val="es-ES_tradnl" w:bidi="ar-SA"/>
        </w:rPr>
        <w:t xml:space="preserve"> </w:t>
      </w:r>
      <w:r w:rsidR="001F28EA">
        <w:rPr>
          <w:rFonts w:ascii="Times" w:hAnsi="Times" w:cs="Times"/>
          <w:color w:val="000000"/>
          <w:sz w:val="24"/>
          <w:szCs w:val="24"/>
          <w:lang w:val="es-ES_tradnl" w:bidi="ar-SA"/>
        </w:rPr>
        <w:t>E</w:t>
      </w:r>
      <w:r>
        <w:rPr>
          <w:rFonts w:ascii="Times New Roman" w:eastAsia="Times New Roman" w:hAnsi="Times New Roman" w:cs="Times New Roman"/>
          <w:color w:val="222222"/>
          <w:sz w:val="24"/>
          <w:szCs w:val="20"/>
          <w:shd w:val="clear" w:color="auto" w:fill="FFFFFF"/>
          <w:lang w:eastAsia="es-ES_tradnl" w:bidi="ar-SA"/>
        </w:rPr>
        <w:t xml:space="preserve">s decir, que haber crecido en un entorno donde la violencia entre hermanos esta presente, incrementa las posibilidades de estar involucrado en relaciones abusivas posteriormente. Estudios citados documentados en Caffaro (2013) muestran que es especialmente probable si el tipo de victimización ha sido sexual. Estas personas presentan dificultades para diferenciar el placer del dolor y asocian el sexo con culpa. También, pueden desarrollar síntomas de estrés post traumático, bajo control de impulsos y somatizar. Caffaro (2011) indica que los adultos supervivientes tienden a tener dificultades para negociar los límites, asuntos sexuales y la dependencia en las relaciones. Se da un peor pronostico si asumen responsabilidad por su propio abuso, y en la diada hermano-hermana, es más probable que acabe en embarazo (Caffaro, 2013). </w:t>
      </w:r>
    </w:p>
    <w:p w14:paraId="769810D3" w14:textId="69CBC565" w:rsidR="00F01A4C" w:rsidRPr="00B67C93" w:rsidRDefault="00F01A4C" w:rsidP="00D80370">
      <w:pPr>
        <w:spacing w:line="360" w:lineRule="auto"/>
        <w:ind w:firstLine="360"/>
        <w:jc w:val="both"/>
        <w:rPr>
          <w:rFonts w:ascii="Times" w:hAnsi="Times" w:cs="Times"/>
          <w:color w:val="FF0000"/>
          <w:sz w:val="24"/>
          <w:szCs w:val="24"/>
          <w:lang w:val="es-ES_tradnl" w:bidi="ar-SA"/>
        </w:rPr>
      </w:pPr>
      <w:r w:rsidRPr="0010604C">
        <w:rPr>
          <w:rFonts w:ascii="Times New Roman" w:eastAsia="Times New Roman" w:hAnsi="Times New Roman" w:cs="Times New Roman"/>
          <w:color w:val="FF0000"/>
          <w:sz w:val="24"/>
          <w:szCs w:val="24"/>
          <w:lang w:eastAsia="es-ES_tradnl" w:bidi="ar-SA"/>
        </w:rPr>
        <w:t xml:space="preserve"> </w:t>
      </w:r>
      <w:r w:rsidR="0010604C" w:rsidRPr="00674C19">
        <w:rPr>
          <w:rFonts w:ascii="Times New Roman" w:eastAsia="Times New Roman" w:hAnsi="Times New Roman" w:cs="Times New Roman"/>
          <w:color w:val="000000" w:themeColor="text1"/>
          <w:sz w:val="24"/>
          <w:szCs w:val="24"/>
          <w:lang w:eastAsia="es-ES_tradnl" w:bidi="ar-SA"/>
        </w:rPr>
        <w:t>Las víctimas de violencia por parte de un hermano</w:t>
      </w:r>
      <w:r w:rsidR="0000253D">
        <w:rPr>
          <w:rFonts w:ascii="Times New Roman" w:eastAsia="Times New Roman" w:hAnsi="Times New Roman" w:cs="Times New Roman"/>
          <w:color w:val="000000" w:themeColor="text1"/>
          <w:sz w:val="24"/>
          <w:szCs w:val="24"/>
          <w:lang w:eastAsia="es-ES_tradnl" w:bidi="ar-SA"/>
        </w:rPr>
        <w:t xml:space="preserve"> </w:t>
      </w:r>
      <w:r w:rsidR="0010604C">
        <w:rPr>
          <w:rFonts w:ascii="Times New Roman" w:eastAsia="Times New Roman" w:hAnsi="Times New Roman" w:cs="Times New Roman"/>
          <w:sz w:val="24"/>
          <w:szCs w:val="24"/>
          <w:lang w:eastAsia="es-ES_tradnl" w:bidi="ar-SA"/>
        </w:rPr>
        <w:t>m</w:t>
      </w:r>
      <w:r w:rsidR="00065347">
        <w:rPr>
          <w:rFonts w:ascii="Times New Roman" w:eastAsia="Times New Roman" w:hAnsi="Times New Roman" w:cs="Times New Roman"/>
          <w:sz w:val="24"/>
          <w:szCs w:val="24"/>
          <w:lang w:eastAsia="es-ES_tradnl" w:bidi="ar-SA"/>
        </w:rPr>
        <w:t xml:space="preserve">uestran </w:t>
      </w:r>
      <w:r>
        <w:rPr>
          <w:rFonts w:ascii="Times New Roman" w:eastAsia="Times New Roman" w:hAnsi="Times New Roman" w:cs="Times New Roman"/>
          <w:sz w:val="24"/>
          <w:szCs w:val="24"/>
          <w:lang w:eastAsia="es-ES_tradnl" w:bidi="ar-SA"/>
        </w:rPr>
        <w:t xml:space="preserve">más dificultades para relacionarse con sus compañeros </w:t>
      </w:r>
      <w:r w:rsidR="00965DAE">
        <w:rPr>
          <w:rFonts w:ascii="Times New Roman" w:eastAsia="Times New Roman" w:hAnsi="Times New Roman" w:cs="Times New Roman"/>
          <w:sz w:val="24"/>
          <w:szCs w:val="24"/>
          <w:lang w:eastAsia="es-ES_tradnl" w:bidi="ar-SA"/>
        </w:rPr>
        <w:t>y</w:t>
      </w:r>
      <w:r w:rsidR="00047983">
        <w:rPr>
          <w:rFonts w:ascii="Times New Roman" w:eastAsia="Times New Roman" w:hAnsi="Times New Roman" w:cs="Times New Roman"/>
          <w:sz w:val="24"/>
          <w:szCs w:val="24"/>
          <w:lang w:eastAsia="es-ES_tradnl" w:bidi="ar-SA"/>
        </w:rPr>
        <w:t xml:space="preserve"> </w:t>
      </w:r>
      <w:r w:rsidR="007C7BF1">
        <w:rPr>
          <w:rFonts w:ascii="Times New Roman" w:eastAsia="Times New Roman" w:hAnsi="Times New Roman" w:cs="Times New Roman"/>
          <w:sz w:val="24"/>
          <w:szCs w:val="24"/>
          <w:lang w:eastAsia="es-ES_tradnl" w:bidi="ar-SA"/>
        </w:rPr>
        <w:t xml:space="preserve">tienen </w:t>
      </w:r>
      <w:r w:rsidR="00047983">
        <w:rPr>
          <w:rFonts w:ascii="Times New Roman" w:eastAsia="Times New Roman" w:hAnsi="Times New Roman" w:cs="Times New Roman"/>
          <w:sz w:val="24"/>
          <w:szCs w:val="24"/>
          <w:lang w:eastAsia="es-ES_tradnl" w:bidi="ar-SA"/>
        </w:rPr>
        <w:t xml:space="preserve">interacciones menos positivas con estos </w:t>
      </w:r>
      <w:r>
        <w:rPr>
          <w:rFonts w:ascii="Times" w:hAnsi="Times" w:cs="Times"/>
          <w:color w:val="000000"/>
          <w:sz w:val="24"/>
          <w:szCs w:val="24"/>
          <w:lang w:val="es-ES_tradnl" w:bidi="ar-SA"/>
        </w:rPr>
        <w:t>(</w:t>
      </w:r>
      <w:r w:rsidR="008F1927">
        <w:rPr>
          <w:rFonts w:ascii="Times" w:hAnsi="Times" w:cs="Times"/>
          <w:color w:val="000000"/>
          <w:sz w:val="24"/>
          <w:szCs w:val="24"/>
          <w:lang w:val="es-ES_tradnl" w:bidi="ar-SA"/>
        </w:rPr>
        <w:t xml:space="preserve">Caffaro, 2020; </w:t>
      </w:r>
      <w:r w:rsidR="00047983">
        <w:rPr>
          <w:rFonts w:ascii="Times" w:hAnsi="Times" w:cs="Times"/>
          <w:color w:val="000000"/>
          <w:sz w:val="24"/>
          <w:szCs w:val="24"/>
          <w:lang w:val="es-ES_tradnl" w:bidi="ar-SA"/>
        </w:rPr>
        <w:t>Mackey et al.</w:t>
      </w:r>
      <w:r w:rsidR="0000253D">
        <w:rPr>
          <w:rFonts w:ascii="Times" w:hAnsi="Times" w:cs="Times"/>
          <w:color w:val="000000"/>
          <w:sz w:val="24"/>
          <w:szCs w:val="24"/>
          <w:lang w:val="es-ES_tradnl" w:bidi="ar-SA"/>
        </w:rPr>
        <w:t>,</w:t>
      </w:r>
      <w:r w:rsidR="00047983">
        <w:rPr>
          <w:rFonts w:ascii="Times" w:hAnsi="Times" w:cs="Times"/>
          <w:color w:val="000000"/>
          <w:sz w:val="24"/>
          <w:szCs w:val="24"/>
          <w:lang w:val="es-ES_tradnl" w:bidi="ar-SA"/>
        </w:rPr>
        <w:t xml:space="preserve"> 2009; </w:t>
      </w:r>
      <w:r>
        <w:rPr>
          <w:rFonts w:ascii="Times" w:hAnsi="Times" w:cs="Times"/>
          <w:color w:val="000000"/>
          <w:sz w:val="24"/>
          <w:szCs w:val="24"/>
          <w:lang w:val="es-ES_tradnl" w:bidi="ar-SA"/>
        </w:rPr>
        <w:t>Wolke et al.</w:t>
      </w:r>
      <w:r w:rsidR="0000253D">
        <w:rPr>
          <w:rFonts w:ascii="Times" w:hAnsi="Times" w:cs="Times"/>
          <w:color w:val="000000"/>
          <w:sz w:val="24"/>
          <w:szCs w:val="24"/>
          <w:lang w:val="es-ES_tradnl" w:bidi="ar-SA"/>
        </w:rPr>
        <w:t>,</w:t>
      </w:r>
      <w:r>
        <w:rPr>
          <w:rFonts w:ascii="Times" w:hAnsi="Times" w:cs="Times"/>
          <w:color w:val="000000"/>
          <w:sz w:val="24"/>
          <w:szCs w:val="24"/>
          <w:lang w:val="es-ES_tradnl" w:bidi="ar-SA"/>
        </w:rPr>
        <w:t xml:space="preserve"> 2015)</w:t>
      </w:r>
      <w:r w:rsidR="00007446">
        <w:rPr>
          <w:rFonts w:ascii="Times" w:hAnsi="Times" w:cs="Times"/>
          <w:color w:val="000000"/>
          <w:sz w:val="24"/>
          <w:szCs w:val="24"/>
          <w:lang w:val="es-ES_tradnl" w:bidi="ar-SA"/>
        </w:rPr>
        <w:t xml:space="preserve">. </w:t>
      </w:r>
      <w:r w:rsidR="00487008">
        <w:rPr>
          <w:rFonts w:ascii="Times" w:hAnsi="Times" w:cs="Times"/>
          <w:color w:val="000000"/>
          <w:sz w:val="24"/>
          <w:szCs w:val="24"/>
          <w:lang w:val="es-ES_tradnl" w:bidi="ar-SA"/>
        </w:rPr>
        <w:t>Ser victimizado por los compañeros o perpetrador de acoso hacia ellos,</w:t>
      </w:r>
      <w:r w:rsidR="0010604C">
        <w:rPr>
          <w:rFonts w:ascii="Times" w:hAnsi="Times" w:cs="Times"/>
          <w:color w:val="000000"/>
          <w:sz w:val="24"/>
          <w:szCs w:val="24"/>
          <w:lang w:val="es-ES_tradnl" w:bidi="ar-SA"/>
        </w:rPr>
        <w:t xml:space="preserve"> </w:t>
      </w:r>
      <w:r w:rsidR="00487008">
        <w:rPr>
          <w:rFonts w:ascii="Times" w:hAnsi="Times" w:cs="Times"/>
          <w:color w:val="000000"/>
          <w:sz w:val="24"/>
          <w:szCs w:val="24"/>
          <w:lang w:val="es-ES_tradnl" w:bidi="ar-SA"/>
        </w:rPr>
        <w:t>est</w:t>
      </w:r>
      <w:r w:rsidR="0010604C">
        <w:rPr>
          <w:rFonts w:ascii="Times" w:hAnsi="Times" w:cs="Times"/>
          <w:color w:val="000000"/>
          <w:sz w:val="24"/>
          <w:szCs w:val="24"/>
          <w:lang w:val="es-ES_tradnl" w:bidi="ar-SA"/>
        </w:rPr>
        <w:t>á</w:t>
      </w:r>
      <w:r w:rsidR="00487008">
        <w:rPr>
          <w:rFonts w:ascii="Times" w:hAnsi="Times" w:cs="Times"/>
          <w:color w:val="000000"/>
          <w:sz w:val="24"/>
          <w:szCs w:val="24"/>
          <w:lang w:val="es-ES_tradnl" w:bidi="ar-SA"/>
        </w:rPr>
        <w:t xml:space="preserve"> asociado con la violencia entre hermanos y aumenta las probabilidades de ser  víctima o agresor (</w:t>
      </w:r>
      <w:r w:rsidR="00487008" w:rsidRPr="00B6225B">
        <w:rPr>
          <w:rFonts w:ascii="Times New Roman" w:eastAsia="Times New Roman" w:hAnsi="Times New Roman" w:cs="Times New Roman"/>
          <w:color w:val="222222"/>
          <w:sz w:val="24"/>
          <w:szCs w:val="24"/>
          <w:shd w:val="clear" w:color="auto" w:fill="FFFFFF"/>
          <w:lang w:eastAsia="es-ES_tradnl" w:bidi="ar-SA"/>
        </w:rPr>
        <w:t>Dantchev</w:t>
      </w:r>
      <w:r w:rsidR="00487008" w:rsidRPr="00487008">
        <w:rPr>
          <w:rFonts w:ascii="Times New Roman" w:eastAsia="Times New Roman" w:hAnsi="Times New Roman" w:cs="Times New Roman"/>
          <w:color w:val="222222"/>
          <w:sz w:val="24"/>
          <w:szCs w:val="24"/>
          <w:shd w:val="clear" w:color="auto" w:fill="FFFFFF"/>
          <w:lang w:eastAsia="es-ES_tradnl" w:bidi="ar-SA"/>
        </w:rPr>
        <w:t xml:space="preserve"> </w:t>
      </w:r>
      <w:r w:rsidR="00487008" w:rsidRPr="00B6225B">
        <w:rPr>
          <w:rFonts w:ascii="Times New Roman" w:eastAsia="Times New Roman" w:hAnsi="Times New Roman" w:cs="Times New Roman"/>
          <w:color w:val="222222"/>
          <w:sz w:val="24"/>
          <w:szCs w:val="24"/>
          <w:shd w:val="clear" w:color="auto" w:fill="FFFFFF"/>
          <w:lang w:eastAsia="es-ES_tradnl" w:bidi="ar-SA"/>
        </w:rPr>
        <w:t>&amp; Wolke</w:t>
      </w:r>
      <w:r w:rsidR="00487008" w:rsidRPr="00487008">
        <w:rPr>
          <w:rFonts w:ascii="Times New Roman" w:eastAsia="Times New Roman" w:hAnsi="Times New Roman" w:cs="Times New Roman"/>
          <w:color w:val="222222"/>
          <w:sz w:val="24"/>
          <w:szCs w:val="24"/>
          <w:shd w:val="clear" w:color="auto" w:fill="FFFFFF"/>
          <w:lang w:eastAsia="es-ES_tradnl" w:bidi="ar-SA"/>
        </w:rPr>
        <w:t>,</w:t>
      </w:r>
      <w:r w:rsidR="00487008" w:rsidRPr="00B6225B">
        <w:rPr>
          <w:rFonts w:ascii="Times New Roman" w:eastAsia="Times New Roman" w:hAnsi="Times New Roman" w:cs="Times New Roman"/>
          <w:color w:val="222222"/>
          <w:sz w:val="24"/>
          <w:szCs w:val="24"/>
          <w:shd w:val="clear" w:color="auto" w:fill="FFFFFF"/>
          <w:lang w:eastAsia="es-ES_tradnl" w:bidi="ar-SA"/>
        </w:rPr>
        <w:t xml:space="preserve"> 2019). </w:t>
      </w:r>
      <w:r w:rsidR="00487008">
        <w:rPr>
          <w:rFonts w:ascii="Times" w:hAnsi="Times" w:cs="Times"/>
          <w:color w:val="000000"/>
          <w:sz w:val="24"/>
          <w:szCs w:val="24"/>
          <w:lang w:val="es-ES_tradnl" w:bidi="ar-SA"/>
        </w:rPr>
        <w:t xml:space="preserve"> </w:t>
      </w:r>
    </w:p>
    <w:p w14:paraId="71677BF5" w14:textId="1065C441" w:rsidR="00007446" w:rsidRPr="00B67C93" w:rsidRDefault="00EC230C" w:rsidP="00B67C93">
      <w:pPr>
        <w:spacing w:line="360" w:lineRule="auto"/>
        <w:ind w:firstLine="360"/>
        <w:jc w:val="both"/>
        <w:rPr>
          <w:rFonts w:ascii="Times" w:hAnsi="Times" w:cs="Times"/>
          <w:color w:val="FF0000"/>
          <w:sz w:val="24"/>
          <w:szCs w:val="24"/>
          <w:lang w:bidi="ar-SA"/>
        </w:rPr>
      </w:pPr>
      <w:r w:rsidRPr="00EC230C">
        <w:rPr>
          <w:rFonts w:ascii="Times New Roman" w:eastAsia="Times New Roman" w:hAnsi="Times New Roman" w:cs="Times New Roman"/>
          <w:sz w:val="24"/>
          <w:szCs w:val="24"/>
          <w:lang w:eastAsia="es-ES_tradnl" w:bidi="ar-SA"/>
        </w:rPr>
        <w:t>Numerosos autores</w:t>
      </w:r>
      <w:r>
        <w:rPr>
          <w:rFonts w:ascii="Garamond" w:hAnsi="Garamond" w:cs="Garamond"/>
          <w:color w:val="000000"/>
          <w:sz w:val="30"/>
          <w:szCs w:val="30"/>
          <w:lang w:val="es-ES_tradnl" w:bidi="ar-SA"/>
        </w:rPr>
        <w:t xml:space="preserve"> </w:t>
      </w:r>
      <w:r w:rsidRPr="00EC230C">
        <w:rPr>
          <w:rFonts w:ascii="Times New Roman" w:hAnsi="Times New Roman" w:cs="Times New Roman"/>
          <w:color w:val="000000"/>
          <w:sz w:val="24"/>
          <w:szCs w:val="30"/>
          <w:lang w:bidi="ar-SA"/>
        </w:rPr>
        <w:t>muestran c</w:t>
      </w:r>
      <w:r w:rsidR="0010604C">
        <w:rPr>
          <w:rFonts w:ascii="Times New Roman" w:hAnsi="Times New Roman" w:cs="Times New Roman"/>
          <w:color w:val="000000"/>
          <w:sz w:val="24"/>
          <w:szCs w:val="30"/>
          <w:lang w:bidi="ar-SA"/>
        </w:rPr>
        <w:t>ó</w:t>
      </w:r>
      <w:r w:rsidRPr="00EC230C">
        <w:rPr>
          <w:rFonts w:ascii="Times New Roman" w:hAnsi="Times New Roman" w:cs="Times New Roman"/>
          <w:color w:val="000000"/>
          <w:sz w:val="24"/>
          <w:szCs w:val="30"/>
          <w:lang w:bidi="ar-SA"/>
        </w:rPr>
        <w:t xml:space="preserve">mo la violencia entre hermanos incide en la </w:t>
      </w:r>
      <w:r>
        <w:rPr>
          <w:rFonts w:ascii="Times New Roman" w:hAnsi="Times New Roman" w:cs="Times New Roman"/>
          <w:color w:val="000000"/>
          <w:sz w:val="24"/>
          <w:szCs w:val="30"/>
          <w:lang w:bidi="ar-SA"/>
        </w:rPr>
        <w:t xml:space="preserve">manifestación de comportamientos negativos externalizantes </w:t>
      </w:r>
      <w:r>
        <w:rPr>
          <w:rFonts w:ascii="Times" w:hAnsi="Times" w:cs="Times"/>
          <w:color w:val="000000"/>
          <w:sz w:val="24"/>
          <w:szCs w:val="24"/>
          <w:lang w:val="es-ES_tradnl" w:bidi="ar-SA"/>
        </w:rPr>
        <w:t>(</w:t>
      </w:r>
      <w:r>
        <w:rPr>
          <w:rFonts w:ascii="Times New Roman" w:hAnsi="Times New Roman" w:cs="Times New Roman"/>
          <w:color w:val="000000"/>
          <w:sz w:val="24"/>
          <w:szCs w:val="24"/>
          <w:lang w:val="es-ES_tradnl" w:bidi="ar-SA"/>
        </w:rPr>
        <w:t>Kiselica &amp; Morrill-Richards, 2007)</w:t>
      </w:r>
      <w:r w:rsidR="0010604C">
        <w:rPr>
          <w:rFonts w:ascii="Times New Roman" w:hAnsi="Times New Roman" w:cs="Times New Roman"/>
          <w:color w:val="000000"/>
          <w:sz w:val="24"/>
          <w:szCs w:val="30"/>
          <w:lang w:val="es-ES_tradnl" w:bidi="ar-SA"/>
        </w:rPr>
        <w:t>; a</w:t>
      </w:r>
      <w:r>
        <w:rPr>
          <w:rFonts w:ascii="Times New Roman" w:hAnsi="Times New Roman" w:cs="Times New Roman"/>
          <w:color w:val="000000"/>
          <w:sz w:val="24"/>
          <w:szCs w:val="30"/>
          <w:lang w:bidi="ar-SA"/>
        </w:rPr>
        <w:t xml:space="preserve">umenta la </w:t>
      </w:r>
      <w:r w:rsidRPr="00EC230C">
        <w:rPr>
          <w:rFonts w:ascii="Times New Roman" w:hAnsi="Times New Roman" w:cs="Times New Roman"/>
          <w:color w:val="000000"/>
          <w:sz w:val="24"/>
          <w:szCs w:val="30"/>
          <w:lang w:bidi="ar-SA"/>
        </w:rPr>
        <w:t xml:space="preserve">posibilidad </w:t>
      </w:r>
      <w:r>
        <w:rPr>
          <w:rFonts w:ascii="Times New Roman" w:hAnsi="Times New Roman" w:cs="Times New Roman"/>
          <w:color w:val="000000"/>
          <w:sz w:val="24"/>
          <w:szCs w:val="30"/>
          <w:lang w:bidi="ar-SA"/>
        </w:rPr>
        <w:t>de problemas de conducta y académicos: abuso de sustancias, delincuencia y agresión</w:t>
      </w:r>
      <w:r w:rsidR="00B67C93">
        <w:rPr>
          <w:rFonts w:ascii="Times New Roman" w:hAnsi="Times New Roman" w:cs="Times New Roman"/>
          <w:color w:val="000000"/>
          <w:sz w:val="24"/>
          <w:szCs w:val="30"/>
          <w:lang w:bidi="ar-SA"/>
        </w:rPr>
        <w:t xml:space="preserve"> </w:t>
      </w:r>
      <w:r w:rsidR="00B67C93">
        <w:rPr>
          <w:rFonts w:ascii="Helvetica" w:hAnsi="Helvetica" w:cs="Helvetica"/>
          <w:color w:val="353535"/>
          <w:sz w:val="24"/>
          <w:szCs w:val="24"/>
          <w:lang w:val="es-ES_tradnl" w:bidi="ar-SA"/>
        </w:rPr>
        <w:t>(</w:t>
      </w:r>
      <w:r w:rsidR="00B67C93" w:rsidRPr="00B67C93">
        <w:rPr>
          <w:rFonts w:ascii="Times New Roman" w:hAnsi="Times New Roman" w:cs="Times New Roman"/>
          <w:color w:val="000000"/>
          <w:sz w:val="24"/>
          <w:szCs w:val="30"/>
          <w:lang w:bidi="ar-SA"/>
        </w:rPr>
        <w:t>Button &amp; Gealt, 2010</w:t>
      </w:r>
      <w:r w:rsidR="00B67C93">
        <w:rPr>
          <w:rFonts w:ascii="Times New Roman" w:hAnsi="Times New Roman" w:cs="Times New Roman"/>
          <w:color w:val="000000"/>
          <w:sz w:val="24"/>
          <w:szCs w:val="30"/>
          <w:lang w:bidi="ar-SA"/>
        </w:rPr>
        <w:t>; Mackey et al.</w:t>
      </w:r>
      <w:r w:rsidR="0000253D">
        <w:rPr>
          <w:rFonts w:ascii="Times New Roman" w:hAnsi="Times New Roman" w:cs="Times New Roman"/>
          <w:color w:val="000000"/>
          <w:sz w:val="24"/>
          <w:szCs w:val="30"/>
          <w:lang w:bidi="ar-SA"/>
        </w:rPr>
        <w:t>,</w:t>
      </w:r>
      <w:r w:rsidR="00B67C93">
        <w:rPr>
          <w:rFonts w:ascii="Times New Roman" w:hAnsi="Times New Roman" w:cs="Times New Roman"/>
          <w:color w:val="000000"/>
          <w:sz w:val="24"/>
          <w:szCs w:val="30"/>
          <w:lang w:bidi="ar-SA"/>
        </w:rPr>
        <w:t xml:space="preserve"> 2009</w:t>
      </w:r>
      <w:r w:rsidR="00B67C93" w:rsidRPr="00B67C93">
        <w:rPr>
          <w:rFonts w:ascii="Times New Roman" w:hAnsi="Times New Roman" w:cs="Times New Roman"/>
          <w:color w:val="000000"/>
          <w:sz w:val="24"/>
          <w:szCs w:val="30"/>
          <w:lang w:bidi="ar-SA"/>
        </w:rPr>
        <w:t>)</w:t>
      </w:r>
      <w:r w:rsidR="00B67C93">
        <w:rPr>
          <w:rFonts w:ascii="Times New Roman" w:hAnsi="Times New Roman" w:cs="Times New Roman"/>
          <w:color w:val="000000"/>
          <w:sz w:val="24"/>
          <w:szCs w:val="30"/>
          <w:lang w:bidi="ar-SA"/>
        </w:rPr>
        <w:t xml:space="preserve">. Los participantes del estudio de </w:t>
      </w:r>
      <w:r w:rsidR="00B67C93" w:rsidRPr="00B67C93">
        <w:rPr>
          <w:rFonts w:ascii="Times New Roman" w:hAnsi="Times New Roman" w:cs="Times New Roman"/>
          <w:color w:val="000000"/>
          <w:sz w:val="24"/>
          <w:szCs w:val="30"/>
          <w:lang w:bidi="ar-SA"/>
        </w:rPr>
        <w:t>Button &amp; Gealt</w:t>
      </w:r>
      <w:r w:rsidR="00B67C93">
        <w:rPr>
          <w:rFonts w:ascii="Times New Roman" w:hAnsi="Times New Roman" w:cs="Times New Roman"/>
          <w:color w:val="000000"/>
          <w:sz w:val="24"/>
          <w:szCs w:val="30"/>
          <w:lang w:bidi="ar-SA"/>
        </w:rPr>
        <w:t xml:space="preserve"> (</w:t>
      </w:r>
      <w:r w:rsidR="00B67C93" w:rsidRPr="00B67C93">
        <w:rPr>
          <w:rFonts w:ascii="Times New Roman" w:hAnsi="Times New Roman" w:cs="Times New Roman"/>
          <w:color w:val="000000"/>
          <w:sz w:val="24"/>
          <w:szCs w:val="30"/>
          <w:lang w:bidi="ar-SA"/>
        </w:rPr>
        <w:t>2010</w:t>
      </w:r>
      <w:r w:rsidR="00B67C93">
        <w:rPr>
          <w:rFonts w:ascii="Times New Roman" w:hAnsi="Times New Roman" w:cs="Times New Roman"/>
          <w:color w:val="000000"/>
          <w:sz w:val="24"/>
          <w:szCs w:val="30"/>
          <w:lang w:bidi="ar-SA"/>
        </w:rPr>
        <w:t>) que habían sido verbalmente abusados por su hermano tenían un 18,6% más de posibilidades de pegar a alguien con la intención de causar daño</w:t>
      </w:r>
      <w:r w:rsidR="0010604C">
        <w:rPr>
          <w:rFonts w:ascii="Times New Roman" w:hAnsi="Times New Roman" w:cs="Times New Roman"/>
          <w:color w:val="000000"/>
          <w:sz w:val="24"/>
          <w:szCs w:val="30"/>
          <w:lang w:bidi="ar-SA"/>
        </w:rPr>
        <w:t>. T</w:t>
      </w:r>
      <w:r w:rsidR="001F559B">
        <w:rPr>
          <w:rFonts w:ascii="Times New Roman" w:hAnsi="Times New Roman" w:cs="Times New Roman"/>
          <w:color w:val="000000"/>
          <w:sz w:val="24"/>
          <w:szCs w:val="30"/>
          <w:lang w:bidi="ar-SA"/>
        </w:rPr>
        <w:t>ambién de desarrollar conductas delictivas en un 39% y de consumir tabaco, alcohol y marihuana en un 31,4%</w:t>
      </w:r>
      <w:r w:rsidR="0010604C">
        <w:rPr>
          <w:rFonts w:ascii="Times New Roman" w:hAnsi="Times New Roman" w:cs="Times New Roman"/>
          <w:color w:val="000000"/>
          <w:sz w:val="24"/>
          <w:szCs w:val="30"/>
          <w:lang w:bidi="ar-SA"/>
        </w:rPr>
        <w:t>;</w:t>
      </w:r>
      <w:r w:rsidR="001F559B">
        <w:rPr>
          <w:rFonts w:ascii="Times New Roman" w:hAnsi="Times New Roman" w:cs="Times New Roman"/>
          <w:color w:val="000000"/>
          <w:sz w:val="24"/>
          <w:szCs w:val="30"/>
          <w:lang w:bidi="ar-SA"/>
        </w:rPr>
        <w:t xml:space="preserve"> esta cifra se incrementa si ha</w:t>
      </w:r>
      <w:r w:rsidR="005D2362">
        <w:rPr>
          <w:rFonts w:ascii="Times New Roman" w:hAnsi="Times New Roman" w:cs="Times New Roman"/>
          <w:color w:val="000000"/>
          <w:sz w:val="24"/>
          <w:szCs w:val="30"/>
          <w:lang w:bidi="ar-SA"/>
        </w:rPr>
        <w:t>bían</w:t>
      </w:r>
      <w:r w:rsidR="001F559B">
        <w:rPr>
          <w:rFonts w:ascii="Times New Roman" w:hAnsi="Times New Roman" w:cs="Times New Roman"/>
          <w:color w:val="000000"/>
          <w:sz w:val="24"/>
          <w:szCs w:val="30"/>
          <w:lang w:bidi="ar-SA"/>
        </w:rPr>
        <w:t xml:space="preserve"> sido amenazados con un arma por su hermano/a a 52,6%. </w:t>
      </w:r>
    </w:p>
    <w:p w14:paraId="1493F542" w14:textId="6E621014" w:rsidR="00007446" w:rsidRPr="005D0BEF" w:rsidRDefault="00007446" w:rsidP="00D80370">
      <w:pPr>
        <w:spacing w:line="360" w:lineRule="auto"/>
        <w:ind w:firstLine="360"/>
        <w:jc w:val="both"/>
        <w:rPr>
          <w:rFonts w:ascii="Times New Roman" w:hAnsi="Times New Roman" w:cs="Times New Roman"/>
          <w:color w:val="000000"/>
          <w:sz w:val="24"/>
          <w:szCs w:val="24"/>
          <w:lang w:val="es-ES_tradnl" w:bidi="ar-SA"/>
        </w:rPr>
      </w:pPr>
      <w:r w:rsidRPr="005D0BEF">
        <w:rPr>
          <w:rFonts w:ascii="Times New Roman" w:hAnsi="Times New Roman" w:cs="Times New Roman"/>
          <w:color w:val="000000"/>
          <w:sz w:val="24"/>
          <w:szCs w:val="24"/>
          <w:lang w:val="es-ES_tradnl" w:bidi="ar-SA"/>
        </w:rPr>
        <w:t xml:space="preserve">En cuanto al estado psicológico, </w:t>
      </w:r>
      <w:r w:rsidR="00047983" w:rsidRPr="005D0BEF">
        <w:rPr>
          <w:rFonts w:ascii="Times New Roman" w:hAnsi="Times New Roman" w:cs="Times New Roman"/>
          <w:color w:val="000000"/>
          <w:sz w:val="24"/>
          <w:szCs w:val="24"/>
          <w:lang w:val="es-ES_tradnl" w:bidi="ar-SA"/>
        </w:rPr>
        <w:t xml:space="preserve">las relaciones negativas con los hermanos están relacionadas con miedo, vergüenza, desesperanza, humillación, enfado y culpa, este último se da sobre todo en la </w:t>
      </w:r>
      <w:r w:rsidR="0010604C" w:rsidRPr="001B6631">
        <w:rPr>
          <w:rFonts w:ascii="Times New Roman" w:hAnsi="Times New Roman" w:cs="Times New Roman"/>
          <w:color w:val="000000" w:themeColor="text1"/>
          <w:sz w:val="24"/>
          <w:szCs w:val="24"/>
          <w:lang w:val="es-ES_tradnl" w:bidi="ar-SA"/>
        </w:rPr>
        <w:t>violencia</w:t>
      </w:r>
      <w:r w:rsidR="0010604C">
        <w:rPr>
          <w:rFonts w:ascii="Times New Roman" w:hAnsi="Times New Roman" w:cs="Times New Roman"/>
          <w:color w:val="000000"/>
          <w:sz w:val="24"/>
          <w:szCs w:val="24"/>
          <w:lang w:val="es-ES_tradnl" w:bidi="ar-SA"/>
        </w:rPr>
        <w:t xml:space="preserve"> </w:t>
      </w:r>
      <w:r w:rsidR="00047983" w:rsidRPr="005D0BEF">
        <w:rPr>
          <w:rFonts w:ascii="Times New Roman" w:hAnsi="Times New Roman" w:cs="Times New Roman"/>
          <w:color w:val="000000"/>
          <w:sz w:val="24"/>
          <w:szCs w:val="24"/>
          <w:lang w:val="es-ES_tradnl" w:bidi="ar-SA"/>
        </w:rPr>
        <w:t>sexual (Kiselica &amp; Morrill-Richards, 2007). También</w:t>
      </w:r>
      <w:r w:rsidR="0010604C">
        <w:rPr>
          <w:rFonts w:ascii="Times New Roman" w:hAnsi="Times New Roman" w:cs="Times New Roman"/>
          <w:color w:val="000000"/>
          <w:sz w:val="24"/>
          <w:szCs w:val="24"/>
          <w:lang w:val="es-ES_tradnl" w:bidi="ar-SA"/>
        </w:rPr>
        <w:t xml:space="preserve"> </w:t>
      </w:r>
      <w:r w:rsidR="00047983" w:rsidRPr="005D0BEF">
        <w:rPr>
          <w:rFonts w:ascii="Times New Roman" w:hAnsi="Times New Roman" w:cs="Times New Roman"/>
          <w:color w:val="000000"/>
          <w:sz w:val="24"/>
          <w:szCs w:val="24"/>
          <w:lang w:val="es-ES_tradnl" w:bidi="ar-SA"/>
        </w:rPr>
        <w:t>ha sido asociado a depresión adulta o adolescente, inseguridad y sentimientos de incompetencia</w:t>
      </w:r>
      <w:r w:rsidR="007C7BF1" w:rsidRPr="005D0BEF">
        <w:rPr>
          <w:rFonts w:ascii="Times New Roman" w:hAnsi="Times New Roman" w:cs="Times New Roman"/>
          <w:color w:val="000000"/>
          <w:sz w:val="24"/>
          <w:szCs w:val="24"/>
          <w:lang w:val="es-ES_tradnl" w:bidi="ar-SA"/>
        </w:rPr>
        <w:t xml:space="preserve">, soledad </w:t>
      </w:r>
      <w:r w:rsidR="0010604C">
        <w:rPr>
          <w:rFonts w:ascii="Times New Roman" w:hAnsi="Times New Roman" w:cs="Times New Roman"/>
          <w:color w:val="000000"/>
          <w:sz w:val="24"/>
          <w:szCs w:val="24"/>
          <w:lang w:val="es-ES_tradnl" w:bidi="ar-SA"/>
        </w:rPr>
        <w:t>y</w:t>
      </w:r>
      <w:r w:rsidR="007C7BF1" w:rsidRPr="005D0BEF">
        <w:rPr>
          <w:rFonts w:ascii="Times New Roman" w:hAnsi="Times New Roman" w:cs="Times New Roman"/>
          <w:color w:val="000000"/>
          <w:sz w:val="24"/>
          <w:szCs w:val="24"/>
          <w:lang w:val="es-ES_tradnl" w:bidi="ar-SA"/>
        </w:rPr>
        <w:t xml:space="preserve"> explotación </w:t>
      </w:r>
      <w:r w:rsidR="00047983" w:rsidRPr="005D0BEF">
        <w:rPr>
          <w:rFonts w:ascii="Times New Roman" w:hAnsi="Times New Roman" w:cs="Times New Roman"/>
          <w:color w:val="000000"/>
          <w:sz w:val="24"/>
          <w:szCs w:val="24"/>
          <w:lang w:val="es-ES_tradnl" w:bidi="ar-SA"/>
        </w:rPr>
        <w:t>(Hoffman, 2004</w:t>
      </w:r>
      <w:r w:rsidR="007C7BF1" w:rsidRPr="005D0BEF">
        <w:rPr>
          <w:rFonts w:ascii="Times New Roman" w:hAnsi="Times New Roman" w:cs="Times New Roman"/>
          <w:color w:val="000000"/>
          <w:sz w:val="24"/>
          <w:szCs w:val="24"/>
          <w:lang w:val="es-ES_tradnl" w:bidi="ar-SA"/>
        </w:rPr>
        <w:t>; Wolke et al</w:t>
      </w:r>
      <w:r w:rsidR="0000253D">
        <w:rPr>
          <w:rFonts w:ascii="Times New Roman" w:hAnsi="Times New Roman" w:cs="Times New Roman"/>
          <w:color w:val="000000"/>
          <w:sz w:val="24"/>
          <w:szCs w:val="24"/>
          <w:lang w:val="es-ES_tradnl" w:bidi="ar-SA"/>
        </w:rPr>
        <w:t>,</w:t>
      </w:r>
      <w:r w:rsidR="007C7BF1" w:rsidRPr="005D0BEF">
        <w:rPr>
          <w:rFonts w:ascii="Times New Roman" w:hAnsi="Times New Roman" w:cs="Times New Roman"/>
          <w:color w:val="000000"/>
          <w:sz w:val="24"/>
          <w:szCs w:val="24"/>
          <w:lang w:val="es-ES_tradnl" w:bidi="ar-SA"/>
        </w:rPr>
        <w:t>. 2015</w:t>
      </w:r>
      <w:r w:rsidR="00047983" w:rsidRPr="005D0BEF">
        <w:rPr>
          <w:rFonts w:ascii="Times New Roman" w:hAnsi="Times New Roman" w:cs="Times New Roman"/>
          <w:color w:val="000000"/>
          <w:sz w:val="24"/>
          <w:szCs w:val="24"/>
          <w:lang w:val="es-ES_tradnl" w:bidi="ar-SA"/>
        </w:rPr>
        <w:t>)</w:t>
      </w:r>
      <w:r w:rsidR="0010604C">
        <w:rPr>
          <w:rFonts w:ascii="Times New Roman" w:hAnsi="Times New Roman" w:cs="Times New Roman"/>
          <w:color w:val="000000"/>
          <w:sz w:val="24"/>
          <w:szCs w:val="24"/>
          <w:lang w:val="es-ES_tradnl" w:bidi="ar-SA"/>
        </w:rPr>
        <w:t>, a</w:t>
      </w:r>
      <w:r w:rsidR="00047983" w:rsidRPr="005D0BEF">
        <w:rPr>
          <w:rFonts w:ascii="Times New Roman" w:hAnsi="Times New Roman" w:cs="Times New Roman"/>
          <w:color w:val="000000"/>
          <w:sz w:val="24"/>
          <w:szCs w:val="24"/>
          <w:lang w:val="es-ES_tradnl" w:bidi="ar-SA"/>
        </w:rPr>
        <w:t>sí como ansiedad</w:t>
      </w:r>
      <w:r w:rsidR="00B67C93" w:rsidRPr="005D0BEF">
        <w:rPr>
          <w:rFonts w:ascii="Times New Roman" w:hAnsi="Times New Roman" w:cs="Times New Roman"/>
          <w:color w:val="000000"/>
          <w:sz w:val="24"/>
          <w:szCs w:val="24"/>
          <w:lang w:val="es-ES_tradnl" w:bidi="ar-SA"/>
        </w:rPr>
        <w:t>, locus de control externo, una menor autoeficacia percibida</w:t>
      </w:r>
      <w:r w:rsidR="00047983" w:rsidRPr="005D0BEF">
        <w:rPr>
          <w:rFonts w:ascii="Times New Roman" w:hAnsi="Times New Roman" w:cs="Times New Roman"/>
          <w:color w:val="000000"/>
          <w:sz w:val="24"/>
          <w:szCs w:val="24"/>
          <w:lang w:val="es-ES_tradnl" w:bidi="ar-SA"/>
        </w:rPr>
        <w:t xml:space="preserve"> y autoestima</w:t>
      </w:r>
      <w:r w:rsidR="0018052F">
        <w:rPr>
          <w:rFonts w:ascii="Times New Roman" w:hAnsi="Times New Roman" w:cs="Times New Roman"/>
          <w:color w:val="000000"/>
          <w:sz w:val="24"/>
          <w:szCs w:val="24"/>
          <w:lang w:val="es-ES_tradnl" w:bidi="ar-SA"/>
        </w:rPr>
        <w:t xml:space="preserve"> </w:t>
      </w:r>
      <w:r w:rsidR="00047983" w:rsidRPr="005D0BEF">
        <w:rPr>
          <w:rFonts w:ascii="Times New Roman" w:hAnsi="Times New Roman" w:cs="Times New Roman"/>
          <w:color w:val="000000"/>
          <w:sz w:val="24"/>
          <w:szCs w:val="24"/>
          <w:lang w:val="es-ES_tradnl" w:bidi="ar-SA"/>
        </w:rPr>
        <w:lastRenderedPageBreak/>
        <w:t xml:space="preserve">(Caffaro, 2013; </w:t>
      </w:r>
      <w:r w:rsidR="00B67C93" w:rsidRPr="005D0BEF">
        <w:rPr>
          <w:rFonts w:ascii="Times New Roman" w:hAnsi="Times New Roman" w:cs="Times New Roman"/>
          <w:color w:val="000000"/>
          <w:sz w:val="24"/>
          <w:szCs w:val="24"/>
          <w:lang w:val="es-ES_tradnl" w:bidi="ar-SA"/>
        </w:rPr>
        <w:t xml:space="preserve">Hardy et al. 2010; </w:t>
      </w:r>
      <w:r w:rsidR="00047983" w:rsidRPr="005D0BEF">
        <w:rPr>
          <w:rFonts w:ascii="Times New Roman" w:hAnsi="Times New Roman" w:cs="Times New Roman"/>
          <w:color w:val="000000"/>
          <w:sz w:val="24"/>
          <w:szCs w:val="24"/>
          <w:lang w:val="es-ES_tradnl" w:bidi="ar-SA"/>
        </w:rPr>
        <w:t xml:space="preserve">Mackey, 2009; </w:t>
      </w:r>
      <w:r w:rsidR="00047983" w:rsidRPr="005D0BEF">
        <w:rPr>
          <w:rFonts w:ascii="Times New Roman" w:hAnsi="Times New Roman" w:cs="Times New Roman"/>
          <w:color w:val="000000"/>
          <w:sz w:val="24"/>
          <w:szCs w:val="24"/>
          <w:lang w:bidi="ar-SA"/>
        </w:rPr>
        <w:t>Morrill</w:t>
      </w:r>
      <w:r w:rsidR="00047983" w:rsidRPr="005D0BEF">
        <w:rPr>
          <w:rFonts w:ascii="Cambria Math" w:hAnsi="Cambria Math" w:cs="Cambria Math"/>
          <w:color w:val="000000"/>
          <w:sz w:val="24"/>
          <w:szCs w:val="24"/>
          <w:lang w:bidi="ar-SA"/>
        </w:rPr>
        <w:t>‐</w:t>
      </w:r>
      <w:r w:rsidR="00047983" w:rsidRPr="005D0BEF">
        <w:rPr>
          <w:rFonts w:ascii="Times New Roman" w:hAnsi="Times New Roman" w:cs="Times New Roman"/>
          <w:color w:val="000000"/>
          <w:sz w:val="24"/>
          <w:szCs w:val="24"/>
          <w:lang w:bidi="ar-SA"/>
        </w:rPr>
        <w:t>Richards &amp; Leierer, 2010</w:t>
      </w:r>
      <w:r w:rsidR="00047983" w:rsidRPr="005D0BEF">
        <w:rPr>
          <w:rFonts w:ascii="Times New Roman" w:hAnsi="Times New Roman" w:cs="Times New Roman"/>
          <w:color w:val="000000"/>
          <w:sz w:val="24"/>
          <w:szCs w:val="24"/>
          <w:lang w:val="es-ES_tradnl" w:bidi="ar-SA"/>
        </w:rPr>
        <w:t>)</w:t>
      </w:r>
      <w:r w:rsidR="007C7BF1" w:rsidRPr="005D0BEF">
        <w:rPr>
          <w:rFonts w:ascii="Times New Roman" w:hAnsi="Times New Roman" w:cs="Times New Roman"/>
          <w:color w:val="000000"/>
          <w:sz w:val="24"/>
          <w:szCs w:val="24"/>
          <w:lang w:val="es-ES_tradnl" w:bidi="ar-SA"/>
        </w:rPr>
        <w:t>. Esto se resume en un</w:t>
      </w:r>
      <w:r w:rsidR="0010604C">
        <w:rPr>
          <w:rFonts w:ascii="Times New Roman" w:hAnsi="Times New Roman" w:cs="Times New Roman"/>
          <w:color w:val="000000"/>
          <w:sz w:val="24"/>
          <w:szCs w:val="24"/>
          <w:lang w:val="es-ES_tradnl" w:bidi="ar-SA"/>
        </w:rPr>
        <w:t>a</w:t>
      </w:r>
      <w:r w:rsidR="007C7BF1" w:rsidRPr="005D0BEF">
        <w:rPr>
          <w:rFonts w:ascii="Times New Roman" w:hAnsi="Times New Roman" w:cs="Times New Roman"/>
          <w:color w:val="000000"/>
          <w:sz w:val="24"/>
          <w:szCs w:val="24"/>
          <w:lang w:val="es-ES_tradnl" w:bidi="ar-SA"/>
        </w:rPr>
        <w:t xml:space="preserve"> gran cantidad de problemas internalizantes, </w:t>
      </w:r>
      <w:r w:rsidR="00B67C93" w:rsidRPr="005D0BEF">
        <w:rPr>
          <w:rFonts w:ascii="Times New Roman" w:hAnsi="Times New Roman" w:cs="Times New Roman"/>
          <w:color w:val="000000"/>
          <w:sz w:val="24"/>
          <w:szCs w:val="24"/>
          <w:lang w:val="es-ES_tradnl" w:bidi="ar-SA"/>
        </w:rPr>
        <w:t xml:space="preserve">Finkelhor et al. (2006) encuentran que las víctimas que habían sido agredidas repetidamente por un hermano tenían el doble de posibilidades que otros de su edad que no habían sufrido esto de demostrar síntomas de trauma, ansiedad, depresión, insomnio, ideación suicida y miedo a la oscuridad. </w:t>
      </w:r>
      <w:r w:rsidR="00E53620" w:rsidRPr="005D0BEF">
        <w:rPr>
          <w:rFonts w:ascii="Times New Roman" w:hAnsi="Times New Roman" w:cs="Times New Roman"/>
          <w:color w:val="000000"/>
          <w:sz w:val="24"/>
          <w:szCs w:val="24"/>
          <w:lang w:val="es-ES_tradnl" w:bidi="ar-SA"/>
        </w:rPr>
        <w:t>Lopes et al.</w:t>
      </w:r>
      <w:r w:rsidR="0000253D">
        <w:rPr>
          <w:rFonts w:ascii="Times New Roman" w:hAnsi="Times New Roman" w:cs="Times New Roman"/>
          <w:color w:val="000000"/>
          <w:sz w:val="24"/>
          <w:szCs w:val="24"/>
          <w:lang w:val="es-ES_tradnl" w:bidi="ar-SA"/>
        </w:rPr>
        <w:t>,</w:t>
      </w:r>
      <w:r w:rsidR="00E53620" w:rsidRPr="005D0BEF">
        <w:rPr>
          <w:rFonts w:ascii="Times New Roman" w:hAnsi="Times New Roman" w:cs="Times New Roman"/>
          <w:color w:val="000000"/>
          <w:sz w:val="24"/>
          <w:szCs w:val="24"/>
          <w:lang w:val="es-ES_tradnl" w:bidi="ar-SA"/>
        </w:rPr>
        <w:t xml:space="preserve"> (2019) </w:t>
      </w:r>
      <w:r w:rsidR="005D2362" w:rsidRPr="005D0BEF">
        <w:rPr>
          <w:rFonts w:ascii="Times New Roman" w:hAnsi="Times New Roman" w:cs="Times New Roman"/>
          <w:color w:val="000000"/>
          <w:sz w:val="24"/>
          <w:szCs w:val="24"/>
          <w:lang w:val="es-ES_tradnl" w:bidi="ar-SA"/>
        </w:rPr>
        <w:t>e</w:t>
      </w:r>
      <w:r w:rsidR="00E53620" w:rsidRPr="005D0BEF">
        <w:rPr>
          <w:rFonts w:ascii="Times New Roman" w:hAnsi="Times New Roman" w:cs="Times New Roman"/>
          <w:color w:val="000000"/>
          <w:sz w:val="24"/>
          <w:szCs w:val="24"/>
          <w:lang w:val="es-ES_tradnl" w:bidi="ar-SA"/>
        </w:rPr>
        <w:t>n su estudio con 463 adolescentes encuentra</w:t>
      </w:r>
      <w:r w:rsidR="0010604C">
        <w:rPr>
          <w:rFonts w:ascii="Times New Roman" w:hAnsi="Times New Roman" w:cs="Times New Roman"/>
          <w:color w:val="000000"/>
          <w:sz w:val="24"/>
          <w:szCs w:val="24"/>
          <w:lang w:val="es-ES_tradnl" w:bidi="ar-SA"/>
        </w:rPr>
        <w:t>n</w:t>
      </w:r>
      <w:r w:rsidR="00E53620" w:rsidRPr="005D0BEF">
        <w:rPr>
          <w:rFonts w:ascii="Times New Roman" w:hAnsi="Times New Roman" w:cs="Times New Roman"/>
          <w:color w:val="000000"/>
          <w:sz w:val="24"/>
          <w:szCs w:val="24"/>
          <w:lang w:val="es-ES_tradnl" w:bidi="ar-SA"/>
        </w:rPr>
        <w:t xml:space="preserve"> una asociación entre la violencia entre hermanos y psicopatología</w:t>
      </w:r>
      <w:r w:rsidR="000E170A">
        <w:rPr>
          <w:rFonts w:ascii="Times New Roman" w:hAnsi="Times New Roman" w:cs="Times New Roman"/>
          <w:color w:val="000000"/>
          <w:sz w:val="24"/>
          <w:szCs w:val="24"/>
          <w:lang w:val="es-ES_tradnl" w:bidi="ar-SA"/>
        </w:rPr>
        <w:t>;</w:t>
      </w:r>
      <w:r w:rsidR="00E53620" w:rsidRPr="005D0BEF">
        <w:rPr>
          <w:rFonts w:ascii="Times New Roman" w:hAnsi="Times New Roman" w:cs="Times New Roman"/>
          <w:color w:val="000000"/>
          <w:sz w:val="24"/>
          <w:szCs w:val="24"/>
          <w:lang w:val="es-ES_tradnl" w:bidi="ar-SA"/>
        </w:rPr>
        <w:t xml:space="preserve"> en su muestra las mujeres presentaban más síntomas que los hombres. </w:t>
      </w:r>
      <w:r w:rsidR="00705AAB" w:rsidRPr="005D0BEF">
        <w:rPr>
          <w:rFonts w:ascii="Times New Roman" w:hAnsi="Times New Roman" w:cs="Times New Roman"/>
          <w:color w:val="000000"/>
          <w:sz w:val="24"/>
          <w:szCs w:val="24"/>
          <w:lang w:val="es-ES_tradnl" w:bidi="ar-SA"/>
        </w:rPr>
        <w:t xml:space="preserve">En resumen, presentan muchas dificultades </w:t>
      </w:r>
      <w:r w:rsidR="00330C74">
        <w:rPr>
          <w:rFonts w:ascii="Times New Roman" w:hAnsi="Times New Roman" w:cs="Times New Roman"/>
          <w:color w:val="000000"/>
          <w:sz w:val="24"/>
          <w:szCs w:val="24"/>
          <w:lang w:val="es-ES_tradnl" w:bidi="ar-SA"/>
        </w:rPr>
        <w:t xml:space="preserve">para la </w:t>
      </w:r>
      <w:r w:rsidR="00705AAB" w:rsidRPr="005D0BEF">
        <w:rPr>
          <w:rFonts w:ascii="Times New Roman" w:hAnsi="Times New Roman" w:cs="Times New Roman"/>
          <w:color w:val="000000"/>
          <w:sz w:val="24"/>
          <w:szCs w:val="24"/>
          <w:lang w:val="es-ES_tradnl" w:bidi="ar-SA"/>
        </w:rPr>
        <w:t xml:space="preserve">autorregulación </w:t>
      </w:r>
      <w:r w:rsidR="00330C74">
        <w:rPr>
          <w:rFonts w:ascii="Times New Roman" w:hAnsi="Times New Roman" w:cs="Times New Roman"/>
          <w:color w:val="000000"/>
          <w:sz w:val="24"/>
          <w:szCs w:val="24"/>
          <w:lang w:val="es-ES_tradnl" w:bidi="ar-SA"/>
        </w:rPr>
        <w:t xml:space="preserve">emocional </w:t>
      </w:r>
      <w:r w:rsidR="00705AAB" w:rsidRPr="005D0BEF">
        <w:rPr>
          <w:rFonts w:ascii="Times New Roman" w:hAnsi="Times New Roman" w:cs="Times New Roman"/>
          <w:color w:val="000000"/>
          <w:sz w:val="24"/>
          <w:szCs w:val="24"/>
          <w:lang w:val="es-ES_tradnl" w:bidi="ar-SA"/>
        </w:rPr>
        <w:t xml:space="preserve">(Caffaro, 2020). </w:t>
      </w:r>
    </w:p>
    <w:p w14:paraId="4D654852" w14:textId="40A1790F" w:rsidR="00CF639D" w:rsidRPr="005D0BEF" w:rsidRDefault="00E53620" w:rsidP="002879F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jc w:val="both"/>
        <w:rPr>
          <w:rFonts w:ascii="Times New Roman" w:hAnsi="Times New Roman" w:cs="Times New Roman"/>
          <w:color w:val="FF0000"/>
          <w:sz w:val="24"/>
          <w:szCs w:val="24"/>
          <w:lang w:val="es-ES_tradnl" w:bidi="ar-SA"/>
        </w:rPr>
      </w:pPr>
      <w:r w:rsidRPr="005D0BEF">
        <w:rPr>
          <w:rFonts w:ascii="Times New Roman" w:eastAsia="Times New Roman" w:hAnsi="Times New Roman" w:cs="Times New Roman"/>
          <w:sz w:val="24"/>
          <w:szCs w:val="24"/>
          <w:lang w:eastAsia="es-ES_tradnl" w:bidi="ar-SA"/>
        </w:rPr>
        <w:tab/>
      </w:r>
      <w:r w:rsidR="000E170A" w:rsidRPr="00D82E0B">
        <w:rPr>
          <w:rFonts w:ascii="Times New Roman" w:eastAsia="Times New Roman" w:hAnsi="Times New Roman" w:cs="Times New Roman"/>
          <w:color w:val="000000" w:themeColor="text1"/>
          <w:sz w:val="24"/>
          <w:szCs w:val="24"/>
          <w:lang w:eastAsia="es-ES_tradnl" w:bidi="ar-SA"/>
        </w:rPr>
        <w:t xml:space="preserve">Sin embargo, </w:t>
      </w:r>
      <w:r w:rsidR="000E170A">
        <w:rPr>
          <w:rFonts w:ascii="Times New Roman" w:eastAsia="Times New Roman" w:hAnsi="Times New Roman" w:cs="Times New Roman"/>
          <w:sz w:val="24"/>
          <w:szCs w:val="24"/>
          <w:lang w:eastAsia="es-ES_tradnl" w:bidi="ar-SA"/>
        </w:rPr>
        <w:t>e</w:t>
      </w:r>
      <w:r w:rsidRPr="005D0BEF">
        <w:rPr>
          <w:rFonts w:ascii="Times New Roman" w:eastAsia="Times New Roman" w:hAnsi="Times New Roman" w:cs="Times New Roman"/>
          <w:sz w:val="24"/>
          <w:szCs w:val="24"/>
          <w:lang w:eastAsia="es-ES_tradnl" w:bidi="ar-SA"/>
        </w:rPr>
        <w:t>stas consecuencias no siempre se dan</w:t>
      </w:r>
      <w:r w:rsidR="000E170A">
        <w:rPr>
          <w:rFonts w:ascii="Times New Roman" w:eastAsia="Times New Roman" w:hAnsi="Times New Roman" w:cs="Times New Roman"/>
          <w:sz w:val="24"/>
          <w:szCs w:val="24"/>
          <w:lang w:eastAsia="es-ES_tradnl" w:bidi="ar-SA"/>
        </w:rPr>
        <w:t>.</w:t>
      </w:r>
      <w:r w:rsidRPr="005D0BEF">
        <w:rPr>
          <w:rFonts w:ascii="Times New Roman" w:eastAsia="Times New Roman" w:hAnsi="Times New Roman" w:cs="Times New Roman"/>
          <w:sz w:val="24"/>
          <w:szCs w:val="24"/>
          <w:lang w:eastAsia="es-ES_tradnl" w:bidi="ar-SA"/>
        </w:rPr>
        <w:t xml:space="preserve"> </w:t>
      </w:r>
      <w:r w:rsidR="00D82E0B" w:rsidRPr="00D82E0B">
        <w:rPr>
          <w:rFonts w:ascii="Times New Roman" w:eastAsia="Times New Roman" w:hAnsi="Times New Roman" w:cs="Times New Roman"/>
          <w:color w:val="000000" w:themeColor="text1"/>
          <w:sz w:val="24"/>
          <w:szCs w:val="24"/>
          <w:lang w:eastAsia="es-ES_tradnl" w:bidi="ar-SA"/>
        </w:rPr>
        <w:t>L</w:t>
      </w:r>
      <w:r w:rsidRPr="00D82E0B">
        <w:rPr>
          <w:rFonts w:ascii="Times New Roman" w:eastAsia="Times New Roman" w:hAnsi="Times New Roman" w:cs="Times New Roman"/>
          <w:color w:val="000000" w:themeColor="text1"/>
          <w:sz w:val="24"/>
          <w:szCs w:val="24"/>
          <w:lang w:eastAsia="es-ES_tradnl" w:bidi="ar-SA"/>
        </w:rPr>
        <w:t>as interpretaciones causales acerca del comportamiento humano son difíciles de establecer,</w:t>
      </w:r>
      <w:r w:rsidR="00D82E0B">
        <w:rPr>
          <w:rFonts w:ascii="Times New Roman" w:eastAsia="Times New Roman" w:hAnsi="Times New Roman" w:cs="Times New Roman"/>
          <w:color w:val="000000" w:themeColor="text1"/>
          <w:sz w:val="24"/>
          <w:szCs w:val="24"/>
          <w:lang w:eastAsia="es-ES_tradnl" w:bidi="ar-SA"/>
        </w:rPr>
        <w:t xml:space="preserve"> es decir, no todos las víctimas de violencia entre hermanos posteriormente son incapaces de poner límites</w:t>
      </w:r>
      <w:r w:rsidRPr="005D0BEF">
        <w:rPr>
          <w:rFonts w:ascii="Times New Roman" w:eastAsia="Times New Roman" w:hAnsi="Times New Roman" w:cs="Times New Roman"/>
          <w:sz w:val="24"/>
          <w:szCs w:val="24"/>
          <w:lang w:eastAsia="es-ES_tradnl" w:bidi="ar-SA"/>
        </w:rPr>
        <w:t xml:space="preserve">. </w:t>
      </w:r>
      <w:r w:rsidR="00D82E0B">
        <w:rPr>
          <w:rFonts w:ascii="Times New Roman" w:eastAsia="Times New Roman" w:hAnsi="Times New Roman" w:cs="Times New Roman"/>
          <w:sz w:val="24"/>
          <w:szCs w:val="24"/>
          <w:lang w:eastAsia="es-ES_tradnl" w:bidi="ar-SA"/>
        </w:rPr>
        <w:t>Son correlaciones que indican que hay una mayor probabilidad de que se d</w:t>
      </w:r>
      <w:r w:rsidR="0000253D">
        <w:rPr>
          <w:rFonts w:ascii="Times New Roman" w:eastAsia="Times New Roman" w:hAnsi="Times New Roman" w:cs="Times New Roman"/>
          <w:sz w:val="24"/>
          <w:szCs w:val="24"/>
          <w:lang w:eastAsia="es-ES_tradnl" w:bidi="ar-SA"/>
        </w:rPr>
        <w:t>é</w:t>
      </w:r>
      <w:r w:rsidR="00D82E0B">
        <w:rPr>
          <w:rFonts w:ascii="Times New Roman" w:eastAsia="Times New Roman" w:hAnsi="Times New Roman" w:cs="Times New Roman"/>
          <w:sz w:val="24"/>
          <w:szCs w:val="24"/>
          <w:lang w:eastAsia="es-ES_tradnl" w:bidi="ar-SA"/>
        </w:rPr>
        <w:t xml:space="preserve"> que si no hubiesen sufrido ese tipo de violencia</w:t>
      </w:r>
      <w:r w:rsidR="00BE5D74">
        <w:rPr>
          <w:rFonts w:ascii="Times New Roman" w:eastAsia="Times New Roman" w:hAnsi="Times New Roman" w:cs="Times New Roman"/>
          <w:sz w:val="24"/>
          <w:szCs w:val="24"/>
          <w:lang w:eastAsia="es-ES_tradnl" w:bidi="ar-SA"/>
        </w:rPr>
        <w:t xml:space="preserve">, pero no tiene porque </w:t>
      </w:r>
      <w:r w:rsidR="0000253D">
        <w:rPr>
          <w:rFonts w:ascii="Times New Roman" w:eastAsia="Times New Roman" w:hAnsi="Times New Roman" w:cs="Times New Roman"/>
          <w:sz w:val="24"/>
          <w:szCs w:val="24"/>
          <w:lang w:eastAsia="es-ES_tradnl" w:bidi="ar-SA"/>
        </w:rPr>
        <w:t>ocurrir</w:t>
      </w:r>
      <w:r w:rsidR="00BE5D74">
        <w:rPr>
          <w:rFonts w:ascii="Times New Roman" w:eastAsia="Times New Roman" w:hAnsi="Times New Roman" w:cs="Times New Roman"/>
          <w:sz w:val="24"/>
          <w:szCs w:val="24"/>
          <w:lang w:eastAsia="es-ES_tradnl" w:bidi="ar-SA"/>
        </w:rPr>
        <w:t xml:space="preserve"> </w:t>
      </w:r>
      <w:r w:rsidR="00BE5D74" w:rsidRPr="00D82E0B">
        <w:rPr>
          <w:rFonts w:ascii="Times New Roman" w:eastAsia="Times New Roman" w:hAnsi="Times New Roman" w:cs="Times New Roman"/>
          <w:color w:val="000000" w:themeColor="text1"/>
          <w:sz w:val="24"/>
          <w:szCs w:val="24"/>
          <w:lang w:eastAsia="es-ES_tradnl" w:bidi="ar-SA"/>
        </w:rPr>
        <w:t xml:space="preserve">puesto que los seres humanos cuentan con factores de riesgo y de protección, que inciden </w:t>
      </w:r>
      <w:r w:rsidR="00BE5D74" w:rsidRPr="005D0BEF">
        <w:rPr>
          <w:rFonts w:ascii="Times New Roman" w:eastAsia="Times New Roman" w:hAnsi="Times New Roman" w:cs="Times New Roman"/>
          <w:sz w:val="24"/>
          <w:szCs w:val="24"/>
          <w:lang w:eastAsia="es-ES_tradnl" w:bidi="ar-SA"/>
        </w:rPr>
        <w:t>sobre la aparición de síntomas posteriores</w:t>
      </w:r>
      <w:r w:rsidR="00D82E0B">
        <w:rPr>
          <w:rFonts w:ascii="Times New Roman" w:eastAsia="Times New Roman" w:hAnsi="Times New Roman" w:cs="Times New Roman"/>
          <w:sz w:val="24"/>
          <w:szCs w:val="24"/>
          <w:lang w:eastAsia="es-ES_tradnl" w:bidi="ar-SA"/>
        </w:rPr>
        <w:t xml:space="preserve">. </w:t>
      </w:r>
      <w:r w:rsidRPr="005D0BEF">
        <w:rPr>
          <w:rFonts w:ascii="Times New Roman" w:eastAsia="Times New Roman" w:hAnsi="Times New Roman" w:cs="Times New Roman"/>
          <w:sz w:val="24"/>
          <w:szCs w:val="24"/>
          <w:lang w:eastAsia="es-ES_tradnl" w:bidi="ar-SA"/>
        </w:rPr>
        <w:t>Las repercusiones s</w:t>
      </w:r>
      <w:r w:rsidR="005D2362" w:rsidRPr="005D0BEF">
        <w:rPr>
          <w:rFonts w:ascii="Times New Roman" w:eastAsia="Times New Roman" w:hAnsi="Times New Roman" w:cs="Times New Roman"/>
          <w:sz w:val="24"/>
          <w:szCs w:val="24"/>
          <w:lang w:eastAsia="es-ES_tradnl" w:bidi="ar-SA"/>
        </w:rPr>
        <w:t>í</w:t>
      </w:r>
      <w:r w:rsidRPr="005D0BEF">
        <w:rPr>
          <w:rFonts w:ascii="Times New Roman" w:eastAsia="Times New Roman" w:hAnsi="Times New Roman" w:cs="Times New Roman"/>
          <w:sz w:val="24"/>
          <w:szCs w:val="24"/>
          <w:lang w:eastAsia="es-ES_tradnl" w:bidi="ar-SA"/>
        </w:rPr>
        <w:t xml:space="preserve"> se dan, pueden ser en todos los niveles: familia, colegio/trabajo, social </w:t>
      </w:r>
      <w:r w:rsidRPr="005D0BEF">
        <w:rPr>
          <w:rFonts w:ascii="Times New Roman" w:hAnsi="Times New Roman" w:cs="Times New Roman"/>
          <w:color w:val="000000"/>
          <w:sz w:val="24"/>
          <w:szCs w:val="24"/>
          <w:lang w:bidi="ar-SA"/>
        </w:rPr>
        <w:t>(</w:t>
      </w:r>
      <w:r w:rsidRPr="005D0BEF">
        <w:rPr>
          <w:rFonts w:ascii="Times New Roman" w:hAnsi="Times New Roman" w:cs="Times New Roman"/>
          <w:color w:val="000000"/>
          <w:sz w:val="24"/>
          <w:szCs w:val="24"/>
          <w:lang w:val="es-ES_tradnl" w:bidi="ar-SA"/>
        </w:rPr>
        <w:t>Finkelhor et al.</w:t>
      </w:r>
      <w:r w:rsidR="0000253D">
        <w:rPr>
          <w:rFonts w:ascii="Times New Roman" w:hAnsi="Times New Roman" w:cs="Times New Roman"/>
          <w:color w:val="000000"/>
          <w:sz w:val="24"/>
          <w:szCs w:val="24"/>
          <w:lang w:val="es-ES_tradnl" w:bidi="ar-SA"/>
        </w:rPr>
        <w:t>,</w:t>
      </w:r>
      <w:r w:rsidRPr="005D0BEF">
        <w:rPr>
          <w:rFonts w:ascii="Times New Roman" w:hAnsi="Times New Roman" w:cs="Times New Roman"/>
          <w:color w:val="000000"/>
          <w:sz w:val="24"/>
          <w:szCs w:val="24"/>
          <w:lang w:val="es-ES_tradnl" w:bidi="ar-SA"/>
        </w:rPr>
        <w:t xml:space="preserve"> 2006; Lopes et al.</w:t>
      </w:r>
      <w:r w:rsidR="0000253D">
        <w:rPr>
          <w:rFonts w:ascii="Times New Roman" w:hAnsi="Times New Roman" w:cs="Times New Roman"/>
          <w:color w:val="000000"/>
          <w:sz w:val="24"/>
          <w:szCs w:val="24"/>
          <w:lang w:val="es-ES_tradnl" w:bidi="ar-SA"/>
        </w:rPr>
        <w:t>,</w:t>
      </w:r>
      <w:r w:rsidRPr="005D0BEF">
        <w:rPr>
          <w:rFonts w:ascii="Times New Roman" w:hAnsi="Times New Roman" w:cs="Times New Roman"/>
          <w:color w:val="000000"/>
          <w:sz w:val="24"/>
          <w:szCs w:val="24"/>
          <w:lang w:val="es-ES_tradnl" w:bidi="ar-SA"/>
        </w:rPr>
        <w:t xml:space="preserve"> 2019)</w:t>
      </w:r>
      <w:r w:rsidR="00387277" w:rsidRPr="005D0BEF">
        <w:rPr>
          <w:rFonts w:ascii="Times New Roman" w:hAnsi="Times New Roman" w:cs="Times New Roman"/>
          <w:color w:val="000000"/>
          <w:sz w:val="24"/>
          <w:szCs w:val="24"/>
          <w:lang w:val="es-ES_tradnl" w:bidi="ar-SA"/>
        </w:rPr>
        <w:t>. Por todas las potenciales consecuencia</w:t>
      </w:r>
      <w:r w:rsidR="005D2362" w:rsidRPr="005D0BEF">
        <w:rPr>
          <w:rFonts w:ascii="Times New Roman" w:hAnsi="Times New Roman" w:cs="Times New Roman"/>
          <w:color w:val="000000"/>
          <w:sz w:val="24"/>
          <w:szCs w:val="24"/>
          <w:lang w:val="es-ES_tradnl" w:bidi="ar-SA"/>
        </w:rPr>
        <w:t>s</w:t>
      </w:r>
      <w:r w:rsidR="00387277" w:rsidRPr="005D0BEF">
        <w:rPr>
          <w:rFonts w:ascii="Times New Roman" w:hAnsi="Times New Roman" w:cs="Times New Roman"/>
          <w:color w:val="000000"/>
          <w:sz w:val="24"/>
          <w:szCs w:val="24"/>
          <w:lang w:val="es-ES_tradnl" w:bidi="ar-SA"/>
        </w:rPr>
        <w:t xml:space="preserve"> y la posibilidad de que afecte a la vida diaria y al desarrollo de un niño, es conveniente resaltar la importancia del estudio de este fenómeno (Caffaro, 2013). </w:t>
      </w:r>
    </w:p>
    <w:p w14:paraId="0DD7C7E1" w14:textId="2ACB4302" w:rsidR="002879F8" w:rsidRPr="005D0BEF" w:rsidRDefault="002879F8" w:rsidP="003E61A5">
      <w:pPr>
        <w:pStyle w:val="Prrafodelista"/>
        <w:numPr>
          <w:ilvl w:val="1"/>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jc w:val="both"/>
        <w:outlineLvl w:val="1"/>
        <w:rPr>
          <w:rFonts w:ascii="Times New Roman" w:hAnsi="Times New Roman" w:cs="Times New Roman"/>
          <w:b/>
          <w:color w:val="000000" w:themeColor="text1"/>
          <w:sz w:val="24"/>
          <w:szCs w:val="24"/>
          <w:lang w:val="es-ES_tradnl" w:bidi="ar-SA"/>
        </w:rPr>
      </w:pPr>
      <w:bookmarkStart w:id="17" w:name="_Toc69128989"/>
      <w:r w:rsidRPr="005D0BEF">
        <w:rPr>
          <w:rFonts w:ascii="Times New Roman" w:hAnsi="Times New Roman" w:cs="Times New Roman"/>
          <w:b/>
          <w:color w:val="000000" w:themeColor="text1"/>
          <w:sz w:val="24"/>
          <w:szCs w:val="24"/>
          <w:lang w:val="es-ES_tradnl" w:bidi="ar-SA"/>
        </w:rPr>
        <w:t>Tratamiento</w:t>
      </w:r>
      <w:bookmarkEnd w:id="17"/>
      <w:r w:rsidRPr="005D0BEF">
        <w:rPr>
          <w:rFonts w:ascii="Times New Roman" w:hAnsi="Times New Roman" w:cs="Times New Roman"/>
          <w:b/>
          <w:color w:val="000000" w:themeColor="text1"/>
          <w:sz w:val="24"/>
          <w:szCs w:val="24"/>
          <w:lang w:val="es-ES_tradnl" w:bidi="ar-SA"/>
        </w:rPr>
        <w:t xml:space="preserve"> </w:t>
      </w:r>
    </w:p>
    <w:p w14:paraId="51D742F2" w14:textId="503A5DF6" w:rsidR="0069639D" w:rsidRPr="005D0BEF" w:rsidRDefault="00BA2B18" w:rsidP="00294575">
      <w:pPr>
        <w:tabs>
          <w:tab w:val="left" w:pos="0"/>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567"/>
        <w:jc w:val="both"/>
        <w:rPr>
          <w:rFonts w:ascii="Times New Roman" w:hAnsi="Times New Roman" w:cs="Times New Roman"/>
          <w:color w:val="000000" w:themeColor="text1"/>
          <w:sz w:val="24"/>
          <w:szCs w:val="24"/>
          <w:lang w:val="es-ES_tradnl" w:bidi="ar-SA"/>
        </w:rPr>
      </w:pPr>
      <w:r w:rsidRPr="005D0BEF">
        <w:rPr>
          <w:rFonts w:ascii="Times New Roman" w:hAnsi="Times New Roman" w:cs="Times New Roman"/>
          <w:color w:val="000000" w:themeColor="text1"/>
          <w:sz w:val="24"/>
          <w:szCs w:val="24"/>
          <w:lang w:val="es-ES_tradnl" w:bidi="ar-SA"/>
        </w:rPr>
        <w:t>L</w:t>
      </w:r>
      <w:r w:rsidR="00294575" w:rsidRPr="005D0BEF">
        <w:rPr>
          <w:rFonts w:ascii="Times New Roman" w:hAnsi="Times New Roman" w:cs="Times New Roman"/>
          <w:color w:val="000000" w:themeColor="text1"/>
          <w:sz w:val="24"/>
          <w:szCs w:val="24"/>
          <w:lang w:val="es-ES_tradnl" w:bidi="ar-SA"/>
        </w:rPr>
        <w:t>a intervención</w:t>
      </w:r>
      <w:r w:rsidR="00AF593A" w:rsidRPr="005D0BEF">
        <w:rPr>
          <w:rFonts w:ascii="Times New Roman" w:hAnsi="Times New Roman" w:cs="Times New Roman"/>
          <w:color w:val="000000" w:themeColor="text1"/>
          <w:sz w:val="24"/>
          <w:szCs w:val="24"/>
          <w:lang w:val="es-ES_tradnl" w:bidi="ar-SA"/>
        </w:rPr>
        <w:t xml:space="preserve"> y el tratamiento se hace</w:t>
      </w:r>
      <w:r w:rsidR="00146951" w:rsidRPr="005D0BEF">
        <w:rPr>
          <w:rFonts w:ascii="Times New Roman" w:hAnsi="Times New Roman" w:cs="Times New Roman"/>
          <w:color w:val="000000" w:themeColor="text1"/>
          <w:sz w:val="24"/>
          <w:szCs w:val="24"/>
          <w:lang w:val="es-ES_tradnl" w:bidi="ar-SA"/>
        </w:rPr>
        <w:t>n</w:t>
      </w:r>
      <w:r w:rsidR="00AF593A" w:rsidRPr="005D0BEF">
        <w:rPr>
          <w:rFonts w:ascii="Times New Roman" w:hAnsi="Times New Roman" w:cs="Times New Roman"/>
          <w:color w:val="000000" w:themeColor="text1"/>
          <w:sz w:val="24"/>
          <w:szCs w:val="24"/>
          <w:lang w:val="es-ES_tradnl" w:bidi="ar-SA"/>
        </w:rPr>
        <w:t xml:space="preserve"> especialmente relevante</w:t>
      </w:r>
      <w:r w:rsidR="00146951" w:rsidRPr="005D0BEF">
        <w:rPr>
          <w:rFonts w:ascii="Times New Roman" w:hAnsi="Times New Roman" w:cs="Times New Roman"/>
          <w:color w:val="000000" w:themeColor="text1"/>
          <w:sz w:val="24"/>
          <w:szCs w:val="24"/>
          <w:lang w:val="es-ES_tradnl" w:bidi="ar-SA"/>
        </w:rPr>
        <w:t>s</w:t>
      </w:r>
      <w:r w:rsidR="000E170A">
        <w:rPr>
          <w:rFonts w:ascii="Times New Roman" w:hAnsi="Times New Roman" w:cs="Times New Roman"/>
          <w:color w:val="000000" w:themeColor="text1"/>
          <w:sz w:val="24"/>
          <w:szCs w:val="24"/>
          <w:lang w:val="es-ES_tradnl" w:bidi="ar-SA"/>
        </w:rPr>
        <w:t>,</w:t>
      </w:r>
      <w:r w:rsidR="00AF593A" w:rsidRPr="005D0BEF">
        <w:rPr>
          <w:rFonts w:ascii="Times New Roman" w:hAnsi="Times New Roman" w:cs="Times New Roman"/>
          <w:color w:val="000000" w:themeColor="text1"/>
          <w:sz w:val="24"/>
          <w:szCs w:val="24"/>
          <w:lang w:val="es-ES_tradnl" w:bidi="ar-SA"/>
        </w:rPr>
        <w:t xml:space="preserve"> puesto que</w:t>
      </w:r>
      <w:r w:rsidRPr="005D0BEF">
        <w:rPr>
          <w:rFonts w:ascii="Times New Roman" w:hAnsi="Times New Roman" w:cs="Times New Roman"/>
          <w:color w:val="000000" w:themeColor="text1"/>
          <w:sz w:val="24"/>
          <w:szCs w:val="24"/>
          <w:lang w:val="es-ES_tradnl" w:bidi="ar-SA"/>
        </w:rPr>
        <w:t xml:space="preserve"> </w:t>
      </w:r>
      <w:r w:rsidR="00605FB4">
        <w:rPr>
          <w:rFonts w:ascii="Times New Roman" w:hAnsi="Times New Roman" w:cs="Times New Roman"/>
          <w:color w:val="000000"/>
          <w:sz w:val="24"/>
          <w:szCs w:val="24"/>
          <w:lang w:val="es-ES_tradnl" w:bidi="ar-SA"/>
        </w:rPr>
        <w:t xml:space="preserve">las </w:t>
      </w:r>
      <w:r w:rsidR="00AE0292" w:rsidRPr="005D0BEF">
        <w:rPr>
          <w:rFonts w:ascii="Times New Roman" w:hAnsi="Times New Roman" w:cs="Times New Roman"/>
          <w:color w:val="000000"/>
          <w:sz w:val="24"/>
          <w:szCs w:val="24"/>
          <w:lang w:val="es-ES_tradnl" w:bidi="ar-SA"/>
        </w:rPr>
        <w:t xml:space="preserve">herramientas aprendidas en la relación con los hermanos </w:t>
      </w:r>
      <w:r w:rsidR="00605FB4">
        <w:rPr>
          <w:rFonts w:ascii="Times New Roman" w:hAnsi="Times New Roman" w:cs="Times New Roman"/>
          <w:color w:val="000000"/>
          <w:sz w:val="24"/>
          <w:szCs w:val="24"/>
          <w:lang w:val="es-ES_tradnl" w:bidi="ar-SA"/>
        </w:rPr>
        <w:t xml:space="preserve">(forma de relacionarse, modo de resolver conflictos) </w:t>
      </w:r>
      <w:r w:rsidR="00AE0292" w:rsidRPr="005D0BEF">
        <w:rPr>
          <w:rFonts w:ascii="Times New Roman" w:hAnsi="Times New Roman" w:cs="Times New Roman"/>
          <w:color w:val="000000"/>
          <w:sz w:val="24"/>
          <w:szCs w:val="24"/>
          <w:lang w:val="es-ES_tradnl" w:bidi="ar-SA"/>
        </w:rPr>
        <w:t xml:space="preserve">es probable que se transfieran a los amigos y pareja (Caffaro, 2013; Caspi, 2011). </w:t>
      </w:r>
      <w:r w:rsidR="00AE0292" w:rsidRPr="005D0BEF">
        <w:rPr>
          <w:rFonts w:ascii="Times New Roman" w:hAnsi="Times New Roman" w:cs="Times New Roman"/>
          <w:color w:val="000000" w:themeColor="text1"/>
          <w:sz w:val="24"/>
          <w:szCs w:val="24"/>
          <w:lang w:val="es-ES_tradnl" w:bidi="ar-SA"/>
        </w:rPr>
        <w:t>L</w:t>
      </w:r>
      <w:r w:rsidR="00AF593A" w:rsidRPr="005D0BEF">
        <w:rPr>
          <w:rFonts w:ascii="Times New Roman" w:hAnsi="Times New Roman" w:cs="Times New Roman"/>
          <w:color w:val="000000" w:themeColor="text1"/>
          <w:sz w:val="24"/>
          <w:szCs w:val="24"/>
          <w:lang w:val="es-ES_tradnl" w:bidi="ar-SA"/>
        </w:rPr>
        <w:t>as</w:t>
      </w:r>
      <w:r w:rsidR="00294575" w:rsidRPr="005D0BEF">
        <w:rPr>
          <w:rFonts w:ascii="Times New Roman" w:hAnsi="Times New Roman" w:cs="Times New Roman"/>
          <w:color w:val="000000" w:themeColor="text1"/>
          <w:sz w:val="24"/>
          <w:szCs w:val="24"/>
          <w:lang w:val="es-ES_tradnl" w:bidi="ar-SA"/>
        </w:rPr>
        <w:t xml:space="preserve"> relaciones entre hermanos establecen la base para futuras relaciones por lo que pueden servir como entrenamiento para</w:t>
      </w:r>
      <w:r w:rsidR="00294575" w:rsidRPr="000E170A">
        <w:rPr>
          <w:rFonts w:ascii="Times New Roman" w:hAnsi="Times New Roman" w:cs="Times New Roman"/>
          <w:color w:val="FF0000"/>
          <w:sz w:val="24"/>
          <w:szCs w:val="24"/>
          <w:lang w:val="es-ES_tradnl" w:bidi="ar-SA"/>
        </w:rPr>
        <w:t xml:space="preserve"> </w:t>
      </w:r>
      <w:r w:rsidR="000E170A" w:rsidRPr="001B6631">
        <w:rPr>
          <w:rFonts w:ascii="Times New Roman" w:hAnsi="Times New Roman" w:cs="Times New Roman"/>
          <w:color w:val="000000" w:themeColor="text1"/>
          <w:sz w:val="24"/>
          <w:szCs w:val="24"/>
          <w:lang w:val="es-ES_tradnl" w:bidi="ar-SA"/>
        </w:rPr>
        <w:t xml:space="preserve">manejar situaciones de </w:t>
      </w:r>
      <w:r w:rsidR="00294575" w:rsidRPr="005D0BEF">
        <w:rPr>
          <w:rFonts w:ascii="Times New Roman" w:hAnsi="Times New Roman" w:cs="Times New Roman"/>
          <w:color w:val="000000" w:themeColor="text1"/>
          <w:sz w:val="24"/>
          <w:szCs w:val="24"/>
          <w:lang w:val="es-ES_tradnl" w:bidi="ar-SA"/>
        </w:rPr>
        <w:t>acoso escolar, delincuencia, agresió</w:t>
      </w:r>
      <w:r w:rsidR="0018052F">
        <w:rPr>
          <w:rFonts w:ascii="Times New Roman" w:hAnsi="Times New Roman" w:cs="Times New Roman"/>
          <w:color w:val="000000" w:themeColor="text1"/>
          <w:sz w:val="24"/>
          <w:szCs w:val="24"/>
          <w:lang w:val="es-ES_tradnl" w:bidi="ar-SA"/>
        </w:rPr>
        <w:t>n entre otros.</w:t>
      </w:r>
      <w:r w:rsidR="00294575" w:rsidRPr="005D0BEF">
        <w:rPr>
          <w:rFonts w:ascii="Times New Roman" w:hAnsi="Times New Roman" w:cs="Times New Roman"/>
          <w:color w:val="000000" w:themeColor="text1"/>
          <w:sz w:val="24"/>
          <w:szCs w:val="24"/>
          <w:lang w:val="es-ES_tradnl" w:bidi="ar-SA"/>
        </w:rPr>
        <w:t xml:space="preserve">  </w:t>
      </w:r>
      <w:r w:rsidR="000E170A">
        <w:rPr>
          <w:rFonts w:ascii="Times New Roman" w:hAnsi="Times New Roman" w:cs="Times New Roman"/>
          <w:color w:val="000000" w:themeColor="text1"/>
          <w:sz w:val="24"/>
          <w:szCs w:val="24"/>
          <w:lang w:val="es-ES_tradnl" w:bidi="ar-SA"/>
        </w:rPr>
        <w:t>P</w:t>
      </w:r>
      <w:r w:rsidR="00294575" w:rsidRPr="005D0BEF">
        <w:rPr>
          <w:rFonts w:ascii="Times New Roman" w:hAnsi="Times New Roman" w:cs="Times New Roman"/>
          <w:color w:val="000000" w:themeColor="text1"/>
          <w:sz w:val="24"/>
          <w:szCs w:val="24"/>
          <w:lang w:val="es-ES_tradnl" w:bidi="ar-SA"/>
        </w:rPr>
        <w:t>ara evitar estas posibles consecuencias, los padres han de intentar mediar y reducir los niveles de conflicto desde el inicio</w:t>
      </w:r>
      <w:r w:rsidR="003657EF" w:rsidRPr="005D0BEF">
        <w:rPr>
          <w:rFonts w:ascii="Times New Roman" w:hAnsi="Times New Roman" w:cs="Times New Roman"/>
          <w:color w:val="000000" w:themeColor="text1"/>
          <w:sz w:val="24"/>
          <w:szCs w:val="24"/>
          <w:lang w:val="es-ES_tradnl" w:bidi="ar-SA"/>
        </w:rPr>
        <w:t xml:space="preserve">, si esto no se consigue, se hace </w:t>
      </w:r>
      <w:r w:rsidR="000E170A" w:rsidRPr="001B6631">
        <w:rPr>
          <w:rFonts w:ascii="Times New Roman" w:hAnsi="Times New Roman" w:cs="Times New Roman"/>
          <w:color w:val="000000" w:themeColor="text1"/>
          <w:sz w:val="24"/>
          <w:szCs w:val="24"/>
          <w:lang w:val="es-ES_tradnl" w:bidi="ar-SA"/>
        </w:rPr>
        <w:t xml:space="preserve">necesaria </w:t>
      </w:r>
      <w:r w:rsidR="003657EF" w:rsidRPr="005D0BEF">
        <w:rPr>
          <w:rFonts w:ascii="Times New Roman" w:hAnsi="Times New Roman" w:cs="Times New Roman"/>
          <w:color w:val="000000" w:themeColor="text1"/>
          <w:sz w:val="24"/>
          <w:szCs w:val="24"/>
          <w:lang w:val="es-ES_tradnl" w:bidi="ar-SA"/>
        </w:rPr>
        <w:t xml:space="preserve">la intervención de profesionales </w:t>
      </w:r>
      <w:r w:rsidR="00294575" w:rsidRPr="005D0BEF">
        <w:rPr>
          <w:rFonts w:ascii="Times New Roman" w:hAnsi="Times New Roman" w:cs="Times New Roman"/>
          <w:color w:val="000000" w:themeColor="text1"/>
          <w:sz w:val="24"/>
          <w:szCs w:val="24"/>
          <w:lang w:val="es-ES_tradnl" w:bidi="ar-SA"/>
        </w:rPr>
        <w:t xml:space="preserve">(Caffaro, 2013). </w:t>
      </w:r>
    </w:p>
    <w:p w14:paraId="11520D0A" w14:textId="15D03EAF" w:rsidR="003657EF" w:rsidRDefault="003657EF" w:rsidP="00A928BF">
      <w:pPr>
        <w:tabs>
          <w:tab w:val="left" w:pos="0"/>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567"/>
        <w:jc w:val="both"/>
        <w:rPr>
          <w:rFonts w:ascii="Times New Roman" w:hAnsi="Times New Roman" w:cs="Times New Roman"/>
          <w:color w:val="000000" w:themeColor="text1"/>
          <w:sz w:val="24"/>
          <w:szCs w:val="24"/>
          <w:lang w:val="es-ES_tradnl" w:bidi="ar-SA"/>
        </w:rPr>
      </w:pPr>
      <w:r w:rsidRPr="005D0BEF">
        <w:rPr>
          <w:rFonts w:ascii="Times New Roman" w:hAnsi="Times New Roman" w:cs="Times New Roman"/>
          <w:color w:val="000000" w:themeColor="text1"/>
          <w:sz w:val="24"/>
          <w:szCs w:val="24"/>
          <w:lang w:val="es-ES_tradnl" w:bidi="ar-SA"/>
        </w:rPr>
        <w:t>Cada interacción entre hermanos es influenciada por su historial de relación, también</w:t>
      </w:r>
      <w:r w:rsidR="001D025D" w:rsidRPr="005D0BEF">
        <w:rPr>
          <w:rFonts w:ascii="Times New Roman" w:hAnsi="Times New Roman" w:cs="Times New Roman"/>
          <w:color w:val="000000" w:themeColor="text1"/>
          <w:sz w:val="24"/>
          <w:szCs w:val="24"/>
          <w:lang w:val="es-ES_tradnl" w:bidi="ar-SA"/>
        </w:rPr>
        <w:t>,</w:t>
      </w:r>
      <w:r w:rsidRPr="005D0BEF">
        <w:rPr>
          <w:rFonts w:ascii="Times New Roman" w:hAnsi="Times New Roman" w:cs="Times New Roman"/>
          <w:color w:val="000000" w:themeColor="text1"/>
          <w:sz w:val="24"/>
          <w:szCs w:val="24"/>
          <w:lang w:val="es-ES_tradnl" w:bidi="ar-SA"/>
        </w:rPr>
        <w:t xml:space="preserve"> por la cultura a la que pertenecen</w:t>
      </w:r>
      <w:r w:rsidR="000E170A">
        <w:rPr>
          <w:rFonts w:ascii="Times New Roman" w:hAnsi="Times New Roman" w:cs="Times New Roman"/>
          <w:color w:val="000000" w:themeColor="text1"/>
          <w:sz w:val="24"/>
          <w:szCs w:val="24"/>
          <w:lang w:val="es-ES_tradnl" w:bidi="ar-SA"/>
        </w:rPr>
        <w:t>:</w:t>
      </w:r>
      <w:r w:rsidRPr="005D0BEF">
        <w:rPr>
          <w:rFonts w:ascii="Times New Roman" w:hAnsi="Times New Roman" w:cs="Times New Roman"/>
          <w:color w:val="000000" w:themeColor="text1"/>
          <w:sz w:val="24"/>
          <w:szCs w:val="24"/>
          <w:lang w:val="es-ES_tradnl" w:bidi="ar-SA"/>
        </w:rPr>
        <w:t xml:space="preserve"> según la cultura, tendrán expectativas diferentes que afectarán a su relación. Es un aspecto importante a tener en cuenta</w:t>
      </w:r>
      <w:r w:rsidR="000E170A">
        <w:rPr>
          <w:rFonts w:ascii="Times New Roman" w:hAnsi="Times New Roman" w:cs="Times New Roman"/>
          <w:color w:val="000000" w:themeColor="text1"/>
          <w:sz w:val="24"/>
          <w:szCs w:val="24"/>
          <w:lang w:val="es-ES_tradnl" w:bidi="ar-SA"/>
        </w:rPr>
        <w:t>,</w:t>
      </w:r>
      <w:r w:rsidRPr="005D0BEF">
        <w:rPr>
          <w:rFonts w:ascii="Times New Roman" w:hAnsi="Times New Roman" w:cs="Times New Roman"/>
          <w:color w:val="000000" w:themeColor="text1"/>
          <w:sz w:val="24"/>
          <w:szCs w:val="24"/>
          <w:lang w:val="es-ES_tradnl" w:bidi="ar-SA"/>
        </w:rPr>
        <w:t xml:space="preserve"> puesto </w:t>
      </w:r>
      <w:r w:rsidRPr="005D0BEF">
        <w:rPr>
          <w:rFonts w:ascii="Times New Roman" w:hAnsi="Times New Roman" w:cs="Times New Roman"/>
          <w:color w:val="000000" w:themeColor="text1"/>
          <w:sz w:val="24"/>
          <w:szCs w:val="24"/>
          <w:lang w:val="es-ES_tradnl" w:bidi="ar-SA"/>
        </w:rPr>
        <w:lastRenderedPageBreak/>
        <w:t xml:space="preserve">que el profesional se tiene que adaptar a la cultura de los pacientes a la vez que atiende a la suya </w:t>
      </w:r>
      <w:r w:rsidR="00BD480E">
        <w:rPr>
          <w:rFonts w:ascii="Times New Roman" w:hAnsi="Times New Roman" w:cs="Times New Roman"/>
          <w:color w:val="000000" w:themeColor="text1"/>
          <w:sz w:val="24"/>
          <w:szCs w:val="24"/>
          <w:lang w:val="es-ES_tradnl" w:bidi="ar-SA"/>
        </w:rPr>
        <w:t xml:space="preserve">propia </w:t>
      </w:r>
      <w:r w:rsidRPr="005D0BEF">
        <w:rPr>
          <w:rFonts w:ascii="Times New Roman" w:hAnsi="Times New Roman" w:cs="Times New Roman"/>
          <w:color w:val="000000" w:themeColor="text1"/>
          <w:sz w:val="24"/>
          <w:szCs w:val="24"/>
          <w:lang w:val="es-ES_tradnl" w:bidi="ar-SA"/>
        </w:rPr>
        <w:t>para que los valores no sean contradictorios y dejar que la familia construya su propia narrativa</w:t>
      </w:r>
      <w:r w:rsidR="005535A9" w:rsidRPr="005D0BEF">
        <w:rPr>
          <w:rFonts w:ascii="Times New Roman" w:hAnsi="Times New Roman" w:cs="Times New Roman"/>
          <w:color w:val="000000" w:themeColor="text1"/>
          <w:sz w:val="24"/>
          <w:szCs w:val="24"/>
          <w:lang w:val="es-ES_tradnl" w:bidi="ar-SA"/>
        </w:rPr>
        <w:t xml:space="preserve">. De igual modo, </w:t>
      </w:r>
      <w:r w:rsidR="009B19E2" w:rsidRPr="005D0BEF">
        <w:rPr>
          <w:rFonts w:ascii="Times New Roman" w:hAnsi="Times New Roman" w:cs="Times New Roman"/>
          <w:color w:val="000000" w:themeColor="text1"/>
          <w:sz w:val="24"/>
          <w:szCs w:val="24"/>
          <w:lang w:val="es-ES_tradnl" w:bidi="ar-SA"/>
        </w:rPr>
        <w:t xml:space="preserve">el profesional tiene que adoptar una posición que se </w:t>
      </w:r>
      <w:r w:rsidR="000C6A3C" w:rsidRPr="005D0BEF">
        <w:rPr>
          <w:rFonts w:ascii="Times New Roman" w:hAnsi="Times New Roman" w:cs="Times New Roman"/>
          <w:color w:val="000000" w:themeColor="text1"/>
          <w:sz w:val="24"/>
          <w:szCs w:val="24"/>
          <w:lang w:val="es-ES_tradnl" w:bidi="ar-SA"/>
        </w:rPr>
        <w:t>a</w:t>
      </w:r>
      <w:r w:rsidR="009B19E2" w:rsidRPr="005D0BEF">
        <w:rPr>
          <w:rFonts w:ascii="Times New Roman" w:hAnsi="Times New Roman" w:cs="Times New Roman"/>
          <w:color w:val="000000" w:themeColor="text1"/>
          <w:sz w:val="24"/>
          <w:szCs w:val="24"/>
          <w:lang w:val="es-ES_tradnl" w:bidi="ar-SA"/>
        </w:rPr>
        <w:t>leje de la dicotomía de hermano malo o bueno, es decir, ha de ser flexible y ampliar el continuo</w:t>
      </w:r>
      <w:r w:rsidR="00A928BF" w:rsidRPr="005D0BEF">
        <w:rPr>
          <w:rFonts w:ascii="Times New Roman" w:hAnsi="Times New Roman" w:cs="Times New Roman"/>
          <w:color w:val="000000" w:themeColor="text1"/>
          <w:sz w:val="24"/>
          <w:szCs w:val="24"/>
          <w:lang w:val="es-ES_tradnl" w:bidi="ar-SA"/>
        </w:rPr>
        <w:t xml:space="preserve"> </w:t>
      </w:r>
      <w:r w:rsidRPr="005D0BEF">
        <w:rPr>
          <w:rFonts w:ascii="Times New Roman" w:hAnsi="Times New Roman" w:cs="Times New Roman"/>
          <w:color w:val="000000" w:themeColor="text1"/>
          <w:sz w:val="24"/>
          <w:szCs w:val="24"/>
          <w:lang w:val="es-ES_tradnl" w:bidi="ar-SA"/>
        </w:rPr>
        <w:t>(Caffaro, 2020</w:t>
      </w:r>
      <w:r w:rsidR="00A928BF" w:rsidRPr="005D0BEF">
        <w:rPr>
          <w:rFonts w:ascii="Times New Roman" w:hAnsi="Times New Roman" w:cs="Times New Roman"/>
          <w:color w:val="000000" w:themeColor="text1"/>
          <w:sz w:val="24"/>
          <w:szCs w:val="24"/>
          <w:lang w:val="es-ES_tradnl" w:bidi="ar-SA"/>
        </w:rPr>
        <w:t xml:space="preserve">; </w:t>
      </w:r>
      <w:r w:rsidR="0095113E">
        <w:rPr>
          <w:rFonts w:ascii="Times New Roman" w:hAnsi="Times New Roman" w:cs="Times New Roman"/>
          <w:color w:val="000000" w:themeColor="text1"/>
          <w:sz w:val="24"/>
          <w:szCs w:val="24"/>
          <w:lang w:val="es-ES_tradnl" w:bidi="ar-SA"/>
        </w:rPr>
        <w:t xml:space="preserve">Caspi, 2011; </w:t>
      </w:r>
      <w:r w:rsidR="00A928BF" w:rsidRPr="005D0BEF">
        <w:rPr>
          <w:rFonts w:ascii="Times New Roman" w:eastAsia="Times New Roman" w:hAnsi="Times New Roman" w:cs="Times New Roman"/>
          <w:color w:val="000000" w:themeColor="text1"/>
          <w:sz w:val="24"/>
          <w:szCs w:val="24"/>
          <w:shd w:val="clear" w:color="auto" w:fill="FFFFFF"/>
          <w:lang w:eastAsia="es-ES_tradnl" w:bidi="ar-SA"/>
        </w:rPr>
        <w:t>Tener &amp; Silberstein 2019</w:t>
      </w:r>
      <w:r w:rsidRPr="005D0BEF">
        <w:rPr>
          <w:rFonts w:ascii="Times New Roman" w:hAnsi="Times New Roman" w:cs="Times New Roman"/>
          <w:color w:val="000000" w:themeColor="text1"/>
          <w:sz w:val="24"/>
          <w:szCs w:val="24"/>
          <w:lang w:val="es-ES_tradnl" w:bidi="ar-SA"/>
        </w:rPr>
        <w:t xml:space="preserve">). </w:t>
      </w:r>
    </w:p>
    <w:p w14:paraId="25044CFB" w14:textId="354E61FD" w:rsidR="00BD480E" w:rsidRPr="005D0BEF" w:rsidRDefault="00BD480E" w:rsidP="00A928BF">
      <w:pPr>
        <w:tabs>
          <w:tab w:val="left" w:pos="0"/>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567"/>
        <w:jc w:val="both"/>
        <w:rPr>
          <w:rFonts w:ascii="Times New Roman" w:hAnsi="Times New Roman" w:cs="Times New Roman"/>
          <w:color w:val="000000" w:themeColor="text1"/>
          <w:sz w:val="24"/>
          <w:szCs w:val="24"/>
          <w:lang w:val="es-ES_tradnl" w:bidi="ar-SA"/>
        </w:rPr>
      </w:pPr>
      <w:r w:rsidRPr="005D0BEF">
        <w:rPr>
          <w:rFonts w:ascii="Times New Roman" w:hAnsi="Times New Roman" w:cs="Times New Roman"/>
          <w:color w:val="000000" w:themeColor="text1"/>
          <w:sz w:val="24"/>
          <w:szCs w:val="24"/>
          <w:lang w:val="es-ES_tradnl" w:bidi="ar-SA"/>
        </w:rPr>
        <w:t xml:space="preserve">En este trabajo, se analizarán </w:t>
      </w:r>
      <w:r>
        <w:rPr>
          <w:rFonts w:ascii="Times New Roman" w:hAnsi="Times New Roman" w:cs="Times New Roman"/>
          <w:color w:val="000000" w:themeColor="text1"/>
          <w:sz w:val="24"/>
          <w:szCs w:val="24"/>
          <w:lang w:val="es-ES_tradnl" w:bidi="ar-SA"/>
        </w:rPr>
        <w:t xml:space="preserve">algunas </w:t>
      </w:r>
      <w:r w:rsidRPr="005D0BEF">
        <w:rPr>
          <w:rFonts w:ascii="Times New Roman" w:hAnsi="Times New Roman" w:cs="Times New Roman"/>
          <w:color w:val="000000" w:themeColor="text1"/>
          <w:sz w:val="24"/>
          <w:szCs w:val="24"/>
          <w:lang w:val="es-ES_tradnl" w:bidi="ar-SA"/>
        </w:rPr>
        <w:t xml:space="preserve">formas de tratamiento </w:t>
      </w:r>
      <w:r>
        <w:rPr>
          <w:rFonts w:ascii="Times New Roman" w:hAnsi="Times New Roman" w:cs="Times New Roman"/>
          <w:color w:val="000000" w:themeColor="text1"/>
          <w:sz w:val="24"/>
          <w:szCs w:val="24"/>
          <w:lang w:val="es-ES_tradnl" w:bidi="ar-SA"/>
        </w:rPr>
        <w:t xml:space="preserve">para prevenir que el abuso tenga lugar, para mitigarlo y para gestionar los sentimientos que puedan surgir si se da la situación, </w:t>
      </w:r>
      <w:r w:rsidR="00C9536B">
        <w:rPr>
          <w:rFonts w:ascii="Times New Roman" w:hAnsi="Times New Roman" w:cs="Times New Roman"/>
          <w:color w:val="000000" w:themeColor="text1"/>
          <w:sz w:val="24"/>
          <w:szCs w:val="24"/>
          <w:lang w:val="es-ES_tradnl" w:bidi="ar-SA"/>
        </w:rPr>
        <w:t xml:space="preserve">con el objetivo de evitar </w:t>
      </w:r>
      <w:r>
        <w:rPr>
          <w:rFonts w:ascii="Times New Roman" w:hAnsi="Times New Roman" w:cs="Times New Roman"/>
          <w:color w:val="000000" w:themeColor="text1"/>
          <w:sz w:val="24"/>
          <w:szCs w:val="24"/>
          <w:lang w:val="es-ES_tradnl" w:bidi="ar-SA"/>
        </w:rPr>
        <w:t>las consecuencias a corto y largo plazo expuestas anteriormente.</w:t>
      </w:r>
    </w:p>
    <w:p w14:paraId="67B92A46" w14:textId="21DB3EC1" w:rsidR="001A1F52" w:rsidRDefault="001B6631" w:rsidP="00294575">
      <w:pPr>
        <w:tabs>
          <w:tab w:val="left" w:pos="0"/>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567"/>
        <w:jc w:val="both"/>
        <w:rPr>
          <w:rFonts w:ascii="Times New Roman" w:hAnsi="Times New Roman" w:cs="Times New Roman"/>
          <w:color w:val="000000" w:themeColor="text1"/>
          <w:sz w:val="24"/>
          <w:szCs w:val="24"/>
          <w:lang w:val="es-ES_tradnl" w:bidi="ar-SA"/>
        </w:rPr>
      </w:pPr>
      <w:r>
        <w:rPr>
          <w:rFonts w:ascii="Times New Roman" w:hAnsi="Times New Roman" w:cs="Times New Roman"/>
          <w:color w:val="000000" w:themeColor="text1"/>
          <w:sz w:val="24"/>
          <w:szCs w:val="24"/>
          <w:lang w:val="es-ES_tradnl" w:bidi="ar-SA"/>
        </w:rPr>
        <w:t>N</w:t>
      </w:r>
      <w:r w:rsidR="001A1A2B" w:rsidRPr="005D0BEF">
        <w:rPr>
          <w:rFonts w:ascii="Times New Roman" w:hAnsi="Times New Roman" w:cs="Times New Roman"/>
          <w:color w:val="000000" w:themeColor="text1"/>
          <w:sz w:val="24"/>
          <w:szCs w:val="24"/>
          <w:lang w:val="es-ES_tradnl" w:bidi="ar-SA"/>
        </w:rPr>
        <w:t xml:space="preserve">umerosos programas </w:t>
      </w:r>
      <w:r w:rsidR="000E170A" w:rsidRPr="001B6631">
        <w:rPr>
          <w:rFonts w:ascii="Times New Roman" w:hAnsi="Times New Roman" w:cs="Times New Roman"/>
          <w:color w:val="000000" w:themeColor="text1"/>
          <w:sz w:val="24"/>
          <w:szCs w:val="24"/>
          <w:lang w:val="es-ES_tradnl" w:bidi="ar-SA"/>
        </w:rPr>
        <w:t xml:space="preserve">de intervención sobre relación de hermanos </w:t>
      </w:r>
      <w:r w:rsidR="001A1A2B" w:rsidRPr="005D0BEF">
        <w:rPr>
          <w:rFonts w:ascii="Times New Roman" w:hAnsi="Times New Roman" w:cs="Times New Roman"/>
          <w:color w:val="000000" w:themeColor="text1"/>
          <w:sz w:val="24"/>
          <w:szCs w:val="24"/>
          <w:lang w:val="es-ES_tradnl" w:bidi="ar-SA"/>
        </w:rPr>
        <w:t>se han centrado en</w:t>
      </w:r>
      <w:r w:rsidR="001A1F52" w:rsidRPr="005D0BEF">
        <w:rPr>
          <w:rFonts w:ascii="Times New Roman" w:hAnsi="Times New Roman" w:cs="Times New Roman"/>
          <w:color w:val="000000" w:themeColor="text1"/>
          <w:sz w:val="24"/>
          <w:szCs w:val="24"/>
          <w:lang w:val="es-ES_tradnl" w:bidi="ar-SA"/>
        </w:rPr>
        <w:t xml:space="preserve"> el desarrollo, fortalecimiento y mejora de la</w:t>
      </w:r>
      <w:r w:rsidR="00D05794">
        <w:rPr>
          <w:rFonts w:ascii="Times New Roman" w:hAnsi="Times New Roman" w:cs="Times New Roman"/>
          <w:color w:val="000000" w:themeColor="text1"/>
          <w:sz w:val="24"/>
          <w:szCs w:val="24"/>
          <w:lang w:val="es-ES_tradnl" w:bidi="ar-SA"/>
        </w:rPr>
        <w:t>s</w:t>
      </w:r>
      <w:r w:rsidR="001A1F52" w:rsidRPr="005D0BEF">
        <w:rPr>
          <w:rFonts w:ascii="Times New Roman" w:hAnsi="Times New Roman" w:cs="Times New Roman"/>
          <w:color w:val="000000" w:themeColor="text1"/>
          <w:sz w:val="24"/>
          <w:szCs w:val="24"/>
          <w:lang w:val="es-ES_tradnl" w:bidi="ar-SA"/>
        </w:rPr>
        <w:t xml:space="preserve"> herramientas prosociales como la regulación emocional</w:t>
      </w:r>
      <w:r w:rsidR="001A1A2B" w:rsidRPr="005D0BEF">
        <w:rPr>
          <w:rFonts w:ascii="Times New Roman" w:hAnsi="Times New Roman" w:cs="Times New Roman"/>
          <w:color w:val="000000" w:themeColor="text1"/>
          <w:sz w:val="24"/>
          <w:szCs w:val="24"/>
          <w:lang w:val="es-ES_tradnl" w:bidi="ar-SA"/>
        </w:rPr>
        <w:t xml:space="preserve">, </w:t>
      </w:r>
      <w:r w:rsidR="001A1F52" w:rsidRPr="005D0BEF">
        <w:rPr>
          <w:rFonts w:ascii="Times New Roman" w:hAnsi="Times New Roman" w:cs="Times New Roman"/>
          <w:color w:val="000000" w:themeColor="text1"/>
          <w:sz w:val="24"/>
          <w:szCs w:val="24"/>
          <w:lang w:val="es-ES_tradnl" w:bidi="ar-SA"/>
        </w:rPr>
        <w:t>la resolución de problemas</w:t>
      </w:r>
      <w:r w:rsidR="001A1A2B" w:rsidRPr="005D0BEF">
        <w:rPr>
          <w:rFonts w:ascii="Times New Roman" w:hAnsi="Times New Roman" w:cs="Times New Roman"/>
          <w:color w:val="000000" w:themeColor="text1"/>
          <w:sz w:val="24"/>
          <w:szCs w:val="24"/>
          <w:lang w:val="es-ES_tradnl" w:bidi="ar-SA"/>
        </w:rPr>
        <w:t xml:space="preserve"> y las habilidades interpersonales</w:t>
      </w:r>
      <w:r w:rsidRPr="001B6631">
        <w:rPr>
          <w:rFonts w:ascii="Times New Roman" w:hAnsi="Times New Roman" w:cs="Times New Roman"/>
          <w:color w:val="000000" w:themeColor="text1"/>
          <w:sz w:val="24"/>
          <w:szCs w:val="24"/>
          <w:lang w:val="es-ES_tradnl" w:bidi="ar-SA"/>
        </w:rPr>
        <w:t xml:space="preserve">. </w:t>
      </w:r>
      <w:r>
        <w:rPr>
          <w:rFonts w:ascii="Times New Roman" w:hAnsi="Times New Roman" w:cs="Times New Roman"/>
          <w:color w:val="000000" w:themeColor="text1"/>
          <w:sz w:val="24"/>
          <w:szCs w:val="24"/>
          <w:lang w:val="es-ES_tradnl" w:bidi="ar-SA"/>
        </w:rPr>
        <w:t>A</w:t>
      </w:r>
      <w:r w:rsidR="000E170A" w:rsidRPr="001B6631">
        <w:rPr>
          <w:rFonts w:ascii="Times New Roman" w:hAnsi="Times New Roman" w:cs="Times New Roman"/>
          <w:color w:val="000000" w:themeColor="text1"/>
          <w:sz w:val="24"/>
          <w:szCs w:val="24"/>
          <w:lang w:val="es-ES_tradnl" w:bidi="ar-SA"/>
        </w:rPr>
        <w:t xml:space="preserve">sí como </w:t>
      </w:r>
      <w:r w:rsidR="001A1A2B" w:rsidRPr="005D0BEF">
        <w:rPr>
          <w:rFonts w:ascii="Times New Roman" w:hAnsi="Times New Roman" w:cs="Times New Roman"/>
          <w:color w:val="000000" w:themeColor="text1"/>
          <w:sz w:val="24"/>
          <w:szCs w:val="24"/>
          <w:lang w:val="es-ES_tradnl" w:bidi="ar-SA"/>
        </w:rPr>
        <w:t>en construir la autoestima, la identificación y gestión de las emociones como la culpa, miedo y vergüenza</w:t>
      </w:r>
      <w:r w:rsidR="001A1F52" w:rsidRPr="005D0BEF">
        <w:rPr>
          <w:rFonts w:ascii="Times New Roman" w:hAnsi="Times New Roman" w:cs="Times New Roman"/>
          <w:color w:val="000000" w:themeColor="text1"/>
          <w:sz w:val="24"/>
          <w:szCs w:val="24"/>
          <w:lang w:val="es-ES_tradnl" w:bidi="ar-SA"/>
        </w:rPr>
        <w:t xml:space="preserve"> (Caspi, 2011</w:t>
      </w:r>
      <w:r w:rsidR="00AC5DFB" w:rsidRPr="005D0BEF">
        <w:rPr>
          <w:rFonts w:ascii="Times New Roman" w:hAnsi="Times New Roman" w:cs="Times New Roman"/>
          <w:color w:val="000000" w:themeColor="text1"/>
          <w:sz w:val="24"/>
          <w:szCs w:val="24"/>
          <w:lang w:val="es-ES_tradnl" w:bidi="ar-SA"/>
        </w:rPr>
        <w:t>;</w:t>
      </w:r>
      <w:r w:rsidR="00BD480E">
        <w:rPr>
          <w:rFonts w:ascii="Times New Roman" w:hAnsi="Times New Roman" w:cs="Times New Roman"/>
          <w:color w:val="000000" w:themeColor="text1"/>
          <w:sz w:val="24"/>
          <w:szCs w:val="24"/>
          <w:lang w:val="es-ES_tradnl" w:bidi="ar-SA"/>
        </w:rPr>
        <w:t xml:space="preserve"> </w:t>
      </w:r>
      <w:r w:rsidR="00BD480E" w:rsidRPr="005B303F">
        <w:rPr>
          <w:rFonts w:ascii="Times New Roman" w:eastAsia="Times New Roman" w:hAnsi="Times New Roman" w:cs="Times New Roman"/>
          <w:sz w:val="24"/>
          <w:szCs w:val="18"/>
          <w:lang w:eastAsia="es-ES_tradnl" w:bidi="ar-SA"/>
        </w:rPr>
        <w:t>Kennedy</w:t>
      </w:r>
      <w:r w:rsidR="00BD480E">
        <w:rPr>
          <w:rFonts w:ascii="Times New Roman" w:eastAsia="Times New Roman" w:hAnsi="Times New Roman" w:cs="Times New Roman"/>
          <w:sz w:val="24"/>
          <w:szCs w:val="18"/>
          <w:lang w:eastAsia="es-ES_tradnl" w:bidi="ar-SA"/>
        </w:rPr>
        <w:t xml:space="preserve"> y</w:t>
      </w:r>
      <w:r w:rsidR="00BD480E" w:rsidRPr="005B303F">
        <w:rPr>
          <w:rFonts w:ascii="Times New Roman" w:eastAsia="Times New Roman" w:hAnsi="Times New Roman" w:cs="Times New Roman"/>
          <w:sz w:val="24"/>
          <w:szCs w:val="18"/>
          <w:lang w:eastAsia="es-ES_tradnl" w:bidi="ar-SA"/>
        </w:rPr>
        <w:t xml:space="preserve"> Kramer,</w:t>
      </w:r>
      <w:r w:rsidR="00BD480E">
        <w:rPr>
          <w:rFonts w:ascii="Times New Roman" w:eastAsia="Times New Roman" w:hAnsi="Times New Roman" w:cs="Times New Roman"/>
          <w:sz w:val="24"/>
          <w:szCs w:val="18"/>
          <w:lang w:eastAsia="es-ES_tradnl" w:bidi="ar-SA"/>
        </w:rPr>
        <w:t xml:space="preserve"> </w:t>
      </w:r>
      <w:r w:rsidR="00BD480E" w:rsidRPr="005B303F">
        <w:rPr>
          <w:rFonts w:ascii="Times New Roman" w:eastAsia="Times New Roman" w:hAnsi="Times New Roman" w:cs="Times New Roman"/>
          <w:sz w:val="24"/>
          <w:szCs w:val="18"/>
          <w:lang w:eastAsia="es-ES_tradnl" w:bidi="ar-SA"/>
        </w:rPr>
        <w:t>2008</w:t>
      </w:r>
      <w:r w:rsidR="00BD480E">
        <w:rPr>
          <w:rFonts w:ascii="Times New Roman" w:eastAsia="Times New Roman" w:hAnsi="Times New Roman" w:cs="Times New Roman"/>
          <w:sz w:val="24"/>
          <w:szCs w:val="18"/>
          <w:lang w:eastAsia="es-ES_tradnl" w:bidi="ar-SA"/>
        </w:rPr>
        <w:t>;</w:t>
      </w:r>
      <w:r w:rsidR="00AC5DFB" w:rsidRPr="005D0BEF">
        <w:rPr>
          <w:rFonts w:ascii="Times New Roman" w:hAnsi="Times New Roman" w:cs="Times New Roman"/>
          <w:color w:val="000000" w:themeColor="text1"/>
          <w:sz w:val="24"/>
          <w:szCs w:val="24"/>
          <w:lang w:val="es-ES_tradnl" w:bidi="ar-SA"/>
        </w:rPr>
        <w:t xml:space="preserve"> </w:t>
      </w:r>
      <w:r w:rsidR="001A1A2B" w:rsidRPr="005D0BEF">
        <w:rPr>
          <w:rFonts w:ascii="Times New Roman" w:hAnsi="Times New Roman" w:cs="Times New Roman"/>
          <w:color w:val="000000"/>
          <w:sz w:val="24"/>
          <w:szCs w:val="24"/>
          <w:lang w:bidi="ar-SA"/>
        </w:rPr>
        <w:t>Morrill</w:t>
      </w:r>
      <w:r w:rsidR="001A1A2B" w:rsidRPr="005D0BEF">
        <w:rPr>
          <w:rFonts w:ascii="Cambria Math" w:hAnsi="Cambria Math" w:cs="Cambria Math"/>
          <w:color w:val="000000"/>
          <w:sz w:val="24"/>
          <w:szCs w:val="24"/>
          <w:lang w:bidi="ar-SA"/>
        </w:rPr>
        <w:t>‐</w:t>
      </w:r>
      <w:r w:rsidR="001A1A2B" w:rsidRPr="005D0BEF">
        <w:rPr>
          <w:rFonts w:ascii="Times New Roman" w:hAnsi="Times New Roman" w:cs="Times New Roman"/>
          <w:color w:val="000000"/>
          <w:sz w:val="24"/>
          <w:szCs w:val="24"/>
          <w:lang w:bidi="ar-SA"/>
        </w:rPr>
        <w:t xml:space="preserve">Richards &amp; Leierer, 2010; </w:t>
      </w:r>
      <w:r w:rsidR="00AC5DFB" w:rsidRPr="005D0BEF">
        <w:rPr>
          <w:rFonts w:ascii="Times New Roman" w:hAnsi="Times New Roman" w:cs="Times New Roman"/>
          <w:color w:val="000000" w:themeColor="text1"/>
          <w:sz w:val="24"/>
          <w:szCs w:val="24"/>
          <w:lang w:val="es-ES_tradnl" w:bidi="ar-SA"/>
        </w:rPr>
        <w:t>Wolke et al.</w:t>
      </w:r>
      <w:r w:rsidR="0000253D">
        <w:rPr>
          <w:rFonts w:ascii="Times New Roman" w:hAnsi="Times New Roman" w:cs="Times New Roman"/>
          <w:color w:val="000000" w:themeColor="text1"/>
          <w:sz w:val="24"/>
          <w:szCs w:val="24"/>
          <w:lang w:val="es-ES_tradnl" w:bidi="ar-SA"/>
        </w:rPr>
        <w:t>,</w:t>
      </w:r>
      <w:r w:rsidR="00AC5DFB" w:rsidRPr="005D0BEF">
        <w:rPr>
          <w:rFonts w:ascii="Times New Roman" w:hAnsi="Times New Roman" w:cs="Times New Roman"/>
          <w:color w:val="000000" w:themeColor="text1"/>
          <w:sz w:val="24"/>
          <w:szCs w:val="24"/>
          <w:lang w:val="es-ES_tradnl" w:bidi="ar-SA"/>
        </w:rPr>
        <w:t xml:space="preserve"> 2015</w:t>
      </w:r>
      <w:r w:rsidR="001A1F52" w:rsidRPr="005D0BEF">
        <w:rPr>
          <w:rFonts w:ascii="Times New Roman" w:hAnsi="Times New Roman" w:cs="Times New Roman"/>
          <w:color w:val="000000" w:themeColor="text1"/>
          <w:sz w:val="24"/>
          <w:szCs w:val="24"/>
          <w:lang w:val="es-ES_tradnl" w:bidi="ar-SA"/>
        </w:rPr>
        <w:t xml:space="preserve">). </w:t>
      </w:r>
      <w:r w:rsidR="00307D7B" w:rsidRPr="005D0BEF">
        <w:rPr>
          <w:rFonts w:ascii="Times New Roman" w:hAnsi="Times New Roman" w:cs="Times New Roman"/>
          <w:color w:val="000000"/>
          <w:sz w:val="24"/>
          <w:szCs w:val="24"/>
          <w:lang w:val="es-ES_tradnl" w:bidi="ar-SA"/>
        </w:rPr>
        <w:t xml:space="preserve">De igual modo, </w:t>
      </w:r>
      <w:r w:rsidR="00AC5DFB" w:rsidRPr="005D0BEF">
        <w:rPr>
          <w:rFonts w:ascii="Times New Roman" w:hAnsi="Times New Roman" w:cs="Times New Roman"/>
          <w:color w:val="000000"/>
          <w:sz w:val="24"/>
          <w:szCs w:val="24"/>
          <w:lang w:val="es-ES_tradnl" w:bidi="ar-SA"/>
        </w:rPr>
        <w:t xml:space="preserve">se hace hincapié en el </w:t>
      </w:r>
      <w:r w:rsidR="00AC5DFB" w:rsidRPr="005D0BEF">
        <w:rPr>
          <w:rFonts w:ascii="Times New Roman" w:hAnsi="Times New Roman" w:cs="Times New Roman"/>
          <w:color w:val="000000" w:themeColor="text1"/>
          <w:sz w:val="24"/>
          <w:szCs w:val="24"/>
          <w:lang w:val="es-ES_tradnl" w:bidi="ar-SA"/>
        </w:rPr>
        <w:t xml:space="preserve">fortalecimiento </w:t>
      </w:r>
      <w:r w:rsidR="00AA51CD">
        <w:rPr>
          <w:rFonts w:ascii="Times New Roman" w:hAnsi="Times New Roman" w:cs="Times New Roman"/>
          <w:color w:val="000000" w:themeColor="text1"/>
          <w:sz w:val="24"/>
          <w:szCs w:val="24"/>
          <w:lang w:val="es-ES_tradnl" w:bidi="ar-SA"/>
        </w:rPr>
        <w:t xml:space="preserve">de </w:t>
      </w:r>
      <w:r w:rsidR="00AC5DFB" w:rsidRPr="005D0BEF">
        <w:rPr>
          <w:rFonts w:ascii="Times New Roman" w:hAnsi="Times New Roman" w:cs="Times New Roman"/>
          <w:color w:val="000000" w:themeColor="text1"/>
          <w:sz w:val="24"/>
          <w:szCs w:val="24"/>
          <w:lang w:val="es-ES_tradnl" w:bidi="ar-SA"/>
        </w:rPr>
        <w:t xml:space="preserve">los </w:t>
      </w:r>
      <w:r w:rsidR="001A1F52" w:rsidRPr="005D0BEF">
        <w:rPr>
          <w:rFonts w:ascii="Times New Roman" w:hAnsi="Times New Roman" w:cs="Times New Roman"/>
          <w:color w:val="000000" w:themeColor="text1"/>
          <w:sz w:val="24"/>
          <w:szCs w:val="24"/>
          <w:lang w:val="es-ES_tradnl" w:bidi="ar-SA"/>
        </w:rPr>
        <w:t>l</w:t>
      </w:r>
      <w:r w:rsidR="000E170A">
        <w:rPr>
          <w:rFonts w:ascii="Times New Roman" w:hAnsi="Times New Roman" w:cs="Times New Roman"/>
          <w:color w:val="000000" w:themeColor="text1"/>
          <w:sz w:val="24"/>
          <w:szCs w:val="24"/>
          <w:lang w:val="es-ES_tradnl" w:bidi="ar-SA"/>
        </w:rPr>
        <w:t>í</w:t>
      </w:r>
      <w:r w:rsidR="001A1F52" w:rsidRPr="005D0BEF">
        <w:rPr>
          <w:rFonts w:ascii="Times New Roman" w:hAnsi="Times New Roman" w:cs="Times New Roman"/>
          <w:color w:val="000000" w:themeColor="text1"/>
          <w:sz w:val="24"/>
          <w:szCs w:val="24"/>
          <w:lang w:val="es-ES_tradnl" w:bidi="ar-SA"/>
        </w:rPr>
        <w:t>mites</w:t>
      </w:r>
      <w:r w:rsidR="00AC5DFB" w:rsidRPr="005D0BEF">
        <w:rPr>
          <w:rFonts w:ascii="Times New Roman" w:hAnsi="Times New Roman" w:cs="Times New Roman"/>
          <w:color w:val="000000" w:themeColor="text1"/>
          <w:sz w:val="24"/>
          <w:szCs w:val="24"/>
          <w:lang w:val="es-ES_tradnl" w:bidi="ar-SA"/>
        </w:rPr>
        <w:t xml:space="preserve"> entre </w:t>
      </w:r>
      <w:r w:rsidR="00BD480E">
        <w:rPr>
          <w:rFonts w:ascii="Times New Roman" w:hAnsi="Times New Roman" w:cs="Times New Roman"/>
          <w:color w:val="000000" w:themeColor="text1"/>
          <w:sz w:val="24"/>
          <w:szCs w:val="24"/>
          <w:lang w:val="es-ES_tradnl" w:bidi="ar-SA"/>
        </w:rPr>
        <w:t xml:space="preserve">los </w:t>
      </w:r>
      <w:r w:rsidR="00AC5DFB" w:rsidRPr="005D0BEF">
        <w:rPr>
          <w:rFonts w:ascii="Times New Roman" w:hAnsi="Times New Roman" w:cs="Times New Roman"/>
          <w:color w:val="000000" w:themeColor="text1"/>
          <w:sz w:val="24"/>
          <w:szCs w:val="24"/>
          <w:lang w:val="es-ES_tradnl" w:bidi="ar-SA"/>
        </w:rPr>
        <w:t>subsistemas para darles la oportunidad de tener relaciones productivas</w:t>
      </w:r>
      <w:r w:rsidR="00307D7B" w:rsidRPr="005D0BEF">
        <w:rPr>
          <w:rFonts w:ascii="Times New Roman" w:hAnsi="Times New Roman" w:cs="Times New Roman"/>
          <w:color w:val="000000" w:themeColor="text1"/>
          <w:sz w:val="24"/>
          <w:szCs w:val="24"/>
          <w:lang w:val="es-ES_tradnl" w:bidi="ar-SA"/>
        </w:rPr>
        <w:t xml:space="preserve"> y </w:t>
      </w:r>
      <w:r w:rsidR="001D025D" w:rsidRPr="005D0BEF">
        <w:rPr>
          <w:rFonts w:ascii="Times New Roman" w:hAnsi="Times New Roman" w:cs="Times New Roman"/>
          <w:color w:val="000000" w:themeColor="text1"/>
          <w:sz w:val="24"/>
          <w:szCs w:val="24"/>
          <w:lang w:val="es-ES_tradnl" w:bidi="ar-SA"/>
        </w:rPr>
        <w:t>funcionales</w:t>
      </w:r>
      <w:r w:rsidR="00307D7B" w:rsidRPr="005D0BEF">
        <w:rPr>
          <w:rFonts w:ascii="Times New Roman" w:hAnsi="Times New Roman" w:cs="Times New Roman"/>
          <w:color w:val="000000" w:themeColor="text1"/>
          <w:sz w:val="24"/>
          <w:szCs w:val="24"/>
          <w:lang w:val="es-ES_tradnl" w:bidi="ar-SA"/>
        </w:rPr>
        <w:t xml:space="preserve">, y </w:t>
      </w:r>
      <w:r w:rsidR="00AC5DFB" w:rsidRPr="005D0BEF">
        <w:rPr>
          <w:rFonts w:ascii="Times New Roman" w:hAnsi="Times New Roman" w:cs="Times New Roman"/>
          <w:color w:val="000000" w:themeColor="text1"/>
          <w:sz w:val="24"/>
          <w:szCs w:val="24"/>
          <w:lang w:val="es-ES_tradnl" w:bidi="ar-SA"/>
        </w:rPr>
        <w:t>en mejorar los vínculos entre padres e hijos (Caffaro, 2011</w:t>
      </w:r>
      <w:r w:rsidR="001D025D" w:rsidRPr="005D0BEF">
        <w:rPr>
          <w:rFonts w:ascii="Times New Roman" w:hAnsi="Times New Roman" w:cs="Times New Roman"/>
          <w:color w:val="000000" w:themeColor="text1"/>
          <w:sz w:val="24"/>
          <w:szCs w:val="24"/>
          <w:lang w:val="es-ES_tradnl" w:bidi="ar-SA"/>
        </w:rPr>
        <w:t>; Minuchin, 1985</w:t>
      </w:r>
      <w:r w:rsidR="00AC5DFB" w:rsidRPr="005D0BEF">
        <w:rPr>
          <w:rFonts w:ascii="Times New Roman" w:hAnsi="Times New Roman" w:cs="Times New Roman"/>
          <w:color w:val="000000" w:themeColor="text1"/>
          <w:sz w:val="24"/>
          <w:szCs w:val="24"/>
          <w:lang w:val="es-ES_tradnl" w:bidi="ar-SA"/>
        </w:rPr>
        <w:t>).</w:t>
      </w:r>
      <w:r w:rsidR="00654621">
        <w:rPr>
          <w:rFonts w:ascii="Times New Roman" w:hAnsi="Times New Roman" w:cs="Times New Roman"/>
          <w:color w:val="000000" w:themeColor="text1"/>
          <w:sz w:val="24"/>
          <w:szCs w:val="24"/>
          <w:lang w:val="es-ES_tradnl" w:bidi="ar-SA"/>
        </w:rPr>
        <w:t xml:space="preserve"> </w:t>
      </w:r>
    </w:p>
    <w:p w14:paraId="1211D6C7" w14:textId="7596EB1E" w:rsidR="00BD480E" w:rsidRDefault="00BD480E" w:rsidP="00CD00FB">
      <w:pPr>
        <w:tabs>
          <w:tab w:val="left" w:pos="0"/>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567"/>
        <w:jc w:val="both"/>
        <w:rPr>
          <w:rFonts w:ascii="Times New Roman" w:eastAsia="Times New Roman" w:hAnsi="Times New Roman" w:cs="Times New Roman"/>
          <w:sz w:val="24"/>
          <w:szCs w:val="18"/>
          <w:lang w:eastAsia="es-ES_tradnl" w:bidi="ar-SA"/>
        </w:rPr>
      </w:pPr>
      <w:r w:rsidRPr="005B303F">
        <w:rPr>
          <w:rFonts w:ascii="Times New Roman" w:eastAsia="Times New Roman" w:hAnsi="Times New Roman" w:cs="Times New Roman"/>
          <w:sz w:val="24"/>
          <w:szCs w:val="18"/>
          <w:lang w:eastAsia="es-ES_tradnl" w:bidi="ar-SA"/>
        </w:rPr>
        <w:t>Kennedy</w:t>
      </w:r>
      <w:r>
        <w:rPr>
          <w:rFonts w:ascii="Times New Roman" w:eastAsia="Times New Roman" w:hAnsi="Times New Roman" w:cs="Times New Roman"/>
          <w:sz w:val="24"/>
          <w:szCs w:val="18"/>
          <w:lang w:eastAsia="es-ES_tradnl" w:bidi="ar-SA"/>
        </w:rPr>
        <w:t xml:space="preserve"> y</w:t>
      </w:r>
      <w:r w:rsidRPr="005B303F">
        <w:rPr>
          <w:rFonts w:ascii="Times New Roman" w:eastAsia="Times New Roman" w:hAnsi="Times New Roman" w:cs="Times New Roman"/>
          <w:sz w:val="24"/>
          <w:szCs w:val="18"/>
          <w:lang w:eastAsia="es-ES_tradnl" w:bidi="ar-SA"/>
        </w:rPr>
        <w:t xml:space="preserve"> Kramer,</w:t>
      </w:r>
      <w:r>
        <w:rPr>
          <w:rFonts w:ascii="Times New Roman" w:eastAsia="Times New Roman" w:hAnsi="Times New Roman" w:cs="Times New Roman"/>
          <w:sz w:val="24"/>
          <w:szCs w:val="18"/>
          <w:lang w:eastAsia="es-ES_tradnl" w:bidi="ar-SA"/>
        </w:rPr>
        <w:t xml:space="preserve"> </w:t>
      </w:r>
      <w:r w:rsidRPr="005B303F">
        <w:rPr>
          <w:rFonts w:ascii="Times New Roman" w:eastAsia="Times New Roman" w:hAnsi="Times New Roman" w:cs="Times New Roman"/>
          <w:sz w:val="24"/>
          <w:szCs w:val="18"/>
          <w:lang w:eastAsia="es-ES_tradnl" w:bidi="ar-SA"/>
        </w:rPr>
        <w:t>(2008)</w:t>
      </w:r>
      <w:r>
        <w:rPr>
          <w:rFonts w:ascii="Times New Roman" w:eastAsia="Times New Roman" w:hAnsi="Times New Roman" w:cs="Times New Roman"/>
          <w:sz w:val="24"/>
          <w:szCs w:val="18"/>
          <w:lang w:eastAsia="es-ES_tradnl" w:bidi="ar-SA"/>
        </w:rPr>
        <w:t>, e</w:t>
      </w:r>
      <w:r w:rsidR="00CD00FB">
        <w:rPr>
          <w:rFonts w:ascii="Times New Roman" w:eastAsia="Times New Roman" w:hAnsi="Times New Roman" w:cs="Times New Roman"/>
          <w:sz w:val="24"/>
          <w:szCs w:val="18"/>
          <w:lang w:eastAsia="es-ES_tradnl" w:bidi="ar-SA"/>
        </w:rPr>
        <w:t xml:space="preserve">studian la eficacia de </w:t>
      </w:r>
      <w:r>
        <w:rPr>
          <w:rFonts w:ascii="Times New Roman" w:eastAsia="Times New Roman" w:hAnsi="Times New Roman" w:cs="Times New Roman"/>
          <w:sz w:val="24"/>
          <w:szCs w:val="18"/>
          <w:lang w:eastAsia="es-ES_tradnl" w:bidi="ar-SA"/>
        </w:rPr>
        <w:t>un programa que pretende demostrar la i</w:t>
      </w:r>
      <w:r w:rsidR="00CD00FB">
        <w:rPr>
          <w:rFonts w:ascii="Times New Roman" w:eastAsia="Times New Roman" w:hAnsi="Times New Roman" w:cs="Times New Roman"/>
          <w:sz w:val="24"/>
          <w:szCs w:val="18"/>
          <w:lang w:eastAsia="es-ES_tradnl" w:bidi="ar-SA"/>
        </w:rPr>
        <w:t xml:space="preserve">mportancia que tiene la </w:t>
      </w:r>
      <w:r>
        <w:rPr>
          <w:rFonts w:ascii="Times New Roman" w:eastAsia="Times New Roman" w:hAnsi="Times New Roman" w:cs="Times New Roman"/>
          <w:sz w:val="24"/>
          <w:szCs w:val="18"/>
          <w:lang w:eastAsia="es-ES_tradnl" w:bidi="ar-SA"/>
        </w:rPr>
        <w:t xml:space="preserve">regulación emocional en </w:t>
      </w:r>
      <w:r w:rsidR="00CD00FB">
        <w:rPr>
          <w:rFonts w:ascii="Times New Roman" w:eastAsia="Times New Roman" w:hAnsi="Times New Roman" w:cs="Times New Roman"/>
          <w:sz w:val="24"/>
          <w:szCs w:val="18"/>
          <w:lang w:eastAsia="es-ES_tradnl" w:bidi="ar-SA"/>
        </w:rPr>
        <w:t xml:space="preserve">la calidad de la relación entre hermanos. </w:t>
      </w:r>
      <w:r>
        <w:rPr>
          <w:rFonts w:ascii="Times New Roman" w:eastAsia="Times New Roman" w:hAnsi="Times New Roman" w:cs="Times New Roman"/>
          <w:sz w:val="24"/>
          <w:szCs w:val="18"/>
          <w:lang w:eastAsia="es-ES_tradnl" w:bidi="ar-SA"/>
        </w:rPr>
        <w:t xml:space="preserve">La muestra consta de 93 pares de hermanos, </w:t>
      </w:r>
      <w:r w:rsidR="00CD00FB">
        <w:rPr>
          <w:rFonts w:ascii="Times New Roman" w:eastAsia="Times New Roman" w:hAnsi="Times New Roman" w:cs="Times New Roman"/>
          <w:sz w:val="24"/>
          <w:szCs w:val="18"/>
          <w:lang w:eastAsia="es-ES_tradnl" w:bidi="ar-SA"/>
        </w:rPr>
        <w:t xml:space="preserve">pero </w:t>
      </w:r>
      <w:r>
        <w:rPr>
          <w:rFonts w:ascii="Times New Roman" w:eastAsia="Times New Roman" w:hAnsi="Times New Roman" w:cs="Times New Roman"/>
          <w:sz w:val="24"/>
          <w:szCs w:val="18"/>
          <w:lang w:eastAsia="es-ES_tradnl" w:bidi="ar-SA"/>
        </w:rPr>
        <w:t>participan tanto los hijos como los padres. A los primeros, se les entrena</w:t>
      </w:r>
      <w:r w:rsidR="00CD00FB">
        <w:rPr>
          <w:rFonts w:ascii="Times New Roman" w:eastAsia="Times New Roman" w:hAnsi="Times New Roman" w:cs="Times New Roman"/>
          <w:sz w:val="24"/>
          <w:szCs w:val="18"/>
          <w:lang w:eastAsia="es-ES_tradnl" w:bidi="ar-SA"/>
        </w:rPr>
        <w:t>ba</w:t>
      </w:r>
      <w:r>
        <w:rPr>
          <w:rFonts w:ascii="Times New Roman" w:eastAsia="Times New Roman" w:hAnsi="Times New Roman" w:cs="Times New Roman"/>
          <w:sz w:val="24"/>
          <w:szCs w:val="18"/>
          <w:lang w:eastAsia="es-ES_tradnl" w:bidi="ar-SA"/>
        </w:rPr>
        <w:t xml:space="preserve"> en habilidades para identificar y reconocer las emociones en otro y uno mismo, supervisar, evaluar y modificar las reacciones emocionales, a través del modelado y rol playing. Los últimos, observaban y recibían protocolos de actuación. Los resultados del estudio muestran que la relación de los hermanos se volvía más cálida y las interacciones eran más positivas, así como una mejoría en la regulación de las emociones negativas. </w:t>
      </w:r>
    </w:p>
    <w:p w14:paraId="0D15FA2F" w14:textId="0B3F98F2" w:rsidR="00EF7BC3" w:rsidRDefault="00CD00FB" w:rsidP="003E5F01">
      <w:pPr>
        <w:tabs>
          <w:tab w:val="left" w:pos="0"/>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567"/>
        <w:jc w:val="both"/>
        <w:rPr>
          <w:rFonts w:ascii="Times New Roman" w:hAnsi="Times New Roman" w:cs="Times New Roman"/>
          <w:color w:val="000000" w:themeColor="text1"/>
          <w:sz w:val="24"/>
          <w:szCs w:val="24"/>
          <w:lang w:val="es-ES_tradnl" w:bidi="ar-SA"/>
        </w:rPr>
      </w:pPr>
      <w:r>
        <w:rPr>
          <w:rFonts w:ascii="Times New Roman" w:hAnsi="Times New Roman" w:cs="Times New Roman"/>
          <w:color w:val="000000" w:themeColor="text1"/>
          <w:sz w:val="24"/>
          <w:szCs w:val="24"/>
          <w:lang w:val="es-ES_tradnl" w:bidi="ar-SA"/>
        </w:rPr>
        <w:t xml:space="preserve">Wolke </w:t>
      </w:r>
      <w:r w:rsidR="00EF7BC3">
        <w:rPr>
          <w:rFonts w:ascii="Times New Roman" w:hAnsi="Times New Roman" w:cs="Times New Roman"/>
          <w:color w:val="000000" w:themeColor="text1"/>
          <w:sz w:val="24"/>
          <w:szCs w:val="24"/>
          <w:lang w:val="es-ES_tradnl" w:bidi="ar-SA"/>
        </w:rPr>
        <w:t>et al.</w:t>
      </w:r>
      <w:r w:rsidR="0000253D">
        <w:rPr>
          <w:rFonts w:ascii="Times New Roman" w:hAnsi="Times New Roman" w:cs="Times New Roman"/>
          <w:color w:val="000000" w:themeColor="text1"/>
          <w:sz w:val="24"/>
          <w:szCs w:val="24"/>
          <w:lang w:val="es-ES_tradnl" w:bidi="ar-SA"/>
        </w:rPr>
        <w:t>,</w:t>
      </w:r>
      <w:r w:rsidR="00EF7BC3">
        <w:rPr>
          <w:rFonts w:ascii="Times New Roman" w:hAnsi="Times New Roman" w:cs="Times New Roman"/>
          <w:color w:val="000000" w:themeColor="text1"/>
          <w:sz w:val="24"/>
          <w:szCs w:val="24"/>
          <w:lang w:val="es-ES_tradnl" w:bidi="ar-SA"/>
        </w:rPr>
        <w:t xml:space="preserve"> </w:t>
      </w:r>
      <w:r>
        <w:rPr>
          <w:rFonts w:ascii="Times New Roman" w:hAnsi="Times New Roman" w:cs="Times New Roman"/>
          <w:color w:val="000000" w:themeColor="text1"/>
          <w:sz w:val="24"/>
          <w:szCs w:val="24"/>
          <w:lang w:val="es-ES_tradnl" w:bidi="ar-SA"/>
        </w:rPr>
        <w:t xml:space="preserve">(2015) señalan la importancia y efectividad de los programas de intervención dirigidos a los padres en la mejora de la calidad de la relación entre hermanos. Los programas se centran en ofrecer guías acerca de cómo actuar y mediar en los conflictos que puedan surgir entre sus hijos. Destaca el programa propuesto por Smith </w:t>
      </w:r>
      <w:r>
        <w:rPr>
          <w:rFonts w:ascii="Times New Roman" w:hAnsi="Times New Roman" w:cs="Times New Roman"/>
          <w:color w:val="000000" w:themeColor="text1"/>
          <w:sz w:val="24"/>
          <w:szCs w:val="24"/>
          <w:lang w:val="es-ES_tradnl" w:bidi="ar-SA"/>
        </w:rPr>
        <w:lastRenderedPageBreak/>
        <w:t xml:space="preserve">y Ross (2007): consideran que el desafío para los padres es proporcionar </w:t>
      </w:r>
      <w:r w:rsidR="00EF7BC3">
        <w:rPr>
          <w:rFonts w:ascii="Times New Roman" w:hAnsi="Times New Roman" w:cs="Times New Roman"/>
          <w:color w:val="000000" w:themeColor="text1"/>
          <w:sz w:val="24"/>
          <w:szCs w:val="24"/>
          <w:lang w:val="es-ES_tradnl" w:bidi="ar-SA"/>
        </w:rPr>
        <w:t xml:space="preserve">a los hijos </w:t>
      </w:r>
      <w:r>
        <w:rPr>
          <w:rFonts w:ascii="Times New Roman" w:hAnsi="Times New Roman" w:cs="Times New Roman"/>
          <w:color w:val="000000" w:themeColor="text1"/>
          <w:sz w:val="24"/>
          <w:szCs w:val="24"/>
          <w:lang w:val="es-ES_tradnl" w:bidi="ar-SA"/>
        </w:rPr>
        <w:t>herramientas para una resolución de conflictos más constructiva. El programa consiste en entrenar en mediación a 48 padres, a través de las 4 fases: establecer normas y que los hijos estén de acuerdo, que cada hijo describa lo que ha sucedido e identificar puntos en común, animar a los hijos a verbalizar sus objetivos y sentimientos</w:t>
      </w:r>
      <w:r w:rsidR="000E170A">
        <w:rPr>
          <w:rFonts w:ascii="Times New Roman" w:hAnsi="Times New Roman" w:cs="Times New Roman"/>
          <w:color w:val="000000" w:themeColor="text1"/>
          <w:sz w:val="24"/>
          <w:szCs w:val="24"/>
          <w:lang w:val="es-ES_tradnl" w:bidi="ar-SA"/>
        </w:rPr>
        <w:t>,</w:t>
      </w:r>
      <w:r>
        <w:rPr>
          <w:rFonts w:ascii="Times New Roman" w:hAnsi="Times New Roman" w:cs="Times New Roman"/>
          <w:color w:val="000000" w:themeColor="text1"/>
          <w:sz w:val="24"/>
          <w:szCs w:val="24"/>
          <w:lang w:val="es-ES_tradnl" w:bidi="ar-SA"/>
        </w:rPr>
        <w:t xml:space="preserve"> así como a proponer resoluciones. Asimismo, a los padres se les enseñaba la comunicación positiva, un video de una madre mediando entre sus hijos y folletos de información en mediación. En su estudio se demuestra que </w:t>
      </w:r>
      <w:r w:rsidRPr="001B6631">
        <w:rPr>
          <w:rFonts w:ascii="Times New Roman" w:hAnsi="Times New Roman" w:cs="Times New Roman"/>
          <w:color w:val="000000" w:themeColor="text1"/>
          <w:sz w:val="24"/>
          <w:szCs w:val="24"/>
          <w:lang w:val="es-ES_tradnl" w:bidi="ar-SA"/>
        </w:rPr>
        <w:t xml:space="preserve">los </w:t>
      </w:r>
      <w:r w:rsidR="000E170A" w:rsidRPr="001B6631">
        <w:rPr>
          <w:rFonts w:ascii="Times New Roman" w:hAnsi="Times New Roman" w:cs="Times New Roman"/>
          <w:color w:val="000000" w:themeColor="text1"/>
          <w:sz w:val="24"/>
          <w:szCs w:val="24"/>
          <w:lang w:val="es-ES_tradnl" w:bidi="ar-SA"/>
        </w:rPr>
        <w:t xml:space="preserve">hijos de los </w:t>
      </w:r>
      <w:r>
        <w:rPr>
          <w:rFonts w:ascii="Times New Roman" w:hAnsi="Times New Roman" w:cs="Times New Roman"/>
          <w:color w:val="000000" w:themeColor="text1"/>
          <w:sz w:val="24"/>
          <w:szCs w:val="24"/>
          <w:lang w:val="es-ES_tradnl" w:bidi="ar-SA"/>
        </w:rPr>
        <w:t xml:space="preserve">padres que habían participado en este programa tenían más probabilidades de resolver los conflictos con compromiso, negociando y podían ponerse en el lugar del hermano y entender su perspectiva. </w:t>
      </w:r>
    </w:p>
    <w:p w14:paraId="1B813C46" w14:textId="518BC5B6" w:rsidR="003E5F01" w:rsidRPr="00CD00FB" w:rsidRDefault="003E5F01" w:rsidP="003E5F01">
      <w:pPr>
        <w:tabs>
          <w:tab w:val="left" w:pos="0"/>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567"/>
        <w:jc w:val="both"/>
        <w:rPr>
          <w:rFonts w:ascii="Times New Roman" w:hAnsi="Times New Roman" w:cs="Times New Roman"/>
          <w:color w:val="000000" w:themeColor="text1"/>
          <w:sz w:val="24"/>
          <w:szCs w:val="24"/>
          <w:lang w:val="es-ES_tradnl" w:bidi="ar-SA"/>
        </w:rPr>
      </w:pPr>
      <w:r>
        <w:rPr>
          <w:rFonts w:ascii="Times New Roman" w:hAnsi="Times New Roman" w:cs="Times New Roman"/>
          <w:color w:val="000000" w:themeColor="text1"/>
          <w:sz w:val="24"/>
          <w:szCs w:val="24"/>
          <w:lang w:val="es-ES_tradnl" w:bidi="ar-SA"/>
        </w:rPr>
        <w:t xml:space="preserve">Arranz (2000), a través de una revisión de la literatura, enumera unas recomendaciones para los padres a la hora de gestionar el conflicto, entre ellas se recalca: no tratar a un componente de la diada fraterna como víctima; delegar en los hermanos las soluciones; dialogar la solución y si se impone castigo, que tenga que ver con el suceso,  no castigar físicamente al agresor. En los casos de agresión física señalan </w:t>
      </w:r>
      <w:r w:rsidR="000E170A">
        <w:rPr>
          <w:rFonts w:ascii="Times New Roman" w:hAnsi="Times New Roman" w:cs="Times New Roman"/>
          <w:color w:val="000000" w:themeColor="text1"/>
          <w:sz w:val="24"/>
          <w:szCs w:val="24"/>
          <w:lang w:val="es-ES_tradnl" w:bidi="ar-SA"/>
        </w:rPr>
        <w:t>cuatro</w:t>
      </w:r>
      <w:r>
        <w:rPr>
          <w:rFonts w:ascii="Times New Roman" w:hAnsi="Times New Roman" w:cs="Times New Roman"/>
          <w:color w:val="000000" w:themeColor="text1"/>
          <w:sz w:val="24"/>
          <w:szCs w:val="24"/>
          <w:lang w:val="es-ES_tradnl" w:bidi="ar-SA"/>
        </w:rPr>
        <w:t xml:space="preserve"> pautas: interrumpir la agresión, señalar lo indeseable de la situación, separarles durante un tiempo y posteriormente cuando los niveles de emoción hayan disminuido retomar el conflicto a través de dialogo. </w:t>
      </w:r>
    </w:p>
    <w:p w14:paraId="792F76C9" w14:textId="2FE258CE" w:rsidR="00EF7BC3" w:rsidRDefault="00457D0C" w:rsidP="0097726B">
      <w:pPr>
        <w:tabs>
          <w:tab w:val="left" w:pos="0"/>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567"/>
        <w:jc w:val="both"/>
        <w:rPr>
          <w:rFonts w:ascii="Times New Roman" w:hAnsi="Times New Roman" w:cs="Times New Roman"/>
          <w:color w:val="000000" w:themeColor="text1"/>
          <w:sz w:val="24"/>
          <w:szCs w:val="24"/>
          <w:lang w:val="es-ES_tradnl" w:bidi="ar-SA"/>
        </w:rPr>
      </w:pPr>
      <w:r>
        <w:rPr>
          <w:rFonts w:ascii="Times New Roman" w:hAnsi="Times New Roman" w:cs="Times New Roman"/>
          <w:color w:val="000000" w:themeColor="text1"/>
          <w:sz w:val="24"/>
          <w:szCs w:val="24"/>
          <w:lang w:val="es-ES_tradnl" w:bidi="ar-SA"/>
        </w:rPr>
        <w:t>Hay un consenso en la literatura de que la intervención ha de ser multidis</w:t>
      </w:r>
      <w:r w:rsidR="003E5F01">
        <w:rPr>
          <w:rFonts w:ascii="Times New Roman" w:hAnsi="Times New Roman" w:cs="Times New Roman"/>
          <w:color w:val="000000" w:themeColor="text1"/>
          <w:sz w:val="24"/>
          <w:szCs w:val="24"/>
          <w:lang w:val="es-ES_tradnl" w:bidi="ar-SA"/>
        </w:rPr>
        <w:t>cip</w:t>
      </w:r>
      <w:r>
        <w:rPr>
          <w:rFonts w:ascii="Times New Roman" w:hAnsi="Times New Roman" w:cs="Times New Roman"/>
          <w:color w:val="000000" w:themeColor="text1"/>
          <w:sz w:val="24"/>
          <w:szCs w:val="24"/>
          <w:lang w:val="es-ES_tradnl" w:bidi="ar-SA"/>
        </w:rPr>
        <w:t xml:space="preserve">linar e integradora, considerando las necesidades de toda la familia, desde el momento de la revelación hasta el final de la terapia </w:t>
      </w:r>
      <w:r w:rsidRPr="00457D0C">
        <w:rPr>
          <w:rFonts w:ascii="Times New Roman" w:hAnsi="Times New Roman" w:cs="Times New Roman"/>
          <w:color w:val="000000" w:themeColor="text1"/>
          <w:sz w:val="24"/>
          <w:szCs w:val="24"/>
          <w:lang w:val="es-ES_tradnl" w:bidi="ar-SA"/>
        </w:rPr>
        <w:t>(</w:t>
      </w:r>
      <w:r w:rsidRPr="00457D0C">
        <w:rPr>
          <w:rFonts w:ascii="Times New Roman" w:hAnsi="Times New Roman" w:cs="Times New Roman"/>
          <w:color w:val="222222"/>
          <w:sz w:val="24"/>
          <w:szCs w:val="24"/>
          <w:shd w:val="clear" w:color="auto" w:fill="FFFFFF"/>
        </w:rPr>
        <w:t>Tener y Silberstein, 2019).</w:t>
      </w:r>
      <w:r>
        <w:rPr>
          <w:rFonts w:ascii="Times New Roman" w:hAnsi="Times New Roman" w:cs="Times New Roman"/>
          <w:color w:val="000000" w:themeColor="text1"/>
          <w:sz w:val="24"/>
          <w:szCs w:val="24"/>
          <w:lang w:val="es-ES_tradnl" w:bidi="ar-SA"/>
        </w:rPr>
        <w:t xml:space="preserve"> </w:t>
      </w:r>
      <w:r w:rsidR="00DD3DA8" w:rsidRPr="005D0BEF">
        <w:rPr>
          <w:rFonts w:ascii="Times New Roman" w:hAnsi="Times New Roman" w:cs="Times New Roman"/>
          <w:color w:val="000000" w:themeColor="text1"/>
          <w:sz w:val="24"/>
          <w:szCs w:val="24"/>
          <w:lang w:val="es-ES_tradnl" w:bidi="ar-SA"/>
        </w:rPr>
        <w:t>Caffaro</w:t>
      </w:r>
      <w:r w:rsidR="002A5BFF" w:rsidRPr="005D0BEF">
        <w:rPr>
          <w:rFonts w:ascii="Times New Roman" w:hAnsi="Times New Roman" w:cs="Times New Roman"/>
          <w:color w:val="000000" w:themeColor="text1"/>
          <w:sz w:val="24"/>
          <w:szCs w:val="24"/>
          <w:lang w:val="es-ES_tradnl" w:bidi="ar-SA"/>
        </w:rPr>
        <w:t>, en todas sus investigaciones</w:t>
      </w:r>
      <w:r w:rsidR="003E3C1E" w:rsidRPr="005D0BEF">
        <w:rPr>
          <w:rFonts w:ascii="Times New Roman" w:hAnsi="Times New Roman" w:cs="Times New Roman"/>
          <w:color w:val="000000" w:themeColor="text1"/>
          <w:sz w:val="24"/>
          <w:szCs w:val="24"/>
          <w:lang w:val="es-ES_tradnl" w:bidi="ar-SA"/>
        </w:rPr>
        <w:t xml:space="preserve"> (2005, 2011, 2013, 2020)</w:t>
      </w:r>
      <w:r w:rsidR="002A5BFF" w:rsidRPr="005D0BEF">
        <w:rPr>
          <w:rFonts w:ascii="Times New Roman" w:hAnsi="Times New Roman" w:cs="Times New Roman"/>
          <w:color w:val="000000" w:themeColor="text1"/>
          <w:sz w:val="24"/>
          <w:szCs w:val="24"/>
          <w:lang w:val="es-ES_tradnl" w:bidi="ar-SA"/>
        </w:rPr>
        <w:t xml:space="preserve">, defiende el enfoque </w:t>
      </w:r>
      <w:r w:rsidR="00244E6D" w:rsidRPr="005D0BEF">
        <w:rPr>
          <w:rFonts w:ascii="Times New Roman" w:hAnsi="Times New Roman" w:cs="Times New Roman"/>
          <w:color w:val="000000" w:themeColor="text1"/>
          <w:sz w:val="24"/>
          <w:szCs w:val="24"/>
          <w:lang w:val="es-ES_tradnl" w:bidi="ar-SA"/>
        </w:rPr>
        <w:t>mul</w:t>
      </w:r>
      <w:r w:rsidR="006365D9" w:rsidRPr="005D0BEF">
        <w:rPr>
          <w:rFonts w:ascii="Times New Roman" w:hAnsi="Times New Roman" w:cs="Times New Roman"/>
          <w:color w:val="000000" w:themeColor="text1"/>
          <w:sz w:val="24"/>
          <w:szCs w:val="24"/>
          <w:lang w:val="es-ES_tradnl" w:bidi="ar-SA"/>
        </w:rPr>
        <w:t>tid</w:t>
      </w:r>
      <w:r w:rsidR="00244E6D" w:rsidRPr="005D0BEF">
        <w:rPr>
          <w:rFonts w:ascii="Times New Roman" w:hAnsi="Times New Roman" w:cs="Times New Roman"/>
          <w:color w:val="000000" w:themeColor="text1"/>
          <w:sz w:val="24"/>
          <w:szCs w:val="24"/>
          <w:lang w:val="es-ES_tradnl" w:bidi="ar-SA"/>
        </w:rPr>
        <w:t>imensional</w:t>
      </w:r>
      <w:r w:rsidR="002A5BFF" w:rsidRPr="005D0BEF">
        <w:rPr>
          <w:rFonts w:ascii="Times New Roman" w:hAnsi="Times New Roman" w:cs="Times New Roman"/>
          <w:color w:val="000000" w:themeColor="text1"/>
          <w:sz w:val="24"/>
          <w:szCs w:val="24"/>
          <w:lang w:val="es-ES_tradnl" w:bidi="ar-SA"/>
        </w:rPr>
        <w:t>, que incluye la terapia sistémica, individual y grupal.</w:t>
      </w:r>
      <w:r>
        <w:rPr>
          <w:rFonts w:ascii="Times New Roman" w:hAnsi="Times New Roman" w:cs="Times New Roman"/>
          <w:color w:val="000000" w:themeColor="text1"/>
          <w:sz w:val="24"/>
          <w:szCs w:val="24"/>
          <w:lang w:val="es-ES_tradnl" w:bidi="ar-SA"/>
        </w:rPr>
        <w:t xml:space="preserve"> </w:t>
      </w:r>
      <w:r w:rsidR="001D4954" w:rsidRPr="005D0BEF">
        <w:rPr>
          <w:rFonts w:ascii="Times New Roman" w:hAnsi="Times New Roman" w:cs="Times New Roman"/>
          <w:color w:val="000000" w:themeColor="text1"/>
          <w:sz w:val="24"/>
          <w:szCs w:val="24"/>
          <w:lang w:val="es-ES_tradnl" w:bidi="ar-SA"/>
        </w:rPr>
        <w:t xml:space="preserve"> </w:t>
      </w:r>
      <w:r w:rsidR="00A85B78" w:rsidRPr="005D0BEF">
        <w:rPr>
          <w:rFonts w:ascii="Times New Roman" w:hAnsi="Times New Roman" w:cs="Times New Roman"/>
          <w:color w:val="000000" w:themeColor="text1"/>
          <w:sz w:val="24"/>
          <w:szCs w:val="24"/>
          <w:lang w:val="es-ES_tradnl" w:bidi="ar-SA"/>
        </w:rPr>
        <w:t>El propósito del terapeuta es comprender c</w:t>
      </w:r>
      <w:r w:rsidR="000E170A">
        <w:rPr>
          <w:rFonts w:ascii="Times New Roman" w:hAnsi="Times New Roman" w:cs="Times New Roman"/>
          <w:color w:val="000000" w:themeColor="text1"/>
          <w:sz w:val="24"/>
          <w:szCs w:val="24"/>
          <w:lang w:val="es-ES_tradnl" w:bidi="ar-SA"/>
        </w:rPr>
        <w:t>ó</w:t>
      </w:r>
      <w:r w:rsidR="00A85B78" w:rsidRPr="005D0BEF">
        <w:rPr>
          <w:rFonts w:ascii="Times New Roman" w:hAnsi="Times New Roman" w:cs="Times New Roman"/>
          <w:color w:val="000000" w:themeColor="text1"/>
          <w:sz w:val="24"/>
          <w:szCs w:val="24"/>
          <w:lang w:val="es-ES_tradnl" w:bidi="ar-SA"/>
        </w:rPr>
        <w:t>mo los individuos y la familia viven las experiencias cognitiva y afectivamente, así como</w:t>
      </w:r>
      <w:r w:rsidR="004670B8" w:rsidRPr="005D0BEF">
        <w:rPr>
          <w:rFonts w:ascii="Times New Roman" w:hAnsi="Times New Roman" w:cs="Times New Roman"/>
          <w:color w:val="000000" w:themeColor="text1"/>
          <w:sz w:val="24"/>
          <w:szCs w:val="24"/>
          <w:lang w:val="es-ES_tradnl" w:bidi="ar-SA"/>
        </w:rPr>
        <w:t xml:space="preserve"> eliminar el abuso de inmediato</w:t>
      </w:r>
      <w:r w:rsidR="001D4954" w:rsidRPr="005D0BEF">
        <w:rPr>
          <w:rFonts w:ascii="Times New Roman" w:hAnsi="Times New Roman" w:cs="Times New Roman"/>
          <w:color w:val="000000" w:themeColor="text1"/>
          <w:sz w:val="24"/>
          <w:szCs w:val="24"/>
          <w:lang w:val="es-ES_tradnl" w:bidi="ar-SA"/>
        </w:rPr>
        <w:t xml:space="preserve"> </w:t>
      </w:r>
      <w:r w:rsidR="00CD00FB">
        <w:rPr>
          <w:rFonts w:ascii="Times New Roman" w:hAnsi="Times New Roman" w:cs="Times New Roman"/>
          <w:color w:val="000000" w:themeColor="text1"/>
          <w:sz w:val="24"/>
          <w:szCs w:val="24"/>
          <w:lang w:val="es-ES_tradnl" w:bidi="ar-SA"/>
        </w:rPr>
        <w:t xml:space="preserve">para </w:t>
      </w:r>
      <w:r w:rsidR="001D4954" w:rsidRPr="005D0BEF">
        <w:rPr>
          <w:rFonts w:ascii="Times New Roman" w:hAnsi="Times New Roman" w:cs="Times New Roman"/>
          <w:color w:val="000000" w:themeColor="text1"/>
          <w:sz w:val="24"/>
          <w:szCs w:val="24"/>
          <w:lang w:val="es-ES_tradnl" w:bidi="ar-SA"/>
        </w:rPr>
        <w:t>preservar la seguridad de la víctima.</w:t>
      </w:r>
      <w:r w:rsidR="00101556" w:rsidRPr="005D0BEF">
        <w:rPr>
          <w:rFonts w:ascii="Times New Roman" w:hAnsi="Times New Roman" w:cs="Times New Roman"/>
          <w:color w:val="000000" w:themeColor="text1"/>
          <w:sz w:val="24"/>
          <w:szCs w:val="24"/>
          <w:lang w:val="es-ES_tradnl" w:bidi="ar-SA"/>
        </w:rPr>
        <w:t xml:space="preserve"> Este autor, ha creado una herramienta para evaluar y para intervenir en estas familias, SAI (Sibling Abuse Interview), se trata de una entrevista basada en las fortalezas que sirve para evaluar a individuos, a los hermanos, a los padres como diada o a la unidad familiar. Tiene el objetivo de recuperar información en distintas áreas a través de preguntas: examina la historia previa y la actualidad de la relación entre los hermano</w:t>
      </w:r>
      <w:r w:rsidR="00EF7BC3">
        <w:rPr>
          <w:rFonts w:ascii="Times New Roman" w:hAnsi="Times New Roman" w:cs="Times New Roman"/>
          <w:color w:val="000000" w:themeColor="text1"/>
          <w:sz w:val="24"/>
          <w:szCs w:val="24"/>
          <w:lang w:val="es-ES_tradnl" w:bidi="ar-SA"/>
        </w:rPr>
        <w:t>s</w:t>
      </w:r>
      <w:r w:rsidR="00101556" w:rsidRPr="005D0BEF">
        <w:rPr>
          <w:rFonts w:ascii="Times New Roman" w:hAnsi="Times New Roman" w:cs="Times New Roman"/>
          <w:color w:val="000000" w:themeColor="text1"/>
          <w:sz w:val="24"/>
          <w:szCs w:val="24"/>
          <w:lang w:val="es-ES_tradnl" w:bidi="ar-SA"/>
        </w:rPr>
        <w:t>; las motivaciones por parte del ofensor para el tratamiento y el abuso. Asimismo, observa la dinámica familiar, en cuanto a la consistencia en los límites, la capacidad para proteger a la víctima y las fuentes de protección y resiliencia.</w:t>
      </w:r>
      <w:r w:rsidR="001D4954" w:rsidRPr="005D0BEF">
        <w:rPr>
          <w:rFonts w:ascii="Times New Roman" w:hAnsi="Times New Roman" w:cs="Times New Roman"/>
          <w:color w:val="000000" w:themeColor="text1"/>
          <w:sz w:val="24"/>
          <w:szCs w:val="24"/>
          <w:lang w:val="es-ES_tradnl" w:bidi="ar-SA"/>
        </w:rPr>
        <w:t xml:space="preserve"> </w:t>
      </w:r>
      <w:r w:rsidR="00A85B78" w:rsidRPr="005D0BEF">
        <w:rPr>
          <w:rFonts w:ascii="Times New Roman" w:hAnsi="Times New Roman" w:cs="Times New Roman"/>
          <w:color w:val="000000" w:themeColor="text1"/>
          <w:sz w:val="24"/>
          <w:szCs w:val="24"/>
          <w:lang w:val="es-ES_tradnl" w:bidi="ar-SA"/>
        </w:rPr>
        <w:t xml:space="preserve"> Esta entrevista se recomienda que comience con la </w:t>
      </w:r>
      <w:r w:rsidR="00A85B78" w:rsidRPr="005D0BEF">
        <w:rPr>
          <w:rFonts w:ascii="Times New Roman" w:hAnsi="Times New Roman" w:cs="Times New Roman"/>
          <w:color w:val="000000" w:themeColor="text1"/>
          <w:sz w:val="24"/>
          <w:szCs w:val="24"/>
          <w:lang w:val="es-ES_tradnl" w:bidi="ar-SA"/>
        </w:rPr>
        <w:lastRenderedPageBreak/>
        <w:t>víctima y el ofensor de manera individual</w:t>
      </w:r>
      <w:r w:rsidR="003E3C1E" w:rsidRPr="005D0BEF">
        <w:rPr>
          <w:rFonts w:ascii="Times New Roman" w:hAnsi="Times New Roman" w:cs="Times New Roman"/>
          <w:color w:val="000000" w:themeColor="text1"/>
          <w:sz w:val="24"/>
          <w:szCs w:val="24"/>
          <w:lang w:val="es-ES_tradnl" w:bidi="ar-SA"/>
        </w:rPr>
        <w:t xml:space="preserve"> </w:t>
      </w:r>
      <w:r w:rsidR="005D0BEF">
        <w:rPr>
          <w:rFonts w:ascii="Times New Roman" w:hAnsi="Times New Roman" w:cs="Times New Roman"/>
          <w:color w:val="000000" w:themeColor="text1"/>
          <w:sz w:val="24"/>
          <w:szCs w:val="24"/>
          <w:lang w:val="es-ES_tradnl" w:bidi="ar-SA"/>
        </w:rPr>
        <w:t>puesto que su experiencia subjetiva de los eventos es igual de importante que el hecho en s</w:t>
      </w:r>
      <w:r w:rsidR="000E170A">
        <w:rPr>
          <w:rFonts w:ascii="Times New Roman" w:hAnsi="Times New Roman" w:cs="Times New Roman"/>
          <w:color w:val="000000" w:themeColor="text1"/>
          <w:sz w:val="24"/>
          <w:szCs w:val="24"/>
          <w:lang w:val="es-ES_tradnl" w:bidi="ar-SA"/>
        </w:rPr>
        <w:t>í</w:t>
      </w:r>
      <w:r w:rsidR="005D0BEF">
        <w:rPr>
          <w:rFonts w:ascii="Times New Roman" w:hAnsi="Times New Roman" w:cs="Times New Roman"/>
          <w:color w:val="000000" w:themeColor="text1"/>
          <w:sz w:val="24"/>
          <w:szCs w:val="24"/>
          <w:lang w:val="es-ES_tradnl" w:bidi="ar-SA"/>
        </w:rPr>
        <w:t xml:space="preserve"> y determinará c</w:t>
      </w:r>
      <w:r w:rsidR="000E170A">
        <w:rPr>
          <w:rFonts w:ascii="Times New Roman" w:hAnsi="Times New Roman" w:cs="Times New Roman"/>
          <w:color w:val="000000" w:themeColor="text1"/>
          <w:sz w:val="24"/>
          <w:szCs w:val="24"/>
          <w:lang w:val="es-ES_tradnl" w:bidi="ar-SA"/>
        </w:rPr>
        <w:t>ó</w:t>
      </w:r>
      <w:r w:rsidR="005D0BEF">
        <w:rPr>
          <w:rFonts w:ascii="Times New Roman" w:hAnsi="Times New Roman" w:cs="Times New Roman"/>
          <w:color w:val="000000" w:themeColor="text1"/>
          <w:sz w:val="24"/>
          <w:szCs w:val="24"/>
          <w:lang w:val="es-ES_tradnl" w:bidi="ar-SA"/>
        </w:rPr>
        <w:t>mo y cu</w:t>
      </w:r>
      <w:r w:rsidR="000E170A">
        <w:rPr>
          <w:rFonts w:ascii="Times New Roman" w:hAnsi="Times New Roman" w:cs="Times New Roman"/>
          <w:color w:val="000000" w:themeColor="text1"/>
          <w:sz w:val="24"/>
          <w:szCs w:val="24"/>
          <w:lang w:val="es-ES_tradnl" w:bidi="ar-SA"/>
        </w:rPr>
        <w:t>á</w:t>
      </w:r>
      <w:r w:rsidR="005D0BEF">
        <w:rPr>
          <w:rFonts w:ascii="Times New Roman" w:hAnsi="Times New Roman" w:cs="Times New Roman"/>
          <w:color w:val="000000" w:themeColor="text1"/>
          <w:sz w:val="24"/>
          <w:szCs w:val="24"/>
          <w:lang w:val="es-ES_tradnl" w:bidi="ar-SA"/>
        </w:rPr>
        <w:t>ndo intervenir</w:t>
      </w:r>
      <w:r w:rsidR="00F36D68">
        <w:rPr>
          <w:rFonts w:ascii="Times New Roman" w:hAnsi="Times New Roman" w:cs="Times New Roman"/>
          <w:color w:val="000000" w:themeColor="text1"/>
          <w:sz w:val="24"/>
          <w:szCs w:val="24"/>
          <w:lang w:val="es-ES_tradnl" w:bidi="ar-SA"/>
        </w:rPr>
        <w:t xml:space="preserve"> </w:t>
      </w:r>
      <w:r w:rsidR="00F36D68" w:rsidRPr="001B6631">
        <w:rPr>
          <w:rFonts w:ascii="Times New Roman" w:hAnsi="Times New Roman" w:cs="Times New Roman"/>
          <w:color w:val="000000" w:themeColor="text1"/>
          <w:sz w:val="24"/>
          <w:szCs w:val="24"/>
          <w:lang w:val="es-ES_tradnl" w:bidi="ar-SA"/>
        </w:rPr>
        <w:t>con cada niño</w:t>
      </w:r>
      <w:r w:rsidR="005D0BEF" w:rsidRPr="001B6631">
        <w:rPr>
          <w:rFonts w:ascii="Times New Roman" w:hAnsi="Times New Roman" w:cs="Times New Roman"/>
          <w:color w:val="000000" w:themeColor="text1"/>
          <w:sz w:val="24"/>
          <w:szCs w:val="24"/>
          <w:lang w:val="es-ES_tradnl" w:bidi="ar-SA"/>
        </w:rPr>
        <w:t xml:space="preserve"> </w:t>
      </w:r>
      <w:r w:rsidR="003E3C1E" w:rsidRPr="005D0BEF">
        <w:rPr>
          <w:rFonts w:ascii="Times New Roman" w:hAnsi="Times New Roman" w:cs="Times New Roman"/>
          <w:color w:val="000000" w:themeColor="text1"/>
          <w:sz w:val="24"/>
          <w:szCs w:val="24"/>
          <w:lang w:val="es-ES_tradnl" w:bidi="ar-SA"/>
        </w:rPr>
        <w:t>y posteriormente con la familia</w:t>
      </w:r>
      <w:r w:rsidR="00750681">
        <w:rPr>
          <w:rFonts w:ascii="Times New Roman" w:hAnsi="Times New Roman" w:cs="Times New Roman"/>
          <w:color w:val="000000" w:themeColor="text1"/>
          <w:sz w:val="24"/>
          <w:szCs w:val="24"/>
          <w:lang w:val="es-ES_tradnl" w:bidi="ar-SA"/>
        </w:rPr>
        <w:t>.</w:t>
      </w:r>
      <w:r w:rsidR="00A85B78" w:rsidRPr="005D0BEF">
        <w:rPr>
          <w:rFonts w:ascii="Times New Roman" w:hAnsi="Times New Roman" w:cs="Times New Roman"/>
          <w:color w:val="000000" w:themeColor="text1"/>
          <w:sz w:val="24"/>
          <w:szCs w:val="24"/>
          <w:lang w:val="es-ES_tradnl" w:bidi="ar-SA"/>
        </w:rPr>
        <w:t xml:space="preserve"> </w:t>
      </w:r>
    </w:p>
    <w:p w14:paraId="36985CE8" w14:textId="7303267C" w:rsidR="005F2C97" w:rsidRDefault="00EF7BC3" w:rsidP="0097726B">
      <w:pPr>
        <w:tabs>
          <w:tab w:val="left" w:pos="0"/>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567"/>
        <w:jc w:val="both"/>
        <w:rPr>
          <w:rFonts w:ascii="Times New Roman" w:hAnsi="Times New Roman" w:cs="Times New Roman"/>
          <w:color w:val="000000" w:themeColor="text1"/>
          <w:sz w:val="24"/>
          <w:szCs w:val="24"/>
          <w:lang w:val="es-ES_tradnl" w:bidi="ar-SA"/>
        </w:rPr>
      </w:pPr>
      <w:r>
        <w:rPr>
          <w:rFonts w:ascii="Times New Roman" w:hAnsi="Times New Roman" w:cs="Times New Roman"/>
          <w:color w:val="000000" w:themeColor="text1"/>
          <w:sz w:val="24"/>
          <w:szCs w:val="24"/>
          <w:lang w:val="es-ES_tradnl" w:bidi="ar-SA"/>
        </w:rPr>
        <w:t>E</w:t>
      </w:r>
      <w:r w:rsidR="004670B8" w:rsidRPr="005D0BEF">
        <w:rPr>
          <w:rFonts w:ascii="Times New Roman" w:hAnsi="Times New Roman" w:cs="Times New Roman"/>
          <w:color w:val="000000" w:themeColor="text1"/>
          <w:sz w:val="24"/>
          <w:szCs w:val="24"/>
          <w:lang w:val="es-ES_tradnl" w:bidi="ar-SA"/>
        </w:rPr>
        <w:t xml:space="preserve">l tratamiento se debe adaptar a las necesidades de cada familia y persona, es decir, ha de ser flexible y </w:t>
      </w:r>
      <w:r w:rsidR="00DC3042" w:rsidRPr="005D0BEF">
        <w:rPr>
          <w:rFonts w:ascii="Times New Roman" w:hAnsi="Times New Roman" w:cs="Times New Roman"/>
          <w:color w:val="000000" w:themeColor="text1"/>
          <w:sz w:val="24"/>
          <w:szCs w:val="24"/>
          <w:lang w:val="es-ES_tradnl" w:bidi="ar-SA"/>
        </w:rPr>
        <w:t>creativo incluyendo una gran variedad de técnicas</w:t>
      </w:r>
      <w:r>
        <w:rPr>
          <w:rFonts w:ascii="Times New Roman" w:hAnsi="Times New Roman" w:cs="Times New Roman"/>
          <w:color w:val="000000" w:themeColor="text1"/>
          <w:sz w:val="24"/>
          <w:szCs w:val="24"/>
          <w:lang w:val="es-ES_tradnl" w:bidi="ar-SA"/>
        </w:rPr>
        <w:t xml:space="preserve"> basadas en la evidencia</w:t>
      </w:r>
      <w:r w:rsidR="00DC3042" w:rsidRPr="005D0BEF">
        <w:rPr>
          <w:rFonts w:ascii="Times New Roman" w:hAnsi="Times New Roman" w:cs="Times New Roman"/>
          <w:color w:val="000000" w:themeColor="text1"/>
          <w:sz w:val="24"/>
          <w:szCs w:val="24"/>
          <w:lang w:val="es-ES_tradnl" w:bidi="ar-SA"/>
        </w:rPr>
        <w:t xml:space="preserve">. </w:t>
      </w:r>
      <w:r w:rsidR="004670B8" w:rsidRPr="005D0BEF">
        <w:rPr>
          <w:rFonts w:ascii="Times New Roman" w:hAnsi="Times New Roman" w:cs="Times New Roman"/>
          <w:color w:val="000000" w:themeColor="text1"/>
          <w:sz w:val="24"/>
          <w:szCs w:val="24"/>
          <w:lang w:val="es-ES_tradnl" w:bidi="ar-SA"/>
        </w:rPr>
        <w:t xml:space="preserve">La víctima ha de estar preparada para la involucración familiar y dar el consentimiento, de la misma manera, la </w:t>
      </w:r>
      <w:r w:rsidR="001B6631">
        <w:rPr>
          <w:rFonts w:ascii="Times New Roman" w:hAnsi="Times New Roman" w:cs="Times New Roman"/>
          <w:color w:val="000000" w:themeColor="text1"/>
          <w:sz w:val="24"/>
          <w:szCs w:val="24"/>
          <w:lang w:val="es-ES_tradnl" w:bidi="ar-SA"/>
        </w:rPr>
        <w:t xml:space="preserve">entrevista </w:t>
      </w:r>
      <w:r w:rsidR="004670B8" w:rsidRPr="005D0BEF">
        <w:rPr>
          <w:rFonts w:ascii="Times New Roman" w:hAnsi="Times New Roman" w:cs="Times New Roman"/>
          <w:color w:val="000000" w:themeColor="text1"/>
          <w:sz w:val="24"/>
          <w:szCs w:val="24"/>
          <w:lang w:val="es-ES_tradnl" w:bidi="ar-SA"/>
        </w:rPr>
        <w:t xml:space="preserve">conjunta con el ofensor solo puede plantearse cuando </w:t>
      </w:r>
      <w:r w:rsidR="003E3C1E" w:rsidRPr="005D0BEF">
        <w:rPr>
          <w:rFonts w:ascii="Times New Roman" w:hAnsi="Times New Roman" w:cs="Times New Roman"/>
          <w:color w:val="000000" w:themeColor="text1"/>
          <w:sz w:val="24"/>
          <w:szCs w:val="24"/>
          <w:lang w:val="es-ES_tradnl" w:bidi="ar-SA"/>
        </w:rPr>
        <w:t>é</w:t>
      </w:r>
      <w:r w:rsidR="004670B8" w:rsidRPr="005D0BEF">
        <w:rPr>
          <w:rFonts w:ascii="Times New Roman" w:hAnsi="Times New Roman" w:cs="Times New Roman"/>
          <w:color w:val="000000" w:themeColor="text1"/>
          <w:sz w:val="24"/>
          <w:szCs w:val="24"/>
          <w:lang w:val="es-ES_tradnl" w:bidi="ar-SA"/>
        </w:rPr>
        <w:t xml:space="preserve">ste </w:t>
      </w:r>
      <w:r w:rsidR="001D4954" w:rsidRPr="005D0BEF">
        <w:rPr>
          <w:rFonts w:ascii="Times New Roman" w:hAnsi="Times New Roman" w:cs="Times New Roman"/>
          <w:color w:val="000000" w:themeColor="text1"/>
          <w:sz w:val="24"/>
          <w:szCs w:val="24"/>
          <w:lang w:val="es-ES_tradnl" w:bidi="ar-SA"/>
        </w:rPr>
        <w:t>se</w:t>
      </w:r>
      <w:r w:rsidR="004670B8" w:rsidRPr="005D0BEF">
        <w:rPr>
          <w:rFonts w:ascii="Times New Roman" w:hAnsi="Times New Roman" w:cs="Times New Roman"/>
          <w:color w:val="000000" w:themeColor="text1"/>
          <w:sz w:val="24"/>
          <w:szCs w:val="24"/>
          <w:lang w:val="es-ES_tradnl" w:bidi="ar-SA"/>
        </w:rPr>
        <w:t xml:space="preserve"> </w:t>
      </w:r>
      <w:r w:rsidR="001D4954" w:rsidRPr="005D0BEF">
        <w:rPr>
          <w:rFonts w:ascii="Times New Roman" w:hAnsi="Times New Roman" w:cs="Times New Roman"/>
          <w:color w:val="000000" w:themeColor="text1"/>
          <w:sz w:val="24"/>
          <w:szCs w:val="24"/>
          <w:lang w:val="es-ES_tradnl" w:bidi="ar-SA"/>
        </w:rPr>
        <w:t>haya beneficiado de la terapia individual y grupal</w:t>
      </w:r>
      <w:r w:rsidR="004670B8" w:rsidRPr="005D0BEF">
        <w:rPr>
          <w:rFonts w:ascii="Times New Roman" w:hAnsi="Times New Roman" w:cs="Times New Roman"/>
          <w:color w:val="000000" w:themeColor="text1"/>
          <w:sz w:val="24"/>
          <w:szCs w:val="24"/>
          <w:lang w:val="es-ES_tradnl" w:bidi="ar-SA"/>
        </w:rPr>
        <w:t xml:space="preserve">. La entrevista familiar tendría la intención de verificar la información obtenida de anteriores entrevistas y de </w:t>
      </w:r>
      <w:r w:rsidR="003E3C1E" w:rsidRPr="005D0BEF">
        <w:rPr>
          <w:rFonts w:ascii="Times New Roman" w:hAnsi="Times New Roman" w:cs="Times New Roman"/>
          <w:color w:val="000000" w:themeColor="text1"/>
          <w:sz w:val="24"/>
          <w:szCs w:val="24"/>
          <w:lang w:val="es-ES_tradnl" w:bidi="ar-SA"/>
        </w:rPr>
        <w:t xml:space="preserve">observar los patrones </w:t>
      </w:r>
      <w:r w:rsidR="004670B8" w:rsidRPr="005D0BEF">
        <w:rPr>
          <w:rFonts w:ascii="Times New Roman" w:hAnsi="Times New Roman" w:cs="Times New Roman"/>
          <w:color w:val="000000" w:themeColor="text1"/>
          <w:sz w:val="24"/>
          <w:szCs w:val="24"/>
          <w:lang w:val="es-ES_tradnl" w:bidi="ar-SA"/>
        </w:rPr>
        <w:t>de interacción entre los miembros</w:t>
      </w:r>
      <w:r w:rsidR="005D0BEF" w:rsidRPr="005D0BEF">
        <w:rPr>
          <w:rFonts w:ascii="Times New Roman" w:hAnsi="Times New Roman" w:cs="Times New Roman"/>
          <w:color w:val="000000" w:themeColor="text1"/>
          <w:sz w:val="24"/>
          <w:szCs w:val="24"/>
          <w:lang w:val="es-ES_tradnl" w:bidi="ar-SA"/>
        </w:rPr>
        <w:t xml:space="preserve">. </w:t>
      </w:r>
      <w:r w:rsidR="00DC3042" w:rsidRPr="005D0BEF">
        <w:rPr>
          <w:rFonts w:ascii="Times New Roman" w:hAnsi="Times New Roman" w:cs="Times New Roman"/>
          <w:color w:val="000000" w:themeColor="text1"/>
          <w:sz w:val="24"/>
          <w:szCs w:val="24"/>
          <w:lang w:val="es-ES_tradnl" w:bidi="ar-SA"/>
        </w:rPr>
        <w:t>La calidad del apoyo por parte de la familia y las estrategias de afrontamiento de la víctima son los factores más relevantes para una pronta recuperación</w:t>
      </w:r>
      <w:r>
        <w:rPr>
          <w:rFonts w:ascii="Times New Roman" w:hAnsi="Times New Roman" w:cs="Times New Roman"/>
          <w:color w:val="000000" w:themeColor="text1"/>
          <w:sz w:val="24"/>
          <w:szCs w:val="24"/>
          <w:lang w:val="es-ES_tradnl" w:bidi="ar-SA"/>
        </w:rPr>
        <w:t>.</w:t>
      </w:r>
      <w:r w:rsidR="00DC3042" w:rsidRPr="005D0BEF">
        <w:rPr>
          <w:rFonts w:ascii="Times New Roman" w:hAnsi="Times New Roman" w:cs="Times New Roman"/>
          <w:color w:val="000000" w:themeColor="text1"/>
          <w:sz w:val="24"/>
          <w:szCs w:val="24"/>
          <w:lang w:val="es-ES_tradnl" w:bidi="ar-SA"/>
        </w:rPr>
        <w:t xml:space="preserve"> </w:t>
      </w:r>
      <w:r>
        <w:rPr>
          <w:rFonts w:ascii="Times New Roman" w:hAnsi="Times New Roman" w:cs="Times New Roman"/>
          <w:color w:val="000000" w:themeColor="text1"/>
          <w:sz w:val="24"/>
          <w:szCs w:val="24"/>
          <w:lang w:val="es-ES_tradnl" w:bidi="ar-SA"/>
        </w:rPr>
        <w:t xml:space="preserve">Por ello, </w:t>
      </w:r>
      <w:r w:rsidR="00DC3042" w:rsidRPr="005D0BEF">
        <w:rPr>
          <w:rFonts w:ascii="Times New Roman" w:hAnsi="Times New Roman" w:cs="Times New Roman"/>
          <w:color w:val="000000" w:themeColor="text1"/>
          <w:sz w:val="24"/>
          <w:szCs w:val="24"/>
          <w:lang w:val="es-ES_tradnl" w:bidi="ar-SA"/>
        </w:rPr>
        <w:t>la terapia ha de mejorar el funcionamiento y la estabilidad del sistema familiar</w:t>
      </w:r>
      <w:r w:rsidR="005F2C97">
        <w:rPr>
          <w:rFonts w:ascii="Times New Roman" w:hAnsi="Times New Roman" w:cs="Times New Roman"/>
          <w:color w:val="000000" w:themeColor="text1"/>
          <w:sz w:val="24"/>
          <w:szCs w:val="24"/>
          <w:lang w:val="es-ES_tradnl" w:bidi="ar-SA"/>
        </w:rPr>
        <w:t xml:space="preserve">, es decir, se ha de </w:t>
      </w:r>
      <w:r w:rsidR="005D0BEF" w:rsidRPr="005D0BEF">
        <w:rPr>
          <w:rFonts w:ascii="Times New Roman" w:hAnsi="Times New Roman" w:cs="Times New Roman"/>
          <w:color w:val="000000" w:themeColor="text1"/>
          <w:sz w:val="24"/>
          <w:szCs w:val="24"/>
          <w:lang w:val="es-ES_tradnl" w:bidi="ar-SA"/>
        </w:rPr>
        <w:t xml:space="preserve">trabajar en la creación de unas reglas que faciliten los cambios deseados en la estructura familiar, </w:t>
      </w:r>
      <w:r w:rsidR="00DC3042" w:rsidRPr="005D0BEF">
        <w:rPr>
          <w:rFonts w:ascii="Times New Roman" w:hAnsi="Times New Roman" w:cs="Times New Roman"/>
          <w:color w:val="000000" w:themeColor="text1"/>
          <w:sz w:val="24"/>
          <w:szCs w:val="24"/>
          <w:lang w:val="es-ES_tradnl" w:bidi="ar-SA"/>
        </w:rPr>
        <w:t xml:space="preserve">además de </w:t>
      </w:r>
      <w:r w:rsidR="005D0BEF" w:rsidRPr="005D0BEF">
        <w:rPr>
          <w:rFonts w:ascii="Times New Roman" w:hAnsi="Times New Roman" w:cs="Times New Roman"/>
          <w:color w:val="000000" w:themeColor="text1"/>
          <w:sz w:val="24"/>
          <w:szCs w:val="24"/>
          <w:lang w:val="es-ES_tradnl" w:bidi="ar-SA"/>
        </w:rPr>
        <w:t>gestionar las emociones intensas que se generarán de la terapia.</w:t>
      </w:r>
      <w:r w:rsidR="005D0BEF">
        <w:rPr>
          <w:rFonts w:ascii="Times New Roman" w:hAnsi="Times New Roman" w:cs="Times New Roman"/>
          <w:color w:val="000000" w:themeColor="text1"/>
          <w:sz w:val="24"/>
          <w:szCs w:val="24"/>
          <w:lang w:val="es-ES_tradnl" w:bidi="ar-SA"/>
        </w:rPr>
        <w:t xml:space="preserve"> </w:t>
      </w:r>
      <w:r w:rsidR="0097726B">
        <w:rPr>
          <w:rFonts w:ascii="Times New Roman" w:hAnsi="Times New Roman" w:cs="Times New Roman"/>
          <w:color w:val="000000" w:themeColor="text1"/>
          <w:sz w:val="24"/>
          <w:szCs w:val="24"/>
          <w:lang w:val="es-ES_tradnl" w:bidi="ar-SA"/>
        </w:rPr>
        <w:t>E</w:t>
      </w:r>
      <w:r w:rsidR="005D0BEF">
        <w:rPr>
          <w:rFonts w:ascii="Times New Roman" w:hAnsi="Times New Roman" w:cs="Times New Roman"/>
          <w:color w:val="000000" w:themeColor="text1"/>
          <w:sz w:val="24"/>
          <w:szCs w:val="24"/>
          <w:lang w:val="es-ES_tradnl" w:bidi="ar-SA"/>
        </w:rPr>
        <w:t xml:space="preserve">s importante </w:t>
      </w:r>
      <w:r w:rsidR="0097726B">
        <w:rPr>
          <w:rFonts w:ascii="Times New Roman" w:hAnsi="Times New Roman" w:cs="Times New Roman"/>
          <w:color w:val="000000" w:themeColor="text1"/>
          <w:sz w:val="24"/>
          <w:szCs w:val="24"/>
          <w:lang w:val="es-ES_tradnl" w:bidi="ar-SA"/>
        </w:rPr>
        <w:t xml:space="preserve">trabajar en la postura de los padres, se ha de intentar que </w:t>
      </w:r>
      <w:r w:rsidR="005D0BEF">
        <w:rPr>
          <w:rFonts w:ascii="Times New Roman" w:hAnsi="Times New Roman" w:cs="Times New Roman"/>
          <w:color w:val="000000" w:themeColor="text1"/>
          <w:sz w:val="24"/>
          <w:szCs w:val="24"/>
          <w:lang w:val="es-ES_tradnl" w:bidi="ar-SA"/>
        </w:rPr>
        <w:t>m</w:t>
      </w:r>
      <w:r w:rsidR="0097726B">
        <w:rPr>
          <w:rFonts w:ascii="Times New Roman" w:hAnsi="Times New Roman" w:cs="Times New Roman"/>
          <w:color w:val="000000" w:themeColor="text1"/>
          <w:sz w:val="24"/>
          <w:szCs w:val="24"/>
          <w:lang w:val="es-ES_tradnl" w:bidi="ar-SA"/>
        </w:rPr>
        <w:t>antengan</w:t>
      </w:r>
      <w:r w:rsidR="005D0BEF">
        <w:rPr>
          <w:rFonts w:ascii="Times New Roman" w:hAnsi="Times New Roman" w:cs="Times New Roman"/>
          <w:color w:val="000000" w:themeColor="text1"/>
          <w:sz w:val="24"/>
          <w:szCs w:val="24"/>
          <w:lang w:val="es-ES_tradnl" w:bidi="ar-SA"/>
        </w:rPr>
        <w:t xml:space="preserve"> una posición dual, en otras palabras, que puedan responsabilizar </w:t>
      </w:r>
      <w:r w:rsidR="001B6631">
        <w:rPr>
          <w:rFonts w:ascii="Times New Roman" w:hAnsi="Times New Roman" w:cs="Times New Roman"/>
          <w:color w:val="000000" w:themeColor="text1"/>
          <w:sz w:val="24"/>
          <w:szCs w:val="24"/>
          <w:lang w:val="es-ES_tradnl" w:bidi="ar-SA"/>
        </w:rPr>
        <w:t>al ofensor a</w:t>
      </w:r>
      <w:r w:rsidR="005D0BEF">
        <w:rPr>
          <w:rFonts w:ascii="Times New Roman" w:hAnsi="Times New Roman" w:cs="Times New Roman"/>
          <w:color w:val="000000" w:themeColor="text1"/>
          <w:sz w:val="24"/>
          <w:szCs w:val="24"/>
          <w:lang w:val="es-ES_tradnl" w:bidi="ar-SA"/>
        </w:rPr>
        <w:t xml:space="preserve"> </w:t>
      </w:r>
      <w:r w:rsidR="001B6631">
        <w:rPr>
          <w:rFonts w:ascii="Times New Roman" w:hAnsi="Times New Roman" w:cs="Times New Roman"/>
          <w:color w:val="000000" w:themeColor="text1"/>
          <w:sz w:val="24"/>
          <w:szCs w:val="24"/>
          <w:lang w:val="es-ES_tradnl" w:bidi="ar-SA"/>
        </w:rPr>
        <w:t xml:space="preserve">la </w:t>
      </w:r>
      <w:r w:rsidR="005D0BEF">
        <w:rPr>
          <w:rFonts w:ascii="Times New Roman" w:hAnsi="Times New Roman" w:cs="Times New Roman"/>
          <w:color w:val="000000" w:themeColor="text1"/>
          <w:sz w:val="24"/>
          <w:szCs w:val="24"/>
          <w:lang w:val="es-ES_tradnl" w:bidi="ar-SA"/>
        </w:rPr>
        <w:t>vez que le ofrecen apoyo.</w:t>
      </w:r>
    </w:p>
    <w:p w14:paraId="0BECC460" w14:textId="1189F549" w:rsidR="00D75A38" w:rsidRDefault="004E30FA" w:rsidP="004E30FA">
      <w:pPr>
        <w:tabs>
          <w:tab w:val="left" w:pos="0"/>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jc w:val="both"/>
        <w:rPr>
          <w:rFonts w:ascii="Times New Roman" w:hAnsi="Times New Roman" w:cs="Times New Roman"/>
          <w:color w:val="000000" w:themeColor="text1"/>
          <w:sz w:val="24"/>
          <w:szCs w:val="24"/>
          <w:lang w:val="es-ES_tradnl" w:bidi="ar-SA"/>
        </w:rPr>
      </w:pPr>
      <w:r>
        <w:rPr>
          <w:rFonts w:ascii="Times New Roman" w:hAnsi="Times New Roman" w:cs="Times New Roman"/>
          <w:color w:val="000000" w:themeColor="text1"/>
          <w:sz w:val="24"/>
          <w:szCs w:val="24"/>
          <w:lang w:val="es-ES_tradnl" w:bidi="ar-SA"/>
        </w:rPr>
        <w:tab/>
      </w:r>
      <w:r w:rsidR="005D0BEF">
        <w:rPr>
          <w:rFonts w:ascii="Times New Roman" w:hAnsi="Times New Roman" w:cs="Times New Roman"/>
          <w:color w:val="000000" w:themeColor="text1"/>
          <w:sz w:val="24"/>
          <w:szCs w:val="24"/>
          <w:lang w:val="es-ES_tradnl" w:bidi="ar-SA"/>
        </w:rPr>
        <w:t>Con respecto a los beneficios de la terapia grupal, se encuentra que es un recurso útil tanto para las victimas como para los ofensores</w:t>
      </w:r>
      <w:r w:rsidR="00F36D68">
        <w:rPr>
          <w:rFonts w:ascii="Times New Roman" w:hAnsi="Times New Roman" w:cs="Times New Roman"/>
          <w:color w:val="000000" w:themeColor="text1"/>
          <w:sz w:val="24"/>
          <w:szCs w:val="24"/>
          <w:lang w:val="es-ES_tradnl" w:bidi="ar-SA"/>
        </w:rPr>
        <w:t>;</w:t>
      </w:r>
      <w:r w:rsidR="005D0BEF">
        <w:rPr>
          <w:rFonts w:ascii="Times New Roman" w:hAnsi="Times New Roman" w:cs="Times New Roman"/>
          <w:color w:val="000000" w:themeColor="text1"/>
          <w:sz w:val="24"/>
          <w:szCs w:val="24"/>
          <w:lang w:val="es-ES_tradnl" w:bidi="ar-SA"/>
        </w:rPr>
        <w:t xml:space="preserve"> </w:t>
      </w:r>
      <w:r w:rsidR="0095113E">
        <w:rPr>
          <w:rFonts w:ascii="Times New Roman" w:hAnsi="Times New Roman" w:cs="Times New Roman"/>
          <w:color w:val="000000" w:themeColor="text1"/>
          <w:sz w:val="24"/>
          <w:szCs w:val="24"/>
          <w:lang w:val="es-ES_tradnl" w:bidi="ar-SA"/>
        </w:rPr>
        <w:t>es especialmente beneficioso para personas que se sienten solas, estigmatizadas o abandonadas ya que les ofrece la oportunidad de sentirse parte de un grupo, de mejorar las habilidades sociales y de validar sus sentimientos</w:t>
      </w:r>
      <w:r w:rsidR="0097726B">
        <w:rPr>
          <w:rFonts w:ascii="Times New Roman" w:hAnsi="Times New Roman" w:cs="Times New Roman"/>
          <w:color w:val="000000" w:themeColor="text1"/>
          <w:sz w:val="24"/>
          <w:szCs w:val="24"/>
          <w:lang w:val="es-ES_tradnl" w:bidi="ar-SA"/>
        </w:rPr>
        <w:t>.</w:t>
      </w:r>
    </w:p>
    <w:p w14:paraId="462DF5E5" w14:textId="6A3381B4" w:rsidR="00E91DA2" w:rsidRDefault="00654621" w:rsidP="0097726B">
      <w:pPr>
        <w:tabs>
          <w:tab w:val="left" w:pos="0"/>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567"/>
        <w:jc w:val="both"/>
        <w:rPr>
          <w:rFonts w:ascii="Times New Roman" w:hAnsi="Times New Roman" w:cs="Times New Roman"/>
          <w:color w:val="000000" w:themeColor="text1"/>
          <w:sz w:val="24"/>
          <w:szCs w:val="24"/>
          <w:lang w:val="es-ES_tradnl" w:bidi="ar-SA"/>
        </w:rPr>
      </w:pPr>
      <w:r>
        <w:rPr>
          <w:rFonts w:ascii="Times New Roman" w:hAnsi="Times New Roman" w:cs="Times New Roman"/>
          <w:color w:val="000000" w:themeColor="text1"/>
          <w:sz w:val="24"/>
          <w:szCs w:val="24"/>
          <w:lang w:val="es-ES_tradnl" w:bidi="ar-SA"/>
        </w:rPr>
        <w:t xml:space="preserve">Caspi (2011) defiende la necesidad de que el tratamiento abarque dos áreas: eliminar las agresiones y construir relaciones constructivas y de calidad entre hermanos. Para ello, propone </w:t>
      </w:r>
      <w:r w:rsidR="000368A5">
        <w:rPr>
          <w:rFonts w:ascii="Times New Roman" w:hAnsi="Times New Roman" w:cs="Times New Roman"/>
          <w:color w:val="000000" w:themeColor="text1"/>
          <w:sz w:val="24"/>
          <w:szCs w:val="24"/>
          <w:lang w:val="es-ES_tradnl" w:bidi="ar-SA"/>
        </w:rPr>
        <w:t xml:space="preserve">trabajar con </w:t>
      </w:r>
      <w:r w:rsidR="001731CC">
        <w:rPr>
          <w:rFonts w:ascii="Times New Roman" w:hAnsi="Times New Roman" w:cs="Times New Roman"/>
          <w:color w:val="000000" w:themeColor="text1"/>
          <w:sz w:val="24"/>
          <w:szCs w:val="24"/>
          <w:lang w:val="es-ES_tradnl" w:bidi="ar-SA"/>
        </w:rPr>
        <w:t>el</w:t>
      </w:r>
      <w:r w:rsidR="000368A5">
        <w:rPr>
          <w:rFonts w:ascii="Times New Roman" w:hAnsi="Times New Roman" w:cs="Times New Roman"/>
          <w:color w:val="000000" w:themeColor="text1"/>
          <w:sz w:val="24"/>
          <w:szCs w:val="24"/>
          <w:lang w:val="es-ES_tradnl" w:bidi="ar-SA"/>
        </w:rPr>
        <w:t xml:space="preserve"> subsistema</w:t>
      </w:r>
      <w:r w:rsidR="001731CC">
        <w:rPr>
          <w:rFonts w:ascii="Times New Roman" w:hAnsi="Times New Roman" w:cs="Times New Roman"/>
          <w:color w:val="000000" w:themeColor="text1"/>
          <w:sz w:val="24"/>
          <w:szCs w:val="24"/>
          <w:lang w:val="es-ES_tradnl" w:bidi="ar-SA"/>
        </w:rPr>
        <w:t xml:space="preserve"> fraternal</w:t>
      </w:r>
      <w:r w:rsidR="000368A5">
        <w:rPr>
          <w:rFonts w:ascii="Times New Roman" w:hAnsi="Times New Roman" w:cs="Times New Roman"/>
          <w:color w:val="000000" w:themeColor="text1"/>
          <w:sz w:val="24"/>
          <w:szCs w:val="24"/>
          <w:lang w:val="es-ES_tradnl" w:bidi="ar-SA"/>
        </w:rPr>
        <w:t xml:space="preserve"> a través de un tratamiento basado en la evidencia: la práctica centrada en las tareas</w:t>
      </w:r>
      <w:r w:rsidR="00D13FEA">
        <w:rPr>
          <w:rFonts w:ascii="Times New Roman" w:hAnsi="Times New Roman" w:cs="Times New Roman"/>
          <w:color w:val="000000" w:themeColor="text1"/>
          <w:sz w:val="24"/>
          <w:szCs w:val="24"/>
          <w:lang w:val="es-ES_tradnl" w:bidi="ar-SA"/>
        </w:rPr>
        <w:t xml:space="preserve"> junto con la terapia sistémica</w:t>
      </w:r>
      <w:r w:rsidR="000368A5">
        <w:rPr>
          <w:rFonts w:ascii="Times New Roman" w:hAnsi="Times New Roman" w:cs="Times New Roman"/>
          <w:color w:val="000000" w:themeColor="text1"/>
          <w:sz w:val="24"/>
          <w:szCs w:val="24"/>
          <w:lang w:val="es-ES_tradnl" w:bidi="ar-SA"/>
        </w:rPr>
        <w:t xml:space="preserve">. Es </w:t>
      </w:r>
      <w:r w:rsidR="00D13FEA">
        <w:rPr>
          <w:rFonts w:ascii="Times New Roman" w:hAnsi="Times New Roman" w:cs="Times New Roman"/>
          <w:color w:val="000000" w:themeColor="text1"/>
          <w:sz w:val="24"/>
          <w:szCs w:val="24"/>
          <w:lang w:val="es-ES_tradnl" w:bidi="ar-SA"/>
        </w:rPr>
        <w:t>un modelo breve de tratamiento puesto que el contrato acaba normalmente e</w:t>
      </w:r>
      <w:r w:rsidR="00C945F1">
        <w:rPr>
          <w:rFonts w:ascii="Times New Roman" w:hAnsi="Times New Roman" w:cs="Times New Roman"/>
          <w:color w:val="000000" w:themeColor="text1"/>
          <w:sz w:val="24"/>
          <w:szCs w:val="24"/>
          <w:lang w:val="es-ES_tradnl" w:bidi="ar-SA"/>
        </w:rPr>
        <w:t xml:space="preserve">ntre las </w:t>
      </w:r>
      <w:r w:rsidR="00D13FEA">
        <w:rPr>
          <w:rFonts w:ascii="Times New Roman" w:hAnsi="Times New Roman" w:cs="Times New Roman"/>
          <w:color w:val="000000" w:themeColor="text1"/>
          <w:sz w:val="24"/>
          <w:szCs w:val="24"/>
          <w:lang w:val="es-ES_tradnl" w:bidi="ar-SA"/>
        </w:rPr>
        <w:t xml:space="preserve">6 y 12 sesiones semanales. </w:t>
      </w:r>
      <w:r w:rsidR="000368A5">
        <w:rPr>
          <w:rFonts w:ascii="Times New Roman" w:hAnsi="Times New Roman" w:cs="Times New Roman"/>
          <w:color w:val="000000" w:themeColor="text1"/>
          <w:sz w:val="24"/>
          <w:szCs w:val="24"/>
          <w:lang w:val="es-ES_tradnl" w:bidi="ar-SA"/>
        </w:rPr>
        <w:t>Se centra en los problemas definidos por el cliente</w:t>
      </w:r>
      <w:r w:rsidR="00C945F1">
        <w:rPr>
          <w:rFonts w:ascii="Times New Roman" w:hAnsi="Times New Roman" w:cs="Times New Roman"/>
          <w:color w:val="000000" w:themeColor="text1"/>
          <w:sz w:val="24"/>
          <w:szCs w:val="24"/>
          <w:lang w:val="es-ES_tradnl" w:bidi="ar-SA"/>
        </w:rPr>
        <w:t xml:space="preserve">, </w:t>
      </w:r>
      <w:r w:rsidR="000368A5">
        <w:rPr>
          <w:rFonts w:ascii="Times New Roman" w:hAnsi="Times New Roman" w:cs="Times New Roman"/>
          <w:color w:val="000000" w:themeColor="text1"/>
          <w:sz w:val="24"/>
          <w:szCs w:val="24"/>
          <w:lang w:val="es-ES_tradnl" w:bidi="ar-SA"/>
        </w:rPr>
        <w:t xml:space="preserve">en buscar una solución y tomar acción. La relación terapéutica se basa en compartir las visiones de los métodos para solucionar los problemas, esto se hará mediante el respeto y la validación. </w:t>
      </w:r>
      <w:r w:rsidR="00D13FEA">
        <w:rPr>
          <w:rFonts w:ascii="Times New Roman" w:hAnsi="Times New Roman" w:cs="Times New Roman"/>
          <w:color w:val="000000" w:themeColor="text1"/>
          <w:sz w:val="24"/>
          <w:szCs w:val="24"/>
          <w:lang w:val="es-ES_tradnl" w:bidi="ar-SA"/>
        </w:rPr>
        <w:t>Además, es muy estructurado y claro, se divide en fases y diferentes pasos para llevar a cabo en las sesiones. La fase inicial consiste en una psicoeducación sobre el</w:t>
      </w:r>
      <w:r w:rsidR="001F28EA">
        <w:rPr>
          <w:rFonts w:ascii="Times New Roman" w:hAnsi="Times New Roman" w:cs="Times New Roman"/>
          <w:color w:val="000000" w:themeColor="text1"/>
          <w:sz w:val="24"/>
          <w:szCs w:val="24"/>
          <w:lang w:val="es-ES_tradnl" w:bidi="ar-SA"/>
        </w:rPr>
        <w:t xml:space="preserve"> tratamiento </w:t>
      </w:r>
      <w:r w:rsidR="00D13FEA">
        <w:rPr>
          <w:rFonts w:ascii="Times New Roman" w:hAnsi="Times New Roman" w:cs="Times New Roman"/>
          <w:color w:val="000000" w:themeColor="text1"/>
          <w:sz w:val="24"/>
          <w:szCs w:val="24"/>
          <w:lang w:val="es-ES_tradnl" w:bidi="ar-SA"/>
        </w:rPr>
        <w:lastRenderedPageBreak/>
        <w:t xml:space="preserve">y </w:t>
      </w:r>
      <w:r w:rsidR="00F36D68">
        <w:rPr>
          <w:rFonts w:ascii="Times New Roman" w:hAnsi="Times New Roman" w:cs="Times New Roman"/>
          <w:color w:val="000000" w:themeColor="text1"/>
          <w:sz w:val="24"/>
          <w:szCs w:val="24"/>
          <w:lang w:val="es-ES_tradnl" w:bidi="ar-SA"/>
        </w:rPr>
        <w:t>sobre</w:t>
      </w:r>
      <w:r w:rsidR="00D13FEA">
        <w:rPr>
          <w:rFonts w:ascii="Times New Roman" w:hAnsi="Times New Roman" w:cs="Times New Roman"/>
          <w:color w:val="000000" w:themeColor="text1"/>
          <w:sz w:val="24"/>
          <w:szCs w:val="24"/>
          <w:lang w:val="es-ES_tradnl" w:bidi="ar-SA"/>
        </w:rPr>
        <w:t xml:space="preserve"> las relaciones entre hermanos, se especifica e identifican los problemas así como los patrones de interacción en la familia. </w:t>
      </w:r>
      <w:r w:rsidR="00035B9F">
        <w:rPr>
          <w:rFonts w:ascii="Times New Roman" w:hAnsi="Times New Roman" w:cs="Times New Roman"/>
          <w:color w:val="000000" w:themeColor="text1"/>
          <w:sz w:val="24"/>
          <w:szCs w:val="24"/>
          <w:lang w:val="es-ES_tradnl" w:bidi="ar-SA"/>
        </w:rPr>
        <w:t xml:space="preserve">Se seleccionan las tareas a realizar y se identifican y resuelven posibles obstáculos. Por último, se práctica y se realiza el contrato. La fase del medio será muy parecida, lo que la diferencia es la revisión de los problemas y tareas donde se puede producir una reformulación. Finalmente, en la fase final, se identificarán las estrategias que han resultado ser beneficiosos para resolver los problemas, se revisará la situación de manera global y se discutirá posible trabajo futuro u otro contrato. </w:t>
      </w:r>
    </w:p>
    <w:p w14:paraId="2BAA2F51" w14:textId="0DADFC3C" w:rsidR="00CF639D" w:rsidRPr="0097726B" w:rsidRDefault="00035B9F" w:rsidP="00CF639D">
      <w:pPr>
        <w:tabs>
          <w:tab w:val="left" w:pos="0"/>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567"/>
        <w:jc w:val="both"/>
        <w:rPr>
          <w:rFonts w:ascii="Times New Roman" w:hAnsi="Times New Roman" w:cs="Times New Roman"/>
          <w:color w:val="000000" w:themeColor="text1"/>
          <w:sz w:val="24"/>
          <w:szCs w:val="24"/>
          <w:lang w:val="es-ES_tradnl" w:bidi="ar-SA"/>
        </w:rPr>
      </w:pPr>
      <w:r>
        <w:rPr>
          <w:rFonts w:ascii="Times New Roman" w:hAnsi="Times New Roman" w:cs="Times New Roman"/>
          <w:color w:val="000000" w:themeColor="text1"/>
          <w:sz w:val="24"/>
          <w:szCs w:val="24"/>
          <w:lang w:val="es-ES_tradnl" w:bidi="ar-SA"/>
        </w:rPr>
        <w:t>Para mejorar la dinámica familiar, Caspi (2011), recomienda que los padres lleven a cabo el Enfoque Positivo de Comportamiento</w:t>
      </w:r>
      <w:r w:rsidR="00F36D68">
        <w:rPr>
          <w:rFonts w:ascii="Times New Roman" w:hAnsi="Times New Roman" w:cs="Times New Roman"/>
          <w:color w:val="000000" w:themeColor="text1"/>
          <w:sz w:val="24"/>
          <w:szCs w:val="24"/>
          <w:lang w:val="es-ES_tradnl" w:bidi="ar-SA"/>
        </w:rPr>
        <w:t>, u</w:t>
      </w:r>
      <w:r>
        <w:rPr>
          <w:rFonts w:ascii="Times New Roman" w:hAnsi="Times New Roman" w:cs="Times New Roman"/>
          <w:color w:val="000000" w:themeColor="text1"/>
          <w:sz w:val="24"/>
          <w:szCs w:val="24"/>
          <w:lang w:val="es-ES_tradnl" w:bidi="ar-SA"/>
        </w:rPr>
        <w:t>n programa que consiste en establecer expectativas claras del comportamiento esperado por</w:t>
      </w:r>
      <w:r w:rsidR="00C945F1">
        <w:rPr>
          <w:rFonts w:ascii="Times New Roman" w:hAnsi="Times New Roman" w:cs="Times New Roman"/>
          <w:color w:val="000000" w:themeColor="text1"/>
          <w:sz w:val="24"/>
          <w:szCs w:val="24"/>
          <w:lang w:val="es-ES_tradnl" w:bidi="ar-SA"/>
        </w:rPr>
        <w:t xml:space="preserve"> parte de</w:t>
      </w:r>
      <w:r>
        <w:rPr>
          <w:rFonts w:ascii="Times New Roman" w:hAnsi="Times New Roman" w:cs="Times New Roman"/>
          <w:color w:val="000000" w:themeColor="text1"/>
          <w:sz w:val="24"/>
          <w:szCs w:val="24"/>
          <w:lang w:val="es-ES_tradnl" w:bidi="ar-SA"/>
        </w:rPr>
        <w:t xml:space="preserve"> los hermanos; calmadamente se pone fin a los comportamientos dañinos; recordar a los hijos las expectativas de comportamiento; hacer que los hijos se comporten de la manera esperada y reforzar las conductas apropiadas. </w:t>
      </w:r>
    </w:p>
    <w:p w14:paraId="52A8304C" w14:textId="77777777" w:rsidR="001E5C87" w:rsidRPr="005D0BEF" w:rsidRDefault="001E5C87" w:rsidP="003E61A5">
      <w:pPr>
        <w:pStyle w:val="Prrafodelista"/>
        <w:numPr>
          <w:ilvl w:val="0"/>
          <w:numId w:val="6"/>
        </w:numPr>
        <w:shd w:val="clear" w:color="auto" w:fill="FFFFFF"/>
        <w:spacing w:before="100" w:beforeAutospacing="1" w:after="100" w:afterAutospacing="1" w:line="360" w:lineRule="auto"/>
        <w:jc w:val="both"/>
        <w:outlineLvl w:val="0"/>
        <w:rPr>
          <w:rFonts w:ascii="Times New Roman" w:eastAsia="Times New Roman" w:hAnsi="Times New Roman" w:cs="Times New Roman"/>
          <w:b/>
          <w:sz w:val="24"/>
          <w:szCs w:val="24"/>
          <w:lang w:eastAsia="es-ES_tradnl" w:bidi="ar-SA"/>
        </w:rPr>
      </w:pPr>
      <w:bookmarkStart w:id="18" w:name="_Toc69128990"/>
      <w:r w:rsidRPr="005D0BEF">
        <w:rPr>
          <w:rFonts w:ascii="Times New Roman" w:eastAsia="Times New Roman" w:hAnsi="Times New Roman" w:cs="Times New Roman"/>
          <w:b/>
          <w:sz w:val="24"/>
          <w:szCs w:val="24"/>
          <w:lang w:eastAsia="es-ES_tradnl" w:bidi="ar-SA"/>
        </w:rPr>
        <w:t>Conclusiones</w:t>
      </w:r>
      <w:bookmarkEnd w:id="18"/>
      <w:r w:rsidRPr="005D0BEF">
        <w:rPr>
          <w:rFonts w:ascii="Times New Roman" w:eastAsia="Times New Roman" w:hAnsi="Times New Roman" w:cs="Times New Roman"/>
          <w:b/>
          <w:sz w:val="24"/>
          <w:szCs w:val="24"/>
          <w:lang w:eastAsia="es-ES_tradnl" w:bidi="ar-SA"/>
        </w:rPr>
        <w:t xml:space="preserve"> </w:t>
      </w:r>
    </w:p>
    <w:p w14:paraId="34349324" w14:textId="6C075FB5" w:rsidR="00E91DA2" w:rsidRDefault="00DA05DC" w:rsidP="004E30FA">
      <w:pPr>
        <w:pStyle w:val="NormalWeb"/>
        <w:spacing w:line="360" w:lineRule="auto"/>
        <w:ind w:firstLine="567"/>
        <w:jc w:val="both"/>
        <w:rPr>
          <w:color w:val="000000" w:themeColor="text1"/>
          <w:lang w:val="es-ES_tradnl"/>
        </w:rPr>
      </w:pPr>
      <w:r>
        <w:rPr>
          <w:color w:val="000000" w:themeColor="text1"/>
          <w:lang w:val="es-ES_tradnl"/>
        </w:rPr>
        <w:t xml:space="preserve">La </w:t>
      </w:r>
      <w:r w:rsidR="00E16A31">
        <w:rPr>
          <w:color w:val="000000" w:themeColor="text1"/>
          <w:lang w:val="es-ES_tradnl"/>
        </w:rPr>
        <w:t>violencia entre hermanos es un t</w:t>
      </w:r>
      <w:r w:rsidR="00012CF9">
        <w:rPr>
          <w:color w:val="000000" w:themeColor="text1"/>
          <w:lang w:val="es-ES_tradnl"/>
        </w:rPr>
        <w:t>é</w:t>
      </w:r>
      <w:r w:rsidR="00E16A31">
        <w:rPr>
          <w:color w:val="000000" w:themeColor="text1"/>
          <w:lang w:val="es-ES_tradnl"/>
        </w:rPr>
        <w:t xml:space="preserve">rmino general que engloba </w:t>
      </w:r>
      <w:r w:rsidR="00F36D68">
        <w:rPr>
          <w:color w:val="000000" w:themeColor="text1"/>
          <w:lang w:val="es-ES_tradnl"/>
        </w:rPr>
        <w:t>cuatro</w:t>
      </w:r>
      <w:r w:rsidR="00E16A31">
        <w:rPr>
          <w:color w:val="000000" w:themeColor="text1"/>
          <w:lang w:val="es-ES_tradnl"/>
        </w:rPr>
        <w:t xml:space="preserve"> tipos: psicológica, sexual, física y relacional</w:t>
      </w:r>
      <w:r w:rsidR="00465A7A">
        <w:rPr>
          <w:color w:val="000000" w:themeColor="text1"/>
          <w:lang w:val="es-ES_tradnl"/>
        </w:rPr>
        <w:t xml:space="preserve"> (Caspi, 2011)</w:t>
      </w:r>
      <w:r w:rsidR="00E16A31">
        <w:rPr>
          <w:color w:val="000000" w:themeColor="text1"/>
          <w:lang w:val="es-ES_tradnl"/>
        </w:rPr>
        <w:t>.</w:t>
      </w:r>
      <w:r w:rsidR="00465A7A">
        <w:rPr>
          <w:color w:val="000000" w:themeColor="text1"/>
          <w:lang w:val="es-ES_tradnl"/>
        </w:rPr>
        <w:t xml:space="preserve"> </w:t>
      </w:r>
      <w:r w:rsidR="00E16A31">
        <w:rPr>
          <w:color w:val="000000" w:themeColor="text1"/>
          <w:lang w:val="es-ES_tradnl"/>
        </w:rPr>
        <w:t xml:space="preserve">Se trata del fenómeno más prevalente de violencia intrafamiliar, </w:t>
      </w:r>
      <w:r w:rsidR="00465A7A">
        <w:rPr>
          <w:color w:val="000000" w:themeColor="text1"/>
          <w:lang w:val="es-ES_tradnl"/>
        </w:rPr>
        <w:t>a su vez</w:t>
      </w:r>
      <w:r w:rsidR="00E16A31">
        <w:rPr>
          <w:color w:val="000000" w:themeColor="text1"/>
          <w:lang w:val="es-ES_tradnl"/>
        </w:rPr>
        <w:t>, es el menos estudiado, tratado y denunciado</w:t>
      </w:r>
      <w:r w:rsidR="00465A7A">
        <w:rPr>
          <w:color w:val="000000" w:themeColor="text1"/>
          <w:lang w:val="es-ES_tradnl"/>
        </w:rPr>
        <w:t xml:space="preserve"> </w:t>
      </w:r>
      <w:r w:rsidR="00465A7A" w:rsidRPr="002514C5">
        <w:t xml:space="preserve">(Caffaro, 2013; </w:t>
      </w:r>
      <w:r w:rsidR="00465A7A" w:rsidRPr="002514C5">
        <w:rPr>
          <w:color w:val="000000"/>
          <w:lang w:val="es-ES_tradnl"/>
        </w:rPr>
        <w:t>Eriksen &amp; Jensen, 2006; Finkelhor et al</w:t>
      </w:r>
      <w:r w:rsidR="004809D0">
        <w:rPr>
          <w:color w:val="000000"/>
          <w:lang w:val="es-ES_tradnl"/>
        </w:rPr>
        <w:t>.,</w:t>
      </w:r>
      <w:r w:rsidR="00465A7A" w:rsidRPr="002514C5">
        <w:rPr>
          <w:color w:val="000000"/>
          <w:lang w:val="es-ES_tradnl"/>
        </w:rPr>
        <w:t xml:space="preserve"> 2006; Wiehe, 1997)</w:t>
      </w:r>
      <w:r w:rsidR="00E16A31">
        <w:rPr>
          <w:color w:val="000000" w:themeColor="text1"/>
          <w:lang w:val="es-ES_tradnl"/>
        </w:rPr>
        <w:t>.</w:t>
      </w:r>
      <w:r w:rsidR="00380106">
        <w:rPr>
          <w:color w:val="000000" w:themeColor="text1"/>
          <w:lang w:val="es-ES_tradnl"/>
        </w:rPr>
        <w:t xml:space="preserve"> El análisis de las relaciones violentas entre hermanos es necesario por lo que pueden ofrecer al ámbito preventivo </w:t>
      </w:r>
      <w:r w:rsidR="00330C74">
        <w:rPr>
          <w:color w:val="000000" w:themeColor="text1"/>
          <w:lang w:val="es-ES_tradnl"/>
        </w:rPr>
        <w:t>-</w:t>
      </w:r>
      <w:r w:rsidR="00380106">
        <w:rPr>
          <w:color w:val="000000" w:themeColor="text1"/>
          <w:lang w:val="es-ES_tradnl"/>
        </w:rPr>
        <w:t>los factores de riesgo y de protección identificados que inciden en la aparición de este fenómeno</w:t>
      </w:r>
      <w:r w:rsidR="00330C74">
        <w:rPr>
          <w:color w:val="000000" w:themeColor="text1"/>
          <w:lang w:val="es-ES_tradnl"/>
        </w:rPr>
        <w:t>- (</w:t>
      </w:r>
      <w:r w:rsidR="00330C74" w:rsidRPr="00330C74">
        <w:rPr>
          <w:color w:val="1A1A1A"/>
        </w:rPr>
        <w:t>Button</w:t>
      </w:r>
      <w:r w:rsidR="00330C74">
        <w:rPr>
          <w:color w:val="1A1A1A"/>
        </w:rPr>
        <w:t xml:space="preserve"> </w:t>
      </w:r>
      <w:r w:rsidR="00330C74" w:rsidRPr="00330C74">
        <w:rPr>
          <w:color w:val="1A1A1A"/>
        </w:rPr>
        <w:t>&amp; Gealt, 2010</w:t>
      </w:r>
      <w:r w:rsidR="00330C74">
        <w:rPr>
          <w:color w:val="1A1A1A"/>
        </w:rPr>
        <w:t xml:space="preserve">; </w:t>
      </w:r>
      <w:r w:rsidR="00330C74">
        <w:rPr>
          <w:color w:val="000000" w:themeColor="text1"/>
          <w:lang w:val="es-ES_tradnl"/>
        </w:rPr>
        <w:t xml:space="preserve">Caffaro, 2013; </w:t>
      </w:r>
      <w:r w:rsidR="00330C74" w:rsidRPr="00330C74">
        <w:rPr>
          <w:color w:val="222222"/>
          <w:shd w:val="clear" w:color="auto" w:fill="FFFFFF"/>
        </w:rPr>
        <w:t>Dantchev</w:t>
      </w:r>
      <w:r w:rsidR="00330C74">
        <w:rPr>
          <w:color w:val="222222"/>
          <w:shd w:val="clear" w:color="auto" w:fill="FFFFFF"/>
        </w:rPr>
        <w:t xml:space="preserve"> </w:t>
      </w:r>
      <w:r w:rsidR="00330C74" w:rsidRPr="00330C74">
        <w:rPr>
          <w:color w:val="222222"/>
          <w:shd w:val="clear" w:color="auto" w:fill="FFFFFF"/>
        </w:rPr>
        <w:t>&amp; Wolke, 2019)</w:t>
      </w:r>
      <w:r w:rsidR="00330C74">
        <w:rPr>
          <w:color w:val="222222"/>
          <w:shd w:val="clear" w:color="auto" w:fill="FFFFFF"/>
        </w:rPr>
        <w:t xml:space="preserve"> </w:t>
      </w:r>
      <w:r w:rsidR="00380106">
        <w:rPr>
          <w:color w:val="000000" w:themeColor="text1"/>
          <w:lang w:val="es-ES_tradnl"/>
        </w:rPr>
        <w:t xml:space="preserve">y a la intervención </w:t>
      </w:r>
      <w:r w:rsidR="00330C74">
        <w:rPr>
          <w:color w:val="000000" w:themeColor="text1"/>
          <w:lang w:val="es-ES_tradnl"/>
        </w:rPr>
        <w:t>-</w:t>
      </w:r>
      <w:r w:rsidR="00380106">
        <w:rPr>
          <w:color w:val="000000" w:themeColor="text1"/>
          <w:lang w:val="es-ES_tradnl"/>
        </w:rPr>
        <w:t>estrategias de tratamiento adecuadas para mitigar y reducir las posibles consecuencias</w:t>
      </w:r>
      <w:r w:rsidR="00330C74">
        <w:rPr>
          <w:color w:val="000000" w:themeColor="text1"/>
          <w:lang w:val="es-ES_tradnl"/>
        </w:rPr>
        <w:t xml:space="preserve">- (Caffaro, 2020; Caspi, 2011; </w:t>
      </w:r>
      <w:r w:rsidR="00330C74" w:rsidRPr="00330C74">
        <w:rPr>
          <w:color w:val="222222"/>
          <w:shd w:val="clear" w:color="auto" w:fill="FFFFFF"/>
        </w:rPr>
        <w:t>Tener</w:t>
      </w:r>
      <w:r w:rsidR="00330C74">
        <w:rPr>
          <w:color w:val="222222"/>
          <w:shd w:val="clear" w:color="auto" w:fill="FFFFFF"/>
        </w:rPr>
        <w:t xml:space="preserve"> </w:t>
      </w:r>
      <w:r w:rsidR="00330C74" w:rsidRPr="00330C74">
        <w:rPr>
          <w:color w:val="222222"/>
          <w:shd w:val="clear" w:color="auto" w:fill="FFFFFF"/>
        </w:rPr>
        <w:t>&amp; Silberstein,</w:t>
      </w:r>
      <w:r w:rsidR="00330C74">
        <w:rPr>
          <w:color w:val="222222"/>
          <w:shd w:val="clear" w:color="auto" w:fill="FFFFFF"/>
        </w:rPr>
        <w:t xml:space="preserve"> </w:t>
      </w:r>
      <w:r w:rsidR="00330C74" w:rsidRPr="00330C74">
        <w:rPr>
          <w:color w:val="222222"/>
          <w:shd w:val="clear" w:color="auto" w:fill="FFFFFF"/>
        </w:rPr>
        <w:t>2019</w:t>
      </w:r>
      <w:r w:rsidR="00330C74">
        <w:rPr>
          <w:color w:val="222222"/>
          <w:shd w:val="clear" w:color="auto" w:fill="FFFFFF"/>
        </w:rPr>
        <w:t xml:space="preserve">; </w:t>
      </w:r>
      <w:r w:rsidR="00330C74" w:rsidRPr="00832911">
        <w:rPr>
          <w:color w:val="212121"/>
          <w:shd w:val="clear" w:color="auto" w:fill="FFFFFF"/>
        </w:rPr>
        <w:t>Tucker</w:t>
      </w:r>
      <w:r w:rsidR="00330C74">
        <w:rPr>
          <w:color w:val="212121"/>
          <w:shd w:val="clear" w:color="auto" w:fill="FFFFFF"/>
        </w:rPr>
        <w:t xml:space="preserve"> </w:t>
      </w:r>
      <w:r w:rsidR="00330C74" w:rsidRPr="00832911">
        <w:rPr>
          <w:color w:val="212121"/>
          <w:shd w:val="clear" w:color="auto" w:fill="FFFFFF"/>
        </w:rPr>
        <w:t>&amp; Finkelhor, 2017</w:t>
      </w:r>
      <w:r w:rsidR="00330C74" w:rsidRPr="00330C74">
        <w:rPr>
          <w:color w:val="222222"/>
          <w:shd w:val="clear" w:color="auto" w:fill="FFFFFF"/>
        </w:rPr>
        <w:t xml:space="preserve">). </w:t>
      </w:r>
      <w:r w:rsidR="00E16A31">
        <w:rPr>
          <w:color w:val="000000" w:themeColor="text1"/>
          <w:lang w:val="es-ES_tradnl"/>
        </w:rPr>
        <w:t xml:space="preserve">Se ha comprobado que </w:t>
      </w:r>
      <w:r w:rsidR="00380106">
        <w:rPr>
          <w:color w:val="000000" w:themeColor="text1"/>
          <w:lang w:val="es-ES_tradnl"/>
        </w:rPr>
        <w:t xml:space="preserve">las relaciones fraternas ejercen una gran influencia desde incluso antes del nacimiento y </w:t>
      </w:r>
      <w:r w:rsidR="00E16A31">
        <w:rPr>
          <w:color w:val="000000" w:themeColor="text1"/>
          <w:lang w:val="es-ES_tradnl"/>
        </w:rPr>
        <w:t>pueden proporcionar un apoyo emocional a lo largo de la vida</w:t>
      </w:r>
      <w:r w:rsidR="00F36D68">
        <w:rPr>
          <w:color w:val="000000" w:themeColor="text1"/>
          <w:lang w:val="es-ES_tradnl"/>
        </w:rPr>
        <w:t>;</w:t>
      </w:r>
      <w:r w:rsidR="00E16A31">
        <w:rPr>
          <w:color w:val="000000" w:themeColor="text1"/>
          <w:lang w:val="es-ES_tradnl"/>
        </w:rPr>
        <w:t xml:space="preserve"> sin embargo, también pueden conve</w:t>
      </w:r>
      <w:r w:rsidR="00465A7A">
        <w:rPr>
          <w:color w:val="000000" w:themeColor="text1"/>
          <w:lang w:val="es-ES_tradnl"/>
        </w:rPr>
        <w:t>r</w:t>
      </w:r>
      <w:r w:rsidR="00E16A31">
        <w:rPr>
          <w:color w:val="000000" w:themeColor="text1"/>
          <w:lang w:val="es-ES_tradnl"/>
        </w:rPr>
        <w:t>t</w:t>
      </w:r>
      <w:r w:rsidR="00465A7A">
        <w:rPr>
          <w:color w:val="000000" w:themeColor="text1"/>
          <w:lang w:val="es-ES_tradnl"/>
        </w:rPr>
        <w:t>i</w:t>
      </w:r>
      <w:r w:rsidR="00E16A31">
        <w:rPr>
          <w:color w:val="000000" w:themeColor="text1"/>
          <w:lang w:val="es-ES_tradnl"/>
        </w:rPr>
        <w:t>rse en una de las relaciones más dañinas a corto y largo plazo</w:t>
      </w:r>
      <w:r w:rsidR="00380106">
        <w:rPr>
          <w:color w:val="000000" w:themeColor="text1"/>
          <w:lang w:val="es-ES_tradnl"/>
        </w:rPr>
        <w:t xml:space="preserve"> puesto que afectan a su visión del mundo, de sí y mismo y de los demás </w:t>
      </w:r>
      <w:r w:rsidR="00330C74">
        <w:rPr>
          <w:color w:val="000000" w:themeColor="text1"/>
          <w:lang w:val="es-ES_tradnl"/>
        </w:rPr>
        <w:t>-</w:t>
      </w:r>
      <w:r w:rsidR="00380106">
        <w:rPr>
          <w:color w:val="000000" w:themeColor="text1"/>
          <w:lang w:val="es-ES_tradnl"/>
        </w:rPr>
        <w:t>incidiendo en sus relaciones con los iguales, íntimas y familiares</w:t>
      </w:r>
      <w:r w:rsidR="00330C74">
        <w:rPr>
          <w:color w:val="000000" w:themeColor="text1"/>
          <w:lang w:val="es-ES_tradnl"/>
        </w:rPr>
        <w:t xml:space="preserve">- </w:t>
      </w:r>
      <w:r w:rsidR="00B65312">
        <w:rPr>
          <w:color w:val="000000" w:themeColor="text1"/>
          <w:lang w:val="es-ES_tradnl"/>
        </w:rPr>
        <w:t>(</w:t>
      </w:r>
      <w:r w:rsidR="009C50F9" w:rsidRPr="009C50F9">
        <w:rPr>
          <w:color w:val="000000" w:themeColor="text1"/>
          <w:lang w:val="es-ES_tradnl"/>
        </w:rPr>
        <w:t>Arranz, 1989;</w:t>
      </w:r>
      <w:r w:rsidR="009C50F9">
        <w:rPr>
          <w:color w:val="000000"/>
          <w:sz w:val="30"/>
          <w:szCs w:val="30"/>
          <w:lang w:val="es-ES_tradnl"/>
        </w:rPr>
        <w:t xml:space="preserve"> </w:t>
      </w:r>
      <w:r w:rsidR="00330C74" w:rsidRPr="005D0BEF">
        <w:rPr>
          <w:color w:val="000000"/>
          <w:lang w:val="es-ES_tradnl"/>
        </w:rPr>
        <w:t>Finkelhor et al. 2006</w:t>
      </w:r>
      <w:r w:rsidR="00330C74">
        <w:rPr>
          <w:color w:val="000000"/>
          <w:lang w:val="es-ES_tradnl"/>
        </w:rPr>
        <w:t>;</w:t>
      </w:r>
      <w:r w:rsidR="00330C74" w:rsidRPr="005D0BEF">
        <w:rPr>
          <w:color w:val="000000"/>
          <w:lang w:val="es-ES_tradnl"/>
        </w:rPr>
        <w:t xml:space="preserve"> </w:t>
      </w:r>
      <w:r w:rsidR="00B65312">
        <w:rPr>
          <w:color w:val="000000" w:themeColor="text1"/>
          <w:lang w:val="es-ES_tradnl"/>
        </w:rPr>
        <w:t>Hardy, 2010</w:t>
      </w:r>
      <w:r w:rsidR="004809D0">
        <w:rPr>
          <w:color w:val="222222"/>
          <w:shd w:val="clear" w:color="auto" w:fill="FFFFFF"/>
        </w:rPr>
        <w:t>; Noland et al., 2004</w:t>
      </w:r>
      <w:r w:rsidR="00330C74">
        <w:rPr>
          <w:color w:val="000000" w:themeColor="text1"/>
          <w:lang w:val="es-ES_tradnl"/>
        </w:rPr>
        <w:t>).</w:t>
      </w:r>
    </w:p>
    <w:p w14:paraId="2B68C421" w14:textId="3B6F5C95" w:rsidR="00380106" w:rsidRDefault="005C5C1B" w:rsidP="004E30FA">
      <w:pPr>
        <w:pStyle w:val="NormalWeb"/>
        <w:spacing w:line="360" w:lineRule="auto"/>
        <w:ind w:firstLine="567"/>
        <w:jc w:val="both"/>
        <w:rPr>
          <w:color w:val="000000" w:themeColor="text1"/>
          <w:lang w:val="es-ES_tradnl"/>
        </w:rPr>
      </w:pPr>
      <w:r>
        <w:rPr>
          <w:color w:val="000000" w:themeColor="text1"/>
          <w:lang w:val="es-ES_tradnl"/>
        </w:rPr>
        <w:lastRenderedPageBreak/>
        <w:t>En cuanto a los tipos de violencia entre hermanos,</w:t>
      </w:r>
      <w:r w:rsidR="004E30FA">
        <w:rPr>
          <w:color w:val="000000" w:themeColor="text1"/>
          <w:lang w:val="es-ES_tradnl"/>
        </w:rPr>
        <w:t xml:space="preserve"> </w:t>
      </w:r>
      <w:r w:rsidR="00F14462">
        <w:rPr>
          <w:color w:val="000000" w:themeColor="text1"/>
          <w:lang w:val="es-ES_tradnl"/>
        </w:rPr>
        <w:t>el psicológico</w:t>
      </w:r>
      <w:r w:rsidR="004E30FA">
        <w:rPr>
          <w:color w:val="000000" w:themeColor="text1"/>
          <w:lang w:val="es-ES_tradnl"/>
        </w:rPr>
        <w:t xml:space="preserve"> y el relacional est</w:t>
      </w:r>
      <w:r w:rsidR="003F6D2B">
        <w:rPr>
          <w:color w:val="000000" w:themeColor="text1"/>
          <w:lang w:val="es-ES_tradnl"/>
        </w:rPr>
        <w:t>á</w:t>
      </w:r>
      <w:r w:rsidR="004E30FA">
        <w:rPr>
          <w:color w:val="000000" w:themeColor="text1"/>
          <w:lang w:val="es-ES_tradnl"/>
        </w:rPr>
        <w:t>n aún más normalizados por parte de la sociedad</w:t>
      </w:r>
      <w:r w:rsidR="003015BC">
        <w:rPr>
          <w:color w:val="000000" w:themeColor="text1"/>
          <w:lang w:val="es-ES_tradnl"/>
        </w:rPr>
        <w:t>, ya que son menos tangibles y se pueden confundir más fácilmente con rivalidad</w:t>
      </w:r>
      <w:r w:rsidR="004E30FA">
        <w:rPr>
          <w:color w:val="000000" w:themeColor="text1"/>
          <w:lang w:val="es-ES_tradnl"/>
        </w:rPr>
        <w:t>.</w:t>
      </w:r>
      <w:r>
        <w:rPr>
          <w:color w:val="000000" w:themeColor="text1"/>
          <w:lang w:val="es-ES_tradnl"/>
        </w:rPr>
        <w:t xml:space="preserve"> </w:t>
      </w:r>
      <w:r w:rsidR="004E30FA">
        <w:rPr>
          <w:color w:val="000000" w:themeColor="text1"/>
          <w:lang w:val="es-ES_tradnl"/>
        </w:rPr>
        <w:t>S</w:t>
      </w:r>
      <w:r>
        <w:rPr>
          <w:color w:val="000000" w:themeColor="text1"/>
          <w:lang w:val="es-ES_tradnl"/>
        </w:rPr>
        <w:t>e encuentra que los factores de riesgo y de protección</w:t>
      </w:r>
      <w:r w:rsidR="00F63B5D">
        <w:rPr>
          <w:color w:val="000000" w:themeColor="text1"/>
          <w:lang w:val="es-ES_tradnl"/>
        </w:rPr>
        <w:t xml:space="preserve">, </w:t>
      </w:r>
      <w:r w:rsidR="00F63B5D" w:rsidRPr="003E61A5">
        <w:rPr>
          <w:color w:val="000000" w:themeColor="text1"/>
          <w:lang w:val="es-ES_tradnl"/>
        </w:rPr>
        <w:t>las consecuencias y el tratamiento</w:t>
      </w:r>
      <w:r w:rsidRPr="003E61A5">
        <w:rPr>
          <w:color w:val="000000" w:themeColor="text1"/>
          <w:lang w:val="es-ES_tradnl"/>
        </w:rPr>
        <w:t xml:space="preserve"> </w:t>
      </w:r>
      <w:r>
        <w:rPr>
          <w:color w:val="000000" w:themeColor="text1"/>
          <w:lang w:val="es-ES_tradnl"/>
        </w:rPr>
        <w:t>son similares para los cuatro</w:t>
      </w:r>
      <w:r w:rsidR="009753BC">
        <w:rPr>
          <w:color w:val="000000" w:themeColor="text1"/>
          <w:lang w:val="es-ES_tradnl"/>
        </w:rPr>
        <w:t xml:space="preserve">. </w:t>
      </w:r>
      <w:r>
        <w:rPr>
          <w:color w:val="000000" w:themeColor="text1"/>
          <w:lang w:val="es-ES_tradnl"/>
        </w:rPr>
        <w:t xml:space="preserve">La tipología que se diferencia más sería la sexual puesto </w:t>
      </w:r>
      <w:r w:rsidR="00F14462">
        <w:rPr>
          <w:color w:val="000000" w:themeColor="text1"/>
          <w:lang w:val="es-ES_tradnl"/>
        </w:rPr>
        <w:t xml:space="preserve">que produce un mayor impacto psicológico y revictimización, las víctimas se culpabilizan y son estigmatizadas.  </w:t>
      </w:r>
      <w:r w:rsidR="00B65312">
        <w:rPr>
          <w:color w:val="000000" w:themeColor="text1"/>
          <w:lang w:val="es-ES_tradnl"/>
        </w:rPr>
        <w:t>De la misma manera, e</w:t>
      </w:r>
      <w:r w:rsidR="004E30FA">
        <w:rPr>
          <w:color w:val="000000" w:themeColor="text1"/>
          <w:lang w:val="es-ES_tradnl"/>
        </w:rPr>
        <w:t xml:space="preserve">n una misma relación, lo más habitual es que se den </w:t>
      </w:r>
      <w:r w:rsidR="00DE1363">
        <w:rPr>
          <w:color w:val="000000" w:themeColor="text1"/>
          <w:lang w:val="es-ES_tradnl"/>
        </w:rPr>
        <w:t xml:space="preserve">varios </w:t>
      </w:r>
      <w:r w:rsidR="004E30FA">
        <w:rPr>
          <w:color w:val="000000" w:themeColor="text1"/>
          <w:lang w:val="es-ES_tradnl"/>
        </w:rPr>
        <w:t>tipos de violencia</w:t>
      </w:r>
      <w:r w:rsidR="00F14462">
        <w:rPr>
          <w:color w:val="000000" w:themeColor="text1"/>
          <w:lang w:val="es-ES_tradnl"/>
        </w:rPr>
        <w:t xml:space="preserve"> a la vez</w:t>
      </w:r>
      <w:r w:rsidR="004E30FA">
        <w:rPr>
          <w:color w:val="000000" w:themeColor="text1"/>
          <w:lang w:val="es-ES_tradnl"/>
        </w:rPr>
        <w:t xml:space="preserve"> (Caffaro, 2013). </w:t>
      </w:r>
    </w:p>
    <w:p w14:paraId="7162994D" w14:textId="6B6E5B8E" w:rsidR="00F14462" w:rsidRPr="00012CF9" w:rsidRDefault="00F24B53" w:rsidP="003F6D2B">
      <w:pPr>
        <w:pStyle w:val="NormalWeb"/>
        <w:spacing w:line="360" w:lineRule="auto"/>
        <w:ind w:firstLine="567"/>
        <w:jc w:val="both"/>
        <w:rPr>
          <w:color w:val="000000" w:themeColor="text1"/>
          <w:lang w:val="es-ES_tradnl"/>
        </w:rPr>
      </w:pPr>
      <w:r>
        <w:rPr>
          <w:color w:val="000000" w:themeColor="text1"/>
          <w:lang w:val="es-ES_tradnl"/>
        </w:rPr>
        <w:t>La violencia entre hermanos se da a raíz de la interacción de numerosos factores, estos pueden ser de riesgo o de protección</w:t>
      </w:r>
      <w:r w:rsidR="00F25095">
        <w:rPr>
          <w:color w:val="000000" w:themeColor="text1"/>
          <w:lang w:val="es-ES_tradnl"/>
        </w:rPr>
        <w:t xml:space="preserve">. </w:t>
      </w:r>
      <w:r>
        <w:rPr>
          <w:color w:val="000000"/>
          <w:lang w:val="es-ES_tradnl"/>
        </w:rPr>
        <w:t>Hay que estudiarlos de forma conjunta puesto que una familia puede cumplir todos los factores de riesgo y aun así no haber violencia entre hermanos, pero s</w:t>
      </w:r>
      <w:r w:rsidR="00F36D68">
        <w:rPr>
          <w:color w:val="000000"/>
          <w:lang w:val="es-ES_tradnl"/>
        </w:rPr>
        <w:t xml:space="preserve">i </w:t>
      </w:r>
      <w:r>
        <w:rPr>
          <w:color w:val="000000"/>
          <w:lang w:val="es-ES_tradnl"/>
        </w:rPr>
        <w:t>se atiende a los factores protectores individuales quizá se encuentr</w:t>
      </w:r>
      <w:r w:rsidR="00306F53">
        <w:rPr>
          <w:color w:val="000000"/>
          <w:lang w:val="es-ES_tradnl"/>
        </w:rPr>
        <w:t xml:space="preserve">e </w:t>
      </w:r>
      <w:r>
        <w:rPr>
          <w:color w:val="000000"/>
          <w:lang w:val="es-ES_tradnl"/>
        </w:rPr>
        <w:t>una explicación</w:t>
      </w:r>
      <w:r w:rsidR="003F6D2B" w:rsidRPr="00012CF9">
        <w:rPr>
          <w:color w:val="000000" w:themeColor="text1"/>
          <w:lang w:val="es-ES_tradnl"/>
        </w:rPr>
        <w:t xml:space="preserve">. </w:t>
      </w:r>
      <w:r w:rsidR="0018052F">
        <w:rPr>
          <w:color w:val="000000" w:themeColor="text1"/>
          <w:lang w:val="es-ES_tradnl"/>
        </w:rPr>
        <w:t xml:space="preserve">También, puede indicar que no hay una sola variable que influya en el proceso, sino que en muchos casos es la interacción de todas. </w:t>
      </w:r>
      <w:r w:rsidR="003F6D2B" w:rsidRPr="00012CF9">
        <w:rPr>
          <w:color w:val="000000" w:themeColor="text1"/>
          <w:lang w:val="es-ES_tradnl"/>
        </w:rPr>
        <w:t xml:space="preserve">A la hora de prevenir y detectar este fenómeno, estos factores son de gran ayuda para poder diferenciar claramente entre una interacción conflictiva propia de la edad y la violencia entre hermanos con el objetivo de dejar de normalizar este fenómeno tan dañino o de patologizar conductas esperadas y adecuadas para la edad. </w:t>
      </w:r>
      <w:r w:rsidR="003F6D2B" w:rsidRPr="00012CF9">
        <w:rPr>
          <w:color w:val="000000" w:themeColor="text1"/>
        </w:rPr>
        <w:t xml:space="preserve">En este trabajo se ha mencionado que deja de ser sano en cuanto la relación es asimétrica, es decir, siempre es la misma persona la que queda en posición de inferioridad y se ve obligada a ceder. </w:t>
      </w:r>
      <w:r w:rsidR="003F6D2B" w:rsidRPr="00012CF9">
        <w:rPr>
          <w:color w:val="000000" w:themeColor="text1"/>
          <w:lang w:val="es-ES_tradnl"/>
        </w:rPr>
        <w:t xml:space="preserve">Además, se pueden utilizar los factores como herramientas </w:t>
      </w:r>
      <w:r w:rsidR="00012CF9" w:rsidRPr="00012CF9">
        <w:rPr>
          <w:color w:val="000000" w:themeColor="text1"/>
          <w:lang w:val="es-ES_tradnl"/>
        </w:rPr>
        <w:t>para</w:t>
      </w:r>
      <w:r w:rsidR="003F6D2B" w:rsidRPr="00012CF9">
        <w:rPr>
          <w:color w:val="000000" w:themeColor="text1"/>
          <w:lang w:val="es-ES_tradnl"/>
        </w:rPr>
        <w:t xml:space="preserve"> trabajar, por ejemplo, como factor de riesgo se encuentran las distorsiones cognitivas y habría que intentar minimizarlas, no obstante, habría que fomentar la resiliencia</w:t>
      </w:r>
      <w:r w:rsidR="00012CF9" w:rsidRPr="00012CF9">
        <w:rPr>
          <w:color w:val="000000" w:themeColor="text1"/>
          <w:lang w:val="es-ES_tradnl"/>
        </w:rPr>
        <w:t xml:space="preserve"> como factor protector</w:t>
      </w:r>
      <w:r w:rsidR="003F6D2B" w:rsidRPr="00012CF9">
        <w:rPr>
          <w:color w:val="000000" w:themeColor="text1"/>
          <w:lang w:val="es-ES_tradnl"/>
        </w:rPr>
        <w:t xml:space="preserve">. </w:t>
      </w:r>
      <w:r w:rsidR="003F6D2B" w:rsidRPr="00012CF9">
        <w:rPr>
          <w:color w:val="000000" w:themeColor="text1"/>
        </w:rPr>
        <w:t xml:space="preserve">Los </w:t>
      </w:r>
      <w:r w:rsidR="003F6D2B" w:rsidRPr="00012CF9">
        <w:rPr>
          <w:color w:val="000000" w:themeColor="text1"/>
          <w:lang w:val="es-ES_tradnl"/>
        </w:rPr>
        <w:t>factores sistémicos tienen una gran importancia en el desarrollo de este tipo de violencia por lo que la prevención e intervención se ha de abordar desde ahí, ya sea sobre los estilos de crianza de los padres</w:t>
      </w:r>
      <w:r w:rsidR="001455EF" w:rsidRPr="00012CF9">
        <w:rPr>
          <w:color w:val="000000" w:themeColor="text1"/>
          <w:lang w:val="es-ES_tradnl"/>
        </w:rPr>
        <w:t>, l</w:t>
      </w:r>
      <w:r w:rsidR="003F6D2B" w:rsidRPr="00012CF9">
        <w:rPr>
          <w:color w:val="000000" w:themeColor="text1"/>
          <w:lang w:val="es-ES_tradnl"/>
        </w:rPr>
        <w:t>a relación entre ellos</w:t>
      </w:r>
      <w:r w:rsidR="001455EF" w:rsidRPr="00012CF9">
        <w:rPr>
          <w:color w:val="000000" w:themeColor="text1"/>
          <w:lang w:val="es-ES_tradnl"/>
        </w:rPr>
        <w:t xml:space="preserve"> y otras variables.</w:t>
      </w:r>
    </w:p>
    <w:p w14:paraId="14C351F5" w14:textId="11CB6C05" w:rsidR="00E91DA2" w:rsidRDefault="003F6D2B" w:rsidP="009666A1">
      <w:pPr>
        <w:pStyle w:val="NormalWeb"/>
        <w:spacing w:line="360" w:lineRule="auto"/>
        <w:ind w:firstLine="567"/>
        <w:jc w:val="both"/>
        <w:rPr>
          <w:color w:val="000000" w:themeColor="text1"/>
          <w:shd w:val="clear" w:color="auto" w:fill="FFFFFF"/>
        </w:rPr>
      </w:pPr>
      <w:r w:rsidRPr="00012CF9">
        <w:rPr>
          <w:color w:val="000000" w:themeColor="text1"/>
          <w:lang w:val="es-ES_tradnl"/>
        </w:rPr>
        <w:t>V</w:t>
      </w:r>
      <w:r w:rsidR="009C50F9" w:rsidRPr="00012CF9">
        <w:rPr>
          <w:color w:val="000000" w:themeColor="text1"/>
          <w:lang w:val="es-ES_tradnl"/>
        </w:rPr>
        <w:t>isibilizar las consecuencias de esta realidad</w:t>
      </w:r>
      <w:r w:rsidRPr="00012CF9">
        <w:rPr>
          <w:color w:val="000000" w:themeColor="text1"/>
          <w:lang w:val="es-ES_tradnl"/>
        </w:rPr>
        <w:t xml:space="preserve"> fomentará</w:t>
      </w:r>
      <w:r w:rsidR="009C50F9" w:rsidRPr="00012CF9">
        <w:rPr>
          <w:color w:val="000000" w:themeColor="text1"/>
          <w:lang w:val="es-ES_tradnl"/>
        </w:rPr>
        <w:t xml:space="preserve"> </w:t>
      </w:r>
      <w:r w:rsidRPr="00012CF9">
        <w:rPr>
          <w:color w:val="000000" w:themeColor="text1"/>
          <w:shd w:val="clear" w:color="auto" w:fill="FFFFFF"/>
        </w:rPr>
        <w:t xml:space="preserve">la prevención, con el objetivo de concienciar a la sociedad para que </w:t>
      </w:r>
      <w:r w:rsidR="009C7512" w:rsidRPr="00012CF9">
        <w:rPr>
          <w:color w:val="000000" w:themeColor="text1"/>
        </w:rPr>
        <w:t>se deje</w:t>
      </w:r>
      <w:r w:rsidR="009C50F9" w:rsidRPr="00012CF9">
        <w:rPr>
          <w:color w:val="000000" w:themeColor="text1"/>
          <w:lang w:val="es-ES_tradnl"/>
        </w:rPr>
        <w:t xml:space="preserve"> de normalizar y minimizar la violencia entre hermanos</w:t>
      </w:r>
      <w:r w:rsidR="00483A47" w:rsidRPr="00012CF9">
        <w:rPr>
          <w:color w:val="000000" w:themeColor="text1"/>
          <w:lang w:val="es-ES_tradnl"/>
        </w:rPr>
        <w:t>.</w:t>
      </w:r>
      <w:r w:rsidRPr="00012CF9">
        <w:rPr>
          <w:color w:val="000000" w:themeColor="text1"/>
          <w:lang w:val="es-ES_tradnl"/>
        </w:rPr>
        <w:t xml:space="preserve"> Habría que enfocarlo especialmente a los colegios, las familias, los servicios sociales ya que son los entornos que tratan con esta población y los que tienen más probabilidades de detectarlo. Además, de esta manera, </w:t>
      </w:r>
      <w:r w:rsidR="00483A47" w:rsidRPr="00012CF9">
        <w:rPr>
          <w:color w:val="000000" w:themeColor="text1"/>
          <w:lang w:val="es-ES_tradnl"/>
        </w:rPr>
        <w:t xml:space="preserve">tendrán más probabilidades </w:t>
      </w:r>
      <w:r w:rsidR="00F36D68" w:rsidRPr="00012CF9">
        <w:rPr>
          <w:color w:val="000000" w:themeColor="text1"/>
          <w:lang w:val="es-ES_tradnl"/>
        </w:rPr>
        <w:t xml:space="preserve">de </w:t>
      </w:r>
      <w:r w:rsidR="00483A47" w:rsidRPr="00012CF9">
        <w:rPr>
          <w:color w:val="000000" w:themeColor="text1"/>
          <w:lang w:val="es-ES_tradnl"/>
        </w:rPr>
        <w:t>manejarlo de una forma adecuada, puesto que muchas</w:t>
      </w:r>
      <w:r w:rsidR="004809D0" w:rsidRPr="00012CF9">
        <w:rPr>
          <w:color w:val="000000" w:themeColor="text1"/>
          <w:lang w:val="es-ES_tradnl"/>
        </w:rPr>
        <w:t xml:space="preserve"> </w:t>
      </w:r>
      <w:r w:rsidR="00483A47" w:rsidRPr="00012CF9">
        <w:rPr>
          <w:color w:val="000000" w:themeColor="text1"/>
          <w:lang w:val="es-ES_tradnl"/>
        </w:rPr>
        <w:t xml:space="preserve">veces </w:t>
      </w:r>
      <w:r w:rsidR="004809D0" w:rsidRPr="00012CF9">
        <w:rPr>
          <w:color w:val="000000" w:themeColor="text1"/>
          <w:lang w:val="es-ES_tradnl"/>
        </w:rPr>
        <w:t xml:space="preserve">con su </w:t>
      </w:r>
      <w:r w:rsidR="004809D0" w:rsidRPr="00012CF9">
        <w:rPr>
          <w:color w:val="000000" w:themeColor="text1"/>
          <w:lang w:val="es-ES_tradnl"/>
        </w:rPr>
        <w:lastRenderedPageBreak/>
        <w:t xml:space="preserve">intervención </w:t>
      </w:r>
      <w:r w:rsidR="00483A47" w:rsidRPr="00012CF9">
        <w:rPr>
          <w:color w:val="000000" w:themeColor="text1"/>
          <w:lang w:val="es-ES_tradnl"/>
        </w:rPr>
        <w:t xml:space="preserve">solo incrementan el daño (Caffaro, 2020; Kiselica &amp; Morrill-Richards, 2007). </w:t>
      </w:r>
      <w:r w:rsidR="004D74C8" w:rsidRPr="00012CF9">
        <w:rPr>
          <w:color w:val="000000" w:themeColor="text1"/>
          <w:lang w:val="es-ES_tradnl"/>
        </w:rPr>
        <w:t xml:space="preserve">Si </w:t>
      </w:r>
      <w:r w:rsidR="00C93BD7" w:rsidRPr="00012CF9">
        <w:rPr>
          <w:color w:val="000000" w:themeColor="text1"/>
          <w:lang w:val="es-ES_tradnl"/>
        </w:rPr>
        <w:t>esta violencia la ejerce un amigo o un desconocido</w:t>
      </w:r>
      <w:r w:rsidR="00F36D68" w:rsidRPr="00012CF9">
        <w:rPr>
          <w:color w:val="000000" w:themeColor="text1"/>
          <w:lang w:val="es-ES_tradnl"/>
        </w:rPr>
        <w:t>,</w:t>
      </w:r>
      <w:r w:rsidR="00C93BD7" w:rsidRPr="00012CF9">
        <w:rPr>
          <w:color w:val="000000" w:themeColor="text1"/>
          <w:lang w:val="es-ES_tradnl"/>
        </w:rPr>
        <w:t xml:space="preserve"> </w:t>
      </w:r>
      <w:r w:rsidR="00483A47" w:rsidRPr="00012CF9">
        <w:rPr>
          <w:color w:val="000000" w:themeColor="text1"/>
          <w:lang w:val="es-ES_tradnl"/>
        </w:rPr>
        <w:t>se</w:t>
      </w:r>
      <w:r w:rsidR="00C93BD7" w:rsidRPr="00012CF9">
        <w:rPr>
          <w:color w:val="000000" w:themeColor="text1"/>
          <w:lang w:val="es-ES_tradnl"/>
        </w:rPr>
        <w:t xml:space="preserve"> inter</w:t>
      </w:r>
      <w:r w:rsidR="00D44C95" w:rsidRPr="00012CF9">
        <w:rPr>
          <w:color w:val="000000" w:themeColor="text1"/>
          <w:lang w:val="es-ES_tradnl"/>
        </w:rPr>
        <w:t xml:space="preserve">viene más rápidamente </w:t>
      </w:r>
      <w:r w:rsidR="009666A1" w:rsidRPr="00012CF9">
        <w:rPr>
          <w:color w:val="000000" w:themeColor="text1"/>
          <w:lang w:val="es-ES_tradnl"/>
        </w:rPr>
        <w:t>y hay más protocolos establecidos de actuación</w:t>
      </w:r>
      <w:r w:rsidR="00F36D68" w:rsidRPr="00012CF9">
        <w:rPr>
          <w:color w:val="000000" w:themeColor="text1"/>
          <w:lang w:val="es-ES_tradnl"/>
        </w:rPr>
        <w:t>, p</w:t>
      </w:r>
      <w:r w:rsidR="009666A1" w:rsidRPr="00012CF9">
        <w:rPr>
          <w:color w:val="000000" w:themeColor="text1"/>
          <w:lang w:val="es-ES_tradnl"/>
        </w:rPr>
        <w:t xml:space="preserve">ese a que </w:t>
      </w:r>
      <w:r w:rsidR="00483A47" w:rsidRPr="00012CF9">
        <w:rPr>
          <w:color w:val="000000" w:themeColor="text1"/>
          <w:lang w:val="es-ES_tradnl"/>
        </w:rPr>
        <w:t>se observa que la violencia entre hermanos puede tener consecuencias incluso más nocivas</w:t>
      </w:r>
      <w:r w:rsidR="004D74C8" w:rsidRPr="00012CF9">
        <w:rPr>
          <w:color w:val="000000" w:themeColor="text1"/>
          <w:lang w:val="es-ES_tradnl"/>
        </w:rPr>
        <w:t xml:space="preserve">. </w:t>
      </w:r>
      <w:r w:rsidR="00483A47" w:rsidRPr="00012CF9">
        <w:rPr>
          <w:color w:val="000000" w:themeColor="text1"/>
          <w:lang w:val="es-ES_tradnl"/>
        </w:rPr>
        <w:t xml:space="preserve"> </w:t>
      </w:r>
      <w:r w:rsidR="004D74C8" w:rsidRPr="00012CF9">
        <w:rPr>
          <w:color w:val="000000" w:themeColor="text1"/>
          <w:lang w:val="es-ES_tradnl"/>
        </w:rPr>
        <w:t>¿Qué pasaría si el “el bull</w:t>
      </w:r>
      <w:r w:rsidR="00F63B5D" w:rsidRPr="00012CF9">
        <w:rPr>
          <w:color w:val="000000" w:themeColor="text1"/>
          <w:lang w:val="es-ES_tradnl"/>
        </w:rPr>
        <w:t>er</w:t>
      </w:r>
      <w:r w:rsidR="004D74C8" w:rsidRPr="00012CF9">
        <w:rPr>
          <w:color w:val="000000" w:themeColor="text1"/>
          <w:lang w:val="es-ES_tradnl"/>
        </w:rPr>
        <w:t>” de su hijo viviese en su casa? Estoy segura de que le echarían de la casa de inmediato, sin embargo, en estos casos, se invisibiliza, es decir, las víctimas pasan mucho tiempo con los agresores sin que se reconozca el daño que están ejerciendo y</w:t>
      </w:r>
      <w:r w:rsidR="00F63B5D" w:rsidRPr="00012CF9">
        <w:rPr>
          <w:color w:val="000000" w:themeColor="text1"/>
          <w:lang w:val="es-ES_tradnl"/>
        </w:rPr>
        <w:t>,</w:t>
      </w:r>
      <w:r w:rsidR="004D74C8" w:rsidRPr="00012CF9">
        <w:rPr>
          <w:color w:val="000000" w:themeColor="text1"/>
          <w:lang w:val="es-ES_tradnl"/>
        </w:rPr>
        <w:t xml:space="preserve"> por tanto, sin recibir apoyo</w:t>
      </w:r>
      <w:r w:rsidR="00F6273B" w:rsidRPr="00012CF9">
        <w:rPr>
          <w:color w:val="000000" w:themeColor="text1"/>
          <w:lang w:val="es-ES_tradnl"/>
        </w:rPr>
        <w:t xml:space="preserve"> por lo que acaban internalizando los mensajes y minando su autoestima</w:t>
      </w:r>
      <w:r w:rsidR="004D74C8" w:rsidRPr="00012CF9">
        <w:rPr>
          <w:color w:val="000000" w:themeColor="text1"/>
          <w:lang w:val="es-ES_tradnl"/>
        </w:rPr>
        <w:t>. E</w:t>
      </w:r>
      <w:r w:rsidR="00483A47" w:rsidRPr="00012CF9">
        <w:rPr>
          <w:color w:val="000000" w:themeColor="text1"/>
          <w:lang w:val="es-ES_tradnl"/>
        </w:rPr>
        <w:t>s evidente que este tipo de dinámicas afectan de manera negativa a la forma en la que se relacionan y a su salud mental (</w:t>
      </w:r>
      <w:r w:rsidR="009666A1" w:rsidRPr="00012CF9">
        <w:rPr>
          <w:color w:val="000000" w:themeColor="text1"/>
          <w:lang w:val="es-ES_tradnl"/>
        </w:rPr>
        <w:t xml:space="preserve">Caffaro, 2013; </w:t>
      </w:r>
      <w:r w:rsidR="009666A1" w:rsidRPr="00012CF9">
        <w:rPr>
          <w:color w:val="000000" w:themeColor="text1"/>
          <w:shd w:val="clear" w:color="auto" w:fill="FFFFFF"/>
        </w:rPr>
        <w:t>Cunradi et al. 2002; Morrill</w:t>
      </w:r>
      <w:r w:rsidR="009666A1" w:rsidRPr="00012CF9">
        <w:rPr>
          <w:rFonts w:ascii="Cambria Math" w:hAnsi="Cambria Math" w:cs="Cambria Math"/>
          <w:color w:val="000000" w:themeColor="text1"/>
          <w:shd w:val="clear" w:color="auto" w:fill="FFFFFF"/>
        </w:rPr>
        <w:t>‐</w:t>
      </w:r>
      <w:r w:rsidR="009666A1" w:rsidRPr="00012CF9">
        <w:rPr>
          <w:color w:val="000000" w:themeColor="text1"/>
          <w:shd w:val="clear" w:color="auto" w:fill="FFFFFF"/>
        </w:rPr>
        <w:t>Richard &amp; Leierer, 2010)</w:t>
      </w:r>
      <w:r w:rsidR="00F14462" w:rsidRPr="00012CF9">
        <w:rPr>
          <w:color w:val="000000" w:themeColor="text1"/>
          <w:shd w:val="clear" w:color="auto" w:fill="FFFFFF"/>
        </w:rPr>
        <w:t xml:space="preserve"> por lo que habría que buscar ayuda profesional para afrontar este fenómeno y que la familia obtenga las herramientas necesarias para minimizar las consecuencias.</w:t>
      </w:r>
      <w:r w:rsidRPr="00012CF9">
        <w:rPr>
          <w:color w:val="000000" w:themeColor="text1"/>
          <w:shd w:val="clear" w:color="auto" w:fill="FFFFFF"/>
        </w:rPr>
        <w:t xml:space="preserve"> </w:t>
      </w:r>
    </w:p>
    <w:p w14:paraId="43FBC0FA" w14:textId="2C270366" w:rsidR="00B0521F" w:rsidRPr="00012CF9" w:rsidRDefault="00B0521F" w:rsidP="009666A1">
      <w:pPr>
        <w:pStyle w:val="NormalWeb"/>
        <w:spacing w:line="360" w:lineRule="auto"/>
        <w:ind w:firstLine="567"/>
        <w:jc w:val="both"/>
        <w:rPr>
          <w:color w:val="000000" w:themeColor="text1"/>
          <w:shd w:val="clear" w:color="auto" w:fill="FFFFFF"/>
        </w:rPr>
      </w:pPr>
      <w:r w:rsidRPr="00012CF9">
        <w:rPr>
          <w:color w:val="000000" w:themeColor="text1"/>
          <w:lang w:val="es-ES_tradnl"/>
        </w:rPr>
        <w:t xml:space="preserve">Wolke et al. (2015) señalan algo muy interesante: “¿por qué existe la creencia de que por ser tan frecuente no necesita ninguna intervención? </w:t>
      </w:r>
      <w:r w:rsidRPr="00012CF9">
        <w:rPr>
          <w:color w:val="000000" w:themeColor="text1"/>
        </w:rPr>
        <w:t>(p. 935). Esto se debe a que la sociedad lo entiende como una característica esperada de la vida familiar. La relación entre hermanos tiene características especiales, es una relación involuntaria donde hay una gran ambivalencia afectiva. El hecho de que sea involuntaria hace que en el subsistema fraternal se den comportamientos que no se llevarían a cabo con amigos, está más permitido y normalizado expresar la frustración o la ira en esta diada que en cualquier otra. Se asume que la relación no se va a romper nunca lo que favorece la expresión desinhibida de las emociones de forma física, psicológica, relacional o sexual con un menor miedo a las consecuencias porque un hermano nunca va a dejar de serlo y los padres lo ven como un hecho no grave.</w:t>
      </w:r>
    </w:p>
    <w:p w14:paraId="4C46FFF5" w14:textId="3A72B4E6" w:rsidR="00012CF9" w:rsidRPr="00012CF9" w:rsidRDefault="00012CF9" w:rsidP="00012CF9">
      <w:pPr>
        <w:pStyle w:val="NormalWeb"/>
        <w:tabs>
          <w:tab w:val="left" w:pos="567"/>
        </w:tabs>
        <w:spacing w:line="360" w:lineRule="auto"/>
        <w:jc w:val="both"/>
        <w:rPr>
          <w:color w:val="000000" w:themeColor="text1"/>
        </w:rPr>
      </w:pPr>
      <w:r w:rsidRPr="00012CF9">
        <w:rPr>
          <w:color w:val="000000" w:themeColor="text1"/>
        </w:rPr>
        <w:tab/>
        <w:t xml:space="preserve">A raíz de los estudios revisados para este trabajo, se sugiere que la intervención más adecuada si surge esta problemática sería un abordaje flexible, multidisciplinar e individualizado, es decir, ajustado a las necesidades y dinámicas de cada familia. Desde la terapia sistémica, la violencia entre hermanos se podría considerar como la forma que tiene la familia para resolver sus dificultades e intentar adaptarse a los cambios. Se trata de una realidad que afecta a todos los miembros de la familia y es perjudicial limitar la visión e intervención a la diada ofensor y víctima, ya que la problemática suele ser un reflejo de los problemas de la familia. Caspi (2011) plantea una terapia basada en la </w:t>
      </w:r>
      <w:r w:rsidRPr="00012CF9">
        <w:rPr>
          <w:color w:val="000000" w:themeColor="text1"/>
        </w:rPr>
        <w:lastRenderedPageBreak/>
        <w:t>evidencia, la práctica centrada en las tareas, que resulta ser de utilidad por su estructura, la claridad de las tareas y objetivos a cumplir por parte de todos los miembros. Arranz (2000)</w:t>
      </w:r>
      <w:r>
        <w:rPr>
          <w:color w:val="000000" w:themeColor="text1"/>
        </w:rPr>
        <w:t>,</w:t>
      </w:r>
      <w:r w:rsidRPr="00012CF9">
        <w:rPr>
          <w:color w:val="000000" w:themeColor="text1"/>
        </w:rPr>
        <w:t xml:space="preserve"> propone un modelo que tiene como objetivo acabar con las conductas de agresión y aprender a gestionarlas, aunque es un modelo especifico para la agresión física yo lo trasladaría a todas las tipologías de violencia. Por ejemplo, si un hermano cuelga fotos en las redes sociales sin permiso del otro (agresión relacional) o insulta a su hermano constantemente (maltrato psicológico), también se debería aplicar. Se debería poner fin a la agresión, identificar lo inapropiado de la situación, separarles durante un tiempo para que los niveles de emoción bajen, y una vez que esto ha sucedido retomar el conflicto a través del diálogo. Es relevante el paso previo de fomentar la calidad de la relación entre hermanos y las habilidades sociales porque sin ello sería especialmente difícil que busquen una solución mediante el diálogo ya que en una dinámica de violencia suele imponer la decisión el agresor y lo que se busca es la negociación. La terapia es el lugar idóneo para entrenar lo aprendido mediante role playings y de ofrecer un espacio para poder comentar las dificultades que supone la implementación de esta nueva técnica. Así como de trabajar con las posibles consecuencias que haya podido generar la dinámica de violencia, es decir, si hay una baja autoestima y una dificultad para poner límites, trabajar para subsanar esas dificultades y con la vivencia afectiva y cognitiva de cada miembro del sistema familiar.</w:t>
      </w:r>
    </w:p>
    <w:p w14:paraId="73DDB665" w14:textId="797B7F31" w:rsidR="00F14462" w:rsidRPr="00012CF9" w:rsidRDefault="009666A1" w:rsidP="00F14462">
      <w:pPr>
        <w:pStyle w:val="NormalWeb"/>
        <w:spacing w:line="360" w:lineRule="auto"/>
        <w:ind w:firstLine="567"/>
        <w:jc w:val="both"/>
        <w:rPr>
          <w:color w:val="000000" w:themeColor="text1"/>
          <w:lang w:val="es-ES_tradnl"/>
        </w:rPr>
      </w:pPr>
      <w:r w:rsidRPr="00012CF9">
        <w:rPr>
          <w:color w:val="000000" w:themeColor="text1"/>
          <w:lang w:val="es-ES_tradnl"/>
        </w:rPr>
        <w:tab/>
      </w:r>
      <w:r w:rsidR="00760C24" w:rsidRPr="00012CF9">
        <w:rPr>
          <w:color w:val="000000" w:themeColor="text1"/>
        </w:rPr>
        <w:t xml:space="preserve">Para promover unas relaciones entre hermanos de calidad y un mejor funcionamiento familiar se hacen necesarios </w:t>
      </w:r>
      <w:r w:rsidR="00D44C95" w:rsidRPr="00012CF9">
        <w:rPr>
          <w:color w:val="000000" w:themeColor="text1"/>
        </w:rPr>
        <w:t>más</w:t>
      </w:r>
      <w:r w:rsidR="00760C24" w:rsidRPr="00012CF9">
        <w:rPr>
          <w:color w:val="000000" w:themeColor="text1"/>
        </w:rPr>
        <w:t xml:space="preserve"> programas basados en la evidencia. Existen </w:t>
      </w:r>
      <w:r w:rsidR="00E85FBD" w:rsidRPr="00012CF9">
        <w:rPr>
          <w:color w:val="000000" w:themeColor="text1"/>
        </w:rPr>
        <w:t xml:space="preserve">programas de intervención </w:t>
      </w:r>
      <w:r w:rsidR="00760C24" w:rsidRPr="00012CF9">
        <w:rPr>
          <w:color w:val="000000" w:themeColor="text1"/>
        </w:rPr>
        <w:t>dirigidos a los padres y otros a los hermanos</w:t>
      </w:r>
      <w:r w:rsidR="00F14462" w:rsidRPr="00012CF9">
        <w:rPr>
          <w:color w:val="000000" w:themeColor="text1"/>
        </w:rPr>
        <w:t xml:space="preserve">, que son eficaces una vez iniciado el problema pero también a modo de prevención. (Arranz, 2000; </w:t>
      </w:r>
      <w:r w:rsidR="00F14462" w:rsidRPr="00012CF9">
        <w:rPr>
          <w:color w:val="000000" w:themeColor="text1"/>
          <w:szCs w:val="18"/>
        </w:rPr>
        <w:t xml:space="preserve">Kennedy &amp; Kramer, 2008; </w:t>
      </w:r>
      <w:r w:rsidR="00F14462" w:rsidRPr="00012CF9">
        <w:rPr>
          <w:color w:val="000000" w:themeColor="text1"/>
          <w:shd w:val="clear" w:color="auto" w:fill="FFFFFF"/>
        </w:rPr>
        <w:t xml:space="preserve">Smith, &amp; Ross, 2007). </w:t>
      </w:r>
      <w:r w:rsidR="00F14462" w:rsidRPr="00012CF9">
        <w:rPr>
          <w:color w:val="000000" w:themeColor="text1"/>
        </w:rPr>
        <w:t xml:space="preserve">Como recomendación, ofrecería </w:t>
      </w:r>
      <w:r w:rsidR="00F14462" w:rsidRPr="00012CF9">
        <w:rPr>
          <w:color w:val="000000" w:themeColor="text1"/>
          <w:lang w:val="es-ES_tradnl"/>
        </w:rPr>
        <w:t xml:space="preserve">talleres dirigidos a los progenitores para que puedan disponer de las herramientas y recursos necesarios para hacer frente al conflicto entre sus hijos de una forma adecuada, puesto que como ya se ha mencionado, el conflicto es deseable, y el objetivo no es eliminarlo, sino manejarlo, ya que proporciona a los hermanos habilidades sociales. También, ofrecerles formas saludables en las que puedan interaccionar con sus hijos, desde el respeto y el afecto, ayudándoles a mostrarse disponibles y a no dar un trato diferencial. </w:t>
      </w:r>
    </w:p>
    <w:p w14:paraId="11B00BF0" w14:textId="66CB5DEA" w:rsidR="00CC6564" w:rsidRPr="00012CF9" w:rsidRDefault="00F14462" w:rsidP="00012CF9">
      <w:pPr>
        <w:pStyle w:val="NormalWeb"/>
        <w:spacing w:line="360" w:lineRule="auto"/>
        <w:ind w:firstLine="567"/>
        <w:jc w:val="both"/>
        <w:rPr>
          <w:color w:val="000000" w:themeColor="text1"/>
          <w:lang w:val="es-ES_tradnl"/>
        </w:rPr>
      </w:pPr>
      <w:r w:rsidRPr="00012CF9">
        <w:rPr>
          <w:color w:val="000000" w:themeColor="text1"/>
          <w:lang w:val="es-ES_tradnl"/>
        </w:rPr>
        <w:lastRenderedPageBreak/>
        <w:t xml:space="preserve">Además, sería conveniente realizar talleres en el colegio, por ejemplo, en los primeros cursos de primaria, que fomenten la enseñanza de habilidades sociales (asertividad, regulación e identificación emocional, resolución de conflictos) desde edades tempranas puesto que eso favorecerá que establezcan unas relaciones interpersonales basadas en valores adecuados y les dotará con recursos para gestionar los conflictos que indudablemente surgirán. Tucker et al., (2017) demuestra que si los hermanos son capaces de controlar sus emociones, la calidad de la relación incrementa, disminuyendo la intensidad de los conflictos y su aparición. De esta manera, </w:t>
      </w:r>
      <w:r w:rsidRPr="00012CF9">
        <w:rPr>
          <w:color w:val="000000" w:themeColor="text1"/>
        </w:rPr>
        <w:t>los hermanos y padres dispondrán de conductas alternativas para manejar los conflictos, gestionar las emociones e intentar adaptarse a los cambios del sistema sin recurrir a las dinámicas a las que están acostumbrados.</w:t>
      </w:r>
    </w:p>
    <w:p w14:paraId="3324CC17" w14:textId="1287BF91" w:rsidR="003015BC" w:rsidRPr="00CF639D" w:rsidRDefault="007F753F" w:rsidP="00CF639D">
      <w:pPr>
        <w:pStyle w:val="NormalWeb"/>
        <w:tabs>
          <w:tab w:val="left" w:pos="567"/>
        </w:tabs>
        <w:spacing w:line="360" w:lineRule="auto"/>
        <w:jc w:val="both"/>
        <w:rPr>
          <w:color w:val="000000" w:themeColor="text1"/>
        </w:rPr>
      </w:pPr>
      <w:r>
        <w:rPr>
          <w:color w:val="000000" w:themeColor="text1"/>
        </w:rPr>
        <w:tab/>
      </w:r>
      <w:r w:rsidR="00CC6564">
        <w:rPr>
          <w:color w:val="000000" w:themeColor="text1"/>
        </w:rPr>
        <w:t>En cuanto a posibles futuras investigaciones, s</w:t>
      </w:r>
      <w:r>
        <w:rPr>
          <w:color w:val="000000" w:themeColor="text1"/>
        </w:rPr>
        <w:t>e recomienda seguir investigando este fenómeno en todos sus ámbitos puesto que a</w:t>
      </w:r>
      <w:r w:rsidR="00271818">
        <w:rPr>
          <w:color w:val="000000" w:themeColor="text1"/>
        </w:rPr>
        <w:t>ú</w:t>
      </w:r>
      <w:r>
        <w:rPr>
          <w:color w:val="000000" w:themeColor="text1"/>
        </w:rPr>
        <w:t>n queda mucho camino por recorrer para poder visibilizar, prevenir e intervenir de manera adecuada. En concreto, se observan limitaciones en cuanto a las consecuencias a corto y largo plazo, siendo difícil establecer relaciones causales, sobre todo en cuanto a la agresión relacional puesto que no se ha estudiado casi en comparación con l</w:t>
      </w:r>
      <w:r w:rsidR="00C945F1">
        <w:rPr>
          <w:color w:val="000000" w:themeColor="text1"/>
        </w:rPr>
        <w:t>as otras tipologías</w:t>
      </w:r>
      <w:r>
        <w:rPr>
          <w:color w:val="000000" w:themeColor="text1"/>
        </w:rPr>
        <w:t xml:space="preserve">. De igual modo, en lo referente al tratamiento se han de hacer más estudios empíricos que avalen las prácticas, </w:t>
      </w:r>
      <w:r w:rsidR="0018052F">
        <w:rPr>
          <w:color w:val="000000" w:themeColor="text1"/>
        </w:rPr>
        <w:t xml:space="preserve">puesto que aún hay muchas dificultades y desacuerdo en lo referente a sacar al agresor fuera del ámbito familiar, si cortar la relación o incluirle en el tratamiento. Asimismo, sería necesario estudiar en más profundidad los </w:t>
      </w:r>
      <w:r>
        <w:rPr>
          <w:color w:val="000000" w:themeColor="text1"/>
        </w:rPr>
        <w:t>programas propuestos</w:t>
      </w:r>
      <w:r w:rsidR="0018052F">
        <w:rPr>
          <w:color w:val="000000" w:themeColor="text1"/>
        </w:rPr>
        <w:t>:</w:t>
      </w:r>
      <w:r>
        <w:rPr>
          <w:color w:val="000000" w:themeColor="text1"/>
        </w:rPr>
        <w:t xml:space="preserve"> ofrecer un seguimiento para ver si han tenido efecto también a largo plazo</w:t>
      </w:r>
      <w:r w:rsidR="00CC6564">
        <w:rPr>
          <w:color w:val="000000" w:themeColor="text1"/>
        </w:rPr>
        <w:t xml:space="preserve"> y no solo en los meses posteriores. </w:t>
      </w:r>
    </w:p>
    <w:p w14:paraId="36598CA8" w14:textId="67F7BE4A" w:rsidR="00332EF8" w:rsidRPr="0097726B" w:rsidRDefault="002879F8" w:rsidP="003E61A5">
      <w:pPr>
        <w:pStyle w:val="Prrafodelista"/>
        <w:numPr>
          <w:ilvl w:val="0"/>
          <w:numId w:val="6"/>
        </w:numPr>
        <w:shd w:val="clear" w:color="auto" w:fill="FFFFFF"/>
        <w:spacing w:before="100" w:beforeAutospacing="1" w:after="100" w:afterAutospacing="1" w:line="360" w:lineRule="auto"/>
        <w:jc w:val="both"/>
        <w:outlineLvl w:val="0"/>
        <w:rPr>
          <w:rFonts w:ascii="Times New Roman" w:eastAsia="Times New Roman" w:hAnsi="Times New Roman" w:cs="Times New Roman"/>
          <w:b/>
          <w:sz w:val="24"/>
          <w:szCs w:val="24"/>
          <w:lang w:eastAsia="es-ES_tradnl" w:bidi="ar-SA"/>
        </w:rPr>
      </w:pPr>
      <w:bookmarkStart w:id="19" w:name="_Toc69128991"/>
      <w:r>
        <w:rPr>
          <w:rFonts w:ascii="Times New Roman" w:eastAsia="Times New Roman" w:hAnsi="Times New Roman" w:cs="Times New Roman"/>
          <w:b/>
          <w:sz w:val="24"/>
          <w:szCs w:val="24"/>
          <w:lang w:eastAsia="es-ES_tradnl" w:bidi="ar-SA"/>
        </w:rPr>
        <w:t>Referencias bibliográficas</w:t>
      </w:r>
      <w:bookmarkEnd w:id="19"/>
      <w:r>
        <w:rPr>
          <w:rFonts w:ascii="Times New Roman" w:eastAsia="Times New Roman" w:hAnsi="Times New Roman" w:cs="Times New Roman"/>
          <w:b/>
          <w:sz w:val="24"/>
          <w:szCs w:val="24"/>
          <w:lang w:eastAsia="es-ES_tradnl" w:bidi="ar-SA"/>
        </w:rPr>
        <w:t xml:space="preserve"> </w:t>
      </w:r>
    </w:p>
    <w:p w14:paraId="48DACBA2" w14:textId="0CC2D222" w:rsidR="00DA51A6" w:rsidRPr="009B19E2" w:rsidRDefault="00A52F75" w:rsidP="0018052F">
      <w:pPr>
        <w:spacing w:before="100" w:beforeAutospacing="1" w:after="120" w:line="360" w:lineRule="auto"/>
        <w:rPr>
          <w:rFonts w:ascii="Times New Roman" w:eastAsia="Times New Roman" w:hAnsi="Times New Roman" w:cs="Times New Roman"/>
          <w:sz w:val="24"/>
          <w:szCs w:val="24"/>
          <w:lang w:eastAsia="es-ES_tradnl" w:bidi="ar-SA"/>
        </w:rPr>
      </w:pPr>
      <w:r w:rsidRPr="009B19E2">
        <w:rPr>
          <w:rFonts w:ascii="Times New Roman" w:eastAsia="Times New Roman" w:hAnsi="Times New Roman" w:cs="Times New Roman"/>
          <w:bCs/>
          <w:sz w:val="24"/>
          <w:szCs w:val="24"/>
          <w:lang w:eastAsia="es-ES_tradnl" w:bidi="ar-SA"/>
        </w:rPr>
        <w:t xml:space="preserve">Arranz, E. (1989). </w:t>
      </w:r>
      <w:r w:rsidRPr="009B19E2">
        <w:rPr>
          <w:rFonts w:ascii="Times New Roman" w:eastAsia="Times New Roman" w:hAnsi="Times New Roman" w:cs="Times New Roman"/>
          <w:i/>
          <w:iCs/>
          <w:sz w:val="24"/>
          <w:szCs w:val="24"/>
          <w:lang w:eastAsia="es-ES_tradnl" w:bidi="ar-SA"/>
        </w:rPr>
        <w:t>Psicología de las relaciones fraternas</w:t>
      </w:r>
      <w:r w:rsidRPr="009B19E2">
        <w:rPr>
          <w:rFonts w:ascii="Times New Roman" w:eastAsia="Times New Roman" w:hAnsi="Times New Roman" w:cs="Times New Roman"/>
          <w:sz w:val="24"/>
          <w:szCs w:val="24"/>
          <w:lang w:eastAsia="es-ES_tradnl" w:bidi="ar-SA"/>
        </w:rPr>
        <w:t xml:space="preserve">. Barcelona. Herder. </w:t>
      </w:r>
    </w:p>
    <w:p w14:paraId="536623AF" w14:textId="35CF9D50" w:rsidR="00DA51A6" w:rsidRPr="00A72B08" w:rsidRDefault="00A52F75" w:rsidP="0018052F">
      <w:pPr>
        <w:spacing w:after="120" w:line="360" w:lineRule="auto"/>
        <w:rPr>
          <w:rFonts w:ascii="Times New Roman" w:eastAsia="Times New Roman" w:hAnsi="Times New Roman" w:cs="Times New Roman"/>
          <w:color w:val="222222"/>
          <w:sz w:val="24"/>
          <w:szCs w:val="24"/>
          <w:shd w:val="clear" w:color="auto" w:fill="FFFFFF"/>
          <w:lang w:val="en-US" w:eastAsia="es-ES_tradnl" w:bidi="ar-SA"/>
        </w:rPr>
      </w:pPr>
      <w:r w:rsidRPr="00A52F75">
        <w:rPr>
          <w:rFonts w:ascii="Times New Roman" w:eastAsia="Times New Roman" w:hAnsi="Times New Roman" w:cs="Times New Roman"/>
          <w:color w:val="222222"/>
          <w:sz w:val="24"/>
          <w:szCs w:val="24"/>
          <w:shd w:val="clear" w:color="auto" w:fill="FFFFFF"/>
          <w:lang w:eastAsia="es-ES_tradnl" w:bidi="ar-SA"/>
        </w:rPr>
        <w:t>Arranz, E. (2000). Interacción entre hermanos y desarrollo psicológico: una propuesta educativa.</w:t>
      </w:r>
      <w:r w:rsidRPr="009B19E2">
        <w:rPr>
          <w:rFonts w:ascii="Times New Roman" w:eastAsia="Times New Roman" w:hAnsi="Times New Roman" w:cs="Times New Roman"/>
          <w:color w:val="222222"/>
          <w:sz w:val="24"/>
          <w:szCs w:val="24"/>
          <w:shd w:val="clear" w:color="auto" w:fill="FFFFFF"/>
          <w:lang w:eastAsia="es-ES_tradnl" w:bidi="ar-SA"/>
        </w:rPr>
        <w:t xml:space="preserve"> </w:t>
      </w:r>
      <w:r w:rsidRPr="00A72B08">
        <w:rPr>
          <w:rFonts w:ascii="Times New Roman" w:eastAsia="Times New Roman" w:hAnsi="Times New Roman" w:cs="Times New Roman"/>
          <w:i/>
          <w:color w:val="222222"/>
          <w:sz w:val="24"/>
          <w:szCs w:val="24"/>
          <w:shd w:val="clear" w:color="auto" w:fill="FFFFFF"/>
          <w:lang w:val="en-US" w:eastAsia="es-ES_tradnl" w:bidi="ar-SA"/>
        </w:rPr>
        <w:t>Innovación educativa</w:t>
      </w:r>
      <w:r w:rsidR="00332EF8" w:rsidRPr="00A72B08">
        <w:rPr>
          <w:rFonts w:ascii="Times New Roman" w:eastAsia="Times New Roman" w:hAnsi="Times New Roman" w:cs="Times New Roman"/>
          <w:i/>
          <w:color w:val="222222"/>
          <w:sz w:val="24"/>
          <w:szCs w:val="24"/>
          <w:shd w:val="clear" w:color="auto" w:fill="FFFFFF"/>
          <w:lang w:val="en-US" w:eastAsia="es-ES_tradnl" w:bidi="ar-SA"/>
        </w:rPr>
        <w:t>,</w:t>
      </w:r>
      <w:r w:rsidRPr="00A72B08">
        <w:rPr>
          <w:rFonts w:ascii="Times New Roman" w:eastAsia="Times New Roman" w:hAnsi="Times New Roman" w:cs="Times New Roman"/>
          <w:i/>
          <w:color w:val="222222"/>
          <w:sz w:val="24"/>
          <w:szCs w:val="24"/>
          <w:shd w:val="clear" w:color="auto" w:fill="FFFFFF"/>
          <w:lang w:val="en-US" w:eastAsia="es-ES_tradnl" w:bidi="ar-SA"/>
        </w:rPr>
        <w:t xml:space="preserve"> </w:t>
      </w:r>
      <w:r w:rsidR="00332EF8" w:rsidRPr="00A72B08">
        <w:rPr>
          <w:rFonts w:ascii="Times New Roman" w:eastAsia="Times New Roman" w:hAnsi="Times New Roman" w:cs="Times New Roman"/>
          <w:i/>
          <w:color w:val="222222"/>
          <w:sz w:val="24"/>
          <w:szCs w:val="24"/>
          <w:shd w:val="clear" w:color="auto" w:fill="FFFFFF"/>
          <w:lang w:val="en-US" w:eastAsia="es-ES_tradnl" w:bidi="ar-SA"/>
        </w:rPr>
        <w:t xml:space="preserve">10, </w:t>
      </w:r>
      <w:r w:rsidR="00332EF8" w:rsidRPr="00A72B08">
        <w:rPr>
          <w:rFonts w:ascii="Times New Roman" w:eastAsia="Times New Roman" w:hAnsi="Times New Roman" w:cs="Times New Roman"/>
          <w:color w:val="222222"/>
          <w:sz w:val="24"/>
          <w:szCs w:val="24"/>
          <w:shd w:val="clear" w:color="auto" w:fill="FFFFFF"/>
          <w:lang w:val="en-US" w:eastAsia="es-ES_tradnl" w:bidi="ar-SA"/>
        </w:rPr>
        <w:t>311-331.</w:t>
      </w:r>
    </w:p>
    <w:p w14:paraId="1C41FDA4" w14:textId="010ADB0E" w:rsidR="00DA51A6" w:rsidRDefault="001E5C87" w:rsidP="0018052F">
      <w:pPr>
        <w:spacing w:after="120" w:line="360" w:lineRule="auto"/>
        <w:rPr>
          <w:rStyle w:val="Hipervnculo"/>
          <w:rFonts w:ascii="Times New Roman" w:eastAsia="Times New Roman" w:hAnsi="Times New Roman" w:cs="Times New Roman"/>
          <w:sz w:val="24"/>
          <w:szCs w:val="24"/>
          <w:shd w:val="clear" w:color="auto" w:fill="FCFCFC"/>
          <w:lang w:val="en-US" w:eastAsia="es-ES_tradnl"/>
        </w:rPr>
      </w:pPr>
      <w:r w:rsidRPr="009B19E2">
        <w:rPr>
          <w:rFonts w:ascii="Times New Roman" w:hAnsi="Times New Roman" w:cs="Times New Roman"/>
          <w:color w:val="1A1A1A"/>
          <w:sz w:val="24"/>
          <w:szCs w:val="24"/>
          <w:lang w:val="en-US"/>
        </w:rPr>
        <w:t xml:space="preserve">Button, D. M., &amp; Gealt, R. (2010). High risk behaviors among victims of sibling violence. </w:t>
      </w:r>
      <w:r w:rsidRPr="009B19E2">
        <w:rPr>
          <w:rFonts w:ascii="Times New Roman" w:hAnsi="Times New Roman" w:cs="Times New Roman"/>
          <w:i/>
          <w:iCs/>
          <w:color w:val="1A1A1A"/>
          <w:sz w:val="24"/>
          <w:szCs w:val="24"/>
          <w:lang w:val="en-US"/>
        </w:rPr>
        <w:t>Journal of Family Violence</w:t>
      </w:r>
      <w:r w:rsidRPr="009B19E2">
        <w:rPr>
          <w:rFonts w:ascii="Times New Roman" w:hAnsi="Times New Roman" w:cs="Times New Roman"/>
          <w:color w:val="1A1A1A"/>
          <w:sz w:val="24"/>
          <w:szCs w:val="24"/>
          <w:lang w:val="en-US"/>
        </w:rPr>
        <w:t xml:space="preserve">, </w:t>
      </w:r>
      <w:r w:rsidRPr="009B19E2">
        <w:rPr>
          <w:rFonts w:ascii="Times New Roman" w:hAnsi="Times New Roman" w:cs="Times New Roman"/>
          <w:i/>
          <w:iCs/>
          <w:color w:val="1A1A1A"/>
          <w:sz w:val="24"/>
          <w:szCs w:val="24"/>
          <w:lang w:val="en-US"/>
        </w:rPr>
        <w:t>25</w:t>
      </w:r>
      <w:r w:rsidRPr="009B19E2">
        <w:rPr>
          <w:rFonts w:ascii="Times New Roman" w:hAnsi="Times New Roman" w:cs="Times New Roman"/>
          <w:color w:val="1A1A1A"/>
          <w:sz w:val="24"/>
          <w:szCs w:val="24"/>
          <w:lang w:val="en-US"/>
        </w:rPr>
        <w:t xml:space="preserve">(2), 131-140. </w:t>
      </w:r>
      <w:hyperlink r:id="rId9" w:history="1">
        <w:r w:rsidR="00DA51A6" w:rsidRPr="00AB2A54">
          <w:rPr>
            <w:rStyle w:val="Hipervnculo"/>
            <w:rFonts w:ascii="Times New Roman" w:eastAsia="Times New Roman" w:hAnsi="Times New Roman" w:cs="Times New Roman"/>
            <w:sz w:val="24"/>
            <w:szCs w:val="24"/>
            <w:shd w:val="clear" w:color="auto" w:fill="FCFCFC"/>
            <w:lang w:val="en-US" w:eastAsia="es-ES_tradnl"/>
          </w:rPr>
          <w:t>https://doi.org/10.1007/s10896-009-9276-x</w:t>
        </w:r>
      </w:hyperlink>
    </w:p>
    <w:p w14:paraId="1777CA69" w14:textId="699CCD92" w:rsidR="0018052F" w:rsidRPr="00271818" w:rsidRDefault="002E1DA9" w:rsidP="0018052F">
      <w:pPr>
        <w:spacing w:after="0" w:line="360" w:lineRule="auto"/>
        <w:rPr>
          <w:rFonts w:ascii="Times New Roman" w:eastAsia="Times New Roman" w:hAnsi="Times New Roman" w:cs="Times New Roman"/>
          <w:color w:val="333333"/>
          <w:sz w:val="24"/>
          <w:szCs w:val="21"/>
          <w:shd w:val="clear" w:color="auto" w:fill="FFFFFF"/>
          <w:lang w:val="en-US" w:eastAsia="es-ES_tradnl" w:bidi="ar-SA"/>
        </w:rPr>
      </w:pPr>
      <w:r w:rsidRPr="002E1DA9">
        <w:rPr>
          <w:rFonts w:ascii="Times New Roman" w:eastAsia="Times New Roman" w:hAnsi="Times New Roman" w:cs="Times New Roman"/>
          <w:color w:val="333333"/>
          <w:sz w:val="24"/>
          <w:szCs w:val="21"/>
          <w:shd w:val="clear" w:color="auto" w:fill="FFFFFF"/>
          <w:lang w:val="en-US" w:eastAsia="es-ES_tradnl" w:bidi="ar-SA"/>
        </w:rPr>
        <w:lastRenderedPageBreak/>
        <w:t>Caffaro, J. (2011). </w:t>
      </w:r>
      <w:r w:rsidRPr="002E1DA9">
        <w:rPr>
          <w:rFonts w:ascii="Times New Roman" w:eastAsia="Times New Roman" w:hAnsi="Times New Roman" w:cs="Times New Roman"/>
          <w:i/>
          <w:iCs/>
          <w:color w:val="333333"/>
          <w:sz w:val="24"/>
          <w:szCs w:val="21"/>
          <w:shd w:val="clear" w:color="auto" w:fill="FFFFFF"/>
          <w:lang w:val="en-US" w:eastAsia="es-ES_tradnl" w:bidi="ar-SA"/>
        </w:rPr>
        <w:t>Sibling violence and systems-oriented therapy.</w:t>
      </w:r>
      <w:r w:rsidRPr="002E1DA9">
        <w:rPr>
          <w:rFonts w:ascii="Times New Roman" w:eastAsia="Times New Roman" w:hAnsi="Times New Roman" w:cs="Times New Roman"/>
          <w:color w:val="333333"/>
          <w:sz w:val="24"/>
          <w:szCs w:val="21"/>
          <w:shd w:val="clear" w:color="auto" w:fill="FFFFFF"/>
          <w:lang w:val="en-US" w:eastAsia="es-ES_tradnl" w:bidi="ar-SA"/>
        </w:rPr>
        <w:t> In J. Caspi (Ed.), </w:t>
      </w:r>
      <w:r w:rsidRPr="002E1DA9">
        <w:rPr>
          <w:rFonts w:ascii="Times New Roman" w:eastAsia="Times New Roman" w:hAnsi="Times New Roman" w:cs="Times New Roman"/>
          <w:i/>
          <w:iCs/>
          <w:color w:val="333333"/>
          <w:sz w:val="24"/>
          <w:szCs w:val="21"/>
          <w:shd w:val="clear" w:color="auto" w:fill="FFFFFF"/>
          <w:lang w:val="en-US" w:eastAsia="es-ES_tradnl" w:bidi="ar-SA"/>
        </w:rPr>
        <w:t>Sibling development: Implications for mental health practitioners</w:t>
      </w:r>
      <w:r w:rsidRPr="002E1DA9">
        <w:rPr>
          <w:rFonts w:ascii="Times New Roman" w:eastAsia="Times New Roman" w:hAnsi="Times New Roman" w:cs="Times New Roman"/>
          <w:color w:val="333333"/>
          <w:sz w:val="24"/>
          <w:szCs w:val="21"/>
          <w:shd w:val="clear" w:color="auto" w:fill="FFFFFF"/>
          <w:lang w:val="en-US" w:eastAsia="es-ES_tradnl" w:bidi="ar-SA"/>
        </w:rPr>
        <w:t xml:space="preserve"> (p. 245–272). </w:t>
      </w:r>
      <w:r w:rsidRPr="00F63B5D">
        <w:rPr>
          <w:rFonts w:ascii="Times New Roman" w:eastAsia="Times New Roman" w:hAnsi="Times New Roman" w:cs="Times New Roman"/>
          <w:color w:val="333333"/>
          <w:sz w:val="24"/>
          <w:szCs w:val="21"/>
          <w:shd w:val="clear" w:color="auto" w:fill="FFFFFF"/>
          <w:lang w:val="en-US" w:eastAsia="es-ES_tradnl" w:bidi="ar-SA"/>
        </w:rPr>
        <w:t>Springer Publishing Company.</w:t>
      </w:r>
    </w:p>
    <w:p w14:paraId="603236FD" w14:textId="374381F2" w:rsidR="001E5C87" w:rsidRPr="009B19E2" w:rsidRDefault="001E5C87" w:rsidP="0018052F">
      <w:pPr>
        <w:spacing w:after="120" w:line="360" w:lineRule="auto"/>
        <w:rPr>
          <w:rFonts w:ascii="Times New Roman" w:hAnsi="Times New Roman" w:cs="Times New Roman"/>
          <w:color w:val="000000"/>
          <w:sz w:val="24"/>
          <w:szCs w:val="24"/>
          <w:lang w:val="en-US"/>
        </w:rPr>
      </w:pPr>
      <w:r w:rsidRPr="009B19E2">
        <w:rPr>
          <w:rFonts w:ascii="Times New Roman" w:hAnsi="Times New Roman" w:cs="Times New Roman"/>
          <w:color w:val="000000"/>
          <w:sz w:val="24"/>
          <w:szCs w:val="24"/>
          <w:lang w:val="en-US"/>
        </w:rPr>
        <w:t>Caffaro, J. V. (2013).</w:t>
      </w:r>
      <w:r w:rsidRPr="009B19E2">
        <w:rPr>
          <w:rFonts w:ascii="Times New Roman" w:hAnsi="Times New Roman" w:cs="Times New Roman"/>
          <w:i/>
          <w:color w:val="000000"/>
          <w:sz w:val="24"/>
          <w:szCs w:val="24"/>
          <w:lang w:val="en-US"/>
        </w:rPr>
        <w:t xml:space="preserve"> Sibling abuse trauma: Assessment and intervention strategies for children, families, and adults</w:t>
      </w:r>
      <w:r w:rsidRPr="009B19E2">
        <w:rPr>
          <w:rFonts w:ascii="Times New Roman" w:hAnsi="Times New Roman" w:cs="Times New Roman"/>
          <w:color w:val="000000"/>
          <w:sz w:val="24"/>
          <w:szCs w:val="24"/>
          <w:lang w:val="en-US"/>
        </w:rPr>
        <w:t xml:space="preserve">. </w:t>
      </w:r>
      <w:r w:rsidR="002E1DA9">
        <w:rPr>
          <w:rFonts w:ascii="Times New Roman" w:hAnsi="Times New Roman" w:cs="Times New Roman"/>
          <w:color w:val="000000"/>
          <w:sz w:val="24"/>
          <w:szCs w:val="24"/>
          <w:lang w:val="en-US"/>
        </w:rPr>
        <w:t xml:space="preserve">New York. </w:t>
      </w:r>
      <w:r w:rsidRPr="009B19E2">
        <w:rPr>
          <w:rFonts w:ascii="Times New Roman" w:hAnsi="Times New Roman" w:cs="Times New Roman"/>
          <w:color w:val="000000"/>
          <w:sz w:val="24"/>
          <w:szCs w:val="24"/>
          <w:lang w:val="en-US"/>
        </w:rPr>
        <w:t>Routledge.</w:t>
      </w:r>
    </w:p>
    <w:p w14:paraId="01E17669" w14:textId="28A95FAC" w:rsidR="009D367A" w:rsidRPr="00DA51A6" w:rsidRDefault="009D367A" w:rsidP="0018052F">
      <w:pPr>
        <w:spacing w:line="360" w:lineRule="auto"/>
        <w:rPr>
          <w:rFonts w:ascii="Times New Roman" w:eastAsia="Times New Roman" w:hAnsi="Times New Roman" w:cs="Times New Roman"/>
          <w:sz w:val="24"/>
          <w:szCs w:val="24"/>
          <w:lang w:val="en-US" w:eastAsia="es-ES_tradnl" w:bidi="ar-SA"/>
        </w:rPr>
      </w:pPr>
      <w:r w:rsidRPr="009B19E2">
        <w:rPr>
          <w:rFonts w:ascii="Times New Roman" w:eastAsia="Times New Roman" w:hAnsi="Times New Roman" w:cs="Times New Roman"/>
          <w:color w:val="222222"/>
          <w:sz w:val="24"/>
          <w:szCs w:val="24"/>
          <w:shd w:val="clear" w:color="auto" w:fill="FFFFFF"/>
          <w:lang w:val="en-US" w:eastAsia="es-ES_tradnl" w:bidi="ar-SA"/>
        </w:rPr>
        <w:t>Caffaro, J. (2020). Sibling Abuse of Other Children. </w:t>
      </w:r>
      <w:r w:rsidRPr="009B19E2">
        <w:rPr>
          <w:rFonts w:ascii="Times New Roman" w:eastAsia="Times New Roman" w:hAnsi="Times New Roman" w:cs="Times New Roman"/>
          <w:i/>
          <w:iCs/>
          <w:color w:val="222222"/>
          <w:sz w:val="24"/>
          <w:szCs w:val="24"/>
          <w:shd w:val="clear" w:color="auto" w:fill="FFFFFF"/>
          <w:lang w:val="en-US" w:eastAsia="es-ES_tradnl" w:bidi="ar-SA"/>
        </w:rPr>
        <w:t xml:space="preserve">U R. Geffner, V. Vieth, V. Vaughan-Eden, A. Rosenbaum, L. Hamberger i J. White </w:t>
      </w:r>
      <w:r w:rsidRPr="002E1DA9">
        <w:rPr>
          <w:rFonts w:ascii="Times New Roman" w:eastAsia="Times New Roman" w:hAnsi="Times New Roman" w:cs="Times New Roman"/>
          <w:iCs/>
          <w:color w:val="222222"/>
          <w:sz w:val="24"/>
          <w:szCs w:val="24"/>
          <w:shd w:val="clear" w:color="auto" w:fill="FFFFFF"/>
          <w:lang w:val="en-US" w:eastAsia="es-ES_tradnl" w:bidi="ar-SA"/>
        </w:rPr>
        <w:t>(</w:t>
      </w:r>
      <w:r w:rsidR="002E1DA9" w:rsidRPr="002E1DA9">
        <w:rPr>
          <w:rFonts w:ascii="Times New Roman" w:eastAsia="Times New Roman" w:hAnsi="Times New Roman" w:cs="Times New Roman"/>
          <w:iCs/>
          <w:color w:val="222222"/>
          <w:sz w:val="24"/>
          <w:szCs w:val="24"/>
          <w:shd w:val="clear" w:color="auto" w:fill="FFFFFF"/>
          <w:lang w:val="en-US" w:eastAsia="es-ES_tradnl" w:bidi="ar-SA"/>
        </w:rPr>
        <w:t>eds</w:t>
      </w:r>
      <w:r w:rsidR="002E1DA9">
        <w:rPr>
          <w:rFonts w:ascii="Times New Roman" w:eastAsia="Times New Roman" w:hAnsi="Times New Roman" w:cs="Times New Roman"/>
          <w:iCs/>
          <w:color w:val="222222"/>
          <w:sz w:val="24"/>
          <w:szCs w:val="24"/>
          <w:shd w:val="clear" w:color="auto" w:fill="FFFFFF"/>
          <w:lang w:val="en-US" w:eastAsia="es-ES_tradnl" w:bidi="ar-SA"/>
        </w:rPr>
        <w:t>.</w:t>
      </w:r>
      <w:r w:rsidRPr="002E1DA9">
        <w:rPr>
          <w:rFonts w:ascii="Times New Roman" w:eastAsia="Times New Roman" w:hAnsi="Times New Roman" w:cs="Times New Roman"/>
          <w:iCs/>
          <w:color w:val="222222"/>
          <w:sz w:val="24"/>
          <w:szCs w:val="24"/>
          <w:shd w:val="clear" w:color="auto" w:fill="FFFFFF"/>
          <w:lang w:val="en-US" w:eastAsia="es-ES_tradnl" w:bidi="ar-SA"/>
        </w:rPr>
        <w:t>)</w:t>
      </w:r>
      <w:r w:rsidRPr="009B19E2">
        <w:rPr>
          <w:rFonts w:ascii="Times New Roman" w:eastAsia="Times New Roman" w:hAnsi="Times New Roman" w:cs="Times New Roman"/>
          <w:i/>
          <w:iCs/>
          <w:color w:val="222222"/>
          <w:sz w:val="24"/>
          <w:szCs w:val="24"/>
          <w:shd w:val="clear" w:color="auto" w:fill="FFFFFF"/>
          <w:lang w:val="en-US" w:eastAsia="es-ES_tradnl" w:bidi="ar-SA"/>
        </w:rPr>
        <w:t>, Handbook of Interpersonal Violence Across the Lifespan</w:t>
      </w:r>
      <w:r w:rsidRPr="009B19E2">
        <w:rPr>
          <w:rFonts w:ascii="Times New Roman" w:eastAsia="Times New Roman" w:hAnsi="Times New Roman" w:cs="Times New Roman"/>
          <w:color w:val="222222"/>
          <w:sz w:val="24"/>
          <w:szCs w:val="24"/>
          <w:shd w:val="clear" w:color="auto" w:fill="FFFFFF"/>
          <w:lang w:val="en-US" w:eastAsia="es-ES_tradnl" w:bidi="ar-SA"/>
        </w:rPr>
        <w:t>, 1-28.</w:t>
      </w:r>
      <w:r w:rsidR="002E1DA9">
        <w:rPr>
          <w:rFonts w:ascii="Times New Roman" w:eastAsia="Times New Roman" w:hAnsi="Times New Roman" w:cs="Times New Roman"/>
          <w:color w:val="222222"/>
          <w:sz w:val="24"/>
          <w:szCs w:val="24"/>
          <w:shd w:val="clear" w:color="auto" w:fill="FFFFFF"/>
          <w:lang w:val="en-US" w:eastAsia="es-ES_tradnl" w:bidi="ar-SA"/>
        </w:rPr>
        <w:t xml:space="preserve"> </w:t>
      </w:r>
      <w:r w:rsidR="002E1DA9" w:rsidRPr="002E1DA9">
        <w:rPr>
          <w:rFonts w:ascii="Times New Roman" w:eastAsia="Times New Roman" w:hAnsi="Times New Roman" w:cs="Times New Roman"/>
          <w:color w:val="333333"/>
          <w:spacing w:val="4"/>
          <w:sz w:val="24"/>
          <w:szCs w:val="24"/>
          <w:shd w:val="clear" w:color="auto" w:fill="FCFCFC"/>
          <w:lang w:val="en-US" w:eastAsia="es-ES_tradnl" w:bidi="ar-SA"/>
        </w:rPr>
        <w:t>https://doi.org/10.1007/978-3-319-62122-7_11-1</w:t>
      </w:r>
    </w:p>
    <w:p w14:paraId="7B0CAC0B" w14:textId="0F3CB699" w:rsidR="001E5C87" w:rsidRDefault="001E5C87" w:rsidP="0018052F">
      <w:pPr>
        <w:tabs>
          <w:tab w:val="left" w:pos="426"/>
        </w:tabs>
        <w:spacing w:after="120" w:line="360" w:lineRule="auto"/>
        <w:rPr>
          <w:rFonts w:ascii="Times New Roman" w:hAnsi="Times New Roman" w:cs="Times New Roman"/>
          <w:color w:val="1A1A1A"/>
          <w:sz w:val="24"/>
          <w:szCs w:val="24"/>
          <w:lang w:val="en-US"/>
        </w:rPr>
      </w:pPr>
      <w:r w:rsidRPr="009B19E2">
        <w:rPr>
          <w:rFonts w:ascii="Times New Roman" w:hAnsi="Times New Roman" w:cs="Times New Roman"/>
          <w:color w:val="1A1A1A"/>
          <w:sz w:val="24"/>
          <w:szCs w:val="24"/>
          <w:lang w:val="en-US"/>
        </w:rPr>
        <w:t xml:space="preserve">Caffaro, J. V., &amp; Conn-Caffaro, A. (2005). Treating sibling abuse families. </w:t>
      </w:r>
      <w:r w:rsidRPr="009B19E2">
        <w:rPr>
          <w:rFonts w:ascii="Times New Roman" w:hAnsi="Times New Roman" w:cs="Times New Roman"/>
          <w:i/>
          <w:color w:val="1A1A1A"/>
          <w:sz w:val="24"/>
          <w:szCs w:val="24"/>
          <w:lang w:val="en-US"/>
        </w:rPr>
        <w:t>Aggression and Violent Behavior</w:t>
      </w:r>
      <w:r w:rsidRPr="009B19E2">
        <w:rPr>
          <w:rFonts w:ascii="Times New Roman" w:hAnsi="Times New Roman" w:cs="Times New Roman"/>
          <w:color w:val="1A1A1A"/>
          <w:sz w:val="24"/>
          <w:szCs w:val="24"/>
          <w:lang w:val="en-US"/>
        </w:rPr>
        <w:t xml:space="preserve">, </w:t>
      </w:r>
      <w:r w:rsidRPr="00F43388">
        <w:rPr>
          <w:rFonts w:ascii="Times New Roman" w:hAnsi="Times New Roman" w:cs="Times New Roman"/>
          <w:i/>
          <w:color w:val="1A1A1A"/>
          <w:sz w:val="24"/>
          <w:szCs w:val="24"/>
          <w:lang w:val="en-US"/>
        </w:rPr>
        <w:t>10</w:t>
      </w:r>
      <w:r w:rsidRPr="009B19E2">
        <w:rPr>
          <w:rFonts w:ascii="Times New Roman" w:hAnsi="Times New Roman" w:cs="Times New Roman"/>
          <w:color w:val="1A1A1A"/>
          <w:sz w:val="24"/>
          <w:szCs w:val="24"/>
          <w:lang w:val="en-US"/>
        </w:rPr>
        <w:t>(5), 604–623.</w:t>
      </w:r>
    </w:p>
    <w:p w14:paraId="54B416AA" w14:textId="07E3F23A" w:rsidR="001731CC" w:rsidRPr="001731CC" w:rsidRDefault="001E5C87" w:rsidP="0018052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360" w:lineRule="auto"/>
        <w:jc w:val="both"/>
        <w:rPr>
          <w:rFonts w:ascii="Times New Roman" w:hAnsi="Times New Roman" w:cs="Times New Roman"/>
          <w:color w:val="353535"/>
          <w:sz w:val="24"/>
          <w:szCs w:val="24"/>
          <w:lang w:val="en-US"/>
        </w:rPr>
      </w:pPr>
      <w:r w:rsidRPr="009B19E2">
        <w:rPr>
          <w:rFonts w:ascii="Times New Roman" w:hAnsi="Times New Roman" w:cs="Times New Roman"/>
          <w:color w:val="353535"/>
          <w:sz w:val="24"/>
          <w:szCs w:val="24"/>
          <w:lang w:val="en-US"/>
        </w:rPr>
        <w:t xml:space="preserve">Caspi, J. (2011). </w:t>
      </w:r>
      <w:r w:rsidRPr="009B19E2">
        <w:rPr>
          <w:rFonts w:ascii="Times New Roman" w:hAnsi="Times New Roman" w:cs="Times New Roman"/>
          <w:i/>
          <w:color w:val="353535"/>
          <w:sz w:val="24"/>
          <w:szCs w:val="24"/>
          <w:lang w:val="en-US"/>
        </w:rPr>
        <w:t>Sibling aggression: Assessment and treatment</w:t>
      </w:r>
      <w:r w:rsidR="002E1DA9">
        <w:rPr>
          <w:rFonts w:ascii="Times New Roman" w:hAnsi="Times New Roman" w:cs="Times New Roman"/>
          <w:i/>
          <w:color w:val="353535"/>
          <w:sz w:val="24"/>
          <w:szCs w:val="24"/>
          <w:lang w:val="en-US"/>
        </w:rPr>
        <w:t xml:space="preserve">. </w:t>
      </w:r>
      <w:r w:rsidR="002E1DA9" w:rsidRPr="002E1DA9">
        <w:rPr>
          <w:rFonts w:ascii="Times New Roman" w:hAnsi="Times New Roman" w:cs="Times New Roman"/>
          <w:color w:val="353535"/>
          <w:sz w:val="24"/>
          <w:szCs w:val="24"/>
          <w:lang w:val="en-US"/>
        </w:rPr>
        <w:t>New York</w:t>
      </w:r>
      <w:r w:rsidRPr="002E1DA9">
        <w:rPr>
          <w:rFonts w:ascii="Times New Roman" w:hAnsi="Times New Roman" w:cs="Times New Roman"/>
          <w:color w:val="353535"/>
          <w:sz w:val="24"/>
          <w:szCs w:val="24"/>
          <w:lang w:val="en-US"/>
        </w:rPr>
        <w:t>.</w:t>
      </w:r>
      <w:r w:rsidRPr="009B19E2">
        <w:rPr>
          <w:rFonts w:ascii="Times New Roman" w:hAnsi="Times New Roman" w:cs="Times New Roman"/>
          <w:color w:val="353535"/>
          <w:sz w:val="24"/>
          <w:szCs w:val="24"/>
          <w:lang w:val="en-US"/>
        </w:rPr>
        <w:t xml:space="preserve"> Springer Publishing Company.</w:t>
      </w:r>
    </w:p>
    <w:p w14:paraId="60EAC102" w14:textId="16A54E44" w:rsidR="001E5C87" w:rsidRPr="009B19E2" w:rsidRDefault="001E5C87" w:rsidP="0018052F">
      <w:pPr>
        <w:spacing w:after="120" w:line="360" w:lineRule="auto"/>
        <w:ind w:left="142" w:hanging="142"/>
        <w:rPr>
          <w:rFonts w:ascii="Times New Roman" w:hAnsi="Times New Roman" w:cs="Times New Roman"/>
          <w:color w:val="353535"/>
          <w:sz w:val="24"/>
          <w:szCs w:val="24"/>
          <w:lang w:val="en-US"/>
        </w:rPr>
      </w:pPr>
      <w:r w:rsidRPr="009B19E2">
        <w:rPr>
          <w:rFonts w:ascii="Times New Roman" w:hAnsi="Times New Roman" w:cs="Times New Roman"/>
          <w:color w:val="353535"/>
          <w:sz w:val="24"/>
          <w:szCs w:val="24"/>
          <w:lang w:val="en-US"/>
        </w:rPr>
        <w:t>Cicirelli, V. (1995). </w:t>
      </w:r>
      <w:r w:rsidRPr="009B19E2">
        <w:rPr>
          <w:rFonts w:ascii="Times New Roman" w:hAnsi="Times New Roman" w:cs="Times New Roman"/>
          <w:i/>
          <w:color w:val="353535"/>
          <w:sz w:val="24"/>
          <w:szCs w:val="24"/>
          <w:lang w:val="en-US"/>
        </w:rPr>
        <w:t>Sibling Relationships Across the Life Span</w:t>
      </w:r>
      <w:r w:rsidRPr="009B19E2">
        <w:rPr>
          <w:rFonts w:ascii="Times New Roman" w:hAnsi="Times New Roman" w:cs="Times New Roman"/>
          <w:color w:val="353535"/>
          <w:sz w:val="24"/>
          <w:szCs w:val="24"/>
          <w:lang w:val="en-US"/>
        </w:rPr>
        <w:t>.</w:t>
      </w:r>
      <w:r w:rsidR="00877670">
        <w:rPr>
          <w:rFonts w:ascii="Times New Roman" w:hAnsi="Times New Roman" w:cs="Times New Roman"/>
          <w:color w:val="353535"/>
          <w:sz w:val="24"/>
          <w:szCs w:val="24"/>
          <w:lang w:val="en-US"/>
        </w:rPr>
        <w:t xml:space="preserve"> New York. </w:t>
      </w:r>
      <w:r w:rsidRPr="009B19E2">
        <w:rPr>
          <w:rFonts w:ascii="Times New Roman" w:hAnsi="Times New Roman" w:cs="Times New Roman"/>
          <w:color w:val="353535"/>
          <w:sz w:val="24"/>
          <w:szCs w:val="24"/>
          <w:lang w:val="en-US"/>
        </w:rPr>
        <w:t>Springer</w:t>
      </w:r>
      <w:r w:rsidR="00877670">
        <w:rPr>
          <w:rFonts w:ascii="Times New Roman" w:hAnsi="Times New Roman" w:cs="Times New Roman"/>
          <w:color w:val="353535"/>
          <w:sz w:val="24"/>
          <w:szCs w:val="24"/>
          <w:lang w:val="en-US"/>
        </w:rPr>
        <w:t xml:space="preserve">. </w:t>
      </w:r>
    </w:p>
    <w:p w14:paraId="433D284F" w14:textId="6BB1D974" w:rsidR="00E86CFC" w:rsidRPr="009B19E2" w:rsidRDefault="00E86CFC" w:rsidP="0018052F">
      <w:pPr>
        <w:spacing w:after="120" w:line="360" w:lineRule="auto"/>
        <w:rPr>
          <w:rFonts w:ascii="Times New Roman" w:hAnsi="Times New Roman" w:cs="Times New Roman"/>
          <w:sz w:val="24"/>
          <w:szCs w:val="24"/>
          <w:lang w:val="en-US"/>
        </w:rPr>
      </w:pPr>
      <w:r w:rsidRPr="00F63B5D">
        <w:rPr>
          <w:rFonts w:ascii="Times New Roman" w:eastAsia="Times New Roman" w:hAnsi="Times New Roman" w:cs="Times New Roman"/>
          <w:color w:val="222222"/>
          <w:sz w:val="24"/>
          <w:szCs w:val="24"/>
          <w:shd w:val="clear" w:color="auto" w:fill="FFFFFF"/>
          <w:lang w:val="en-US" w:eastAsia="es-ES_tradnl" w:bidi="ar-SA"/>
        </w:rPr>
        <w:t xml:space="preserve">Cunradi, C. B., Caetano, R., &amp; Schafer, J. (2002). </w:t>
      </w:r>
      <w:r w:rsidRPr="009B19E2">
        <w:rPr>
          <w:rFonts w:ascii="Times New Roman" w:eastAsia="Times New Roman" w:hAnsi="Times New Roman" w:cs="Times New Roman"/>
          <w:color w:val="222222"/>
          <w:sz w:val="24"/>
          <w:szCs w:val="24"/>
          <w:shd w:val="clear" w:color="auto" w:fill="FFFFFF"/>
          <w:lang w:val="en-US" w:eastAsia="es-ES_tradnl" w:bidi="ar-SA"/>
        </w:rPr>
        <w:t>Socioeconomic predictors of intimate partner violence among White, Black, and Hispanic couples in the United States. </w:t>
      </w:r>
      <w:r w:rsidRPr="009B19E2">
        <w:rPr>
          <w:rFonts w:ascii="Times New Roman" w:eastAsia="Times New Roman" w:hAnsi="Times New Roman" w:cs="Times New Roman"/>
          <w:i/>
          <w:iCs/>
          <w:color w:val="222222"/>
          <w:sz w:val="24"/>
          <w:szCs w:val="24"/>
          <w:shd w:val="clear" w:color="auto" w:fill="FFFFFF"/>
          <w:lang w:val="en-US" w:eastAsia="es-ES_tradnl" w:bidi="ar-SA"/>
        </w:rPr>
        <w:t>Journal of family violence</w:t>
      </w:r>
      <w:r w:rsidRPr="009B19E2">
        <w:rPr>
          <w:rFonts w:ascii="Times New Roman" w:eastAsia="Times New Roman" w:hAnsi="Times New Roman" w:cs="Times New Roman"/>
          <w:color w:val="222222"/>
          <w:sz w:val="24"/>
          <w:szCs w:val="24"/>
          <w:shd w:val="clear" w:color="auto" w:fill="FFFFFF"/>
          <w:lang w:val="en-US" w:eastAsia="es-ES_tradnl" w:bidi="ar-SA"/>
        </w:rPr>
        <w:t>, </w:t>
      </w:r>
      <w:r w:rsidRPr="009B19E2">
        <w:rPr>
          <w:rFonts w:ascii="Times New Roman" w:eastAsia="Times New Roman" w:hAnsi="Times New Roman" w:cs="Times New Roman"/>
          <w:i/>
          <w:iCs/>
          <w:color w:val="222222"/>
          <w:sz w:val="24"/>
          <w:szCs w:val="24"/>
          <w:shd w:val="clear" w:color="auto" w:fill="FFFFFF"/>
          <w:lang w:val="en-US" w:eastAsia="es-ES_tradnl" w:bidi="ar-SA"/>
        </w:rPr>
        <w:t>17</w:t>
      </w:r>
      <w:r w:rsidRPr="009B19E2">
        <w:rPr>
          <w:rFonts w:ascii="Times New Roman" w:eastAsia="Times New Roman" w:hAnsi="Times New Roman" w:cs="Times New Roman"/>
          <w:color w:val="222222"/>
          <w:sz w:val="24"/>
          <w:szCs w:val="24"/>
          <w:shd w:val="clear" w:color="auto" w:fill="FFFFFF"/>
          <w:lang w:val="en-US" w:eastAsia="es-ES_tradnl" w:bidi="ar-SA"/>
        </w:rPr>
        <w:t xml:space="preserve">(4), 377-389. </w:t>
      </w:r>
      <w:hyperlink r:id="rId10" w:history="1">
        <w:r w:rsidRPr="009B19E2">
          <w:rPr>
            <w:rStyle w:val="Hipervnculo"/>
            <w:rFonts w:ascii="Times New Roman" w:hAnsi="Times New Roman" w:cs="Times New Roman"/>
            <w:color w:val="0061A9"/>
            <w:sz w:val="24"/>
            <w:szCs w:val="24"/>
            <w:shd w:val="clear" w:color="auto" w:fill="FCFCFC"/>
            <w:lang w:val="en-US"/>
          </w:rPr>
          <w:t>https://doi.org/10.1023/A:1020374617328</w:t>
        </w:r>
      </w:hyperlink>
    </w:p>
    <w:p w14:paraId="58991645" w14:textId="20F01F71" w:rsidR="00B6225B" w:rsidRPr="009B19E2" w:rsidRDefault="00B6225B" w:rsidP="0018052F">
      <w:pPr>
        <w:pStyle w:val="NormalWeb"/>
        <w:spacing w:after="120" w:afterAutospacing="0" w:line="360" w:lineRule="auto"/>
        <w:rPr>
          <w:lang w:val="en-US"/>
        </w:rPr>
      </w:pPr>
      <w:r w:rsidRPr="009B19E2">
        <w:rPr>
          <w:color w:val="222222"/>
          <w:shd w:val="clear" w:color="auto" w:fill="FFFFFF"/>
          <w:lang w:val="en-US"/>
        </w:rPr>
        <w:t>Dantchev, S., &amp; Wolke, D. (2019). Trouble in the nest: Antecedents of sibling bullying victimization and perpetration. </w:t>
      </w:r>
      <w:r w:rsidRPr="009B19E2">
        <w:rPr>
          <w:i/>
          <w:iCs/>
          <w:color w:val="222222"/>
          <w:shd w:val="clear" w:color="auto" w:fill="FFFFFF"/>
          <w:lang w:val="en-US"/>
        </w:rPr>
        <w:t>Developmental psychology</w:t>
      </w:r>
      <w:r w:rsidRPr="009B19E2">
        <w:rPr>
          <w:color w:val="222222"/>
          <w:shd w:val="clear" w:color="auto" w:fill="FFFFFF"/>
          <w:lang w:val="en-US"/>
        </w:rPr>
        <w:t>, </w:t>
      </w:r>
      <w:r w:rsidRPr="009B19E2">
        <w:rPr>
          <w:i/>
          <w:iCs/>
          <w:color w:val="222222"/>
          <w:shd w:val="clear" w:color="auto" w:fill="FFFFFF"/>
          <w:lang w:val="en-US"/>
        </w:rPr>
        <w:t>55</w:t>
      </w:r>
      <w:r w:rsidRPr="009B19E2">
        <w:rPr>
          <w:color w:val="222222"/>
          <w:shd w:val="clear" w:color="auto" w:fill="FFFFFF"/>
          <w:lang w:val="en-US"/>
        </w:rPr>
        <w:t xml:space="preserve">(5), 1059. </w:t>
      </w:r>
      <w:r w:rsidRPr="009B19E2">
        <w:rPr>
          <w:lang w:val="en-US"/>
        </w:rPr>
        <w:t xml:space="preserve">http://dx.doi.org/10.1037/dev0000700 </w:t>
      </w:r>
    </w:p>
    <w:p w14:paraId="16EB76BF" w14:textId="18FB88D0" w:rsidR="001E5C87" w:rsidRPr="009B19E2" w:rsidRDefault="001E5C87" w:rsidP="0018052F">
      <w:pPr>
        <w:spacing w:after="120" w:line="360" w:lineRule="auto"/>
        <w:rPr>
          <w:rFonts w:ascii="Times New Roman" w:eastAsia="Times New Roman" w:hAnsi="Times New Roman" w:cs="Times New Roman"/>
          <w:sz w:val="24"/>
          <w:szCs w:val="24"/>
          <w:lang w:val="en-US" w:eastAsia="es-ES_tradnl"/>
        </w:rPr>
      </w:pPr>
      <w:r w:rsidRPr="009B19E2">
        <w:rPr>
          <w:rFonts w:ascii="Times New Roman" w:hAnsi="Times New Roman" w:cs="Times New Roman"/>
          <w:color w:val="000000"/>
          <w:sz w:val="24"/>
          <w:szCs w:val="24"/>
          <w:lang w:val="en-US"/>
        </w:rPr>
        <w:t xml:space="preserve">Eriksen, S., &amp; Jensen, V. (2006). All in the family? Family environment factors in sibling violence. </w:t>
      </w:r>
      <w:r w:rsidRPr="009B19E2">
        <w:rPr>
          <w:rFonts w:ascii="Times New Roman" w:hAnsi="Times New Roman" w:cs="Times New Roman"/>
          <w:i/>
          <w:color w:val="000000"/>
          <w:sz w:val="24"/>
          <w:szCs w:val="24"/>
          <w:lang w:val="en-US"/>
        </w:rPr>
        <w:t>Journal of family violence,</w:t>
      </w:r>
      <w:r w:rsidRPr="009B19E2">
        <w:rPr>
          <w:rFonts w:ascii="Times New Roman" w:hAnsi="Times New Roman" w:cs="Times New Roman"/>
          <w:color w:val="000000"/>
          <w:sz w:val="24"/>
          <w:szCs w:val="24"/>
          <w:lang w:val="en-US"/>
        </w:rPr>
        <w:t xml:space="preserve"> </w:t>
      </w:r>
      <w:r w:rsidRPr="002E1DA9">
        <w:rPr>
          <w:rFonts w:ascii="Times New Roman" w:hAnsi="Times New Roman" w:cs="Times New Roman"/>
          <w:i/>
          <w:color w:val="000000"/>
          <w:sz w:val="24"/>
          <w:szCs w:val="24"/>
          <w:lang w:val="en-US"/>
        </w:rPr>
        <w:t>21</w:t>
      </w:r>
      <w:r w:rsidRPr="009B19E2">
        <w:rPr>
          <w:rFonts w:ascii="Times New Roman" w:hAnsi="Times New Roman" w:cs="Times New Roman"/>
          <w:color w:val="000000"/>
          <w:sz w:val="24"/>
          <w:szCs w:val="24"/>
          <w:lang w:val="en-US"/>
        </w:rPr>
        <w:t xml:space="preserve">(8), 497-507. </w:t>
      </w:r>
      <w:r w:rsidRPr="009B19E2">
        <w:rPr>
          <w:rFonts w:ascii="Times New Roman" w:eastAsia="Times New Roman" w:hAnsi="Times New Roman" w:cs="Times New Roman"/>
          <w:color w:val="333333"/>
          <w:sz w:val="24"/>
          <w:szCs w:val="24"/>
          <w:shd w:val="clear" w:color="auto" w:fill="FCFCFC"/>
          <w:lang w:val="en-US" w:eastAsia="es-ES_tradnl"/>
        </w:rPr>
        <w:t>https://doi.org/10.1007/s10896-006-9048-9</w:t>
      </w:r>
    </w:p>
    <w:p w14:paraId="7957AB98" w14:textId="01CE48DB" w:rsidR="001E5C87" w:rsidRPr="009B19E2" w:rsidRDefault="001E5C87" w:rsidP="0018052F">
      <w:pPr>
        <w:tabs>
          <w:tab w:val="left" w:pos="0"/>
          <w:tab w:val="left" w:pos="142"/>
        </w:tabs>
        <w:spacing w:after="120" w:line="360" w:lineRule="auto"/>
        <w:rPr>
          <w:rFonts w:ascii="Times New Roman" w:hAnsi="Times New Roman" w:cs="Times New Roman"/>
          <w:color w:val="000000"/>
          <w:sz w:val="24"/>
          <w:szCs w:val="24"/>
          <w:lang w:val="en-US"/>
        </w:rPr>
      </w:pPr>
      <w:r w:rsidRPr="009B19E2">
        <w:rPr>
          <w:rFonts w:ascii="Times New Roman" w:hAnsi="Times New Roman" w:cs="Times New Roman"/>
          <w:color w:val="000000"/>
          <w:sz w:val="24"/>
          <w:szCs w:val="24"/>
          <w:lang w:val="en-US"/>
        </w:rPr>
        <w:t>Eriksen, S., &amp; Jensen, V. (2009). A push or a punch: distinguishing the severity of sibling violence. </w:t>
      </w:r>
      <w:r w:rsidRPr="009B19E2">
        <w:rPr>
          <w:rFonts w:ascii="Times New Roman" w:hAnsi="Times New Roman" w:cs="Times New Roman"/>
          <w:i/>
          <w:color w:val="000000"/>
          <w:sz w:val="24"/>
          <w:szCs w:val="24"/>
          <w:lang w:val="en-US"/>
        </w:rPr>
        <w:t>Journal of interpersonal violence</w:t>
      </w:r>
      <w:r w:rsidRPr="009B19E2">
        <w:rPr>
          <w:rFonts w:ascii="Times New Roman" w:hAnsi="Times New Roman" w:cs="Times New Roman"/>
          <w:color w:val="000000"/>
          <w:sz w:val="24"/>
          <w:szCs w:val="24"/>
          <w:lang w:val="en-US"/>
        </w:rPr>
        <w:t>, </w:t>
      </w:r>
      <w:r w:rsidRPr="002E1DA9">
        <w:rPr>
          <w:rFonts w:ascii="Times New Roman" w:hAnsi="Times New Roman" w:cs="Times New Roman"/>
          <w:i/>
          <w:color w:val="000000"/>
          <w:sz w:val="24"/>
          <w:szCs w:val="24"/>
          <w:lang w:val="en-US"/>
        </w:rPr>
        <w:t>24</w:t>
      </w:r>
      <w:r w:rsidRPr="009B19E2">
        <w:rPr>
          <w:rFonts w:ascii="Times New Roman" w:hAnsi="Times New Roman" w:cs="Times New Roman"/>
          <w:color w:val="000000"/>
          <w:sz w:val="24"/>
          <w:szCs w:val="24"/>
          <w:lang w:val="en-US"/>
        </w:rPr>
        <w:t>(1), 183–208. https://doi.org/10.1177/0886260508316298</w:t>
      </w:r>
    </w:p>
    <w:p w14:paraId="58C0A5BE" w14:textId="04BC629E" w:rsidR="001E5C87" w:rsidRPr="009B19E2" w:rsidRDefault="001E5C87" w:rsidP="0018052F">
      <w:pPr>
        <w:spacing w:after="120" w:line="360" w:lineRule="auto"/>
        <w:rPr>
          <w:rFonts w:ascii="Times New Roman" w:hAnsi="Times New Roman" w:cs="Times New Roman"/>
          <w:sz w:val="24"/>
          <w:szCs w:val="24"/>
          <w:lang w:val="en-US"/>
        </w:rPr>
      </w:pPr>
      <w:r w:rsidRPr="009B19E2">
        <w:rPr>
          <w:rFonts w:ascii="Times New Roman" w:hAnsi="Times New Roman" w:cs="Times New Roman"/>
          <w:color w:val="000000"/>
          <w:sz w:val="24"/>
          <w:szCs w:val="24"/>
          <w:lang w:val="en-US"/>
        </w:rPr>
        <w:t xml:space="preserve">Finkelhor, D., Turner, H., &amp; Ormrod, R. (2006). Kid's stuff: The nature and impact of peer and sibling violence on younger and older children. Child abuse &amp; neglect, 30(12), 1401-1421. </w:t>
      </w:r>
      <w:hyperlink r:id="rId11" w:tgtFrame="_blank" w:tooltip="Persistent link using digital object identifier" w:history="1">
        <w:r w:rsidRPr="009B19E2">
          <w:rPr>
            <w:rStyle w:val="Hipervnculo"/>
            <w:rFonts w:ascii="Times New Roman" w:hAnsi="Times New Roman" w:cs="Times New Roman"/>
            <w:color w:val="0C7DBB"/>
            <w:sz w:val="24"/>
            <w:szCs w:val="24"/>
            <w:lang w:val="en-US"/>
          </w:rPr>
          <w:t>https://doi.org/10.1016/j.chiabu.2006.06.006</w:t>
        </w:r>
      </w:hyperlink>
    </w:p>
    <w:p w14:paraId="71A346C8" w14:textId="19E23D68" w:rsidR="001E5C87" w:rsidRPr="009B19E2" w:rsidRDefault="001E5C87" w:rsidP="0018052F">
      <w:pPr>
        <w:pStyle w:val="dx-doi"/>
        <w:spacing w:before="0" w:after="120" w:afterAutospacing="0" w:line="360" w:lineRule="auto"/>
        <w:rPr>
          <w:rStyle w:val="Hipervnculo"/>
          <w:color w:val="006DB4"/>
          <w:lang w:val="en-US"/>
        </w:rPr>
      </w:pPr>
      <w:r w:rsidRPr="009B19E2">
        <w:rPr>
          <w:color w:val="000000"/>
          <w:lang w:val="en-US"/>
        </w:rPr>
        <w:lastRenderedPageBreak/>
        <w:t xml:space="preserve">Fortuna, K., Goldner, I., &amp; Knafo, A. (2010). Twin relationships: A comparison across monozygotic twins, dizygotic twins, and nontwin siblings in early childhood. </w:t>
      </w:r>
      <w:r w:rsidRPr="009B19E2">
        <w:rPr>
          <w:i/>
          <w:color w:val="000000"/>
          <w:lang w:val="en-US"/>
        </w:rPr>
        <w:t xml:space="preserve">Family Science, </w:t>
      </w:r>
      <w:r w:rsidRPr="002E1DA9">
        <w:rPr>
          <w:i/>
          <w:color w:val="000000"/>
          <w:lang w:val="en-US"/>
        </w:rPr>
        <w:t>1</w:t>
      </w:r>
      <w:r w:rsidRPr="009B19E2">
        <w:rPr>
          <w:color w:val="000000"/>
          <w:lang w:val="en-US"/>
        </w:rPr>
        <w:t xml:space="preserve">(3-4), 205-211. </w:t>
      </w:r>
      <w:hyperlink r:id="rId12" w:history="1">
        <w:r w:rsidRPr="009B19E2">
          <w:rPr>
            <w:rStyle w:val="Hipervnculo"/>
            <w:color w:val="006DB4"/>
            <w:lang w:val="en-US"/>
          </w:rPr>
          <w:t>https://doi.org/10.1080/19424620.2010.569367</w:t>
        </w:r>
      </w:hyperlink>
    </w:p>
    <w:p w14:paraId="57BC2034" w14:textId="0C7F1FD0" w:rsidR="001E5C87" w:rsidRPr="009B19E2" w:rsidRDefault="001E5C87" w:rsidP="0018052F">
      <w:pPr>
        <w:shd w:val="clear" w:color="auto" w:fill="FFFFFF" w:themeFill="background1"/>
        <w:spacing w:after="120" w:line="360" w:lineRule="auto"/>
        <w:jc w:val="both"/>
        <w:rPr>
          <w:rFonts w:ascii="Times New Roman" w:eastAsia="Times New Roman" w:hAnsi="Times New Roman" w:cs="Times New Roman"/>
          <w:color w:val="000000"/>
          <w:sz w:val="24"/>
          <w:szCs w:val="24"/>
          <w:lang w:val="en-US" w:eastAsia="es-ES_tradnl"/>
        </w:rPr>
      </w:pPr>
      <w:r w:rsidRPr="009B19E2">
        <w:rPr>
          <w:rFonts w:ascii="Times New Roman" w:eastAsia="Times New Roman" w:hAnsi="Times New Roman" w:cs="Times New Roman"/>
          <w:color w:val="000000"/>
          <w:sz w:val="24"/>
          <w:szCs w:val="24"/>
          <w:lang w:val="en-US" w:eastAsia="es-ES_tradnl"/>
        </w:rPr>
        <w:t>Gallagher, A. M., Updegraff, K. A., Padilla, J., &amp; McHale, S. M. (2018). Longitudinal associations between sibling relational aggression and adolescent adjustment</w:t>
      </w:r>
      <w:r w:rsidRPr="009B19E2">
        <w:rPr>
          <w:rFonts w:ascii="Times New Roman" w:eastAsia="Times New Roman" w:hAnsi="Times New Roman" w:cs="Times New Roman"/>
          <w:i/>
          <w:color w:val="000000"/>
          <w:sz w:val="24"/>
          <w:szCs w:val="24"/>
          <w:lang w:val="en-US" w:eastAsia="es-ES_tradnl"/>
        </w:rPr>
        <w:t>. Journal of Youth and Adolescence</w:t>
      </w:r>
      <w:r w:rsidRPr="009B19E2">
        <w:rPr>
          <w:rFonts w:ascii="Times New Roman" w:eastAsia="Times New Roman" w:hAnsi="Times New Roman" w:cs="Times New Roman"/>
          <w:color w:val="000000"/>
          <w:sz w:val="24"/>
          <w:szCs w:val="24"/>
          <w:lang w:val="en-US" w:eastAsia="es-ES_tradnl"/>
        </w:rPr>
        <w:t>, </w:t>
      </w:r>
      <w:r w:rsidRPr="002E1DA9">
        <w:rPr>
          <w:rFonts w:ascii="Times New Roman" w:eastAsia="Times New Roman" w:hAnsi="Times New Roman" w:cs="Times New Roman"/>
          <w:i/>
          <w:color w:val="000000"/>
          <w:sz w:val="24"/>
          <w:szCs w:val="24"/>
          <w:lang w:val="en-US" w:eastAsia="es-ES_tradnl"/>
        </w:rPr>
        <w:t>47</w:t>
      </w:r>
      <w:r w:rsidRPr="009B19E2">
        <w:rPr>
          <w:rFonts w:ascii="Times New Roman" w:eastAsia="Times New Roman" w:hAnsi="Times New Roman" w:cs="Times New Roman"/>
          <w:color w:val="000000"/>
          <w:sz w:val="24"/>
          <w:szCs w:val="24"/>
          <w:lang w:val="en-US" w:eastAsia="es-ES_tradnl"/>
        </w:rPr>
        <w:t>(10), 2100–2113. https://doi.org/10.1007/s10964-018-0871-0</w:t>
      </w:r>
    </w:p>
    <w:p w14:paraId="29D3DA68" w14:textId="45C8ED7D" w:rsidR="001E5C87" w:rsidRPr="009B19E2" w:rsidRDefault="001E5C87" w:rsidP="0018052F">
      <w:pPr>
        <w:spacing w:after="120" w:line="360" w:lineRule="auto"/>
        <w:rPr>
          <w:rFonts w:ascii="Times New Roman" w:hAnsi="Times New Roman" w:cs="Times New Roman"/>
          <w:color w:val="1A1A1A"/>
          <w:sz w:val="24"/>
          <w:szCs w:val="24"/>
          <w:lang w:val="en-US"/>
        </w:rPr>
      </w:pPr>
      <w:r w:rsidRPr="009B19E2">
        <w:rPr>
          <w:rFonts w:ascii="Times New Roman" w:hAnsi="Times New Roman" w:cs="Times New Roman"/>
          <w:color w:val="1A1A1A"/>
          <w:sz w:val="24"/>
          <w:szCs w:val="24"/>
          <w:lang w:val="en-US"/>
        </w:rPr>
        <w:t xml:space="preserve">Hardy, M., Beers, B., Burgess, C., &amp; Taylor, A. (2010). Personal experience and perceived acceptability of sibling aggression. </w:t>
      </w:r>
      <w:r w:rsidRPr="009B19E2">
        <w:rPr>
          <w:rFonts w:ascii="Times New Roman" w:hAnsi="Times New Roman" w:cs="Times New Roman"/>
          <w:i/>
          <w:color w:val="1A1A1A"/>
          <w:sz w:val="24"/>
          <w:szCs w:val="24"/>
          <w:lang w:val="en-US"/>
        </w:rPr>
        <w:t>Journal of Family Violence</w:t>
      </w:r>
      <w:r w:rsidRPr="009B19E2">
        <w:rPr>
          <w:rFonts w:ascii="Times New Roman" w:hAnsi="Times New Roman" w:cs="Times New Roman"/>
          <w:color w:val="1A1A1A"/>
          <w:sz w:val="24"/>
          <w:szCs w:val="24"/>
          <w:lang w:val="en-US"/>
        </w:rPr>
        <w:t xml:space="preserve">, </w:t>
      </w:r>
      <w:r w:rsidRPr="002E1DA9">
        <w:rPr>
          <w:rFonts w:ascii="Times New Roman" w:hAnsi="Times New Roman" w:cs="Times New Roman"/>
          <w:i/>
          <w:color w:val="1A1A1A"/>
          <w:sz w:val="24"/>
          <w:szCs w:val="24"/>
          <w:lang w:val="en-US"/>
        </w:rPr>
        <w:t>25</w:t>
      </w:r>
      <w:r w:rsidRPr="009B19E2">
        <w:rPr>
          <w:rFonts w:ascii="Times New Roman" w:hAnsi="Times New Roman" w:cs="Times New Roman"/>
          <w:color w:val="1A1A1A"/>
          <w:sz w:val="24"/>
          <w:szCs w:val="24"/>
          <w:lang w:val="en-US"/>
        </w:rPr>
        <w:t xml:space="preserve">(1), 65. </w:t>
      </w:r>
      <w:hyperlink r:id="rId13" w:history="1">
        <w:r w:rsidRPr="009B19E2">
          <w:rPr>
            <w:rFonts w:ascii="Times New Roman" w:hAnsi="Times New Roman" w:cs="Times New Roman"/>
            <w:i/>
            <w:iCs/>
            <w:color w:val="1A1A1A"/>
            <w:sz w:val="24"/>
            <w:szCs w:val="24"/>
            <w:u w:val="single" w:color="1A1A1A"/>
            <w:lang w:val="en-US"/>
          </w:rPr>
          <w:t>https://doi.org/10.1007/s10896-009-9270-3</w:t>
        </w:r>
      </w:hyperlink>
    </w:p>
    <w:p w14:paraId="10835639" w14:textId="7CCCE4C8" w:rsidR="001E5C87" w:rsidRDefault="001E5C87" w:rsidP="0018052F">
      <w:pPr>
        <w:spacing w:after="120" w:line="360" w:lineRule="auto"/>
        <w:rPr>
          <w:rStyle w:val="Hipervnculo"/>
          <w:rFonts w:ascii="Times New Roman" w:hAnsi="Times New Roman" w:cs="Times New Roman"/>
          <w:sz w:val="24"/>
          <w:szCs w:val="24"/>
          <w:lang w:val="en-US"/>
        </w:rPr>
      </w:pPr>
      <w:r w:rsidRPr="009B19E2">
        <w:rPr>
          <w:rFonts w:ascii="Times New Roman" w:hAnsi="Times New Roman" w:cs="Times New Roman"/>
          <w:color w:val="1A1A1A"/>
          <w:sz w:val="24"/>
          <w:szCs w:val="24"/>
          <w:lang w:val="en-US"/>
        </w:rPr>
        <w:t xml:space="preserve">Hoffman, K. L., &amp; Edwards, J. N. (2004). An integrated theoretical model of sibling violence and abuse. </w:t>
      </w:r>
      <w:r w:rsidRPr="009B19E2">
        <w:rPr>
          <w:rFonts w:ascii="Times New Roman" w:hAnsi="Times New Roman" w:cs="Times New Roman"/>
          <w:i/>
          <w:iCs/>
          <w:color w:val="1A1A1A"/>
          <w:sz w:val="24"/>
          <w:szCs w:val="24"/>
          <w:lang w:val="en-US"/>
        </w:rPr>
        <w:t xml:space="preserve">Journal of Family Violence, </w:t>
      </w:r>
      <w:r w:rsidRPr="002E1DA9">
        <w:rPr>
          <w:rFonts w:ascii="Times New Roman" w:hAnsi="Times New Roman" w:cs="Times New Roman"/>
          <w:i/>
          <w:color w:val="1A1A1A"/>
          <w:sz w:val="24"/>
          <w:szCs w:val="24"/>
          <w:lang w:val="en-US"/>
        </w:rPr>
        <w:t>19</w:t>
      </w:r>
      <w:r w:rsidRPr="009B19E2">
        <w:rPr>
          <w:rFonts w:ascii="Times New Roman" w:hAnsi="Times New Roman" w:cs="Times New Roman"/>
          <w:color w:val="1A1A1A"/>
          <w:sz w:val="24"/>
          <w:szCs w:val="24"/>
          <w:lang w:val="en-US"/>
        </w:rPr>
        <w:t xml:space="preserve">(3), 185-200. </w:t>
      </w:r>
    </w:p>
    <w:p w14:paraId="1F3C4BD3" w14:textId="23C08CE8" w:rsidR="005B303F" w:rsidRPr="00A72B08" w:rsidRDefault="005B303F" w:rsidP="0018052F">
      <w:pPr>
        <w:spacing w:before="100" w:beforeAutospacing="1" w:after="120" w:line="360" w:lineRule="auto"/>
        <w:rPr>
          <w:rStyle w:val="Hipervnculo"/>
          <w:rFonts w:ascii="Times New Roman" w:eastAsia="Times New Roman" w:hAnsi="Times New Roman" w:cs="Times New Roman"/>
          <w:color w:val="auto"/>
          <w:sz w:val="36"/>
          <w:szCs w:val="24"/>
          <w:u w:val="none"/>
          <w:lang w:val="en-US" w:eastAsia="es-ES_tradnl" w:bidi="ar-SA"/>
        </w:rPr>
      </w:pPr>
      <w:r w:rsidRPr="005B303F">
        <w:rPr>
          <w:rFonts w:ascii="Times New Roman" w:eastAsia="Times New Roman" w:hAnsi="Times New Roman" w:cs="Times New Roman"/>
          <w:sz w:val="24"/>
          <w:szCs w:val="18"/>
          <w:lang w:val="en-US" w:eastAsia="es-ES_tradnl" w:bidi="ar-SA"/>
        </w:rPr>
        <w:t xml:space="preserve">Kennedy, D. K., &amp; Kramer, L. (2008). Improving emotion regulation and sibling relationship quality: The More Fun with Sisters and Brothers Program. </w:t>
      </w:r>
      <w:r w:rsidRPr="00A72B08">
        <w:rPr>
          <w:rFonts w:ascii="Times New Roman" w:eastAsia="Times New Roman" w:hAnsi="Times New Roman" w:cs="Times New Roman"/>
          <w:i/>
          <w:sz w:val="24"/>
          <w:szCs w:val="18"/>
          <w:lang w:val="en-US" w:eastAsia="es-ES_tradnl" w:bidi="ar-SA"/>
        </w:rPr>
        <w:t xml:space="preserve">Family Relations, </w:t>
      </w:r>
      <w:r w:rsidRPr="00A72B08">
        <w:rPr>
          <w:rFonts w:ascii="Times New Roman" w:eastAsia="Times New Roman" w:hAnsi="Times New Roman" w:cs="Times New Roman"/>
          <w:sz w:val="24"/>
          <w:szCs w:val="18"/>
          <w:lang w:val="en-US" w:eastAsia="es-ES_tradnl" w:bidi="ar-SA"/>
        </w:rPr>
        <w:t xml:space="preserve">57, 567–578. </w:t>
      </w:r>
    </w:p>
    <w:p w14:paraId="496C5C85" w14:textId="5DFF220A" w:rsidR="001E5C87" w:rsidRPr="009B19E2" w:rsidRDefault="001E5C87" w:rsidP="0018052F">
      <w:pPr>
        <w:spacing w:after="120" w:line="360" w:lineRule="auto"/>
        <w:rPr>
          <w:rStyle w:val="Hipervnculo"/>
          <w:rFonts w:ascii="Times New Roman" w:hAnsi="Times New Roman" w:cs="Times New Roman"/>
          <w:b/>
          <w:bCs/>
          <w:color w:val="005274"/>
          <w:sz w:val="24"/>
          <w:szCs w:val="24"/>
          <w:shd w:val="clear" w:color="auto" w:fill="FFFFFF"/>
          <w:lang w:val="en-US"/>
        </w:rPr>
      </w:pPr>
      <w:r w:rsidRPr="009B19E2">
        <w:rPr>
          <w:rFonts w:ascii="Times New Roman" w:hAnsi="Times New Roman" w:cs="Times New Roman"/>
          <w:color w:val="000000"/>
          <w:sz w:val="24"/>
          <w:szCs w:val="24"/>
          <w:lang w:val="en-US"/>
        </w:rPr>
        <w:t>Kiselica, M. S., &amp; Morrill</w:t>
      </w:r>
      <w:r w:rsidRPr="009B19E2">
        <w:rPr>
          <w:rFonts w:ascii="Cambria Math" w:hAnsi="Cambria Math" w:cs="Cambria Math"/>
          <w:color w:val="000000"/>
          <w:sz w:val="24"/>
          <w:szCs w:val="24"/>
          <w:lang w:val="en-US"/>
        </w:rPr>
        <w:t>‐</w:t>
      </w:r>
      <w:r w:rsidRPr="009B19E2">
        <w:rPr>
          <w:rFonts w:ascii="Times New Roman" w:hAnsi="Times New Roman" w:cs="Times New Roman"/>
          <w:color w:val="000000"/>
          <w:sz w:val="24"/>
          <w:szCs w:val="24"/>
          <w:lang w:val="en-US"/>
        </w:rPr>
        <w:t>Richards, M. (2007). Sibling maltreatment: The forgotten abuse</w:t>
      </w:r>
      <w:r w:rsidRPr="009B19E2">
        <w:rPr>
          <w:rFonts w:ascii="Times New Roman" w:hAnsi="Times New Roman" w:cs="Times New Roman"/>
          <w:i/>
          <w:color w:val="000000"/>
          <w:sz w:val="24"/>
          <w:szCs w:val="24"/>
          <w:lang w:val="en-US"/>
        </w:rPr>
        <w:t>. Journal of Counseling &amp; Development</w:t>
      </w:r>
      <w:r w:rsidRPr="009B19E2">
        <w:rPr>
          <w:rFonts w:ascii="Times New Roman" w:hAnsi="Times New Roman" w:cs="Times New Roman"/>
          <w:color w:val="000000"/>
          <w:sz w:val="24"/>
          <w:szCs w:val="24"/>
          <w:lang w:val="en-US"/>
        </w:rPr>
        <w:t xml:space="preserve">, </w:t>
      </w:r>
      <w:r w:rsidRPr="002E1DA9">
        <w:rPr>
          <w:rFonts w:ascii="Times New Roman" w:hAnsi="Times New Roman" w:cs="Times New Roman"/>
          <w:i/>
          <w:color w:val="000000"/>
          <w:sz w:val="24"/>
          <w:szCs w:val="24"/>
          <w:lang w:val="en-US"/>
        </w:rPr>
        <w:t>85</w:t>
      </w:r>
      <w:r w:rsidRPr="009B19E2">
        <w:rPr>
          <w:rFonts w:ascii="Times New Roman" w:hAnsi="Times New Roman" w:cs="Times New Roman"/>
          <w:color w:val="000000"/>
          <w:sz w:val="24"/>
          <w:szCs w:val="24"/>
          <w:lang w:val="en-US"/>
        </w:rPr>
        <w:t xml:space="preserve">(2), 148-160. </w:t>
      </w:r>
      <w:hyperlink r:id="rId14" w:history="1">
        <w:r w:rsidRPr="009B19E2">
          <w:rPr>
            <w:rStyle w:val="Hipervnculo"/>
            <w:rFonts w:ascii="Times New Roman" w:hAnsi="Times New Roman" w:cs="Times New Roman"/>
            <w:b/>
            <w:bCs/>
            <w:color w:val="005274"/>
            <w:sz w:val="24"/>
            <w:szCs w:val="24"/>
            <w:shd w:val="clear" w:color="auto" w:fill="FFFFFF"/>
            <w:lang w:val="en-US"/>
          </w:rPr>
          <w:t>https://doi.org/10.1002/j.1556-6678.2007.tb00457.x</w:t>
        </w:r>
      </w:hyperlink>
    </w:p>
    <w:p w14:paraId="1FC9B366" w14:textId="1EC2F4C3" w:rsidR="00283BB8" w:rsidRPr="009B19E2" w:rsidRDefault="00283BB8" w:rsidP="0018052F">
      <w:pPr>
        <w:spacing w:after="120" w:line="360" w:lineRule="auto"/>
        <w:rPr>
          <w:rStyle w:val="Hipervnculo"/>
          <w:rFonts w:ascii="Times New Roman" w:hAnsi="Times New Roman" w:cs="Times New Roman"/>
          <w:b/>
          <w:bCs/>
          <w:color w:val="005274"/>
          <w:sz w:val="24"/>
          <w:szCs w:val="24"/>
          <w:shd w:val="clear" w:color="auto" w:fill="FFFFFF"/>
          <w:lang w:val="en-US"/>
        </w:rPr>
      </w:pPr>
      <w:r w:rsidRPr="009B19E2">
        <w:rPr>
          <w:rFonts w:ascii="Times New Roman" w:hAnsi="Times New Roman" w:cs="Times New Roman"/>
          <w:color w:val="353535"/>
          <w:sz w:val="24"/>
          <w:szCs w:val="24"/>
          <w:lang w:val="en-US" w:bidi="ar-SA"/>
        </w:rPr>
        <w:t xml:space="preserve">Lopes, P. P., Relva, I. C., &amp; Fernandes, O. M. (2019). Psychopathology and sibling violence in a sample of Portuguese adolescents. </w:t>
      </w:r>
      <w:r w:rsidRPr="009B19E2">
        <w:rPr>
          <w:rFonts w:ascii="Times New Roman" w:hAnsi="Times New Roman" w:cs="Times New Roman"/>
          <w:i/>
          <w:iCs/>
          <w:color w:val="353535"/>
          <w:sz w:val="24"/>
          <w:szCs w:val="24"/>
          <w:lang w:val="en-US" w:bidi="ar-SA"/>
        </w:rPr>
        <w:t>Journal of Child &amp; Adolescent Trauma</w:t>
      </w:r>
      <w:r w:rsidRPr="009B19E2">
        <w:rPr>
          <w:rFonts w:ascii="Times New Roman" w:hAnsi="Times New Roman" w:cs="Times New Roman"/>
          <w:color w:val="353535"/>
          <w:sz w:val="24"/>
          <w:szCs w:val="24"/>
          <w:lang w:val="en-US" w:bidi="ar-SA"/>
        </w:rPr>
        <w:t xml:space="preserve">, </w:t>
      </w:r>
      <w:r w:rsidRPr="009B19E2">
        <w:rPr>
          <w:rFonts w:ascii="Times New Roman" w:hAnsi="Times New Roman" w:cs="Times New Roman"/>
          <w:i/>
          <w:iCs/>
          <w:color w:val="353535"/>
          <w:sz w:val="24"/>
          <w:szCs w:val="24"/>
          <w:lang w:val="en-US" w:bidi="ar-SA"/>
        </w:rPr>
        <w:t>12</w:t>
      </w:r>
      <w:r w:rsidRPr="009B19E2">
        <w:rPr>
          <w:rFonts w:ascii="Times New Roman" w:hAnsi="Times New Roman" w:cs="Times New Roman"/>
          <w:color w:val="353535"/>
          <w:sz w:val="24"/>
          <w:szCs w:val="24"/>
          <w:lang w:val="en-US" w:bidi="ar-SA"/>
        </w:rPr>
        <w:t xml:space="preserve">(1), 11–21. </w:t>
      </w:r>
      <w:hyperlink r:id="rId15" w:history="1">
        <w:r w:rsidRPr="009B19E2">
          <w:rPr>
            <w:rFonts w:ascii="Times New Roman" w:hAnsi="Times New Roman" w:cs="Times New Roman"/>
            <w:color w:val="DCA10D"/>
            <w:sz w:val="24"/>
            <w:szCs w:val="24"/>
            <w:lang w:val="en-US" w:bidi="ar-SA"/>
          </w:rPr>
          <w:t>https://doi.org/10.1007/s40653-017-0194-4</w:t>
        </w:r>
      </w:hyperlink>
    </w:p>
    <w:p w14:paraId="22010DAE" w14:textId="75D2F03B" w:rsidR="0026353A" w:rsidRDefault="0026353A" w:rsidP="0018052F">
      <w:pPr>
        <w:spacing w:after="120" w:line="360" w:lineRule="auto"/>
        <w:rPr>
          <w:rFonts w:ascii="Times New Roman" w:hAnsi="Times New Roman" w:cs="Times New Roman"/>
          <w:sz w:val="24"/>
          <w:szCs w:val="24"/>
          <w:lang w:val="en-US"/>
        </w:rPr>
      </w:pPr>
      <w:r w:rsidRPr="009B19E2">
        <w:rPr>
          <w:rFonts w:ascii="Times New Roman" w:eastAsia="Times New Roman" w:hAnsi="Times New Roman" w:cs="Times New Roman"/>
          <w:sz w:val="24"/>
          <w:szCs w:val="24"/>
          <w:lang w:val="en-US" w:eastAsia="es-ES_tradnl" w:bidi="ar-SA"/>
        </w:rPr>
        <w:t xml:space="preserve">Mackey, A. L., Fromuth, M., &amp; Kelly, D. B. (2009). The association of sibling relationship and abuse with later psychological adjustment. </w:t>
      </w:r>
      <w:r w:rsidRPr="009B19E2">
        <w:rPr>
          <w:rFonts w:ascii="Times New Roman" w:eastAsia="Times New Roman" w:hAnsi="Times New Roman" w:cs="Times New Roman"/>
          <w:i/>
          <w:sz w:val="24"/>
          <w:szCs w:val="24"/>
          <w:lang w:val="en-US" w:eastAsia="es-ES_tradnl" w:bidi="ar-SA"/>
        </w:rPr>
        <w:t>Journal of Interpersonal Violence</w:t>
      </w:r>
      <w:r w:rsidRPr="009B19E2">
        <w:rPr>
          <w:rFonts w:ascii="Times New Roman" w:eastAsia="Times New Roman" w:hAnsi="Times New Roman" w:cs="Times New Roman"/>
          <w:sz w:val="24"/>
          <w:szCs w:val="24"/>
          <w:lang w:val="en-US" w:eastAsia="es-ES_tradnl" w:bidi="ar-SA"/>
        </w:rPr>
        <w:t xml:space="preserve">, </w:t>
      </w:r>
      <w:r w:rsidRPr="002E1DA9">
        <w:rPr>
          <w:rFonts w:ascii="Times New Roman" w:eastAsia="Times New Roman" w:hAnsi="Times New Roman" w:cs="Times New Roman"/>
          <w:i/>
          <w:sz w:val="24"/>
          <w:szCs w:val="24"/>
          <w:lang w:val="en-US" w:eastAsia="es-ES_tradnl" w:bidi="ar-SA"/>
        </w:rPr>
        <w:t>25</w:t>
      </w:r>
      <w:r w:rsidRPr="009B19E2">
        <w:rPr>
          <w:rFonts w:ascii="Times New Roman" w:eastAsia="Times New Roman" w:hAnsi="Times New Roman" w:cs="Times New Roman"/>
          <w:sz w:val="24"/>
          <w:szCs w:val="24"/>
          <w:lang w:val="en-US" w:eastAsia="es-ES_tradnl" w:bidi="ar-SA"/>
        </w:rPr>
        <w:t xml:space="preserve">(6), 955–968. </w:t>
      </w:r>
      <w:hyperlink r:id="rId16" w:history="1">
        <w:r w:rsidRPr="009B19E2">
          <w:rPr>
            <w:rStyle w:val="Hipervnculo"/>
            <w:rFonts w:ascii="Times New Roman" w:hAnsi="Times New Roman" w:cs="Times New Roman"/>
            <w:color w:val="006ACC"/>
            <w:sz w:val="24"/>
            <w:szCs w:val="24"/>
            <w:shd w:val="clear" w:color="auto" w:fill="FFFFFF"/>
            <w:lang w:val="en-US"/>
          </w:rPr>
          <w:t>https://doi.org/10.1177/0886260509340545</w:t>
        </w:r>
      </w:hyperlink>
    </w:p>
    <w:p w14:paraId="56F4FC4B" w14:textId="3D795918" w:rsidR="00683DFD" w:rsidRDefault="00683DFD" w:rsidP="0018052F">
      <w:pPr>
        <w:spacing w:after="120" w:line="360" w:lineRule="auto"/>
        <w:rPr>
          <w:rFonts w:ascii="Times New Roman" w:hAnsi="Times New Roman" w:cs="Times New Roman"/>
          <w:color w:val="353535"/>
          <w:sz w:val="24"/>
          <w:szCs w:val="24"/>
          <w:lang w:val="en-US" w:bidi="ar-SA"/>
        </w:rPr>
      </w:pPr>
      <w:r w:rsidRPr="009B19E2">
        <w:rPr>
          <w:rFonts w:ascii="Times New Roman" w:hAnsi="Times New Roman" w:cs="Times New Roman"/>
          <w:color w:val="353535"/>
          <w:sz w:val="24"/>
          <w:szCs w:val="24"/>
          <w:lang w:val="en-US" w:bidi="ar-SA"/>
        </w:rPr>
        <w:t xml:space="preserve">McDonald, C., &amp; Martinez, K. (2016). Parental and others’ responses to physical sibling violence: A descriptive analysis of victims’ retrospective accounts. </w:t>
      </w:r>
      <w:r w:rsidRPr="009B19E2">
        <w:rPr>
          <w:rFonts w:ascii="Times New Roman" w:hAnsi="Times New Roman" w:cs="Times New Roman"/>
          <w:i/>
          <w:iCs/>
          <w:color w:val="353535"/>
          <w:sz w:val="24"/>
          <w:szCs w:val="24"/>
          <w:lang w:val="en-US" w:bidi="ar-SA"/>
        </w:rPr>
        <w:t>Journal of family violence</w:t>
      </w:r>
      <w:r w:rsidRPr="009B19E2">
        <w:rPr>
          <w:rFonts w:ascii="Times New Roman" w:hAnsi="Times New Roman" w:cs="Times New Roman"/>
          <w:color w:val="353535"/>
          <w:sz w:val="24"/>
          <w:szCs w:val="24"/>
          <w:lang w:val="en-US" w:bidi="ar-SA"/>
        </w:rPr>
        <w:t xml:space="preserve">, </w:t>
      </w:r>
      <w:r w:rsidRPr="002E1DA9">
        <w:rPr>
          <w:rFonts w:ascii="Times New Roman" w:hAnsi="Times New Roman" w:cs="Times New Roman"/>
          <w:i/>
          <w:color w:val="353535"/>
          <w:sz w:val="24"/>
          <w:szCs w:val="24"/>
          <w:lang w:val="en-US" w:bidi="ar-SA"/>
        </w:rPr>
        <w:t>31</w:t>
      </w:r>
      <w:r w:rsidRPr="009B19E2">
        <w:rPr>
          <w:rFonts w:ascii="Times New Roman" w:hAnsi="Times New Roman" w:cs="Times New Roman"/>
          <w:color w:val="353535"/>
          <w:sz w:val="24"/>
          <w:szCs w:val="24"/>
          <w:lang w:val="en-US" w:bidi="ar-SA"/>
        </w:rPr>
        <w:t xml:space="preserve">(3), 401-410. </w:t>
      </w:r>
      <w:hyperlink r:id="rId17" w:history="1">
        <w:r w:rsidR="00B65312" w:rsidRPr="00AB2A54">
          <w:rPr>
            <w:rStyle w:val="Hipervnculo"/>
            <w:rFonts w:ascii="Times New Roman" w:hAnsi="Times New Roman" w:cs="Times New Roman"/>
            <w:sz w:val="24"/>
            <w:szCs w:val="24"/>
            <w:lang w:val="en-US" w:bidi="ar-SA"/>
          </w:rPr>
          <w:t>https://doi.org/10.1007/s10896-015-9766-y</w:t>
        </w:r>
      </w:hyperlink>
    </w:p>
    <w:p w14:paraId="64590B45" w14:textId="0BDFBC66" w:rsidR="00B65312" w:rsidRPr="00065347" w:rsidRDefault="00B65312" w:rsidP="0018052F">
      <w:pPr>
        <w:spacing w:line="360" w:lineRule="auto"/>
        <w:rPr>
          <w:rFonts w:ascii="Times New Roman" w:hAnsi="Times New Roman" w:cs="Times New Roman"/>
          <w:sz w:val="24"/>
          <w:szCs w:val="24"/>
          <w:lang w:val="en-US"/>
        </w:rPr>
      </w:pPr>
      <w:r w:rsidRPr="00B65312">
        <w:rPr>
          <w:rFonts w:ascii="Times New Roman" w:hAnsi="Times New Roman" w:cs="Times New Roman"/>
          <w:color w:val="333333"/>
          <w:sz w:val="24"/>
          <w:szCs w:val="24"/>
          <w:shd w:val="clear" w:color="auto" w:fill="FFFFFF"/>
          <w:lang w:val="en-US"/>
        </w:rPr>
        <w:t>Meyers, A. (2016). Trauma and Recovery: Factors Contributing to Resiliency of Survivors of Sibling Abuse. </w:t>
      </w:r>
      <w:r w:rsidRPr="00065347">
        <w:rPr>
          <w:rFonts w:ascii="Times New Roman" w:hAnsi="Times New Roman" w:cs="Times New Roman"/>
          <w:i/>
          <w:iCs/>
          <w:color w:val="333333"/>
          <w:sz w:val="24"/>
          <w:szCs w:val="24"/>
          <w:shd w:val="clear" w:color="auto" w:fill="FFFFFF"/>
          <w:lang w:val="en-US"/>
        </w:rPr>
        <w:t>The Family Journal</w:t>
      </w:r>
      <w:r w:rsidRPr="00065347">
        <w:rPr>
          <w:rFonts w:ascii="Times New Roman" w:hAnsi="Times New Roman" w:cs="Times New Roman"/>
          <w:color w:val="333333"/>
          <w:sz w:val="24"/>
          <w:szCs w:val="24"/>
          <w:shd w:val="clear" w:color="auto" w:fill="FFFFFF"/>
          <w:lang w:val="en-US"/>
        </w:rPr>
        <w:t>, </w:t>
      </w:r>
      <w:r w:rsidRPr="00065347">
        <w:rPr>
          <w:rFonts w:ascii="Times New Roman" w:hAnsi="Times New Roman" w:cs="Times New Roman"/>
          <w:i/>
          <w:iCs/>
          <w:color w:val="333333"/>
          <w:sz w:val="24"/>
          <w:szCs w:val="24"/>
          <w:shd w:val="clear" w:color="auto" w:fill="FFFFFF"/>
          <w:lang w:val="en-US"/>
        </w:rPr>
        <w:t>24</w:t>
      </w:r>
      <w:r w:rsidRPr="00065347">
        <w:rPr>
          <w:rFonts w:ascii="Times New Roman" w:hAnsi="Times New Roman" w:cs="Times New Roman"/>
          <w:color w:val="333333"/>
          <w:sz w:val="24"/>
          <w:szCs w:val="24"/>
          <w:shd w:val="clear" w:color="auto" w:fill="FFFFFF"/>
          <w:lang w:val="en-US"/>
        </w:rPr>
        <w:t>(2), 147-156. </w:t>
      </w:r>
      <w:hyperlink r:id="rId18" w:history="1">
        <w:r w:rsidRPr="00065347">
          <w:rPr>
            <w:rStyle w:val="Hipervnculo"/>
            <w:rFonts w:ascii="Times New Roman" w:hAnsi="Times New Roman" w:cs="Times New Roman"/>
            <w:color w:val="006ACC"/>
            <w:sz w:val="24"/>
            <w:szCs w:val="24"/>
            <w:shd w:val="clear" w:color="auto" w:fill="FFFFFF"/>
            <w:lang w:val="en-US"/>
          </w:rPr>
          <w:t>https://doi.org/10.1177/1066480716628565</w:t>
        </w:r>
      </w:hyperlink>
    </w:p>
    <w:p w14:paraId="78D17292" w14:textId="3F81D373" w:rsidR="001E5C87" w:rsidRPr="009B19E2" w:rsidRDefault="001E5C87" w:rsidP="0018052F">
      <w:pPr>
        <w:tabs>
          <w:tab w:val="left" w:pos="142"/>
        </w:tabs>
        <w:spacing w:after="120" w:line="360" w:lineRule="auto"/>
        <w:rPr>
          <w:rFonts w:ascii="Times New Roman" w:eastAsia="Times New Roman" w:hAnsi="Times New Roman" w:cs="Times New Roman"/>
          <w:color w:val="000000"/>
          <w:spacing w:val="-5"/>
          <w:sz w:val="24"/>
          <w:szCs w:val="24"/>
          <w:shd w:val="clear" w:color="auto" w:fill="FFFFFF"/>
          <w:lang w:val="en-US" w:eastAsia="es-ES_tradnl"/>
        </w:rPr>
      </w:pPr>
      <w:r w:rsidRPr="009B19E2">
        <w:rPr>
          <w:rFonts w:ascii="Times New Roman" w:eastAsia="Times New Roman" w:hAnsi="Times New Roman" w:cs="Times New Roman"/>
          <w:color w:val="000000"/>
          <w:spacing w:val="-5"/>
          <w:sz w:val="24"/>
          <w:szCs w:val="24"/>
          <w:shd w:val="clear" w:color="auto" w:fill="FFFFFF"/>
          <w:lang w:val="en-US" w:eastAsia="es-ES_tradnl"/>
        </w:rPr>
        <w:lastRenderedPageBreak/>
        <w:t>Minuchin, P. (1985). Families and Individual Development: Provocations from the Field of Family Therapy. </w:t>
      </w:r>
      <w:r w:rsidRPr="009B19E2">
        <w:rPr>
          <w:rFonts w:ascii="Times New Roman" w:eastAsia="Times New Roman" w:hAnsi="Times New Roman" w:cs="Times New Roman"/>
          <w:i/>
          <w:iCs/>
          <w:color w:val="000000"/>
          <w:spacing w:val="-5"/>
          <w:sz w:val="24"/>
          <w:szCs w:val="24"/>
          <w:shd w:val="clear" w:color="auto" w:fill="FFFFFF"/>
          <w:lang w:val="en-US" w:eastAsia="es-ES_tradnl"/>
        </w:rPr>
        <w:t>Child Development,</w:t>
      </w:r>
      <w:r w:rsidRPr="009B19E2">
        <w:rPr>
          <w:rFonts w:ascii="Times New Roman" w:eastAsia="Times New Roman" w:hAnsi="Times New Roman" w:cs="Times New Roman"/>
          <w:color w:val="000000"/>
          <w:spacing w:val="-5"/>
          <w:sz w:val="24"/>
          <w:szCs w:val="24"/>
          <w:shd w:val="clear" w:color="auto" w:fill="FFFFFF"/>
          <w:lang w:val="en-US" w:eastAsia="es-ES_tradnl"/>
        </w:rPr>
        <w:t> </w:t>
      </w:r>
      <w:r w:rsidRPr="009B19E2">
        <w:rPr>
          <w:rFonts w:ascii="Times New Roman" w:eastAsia="Times New Roman" w:hAnsi="Times New Roman" w:cs="Times New Roman"/>
          <w:i/>
          <w:iCs/>
          <w:color w:val="000000"/>
          <w:spacing w:val="-5"/>
          <w:sz w:val="24"/>
          <w:szCs w:val="24"/>
          <w:shd w:val="clear" w:color="auto" w:fill="FFFFFF"/>
          <w:lang w:val="en-US" w:eastAsia="es-ES_tradnl"/>
        </w:rPr>
        <w:t>56</w:t>
      </w:r>
      <w:r w:rsidRPr="009B19E2">
        <w:rPr>
          <w:rFonts w:ascii="Times New Roman" w:eastAsia="Times New Roman" w:hAnsi="Times New Roman" w:cs="Times New Roman"/>
          <w:color w:val="000000"/>
          <w:spacing w:val="-5"/>
          <w:sz w:val="24"/>
          <w:szCs w:val="24"/>
          <w:shd w:val="clear" w:color="auto" w:fill="FFFFFF"/>
          <w:lang w:val="en-US" w:eastAsia="es-ES_tradnl"/>
        </w:rPr>
        <w:t>(2), 289-302. doi:10.2307/1129720</w:t>
      </w:r>
    </w:p>
    <w:p w14:paraId="7299BA54" w14:textId="0E82B911" w:rsidR="00A71DE6" w:rsidRDefault="00A71DE6" w:rsidP="0018052F">
      <w:pPr>
        <w:shd w:val="clear" w:color="auto" w:fill="FFFFFF"/>
        <w:spacing w:after="120" w:line="360" w:lineRule="auto"/>
        <w:rPr>
          <w:rStyle w:val="Hipervnculo"/>
          <w:rFonts w:ascii="Times New Roman" w:hAnsi="Times New Roman" w:cs="Times New Roman"/>
          <w:b/>
          <w:bCs/>
          <w:color w:val="005274"/>
          <w:sz w:val="24"/>
          <w:szCs w:val="24"/>
          <w:lang w:val="en-US"/>
        </w:rPr>
      </w:pPr>
      <w:r w:rsidRPr="009B19E2">
        <w:rPr>
          <w:rFonts w:ascii="Times New Roman" w:eastAsia="Times New Roman" w:hAnsi="Times New Roman" w:cs="Times New Roman"/>
          <w:color w:val="222222"/>
          <w:sz w:val="24"/>
          <w:szCs w:val="24"/>
          <w:shd w:val="clear" w:color="auto" w:fill="FFFFFF"/>
          <w:lang w:val="en-US" w:eastAsia="es-ES_tradnl" w:bidi="ar-SA"/>
        </w:rPr>
        <w:t>Morrill</w:t>
      </w:r>
      <w:r w:rsidRPr="009B19E2">
        <w:rPr>
          <w:rFonts w:ascii="Cambria Math" w:eastAsia="Times New Roman" w:hAnsi="Cambria Math" w:cs="Cambria Math"/>
          <w:color w:val="222222"/>
          <w:sz w:val="24"/>
          <w:szCs w:val="24"/>
          <w:shd w:val="clear" w:color="auto" w:fill="FFFFFF"/>
          <w:lang w:val="en-US" w:eastAsia="es-ES_tradnl" w:bidi="ar-SA"/>
        </w:rPr>
        <w:t>‐</w:t>
      </w:r>
      <w:r w:rsidRPr="009B19E2">
        <w:rPr>
          <w:rFonts w:ascii="Times New Roman" w:eastAsia="Times New Roman" w:hAnsi="Times New Roman" w:cs="Times New Roman"/>
          <w:color w:val="222222"/>
          <w:sz w:val="24"/>
          <w:szCs w:val="24"/>
          <w:shd w:val="clear" w:color="auto" w:fill="FFFFFF"/>
          <w:lang w:val="en-US" w:eastAsia="es-ES_tradnl" w:bidi="ar-SA"/>
        </w:rPr>
        <w:t>Richards, M., &amp; Leierer, S. J. (2010). The Relationship Between Sibling Maltreatment and College Students' Sense of Well</w:t>
      </w:r>
      <w:r w:rsidRPr="009B19E2">
        <w:rPr>
          <w:rFonts w:ascii="Cambria Math" w:eastAsia="Times New Roman" w:hAnsi="Cambria Math" w:cs="Cambria Math"/>
          <w:color w:val="222222"/>
          <w:sz w:val="24"/>
          <w:szCs w:val="24"/>
          <w:shd w:val="clear" w:color="auto" w:fill="FFFFFF"/>
          <w:lang w:val="en-US" w:eastAsia="es-ES_tradnl" w:bidi="ar-SA"/>
        </w:rPr>
        <w:t>‐</w:t>
      </w:r>
      <w:r w:rsidRPr="009B19E2">
        <w:rPr>
          <w:rFonts w:ascii="Times New Roman" w:eastAsia="Times New Roman" w:hAnsi="Times New Roman" w:cs="Times New Roman"/>
          <w:color w:val="222222"/>
          <w:sz w:val="24"/>
          <w:szCs w:val="24"/>
          <w:shd w:val="clear" w:color="auto" w:fill="FFFFFF"/>
          <w:lang w:val="en-US" w:eastAsia="es-ES_tradnl" w:bidi="ar-SA"/>
        </w:rPr>
        <w:t>Being. </w:t>
      </w:r>
      <w:r w:rsidRPr="009B19E2">
        <w:rPr>
          <w:rFonts w:ascii="Times New Roman" w:eastAsia="Times New Roman" w:hAnsi="Times New Roman" w:cs="Times New Roman"/>
          <w:i/>
          <w:iCs/>
          <w:color w:val="222222"/>
          <w:sz w:val="24"/>
          <w:szCs w:val="24"/>
          <w:shd w:val="clear" w:color="auto" w:fill="FFFFFF"/>
          <w:lang w:val="en-US" w:eastAsia="es-ES_tradnl" w:bidi="ar-SA"/>
        </w:rPr>
        <w:t>Journal of College Counseling</w:t>
      </w:r>
      <w:r w:rsidRPr="009B19E2">
        <w:rPr>
          <w:rFonts w:ascii="Times New Roman" w:eastAsia="Times New Roman" w:hAnsi="Times New Roman" w:cs="Times New Roman"/>
          <w:color w:val="222222"/>
          <w:sz w:val="24"/>
          <w:szCs w:val="24"/>
          <w:shd w:val="clear" w:color="auto" w:fill="FFFFFF"/>
          <w:lang w:val="en-US" w:eastAsia="es-ES_tradnl" w:bidi="ar-SA"/>
        </w:rPr>
        <w:t>, </w:t>
      </w:r>
      <w:r w:rsidRPr="009B19E2">
        <w:rPr>
          <w:rFonts w:ascii="Times New Roman" w:eastAsia="Times New Roman" w:hAnsi="Times New Roman" w:cs="Times New Roman"/>
          <w:i/>
          <w:iCs/>
          <w:color w:val="222222"/>
          <w:sz w:val="24"/>
          <w:szCs w:val="24"/>
          <w:shd w:val="clear" w:color="auto" w:fill="FFFFFF"/>
          <w:lang w:val="en-US" w:eastAsia="es-ES_tradnl" w:bidi="ar-SA"/>
        </w:rPr>
        <w:t>13</w:t>
      </w:r>
      <w:r w:rsidRPr="009B19E2">
        <w:rPr>
          <w:rFonts w:ascii="Times New Roman" w:eastAsia="Times New Roman" w:hAnsi="Times New Roman" w:cs="Times New Roman"/>
          <w:color w:val="222222"/>
          <w:sz w:val="24"/>
          <w:szCs w:val="24"/>
          <w:shd w:val="clear" w:color="auto" w:fill="FFFFFF"/>
          <w:lang w:val="en-US" w:eastAsia="es-ES_tradnl" w:bidi="ar-SA"/>
        </w:rPr>
        <w:t xml:space="preserve">(1), 17-30. </w:t>
      </w:r>
      <w:hyperlink r:id="rId19" w:history="1">
        <w:r w:rsidRPr="009B19E2">
          <w:rPr>
            <w:rStyle w:val="Hipervnculo"/>
            <w:rFonts w:ascii="Times New Roman" w:hAnsi="Times New Roman" w:cs="Times New Roman"/>
            <w:b/>
            <w:bCs/>
            <w:color w:val="005274"/>
            <w:sz w:val="24"/>
            <w:szCs w:val="24"/>
            <w:lang w:val="en-US"/>
          </w:rPr>
          <w:t>https://doi.org/10.1002/j.2161-1882.2010.tb00045.x</w:t>
        </w:r>
      </w:hyperlink>
    </w:p>
    <w:p w14:paraId="4802897B" w14:textId="04C80E33" w:rsidR="002405E4" w:rsidRPr="00271818" w:rsidRDefault="002405E4" w:rsidP="0018052F">
      <w:pPr>
        <w:spacing w:after="0" w:line="360" w:lineRule="auto"/>
        <w:rPr>
          <w:rFonts w:ascii="Times New Roman" w:eastAsia="Times New Roman" w:hAnsi="Times New Roman" w:cs="Times New Roman"/>
          <w:sz w:val="36"/>
          <w:szCs w:val="24"/>
          <w:lang w:val="en-US" w:eastAsia="es-ES_tradnl" w:bidi="ar-SA"/>
        </w:rPr>
      </w:pPr>
      <w:r w:rsidRPr="002405E4">
        <w:rPr>
          <w:rFonts w:ascii="Times New Roman" w:eastAsia="Times New Roman" w:hAnsi="Times New Roman" w:cs="Times New Roman"/>
          <w:color w:val="222222"/>
          <w:sz w:val="24"/>
          <w:szCs w:val="20"/>
          <w:shd w:val="clear" w:color="auto" w:fill="FFFFFF"/>
          <w:lang w:val="en-US" w:eastAsia="es-ES_tradnl" w:bidi="ar-SA"/>
        </w:rPr>
        <w:t>Noland, V. J., Liller, K. D., McDermott, R. J., Coulter, M. L., &amp; Seraphine, A. E. (2004). Is adolescent sibling violence a precursor to college dating violence?. </w:t>
      </w:r>
      <w:r w:rsidRPr="00F63B5D">
        <w:rPr>
          <w:rFonts w:ascii="Times New Roman" w:eastAsia="Times New Roman" w:hAnsi="Times New Roman" w:cs="Times New Roman"/>
          <w:i/>
          <w:iCs/>
          <w:color w:val="222222"/>
          <w:sz w:val="24"/>
          <w:szCs w:val="20"/>
          <w:shd w:val="clear" w:color="auto" w:fill="FFFFFF"/>
          <w:lang w:val="en-US" w:eastAsia="es-ES_tradnl" w:bidi="ar-SA"/>
        </w:rPr>
        <w:t>American journal of health behavior</w:t>
      </w:r>
      <w:r w:rsidRPr="00F63B5D">
        <w:rPr>
          <w:rFonts w:ascii="Times New Roman" w:eastAsia="Times New Roman" w:hAnsi="Times New Roman" w:cs="Times New Roman"/>
          <w:color w:val="222222"/>
          <w:sz w:val="24"/>
          <w:szCs w:val="20"/>
          <w:shd w:val="clear" w:color="auto" w:fill="FFFFFF"/>
          <w:lang w:val="en-US" w:eastAsia="es-ES_tradnl" w:bidi="ar-SA"/>
        </w:rPr>
        <w:t>, </w:t>
      </w:r>
      <w:r w:rsidRPr="00F63B5D">
        <w:rPr>
          <w:rFonts w:ascii="Times New Roman" w:eastAsia="Times New Roman" w:hAnsi="Times New Roman" w:cs="Times New Roman"/>
          <w:i/>
          <w:iCs/>
          <w:color w:val="222222"/>
          <w:sz w:val="24"/>
          <w:szCs w:val="20"/>
          <w:shd w:val="clear" w:color="auto" w:fill="FFFFFF"/>
          <w:lang w:val="en-US" w:eastAsia="es-ES_tradnl" w:bidi="ar-SA"/>
        </w:rPr>
        <w:t>28</w:t>
      </w:r>
      <w:r w:rsidRPr="00F63B5D">
        <w:rPr>
          <w:rFonts w:ascii="Times New Roman" w:eastAsia="Times New Roman" w:hAnsi="Times New Roman" w:cs="Times New Roman"/>
          <w:color w:val="222222"/>
          <w:sz w:val="24"/>
          <w:szCs w:val="20"/>
          <w:shd w:val="clear" w:color="auto" w:fill="FFFFFF"/>
          <w:lang w:val="en-US" w:eastAsia="es-ES_tradnl" w:bidi="ar-SA"/>
        </w:rPr>
        <w:t>(1), S13-S23.</w:t>
      </w:r>
    </w:p>
    <w:p w14:paraId="747A27B5" w14:textId="2AC69A29" w:rsidR="00A928BF" w:rsidRDefault="001E5C87" w:rsidP="0018052F">
      <w:pPr>
        <w:spacing w:after="120" w:line="360" w:lineRule="auto"/>
        <w:rPr>
          <w:rFonts w:ascii="Times New Roman" w:eastAsia="Times New Roman" w:hAnsi="Times New Roman" w:cs="Times New Roman"/>
          <w:color w:val="000000"/>
          <w:spacing w:val="-5"/>
          <w:sz w:val="24"/>
          <w:szCs w:val="24"/>
          <w:shd w:val="clear" w:color="auto" w:fill="FFFFFF"/>
          <w:lang w:val="en-US" w:eastAsia="es-ES_tradnl"/>
        </w:rPr>
      </w:pPr>
      <w:r w:rsidRPr="003E61A5">
        <w:rPr>
          <w:rFonts w:ascii="Times New Roman" w:eastAsia="Times New Roman" w:hAnsi="Times New Roman" w:cs="Times New Roman"/>
          <w:color w:val="222222"/>
          <w:sz w:val="24"/>
          <w:szCs w:val="24"/>
          <w:shd w:val="clear" w:color="auto" w:fill="FFFFFF"/>
          <w:lang w:val="en-US" w:eastAsia="es-ES_tradnl"/>
        </w:rPr>
        <w:t>R</w:t>
      </w:r>
      <w:r w:rsidRPr="003E61A5">
        <w:rPr>
          <w:rFonts w:ascii="Times New Roman" w:eastAsia="Times New Roman" w:hAnsi="Times New Roman" w:cs="Times New Roman"/>
          <w:color w:val="000000"/>
          <w:spacing w:val="-5"/>
          <w:sz w:val="24"/>
          <w:szCs w:val="24"/>
          <w:shd w:val="clear" w:color="auto" w:fill="FFFFFF"/>
          <w:lang w:val="en-US" w:eastAsia="es-ES_tradnl"/>
        </w:rPr>
        <w:t xml:space="preserve">elva, I. C., Fernandes, O. M., &amp; Mota, C. P. (2013). </w:t>
      </w:r>
      <w:r w:rsidRPr="009B19E2">
        <w:rPr>
          <w:rFonts w:ascii="Times New Roman" w:eastAsia="Times New Roman" w:hAnsi="Times New Roman" w:cs="Times New Roman"/>
          <w:color w:val="000000"/>
          <w:spacing w:val="-5"/>
          <w:sz w:val="24"/>
          <w:szCs w:val="24"/>
          <w:shd w:val="clear" w:color="auto" w:fill="FFFFFF"/>
          <w:lang w:val="en-US" w:eastAsia="es-ES_tradnl"/>
        </w:rPr>
        <w:t>An exploration of sibling violence predictors. </w:t>
      </w:r>
      <w:r w:rsidRPr="009B19E2">
        <w:rPr>
          <w:rFonts w:ascii="Times New Roman" w:eastAsia="Times New Roman" w:hAnsi="Times New Roman" w:cs="Times New Roman"/>
          <w:i/>
          <w:color w:val="000000"/>
          <w:spacing w:val="-5"/>
          <w:sz w:val="24"/>
          <w:szCs w:val="24"/>
          <w:shd w:val="clear" w:color="auto" w:fill="FFFFFF"/>
          <w:lang w:val="en-US" w:eastAsia="es-ES_tradnl"/>
        </w:rPr>
        <w:t>Journal of aggression, conflict and peace research</w:t>
      </w:r>
      <w:r w:rsidRPr="009B19E2">
        <w:rPr>
          <w:rFonts w:ascii="Times New Roman" w:eastAsia="Times New Roman" w:hAnsi="Times New Roman" w:cs="Times New Roman"/>
          <w:color w:val="000000"/>
          <w:spacing w:val="-5"/>
          <w:sz w:val="24"/>
          <w:szCs w:val="24"/>
          <w:shd w:val="clear" w:color="auto" w:fill="FFFFFF"/>
          <w:lang w:val="en-US" w:eastAsia="es-ES_tradnl"/>
        </w:rPr>
        <w:t xml:space="preserve">. </w:t>
      </w:r>
      <w:hyperlink r:id="rId20" w:history="1">
        <w:r w:rsidRPr="009B19E2">
          <w:rPr>
            <w:rFonts w:ascii="Times New Roman" w:eastAsia="Times New Roman" w:hAnsi="Times New Roman" w:cs="Times New Roman"/>
            <w:color w:val="000000"/>
            <w:spacing w:val="-5"/>
            <w:sz w:val="24"/>
            <w:szCs w:val="24"/>
            <w:shd w:val="clear" w:color="auto" w:fill="FFFFFF"/>
            <w:lang w:val="en-US" w:eastAsia="es-ES_tradnl"/>
          </w:rPr>
          <w:t>https://doi.org/10.1108/17596591311290740</w:t>
        </w:r>
      </w:hyperlink>
    </w:p>
    <w:p w14:paraId="2014DE3B" w14:textId="61CFC2A3" w:rsidR="004A1141" w:rsidRPr="00A72B08" w:rsidRDefault="004A1141" w:rsidP="0018052F">
      <w:pPr>
        <w:spacing w:after="120" w:line="360" w:lineRule="auto"/>
        <w:rPr>
          <w:rFonts w:ascii="Times New Roman" w:eastAsia="Times New Roman" w:hAnsi="Times New Roman" w:cs="Times New Roman"/>
          <w:sz w:val="24"/>
          <w:szCs w:val="24"/>
          <w:lang w:val="en-US" w:eastAsia="es-ES_tradnl" w:bidi="ar-SA"/>
        </w:rPr>
      </w:pPr>
      <w:r w:rsidRPr="004A1141">
        <w:rPr>
          <w:rFonts w:ascii="Times New Roman" w:eastAsia="Times New Roman" w:hAnsi="Times New Roman" w:cs="Times New Roman"/>
          <w:color w:val="212121"/>
          <w:sz w:val="24"/>
          <w:szCs w:val="24"/>
          <w:shd w:val="clear" w:color="auto" w:fill="FFFFFF"/>
          <w:lang w:val="en-US" w:eastAsia="es-ES_tradnl" w:bidi="ar-SA"/>
        </w:rPr>
        <w:t>Smith, J., &amp; Ross, H. (2007). Training parents to mediate sibling disputes affects children's negotiation and conflict understanding. </w:t>
      </w:r>
      <w:r w:rsidRPr="00A72B08">
        <w:rPr>
          <w:rFonts w:ascii="Times New Roman" w:eastAsia="Times New Roman" w:hAnsi="Times New Roman" w:cs="Times New Roman"/>
          <w:i/>
          <w:iCs/>
          <w:color w:val="212121"/>
          <w:sz w:val="24"/>
          <w:szCs w:val="24"/>
          <w:shd w:val="clear" w:color="auto" w:fill="FFFFFF"/>
          <w:lang w:val="en-US" w:eastAsia="es-ES_tradnl" w:bidi="ar-SA"/>
        </w:rPr>
        <w:t>Child development</w:t>
      </w:r>
      <w:r w:rsidRPr="00A72B08">
        <w:rPr>
          <w:rFonts w:ascii="Times New Roman" w:eastAsia="Times New Roman" w:hAnsi="Times New Roman" w:cs="Times New Roman"/>
          <w:color w:val="212121"/>
          <w:sz w:val="24"/>
          <w:szCs w:val="24"/>
          <w:shd w:val="clear" w:color="auto" w:fill="FFFFFF"/>
          <w:lang w:val="en-US" w:eastAsia="es-ES_tradnl" w:bidi="ar-SA"/>
        </w:rPr>
        <w:t>, </w:t>
      </w:r>
      <w:r w:rsidRPr="00A72B08">
        <w:rPr>
          <w:rFonts w:ascii="Times New Roman" w:eastAsia="Times New Roman" w:hAnsi="Times New Roman" w:cs="Times New Roman"/>
          <w:i/>
          <w:iCs/>
          <w:color w:val="212121"/>
          <w:sz w:val="24"/>
          <w:szCs w:val="24"/>
          <w:shd w:val="clear" w:color="auto" w:fill="FFFFFF"/>
          <w:lang w:val="en-US" w:eastAsia="es-ES_tradnl" w:bidi="ar-SA"/>
        </w:rPr>
        <w:t>78</w:t>
      </w:r>
      <w:r w:rsidRPr="00A72B08">
        <w:rPr>
          <w:rFonts w:ascii="Times New Roman" w:eastAsia="Times New Roman" w:hAnsi="Times New Roman" w:cs="Times New Roman"/>
          <w:color w:val="212121"/>
          <w:sz w:val="24"/>
          <w:szCs w:val="24"/>
          <w:shd w:val="clear" w:color="auto" w:fill="FFFFFF"/>
          <w:lang w:val="en-US" w:eastAsia="es-ES_tradnl" w:bidi="ar-SA"/>
        </w:rPr>
        <w:t>(3), 790–805. https://doi.org/10.1111/j.1467-8624.2007.01033.x</w:t>
      </w:r>
    </w:p>
    <w:p w14:paraId="7A816D3B" w14:textId="2918B078" w:rsidR="003657EF" w:rsidRDefault="003657EF" w:rsidP="0018052F">
      <w:pPr>
        <w:pStyle w:val="NormalWeb"/>
        <w:spacing w:after="120" w:afterAutospacing="0" w:line="360" w:lineRule="auto"/>
        <w:rPr>
          <w:lang w:val="en-US"/>
        </w:rPr>
      </w:pPr>
      <w:r w:rsidRPr="009B19E2">
        <w:rPr>
          <w:color w:val="222222"/>
          <w:shd w:val="clear" w:color="auto" w:fill="FFFFFF"/>
          <w:lang w:val="en-US"/>
        </w:rPr>
        <w:t>Tener, D., &amp; Silberstein, M. (2019). Therapeutic interventions with child survivors of sibling sexual abuse: The professionals’ perspective. </w:t>
      </w:r>
      <w:r w:rsidRPr="009B19E2">
        <w:rPr>
          <w:i/>
          <w:iCs/>
          <w:color w:val="222222"/>
          <w:shd w:val="clear" w:color="auto" w:fill="FFFFFF"/>
          <w:lang w:val="en-US"/>
        </w:rPr>
        <w:t>Child abuse &amp; neglect</w:t>
      </w:r>
      <w:r w:rsidRPr="009B19E2">
        <w:rPr>
          <w:color w:val="222222"/>
          <w:shd w:val="clear" w:color="auto" w:fill="FFFFFF"/>
          <w:lang w:val="en-US"/>
        </w:rPr>
        <w:t>, </w:t>
      </w:r>
      <w:r w:rsidRPr="009B19E2">
        <w:rPr>
          <w:i/>
          <w:iCs/>
          <w:color w:val="222222"/>
          <w:shd w:val="clear" w:color="auto" w:fill="FFFFFF"/>
          <w:lang w:val="en-US"/>
        </w:rPr>
        <w:t>89</w:t>
      </w:r>
      <w:r w:rsidRPr="009B19E2">
        <w:rPr>
          <w:color w:val="222222"/>
          <w:shd w:val="clear" w:color="auto" w:fill="FFFFFF"/>
          <w:lang w:val="en-US"/>
        </w:rPr>
        <w:t xml:space="preserve">, 192-202. </w:t>
      </w:r>
      <w:r w:rsidRPr="009B19E2">
        <w:rPr>
          <w:lang w:val="en-US"/>
        </w:rPr>
        <w:t xml:space="preserve">https://doi.org/10.1016/j.chiabu.2019.01.010 </w:t>
      </w:r>
    </w:p>
    <w:p w14:paraId="14AE2B38" w14:textId="78BCB398" w:rsidR="0018052F" w:rsidRPr="0018052F" w:rsidRDefault="00832911" w:rsidP="0018052F">
      <w:pPr>
        <w:spacing w:after="0" w:line="360" w:lineRule="auto"/>
        <w:rPr>
          <w:rFonts w:ascii="Times New Roman" w:eastAsia="Times New Roman" w:hAnsi="Times New Roman" w:cs="Times New Roman"/>
          <w:color w:val="212121"/>
          <w:sz w:val="24"/>
          <w:szCs w:val="24"/>
          <w:shd w:val="clear" w:color="auto" w:fill="FFFFFF"/>
          <w:lang w:val="en-US" w:eastAsia="es-ES_tradnl" w:bidi="ar-SA"/>
        </w:rPr>
      </w:pPr>
      <w:r w:rsidRPr="00832911">
        <w:rPr>
          <w:rFonts w:ascii="Times New Roman" w:eastAsia="Times New Roman" w:hAnsi="Times New Roman" w:cs="Times New Roman"/>
          <w:color w:val="212121"/>
          <w:sz w:val="24"/>
          <w:szCs w:val="24"/>
          <w:shd w:val="clear" w:color="auto" w:fill="FFFFFF"/>
          <w:lang w:val="en-US" w:eastAsia="es-ES_tradnl" w:bidi="ar-SA"/>
        </w:rPr>
        <w:t>Tucker, C. J., &amp; Finkelhor, D. (2017). The State of Interventions for Sibling Conflict and Aggression: A Systematic Review. </w:t>
      </w:r>
      <w:r w:rsidRPr="00065347">
        <w:rPr>
          <w:rFonts w:ascii="Times New Roman" w:eastAsia="Times New Roman" w:hAnsi="Times New Roman" w:cs="Times New Roman"/>
          <w:i/>
          <w:iCs/>
          <w:color w:val="212121"/>
          <w:sz w:val="24"/>
          <w:szCs w:val="24"/>
          <w:shd w:val="clear" w:color="auto" w:fill="FFFFFF"/>
          <w:lang w:val="en-US" w:eastAsia="es-ES_tradnl" w:bidi="ar-SA"/>
        </w:rPr>
        <w:t>Trauma, violence &amp; abuse</w:t>
      </w:r>
      <w:r w:rsidRPr="00065347">
        <w:rPr>
          <w:rFonts w:ascii="Times New Roman" w:eastAsia="Times New Roman" w:hAnsi="Times New Roman" w:cs="Times New Roman"/>
          <w:color w:val="212121"/>
          <w:sz w:val="24"/>
          <w:szCs w:val="24"/>
          <w:shd w:val="clear" w:color="auto" w:fill="FFFFFF"/>
          <w:lang w:val="en-US" w:eastAsia="es-ES_tradnl" w:bidi="ar-SA"/>
        </w:rPr>
        <w:t>, </w:t>
      </w:r>
      <w:r w:rsidRPr="00065347">
        <w:rPr>
          <w:rFonts w:ascii="Times New Roman" w:eastAsia="Times New Roman" w:hAnsi="Times New Roman" w:cs="Times New Roman"/>
          <w:i/>
          <w:iCs/>
          <w:color w:val="212121"/>
          <w:sz w:val="24"/>
          <w:szCs w:val="24"/>
          <w:shd w:val="clear" w:color="auto" w:fill="FFFFFF"/>
          <w:lang w:val="en-US" w:eastAsia="es-ES_tradnl" w:bidi="ar-SA"/>
        </w:rPr>
        <w:t>18</w:t>
      </w:r>
      <w:r w:rsidRPr="00065347">
        <w:rPr>
          <w:rFonts w:ascii="Times New Roman" w:eastAsia="Times New Roman" w:hAnsi="Times New Roman" w:cs="Times New Roman"/>
          <w:color w:val="212121"/>
          <w:sz w:val="24"/>
          <w:szCs w:val="24"/>
          <w:shd w:val="clear" w:color="auto" w:fill="FFFFFF"/>
          <w:lang w:val="en-US" w:eastAsia="es-ES_tradnl" w:bidi="ar-SA"/>
        </w:rPr>
        <w:t xml:space="preserve">(4), 396–406. </w:t>
      </w:r>
      <w:hyperlink r:id="rId21" w:history="1">
        <w:r w:rsidR="007E4CFD" w:rsidRPr="001D609A">
          <w:rPr>
            <w:rStyle w:val="Hipervnculo"/>
            <w:rFonts w:ascii="Times New Roman" w:eastAsia="Times New Roman" w:hAnsi="Times New Roman" w:cs="Times New Roman"/>
            <w:sz w:val="24"/>
            <w:szCs w:val="24"/>
            <w:shd w:val="clear" w:color="auto" w:fill="FFFFFF"/>
            <w:lang w:val="en-US" w:eastAsia="es-ES_tradnl" w:bidi="ar-SA"/>
          </w:rPr>
          <w:t>https://doi.org/10.1177/1524838015622438</w:t>
        </w:r>
      </w:hyperlink>
    </w:p>
    <w:p w14:paraId="2A2A80FE" w14:textId="34D2AD10" w:rsidR="001E5C87" w:rsidRDefault="001E5C87" w:rsidP="0018052F">
      <w:pPr>
        <w:spacing w:after="120" w:line="360" w:lineRule="auto"/>
        <w:rPr>
          <w:rStyle w:val="Hipervnculo"/>
          <w:rFonts w:ascii="Times New Roman" w:hAnsi="Times New Roman" w:cs="Times New Roman"/>
          <w:color w:val="0C7DBB"/>
          <w:sz w:val="24"/>
          <w:szCs w:val="24"/>
          <w:lang w:val="en-US"/>
        </w:rPr>
      </w:pPr>
      <w:r w:rsidRPr="009B19E2">
        <w:rPr>
          <w:rFonts w:ascii="Times New Roman" w:hAnsi="Times New Roman" w:cs="Times New Roman"/>
          <w:color w:val="1A1A1A"/>
          <w:sz w:val="24"/>
          <w:szCs w:val="24"/>
          <w:lang w:val="en-US"/>
        </w:rPr>
        <w:t xml:space="preserve">Tucker, C. J., Finkelhor, D., Shattuck, A. M., &amp; Turner, H. (2013). Prevalence and correlates of sibling victimization types. </w:t>
      </w:r>
      <w:r w:rsidRPr="009B19E2">
        <w:rPr>
          <w:rFonts w:ascii="Times New Roman" w:hAnsi="Times New Roman" w:cs="Times New Roman"/>
          <w:i/>
          <w:color w:val="1A1A1A"/>
          <w:sz w:val="24"/>
          <w:szCs w:val="24"/>
          <w:lang w:val="en-US"/>
        </w:rPr>
        <w:t>Child abuse &amp; neglect</w:t>
      </w:r>
      <w:r w:rsidRPr="009B19E2">
        <w:rPr>
          <w:rFonts w:ascii="Times New Roman" w:hAnsi="Times New Roman" w:cs="Times New Roman"/>
          <w:color w:val="1A1A1A"/>
          <w:sz w:val="24"/>
          <w:szCs w:val="24"/>
          <w:lang w:val="en-US"/>
        </w:rPr>
        <w:t xml:space="preserve">, </w:t>
      </w:r>
      <w:r w:rsidRPr="002E1DA9">
        <w:rPr>
          <w:rFonts w:ascii="Times New Roman" w:hAnsi="Times New Roman" w:cs="Times New Roman"/>
          <w:i/>
          <w:color w:val="1A1A1A"/>
          <w:sz w:val="24"/>
          <w:szCs w:val="24"/>
          <w:lang w:val="en-US"/>
        </w:rPr>
        <w:t>37</w:t>
      </w:r>
      <w:r w:rsidRPr="009B19E2">
        <w:rPr>
          <w:rFonts w:ascii="Times New Roman" w:hAnsi="Times New Roman" w:cs="Times New Roman"/>
          <w:color w:val="1A1A1A"/>
          <w:sz w:val="24"/>
          <w:szCs w:val="24"/>
          <w:lang w:val="en-US"/>
        </w:rPr>
        <w:t xml:space="preserve">(4), 213-223. </w:t>
      </w:r>
      <w:hyperlink r:id="rId22" w:tgtFrame="_blank" w:tooltip="Persistent link using digital object identifier" w:history="1">
        <w:r w:rsidRPr="009B19E2">
          <w:rPr>
            <w:rStyle w:val="Hipervnculo"/>
            <w:rFonts w:ascii="Times New Roman" w:hAnsi="Times New Roman" w:cs="Times New Roman"/>
            <w:color w:val="0C7DBB"/>
            <w:sz w:val="24"/>
            <w:szCs w:val="24"/>
            <w:lang w:val="en-US"/>
          </w:rPr>
          <w:t>https://doi.org/10.1016/j.chiabu.2013.01.006</w:t>
        </w:r>
      </w:hyperlink>
    </w:p>
    <w:p w14:paraId="33B1BB13" w14:textId="7F7C4711" w:rsidR="00A72B08" w:rsidRPr="00F451EE" w:rsidRDefault="009A3648" w:rsidP="0018052F">
      <w:pPr>
        <w:spacing w:after="120" w:line="360" w:lineRule="auto"/>
        <w:rPr>
          <w:rFonts w:ascii="Times New Roman" w:eastAsia="Times New Roman" w:hAnsi="Times New Roman" w:cs="Times New Roman"/>
          <w:color w:val="212121"/>
          <w:sz w:val="24"/>
          <w:szCs w:val="24"/>
          <w:shd w:val="clear" w:color="auto" w:fill="FFFFFF"/>
          <w:lang w:val="en-US" w:eastAsia="es-ES_tradnl" w:bidi="ar-SA"/>
        </w:rPr>
      </w:pPr>
      <w:r w:rsidRPr="009A3648">
        <w:rPr>
          <w:rFonts w:ascii="Times New Roman" w:eastAsia="Times New Roman" w:hAnsi="Times New Roman" w:cs="Times New Roman"/>
          <w:color w:val="212121"/>
          <w:sz w:val="24"/>
          <w:szCs w:val="24"/>
          <w:shd w:val="clear" w:color="auto" w:fill="FFFFFF"/>
          <w:lang w:val="en-US" w:eastAsia="es-ES_tradnl" w:bidi="ar-SA"/>
        </w:rPr>
        <w:t>Tucker, C. J., Finkelhor, D., Turner, H., &amp; Shattuck, A. (2013). Association of sibling aggression with child and adolescent mental health. </w:t>
      </w:r>
      <w:r w:rsidRPr="00A72B08">
        <w:rPr>
          <w:rFonts w:ascii="Times New Roman" w:eastAsia="Times New Roman" w:hAnsi="Times New Roman" w:cs="Times New Roman"/>
          <w:i/>
          <w:iCs/>
          <w:color w:val="212121"/>
          <w:sz w:val="24"/>
          <w:szCs w:val="24"/>
          <w:shd w:val="clear" w:color="auto" w:fill="FFFFFF"/>
          <w:lang w:val="en-US" w:eastAsia="es-ES_tradnl" w:bidi="ar-SA"/>
        </w:rPr>
        <w:t>Pediatrics</w:t>
      </w:r>
      <w:r w:rsidRPr="00A72B08">
        <w:rPr>
          <w:rFonts w:ascii="Times New Roman" w:eastAsia="Times New Roman" w:hAnsi="Times New Roman" w:cs="Times New Roman"/>
          <w:color w:val="212121"/>
          <w:sz w:val="24"/>
          <w:szCs w:val="24"/>
          <w:shd w:val="clear" w:color="auto" w:fill="FFFFFF"/>
          <w:lang w:val="en-US" w:eastAsia="es-ES_tradnl" w:bidi="ar-SA"/>
        </w:rPr>
        <w:t>, </w:t>
      </w:r>
      <w:r w:rsidRPr="00A72B08">
        <w:rPr>
          <w:rFonts w:ascii="Times New Roman" w:eastAsia="Times New Roman" w:hAnsi="Times New Roman" w:cs="Times New Roman"/>
          <w:i/>
          <w:iCs/>
          <w:color w:val="212121"/>
          <w:sz w:val="24"/>
          <w:szCs w:val="24"/>
          <w:shd w:val="clear" w:color="auto" w:fill="FFFFFF"/>
          <w:lang w:val="en-US" w:eastAsia="es-ES_tradnl" w:bidi="ar-SA"/>
        </w:rPr>
        <w:t>132</w:t>
      </w:r>
      <w:r w:rsidRPr="00A72B08">
        <w:rPr>
          <w:rFonts w:ascii="Times New Roman" w:eastAsia="Times New Roman" w:hAnsi="Times New Roman" w:cs="Times New Roman"/>
          <w:color w:val="212121"/>
          <w:sz w:val="24"/>
          <w:szCs w:val="24"/>
          <w:shd w:val="clear" w:color="auto" w:fill="FFFFFF"/>
          <w:lang w:val="en-US" w:eastAsia="es-ES_tradnl" w:bidi="ar-SA"/>
        </w:rPr>
        <w:t xml:space="preserve">(1), 79–84. </w:t>
      </w:r>
      <w:hyperlink r:id="rId23" w:history="1">
        <w:r w:rsidR="00A72B08" w:rsidRPr="00A72B08">
          <w:rPr>
            <w:rStyle w:val="Hipervnculo"/>
            <w:rFonts w:ascii="Times New Roman" w:eastAsia="Times New Roman" w:hAnsi="Times New Roman" w:cs="Times New Roman"/>
            <w:sz w:val="24"/>
            <w:szCs w:val="24"/>
            <w:shd w:val="clear" w:color="auto" w:fill="FFFFFF"/>
            <w:lang w:val="en-US" w:eastAsia="es-ES_tradnl" w:bidi="ar-SA"/>
          </w:rPr>
          <w:t>https://doi.org/10.1542/peds.2012-3801</w:t>
        </w:r>
      </w:hyperlink>
    </w:p>
    <w:p w14:paraId="6FD35888" w14:textId="77777777" w:rsidR="0018052F" w:rsidRDefault="001E5C87" w:rsidP="0018052F">
      <w:pPr>
        <w:spacing w:after="120" w:line="360" w:lineRule="auto"/>
        <w:rPr>
          <w:rFonts w:ascii="Times New Roman" w:hAnsi="Times New Roman" w:cs="Times New Roman"/>
          <w:color w:val="000000"/>
          <w:sz w:val="24"/>
          <w:szCs w:val="24"/>
          <w:lang w:val="en-US"/>
        </w:rPr>
      </w:pPr>
      <w:r w:rsidRPr="009B19E2">
        <w:rPr>
          <w:rFonts w:ascii="Times New Roman" w:hAnsi="Times New Roman" w:cs="Times New Roman"/>
          <w:color w:val="000000"/>
          <w:sz w:val="24"/>
          <w:szCs w:val="24"/>
          <w:lang w:val="en-US"/>
        </w:rPr>
        <w:t xml:space="preserve">Wiehe, V. R. (1997). </w:t>
      </w:r>
      <w:r w:rsidRPr="009B19E2">
        <w:rPr>
          <w:rFonts w:ascii="Times New Roman" w:hAnsi="Times New Roman" w:cs="Times New Roman"/>
          <w:i/>
          <w:iCs/>
          <w:color w:val="000000"/>
          <w:sz w:val="24"/>
          <w:szCs w:val="24"/>
          <w:lang w:val="en-US"/>
        </w:rPr>
        <w:t>Sibling Abuse: Hidden Physical, Emotional, and Sexual Trauma</w:t>
      </w:r>
      <w:r w:rsidRPr="009B19E2">
        <w:rPr>
          <w:rFonts w:ascii="Times New Roman" w:hAnsi="Times New Roman" w:cs="Times New Roman"/>
          <w:color w:val="000000"/>
          <w:sz w:val="24"/>
          <w:szCs w:val="24"/>
          <w:lang w:val="en-US"/>
        </w:rPr>
        <w:t xml:space="preserve">, 2nd ed., </w:t>
      </w:r>
      <w:r w:rsidR="006F08E7" w:rsidRPr="009B19E2">
        <w:rPr>
          <w:rFonts w:ascii="Times New Roman" w:hAnsi="Times New Roman" w:cs="Times New Roman"/>
          <w:color w:val="000000"/>
          <w:sz w:val="24"/>
          <w:szCs w:val="24"/>
          <w:lang w:val="en-US"/>
        </w:rPr>
        <w:t>Thousand Oaks, CA</w:t>
      </w:r>
      <w:r w:rsidR="006F08E7">
        <w:rPr>
          <w:rFonts w:ascii="Times New Roman" w:hAnsi="Times New Roman" w:cs="Times New Roman"/>
          <w:color w:val="000000"/>
          <w:sz w:val="24"/>
          <w:szCs w:val="24"/>
          <w:lang w:val="en-US"/>
        </w:rPr>
        <w:t>. S</w:t>
      </w:r>
      <w:r w:rsidRPr="009B19E2">
        <w:rPr>
          <w:rFonts w:ascii="Times New Roman" w:hAnsi="Times New Roman" w:cs="Times New Roman"/>
          <w:color w:val="000000"/>
          <w:sz w:val="24"/>
          <w:szCs w:val="24"/>
          <w:lang w:val="en-US"/>
        </w:rPr>
        <w:t>age</w:t>
      </w:r>
      <w:r w:rsidR="006F08E7">
        <w:rPr>
          <w:rFonts w:ascii="Times New Roman" w:hAnsi="Times New Roman" w:cs="Times New Roman"/>
          <w:color w:val="000000"/>
          <w:sz w:val="24"/>
          <w:szCs w:val="24"/>
          <w:lang w:val="en-US"/>
        </w:rPr>
        <w:t>.</w:t>
      </w:r>
    </w:p>
    <w:p w14:paraId="53659EA3" w14:textId="3F87596B" w:rsidR="00880948" w:rsidRPr="009B19E2" w:rsidRDefault="001E5C87" w:rsidP="0018052F">
      <w:pPr>
        <w:spacing w:after="120" w:line="360" w:lineRule="auto"/>
        <w:rPr>
          <w:rFonts w:ascii="Times New Roman" w:hAnsi="Times New Roman" w:cs="Times New Roman"/>
          <w:color w:val="000000"/>
          <w:sz w:val="24"/>
          <w:szCs w:val="24"/>
          <w:lang w:val="en-US"/>
        </w:rPr>
      </w:pPr>
      <w:r w:rsidRPr="009B19E2">
        <w:rPr>
          <w:rFonts w:ascii="Times New Roman" w:hAnsi="Times New Roman" w:cs="Times New Roman"/>
          <w:color w:val="000000"/>
          <w:sz w:val="24"/>
          <w:szCs w:val="24"/>
          <w:lang w:val="en-US"/>
        </w:rPr>
        <w:t xml:space="preserve"> </w:t>
      </w:r>
      <w:r w:rsidR="00880948" w:rsidRPr="009B19E2">
        <w:rPr>
          <w:rFonts w:ascii="Times New Roman" w:eastAsia="Times New Roman" w:hAnsi="Times New Roman" w:cs="Times New Roman"/>
          <w:color w:val="222222"/>
          <w:sz w:val="24"/>
          <w:szCs w:val="24"/>
          <w:shd w:val="clear" w:color="auto" w:fill="FFFFFF"/>
          <w:lang w:val="en-US" w:eastAsia="es-ES_tradnl" w:bidi="ar-SA"/>
        </w:rPr>
        <w:t>Wolke, D., Tippett, N., &amp; Dantchev, S. (2015). Bullying in the family: Sibling bullying. </w:t>
      </w:r>
      <w:r w:rsidR="00880948" w:rsidRPr="009B19E2">
        <w:rPr>
          <w:rFonts w:ascii="Times New Roman" w:eastAsia="Times New Roman" w:hAnsi="Times New Roman" w:cs="Times New Roman"/>
          <w:i/>
          <w:iCs/>
          <w:color w:val="222222"/>
          <w:sz w:val="24"/>
          <w:szCs w:val="24"/>
          <w:shd w:val="clear" w:color="auto" w:fill="FFFFFF"/>
          <w:lang w:eastAsia="es-ES_tradnl" w:bidi="ar-SA"/>
        </w:rPr>
        <w:t>The Lancet Psychiatry</w:t>
      </w:r>
      <w:r w:rsidR="00880948" w:rsidRPr="009B19E2">
        <w:rPr>
          <w:rFonts w:ascii="Times New Roman" w:eastAsia="Times New Roman" w:hAnsi="Times New Roman" w:cs="Times New Roman"/>
          <w:color w:val="222222"/>
          <w:sz w:val="24"/>
          <w:szCs w:val="24"/>
          <w:shd w:val="clear" w:color="auto" w:fill="FFFFFF"/>
          <w:lang w:eastAsia="es-ES_tradnl" w:bidi="ar-SA"/>
        </w:rPr>
        <w:t>, </w:t>
      </w:r>
      <w:r w:rsidR="00880948" w:rsidRPr="009B19E2">
        <w:rPr>
          <w:rFonts w:ascii="Times New Roman" w:eastAsia="Times New Roman" w:hAnsi="Times New Roman" w:cs="Times New Roman"/>
          <w:i/>
          <w:iCs/>
          <w:color w:val="222222"/>
          <w:sz w:val="24"/>
          <w:szCs w:val="24"/>
          <w:shd w:val="clear" w:color="auto" w:fill="FFFFFF"/>
          <w:lang w:eastAsia="es-ES_tradnl" w:bidi="ar-SA"/>
        </w:rPr>
        <w:t>2</w:t>
      </w:r>
      <w:r w:rsidR="00880948" w:rsidRPr="009B19E2">
        <w:rPr>
          <w:rFonts w:ascii="Times New Roman" w:eastAsia="Times New Roman" w:hAnsi="Times New Roman" w:cs="Times New Roman"/>
          <w:color w:val="222222"/>
          <w:sz w:val="24"/>
          <w:szCs w:val="24"/>
          <w:shd w:val="clear" w:color="auto" w:fill="FFFFFF"/>
          <w:lang w:eastAsia="es-ES_tradnl" w:bidi="ar-SA"/>
        </w:rPr>
        <w:t>(10), 917-929.</w:t>
      </w:r>
      <w:r w:rsidR="00AB38EF" w:rsidRPr="009B19E2">
        <w:rPr>
          <w:rFonts w:ascii="Times New Roman" w:eastAsia="Times New Roman" w:hAnsi="Times New Roman" w:cs="Times New Roman"/>
          <w:color w:val="222222"/>
          <w:sz w:val="24"/>
          <w:szCs w:val="24"/>
          <w:shd w:val="clear" w:color="auto" w:fill="FFFFFF"/>
          <w:lang w:eastAsia="es-ES_tradnl" w:bidi="ar-SA"/>
        </w:rPr>
        <w:t xml:space="preserve"> </w:t>
      </w:r>
      <w:hyperlink r:id="rId24" w:tgtFrame="_blank" w:tooltip="Persistent link using digital object identifier" w:history="1">
        <w:r w:rsidR="00AB38EF" w:rsidRPr="009B19E2">
          <w:rPr>
            <w:rStyle w:val="Hipervnculo"/>
            <w:rFonts w:ascii="Times New Roman" w:hAnsi="Times New Roman" w:cs="Times New Roman"/>
            <w:color w:val="E9711C"/>
            <w:sz w:val="24"/>
            <w:szCs w:val="24"/>
          </w:rPr>
          <w:t>https://doi.org/10.1016/S2215-0366(15)00262-X</w:t>
        </w:r>
      </w:hyperlink>
    </w:p>
    <w:sectPr w:rsidR="00880948" w:rsidRPr="009B19E2" w:rsidSect="001E440E">
      <w:footerReference w:type="default" r:id="rId25"/>
      <w:pgSz w:w="11906" w:h="16838"/>
      <w:pgMar w:top="1417" w:right="1701" w:bottom="1417" w:left="1701"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D5A40" w16cex:dateUtc="2021-04-11T09:21:00Z"/>
  <w16cex:commentExtensible w16cex:durableId="241D5A66" w16cex:dateUtc="2021-04-11T09:22:00Z"/>
  <w16cex:commentExtensible w16cex:durableId="241D5B24" w16cex:dateUtc="2021-04-11T09:2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D308C4" w14:textId="77777777" w:rsidR="00C24504" w:rsidRDefault="00C24504" w:rsidP="001E440E">
      <w:pPr>
        <w:spacing w:after="0" w:line="240" w:lineRule="auto"/>
      </w:pPr>
      <w:r>
        <w:separator/>
      </w:r>
    </w:p>
  </w:endnote>
  <w:endnote w:type="continuationSeparator" w:id="0">
    <w:p w14:paraId="65F4C9F0" w14:textId="77777777" w:rsidR="00C24504" w:rsidRDefault="00C24504" w:rsidP="001E4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0000000000000000000"/>
    <w:charset w:val="00"/>
    <w:family w:val="auto"/>
    <w:pitch w:val="variable"/>
    <w:sig w:usb0="00000003" w:usb1="00000000" w:usb2="00000000" w:usb3="00000000" w:csb0="00000007"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9552511"/>
      <w:docPartObj>
        <w:docPartGallery w:val="Page Numbers (Bottom of Page)"/>
        <w:docPartUnique/>
      </w:docPartObj>
    </w:sdtPr>
    <w:sdtEndPr/>
    <w:sdtContent>
      <w:p w14:paraId="4B8658B0" w14:textId="5B22CE2D" w:rsidR="00D82E0B" w:rsidRDefault="00D82E0B">
        <w:pPr>
          <w:pStyle w:val="Piedepgina"/>
          <w:jc w:val="right"/>
        </w:pPr>
        <w:r>
          <w:fldChar w:fldCharType="begin"/>
        </w:r>
        <w:r>
          <w:instrText>PAGE   \* MERGEFORMAT</w:instrText>
        </w:r>
        <w:r>
          <w:fldChar w:fldCharType="separate"/>
        </w:r>
        <w:r>
          <w:rPr>
            <w:noProof/>
          </w:rPr>
          <w:t>2</w:t>
        </w:r>
        <w:r>
          <w:fldChar w:fldCharType="end"/>
        </w:r>
      </w:p>
    </w:sdtContent>
  </w:sdt>
  <w:p w14:paraId="26502852" w14:textId="77777777" w:rsidR="00D82E0B" w:rsidRDefault="00D82E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AAFA2" w14:textId="77777777" w:rsidR="00C24504" w:rsidRDefault="00C24504" w:rsidP="001E440E">
      <w:pPr>
        <w:spacing w:after="0" w:line="240" w:lineRule="auto"/>
      </w:pPr>
      <w:r>
        <w:separator/>
      </w:r>
    </w:p>
  </w:footnote>
  <w:footnote w:type="continuationSeparator" w:id="0">
    <w:p w14:paraId="6BC275E7" w14:textId="77777777" w:rsidR="00C24504" w:rsidRDefault="00C24504" w:rsidP="001E44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35461"/>
    <w:multiLevelType w:val="hybridMultilevel"/>
    <w:tmpl w:val="A52AD82A"/>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1" w15:restartNumberingAfterBreak="0">
    <w:nsid w:val="10AD79F4"/>
    <w:multiLevelType w:val="hybridMultilevel"/>
    <w:tmpl w:val="F2FEAF8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2253A24"/>
    <w:multiLevelType w:val="hybridMultilevel"/>
    <w:tmpl w:val="A7E6A5B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BB940D7"/>
    <w:multiLevelType w:val="hybridMultilevel"/>
    <w:tmpl w:val="8D80E6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4D21DB"/>
    <w:multiLevelType w:val="multilevel"/>
    <w:tmpl w:val="F5AC5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7C213D"/>
    <w:multiLevelType w:val="multilevel"/>
    <w:tmpl w:val="B7F252F4"/>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2DA13A75"/>
    <w:multiLevelType w:val="hybridMultilevel"/>
    <w:tmpl w:val="B6B61AC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32622802"/>
    <w:multiLevelType w:val="hybridMultilevel"/>
    <w:tmpl w:val="304E7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67B5D41"/>
    <w:multiLevelType w:val="hybridMultilevel"/>
    <w:tmpl w:val="D9AAE06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88D3589"/>
    <w:multiLevelType w:val="hybridMultilevel"/>
    <w:tmpl w:val="1FC0712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C1B280F"/>
    <w:multiLevelType w:val="multilevel"/>
    <w:tmpl w:val="FA16E11E"/>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0E00B52"/>
    <w:multiLevelType w:val="multilevel"/>
    <w:tmpl w:val="872C11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BD26CF6"/>
    <w:multiLevelType w:val="hybridMultilevel"/>
    <w:tmpl w:val="D1E861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2D505FE"/>
    <w:multiLevelType w:val="multilevel"/>
    <w:tmpl w:val="151C55F8"/>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2506491"/>
    <w:multiLevelType w:val="hybridMultilevel"/>
    <w:tmpl w:val="84C4DD4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6CDF70D0"/>
    <w:multiLevelType w:val="hybridMultilevel"/>
    <w:tmpl w:val="70B2011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6E7C4782"/>
    <w:multiLevelType w:val="hybridMultilevel"/>
    <w:tmpl w:val="8990CC06"/>
    <w:lvl w:ilvl="0" w:tplc="BE5E8C9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10000F"/>
    <w:multiLevelType w:val="hybridMultilevel"/>
    <w:tmpl w:val="7004DC6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2"/>
  </w:num>
  <w:num w:numId="2">
    <w:abstractNumId w:val="7"/>
  </w:num>
  <w:num w:numId="3">
    <w:abstractNumId w:val="16"/>
  </w:num>
  <w:num w:numId="4">
    <w:abstractNumId w:val="9"/>
  </w:num>
  <w:num w:numId="5">
    <w:abstractNumId w:val="3"/>
  </w:num>
  <w:num w:numId="6">
    <w:abstractNumId w:val="11"/>
  </w:num>
  <w:num w:numId="7">
    <w:abstractNumId w:val="14"/>
  </w:num>
  <w:num w:numId="8">
    <w:abstractNumId w:val="0"/>
  </w:num>
  <w:num w:numId="9">
    <w:abstractNumId w:val="6"/>
  </w:num>
  <w:num w:numId="10">
    <w:abstractNumId w:val="15"/>
  </w:num>
  <w:num w:numId="11">
    <w:abstractNumId w:val="2"/>
  </w:num>
  <w:num w:numId="12">
    <w:abstractNumId w:val="8"/>
  </w:num>
  <w:num w:numId="13">
    <w:abstractNumId w:val="1"/>
  </w:num>
  <w:num w:numId="14">
    <w:abstractNumId w:val="5"/>
  </w:num>
  <w:num w:numId="15">
    <w:abstractNumId w:val="4"/>
  </w:num>
  <w:num w:numId="16">
    <w:abstractNumId w:val="10"/>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9E4"/>
    <w:rsid w:val="0000253D"/>
    <w:rsid w:val="0000307C"/>
    <w:rsid w:val="000057F4"/>
    <w:rsid w:val="00005A32"/>
    <w:rsid w:val="00006CD2"/>
    <w:rsid w:val="00007446"/>
    <w:rsid w:val="0001068F"/>
    <w:rsid w:val="00012B84"/>
    <w:rsid w:val="00012CF9"/>
    <w:rsid w:val="00014285"/>
    <w:rsid w:val="00015E08"/>
    <w:rsid w:val="00017890"/>
    <w:rsid w:val="00022A20"/>
    <w:rsid w:val="000305D3"/>
    <w:rsid w:val="000348A4"/>
    <w:rsid w:val="00035B9F"/>
    <w:rsid w:val="000368A5"/>
    <w:rsid w:val="000371AF"/>
    <w:rsid w:val="00042914"/>
    <w:rsid w:val="00046CA2"/>
    <w:rsid w:val="00047356"/>
    <w:rsid w:val="00047983"/>
    <w:rsid w:val="0005048A"/>
    <w:rsid w:val="00052ECA"/>
    <w:rsid w:val="00052FE6"/>
    <w:rsid w:val="00061C06"/>
    <w:rsid w:val="00064206"/>
    <w:rsid w:val="00065347"/>
    <w:rsid w:val="000679AB"/>
    <w:rsid w:val="000712BF"/>
    <w:rsid w:val="00071D7A"/>
    <w:rsid w:val="00081B71"/>
    <w:rsid w:val="000871B2"/>
    <w:rsid w:val="000913D0"/>
    <w:rsid w:val="000946C6"/>
    <w:rsid w:val="00094AD0"/>
    <w:rsid w:val="00095001"/>
    <w:rsid w:val="000A44FF"/>
    <w:rsid w:val="000A56AD"/>
    <w:rsid w:val="000B23FC"/>
    <w:rsid w:val="000B262F"/>
    <w:rsid w:val="000B30AE"/>
    <w:rsid w:val="000B4AA6"/>
    <w:rsid w:val="000B4BF0"/>
    <w:rsid w:val="000B5694"/>
    <w:rsid w:val="000B7DE1"/>
    <w:rsid w:val="000C1848"/>
    <w:rsid w:val="000C43B9"/>
    <w:rsid w:val="000C5146"/>
    <w:rsid w:val="000C5A69"/>
    <w:rsid w:val="000C630A"/>
    <w:rsid w:val="000C6A3C"/>
    <w:rsid w:val="000D1041"/>
    <w:rsid w:val="000D5C73"/>
    <w:rsid w:val="000D65E4"/>
    <w:rsid w:val="000D7339"/>
    <w:rsid w:val="000E170A"/>
    <w:rsid w:val="000F163B"/>
    <w:rsid w:val="000F1BF4"/>
    <w:rsid w:val="000F1EBB"/>
    <w:rsid w:val="00101556"/>
    <w:rsid w:val="001026D2"/>
    <w:rsid w:val="00105C9A"/>
    <w:rsid w:val="0010604C"/>
    <w:rsid w:val="00106728"/>
    <w:rsid w:val="00112F77"/>
    <w:rsid w:val="0011395D"/>
    <w:rsid w:val="0011669C"/>
    <w:rsid w:val="00120739"/>
    <w:rsid w:val="00120CBE"/>
    <w:rsid w:val="001240A9"/>
    <w:rsid w:val="001241C5"/>
    <w:rsid w:val="00124496"/>
    <w:rsid w:val="001277E1"/>
    <w:rsid w:val="00131506"/>
    <w:rsid w:val="00131E5B"/>
    <w:rsid w:val="00135F03"/>
    <w:rsid w:val="0014062F"/>
    <w:rsid w:val="00144E78"/>
    <w:rsid w:val="001455EF"/>
    <w:rsid w:val="00146216"/>
    <w:rsid w:val="00146951"/>
    <w:rsid w:val="0015235C"/>
    <w:rsid w:val="00152433"/>
    <w:rsid w:val="001525AB"/>
    <w:rsid w:val="00156699"/>
    <w:rsid w:val="001605A8"/>
    <w:rsid w:val="00160B47"/>
    <w:rsid w:val="00160EF7"/>
    <w:rsid w:val="00161E32"/>
    <w:rsid w:val="001624DF"/>
    <w:rsid w:val="00165AA0"/>
    <w:rsid w:val="00166A95"/>
    <w:rsid w:val="00166C5C"/>
    <w:rsid w:val="001671A8"/>
    <w:rsid w:val="0017210F"/>
    <w:rsid w:val="00172239"/>
    <w:rsid w:val="001731CC"/>
    <w:rsid w:val="00174E0C"/>
    <w:rsid w:val="0017785F"/>
    <w:rsid w:val="0018052F"/>
    <w:rsid w:val="00183362"/>
    <w:rsid w:val="001845C7"/>
    <w:rsid w:val="00187277"/>
    <w:rsid w:val="00187556"/>
    <w:rsid w:val="00187E59"/>
    <w:rsid w:val="00195297"/>
    <w:rsid w:val="00196D71"/>
    <w:rsid w:val="00197818"/>
    <w:rsid w:val="00197B86"/>
    <w:rsid w:val="00197E64"/>
    <w:rsid w:val="001A1A2B"/>
    <w:rsid w:val="001A1F52"/>
    <w:rsid w:val="001A2167"/>
    <w:rsid w:val="001A2890"/>
    <w:rsid w:val="001A2D90"/>
    <w:rsid w:val="001A676B"/>
    <w:rsid w:val="001A6AD5"/>
    <w:rsid w:val="001B05A8"/>
    <w:rsid w:val="001B318F"/>
    <w:rsid w:val="001B38C7"/>
    <w:rsid w:val="001B6631"/>
    <w:rsid w:val="001D025D"/>
    <w:rsid w:val="001D0D06"/>
    <w:rsid w:val="001D1E66"/>
    <w:rsid w:val="001D4954"/>
    <w:rsid w:val="001D7689"/>
    <w:rsid w:val="001E42AF"/>
    <w:rsid w:val="001E440E"/>
    <w:rsid w:val="001E48BE"/>
    <w:rsid w:val="001E5B7A"/>
    <w:rsid w:val="001E5C87"/>
    <w:rsid w:val="001E7B6A"/>
    <w:rsid w:val="001F100A"/>
    <w:rsid w:val="001F20C0"/>
    <w:rsid w:val="001F28EA"/>
    <w:rsid w:val="001F4098"/>
    <w:rsid w:val="001F559B"/>
    <w:rsid w:val="00200ABF"/>
    <w:rsid w:val="00201122"/>
    <w:rsid w:val="00203A35"/>
    <w:rsid w:val="00203EF0"/>
    <w:rsid w:val="002108FC"/>
    <w:rsid w:val="00215320"/>
    <w:rsid w:val="00216741"/>
    <w:rsid w:val="00217DD3"/>
    <w:rsid w:val="00220489"/>
    <w:rsid w:val="00221D28"/>
    <w:rsid w:val="002278F7"/>
    <w:rsid w:val="00230EE3"/>
    <w:rsid w:val="00236E08"/>
    <w:rsid w:val="00237E15"/>
    <w:rsid w:val="00240020"/>
    <w:rsid w:val="002405E4"/>
    <w:rsid w:val="00241DD9"/>
    <w:rsid w:val="00244E6D"/>
    <w:rsid w:val="0024627C"/>
    <w:rsid w:val="00251177"/>
    <w:rsid w:val="002513D5"/>
    <w:rsid w:val="002514C5"/>
    <w:rsid w:val="00251842"/>
    <w:rsid w:val="00251F1F"/>
    <w:rsid w:val="002532AE"/>
    <w:rsid w:val="00255956"/>
    <w:rsid w:val="00255CBE"/>
    <w:rsid w:val="0025720F"/>
    <w:rsid w:val="0025781D"/>
    <w:rsid w:val="0026353A"/>
    <w:rsid w:val="00266564"/>
    <w:rsid w:val="00271818"/>
    <w:rsid w:val="00273AE4"/>
    <w:rsid w:val="00283BB8"/>
    <w:rsid w:val="00283EE5"/>
    <w:rsid w:val="00284475"/>
    <w:rsid w:val="002879F8"/>
    <w:rsid w:val="00287AF6"/>
    <w:rsid w:val="002901FE"/>
    <w:rsid w:val="00291E77"/>
    <w:rsid w:val="00293CF9"/>
    <w:rsid w:val="00294575"/>
    <w:rsid w:val="00297118"/>
    <w:rsid w:val="002A007C"/>
    <w:rsid w:val="002A5BFF"/>
    <w:rsid w:val="002B005D"/>
    <w:rsid w:val="002B0446"/>
    <w:rsid w:val="002B57B8"/>
    <w:rsid w:val="002B6143"/>
    <w:rsid w:val="002C1994"/>
    <w:rsid w:val="002C208A"/>
    <w:rsid w:val="002C4DEA"/>
    <w:rsid w:val="002D2AC4"/>
    <w:rsid w:val="002D30BE"/>
    <w:rsid w:val="002D3CE6"/>
    <w:rsid w:val="002D536E"/>
    <w:rsid w:val="002E1289"/>
    <w:rsid w:val="002E1BC6"/>
    <w:rsid w:val="002E1DA9"/>
    <w:rsid w:val="002E3236"/>
    <w:rsid w:val="002E53F6"/>
    <w:rsid w:val="002E75EA"/>
    <w:rsid w:val="002F003A"/>
    <w:rsid w:val="002F2EFD"/>
    <w:rsid w:val="002F5A58"/>
    <w:rsid w:val="002F74C3"/>
    <w:rsid w:val="002F7C15"/>
    <w:rsid w:val="003015BC"/>
    <w:rsid w:val="00302BF7"/>
    <w:rsid w:val="003041B7"/>
    <w:rsid w:val="00306EA3"/>
    <w:rsid w:val="00306F53"/>
    <w:rsid w:val="00307D7B"/>
    <w:rsid w:val="0031098A"/>
    <w:rsid w:val="003117F1"/>
    <w:rsid w:val="0031403F"/>
    <w:rsid w:val="003151D4"/>
    <w:rsid w:val="0031634E"/>
    <w:rsid w:val="00317006"/>
    <w:rsid w:val="00320D0C"/>
    <w:rsid w:val="00325B52"/>
    <w:rsid w:val="00330940"/>
    <w:rsid w:val="00330C74"/>
    <w:rsid w:val="00332EF8"/>
    <w:rsid w:val="00334B17"/>
    <w:rsid w:val="0034335F"/>
    <w:rsid w:val="0034688A"/>
    <w:rsid w:val="00351432"/>
    <w:rsid w:val="003554CD"/>
    <w:rsid w:val="0035599C"/>
    <w:rsid w:val="0036551D"/>
    <w:rsid w:val="003657EF"/>
    <w:rsid w:val="00365F3E"/>
    <w:rsid w:val="0037699B"/>
    <w:rsid w:val="00380106"/>
    <w:rsid w:val="0038029E"/>
    <w:rsid w:val="0038129E"/>
    <w:rsid w:val="00382427"/>
    <w:rsid w:val="00386FAE"/>
    <w:rsid w:val="00387277"/>
    <w:rsid w:val="003931A8"/>
    <w:rsid w:val="003941E5"/>
    <w:rsid w:val="00394B69"/>
    <w:rsid w:val="00395B70"/>
    <w:rsid w:val="00396042"/>
    <w:rsid w:val="003978E9"/>
    <w:rsid w:val="003A519B"/>
    <w:rsid w:val="003A6303"/>
    <w:rsid w:val="003B25C3"/>
    <w:rsid w:val="003B4A52"/>
    <w:rsid w:val="003B6EEA"/>
    <w:rsid w:val="003C39EA"/>
    <w:rsid w:val="003C580D"/>
    <w:rsid w:val="003C71F8"/>
    <w:rsid w:val="003D24D5"/>
    <w:rsid w:val="003D50A7"/>
    <w:rsid w:val="003D5F0D"/>
    <w:rsid w:val="003D6D7B"/>
    <w:rsid w:val="003E3307"/>
    <w:rsid w:val="003E3788"/>
    <w:rsid w:val="003E3C1E"/>
    <w:rsid w:val="003E5F01"/>
    <w:rsid w:val="003E61A5"/>
    <w:rsid w:val="003E61C9"/>
    <w:rsid w:val="003F0C18"/>
    <w:rsid w:val="003F2382"/>
    <w:rsid w:val="003F64C2"/>
    <w:rsid w:val="003F6D2B"/>
    <w:rsid w:val="004034B7"/>
    <w:rsid w:val="00404FA3"/>
    <w:rsid w:val="00413A2B"/>
    <w:rsid w:val="004158BC"/>
    <w:rsid w:val="00417F85"/>
    <w:rsid w:val="00425A37"/>
    <w:rsid w:val="004261C8"/>
    <w:rsid w:val="004365FF"/>
    <w:rsid w:val="00441F78"/>
    <w:rsid w:val="00441F90"/>
    <w:rsid w:val="00443E47"/>
    <w:rsid w:val="00444850"/>
    <w:rsid w:val="0044554F"/>
    <w:rsid w:val="00456F67"/>
    <w:rsid w:val="00457D0C"/>
    <w:rsid w:val="00461F92"/>
    <w:rsid w:val="00465A7A"/>
    <w:rsid w:val="004670B8"/>
    <w:rsid w:val="004675B4"/>
    <w:rsid w:val="00467E63"/>
    <w:rsid w:val="004713CA"/>
    <w:rsid w:val="004760E2"/>
    <w:rsid w:val="004771C3"/>
    <w:rsid w:val="00477A73"/>
    <w:rsid w:val="004807DC"/>
    <w:rsid w:val="004809D0"/>
    <w:rsid w:val="00482EB9"/>
    <w:rsid w:val="00483A47"/>
    <w:rsid w:val="00483BDD"/>
    <w:rsid w:val="00483C25"/>
    <w:rsid w:val="004846A4"/>
    <w:rsid w:val="00484BF2"/>
    <w:rsid w:val="00486AA5"/>
    <w:rsid w:val="00487008"/>
    <w:rsid w:val="004879BB"/>
    <w:rsid w:val="00494AA7"/>
    <w:rsid w:val="004954AE"/>
    <w:rsid w:val="004A1141"/>
    <w:rsid w:val="004A1A2D"/>
    <w:rsid w:val="004A379F"/>
    <w:rsid w:val="004B0C31"/>
    <w:rsid w:val="004B1A85"/>
    <w:rsid w:val="004B4C8E"/>
    <w:rsid w:val="004C150F"/>
    <w:rsid w:val="004D0482"/>
    <w:rsid w:val="004D2679"/>
    <w:rsid w:val="004D3B14"/>
    <w:rsid w:val="004D58D4"/>
    <w:rsid w:val="004D74C8"/>
    <w:rsid w:val="004E1E54"/>
    <w:rsid w:val="004E30FA"/>
    <w:rsid w:val="004E4626"/>
    <w:rsid w:val="004E48B2"/>
    <w:rsid w:val="004E4ADD"/>
    <w:rsid w:val="004E5918"/>
    <w:rsid w:val="004E710B"/>
    <w:rsid w:val="004F5475"/>
    <w:rsid w:val="00504170"/>
    <w:rsid w:val="005048DE"/>
    <w:rsid w:val="00507933"/>
    <w:rsid w:val="00512C9F"/>
    <w:rsid w:val="005142EC"/>
    <w:rsid w:val="0052018E"/>
    <w:rsid w:val="00521867"/>
    <w:rsid w:val="005304F7"/>
    <w:rsid w:val="00533E89"/>
    <w:rsid w:val="005352BF"/>
    <w:rsid w:val="00543A16"/>
    <w:rsid w:val="005535A9"/>
    <w:rsid w:val="00554315"/>
    <w:rsid w:val="0055439B"/>
    <w:rsid w:val="005619A0"/>
    <w:rsid w:val="00563ECC"/>
    <w:rsid w:val="0056723E"/>
    <w:rsid w:val="005727F0"/>
    <w:rsid w:val="00580615"/>
    <w:rsid w:val="00580AE8"/>
    <w:rsid w:val="0058221F"/>
    <w:rsid w:val="00582CB9"/>
    <w:rsid w:val="00584892"/>
    <w:rsid w:val="00585B14"/>
    <w:rsid w:val="00597D88"/>
    <w:rsid w:val="005A0057"/>
    <w:rsid w:val="005A08DB"/>
    <w:rsid w:val="005A1DAB"/>
    <w:rsid w:val="005A6666"/>
    <w:rsid w:val="005B0E4B"/>
    <w:rsid w:val="005B1C35"/>
    <w:rsid w:val="005B303F"/>
    <w:rsid w:val="005B39CF"/>
    <w:rsid w:val="005B3C59"/>
    <w:rsid w:val="005B4DB1"/>
    <w:rsid w:val="005C5567"/>
    <w:rsid w:val="005C5C1B"/>
    <w:rsid w:val="005D0BEF"/>
    <w:rsid w:val="005D1EE7"/>
    <w:rsid w:val="005D2362"/>
    <w:rsid w:val="005D23DB"/>
    <w:rsid w:val="005D3106"/>
    <w:rsid w:val="005D52F2"/>
    <w:rsid w:val="005D7DD3"/>
    <w:rsid w:val="005E108A"/>
    <w:rsid w:val="005E157B"/>
    <w:rsid w:val="005E19E4"/>
    <w:rsid w:val="005E223B"/>
    <w:rsid w:val="005E2619"/>
    <w:rsid w:val="005E4888"/>
    <w:rsid w:val="005E61E9"/>
    <w:rsid w:val="005F2C97"/>
    <w:rsid w:val="00600E23"/>
    <w:rsid w:val="00601C8F"/>
    <w:rsid w:val="00604654"/>
    <w:rsid w:val="00605FB4"/>
    <w:rsid w:val="00606F77"/>
    <w:rsid w:val="006102CB"/>
    <w:rsid w:val="0061247F"/>
    <w:rsid w:val="00615289"/>
    <w:rsid w:val="00616F99"/>
    <w:rsid w:val="00620296"/>
    <w:rsid w:val="0062144B"/>
    <w:rsid w:val="00624FC0"/>
    <w:rsid w:val="006329DE"/>
    <w:rsid w:val="00633330"/>
    <w:rsid w:val="006365D9"/>
    <w:rsid w:val="00641218"/>
    <w:rsid w:val="006436EB"/>
    <w:rsid w:val="00654621"/>
    <w:rsid w:val="0065797D"/>
    <w:rsid w:val="00665283"/>
    <w:rsid w:val="006660FE"/>
    <w:rsid w:val="006672BC"/>
    <w:rsid w:val="006702E2"/>
    <w:rsid w:val="0067198D"/>
    <w:rsid w:val="006729EE"/>
    <w:rsid w:val="00673A1F"/>
    <w:rsid w:val="00673F6B"/>
    <w:rsid w:val="0067459F"/>
    <w:rsid w:val="00674C19"/>
    <w:rsid w:val="00674E91"/>
    <w:rsid w:val="00676EF0"/>
    <w:rsid w:val="0067781B"/>
    <w:rsid w:val="00677A51"/>
    <w:rsid w:val="0068030E"/>
    <w:rsid w:val="0068086B"/>
    <w:rsid w:val="00682352"/>
    <w:rsid w:val="00683DFD"/>
    <w:rsid w:val="00687DD6"/>
    <w:rsid w:val="0069639D"/>
    <w:rsid w:val="00697101"/>
    <w:rsid w:val="006A00E9"/>
    <w:rsid w:val="006A5141"/>
    <w:rsid w:val="006A71CD"/>
    <w:rsid w:val="006B4EC3"/>
    <w:rsid w:val="006C705A"/>
    <w:rsid w:val="006D43BE"/>
    <w:rsid w:val="006D52A1"/>
    <w:rsid w:val="006D649F"/>
    <w:rsid w:val="006E2FD6"/>
    <w:rsid w:val="006E5D02"/>
    <w:rsid w:val="006F08E7"/>
    <w:rsid w:val="006F1E9B"/>
    <w:rsid w:val="006F392F"/>
    <w:rsid w:val="006F659A"/>
    <w:rsid w:val="00700909"/>
    <w:rsid w:val="00701B97"/>
    <w:rsid w:val="007048B2"/>
    <w:rsid w:val="00705844"/>
    <w:rsid w:val="00705AAB"/>
    <w:rsid w:val="00715DF9"/>
    <w:rsid w:val="0072289D"/>
    <w:rsid w:val="00722B47"/>
    <w:rsid w:val="0072316E"/>
    <w:rsid w:val="00724FFB"/>
    <w:rsid w:val="00726D9C"/>
    <w:rsid w:val="00732A92"/>
    <w:rsid w:val="00735A5A"/>
    <w:rsid w:val="00735D4F"/>
    <w:rsid w:val="007401E7"/>
    <w:rsid w:val="007415EF"/>
    <w:rsid w:val="0074185F"/>
    <w:rsid w:val="00743B41"/>
    <w:rsid w:val="007470AF"/>
    <w:rsid w:val="00750681"/>
    <w:rsid w:val="00750E27"/>
    <w:rsid w:val="00760180"/>
    <w:rsid w:val="00760C24"/>
    <w:rsid w:val="007610CE"/>
    <w:rsid w:val="00762C1A"/>
    <w:rsid w:val="00763147"/>
    <w:rsid w:val="00763396"/>
    <w:rsid w:val="00763DAC"/>
    <w:rsid w:val="00771D8F"/>
    <w:rsid w:val="00773753"/>
    <w:rsid w:val="00774DD2"/>
    <w:rsid w:val="00775FE2"/>
    <w:rsid w:val="00776D5C"/>
    <w:rsid w:val="007832B6"/>
    <w:rsid w:val="00783F0B"/>
    <w:rsid w:val="00784989"/>
    <w:rsid w:val="00787594"/>
    <w:rsid w:val="00787AD3"/>
    <w:rsid w:val="00787BED"/>
    <w:rsid w:val="00792476"/>
    <w:rsid w:val="0079273B"/>
    <w:rsid w:val="00793C4D"/>
    <w:rsid w:val="007968E4"/>
    <w:rsid w:val="007A0A18"/>
    <w:rsid w:val="007A14F0"/>
    <w:rsid w:val="007A19C1"/>
    <w:rsid w:val="007A1BB6"/>
    <w:rsid w:val="007A2E69"/>
    <w:rsid w:val="007A7C4B"/>
    <w:rsid w:val="007B0394"/>
    <w:rsid w:val="007B3F32"/>
    <w:rsid w:val="007B456A"/>
    <w:rsid w:val="007B59BD"/>
    <w:rsid w:val="007C1969"/>
    <w:rsid w:val="007C1C25"/>
    <w:rsid w:val="007C4434"/>
    <w:rsid w:val="007C7A97"/>
    <w:rsid w:val="007C7BF1"/>
    <w:rsid w:val="007E04B5"/>
    <w:rsid w:val="007E4CFD"/>
    <w:rsid w:val="007E61DE"/>
    <w:rsid w:val="007E673A"/>
    <w:rsid w:val="007F10EF"/>
    <w:rsid w:val="007F4875"/>
    <w:rsid w:val="007F753F"/>
    <w:rsid w:val="008003D9"/>
    <w:rsid w:val="00802F65"/>
    <w:rsid w:val="00802FEB"/>
    <w:rsid w:val="00807328"/>
    <w:rsid w:val="00807983"/>
    <w:rsid w:val="00811571"/>
    <w:rsid w:val="008119E9"/>
    <w:rsid w:val="00812EF6"/>
    <w:rsid w:val="0081398B"/>
    <w:rsid w:val="00813C9E"/>
    <w:rsid w:val="00815D50"/>
    <w:rsid w:val="00823E23"/>
    <w:rsid w:val="00832911"/>
    <w:rsid w:val="00836BC5"/>
    <w:rsid w:val="0084234B"/>
    <w:rsid w:val="00842B50"/>
    <w:rsid w:val="00843FE5"/>
    <w:rsid w:val="00852124"/>
    <w:rsid w:val="00857C53"/>
    <w:rsid w:val="00861EAB"/>
    <w:rsid w:val="00866A8D"/>
    <w:rsid w:val="00870031"/>
    <w:rsid w:val="00872080"/>
    <w:rsid w:val="00872A2D"/>
    <w:rsid w:val="008730EC"/>
    <w:rsid w:val="00877670"/>
    <w:rsid w:val="008803CE"/>
    <w:rsid w:val="00880948"/>
    <w:rsid w:val="00881835"/>
    <w:rsid w:val="00883E96"/>
    <w:rsid w:val="00885BF6"/>
    <w:rsid w:val="0088755E"/>
    <w:rsid w:val="0089478F"/>
    <w:rsid w:val="00895110"/>
    <w:rsid w:val="00896E54"/>
    <w:rsid w:val="008A26D5"/>
    <w:rsid w:val="008A2ABC"/>
    <w:rsid w:val="008A3AF1"/>
    <w:rsid w:val="008A5B62"/>
    <w:rsid w:val="008A6041"/>
    <w:rsid w:val="008A6FD6"/>
    <w:rsid w:val="008B1AD9"/>
    <w:rsid w:val="008B3581"/>
    <w:rsid w:val="008B653F"/>
    <w:rsid w:val="008C4BFE"/>
    <w:rsid w:val="008C71D7"/>
    <w:rsid w:val="008D1C31"/>
    <w:rsid w:val="008D2068"/>
    <w:rsid w:val="008D64BA"/>
    <w:rsid w:val="008E0336"/>
    <w:rsid w:val="008E2962"/>
    <w:rsid w:val="008E50CB"/>
    <w:rsid w:val="008F1313"/>
    <w:rsid w:val="008F1927"/>
    <w:rsid w:val="008F37B1"/>
    <w:rsid w:val="0090306E"/>
    <w:rsid w:val="00915743"/>
    <w:rsid w:val="00920BFB"/>
    <w:rsid w:val="009237B7"/>
    <w:rsid w:val="00927546"/>
    <w:rsid w:val="00932DFF"/>
    <w:rsid w:val="00936FD2"/>
    <w:rsid w:val="00940F8B"/>
    <w:rsid w:val="00942993"/>
    <w:rsid w:val="00945E73"/>
    <w:rsid w:val="00950556"/>
    <w:rsid w:val="0095113E"/>
    <w:rsid w:val="00962A90"/>
    <w:rsid w:val="00963D0A"/>
    <w:rsid w:val="00965537"/>
    <w:rsid w:val="00965DAE"/>
    <w:rsid w:val="009664B7"/>
    <w:rsid w:val="009666A1"/>
    <w:rsid w:val="00967481"/>
    <w:rsid w:val="00970FB4"/>
    <w:rsid w:val="00972E73"/>
    <w:rsid w:val="00974E74"/>
    <w:rsid w:val="009753BC"/>
    <w:rsid w:val="0097726B"/>
    <w:rsid w:val="009813F9"/>
    <w:rsid w:val="00982460"/>
    <w:rsid w:val="00982D4C"/>
    <w:rsid w:val="00983FF5"/>
    <w:rsid w:val="00984340"/>
    <w:rsid w:val="009878FA"/>
    <w:rsid w:val="00992F7B"/>
    <w:rsid w:val="0099368D"/>
    <w:rsid w:val="009A191C"/>
    <w:rsid w:val="009A3648"/>
    <w:rsid w:val="009A6694"/>
    <w:rsid w:val="009A713D"/>
    <w:rsid w:val="009B0B50"/>
    <w:rsid w:val="009B13C8"/>
    <w:rsid w:val="009B19E2"/>
    <w:rsid w:val="009B2B6C"/>
    <w:rsid w:val="009B3FE7"/>
    <w:rsid w:val="009B76C1"/>
    <w:rsid w:val="009C2724"/>
    <w:rsid w:val="009C2D17"/>
    <w:rsid w:val="009C50F9"/>
    <w:rsid w:val="009C6F81"/>
    <w:rsid w:val="009C7512"/>
    <w:rsid w:val="009C7A6A"/>
    <w:rsid w:val="009D0BB7"/>
    <w:rsid w:val="009D20E4"/>
    <w:rsid w:val="009D367A"/>
    <w:rsid w:val="009D4699"/>
    <w:rsid w:val="009E3198"/>
    <w:rsid w:val="009E3F89"/>
    <w:rsid w:val="009E4F59"/>
    <w:rsid w:val="009E643E"/>
    <w:rsid w:val="009F24C3"/>
    <w:rsid w:val="009F471F"/>
    <w:rsid w:val="009F68F0"/>
    <w:rsid w:val="009F6A05"/>
    <w:rsid w:val="009F7E14"/>
    <w:rsid w:val="00A0588F"/>
    <w:rsid w:val="00A104D5"/>
    <w:rsid w:val="00A10E5F"/>
    <w:rsid w:val="00A11F5D"/>
    <w:rsid w:val="00A15BD7"/>
    <w:rsid w:val="00A1774F"/>
    <w:rsid w:val="00A21CF7"/>
    <w:rsid w:val="00A230F1"/>
    <w:rsid w:val="00A239C2"/>
    <w:rsid w:val="00A25B88"/>
    <w:rsid w:val="00A262EB"/>
    <w:rsid w:val="00A277D4"/>
    <w:rsid w:val="00A303BF"/>
    <w:rsid w:val="00A30C66"/>
    <w:rsid w:val="00A342FD"/>
    <w:rsid w:val="00A35D9C"/>
    <w:rsid w:val="00A36199"/>
    <w:rsid w:val="00A36CF6"/>
    <w:rsid w:val="00A36EB4"/>
    <w:rsid w:val="00A402DB"/>
    <w:rsid w:val="00A42C98"/>
    <w:rsid w:val="00A4339B"/>
    <w:rsid w:val="00A500ED"/>
    <w:rsid w:val="00A518BE"/>
    <w:rsid w:val="00A52F75"/>
    <w:rsid w:val="00A612DA"/>
    <w:rsid w:val="00A6186F"/>
    <w:rsid w:val="00A62B2E"/>
    <w:rsid w:val="00A67EF8"/>
    <w:rsid w:val="00A700AF"/>
    <w:rsid w:val="00A70EDA"/>
    <w:rsid w:val="00A710D0"/>
    <w:rsid w:val="00A71DE6"/>
    <w:rsid w:val="00A72B08"/>
    <w:rsid w:val="00A7303E"/>
    <w:rsid w:val="00A7440C"/>
    <w:rsid w:val="00A74FF6"/>
    <w:rsid w:val="00A767E5"/>
    <w:rsid w:val="00A77AE2"/>
    <w:rsid w:val="00A8008C"/>
    <w:rsid w:val="00A80596"/>
    <w:rsid w:val="00A81D3B"/>
    <w:rsid w:val="00A821FF"/>
    <w:rsid w:val="00A84ADF"/>
    <w:rsid w:val="00A85B78"/>
    <w:rsid w:val="00A8749F"/>
    <w:rsid w:val="00A928BF"/>
    <w:rsid w:val="00A95CB7"/>
    <w:rsid w:val="00A96A67"/>
    <w:rsid w:val="00AA2C12"/>
    <w:rsid w:val="00AA51CD"/>
    <w:rsid w:val="00AB225C"/>
    <w:rsid w:val="00AB38EF"/>
    <w:rsid w:val="00AB3E09"/>
    <w:rsid w:val="00AB432E"/>
    <w:rsid w:val="00AB51ED"/>
    <w:rsid w:val="00AC006D"/>
    <w:rsid w:val="00AC5DFB"/>
    <w:rsid w:val="00AD18DB"/>
    <w:rsid w:val="00AD3DA5"/>
    <w:rsid w:val="00AD441B"/>
    <w:rsid w:val="00AD4CB7"/>
    <w:rsid w:val="00AD5EE2"/>
    <w:rsid w:val="00AD68E5"/>
    <w:rsid w:val="00AD6BD4"/>
    <w:rsid w:val="00AE0292"/>
    <w:rsid w:val="00AE2344"/>
    <w:rsid w:val="00AE38ED"/>
    <w:rsid w:val="00AF1472"/>
    <w:rsid w:val="00AF32A3"/>
    <w:rsid w:val="00AF593A"/>
    <w:rsid w:val="00B01113"/>
    <w:rsid w:val="00B01C7B"/>
    <w:rsid w:val="00B0521F"/>
    <w:rsid w:val="00B06A88"/>
    <w:rsid w:val="00B10C11"/>
    <w:rsid w:val="00B12798"/>
    <w:rsid w:val="00B14354"/>
    <w:rsid w:val="00B146A8"/>
    <w:rsid w:val="00B20CB4"/>
    <w:rsid w:val="00B210AC"/>
    <w:rsid w:val="00B25B2D"/>
    <w:rsid w:val="00B26E00"/>
    <w:rsid w:val="00B31349"/>
    <w:rsid w:val="00B32698"/>
    <w:rsid w:val="00B40B8A"/>
    <w:rsid w:val="00B414BF"/>
    <w:rsid w:val="00B463FD"/>
    <w:rsid w:val="00B46AD0"/>
    <w:rsid w:val="00B47A62"/>
    <w:rsid w:val="00B512DC"/>
    <w:rsid w:val="00B52293"/>
    <w:rsid w:val="00B527B4"/>
    <w:rsid w:val="00B6225B"/>
    <w:rsid w:val="00B62520"/>
    <w:rsid w:val="00B62A0A"/>
    <w:rsid w:val="00B65312"/>
    <w:rsid w:val="00B65800"/>
    <w:rsid w:val="00B67C93"/>
    <w:rsid w:val="00B67CC5"/>
    <w:rsid w:val="00B8102F"/>
    <w:rsid w:val="00B879BF"/>
    <w:rsid w:val="00B924AE"/>
    <w:rsid w:val="00B95EDC"/>
    <w:rsid w:val="00B9645B"/>
    <w:rsid w:val="00BA1DCF"/>
    <w:rsid w:val="00BA2127"/>
    <w:rsid w:val="00BA2B18"/>
    <w:rsid w:val="00BA2E01"/>
    <w:rsid w:val="00BA33C0"/>
    <w:rsid w:val="00BB3C02"/>
    <w:rsid w:val="00BB517E"/>
    <w:rsid w:val="00BB53AC"/>
    <w:rsid w:val="00BB681F"/>
    <w:rsid w:val="00BB7B40"/>
    <w:rsid w:val="00BC0BAC"/>
    <w:rsid w:val="00BC0BD1"/>
    <w:rsid w:val="00BC2B3F"/>
    <w:rsid w:val="00BC2C5C"/>
    <w:rsid w:val="00BC493F"/>
    <w:rsid w:val="00BC570F"/>
    <w:rsid w:val="00BC78E5"/>
    <w:rsid w:val="00BD08B8"/>
    <w:rsid w:val="00BD2299"/>
    <w:rsid w:val="00BD480E"/>
    <w:rsid w:val="00BD48CC"/>
    <w:rsid w:val="00BD4A93"/>
    <w:rsid w:val="00BE1EBC"/>
    <w:rsid w:val="00BE1FD9"/>
    <w:rsid w:val="00BE5177"/>
    <w:rsid w:val="00BE5D74"/>
    <w:rsid w:val="00BE649B"/>
    <w:rsid w:val="00BF023D"/>
    <w:rsid w:val="00BF05A6"/>
    <w:rsid w:val="00BF1862"/>
    <w:rsid w:val="00C00FD2"/>
    <w:rsid w:val="00C02CA5"/>
    <w:rsid w:val="00C065CF"/>
    <w:rsid w:val="00C129EF"/>
    <w:rsid w:val="00C143B1"/>
    <w:rsid w:val="00C20C97"/>
    <w:rsid w:val="00C21803"/>
    <w:rsid w:val="00C21A09"/>
    <w:rsid w:val="00C21F7F"/>
    <w:rsid w:val="00C22D52"/>
    <w:rsid w:val="00C24504"/>
    <w:rsid w:val="00C254B2"/>
    <w:rsid w:val="00C329EB"/>
    <w:rsid w:val="00C32EDC"/>
    <w:rsid w:val="00C33237"/>
    <w:rsid w:val="00C344C1"/>
    <w:rsid w:val="00C35D21"/>
    <w:rsid w:val="00C369BA"/>
    <w:rsid w:val="00C43F70"/>
    <w:rsid w:val="00C44E2C"/>
    <w:rsid w:val="00C55ECD"/>
    <w:rsid w:val="00C5752A"/>
    <w:rsid w:val="00C6592B"/>
    <w:rsid w:val="00C6749F"/>
    <w:rsid w:val="00C71BED"/>
    <w:rsid w:val="00C807C3"/>
    <w:rsid w:val="00C90400"/>
    <w:rsid w:val="00C91A51"/>
    <w:rsid w:val="00C927EE"/>
    <w:rsid w:val="00C93BD7"/>
    <w:rsid w:val="00C94232"/>
    <w:rsid w:val="00C945F1"/>
    <w:rsid w:val="00C9536B"/>
    <w:rsid w:val="00CA374F"/>
    <w:rsid w:val="00CA3F62"/>
    <w:rsid w:val="00CA5DED"/>
    <w:rsid w:val="00CB371A"/>
    <w:rsid w:val="00CC05D2"/>
    <w:rsid w:val="00CC4F6C"/>
    <w:rsid w:val="00CC5786"/>
    <w:rsid w:val="00CC6564"/>
    <w:rsid w:val="00CD0015"/>
    <w:rsid w:val="00CD00FB"/>
    <w:rsid w:val="00CD0136"/>
    <w:rsid w:val="00CD14E3"/>
    <w:rsid w:val="00CD1E1E"/>
    <w:rsid w:val="00CD2F01"/>
    <w:rsid w:val="00CD44D1"/>
    <w:rsid w:val="00CD45AC"/>
    <w:rsid w:val="00CD46B3"/>
    <w:rsid w:val="00CD519F"/>
    <w:rsid w:val="00CD624C"/>
    <w:rsid w:val="00CD6781"/>
    <w:rsid w:val="00CE23A6"/>
    <w:rsid w:val="00CE48DF"/>
    <w:rsid w:val="00CE4AC2"/>
    <w:rsid w:val="00CE5C0D"/>
    <w:rsid w:val="00CE5C0E"/>
    <w:rsid w:val="00CF1BE7"/>
    <w:rsid w:val="00CF639D"/>
    <w:rsid w:val="00CF7512"/>
    <w:rsid w:val="00D04468"/>
    <w:rsid w:val="00D053AF"/>
    <w:rsid w:val="00D05794"/>
    <w:rsid w:val="00D126A0"/>
    <w:rsid w:val="00D12AE3"/>
    <w:rsid w:val="00D13FEA"/>
    <w:rsid w:val="00D150AC"/>
    <w:rsid w:val="00D151A8"/>
    <w:rsid w:val="00D16026"/>
    <w:rsid w:val="00D27532"/>
    <w:rsid w:val="00D278AB"/>
    <w:rsid w:val="00D30B57"/>
    <w:rsid w:val="00D31ECB"/>
    <w:rsid w:val="00D34948"/>
    <w:rsid w:val="00D36485"/>
    <w:rsid w:val="00D44C95"/>
    <w:rsid w:val="00D46B27"/>
    <w:rsid w:val="00D476D9"/>
    <w:rsid w:val="00D47D1E"/>
    <w:rsid w:val="00D5060E"/>
    <w:rsid w:val="00D617C6"/>
    <w:rsid w:val="00D626C8"/>
    <w:rsid w:val="00D656AE"/>
    <w:rsid w:val="00D66C24"/>
    <w:rsid w:val="00D70285"/>
    <w:rsid w:val="00D7137C"/>
    <w:rsid w:val="00D75A38"/>
    <w:rsid w:val="00D80370"/>
    <w:rsid w:val="00D805CB"/>
    <w:rsid w:val="00D82E0B"/>
    <w:rsid w:val="00D83B5D"/>
    <w:rsid w:val="00D857FD"/>
    <w:rsid w:val="00D904E4"/>
    <w:rsid w:val="00D9281C"/>
    <w:rsid w:val="00D948CF"/>
    <w:rsid w:val="00DA05DC"/>
    <w:rsid w:val="00DA0D47"/>
    <w:rsid w:val="00DA19C1"/>
    <w:rsid w:val="00DA306C"/>
    <w:rsid w:val="00DA50D6"/>
    <w:rsid w:val="00DA51A6"/>
    <w:rsid w:val="00DA69A0"/>
    <w:rsid w:val="00DA706C"/>
    <w:rsid w:val="00DB2E83"/>
    <w:rsid w:val="00DB6653"/>
    <w:rsid w:val="00DC23E5"/>
    <w:rsid w:val="00DC3042"/>
    <w:rsid w:val="00DC5661"/>
    <w:rsid w:val="00DC59F8"/>
    <w:rsid w:val="00DD2C36"/>
    <w:rsid w:val="00DD3DA8"/>
    <w:rsid w:val="00DD4A00"/>
    <w:rsid w:val="00DD5DED"/>
    <w:rsid w:val="00DE0D50"/>
    <w:rsid w:val="00DE12CD"/>
    <w:rsid w:val="00DE1363"/>
    <w:rsid w:val="00DE5EB1"/>
    <w:rsid w:val="00DE690E"/>
    <w:rsid w:val="00DF0EE5"/>
    <w:rsid w:val="00DF184A"/>
    <w:rsid w:val="00DF2525"/>
    <w:rsid w:val="00DF4058"/>
    <w:rsid w:val="00E053E0"/>
    <w:rsid w:val="00E06216"/>
    <w:rsid w:val="00E06ADC"/>
    <w:rsid w:val="00E11406"/>
    <w:rsid w:val="00E12ED2"/>
    <w:rsid w:val="00E147D3"/>
    <w:rsid w:val="00E16A31"/>
    <w:rsid w:val="00E16FB9"/>
    <w:rsid w:val="00E17177"/>
    <w:rsid w:val="00E2201B"/>
    <w:rsid w:val="00E22F96"/>
    <w:rsid w:val="00E27EAF"/>
    <w:rsid w:val="00E35204"/>
    <w:rsid w:val="00E44793"/>
    <w:rsid w:val="00E4592C"/>
    <w:rsid w:val="00E53620"/>
    <w:rsid w:val="00E53CD5"/>
    <w:rsid w:val="00E5479C"/>
    <w:rsid w:val="00E560BB"/>
    <w:rsid w:val="00E56E43"/>
    <w:rsid w:val="00E611C8"/>
    <w:rsid w:val="00E61BC2"/>
    <w:rsid w:val="00E67871"/>
    <w:rsid w:val="00E700E4"/>
    <w:rsid w:val="00E720FF"/>
    <w:rsid w:val="00E72F9C"/>
    <w:rsid w:val="00E733F3"/>
    <w:rsid w:val="00E7405F"/>
    <w:rsid w:val="00E7542F"/>
    <w:rsid w:val="00E81E8E"/>
    <w:rsid w:val="00E85FBD"/>
    <w:rsid w:val="00E86CFC"/>
    <w:rsid w:val="00E8703A"/>
    <w:rsid w:val="00E87041"/>
    <w:rsid w:val="00E91DA2"/>
    <w:rsid w:val="00EA382D"/>
    <w:rsid w:val="00EA4CC5"/>
    <w:rsid w:val="00EB1795"/>
    <w:rsid w:val="00EB1C65"/>
    <w:rsid w:val="00EB52F2"/>
    <w:rsid w:val="00EB540D"/>
    <w:rsid w:val="00EB55C6"/>
    <w:rsid w:val="00EB6781"/>
    <w:rsid w:val="00EB77CB"/>
    <w:rsid w:val="00EC230C"/>
    <w:rsid w:val="00EC249F"/>
    <w:rsid w:val="00EC3ED0"/>
    <w:rsid w:val="00EC5341"/>
    <w:rsid w:val="00ED09C4"/>
    <w:rsid w:val="00ED0C9B"/>
    <w:rsid w:val="00ED16F4"/>
    <w:rsid w:val="00ED5A68"/>
    <w:rsid w:val="00ED70C4"/>
    <w:rsid w:val="00EE1DB7"/>
    <w:rsid w:val="00EE207D"/>
    <w:rsid w:val="00EE257B"/>
    <w:rsid w:val="00EE2DF2"/>
    <w:rsid w:val="00EE695F"/>
    <w:rsid w:val="00EE6D1C"/>
    <w:rsid w:val="00EF0250"/>
    <w:rsid w:val="00EF1FDE"/>
    <w:rsid w:val="00EF2419"/>
    <w:rsid w:val="00EF3C24"/>
    <w:rsid w:val="00EF59B8"/>
    <w:rsid w:val="00EF6809"/>
    <w:rsid w:val="00EF7929"/>
    <w:rsid w:val="00EF7BC3"/>
    <w:rsid w:val="00F00669"/>
    <w:rsid w:val="00F01A4C"/>
    <w:rsid w:val="00F03BFC"/>
    <w:rsid w:val="00F10C71"/>
    <w:rsid w:val="00F120C3"/>
    <w:rsid w:val="00F123C7"/>
    <w:rsid w:val="00F14462"/>
    <w:rsid w:val="00F146D5"/>
    <w:rsid w:val="00F1491B"/>
    <w:rsid w:val="00F236BE"/>
    <w:rsid w:val="00F24B53"/>
    <w:rsid w:val="00F25095"/>
    <w:rsid w:val="00F25552"/>
    <w:rsid w:val="00F25A65"/>
    <w:rsid w:val="00F25B63"/>
    <w:rsid w:val="00F320FF"/>
    <w:rsid w:val="00F33D7D"/>
    <w:rsid w:val="00F36D68"/>
    <w:rsid w:val="00F41538"/>
    <w:rsid w:val="00F43388"/>
    <w:rsid w:val="00F451EE"/>
    <w:rsid w:val="00F460E8"/>
    <w:rsid w:val="00F512C9"/>
    <w:rsid w:val="00F53E1E"/>
    <w:rsid w:val="00F60AEB"/>
    <w:rsid w:val="00F6273B"/>
    <w:rsid w:val="00F63B5D"/>
    <w:rsid w:val="00F65CE9"/>
    <w:rsid w:val="00F6680E"/>
    <w:rsid w:val="00F71D9B"/>
    <w:rsid w:val="00F72ADB"/>
    <w:rsid w:val="00F7636C"/>
    <w:rsid w:val="00F865AE"/>
    <w:rsid w:val="00F916A0"/>
    <w:rsid w:val="00F948CE"/>
    <w:rsid w:val="00F977ED"/>
    <w:rsid w:val="00FA243F"/>
    <w:rsid w:val="00FA6B91"/>
    <w:rsid w:val="00FB3485"/>
    <w:rsid w:val="00FB4E58"/>
    <w:rsid w:val="00FB71BC"/>
    <w:rsid w:val="00FB7B46"/>
    <w:rsid w:val="00FC0DEB"/>
    <w:rsid w:val="00FC15D2"/>
    <w:rsid w:val="00FC32DD"/>
    <w:rsid w:val="00FC6F4A"/>
    <w:rsid w:val="00FD41A3"/>
    <w:rsid w:val="00FE0109"/>
    <w:rsid w:val="00FE0BAC"/>
    <w:rsid w:val="00FE0EEF"/>
    <w:rsid w:val="00FE29E6"/>
    <w:rsid w:val="00FE46DD"/>
    <w:rsid w:val="00FE4B4E"/>
    <w:rsid w:val="00FF2735"/>
    <w:rsid w:val="00FF2817"/>
    <w:rsid w:val="00FF46DC"/>
    <w:rsid w:val="00FF5D5B"/>
    <w:rsid w:val="00FF60D4"/>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5ED0"/>
  <w15:chartTrackingRefBased/>
  <w15:docId w15:val="{3D5A5B64-04C6-BC46-B477-2F0C2C3A1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7DC"/>
  </w:style>
  <w:style w:type="paragraph" w:styleId="Ttulo1">
    <w:name w:val="heading 1"/>
    <w:basedOn w:val="Normal"/>
    <w:next w:val="Normal"/>
    <w:link w:val="Ttulo1Car"/>
    <w:uiPriority w:val="9"/>
    <w:qFormat/>
    <w:rsid w:val="00C33237"/>
    <w:pPr>
      <w:keepNext/>
      <w:keepLines/>
      <w:spacing w:before="240" w:after="0"/>
      <w:outlineLvl w:val="0"/>
    </w:pPr>
    <w:rPr>
      <w:rFonts w:ascii="Times New Roman" w:eastAsiaTheme="majorEastAsia" w:hAnsi="Times New Roman" w:cstheme="majorBidi"/>
      <w:b/>
      <w:sz w:val="24"/>
      <w:szCs w:val="32"/>
    </w:rPr>
  </w:style>
  <w:style w:type="paragraph" w:styleId="Ttulo2">
    <w:name w:val="heading 2"/>
    <w:basedOn w:val="Normal"/>
    <w:next w:val="Normal"/>
    <w:link w:val="Ttulo2Car"/>
    <w:uiPriority w:val="9"/>
    <w:unhideWhenUsed/>
    <w:qFormat/>
    <w:rsid w:val="00CD45AC"/>
    <w:pPr>
      <w:keepNext/>
      <w:keepLines/>
      <w:spacing w:before="40" w:after="0"/>
      <w:outlineLvl w:val="1"/>
    </w:pPr>
    <w:rPr>
      <w:rFonts w:ascii="Times New Roman" w:eastAsiaTheme="majorEastAsia" w:hAnsi="Times New Roman" w:cstheme="majorBidi"/>
      <w:b/>
      <w:sz w:val="24"/>
      <w:szCs w:val="26"/>
    </w:rPr>
  </w:style>
  <w:style w:type="paragraph" w:styleId="Ttulo4">
    <w:name w:val="heading 4"/>
    <w:basedOn w:val="Normal"/>
    <w:next w:val="Normal"/>
    <w:link w:val="Ttulo4Car"/>
    <w:uiPriority w:val="9"/>
    <w:semiHidden/>
    <w:unhideWhenUsed/>
    <w:qFormat/>
    <w:rsid w:val="003E61A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19E4"/>
    <w:pPr>
      <w:ind w:left="720"/>
      <w:contextualSpacing/>
    </w:pPr>
  </w:style>
  <w:style w:type="paragraph" w:styleId="Textodeglobo">
    <w:name w:val="Balloon Text"/>
    <w:basedOn w:val="Normal"/>
    <w:link w:val="TextodegloboCar"/>
    <w:uiPriority w:val="99"/>
    <w:semiHidden/>
    <w:unhideWhenUsed/>
    <w:rsid w:val="00A262E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62EB"/>
    <w:rPr>
      <w:rFonts w:ascii="Segoe UI" w:hAnsi="Segoe UI" w:cs="Segoe UI"/>
      <w:sz w:val="18"/>
      <w:szCs w:val="18"/>
    </w:rPr>
  </w:style>
  <w:style w:type="character" w:styleId="Refdecomentario">
    <w:name w:val="annotation reference"/>
    <w:basedOn w:val="Fuentedeprrafopredeter"/>
    <w:uiPriority w:val="99"/>
    <w:semiHidden/>
    <w:unhideWhenUsed/>
    <w:rsid w:val="00A262EB"/>
    <w:rPr>
      <w:sz w:val="16"/>
      <w:szCs w:val="16"/>
    </w:rPr>
  </w:style>
  <w:style w:type="paragraph" w:styleId="Textocomentario">
    <w:name w:val="annotation text"/>
    <w:basedOn w:val="Normal"/>
    <w:link w:val="TextocomentarioCar"/>
    <w:uiPriority w:val="99"/>
    <w:unhideWhenUsed/>
    <w:rsid w:val="00A262EB"/>
    <w:pPr>
      <w:spacing w:line="240" w:lineRule="auto"/>
    </w:pPr>
    <w:rPr>
      <w:sz w:val="20"/>
      <w:szCs w:val="20"/>
    </w:rPr>
  </w:style>
  <w:style w:type="character" w:customStyle="1" w:styleId="TextocomentarioCar">
    <w:name w:val="Texto comentario Car"/>
    <w:basedOn w:val="Fuentedeprrafopredeter"/>
    <w:link w:val="Textocomentario"/>
    <w:uiPriority w:val="99"/>
    <w:rsid w:val="00A262EB"/>
    <w:rPr>
      <w:sz w:val="20"/>
      <w:szCs w:val="20"/>
    </w:rPr>
  </w:style>
  <w:style w:type="paragraph" w:styleId="Asuntodelcomentario">
    <w:name w:val="annotation subject"/>
    <w:basedOn w:val="Textocomentario"/>
    <w:next w:val="Textocomentario"/>
    <w:link w:val="AsuntodelcomentarioCar"/>
    <w:uiPriority w:val="99"/>
    <w:semiHidden/>
    <w:unhideWhenUsed/>
    <w:rsid w:val="00A262EB"/>
    <w:rPr>
      <w:b/>
      <w:bCs/>
    </w:rPr>
  </w:style>
  <w:style w:type="character" w:customStyle="1" w:styleId="AsuntodelcomentarioCar">
    <w:name w:val="Asunto del comentario Car"/>
    <w:basedOn w:val="TextocomentarioCar"/>
    <w:link w:val="Asuntodelcomentario"/>
    <w:uiPriority w:val="99"/>
    <w:semiHidden/>
    <w:rsid w:val="00A262EB"/>
    <w:rPr>
      <w:b/>
      <w:bCs/>
      <w:sz w:val="20"/>
      <w:szCs w:val="20"/>
    </w:rPr>
  </w:style>
  <w:style w:type="character" w:styleId="Hipervnculo">
    <w:name w:val="Hyperlink"/>
    <w:basedOn w:val="Fuentedeprrafopredeter"/>
    <w:uiPriority w:val="99"/>
    <w:unhideWhenUsed/>
    <w:rsid w:val="00C33237"/>
    <w:rPr>
      <w:color w:val="0563C1" w:themeColor="hyperlink"/>
      <w:u w:val="single"/>
    </w:rPr>
  </w:style>
  <w:style w:type="character" w:styleId="Hipervnculovisitado">
    <w:name w:val="FollowedHyperlink"/>
    <w:basedOn w:val="Fuentedeprrafopredeter"/>
    <w:uiPriority w:val="99"/>
    <w:semiHidden/>
    <w:unhideWhenUsed/>
    <w:rsid w:val="00C33237"/>
    <w:rPr>
      <w:color w:val="954F72" w:themeColor="followedHyperlink"/>
      <w:u w:val="single"/>
    </w:rPr>
  </w:style>
  <w:style w:type="character" w:customStyle="1" w:styleId="Ttulo1Car">
    <w:name w:val="Título 1 Car"/>
    <w:basedOn w:val="Fuentedeprrafopredeter"/>
    <w:link w:val="Ttulo1"/>
    <w:uiPriority w:val="9"/>
    <w:rsid w:val="00C33237"/>
    <w:rPr>
      <w:rFonts w:ascii="Times New Roman" w:eastAsiaTheme="majorEastAsia" w:hAnsi="Times New Roman" w:cstheme="majorBidi"/>
      <w:b/>
      <w:sz w:val="24"/>
      <w:szCs w:val="32"/>
    </w:rPr>
  </w:style>
  <w:style w:type="character" w:customStyle="1" w:styleId="Ttulo2Car">
    <w:name w:val="Título 2 Car"/>
    <w:basedOn w:val="Fuentedeprrafopredeter"/>
    <w:link w:val="Ttulo2"/>
    <w:uiPriority w:val="9"/>
    <w:rsid w:val="00CD45AC"/>
    <w:rPr>
      <w:rFonts w:ascii="Times New Roman" w:eastAsiaTheme="majorEastAsia" w:hAnsi="Times New Roman" w:cstheme="majorBidi"/>
      <w:b/>
      <w:sz w:val="24"/>
      <w:szCs w:val="26"/>
    </w:rPr>
  </w:style>
  <w:style w:type="paragraph" w:styleId="TtuloTDC">
    <w:name w:val="TOC Heading"/>
    <w:basedOn w:val="Ttulo1"/>
    <w:next w:val="Normal"/>
    <w:uiPriority w:val="39"/>
    <w:unhideWhenUsed/>
    <w:qFormat/>
    <w:rsid w:val="00A767E5"/>
    <w:pPr>
      <w:outlineLvl w:val="9"/>
    </w:pPr>
    <w:rPr>
      <w:rFonts w:asciiTheme="majorHAnsi" w:hAnsiTheme="majorHAnsi"/>
      <w:b w:val="0"/>
      <w:color w:val="2F5496" w:themeColor="accent1" w:themeShade="BF"/>
      <w:sz w:val="32"/>
      <w:lang w:eastAsia="es-ES" w:bidi="ar-SA"/>
    </w:rPr>
  </w:style>
  <w:style w:type="paragraph" w:styleId="TDC1">
    <w:name w:val="toc 1"/>
    <w:basedOn w:val="Normal"/>
    <w:next w:val="Normal"/>
    <w:autoRedefine/>
    <w:uiPriority w:val="39"/>
    <w:unhideWhenUsed/>
    <w:rsid w:val="00A767E5"/>
    <w:pPr>
      <w:spacing w:before="120" w:after="0"/>
    </w:pPr>
    <w:rPr>
      <w:rFonts w:cstheme="minorHAnsi"/>
      <w:b/>
      <w:bCs/>
      <w:i/>
      <w:iCs/>
      <w:sz w:val="24"/>
      <w:szCs w:val="24"/>
    </w:rPr>
  </w:style>
  <w:style w:type="paragraph" w:styleId="TDC2">
    <w:name w:val="toc 2"/>
    <w:basedOn w:val="Normal"/>
    <w:next w:val="Normal"/>
    <w:autoRedefine/>
    <w:uiPriority w:val="39"/>
    <w:unhideWhenUsed/>
    <w:rsid w:val="00A767E5"/>
    <w:pPr>
      <w:spacing w:before="120" w:after="0"/>
      <w:ind w:left="220"/>
    </w:pPr>
    <w:rPr>
      <w:rFonts w:cstheme="minorHAnsi"/>
      <w:b/>
      <w:bCs/>
    </w:rPr>
  </w:style>
  <w:style w:type="paragraph" w:styleId="Encabezado">
    <w:name w:val="header"/>
    <w:basedOn w:val="Normal"/>
    <w:link w:val="EncabezadoCar"/>
    <w:uiPriority w:val="99"/>
    <w:unhideWhenUsed/>
    <w:rsid w:val="001E44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440E"/>
  </w:style>
  <w:style w:type="paragraph" w:styleId="Piedepgina">
    <w:name w:val="footer"/>
    <w:basedOn w:val="Normal"/>
    <w:link w:val="PiedepginaCar"/>
    <w:uiPriority w:val="99"/>
    <w:unhideWhenUsed/>
    <w:rsid w:val="001E44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440E"/>
  </w:style>
  <w:style w:type="character" w:customStyle="1" w:styleId="Mencinsinresolver1">
    <w:name w:val="Mención sin resolver1"/>
    <w:basedOn w:val="Fuentedeprrafopredeter"/>
    <w:uiPriority w:val="99"/>
    <w:semiHidden/>
    <w:unhideWhenUsed/>
    <w:rsid w:val="00C344C1"/>
    <w:rPr>
      <w:color w:val="605E5C"/>
      <w:shd w:val="clear" w:color="auto" w:fill="E1DFDD"/>
    </w:rPr>
  </w:style>
  <w:style w:type="character" w:customStyle="1" w:styleId="Mencinsinresolver2">
    <w:name w:val="Mención sin resolver2"/>
    <w:basedOn w:val="Fuentedeprrafopredeter"/>
    <w:uiPriority w:val="99"/>
    <w:semiHidden/>
    <w:unhideWhenUsed/>
    <w:rsid w:val="00120739"/>
    <w:rPr>
      <w:color w:val="605E5C"/>
      <w:shd w:val="clear" w:color="auto" w:fill="E1DFDD"/>
    </w:rPr>
  </w:style>
  <w:style w:type="paragraph" w:styleId="NormalWeb">
    <w:name w:val="Normal (Web)"/>
    <w:basedOn w:val="Normal"/>
    <w:uiPriority w:val="99"/>
    <w:unhideWhenUsed/>
    <w:rsid w:val="00187277"/>
    <w:pPr>
      <w:spacing w:before="100" w:beforeAutospacing="1" w:after="100" w:afterAutospacing="1" w:line="240" w:lineRule="auto"/>
    </w:pPr>
    <w:rPr>
      <w:rFonts w:ascii="Times New Roman" w:eastAsia="Times New Roman" w:hAnsi="Times New Roman" w:cs="Times New Roman"/>
      <w:sz w:val="24"/>
      <w:szCs w:val="24"/>
      <w:lang w:eastAsia="es-ES_tradnl" w:bidi="ar-SA"/>
    </w:rPr>
  </w:style>
  <w:style w:type="paragraph" w:customStyle="1" w:styleId="dx-doi">
    <w:name w:val="dx-doi"/>
    <w:basedOn w:val="Normal"/>
    <w:rsid w:val="001E5C87"/>
    <w:pPr>
      <w:spacing w:before="100" w:beforeAutospacing="1" w:after="100" w:afterAutospacing="1" w:line="240" w:lineRule="auto"/>
    </w:pPr>
    <w:rPr>
      <w:rFonts w:ascii="Times New Roman" w:eastAsia="Times New Roman" w:hAnsi="Times New Roman" w:cs="Times New Roman"/>
      <w:sz w:val="24"/>
      <w:szCs w:val="24"/>
      <w:lang w:eastAsia="es-ES_tradnl" w:bidi="ar-SA"/>
    </w:rPr>
  </w:style>
  <w:style w:type="paragraph" w:styleId="Revisin">
    <w:name w:val="Revision"/>
    <w:hidden/>
    <w:uiPriority w:val="99"/>
    <w:semiHidden/>
    <w:rsid w:val="009D4699"/>
    <w:pPr>
      <w:spacing w:after="0" w:line="240" w:lineRule="auto"/>
    </w:pPr>
  </w:style>
  <w:style w:type="character" w:styleId="Mencinsinresolver">
    <w:name w:val="Unresolved Mention"/>
    <w:basedOn w:val="Fuentedeprrafopredeter"/>
    <w:uiPriority w:val="99"/>
    <w:rsid w:val="00DA51A6"/>
    <w:rPr>
      <w:color w:val="605E5C"/>
      <w:shd w:val="clear" w:color="auto" w:fill="E1DFDD"/>
    </w:rPr>
  </w:style>
  <w:style w:type="character" w:styleId="nfasis">
    <w:name w:val="Emphasis"/>
    <w:basedOn w:val="Fuentedeprrafopredeter"/>
    <w:uiPriority w:val="20"/>
    <w:qFormat/>
    <w:rsid w:val="002E1DA9"/>
    <w:rPr>
      <w:i/>
      <w:iCs/>
    </w:rPr>
  </w:style>
  <w:style w:type="paragraph" w:styleId="TDC3">
    <w:name w:val="toc 3"/>
    <w:basedOn w:val="Normal"/>
    <w:next w:val="Normal"/>
    <w:autoRedefine/>
    <w:uiPriority w:val="39"/>
    <w:unhideWhenUsed/>
    <w:rsid w:val="003E61A5"/>
    <w:pPr>
      <w:spacing w:after="0"/>
      <w:ind w:left="440"/>
    </w:pPr>
    <w:rPr>
      <w:rFonts w:cstheme="minorHAnsi"/>
      <w:sz w:val="20"/>
      <w:szCs w:val="20"/>
    </w:rPr>
  </w:style>
  <w:style w:type="paragraph" w:styleId="TDC4">
    <w:name w:val="toc 4"/>
    <w:basedOn w:val="Normal"/>
    <w:next w:val="Normal"/>
    <w:autoRedefine/>
    <w:uiPriority w:val="39"/>
    <w:semiHidden/>
    <w:unhideWhenUsed/>
    <w:rsid w:val="003E61A5"/>
    <w:pPr>
      <w:spacing w:after="0"/>
      <w:ind w:left="660"/>
    </w:pPr>
    <w:rPr>
      <w:rFonts w:cstheme="minorHAnsi"/>
      <w:sz w:val="20"/>
      <w:szCs w:val="20"/>
    </w:rPr>
  </w:style>
  <w:style w:type="paragraph" w:styleId="TDC5">
    <w:name w:val="toc 5"/>
    <w:basedOn w:val="Normal"/>
    <w:next w:val="Normal"/>
    <w:autoRedefine/>
    <w:uiPriority w:val="39"/>
    <w:semiHidden/>
    <w:unhideWhenUsed/>
    <w:rsid w:val="003E61A5"/>
    <w:pPr>
      <w:spacing w:after="0"/>
      <w:ind w:left="880"/>
    </w:pPr>
    <w:rPr>
      <w:rFonts w:cstheme="minorHAnsi"/>
      <w:sz w:val="20"/>
      <w:szCs w:val="20"/>
    </w:rPr>
  </w:style>
  <w:style w:type="paragraph" w:styleId="TDC6">
    <w:name w:val="toc 6"/>
    <w:basedOn w:val="Normal"/>
    <w:next w:val="Normal"/>
    <w:autoRedefine/>
    <w:uiPriority w:val="39"/>
    <w:semiHidden/>
    <w:unhideWhenUsed/>
    <w:rsid w:val="003E61A5"/>
    <w:pPr>
      <w:spacing w:after="0"/>
      <w:ind w:left="1100"/>
    </w:pPr>
    <w:rPr>
      <w:rFonts w:cstheme="minorHAnsi"/>
      <w:sz w:val="20"/>
      <w:szCs w:val="20"/>
    </w:rPr>
  </w:style>
  <w:style w:type="paragraph" w:styleId="TDC7">
    <w:name w:val="toc 7"/>
    <w:basedOn w:val="Normal"/>
    <w:next w:val="Normal"/>
    <w:autoRedefine/>
    <w:uiPriority w:val="39"/>
    <w:semiHidden/>
    <w:unhideWhenUsed/>
    <w:rsid w:val="003E61A5"/>
    <w:pPr>
      <w:spacing w:after="0"/>
      <w:ind w:left="1320"/>
    </w:pPr>
    <w:rPr>
      <w:rFonts w:cstheme="minorHAnsi"/>
      <w:sz w:val="20"/>
      <w:szCs w:val="20"/>
    </w:rPr>
  </w:style>
  <w:style w:type="paragraph" w:styleId="TDC8">
    <w:name w:val="toc 8"/>
    <w:basedOn w:val="Normal"/>
    <w:next w:val="Normal"/>
    <w:autoRedefine/>
    <w:uiPriority w:val="39"/>
    <w:semiHidden/>
    <w:unhideWhenUsed/>
    <w:rsid w:val="003E61A5"/>
    <w:pPr>
      <w:spacing w:after="0"/>
      <w:ind w:left="1540"/>
    </w:pPr>
    <w:rPr>
      <w:rFonts w:cstheme="minorHAnsi"/>
      <w:sz w:val="20"/>
      <w:szCs w:val="20"/>
    </w:rPr>
  </w:style>
  <w:style w:type="paragraph" w:styleId="TDC9">
    <w:name w:val="toc 9"/>
    <w:basedOn w:val="Normal"/>
    <w:next w:val="Normal"/>
    <w:autoRedefine/>
    <w:uiPriority w:val="39"/>
    <w:semiHidden/>
    <w:unhideWhenUsed/>
    <w:rsid w:val="003E61A5"/>
    <w:pPr>
      <w:spacing w:after="0"/>
      <w:ind w:left="1760"/>
    </w:pPr>
    <w:rPr>
      <w:rFonts w:cstheme="minorHAnsi"/>
      <w:sz w:val="20"/>
      <w:szCs w:val="20"/>
    </w:rPr>
  </w:style>
  <w:style w:type="character" w:customStyle="1" w:styleId="Ttulo4Car">
    <w:name w:val="Título 4 Car"/>
    <w:basedOn w:val="Fuentedeprrafopredeter"/>
    <w:link w:val="Ttulo4"/>
    <w:uiPriority w:val="9"/>
    <w:semiHidden/>
    <w:rsid w:val="003E61A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96603">
      <w:bodyDiv w:val="1"/>
      <w:marLeft w:val="0"/>
      <w:marRight w:val="0"/>
      <w:marTop w:val="0"/>
      <w:marBottom w:val="0"/>
      <w:divBdr>
        <w:top w:val="none" w:sz="0" w:space="0" w:color="auto"/>
        <w:left w:val="none" w:sz="0" w:space="0" w:color="auto"/>
        <w:bottom w:val="none" w:sz="0" w:space="0" w:color="auto"/>
        <w:right w:val="none" w:sz="0" w:space="0" w:color="auto"/>
      </w:divBdr>
    </w:div>
    <w:div w:id="46221987">
      <w:bodyDiv w:val="1"/>
      <w:marLeft w:val="0"/>
      <w:marRight w:val="0"/>
      <w:marTop w:val="0"/>
      <w:marBottom w:val="0"/>
      <w:divBdr>
        <w:top w:val="none" w:sz="0" w:space="0" w:color="auto"/>
        <w:left w:val="none" w:sz="0" w:space="0" w:color="auto"/>
        <w:bottom w:val="none" w:sz="0" w:space="0" w:color="auto"/>
        <w:right w:val="none" w:sz="0" w:space="0" w:color="auto"/>
      </w:divBdr>
      <w:divsChild>
        <w:div w:id="830145947">
          <w:marLeft w:val="0"/>
          <w:marRight w:val="0"/>
          <w:marTop w:val="0"/>
          <w:marBottom w:val="0"/>
          <w:divBdr>
            <w:top w:val="none" w:sz="0" w:space="0" w:color="auto"/>
            <w:left w:val="none" w:sz="0" w:space="0" w:color="auto"/>
            <w:bottom w:val="none" w:sz="0" w:space="0" w:color="auto"/>
            <w:right w:val="none" w:sz="0" w:space="0" w:color="auto"/>
          </w:divBdr>
          <w:divsChild>
            <w:div w:id="1492138193">
              <w:marLeft w:val="0"/>
              <w:marRight w:val="0"/>
              <w:marTop w:val="0"/>
              <w:marBottom w:val="0"/>
              <w:divBdr>
                <w:top w:val="none" w:sz="0" w:space="0" w:color="auto"/>
                <w:left w:val="none" w:sz="0" w:space="0" w:color="auto"/>
                <w:bottom w:val="none" w:sz="0" w:space="0" w:color="auto"/>
                <w:right w:val="none" w:sz="0" w:space="0" w:color="auto"/>
              </w:divBdr>
              <w:divsChild>
                <w:div w:id="205858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52402">
      <w:bodyDiv w:val="1"/>
      <w:marLeft w:val="0"/>
      <w:marRight w:val="0"/>
      <w:marTop w:val="0"/>
      <w:marBottom w:val="0"/>
      <w:divBdr>
        <w:top w:val="none" w:sz="0" w:space="0" w:color="auto"/>
        <w:left w:val="none" w:sz="0" w:space="0" w:color="auto"/>
        <w:bottom w:val="none" w:sz="0" w:space="0" w:color="auto"/>
        <w:right w:val="none" w:sz="0" w:space="0" w:color="auto"/>
      </w:divBdr>
      <w:divsChild>
        <w:div w:id="1859151539">
          <w:marLeft w:val="0"/>
          <w:marRight w:val="0"/>
          <w:marTop w:val="0"/>
          <w:marBottom w:val="0"/>
          <w:divBdr>
            <w:top w:val="none" w:sz="0" w:space="0" w:color="auto"/>
            <w:left w:val="none" w:sz="0" w:space="0" w:color="auto"/>
            <w:bottom w:val="none" w:sz="0" w:space="0" w:color="auto"/>
            <w:right w:val="none" w:sz="0" w:space="0" w:color="auto"/>
          </w:divBdr>
          <w:divsChild>
            <w:div w:id="671226544">
              <w:marLeft w:val="0"/>
              <w:marRight w:val="0"/>
              <w:marTop w:val="0"/>
              <w:marBottom w:val="0"/>
              <w:divBdr>
                <w:top w:val="none" w:sz="0" w:space="0" w:color="auto"/>
                <w:left w:val="none" w:sz="0" w:space="0" w:color="auto"/>
                <w:bottom w:val="none" w:sz="0" w:space="0" w:color="auto"/>
                <w:right w:val="none" w:sz="0" w:space="0" w:color="auto"/>
              </w:divBdr>
              <w:divsChild>
                <w:div w:id="87176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291105">
      <w:bodyDiv w:val="1"/>
      <w:marLeft w:val="0"/>
      <w:marRight w:val="0"/>
      <w:marTop w:val="0"/>
      <w:marBottom w:val="0"/>
      <w:divBdr>
        <w:top w:val="none" w:sz="0" w:space="0" w:color="auto"/>
        <w:left w:val="none" w:sz="0" w:space="0" w:color="auto"/>
        <w:bottom w:val="none" w:sz="0" w:space="0" w:color="auto"/>
        <w:right w:val="none" w:sz="0" w:space="0" w:color="auto"/>
      </w:divBdr>
      <w:divsChild>
        <w:div w:id="651758269">
          <w:marLeft w:val="0"/>
          <w:marRight w:val="0"/>
          <w:marTop w:val="0"/>
          <w:marBottom w:val="0"/>
          <w:divBdr>
            <w:top w:val="none" w:sz="0" w:space="0" w:color="auto"/>
            <w:left w:val="none" w:sz="0" w:space="0" w:color="auto"/>
            <w:bottom w:val="none" w:sz="0" w:space="0" w:color="auto"/>
            <w:right w:val="none" w:sz="0" w:space="0" w:color="auto"/>
          </w:divBdr>
          <w:divsChild>
            <w:div w:id="1836913353">
              <w:marLeft w:val="0"/>
              <w:marRight w:val="0"/>
              <w:marTop w:val="0"/>
              <w:marBottom w:val="0"/>
              <w:divBdr>
                <w:top w:val="none" w:sz="0" w:space="0" w:color="auto"/>
                <w:left w:val="none" w:sz="0" w:space="0" w:color="auto"/>
                <w:bottom w:val="none" w:sz="0" w:space="0" w:color="auto"/>
                <w:right w:val="none" w:sz="0" w:space="0" w:color="auto"/>
              </w:divBdr>
              <w:divsChild>
                <w:div w:id="101129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619575">
      <w:bodyDiv w:val="1"/>
      <w:marLeft w:val="0"/>
      <w:marRight w:val="0"/>
      <w:marTop w:val="0"/>
      <w:marBottom w:val="0"/>
      <w:divBdr>
        <w:top w:val="none" w:sz="0" w:space="0" w:color="auto"/>
        <w:left w:val="none" w:sz="0" w:space="0" w:color="auto"/>
        <w:bottom w:val="none" w:sz="0" w:space="0" w:color="auto"/>
        <w:right w:val="none" w:sz="0" w:space="0" w:color="auto"/>
      </w:divBdr>
    </w:div>
    <w:div w:id="454448762">
      <w:bodyDiv w:val="1"/>
      <w:marLeft w:val="0"/>
      <w:marRight w:val="0"/>
      <w:marTop w:val="0"/>
      <w:marBottom w:val="0"/>
      <w:divBdr>
        <w:top w:val="none" w:sz="0" w:space="0" w:color="auto"/>
        <w:left w:val="none" w:sz="0" w:space="0" w:color="auto"/>
        <w:bottom w:val="none" w:sz="0" w:space="0" w:color="auto"/>
        <w:right w:val="none" w:sz="0" w:space="0" w:color="auto"/>
      </w:divBdr>
    </w:div>
    <w:div w:id="454756448">
      <w:bodyDiv w:val="1"/>
      <w:marLeft w:val="0"/>
      <w:marRight w:val="0"/>
      <w:marTop w:val="0"/>
      <w:marBottom w:val="0"/>
      <w:divBdr>
        <w:top w:val="none" w:sz="0" w:space="0" w:color="auto"/>
        <w:left w:val="none" w:sz="0" w:space="0" w:color="auto"/>
        <w:bottom w:val="none" w:sz="0" w:space="0" w:color="auto"/>
        <w:right w:val="none" w:sz="0" w:space="0" w:color="auto"/>
      </w:divBdr>
    </w:div>
    <w:div w:id="525603205">
      <w:bodyDiv w:val="1"/>
      <w:marLeft w:val="0"/>
      <w:marRight w:val="0"/>
      <w:marTop w:val="0"/>
      <w:marBottom w:val="0"/>
      <w:divBdr>
        <w:top w:val="none" w:sz="0" w:space="0" w:color="auto"/>
        <w:left w:val="none" w:sz="0" w:space="0" w:color="auto"/>
        <w:bottom w:val="none" w:sz="0" w:space="0" w:color="auto"/>
        <w:right w:val="none" w:sz="0" w:space="0" w:color="auto"/>
      </w:divBdr>
    </w:div>
    <w:div w:id="547375308">
      <w:bodyDiv w:val="1"/>
      <w:marLeft w:val="0"/>
      <w:marRight w:val="0"/>
      <w:marTop w:val="0"/>
      <w:marBottom w:val="0"/>
      <w:divBdr>
        <w:top w:val="none" w:sz="0" w:space="0" w:color="auto"/>
        <w:left w:val="none" w:sz="0" w:space="0" w:color="auto"/>
        <w:bottom w:val="none" w:sz="0" w:space="0" w:color="auto"/>
        <w:right w:val="none" w:sz="0" w:space="0" w:color="auto"/>
      </w:divBdr>
      <w:divsChild>
        <w:div w:id="658775593">
          <w:marLeft w:val="0"/>
          <w:marRight w:val="0"/>
          <w:marTop w:val="0"/>
          <w:marBottom w:val="0"/>
          <w:divBdr>
            <w:top w:val="none" w:sz="0" w:space="0" w:color="auto"/>
            <w:left w:val="none" w:sz="0" w:space="0" w:color="auto"/>
            <w:bottom w:val="none" w:sz="0" w:space="0" w:color="auto"/>
            <w:right w:val="none" w:sz="0" w:space="0" w:color="auto"/>
          </w:divBdr>
          <w:divsChild>
            <w:div w:id="1713074128">
              <w:marLeft w:val="0"/>
              <w:marRight w:val="0"/>
              <w:marTop w:val="0"/>
              <w:marBottom w:val="0"/>
              <w:divBdr>
                <w:top w:val="none" w:sz="0" w:space="0" w:color="auto"/>
                <w:left w:val="none" w:sz="0" w:space="0" w:color="auto"/>
                <w:bottom w:val="none" w:sz="0" w:space="0" w:color="auto"/>
                <w:right w:val="none" w:sz="0" w:space="0" w:color="auto"/>
              </w:divBdr>
              <w:divsChild>
                <w:div w:id="68447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103714">
      <w:bodyDiv w:val="1"/>
      <w:marLeft w:val="0"/>
      <w:marRight w:val="0"/>
      <w:marTop w:val="0"/>
      <w:marBottom w:val="0"/>
      <w:divBdr>
        <w:top w:val="none" w:sz="0" w:space="0" w:color="auto"/>
        <w:left w:val="none" w:sz="0" w:space="0" w:color="auto"/>
        <w:bottom w:val="none" w:sz="0" w:space="0" w:color="auto"/>
        <w:right w:val="none" w:sz="0" w:space="0" w:color="auto"/>
      </w:divBdr>
      <w:divsChild>
        <w:div w:id="1144083169">
          <w:marLeft w:val="0"/>
          <w:marRight w:val="0"/>
          <w:marTop w:val="0"/>
          <w:marBottom w:val="0"/>
          <w:divBdr>
            <w:top w:val="none" w:sz="0" w:space="0" w:color="auto"/>
            <w:left w:val="none" w:sz="0" w:space="0" w:color="auto"/>
            <w:bottom w:val="none" w:sz="0" w:space="0" w:color="auto"/>
            <w:right w:val="none" w:sz="0" w:space="0" w:color="auto"/>
          </w:divBdr>
          <w:divsChild>
            <w:div w:id="1836913697">
              <w:marLeft w:val="0"/>
              <w:marRight w:val="0"/>
              <w:marTop w:val="0"/>
              <w:marBottom w:val="0"/>
              <w:divBdr>
                <w:top w:val="none" w:sz="0" w:space="0" w:color="auto"/>
                <w:left w:val="none" w:sz="0" w:space="0" w:color="auto"/>
                <w:bottom w:val="none" w:sz="0" w:space="0" w:color="auto"/>
                <w:right w:val="none" w:sz="0" w:space="0" w:color="auto"/>
              </w:divBdr>
              <w:divsChild>
                <w:div w:id="172825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741">
      <w:bodyDiv w:val="1"/>
      <w:marLeft w:val="0"/>
      <w:marRight w:val="0"/>
      <w:marTop w:val="0"/>
      <w:marBottom w:val="0"/>
      <w:divBdr>
        <w:top w:val="none" w:sz="0" w:space="0" w:color="auto"/>
        <w:left w:val="none" w:sz="0" w:space="0" w:color="auto"/>
        <w:bottom w:val="none" w:sz="0" w:space="0" w:color="auto"/>
        <w:right w:val="none" w:sz="0" w:space="0" w:color="auto"/>
      </w:divBdr>
    </w:div>
    <w:div w:id="860163561">
      <w:bodyDiv w:val="1"/>
      <w:marLeft w:val="0"/>
      <w:marRight w:val="0"/>
      <w:marTop w:val="0"/>
      <w:marBottom w:val="0"/>
      <w:divBdr>
        <w:top w:val="none" w:sz="0" w:space="0" w:color="auto"/>
        <w:left w:val="none" w:sz="0" w:space="0" w:color="auto"/>
        <w:bottom w:val="none" w:sz="0" w:space="0" w:color="auto"/>
        <w:right w:val="none" w:sz="0" w:space="0" w:color="auto"/>
      </w:divBdr>
    </w:div>
    <w:div w:id="862744194">
      <w:bodyDiv w:val="1"/>
      <w:marLeft w:val="0"/>
      <w:marRight w:val="0"/>
      <w:marTop w:val="0"/>
      <w:marBottom w:val="0"/>
      <w:divBdr>
        <w:top w:val="none" w:sz="0" w:space="0" w:color="auto"/>
        <w:left w:val="none" w:sz="0" w:space="0" w:color="auto"/>
        <w:bottom w:val="none" w:sz="0" w:space="0" w:color="auto"/>
        <w:right w:val="none" w:sz="0" w:space="0" w:color="auto"/>
      </w:divBdr>
    </w:div>
    <w:div w:id="898630111">
      <w:bodyDiv w:val="1"/>
      <w:marLeft w:val="0"/>
      <w:marRight w:val="0"/>
      <w:marTop w:val="0"/>
      <w:marBottom w:val="0"/>
      <w:divBdr>
        <w:top w:val="none" w:sz="0" w:space="0" w:color="auto"/>
        <w:left w:val="none" w:sz="0" w:space="0" w:color="auto"/>
        <w:bottom w:val="none" w:sz="0" w:space="0" w:color="auto"/>
        <w:right w:val="none" w:sz="0" w:space="0" w:color="auto"/>
      </w:divBdr>
    </w:div>
    <w:div w:id="937372239">
      <w:bodyDiv w:val="1"/>
      <w:marLeft w:val="0"/>
      <w:marRight w:val="0"/>
      <w:marTop w:val="0"/>
      <w:marBottom w:val="0"/>
      <w:divBdr>
        <w:top w:val="none" w:sz="0" w:space="0" w:color="auto"/>
        <w:left w:val="none" w:sz="0" w:space="0" w:color="auto"/>
        <w:bottom w:val="none" w:sz="0" w:space="0" w:color="auto"/>
        <w:right w:val="none" w:sz="0" w:space="0" w:color="auto"/>
      </w:divBdr>
    </w:div>
    <w:div w:id="1000504714">
      <w:bodyDiv w:val="1"/>
      <w:marLeft w:val="0"/>
      <w:marRight w:val="0"/>
      <w:marTop w:val="0"/>
      <w:marBottom w:val="0"/>
      <w:divBdr>
        <w:top w:val="none" w:sz="0" w:space="0" w:color="auto"/>
        <w:left w:val="none" w:sz="0" w:space="0" w:color="auto"/>
        <w:bottom w:val="none" w:sz="0" w:space="0" w:color="auto"/>
        <w:right w:val="none" w:sz="0" w:space="0" w:color="auto"/>
      </w:divBdr>
    </w:div>
    <w:div w:id="1013070727">
      <w:bodyDiv w:val="1"/>
      <w:marLeft w:val="0"/>
      <w:marRight w:val="0"/>
      <w:marTop w:val="0"/>
      <w:marBottom w:val="0"/>
      <w:divBdr>
        <w:top w:val="none" w:sz="0" w:space="0" w:color="auto"/>
        <w:left w:val="none" w:sz="0" w:space="0" w:color="auto"/>
        <w:bottom w:val="none" w:sz="0" w:space="0" w:color="auto"/>
        <w:right w:val="none" w:sz="0" w:space="0" w:color="auto"/>
      </w:divBdr>
      <w:divsChild>
        <w:div w:id="102238590">
          <w:marLeft w:val="0"/>
          <w:marRight w:val="0"/>
          <w:marTop w:val="0"/>
          <w:marBottom w:val="75"/>
          <w:divBdr>
            <w:top w:val="none" w:sz="0" w:space="0" w:color="auto"/>
            <w:left w:val="none" w:sz="0" w:space="0" w:color="auto"/>
            <w:bottom w:val="none" w:sz="0" w:space="0" w:color="auto"/>
            <w:right w:val="none" w:sz="0" w:space="0" w:color="auto"/>
          </w:divBdr>
        </w:div>
      </w:divsChild>
    </w:div>
    <w:div w:id="1016539467">
      <w:bodyDiv w:val="1"/>
      <w:marLeft w:val="0"/>
      <w:marRight w:val="0"/>
      <w:marTop w:val="0"/>
      <w:marBottom w:val="0"/>
      <w:divBdr>
        <w:top w:val="none" w:sz="0" w:space="0" w:color="auto"/>
        <w:left w:val="none" w:sz="0" w:space="0" w:color="auto"/>
        <w:bottom w:val="none" w:sz="0" w:space="0" w:color="auto"/>
        <w:right w:val="none" w:sz="0" w:space="0" w:color="auto"/>
      </w:divBdr>
    </w:div>
    <w:div w:id="1050571744">
      <w:bodyDiv w:val="1"/>
      <w:marLeft w:val="0"/>
      <w:marRight w:val="0"/>
      <w:marTop w:val="0"/>
      <w:marBottom w:val="0"/>
      <w:divBdr>
        <w:top w:val="none" w:sz="0" w:space="0" w:color="auto"/>
        <w:left w:val="none" w:sz="0" w:space="0" w:color="auto"/>
        <w:bottom w:val="none" w:sz="0" w:space="0" w:color="auto"/>
        <w:right w:val="none" w:sz="0" w:space="0" w:color="auto"/>
      </w:divBdr>
      <w:divsChild>
        <w:div w:id="1405369793">
          <w:marLeft w:val="0"/>
          <w:marRight w:val="0"/>
          <w:marTop w:val="0"/>
          <w:marBottom w:val="0"/>
          <w:divBdr>
            <w:top w:val="none" w:sz="0" w:space="0" w:color="auto"/>
            <w:left w:val="none" w:sz="0" w:space="0" w:color="auto"/>
            <w:bottom w:val="none" w:sz="0" w:space="0" w:color="auto"/>
            <w:right w:val="none" w:sz="0" w:space="0" w:color="auto"/>
          </w:divBdr>
          <w:divsChild>
            <w:div w:id="493764191">
              <w:marLeft w:val="0"/>
              <w:marRight w:val="0"/>
              <w:marTop w:val="0"/>
              <w:marBottom w:val="0"/>
              <w:divBdr>
                <w:top w:val="none" w:sz="0" w:space="0" w:color="auto"/>
                <w:left w:val="none" w:sz="0" w:space="0" w:color="auto"/>
                <w:bottom w:val="none" w:sz="0" w:space="0" w:color="auto"/>
                <w:right w:val="none" w:sz="0" w:space="0" w:color="auto"/>
              </w:divBdr>
              <w:divsChild>
                <w:div w:id="207284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8602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820">
          <w:marLeft w:val="0"/>
          <w:marRight w:val="0"/>
          <w:marTop w:val="0"/>
          <w:marBottom w:val="0"/>
          <w:divBdr>
            <w:top w:val="none" w:sz="0" w:space="0" w:color="auto"/>
            <w:left w:val="none" w:sz="0" w:space="0" w:color="auto"/>
            <w:bottom w:val="none" w:sz="0" w:space="0" w:color="auto"/>
            <w:right w:val="none" w:sz="0" w:space="0" w:color="auto"/>
          </w:divBdr>
          <w:divsChild>
            <w:div w:id="1038287188">
              <w:marLeft w:val="0"/>
              <w:marRight w:val="0"/>
              <w:marTop w:val="0"/>
              <w:marBottom w:val="0"/>
              <w:divBdr>
                <w:top w:val="none" w:sz="0" w:space="0" w:color="auto"/>
                <w:left w:val="none" w:sz="0" w:space="0" w:color="auto"/>
                <w:bottom w:val="none" w:sz="0" w:space="0" w:color="auto"/>
                <w:right w:val="none" w:sz="0" w:space="0" w:color="auto"/>
              </w:divBdr>
              <w:divsChild>
                <w:div w:id="64370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92037">
      <w:bodyDiv w:val="1"/>
      <w:marLeft w:val="0"/>
      <w:marRight w:val="0"/>
      <w:marTop w:val="0"/>
      <w:marBottom w:val="0"/>
      <w:divBdr>
        <w:top w:val="none" w:sz="0" w:space="0" w:color="auto"/>
        <w:left w:val="none" w:sz="0" w:space="0" w:color="auto"/>
        <w:bottom w:val="none" w:sz="0" w:space="0" w:color="auto"/>
        <w:right w:val="none" w:sz="0" w:space="0" w:color="auto"/>
      </w:divBdr>
    </w:div>
    <w:div w:id="1322200569">
      <w:bodyDiv w:val="1"/>
      <w:marLeft w:val="0"/>
      <w:marRight w:val="0"/>
      <w:marTop w:val="0"/>
      <w:marBottom w:val="0"/>
      <w:divBdr>
        <w:top w:val="none" w:sz="0" w:space="0" w:color="auto"/>
        <w:left w:val="none" w:sz="0" w:space="0" w:color="auto"/>
        <w:bottom w:val="none" w:sz="0" w:space="0" w:color="auto"/>
        <w:right w:val="none" w:sz="0" w:space="0" w:color="auto"/>
      </w:divBdr>
      <w:divsChild>
        <w:div w:id="241763824">
          <w:marLeft w:val="0"/>
          <w:marRight w:val="0"/>
          <w:marTop w:val="0"/>
          <w:marBottom w:val="0"/>
          <w:divBdr>
            <w:top w:val="none" w:sz="0" w:space="0" w:color="auto"/>
            <w:left w:val="none" w:sz="0" w:space="0" w:color="auto"/>
            <w:bottom w:val="none" w:sz="0" w:space="0" w:color="auto"/>
            <w:right w:val="none" w:sz="0" w:space="0" w:color="auto"/>
          </w:divBdr>
          <w:divsChild>
            <w:div w:id="1882400341">
              <w:marLeft w:val="0"/>
              <w:marRight w:val="0"/>
              <w:marTop w:val="0"/>
              <w:marBottom w:val="0"/>
              <w:divBdr>
                <w:top w:val="none" w:sz="0" w:space="0" w:color="auto"/>
                <w:left w:val="none" w:sz="0" w:space="0" w:color="auto"/>
                <w:bottom w:val="none" w:sz="0" w:space="0" w:color="auto"/>
                <w:right w:val="none" w:sz="0" w:space="0" w:color="auto"/>
              </w:divBdr>
              <w:divsChild>
                <w:div w:id="6805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375990">
      <w:bodyDiv w:val="1"/>
      <w:marLeft w:val="0"/>
      <w:marRight w:val="0"/>
      <w:marTop w:val="0"/>
      <w:marBottom w:val="0"/>
      <w:divBdr>
        <w:top w:val="none" w:sz="0" w:space="0" w:color="auto"/>
        <w:left w:val="none" w:sz="0" w:space="0" w:color="auto"/>
        <w:bottom w:val="none" w:sz="0" w:space="0" w:color="auto"/>
        <w:right w:val="none" w:sz="0" w:space="0" w:color="auto"/>
      </w:divBdr>
    </w:div>
    <w:div w:id="1456021886">
      <w:bodyDiv w:val="1"/>
      <w:marLeft w:val="0"/>
      <w:marRight w:val="0"/>
      <w:marTop w:val="0"/>
      <w:marBottom w:val="0"/>
      <w:divBdr>
        <w:top w:val="none" w:sz="0" w:space="0" w:color="auto"/>
        <w:left w:val="none" w:sz="0" w:space="0" w:color="auto"/>
        <w:bottom w:val="none" w:sz="0" w:space="0" w:color="auto"/>
        <w:right w:val="none" w:sz="0" w:space="0" w:color="auto"/>
      </w:divBdr>
      <w:divsChild>
        <w:div w:id="442191463">
          <w:marLeft w:val="0"/>
          <w:marRight w:val="0"/>
          <w:marTop w:val="0"/>
          <w:marBottom w:val="0"/>
          <w:divBdr>
            <w:top w:val="none" w:sz="0" w:space="0" w:color="auto"/>
            <w:left w:val="none" w:sz="0" w:space="0" w:color="auto"/>
            <w:bottom w:val="none" w:sz="0" w:space="0" w:color="auto"/>
            <w:right w:val="none" w:sz="0" w:space="0" w:color="auto"/>
          </w:divBdr>
          <w:divsChild>
            <w:div w:id="802817846">
              <w:marLeft w:val="0"/>
              <w:marRight w:val="0"/>
              <w:marTop w:val="0"/>
              <w:marBottom w:val="0"/>
              <w:divBdr>
                <w:top w:val="none" w:sz="0" w:space="0" w:color="auto"/>
                <w:left w:val="none" w:sz="0" w:space="0" w:color="auto"/>
                <w:bottom w:val="none" w:sz="0" w:space="0" w:color="auto"/>
                <w:right w:val="none" w:sz="0" w:space="0" w:color="auto"/>
              </w:divBdr>
              <w:divsChild>
                <w:div w:id="100415466">
                  <w:marLeft w:val="0"/>
                  <w:marRight w:val="0"/>
                  <w:marTop w:val="0"/>
                  <w:marBottom w:val="0"/>
                  <w:divBdr>
                    <w:top w:val="none" w:sz="0" w:space="0" w:color="auto"/>
                    <w:left w:val="none" w:sz="0" w:space="0" w:color="auto"/>
                    <w:bottom w:val="none" w:sz="0" w:space="0" w:color="auto"/>
                    <w:right w:val="none" w:sz="0" w:space="0" w:color="auto"/>
                  </w:divBdr>
                  <w:divsChild>
                    <w:div w:id="183907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775690">
      <w:bodyDiv w:val="1"/>
      <w:marLeft w:val="0"/>
      <w:marRight w:val="0"/>
      <w:marTop w:val="0"/>
      <w:marBottom w:val="0"/>
      <w:divBdr>
        <w:top w:val="none" w:sz="0" w:space="0" w:color="auto"/>
        <w:left w:val="none" w:sz="0" w:space="0" w:color="auto"/>
        <w:bottom w:val="none" w:sz="0" w:space="0" w:color="auto"/>
        <w:right w:val="none" w:sz="0" w:space="0" w:color="auto"/>
      </w:divBdr>
    </w:div>
    <w:div w:id="1502155605">
      <w:bodyDiv w:val="1"/>
      <w:marLeft w:val="0"/>
      <w:marRight w:val="0"/>
      <w:marTop w:val="0"/>
      <w:marBottom w:val="0"/>
      <w:divBdr>
        <w:top w:val="none" w:sz="0" w:space="0" w:color="auto"/>
        <w:left w:val="none" w:sz="0" w:space="0" w:color="auto"/>
        <w:bottom w:val="none" w:sz="0" w:space="0" w:color="auto"/>
        <w:right w:val="none" w:sz="0" w:space="0" w:color="auto"/>
      </w:divBdr>
      <w:divsChild>
        <w:div w:id="1073283915">
          <w:marLeft w:val="0"/>
          <w:marRight w:val="0"/>
          <w:marTop w:val="0"/>
          <w:marBottom w:val="0"/>
          <w:divBdr>
            <w:top w:val="none" w:sz="0" w:space="0" w:color="auto"/>
            <w:left w:val="none" w:sz="0" w:space="0" w:color="auto"/>
            <w:bottom w:val="none" w:sz="0" w:space="0" w:color="auto"/>
            <w:right w:val="none" w:sz="0" w:space="0" w:color="auto"/>
          </w:divBdr>
          <w:divsChild>
            <w:div w:id="811218873">
              <w:marLeft w:val="0"/>
              <w:marRight w:val="0"/>
              <w:marTop w:val="0"/>
              <w:marBottom w:val="0"/>
              <w:divBdr>
                <w:top w:val="none" w:sz="0" w:space="0" w:color="auto"/>
                <w:left w:val="none" w:sz="0" w:space="0" w:color="auto"/>
                <w:bottom w:val="none" w:sz="0" w:space="0" w:color="auto"/>
                <w:right w:val="none" w:sz="0" w:space="0" w:color="auto"/>
              </w:divBdr>
              <w:divsChild>
                <w:div w:id="122271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470616">
      <w:bodyDiv w:val="1"/>
      <w:marLeft w:val="0"/>
      <w:marRight w:val="0"/>
      <w:marTop w:val="0"/>
      <w:marBottom w:val="0"/>
      <w:divBdr>
        <w:top w:val="none" w:sz="0" w:space="0" w:color="auto"/>
        <w:left w:val="none" w:sz="0" w:space="0" w:color="auto"/>
        <w:bottom w:val="none" w:sz="0" w:space="0" w:color="auto"/>
        <w:right w:val="none" w:sz="0" w:space="0" w:color="auto"/>
      </w:divBdr>
    </w:div>
    <w:div w:id="1695964064">
      <w:bodyDiv w:val="1"/>
      <w:marLeft w:val="0"/>
      <w:marRight w:val="0"/>
      <w:marTop w:val="0"/>
      <w:marBottom w:val="0"/>
      <w:divBdr>
        <w:top w:val="none" w:sz="0" w:space="0" w:color="auto"/>
        <w:left w:val="none" w:sz="0" w:space="0" w:color="auto"/>
        <w:bottom w:val="none" w:sz="0" w:space="0" w:color="auto"/>
        <w:right w:val="none" w:sz="0" w:space="0" w:color="auto"/>
      </w:divBdr>
    </w:div>
    <w:div w:id="1769696841">
      <w:bodyDiv w:val="1"/>
      <w:marLeft w:val="0"/>
      <w:marRight w:val="0"/>
      <w:marTop w:val="0"/>
      <w:marBottom w:val="0"/>
      <w:divBdr>
        <w:top w:val="none" w:sz="0" w:space="0" w:color="auto"/>
        <w:left w:val="none" w:sz="0" w:space="0" w:color="auto"/>
        <w:bottom w:val="none" w:sz="0" w:space="0" w:color="auto"/>
        <w:right w:val="none" w:sz="0" w:space="0" w:color="auto"/>
      </w:divBdr>
    </w:div>
    <w:div w:id="1879776402">
      <w:bodyDiv w:val="1"/>
      <w:marLeft w:val="0"/>
      <w:marRight w:val="0"/>
      <w:marTop w:val="0"/>
      <w:marBottom w:val="0"/>
      <w:divBdr>
        <w:top w:val="none" w:sz="0" w:space="0" w:color="auto"/>
        <w:left w:val="none" w:sz="0" w:space="0" w:color="auto"/>
        <w:bottom w:val="none" w:sz="0" w:space="0" w:color="auto"/>
        <w:right w:val="none" w:sz="0" w:space="0" w:color="auto"/>
      </w:divBdr>
    </w:div>
    <w:div w:id="1915385170">
      <w:bodyDiv w:val="1"/>
      <w:marLeft w:val="0"/>
      <w:marRight w:val="0"/>
      <w:marTop w:val="0"/>
      <w:marBottom w:val="0"/>
      <w:divBdr>
        <w:top w:val="none" w:sz="0" w:space="0" w:color="auto"/>
        <w:left w:val="none" w:sz="0" w:space="0" w:color="auto"/>
        <w:bottom w:val="none" w:sz="0" w:space="0" w:color="auto"/>
        <w:right w:val="none" w:sz="0" w:space="0" w:color="auto"/>
      </w:divBdr>
    </w:div>
    <w:div w:id="1959532839">
      <w:bodyDiv w:val="1"/>
      <w:marLeft w:val="0"/>
      <w:marRight w:val="0"/>
      <w:marTop w:val="0"/>
      <w:marBottom w:val="0"/>
      <w:divBdr>
        <w:top w:val="none" w:sz="0" w:space="0" w:color="auto"/>
        <w:left w:val="none" w:sz="0" w:space="0" w:color="auto"/>
        <w:bottom w:val="none" w:sz="0" w:space="0" w:color="auto"/>
        <w:right w:val="none" w:sz="0" w:space="0" w:color="auto"/>
      </w:divBdr>
    </w:div>
    <w:div w:id="2016419062">
      <w:bodyDiv w:val="1"/>
      <w:marLeft w:val="0"/>
      <w:marRight w:val="0"/>
      <w:marTop w:val="0"/>
      <w:marBottom w:val="0"/>
      <w:divBdr>
        <w:top w:val="none" w:sz="0" w:space="0" w:color="auto"/>
        <w:left w:val="none" w:sz="0" w:space="0" w:color="auto"/>
        <w:bottom w:val="none" w:sz="0" w:space="0" w:color="auto"/>
        <w:right w:val="none" w:sz="0" w:space="0" w:color="auto"/>
      </w:divBdr>
    </w:div>
    <w:div w:id="2050718690">
      <w:bodyDiv w:val="1"/>
      <w:marLeft w:val="0"/>
      <w:marRight w:val="0"/>
      <w:marTop w:val="0"/>
      <w:marBottom w:val="0"/>
      <w:divBdr>
        <w:top w:val="none" w:sz="0" w:space="0" w:color="auto"/>
        <w:left w:val="none" w:sz="0" w:space="0" w:color="auto"/>
        <w:bottom w:val="none" w:sz="0" w:space="0" w:color="auto"/>
        <w:right w:val="none" w:sz="0" w:space="0" w:color="auto"/>
      </w:divBdr>
      <w:divsChild>
        <w:div w:id="990711435">
          <w:marLeft w:val="0"/>
          <w:marRight w:val="0"/>
          <w:marTop w:val="0"/>
          <w:marBottom w:val="0"/>
          <w:divBdr>
            <w:top w:val="none" w:sz="0" w:space="0" w:color="auto"/>
            <w:left w:val="none" w:sz="0" w:space="0" w:color="auto"/>
            <w:bottom w:val="none" w:sz="0" w:space="0" w:color="auto"/>
            <w:right w:val="none" w:sz="0" w:space="0" w:color="auto"/>
          </w:divBdr>
          <w:divsChild>
            <w:div w:id="1429156238">
              <w:marLeft w:val="0"/>
              <w:marRight w:val="0"/>
              <w:marTop w:val="0"/>
              <w:marBottom w:val="0"/>
              <w:divBdr>
                <w:top w:val="none" w:sz="0" w:space="0" w:color="auto"/>
                <w:left w:val="none" w:sz="0" w:space="0" w:color="auto"/>
                <w:bottom w:val="none" w:sz="0" w:space="0" w:color="auto"/>
                <w:right w:val="none" w:sz="0" w:space="0" w:color="auto"/>
              </w:divBdr>
              <w:divsChild>
                <w:div w:id="147240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21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07/s10896-009-9270-3" TargetMode="External"/><Relationship Id="rId18" Type="http://schemas.openxmlformats.org/officeDocument/2006/relationships/hyperlink" Target="https://doi.org/10.1177/106648071662856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77/1524838015622438" TargetMode="External"/><Relationship Id="rId7" Type="http://schemas.openxmlformats.org/officeDocument/2006/relationships/endnotes" Target="endnotes.xml"/><Relationship Id="rId12" Type="http://schemas.openxmlformats.org/officeDocument/2006/relationships/hyperlink" Target="https://doi.org/10.1080/19424620.2010.569367" TargetMode="External"/><Relationship Id="rId17" Type="http://schemas.openxmlformats.org/officeDocument/2006/relationships/hyperlink" Target="https://doi.org/10.1007/s10896-015-9766-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77%2F0886260509340545" TargetMode="External"/><Relationship Id="rId20" Type="http://schemas.openxmlformats.org/officeDocument/2006/relationships/hyperlink" Target="https://doi.org/10.1108/17596591311290740"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hiabu.2006.06.006" TargetMode="External"/><Relationship Id="rId24" Type="http://schemas.openxmlformats.org/officeDocument/2006/relationships/hyperlink" Target="https://doi.org/10.1016/S2215-0366(15)00262-X" TargetMode="External"/><Relationship Id="rId5" Type="http://schemas.openxmlformats.org/officeDocument/2006/relationships/webSettings" Target="webSettings.xml"/><Relationship Id="rId15" Type="http://schemas.openxmlformats.org/officeDocument/2006/relationships/hyperlink" Target="https://doi.org/10.1007/s40653-017-0194-4" TargetMode="External"/><Relationship Id="rId23" Type="http://schemas.openxmlformats.org/officeDocument/2006/relationships/hyperlink" Target="https://doi.org/10.1542/peds.2012-3801" TargetMode="External"/><Relationship Id="rId10" Type="http://schemas.openxmlformats.org/officeDocument/2006/relationships/hyperlink" Target="https://doi.org/10.1023/A:1020374617328" TargetMode="External"/><Relationship Id="rId19" Type="http://schemas.openxmlformats.org/officeDocument/2006/relationships/hyperlink" Target="https://doi.org/10.1002/j.2161-1882.2010.tb00045.x" TargetMode="External"/><Relationship Id="rId4" Type="http://schemas.openxmlformats.org/officeDocument/2006/relationships/settings" Target="settings.xml"/><Relationship Id="rId9" Type="http://schemas.openxmlformats.org/officeDocument/2006/relationships/hyperlink" Target="https://doi.org/10.1007/s10896-009-9276-x" TargetMode="External"/><Relationship Id="rId14" Type="http://schemas.openxmlformats.org/officeDocument/2006/relationships/hyperlink" Target="https://doi.org/10.1002/j.1556-6678.2007.tb00457.x" TargetMode="External"/><Relationship Id="rId22" Type="http://schemas.openxmlformats.org/officeDocument/2006/relationships/hyperlink" Target="https://doi.org/10.1016/j.chiabu.2013.01.006"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1EEDB-059A-5D4A-A0E5-D0D2E2A24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12035</Words>
  <Characters>66196</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García Heras</dc:creator>
  <cp:keywords/>
  <dc:description/>
  <cp:lastModifiedBy>Lucia Martinez Santos</cp:lastModifiedBy>
  <cp:revision>2</cp:revision>
  <cp:lastPrinted>2019-02-23T21:16:00Z</cp:lastPrinted>
  <dcterms:created xsi:type="dcterms:W3CDTF">2021-04-13T17:12:00Z</dcterms:created>
  <dcterms:modified xsi:type="dcterms:W3CDTF">2021-04-13T17:12:00Z</dcterms:modified>
</cp:coreProperties>
</file>