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25E" w:rsidRDefault="00C1025E">
      <w:bookmarkStart w:id="0" w:name="_GoBack"/>
      <w:bookmarkEnd w:id="0"/>
    </w:p>
    <w:sectPr w:rsidR="00C102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44"/>
    <w:rsid w:val="00031A44"/>
    <w:rsid w:val="00C1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E05EA1-99A0-4387-A9D8-715D74FC3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Luis Arroyo Barrigüete</dc:creator>
  <cp:keywords/>
  <dc:description/>
  <cp:lastModifiedBy>José Luis Arroyo Barrigüete</cp:lastModifiedBy>
  <cp:revision>1</cp:revision>
  <dcterms:created xsi:type="dcterms:W3CDTF">2020-12-18T07:04:00Z</dcterms:created>
  <dcterms:modified xsi:type="dcterms:W3CDTF">2020-12-18T07:04:00Z</dcterms:modified>
</cp:coreProperties>
</file>