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88B" w:rsidRPr="00051952" w:rsidRDefault="00D27575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sz w:val="24"/>
          <w:szCs w:val="24"/>
        </w:rPr>
        <w:t>CONTRAPORTADA</w:t>
      </w:r>
    </w:p>
    <w:p w:rsidR="00036B6C" w:rsidRPr="00051952" w:rsidRDefault="00036B6C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i/>
          <w:sz w:val="24"/>
          <w:szCs w:val="24"/>
        </w:rPr>
        <w:t>Al alimón. Vida y viajes (Cuentos sin cuento)</w:t>
      </w:r>
      <w:r w:rsidRPr="00051952">
        <w:rPr>
          <w:rFonts w:ascii="Times New Roman" w:hAnsi="Times New Roman" w:cs="Times New Roman"/>
          <w:sz w:val="24"/>
          <w:szCs w:val="24"/>
        </w:rPr>
        <w:t xml:space="preserve"> es un “</w:t>
      </w:r>
      <w:proofErr w:type="spellStart"/>
      <w:r w:rsidRPr="00051952">
        <w:rPr>
          <w:rFonts w:ascii="Times New Roman" w:hAnsi="Times New Roman" w:cs="Times New Roman"/>
          <w:sz w:val="24"/>
          <w:szCs w:val="24"/>
        </w:rPr>
        <w:t>multilibro</w:t>
      </w:r>
      <w:proofErr w:type="spellEnd"/>
      <w:r w:rsidRPr="00051952">
        <w:rPr>
          <w:rFonts w:ascii="Times New Roman" w:hAnsi="Times New Roman" w:cs="Times New Roman"/>
          <w:sz w:val="24"/>
          <w:szCs w:val="24"/>
        </w:rPr>
        <w:t>”.</w:t>
      </w:r>
    </w:p>
    <w:p w:rsidR="00046E98" w:rsidRPr="00051952" w:rsidRDefault="00036B6C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sz w:val="24"/>
          <w:szCs w:val="24"/>
        </w:rPr>
        <w:t xml:space="preserve">Viajes y vidas, sentimientos y vivencias. Contenidos </w:t>
      </w:r>
      <w:r w:rsidR="00046E98" w:rsidRPr="00051952">
        <w:rPr>
          <w:rFonts w:ascii="Times New Roman" w:hAnsi="Times New Roman" w:cs="Times New Roman"/>
          <w:sz w:val="24"/>
          <w:szCs w:val="24"/>
        </w:rPr>
        <w:t xml:space="preserve">variados </w:t>
      </w:r>
      <w:r w:rsidRPr="00051952">
        <w:rPr>
          <w:rFonts w:ascii="Times New Roman" w:hAnsi="Times New Roman" w:cs="Times New Roman"/>
          <w:sz w:val="24"/>
          <w:szCs w:val="24"/>
        </w:rPr>
        <w:t>y emociones</w:t>
      </w:r>
      <w:r w:rsidR="00046E98" w:rsidRPr="00051952">
        <w:rPr>
          <w:rFonts w:ascii="Times New Roman" w:hAnsi="Times New Roman" w:cs="Times New Roman"/>
          <w:sz w:val="24"/>
          <w:szCs w:val="24"/>
        </w:rPr>
        <w:t xml:space="preserve"> reales.</w:t>
      </w:r>
    </w:p>
    <w:p w:rsidR="00046E98" w:rsidRPr="00051952" w:rsidRDefault="00046E98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sz w:val="24"/>
          <w:szCs w:val="24"/>
        </w:rPr>
        <w:t>El hilo conductor lo marca el lector que elige los capítulos y decide seguir, empezar o repetir.</w:t>
      </w:r>
      <w:r w:rsidR="000519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6E98" w:rsidRPr="00051952" w:rsidRDefault="00046E98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sz w:val="24"/>
          <w:szCs w:val="24"/>
        </w:rPr>
        <w:t>Los autores se “han vaciado” y desean compartir sus años. Travesía afectiva, intelectual y personal. Compañías y acompañantes personales: imaginación, deseos, ilusiones.</w:t>
      </w:r>
      <w:r w:rsidR="00051952" w:rsidRPr="00051952">
        <w:rPr>
          <w:rFonts w:ascii="Times New Roman" w:hAnsi="Times New Roman" w:cs="Times New Roman"/>
          <w:sz w:val="24"/>
          <w:szCs w:val="24"/>
        </w:rPr>
        <w:t xml:space="preserve"> </w:t>
      </w:r>
      <w:r w:rsidR="00051952">
        <w:rPr>
          <w:rFonts w:ascii="Times New Roman" w:hAnsi="Times New Roman" w:cs="Times New Roman"/>
          <w:sz w:val="24"/>
          <w:szCs w:val="24"/>
        </w:rPr>
        <w:t>Sorpresa y descubrimientos.</w:t>
      </w:r>
    </w:p>
    <w:p w:rsidR="00036B6C" w:rsidRPr="00051952" w:rsidRDefault="00046E98" w:rsidP="000519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952">
        <w:rPr>
          <w:rFonts w:ascii="Times New Roman" w:hAnsi="Times New Roman" w:cs="Times New Roman"/>
          <w:sz w:val="24"/>
          <w:szCs w:val="24"/>
        </w:rPr>
        <w:t>Paraísos terrenales y ficticios en un mundo poliédrico</w:t>
      </w:r>
      <w:r w:rsidR="00051952">
        <w:rPr>
          <w:rFonts w:ascii="Times New Roman" w:hAnsi="Times New Roman" w:cs="Times New Roman"/>
          <w:sz w:val="24"/>
          <w:szCs w:val="24"/>
        </w:rPr>
        <w:t xml:space="preserve"> tan misterioso como atrayente.</w:t>
      </w:r>
      <w:bookmarkStart w:id="0" w:name="_GoBack"/>
      <w:bookmarkEnd w:id="0"/>
    </w:p>
    <w:sectPr w:rsidR="00036B6C" w:rsidRPr="0005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75"/>
    <w:rsid w:val="00036B6C"/>
    <w:rsid w:val="00046E98"/>
    <w:rsid w:val="00051952"/>
    <w:rsid w:val="0075488B"/>
    <w:rsid w:val="00D2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AD8ED-823D-427B-931C-0132BDC3F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2021-05-31T08:31:00Z</dcterms:created>
  <dcterms:modified xsi:type="dcterms:W3CDTF">2021-05-31T09:24:00Z</dcterms:modified>
</cp:coreProperties>
</file>