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9F7D1" w14:textId="77777777" w:rsidR="00EF7929" w:rsidRPr="00EF7217" w:rsidRDefault="00EF7929" w:rsidP="00EF7929">
      <w:pPr>
        <w:jc w:val="center"/>
        <w:rPr>
          <w:rFonts w:ascii="Times New Roman" w:hAnsi="Times New Roman" w:cs="Times New Roman"/>
          <w:sz w:val="44"/>
          <w:szCs w:val="44"/>
        </w:rPr>
      </w:pPr>
      <w:r>
        <w:rPr>
          <w:rFonts w:ascii="Times New Roman" w:hAnsi="Times New Roman" w:cs="Times New Roman"/>
          <w:noProof/>
          <w:sz w:val="44"/>
          <w:szCs w:val="44"/>
          <w:lang w:eastAsia="es-ES" w:bidi="ar-SA"/>
        </w:rPr>
        <w:drawing>
          <wp:anchor distT="0" distB="0" distL="114300" distR="114300" simplePos="0" relativeHeight="251653120" behindDoc="0" locked="0" layoutInCell="1" allowOverlap="1" wp14:anchorId="51536A50" wp14:editId="3E9F3CA4">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EF7217">
        <w:rPr>
          <w:rFonts w:ascii="Times New Roman" w:hAnsi="Times New Roman" w:cs="Times New Roman"/>
          <w:sz w:val="44"/>
          <w:szCs w:val="44"/>
        </w:rPr>
        <w:t>FACULTAD DE CIENCIAS HUMANAS Y SOCIALES</w:t>
      </w:r>
    </w:p>
    <w:p w14:paraId="2C550A0F" w14:textId="77777777" w:rsidR="00EF7929" w:rsidRDefault="00EF7929" w:rsidP="00EF7929">
      <w:pPr>
        <w:jc w:val="center"/>
        <w:rPr>
          <w:rFonts w:ascii="Times New Roman" w:hAnsi="Times New Roman" w:cs="Times New Roman"/>
          <w:sz w:val="48"/>
          <w:szCs w:val="48"/>
        </w:rPr>
      </w:pPr>
    </w:p>
    <w:p w14:paraId="226343B6" w14:textId="7EF8523C" w:rsidR="00EF7929" w:rsidRPr="00EF7929" w:rsidRDefault="00DC42E7" w:rsidP="00EF7929">
      <w:pPr>
        <w:jc w:val="center"/>
        <w:rPr>
          <w:rFonts w:ascii="Times New Roman" w:hAnsi="Times New Roman" w:cs="Times New Roman"/>
          <w:b/>
          <w:sz w:val="36"/>
          <w:szCs w:val="36"/>
        </w:rPr>
      </w:pPr>
      <w:r>
        <w:rPr>
          <w:rFonts w:ascii="Times New Roman" w:hAnsi="Times New Roman" w:cs="Times New Roman"/>
          <w:b/>
          <w:sz w:val="36"/>
          <w:szCs w:val="36"/>
        </w:rPr>
        <w:t>Modalidades</w:t>
      </w:r>
      <w:r w:rsidR="00E61CDD">
        <w:rPr>
          <w:rFonts w:ascii="Times New Roman" w:hAnsi="Times New Roman" w:cs="Times New Roman"/>
          <w:b/>
          <w:sz w:val="36"/>
          <w:szCs w:val="36"/>
        </w:rPr>
        <w:t xml:space="preserve"> del tratamiento cognitivo-conductual de las autolesiones no suicidas en población adolescente.</w:t>
      </w:r>
    </w:p>
    <w:p w14:paraId="36AB0302" w14:textId="77777777" w:rsidR="00EF7929" w:rsidRDefault="00EF7929" w:rsidP="00EF7929">
      <w:pPr>
        <w:jc w:val="center"/>
        <w:rPr>
          <w:rFonts w:ascii="Times New Roman" w:hAnsi="Times New Roman" w:cs="Times New Roman"/>
          <w:b/>
          <w:sz w:val="40"/>
          <w:szCs w:val="40"/>
        </w:rPr>
      </w:pPr>
    </w:p>
    <w:p w14:paraId="599F40B6" w14:textId="052835D3" w:rsidR="00EF7929" w:rsidRDefault="00EF7929" w:rsidP="00EF7929">
      <w:pPr>
        <w:jc w:val="center"/>
        <w:rPr>
          <w:rFonts w:ascii="Times New Roman" w:hAnsi="Times New Roman" w:cs="Times New Roman"/>
          <w:sz w:val="36"/>
          <w:szCs w:val="36"/>
        </w:rPr>
      </w:pPr>
      <w:r>
        <w:rPr>
          <w:rFonts w:ascii="Times New Roman" w:hAnsi="Times New Roman" w:cs="Times New Roman"/>
          <w:sz w:val="36"/>
          <w:szCs w:val="36"/>
        </w:rPr>
        <w:t>Auto</w:t>
      </w:r>
      <w:r w:rsidR="00FF4312">
        <w:rPr>
          <w:rFonts w:ascii="Times New Roman" w:hAnsi="Times New Roman" w:cs="Times New Roman"/>
          <w:sz w:val="36"/>
          <w:szCs w:val="36"/>
        </w:rPr>
        <w:t>r</w:t>
      </w:r>
      <w:r>
        <w:rPr>
          <w:rFonts w:ascii="Times New Roman" w:hAnsi="Times New Roman" w:cs="Times New Roman"/>
          <w:sz w:val="36"/>
          <w:szCs w:val="36"/>
        </w:rPr>
        <w:t xml:space="preserve">: </w:t>
      </w:r>
      <w:r w:rsidR="00E61CDD">
        <w:rPr>
          <w:rFonts w:ascii="Times New Roman" w:hAnsi="Times New Roman" w:cs="Times New Roman"/>
          <w:sz w:val="36"/>
          <w:szCs w:val="36"/>
        </w:rPr>
        <w:t>Sergio Posadas Martin</w:t>
      </w:r>
    </w:p>
    <w:p w14:paraId="4D826FEA" w14:textId="72A5862A" w:rsidR="00EF7929" w:rsidRPr="00E61CDD" w:rsidRDefault="00EF7929" w:rsidP="00EF7929">
      <w:pPr>
        <w:jc w:val="center"/>
        <w:rPr>
          <w:rFonts w:ascii="Times New Roman" w:hAnsi="Times New Roman" w:cs="Times New Roman"/>
          <w:sz w:val="36"/>
          <w:szCs w:val="36"/>
        </w:rPr>
      </w:pPr>
      <w:r w:rsidRPr="00E61CDD">
        <w:rPr>
          <w:rFonts w:ascii="Times New Roman" w:hAnsi="Times New Roman" w:cs="Times New Roman"/>
          <w:sz w:val="36"/>
          <w:szCs w:val="36"/>
        </w:rPr>
        <w:t xml:space="preserve">Directora: </w:t>
      </w:r>
      <w:r w:rsidR="00E61CDD">
        <w:rPr>
          <w:rFonts w:ascii="Times New Roman" w:hAnsi="Times New Roman" w:cs="Times New Roman"/>
          <w:sz w:val="36"/>
          <w:szCs w:val="36"/>
        </w:rPr>
        <w:t>Rocío Caballero Campillo</w:t>
      </w:r>
    </w:p>
    <w:p w14:paraId="200C5022" w14:textId="77777777" w:rsidR="00EF7929" w:rsidRPr="00E61CDD" w:rsidRDefault="00EF7929" w:rsidP="00EF7929">
      <w:pPr>
        <w:jc w:val="center"/>
        <w:rPr>
          <w:rFonts w:ascii="Times New Roman" w:hAnsi="Times New Roman" w:cs="Times New Roman"/>
          <w:sz w:val="36"/>
          <w:szCs w:val="36"/>
        </w:rPr>
      </w:pPr>
    </w:p>
    <w:p w14:paraId="136ADFF4" w14:textId="77777777" w:rsidR="00EF7929" w:rsidRPr="00E61CDD" w:rsidRDefault="00EF7929" w:rsidP="00EF7929">
      <w:pPr>
        <w:jc w:val="center"/>
        <w:rPr>
          <w:rFonts w:ascii="Times New Roman" w:hAnsi="Times New Roman" w:cs="Times New Roman"/>
          <w:sz w:val="36"/>
          <w:szCs w:val="36"/>
        </w:rPr>
      </w:pPr>
      <w:r w:rsidRPr="00E61CDD">
        <w:rPr>
          <w:rFonts w:ascii="Times New Roman" w:hAnsi="Times New Roman" w:cs="Times New Roman"/>
          <w:sz w:val="36"/>
          <w:szCs w:val="36"/>
        </w:rPr>
        <w:t>Madrid</w:t>
      </w:r>
    </w:p>
    <w:p w14:paraId="061E3E94" w14:textId="38860E55" w:rsidR="00EF7929" w:rsidRPr="00E61CDD" w:rsidRDefault="00C758EE" w:rsidP="00EF7929">
      <w:pPr>
        <w:jc w:val="center"/>
        <w:rPr>
          <w:rFonts w:ascii="Times New Roman" w:hAnsi="Times New Roman" w:cs="Times New Roman"/>
          <w:sz w:val="36"/>
          <w:szCs w:val="36"/>
        </w:rPr>
      </w:pPr>
      <w:r w:rsidRPr="00E61CDD">
        <w:rPr>
          <w:rFonts w:ascii="Times New Roman" w:hAnsi="Times New Roman" w:cs="Times New Roman"/>
          <w:sz w:val="36"/>
          <w:szCs w:val="36"/>
        </w:rPr>
        <w:t>2021</w:t>
      </w:r>
      <w:r w:rsidR="00EF7929" w:rsidRPr="00E61CDD">
        <w:rPr>
          <w:rFonts w:ascii="Times New Roman" w:hAnsi="Times New Roman" w:cs="Times New Roman"/>
          <w:sz w:val="36"/>
          <w:szCs w:val="36"/>
        </w:rPr>
        <w:t>/20</w:t>
      </w:r>
      <w:r w:rsidR="008D1C31" w:rsidRPr="00E61CDD">
        <w:rPr>
          <w:rFonts w:ascii="Times New Roman" w:hAnsi="Times New Roman" w:cs="Times New Roman"/>
          <w:sz w:val="36"/>
          <w:szCs w:val="36"/>
        </w:rPr>
        <w:t>2</w:t>
      </w:r>
      <w:r w:rsidRPr="00E61CDD">
        <w:rPr>
          <w:rFonts w:ascii="Times New Roman" w:hAnsi="Times New Roman" w:cs="Times New Roman"/>
          <w:sz w:val="36"/>
          <w:szCs w:val="36"/>
        </w:rPr>
        <w:t>2</w:t>
      </w:r>
    </w:p>
    <w:p w14:paraId="75EEF01A" w14:textId="63B1A542" w:rsidR="00A767E5" w:rsidRPr="00E61CDD" w:rsidRDefault="00A767E5" w:rsidP="00DE5EB1">
      <w:pPr>
        <w:jc w:val="center"/>
        <w:rPr>
          <w:rFonts w:ascii="Times New Roman" w:hAnsi="Times New Roman" w:cs="Times New Roman"/>
          <w:b/>
          <w:sz w:val="28"/>
          <w:szCs w:val="28"/>
        </w:rPr>
      </w:pPr>
    </w:p>
    <w:p w14:paraId="311DCBD0" w14:textId="3001C4DC" w:rsidR="00A767E5" w:rsidRDefault="00A767E5">
      <w:pPr>
        <w:rPr>
          <w:rFonts w:ascii="Times New Roman" w:hAnsi="Times New Roman" w:cs="Times New Roman"/>
          <w:b/>
          <w:sz w:val="28"/>
          <w:szCs w:val="28"/>
        </w:rPr>
      </w:pPr>
    </w:p>
    <w:p w14:paraId="4EE9ED69" w14:textId="7F45B3ED" w:rsidR="00E61CDD" w:rsidRDefault="00E61CDD">
      <w:pPr>
        <w:rPr>
          <w:rFonts w:ascii="Times New Roman" w:hAnsi="Times New Roman" w:cs="Times New Roman"/>
          <w:b/>
          <w:sz w:val="28"/>
          <w:szCs w:val="28"/>
        </w:rPr>
      </w:pPr>
    </w:p>
    <w:p w14:paraId="73054420" w14:textId="2C13690D" w:rsidR="00E61CDD" w:rsidRDefault="00E61CDD">
      <w:pPr>
        <w:rPr>
          <w:rFonts w:ascii="Times New Roman" w:hAnsi="Times New Roman" w:cs="Times New Roman"/>
          <w:b/>
          <w:sz w:val="28"/>
          <w:szCs w:val="28"/>
        </w:rPr>
      </w:pPr>
    </w:p>
    <w:p w14:paraId="7FB1E113" w14:textId="24F7B912" w:rsidR="00E61CDD" w:rsidRDefault="00E61CDD">
      <w:pPr>
        <w:rPr>
          <w:rFonts w:ascii="Times New Roman" w:hAnsi="Times New Roman" w:cs="Times New Roman"/>
          <w:b/>
          <w:sz w:val="36"/>
          <w:szCs w:val="36"/>
        </w:rPr>
      </w:pPr>
      <w:r w:rsidRPr="00E61CDD">
        <w:rPr>
          <w:rFonts w:ascii="Times New Roman" w:hAnsi="Times New Roman" w:cs="Times New Roman"/>
          <w:b/>
          <w:sz w:val="36"/>
          <w:szCs w:val="36"/>
        </w:rPr>
        <w:lastRenderedPageBreak/>
        <w:t>Í</w:t>
      </w:r>
      <w:r>
        <w:rPr>
          <w:rFonts w:ascii="Times New Roman" w:hAnsi="Times New Roman" w:cs="Times New Roman"/>
          <w:b/>
          <w:sz w:val="36"/>
          <w:szCs w:val="36"/>
        </w:rPr>
        <w:t>ndice</w:t>
      </w:r>
      <w:r w:rsidRPr="00E61CDD">
        <w:rPr>
          <w:rFonts w:ascii="Times New Roman" w:hAnsi="Times New Roman" w:cs="Times New Roman"/>
          <w:b/>
          <w:sz w:val="36"/>
          <w:szCs w:val="36"/>
        </w:rPr>
        <w:t>:</w:t>
      </w:r>
    </w:p>
    <w:p w14:paraId="4E83BC82" w14:textId="77777777" w:rsidR="00E61CDD" w:rsidRDefault="00E61CDD">
      <w:pPr>
        <w:rPr>
          <w:rFonts w:ascii="Times New Roman" w:hAnsi="Times New Roman" w:cs="Times New Roman"/>
          <w:b/>
          <w:sz w:val="36"/>
          <w:szCs w:val="36"/>
        </w:rPr>
      </w:pPr>
    </w:p>
    <w:p w14:paraId="09427428" w14:textId="0DA3D24C" w:rsidR="00E61CDD" w:rsidRDefault="00E61CDD" w:rsidP="009A4EF3">
      <w:pPr>
        <w:pStyle w:val="Prrafodelista"/>
        <w:numPr>
          <w:ilvl w:val="0"/>
          <w:numId w:val="7"/>
        </w:numPr>
        <w:jc w:val="both"/>
        <w:rPr>
          <w:rFonts w:ascii="Times New Roman" w:hAnsi="Times New Roman" w:cs="Times New Roman"/>
          <w:b/>
          <w:sz w:val="24"/>
          <w:szCs w:val="24"/>
        </w:rPr>
      </w:pPr>
      <w:r>
        <w:rPr>
          <w:rFonts w:ascii="Times New Roman" w:hAnsi="Times New Roman" w:cs="Times New Roman"/>
          <w:b/>
          <w:sz w:val="24"/>
          <w:szCs w:val="24"/>
        </w:rPr>
        <w:t>Introducción</w:t>
      </w:r>
      <w:r w:rsidR="008433B5">
        <w:rPr>
          <w:rFonts w:ascii="Times New Roman" w:hAnsi="Times New Roman" w:cs="Times New Roman"/>
          <w:b/>
          <w:sz w:val="24"/>
          <w:szCs w:val="24"/>
        </w:rPr>
        <w:t>…………</w:t>
      </w:r>
      <w:proofErr w:type="gramStart"/>
      <w:r w:rsidR="008433B5">
        <w:rPr>
          <w:rFonts w:ascii="Times New Roman" w:hAnsi="Times New Roman" w:cs="Times New Roman"/>
          <w:b/>
          <w:sz w:val="24"/>
          <w:szCs w:val="24"/>
        </w:rPr>
        <w:t>…….</w:t>
      </w:r>
      <w:proofErr w:type="gramEnd"/>
      <w:r>
        <w:rPr>
          <w:rFonts w:ascii="Times New Roman" w:hAnsi="Times New Roman" w:cs="Times New Roman"/>
          <w:b/>
          <w:sz w:val="24"/>
          <w:szCs w:val="24"/>
        </w:rPr>
        <w:t>…………</w:t>
      </w:r>
      <w:r w:rsidR="008433B5">
        <w:rPr>
          <w:rFonts w:ascii="Times New Roman" w:hAnsi="Times New Roman" w:cs="Times New Roman"/>
          <w:b/>
          <w:sz w:val="24"/>
          <w:szCs w:val="24"/>
        </w:rPr>
        <w:t>…...</w:t>
      </w:r>
      <w:r>
        <w:rPr>
          <w:rFonts w:ascii="Times New Roman" w:hAnsi="Times New Roman" w:cs="Times New Roman"/>
          <w:b/>
          <w:sz w:val="24"/>
          <w:szCs w:val="24"/>
        </w:rPr>
        <w:t>……………………………</w:t>
      </w:r>
      <w:r w:rsidR="00E13811">
        <w:rPr>
          <w:rFonts w:ascii="Times New Roman" w:hAnsi="Times New Roman" w:cs="Times New Roman"/>
          <w:b/>
          <w:sz w:val="24"/>
          <w:szCs w:val="24"/>
        </w:rPr>
        <w:t>……</w:t>
      </w:r>
      <w:r w:rsidR="00291167">
        <w:rPr>
          <w:rFonts w:ascii="Times New Roman" w:hAnsi="Times New Roman" w:cs="Times New Roman"/>
          <w:b/>
          <w:sz w:val="24"/>
          <w:szCs w:val="24"/>
        </w:rPr>
        <w:t>.</w:t>
      </w:r>
      <w:r w:rsidR="00E13811">
        <w:rPr>
          <w:rFonts w:ascii="Times New Roman" w:hAnsi="Times New Roman" w:cs="Times New Roman"/>
          <w:b/>
          <w:sz w:val="24"/>
          <w:szCs w:val="24"/>
        </w:rPr>
        <w:t>.</w:t>
      </w:r>
      <w:r w:rsidR="009743E7">
        <w:rPr>
          <w:rFonts w:ascii="Times New Roman" w:hAnsi="Times New Roman" w:cs="Times New Roman"/>
          <w:b/>
          <w:sz w:val="24"/>
          <w:szCs w:val="24"/>
        </w:rPr>
        <w:t>3-</w:t>
      </w:r>
      <w:r w:rsidR="00312DC9">
        <w:rPr>
          <w:rFonts w:ascii="Times New Roman" w:hAnsi="Times New Roman" w:cs="Times New Roman"/>
          <w:b/>
          <w:sz w:val="24"/>
          <w:szCs w:val="24"/>
        </w:rPr>
        <w:t>4</w:t>
      </w:r>
    </w:p>
    <w:p w14:paraId="2D8E8F18" w14:textId="77777777" w:rsidR="0041463D" w:rsidRDefault="0041463D" w:rsidP="009A4EF3">
      <w:pPr>
        <w:pStyle w:val="Prrafodelista"/>
        <w:jc w:val="both"/>
        <w:rPr>
          <w:rFonts w:ascii="Times New Roman" w:hAnsi="Times New Roman" w:cs="Times New Roman"/>
          <w:b/>
          <w:sz w:val="24"/>
          <w:szCs w:val="24"/>
        </w:rPr>
      </w:pPr>
    </w:p>
    <w:p w14:paraId="74756998" w14:textId="77777777" w:rsidR="00E61CDD" w:rsidRDefault="00E61CDD" w:rsidP="009A4EF3">
      <w:pPr>
        <w:pStyle w:val="Prrafodelista"/>
        <w:jc w:val="both"/>
        <w:rPr>
          <w:rFonts w:ascii="Times New Roman" w:hAnsi="Times New Roman" w:cs="Times New Roman"/>
          <w:b/>
          <w:sz w:val="24"/>
          <w:szCs w:val="24"/>
        </w:rPr>
      </w:pPr>
    </w:p>
    <w:p w14:paraId="391EE23A" w14:textId="7FB23990" w:rsidR="00E61CDD" w:rsidRDefault="00C96584" w:rsidP="009A4EF3">
      <w:pPr>
        <w:pStyle w:val="Prrafodelista"/>
        <w:numPr>
          <w:ilvl w:val="0"/>
          <w:numId w:val="7"/>
        </w:numPr>
        <w:jc w:val="both"/>
        <w:rPr>
          <w:rFonts w:ascii="Times New Roman" w:hAnsi="Times New Roman" w:cs="Times New Roman"/>
          <w:b/>
          <w:sz w:val="24"/>
          <w:szCs w:val="24"/>
        </w:rPr>
      </w:pPr>
      <w:r>
        <w:rPr>
          <w:rFonts w:ascii="Times New Roman" w:hAnsi="Times New Roman" w:cs="Times New Roman"/>
          <w:b/>
          <w:sz w:val="24"/>
          <w:szCs w:val="24"/>
        </w:rPr>
        <w:t xml:space="preserve">Definición del concepto y otros aspectos asociados </w:t>
      </w:r>
      <w:r w:rsidR="00E61CDD">
        <w:rPr>
          <w:rFonts w:ascii="Times New Roman" w:hAnsi="Times New Roman" w:cs="Times New Roman"/>
          <w:b/>
          <w:sz w:val="24"/>
          <w:szCs w:val="24"/>
        </w:rPr>
        <w:t>………………………</w:t>
      </w:r>
      <w:r w:rsidR="00D06545">
        <w:rPr>
          <w:rFonts w:ascii="Times New Roman" w:hAnsi="Times New Roman" w:cs="Times New Roman"/>
          <w:b/>
          <w:sz w:val="24"/>
          <w:szCs w:val="24"/>
        </w:rPr>
        <w:t>..</w:t>
      </w:r>
      <w:r w:rsidR="009A4EF3">
        <w:rPr>
          <w:rFonts w:ascii="Times New Roman" w:hAnsi="Times New Roman" w:cs="Times New Roman"/>
          <w:b/>
          <w:sz w:val="24"/>
          <w:szCs w:val="24"/>
        </w:rPr>
        <w:t>.</w:t>
      </w:r>
      <w:r w:rsidR="00BF43C5">
        <w:rPr>
          <w:rFonts w:ascii="Times New Roman" w:hAnsi="Times New Roman" w:cs="Times New Roman"/>
          <w:b/>
          <w:sz w:val="24"/>
          <w:szCs w:val="24"/>
        </w:rPr>
        <w:t>4-6</w:t>
      </w:r>
    </w:p>
    <w:p w14:paraId="13A351FD" w14:textId="77777777" w:rsidR="0041463D" w:rsidRDefault="0041463D" w:rsidP="009A4EF3">
      <w:pPr>
        <w:pStyle w:val="Prrafodelista"/>
        <w:jc w:val="both"/>
        <w:rPr>
          <w:rFonts w:ascii="Times New Roman" w:hAnsi="Times New Roman" w:cs="Times New Roman"/>
          <w:b/>
          <w:sz w:val="24"/>
          <w:szCs w:val="24"/>
        </w:rPr>
      </w:pPr>
    </w:p>
    <w:p w14:paraId="088BE2ED" w14:textId="77777777" w:rsidR="00E61CDD" w:rsidRPr="00E61CDD" w:rsidRDefault="00E61CDD" w:rsidP="009A4EF3">
      <w:pPr>
        <w:pStyle w:val="Prrafodelista"/>
        <w:jc w:val="both"/>
        <w:rPr>
          <w:rFonts w:ascii="Times New Roman" w:hAnsi="Times New Roman" w:cs="Times New Roman"/>
          <w:b/>
          <w:sz w:val="24"/>
          <w:szCs w:val="24"/>
        </w:rPr>
      </w:pPr>
    </w:p>
    <w:p w14:paraId="113A66F1" w14:textId="005BAAE8" w:rsidR="00E61CDD" w:rsidRDefault="00C96584" w:rsidP="009A4EF3">
      <w:pPr>
        <w:pStyle w:val="Prrafodelista"/>
        <w:numPr>
          <w:ilvl w:val="0"/>
          <w:numId w:val="7"/>
        </w:numPr>
        <w:jc w:val="both"/>
        <w:rPr>
          <w:rFonts w:ascii="Times New Roman" w:hAnsi="Times New Roman" w:cs="Times New Roman"/>
          <w:b/>
          <w:sz w:val="24"/>
          <w:szCs w:val="24"/>
        </w:rPr>
      </w:pPr>
      <w:r>
        <w:rPr>
          <w:rFonts w:ascii="Times New Roman" w:hAnsi="Times New Roman" w:cs="Times New Roman"/>
          <w:b/>
          <w:sz w:val="24"/>
          <w:szCs w:val="24"/>
        </w:rPr>
        <w:t xml:space="preserve">Historia y estado actual de la </w:t>
      </w:r>
      <w:proofErr w:type="gramStart"/>
      <w:r>
        <w:rPr>
          <w:rFonts w:ascii="Times New Roman" w:hAnsi="Times New Roman" w:cs="Times New Roman"/>
          <w:b/>
          <w:sz w:val="24"/>
          <w:szCs w:val="24"/>
        </w:rPr>
        <w:t>cuestión</w:t>
      </w:r>
      <w:r w:rsidR="00A940FE">
        <w:rPr>
          <w:rFonts w:ascii="Times New Roman" w:hAnsi="Times New Roman" w:cs="Times New Roman"/>
          <w:b/>
          <w:sz w:val="24"/>
          <w:szCs w:val="24"/>
        </w:rPr>
        <w:t>.</w:t>
      </w:r>
      <w:r w:rsidR="007D4A6F">
        <w:rPr>
          <w:rFonts w:ascii="Times New Roman" w:hAnsi="Times New Roman" w:cs="Times New Roman"/>
          <w:b/>
          <w:sz w:val="24"/>
          <w:szCs w:val="24"/>
        </w:rPr>
        <w:t>…</w:t>
      </w:r>
      <w:proofErr w:type="gramEnd"/>
      <w:r w:rsidR="007D4A6F">
        <w:rPr>
          <w:rFonts w:ascii="Times New Roman" w:hAnsi="Times New Roman" w:cs="Times New Roman"/>
          <w:b/>
          <w:sz w:val="24"/>
          <w:szCs w:val="24"/>
        </w:rPr>
        <w:t>.</w:t>
      </w:r>
      <w:r w:rsidR="00E61CDD">
        <w:rPr>
          <w:rFonts w:ascii="Times New Roman" w:hAnsi="Times New Roman" w:cs="Times New Roman"/>
          <w:b/>
          <w:sz w:val="24"/>
          <w:szCs w:val="24"/>
        </w:rPr>
        <w:t>……………………………</w:t>
      </w:r>
      <w:r>
        <w:rPr>
          <w:rFonts w:ascii="Times New Roman" w:hAnsi="Times New Roman" w:cs="Times New Roman"/>
          <w:b/>
          <w:sz w:val="24"/>
          <w:szCs w:val="24"/>
        </w:rPr>
        <w:t>…</w:t>
      </w:r>
      <w:r w:rsidR="003200B0">
        <w:rPr>
          <w:rFonts w:ascii="Times New Roman" w:hAnsi="Times New Roman" w:cs="Times New Roman"/>
          <w:b/>
          <w:sz w:val="24"/>
          <w:szCs w:val="24"/>
        </w:rPr>
        <w:t>….</w:t>
      </w:r>
      <w:r w:rsidR="009A4EF3">
        <w:rPr>
          <w:rFonts w:ascii="Times New Roman" w:hAnsi="Times New Roman" w:cs="Times New Roman"/>
          <w:b/>
          <w:sz w:val="24"/>
          <w:szCs w:val="24"/>
        </w:rPr>
        <w:t>.</w:t>
      </w:r>
      <w:r w:rsidR="00BF43C5">
        <w:rPr>
          <w:rFonts w:ascii="Times New Roman" w:hAnsi="Times New Roman" w:cs="Times New Roman"/>
          <w:b/>
          <w:sz w:val="24"/>
          <w:szCs w:val="24"/>
        </w:rPr>
        <w:t>6-7</w:t>
      </w:r>
    </w:p>
    <w:p w14:paraId="70DF1B14" w14:textId="77777777" w:rsidR="0041463D" w:rsidRDefault="0041463D" w:rsidP="009A4EF3">
      <w:pPr>
        <w:pStyle w:val="Prrafodelista"/>
        <w:jc w:val="both"/>
        <w:rPr>
          <w:rFonts w:ascii="Times New Roman" w:hAnsi="Times New Roman" w:cs="Times New Roman"/>
          <w:b/>
          <w:sz w:val="24"/>
          <w:szCs w:val="24"/>
        </w:rPr>
      </w:pPr>
    </w:p>
    <w:p w14:paraId="686F7DD7" w14:textId="77777777" w:rsidR="00E61CDD" w:rsidRPr="00E61CDD" w:rsidRDefault="00E61CDD" w:rsidP="009A4EF3">
      <w:pPr>
        <w:pStyle w:val="Prrafodelista"/>
        <w:jc w:val="both"/>
        <w:rPr>
          <w:rFonts w:ascii="Times New Roman" w:hAnsi="Times New Roman" w:cs="Times New Roman"/>
          <w:b/>
          <w:sz w:val="24"/>
          <w:szCs w:val="24"/>
        </w:rPr>
      </w:pPr>
    </w:p>
    <w:p w14:paraId="5BE12C5B" w14:textId="7514FE3F" w:rsidR="00E61CDD" w:rsidRDefault="00E61CDD" w:rsidP="009A4EF3">
      <w:pPr>
        <w:pStyle w:val="Prrafodelista"/>
        <w:numPr>
          <w:ilvl w:val="0"/>
          <w:numId w:val="7"/>
        </w:numPr>
        <w:jc w:val="both"/>
        <w:rPr>
          <w:rFonts w:ascii="Times New Roman" w:hAnsi="Times New Roman" w:cs="Times New Roman"/>
          <w:b/>
          <w:sz w:val="24"/>
          <w:szCs w:val="24"/>
        </w:rPr>
      </w:pPr>
      <w:r>
        <w:rPr>
          <w:rFonts w:ascii="Times New Roman" w:hAnsi="Times New Roman" w:cs="Times New Roman"/>
          <w:b/>
          <w:sz w:val="24"/>
          <w:szCs w:val="24"/>
        </w:rPr>
        <w:t>Tipología de las</w:t>
      </w:r>
      <w:r w:rsidR="00C87EA7">
        <w:rPr>
          <w:rFonts w:ascii="Times New Roman" w:hAnsi="Times New Roman" w:cs="Times New Roman"/>
          <w:b/>
          <w:sz w:val="24"/>
          <w:szCs w:val="24"/>
        </w:rPr>
        <w:t xml:space="preserve"> autolesiones…………...</w:t>
      </w:r>
      <w:r>
        <w:rPr>
          <w:rFonts w:ascii="Times New Roman" w:hAnsi="Times New Roman" w:cs="Times New Roman"/>
          <w:b/>
          <w:sz w:val="24"/>
          <w:szCs w:val="24"/>
        </w:rPr>
        <w:t>………………</w:t>
      </w:r>
      <w:proofErr w:type="gramStart"/>
      <w:r>
        <w:rPr>
          <w:rFonts w:ascii="Times New Roman" w:hAnsi="Times New Roman" w:cs="Times New Roman"/>
          <w:b/>
          <w:sz w:val="24"/>
          <w:szCs w:val="24"/>
        </w:rPr>
        <w:t>……</w:t>
      </w:r>
      <w:r w:rsidR="00C87EA7">
        <w:rPr>
          <w:rFonts w:ascii="Times New Roman" w:hAnsi="Times New Roman" w:cs="Times New Roman"/>
          <w:b/>
          <w:sz w:val="24"/>
          <w:szCs w:val="24"/>
        </w:rPr>
        <w:t>.</w:t>
      </w:r>
      <w:proofErr w:type="gramEnd"/>
      <w:r>
        <w:rPr>
          <w:rFonts w:ascii="Times New Roman" w:hAnsi="Times New Roman" w:cs="Times New Roman"/>
          <w:b/>
          <w:sz w:val="24"/>
          <w:szCs w:val="24"/>
        </w:rPr>
        <w:t>……………</w:t>
      </w:r>
      <w:r w:rsidR="00BF43C5">
        <w:rPr>
          <w:rFonts w:ascii="Times New Roman" w:hAnsi="Times New Roman" w:cs="Times New Roman"/>
          <w:b/>
          <w:sz w:val="24"/>
          <w:szCs w:val="24"/>
        </w:rPr>
        <w:t>…7-8</w:t>
      </w:r>
    </w:p>
    <w:p w14:paraId="46FB5059" w14:textId="77777777" w:rsidR="0041463D" w:rsidRDefault="0041463D" w:rsidP="009A4EF3">
      <w:pPr>
        <w:pStyle w:val="Prrafodelista"/>
        <w:jc w:val="both"/>
        <w:rPr>
          <w:rFonts w:ascii="Times New Roman" w:hAnsi="Times New Roman" w:cs="Times New Roman"/>
          <w:b/>
          <w:sz w:val="24"/>
          <w:szCs w:val="24"/>
        </w:rPr>
      </w:pPr>
    </w:p>
    <w:p w14:paraId="57ED4A1F" w14:textId="77777777" w:rsidR="00E61CDD" w:rsidRPr="00E61CDD" w:rsidRDefault="00E61CDD" w:rsidP="009A4EF3">
      <w:pPr>
        <w:pStyle w:val="Prrafodelista"/>
        <w:jc w:val="both"/>
        <w:rPr>
          <w:rFonts w:ascii="Times New Roman" w:hAnsi="Times New Roman" w:cs="Times New Roman"/>
          <w:b/>
          <w:sz w:val="24"/>
          <w:szCs w:val="24"/>
        </w:rPr>
      </w:pPr>
    </w:p>
    <w:p w14:paraId="5C5C31BF" w14:textId="0D8C44F8" w:rsidR="00E61CDD" w:rsidRDefault="00E61CDD" w:rsidP="009A4EF3">
      <w:pPr>
        <w:pStyle w:val="Prrafodelista"/>
        <w:numPr>
          <w:ilvl w:val="0"/>
          <w:numId w:val="7"/>
        </w:numPr>
        <w:jc w:val="both"/>
        <w:rPr>
          <w:rFonts w:ascii="Times New Roman" w:hAnsi="Times New Roman" w:cs="Times New Roman"/>
          <w:b/>
          <w:sz w:val="24"/>
          <w:szCs w:val="24"/>
        </w:rPr>
      </w:pPr>
      <w:r>
        <w:rPr>
          <w:rFonts w:ascii="Times New Roman" w:hAnsi="Times New Roman" w:cs="Times New Roman"/>
          <w:b/>
          <w:sz w:val="24"/>
          <w:szCs w:val="24"/>
        </w:rPr>
        <w:t>Factores de riesgo…………………………………………………</w:t>
      </w:r>
      <w:r w:rsidR="00152171">
        <w:rPr>
          <w:rFonts w:ascii="Times New Roman" w:hAnsi="Times New Roman" w:cs="Times New Roman"/>
          <w:b/>
          <w:sz w:val="24"/>
          <w:szCs w:val="24"/>
        </w:rPr>
        <w:t>……</w:t>
      </w:r>
      <w:proofErr w:type="gramStart"/>
      <w:r w:rsidR="00152171">
        <w:rPr>
          <w:rFonts w:ascii="Times New Roman" w:hAnsi="Times New Roman" w:cs="Times New Roman"/>
          <w:b/>
          <w:sz w:val="24"/>
          <w:szCs w:val="24"/>
        </w:rPr>
        <w:t>…</w:t>
      </w:r>
      <w:r w:rsidR="00BF43C5">
        <w:rPr>
          <w:rFonts w:ascii="Times New Roman" w:hAnsi="Times New Roman" w:cs="Times New Roman"/>
          <w:b/>
          <w:sz w:val="24"/>
          <w:szCs w:val="24"/>
        </w:rPr>
        <w:t>….</w:t>
      </w:r>
      <w:proofErr w:type="gramEnd"/>
      <w:r w:rsidR="00BF43C5">
        <w:rPr>
          <w:rFonts w:ascii="Times New Roman" w:hAnsi="Times New Roman" w:cs="Times New Roman"/>
          <w:b/>
          <w:sz w:val="24"/>
          <w:szCs w:val="24"/>
        </w:rPr>
        <w:t>.8-9</w:t>
      </w:r>
    </w:p>
    <w:p w14:paraId="49866746" w14:textId="77777777" w:rsidR="0041463D" w:rsidRDefault="0041463D" w:rsidP="009A4EF3">
      <w:pPr>
        <w:pStyle w:val="Prrafodelista"/>
        <w:jc w:val="both"/>
        <w:rPr>
          <w:rFonts w:ascii="Times New Roman" w:hAnsi="Times New Roman" w:cs="Times New Roman"/>
          <w:b/>
          <w:sz w:val="24"/>
          <w:szCs w:val="24"/>
        </w:rPr>
      </w:pPr>
    </w:p>
    <w:p w14:paraId="023E3520" w14:textId="77777777" w:rsidR="00E61CDD" w:rsidRPr="00E61CDD" w:rsidRDefault="00E61CDD" w:rsidP="009A4EF3">
      <w:pPr>
        <w:pStyle w:val="Prrafodelista"/>
        <w:jc w:val="both"/>
        <w:rPr>
          <w:rFonts w:ascii="Times New Roman" w:hAnsi="Times New Roman" w:cs="Times New Roman"/>
          <w:b/>
          <w:sz w:val="24"/>
          <w:szCs w:val="24"/>
        </w:rPr>
      </w:pPr>
    </w:p>
    <w:p w14:paraId="5989458E" w14:textId="33458B18" w:rsidR="00E61CDD" w:rsidRDefault="00E61CDD" w:rsidP="009A4EF3">
      <w:pPr>
        <w:pStyle w:val="Prrafodelista"/>
        <w:numPr>
          <w:ilvl w:val="0"/>
          <w:numId w:val="7"/>
        </w:numPr>
        <w:jc w:val="both"/>
        <w:rPr>
          <w:rFonts w:ascii="Times New Roman" w:hAnsi="Times New Roman" w:cs="Times New Roman"/>
          <w:b/>
          <w:sz w:val="24"/>
          <w:szCs w:val="24"/>
        </w:rPr>
      </w:pPr>
      <w:r>
        <w:rPr>
          <w:rFonts w:ascii="Times New Roman" w:hAnsi="Times New Roman" w:cs="Times New Roman"/>
          <w:b/>
          <w:sz w:val="24"/>
          <w:szCs w:val="24"/>
        </w:rPr>
        <w:t xml:space="preserve">Comorbilidad </w:t>
      </w:r>
      <w:r w:rsidR="00C87EA7">
        <w:rPr>
          <w:rFonts w:ascii="Times New Roman" w:hAnsi="Times New Roman" w:cs="Times New Roman"/>
          <w:b/>
          <w:sz w:val="24"/>
          <w:szCs w:val="24"/>
        </w:rPr>
        <w:t>asociada……</w:t>
      </w:r>
      <w:r>
        <w:rPr>
          <w:rFonts w:ascii="Times New Roman" w:hAnsi="Times New Roman" w:cs="Times New Roman"/>
          <w:b/>
          <w:sz w:val="24"/>
          <w:szCs w:val="24"/>
        </w:rPr>
        <w:t>…………………………………</w:t>
      </w:r>
      <w:r w:rsidR="00C87EA7">
        <w:rPr>
          <w:rFonts w:ascii="Times New Roman" w:hAnsi="Times New Roman" w:cs="Times New Roman"/>
          <w:b/>
          <w:sz w:val="24"/>
          <w:szCs w:val="24"/>
        </w:rPr>
        <w:t>...</w:t>
      </w:r>
      <w:r>
        <w:rPr>
          <w:rFonts w:ascii="Times New Roman" w:hAnsi="Times New Roman" w:cs="Times New Roman"/>
          <w:b/>
          <w:sz w:val="24"/>
          <w:szCs w:val="24"/>
        </w:rPr>
        <w:t>…………</w:t>
      </w:r>
      <w:r w:rsidR="00F12A0B">
        <w:rPr>
          <w:rFonts w:ascii="Times New Roman" w:hAnsi="Times New Roman" w:cs="Times New Roman"/>
          <w:b/>
          <w:sz w:val="24"/>
          <w:szCs w:val="24"/>
        </w:rPr>
        <w:t>.</w:t>
      </w:r>
      <w:r w:rsidR="00BF43C5">
        <w:rPr>
          <w:rFonts w:ascii="Times New Roman" w:hAnsi="Times New Roman" w:cs="Times New Roman"/>
          <w:b/>
          <w:sz w:val="24"/>
          <w:szCs w:val="24"/>
        </w:rPr>
        <w:t>..9-11</w:t>
      </w:r>
    </w:p>
    <w:p w14:paraId="34AF1E07" w14:textId="77777777" w:rsidR="0041463D" w:rsidRDefault="0041463D" w:rsidP="009A4EF3">
      <w:pPr>
        <w:pStyle w:val="Prrafodelista"/>
        <w:jc w:val="both"/>
        <w:rPr>
          <w:rFonts w:ascii="Times New Roman" w:hAnsi="Times New Roman" w:cs="Times New Roman"/>
          <w:b/>
          <w:sz w:val="24"/>
          <w:szCs w:val="24"/>
        </w:rPr>
      </w:pPr>
    </w:p>
    <w:p w14:paraId="3C59220F" w14:textId="77777777" w:rsidR="00E61CDD" w:rsidRPr="00E61CDD" w:rsidRDefault="00E61CDD" w:rsidP="009A4EF3">
      <w:pPr>
        <w:pStyle w:val="Prrafodelista"/>
        <w:jc w:val="both"/>
        <w:rPr>
          <w:rFonts w:ascii="Times New Roman" w:hAnsi="Times New Roman" w:cs="Times New Roman"/>
          <w:b/>
          <w:sz w:val="24"/>
          <w:szCs w:val="24"/>
        </w:rPr>
      </w:pPr>
    </w:p>
    <w:p w14:paraId="34C673E7" w14:textId="5ACCA0FF" w:rsidR="00E61CDD" w:rsidRDefault="00E61CDD" w:rsidP="009A4EF3">
      <w:pPr>
        <w:pStyle w:val="Prrafodelista"/>
        <w:numPr>
          <w:ilvl w:val="0"/>
          <w:numId w:val="7"/>
        </w:numPr>
        <w:jc w:val="both"/>
        <w:rPr>
          <w:rFonts w:ascii="Times New Roman" w:hAnsi="Times New Roman" w:cs="Times New Roman"/>
          <w:b/>
          <w:sz w:val="24"/>
          <w:szCs w:val="24"/>
        </w:rPr>
      </w:pPr>
      <w:r>
        <w:rPr>
          <w:rFonts w:ascii="Times New Roman" w:hAnsi="Times New Roman" w:cs="Times New Roman"/>
          <w:b/>
          <w:sz w:val="24"/>
          <w:szCs w:val="24"/>
        </w:rPr>
        <w:t>Modelos teóricos subyacentes………………………………………</w:t>
      </w:r>
      <w:proofErr w:type="gramStart"/>
      <w:r>
        <w:rPr>
          <w:rFonts w:ascii="Times New Roman" w:hAnsi="Times New Roman" w:cs="Times New Roman"/>
          <w:b/>
          <w:sz w:val="24"/>
          <w:szCs w:val="24"/>
        </w:rPr>
        <w:t>…</w:t>
      </w:r>
      <w:r w:rsidR="00F12A0B">
        <w:rPr>
          <w:rFonts w:ascii="Times New Roman" w:hAnsi="Times New Roman" w:cs="Times New Roman"/>
          <w:b/>
          <w:sz w:val="24"/>
          <w:szCs w:val="24"/>
        </w:rPr>
        <w:t>….</w:t>
      </w:r>
      <w:proofErr w:type="gramEnd"/>
      <w:r w:rsidR="00F12A0B">
        <w:rPr>
          <w:rFonts w:ascii="Times New Roman" w:hAnsi="Times New Roman" w:cs="Times New Roman"/>
          <w:b/>
          <w:sz w:val="24"/>
          <w:szCs w:val="24"/>
        </w:rPr>
        <w:t>.</w:t>
      </w:r>
      <w:r w:rsidR="00BF43C5">
        <w:rPr>
          <w:rFonts w:ascii="Times New Roman" w:hAnsi="Times New Roman" w:cs="Times New Roman"/>
          <w:b/>
          <w:sz w:val="24"/>
          <w:szCs w:val="24"/>
        </w:rPr>
        <w:t>12-15</w:t>
      </w:r>
    </w:p>
    <w:p w14:paraId="05F3D42B" w14:textId="77777777" w:rsidR="0041463D" w:rsidRDefault="0041463D" w:rsidP="009A4EF3">
      <w:pPr>
        <w:pStyle w:val="Prrafodelista"/>
        <w:jc w:val="both"/>
        <w:rPr>
          <w:rFonts w:ascii="Times New Roman" w:hAnsi="Times New Roman" w:cs="Times New Roman"/>
          <w:b/>
          <w:sz w:val="24"/>
          <w:szCs w:val="24"/>
        </w:rPr>
      </w:pPr>
    </w:p>
    <w:p w14:paraId="06233A3C" w14:textId="77777777" w:rsidR="00E61CDD" w:rsidRPr="00E61CDD" w:rsidRDefault="00E61CDD" w:rsidP="009A4EF3">
      <w:pPr>
        <w:pStyle w:val="Prrafodelista"/>
        <w:jc w:val="both"/>
        <w:rPr>
          <w:rFonts w:ascii="Times New Roman" w:hAnsi="Times New Roman" w:cs="Times New Roman"/>
          <w:b/>
          <w:sz w:val="24"/>
          <w:szCs w:val="24"/>
        </w:rPr>
      </w:pPr>
    </w:p>
    <w:p w14:paraId="0BCEC12A" w14:textId="3D1A615F" w:rsidR="0041463D" w:rsidRDefault="00EB2C76" w:rsidP="009A4EF3">
      <w:pPr>
        <w:pStyle w:val="Prrafodelista"/>
        <w:numPr>
          <w:ilvl w:val="0"/>
          <w:numId w:val="7"/>
        </w:numPr>
        <w:jc w:val="both"/>
        <w:rPr>
          <w:rFonts w:ascii="Times New Roman" w:hAnsi="Times New Roman" w:cs="Times New Roman"/>
          <w:b/>
          <w:sz w:val="24"/>
          <w:szCs w:val="24"/>
        </w:rPr>
      </w:pPr>
      <w:r>
        <w:rPr>
          <w:rFonts w:ascii="Times New Roman" w:hAnsi="Times New Roman" w:cs="Times New Roman"/>
          <w:b/>
          <w:sz w:val="24"/>
          <w:szCs w:val="24"/>
        </w:rPr>
        <w:t>Modalidades del tratamiento</w:t>
      </w:r>
      <w:r w:rsidR="00C87EA7">
        <w:rPr>
          <w:rFonts w:ascii="Times New Roman" w:hAnsi="Times New Roman" w:cs="Times New Roman"/>
          <w:b/>
          <w:sz w:val="24"/>
          <w:szCs w:val="24"/>
        </w:rPr>
        <w:t xml:space="preserve"> cognitivo-conductual</w:t>
      </w:r>
      <w:r w:rsidR="00E61CDD">
        <w:rPr>
          <w:rFonts w:ascii="Times New Roman" w:hAnsi="Times New Roman" w:cs="Times New Roman"/>
          <w:b/>
          <w:sz w:val="24"/>
          <w:szCs w:val="24"/>
        </w:rPr>
        <w:t>……</w:t>
      </w:r>
      <w:r>
        <w:rPr>
          <w:rFonts w:ascii="Times New Roman" w:hAnsi="Times New Roman" w:cs="Times New Roman"/>
          <w:b/>
          <w:sz w:val="24"/>
          <w:szCs w:val="24"/>
        </w:rPr>
        <w:t>……...</w:t>
      </w:r>
      <w:r w:rsidR="00E61CDD">
        <w:rPr>
          <w:rFonts w:ascii="Times New Roman" w:hAnsi="Times New Roman" w:cs="Times New Roman"/>
          <w:b/>
          <w:sz w:val="24"/>
          <w:szCs w:val="24"/>
        </w:rPr>
        <w:t>……</w:t>
      </w:r>
      <w:proofErr w:type="gramStart"/>
      <w:r w:rsidR="00C87EA7">
        <w:rPr>
          <w:rFonts w:ascii="Times New Roman" w:hAnsi="Times New Roman" w:cs="Times New Roman"/>
          <w:b/>
          <w:sz w:val="24"/>
          <w:szCs w:val="24"/>
        </w:rPr>
        <w:t>...</w:t>
      </w:r>
      <w:r w:rsidR="00E61CDD">
        <w:rPr>
          <w:rFonts w:ascii="Times New Roman" w:hAnsi="Times New Roman" w:cs="Times New Roman"/>
          <w:b/>
          <w:sz w:val="24"/>
          <w:szCs w:val="24"/>
        </w:rPr>
        <w:t>…</w:t>
      </w:r>
      <w:r w:rsidR="00BF43C5">
        <w:rPr>
          <w:rFonts w:ascii="Times New Roman" w:hAnsi="Times New Roman" w:cs="Times New Roman"/>
          <w:b/>
          <w:sz w:val="24"/>
          <w:szCs w:val="24"/>
        </w:rPr>
        <w:t>.</w:t>
      </w:r>
      <w:proofErr w:type="gramEnd"/>
      <w:r w:rsidR="00BF43C5">
        <w:rPr>
          <w:rFonts w:ascii="Times New Roman" w:hAnsi="Times New Roman" w:cs="Times New Roman"/>
          <w:b/>
          <w:sz w:val="24"/>
          <w:szCs w:val="24"/>
        </w:rPr>
        <w:t>15-19</w:t>
      </w:r>
    </w:p>
    <w:p w14:paraId="384F0A0F" w14:textId="77777777" w:rsidR="00A940FE" w:rsidRPr="00A940FE" w:rsidRDefault="00A940FE" w:rsidP="009A4EF3">
      <w:pPr>
        <w:pStyle w:val="Prrafodelista"/>
        <w:jc w:val="both"/>
        <w:rPr>
          <w:rFonts w:ascii="Times New Roman" w:hAnsi="Times New Roman" w:cs="Times New Roman"/>
          <w:b/>
          <w:sz w:val="24"/>
          <w:szCs w:val="24"/>
        </w:rPr>
      </w:pPr>
    </w:p>
    <w:p w14:paraId="412DAE24" w14:textId="77777777" w:rsidR="005B79F0" w:rsidRPr="005B79F0" w:rsidRDefault="005B79F0" w:rsidP="009A4EF3">
      <w:pPr>
        <w:pStyle w:val="Prrafodelista"/>
        <w:jc w:val="both"/>
        <w:rPr>
          <w:rFonts w:ascii="Times New Roman" w:hAnsi="Times New Roman" w:cs="Times New Roman"/>
          <w:b/>
          <w:sz w:val="24"/>
          <w:szCs w:val="24"/>
        </w:rPr>
      </w:pPr>
    </w:p>
    <w:p w14:paraId="118F4A9A" w14:textId="2B66D8FB" w:rsidR="005B79F0" w:rsidRDefault="00B15B06" w:rsidP="009A4EF3">
      <w:pPr>
        <w:pStyle w:val="Prrafodelista"/>
        <w:numPr>
          <w:ilvl w:val="0"/>
          <w:numId w:val="7"/>
        </w:numPr>
        <w:jc w:val="both"/>
        <w:rPr>
          <w:rFonts w:ascii="Times New Roman" w:hAnsi="Times New Roman" w:cs="Times New Roman"/>
          <w:b/>
          <w:sz w:val="24"/>
          <w:szCs w:val="24"/>
        </w:rPr>
      </w:pPr>
      <w:r>
        <w:rPr>
          <w:rFonts w:ascii="Times New Roman" w:hAnsi="Times New Roman" w:cs="Times New Roman"/>
          <w:b/>
          <w:sz w:val="24"/>
          <w:szCs w:val="24"/>
        </w:rPr>
        <w:t>Conclusi</w:t>
      </w:r>
      <w:r w:rsidR="007363E5">
        <w:rPr>
          <w:rFonts w:ascii="Times New Roman" w:hAnsi="Times New Roman" w:cs="Times New Roman"/>
          <w:b/>
          <w:sz w:val="24"/>
          <w:szCs w:val="24"/>
        </w:rPr>
        <w:t>ón</w:t>
      </w:r>
      <w:r>
        <w:rPr>
          <w:rFonts w:ascii="Times New Roman" w:hAnsi="Times New Roman" w:cs="Times New Roman"/>
          <w:b/>
          <w:sz w:val="24"/>
          <w:szCs w:val="24"/>
        </w:rPr>
        <w:t xml:space="preserve"> </w:t>
      </w:r>
      <w:r w:rsidR="005B79F0">
        <w:rPr>
          <w:rFonts w:ascii="Times New Roman" w:hAnsi="Times New Roman" w:cs="Times New Roman"/>
          <w:b/>
          <w:sz w:val="24"/>
          <w:szCs w:val="24"/>
        </w:rPr>
        <w:t>tras la revisión………</w:t>
      </w:r>
      <w:proofErr w:type="gramStart"/>
      <w:r w:rsidR="005B79F0">
        <w:rPr>
          <w:rFonts w:ascii="Times New Roman" w:hAnsi="Times New Roman" w:cs="Times New Roman"/>
          <w:b/>
          <w:sz w:val="24"/>
          <w:szCs w:val="24"/>
        </w:rPr>
        <w:t>…</w:t>
      </w:r>
      <w:r w:rsidR="007363E5">
        <w:rPr>
          <w:rFonts w:ascii="Times New Roman" w:hAnsi="Times New Roman" w:cs="Times New Roman"/>
          <w:b/>
          <w:sz w:val="24"/>
          <w:szCs w:val="24"/>
        </w:rPr>
        <w:t>….</w:t>
      </w:r>
      <w:proofErr w:type="gramEnd"/>
      <w:r w:rsidR="007363E5">
        <w:rPr>
          <w:rFonts w:ascii="Times New Roman" w:hAnsi="Times New Roman" w:cs="Times New Roman"/>
          <w:b/>
          <w:sz w:val="24"/>
          <w:szCs w:val="24"/>
        </w:rPr>
        <w:t>.</w:t>
      </w:r>
      <w:r w:rsidR="005B79F0">
        <w:rPr>
          <w:rFonts w:ascii="Times New Roman" w:hAnsi="Times New Roman" w:cs="Times New Roman"/>
          <w:b/>
          <w:sz w:val="24"/>
          <w:szCs w:val="24"/>
        </w:rPr>
        <w:t>…</w:t>
      </w:r>
      <w:r w:rsidR="007363E5">
        <w:rPr>
          <w:rFonts w:ascii="Times New Roman" w:hAnsi="Times New Roman" w:cs="Times New Roman"/>
          <w:b/>
          <w:sz w:val="24"/>
          <w:szCs w:val="24"/>
        </w:rPr>
        <w:t>..</w:t>
      </w:r>
      <w:r w:rsidR="005B79F0">
        <w:rPr>
          <w:rFonts w:ascii="Times New Roman" w:hAnsi="Times New Roman" w:cs="Times New Roman"/>
          <w:b/>
          <w:sz w:val="24"/>
          <w:szCs w:val="24"/>
        </w:rPr>
        <w:t>…………………</w:t>
      </w:r>
      <w:r>
        <w:rPr>
          <w:rFonts w:ascii="Times New Roman" w:hAnsi="Times New Roman" w:cs="Times New Roman"/>
          <w:b/>
          <w:sz w:val="24"/>
          <w:szCs w:val="24"/>
        </w:rPr>
        <w:t>...</w:t>
      </w:r>
      <w:r w:rsidR="005B79F0">
        <w:rPr>
          <w:rFonts w:ascii="Times New Roman" w:hAnsi="Times New Roman" w:cs="Times New Roman"/>
          <w:b/>
          <w:sz w:val="24"/>
          <w:szCs w:val="24"/>
        </w:rPr>
        <w:t>…………</w:t>
      </w:r>
      <w:r w:rsidR="00BF43C5">
        <w:rPr>
          <w:rFonts w:ascii="Times New Roman" w:hAnsi="Times New Roman" w:cs="Times New Roman"/>
          <w:b/>
          <w:sz w:val="24"/>
          <w:szCs w:val="24"/>
        </w:rPr>
        <w:t>19-21</w:t>
      </w:r>
    </w:p>
    <w:p w14:paraId="52E4C48D" w14:textId="2D552BC4" w:rsidR="00FA0067" w:rsidRDefault="00FA0067" w:rsidP="00FA0067">
      <w:pPr>
        <w:pStyle w:val="Prrafodelista"/>
        <w:jc w:val="both"/>
        <w:rPr>
          <w:rFonts w:ascii="Times New Roman" w:hAnsi="Times New Roman" w:cs="Times New Roman"/>
          <w:b/>
          <w:sz w:val="24"/>
          <w:szCs w:val="24"/>
        </w:rPr>
      </w:pPr>
    </w:p>
    <w:p w14:paraId="377CD02D" w14:textId="77777777" w:rsidR="00FA0067" w:rsidRDefault="00FA0067" w:rsidP="00FA0067">
      <w:pPr>
        <w:pStyle w:val="Prrafodelista"/>
        <w:jc w:val="both"/>
        <w:rPr>
          <w:rFonts w:ascii="Times New Roman" w:hAnsi="Times New Roman" w:cs="Times New Roman"/>
          <w:b/>
          <w:sz w:val="24"/>
          <w:szCs w:val="24"/>
        </w:rPr>
      </w:pPr>
    </w:p>
    <w:p w14:paraId="6AAA0C26" w14:textId="225035D9" w:rsidR="00FA0067" w:rsidRDefault="00DC42E7" w:rsidP="009A4EF3">
      <w:pPr>
        <w:pStyle w:val="Prrafodelista"/>
        <w:numPr>
          <w:ilvl w:val="0"/>
          <w:numId w:val="7"/>
        </w:numPr>
        <w:jc w:val="both"/>
        <w:rPr>
          <w:rFonts w:ascii="Times New Roman" w:hAnsi="Times New Roman" w:cs="Times New Roman"/>
          <w:b/>
          <w:sz w:val="24"/>
          <w:szCs w:val="24"/>
        </w:rPr>
      </w:pPr>
      <w:r>
        <w:rPr>
          <w:rFonts w:ascii="Times New Roman" w:hAnsi="Times New Roman" w:cs="Times New Roman"/>
          <w:b/>
          <w:sz w:val="24"/>
          <w:szCs w:val="24"/>
        </w:rPr>
        <w:t>Referencias</w:t>
      </w:r>
      <w:r w:rsidR="00FA0067">
        <w:rPr>
          <w:rFonts w:ascii="Times New Roman" w:hAnsi="Times New Roman" w:cs="Times New Roman"/>
          <w:b/>
          <w:sz w:val="24"/>
          <w:szCs w:val="24"/>
        </w:rPr>
        <w:t>…………………………………………………………………</w:t>
      </w:r>
      <w:r w:rsidR="00BF43C5">
        <w:rPr>
          <w:rFonts w:ascii="Times New Roman" w:hAnsi="Times New Roman" w:cs="Times New Roman"/>
          <w:b/>
          <w:sz w:val="24"/>
          <w:szCs w:val="24"/>
        </w:rPr>
        <w:t>21-32</w:t>
      </w:r>
    </w:p>
    <w:p w14:paraId="2E13F043" w14:textId="77777777" w:rsidR="0041463D" w:rsidRDefault="0041463D" w:rsidP="009A4EF3">
      <w:pPr>
        <w:pStyle w:val="Prrafodelista"/>
        <w:jc w:val="both"/>
        <w:rPr>
          <w:rFonts w:ascii="Times New Roman" w:hAnsi="Times New Roman" w:cs="Times New Roman"/>
          <w:b/>
          <w:sz w:val="24"/>
          <w:szCs w:val="24"/>
        </w:rPr>
      </w:pPr>
    </w:p>
    <w:p w14:paraId="33359511" w14:textId="77777777" w:rsidR="00E61CDD" w:rsidRPr="00E61CDD" w:rsidRDefault="00E61CDD" w:rsidP="009A4EF3">
      <w:pPr>
        <w:pStyle w:val="Prrafodelista"/>
        <w:jc w:val="both"/>
        <w:rPr>
          <w:rFonts w:ascii="Times New Roman" w:hAnsi="Times New Roman" w:cs="Times New Roman"/>
          <w:b/>
          <w:sz w:val="24"/>
          <w:szCs w:val="24"/>
        </w:rPr>
      </w:pPr>
    </w:p>
    <w:p w14:paraId="77A94128" w14:textId="3BE7C04D" w:rsidR="00E61CDD" w:rsidRPr="00E61CDD" w:rsidRDefault="00DC42E7" w:rsidP="009A4EF3">
      <w:pPr>
        <w:pStyle w:val="Prrafodelista"/>
        <w:numPr>
          <w:ilvl w:val="0"/>
          <w:numId w:val="7"/>
        </w:numPr>
        <w:jc w:val="both"/>
        <w:rPr>
          <w:rFonts w:ascii="Times New Roman" w:hAnsi="Times New Roman" w:cs="Times New Roman"/>
          <w:b/>
          <w:sz w:val="24"/>
          <w:szCs w:val="24"/>
        </w:rPr>
      </w:pPr>
      <w:r>
        <w:rPr>
          <w:rFonts w:ascii="Times New Roman" w:hAnsi="Times New Roman" w:cs="Times New Roman"/>
          <w:b/>
          <w:sz w:val="24"/>
          <w:szCs w:val="24"/>
        </w:rPr>
        <w:t>Anexos……</w:t>
      </w:r>
      <w:r w:rsidR="00C87EA7">
        <w:rPr>
          <w:rFonts w:ascii="Times New Roman" w:hAnsi="Times New Roman" w:cs="Times New Roman"/>
          <w:b/>
          <w:sz w:val="24"/>
          <w:szCs w:val="24"/>
        </w:rPr>
        <w:t>………………</w:t>
      </w:r>
      <w:r w:rsidR="00E61CDD">
        <w:rPr>
          <w:rFonts w:ascii="Times New Roman" w:hAnsi="Times New Roman" w:cs="Times New Roman"/>
          <w:b/>
          <w:sz w:val="24"/>
          <w:szCs w:val="24"/>
        </w:rPr>
        <w:t>………………………………………………</w:t>
      </w:r>
      <w:proofErr w:type="gramStart"/>
      <w:r w:rsidR="00E61CDD">
        <w:rPr>
          <w:rFonts w:ascii="Times New Roman" w:hAnsi="Times New Roman" w:cs="Times New Roman"/>
          <w:b/>
          <w:sz w:val="24"/>
          <w:szCs w:val="24"/>
        </w:rPr>
        <w:t>……</w:t>
      </w:r>
      <w:r w:rsidR="00BF43C5">
        <w:rPr>
          <w:rFonts w:ascii="Times New Roman" w:hAnsi="Times New Roman" w:cs="Times New Roman"/>
          <w:b/>
          <w:sz w:val="24"/>
          <w:szCs w:val="24"/>
        </w:rPr>
        <w:t>.</w:t>
      </w:r>
      <w:proofErr w:type="gramEnd"/>
      <w:r w:rsidR="00BF43C5">
        <w:rPr>
          <w:rFonts w:ascii="Times New Roman" w:hAnsi="Times New Roman" w:cs="Times New Roman"/>
          <w:b/>
          <w:sz w:val="24"/>
          <w:szCs w:val="24"/>
        </w:rPr>
        <w:t>33</w:t>
      </w:r>
    </w:p>
    <w:p w14:paraId="3662EE58" w14:textId="77777777" w:rsidR="00E61CDD" w:rsidRDefault="00E61CDD">
      <w:pPr>
        <w:rPr>
          <w:rFonts w:ascii="Times New Roman" w:hAnsi="Times New Roman" w:cs="Times New Roman"/>
          <w:b/>
          <w:sz w:val="28"/>
          <w:szCs w:val="28"/>
        </w:rPr>
      </w:pPr>
    </w:p>
    <w:p w14:paraId="78CECAA7" w14:textId="304155FD" w:rsidR="00E61CDD" w:rsidRDefault="00E61CDD">
      <w:pPr>
        <w:rPr>
          <w:rFonts w:ascii="Times New Roman" w:hAnsi="Times New Roman" w:cs="Times New Roman"/>
          <w:b/>
          <w:sz w:val="28"/>
          <w:szCs w:val="28"/>
        </w:rPr>
      </w:pPr>
    </w:p>
    <w:p w14:paraId="558CA559" w14:textId="0FB02A64" w:rsidR="00E61CDD" w:rsidRDefault="00E61CDD">
      <w:pPr>
        <w:rPr>
          <w:rFonts w:ascii="Times New Roman" w:hAnsi="Times New Roman" w:cs="Times New Roman"/>
          <w:b/>
          <w:sz w:val="28"/>
          <w:szCs w:val="28"/>
        </w:rPr>
      </w:pPr>
    </w:p>
    <w:p w14:paraId="7456F6BF" w14:textId="4744F4F9" w:rsidR="00E61CDD" w:rsidRDefault="00E61CDD">
      <w:pPr>
        <w:rPr>
          <w:rFonts w:ascii="Times New Roman" w:hAnsi="Times New Roman" w:cs="Times New Roman"/>
          <w:b/>
          <w:sz w:val="28"/>
          <w:szCs w:val="28"/>
        </w:rPr>
      </w:pPr>
    </w:p>
    <w:p w14:paraId="3B76CA66" w14:textId="573F9201" w:rsidR="00E61CDD" w:rsidRDefault="00E61CDD">
      <w:pPr>
        <w:rPr>
          <w:rFonts w:ascii="Times New Roman" w:hAnsi="Times New Roman" w:cs="Times New Roman"/>
          <w:b/>
          <w:sz w:val="28"/>
          <w:szCs w:val="28"/>
        </w:rPr>
      </w:pPr>
    </w:p>
    <w:p w14:paraId="49233349" w14:textId="7627E356" w:rsidR="0041463D" w:rsidRDefault="0041463D">
      <w:pPr>
        <w:rPr>
          <w:rFonts w:ascii="Times New Roman" w:hAnsi="Times New Roman" w:cs="Times New Roman"/>
          <w:b/>
          <w:sz w:val="28"/>
          <w:szCs w:val="28"/>
        </w:rPr>
      </w:pPr>
    </w:p>
    <w:p w14:paraId="7349484F" w14:textId="77777777" w:rsidR="005A1CC9" w:rsidRDefault="005A1CC9">
      <w:pPr>
        <w:rPr>
          <w:rFonts w:ascii="Times New Roman" w:hAnsi="Times New Roman" w:cs="Times New Roman"/>
          <w:b/>
          <w:sz w:val="28"/>
          <w:szCs w:val="28"/>
        </w:rPr>
      </w:pPr>
    </w:p>
    <w:p w14:paraId="690CB30B" w14:textId="30B032D9" w:rsidR="00E61CDD" w:rsidRPr="005B79F0" w:rsidRDefault="00E61CDD" w:rsidP="00E61CDD">
      <w:pPr>
        <w:spacing w:line="360" w:lineRule="auto"/>
        <w:jc w:val="both"/>
        <w:rPr>
          <w:rFonts w:ascii="Times New Roman" w:hAnsi="Times New Roman" w:cs="Times New Roman"/>
          <w:b/>
          <w:bCs/>
          <w:sz w:val="24"/>
          <w:szCs w:val="24"/>
        </w:rPr>
      </w:pPr>
      <w:r w:rsidRPr="005B79F0">
        <w:rPr>
          <w:rFonts w:ascii="Times New Roman" w:hAnsi="Times New Roman" w:cs="Times New Roman"/>
          <w:b/>
          <w:bCs/>
          <w:sz w:val="24"/>
          <w:szCs w:val="24"/>
        </w:rPr>
        <w:lastRenderedPageBreak/>
        <w:t>1). Introducción:</w:t>
      </w:r>
    </w:p>
    <w:p w14:paraId="024099E4" w14:textId="1F77B6EC" w:rsidR="00A86259" w:rsidRPr="003B6004" w:rsidRDefault="00A86259" w:rsidP="005C1670">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Las </w:t>
      </w:r>
      <w:r w:rsidR="00541FA0">
        <w:rPr>
          <w:rFonts w:ascii="Times New Roman" w:hAnsi="Times New Roman" w:cs="Times New Roman"/>
          <w:color w:val="000000" w:themeColor="text1"/>
          <w:sz w:val="24"/>
          <w:szCs w:val="24"/>
        </w:rPr>
        <w:t xml:space="preserve">conductas </w:t>
      </w:r>
      <w:proofErr w:type="spellStart"/>
      <w:r w:rsidR="00541FA0">
        <w:rPr>
          <w:rFonts w:ascii="Times New Roman" w:hAnsi="Times New Roman" w:cs="Times New Roman"/>
          <w:color w:val="000000" w:themeColor="text1"/>
          <w:sz w:val="24"/>
          <w:szCs w:val="24"/>
        </w:rPr>
        <w:t>autolesivas</w:t>
      </w:r>
      <w:proofErr w:type="spellEnd"/>
      <w:r w:rsidR="00541FA0">
        <w:rPr>
          <w:rFonts w:ascii="Times New Roman" w:hAnsi="Times New Roman" w:cs="Times New Roman"/>
          <w:color w:val="000000" w:themeColor="text1"/>
          <w:sz w:val="24"/>
          <w:szCs w:val="24"/>
        </w:rPr>
        <w:t xml:space="preserve"> </w:t>
      </w:r>
      <w:r w:rsidR="00517F52">
        <w:rPr>
          <w:rFonts w:ascii="Times New Roman" w:hAnsi="Times New Roman" w:cs="Times New Roman"/>
          <w:sz w:val="24"/>
          <w:szCs w:val="24"/>
        </w:rPr>
        <w:t xml:space="preserve">son todas </w:t>
      </w:r>
      <w:r w:rsidR="00517F52" w:rsidRPr="005B79F0">
        <w:rPr>
          <w:rFonts w:ascii="Times New Roman" w:hAnsi="Times New Roman" w:cs="Times New Roman"/>
          <w:sz w:val="24"/>
          <w:szCs w:val="24"/>
        </w:rPr>
        <w:t xml:space="preserve">aquellas conductas deliberadamente </w:t>
      </w:r>
      <w:proofErr w:type="spellStart"/>
      <w:r w:rsidR="00517F52" w:rsidRPr="005B79F0">
        <w:rPr>
          <w:rFonts w:ascii="Times New Roman" w:hAnsi="Times New Roman" w:cs="Times New Roman"/>
          <w:sz w:val="24"/>
          <w:szCs w:val="24"/>
        </w:rPr>
        <w:t>auto</w:t>
      </w:r>
      <w:r w:rsidR="008A6052" w:rsidRPr="005B79F0">
        <w:rPr>
          <w:rFonts w:ascii="Times New Roman" w:hAnsi="Times New Roman" w:cs="Times New Roman"/>
          <w:sz w:val="24"/>
          <w:szCs w:val="24"/>
        </w:rPr>
        <w:t>infligidas</w:t>
      </w:r>
      <w:proofErr w:type="spellEnd"/>
      <w:r w:rsidR="00517F52" w:rsidRPr="003B6004">
        <w:rPr>
          <w:rFonts w:ascii="Times New Roman" w:hAnsi="Times New Roman" w:cs="Times New Roman"/>
          <w:color w:val="000000" w:themeColor="text1"/>
          <w:sz w:val="24"/>
          <w:szCs w:val="24"/>
        </w:rPr>
        <w:t>, dirigidas a causar una lesión en el propio cuerpo sin que haya un deseo por acabar con la vida</w:t>
      </w:r>
      <w:r w:rsidR="00274DAA" w:rsidRPr="003B6004">
        <w:rPr>
          <w:rFonts w:ascii="Times New Roman" w:hAnsi="Times New Roman" w:cs="Times New Roman"/>
          <w:color w:val="000000" w:themeColor="text1"/>
          <w:sz w:val="24"/>
          <w:szCs w:val="24"/>
        </w:rPr>
        <w:t xml:space="preserve"> (Tarragona-Medina </w:t>
      </w:r>
      <w:r w:rsidR="00DA047F" w:rsidRPr="003B6004">
        <w:rPr>
          <w:rFonts w:ascii="Times New Roman" w:hAnsi="Times New Roman" w:cs="Times New Roman"/>
          <w:color w:val="000000" w:themeColor="text1"/>
          <w:sz w:val="24"/>
          <w:szCs w:val="24"/>
        </w:rPr>
        <w:t>y cols</w:t>
      </w:r>
      <w:r w:rsidR="00274DAA" w:rsidRPr="003B6004">
        <w:rPr>
          <w:rFonts w:ascii="Times New Roman" w:hAnsi="Times New Roman" w:cs="Times New Roman"/>
          <w:color w:val="000000" w:themeColor="text1"/>
          <w:sz w:val="24"/>
          <w:szCs w:val="24"/>
        </w:rPr>
        <w:t>., 2018)</w:t>
      </w:r>
      <w:r w:rsidR="0092585C" w:rsidRPr="003B6004">
        <w:rPr>
          <w:rFonts w:ascii="Times New Roman" w:hAnsi="Times New Roman" w:cs="Times New Roman"/>
          <w:color w:val="000000" w:themeColor="text1"/>
          <w:sz w:val="24"/>
          <w:szCs w:val="24"/>
        </w:rPr>
        <w:t xml:space="preserve">, pero </w:t>
      </w:r>
      <w:r w:rsidR="006C1A1C" w:rsidRPr="003B6004">
        <w:rPr>
          <w:rFonts w:ascii="Times New Roman" w:hAnsi="Times New Roman" w:cs="Times New Roman"/>
          <w:color w:val="000000" w:themeColor="text1"/>
          <w:sz w:val="24"/>
          <w:szCs w:val="24"/>
        </w:rPr>
        <w:t xml:space="preserve">que </w:t>
      </w:r>
      <w:r w:rsidR="0092585C" w:rsidRPr="003B6004">
        <w:rPr>
          <w:rFonts w:ascii="Times New Roman" w:hAnsi="Times New Roman" w:cs="Times New Roman"/>
          <w:color w:val="000000" w:themeColor="text1"/>
          <w:sz w:val="24"/>
          <w:szCs w:val="24"/>
        </w:rPr>
        <w:t>puede</w:t>
      </w:r>
      <w:r w:rsidR="006C1A1C" w:rsidRPr="003B6004">
        <w:rPr>
          <w:rFonts w:ascii="Times New Roman" w:hAnsi="Times New Roman" w:cs="Times New Roman"/>
          <w:color w:val="000000" w:themeColor="text1"/>
          <w:sz w:val="24"/>
          <w:szCs w:val="24"/>
        </w:rPr>
        <w:t>n</w:t>
      </w:r>
      <w:r w:rsidR="0092585C" w:rsidRPr="003B6004">
        <w:rPr>
          <w:rFonts w:ascii="Times New Roman" w:hAnsi="Times New Roman" w:cs="Times New Roman"/>
          <w:color w:val="000000" w:themeColor="text1"/>
          <w:sz w:val="24"/>
          <w:szCs w:val="24"/>
        </w:rPr>
        <w:t xml:space="preserve"> resultar en la muerte accidental (</w:t>
      </w:r>
      <w:proofErr w:type="spellStart"/>
      <w:r w:rsidR="0092585C" w:rsidRPr="003B6004">
        <w:rPr>
          <w:rFonts w:ascii="Times New Roman" w:hAnsi="Times New Roman" w:cs="Times New Roman"/>
          <w:color w:val="000000" w:themeColor="text1"/>
          <w:sz w:val="24"/>
          <w:szCs w:val="24"/>
        </w:rPr>
        <w:t>Flaherty</w:t>
      </w:r>
      <w:proofErr w:type="spellEnd"/>
      <w:r w:rsidR="0092585C" w:rsidRPr="003B6004">
        <w:rPr>
          <w:rFonts w:ascii="Times New Roman" w:hAnsi="Times New Roman" w:cs="Times New Roman"/>
          <w:color w:val="000000" w:themeColor="text1"/>
          <w:sz w:val="24"/>
          <w:szCs w:val="24"/>
        </w:rPr>
        <w:t>, 2021)</w:t>
      </w:r>
      <w:r w:rsidR="00517F52" w:rsidRPr="003B6004">
        <w:rPr>
          <w:rFonts w:ascii="Times New Roman" w:hAnsi="Times New Roman" w:cs="Times New Roman"/>
          <w:color w:val="000000" w:themeColor="text1"/>
          <w:sz w:val="24"/>
          <w:szCs w:val="24"/>
        </w:rPr>
        <w:t>.</w:t>
      </w:r>
      <w:r w:rsidR="009E5759" w:rsidRPr="003B6004">
        <w:rPr>
          <w:rFonts w:ascii="Times New Roman" w:hAnsi="Times New Roman" w:cs="Times New Roman"/>
          <w:color w:val="000000" w:themeColor="text1"/>
          <w:sz w:val="24"/>
          <w:szCs w:val="24"/>
        </w:rPr>
        <w:t xml:space="preserve"> Estos comportamientos se consideran un problema muy significativo que aparece tanto en población clínica como general </w:t>
      </w:r>
      <w:r w:rsidR="00274DAA" w:rsidRPr="003B6004">
        <w:rPr>
          <w:rFonts w:ascii="Times New Roman" w:hAnsi="Times New Roman" w:cs="Times New Roman"/>
          <w:color w:val="000000" w:themeColor="text1"/>
          <w:sz w:val="24"/>
          <w:szCs w:val="24"/>
        </w:rPr>
        <w:t>(</w:t>
      </w:r>
      <w:r w:rsidR="00407195" w:rsidRPr="003B6004">
        <w:rPr>
          <w:rFonts w:ascii="Times New Roman" w:hAnsi="Times New Roman" w:cs="Times New Roman"/>
          <w:color w:val="000000" w:themeColor="text1"/>
          <w:sz w:val="24"/>
          <w:szCs w:val="24"/>
        </w:rPr>
        <w:t xml:space="preserve">Ferrer </w:t>
      </w:r>
      <w:r w:rsidR="00DA047F" w:rsidRPr="003B6004">
        <w:rPr>
          <w:rFonts w:ascii="Times New Roman" w:hAnsi="Times New Roman" w:cs="Times New Roman"/>
          <w:color w:val="000000" w:themeColor="text1"/>
          <w:sz w:val="24"/>
          <w:szCs w:val="24"/>
        </w:rPr>
        <w:t>y cols</w:t>
      </w:r>
      <w:r w:rsidR="00407195" w:rsidRPr="003B6004">
        <w:rPr>
          <w:rFonts w:ascii="Times New Roman" w:hAnsi="Times New Roman" w:cs="Times New Roman"/>
          <w:color w:val="000000" w:themeColor="text1"/>
          <w:sz w:val="24"/>
          <w:szCs w:val="24"/>
        </w:rPr>
        <w:t>., 2021</w:t>
      </w:r>
      <w:r w:rsidR="00274DAA" w:rsidRPr="003B6004">
        <w:rPr>
          <w:rFonts w:ascii="Times New Roman" w:hAnsi="Times New Roman" w:cs="Times New Roman"/>
          <w:color w:val="000000" w:themeColor="text1"/>
          <w:sz w:val="24"/>
          <w:szCs w:val="24"/>
        </w:rPr>
        <w:t xml:space="preserve">) </w:t>
      </w:r>
      <w:r w:rsidR="009E5759" w:rsidRPr="003B6004">
        <w:rPr>
          <w:rFonts w:ascii="Times New Roman" w:hAnsi="Times New Roman" w:cs="Times New Roman"/>
          <w:color w:val="000000" w:themeColor="text1"/>
          <w:sz w:val="24"/>
          <w:szCs w:val="24"/>
        </w:rPr>
        <w:t>y que se encuentra en constante</w:t>
      </w:r>
      <w:r w:rsidR="00A461DC" w:rsidRPr="003B6004">
        <w:rPr>
          <w:rFonts w:ascii="Times New Roman" w:hAnsi="Times New Roman" w:cs="Times New Roman"/>
          <w:color w:val="000000" w:themeColor="text1"/>
          <w:sz w:val="24"/>
          <w:szCs w:val="24"/>
        </w:rPr>
        <w:t xml:space="preserve"> y actual</w:t>
      </w:r>
      <w:r w:rsidR="009E5759" w:rsidRPr="003B6004">
        <w:rPr>
          <w:rFonts w:ascii="Times New Roman" w:hAnsi="Times New Roman" w:cs="Times New Roman"/>
          <w:color w:val="000000" w:themeColor="text1"/>
          <w:sz w:val="24"/>
          <w:szCs w:val="24"/>
        </w:rPr>
        <w:t xml:space="preserve"> aumen</w:t>
      </w:r>
      <w:r w:rsidR="00274DAA" w:rsidRPr="003B6004">
        <w:rPr>
          <w:rFonts w:ascii="Times New Roman" w:hAnsi="Times New Roman" w:cs="Times New Roman"/>
          <w:color w:val="000000" w:themeColor="text1"/>
          <w:sz w:val="24"/>
          <w:szCs w:val="24"/>
        </w:rPr>
        <w:t>to (C</w:t>
      </w:r>
      <w:r w:rsidR="009C1A7A" w:rsidRPr="003B6004">
        <w:rPr>
          <w:rFonts w:ascii="Times New Roman" w:hAnsi="Times New Roman" w:cs="Times New Roman"/>
          <w:color w:val="000000" w:themeColor="text1"/>
          <w:sz w:val="24"/>
          <w:szCs w:val="24"/>
        </w:rPr>
        <w:t xml:space="preserve">olegio </w:t>
      </w:r>
      <w:r w:rsidR="00AE2917" w:rsidRPr="003B6004">
        <w:rPr>
          <w:rFonts w:ascii="Times New Roman" w:hAnsi="Times New Roman" w:cs="Times New Roman"/>
          <w:color w:val="000000" w:themeColor="text1"/>
          <w:sz w:val="24"/>
          <w:szCs w:val="24"/>
        </w:rPr>
        <w:t>O</w:t>
      </w:r>
      <w:r w:rsidR="009C1A7A" w:rsidRPr="003B6004">
        <w:rPr>
          <w:rFonts w:ascii="Times New Roman" w:hAnsi="Times New Roman" w:cs="Times New Roman"/>
          <w:color w:val="000000" w:themeColor="text1"/>
          <w:sz w:val="24"/>
          <w:szCs w:val="24"/>
        </w:rPr>
        <w:t xml:space="preserve">ficial de </w:t>
      </w:r>
      <w:r w:rsidR="00AE2917" w:rsidRPr="003B6004">
        <w:rPr>
          <w:rFonts w:ascii="Times New Roman" w:hAnsi="Times New Roman" w:cs="Times New Roman"/>
          <w:color w:val="000000" w:themeColor="text1"/>
          <w:sz w:val="24"/>
          <w:szCs w:val="24"/>
        </w:rPr>
        <w:t>P</w:t>
      </w:r>
      <w:r w:rsidR="009C1A7A" w:rsidRPr="003B6004">
        <w:rPr>
          <w:rFonts w:ascii="Times New Roman" w:hAnsi="Times New Roman" w:cs="Times New Roman"/>
          <w:color w:val="000000" w:themeColor="text1"/>
          <w:sz w:val="24"/>
          <w:szCs w:val="24"/>
        </w:rPr>
        <w:t>sicología [COP]</w:t>
      </w:r>
      <w:r w:rsidR="00274DAA" w:rsidRPr="003B6004">
        <w:rPr>
          <w:rFonts w:ascii="Times New Roman" w:hAnsi="Times New Roman" w:cs="Times New Roman"/>
          <w:color w:val="000000" w:themeColor="text1"/>
          <w:sz w:val="24"/>
          <w:szCs w:val="24"/>
        </w:rPr>
        <w:t xml:space="preserve">, 2021). </w:t>
      </w:r>
    </w:p>
    <w:p w14:paraId="795051C2" w14:textId="0F25856C" w:rsidR="00A94BB7" w:rsidRPr="003B6004" w:rsidRDefault="00C83414" w:rsidP="003723E2">
      <w:pPr>
        <w:spacing w:line="360" w:lineRule="auto"/>
        <w:ind w:firstLine="708"/>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Prueba de ello es que según el</w:t>
      </w:r>
      <w:r w:rsidR="00407195" w:rsidRPr="003B6004">
        <w:rPr>
          <w:rFonts w:ascii="Times New Roman" w:hAnsi="Times New Roman" w:cs="Times New Roman"/>
          <w:color w:val="000000" w:themeColor="text1"/>
          <w:sz w:val="24"/>
          <w:szCs w:val="24"/>
        </w:rPr>
        <w:t xml:space="preserve"> </w:t>
      </w:r>
      <w:r w:rsidR="00356DE1" w:rsidRPr="003B6004">
        <w:rPr>
          <w:rFonts w:ascii="Times New Roman" w:hAnsi="Times New Roman" w:cs="Times New Roman"/>
          <w:color w:val="000000" w:themeColor="text1"/>
          <w:sz w:val="24"/>
          <w:szCs w:val="24"/>
        </w:rPr>
        <w:t>informe anual creado por el Observatorio del Suicidio en España (OSE)</w:t>
      </w:r>
      <w:r w:rsidR="00577175" w:rsidRPr="003B6004">
        <w:rPr>
          <w:rFonts w:ascii="Times New Roman" w:hAnsi="Times New Roman" w:cs="Times New Roman"/>
          <w:color w:val="000000" w:themeColor="text1"/>
          <w:sz w:val="24"/>
          <w:szCs w:val="24"/>
        </w:rPr>
        <w:t xml:space="preserve">, el cual pertenece a la Fundación Española para la Prevención del Suicidio (FEPS), y gracias a los datos recogidos por el </w:t>
      </w:r>
      <w:r w:rsidR="009C1A7A" w:rsidRPr="003B6004">
        <w:rPr>
          <w:rFonts w:ascii="Times New Roman" w:hAnsi="Times New Roman" w:cs="Times New Roman"/>
          <w:color w:val="000000" w:themeColor="text1"/>
          <w:sz w:val="24"/>
          <w:szCs w:val="24"/>
        </w:rPr>
        <w:t>INE</w:t>
      </w:r>
      <w:r w:rsidR="00577175" w:rsidRPr="003B6004">
        <w:rPr>
          <w:rFonts w:ascii="Times New Roman" w:hAnsi="Times New Roman" w:cs="Times New Roman"/>
          <w:color w:val="000000" w:themeColor="text1"/>
          <w:sz w:val="24"/>
          <w:szCs w:val="24"/>
        </w:rPr>
        <w:t xml:space="preserve"> </w:t>
      </w:r>
      <w:r w:rsidR="00912063" w:rsidRPr="003B6004">
        <w:rPr>
          <w:rFonts w:ascii="Times New Roman" w:hAnsi="Times New Roman" w:cs="Times New Roman"/>
          <w:color w:val="000000" w:themeColor="text1"/>
          <w:sz w:val="24"/>
          <w:szCs w:val="24"/>
        </w:rPr>
        <w:t>en 20</w:t>
      </w:r>
      <w:r w:rsidR="00356DE1" w:rsidRPr="003B6004">
        <w:rPr>
          <w:rFonts w:ascii="Times New Roman" w:hAnsi="Times New Roman" w:cs="Times New Roman"/>
          <w:color w:val="000000" w:themeColor="text1"/>
          <w:sz w:val="24"/>
          <w:szCs w:val="24"/>
        </w:rPr>
        <w:t>20</w:t>
      </w:r>
      <w:r w:rsidR="00912063" w:rsidRPr="003B6004">
        <w:rPr>
          <w:rFonts w:ascii="Times New Roman" w:hAnsi="Times New Roman" w:cs="Times New Roman"/>
          <w:color w:val="000000" w:themeColor="text1"/>
          <w:sz w:val="24"/>
          <w:szCs w:val="24"/>
        </w:rPr>
        <w:t>, 3.</w:t>
      </w:r>
      <w:r w:rsidR="00356DE1" w:rsidRPr="003B6004">
        <w:rPr>
          <w:rFonts w:ascii="Times New Roman" w:hAnsi="Times New Roman" w:cs="Times New Roman"/>
          <w:color w:val="000000" w:themeColor="text1"/>
          <w:sz w:val="24"/>
          <w:szCs w:val="24"/>
        </w:rPr>
        <w:t>941</w:t>
      </w:r>
      <w:r w:rsidR="00912063" w:rsidRPr="003B6004">
        <w:rPr>
          <w:rFonts w:ascii="Times New Roman" w:hAnsi="Times New Roman" w:cs="Times New Roman"/>
          <w:color w:val="000000" w:themeColor="text1"/>
          <w:sz w:val="24"/>
          <w:szCs w:val="24"/>
        </w:rPr>
        <w:t xml:space="preserve"> personas </w:t>
      </w:r>
      <w:r w:rsidR="005C1670" w:rsidRPr="003B6004">
        <w:rPr>
          <w:rFonts w:ascii="Times New Roman" w:hAnsi="Times New Roman" w:cs="Times New Roman"/>
          <w:color w:val="000000" w:themeColor="text1"/>
          <w:sz w:val="24"/>
          <w:szCs w:val="24"/>
        </w:rPr>
        <w:t>(2.</w:t>
      </w:r>
      <w:r w:rsidR="00356DE1" w:rsidRPr="003B6004">
        <w:rPr>
          <w:rFonts w:ascii="Times New Roman" w:hAnsi="Times New Roman" w:cs="Times New Roman"/>
          <w:color w:val="000000" w:themeColor="text1"/>
          <w:sz w:val="24"/>
          <w:szCs w:val="24"/>
        </w:rPr>
        <w:t>930</w:t>
      </w:r>
      <w:r w:rsidR="005C1670" w:rsidRPr="003B6004">
        <w:rPr>
          <w:rFonts w:ascii="Times New Roman" w:hAnsi="Times New Roman" w:cs="Times New Roman"/>
          <w:color w:val="000000" w:themeColor="text1"/>
          <w:sz w:val="24"/>
          <w:szCs w:val="24"/>
        </w:rPr>
        <w:t xml:space="preserve"> hombres y </w:t>
      </w:r>
      <w:r w:rsidR="00356DE1" w:rsidRPr="003B6004">
        <w:rPr>
          <w:rFonts w:ascii="Times New Roman" w:hAnsi="Times New Roman" w:cs="Times New Roman"/>
          <w:color w:val="000000" w:themeColor="text1"/>
          <w:sz w:val="24"/>
          <w:szCs w:val="24"/>
        </w:rPr>
        <w:t>1.011</w:t>
      </w:r>
      <w:r w:rsidR="005C1670" w:rsidRPr="003B6004">
        <w:rPr>
          <w:rFonts w:ascii="Times New Roman" w:hAnsi="Times New Roman" w:cs="Times New Roman"/>
          <w:color w:val="000000" w:themeColor="text1"/>
          <w:sz w:val="24"/>
          <w:szCs w:val="24"/>
        </w:rPr>
        <w:t xml:space="preserve"> mujeres) </w:t>
      </w:r>
      <w:r w:rsidR="00912063" w:rsidRPr="003B6004">
        <w:rPr>
          <w:rFonts w:ascii="Times New Roman" w:hAnsi="Times New Roman" w:cs="Times New Roman"/>
          <w:color w:val="000000" w:themeColor="text1"/>
          <w:sz w:val="24"/>
          <w:szCs w:val="24"/>
        </w:rPr>
        <w:t>se suicidaron en España</w:t>
      </w:r>
      <w:r w:rsidR="006C1A1C" w:rsidRPr="003B6004">
        <w:rPr>
          <w:rFonts w:ascii="Times New Roman" w:hAnsi="Times New Roman" w:cs="Times New Roman"/>
          <w:color w:val="000000" w:themeColor="text1"/>
          <w:sz w:val="24"/>
          <w:szCs w:val="24"/>
        </w:rPr>
        <w:t>.</w:t>
      </w:r>
      <w:r w:rsidR="00577175" w:rsidRPr="003B6004">
        <w:rPr>
          <w:rFonts w:ascii="Times New Roman" w:hAnsi="Times New Roman" w:cs="Times New Roman"/>
          <w:color w:val="000000" w:themeColor="text1"/>
          <w:sz w:val="24"/>
          <w:szCs w:val="24"/>
        </w:rPr>
        <w:t xml:space="preserve"> </w:t>
      </w:r>
      <w:r w:rsidR="00BF43C5">
        <w:rPr>
          <w:rFonts w:ascii="Times New Roman" w:hAnsi="Times New Roman" w:cs="Times New Roman"/>
          <w:color w:val="000000" w:themeColor="text1"/>
          <w:sz w:val="24"/>
          <w:szCs w:val="24"/>
        </w:rPr>
        <w:t xml:space="preserve">Es decir: </w:t>
      </w:r>
      <w:r w:rsidR="00577175" w:rsidRPr="003B6004">
        <w:rPr>
          <w:rFonts w:ascii="Times New Roman" w:hAnsi="Times New Roman" w:cs="Times New Roman"/>
          <w:color w:val="000000" w:themeColor="text1"/>
          <w:sz w:val="24"/>
          <w:szCs w:val="24"/>
        </w:rPr>
        <w:t>11 personas al día, un suicidio cada 2 horas y cuarto</w:t>
      </w:r>
      <w:r w:rsidR="006C1A1C" w:rsidRPr="003B6004">
        <w:rPr>
          <w:rFonts w:ascii="Times New Roman" w:hAnsi="Times New Roman" w:cs="Times New Roman"/>
          <w:color w:val="000000" w:themeColor="text1"/>
          <w:sz w:val="24"/>
          <w:szCs w:val="24"/>
        </w:rPr>
        <w:t xml:space="preserve">. </w:t>
      </w:r>
      <w:r w:rsidR="00BF43C5">
        <w:rPr>
          <w:rFonts w:ascii="Times New Roman" w:hAnsi="Times New Roman" w:cs="Times New Roman"/>
          <w:color w:val="000000" w:themeColor="text1"/>
          <w:sz w:val="24"/>
          <w:szCs w:val="24"/>
        </w:rPr>
        <w:t>Se trata</w:t>
      </w:r>
      <w:r w:rsidR="0047169D" w:rsidRPr="003B6004">
        <w:rPr>
          <w:rFonts w:ascii="Times New Roman" w:hAnsi="Times New Roman" w:cs="Times New Roman"/>
          <w:color w:val="000000" w:themeColor="text1"/>
          <w:sz w:val="24"/>
          <w:szCs w:val="24"/>
        </w:rPr>
        <w:t xml:space="preserve"> de las cifras más altas desde que </w:t>
      </w:r>
      <w:r w:rsidR="00CC2395" w:rsidRPr="003B6004">
        <w:rPr>
          <w:rFonts w:ascii="Times New Roman" w:hAnsi="Times New Roman" w:cs="Times New Roman"/>
          <w:color w:val="000000" w:themeColor="text1"/>
          <w:sz w:val="24"/>
          <w:szCs w:val="24"/>
        </w:rPr>
        <w:t xml:space="preserve">éstas se </w:t>
      </w:r>
      <w:r w:rsidR="0047169D" w:rsidRPr="003B6004">
        <w:rPr>
          <w:rFonts w:ascii="Times New Roman" w:hAnsi="Times New Roman" w:cs="Times New Roman"/>
          <w:color w:val="000000" w:themeColor="text1"/>
          <w:sz w:val="24"/>
          <w:szCs w:val="24"/>
        </w:rPr>
        <w:t>empezaron a registrar en 1906</w:t>
      </w:r>
      <w:r w:rsidR="00AE2917" w:rsidRPr="003B6004">
        <w:rPr>
          <w:rFonts w:ascii="Times New Roman" w:hAnsi="Times New Roman" w:cs="Times New Roman"/>
          <w:color w:val="000000" w:themeColor="text1"/>
          <w:sz w:val="24"/>
          <w:szCs w:val="24"/>
        </w:rPr>
        <w:t xml:space="preserve"> </w:t>
      </w:r>
      <w:r w:rsidR="00526CD5" w:rsidRPr="003B6004">
        <w:rPr>
          <w:rFonts w:ascii="Times New Roman" w:hAnsi="Times New Roman" w:cs="Times New Roman"/>
          <w:color w:val="000000" w:themeColor="text1"/>
          <w:sz w:val="24"/>
          <w:szCs w:val="24"/>
        </w:rPr>
        <w:t>(I</w:t>
      </w:r>
      <w:r w:rsidR="009C1A7A" w:rsidRPr="003B6004">
        <w:rPr>
          <w:rFonts w:ascii="Times New Roman" w:hAnsi="Times New Roman" w:cs="Times New Roman"/>
          <w:color w:val="000000" w:themeColor="text1"/>
          <w:sz w:val="24"/>
          <w:szCs w:val="24"/>
        </w:rPr>
        <w:t xml:space="preserve">nstituto </w:t>
      </w:r>
      <w:r w:rsidR="00AE2917" w:rsidRPr="003B6004">
        <w:rPr>
          <w:rFonts w:ascii="Times New Roman" w:hAnsi="Times New Roman" w:cs="Times New Roman"/>
          <w:color w:val="000000" w:themeColor="text1"/>
          <w:sz w:val="24"/>
          <w:szCs w:val="24"/>
        </w:rPr>
        <w:t>N</w:t>
      </w:r>
      <w:r w:rsidR="009C1A7A" w:rsidRPr="003B6004">
        <w:rPr>
          <w:rFonts w:ascii="Times New Roman" w:hAnsi="Times New Roman" w:cs="Times New Roman"/>
          <w:color w:val="000000" w:themeColor="text1"/>
          <w:sz w:val="24"/>
          <w:szCs w:val="24"/>
        </w:rPr>
        <w:t xml:space="preserve">acional de </w:t>
      </w:r>
      <w:r w:rsidR="00AE2917" w:rsidRPr="003B6004">
        <w:rPr>
          <w:rFonts w:ascii="Times New Roman" w:hAnsi="Times New Roman" w:cs="Times New Roman"/>
          <w:color w:val="000000" w:themeColor="text1"/>
          <w:sz w:val="24"/>
          <w:szCs w:val="24"/>
        </w:rPr>
        <w:t>E</w:t>
      </w:r>
      <w:r w:rsidR="009C1A7A" w:rsidRPr="003B6004">
        <w:rPr>
          <w:rFonts w:ascii="Times New Roman" w:hAnsi="Times New Roman" w:cs="Times New Roman"/>
          <w:color w:val="000000" w:themeColor="text1"/>
          <w:sz w:val="24"/>
          <w:szCs w:val="24"/>
        </w:rPr>
        <w:t>stadística [INE]</w:t>
      </w:r>
      <w:r w:rsidR="00526CD5" w:rsidRPr="003B6004">
        <w:rPr>
          <w:rFonts w:ascii="Times New Roman" w:hAnsi="Times New Roman" w:cs="Times New Roman"/>
          <w:color w:val="000000" w:themeColor="text1"/>
          <w:sz w:val="24"/>
          <w:szCs w:val="24"/>
        </w:rPr>
        <w:t>, 2021)</w:t>
      </w:r>
      <w:r w:rsidR="008B1157" w:rsidRPr="003B6004">
        <w:rPr>
          <w:rFonts w:ascii="Times New Roman" w:hAnsi="Times New Roman" w:cs="Times New Roman"/>
          <w:color w:val="000000" w:themeColor="text1"/>
          <w:sz w:val="24"/>
          <w:szCs w:val="24"/>
        </w:rPr>
        <w:t>.</w:t>
      </w:r>
      <w:r w:rsidR="00806A1E" w:rsidRPr="003B6004">
        <w:rPr>
          <w:rFonts w:ascii="Times New Roman" w:hAnsi="Times New Roman" w:cs="Times New Roman"/>
          <w:color w:val="000000" w:themeColor="text1"/>
          <w:sz w:val="24"/>
          <w:szCs w:val="24"/>
        </w:rPr>
        <w:t xml:space="preserve"> </w:t>
      </w:r>
      <w:r w:rsidR="005C1670" w:rsidRPr="003B6004">
        <w:rPr>
          <w:rFonts w:ascii="Times New Roman" w:hAnsi="Times New Roman" w:cs="Times New Roman"/>
          <w:color w:val="000000" w:themeColor="text1"/>
          <w:sz w:val="24"/>
          <w:szCs w:val="24"/>
        </w:rPr>
        <w:t xml:space="preserve">Asimismo, según la Organización Mundial de la Salud, </w:t>
      </w:r>
      <w:r w:rsidR="00C907AD" w:rsidRPr="003B6004">
        <w:rPr>
          <w:rFonts w:ascii="Times New Roman" w:hAnsi="Times New Roman" w:cs="Times New Roman"/>
          <w:color w:val="000000" w:themeColor="text1"/>
          <w:sz w:val="24"/>
          <w:szCs w:val="24"/>
        </w:rPr>
        <w:t xml:space="preserve">alrededor de </w:t>
      </w:r>
      <w:r w:rsidR="007A702F" w:rsidRPr="003B6004">
        <w:rPr>
          <w:rFonts w:ascii="Times New Roman" w:hAnsi="Times New Roman" w:cs="Times New Roman"/>
          <w:color w:val="000000" w:themeColor="text1"/>
          <w:sz w:val="24"/>
          <w:szCs w:val="24"/>
        </w:rPr>
        <w:t>8</w:t>
      </w:r>
      <w:r w:rsidR="005C1670" w:rsidRPr="003B6004">
        <w:rPr>
          <w:rFonts w:ascii="Times New Roman" w:hAnsi="Times New Roman" w:cs="Times New Roman"/>
          <w:color w:val="000000" w:themeColor="text1"/>
          <w:sz w:val="24"/>
          <w:szCs w:val="24"/>
        </w:rPr>
        <w:t>00.000 mil personas se suicidan al año en todo el mundo</w:t>
      </w:r>
      <w:r w:rsidR="00C907AD" w:rsidRPr="003B6004">
        <w:rPr>
          <w:rFonts w:ascii="Times New Roman" w:hAnsi="Times New Roman" w:cs="Times New Roman"/>
          <w:color w:val="000000" w:themeColor="text1"/>
          <w:sz w:val="24"/>
          <w:szCs w:val="24"/>
        </w:rPr>
        <w:t xml:space="preserve">, más o menos una persona cada 40 segundos, </w:t>
      </w:r>
      <w:r w:rsidR="00943F32" w:rsidRPr="003B6004">
        <w:rPr>
          <w:rFonts w:ascii="Times New Roman" w:hAnsi="Times New Roman" w:cs="Times New Roman"/>
          <w:color w:val="000000" w:themeColor="text1"/>
          <w:sz w:val="24"/>
          <w:szCs w:val="24"/>
        </w:rPr>
        <w:t xml:space="preserve">lo que conforma </w:t>
      </w:r>
      <w:r w:rsidR="00C907AD" w:rsidRPr="003B6004">
        <w:rPr>
          <w:rFonts w:ascii="Times New Roman" w:hAnsi="Times New Roman" w:cs="Times New Roman"/>
          <w:color w:val="000000" w:themeColor="text1"/>
          <w:sz w:val="24"/>
          <w:szCs w:val="24"/>
        </w:rPr>
        <w:t>la cuarta causa de muerte a nivel mundial</w:t>
      </w:r>
      <w:r w:rsidR="00AE2917" w:rsidRPr="003B6004">
        <w:rPr>
          <w:rFonts w:ascii="Times New Roman" w:hAnsi="Times New Roman" w:cs="Times New Roman"/>
          <w:color w:val="000000" w:themeColor="text1"/>
          <w:sz w:val="24"/>
          <w:szCs w:val="24"/>
        </w:rPr>
        <w:t xml:space="preserve"> (O</w:t>
      </w:r>
      <w:r w:rsidR="009C1A7A" w:rsidRPr="003B6004">
        <w:rPr>
          <w:rFonts w:ascii="Times New Roman" w:hAnsi="Times New Roman" w:cs="Times New Roman"/>
          <w:color w:val="000000" w:themeColor="text1"/>
          <w:sz w:val="24"/>
          <w:szCs w:val="24"/>
        </w:rPr>
        <w:t xml:space="preserve">rganización </w:t>
      </w:r>
      <w:r w:rsidR="00AE2917" w:rsidRPr="003B6004">
        <w:rPr>
          <w:rFonts w:ascii="Times New Roman" w:hAnsi="Times New Roman" w:cs="Times New Roman"/>
          <w:color w:val="000000" w:themeColor="text1"/>
          <w:sz w:val="24"/>
          <w:szCs w:val="24"/>
        </w:rPr>
        <w:t>M</w:t>
      </w:r>
      <w:r w:rsidR="009C1A7A" w:rsidRPr="003B6004">
        <w:rPr>
          <w:rFonts w:ascii="Times New Roman" w:hAnsi="Times New Roman" w:cs="Times New Roman"/>
          <w:color w:val="000000" w:themeColor="text1"/>
          <w:sz w:val="24"/>
          <w:szCs w:val="24"/>
        </w:rPr>
        <w:t xml:space="preserve">undial de la </w:t>
      </w:r>
      <w:r w:rsidR="00AE2917" w:rsidRPr="003B6004">
        <w:rPr>
          <w:rFonts w:ascii="Times New Roman" w:hAnsi="Times New Roman" w:cs="Times New Roman"/>
          <w:color w:val="000000" w:themeColor="text1"/>
          <w:sz w:val="24"/>
          <w:szCs w:val="24"/>
        </w:rPr>
        <w:t>S</w:t>
      </w:r>
      <w:r w:rsidR="009C1A7A" w:rsidRPr="003B6004">
        <w:rPr>
          <w:rFonts w:ascii="Times New Roman" w:hAnsi="Times New Roman" w:cs="Times New Roman"/>
          <w:color w:val="000000" w:themeColor="text1"/>
          <w:sz w:val="24"/>
          <w:szCs w:val="24"/>
        </w:rPr>
        <w:t>alud [OMS]</w:t>
      </w:r>
      <w:r w:rsidR="00AE2917" w:rsidRPr="003B6004">
        <w:rPr>
          <w:rFonts w:ascii="Times New Roman" w:hAnsi="Times New Roman" w:cs="Times New Roman"/>
          <w:color w:val="000000" w:themeColor="text1"/>
          <w:sz w:val="24"/>
          <w:szCs w:val="24"/>
        </w:rPr>
        <w:t>, 2019)</w:t>
      </w:r>
      <w:r w:rsidR="00B148A5" w:rsidRPr="003B6004">
        <w:rPr>
          <w:rFonts w:ascii="Times New Roman" w:hAnsi="Times New Roman" w:cs="Times New Roman"/>
          <w:color w:val="000000" w:themeColor="text1"/>
          <w:sz w:val="24"/>
          <w:szCs w:val="24"/>
        </w:rPr>
        <w:t xml:space="preserve">. </w:t>
      </w:r>
      <w:r w:rsidR="00806A1E" w:rsidRPr="003B6004">
        <w:rPr>
          <w:rFonts w:ascii="Times New Roman" w:hAnsi="Times New Roman" w:cs="Times New Roman"/>
          <w:color w:val="000000" w:themeColor="text1"/>
          <w:sz w:val="24"/>
          <w:szCs w:val="24"/>
        </w:rPr>
        <w:t>De la misma manera, n</w:t>
      </w:r>
      <w:r w:rsidR="00912063" w:rsidRPr="003B6004">
        <w:rPr>
          <w:rFonts w:ascii="Times New Roman" w:hAnsi="Times New Roman" w:cs="Times New Roman"/>
          <w:color w:val="000000" w:themeColor="text1"/>
          <w:sz w:val="24"/>
          <w:szCs w:val="24"/>
        </w:rPr>
        <w:t xml:space="preserve">o podemos olvidar la pandemia mundial del Covid-19, </w:t>
      </w:r>
      <w:r w:rsidR="005C1670" w:rsidRPr="003B6004">
        <w:rPr>
          <w:rFonts w:ascii="Times New Roman" w:hAnsi="Times New Roman" w:cs="Times New Roman"/>
          <w:color w:val="000000" w:themeColor="text1"/>
          <w:sz w:val="24"/>
          <w:szCs w:val="24"/>
        </w:rPr>
        <w:t xml:space="preserve">la cual ha provocado que hayan </w:t>
      </w:r>
      <w:r w:rsidR="00912063" w:rsidRPr="003B6004">
        <w:rPr>
          <w:rFonts w:ascii="Times New Roman" w:hAnsi="Times New Roman" w:cs="Times New Roman"/>
          <w:color w:val="000000" w:themeColor="text1"/>
          <w:sz w:val="24"/>
          <w:szCs w:val="24"/>
        </w:rPr>
        <w:t>aumentado en un 2</w:t>
      </w:r>
      <w:r w:rsidR="00CD6260" w:rsidRPr="003B6004">
        <w:rPr>
          <w:rFonts w:ascii="Times New Roman" w:hAnsi="Times New Roman" w:cs="Times New Roman"/>
          <w:color w:val="000000" w:themeColor="text1"/>
          <w:sz w:val="24"/>
          <w:szCs w:val="24"/>
        </w:rPr>
        <w:t>47</w:t>
      </w:r>
      <w:r w:rsidR="00912063" w:rsidRPr="003B6004">
        <w:rPr>
          <w:rFonts w:ascii="Times New Roman" w:hAnsi="Times New Roman" w:cs="Times New Roman"/>
          <w:color w:val="000000" w:themeColor="text1"/>
          <w:sz w:val="24"/>
          <w:szCs w:val="24"/>
        </w:rPr>
        <w:t>% los intentos de suicidio y las practica</w:t>
      </w:r>
      <w:r w:rsidR="005C1670" w:rsidRPr="003B6004">
        <w:rPr>
          <w:rFonts w:ascii="Times New Roman" w:hAnsi="Times New Roman" w:cs="Times New Roman"/>
          <w:color w:val="000000" w:themeColor="text1"/>
          <w:sz w:val="24"/>
          <w:szCs w:val="24"/>
        </w:rPr>
        <w:t>s</w:t>
      </w:r>
      <w:r w:rsidR="00912063" w:rsidRPr="003B6004">
        <w:rPr>
          <w:rFonts w:ascii="Times New Roman" w:hAnsi="Times New Roman" w:cs="Times New Roman"/>
          <w:color w:val="000000" w:themeColor="text1"/>
          <w:sz w:val="24"/>
          <w:szCs w:val="24"/>
        </w:rPr>
        <w:t xml:space="preserve"> </w:t>
      </w:r>
      <w:proofErr w:type="spellStart"/>
      <w:r w:rsidR="00912063" w:rsidRPr="003B6004">
        <w:rPr>
          <w:rFonts w:ascii="Times New Roman" w:hAnsi="Times New Roman" w:cs="Times New Roman"/>
          <w:color w:val="000000" w:themeColor="text1"/>
          <w:sz w:val="24"/>
          <w:szCs w:val="24"/>
        </w:rPr>
        <w:t>autolesivas</w:t>
      </w:r>
      <w:proofErr w:type="spellEnd"/>
      <w:r w:rsidR="00C907AD" w:rsidRPr="003B6004">
        <w:rPr>
          <w:rFonts w:ascii="Times New Roman" w:hAnsi="Times New Roman" w:cs="Times New Roman"/>
          <w:color w:val="000000" w:themeColor="text1"/>
          <w:sz w:val="24"/>
          <w:szCs w:val="24"/>
        </w:rPr>
        <w:t xml:space="preserve"> en </w:t>
      </w:r>
      <w:r w:rsidR="008B1157" w:rsidRPr="003B6004">
        <w:rPr>
          <w:rFonts w:ascii="Times New Roman" w:hAnsi="Times New Roman" w:cs="Times New Roman"/>
          <w:color w:val="000000" w:themeColor="text1"/>
          <w:sz w:val="24"/>
          <w:szCs w:val="24"/>
        </w:rPr>
        <w:t xml:space="preserve">la </w:t>
      </w:r>
      <w:r w:rsidR="00C907AD" w:rsidRPr="003B6004">
        <w:rPr>
          <w:rFonts w:ascii="Times New Roman" w:hAnsi="Times New Roman" w:cs="Times New Roman"/>
          <w:color w:val="000000" w:themeColor="text1"/>
          <w:sz w:val="24"/>
          <w:szCs w:val="24"/>
        </w:rPr>
        <w:t>población infantojuvenil</w:t>
      </w:r>
      <w:r w:rsidR="008B1157" w:rsidRPr="003B6004">
        <w:rPr>
          <w:rFonts w:ascii="Times New Roman" w:hAnsi="Times New Roman" w:cs="Times New Roman"/>
          <w:color w:val="000000" w:themeColor="text1"/>
          <w:sz w:val="24"/>
          <w:szCs w:val="24"/>
        </w:rPr>
        <w:t xml:space="preserve"> española</w:t>
      </w:r>
      <w:r w:rsidR="00912063" w:rsidRPr="003B6004">
        <w:rPr>
          <w:rFonts w:ascii="Times New Roman" w:hAnsi="Times New Roman" w:cs="Times New Roman"/>
          <w:color w:val="000000" w:themeColor="text1"/>
          <w:sz w:val="24"/>
          <w:szCs w:val="24"/>
        </w:rPr>
        <w:t>, según el Colegio Oficial de Psicología de Madrid (C</w:t>
      </w:r>
      <w:r w:rsidR="00AE2917" w:rsidRPr="003B6004">
        <w:rPr>
          <w:rFonts w:ascii="Times New Roman" w:hAnsi="Times New Roman" w:cs="Times New Roman"/>
          <w:color w:val="000000" w:themeColor="text1"/>
          <w:sz w:val="24"/>
          <w:szCs w:val="24"/>
        </w:rPr>
        <w:t>OP</w:t>
      </w:r>
      <w:r w:rsidR="00943F32" w:rsidRPr="003B6004">
        <w:rPr>
          <w:rFonts w:ascii="Times New Roman" w:hAnsi="Times New Roman" w:cs="Times New Roman"/>
          <w:color w:val="000000" w:themeColor="text1"/>
          <w:sz w:val="24"/>
          <w:szCs w:val="24"/>
        </w:rPr>
        <w:t>, 2021</w:t>
      </w:r>
      <w:r w:rsidR="00912063" w:rsidRPr="003B6004">
        <w:rPr>
          <w:rFonts w:ascii="Times New Roman" w:hAnsi="Times New Roman" w:cs="Times New Roman"/>
          <w:color w:val="000000" w:themeColor="text1"/>
          <w:sz w:val="24"/>
          <w:szCs w:val="24"/>
        </w:rPr>
        <w:t>)</w:t>
      </w:r>
      <w:r w:rsidR="008B1157" w:rsidRPr="003B6004">
        <w:rPr>
          <w:rFonts w:ascii="Times New Roman" w:hAnsi="Times New Roman" w:cs="Times New Roman"/>
          <w:color w:val="000000" w:themeColor="text1"/>
          <w:sz w:val="24"/>
          <w:szCs w:val="24"/>
        </w:rPr>
        <w:t xml:space="preserve">. </w:t>
      </w:r>
      <w:r w:rsidR="00806A1E" w:rsidRPr="003B6004">
        <w:rPr>
          <w:rFonts w:ascii="Times New Roman" w:hAnsi="Times New Roman" w:cs="Times New Roman"/>
          <w:color w:val="000000" w:themeColor="text1"/>
          <w:sz w:val="24"/>
          <w:szCs w:val="24"/>
        </w:rPr>
        <w:t>Al mismo tiempo,</w:t>
      </w:r>
      <w:r w:rsidR="00B570B0" w:rsidRPr="003B6004">
        <w:rPr>
          <w:rFonts w:ascii="Times New Roman" w:hAnsi="Times New Roman" w:cs="Times New Roman"/>
          <w:color w:val="000000" w:themeColor="text1"/>
          <w:sz w:val="24"/>
          <w:szCs w:val="24"/>
        </w:rPr>
        <w:t xml:space="preserve"> diagnósticos como “depresión mayor” o “trastorno de ansiedad”</w:t>
      </w:r>
      <w:r w:rsidR="00CC2395" w:rsidRPr="003B6004">
        <w:rPr>
          <w:rFonts w:ascii="Times New Roman" w:hAnsi="Times New Roman" w:cs="Times New Roman"/>
          <w:color w:val="000000" w:themeColor="text1"/>
          <w:sz w:val="24"/>
          <w:szCs w:val="24"/>
        </w:rPr>
        <w:t>, los cuales veremos que en ocasiones son los desencadenantes de este tipo de conductas</w:t>
      </w:r>
      <w:r w:rsidR="00B570B0" w:rsidRPr="003B6004">
        <w:rPr>
          <w:rFonts w:ascii="Times New Roman" w:hAnsi="Times New Roman" w:cs="Times New Roman"/>
          <w:color w:val="000000" w:themeColor="text1"/>
          <w:sz w:val="24"/>
          <w:szCs w:val="24"/>
        </w:rPr>
        <w:t>,</w:t>
      </w:r>
      <w:r w:rsidR="008B1157" w:rsidRPr="003B6004">
        <w:rPr>
          <w:rFonts w:ascii="Times New Roman" w:hAnsi="Times New Roman" w:cs="Times New Roman"/>
          <w:color w:val="000000" w:themeColor="text1"/>
          <w:sz w:val="24"/>
          <w:szCs w:val="24"/>
        </w:rPr>
        <w:t xml:space="preserve"> </w:t>
      </w:r>
      <w:r w:rsidR="00B570B0" w:rsidRPr="003B6004">
        <w:rPr>
          <w:rFonts w:ascii="Times New Roman" w:hAnsi="Times New Roman" w:cs="Times New Roman"/>
          <w:color w:val="000000" w:themeColor="text1"/>
          <w:sz w:val="24"/>
          <w:szCs w:val="24"/>
        </w:rPr>
        <w:t xml:space="preserve">han aumentado a nivel mundial en </w:t>
      </w:r>
      <w:r w:rsidR="008B1157" w:rsidRPr="003B6004">
        <w:rPr>
          <w:rFonts w:ascii="Times New Roman" w:hAnsi="Times New Roman" w:cs="Times New Roman"/>
          <w:color w:val="000000" w:themeColor="text1"/>
          <w:sz w:val="24"/>
          <w:szCs w:val="24"/>
        </w:rPr>
        <w:t>un 28% y 26%</w:t>
      </w:r>
      <w:r w:rsidR="00B570B0" w:rsidRPr="003B6004">
        <w:rPr>
          <w:rFonts w:ascii="Times New Roman" w:hAnsi="Times New Roman" w:cs="Times New Roman"/>
          <w:color w:val="000000" w:themeColor="text1"/>
          <w:sz w:val="24"/>
          <w:szCs w:val="24"/>
        </w:rPr>
        <w:t xml:space="preserve"> respectivamente (O</w:t>
      </w:r>
      <w:r w:rsidR="00AE2917" w:rsidRPr="003B6004">
        <w:rPr>
          <w:rFonts w:ascii="Times New Roman" w:hAnsi="Times New Roman" w:cs="Times New Roman"/>
          <w:color w:val="000000" w:themeColor="text1"/>
          <w:sz w:val="24"/>
          <w:szCs w:val="24"/>
        </w:rPr>
        <w:t>MS</w:t>
      </w:r>
      <w:r w:rsidR="00B570B0" w:rsidRPr="003B6004">
        <w:rPr>
          <w:rFonts w:ascii="Times New Roman" w:hAnsi="Times New Roman" w:cs="Times New Roman"/>
          <w:color w:val="000000" w:themeColor="text1"/>
          <w:sz w:val="24"/>
          <w:szCs w:val="24"/>
        </w:rPr>
        <w:t>, 2021).</w:t>
      </w:r>
      <w:r w:rsidR="008B1157" w:rsidRPr="003B6004">
        <w:rPr>
          <w:rFonts w:ascii="Times New Roman" w:hAnsi="Times New Roman" w:cs="Times New Roman"/>
          <w:color w:val="000000" w:themeColor="text1"/>
          <w:sz w:val="24"/>
          <w:szCs w:val="24"/>
        </w:rPr>
        <w:t xml:space="preserve"> </w:t>
      </w:r>
      <w:r w:rsidR="00526CD5" w:rsidRPr="003B6004">
        <w:rPr>
          <w:rFonts w:ascii="Times New Roman" w:hAnsi="Times New Roman" w:cs="Times New Roman"/>
          <w:color w:val="000000" w:themeColor="text1"/>
          <w:sz w:val="24"/>
          <w:szCs w:val="24"/>
        </w:rPr>
        <w:t>Concretamente</w:t>
      </w:r>
      <w:r w:rsidR="00943F32" w:rsidRPr="003B6004">
        <w:rPr>
          <w:rFonts w:ascii="Times New Roman" w:hAnsi="Times New Roman" w:cs="Times New Roman"/>
          <w:color w:val="000000" w:themeColor="text1"/>
          <w:sz w:val="24"/>
          <w:szCs w:val="24"/>
        </w:rPr>
        <w:t xml:space="preserve"> </w:t>
      </w:r>
      <w:r w:rsidR="00B570B0" w:rsidRPr="003B6004">
        <w:rPr>
          <w:rFonts w:ascii="Times New Roman" w:hAnsi="Times New Roman" w:cs="Times New Roman"/>
          <w:color w:val="000000" w:themeColor="text1"/>
          <w:sz w:val="24"/>
          <w:szCs w:val="24"/>
        </w:rPr>
        <w:t>en España</w:t>
      </w:r>
      <w:r w:rsidR="00D06545" w:rsidRPr="003B6004">
        <w:rPr>
          <w:rFonts w:ascii="Times New Roman" w:hAnsi="Times New Roman" w:cs="Times New Roman"/>
          <w:color w:val="000000" w:themeColor="text1"/>
          <w:sz w:val="24"/>
          <w:szCs w:val="24"/>
        </w:rPr>
        <w:t>,</w:t>
      </w:r>
      <w:r w:rsidR="00B570B0" w:rsidRPr="003B6004">
        <w:rPr>
          <w:rFonts w:ascii="Times New Roman" w:hAnsi="Times New Roman" w:cs="Times New Roman"/>
          <w:color w:val="000000" w:themeColor="text1"/>
          <w:sz w:val="24"/>
          <w:szCs w:val="24"/>
        </w:rPr>
        <w:t xml:space="preserve"> </w:t>
      </w:r>
      <w:r w:rsidR="007A702F" w:rsidRPr="003B6004">
        <w:rPr>
          <w:rFonts w:ascii="Times New Roman" w:hAnsi="Times New Roman" w:cs="Times New Roman"/>
          <w:color w:val="000000" w:themeColor="text1"/>
          <w:sz w:val="24"/>
          <w:szCs w:val="24"/>
        </w:rPr>
        <w:t>por</w:t>
      </w:r>
      <w:r w:rsidR="00943F32" w:rsidRPr="003B6004">
        <w:rPr>
          <w:rFonts w:ascii="Times New Roman" w:hAnsi="Times New Roman" w:cs="Times New Roman"/>
          <w:color w:val="000000" w:themeColor="text1"/>
          <w:sz w:val="24"/>
          <w:szCs w:val="24"/>
        </w:rPr>
        <w:t xml:space="preserve"> cada 100.000 habitantes</w:t>
      </w:r>
      <w:r w:rsidR="007A702F" w:rsidRPr="003B6004">
        <w:rPr>
          <w:rFonts w:ascii="Times New Roman" w:hAnsi="Times New Roman" w:cs="Times New Roman"/>
          <w:color w:val="000000" w:themeColor="text1"/>
          <w:sz w:val="24"/>
          <w:szCs w:val="24"/>
        </w:rPr>
        <w:t xml:space="preserve"> hay cerca de 10 muertes por suicidio</w:t>
      </w:r>
      <w:r w:rsidR="00A461DC" w:rsidRPr="003B6004">
        <w:rPr>
          <w:rFonts w:ascii="Times New Roman" w:hAnsi="Times New Roman" w:cs="Times New Roman"/>
          <w:color w:val="000000" w:themeColor="text1"/>
          <w:sz w:val="24"/>
          <w:szCs w:val="24"/>
        </w:rPr>
        <w:t xml:space="preserve"> (I</w:t>
      </w:r>
      <w:r w:rsidR="00AE2917" w:rsidRPr="003B6004">
        <w:rPr>
          <w:rFonts w:ascii="Times New Roman" w:hAnsi="Times New Roman" w:cs="Times New Roman"/>
          <w:color w:val="000000" w:themeColor="text1"/>
          <w:sz w:val="24"/>
          <w:szCs w:val="24"/>
        </w:rPr>
        <w:t>NE</w:t>
      </w:r>
      <w:r w:rsidR="00A461DC" w:rsidRPr="003B6004">
        <w:rPr>
          <w:rFonts w:ascii="Times New Roman" w:hAnsi="Times New Roman" w:cs="Times New Roman"/>
          <w:color w:val="000000" w:themeColor="text1"/>
          <w:sz w:val="24"/>
          <w:szCs w:val="24"/>
        </w:rPr>
        <w:t>, 2021)</w:t>
      </w:r>
      <w:r w:rsidR="007A702F" w:rsidRPr="003B6004">
        <w:rPr>
          <w:rFonts w:ascii="Times New Roman" w:hAnsi="Times New Roman" w:cs="Times New Roman"/>
          <w:color w:val="000000" w:themeColor="text1"/>
          <w:sz w:val="24"/>
          <w:szCs w:val="24"/>
        </w:rPr>
        <w:t xml:space="preserve">, al mismo tiempo que para esos mismos 100.000 habitantes, sólo hay 6 psicólogos </w:t>
      </w:r>
      <w:r w:rsidR="0047169D" w:rsidRPr="003B6004">
        <w:rPr>
          <w:rFonts w:ascii="Times New Roman" w:hAnsi="Times New Roman" w:cs="Times New Roman"/>
          <w:color w:val="000000" w:themeColor="text1"/>
          <w:sz w:val="24"/>
          <w:szCs w:val="24"/>
        </w:rPr>
        <w:t>y</w:t>
      </w:r>
      <w:r w:rsidR="00356DE1" w:rsidRPr="003B6004">
        <w:rPr>
          <w:rFonts w:ascii="Times New Roman" w:hAnsi="Times New Roman" w:cs="Times New Roman"/>
          <w:color w:val="000000" w:themeColor="text1"/>
          <w:sz w:val="24"/>
          <w:szCs w:val="24"/>
        </w:rPr>
        <w:t xml:space="preserve"> 11 psiquiatras</w:t>
      </w:r>
      <w:r w:rsidR="00B570B0" w:rsidRPr="003B6004">
        <w:rPr>
          <w:rFonts w:ascii="Times New Roman" w:hAnsi="Times New Roman" w:cs="Times New Roman"/>
          <w:color w:val="000000" w:themeColor="text1"/>
          <w:sz w:val="24"/>
          <w:szCs w:val="24"/>
        </w:rPr>
        <w:t xml:space="preserve"> en la sanidad pública</w:t>
      </w:r>
      <w:r w:rsidR="007A702F" w:rsidRPr="003B6004">
        <w:rPr>
          <w:rFonts w:ascii="Times New Roman" w:hAnsi="Times New Roman" w:cs="Times New Roman"/>
          <w:color w:val="000000" w:themeColor="text1"/>
          <w:sz w:val="24"/>
          <w:szCs w:val="24"/>
        </w:rPr>
        <w:t xml:space="preserve">, cuando la media europea </w:t>
      </w:r>
      <w:r w:rsidR="00F0415F" w:rsidRPr="003B6004">
        <w:rPr>
          <w:rFonts w:ascii="Times New Roman" w:hAnsi="Times New Roman" w:cs="Times New Roman"/>
          <w:color w:val="000000" w:themeColor="text1"/>
          <w:sz w:val="24"/>
          <w:szCs w:val="24"/>
        </w:rPr>
        <w:t>es de</w:t>
      </w:r>
      <w:r w:rsidR="007A702F" w:rsidRPr="003B6004">
        <w:rPr>
          <w:rFonts w:ascii="Times New Roman" w:hAnsi="Times New Roman" w:cs="Times New Roman"/>
          <w:color w:val="000000" w:themeColor="text1"/>
          <w:sz w:val="24"/>
          <w:szCs w:val="24"/>
        </w:rPr>
        <w:t xml:space="preserve"> 18 psicólogos</w:t>
      </w:r>
      <w:r w:rsidR="00356DE1" w:rsidRPr="003B6004">
        <w:rPr>
          <w:rFonts w:ascii="Times New Roman" w:hAnsi="Times New Roman" w:cs="Times New Roman"/>
          <w:color w:val="000000" w:themeColor="text1"/>
          <w:sz w:val="24"/>
          <w:szCs w:val="24"/>
        </w:rPr>
        <w:t xml:space="preserve"> y </w:t>
      </w:r>
      <w:r w:rsidR="0047169D" w:rsidRPr="003B6004">
        <w:rPr>
          <w:rFonts w:ascii="Times New Roman" w:hAnsi="Times New Roman" w:cs="Times New Roman"/>
          <w:color w:val="000000" w:themeColor="text1"/>
          <w:sz w:val="24"/>
          <w:szCs w:val="24"/>
        </w:rPr>
        <w:t xml:space="preserve">unos </w:t>
      </w:r>
      <w:r w:rsidR="00356DE1" w:rsidRPr="003B6004">
        <w:rPr>
          <w:rFonts w:ascii="Times New Roman" w:hAnsi="Times New Roman" w:cs="Times New Roman"/>
          <w:color w:val="000000" w:themeColor="text1"/>
          <w:sz w:val="24"/>
          <w:szCs w:val="24"/>
        </w:rPr>
        <w:t>22 psiquiatras (Francia y Alemania</w:t>
      </w:r>
      <w:r w:rsidR="0071333C" w:rsidRPr="003B6004">
        <w:rPr>
          <w:rFonts w:ascii="Times New Roman" w:hAnsi="Times New Roman" w:cs="Times New Roman"/>
          <w:color w:val="000000" w:themeColor="text1"/>
          <w:sz w:val="24"/>
          <w:szCs w:val="24"/>
        </w:rPr>
        <w:t>).</w:t>
      </w:r>
      <w:r w:rsidR="00CD6260" w:rsidRPr="003B6004">
        <w:rPr>
          <w:rFonts w:ascii="Times New Roman" w:hAnsi="Times New Roman" w:cs="Times New Roman"/>
          <w:color w:val="000000" w:themeColor="text1"/>
          <w:sz w:val="24"/>
          <w:szCs w:val="24"/>
        </w:rPr>
        <w:t xml:space="preserve"> </w:t>
      </w:r>
      <w:r w:rsidR="00B570B0" w:rsidRPr="003B6004">
        <w:rPr>
          <w:rFonts w:ascii="Times New Roman" w:hAnsi="Times New Roman" w:cs="Times New Roman"/>
          <w:color w:val="000000" w:themeColor="text1"/>
          <w:sz w:val="24"/>
          <w:szCs w:val="24"/>
        </w:rPr>
        <w:t>Asimismo, en</w:t>
      </w:r>
      <w:r w:rsidR="00BF43C5">
        <w:rPr>
          <w:rFonts w:ascii="Times New Roman" w:hAnsi="Times New Roman" w:cs="Times New Roman"/>
          <w:color w:val="000000" w:themeColor="text1"/>
          <w:sz w:val="24"/>
          <w:szCs w:val="24"/>
        </w:rPr>
        <w:t xml:space="preserve"> la sanidad</w:t>
      </w:r>
      <w:r w:rsidR="00B570B0" w:rsidRPr="003B6004">
        <w:rPr>
          <w:rFonts w:ascii="Times New Roman" w:hAnsi="Times New Roman" w:cs="Times New Roman"/>
          <w:color w:val="000000" w:themeColor="text1"/>
          <w:sz w:val="24"/>
          <w:szCs w:val="24"/>
        </w:rPr>
        <w:t xml:space="preserve"> </w:t>
      </w:r>
      <w:r w:rsidR="00317043" w:rsidRPr="003B6004">
        <w:rPr>
          <w:rFonts w:ascii="Times New Roman" w:hAnsi="Times New Roman" w:cs="Times New Roman"/>
          <w:color w:val="000000" w:themeColor="text1"/>
          <w:sz w:val="24"/>
          <w:szCs w:val="24"/>
        </w:rPr>
        <w:t>española</w:t>
      </w:r>
      <w:r w:rsidR="00B570B0" w:rsidRPr="003B6004">
        <w:rPr>
          <w:rFonts w:ascii="Times New Roman" w:hAnsi="Times New Roman" w:cs="Times New Roman"/>
          <w:color w:val="000000" w:themeColor="text1"/>
          <w:sz w:val="24"/>
          <w:szCs w:val="24"/>
        </w:rPr>
        <w:t xml:space="preserve"> apenas el 4% de toda la inversión</w:t>
      </w:r>
      <w:r w:rsidR="00BF43C5">
        <w:rPr>
          <w:rFonts w:ascii="Times New Roman" w:hAnsi="Times New Roman" w:cs="Times New Roman"/>
          <w:color w:val="000000" w:themeColor="text1"/>
          <w:sz w:val="24"/>
          <w:szCs w:val="24"/>
        </w:rPr>
        <w:t xml:space="preserve"> que se hace</w:t>
      </w:r>
      <w:r w:rsidR="00B570B0" w:rsidRPr="003B6004">
        <w:rPr>
          <w:rFonts w:ascii="Times New Roman" w:hAnsi="Times New Roman" w:cs="Times New Roman"/>
          <w:color w:val="000000" w:themeColor="text1"/>
          <w:sz w:val="24"/>
          <w:szCs w:val="24"/>
        </w:rPr>
        <w:t xml:space="preserve">, se dedica a la salud mental. Cuando la media </w:t>
      </w:r>
      <w:r w:rsidR="008E5C35" w:rsidRPr="003B6004">
        <w:rPr>
          <w:rFonts w:ascii="Times New Roman" w:hAnsi="Times New Roman" w:cs="Times New Roman"/>
          <w:color w:val="000000" w:themeColor="text1"/>
          <w:sz w:val="24"/>
          <w:szCs w:val="24"/>
        </w:rPr>
        <w:t>e</w:t>
      </w:r>
      <w:r w:rsidR="00B570B0" w:rsidRPr="003B6004">
        <w:rPr>
          <w:rFonts w:ascii="Times New Roman" w:hAnsi="Times New Roman" w:cs="Times New Roman"/>
          <w:color w:val="000000" w:themeColor="text1"/>
          <w:sz w:val="24"/>
          <w:szCs w:val="24"/>
        </w:rPr>
        <w:t xml:space="preserve">uropea es </w:t>
      </w:r>
      <w:r w:rsidR="008E5C35" w:rsidRPr="003B6004">
        <w:rPr>
          <w:rFonts w:ascii="Times New Roman" w:hAnsi="Times New Roman" w:cs="Times New Roman"/>
          <w:color w:val="000000" w:themeColor="text1"/>
          <w:sz w:val="24"/>
          <w:szCs w:val="24"/>
        </w:rPr>
        <w:t>d</w:t>
      </w:r>
      <w:r w:rsidR="00B570B0" w:rsidRPr="003B6004">
        <w:rPr>
          <w:rFonts w:ascii="Times New Roman" w:hAnsi="Times New Roman" w:cs="Times New Roman"/>
          <w:color w:val="000000" w:themeColor="text1"/>
          <w:sz w:val="24"/>
          <w:szCs w:val="24"/>
        </w:rPr>
        <w:t xml:space="preserve">el 5,5% (habiendo países que </w:t>
      </w:r>
      <w:r w:rsidR="008E5C35" w:rsidRPr="003B6004">
        <w:rPr>
          <w:rFonts w:ascii="Times New Roman" w:hAnsi="Times New Roman" w:cs="Times New Roman"/>
          <w:color w:val="000000" w:themeColor="text1"/>
          <w:sz w:val="24"/>
          <w:szCs w:val="24"/>
        </w:rPr>
        <w:t>consiguen llegar al 10%) (</w:t>
      </w:r>
      <w:r w:rsidR="00A461DC" w:rsidRPr="003B6004">
        <w:rPr>
          <w:rFonts w:ascii="Times New Roman" w:hAnsi="Times New Roman" w:cs="Times New Roman"/>
          <w:color w:val="000000" w:themeColor="text1"/>
          <w:sz w:val="24"/>
          <w:szCs w:val="24"/>
        </w:rPr>
        <w:t>Fernández-García</w:t>
      </w:r>
      <w:r w:rsidR="008E5C35" w:rsidRPr="003B6004">
        <w:rPr>
          <w:rFonts w:ascii="Times New Roman" w:hAnsi="Times New Roman" w:cs="Times New Roman"/>
          <w:color w:val="000000" w:themeColor="text1"/>
          <w:sz w:val="24"/>
          <w:szCs w:val="24"/>
        </w:rPr>
        <w:t xml:space="preserve">, 2021). </w:t>
      </w:r>
    </w:p>
    <w:p w14:paraId="33B01DF2" w14:textId="30092A49" w:rsidR="00BB4AAF" w:rsidRPr="003B6004" w:rsidRDefault="00526CD5" w:rsidP="003723E2">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Por otro lado, g</w:t>
      </w:r>
      <w:r w:rsidR="007C5CB4">
        <w:rPr>
          <w:rFonts w:ascii="Times New Roman" w:hAnsi="Times New Roman" w:cs="Times New Roman"/>
          <w:color w:val="000000" w:themeColor="text1"/>
          <w:sz w:val="24"/>
          <w:szCs w:val="24"/>
        </w:rPr>
        <w:t>racias a un</w:t>
      </w:r>
      <w:r w:rsidR="00CB10FF">
        <w:rPr>
          <w:rFonts w:ascii="Times New Roman" w:hAnsi="Times New Roman" w:cs="Times New Roman"/>
          <w:color w:val="000000" w:themeColor="text1"/>
          <w:sz w:val="24"/>
          <w:szCs w:val="24"/>
        </w:rPr>
        <w:t xml:space="preserve"> estudio realizado</w:t>
      </w:r>
      <w:r w:rsidR="007C5CB4">
        <w:rPr>
          <w:rFonts w:ascii="Times New Roman" w:hAnsi="Times New Roman" w:cs="Times New Roman"/>
          <w:color w:val="000000" w:themeColor="text1"/>
          <w:sz w:val="24"/>
          <w:szCs w:val="24"/>
        </w:rPr>
        <w:t xml:space="preserve"> (2015</w:t>
      </w:r>
      <w:r>
        <w:rPr>
          <w:rFonts w:ascii="Times New Roman" w:hAnsi="Times New Roman" w:cs="Times New Roman"/>
          <w:color w:val="000000" w:themeColor="text1"/>
          <w:sz w:val="24"/>
          <w:szCs w:val="24"/>
        </w:rPr>
        <w:t>-</w:t>
      </w:r>
      <w:r w:rsidR="007C5CB4">
        <w:rPr>
          <w:rFonts w:ascii="Times New Roman" w:hAnsi="Times New Roman" w:cs="Times New Roman"/>
          <w:color w:val="000000" w:themeColor="text1"/>
          <w:sz w:val="24"/>
          <w:szCs w:val="24"/>
        </w:rPr>
        <w:t>2017)</w:t>
      </w:r>
      <w:r w:rsidR="00CB10FF">
        <w:rPr>
          <w:rFonts w:ascii="Times New Roman" w:hAnsi="Times New Roman" w:cs="Times New Roman"/>
          <w:color w:val="000000" w:themeColor="text1"/>
          <w:sz w:val="24"/>
          <w:szCs w:val="24"/>
        </w:rPr>
        <w:t xml:space="preserve"> por el Centro de Investigación Biomédica en Red de Salud Mental (CIBERSAM) y el Servicio de Psiquiatría del Hospital Universitari</w:t>
      </w:r>
      <w:r w:rsidR="00D500F6">
        <w:rPr>
          <w:rFonts w:ascii="Times New Roman" w:hAnsi="Times New Roman" w:cs="Times New Roman"/>
          <w:color w:val="000000" w:themeColor="text1"/>
          <w:sz w:val="24"/>
          <w:szCs w:val="24"/>
        </w:rPr>
        <w:t>o</w:t>
      </w:r>
      <w:r w:rsidR="00CB10FF">
        <w:rPr>
          <w:rFonts w:ascii="Times New Roman" w:hAnsi="Times New Roman" w:cs="Times New Roman"/>
          <w:color w:val="000000" w:themeColor="text1"/>
          <w:sz w:val="24"/>
          <w:szCs w:val="24"/>
        </w:rPr>
        <w:t xml:space="preserve"> de </w:t>
      </w:r>
      <w:proofErr w:type="spellStart"/>
      <w:r w:rsidR="00CB10FF">
        <w:rPr>
          <w:rFonts w:ascii="Times New Roman" w:hAnsi="Times New Roman" w:cs="Times New Roman"/>
          <w:color w:val="000000" w:themeColor="text1"/>
          <w:sz w:val="24"/>
          <w:szCs w:val="24"/>
        </w:rPr>
        <w:t>Vall</w:t>
      </w:r>
      <w:proofErr w:type="spellEnd"/>
      <w:r w:rsidR="00CB10FF">
        <w:rPr>
          <w:rFonts w:ascii="Times New Roman" w:hAnsi="Times New Roman" w:cs="Times New Roman"/>
          <w:color w:val="000000" w:themeColor="text1"/>
          <w:sz w:val="24"/>
          <w:szCs w:val="24"/>
        </w:rPr>
        <w:t xml:space="preserve"> </w:t>
      </w:r>
      <w:proofErr w:type="spellStart"/>
      <w:r w:rsidR="00CB10FF">
        <w:rPr>
          <w:rFonts w:ascii="Times New Roman" w:hAnsi="Times New Roman" w:cs="Times New Roman"/>
          <w:color w:val="000000" w:themeColor="text1"/>
          <w:sz w:val="24"/>
          <w:szCs w:val="24"/>
        </w:rPr>
        <w:t>d’hebron</w:t>
      </w:r>
      <w:proofErr w:type="spellEnd"/>
      <w:r w:rsidR="00CB10FF">
        <w:rPr>
          <w:rFonts w:ascii="Times New Roman" w:hAnsi="Times New Roman" w:cs="Times New Roman"/>
          <w:color w:val="000000" w:themeColor="text1"/>
          <w:sz w:val="24"/>
          <w:szCs w:val="24"/>
        </w:rPr>
        <w:t>, se obtuvo la conclusión de que</w:t>
      </w:r>
      <w:r w:rsidR="00BF43C5">
        <w:rPr>
          <w:rFonts w:ascii="Times New Roman" w:hAnsi="Times New Roman" w:cs="Times New Roman"/>
          <w:color w:val="000000" w:themeColor="text1"/>
          <w:sz w:val="24"/>
          <w:szCs w:val="24"/>
        </w:rPr>
        <w:t xml:space="preserve">: </w:t>
      </w:r>
      <w:r w:rsidR="00BF43C5" w:rsidRPr="00BF43C5">
        <w:rPr>
          <w:rFonts w:ascii="Times New Roman" w:hAnsi="Times New Roman" w:cs="Times New Roman"/>
          <w:color w:val="000000" w:themeColor="text1"/>
          <w:sz w:val="24"/>
          <w:szCs w:val="24"/>
        </w:rPr>
        <w:lastRenderedPageBreak/>
        <w:t xml:space="preserve">el 25% </w:t>
      </w:r>
      <w:r w:rsidR="00CB10FF" w:rsidRPr="00BF43C5">
        <w:rPr>
          <w:rFonts w:ascii="Times New Roman" w:hAnsi="Times New Roman" w:cs="Times New Roman"/>
          <w:color w:val="000000" w:themeColor="text1"/>
          <w:sz w:val="24"/>
          <w:szCs w:val="24"/>
        </w:rPr>
        <w:t xml:space="preserve">de los menores que </w:t>
      </w:r>
      <w:r w:rsidR="00BF43C5" w:rsidRPr="00BF43C5">
        <w:rPr>
          <w:rFonts w:ascii="Times New Roman" w:hAnsi="Times New Roman" w:cs="Times New Roman"/>
          <w:color w:val="000000" w:themeColor="text1"/>
          <w:sz w:val="24"/>
          <w:szCs w:val="24"/>
        </w:rPr>
        <w:t>llegan</w:t>
      </w:r>
      <w:r w:rsidR="00CB10FF" w:rsidRPr="00BF43C5">
        <w:rPr>
          <w:rFonts w:ascii="Times New Roman" w:hAnsi="Times New Roman" w:cs="Times New Roman"/>
          <w:color w:val="000000" w:themeColor="text1"/>
          <w:sz w:val="24"/>
          <w:szCs w:val="24"/>
        </w:rPr>
        <w:t xml:space="preserve"> a urgencias por motivos psiquiátricos, </w:t>
      </w:r>
      <w:r w:rsidR="00BF43C5" w:rsidRPr="00BF43C5">
        <w:rPr>
          <w:rFonts w:ascii="Times New Roman" w:hAnsi="Times New Roman" w:cs="Times New Roman"/>
          <w:color w:val="000000" w:themeColor="text1"/>
          <w:sz w:val="24"/>
          <w:szCs w:val="24"/>
        </w:rPr>
        <w:t>presentan autolesiones</w:t>
      </w:r>
      <w:r w:rsidR="007C5CB4" w:rsidRPr="00BF43C5">
        <w:rPr>
          <w:rFonts w:ascii="Times New Roman" w:hAnsi="Times New Roman" w:cs="Times New Roman"/>
          <w:color w:val="000000" w:themeColor="text1"/>
          <w:sz w:val="24"/>
          <w:szCs w:val="24"/>
        </w:rPr>
        <w:t xml:space="preserve"> (Ferrer </w:t>
      </w:r>
      <w:r w:rsidR="00DA047F" w:rsidRPr="00BF43C5">
        <w:rPr>
          <w:rFonts w:ascii="Times New Roman" w:hAnsi="Times New Roman" w:cs="Times New Roman"/>
          <w:color w:val="000000" w:themeColor="text1"/>
          <w:sz w:val="24"/>
          <w:szCs w:val="24"/>
        </w:rPr>
        <w:t>y cols</w:t>
      </w:r>
      <w:r w:rsidR="007C5CB4" w:rsidRPr="00BF43C5">
        <w:rPr>
          <w:rFonts w:ascii="Times New Roman" w:hAnsi="Times New Roman" w:cs="Times New Roman"/>
          <w:color w:val="000000" w:themeColor="text1"/>
          <w:sz w:val="24"/>
          <w:szCs w:val="24"/>
        </w:rPr>
        <w:t xml:space="preserve">., 2021). </w:t>
      </w:r>
      <w:r w:rsidR="00F0415F" w:rsidRPr="003B6004">
        <w:rPr>
          <w:rFonts w:ascii="Times New Roman" w:hAnsi="Times New Roman" w:cs="Times New Roman"/>
          <w:color w:val="000000" w:themeColor="text1"/>
          <w:sz w:val="24"/>
          <w:szCs w:val="24"/>
        </w:rPr>
        <w:t>Si bien e</w:t>
      </w:r>
      <w:r w:rsidR="00C907AD" w:rsidRPr="003B6004">
        <w:rPr>
          <w:rFonts w:ascii="Times New Roman" w:hAnsi="Times New Roman" w:cs="Times New Roman"/>
          <w:color w:val="000000" w:themeColor="text1"/>
          <w:sz w:val="24"/>
          <w:szCs w:val="24"/>
        </w:rPr>
        <w:t>stas puntuaciones se refieren a poblaciones clínicas,</w:t>
      </w:r>
      <w:r w:rsidR="00F0415F" w:rsidRPr="003B6004">
        <w:rPr>
          <w:rFonts w:ascii="Times New Roman" w:hAnsi="Times New Roman" w:cs="Times New Roman"/>
          <w:color w:val="000000" w:themeColor="text1"/>
          <w:sz w:val="24"/>
          <w:szCs w:val="24"/>
        </w:rPr>
        <w:t xml:space="preserve"> </w:t>
      </w:r>
      <w:r w:rsidR="00C907AD" w:rsidRPr="003B6004">
        <w:rPr>
          <w:rFonts w:ascii="Times New Roman" w:hAnsi="Times New Roman" w:cs="Times New Roman"/>
          <w:color w:val="000000" w:themeColor="text1"/>
          <w:sz w:val="24"/>
          <w:szCs w:val="24"/>
        </w:rPr>
        <w:t>en población general se ha encontrado que entre el 13,01% y el 29,02% de los adolescentes cometen este tipo de actuaciones al menos una vez en su vida (</w:t>
      </w:r>
      <w:proofErr w:type="spellStart"/>
      <w:r w:rsidR="00C907AD" w:rsidRPr="003B6004">
        <w:rPr>
          <w:rFonts w:ascii="Times New Roman" w:hAnsi="Times New Roman" w:cs="Times New Roman"/>
          <w:color w:val="000000" w:themeColor="text1"/>
          <w:sz w:val="24"/>
          <w:szCs w:val="24"/>
        </w:rPr>
        <w:t>Baetens</w:t>
      </w:r>
      <w:proofErr w:type="spellEnd"/>
      <w:r w:rsidR="00F0415F" w:rsidRPr="003B6004">
        <w:rPr>
          <w:rFonts w:ascii="Times New Roman" w:hAnsi="Times New Roman" w:cs="Times New Roman"/>
          <w:color w:val="000000" w:themeColor="text1"/>
          <w:sz w:val="24"/>
          <w:szCs w:val="24"/>
        </w:rPr>
        <w:t xml:space="preserve"> </w:t>
      </w:r>
      <w:r w:rsidR="00DA047F" w:rsidRPr="003B6004">
        <w:rPr>
          <w:rFonts w:ascii="Times New Roman" w:hAnsi="Times New Roman" w:cs="Times New Roman"/>
          <w:color w:val="000000" w:themeColor="text1"/>
          <w:sz w:val="24"/>
          <w:szCs w:val="24"/>
        </w:rPr>
        <w:t>y cols</w:t>
      </w:r>
      <w:r w:rsidR="00F0415F" w:rsidRPr="003B6004">
        <w:rPr>
          <w:rFonts w:ascii="Times New Roman" w:hAnsi="Times New Roman" w:cs="Times New Roman"/>
          <w:color w:val="000000" w:themeColor="text1"/>
          <w:sz w:val="24"/>
          <w:szCs w:val="24"/>
        </w:rPr>
        <w:t xml:space="preserve">., </w:t>
      </w:r>
      <w:r w:rsidR="00C907AD" w:rsidRPr="003B6004">
        <w:rPr>
          <w:rFonts w:ascii="Times New Roman" w:hAnsi="Times New Roman" w:cs="Times New Roman"/>
          <w:color w:val="000000" w:themeColor="text1"/>
          <w:sz w:val="24"/>
          <w:szCs w:val="24"/>
        </w:rPr>
        <w:t>2011).</w:t>
      </w:r>
      <w:r w:rsidR="0069474A" w:rsidRPr="003B6004">
        <w:rPr>
          <w:rFonts w:ascii="Times New Roman" w:hAnsi="Times New Roman" w:cs="Times New Roman"/>
          <w:color w:val="000000" w:themeColor="text1"/>
          <w:sz w:val="24"/>
          <w:szCs w:val="24"/>
        </w:rPr>
        <w:t xml:space="preserve"> </w:t>
      </w:r>
      <w:r w:rsidR="00E61CDD" w:rsidRPr="003B6004">
        <w:rPr>
          <w:rFonts w:ascii="Times New Roman" w:hAnsi="Times New Roman" w:cs="Times New Roman"/>
          <w:color w:val="000000" w:themeColor="text1"/>
          <w:sz w:val="24"/>
          <w:szCs w:val="24"/>
        </w:rPr>
        <w:t>Además, en cuanto a la reincidencia, el 70-93% de las personas repite tres veces o más este tipo de comportamientos, de manera que solamente el 7-29% presenta un episodio aislado (</w:t>
      </w:r>
      <w:proofErr w:type="spellStart"/>
      <w:r w:rsidR="00E61CDD" w:rsidRPr="003B6004">
        <w:rPr>
          <w:rFonts w:ascii="Times New Roman" w:hAnsi="Times New Roman" w:cs="Times New Roman"/>
          <w:color w:val="000000" w:themeColor="text1"/>
          <w:sz w:val="24"/>
          <w:szCs w:val="24"/>
        </w:rPr>
        <w:t>Wilkinson</w:t>
      </w:r>
      <w:proofErr w:type="spellEnd"/>
      <w:r w:rsidR="00E61CDD" w:rsidRPr="003B6004">
        <w:rPr>
          <w:rFonts w:ascii="Times New Roman" w:hAnsi="Times New Roman" w:cs="Times New Roman"/>
          <w:color w:val="000000" w:themeColor="text1"/>
          <w:sz w:val="24"/>
          <w:szCs w:val="24"/>
        </w:rPr>
        <w:t xml:space="preserve">, 2011). </w:t>
      </w:r>
      <w:r w:rsidRPr="003B6004">
        <w:rPr>
          <w:rFonts w:ascii="Times New Roman" w:hAnsi="Times New Roman" w:cs="Times New Roman"/>
          <w:color w:val="000000" w:themeColor="text1"/>
          <w:sz w:val="24"/>
          <w:szCs w:val="24"/>
        </w:rPr>
        <w:t>Asimismo,</w:t>
      </w:r>
      <w:r w:rsidR="00E61CDD" w:rsidRPr="003B6004">
        <w:rPr>
          <w:rFonts w:ascii="Times New Roman" w:hAnsi="Times New Roman" w:cs="Times New Roman"/>
          <w:color w:val="000000" w:themeColor="text1"/>
          <w:sz w:val="24"/>
          <w:szCs w:val="24"/>
        </w:rPr>
        <w:t xml:space="preserve"> numerosos autores apoyan la idea de que este tipo de problemáticas está acogiendo una tendencia de crecimiento exponencial con el paso de los años. Concretamente en Australia, Europa y Estados Unidos, durante la década de los 60 se vio un aumento en este tipo de actuaciones, en los 80 se estabilizó, pero desde los años 90 se ha confirmado un nuevo y considerable aumento (</w:t>
      </w:r>
      <w:proofErr w:type="spellStart"/>
      <w:r w:rsidR="00E61CDD" w:rsidRPr="003B6004">
        <w:rPr>
          <w:rFonts w:ascii="Times New Roman" w:hAnsi="Times New Roman" w:cs="Times New Roman"/>
          <w:color w:val="000000" w:themeColor="text1"/>
          <w:sz w:val="24"/>
          <w:szCs w:val="24"/>
        </w:rPr>
        <w:t>Hawton</w:t>
      </w:r>
      <w:proofErr w:type="spellEnd"/>
      <w:r w:rsidR="00E61CDD" w:rsidRPr="003B6004">
        <w:rPr>
          <w:rFonts w:ascii="Times New Roman" w:hAnsi="Times New Roman" w:cs="Times New Roman"/>
          <w:color w:val="000000" w:themeColor="text1"/>
          <w:sz w:val="24"/>
          <w:szCs w:val="24"/>
        </w:rPr>
        <w:t xml:space="preserve"> y Williams, 2001)</w:t>
      </w:r>
      <w:r w:rsidR="00BB4AAF" w:rsidRPr="003B6004">
        <w:rPr>
          <w:rFonts w:ascii="Times New Roman" w:hAnsi="Times New Roman" w:cs="Times New Roman"/>
          <w:color w:val="000000" w:themeColor="text1"/>
          <w:sz w:val="24"/>
          <w:szCs w:val="24"/>
        </w:rPr>
        <w:t xml:space="preserve"> que, </w:t>
      </w:r>
      <w:r w:rsidR="008A0166" w:rsidRPr="003B6004">
        <w:rPr>
          <w:rFonts w:ascii="Times New Roman" w:hAnsi="Times New Roman" w:cs="Times New Roman"/>
          <w:color w:val="000000" w:themeColor="text1"/>
          <w:sz w:val="24"/>
          <w:szCs w:val="24"/>
        </w:rPr>
        <w:t>en la actualidad</w:t>
      </w:r>
      <w:r w:rsidR="00BB4AAF" w:rsidRPr="003B6004">
        <w:rPr>
          <w:rFonts w:ascii="Times New Roman" w:hAnsi="Times New Roman" w:cs="Times New Roman"/>
          <w:color w:val="000000" w:themeColor="text1"/>
          <w:sz w:val="24"/>
          <w:szCs w:val="24"/>
        </w:rPr>
        <w:t xml:space="preserve">, se ha visto </w:t>
      </w:r>
      <w:r w:rsidR="001E2A63" w:rsidRPr="003B6004">
        <w:rPr>
          <w:rFonts w:ascii="Times New Roman" w:hAnsi="Times New Roman" w:cs="Times New Roman"/>
          <w:color w:val="000000" w:themeColor="text1"/>
          <w:sz w:val="24"/>
          <w:szCs w:val="24"/>
        </w:rPr>
        <w:t>aún más</w:t>
      </w:r>
      <w:r w:rsidR="00BB4AAF" w:rsidRPr="003B6004">
        <w:rPr>
          <w:rFonts w:ascii="Times New Roman" w:hAnsi="Times New Roman" w:cs="Times New Roman"/>
          <w:color w:val="000000" w:themeColor="text1"/>
          <w:sz w:val="24"/>
          <w:szCs w:val="24"/>
        </w:rPr>
        <w:t xml:space="preserve"> </w:t>
      </w:r>
      <w:r w:rsidR="008A0166" w:rsidRPr="003B6004">
        <w:rPr>
          <w:rFonts w:ascii="Times New Roman" w:hAnsi="Times New Roman" w:cs="Times New Roman"/>
          <w:color w:val="000000" w:themeColor="text1"/>
          <w:sz w:val="24"/>
          <w:szCs w:val="24"/>
        </w:rPr>
        <w:t>exacerbado</w:t>
      </w:r>
      <w:r w:rsidR="00BB4AAF" w:rsidRPr="003B6004">
        <w:rPr>
          <w:rFonts w:ascii="Times New Roman" w:hAnsi="Times New Roman" w:cs="Times New Roman"/>
          <w:color w:val="000000" w:themeColor="text1"/>
          <w:sz w:val="24"/>
          <w:szCs w:val="24"/>
        </w:rPr>
        <w:t xml:space="preserve"> por la situación </w:t>
      </w:r>
      <w:proofErr w:type="gramStart"/>
      <w:r w:rsidR="00317043" w:rsidRPr="003B6004">
        <w:rPr>
          <w:rFonts w:ascii="Times New Roman" w:hAnsi="Times New Roman" w:cs="Times New Roman"/>
          <w:color w:val="000000" w:themeColor="text1"/>
          <w:sz w:val="24"/>
          <w:szCs w:val="24"/>
        </w:rPr>
        <w:t>pos</w:t>
      </w:r>
      <w:r w:rsidR="00317043">
        <w:rPr>
          <w:rFonts w:ascii="Times New Roman" w:hAnsi="Times New Roman" w:cs="Times New Roman"/>
          <w:color w:val="000000" w:themeColor="text1"/>
          <w:sz w:val="24"/>
          <w:szCs w:val="24"/>
        </w:rPr>
        <w:t>t-</w:t>
      </w:r>
      <w:r w:rsidR="00317043" w:rsidRPr="003B6004">
        <w:rPr>
          <w:rFonts w:ascii="Times New Roman" w:hAnsi="Times New Roman" w:cs="Times New Roman"/>
          <w:color w:val="000000" w:themeColor="text1"/>
          <w:sz w:val="24"/>
          <w:szCs w:val="24"/>
        </w:rPr>
        <w:t>pandemia</w:t>
      </w:r>
      <w:proofErr w:type="gramEnd"/>
      <w:r w:rsidR="00BB4AAF" w:rsidRPr="003B6004">
        <w:rPr>
          <w:rFonts w:ascii="Times New Roman" w:hAnsi="Times New Roman" w:cs="Times New Roman"/>
          <w:color w:val="000000" w:themeColor="text1"/>
          <w:sz w:val="24"/>
          <w:szCs w:val="24"/>
        </w:rPr>
        <w:t xml:space="preserve"> que ya hemos comentado</w:t>
      </w:r>
      <w:r w:rsidR="00804786" w:rsidRPr="003B6004">
        <w:rPr>
          <w:rFonts w:ascii="Times New Roman" w:hAnsi="Times New Roman" w:cs="Times New Roman"/>
          <w:color w:val="000000" w:themeColor="text1"/>
          <w:sz w:val="24"/>
          <w:szCs w:val="24"/>
        </w:rPr>
        <w:t xml:space="preserve"> (C</w:t>
      </w:r>
      <w:r w:rsidR="00AE2917" w:rsidRPr="003B6004">
        <w:rPr>
          <w:rFonts w:ascii="Times New Roman" w:hAnsi="Times New Roman" w:cs="Times New Roman"/>
          <w:color w:val="000000" w:themeColor="text1"/>
          <w:sz w:val="24"/>
          <w:szCs w:val="24"/>
        </w:rPr>
        <w:t>OP</w:t>
      </w:r>
      <w:r w:rsidR="00804786" w:rsidRPr="003B6004">
        <w:rPr>
          <w:rFonts w:ascii="Times New Roman" w:hAnsi="Times New Roman" w:cs="Times New Roman"/>
          <w:color w:val="000000" w:themeColor="text1"/>
          <w:sz w:val="24"/>
          <w:szCs w:val="24"/>
        </w:rPr>
        <w:t>, 2021)</w:t>
      </w:r>
      <w:r w:rsidR="00E61CDD" w:rsidRPr="003B6004">
        <w:rPr>
          <w:rFonts w:ascii="Times New Roman" w:hAnsi="Times New Roman" w:cs="Times New Roman"/>
          <w:color w:val="000000" w:themeColor="text1"/>
          <w:sz w:val="24"/>
          <w:szCs w:val="24"/>
        </w:rPr>
        <w:t xml:space="preserve">. </w:t>
      </w:r>
      <w:r w:rsidR="00BB4AAF" w:rsidRPr="003B6004">
        <w:rPr>
          <w:rFonts w:ascii="Times New Roman" w:hAnsi="Times New Roman" w:cs="Times New Roman"/>
          <w:color w:val="000000" w:themeColor="text1"/>
          <w:sz w:val="24"/>
          <w:szCs w:val="24"/>
        </w:rPr>
        <w:t>Tanto es así que algunos autores refieren un aumento significativo en el número de publicaciones disponibles en las bases de datos. Concretamente, bajo el termino de búsqueda de “</w:t>
      </w:r>
      <w:proofErr w:type="spellStart"/>
      <w:r w:rsidR="00BB4AAF" w:rsidRPr="003B6004">
        <w:rPr>
          <w:rFonts w:ascii="Times New Roman" w:hAnsi="Times New Roman" w:cs="Times New Roman"/>
          <w:color w:val="000000" w:themeColor="text1"/>
          <w:sz w:val="24"/>
          <w:szCs w:val="24"/>
        </w:rPr>
        <w:t>self-injury</w:t>
      </w:r>
      <w:proofErr w:type="spellEnd"/>
      <w:r w:rsidR="00BB4AAF" w:rsidRPr="003B6004">
        <w:rPr>
          <w:rFonts w:ascii="Times New Roman" w:hAnsi="Times New Roman" w:cs="Times New Roman"/>
          <w:color w:val="000000" w:themeColor="text1"/>
          <w:sz w:val="24"/>
          <w:szCs w:val="24"/>
        </w:rPr>
        <w:t>” en la base de datos de “PsycInfo”, el número de publicaciones se ha quintuplicado en las dos últimas décadas (</w:t>
      </w:r>
      <w:proofErr w:type="spellStart"/>
      <w:r w:rsidR="00BB4AAF" w:rsidRPr="003B6004">
        <w:rPr>
          <w:rFonts w:ascii="Times New Roman" w:hAnsi="Times New Roman" w:cs="Times New Roman"/>
          <w:color w:val="000000" w:themeColor="text1"/>
          <w:sz w:val="24"/>
          <w:szCs w:val="24"/>
        </w:rPr>
        <w:t>Mollà</w:t>
      </w:r>
      <w:proofErr w:type="spellEnd"/>
      <w:r w:rsidR="00BB4AAF" w:rsidRPr="003B6004">
        <w:rPr>
          <w:rFonts w:ascii="Times New Roman" w:hAnsi="Times New Roman" w:cs="Times New Roman"/>
          <w:color w:val="000000" w:themeColor="text1"/>
          <w:sz w:val="24"/>
          <w:szCs w:val="24"/>
        </w:rPr>
        <w:t xml:space="preserve"> </w:t>
      </w:r>
      <w:r w:rsidR="00DA047F" w:rsidRPr="003B6004">
        <w:rPr>
          <w:rFonts w:ascii="Times New Roman" w:hAnsi="Times New Roman" w:cs="Times New Roman"/>
          <w:color w:val="000000" w:themeColor="text1"/>
          <w:sz w:val="24"/>
          <w:szCs w:val="24"/>
        </w:rPr>
        <w:t>y cols</w:t>
      </w:r>
      <w:r w:rsidR="00BB4AAF" w:rsidRPr="003B6004">
        <w:rPr>
          <w:rFonts w:ascii="Times New Roman" w:hAnsi="Times New Roman" w:cs="Times New Roman"/>
          <w:color w:val="000000" w:themeColor="text1"/>
          <w:sz w:val="24"/>
          <w:szCs w:val="24"/>
        </w:rPr>
        <w:t xml:space="preserve">., 2015). </w:t>
      </w:r>
    </w:p>
    <w:p w14:paraId="6171C3D4" w14:textId="342E4337" w:rsidR="00CD6260" w:rsidRPr="00FA66AB" w:rsidRDefault="00E61CDD" w:rsidP="00A76412">
      <w:pPr>
        <w:spacing w:line="360" w:lineRule="auto"/>
        <w:ind w:firstLine="708"/>
        <w:jc w:val="both"/>
        <w:rPr>
          <w:rFonts w:ascii="Times New Roman" w:hAnsi="Times New Roman" w:cs="Times New Roman"/>
          <w:sz w:val="24"/>
          <w:szCs w:val="24"/>
        </w:rPr>
      </w:pPr>
      <w:r w:rsidRPr="005B79F0">
        <w:rPr>
          <w:rFonts w:ascii="Times New Roman" w:hAnsi="Times New Roman" w:cs="Times New Roman"/>
          <w:sz w:val="24"/>
          <w:szCs w:val="24"/>
        </w:rPr>
        <w:t>Por todo</w:t>
      </w:r>
      <w:r w:rsidR="00F0415F">
        <w:rPr>
          <w:rFonts w:ascii="Times New Roman" w:hAnsi="Times New Roman" w:cs="Times New Roman"/>
          <w:sz w:val="24"/>
          <w:szCs w:val="24"/>
        </w:rPr>
        <w:t xml:space="preserve"> lo anteriormente expuesto</w:t>
      </w:r>
      <w:r w:rsidRPr="005B79F0">
        <w:rPr>
          <w:rFonts w:ascii="Times New Roman" w:hAnsi="Times New Roman" w:cs="Times New Roman"/>
          <w:sz w:val="24"/>
          <w:szCs w:val="24"/>
        </w:rPr>
        <w:t xml:space="preserve">, es fácil comprender que las autolesiones sean un tema de preocupación para la sociedad de nuestros días y que tengamos una necesidad inminente de investigación para poder comprender por qué ocurren, qué las mantiene y, sobre todo, cómo podemos prevenirlas y tratarlas. </w:t>
      </w:r>
      <w:r w:rsidR="006F2A3F">
        <w:rPr>
          <w:rFonts w:ascii="Times New Roman" w:hAnsi="Times New Roman" w:cs="Times New Roman"/>
          <w:sz w:val="24"/>
          <w:szCs w:val="24"/>
        </w:rPr>
        <w:t>P</w:t>
      </w:r>
      <w:r w:rsidR="00BB4AAF">
        <w:rPr>
          <w:rFonts w:ascii="Times New Roman" w:hAnsi="Times New Roman" w:cs="Times New Roman"/>
          <w:sz w:val="24"/>
          <w:szCs w:val="24"/>
        </w:rPr>
        <w:t xml:space="preserve">recisamente, </w:t>
      </w:r>
      <w:r w:rsidR="001E2A63">
        <w:rPr>
          <w:rFonts w:ascii="Times New Roman" w:hAnsi="Times New Roman" w:cs="Times New Roman"/>
          <w:sz w:val="24"/>
          <w:szCs w:val="24"/>
        </w:rPr>
        <w:t xml:space="preserve">en este punto es desde el </w:t>
      </w:r>
      <w:r w:rsidR="00783164">
        <w:rPr>
          <w:rFonts w:ascii="Times New Roman" w:hAnsi="Times New Roman" w:cs="Times New Roman"/>
          <w:sz w:val="24"/>
          <w:szCs w:val="24"/>
        </w:rPr>
        <w:t>cual</w:t>
      </w:r>
      <w:r w:rsidR="006F2A3F">
        <w:rPr>
          <w:rFonts w:ascii="Times New Roman" w:hAnsi="Times New Roman" w:cs="Times New Roman"/>
          <w:sz w:val="24"/>
          <w:szCs w:val="24"/>
        </w:rPr>
        <w:t xml:space="preserve"> </w:t>
      </w:r>
      <w:r w:rsidR="00BB4AAF">
        <w:rPr>
          <w:rFonts w:ascii="Times New Roman" w:hAnsi="Times New Roman" w:cs="Times New Roman"/>
          <w:sz w:val="24"/>
          <w:szCs w:val="24"/>
        </w:rPr>
        <w:t>nace e</w:t>
      </w:r>
      <w:r w:rsidR="00BB4AAF" w:rsidRPr="005B79F0">
        <w:rPr>
          <w:rFonts w:ascii="Times New Roman" w:hAnsi="Times New Roman" w:cs="Times New Roman"/>
          <w:sz w:val="24"/>
          <w:szCs w:val="24"/>
        </w:rPr>
        <w:t>l presente trabaj</w:t>
      </w:r>
      <w:r w:rsidR="00BB4AAF">
        <w:rPr>
          <w:rFonts w:ascii="Times New Roman" w:hAnsi="Times New Roman" w:cs="Times New Roman"/>
          <w:sz w:val="24"/>
          <w:szCs w:val="24"/>
        </w:rPr>
        <w:t xml:space="preserve">o. </w:t>
      </w:r>
      <w:r w:rsidR="006F2A3F">
        <w:rPr>
          <w:rFonts w:ascii="Times New Roman" w:hAnsi="Times New Roman" w:cs="Times New Roman"/>
          <w:sz w:val="24"/>
          <w:szCs w:val="24"/>
        </w:rPr>
        <w:t>Cuyo propósito</w:t>
      </w:r>
      <w:r w:rsidR="008A0166">
        <w:rPr>
          <w:rFonts w:ascii="Times New Roman" w:hAnsi="Times New Roman" w:cs="Times New Roman"/>
          <w:sz w:val="24"/>
          <w:szCs w:val="24"/>
        </w:rPr>
        <w:t xml:space="preserve"> consistirá en revisar</w:t>
      </w:r>
      <w:r w:rsidR="00BB4AAF" w:rsidRPr="005B79F0">
        <w:rPr>
          <w:rFonts w:ascii="Times New Roman" w:hAnsi="Times New Roman" w:cs="Times New Roman"/>
          <w:sz w:val="24"/>
          <w:szCs w:val="24"/>
        </w:rPr>
        <w:t xml:space="preserve"> los aspectos más importantes relacionados </w:t>
      </w:r>
      <w:r w:rsidR="006C1A1C">
        <w:rPr>
          <w:rFonts w:ascii="Times New Roman" w:hAnsi="Times New Roman" w:cs="Times New Roman"/>
          <w:sz w:val="24"/>
          <w:szCs w:val="24"/>
        </w:rPr>
        <w:t xml:space="preserve">con el </w:t>
      </w:r>
      <w:r w:rsidR="00BB4AAF" w:rsidRPr="005B79F0">
        <w:rPr>
          <w:rFonts w:ascii="Times New Roman" w:hAnsi="Times New Roman" w:cs="Times New Roman"/>
          <w:sz w:val="24"/>
          <w:szCs w:val="24"/>
        </w:rPr>
        <w:t xml:space="preserve">concepto de las autolesiones (comportamientos autodestructivos sin intención suicida). </w:t>
      </w:r>
      <w:r w:rsidR="008A0166">
        <w:rPr>
          <w:rFonts w:ascii="Times New Roman" w:hAnsi="Times New Roman" w:cs="Times New Roman"/>
          <w:sz w:val="24"/>
          <w:szCs w:val="24"/>
        </w:rPr>
        <w:t>Así como en tratar de</w:t>
      </w:r>
      <w:r w:rsidR="00BB4AAF" w:rsidRPr="005B79F0">
        <w:rPr>
          <w:rFonts w:ascii="Times New Roman" w:hAnsi="Times New Roman" w:cs="Times New Roman"/>
          <w:sz w:val="24"/>
          <w:szCs w:val="24"/>
        </w:rPr>
        <w:t xml:space="preserve"> arrojar luz sobre la cuestión de qué modalidades de tratamiento del enfoque cognitivo-conductual han demostrado tener un mayor pronóstico de mejora. </w:t>
      </w:r>
    </w:p>
    <w:p w14:paraId="1C212244" w14:textId="426F54A0" w:rsidR="00C96584" w:rsidRPr="005B79F0" w:rsidRDefault="00C96584" w:rsidP="00C9658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2</w:t>
      </w:r>
      <w:r w:rsidRPr="005B79F0">
        <w:rPr>
          <w:rFonts w:ascii="Times New Roman" w:hAnsi="Times New Roman" w:cs="Times New Roman"/>
          <w:b/>
          <w:bCs/>
          <w:sz w:val="24"/>
          <w:szCs w:val="24"/>
        </w:rPr>
        <w:t>). Definición del concepto</w:t>
      </w:r>
      <w:r>
        <w:rPr>
          <w:rFonts w:ascii="Times New Roman" w:hAnsi="Times New Roman" w:cs="Times New Roman"/>
          <w:b/>
          <w:bCs/>
          <w:sz w:val="24"/>
          <w:szCs w:val="24"/>
        </w:rPr>
        <w:t xml:space="preserve"> y otros aspectos asociados</w:t>
      </w:r>
      <w:r w:rsidRPr="005B79F0">
        <w:rPr>
          <w:rFonts w:ascii="Times New Roman" w:hAnsi="Times New Roman" w:cs="Times New Roman"/>
          <w:sz w:val="24"/>
          <w:szCs w:val="24"/>
        </w:rPr>
        <w:t>:</w:t>
      </w:r>
    </w:p>
    <w:p w14:paraId="3E2C4FB6" w14:textId="3D20DAF2" w:rsidR="00C96584" w:rsidRPr="003B6004" w:rsidRDefault="00D96B25" w:rsidP="00C96584">
      <w:pPr>
        <w:spacing w:line="360" w:lineRule="auto"/>
        <w:ind w:firstLine="708"/>
        <w:jc w:val="both"/>
        <w:rPr>
          <w:rFonts w:ascii="Times New Roman" w:hAnsi="Times New Roman" w:cs="Times New Roman"/>
          <w:color w:val="000000" w:themeColor="text1"/>
          <w:sz w:val="24"/>
          <w:szCs w:val="24"/>
        </w:rPr>
      </w:pPr>
      <w:r w:rsidRPr="00D96B25">
        <w:rPr>
          <w:rFonts w:ascii="Times New Roman" w:hAnsi="Times New Roman" w:cs="Times New Roman"/>
          <w:color w:val="000000" w:themeColor="text1"/>
          <w:sz w:val="24"/>
          <w:szCs w:val="24"/>
        </w:rPr>
        <w:t>Las autolesiones se definen</w:t>
      </w:r>
      <w:r w:rsidR="00C96584" w:rsidRPr="00D96B25">
        <w:rPr>
          <w:rFonts w:ascii="Times New Roman" w:hAnsi="Times New Roman" w:cs="Times New Roman"/>
          <w:color w:val="000000" w:themeColor="text1"/>
          <w:sz w:val="24"/>
          <w:szCs w:val="24"/>
        </w:rPr>
        <w:t xml:space="preserve"> </w:t>
      </w:r>
      <w:r w:rsidR="00C96584" w:rsidRPr="005B79F0">
        <w:rPr>
          <w:rFonts w:ascii="Times New Roman" w:hAnsi="Times New Roman" w:cs="Times New Roman"/>
          <w:sz w:val="24"/>
          <w:szCs w:val="24"/>
        </w:rPr>
        <w:t xml:space="preserve">como: </w:t>
      </w:r>
      <w:r w:rsidR="00C96584" w:rsidRPr="00BF43C5">
        <w:rPr>
          <w:rFonts w:ascii="Times New Roman" w:hAnsi="Times New Roman" w:cs="Times New Roman"/>
          <w:i/>
          <w:iCs/>
          <w:color w:val="000000" w:themeColor="text1"/>
          <w:sz w:val="24"/>
          <w:szCs w:val="24"/>
        </w:rPr>
        <w:t xml:space="preserve">“cualquier conducta intencional y </w:t>
      </w:r>
      <w:proofErr w:type="spellStart"/>
      <w:r w:rsidR="00C96584" w:rsidRPr="00BF43C5">
        <w:rPr>
          <w:rFonts w:ascii="Times New Roman" w:hAnsi="Times New Roman" w:cs="Times New Roman"/>
          <w:i/>
          <w:iCs/>
          <w:color w:val="000000" w:themeColor="text1"/>
          <w:sz w:val="24"/>
          <w:szCs w:val="24"/>
        </w:rPr>
        <w:t>autodirigida</w:t>
      </w:r>
      <w:proofErr w:type="spellEnd"/>
      <w:r w:rsidR="00C96584" w:rsidRPr="00BF43C5">
        <w:rPr>
          <w:rFonts w:ascii="Times New Roman" w:hAnsi="Times New Roman" w:cs="Times New Roman"/>
          <w:i/>
          <w:iCs/>
          <w:color w:val="000000" w:themeColor="text1"/>
          <w:sz w:val="24"/>
          <w:szCs w:val="24"/>
        </w:rPr>
        <w:t xml:space="preserve"> que causa destrucción inmediata de los tejidos corporales</w:t>
      </w:r>
      <w:r w:rsidRPr="00BF43C5">
        <w:rPr>
          <w:rFonts w:ascii="Times New Roman" w:hAnsi="Times New Roman" w:cs="Times New Roman"/>
          <w:i/>
          <w:iCs/>
          <w:color w:val="000000" w:themeColor="text1"/>
          <w:sz w:val="24"/>
          <w:szCs w:val="24"/>
        </w:rPr>
        <w:t>”</w:t>
      </w:r>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Kerr</w:t>
      </w:r>
      <w:proofErr w:type="spellEnd"/>
      <w:r w:rsidRPr="00BF43C5">
        <w:rPr>
          <w:rFonts w:ascii="Times New Roman" w:hAnsi="Times New Roman" w:cs="Times New Roman"/>
          <w:color w:val="000000" w:themeColor="text1"/>
          <w:sz w:val="24"/>
          <w:szCs w:val="24"/>
        </w:rPr>
        <w:t xml:space="preserve"> y cols., 2010</w:t>
      </w:r>
      <w:r w:rsidR="00BF43C5" w:rsidRPr="00BF43C5">
        <w:rPr>
          <w:rFonts w:ascii="Times New Roman" w:hAnsi="Times New Roman" w:cs="Times New Roman"/>
          <w:color w:val="000000" w:themeColor="text1"/>
          <w:sz w:val="24"/>
          <w:szCs w:val="24"/>
        </w:rPr>
        <w:t>. p240</w:t>
      </w:r>
      <w:r w:rsidRPr="00BF43C5">
        <w:rPr>
          <w:rFonts w:ascii="Times New Roman" w:hAnsi="Times New Roman" w:cs="Times New Roman"/>
          <w:color w:val="000000" w:themeColor="text1"/>
          <w:sz w:val="24"/>
          <w:szCs w:val="24"/>
        </w:rPr>
        <w:t>)</w:t>
      </w:r>
      <w:r w:rsidR="00C96584" w:rsidRPr="00BF43C5">
        <w:rPr>
          <w:rFonts w:ascii="Times New Roman" w:hAnsi="Times New Roman" w:cs="Times New Roman"/>
          <w:color w:val="000000" w:themeColor="text1"/>
          <w:sz w:val="24"/>
          <w:szCs w:val="24"/>
        </w:rPr>
        <w:t xml:space="preserve">. </w:t>
      </w:r>
      <w:r w:rsidR="006C1A1C" w:rsidRPr="003B6004">
        <w:rPr>
          <w:rFonts w:ascii="Times New Roman" w:hAnsi="Times New Roman" w:cs="Times New Roman"/>
          <w:color w:val="000000" w:themeColor="text1"/>
          <w:sz w:val="24"/>
          <w:szCs w:val="24"/>
        </w:rPr>
        <w:t>E</w:t>
      </w:r>
      <w:r w:rsidR="00C96584" w:rsidRPr="003B6004">
        <w:rPr>
          <w:rFonts w:ascii="Times New Roman" w:hAnsi="Times New Roman" w:cs="Times New Roman"/>
          <w:color w:val="000000" w:themeColor="text1"/>
          <w:sz w:val="24"/>
          <w:szCs w:val="24"/>
        </w:rPr>
        <w:t xml:space="preserve">ste tipo de actuaciones ha recibido (y recibe) diferentes términos: por ejemplo, la tendencia europea es la de utilizar “Autolesión Deliberada” (AD) </w:t>
      </w:r>
      <w:r w:rsidR="00317043" w:rsidRPr="003B6004">
        <w:rPr>
          <w:rFonts w:ascii="Times New Roman" w:hAnsi="Times New Roman" w:cs="Times New Roman"/>
          <w:color w:val="000000" w:themeColor="text1"/>
          <w:sz w:val="24"/>
          <w:szCs w:val="24"/>
        </w:rPr>
        <w:t>o</w:t>
      </w:r>
      <w:r w:rsidR="00C96584" w:rsidRPr="003B6004">
        <w:rPr>
          <w:rFonts w:ascii="Times New Roman" w:hAnsi="Times New Roman" w:cs="Times New Roman"/>
          <w:color w:val="000000" w:themeColor="text1"/>
          <w:sz w:val="24"/>
          <w:szCs w:val="24"/>
        </w:rPr>
        <w:t xml:space="preserve"> “</w:t>
      </w:r>
      <w:proofErr w:type="spellStart"/>
      <w:r w:rsidR="00C96584" w:rsidRPr="003B6004">
        <w:rPr>
          <w:rFonts w:ascii="Times New Roman" w:hAnsi="Times New Roman" w:cs="Times New Roman"/>
          <w:color w:val="000000" w:themeColor="text1"/>
          <w:sz w:val="24"/>
          <w:szCs w:val="24"/>
        </w:rPr>
        <w:t>Deliberate</w:t>
      </w:r>
      <w:proofErr w:type="spellEnd"/>
      <w:r w:rsidR="00C96584" w:rsidRPr="003B6004">
        <w:rPr>
          <w:rFonts w:ascii="Times New Roman" w:hAnsi="Times New Roman" w:cs="Times New Roman"/>
          <w:color w:val="000000" w:themeColor="text1"/>
          <w:sz w:val="24"/>
          <w:szCs w:val="24"/>
        </w:rPr>
        <w:t xml:space="preserve"> </w:t>
      </w:r>
      <w:proofErr w:type="spellStart"/>
      <w:r w:rsidR="00C96584" w:rsidRPr="003B6004">
        <w:rPr>
          <w:rFonts w:ascii="Times New Roman" w:hAnsi="Times New Roman" w:cs="Times New Roman"/>
          <w:color w:val="000000" w:themeColor="text1"/>
          <w:sz w:val="24"/>
          <w:szCs w:val="24"/>
        </w:rPr>
        <w:t>Self-harm</w:t>
      </w:r>
      <w:proofErr w:type="spellEnd"/>
      <w:r w:rsidR="00C96584" w:rsidRPr="003B6004">
        <w:rPr>
          <w:rFonts w:ascii="Times New Roman" w:hAnsi="Times New Roman" w:cs="Times New Roman"/>
          <w:color w:val="000000" w:themeColor="text1"/>
          <w:sz w:val="24"/>
          <w:szCs w:val="24"/>
        </w:rPr>
        <w:t>” (DSH) (</w:t>
      </w:r>
      <w:proofErr w:type="spellStart"/>
      <w:r w:rsidR="00C96584" w:rsidRPr="003B6004">
        <w:rPr>
          <w:rFonts w:ascii="Times New Roman" w:hAnsi="Times New Roman" w:cs="Times New Roman"/>
          <w:color w:val="000000" w:themeColor="text1"/>
          <w:sz w:val="24"/>
          <w:szCs w:val="24"/>
        </w:rPr>
        <w:t>Madge</w:t>
      </w:r>
      <w:proofErr w:type="spellEnd"/>
      <w:r w:rsidR="00C96584" w:rsidRPr="003B6004">
        <w:rPr>
          <w:rFonts w:ascii="Times New Roman" w:hAnsi="Times New Roman" w:cs="Times New Roman"/>
          <w:color w:val="000000" w:themeColor="text1"/>
          <w:sz w:val="24"/>
          <w:szCs w:val="24"/>
        </w:rPr>
        <w:t xml:space="preserve"> </w:t>
      </w:r>
      <w:r w:rsidR="00DA047F" w:rsidRPr="003B6004">
        <w:rPr>
          <w:rFonts w:ascii="Times New Roman" w:hAnsi="Times New Roman" w:cs="Times New Roman"/>
          <w:color w:val="000000" w:themeColor="text1"/>
          <w:sz w:val="24"/>
          <w:szCs w:val="24"/>
        </w:rPr>
        <w:t>y cols</w:t>
      </w:r>
      <w:r w:rsidR="00C96584" w:rsidRPr="003B6004">
        <w:rPr>
          <w:rFonts w:ascii="Times New Roman" w:hAnsi="Times New Roman" w:cs="Times New Roman"/>
          <w:color w:val="000000" w:themeColor="text1"/>
          <w:sz w:val="24"/>
          <w:szCs w:val="24"/>
        </w:rPr>
        <w:t xml:space="preserve">., 2008). En cambio, los grupos de estudio norteamericanos se decantan por “Autolesión No Suicida” (ANS), “Conductas </w:t>
      </w:r>
      <w:proofErr w:type="spellStart"/>
      <w:r w:rsidR="00C96584" w:rsidRPr="003B6004">
        <w:rPr>
          <w:rFonts w:ascii="Times New Roman" w:hAnsi="Times New Roman" w:cs="Times New Roman"/>
          <w:color w:val="000000" w:themeColor="text1"/>
          <w:sz w:val="24"/>
          <w:szCs w:val="24"/>
        </w:rPr>
        <w:t>Autolesivas</w:t>
      </w:r>
      <w:proofErr w:type="spellEnd"/>
      <w:r w:rsidR="00C96584" w:rsidRPr="003B6004">
        <w:rPr>
          <w:rFonts w:ascii="Times New Roman" w:hAnsi="Times New Roman" w:cs="Times New Roman"/>
          <w:color w:val="000000" w:themeColor="text1"/>
          <w:sz w:val="24"/>
          <w:szCs w:val="24"/>
        </w:rPr>
        <w:t xml:space="preserve"> Sin Intención </w:t>
      </w:r>
      <w:r w:rsidR="00C96584" w:rsidRPr="003B6004">
        <w:rPr>
          <w:rFonts w:ascii="Times New Roman" w:hAnsi="Times New Roman" w:cs="Times New Roman"/>
          <w:color w:val="000000" w:themeColor="text1"/>
          <w:sz w:val="24"/>
          <w:szCs w:val="24"/>
        </w:rPr>
        <w:lastRenderedPageBreak/>
        <w:t xml:space="preserve">Suicida” (CASIS) </w:t>
      </w:r>
      <w:r w:rsidR="00317043" w:rsidRPr="003B6004">
        <w:rPr>
          <w:rFonts w:ascii="Times New Roman" w:hAnsi="Times New Roman" w:cs="Times New Roman"/>
          <w:color w:val="000000" w:themeColor="text1"/>
          <w:sz w:val="24"/>
          <w:szCs w:val="24"/>
        </w:rPr>
        <w:t>o</w:t>
      </w:r>
      <w:r w:rsidR="00C96584" w:rsidRPr="003B6004">
        <w:rPr>
          <w:rFonts w:ascii="Times New Roman" w:hAnsi="Times New Roman" w:cs="Times New Roman"/>
          <w:color w:val="000000" w:themeColor="text1"/>
          <w:sz w:val="24"/>
          <w:szCs w:val="24"/>
        </w:rPr>
        <w:t xml:space="preserve"> “Non-</w:t>
      </w:r>
      <w:proofErr w:type="spellStart"/>
      <w:r w:rsidR="00C96584" w:rsidRPr="003B6004">
        <w:rPr>
          <w:rFonts w:ascii="Times New Roman" w:hAnsi="Times New Roman" w:cs="Times New Roman"/>
          <w:color w:val="000000" w:themeColor="text1"/>
          <w:sz w:val="24"/>
          <w:szCs w:val="24"/>
        </w:rPr>
        <w:t>Suicidal</w:t>
      </w:r>
      <w:proofErr w:type="spellEnd"/>
      <w:r w:rsidR="00C96584" w:rsidRPr="003B6004">
        <w:rPr>
          <w:rFonts w:ascii="Times New Roman" w:hAnsi="Times New Roman" w:cs="Times New Roman"/>
          <w:color w:val="000000" w:themeColor="text1"/>
          <w:sz w:val="24"/>
          <w:szCs w:val="24"/>
        </w:rPr>
        <w:t xml:space="preserve"> </w:t>
      </w:r>
      <w:proofErr w:type="spellStart"/>
      <w:r w:rsidR="00C96584" w:rsidRPr="003B6004">
        <w:rPr>
          <w:rFonts w:ascii="Times New Roman" w:hAnsi="Times New Roman" w:cs="Times New Roman"/>
          <w:color w:val="000000" w:themeColor="text1"/>
          <w:sz w:val="24"/>
          <w:szCs w:val="24"/>
        </w:rPr>
        <w:t>Self-Injury</w:t>
      </w:r>
      <w:proofErr w:type="spellEnd"/>
      <w:r w:rsidR="00C96584" w:rsidRPr="003B6004">
        <w:rPr>
          <w:rFonts w:ascii="Times New Roman" w:hAnsi="Times New Roman" w:cs="Times New Roman"/>
          <w:color w:val="000000" w:themeColor="text1"/>
          <w:sz w:val="24"/>
          <w:szCs w:val="24"/>
        </w:rPr>
        <w:t xml:space="preserve">” (NSSI </w:t>
      </w:r>
      <w:proofErr w:type="spellStart"/>
      <w:r w:rsidR="00C96584" w:rsidRPr="003B6004">
        <w:rPr>
          <w:rFonts w:ascii="Times New Roman" w:hAnsi="Times New Roman" w:cs="Times New Roman"/>
          <w:color w:val="000000" w:themeColor="text1"/>
          <w:sz w:val="24"/>
          <w:szCs w:val="24"/>
        </w:rPr>
        <w:t>ó</w:t>
      </w:r>
      <w:proofErr w:type="spellEnd"/>
      <w:r w:rsidR="00C96584" w:rsidRPr="003B6004">
        <w:rPr>
          <w:rFonts w:ascii="Times New Roman" w:hAnsi="Times New Roman" w:cs="Times New Roman"/>
          <w:color w:val="000000" w:themeColor="text1"/>
          <w:sz w:val="24"/>
          <w:szCs w:val="24"/>
        </w:rPr>
        <w:t xml:space="preserve"> ISNS), los cuales son más restrictivos ya que especifican que la conducta se aleja de la intencionalidad suicida (</w:t>
      </w:r>
      <w:proofErr w:type="spellStart"/>
      <w:r w:rsidR="00C96584" w:rsidRPr="003B6004">
        <w:rPr>
          <w:rFonts w:ascii="Times New Roman" w:hAnsi="Times New Roman" w:cs="Times New Roman"/>
          <w:color w:val="000000" w:themeColor="text1"/>
          <w:sz w:val="24"/>
          <w:szCs w:val="24"/>
        </w:rPr>
        <w:t>Nock</w:t>
      </w:r>
      <w:proofErr w:type="spellEnd"/>
      <w:r w:rsidR="00C96584" w:rsidRPr="003B6004">
        <w:rPr>
          <w:rFonts w:ascii="Times New Roman" w:hAnsi="Times New Roman" w:cs="Times New Roman"/>
          <w:color w:val="000000" w:themeColor="text1"/>
          <w:sz w:val="24"/>
          <w:szCs w:val="24"/>
        </w:rPr>
        <w:t xml:space="preserve">, 2010). Este último término (el de NSSI), es el que se ha incluido en la quinta edición del </w:t>
      </w:r>
      <w:proofErr w:type="spellStart"/>
      <w:r w:rsidR="00C96584" w:rsidRPr="003B6004">
        <w:rPr>
          <w:rFonts w:ascii="Times New Roman" w:hAnsi="Times New Roman" w:cs="Times New Roman"/>
          <w:color w:val="000000" w:themeColor="text1"/>
          <w:sz w:val="24"/>
          <w:szCs w:val="24"/>
        </w:rPr>
        <w:t>Diagnostic</w:t>
      </w:r>
      <w:proofErr w:type="spellEnd"/>
      <w:r w:rsidR="00C96584" w:rsidRPr="003B6004">
        <w:rPr>
          <w:rFonts w:ascii="Times New Roman" w:hAnsi="Times New Roman" w:cs="Times New Roman"/>
          <w:color w:val="000000" w:themeColor="text1"/>
          <w:sz w:val="24"/>
          <w:szCs w:val="24"/>
        </w:rPr>
        <w:t xml:space="preserve"> and </w:t>
      </w:r>
      <w:proofErr w:type="spellStart"/>
      <w:r w:rsidR="00C96584" w:rsidRPr="003B6004">
        <w:rPr>
          <w:rFonts w:ascii="Times New Roman" w:hAnsi="Times New Roman" w:cs="Times New Roman"/>
          <w:color w:val="000000" w:themeColor="text1"/>
          <w:sz w:val="24"/>
          <w:szCs w:val="24"/>
        </w:rPr>
        <w:t>Statistical</w:t>
      </w:r>
      <w:proofErr w:type="spellEnd"/>
      <w:r w:rsidR="00C96584" w:rsidRPr="003B6004">
        <w:rPr>
          <w:rFonts w:ascii="Times New Roman" w:hAnsi="Times New Roman" w:cs="Times New Roman"/>
          <w:color w:val="000000" w:themeColor="text1"/>
          <w:sz w:val="24"/>
          <w:szCs w:val="24"/>
        </w:rPr>
        <w:t xml:space="preserve"> Manual of Mental </w:t>
      </w:r>
      <w:proofErr w:type="spellStart"/>
      <w:r w:rsidR="00C96584" w:rsidRPr="003B6004">
        <w:rPr>
          <w:rFonts w:ascii="Times New Roman" w:hAnsi="Times New Roman" w:cs="Times New Roman"/>
          <w:color w:val="000000" w:themeColor="text1"/>
          <w:sz w:val="24"/>
          <w:szCs w:val="24"/>
        </w:rPr>
        <w:t>Disorders</w:t>
      </w:r>
      <w:proofErr w:type="spellEnd"/>
      <w:r w:rsidR="006673D0" w:rsidRPr="003B6004">
        <w:rPr>
          <w:rFonts w:ascii="Times New Roman" w:hAnsi="Times New Roman" w:cs="Times New Roman"/>
          <w:color w:val="000000" w:themeColor="text1"/>
          <w:sz w:val="24"/>
          <w:szCs w:val="24"/>
        </w:rPr>
        <w:t xml:space="preserve"> (DSM-V)</w:t>
      </w:r>
      <w:r w:rsidR="00C96584" w:rsidRPr="003B6004">
        <w:rPr>
          <w:rFonts w:ascii="Times New Roman" w:hAnsi="Times New Roman" w:cs="Times New Roman"/>
          <w:color w:val="000000" w:themeColor="text1"/>
          <w:sz w:val="24"/>
          <w:szCs w:val="24"/>
        </w:rPr>
        <w:t xml:space="preserve"> (</w:t>
      </w:r>
      <w:r w:rsidR="006F2A3F" w:rsidRPr="003B6004">
        <w:rPr>
          <w:rFonts w:ascii="Times New Roman" w:hAnsi="Times New Roman" w:cs="Times New Roman"/>
          <w:color w:val="000000" w:themeColor="text1"/>
          <w:sz w:val="24"/>
          <w:szCs w:val="24"/>
        </w:rPr>
        <w:t>A</w:t>
      </w:r>
      <w:r w:rsidR="00560F4A" w:rsidRPr="003B6004">
        <w:rPr>
          <w:rFonts w:ascii="Times New Roman" w:hAnsi="Times New Roman" w:cs="Times New Roman"/>
          <w:color w:val="000000" w:themeColor="text1"/>
          <w:sz w:val="24"/>
          <w:szCs w:val="24"/>
        </w:rPr>
        <w:t xml:space="preserve">merican </w:t>
      </w:r>
      <w:proofErr w:type="spellStart"/>
      <w:r w:rsidR="00AE2917" w:rsidRPr="003B6004">
        <w:rPr>
          <w:rFonts w:ascii="Times New Roman" w:hAnsi="Times New Roman" w:cs="Times New Roman"/>
          <w:color w:val="000000" w:themeColor="text1"/>
          <w:sz w:val="24"/>
          <w:szCs w:val="24"/>
        </w:rPr>
        <w:t>P</w:t>
      </w:r>
      <w:r w:rsidR="00560F4A" w:rsidRPr="003B6004">
        <w:rPr>
          <w:rFonts w:ascii="Times New Roman" w:hAnsi="Times New Roman" w:cs="Times New Roman"/>
          <w:color w:val="000000" w:themeColor="text1"/>
          <w:sz w:val="24"/>
          <w:szCs w:val="24"/>
        </w:rPr>
        <w:t>sychological</w:t>
      </w:r>
      <w:proofErr w:type="spellEnd"/>
      <w:r w:rsidR="00560F4A" w:rsidRPr="003B6004">
        <w:rPr>
          <w:rFonts w:ascii="Times New Roman" w:hAnsi="Times New Roman" w:cs="Times New Roman"/>
          <w:color w:val="000000" w:themeColor="text1"/>
          <w:sz w:val="24"/>
          <w:szCs w:val="24"/>
        </w:rPr>
        <w:t xml:space="preserve"> </w:t>
      </w:r>
      <w:proofErr w:type="spellStart"/>
      <w:r w:rsidR="00AE2917" w:rsidRPr="003B6004">
        <w:rPr>
          <w:rFonts w:ascii="Times New Roman" w:hAnsi="Times New Roman" w:cs="Times New Roman"/>
          <w:color w:val="000000" w:themeColor="text1"/>
          <w:sz w:val="24"/>
          <w:szCs w:val="24"/>
        </w:rPr>
        <w:t>A</w:t>
      </w:r>
      <w:r w:rsidR="00560F4A" w:rsidRPr="003B6004">
        <w:rPr>
          <w:rFonts w:ascii="Times New Roman" w:hAnsi="Times New Roman" w:cs="Times New Roman"/>
          <w:color w:val="000000" w:themeColor="text1"/>
          <w:sz w:val="24"/>
          <w:szCs w:val="24"/>
        </w:rPr>
        <w:t>ssociation</w:t>
      </w:r>
      <w:proofErr w:type="spellEnd"/>
      <w:r w:rsidR="00560F4A" w:rsidRPr="003B6004">
        <w:rPr>
          <w:rFonts w:ascii="Times New Roman" w:hAnsi="Times New Roman" w:cs="Times New Roman"/>
          <w:color w:val="000000" w:themeColor="text1"/>
          <w:sz w:val="24"/>
          <w:szCs w:val="24"/>
        </w:rPr>
        <w:t xml:space="preserve"> [APA]</w:t>
      </w:r>
      <w:r w:rsidR="00C96584" w:rsidRPr="003B6004">
        <w:rPr>
          <w:rFonts w:ascii="Times New Roman" w:hAnsi="Times New Roman" w:cs="Times New Roman"/>
          <w:color w:val="000000" w:themeColor="text1"/>
          <w:sz w:val="24"/>
          <w:szCs w:val="24"/>
        </w:rPr>
        <w:t>, 2013) y es el que manejaremos nosotros a lo largo de este art</w:t>
      </w:r>
      <w:r w:rsidR="00A86259" w:rsidRPr="003B6004">
        <w:rPr>
          <w:rFonts w:ascii="Times New Roman" w:hAnsi="Times New Roman" w:cs="Times New Roman"/>
          <w:color w:val="000000" w:themeColor="text1"/>
          <w:sz w:val="24"/>
          <w:szCs w:val="24"/>
        </w:rPr>
        <w:t>í</w:t>
      </w:r>
      <w:r w:rsidR="00C96584" w:rsidRPr="003B6004">
        <w:rPr>
          <w:rFonts w:ascii="Times New Roman" w:hAnsi="Times New Roman" w:cs="Times New Roman"/>
          <w:color w:val="000000" w:themeColor="text1"/>
          <w:sz w:val="24"/>
          <w:szCs w:val="24"/>
        </w:rPr>
        <w:t>culo. Otros términos que también nos podremos encontrar son: “autoagresión sin propósito suicida” “</w:t>
      </w:r>
      <w:proofErr w:type="spellStart"/>
      <w:r w:rsidR="00C96584" w:rsidRPr="003B6004">
        <w:rPr>
          <w:rFonts w:ascii="Times New Roman" w:hAnsi="Times New Roman" w:cs="Times New Roman"/>
          <w:color w:val="000000" w:themeColor="text1"/>
          <w:sz w:val="24"/>
          <w:szCs w:val="24"/>
        </w:rPr>
        <w:t>autosabotaje</w:t>
      </w:r>
      <w:proofErr w:type="spellEnd"/>
      <w:r w:rsidR="00C96584" w:rsidRPr="003B6004">
        <w:rPr>
          <w:rFonts w:ascii="Times New Roman" w:hAnsi="Times New Roman" w:cs="Times New Roman"/>
          <w:color w:val="000000" w:themeColor="text1"/>
          <w:sz w:val="24"/>
          <w:szCs w:val="24"/>
        </w:rPr>
        <w:t xml:space="preserve">” y “masoquismo incompleto” (González-Suárez </w:t>
      </w:r>
      <w:r w:rsidR="00DA047F" w:rsidRPr="003B6004">
        <w:rPr>
          <w:rFonts w:ascii="Times New Roman" w:hAnsi="Times New Roman" w:cs="Times New Roman"/>
          <w:color w:val="000000" w:themeColor="text1"/>
          <w:sz w:val="24"/>
          <w:szCs w:val="24"/>
        </w:rPr>
        <w:t>y cols</w:t>
      </w:r>
      <w:r w:rsidR="00C96584" w:rsidRPr="003B6004">
        <w:rPr>
          <w:rFonts w:ascii="Times New Roman" w:hAnsi="Times New Roman" w:cs="Times New Roman"/>
          <w:color w:val="000000" w:themeColor="text1"/>
          <w:sz w:val="24"/>
          <w:szCs w:val="24"/>
        </w:rPr>
        <w:t xml:space="preserve">., 2016). </w:t>
      </w:r>
    </w:p>
    <w:p w14:paraId="15CA79C0" w14:textId="2D56EB3B" w:rsidR="003457A2" w:rsidRPr="003B6004" w:rsidRDefault="00BF43C5" w:rsidP="00A76412">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w:t>
      </w:r>
      <w:r w:rsidR="00C96584" w:rsidRPr="003B6004">
        <w:rPr>
          <w:rFonts w:ascii="Times New Roman" w:hAnsi="Times New Roman" w:cs="Times New Roman"/>
          <w:color w:val="000000" w:themeColor="text1"/>
          <w:sz w:val="24"/>
          <w:szCs w:val="24"/>
        </w:rPr>
        <w:t xml:space="preserve">xiste toda una gama de variedades en este tipo de comportamientos. Los mas usuales </w:t>
      </w:r>
      <w:r>
        <w:rPr>
          <w:rFonts w:ascii="Times New Roman" w:hAnsi="Times New Roman" w:cs="Times New Roman"/>
          <w:color w:val="000000" w:themeColor="text1"/>
          <w:sz w:val="24"/>
          <w:szCs w:val="24"/>
        </w:rPr>
        <w:t>son</w:t>
      </w:r>
      <w:r w:rsidR="00C96584" w:rsidRPr="003B6004">
        <w:rPr>
          <w:rFonts w:ascii="Times New Roman" w:hAnsi="Times New Roman" w:cs="Times New Roman"/>
          <w:color w:val="000000" w:themeColor="text1"/>
          <w:sz w:val="24"/>
          <w:szCs w:val="24"/>
        </w:rPr>
        <w:t xml:space="preserve">: hacerse cortes en la piel, golpearse, quemarse, realizarse punciones, arañarse, pellizcarse, envenenarse </w:t>
      </w:r>
      <w:proofErr w:type="spellStart"/>
      <w:r w:rsidR="00C96584" w:rsidRPr="003B6004">
        <w:rPr>
          <w:rFonts w:ascii="Times New Roman" w:hAnsi="Times New Roman" w:cs="Times New Roman"/>
          <w:color w:val="000000" w:themeColor="text1"/>
          <w:sz w:val="24"/>
          <w:szCs w:val="24"/>
        </w:rPr>
        <w:t>etc</w:t>
      </w:r>
      <w:proofErr w:type="spellEnd"/>
      <w:r w:rsidR="00C96584" w:rsidRPr="003B6004">
        <w:rPr>
          <w:rFonts w:ascii="Times New Roman" w:hAnsi="Times New Roman" w:cs="Times New Roman"/>
          <w:color w:val="000000" w:themeColor="text1"/>
          <w:sz w:val="24"/>
          <w:szCs w:val="24"/>
        </w:rPr>
        <w:t xml:space="preserve"> (Fleta Zaragozano, 2017). También es habitual encontrar conductas de interferencia en la curación de heridas</w:t>
      </w:r>
      <w:r>
        <w:rPr>
          <w:rFonts w:ascii="Times New Roman" w:hAnsi="Times New Roman" w:cs="Times New Roman"/>
          <w:color w:val="000000" w:themeColor="text1"/>
          <w:sz w:val="24"/>
          <w:szCs w:val="24"/>
        </w:rPr>
        <w:t xml:space="preserve"> </w:t>
      </w:r>
      <w:r w:rsidR="00C96584" w:rsidRPr="003B6004">
        <w:rPr>
          <w:rFonts w:ascii="Times New Roman" w:hAnsi="Times New Roman" w:cs="Times New Roman"/>
          <w:color w:val="000000" w:themeColor="text1"/>
          <w:sz w:val="24"/>
          <w:szCs w:val="24"/>
        </w:rPr>
        <w:t>(</w:t>
      </w:r>
      <w:proofErr w:type="spellStart"/>
      <w:r w:rsidR="00C96584" w:rsidRPr="003B6004">
        <w:rPr>
          <w:rFonts w:ascii="Times New Roman" w:hAnsi="Times New Roman" w:cs="Times New Roman"/>
          <w:color w:val="000000" w:themeColor="text1"/>
          <w:sz w:val="24"/>
          <w:szCs w:val="24"/>
        </w:rPr>
        <w:t>Gatta</w:t>
      </w:r>
      <w:proofErr w:type="spellEnd"/>
      <w:r w:rsidR="00C96584" w:rsidRPr="003B6004">
        <w:rPr>
          <w:rFonts w:ascii="Times New Roman" w:hAnsi="Times New Roman" w:cs="Times New Roman"/>
          <w:color w:val="000000" w:themeColor="text1"/>
          <w:sz w:val="24"/>
          <w:szCs w:val="24"/>
        </w:rPr>
        <w:t xml:space="preserve"> </w:t>
      </w:r>
      <w:r w:rsidR="00DA047F" w:rsidRPr="003B6004">
        <w:rPr>
          <w:rFonts w:ascii="Times New Roman" w:hAnsi="Times New Roman" w:cs="Times New Roman"/>
          <w:color w:val="000000" w:themeColor="text1"/>
          <w:sz w:val="24"/>
          <w:szCs w:val="24"/>
        </w:rPr>
        <w:t>y cols</w:t>
      </w:r>
      <w:r w:rsidR="00C96584" w:rsidRPr="003B6004">
        <w:rPr>
          <w:rFonts w:ascii="Times New Roman" w:hAnsi="Times New Roman" w:cs="Times New Roman"/>
          <w:color w:val="000000" w:themeColor="text1"/>
          <w:sz w:val="24"/>
          <w:szCs w:val="24"/>
        </w:rPr>
        <w:t xml:space="preserve">., 2016), de colocación de objetos debajo de la piel o las uñas (Albores-Gallo </w:t>
      </w:r>
      <w:r w:rsidR="00DA047F" w:rsidRPr="003B6004">
        <w:rPr>
          <w:rFonts w:ascii="Times New Roman" w:hAnsi="Times New Roman" w:cs="Times New Roman"/>
          <w:color w:val="000000" w:themeColor="text1"/>
          <w:sz w:val="24"/>
          <w:szCs w:val="24"/>
        </w:rPr>
        <w:t>y cols</w:t>
      </w:r>
      <w:r w:rsidR="00C96584" w:rsidRPr="003B6004">
        <w:rPr>
          <w:rFonts w:ascii="Times New Roman" w:hAnsi="Times New Roman" w:cs="Times New Roman"/>
          <w:color w:val="000000" w:themeColor="text1"/>
          <w:sz w:val="24"/>
          <w:szCs w:val="24"/>
        </w:rPr>
        <w:t xml:space="preserve">., 2014) y de aspiración </w:t>
      </w:r>
      <w:r>
        <w:rPr>
          <w:rFonts w:ascii="Times New Roman" w:hAnsi="Times New Roman" w:cs="Times New Roman"/>
          <w:color w:val="000000" w:themeColor="text1"/>
          <w:sz w:val="24"/>
          <w:szCs w:val="24"/>
        </w:rPr>
        <w:t xml:space="preserve">o introducción </w:t>
      </w:r>
      <w:r w:rsidR="00C96584" w:rsidRPr="003B6004">
        <w:rPr>
          <w:rFonts w:ascii="Times New Roman" w:hAnsi="Times New Roman" w:cs="Times New Roman"/>
          <w:color w:val="000000" w:themeColor="text1"/>
          <w:sz w:val="24"/>
          <w:szCs w:val="24"/>
        </w:rPr>
        <w:t xml:space="preserve">de </w:t>
      </w:r>
      <w:r>
        <w:rPr>
          <w:rFonts w:ascii="Times New Roman" w:hAnsi="Times New Roman" w:cs="Times New Roman"/>
          <w:color w:val="000000" w:themeColor="text1"/>
          <w:sz w:val="24"/>
          <w:szCs w:val="24"/>
        </w:rPr>
        <w:t>piezas dentro el cuerpo</w:t>
      </w:r>
      <w:r w:rsidR="00C96584" w:rsidRPr="003B6004">
        <w:rPr>
          <w:rFonts w:ascii="Times New Roman" w:hAnsi="Times New Roman" w:cs="Times New Roman"/>
          <w:color w:val="000000" w:themeColor="text1"/>
          <w:sz w:val="24"/>
          <w:szCs w:val="24"/>
        </w:rPr>
        <w:t xml:space="preserve">. Incluso, en los casos más graves, </w:t>
      </w:r>
      <w:r>
        <w:rPr>
          <w:rFonts w:ascii="Times New Roman" w:hAnsi="Times New Roman" w:cs="Times New Roman"/>
          <w:color w:val="000000" w:themeColor="text1"/>
          <w:sz w:val="24"/>
          <w:szCs w:val="24"/>
        </w:rPr>
        <w:t>podemos</w:t>
      </w:r>
      <w:r w:rsidR="00C96584" w:rsidRPr="003B6004">
        <w:rPr>
          <w:rFonts w:ascii="Times New Roman" w:hAnsi="Times New Roman" w:cs="Times New Roman"/>
          <w:color w:val="000000" w:themeColor="text1"/>
          <w:sz w:val="24"/>
          <w:szCs w:val="24"/>
        </w:rPr>
        <w:t xml:space="preserve"> llegar a encontrarnos prácticas de enucleación, automutilación y </w:t>
      </w:r>
      <w:proofErr w:type="spellStart"/>
      <w:r w:rsidR="00C96584" w:rsidRPr="003B6004">
        <w:rPr>
          <w:rFonts w:ascii="Times New Roman" w:hAnsi="Times New Roman" w:cs="Times New Roman"/>
          <w:color w:val="000000" w:themeColor="text1"/>
          <w:sz w:val="24"/>
          <w:szCs w:val="24"/>
        </w:rPr>
        <w:t>autocanibalismo</w:t>
      </w:r>
      <w:proofErr w:type="spellEnd"/>
      <w:r w:rsidR="00C96584" w:rsidRPr="003B6004">
        <w:rPr>
          <w:rFonts w:ascii="Times New Roman" w:hAnsi="Times New Roman" w:cs="Times New Roman"/>
          <w:color w:val="000000" w:themeColor="text1"/>
          <w:sz w:val="24"/>
          <w:szCs w:val="24"/>
        </w:rPr>
        <w:t xml:space="preserve"> (Sánchez-Sánchez, 2018). P</w:t>
      </w:r>
      <w:r>
        <w:rPr>
          <w:rFonts w:ascii="Times New Roman" w:hAnsi="Times New Roman" w:cs="Times New Roman"/>
          <w:color w:val="000000" w:themeColor="text1"/>
          <w:sz w:val="24"/>
          <w:szCs w:val="24"/>
        </w:rPr>
        <w:t>or otro lado, p</w:t>
      </w:r>
      <w:r w:rsidR="00C96584" w:rsidRPr="003B6004">
        <w:rPr>
          <w:rFonts w:ascii="Times New Roman" w:hAnsi="Times New Roman" w:cs="Times New Roman"/>
          <w:color w:val="000000" w:themeColor="text1"/>
          <w:sz w:val="24"/>
          <w:szCs w:val="24"/>
        </w:rPr>
        <w:t>ara continuar delimitando el concepto de las NSSI, puede resultar muy provechoso hacerlo de manera inversa. Es decir, indicando qué cosas NO forman parte del concepto</w:t>
      </w:r>
      <w:r w:rsidR="00253359" w:rsidRPr="003B6004">
        <w:rPr>
          <w:rFonts w:ascii="Times New Roman" w:hAnsi="Times New Roman" w:cs="Times New Roman"/>
          <w:color w:val="000000" w:themeColor="text1"/>
          <w:sz w:val="24"/>
          <w:szCs w:val="24"/>
        </w:rPr>
        <w:t xml:space="preserve"> </w:t>
      </w:r>
      <w:r w:rsidR="00DC42E7" w:rsidRPr="003B6004">
        <w:rPr>
          <w:rFonts w:ascii="Times New Roman" w:hAnsi="Times New Roman" w:cs="Times New Roman"/>
          <w:color w:val="000000" w:themeColor="text1"/>
          <w:sz w:val="24"/>
          <w:szCs w:val="24"/>
        </w:rPr>
        <w:t>[</w:t>
      </w:r>
      <w:r w:rsidR="00253359" w:rsidRPr="003B6004">
        <w:rPr>
          <w:rFonts w:ascii="Times New Roman" w:hAnsi="Times New Roman" w:cs="Times New Roman"/>
          <w:b/>
          <w:bCs/>
          <w:color w:val="000000" w:themeColor="text1"/>
          <w:sz w:val="24"/>
          <w:szCs w:val="24"/>
        </w:rPr>
        <w:t>tabla 1</w:t>
      </w:r>
      <w:r w:rsidR="00E95887" w:rsidRPr="003B6004">
        <w:rPr>
          <w:rFonts w:ascii="Times New Roman" w:hAnsi="Times New Roman" w:cs="Times New Roman"/>
          <w:b/>
          <w:bCs/>
          <w:color w:val="000000" w:themeColor="text1"/>
          <w:sz w:val="24"/>
          <w:szCs w:val="24"/>
        </w:rPr>
        <w:t xml:space="preserve"> </w:t>
      </w:r>
      <w:r w:rsidR="00DC42E7" w:rsidRPr="003B6004">
        <w:rPr>
          <w:rFonts w:ascii="Times New Roman" w:hAnsi="Times New Roman" w:cs="Times New Roman"/>
          <w:color w:val="000000" w:themeColor="text1"/>
          <w:sz w:val="24"/>
          <w:szCs w:val="24"/>
        </w:rPr>
        <w:t>(ver</w:t>
      </w:r>
      <w:r w:rsidR="00E95887" w:rsidRPr="003B6004">
        <w:rPr>
          <w:rFonts w:ascii="Times New Roman" w:hAnsi="Times New Roman" w:cs="Times New Roman"/>
          <w:color w:val="000000" w:themeColor="text1"/>
          <w:sz w:val="24"/>
          <w:szCs w:val="24"/>
        </w:rPr>
        <w:t xml:space="preserve"> anexo</w:t>
      </w:r>
      <w:r w:rsidR="00DC42E7" w:rsidRPr="003B6004">
        <w:rPr>
          <w:rFonts w:ascii="Times New Roman" w:hAnsi="Times New Roman" w:cs="Times New Roman"/>
          <w:color w:val="000000" w:themeColor="text1"/>
          <w:sz w:val="24"/>
          <w:szCs w:val="24"/>
        </w:rPr>
        <w:t>)].</w:t>
      </w:r>
    </w:p>
    <w:p w14:paraId="26BA4188" w14:textId="213FA041" w:rsidR="00CF5DA9" w:rsidRPr="003B6004" w:rsidRDefault="00C96584" w:rsidP="00BF43C5">
      <w:pPr>
        <w:spacing w:line="360" w:lineRule="auto"/>
        <w:ind w:firstLine="708"/>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 xml:space="preserve">Por otro lado, otros aspectos importantes </w:t>
      </w:r>
      <w:r w:rsidR="00BF43C5">
        <w:rPr>
          <w:rFonts w:ascii="Times New Roman" w:hAnsi="Times New Roman" w:cs="Times New Roman"/>
          <w:color w:val="000000" w:themeColor="text1"/>
          <w:sz w:val="24"/>
          <w:szCs w:val="24"/>
        </w:rPr>
        <w:t>sobre</w:t>
      </w:r>
      <w:r w:rsidRPr="003B6004">
        <w:rPr>
          <w:rFonts w:ascii="Times New Roman" w:hAnsi="Times New Roman" w:cs="Times New Roman"/>
          <w:color w:val="000000" w:themeColor="text1"/>
          <w:sz w:val="24"/>
          <w:szCs w:val="24"/>
        </w:rPr>
        <w:t xml:space="preserve"> las NSSI y que nos van a permitir hacernos una visión general del asunto</w:t>
      </w:r>
      <w:r w:rsidR="00BF43C5">
        <w:rPr>
          <w:rFonts w:ascii="Times New Roman" w:hAnsi="Times New Roman" w:cs="Times New Roman"/>
          <w:color w:val="000000" w:themeColor="text1"/>
          <w:sz w:val="24"/>
          <w:szCs w:val="24"/>
        </w:rPr>
        <w:t xml:space="preserve"> son</w:t>
      </w:r>
      <w:r w:rsidR="00F81AAB" w:rsidRPr="003B6004">
        <w:rPr>
          <w:rFonts w:ascii="Times New Roman" w:hAnsi="Times New Roman" w:cs="Times New Roman"/>
          <w:color w:val="000000" w:themeColor="text1"/>
          <w:sz w:val="24"/>
          <w:szCs w:val="24"/>
        </w:rPr>
        <w:t>:</w:t>
      </w:r>
      <w:r w:rsidR="002C7047" w:rsidRPr="003B6004">
        <w:rPr>
          <w:rFonts w:ascii="Times New Roman" w:hAnsi="Times New Roman" w:cs="Times New Roman"/>
          <w:color w:val="000000" w:themeColor="text1"/>
          <w:sz w:val="24"/>
          <w:szCs w:val="24"/>
        </w:rPr>
        <w:t xml:space="preserve"> p</w:t>
      </w:r>
      <w:r w:rsidR="00F81AAB" w:rsidRPr="003B6004">
        <w:rPr>
          <w:rFonts w:ascii="Times New Roman" w:hAnsi="Times New Roman" w:cs="Times New Roman"/>
          <w:color w:val="000000" w:themeColor="text1"/>
          <w:sz w:val="24"/>
          <w:szCs w:val="24"/>
        </w:rPr>
        <w:t>arece haber consenso en que la edad de inicio de este tipo de conductas se comprende entre los 1</w:t>
      </w:r>
      <w:r w:rsidR="00B67ECD" w:rsidRPr="003B6004">
        <w:rPr>
          <w:rFonts w:ascii="Times New Roman" w:hAnsi="Times New Roman" w:cs="Times New Roman"/>
          <w:color w:val="000000" w:themeColor="text1"/>
          <w:sz w:val="24"/>
          <w:szCs w:val="24"/>
        </w:rPr>
        <w:t>1</w:t>
      </w:r>
      <w:r w:rsidR="00F81AAB" w:rsidRPr="003B6004">
        <w:rPr>
          <w:rFonts w:ascii="Times New Roman" w:hAnsi="Times New Roman" w:cs="Times New Roman"/>
          <w:color w:val="000000" w:themeColor="text1"/>
          <w:sz w:val="24"/>
          <w:szCs w:val="24"/>
        </w:rPr>
        <w:t xml:space="preserve"> y los 15 años</w:t>
      </w:r>
      <w:r w:rsidR="00D06545" w:rsidRPr="003B6004">
        <w:rPr>
          <w:rFonts w:ascii="Times New Roman" w:hAnsi="Times New Roman" w:cs="Times New Roman"/>
          <w:color w:val="000000" w:themeColor="text1"/>
          <w:sz w:val="24"/>
          <w:szCs w:val="24"/>
        </w:rPr>
        <w:t xml:space="preserve"> </w:t>
      </w:r>
      <w:r w:rsidR="00F81AAB" w:rsidRPr="003B6004">
        <w:rPr>
          <w:rFonts w:ascii="Times New Roman" w:hAnsi="Times New Roman" w:cs="Times New Roman"/>
          <w:color w:val="000000" w:themeColor="text1"/>
          <w:sz w:val="24"/>
          <w:szCs w:val="24"/>
        </w:rPr>
        <w:t xml:space="preserve">(Nixon </w:t>
      </w:r>
      <w:r w:rsidR="00DA047F" w:rsidRPr="003B6004">
        <w:rPr>
          <w:rFonts w:ascii="Times New Roman" w:hAnsi="Times New Roman" w:cs="Times New Roman"/>
          <w:color w:val="000000" w:themeColor="text1"/>
          <w:sz w:val="24"/>
          <w:szCs w:val="24"/>
        </w:rPr>
        <w:t>y cols</w:t>
      </w:r>
      <w:r w:rsidR="00F81AAB" w:rsidRPr="003B6004">
        <w:rPr>
          <w:rFonts w:ascii="Times New Roman" w:hAnsi="Times New Roman" w:cs="Times New Roman"/>
          <w:color w:val="000000" w:themeColor="text1"/>
          <w:sz w:val="24"/>
          <w:szCs w:val="24"/>
        </w:rPr>
        <w:t xml:space="preserve">., 2008), </w:t>
      </w:r>
      <w:r w:rsidR="006B24F2" w:rsidRPr="003B6004">
        <w:rPr>
          <w:rFonts w:ascii="Times New Roman" w:hAnsi="Times New Roman" w:cs="Times New Roman"/>
          <w:color w:val="000000" w:themeColor="text1"/>
          <w:sz w:val="24"/>
          <w:szCs w:val="24"/>
        </w:rPr>
        <w:t>situándose el pico de mayor intensidad en los 15/16 años (</w:t>
      </w:r>
      <w:proofErr w:type="spellStart"/>
      <w:r w:rsidR="006B24F2" w:rsidRPr="003B6004">
        <w:rPr>
          <w:rFonts w:ascii="Times New Roman" w:hAnsi="Times New Roman" w:cs="Times New Roman"/>
          <w:color w:val="000000" w:themeColor="text1"/>
          <w:sz w:val="24"/>
          <w:szCs w:val="24"/>
        </w:rPr>
        <w:t>Kadziela-Olech</w:t>
      </w:r>
      <w:proofErr w:type="spellEnd"/>
      <w:r w:rsidR="006B24F2" w:rsidRPr="003B6004">
        <w:rPr>
          <w:rFonts w:ascii="Times New Roman" w:hAnsi="Times New Roman" w:cs="Times New Roman"/>
          <w:color w:val="000000" w:themeColor="text1"/>
          <w:sz w:val="24"/>
          <w:szCs w:val="24"/>
        </w:rPr>
        <w:t xml:space="preserve"> y cols., 2015), </w:t>
      </w:r>
      <w:r w:rsidR="00F81AAB" w:rsidRPr="003B6004">
        <w:rPr>
          <w:rFonts w:ascii="Times New Roman" w:hAnsi="Times New Roman" w:cs="Times New Roman"/>
          <w:color w:val="000000" w:themeColor="text1"/>
          <w:sz w:val="24"/>
          <w:szCs w:val="24"/>
        </w:rPr>
        <w:t xml:space="preserve">aunque también podemos llegar a encontrárnoslas incluso antes de los 10 años (Albores-Gallo </w:t>
      </w:r>
      <w:r w:rsidR="00DA047F" w:rsidRPr="003B6004">
        <w:rPr>
          <w:rFonts w:ascii="Times New Roman" w:hAnsi="Times New Roman" w:cs="Times New Roman"/>
          <w:color w:val="000000" w:themeColor="text1"/>
          <w:sz w:val="24"/>
          <w:szCs w:val="24"/>
        </w:rPr>
        <w:t>y cols</w:t>
      </w:r>
      <w:r w:rsidR="00F81AAB" w:rsidRPr="003B6004">
        <w:rPr>
          <w:rFonts w:ascii="Times New Roman" w:hAnsi="Times New Roman" w:cs="Times New Roman"/>
          <w:color w:val="000000" w:themeColor="text1"/>
          <w:sz w:val="24"/>
          <w:szCs w:val="24"/>
        </w:rPr>
        <w:t>., 2014)</w:t>
      </w:r>
      <w:r w:rsidR="003E7ADB" w:rsidRPr="003B6004">
        <w:rPr>
          <w:rFonts w:ascii="Times New Roman" w:hAnsi="Times New Roman" w:cs="Times New Roman"/>
          <w:color w:val="000000" w:themeColor="text1"/>
          <w:sz w:val="24"/>
          <w:szCs w:val="24"/>
        </w:rPr>
        <w:t>,</w:t>
      </w:r>
      <w:r w:rsidR="003200B0" w:rsidRPr="003B6004">
        <w:rPr>
          <w:rFonts w:ascii="Times New Roman" w:hAnsi="Times New Roman" w:cs="Times New Roman"/>
          <w:color w:val="000000" w:themeColor="text1"/>
          <w:sz w:val="24"/>
          <w:szCs w:val="24"/>
        </w:rPr>
        <w:t xml:space="preserve"> reduciéndose a partir de los 25-29 años (A</w:t>
      </w:r>
      <w:r w:rsidR="00AE2917" w:rsidRPr="003B6004">
        <w:rPr>
          <w:rFonts w:ascii="Times New Roman" w:hAnsi="Times New Roman" w:cs="Times New Roman"/>
          <w:color w:val="000000" w:themeColor="text1"/>
          <w:sz w:val="24"/>
          <w:szCs w:val="24"/>
        </w:rPr>
        <w:t>PA</w:t>
      </w:r>
      <w:r w:rsidR="003200B0" w:rsidRPr="003B6004">
        <w:rPr>
          <w:rFonts w:ascii="Times New Roman" w:hAnsi="Times New Roman" w:cs="Times New Roman"/>
          <w:color w:val="000000" w:themeColor="text1"/>
          <w:sz w:val="24"/>
          <w:szCs w:val="24"/>
        </w:rPr>
        <w:t>, 2013).</w:t>
      </w:r>
      <w:r w:rsidR="003E7ADB" w:rsidRPr="003B6004">
        <w:rPr>
          <w:rFonts w:ascii="Times New Roman" w:hAnsi="Times New Roman" w:cs="Times New Roman"/>
          <w:color w:val="000000" w:themeColor="text1"/>
          <w:sz w:val="24"/>
          <w:szCs w:val="24"/>
        </w:rPr>
        <w:t xml:space="preserve"> El 52% de los adolescentes que presentan este tipo de comportamientos, lo hacen de forma ocasional, mientras que el 14-75% lo hace de forma repetitiva (Laye-</w:t>
      </w:r>
      <w:proofErr w:type="spellStart"/>
      <w:r w:rsidR="003E7ADB" w:rsidRPr="003B6004">
        <w:rPr>
          <w:rFonts w:ascii="Times New Roman" w:hAnsi="Times New Roman" w:cs="Times New Roman"/>
          <w:color w:val="000000" w:themeColor="text1"/>
          <w:sz w:val="24"/>
          <w:szCs w:val="24"/>
        </w:rPr>
        <w:t>Gindhu</w:t>
      </w:r>
      <w:proofErr w:type="spellEnd"/>
      <w:r w:rsidR="003E7ADB" w:rsidRPr="003B6004">
        <w:rPr>
          <w:rFonts w:ascii="Times New Roman" w:hAnsi="Times New Roman" w:cs="Times New Roman"/>
          <w:color w:val="000000" w:themeColor="text1"/>
          <w:sz w:val="24"/>
          <w:szCs w:val="24"/>
        </w:rPr>
        <w:t xml:space="preserve"> y </w:t>
      </w:r>
      <w:proofErr w:type="spellStart"/>
      <w:r w:rsidR="003E7ADB" w:rsidRPr="003B6004">
        <w:rPr>
          <w:rFonts w:ascii="Times New Roman" w:hAnsi="Times New Roman" w:cs="Times New Roman"/>
          <w:color w:val="000000" w:themeColor="text1"/>
          <w:sz w:val="24"/>
          <w:szCs w:val="24"/>
        </w:rPr>
        <w:t>Schonert-Reichl</w:t>
      </w:r>
      <w:proofErr w:type="spellEnd"/>
      <w:r w:rsidR="003E7ADB" w:rsidRPr="003B6004">
        <w:rPr>
          <w:rFonts w:ascii="Times New Roman" w:hAnsi="Times New Roman" w:cs="Times New Roman"/>
          <w:color w:val="000000" w:themeColor="text1"/>
          <w:sz w:val="24"/>
          <w:szCs w:val="24"/>
        </w:rPr>
        <w:t xml:space="preserve">, 2005). Además, entre el 21,6% y el 52% de los menores con NSSI, utilizan más de un método para </w:t>
      </w:r>
      <w:r w:rsidR="00F164F3" w:rsidRPr="003B6004">
        <w:rPr>
          <w:rFonts w:ascii="Times New Roman" w:hAnsi="Times New Roman" w:cs="Times New Roman"/>
          <w:color w:val="000000" w:themeColor="text1"/>
          <w:sz w:val="24"/>
          <w:szCs w:val="24"/>
        </w:rPr>
        <w:t>llevarlas a</w:t>
      </w:r>
      <w:r w:rsidR="00724825" w:rsidRPr="003B6004">
        <w:rPr>
          <w:rFonts w:ascii="Times New Roman" w:hAnsi="Times New Roman" w:cs="Times New Roman"/>
          <w:color w:val="000000" w:themeColor="text1"/>
          <w:sz w:val="24"/>
          <w:szCs w:val="24"/>
        </w:rPr>
        <w:t xml:space="preserve"> </w:t>
      </w:r>
      <w:r w:rsidR="00F164F3" w:rsidRPr="003B6004">
        <w:rPr>
          <w:rFonts w:ascii="Times New Roman" w:hAnsi="Times New Roman" w:cs="Times New Roman"/>
          <w:color w:val="000000" w:themeColor="text1"/>
          <w:sz w:val="24"/>
          <w:szCs w:val="24"/>
        </w:rPr>
        <w:t>cabo</w:t>
      </w:r>
      <w:r w:rsidR="003E7ADB" w:rsidRPr="003B6004">
        <w:rPr>
          <w:rFonts w:ascii="Times New Roman" w:hAnsi="Times New Roman" w:cs="Times New Roman"/>
          <w:color w:val="000000" w:themeColor="text1"/>
          <w:sz w:val="24"/>
          <w:szCs w:val="24"/>
        </w:rPr>
        <w:t xml:space="preserve"> (</w:t>
      </w:r>
      <w:proofErr w:type="spellStart"/>
      <w:r w:rsidR="003E7ADB" w:rsidRPr="003B6004">
        <w:rPr>
          <w:rFonts w:ascii="Times New Roman" w:hAnsi="Times New Roman" w:cs="Times New Roman"/>
          <w:color w:val="000000" w:themeColor="text1"/>
          <w:sz w:val="24"/>
          <w:szCs w:val="24"/>
        </w:rPr>
        <w:t>Muehlenkamp</w:t>
      </w:r>
      <w:proofErr w:type="spellEnd"/>
      <w:r w:rsidR="003E7ADB" w:rsidRPr="003B6004">
        <w:rPr>
          <w:rFonts w:ascii="Times New Roman" w:hAnsi="Times New Roman" w:cs="Times New Roman"/>
          <w:color w:val="000000" w:themeColor="text1"/>
          <w:sz w:val="24"/>
          <w:szCs w:val="24"/>
        </w:rPr>
        <w:t xml:space="preserve"> y </w:t>
      </w:r>
      <w:proofErr w:type="spellStart"/>
      <w:r w:rsidR="003E7ADB" w:rsidRPr="003B6004">
        <w:rPr>
          <w:rFonts w:ascii="Times New Roman" w:hAnsi="Times New Roman" w:cs="Times New Roman"/>
          <w:color w:val="000000" w:themeColor="text1"/>
          <w:sz w:val="24"/>
          <w:szCs w:val="24"/>
        </w:rPr>
        <w:t>Gutierrez</w:t>
      </w:r>
      <w:proofErr w:type="spellEnd"/>
      <w:r w:rsidR="003E7ADB" w:rsidRPr="003B6004">
        <w:rPr>
          <w:rFonts w:ascii="Times New Roman" w:hAnsi="Times New Roman" w:cs="Times New Roman"/>
          <w:color w:val="000000" w:themeColor="text1"/>
          <w:sz w:val="24"/>
          <w:szCs w:val="24"/>
        </w:rPr>
        <w:t>, 2007), siendo los más habituales: escribir</w:t>
      </w:r>
      <w:r w:rsidR="00F164F3" w:rsidRPr="003B6004">
        <w:rPr>
          <w:rFonts w:ascii="Times New Roman" w:hAnsi="Times New Roman" w:cs="Times New Roman"/>
          <w:color w:val="000000" w:themeColor="text1"/>
          <w:sz w:val="24"/>
          <w:szCs w:val="24"/>
        </w:rPr>
        <w:t>se</w:t>
      </w:r>
      <w:r w:rsidR="003E7ADB" w:rsidRPr="003B6004">
        <w:rPr>
          <w:rFonts w:ascii="Times New Roman" w:hAnsi="Times New Roman" w:cs="Times New Roman"/>
          <w:color w:val="000000" w:themeColor="text1"/>
          <w:sz w:val="24"/>
          <w:szCs w:val="24"/>
        </w:rPr>
        <w:t xml:space="preserve"> en la piel, cortarse o auto-pegarse (Albores-Gallo </w:t>
      </w:r>
      <w:r w:rsidR="00DA047F" w:rsidRPr="003B6004">
        <w:rPr>
          <w:rFonts w:ascii="Times New Roman" w:hAnsi="Times New Roman" w:cs="Times New Roman"/>
          <w:color w:val="000000" w:themeColor="text1"/>
          <w:sz w:val="24"/>
          <w:szCs w:val="24"/>
        </w:rPr>
        <w:t>y cols</w:t>
      </w:r>
      <w:r w:rsidR="003E7ADB" w:rsidRPr="003B6004">
        <w:rPr>
          <w:rFonts w:ascii="Times New Roman" w:hAnsi="Times New Roman" w:cs="Times New Roman"/>
          <w:color w:val="000000" w:themeColor="text1"/>
          <w:sz w:val="24"/>
          <w:szCs w:val="24"/>
        </w:rPr>
        <w:t>., 2014; Laye-</w:t>
      </w:r>
      <w:proofErr w:type="spellStart"/>
      <w:r w:rsidR="003E7ADB" w:rsidRPr="003B6004">
        <w:rPr>
          <w:rFonts w:ascii="Times New Roman" w:hAnsi="Times New Roman" w:cs="Times New Roman"/>
          <w:color w:val="000000" w:themeColor="text1"/>
          <w:sz w:val="24"/>
          <w:szCs w:val="24"/>
        </w:rPr>
        <w:t>Gindhu</w:t>
      </w:r>
      <w:proofErr w:type="spellEnd"/>
      <w:r w:rsidR="003E7ADB" w:rsidRPr="003B6004">
        <w:rPr>
          <w:rFonts w:ascii="Times New Roman" w:hAnsi="Times New Roman" w:cs="Times New Roman"/>
          <w:color w:val="000000" w:themeColor="text1"/>
          <w:sz w:val="24"/>
          <w:szCs w:val="24"/>
        </w:rPr>
        <w:t xml:space="preserve"> y </w:t>
      </w:r>
      <w:proofErr w:type="spellStart"/>
      <w:r w:rsidR="003E7ADB" w:rsidRPr="003B6004">
        <w:rPr>
          <w:rFonts w:ascii="Times New Roman" w:hAnsi="Times New Roman" w:cs="Times New Roman"/>
          <w:color w:val="000000" w:themeColor="text1"/>
          <w:sz w:val="24"/>
          <w:szCs w:val="24"/>
        </w:rPr>
        <w:t>Schonert</w:t>
      </w:r>
      <w:r w:rsidR="00217DB4" w:rsidRPr="003B6004">
        <w:rPr>
          <w:rFonts w:ascii="Times New Roman" w:hAnsi="Times New Roman" w:cs="Times New Roman"/>
          <w:color w:val="000000" w:themeColor="text1"/>
          <w:sz w:val="24"/>
          <w:szCs w:val="24"/>
        </w:rPr>
        <w:t>-</w:t>
      </w:r>
      <w:r w:rsidR="003E7ADB" w:rsidRPr="003B6004">
        <w:rPr>
          <w:rFonts w:ascii="Times New Roman" w:hAnsi="Times New Roman" w:cs="Times New Roman"/>
          <w:color w:val="000000" w:themeColor="text1"/>
          <w:sz w:val="24"/>
          <w:szCs w:val="24"/>
        </w:rPr>
        <w:t>Reichl</w:t>
      </w:r>
      <w:proofErr w:type="spellEnd"/>
      <w:r w:rsidR="003E7ADB" w:rsidRPr="003B6004">
        <w:rPr>
          <w:rFonts w:ascii="Times New Roman" w:hAnsi="Times New Roman" w:cs="Times New Roman"/>
          <w:color w:val="000000" w:themeColor="text1"/>
          <w:sz w:val="24"/>
          <w:szCs w:val="24"/>
        </w:rPr>
        <w:t xml:space="preserve">, 2005; Nixon </w:t>
      </w:r>
      <w:r w:rsidR="00DA047F" w:rsidRPr="003B6004">
        <w:rPr>
          <w:rFonts w:ascii="Times New Roman" w:hAnsi="Times New Roman" w:cs="Times New Roman"/>
          <w:color w:val="000000" w:themeColor="text1"/>
          <w:sz w:val="24"/>
          <w:szCs w:val="24"/>
        </w:rPr>
        <w:t>y cols</w:t>
      </w:r>
      <w:r w:rsidR="003E7ADB" w:rsidRPr="003B6004">
        <w:rPr>
          <w:rFonts w:ascii="Times New Roman" w:hAnsi="Times New Roman" w:cs="Times New Roman"/>
          <w:color w:val="000000" w:themeColor="text1"/>
          <w:sz w:val="24"/>
          <w:szCs w:val="24"/>
        </w:rPr>
        <w:t>., 2008).</w:t>
      </w:r>
      <w:r w:rsidR="00BF43C5">
        <w:rPr>
          <w:rFonts w:ascii="Times New Roman" w:hAnsi="Times New Roman" w:cs="Times New Roman"/>
          <w:color w:val="000000" w:themeColor="text1"/>
          <w:sz w:val="24"/>
          <w:szCs w:val="24"/>
        </w:rPr>
        <w:t xml:space="preserve"> </w:t>
      </w:r>
      <w:r w:rsidR="002C7047" w:rsidRPr="003B6004">
        <w:rPr>
          <w:rFonts w:ascii="Times New Roman" w:hAnsi="Times New Roman" w:cs="Times New Roman"/>
          <w:color w:val="000000" w:themeColor="text1"/>
          <w:sz w:val="24"/>
          <w:szCs w:val="24"/>
        </w:rPr>
        <w:t>Asimismo, g</w:t>
      </w:r>
      <w:r w:rsidR="00D00721" w:rsidRPr="003B6004">
        <w:rPr>
          <w:rFonts w:ascii="Times New Roman" w:hAnsi="Times New Roman" w:cs="Times New Roman"/>
          <w:color w:val="000000" w:themeColor="text1"/>
          <w:sz w:val="24"/>
          <w:szCs w:val="24"/>
        </w:rPr>
        <w:t>ran parte de los estudios reflejan una mayor prevalencia de NSSI en mujeres que en hombres (Laye</w:t>
      </w:r>
      <w:r w:rsidR="00C30394" w:rsidRPr="003B6004">
        <w:rPr>
          <w:rFonts w:ascii="Times New Roman" w:hAnsi="Times New Roman" w:cs="Times New Roman"/>
          <w:color w:val="000000" w:themeColor="text1"/>
          <w:sz w:val="24"/>
          <w:szCs w:val="24"/>
        </w:rPr>
        <w:t>-</w:t>
      </w:r>
      <w:proofErr w:type="spellStart"/>
      <w:r w:rsidR="00D00721" w:rsidRPr="003B6004">
        <w:rPr>
          <w:rFonts w:ascii="Times New Roman" w:hAnsi="Times New Roman" w:cs="Times New Roman"/>
          <w:color w:val="000000" w:themeColor="text1"/>
          <w:sz w:val="24"/>
          <w:szCs w:val="24"/>
        </w:rPr>
        <w:t>Gindhu</w:t>
      </w:r>
      <w:proofErr w:type="spellEnd"/>
      <w:r w:rsidR="00D00721" w:rsidRPr="003B6004">
        <w:rPr>
          <w:rFonts w:ascii="Times New Roman" w:hAnsi="Times New Roman" w:cs="Times New Roman"/>
          <w:color w:val="000000" w:themeColor="text1"/>
          <w:sz w:val="24"/>
          <w:szCs w:val="24"/>
        </w:rPr>
        <w:t xml:space="preserve"> y </w:t>
      </w:r>
      <w:proofErr w:type="spellStart"/>
      <w:r w:rsidR="00D00721" w:rsidRPr="003B6004">
        <w:rPr>
          <w:rFonts w:ascii="Times New Roman" w:hAnsi="Times New Roman" w:cs="Times New Roman"/>
          <w:color w:val="000000" w:themeColor="text1"/>
          <w:sz w:val="24"/>
          <w:szCs w:val="24"/>
        </w:rPr>
        <w:t>Schonert-Reichl</w:t>
      </w:r>
      <w:proofErr w:type="spellEnd"/>
      <w:r w:rsidR="00D00721" w:rsidRPr="003B6004">
        <w:rPr>
          <w:rFonts w:ascii="Times New Roman" w:hAnsi="Times New Roman" w:cs="Times New Roman"/>
          <w:color w:val="000000" w:themeColor="text1"/>
          <w:sz w:val="24"/>
          <w:szCs w:val="24"/>
        </w:rPr>
        <w:t xml:space="preserve">, 2005; </w:t>
      </w:r>
      <w:proofErr w:type="spellStart"/>
      <w:r w:rsidR="00D00721" w:rsidRPr="003B6004">
        <w:rPr>
          <w:rFonts w:ascii="Times New Roman" w:hAnsi="Times New Roman" w:cs="Times New Roman"/>
          <w:color w:val="000000" w:themeColor="text1"/>
          <w:sz w:val="24"/>
          <w:szCs w:val="24"/>
        </w:rPr>
        <w:t>Muehlenkamp</w:t>
      </w:r>
      <w:proofErr w:type="spellEnd"/>
      <w:r w:rsidR="00D00721" w:rsidRPr="003B6004">
        <w:rPr>
          <w:rFonts w:ascii="Times New Roman" w:hAnsi="Times New Roman" w:cs="Times New Roman"/>
          <w:color w:val="000000" w:themeColor="text1"/>
          <w:sz w:val="24"/>
          <w:szCs w:val="24"/>
        </w:rPr>
        <w:t xml:space="preserve"> y </w:t>
      </w:r>
      <w:proofErr w:type="spellStart"/>
      <w:r w:rsidR="00D00721" w:rsidRPr="003B6004">
        <w:rPr>
          <w:rFonts w:ascii="Times New Roman" w:hAnsi="Times New Roman" w:cs="Times New Roman"/>
          <w:color w:val="000000" w:themeColor="text1"/>
          <w:sz w:val="24"/>
          <w:szCs w:val="24"/>
        </w:rPr>
        <w:t>Gutierrez</w:t>
      </w:r>
      <w:proofErr w:type="spellEnd"/>
      <w:r w:rsidR="00D00721" w:rsidRPr="003B6004">
        <w:rPr>
          <w:rFonts w:ascii="Times New Roman" w:hAnsi="Times New Roman" w:cs="Times New Roman"/>
          <w:color w:val="000000" w:themeColor="text1"/>
          <w:sz w:val="24"/>
          <w:szCs w:val="24"/>
        </w:rPr>
        <w:t xml:space="preserve">, 2007; Nixon </w:t>
      </w:r>
      <w:r w:rsidR="00DA047F" w:rsidRPr="003B6004">
        <w:rPr>
          <w:rFonts w:ascii="Times New Roman" w:hAnsi="Times New Roman" w:cs="Times New Roman"/>
          <w:color w:val="000000" w:themeColor="text1"/>
          <w:sz w:val="24"/>
          <w:szCs w:val="24"/>
        </w:rPr>
        <w:t>y cols</w:t>
      </w:r>
      <w:r w:rsidR="00D00721" w:rsidRPr="003B6004">
        <w:rPr>
          <w:rFonts w:ascii="Times New Roman" w:hAnsi="Times New Roman" w:cs="Times New Roman"/>
          <w:color w:val="000000" w:themeColor="text1"/>
          <w:sz w:val="24"/>
          <w:szCs w:val="24"/>
        </w:rPr>
        <w:t xml:space="preserve">., 2008; </w:t>
      </w:r>
      <w:proofErr w:type="spellStart"/>
      <w:r w:rsidR="00D00721" w:rsidRPr="003B6004">
        <w:rPr>
          <w:rFonts w:ascii="Times New Roman" w:hAnsi="Times New Roman" w:cs="Times New Roman"/>
          <w:color w:val="000000" w:themeColor="text1"/>
          <w:sz w:val="24"/>
          <w:szCs w:val="24"/>
        </w:rPr>
        <w:t>You</w:t>
      </w:r>
      <w:proofErr w:type="spellEnd"/>
      <w:r w:rsidR="00D00721" w:rsidRPr="003B6004">
        <w:rPr>
          <w:rFonts w:ascii="Times New Roman" w:hAnsi="Times New Roman" w:cs="Times New Roman"/>
          <w:color w:val="000000" w:themeColor="text1"/>
          <w:sz w:val="24"/>
          <w:szCs w:val="24"/>
        </w:rPr>
        <w:t xml:space="preserve"> </w:t>
      </w:r>
      <w:r w:rsidR="00DA047F" w:rsidRPr="003B6004">
        <w:rPr>
          <w:rFonts w:ascii="Times New Roman" w:hAnsi="Times New Roman" w:cs="Times New Roman"/>
          <w:color w:val="000000" w:themeColor="text1"/>
          <w:sz w:val="24"/>
          <w:szCs w:val="24"/>
        </w:rPr>
        <w:t>y cols</w:t>
      </w:r>
      <w:r w:rsidR="00D00721" w:rsidRPr="003B6004">
        <w:rPr>
          <w:rFonts w:ascii="Times New Roman" w:hAnsi="Times New Roman" w:cs="Times New Roman"/>
          <w:color w:val="000000" w:themeColor="text1"/>
          <w:sz w:val="24"/>
          <w:szCs w:val="24"/>
        </w:rPr>
        <w:t>., 2011)</w:t>
      </w:r>
      <w:r w:rsidR="00CC1710" w:rsidRPr="003B6004">
        <w:rPr>
          <w:rFonts w:ascii="Times New Roman" w:hAnsi="Times New Roman" w:cs="Times New Roman"/>
          <w:color w:val="000000" w:themeColor="text1"/>
          <w:sz w:val="24"/>
          <w:szCs w:val="24"/>
        </w:rPr>
        <w:t>, aproximadamente 1 hombre por cada 3-4 mujeres (A</w:t>
      </w:r>
      <w:r w:rsidR="009C1A7A" w:rsidRPr="003B6004">
        <w:rPr>
          <w:rFonts w:ascii="Times New Roman" w:hAnsi="Times New Roman" w:cs="Times New Roman"/>
          <w:color w:val="000000" w:themeColor="text1"/>
          <w:sz w:val="24"/>
          <w:szCs w:val="24"/>
        </w:rPr>
        <w:t>PA</w:t>
      </w:r>
      <w:r w:rsidR="00CC1710" w:rsidRPr="003B6004">
        <w:rPr>
          <w:rFonts w:ascii="Times New Roman" w:hAnsi="Times New Roman" w:cs="Times New Roman"/>
          <w:color w:val="000000" w:themeColor="text1"/>
          <w:sz w:val="24"/>
          <w:szCs w:val="24"/>
        </w:rPr>
        <w:t>, 2013)</w:t>
      </w:r>
      <w:r w:rsidR="00D00721" w:rsidRPr="003B6004">
        <w:rPr>
          <w:rFonts w:ascii="Times New Roman" w:hAnsi="Times New Roman" w:cs="Times New Roman"/>
          <w:color w:val="000000" w:themeColor="text1"/>
          <w:sz w:val="24"/>
          <w:szCs w:val="24"/>
        </w:rPr>
        <w:t xml:space="preserve">. En </w:t>
      </w:r>
      <w:r w:rsidR="00D00721" w:rsidRPr="003B6004">
        <w:rPr>
          <w:rFonts w:ascii="Times New Roman" w:hAnsi="Times New Roman" w:cs="Times New Roman"/>
          <w:color w:val="000000" w:themeColor="text1"/>
          <w:sz w:val="24"/>
          <w:szCs w:val="24"/>
        </w:rPr>
        <w:lastRenderedPageBreak/>
        <w:t xml:space="preserve">cuanto a los métodos, las chicas tienden </w:t>
      </w:r>
      <w:r w:rsidR="00CE70C5" w:rsidRPr="003B6004">
        <w:rPr>
          <w:rFonts w:ascii="Times New Roman" w:hAnsi="Times New Roman" w:cs="Times New Roman"/>
          <w:color w:val="000000" w:themeColor="text1"/>
          <w:sz w:val="24"/>
          <w:szCs w:val="24"/>
        </w:rPr>
        <w:t xml:space="preserve">más </w:t>
      </w:r>
      <w:r w:rsidR="00D00721" w:rsidRPr="003B6004">
        <w:rPr>
          <w:rFonts w:ascii="Times New Roman" w:hAnsi="Times New Roman" w:cs="Times New Roman"/>
          <w:color w:val="000000" w:themeColor="text1"/>
          <w:sz w:val="24"/>
          <w:szCs w:val="24"/>
        </w:rPr>
        <w:t>a cortarse</w:t>
      </w:r>
      <w:r w:rsidR="00CE70C5" w:rsidRPr="003B6004">
        <w:rPr>
          <w:rFonts w:ascii="Times New Roman" w:hAnsi="Times New Roman" w:cs="Times New Roman"/>
          <w:color w:val="000000" w:themeColor="text1"/>
          <w:sz w:val="24"/>
          <w:szCs w:val="24"/>
        </w:rPr>
        <w:t xml:space="preserve"> (con cuchillas, tijeras, alambres </w:t>
      </w:r>
      <w:proofErr w:type="spellStart"/>
      <w:r w:rsidR="00CE70C5" w:rsidRPr="003B6004">
        <w:rPr>
          <w:rFonts w:ascii="Times New Roman" w:hAnsi="Times New Roman" w:cs="Times New Roman"/>
          <w:color w:val="000000" w:themeColor="text1"/>
          <w:sz w:val="24"/>
          <w:szCs w:val="24"/>
        </w:rPr>
        <w:t>etc</w:t>
      </w:r>
      <w:proofErr w:type="spellEnd"/>
      <w:r w:rsidR="00CE70C5" w:rsidRPr="003B6004">
        <w:rPr>
          <w:rFonts w:ascii="Times New Roman" w:hAnsi="Times New Roman" w:cs="Times New Roman"/>
          <w:color w:val="000000" w:themeColor="text1"/>
          <w:sz w:val="24"/>
          <w:szCs w:val="24"/>
        </w:rPr>
        <w:t>)</w:t>
      </w:r>
      <w:r w:rsidR="00D00721" w:rsidRPr="003B6004">
        <w:rPr>
          <w:rFonts w:ascii="Times New Roman" w:hAnsi="Times New Roman" w:cs="Times New Roman"/>
          <w:color w:val="000000" w:themeColor="text1"/>
          <w:sz w:val="24"/>
          <w:szCs w:val="24"/>
        </w:rPr>
        <w:t xml:space="preserve"> y los chicos</w:t>
      </w:r>
      <w:r w:rsidR="00C30394" w:rsidRPr="003B6004">
        <w:rPr>
          <w:rFonts w:ascii="Times New Roman" w:hAnsi="Times New Roman" w:cs="Times New Roman"/>
          <w:color w:val="000000" w:themeColor="text1"/>
          <w:sz w:val="24"/>
          <w:szCs w:val="24"/>
        </w:rPr>
        <w:t xml:space="preserve"> </w:t>
      </w:r>
      <w:r w:rsidR="00CE70C5" w:rsidRPr="003B6004">
        <w:rPr>
          <w:rFonts w:ascii="Times New Roman" w:hAnsi="Times New Roman" w:cs="Times New Roman"/>
          <w:color w:val="000000" w:themeColor="text1"/>
          <w:sz w:val="24"/>
          <w:szCs w:val="24"/>
        </w:rPr>
        <w:t>más a</w:t>
      </w:r>
      <w:r w:rsidR="00D06545" w:rsidRPr="003B6004">
        <w:rPr>
          <w:rFonts w:ascii="Times New Roman" w:hAnsi="Times New Roman" w:cs="Times New Roman"/>
          <w:color w:val="000000" w:themeColor="text1"/>
          <w:sz w:val="24"/>
          <w:szCs w:val="24"/>
        </w:rPr>
        <w:t xml:space="preserve"> las</w:t>
      </w:r>
      <w:r w:rsidR="00CE70C5" w:rsidRPr="003B6004">
        <w:rPr>
          <w:rFonts w:ascii="Times New Roman" w:hAnsi="Times New Roman" w:cs="Times New Roman"/>
          <w:color w:val="000000" w:themeColor="text1"/>
          <w:sz w:val="24"/>
          <w:szCs w:val="24"/>
        </w:rPr>
        <w:t xml:space="preserve"> practicas temerarias</w:t>
      </w:r>
      <w:r w:rsidR="00D06545" w:rsidRPr="003B6004">
        <w:rPr>
          <w:rFonts w:ascii="Times New Roman" w:hAnsi="Times New Roman" w:cs="Times New Roman"/>
          <w:color w:val="000000" w:themeColor="text1"/>
          <w:sz w:val="24"/>
          <w:szCs w:val="24"/>
        </w:rPr>
        <w:t xml:space="preserve"> y violentas como</w:t>
      </w:r>
      <w:r w:rsidR="00CE70C5" w:rsidRPr="003B6004">
        <w:rPr>
          <w:rFonts w:ascii="Times New Roman" w:hAnsi="Times New Roman" w:cs="Times New Roman"/>
          <w:color w:val="000000" w:themeColor="text1"/>
          <w:sz w:val="24"/>
          <w:szCs w:val="24"/>
        </w:rPr>
        <w:t xml:space="preserve"> pegarse a si mismos (de las que surgen contusiones, hematomas e incluso fracturas) </w:t>
      </w:r>
      <w:r w:rsidR="00C30394" w:rsidRPr="003B6004">
        <w:rPr>
          <w:rFonts w:ascii="Times New Roman" w:hAnsi="Times New Roman" w:cs="Times New Roman"/>
          <w:color w:val="000000" w:themeColor="text1"/>
          <w:sz w:val="24"/>
          <w:szCs w:val="24"/>
        </w:rPr>
        <w:t>(</w:t>
      </w:r>
      <w:proofErr w:type="spellStart"/>
      <w:r w:rsidR="00C30394" w:rsidRPr="003B6004">
        <w:rPr>
          <w:rFonts w:ascii="Times New Roman" w:hAnsi="Times New Roman" w:cs="Times New Roman"/>
          <w:color w:val="000000" w:themeColor="text1"/>
          <w:sz w:val="24"/>
          <w:szCs w:val="24"/>
        </w:rPr>
        <w:t>You</w:t>
      </w:r>
      <w:proofErr w:type="spellEnd"/>
      <w:r w:rsidR="00C30394" w:rsidRPr="003B6004">
        <w:rPr>
          <w:rFonts w:ascii="Times New Roman" w:hAnsi="Times New Roman" w:cs="Times New Roman"/>
          <w:color w:val="000000" w:themeColor="text1"/>
          <w:sz w:val="24"/>
          <w:szCs w:val="24"/>
        </w:rPr>
        <w:t xml:space="preserve"> </w:t>
      </w:r>
      <w:r w:rsidR="00DA047F" w:rsidRPr="003B6004">
        <w:rPr>
          <w:rFonts w:ascii="Times New Roman" w:hAnsi="Times New Roman" w:cs="Times New Roman"/>
          <w:color w:val="000000" w:themeColor="text1"/>
          <w:sz w:val="24"/>
          <w:szCs w:val="24"/>
        </w:rPr>
        <w:t>y cols</w:t>
      </w:r>
      <w:r w:rsidR="00C30394" w:rsidRPr="003B6004">
        <w:rPr>
          <w:rFonts w:ascii="Times New Roman" w:hAnsi="Times New Roman" w:cs="Times New Roman"/>
          <w:color w:val="000000" w:themeColor="text1"/>
          <w:sz w:val="24"/>
          <w:szCs w:val="24"/>
        </w:rPr>
        <w:t xml:space="preserve">., 201). Parece no haber diferencias entre hombres y mujeres en cuanto a las zonas </w:t>
      </w:r>
      <w:r w:rsidR="00A86259" w:rsidRPr="003B6004">
        <w:rPr>
          <w:rFonts w:ascii="Times New Roman" w:hAnsi="Times New Roman" w:cs="Times New Roman"/>
          <w:color w:val="000000" w:themeColor="text1"/>
          <w:sz w:val="24"/>
          <w:szCs w:val="24"/>
        </w:rPr>
        <w:t xml:space="preserve">más </w:t>
      </w:r>
      <w:r w:rsidR="00C30394" w:rsidRPr="003B6004">
        <w:rPr>
          <w:rFonts w:ascii="Times New Roman" w:hAnsi="Times New Roman" w:cs="Times New Roman"/>
          <w:color w:val="000000" w:themeColor="text1"/>
          <w:sz w:val="24"/>
          <w:szCs w:val="24"/>
        </w:rPr>
        <w:t xml:space="preserve">habituales para ejecutar las NSSI, que son </w:t>
      </w:r>
      <w:r w:rsidR="003200B0" w:rsidRPr="003B6004">
        <w:rPr>
          <w:rFonts w:ascii="Times New Roman" w:hAnsi="Times New Roman" w:cs="Times New Roman"/>
          <w:color w:val="000000" w:themeColor="text1"/>
          <w:sz w:val="24"/>
          <w:szCs w:val="24"/>
        </w:rPr>
        <w:t xml:space="preserve">la zona frontal de los muslos y la región dorsal del antebrazo </w:t>
      </w:r>
      <w:r w:rsidR="00C30394" w:rsidRPr="003B6004">
        <w:rPr>
          <w:rFonts w:ascii="Times New Roman" w:hAnsi="Times New Roman" w:cs="Times New Roman"/>
          <w:color w:val="000000" w:themeColor="text1"/>
          <w:sz w:val="24"/>
          <w:szCs w:val="24"/>
        </w:rPr>
        <w:t xml:space="preserve">(Albores-Gallo </w:t>
      </w:r>
      <w:r w:rsidR="00DA047F" w:rsidRPr="003B6004">
        <w:rPr>
          <w:rFonts w:ascii="Times New Roman" w:hAnsi="Times New Roman" w:cs="Times New Roman"/>
          <w:color w:val="000000" w:themeColor="text1"/>
          <w:sz w:val="24"/>
          <w:szCs w:val="24"/>
        </w:rPr>
        <w:t>y cols</w:t>
      </w:r>
      <w:r w:rsidR="00C30394" w:rsidRPr="003B6004">
        <w:rPr>
          <w:rFonts w:ascii="Times New Roman" w:hAnsi="Times New Roman" w:cs="Times New Roman"/>
          <w:color w:val="000000" w:themeColor="text1"/>
          <w:sz w:val="24"/>
          <w:szCs w:val="24"/>
        </w:rPr>
        <w:t>., 2014).</w:t>
      </w:r>
    </w:p>
    <w:p w14:paraId="684FC640" w14:textId="625D9FD7" w:rsidR="00E61CDD" w:rsidRPr="005B79F0" w:rsidRDefault="00C96584" w:rsidP="00E61CD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3</w:t>
      </w:r>
      <w:r w:rsidR="00E61CDD" w:rsidRPr="005B79F0">
        <w:rPr>
          <w:rFonts w:ascii="Times New Roman" w:hAnsi="Times New Roman" w:cs="Times New Roman"/>
          <w:b/>
          <w:bCs/>
          <w:sz w:val="24"/>
          <w:szCs w:val="24"/>
        </w:rPr>
        <w:t>). Historia y estado actual de la cuestión:</w:t>
      </w:r>
    </w:p>
    <w:p w14:paraId="1858F07C" w14:textId="6763D390" w:rsidR="005B79F0" w:rsidRPr="003B6004" w:rsidRDefault="00E61CDD" w:rsidP="00B148A5">
      <w:pPr>
        <w:spacing w:line="360" w:lineRule="auto"/>
        <w:ind w:firstLine="708"/>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 xml:space="preserve">Para conocer mínimamente el pasado de este concepto, indudablemente tenemos que resaltar la figura de K. A. </w:t>
      </w:r>
      <w:proofErr w:type="spellStart"/>
      <w:r w:rsidRPr="003B6004">
        <w:rPr>
          <w:rFonts w:ascii="Times New Roman" w:hAnsi="Times New Roman" w:cs="Times New Roman"/>
          <w:color w:val="000000" w:themeColor="text1"/>
          <w:sz w:val="24"/>
          <w:szCs w:val="24"/>
        </w:rPr>
        <w:t>Menninger</w:t>
      </w:r>
      <w:proofErr w:type="spellEnd"/>
      <w:r w:rsidR="00EB2C76" w:rsidRPr="003B6004">
        <w:rPr>
          <w:rFonts w:ascii="Times New Roman" w:hAnsi="Times New Roman" w:cs="Times New Roman"/>
          <w:color w:val="000000" w:themeColor="text1"/>
          <w:sz w:val="24"/>
          <w:szCs w:val="24"/>
        </w:rPr>
        <w:t xml:space="preserve"> (1893-1990)</w:t>
      </w:r>
      <w:r w:rsidRPr="003B6004">
        <w:rPr>
          <w:rFonts w:ascii="Times New Roman" w:hAnsi="Times New Roman" w:cs="Times New Roman"/>
          <w:color w:val="000000" w:themeColor="text1"/>
          <w:sz w:val="24"/>
          <w:szCs w:val="24"/>
        </w:rPr>
        <w:t xml:space="preserve">, quien fue el </w:t>
      </w:r>
      <w:r w:rsidR="00724825" w:rsidRPr="003B6004">
        <w:rPr>
          <w:rFonts w:ascii="Times New Roman" w:hAnsi="Times New Roman" w:cs="Times New Roman"/>
          <w:color w:val="000000" w:themeColor="text1"/>
          <w:sz w:val="24"/>
          <w:szCs w:val="24"/>
        </w:rPr>
        <w:t>precursor</w:t>
      </w:r>
      <w:r w:rsidRPr="003B6004">
        <w:rPr>
          <w:rFonts w:ascii="Times New Roman" w:hAnsi="Times New Roman" w:cs="Times New Roman"/>
          <w:color w:val="000000" w:themeColor="text1"/>
          <w:sz w:val="24"/>
          <w:szCs w:val="24"/>
        </w:rPr>
        <w:t xml:space="preserve"> de los estudios sobre las autolesiones.</w:t>
      </w:r>
      <w:r w:rsidR="00A76412" w:rsidRPr="003B6004">
        <w:rPr>
          <w:rFonts w:ascii="Times New Roman" w:hAnsi="Times New Roman" w:cs="Times New Roman"/>
          <w:color w:val="000000" w:themeColor="text1"/>
          <w:sz w:val="24"/>
          <w:szCs w:val="24"/>
        </w:rPr>
        <w:t xml:space="preserve"> </w:t>
      </w:r>
      <w:r w:rsidRPr="003B6004">
        <w:rPr>
          <w:rFonts w:ascii="Times New Roman" w:hAnsi="Times New Roman" w:cs="Times New Roman"/>
          <w:color w:val="000000" w:themeColor="text1"/>
          <w:sz w:val="24"/>
          <w:szCs w:val="24"/>
        </w:rPr>
        <w:t>Él</w:t>
      </w:r>
      <w:r w:rsidR="00A76412" w:rsidRPr="003B6004">
        <w:rPr>
          <w:rFonts w:ascii="Times New Roman" w:hAnsi="Times New Roman" w:cs="Times New Roman"/>
          <w:color w:val="000000" w:themeColor="text1"/>
          <w:sz w:val="24"/>
          <w:szCs w:val="24"/>
        </w:rPr>
        <w:t xml:space="preserve">, </w:t>
      </w:r>
      <w:r w:rsidRPr="003B6004">
        <w:rPr>
          <w:rFonts w:ascii="Times New Roman" w:hAnsi="Times New Roman" w:cs="Times New Roman"/>
          <w:color w:val="000000" w:themeColor="text1"/>
          <w:sz w:val="24"/>
          <w:szCs w:val="24"/>
        </w:rPr>
        <w:t xml:space="preserve">conceptualizaba los comportamientos </w:t>
      </w:r>
      <w:r w:rsidR="00A76412" w:rsidRPr="003B6004">
        <w:rPr>
          <w:rFonts w:ascii="Times New Roman" w:hAnsi="Times New Roman" w:cs="Times New Roman"/>
          <w:color w:val="000000" w:themeColor="text1"/>
          <w:sz w:val="24"/>
          <w:szCs w:val="24"/>
        </w:rPr>
        <w:t>autolesivos</w:t>
      </w:r>
      <w:r w:rsidRPr="003B6004">
        <w:rPr>
          <w:rFonts w:ascii="Times New Roman" w:hAnsi="Times New Roman" w:cs="Times New Roman"/>
          <w:color w:val="000000" w:themeColor="text1"/>
          <w:sz w:val="24"/>
          <w:szCs w:val="24"/>
        </w:rPr>
        <w:t xml:space="preserve"> como una estrategia (compulsiva) de manejo de la ansiedad que producían determinados pensamientos</w:t>
      </w:r>
      <w:r w:rsidR="00B148A5" w:rsidRPr="003B6004">
        <w:rPr>
          <w:rFonts w:ascii="Times New Roman" w:hAnsi="Times New Roman" w:cs="Times New Roman"/>
          <w:color w:val="000000" w:themeColor="text1"/>
          <w:sz w:val="24"/>
          <w:szCs w:val="24"/>
        </w:rPr>
        <w:t xml:space="preserve"> </w:t>
      </w:r>
      <w:r w:rsidRPr="003B6004">
        <w:rPr>
          <w:rFonts w:ascii="Times New Roman" w:hAnsi="Times New Roman" w:cs="Times New Roman"/>
          <w:color w:val="000000" w:themeColor="text1"/>
          <w:sz w:val="24"/>
          <w:szCs w:val="24"/>
        </w:rPr>
        <w:t>intolerables para el sujeto (</w:t>
      </w:r>
      <w:proofErr w:type="spellStart"/>
      <w:r w:rsidRPr="003B6004">
        <w:rPr>
          <w:rFonts w:ascii="Times New Roman" w:hAnsi="Times New Roman" w:cs="Times New Roman"/>
          <w:color w:val="000000" w:themeColor="text1"/>
          <w:sz w:val="24"/>
          <w:szCs w:val="24"/>
        </w:rPr>
        <w:t>Menninger</w:t>
      </w:r>
      <w:proofErr w:type="spellEnd"/>
      <w:r w:rsidRPr="003B6004">
        <w:rPr>
          <w:rFonts w:ascii="Times New Roman" w:hAnsi="Times New Roman" w:cs="Times New Roman"/>
          <w:color w:val="000000" w:themeColor="text1"/>
          <w:sz w:val="24"/>
          <w:szCs w:val="24"/>
        </w:rPr>
        <w:t xml:space="preserve">, 1938). Años más tarde en 1970, un grupo de teóricos británicos respaldaron la idea de que las autolesiones debían tener una entidad propia debido a, no sólo la presencia de perjuicios físicos, sino sobre todo a la alteración general a nivel psicológico que producen y al alarmante crecimiento que empezaba a recibir (Conterio </w:t>
      </w:r>
      <w:r w:rsidR="00DA047F" w:rsidRPr="003B6004">
        <w:rPr>
          <w:rFonts w:ascii="Times New Roman" w:hAnsi="Times New Roman" w:cs="Times New Roman"/>
          <w:color w:val="000000" w:themeColor="text1"/>
          <w:sz w:val="24"/>
          <w:szCs w:val="24"/>
        </w:rPr>
        <w:t>y cols</w:t>
      </w:r>
      <w:r w:rsidRPr="003B6004">
        <w:rPr>
          <w:rFonts w:ascii="Times New Roman" w:hAnsi="Times New Roman" w:cs="Times New Roman"/>
          <w:color w:val="000000" w:themeColor="text1"/>
          <w:sz w:val="24"/>
          <w:szCs w:val="24"/>
        </w:rPr>
        <w:t>., 1999). En 2013, durante la producción de la</w:t>
      </w:r>
      <w:r w:rsidR="00724825" w:rsidRPr="003B6004">
        <w:rPr>
          <w:rFonts w:ascii="Times New Roman" w:hAnsi="Times New Roman" w:cs="Times New Roman"/>
          <w:color w:val="000000" w:themeColor="text1"/>
          <w:sz w:val="24"/>
          <w:szCs w:val="24"/>
        </w:rPr>
        <w:t xml:space="preserve"> DSM</w:t>
      </w:r>
      <w:r w:rsidR="00BF43C5">
        <w:rPr>
          <w:rFonts w:ascii="Times New Roman" w:hAnsi="Times New Roman" w:cs="Times New Roman"/>
          <w:color w:val="000000" w:themeColor="text1"/>
          <w:sz w:val="24"/>
          <w:szCs w:val="24"/>
        </w:rPr>
        <w:t>-</w:t>
      </w:r>
      <w:r w:rsidR="00724825" w:rsidRPr="003B6004">
        <w:rPr>
          <w:rFonts w:ascii="Times New Roman" w:hAnsi="Times New Roman" w:cs="Times New Roman"/>
          <w:color w:val="000000" w:themeColor="text1"/>
          <w:sz w:val="24"/>
          <w:szCs w:val="24"/>
        </w:rPr>
        <w:t>5</w:t>
      </w:r>
      <w:r w:rsidRPr="003B6004">
        <w:rPr>
          <w:rFonts w:ascii="Times New Roman" w:hAnsi="Times New Roman" w:cs="Times New Roman"/>
          <w:color w:val="000000" w:themeColor="text1"/>
          <w:sz w:val="24"/>
          <w:szCs w:val="24"/>
        </w:rPr>
        <w:t>, se planteó la creación de una categoría diagnostica específica para las NSSI (A</w:t>
      </w:r>
      <w:r w:rsidR="00AE2917" w:rsidRPr="003B6004">
        <w:rPr>
          <w:rFonts w:ascii="Times New Roman" w:hAnsi="Times New Roman" w:cs="Times New Roman"/>
          <w:color w:val="000000" w:themeColor="text1"/>
          <w:sz w:val="24"/>
          <w:szCs w:val="24"/>
        </w:rPr>
        <w:t>PA</w:t>
      </w:r>
      <w:r w:rsidRPr="003B6004">
        <w:rPr>
          <w:rFonts w:ascii="Times New Roman" w:hAnsi="Times New Roman" w:cs="Times New Roman"/>
          <w:color w:val="000000" w:themeColor="text1"/>
          <w:sz w:val="24"/>
          <w:szCs w:val="24"/>
        </w:rPr>
        <w:t xml:space="preserve">, 2013). </w:t>
      </w:r>
      <w:r w:rsidR="00724825" w:rsidRPr="003B6004">
        <w:rPr>
          <w:rFonts w:ascii="Times New Roman" w:hAnsi="Times New Roman" w:cs="Times New Roman"/>
          <w:color w:val="000000" w:themeColor="text1"/>
          <w:sz w:val="24"/>
          <w:szCs w:val="24"/>
        </w:rPr>
        <w:t>S</w:t>
      </w:r>
      <w:r w:rsidRPr="003B6004">
        <w:rPr>
          <w:rFonts w:ascii="Times New Roman" w:hAnsi="Times New Roman" w:cs="Times New Roman"/>
          <w:color w:val="000000" w:themeColor="text1"/>
          <w:sz w:val="24"/>
          <w:szCs w:val="24"/>
        </w:rPr>
        <w:t xml:space="preserve">e encontró que esta nueva categoría reportaba con buenas puntuaciones de validez de criterio, </w:t>
      </w:r>
      <w:r w:rsidR="001A5565" w:rsidRPr="003B6004">
        <w:rPr>
          <w:rFonts w:ascii="Times New Roman" w:hAnsi="Times New Roman" w:cs="Times New Roman"/>
          <w:color w:val="000000" w:themeColor="text1"/>
          <w:sz w:val="24"/>
          <w:szCs w:val="24"/>
        </w:rPr>
        <w:t>ya</w:t>
      </w:r>
      <w:r w:rsidRPr="003B6004">
        <w:rPr>
          <w:rFonts w:ascii="Times New Roman" w:hAnsi="Times New Roman" w:cs="Times New Roman"/>
          <w:color w:val="000000" w:themeColor="text1"/>
          <w:sz w:val="24"/>
          <w:szCs w:val="24"/>
        </w:rPr>
        <w:t xml:space="preserve"> que reflejaba bien lo que los clínicos encontraban en consulta (</w:t>
      </w:r>
      <w:proofErr w:type="spellStart"/>
      <w:r w:rsidRPr="003B6004">
        <w:rPr>
          <w:rFonts w:ascii="Times New Roman" w:hAnsi="Times New Roman" w:cs="Times New Roman"/>
          <w:color w:val="000000" w:themeColor="text1"/>
          <w:sz w:val="24"/>
          <w:szCs w:val="24"/>
        </w:rPr>
        <w:t>Lengel</w:t>
      </w:r>
      <w:proofErr w:type="spellEnd"/>
      <w:r w:rsidRPr="003B6004">
        <w:rPr>
          <w:rFonts w:ascii="Times New Roman" w:hAnsi="Times New Roman" w:cs="Times New Roman"/>
          <w:color w:val="000000" w:themeColor="text1"/>
          <w:sz w:val="24"/>
          <w:szCs w:val="24"/>
        </w:rPr>
        <w:t xml:space="preserve"> y </w:t>
      </w:r>
      <w:proofErr w:type="spellStart"/>
      <w:r w:rsidRPr="003B6004">
        <w:rPr>
          <w:rFonts w:ascii="Times New Roman" w:hAnsi="Times New Roman" w:cs="Times New Roman"/>
          <w:color w:val="000000" w:themeColor="text1"/>
          <w:sz w:val="24"/>
          <w:szCs w:val="24"/>
        </w:rPr>
        <w:t>Mullins</w:t>
      </w:r>
      <w:r w:rsidR="00A94BB7" w:rsidRPr="003B6004">
        <w:rPr>
          <w:rFonts w:ascii="Times New Roman" w:hAnsi="Times New Roman" w:cs="Times New Roman"/>
          <w:color w:val="000000" w:themeColor="text1"/>
          <w:sz w:val="24"/>
          <w:szCs w:val="24"/>
        </w:rPr>
        <w:t>-</w:t>
      </w:r>
      <w:r w:rsidRPr="003B6004">
        <w:rPr>
          <w:rFonts w:ascii="Times New Roman" w:hAnsi="Times New Roman" w:cs="Times New Roman"/>
          <w:color w:val="000000" w:themeColor="text1"/>
          <w:sz w:val="24"/>
          <w:szCs w:val="24"/>
        </w:rPr>
        <w:t>Sweatt</w:t>
      </w:r>
      <w:proofErr w:type="spellEnd"/>
      <w:r w:rsidRPr="003B6004">
        <w:rPr>
          <w:rFonts w:ascii="Times New Roman" w:hAnsi="Times New Roman" w:cs="Times New Roman"/>
          <w:color w:val="000000" w:themeColor="text1"/>
          <w:sz w:val="24"/>
          <w:szCs w:val="24"/>
        </w:rPr>
        <w:t xml:space="preserve">, 2013). </w:t>
      </w:r>
      <w:r w:rsidR="001A5565" w:rsidRPr="003B6004">
        <w:rPr>
          <w:rFonts w:ascii="Times New Roman" w:hAnsi="Times New Roman" w:cs="Times New Roman"/>
          <w:color w:val="000000" w:themeColor="text1"/>
          <w:sz w:val="24"/>
          <w:szCs w:val="24"/>
        </w:rPr>
        <w:t>No obstante, otros</w:t>
      </w:r>
      <w:r w:rsidRPr="003B6004">
        <w:rPr>
          <w:rFonts w:ascii="Times New Roman" w:hAnsi="Times New Roman" w:cs="Times New Roman"/>
          <w:color w:val="000000" w:themeColor="text1"/>
          <w:sz w:val="24"/>
          <w:szCs w:val="24"/>
        </w:rPr>
        <w:t xml:space="preserve"> estudios </w:t>
      </w:r>
      <w:r w:rsidR="001A5565" w:rsidRPr="003B6004">
        <w:rPr>
          <w:rFonts w:ascii="Times New Roman" w:hAnsi="Times New Roman" w:cs="Times New Roman"/>
          <w:color w:val="000000" w:themeColor="text1"/>
          <w:sz w:val="24"/>
          <w:szCs w:val="24"/>
        </w:rPr>
        <w:t>constataron</w:t>
      </w:r>
      <w:r w:rsidRPr="003B6004">
        <w:rPr>
          <w:rFonts w:ascii="Times New Roman" w:hAnsi="Times New Roman" w:cs="Times New Roman"/>
          <w:color w:val="000000" w:themeColor="text1"/>
          <w:sz w:val="24"/>
          <w:szCs w:val="24"/>
        </w:rPr>
        <w:t xml:space="preserve"> </w:t>
      </w:r>
      <w:r w:rsidR="00C94BEA" w:rsidRPr="003B6004">
        <w:rPr>
          <w:rFonts w:ascii="Times New Roman" w:hAnsi="Times New Roman" w:cs="Times New Roman"/>
          <w:color w:val="000000" w:themeColor="text1"/>
          <w:sz w:val="24"/>
          <w:szCs w:val="24"/>
        </w:rPr>
        <w:t>cierta inestabilidad</w:t>
      </w:r>
      <w:r w:rsidR="006D28E7" w:rsidRPr="003B6004">
        <w:rPr>
          <w:rFonts w:ascii="Times New Roman" w:hAnsi="Times New Roman" w:cs="Times New Roman"/>
          <w:color w:val="000000" w:themeColor="text1"/>
          <w:sz w:val="24"/>
          <w:szCs w:val="24"/>
        </w:rPr>
        <w:t xml:space="preserve"> en la fiabilidad con </w:t>
      </w:r>
      <w:r w:rsidR="00306AEC" w:rsidRPr="003B6004">
        <w:rPr>
          <w:rFonts w:ascii="Times New Roman" w:hAnsi="Times New Roman" w:cs="Times New Roman"/>
          <w:color w:val="000000" w:themeColor="text1"/>
          <w:sz w:val="24"/>
          <w:szCs w:val="24"/>
        </w:rPr>
        <w:t>e</w:t>
      </w:r>
      <w:r w:rsidR="006D28E7" w:rsidRPr="003B6004">
        <w:rPr>
          <w:rFonts w:ascii="Times New Roman" w:hAnsi="Times New Roman" w:cs="Times New Roman"/>
          <w:color w:val="000000" w:themeColor="text1"/>
          <w:sz w:val="24"/>
          <w:szCs w:val="24"/>
        </w:rPr>
        <w:t>l paso del tiempo</w:t>
      </w:r>
      <w:r w:rsidR="001A5565" w:rsidRPr="003B6004">
        <w:rPr>
          <w:rFonts w:ascii="Times New Roman" w:hAnsi="Times New Roman" w:cs="Times New Roman"/>
          <w:color w:val="000000" w:themeColor="text1"/>
          <w:sz w:val="24"/>
          <w:szCs w:val="24"/>
        </w:rPr>
        <w:t xml:space="preserve"> </w:t>
      </w:r>
      <w:r w:rsidRPr="003B6004">
        <w:rPr>
          <w:rFonts w:ascii="Times New Roman" w:hAnsi="Times New Roman" w:cs="Times New Roman"/>
          <w:color w:val="000000" w:themeColor="text1"/>
          <w:sz w:val="24"/>
          <w:szCs w:val="24"/>
        </w:rPr>
        <w:t>(</w:t>
      </w:r>
      <w:proofErr w:type="spellStart"/>
      <w:r w:rsidRPr="003B6004">
        <w:rPr>
          <w:rFonts w:ascii="Times New Roman" w:hAnsi="Times New Roman" w:cs="Times New Roman"/>
          <w:color w:val="000000" w:themeColor="text1"/>
          <w:sz w:val="24"/>
          <w:szCs w:val="24"/>
        </w:rPr>
        <w:t>Regier</w:t>
      </w:r>
      <w:proofErr w:type="spellEnd"/>
      <w:r w:rsidRPr="003B6004">
        <w:rPr>
          <w:rFonts w:ascii="Times New Roman" w:hAnsi="Times New Roman" w:cs="Times New Roman"/>
          <w:color w:val="000000" w:themeColor="text1"/>
          <w:sz w:val="24"/>
          <w:szCs w:val="24"/>
        </w:rPr>
        <w:t xml:space="preserve"> </w:t>
      </w:r>
      <w:r w:rsidR="00DA047F" w:rsidRPr="003B6004">
        <w:rPr>
          <w:rFonts w:ascii="Times New Roman" w:hAnsi="Times New Roman" w:cs="Times New Roman"/>
          <w:color w:val="000000" w:themeColor="text1"/>
          <w:sz w:val="24"/>
          <w:szCs w:val="24"/>
        </w:rPr>
        <w:t>y cols</w:t>
      </w:r>
      <w:r w:rsidRPr="003B6004">
        <w:rPr>
          <w:rFonts w:ascii="Times New Roman" w:hAnsi="Times New Roman" w:cs="Times New Roman"/>
          <w:color w:val="000000" w:themeColor="text1"/>
          <w:sz w:val="24"/>
          <w:szCs w:val="24"/>
        </w:rPr>
        <w:t>., 2013), por lo que al final se decidió incluirlas en la categoría de “cuestiones que necesitan más estudio”</w:t>
      </w:r>
      <w:r w:rsidR="00D06545" w:rsidRPr="003B6004">
        <w:rPr>
          <w:rFonts w:ascii="Times New Roman" w:hAnsi="Times New Roman" w:cs="Times New Roman"/>
          <w:color w:val="000000" w:themeColor="text1"/>
          <w:sz w:val="24"/>
          <w:szCs w:val="24"/>
        </w:rPr>
        <w:t xml:space="preserve"> (</w:t>
      </w:r>
      <w:r w:rsidR="00F70F5B" w:rsidRPr="003B6004">
        <w:rPr>
          <w:rFonts w:ascii="Times New Roman" w:hAnsi="Times New Roman" w:cs="Times New Roman"/>
          <w:color w:val="000000" w:themeColor="text1"/>
          <w:sz w:val="24"/>
          <w:szCs w:val="24"/>
        </w:rPr>
        <w:t>donde actualmente se sitúan).</w:t>
      </w:r>
      <w:r w:rsidRPr="003B6004">
        <w:rPr>
          <w:rFonts w:ascii="Times New Roman" w:hAnsi="Times New Roman" w:cs="Times New Roman"/>
          <w:color w:val="000000" w:themeColor="text1"/>
          <w:sz w:val="24"/>
          <w:szCs w:val="24"/>
        </w:rPr>
        <w:t xml:space="preserve"> </w:t>
      </w:r>
      <w:r w:rsidR="00B148A5" w:rsidRPr="003B6004">
        <w:rPr>
          <w:rFonts w:ascii="Times New Roman" w:hAnsi="Times New Roman" w:cs="Times New Roman"/>
          <w:color w:val="000000" w:themeColor="text1"/>
          <w:sz w:val="24"/>
          <w:szCs w:val="24"/>
        </w:rPr>
        <w:t xml:space="preserve">Debido a esto, </w:t>
      </w:r>
      <w:r w:rsidRPr="003B6004">
        <w:rPr>
          <w:rFonts w:ascii="Times New Roman" w:hAnsi="Times New Roman" w:cs="Times New Roman"/>
          <w:color w:val="000000" w:themeColor="text1"/>
          <w:sz w:val="24"/>
          <w:szCs w:val="24"/>
        </w:rPr>
        <w:t>durante gran parte del siglo XIX se han manejado las NSSI como parte de otras enfermedades mentales graves</w:t>
      </w:r>
      <w:r w:rsidR="00306AEC" w:rsidRPr="003B6004">
        <w:rPr>
          <w:rFonts w:ascii="Times New Roman" w:hAnsi="Times New Roman" w:cs="Times New Roman"/>
          <w:color w:val="000000" w:themeColor="text1"/>
          <w:sz w:val="24"/>
          <w:szCs w:val="24"/>
        </w:rPr>
        <w:t xml:space="preserve"> (que más adelante veremos). </w:t>
      </w:r>
      <w:r w:rsidR="00C94BEA" w:rsidRPr="003B6004">
        <w:rPr>
          <w:rFonts w:ascii="Times New Roman" w:hAnsi="Times New Roman" w:cs="Times New Roman"/>
          <w:color w:val="000000" w:themeColor="text1"/>
          <w:sz w:val="24"/>
          <w:szCs w:val="24"/>
        </w:rPr>
        <w:t>Aunque, realmente, puede</w:t>
      </w:r>
      <w:r w:rsidR="00C312BF" w:rsidRPr="003B6004">
        <w:rPr>
          <w:rFonts w:ascii="Times New Roman" w:hAnsi="Times New Roman" w:cs="Times New Roman"/>
          <w:color w:val="000000" w:themeColor="text1"/>
          <w:sz w:val="24"/>
          <w:szCs w:val="24"/>
        </w:rPr>
        <w:t>n</w:t>
      </w:r>
      <w:r w:rsidRPr="003B6004">
        <w:rPr>
          <w:rFonts w:ascii="Times New Roman" w:hAnsi="Times New Roman" w:cs="Times New Roman"/>
          <w:color w:val="000000" w:themeColor="text1"/>
          <w:sz w:val="24"/>
          <w:szCs w:val="24"/>
        </w:rPr>
        <w:t xml:space="preserve"> </w:t>
      </w:r>
      <w:r w:rsidR="00C94BEA" w:rsidRPr="003B6004">
        <w:rPr>
          <w:rFonts w:ascii="Times New Roman" w:hAnsi="Times New Roman" w:cs="Times New Roman"/>
          <w:color w:val="000000" w:themeColor="text1"/>
          <w:sz w:val="24"/>
          <w:szCs w:val="24"/>
        </w:rPr>
        <w:t>aparecer</w:t>
      </w:r>
      <w:r w:rsidRPr="003B6004">
        <w:rPr>
          <w:rFonts w:ascii="Times New Roman" w:hAnsi="Times New Roman" w:cs="Times New Roman"/>
          <w:color w:val="000000" w:themeColor="text1"/>
          <w:sz w:val="24"/>
          <w:szCs w:val="24"/>
        </w:rPr>
        <w:t xml:space="preserve"> en </w:t>
      </w:r>
      <w:r w:rsidR="00C94BEA" w:rsidRPr="003B6004">
        <w:rPr>
          <w:rFonts w:ascii="Times New Roman" w:hAnsi="Times New Roman" w:cs="Times New Roman"/>
          <w:color w:val="000000" w:themeColor="text1"/>
          <w:sz w:val="24"/>
          <w:szCs w:val="24"/>
        </w:rPr>
        <w:t xml:space="preserve">casi cualquier tipo de </w:t>
      </w:r>
      <w:r w:rsidR="00FB2C89" w:rsidRPr="003B6004">
        <w:rPr>
          <w:rFonts w:ascii="Times New Roman" w:hAnsi="Times New Roman" w:cs="Times New Roman"/>
          <w:color w:val="000000" w:themeColor="text1"/>
          <w:sz w:val="24"/>
          <w:szCs w:val="24"/>
        </w:rPr>
        <w:t>trastorno</w:t>
      </w:r>
      <w:r w:rsidR="00C94BEA" w:rsidRPr="003B6004">
        <w:rPr>
          <w:rFonts w:ascii="Times New Roman" w:hAnsi="Times New Roman" w:cs="Times New Roman"/>
          <w:color w:val="000000" w:themeColor="text1"/>
          <w:sz w:val="24"/>
          <w:szCs w:val="24"/>
        </w:rPr>
        <w:t xml:space="preserve">, ya sea </w:t>
      </w:r>
      <w:r w:rsidRPr="003B6004">
        <w:rPr>
          <w:rFonts w:ascii="Times New Roman" w:hAnsi="Times New Roman" w:cs="Times New Roman"/>
          <w:color w:val="000000" w:themeColor="text1"/>
          <w:sz w:val="24"/>
          <w:szCs w:val="24"/>
        </w:rPr>
        <w:t xml:space="preserve">del tipo </w:t>
      </w:r>
      <w:proofErr w:type="spellStart"/>
      <w:r w:rsidRPr="003B6004">
        <w:rPr>
          <w:rFonts w:ascii="Times New Roman" w:hAnsi="Times New Roman" w:cs="Times New Roman"/>
          <w:color w:val="000000" w:themeColor="text1"/>
          <w:sz w:val="24"/>
          <w:szCs w:val="24"/>
        </w:rPr>
        <w:t>internalizante</w:t>
      </w:r>
      <w:proofErr w:type="spellEnd"/>
      <w:r w:rsidRPr="003B6004">
        <w:rPr>
          <w:rFonts w:ascii="Times New Roman" w:hAnsi="Times New Roman" w:cs="Times New Roman"/>
          <w:color w:val="000000" w:themeColor="text1"/>
          <w:sz w:val="24"/>
          <w:szCs w:val="24"/>
        </w:rPr>
        <w:t xml:space="preserve"> (personalidades ansiosas, depresivas, psicosomáticas </w:t>
      </w:r>
      <w:proofErr w:type="spellStart"/>
      <w:r w:rsidRPr="003B6004">
        <w:rPr>
          <w:rFonts w:ascii="Times New Roman" w:hAnsi="Times New Roman" w:cs="Times New Roman"/>
          <w:color w:val="000000" w:themeColor="text1"/>
          <w:sz w:val="24"/>
          <w:szCs w:val="24"/>
        </w:rPr>
        <w:t>etc</w:t>
      </w:r>
      <w:proofErr w:type="spellEnd"/>
      <w:r w:rsidRPr="003B6004">
        <w:rPr>
          <w:rFonts w:ascii="Times New Roman" w:hAnsi="Times New Roman" w:cs="Times New Roman"/>
          <w:color w:val="000000" w:themeColor="text1"/>
          <w:sz w:val="24"/>
          <w:szCs w:val="24"/>
        </w:rPr>
        <w:t xml:space="preserve">) o </w:t>
      </w:r>
      <w:proofErr w:type="spellStart"/>
      <w:r w:rsidRPr="003B6004">
        <w:rPr>
          <w:rFonts w:ascii="Times New Roman" w:hAnsi="Times New Roman" w:cs="Times New Roman"/>
          <w:color w:val="000000" w:themeColor="text1"/>
          <w:sz w:val="24"/>
          <w:szCs w:val="24"/>
        </w:rPr>
        <w:t>externalizante</w:t>
      </w:r>
      <w:proofErr w:type="spellEnd"/>
      <w:r w:rsidRPr="003B6004">
        <w:rPr>
          <w:rFonts w:ascii="Times New Roman" w:hAnsi="Times New Roman" w:cs="Times New Roman"/>
          <w:color w:val="000000" w:themeColor="text1"/>
          <w:sz w:val="24"/>
          <w:szCs w:val="24"/>
        </w:rPr>
        <w:t xml:space="preserve"> (personalidades agresivas, impulsivas, desobedientes </w:t>
      </w:r>
      <w:proofErr w:type="spellStart"/>
      <w:r w:rsidRPr="003B6004">
        <w:rPr>
          <w:rFonts w:ascii="Times New Roman" w:hAnsi="Times New Roman" w:cs="Times New Roman"/>
          <w:color w:val="000000" w:themeColor="text1"/>
          <w:sz w:val="24"/>
          <w:szCs w:val="24"/>
        </w:rPr>
        <w:t>etc</w:t>
      </w:r>
      <w:proofErr w:type="spellEnd"/>
      <w:r w:rsidRPr="003B6004">
        <w:rPr>
          <w:rFonts w:ascii="Times New Roman" w:hAnsi="Times New Roman" w:cs="Times New Roman"/>
          <w:color w:val="000000" w:themeColor="text1"/>
          <w:sz w:val="24"/>
          <w:szCs w:val="24"/>
        </w:rPr>
        <w:t xml:space="preserve">) (Tarragona-Medina </w:t>
      </w:r>
      <w:r w:rsidR="00DA047F" w:rsidRPr="003B6004">
        <w:rPr>
          <w:rFonts w:ascii="Times New Roman" w:hAnsi="Times New Roman" w:cs="Times New Roman"/>
          <w:color w:val="000000" w:themeColor="text1"/>
          <w:sz w:val="24"/>
          <w:szCs w:val="24"/>
        </w:rPr>
        <w:t>y cols</w:t>
      </w:r>
      <w:r w:rsidRPr="003B6004">
        <w:rPr>
          <w:rFonts w:ascii="Times New Roman" w:hAnsi="Times New Roman" w:cs="Times New Roman"/>
          <w:color w:val="000000" w:themeColor="text1"/>
          <w:sz w:val="24"/>
          <w:szCs w:val="24"/>
        </w:rPr>
        <w:t xml:space="preserve">., 2018), así como </w:t>
      </w:r>
      <w:r w:rsidR="00C94BEA" w:rsidRPr="003B6004">
        <w:rPr>
          <w:rFonts w:ascii="Times New Roman" w:hAnsi="Times New Roman" w:cs="Times New Roman"/>
          <w:color w:val="000000" w:themeColor="text1"/>
          <w:sz w:val="24"/>
          <w:szCs w:val="24"/>
        </w:rPr>
        <w:t xml:space="preserve">en </w:t>
      </w:r>
      <w:r w:rsidRPr="003B6004">
        <w:rPr>
          <w:rFonts w:ascii="Times New Roman" w:hAnsi="Times New Roman" w:cs="Times New Roman"/>
          <w:color w:val="000000" w:themeColor="text1"/>
          <w:sz w:val="24"/>
          <w:szCs w:val="24"/>
        </w:rPr>
        <w:t xml:space="preserve">los provocados por </w:t>
      </w:r>
      <w:r w:rsidR="00C312BF" w:rsidRPr="003B6004">
        <w:rPr>
          <w:rFonts w:ascii="Times New Roman" w:hAnsi="Times New Roman" w:cs="Times New Roman"/>
          <w:color w:val="000000" w:themeColor="text1"/>
          <w:sz w:val="24"/>
          <w:szCs w:val="24"/>
        </w:rPr>
        <w:t>consumo</w:t>
      </w:r>
      <w:r w:rsidRPr="003B6004">
        <w:rPr>
          <w:rFonts w:ascii="Times New Roman" w:hAnsi="Times New Roman" w:cs="Times New Roman"/>
          <w:color w:val="000000" w:themeColor="text1"/>
          <w:sz w:val="24"/>
          <w:szCs w:val="24"/>
        </w:rPr>
        <w:t xml:space="preserve"> de sustancias (Xavier </w:t>
      </w:r>
      <w:r w:rsidR="00DA047F" w:rsidRPr="003B6004">
        <w:rPr>
          <w:rFonts w:ascii="Times New Roman" w:hAnsi="Times New Roman" w:cs="Times New Roman"/>
          <w:color w:val="000000" w:themeColor="text1"/>
          <w:sz w:val="24"/>
          <w:szCs w:val="24"/>
        </w:rPr>
        <w:t>y cols</w:t>
      </w:r>
      <w:r w:rsidRPr="003B6004">
        <w:rPr>
          <w:rFonts w:ascii="Times New Roman" w:hAnsi="Times New Roman" w:cs="Times New Roman"/>
          <w:color w:val="000000" w:themeColor="text1"/>
          <w:sz w:val="24"/>
          <w:szCs w:val="24"/>
        </w:rPr>
        <w:t>., 2017).</w:t>
      </w:r>
    </w:p>
    <w:p w14:paraId="351C98A8" w14:textId="51B16AE7" w:rsidR="00E674D6" w:rsidRDefault="00F70F5B" w:rsidP="00E50D11">
      <w:pPr>
        <w:spacing w:line="360" w:lineRule="auto"/>
        <w:ind w:firstLine="708"/>
        <w:jc w:val="both"/>
        <w:rPr>
          <w:rFonts w:ascii="Times New Roman" w:hAnsi="Times New Roman" w:cs="Times New Roman"/>
          <w:color w:val="000000" w:themeColor="text1"/>
          <w:sz w:val="24"/>
          <w:szCs w:val="24"/>
        </w:rPr>
      </w:pPr>
      <w:r w:rsidRPr="00F70F5B">
        <w:rPr>
          <w:rFonts w:ascii="Times New Roman" w:hAnsi="Times New Roman" w:cs="Times New Roman"/>
          <w:color w:val="000000" w:themeColor="text1"/>
          <w:sz w:val="24"/>
          <w:szCs w:val="24"/>
        </w:rPr>
        <w:t xml:space="preserve">Una vez ilustrado el recorrido general del trato que han recibido las NSSI </w:t>
      </w:r>
      <w:r>
        <w:rPr>
          <w:rFonts w:ascii="Times New Roman" w:hAnsi="Times New Roman" w:cs="Times New Roman"/>
          <w:color w:val="000000" w:themeColor="text1"/>
          <w:sz w:val="24"/>
          <w:szCs w:val="24"/>
        </w:rPr>
        <w:t>y habiéndose denegado (de momento) la creación de una categoría diagnostica propia para éstas</w:t>
      </w:r>
      <w:r w:rsidR="00C94BEA">
        <w:rPr>
          <w:rFonts w:ascii="Times New Roman" w:hAnsi="Times New Roman" w:cs="Times New Roman"/>
          <w:color w:val="000000" w:themeColor="text1"/>
          <w:sz w:val="24"/>
          <w:szCs w:val="24"/>
        </w:rPr>
        <w:t>, s</w:t>
      </w:r>
      <w:r w:rsidR="0026509B">
        <w:rPr>
          <w:rFonts w:ascii="Times New Roman" w:hAnsi="Times New Roman" w:cs="Times New Roman"/>
          <w:color w:val="000000" w:themeColor="text1"/>
          <w:sz w:val="24"/>
          <w:szCs w:val="24"/>
        </w:rPr>
        <w:t xml:space="preserve">egún </w:t>
      </w:r>
      <w:r w:rsidR="0026509B" w:rsidRPr="003B6004">
        <w:rPr>
          <w:rFonts w:ascii="Times New Roman" w:hAnsi="Times New Roman" w:cs="Times New Roman"/>
          <w:color w:val="000000" w:themeColor="text1"/>
          <w:sz w:val="24"/>
          <w:szCs w:val="24"/>
        </w:rPr>
        <w:t>las ideas de</w:t>
      </w:r>
      <w:r w:rsidRPr="003B6004">
        <w:rPr>
          <w:rFonts w:ascii="Times New Roman" w:hAnsi="Times New Roman" w:cs="Times New Roman"/>
          <w:color w:val="000000" w:themeColor="text1"/>
          <w:sz w:val="24"/>
          <w:szCs w:val="24"/>
        </w:rPr>
        <w:t xml:space="preserve"> </w:t>
      </w:r>
      <w:proofErr w:type="spellStart"/>
      <w:r w:rsidRPr="003B6004">
        <w:rPr>
          <w:rFonts w:ascii="Times New Roman" w:hAnsi="Times New Roman" w:cs="Times New Roman"/>
          <w:color w:val="000000" w:themeColor="text1"/>
          <w:sz w:val="24"/>
          <w:szCs w:val="24"/>
        </w:rPr>
        <w:t>Zetterqvist</w:t>
      </w:r>
      <w:proofErr w:type="spellEnd"/>
      <w:r w:rsidRPr="003B6004">
        <w:rPr>
          <w:rFonts w:ascii="Times New Roman" w:hAnsi="Times New Roman" w:cs="Times New Roman"/>
          <w:color w:val="000000" w:themeColor="text1"/>
          <w:sz w:val="24"/>
          <w:szCs w:val="24"/>
        </w:rPr>
        <w:t xml:space="preserve"> </w:t>
      </w:r>
      <w:r w:rsidR="0088406A" w:rsidRPr="003B6004">
        <w:rPr>
          <w:rFonts w:ascii="Times New Roman" w:hAnsi="Times New Roman" w:cs="Times New Roman"/>
          <w:color w:val="000000" w:themeColor="text1"/>
          <w:sz w:val="24"/>
          <w:szCs w:val="24"/>
        </w:rPr>
        <w:t xml:space="preserve">(2015), ahora </w:t>
      </w:r>
      <w:r w:rsidR="0088406A">
        <w:rPr>
          <w:rFonts w:ascii="Times New Roman" w:hAnsi="Times New Roman" w:cs="Times New Roman"/>
          <w:color w:val="000000" w:themeColor="text1"/>
          <w:sz w:val="24"/>
          <w:szCs w:val="24"/>
        </w:rPr>
        <w:t>mismo lo mejor que podemos hacer</w:t>
      </w:r>
      <w:r w:rsidR="00C56410">
        <w:rPr>
          <w:rFonts w:ascii="Times New Roman" w:hAnsi="Times New Roman" w:cs="Times New Roman"/>
          <w:color w:val="000000" w:themeColor="text1"/>
          <w:sz w:val="24"/>
          <w:szCs w:val="24"/>
        </w:rPr>
        <w:t xml:space="preserve"> es</w:t>
      </w:r>
      <w:r w:rsidR="0088406A">
        <w:rPr>
          <w:rFonts w:ascii="Times New Roman" w:hAnsi="Times New Roman" w:cs="Times New Roman"/>
          <w:color w:val="000000" w:themeColor="text1"/>
          <w:sz w:val="24"/>
          <w:szCs w:val="24"/>
        </w:rPr>
        <w:t xml:space="preserve"> </w:t>
      </w:r>
      <w:r w:rsidR="00E759DF">
        <w:rPr>
          <w:rFonts w:ascii="Times New Roman" w:hAnsi="Times New Roman" w:cs="Times New Roman"/>
          <w:color w:val="000000" w:themeColor="text1"/>
          <w:sz w:val="24"/>
          <w:szCs w:val="24"/>
        </w:rPr>
        <w:lastRenderedPageBreak/>
        <w:t xml:space="preserve">seguir investigando </w:t>
      </w:r>
      <w:r w:rsidR="0088406A">
        <w:rPr>
          <w:rFonts w:ascii="Times New Roman" w:hAnsi="Times New Roman" w:cs="Times New Roman"/>
          <w:color w:val="000000" w:themeColor="text1"/>
          <w:sz w:val="24"/>
          <w:szCs w:val="24"/>
        </w:rPr>
        <w:t>para tratar de determinar si los criterios diagnósticos propuestos</w:t>
      </w:r>
      <w:r w:rsidR="00E50D11">
        <w:rPr>
          <w:rFonts w:ascii="Times New Roman" w:hAnsi="Times New Roman" w:cs="Times New Roman"/>
          <w:color w:val="000000" w:themeColor="text1"/>
          <w:sz w:val="24"/>
          <w:szCs w:val="24"/>
        </w:rPr>
        <w:t xml:space="preserve"> (los de la DSM)</w:t>
      </w:r>
      <w:r w:rsidR="0088406A">
        <w:rPr>
          <w:rFonts w:ascii="Times New Roman" w:hAnsi="Times New Roman" w:cs="Times New Roman"/>
          <w:color w:val="000000" w:themeColor="text1"/>
          <w:sz w:val="24"/>
          <w:szCs w:val="24"/>
        </w:rPr>
        <w:t xml:space="preserve"> se cumplen</w:t>
      </w:r>
      <w:r w:rsidR="00E50D11">
        <w:rPr>
          <w:rFonts w:ascii="Times New Roman" w:hAnsi="Times New Roman" w:cs="Times New Roman"/>
          <w:color w:val="000000" w:themeColor="text1"/>
          <w:sz w:val="24"/>
          <w:szCs w:val="24"/>
        </w:rPr>
        <w:t xml:space="preserve"> en poblaciones diferentes (ya sean clínicas o comunitarias)</w:t>
      </w:r>
      <w:r w:rsidR="00C34A53">
        <w:rPr>
          <w:rFonts w:ascii="Times New Roman" w:hAnsi="Times New Roman" w:cs="Times New Roman"/>
          <w:color w:val="000000" w:themeColor="text1"/>
          <w:sz w:val="24"/>
          <w:szCs w:val="24"/>
        </w:rPr>
        <w:t xml:space="preserve">. </w:t>
      </w:r>
    </w:p>
    <w:p w14:paraId="33B8EDA9" w14:textId="68572525" w:rsidR="00E61CDD" w:rsidRPr="005B79F0" w:rsidRDefault="00E61CDD" w:rsidP="00E61CDD">
      <w:pPr>
        <w:jc w:val="both"/>
        <w:rPr>
          <w:b/>
          <w:bCs/>
          <w:sz w:val="24"/>
          <w:szCs w:val="24"/>
        </w:rPr>
      </w:pPr>
      <w:r w:rsidRPr="005B79F0">
        <w:rPr>
          <w:b/>
          <w:bCs/>
          <w:sz w:val="24"/>
          <w:szCs w:val="24"/>
        </w:rPr>
        <w:t xml:space="preserve">4). Tipología de las </w:t>
      </w:r>
      <w:r w:rsidR="00EB2C76">
        <w:rPr>
          <w:b/>
          <w:bCs/>
          <w:sz w:val="24"/>
          <w:szCs w:val="24"/>
        </w:rPr>
        <w:t>autolesiones</w:t>
      </w:r>
      <w:r w:rsidRPr="005B79F0">
        <w:rPr>
          <w:b/>
          <w:bCs/>
          <w:sz w:val="24"/>
          <w:szCs w:val="24"/>
        </w:rPr>
        <w:t>:</w:t>
      </w:r>
    </w:p>
    <w:p w14:paraId="0150E753" w14:textId="4EC0F1F0" w:rsidR="00560F4A" w:rsidRPr="003B6004" w:rsidRDefault="00E777BF" w:rsidP="00E95887">
      <w:pPr>
        <w:spacing w:line="360" w:lineRule="auto"/>
        <w:ind w:firstLine="360"/>
        <w:jc w:val="both"/>
        <w:rPr>
          <w:rFonts w:ascii="Times New Roman" w:hAnsi="Times New Roman" w:cs="Times New Roman"/>
          <w:color w:val="000000" w:themeColor="text1"/>
          <w:sz w:val="24"/>
          <w:szCs w:val="24"/>
        </w:rPr>
      </w:pPr>
      <w:r>
        <w:rPr>
          <w:rFonts w:ascii="Times New Roman" w:hAnsi="Times New Roman" w:cs="Times New Roman"/>
          <w:sz w:val="24"/>
          <w:szCs w:val="24"/>
        </w:rPr>
        <w:t>En relación con este apartado, veremos que existen diferencias en la clasificación de las NSSI en función del autor(es) al que prestemos atención</w:t>
      </w:r>
      <w:r w:rsidR="00C83414">
        <w:rPr>
          <w:rFonts w:ascii="Times New Roman" w:hAnsi="Times New Roman" w:cs="Times New Roman"/>
          <w:sz w:val="24"/>
          <w:szCs w:val="24"/>
        </w:rPr>
        <w:t xml:space="preserve"> </w:t>
      </w:r>
      <w:r w:rsidR="00DC42E7">
        <w:rPr>
          <w:rFonts w:ascii="Times New Roman" w:hAnsi="Times New Roman" w:cs="Times New Roman"/>
          <w:sz w:val="24"/>
          <w:szCs w:val="24"/>
        </w:rPr>
        <w:t>[</w:t>
      </w:r>
      <w:r w:rsidR="00C83414">
        <w:rPr>
          <w:rFonts w:ascii="Times New Roman" w:hAnsi="Times New Roman" w:cs="Times New Roman"/>
          <w:sz w:val="24"/>
          <w:szCs w:val="24"/>
        </w:rPr>
        <w:t xml:space="preserve">y que se resumen en la </w:t>
      </w:r>
      <w:r w:rsidR="00C83414" w:rsidRPr="00C56410">
        <w:rPr>
          <w:rFonts w:ascii="Times New Roman" w:hAnsi="Times New Roman" w:cs="Times New Roman"/>
          <w:b/>
          <w:bCs/>
          <w:sz w:val="24"/>
          <w:szCs w:val="24"/>
        </w:rPr>
        <w:t>figura 1</w:t>
      </w:r>
      <w:r w:rsidR="00FA0067">
        <w:rPr>
          <w:rFonts w:ascii="Times New Roman" w:hAnsi="Times New Roman" w:cs="Times New Roman"/>
          <w:b/>
          <w:bCs/>
          <w:sz w:val="24"/>
          <w:szCs w:val="24"/>
        </w:rPr>
        <w:t xml:space="preserve"> </w:t>
      </w:r>
      <w:r w:rsidR="00667075" w:rsidRPr="00DC42E7">
        <w:rPr>
          <w:rFonts w:ascii="Times New Roman" w:hAnsi="Times New Roman" w:cs="Times New Roman"/>
          <w:color w:val="000000" w:themeColor="text1"/>
          <w:sz w:val="24"/>
          <w:szCs w:val="24"/>
        </w:rPr>
        <w:t xml:space="preserve">(ver </w:t>
      </w:r>
      <w:r w:rsidR="00FA0067" w:rsidRPr="00DC42E7">
        <w:rPr>
          <w:rFonts w:ascii="Times New Roman" w:hAnsi="Times New Roman" w:cs="Times New Roman"/>
          <w:color w:val="000000" w:themeColor="text1"/>
          <w:sz w:val="24"/>
          <w:szCs w:val="24"/>
        </w:rPr>
        <w:t>anexo</w:t>
      </w:r>
      <w:r w:rsidR="00667075" w:rsidRPr="00DC42E7">
        <w:rPr>
          <w:rFonts w:ascii="Times New Roman" w:hAnsi="Times New Roman" w:cs="Times New Roman"/>
          <w:color w:val="000000" w:themeColor="text1"/>
          <w:sz w:val="24"/>
          <w:szCs w:val="24"/>
        </w:rPr>
        <w:t>)</w:t>
      </w:r>
      <w:r w:rsidR="00DC42E7" w:rsidRPr="00DC42E7">
        <w:rPr>
          <w:rFonts w:ascii="Times New Roman" w:hAnsi="Times New Roman" w:cs="Times New Roman"/>
          <w:color w:val="000000" w:themeColor="text1"/>
          <w:sz w:val="24"/>
          <w:szCs w:val="24"/>
        </w:rPr>
        <w:t>]</w:t>
      </w:r>
      <w:r w:rsidRPr="00DC42E7">
        <w:rPr>
          <w:rFonts w:ascii="Times New Roman" w:hAnsi="Times New Roman" w:cs="Times New Roman"/>
          <w:color w:val="000000" w:themeColor="text1"/>
          <w:sz w:val="24"/>
          <w:szCs w:val="24"/>
        </w:rPr>
        <w:t xml:space="preserve"> </w:t>
      </w:r>
      <w:r w:rsidR="008B5574">
        <w:rPr>
          <w:rFonts w:ascii="Times New Roman" w:hAnsi="Times New Roman" w:cs="Times New Roman"/>
          <w:sz w:val="24"/>
          <w:szCs w:val="24"/>
        </w:rPr>
        <w:t xml:space="preserve">Nos enfocaremos en dos de las categorizaciones clásicas mas </w:t>
      </w:r>
      <w:r w:rsidR="008B5574" w:rsidRPr="003B6004">
        <w:rPr>
          <w:rFonts w:ascii="Times New Roman" w:hAnsi="Times New Roman" w:cs="Times New Roman"/>
          <w:color w:val="000000" w:themeColor="text1"/>
          <w:sz w:val="24"/>
          <w:szCs w:val="24"/>
        </w:rPr>
        <w:t>utilizadas y aceptadas</w:t>
      </w:r>
      <w:r w:rsidR="003A1222" w:rsidRPr="003B6004">
        <w:rPr>
          <w:rFonts w:ascii="Times New Roman" w:hAnsi="Times New Roman" w:cs="Times New Roman"/>
          <w:color w:val="000000" w:themeColor="text1"/>
          <w:sz w:val="24"/>
          <w:szCs w:val="24"/>
        </w:rPr>
        <w:t>:</w:t>
      </w:r>
    </w:p>
    <w:p w14:paraId="3D36E246" w14:textId="613C058C" w:rsidR="0071333C" w:rsidRPr="003B6004" w:rsidRDefault="0071333C" w:rsidP="0071333C">
      <w:pPr>
        <w:spacing w:line="360" w:lineRule="auto"/>
        <w:ind w:firstLine="360"/>
        <w:jc w:val="both"/>
        <w:rPr>
          <w:rFonts w:ascii="Times New Roman" w:hAnsi="Times New Roman" w:cs="Times New Roman"/>
          <w:color w:val="000000" w:themeColor="text1"/>
          <w:sz w:val="24"/>
          <w:szCs w:val="24"/>
        </w:rPr>
      </w:pPr>
      <w:r w:rsidRPr="003B6004">
        <w:rPr>
          <w:rFonts w:ascii="Times New Roman" w:hAnsi="Times New Roman" w:cs="Times New Roman"/>
          <w:i/>
          <w:iCs/>
          <w:color w:val="000000" w:themeColor="text1"/>
          <w:sz w:val="24"/>
          <w:szCs w:val="24"/>
        </w:rPr>
        <w:t>“Autolesi</w:t>
      </w:r>
      <w:r w:rsidR="00043D83" w:rsidRPr="003B6004">
        <w:rPr>
          <w:rFonts w:ascii="Times New Roman" w:hAnsi="Times New Roman" w:cs="Times New Roman"/>
          <w:i/>
          <w:iCs/>
          <w:color w:val="000000" w:themeColor="text1"/>
          <w:sz w:val="24"/>
          <w:szCs w:val="24"/>
        </w:rPr>
        <w:t>ones</w:t>
      </w:r>
      <w:r w:rsidRPr="003B6004">
        <w:rPr>
          <w:rFonts w:ascii="Times New Roman" w:hAnsi="Times New Roman" w:cs="Times New Roman"/>
          <w:i/>
          <w:iCs/>
          <w:color w:val="000000" w:themeColor="text1"/>
          <w:sz w:val="24"/>
          <w:szCs w:val="24"/>
        </w:rPr>
        <w:t xml:space="preserve"> mayor</w:t>
      </w:r>
      <w:r w:rsidR="00043D83" w:rsidRPr="003B6004">
        <w:rPr>
          <w:rFonts w:ascii="Times New Roman" w:hAnsi="Times New Roman" w:cs="Times New Roman"/>
          <w:i/>
          <w:iCs/>
          <w:color w:val="000000" w:themeColor="text1"/>
          <w:sz w:val="24"/>
          <w:szCs w:val="24"/>
        </w:rPr>
        <w:t>es</w:t>
      </w:r>
      <w:r w:rsidRPr="003B6004">
        <w:rPr>
          <w:rFonts w:ascii="Times New Roman" w:hAnsi="Times New Roman" w:cs="Times New Roman"/>
          <w:i/>
          <w:iCs/>
          <w:color w:val="000000" w:themeColor="text1"/>
          <w:sz w:val="24"/>
          <w:szCs w:val="24"/>
        </w:rPr>
        <w:t xml:space="preserve">”, </w:t>
      </w:r>
      <w:r w:rsidRPr="003B6004">
        <w:rPr>
          <w:rFonts w:ascii="Times New Roman" w:hAnsi="Times New Roman" w:cs="Times New Roman"/>
          <w:color w:val="000000" w:themeColor="text1"/>
          <w:sz w:val="24"/>
          <w:szCs w:val="24"/>
        </w:rPr>
        <w:t xml:space="preserve">son la forma más grave. Suelen ser comportamientos desordenados y provocan una destrucción </w:t>
      </w:r>
      <w:r w:rsidR="00A86F7C" w:rsidRPr="003B6004">
        <w:rPr>
          <w:rFonts w:ascii="Times New Roman" w:hAnsi="Times New Roman" w:cs="Times New Roman"/>
          <w:color w:val="000000" w:themeColor="text1"/>
          <w:sz w:val="24"/>
          <w:szCs w:val="24"/>
        </w:rPr>
        <w:t>extrema</w:t>
      </w:r>
      <w:r w:rsidRPr="003B6004">
        <w:rPr>
          <w:rFonts w:ascii="Times New Roman" w:hAnsi="Times New Roman" w:cs="Times New Roman"/>
          <w:color w:val="000000" w:themeColor="text1"/>
          <w:sz w:val="24"/>
          <w:szCs w:val="24"/>
        </w:rPr>
        <w:t xml:space="preserve"> en el tejido corporal. Generalmente se asocian con episodios psicóticos y los abusos de drogas. Serían los casos de castraciones, </w:t>
      </w:r>
      <w:proofErr w:type="spellStart"/>
      <w:r w:rsidRPr="003B6004">
        <w:rPr>
          <w:rFonts w:ascii="Times New Roman" w:hAnsi="Times New Roman" w:cs="Times New Roman"/>
          <w:color w:val="000000" w:themeColor="text1"/>
          <w:sz w:val="24"/>
          <w:szCs w:val="24"/>
        </w:rPr>
        <w:t>autocanibalismo</w:t>
      </w:r>
      <w:proofErr w:type="spellEnd"/>
      <w:r w:rsidRPr="003B6004">
        <w:rPr>
          <w:rFonts w:ascii="Times New Roman" w:hAnsi="Times New Roman" w:cs="Times New Roman"/>
          <w:color w:val="000000" w:themeColor="text1"/>
          <w:sz w:val="24"/>
          <w:szCs w:val="24"/>
        </w:rPr>
        <w:t xml:space="preserve">, amputaciones, enucleaciones, ablaciones </w:t>
      </w:r>
      <w:proofErr w:type="spellStart"/>
      <w:r w:rsidRPr="003B6004">
        <w:rPr>
          <w:rFonts w:ascii="Times New Roman" w:hAnsi="Times New Roman" w:cs="Times New Roman"/>
          <w:color w:val="000000" w:themeColor="text1"/>
          <w:sz w:val="24"/>
          <w:szCs w:val="24"/>
        </w:rPr>
        <w:t>etc</w:t>
      </w:r>
      <w:proofErr w:type="spellEnd"/>
      <w:r w:rsidR="00FB2C89" w:rsidRPr="003B6004">
        <w:rPr>
          <w:rFonts w:ascii="Times New Roman" w:hAnsi="Times New Roman" w:cs="Times New Roman"/>
          <w:color w:val="000000" w:themeColor="text1"/>
          <w:sz w:val="24"/>
          <w:szCs w:val="24"/>
        </w:rPr>
        <w:t xml:space="preserve"> (</w:t>
      </w:r>
      <w:proofErr w:type="spellStart"/>
      <w:r w:rsidR="00FB2C89" w:rsidRPr="003B6004">
        <w:rPr>
          <w:rFonts w:ascii="Times New Roman" w:hAnsi="Times New Roman" w:cs="Times New Roman"/>
          <w:color w:val="000000" w:themeColor="text1"/>
          <w:sz w:val="24"/>
          <w:szCs w:val="24"/>
        </w:rPr>
        <w:t>Favazza</w:t>
      </w:r>
      <w:proofErr w:type="spellEnd"/>
      <w:r w:rsidR="00FB2C89" w:rsidRPr="003B6004">
        <w:rPr>
          <w:rFonts w:ascii="Times New Roman" w:hAnsi="Times New Roman" w:cs="Times New Roman"/>
          <w:color w:val="000000" w:themeColor="text1"/>
          <w:sz w:val="24"/>
          <w:szCs w:val="24"/>
        </w:rPr>
        <w:t>, 1996).</w:t>
      </w:r>
    </w:p>
    <w:p w14:paraId="7D93693F" w14:textId="235722ED" w:rsidR="0071333C" w:rsidRPr="003B6004" w:rsidRDefault="0071333C" w:rsidP="0071333C">
      <w:pPr>
        <w:spacing w:line="360" w:lineRule="auto"/>
        <w:ind w:firstLine="360"/>
        <w:jc w:val="both"/>
        <w:rPr>
          <w:rFonts w:ascii="Times New Roman" w:hAnsi="Times New Roman" w:cs="Times New Roman"/>
          <w:color w:val="000000" w:themeColor="text1"/>
          <w:sz w:val="24"/>
          <w:szCs w:val="24"/>
        </w:rPr>
      </w:pPr>
      <w:r w:rsidRPr="003B6004">
        <w:rPr>
          <w:rFonts w:ascii="Times New Roman" w:hAnsi="Times New Roman" w:cs="Times New Roman"/>
          <w:i/>
          <w:iCs/>
          <w:color w:val="000000" w:themeColor="text1"/>
          <w:sz w:val="24"/>
          <w:szCs w:val="24"/>
        </w:rPr>
        <w:t>“Autolesi</w:t>
      </w:r>
      <w:r w:rsidR="00043D83" w:rsidRPr="003B6004">
        <w:rPr>
          <w:rFonts w:ascii="Times New Roman" w:hAnsi="Times New Roman" w:cs="Times New Roman"/>
          <w:i/>
          <w:iCs/>
          <w:color w:val="000000" w:themeColor="text1"/>
          <w:sz w:val="24"/>
          <w:szCs w:val="24"/>
        </w:rPr>
        <w:t>ones</w:t>
      </w:r>
      <w:r w:rsidRPr="003B6004">
        <w:rPr>
          <w:rFonts w:ascii="Times New Roman" w:hAnsi="Times New Roman" w:cs="Times New Roman"/>
          <w:i/>
          <w:iCs/>
          <w:color w:val="000000" w:themeColor="text1"/>
          <w:sz w:val="24"/>
          <w:szCs w:val="24"/>
        </w:rPr>
        <w:t xml:space="preserve"> estereotípica</w:t>
      </w:r>
      <w:r w:rsidR="00043D83" w:rsidRPr="003B6004">
        <w:rPr>
          <w:rFonts w:ascii="Times New Roman" w:hAnsi="Times New Roman" w:cs="Times New Roman"/>
          <w:i/>
          <w:iCs/>
          <w:color w:val="000000" w:themeColor="text1"/>
          <w:sz w:val="24"/>
          <w:szCs w:val="24"/>
        </w:rPr>
        <w:t>s</w:t>
      </w:r>
      <w:r w:rsidRPr="003B6004">
        <w:rPr>
          <w:rFonts w:ascii="Times New Roman" w:hAnsi="Times New Roman" w:cs="Times New Roman"/>
          <w:i/>
          <w:iCs/>
          <w:color w:val="000000" w:themeColor="text1"/>
          <w:sz w:val="24"/>
          <w:szCs w:val="24"/>
        </w:rPr>
        <w:t xml:space="preserve">”, </w:t>
      </w:r>
      <w:r w:rsidRPr="003B6004">
        <w:rPr>
          <w:rFonts w:ascii="Times New Roman" w:hAnsi="Times New Roman" w:cs="Times New Roman"/>
          <w:color w:val="000000" w:themeColor="text1"/>
          <w:sz w:val="24"/>
          <w:szCs w:val="24"/>
        </w:rPr>
        <w:t xml:space="preserve">son comportamientos repetitivos, rítmicos y, muchas veces, periódicos. En la mayoría de las ocasiones no se suele encontrar una significado o simbolismo asociados. Algunos ejemplos son: golpearse la cabeza, sacarse dientes, morderse, desencajarse articulaciones </w:t>
      </w:r>
      <w:proofErr w:type="spellStart"/>
      <w:r w:rsidRPr="003B6004">
        <w:rPr>
          <w:rFonts w:ascii="Times New Roman" w:hAnsi="Times New Roman" w:cs="Times New Roman"/>
          <w:color w:val="000000" w:themeColor="text1"/>
          <w:sz w:val="24"/>
          <w:szCs w:val="24"/>
        </w:rPr>
        <w:t>etc</w:t>
      </w:r>
      <w:proofErr w:type="spellEnd"/>
      <w:r w:rsidR="00FB2C89" w:rsidRPr="003B6004">
        <w:rPr>
          <w:rFonts w:ascii="Times New Roman" w:hAnsi="Times New Roman" w:cs="Times New Roman"/>
          <w:color w:val="000000" w:themeColor="text1"/>
          <w:sz w:val="24"/>
          <w:szCs w:val="24"/>
        </w:rPr>
        <w:t xml:space="preserve"> (</w:t>
      </w:r>
      <w:proofErr w:type="spellStart"/>
      <w:r w:rsidR="00FB2C89" w:rsidRPr="003B6004">
        <w:rPr>
          <w:rFonts w:ascii="Times New Roman" w:hAnsi="Times New Roman" w:cs="Times New Roman"/>
          <w:color w:val="000000" w:themeColor="text1"/>
          <w:sz w:val="24"/>
          <w:szCs w:val="24"/>
        </w:rPr>
        <w:t>Favazza</w:t>
      </w:r>
      <w:proofErr w:type="spellEnd"/>
      <w:r w:rsidR="00FB2C89" w:rsidRPr="003B6004">
        <w:rPr>
          <w:rFonts w:ascii="Times New Roman" w:hAnsi="Times New Roman" w:cs="Times New Roman"/>
          <w:color w:val="000000" w:themeColor="text1"/>
          <w:sz w:val="24"/>
          <w:szCs w:val="24"/>
        </w:rPr>
        <w:t>, 1996).</w:t>
      </w:r>
    </w:p>
    <w:p w14:paraId="0D3AEB62" w14:textId="7357538D" w:rsidR="0071333C" w:rsidRPr="003B6004" w:rsidRDefault="0071333C" w:rsidP="00BF43C5">
      <w:pPr>
        <w:spacing w:line="360" w:lineRule="auto"/>
        <w:ind w:firstLine="360"/>
        <w:jc w:val="both"/>
        <w:rPr>
          <w:rFonts w:ascii="Times New Roman" w:hAnsi="Times New Roman" w:cs="Times New Roman"/>
          <w:color w:val="000000" w:themeColor="text1"/>
          <w:sz w:val="24"/>
          <w:szCs w:val="24"/>
        </w:rPr>
      </w:pPr>
      <w:r w:rsidRPr="003B6004">
        <w:rPr>
          <w:rFonts w:ascii="Times New Roman" w:hAnsi="Times New Roman" w:cs="Times New Roman"/>
          <w:i/>
          <w:iCs/>
          <w:color w:val="000000" w:themeColor="text1"/>
          <w:sz w:val="24"/>
          <w:szCs w:val="24"/>
        </w:rPr>
        <w:t>“Autolesi</w:t>
      </w:r>
      <w:r w:rsidR="00043D83" w:rsidRPr="003B6004">
        <w:rPr>
          <w:rFonts w:ascii="Times New Roman" w:hAnsi="Times New Roman" w:cs="Times New Roman"/>
          <w:i/>
          <w:iCs/>
          <w:color w:val="000000" w:themeColor="text1"/>
          <w:sz w:val="24"/>
          <w:szCs w:val="24"/>
        </w:rPr>
        <w:t>ones</w:t>
      </w:r>
      <w:r w:rsidRPr="003B6004">
        <w:rPr>
          <w:rFonts w:ascii="Times New Roman" w:hAnsi="Times New Roman" w:cs="Times New Roman"/>
          <w:i/>
          <w:iCs/>
          <w:color w:val="000000" w:themeColor="text1"/>
          <w:sz w:val="24"/>
          <w:szCs w:val="24"/>
        </w:rPr>
        <w:t xml:space="preserve"> superficial</w:t>
      </w:r>
      <w:r w:rsidR="00043D83" w:rsidRPr="003B6004">
        <w:rPr>
          <w:rFonts w:ascii="Times New Roman" w:hAnsi="Times New Roman" w:cs="Times New Roman"/>
          <w:i/>
          <w:iCs/>
          <w:color w:val="000000" w:themeColor="text1"/>
          <w:sz w:val="24"/>
          <w:szCs w:val="24"/>
        </w:rPr>
        <w:t>es</w:t>
      </w:r>
      <w:r w:rsidRPr="003B6004">
        <w:rPr>
          <w:rFonts w:ascii="Times New Roman" w:hAnsi="Times New Roman" w:cs="Times New Roman"/>
          <w:i/>
          <w:iCs/>
          <w:color w:val="000000" w:themeColor="text1"/>
          <w:sz w:val="24"/>
          <w:szCs w:val="24"/>
        </w:rPr>
        <w:t xml:space="preserve"> o moderada</w:t>
      </w:r>
      <w:r w:rsidR="00043D83" w:rsidRPr="003B6004">
        <w:rPr>
          <w:rFonts w:ascii="Times New Roman" w:hAnsi="Times New Roman" w:cs="Times New Roman"/>
          <w:i/>
          <w:iCs/>
          <w:color w:val="000000" w:themeColor="text1"/>
          <w:sz w:val="24"/>
          <w:szCs w:val="24"/>
        </w:rPr>
        <w:t>s</w:t>
      </w:r>
      <w:r w:rsidRPr="003B6004">
        <w:rPr>
          <w:rFonts w:ascii="Times New Roman" w:hAnsi="Times New Roman" w:cs="Times New Roman"/>
          <w:i/>
          <w:iCs/>
          <w:color w:val="000000" w:themeColor="text1"/>
          <w:sz w:val="24"/>
          <w:szCs w:val="24"/>
        </w:rPr>
        <w:t>”</w:t>
      </w:r>
      <w:r w:rsidRPr="003B6004">
        <w:rPr>
          <w:rFonts w:ascii="Times New Roman" w:hAnsi="Times New Roman" w:cs="Times New Roman"/>
          <w:color w:val="000000" w:themeColor="text1"/>
          <w:sz w:val="24"/>
          <w:szCs w:val="24"/>
        </w:rPr>
        <w:t xml:space="preserve">, son los comportamientos que provocan daños a nivel de piel y que no suelen conducir a la muerte. Habitualmente tienen un contenido simbólico </w:t>
      </w:r>
      <w:r w:rsidR="00B608D1" w:rsidRPr="003B6004">
        <w:rPr>
          <w:rFonts w:ascii="Times New Roman" w:hAnsi="Times New Roman" w:cs="Times New Roman"/>
          <w:color w:val="000000" w:themeColor="text1"/>
          <w:sz w:val="24"/>
          <w:szCs w:val="24"/>
        </w:rPr>
        <w:t>(</w:t>
      </w:r>
      <w:r w:rsidRPr="003B6004">
        <w:rPr>
          <w:rFonts w:ascii="Times New Roman" w:hAnsi="Times New Roman" w:cs="Times New Roman"/>
          <w:color w:val="000000" w:themeColor="text1"/>
          <w:sz w:val="24"/>
          <w:szCs w:val="24"/>
        </w:rPr>
        <w:t>al que obedecen</w:t>
      </w:r>
      <w:r w:rsidR="00B608D1" w:rsidRPr="003B6004">
        <w:rPr>
          <w:rFonts w:ascii="Times New Roman" w:hAnsi="Times New Roman" w:cs="Times New Roman"/>
          <w:color w:val="000000" w:themeColor="text1"/>
          <w:sz w:val="24"/>
          <w:szCs w:val="24"/>
        </w:rPr>
        <w:t>)</w:t>
      </w:r>
      <w:r w:rsidRPr="003B6004">
        <w:rPr>
          <w:rFonts w:ascii="Times New Roman" w:hAnsi="Times New Roman" w:cs="Times New Roman"/>
          <w:color w:val="000000" w:themeColor="text1"/>
          <w:sz w:val="24"/>
          <w:szCs w:val="24"/>
        </w:rPr>
        <w:t xml:space="preserve"> y suele ser necesario el uso de objetos para llevarlas a cabo. </w:t>
      </w:r>
      <w:r w:rsidR="00B608D1" w:rsidRPr="003B6004">
        <w:rPr>
          <w:rFonts w:ascii="Times New Roman" w:hAnsi="Times New Roman" w:cs="Times New Roman"/>
          <w:color w:val="000000" w:themeColor="text1"/>
          <w:sz w:val="24"/>
          <w:szCs w:val="24"/>
        </w:rPr>
        <w:t>L</w:t>
      </w:r>
      <w:r w:rsidRPr="003B6004">
        <w:rPr>
          <w:rFonts w:ascii="Times New Roman" w:hAnsi="Times New Roman" w:cs="Times New Roman"/>
          <w:color w:val="000000" w:themeColor="text1"/>
          <w:sz w:val="24"/>
          <w:szCs w:val="24"/>
        </w:rPr>
        <w:t xml:space="preserve">os mas típicos son los de quemarse y cortarse. Dentro de esta categoría, encontramos dos subtipos en cuanto a su frecuencia de ejecución: las </w:t>
      </w:r>
      <w:r w:rsidRPr="003B6004">
        <w:rPr>
          <w:rFonts w:ascii="Times New Roman" w:hAnsi="Times New Roman" w:cs="Times New Roman"/>
          <w:i/>
          <w:iCs/>
          <w:color w:val="000000" w:themeColor="text1"/>
          <w:sz w:val="24"/>
          <w:szCs w:val="24"/>
        </w:rPr>
        <w:t>“compulsivas o repetitivas”</w:t>
      </w:r>
      <w:r w:rsidRPr="003B6004">
        <w:rPr>
          <w:rFonts w:ascii="Times New Roman" w:hAnsi="Times New Roman" w:cs="Times New Roman"/>
          <w:color w:val="000000" w:themeColor="text1"/>
          <w:sz w:val="24"/>
          <w:szCs w:val="24"/>
        </w:rPr>
        <w:t xml:space="preserve"> y las</w:t>
      </w:r>
      <w:r w:rsidRPr="003B6004">
        <w:rPr>
          <w:rFonts w:ascii="Times New Roman" w:hAnsi="Times New Roman" w:cs="Times New Roman"/>
          <w:i/>
          <w:iCs/>
          <w:color w:val="000000" w:themeColor="text1"/>
          <w:sz w:val="24"/>
          <w:szCs w:val="24"/>
        </w:rPr>
        <w:t xml:space="preserve"> “</w:t>
      </w:r>
      <w:r w:rsidR="00AE2917" w:rsidRPr="003B6004">
        <w:rPr>
          <w:rFonts w:ascii="Times New Roman" w:hAnsi="Times New Roman" w:cs="Times New Roman"/>
          <w:i/>
          <w:iCs/>
          <w:color w:val="000000" w:themeColor="text1"/>
          <w:sz w:val="24"/>
          <w:szCs w:val="24"/>
        </w:rPr>
        <w:t xml:space="preserve">impulsivas o </w:t>
      </w:r>
      <w:r w:rsidRPr="003B6004">
        <w:rPr>
          <w:rFonts w:ascii="Times New Roman" w:hAnsi="Times New Roman" w:cs="Times New Roman"/>
          <w:i/>
          <w:iCs/>
          <w:color w:val="000000" w:themeColor="text1"/>
          <w:sz w:val="24"/>
          <w:szCs w:val="24"/>
        </w:rPr>
        <w:t>episódicas”</w:t>
      </w:r>
      <w:r w:rsidR="00FB2C89" w:rsidRPr="003B6004">
        <w:rPr>
          <w:rFonts w:ascii="Times New Roman" w:hAnsi="Times New Roman" w:cs="Times New Roman"/>
          <w:i/>
          <w:iCs/>
          <w:color w:val="000000" w:themeColor="text1"/>
          <w:sz w:val="24"/>
          <w:szCs w:val="24"/>
        </w:rPr>
        <w:t xml:space="preserve"> </w:t>
      </w:r>
      <w:r w:rsidR="00FB2C89" w:rsidRPr="003B6004">
        <w:rPr>
          <w:rFonts w:ascii="Times New Roman" w:hAnsi="Times New Roman" w:cs="Times New Roman"/>
          <w:color w:val="000000" w:themeColor="text1"/>
          <w:sz w:val="24"/>
          <w:szCs w:val="24"/>
        </w:rPr>
        <w:t>(</w:t>
      </w:r>
      <w:proofErr w:type="spellStart"/>
      <w:r w:rsidR="00FB2C89" w:rsidRPr="003B6004">
        <w:rPr>
          <w:rFonts w:ascii="Times New Roman" w:hAnsi="Times New Roman" w:cs="Times New Roman"/>
          <w:color w:val="000000" w:themeColor="text1"/>
          <w:sz w:val="24"/>
          <w:szCs w:val="24"/>
        </w:rPr>
        <w:t>Favazza</w:t>
      </w:r>
      <w:proofErr w:type="spellEnd"/>
      <w:r w:rsidR="00FB2C89" w:rsidRPr="003B6004">
        <w:rPr>
          <w:rFonts w:ascii="Times New Roman" w:hAnsi="Times New Roman" w:cs="Times New Roman"/>
          <w:color w:val="000000" w:themeColor="text1"/>
          <w:sz w:val="24"/>
          <w:szCs w:val="24"/>
        </w:rPr>
        <w:t xml:space="preserve">, 1996). </w:t>
      </w:r>
      <w:r w:rsidRPr="003B6004">
        <w:rPr>
          <w:rFonts w:ascii="Times New Roman" w:hAnsi="Times New Roman" w:cs="Times New Roman"/>
          <w:color w:val="000000" w:themeColor="text1"/>
          <w:sz w:val="24"/>
          <w:szCs w:val="24"/>
        </w:rPr>
        <w:t>Las primeras, suelen acoger tonalidad de ritual y suelen aparecen a diario o incluso varias veces en un mismo día. Las segundas suceden de vez en cuando, lo que conlleva a que estas personas no recapaciten sobre sus conductas ni adquieran conciencia del problema (también es cierto que gracias a esto no acogen la identidad de “</w:t>
      </w:r>
      <w:proofErr w:type="spellStart"/>
      <w:r w:rsidRPr="003B6004">
        <w:rPr>
          <w:rFonts w:ascii="Times New Roman" w:hAnsi="Times New Roman" w:cs="Times New Roman"/>
          <w:color w:val="000000" w:themeColor="text1"/>
          <w:sz w:val="24"/>
          <w:szCs w:val="24"/>
        </w:rPr>
        <w:t>autolesionador</w:t>
      </w:r>
      <w:proofErr w:type="spellEnd"/>
      <w:r w:rsidRPr="003B6004">
        <w:rPr>
          <w:rFonts w:ascii="Times New Roman" w:hAnsi="Times New Roman" w:cs="Times New Roman"/>
          <w:color w:val="000000" w:themeColor="text1"/>
          <w:sz w:val="24"/>
          <w:szCs w:val="24"/>
        </w:rPr>
        <w:t>”, como si de una adicción se tratase).</w:t>
      </w:r>
      <w:r w:rsidR="00B608D1" w:rsidRPr="003B6004">
        <w:rPr>
          <w:rFonts w:ascii="Times New Roman" w:hAnsi="Times New Roman" w:cs="Times New Roman"/>
          <w:color w:val="000000" w:themeColor="text1"/>
          <w:sz w:val="24"/>
          <w:szCs w:val="24"/>
        </w:rPr>
        <w:t xml:space="preserve"> </w:t>
      </w:r>
      <w:r w:rsidRPr="003B6004">
        <w:rPr>
          <w:rFonts w:ascii="Times New Roman" w:hAnsi="Times New Roman" w:cs="Times New Roman"/>
          <w:color w:val="000000" w:themeColor="text1"/>
          <w:sz w:val="24"/>
          <w:szCs w:val="24"/>
        </w:rPr>
        <w:t>No hay un intervalo de tiempo marcado como punto de referencia para el paso de episódicas a repetitivas</w:t>
      </w:r>
      <w:r w:rsidR="00A878B4" w:rsidRPr="003B6004">
        <w:rPr>
          <w:rFonts w:ascii="Times New Roman" w:hAnsi="Times New Roman" w:cs="Times New Roman"/>
          <w:color w:val="000000" w:themeColor="text1"/>
          <w:sz w:val="24"/>
          <w:szCs w:val="24"/>
        </w:rPr>
        <w:t xml:space="preserve"> </w:t>
      </w:r>
      <w:r w:rsidR="00465E25" w:rsidRPr="003B6004">
        <w:rPr>
          <w:rFonts w:ascii="Times New Roman" w:hAnsi="Times New Roman" w:cs="Times New Roman"/>
          <w:color w:val="000000" w:themeColor="text1"/>
          <w:sz w:val="24"/>
          <w:szCs w:val="24"/>
        </w:rPr>
        <w:t>(Flores</w:t>
      </w:r>
      <w:r w:rsidR="00804786" w:rsidRPr="003B6004">
        <w:rPr>
          <w:rFonts w:ascii="Times New Roman" w:hAnsi="Times New Roman" w:cs="Times New Roman"/>
          <w:color w:val="000000" w:themeColor="text1"/>
          <w:sz w:val="24"/>
          <w:szCs w:val="24"/>
        </w:rPr>
        <w:t xml:space="preserve">-Soto </w:t>
      </w:r>
      <w:r w:rsidR="00DA047F" w:rsidRPr="003B6004">
        <w:rPr>
          <w:rFonts w:ascii="Times New Roman" w:hAnsi="Times New Roman" w:cs="Times New Roman"/>
          <w:color w:val="000000" w:themeColor="text1"/>
          <w:sz w:val="24"/>
          <w:szCs w:val="24"/>
        </w:rPr>
        <w:t>y cols</w:t>
      </w:r>
      <w:r w:rsidR="00804786" w:rsidRPr="003B6004">
        <w:rPr>
          <w:rFonts w:ascii="Times New Roman" w:hAnsi="Times New Roman" w:cs="Times New Roman"/>
          <w:color w:val="000000" w:themeColor="text1"/>
          <w:sz w:val="24"/>
          <w:szCs w:val="24"/>
        </w:rPr>
        <w:t xml:space="preserve">., 2018). </w:t>
      </w:r>
      <w:r w:rsidRPr="003B6004">
        <w:rPr>
          <w:rFonts w:ascii="Times New Roman" w:hAnsi="Times New Roman" w:cs="Times New Roman"/>
          <w:color w:val="000000" w:themeColor="text1"/>
          <w:sz w:val="24"/>
          <w:szCs w:val="24"/>
        </w:rPr>
        <w:t xml:space="preserve"> </w:t>
      </w:r>
    </w:p>
    <w:p w14:paraId="7EE0ECCA" w14:textId="51E45465" w:rsidR="00616623" w:rsidRPr="003B6004" w:rsidRDefault="00CA3D64" w:rsidP="00A06532">
      <w:pPr>
        <w:spacing w:line="360" w:lineRule="auto"/>
        <w:ind w:right="-1" w:firstLine="360"/>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w:t>
      </w:r>
      <w:r w:rsidRPr="003B6004">
        <w:rPr>
          <w:rFonts w:ascii="Times New Roman" w:hAnsi="Times New Roman" w:cs="Times New Roman"/>
          <w:i/>
          <w:iCs/>
          <w:color w:val="000000" w:themeColor="text1"/>
          <w:sz w:val="24"/>
          <w:szCs w:val="24"/>
        </w:rPr>
        <w:t>Autolesiones</w:t>
      </w:r>
      <w:r w:rsidRPr="003B6004">
        <w:rPr>
          <w:rFonts w:ascii="Times New Roman" w:hAnsi="Times New Roman" w:cs="Times New Roman"/>
          <w:color w:val="000000" w:themeColor="text1"/>
          <w:sz w:val="24"/>
          <w:szCs w:val="24"/>
        </w:rPr>
        <w:t xml:space="preserve"> </w:t>
      </w:r>
      <w:r w:rsidR="00616623" w:rsidRPr="003B6004">
        <w:rPr>
          <w:rFonts w:ascii="Times New Roman" w:hAnsi="Times New Roman" w:cs="Times New Roman"/>
          <w:i/>
          <w:iCs/>
          <w:color w:val="000000" w:themeColor="text1"/>
          <w:sz w:val="24"/>
          <w:szCs w:val="24"/>
        </w:rPr>
        <w:t>analgésicas o curativas”</w:t>
      </w:r>
      <w:r w:rsidRPr="003B6004">
        <w:rPr>
          <w:rFonts w:ascii="Times New Roman" w:hAnsi="Times New Roman" w:cs="Times New Roman"/>
          <w:i/>
          <w:iCs/>
          <w:color w:val="000000" w:themeColor="text1"/>
          <w:sz w:val="24"/>
          <w:szCs w:val="24"/>
        </w:rPr>
        <w:t>,</w:t>
      </w:r>
      <w:r w:rsidR="00616623" w:rsidRPr="003B6004">
        <w:rPr>
          <w:rFonts w:ascii="Times New Roman" w:hAnsi="Times New Roman" w:cs="Times New Roman"/>
          <w:color w:val="000000" w:themeColor="text1"/>
          <w:sz w:val="24"/>
          <w:szCs w:val="24"/>
        </w:rPr>
        <w:t xml:space="preserve"> </w:t>
      </w:r>
      <w:r w:rsidR="00E777BF" w:rsidRPr="003B6004">
        <w:rPr>
          <w:rFonts w:ascii="Times New Roman" w:hAnsi="Times New Roman" w:cs="Times New Roman"/>
          <w:color w:val="000000" w:themeColor="text1"/>
          <w:sz w:val="24"/>
          <w:szCs w:val="24"/>
        </w:rPr>
        <w:t xml:space="preserve">se fundamentan en la tranquilidad corporal percibida tras el acto </w:t>
      </w:r>
      <w:proofErr w:type="spellStart"/>
      <w:r w:rsidR="00E777BF" w:rsidRPr="003B6004">
        <w:rPr>
          <w:rFonts w:ascii="Times New Roman" w:hAnsi="Times New Roman" w:cs="Times New Roman"/>
          <w:color w:val="000000" w:themeColor="text1"/>
          <w:sz w:val="24"/>
          <w:szCs w:val="24"/>
        </w:rPr>
        <w:t>autolesivo</w:t>
      </w:r>
      <w:proofErr w:type="spellEnd"/>
      <w:r w:rsidR="00E777BF" w:rsidRPr="003B6004">
        <w:rPr>
          <w:rFonts w:ascii="Times New Roman" w:hAnsi="Times New Roman" w:cs="Times New Roman"/>
          <w:color w:val="000000" w:themeColor="text1"/>
          <w:sz w:val="24"/>
          <w:szCs w:val="24"/>
        </w:rPr>
        <w:t xml:space="preserve">. De alguna manera sus ejecutores sienten que, a través de ellas, purgan sus estados psicológicos negativos, como si </w:t>
      </w:r>
      <w:r w:rsidR="00E632F3" w:rsidRPr="003B6004">
        <w:rPr>
          <w:rFonts w:ascii="Times New Roman" w:hAnsi="Times New Roman" w:cs="Times New Roman"/>
          <w:color w:val="000000" w:themeColor="text1"/>
          <w:sz w:val="24"/>
          <w:szCs w:val="24"/>
        </w:rPr>
        <w:t>expulsaran</w:t>
      </w:r>
      <w:r w:rsidR="00E777BF" w:rsidRPr="003B6004">
        <w:rPr>
          <w:rFonts w:ascii="Times New Roman" w:hAnsi="Times New Roman" w:cs="Times New Roman"/>
          <w:color w:val="000000" w:themeColor="text1"/>
          <w:sz w:val="24"/>
          <w:szCs w:val="24"/>
        </w:rPr>
        <w:t xml:space="preserve"> toxinas emocionales</w:t>
      </w:r>
      <w:r w:rsidR="00FB2C89" w:rsidRPr="003B6004">
        <w:rPr>
          <w:rFonts w:ascii="Times New Roman" w:hAnsi="Times New Roman" w:cs="Times New Roman"/>
          <w:color w:val="000000" w:themeColor="text1"/>
          <w:sz w:val="24"/>
          <w:szCs w:val="24"/>
        </w:rPr>
        <w:t xml:space="preserve"> (</w:t>
      </w:r>
      <w:proofErr w:type="spellStart"/>
      <w:r w:rsidR="00FB2C89" w:rsidRPr="003B6004">
        <w:rPr>
          <w:rFonts w:ascii="Times New Roman" w:hAnsi="Times New Roman" w:cs="Times New Roman"/>
          <w:color w:val="000000" w:themeColor="text1"/>
          <w:sz w:val="24"/>
          <w:szCs w:val="24"/>
        </w:rPr>
        <w:t>Conterio</w:t>
      </w:r>
      <w:proofErr w:type="spellEnd"/>
      <w:r w:rsidR="00FB2C89" w:rsidRPr="003B6004">
        <w:rPr>
          <w:rFonts w:ascii="Times New Roman" w:hAnsi="Times New Roman" w:cs="Times New Roman"/>
          <w:color w:val="000000" w:themeColor="text1"/>
          <w:sz w:val="24"/>
          <w:szCs w:val="24"/>
        </w:rPr>
        <w:t xml:space="preserve"> y cols</w:t>
      </w:r>
      <w:r w:rsidR="00560F4A" w:rsidRPr="003B6004">
        <w:rPr>
          <w:rFonts w:ascii="Times New Roman" w:hAnsi="Times New Roman" w:cs="Times New Roman"/>
          <w:color w:val="000000" w:themeColor="text1"/>
          <w:sz w:val="24"/>
          <w:szCs w:val="24"/>
        </w:rPr>
        <w:t>.</w:t>
      </w:r>
      <w:r w:rsidR="00FB2C89" w:rsidRPr="003B6004">
        <w:rPr>
          <w:rFonts w:ascii="Times New Roman" w:hAnsi="Times New Roman" w:cs="Times New Roman"/>
          <w:color w:val="000000" w:themeColor="text1"/>
          <w:sz w:val="24"/>
          <w:szCs w:val="24"/>
        </w:rPr>
        <w:t>, 1999)</w:t>
      </w:r>
      <w:r w:rsidR="00E632F3" w:rsidRPr="003B6004">
        <w:rPr>
          <w:rFonts w:ascii="Times New Roman" w:hAnsi="Times New Roman" w:cs="Times New Roman"/>
          <w:color w:val="000000" w:themeColor="text1"/>
          <w:sz w:val="24"/>
          <w:szCs w:val="24"/>
        </w:rPr>
        <w:t xml:space="preserve">. </w:t>
      </w:r>
    </w:p>
    <w:p w14:paraId="065FBEBB" w14:textId="70453AC1" w:rsidR="00774B62" w:rsidRPr="003B6004" w:rsidRDefault="00CA3D64" w:rsidP="00FA66AB">
      <w:pPr>
        <w:spacing w:line="360" w:lineRule="auto"/>
        <w:ind w:right="-1" w:firstLine="360"/>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lastRenderedPageBreak/>
        <w:t>“</w:t>
      </w:r>
      <w:r w:rsidRPr="003B6004">
        <w:rPr>
          <w:rFonts w:ascii="Times New Roman" w:hAnsi="Times New Roman" w:cs="Times New Roman"/>
          <w:i/>
          <w:iCs/>
          <w:color w:val="000000" w:themeColor="text1"/>
          <w:sz w:val="24"/>
          <w:szCs w:val="24"/>
        </w:rPr>
        <w:t>Autolesiones</w:t>
      </w:r>
      <w:r w:rsidRPr="003B6004">
        <w:rPr>
          <w:rFonts w:ascii="Times New Roman" w:hAnsi="Times New Roman" w:cs="Times New Roman"/>
          <w:color w:val="000000" w:themeColor="text1"/>
          <w:sz w:val="24"/>
          <w:szCs w:val="24"/>
        </w:rPr>
        <w:t xml:space="preserve"> </w:t>
      </w:r>
      <w:r w:rsidR="00616623" w:rsidRPr="003B6004">
        <w:rPr>
          <w:rFonts w:ascii="Times New Roman" w:hAnsi="Times New Roman" w:cs="Times New Roman"/>
          <w:i/>
          <w:iCs/>
          <w:color w:val="000000" w:themeColor="text1"/>
          <w:sz w:val="24"/>
          <w:szCs w:val="24"/>
        </w:rPr>
        <w:t>comunicativas”</w:t>
      </w:r>
      <w:r w:rsidR="00E632F3" w:rsidRPr="003B6004">
        <w:rPr>
          <w:rFonts w:ascii="Times New Roman" w:hAnsi="Times New Roman" w:cs="Times New Roman"/>
          <w:i/>
          <w:iCs/>
          <w:color w:val="000000" w:themeColor="text1"/>
          <w:sz w:val="24"/>
          <w:szCs w:val="24"/>
        </w:rPr>
        <w:t xml:space="preserve">, </w:t>
      </w:r>
      <w:r w:rsidR="00E632F3" w:rsidRPr="003B6004">
        <w:rPr>
          <w:rFonts w:ascii="Times New Roman" w:hAnsi="Times New Roman" w:cs="Times New Roman"/>
          <w:color w:val="000000" w:themeColor="text1"/>
          <w:sz w:val="24"/>
          <w:szCs w:val="24"/>
        </w:rPr>
        <w:t xml:space="preserve">como su nombre indica, aparecen cuando los sujetos intentan comunicar su malestar y necesidades emocionales (ya sea a otros o a si mismos) a través de una simbolización corporal. </w:t>
      </w:r>
      <w:r w:rsidR="00616623" w:rsidRPr="003B6004">
        <w:rPr>
          <w:rFonts w:ascii="Times New Roman" w:hAnsi="Times New Roman" w:cs="Times New Roman"/>
          <w:color w:val="000000" w:themeColor="text1"/>
          <w:sz w:val="24"/>
          <w:szCs w:val="24"/>
        </w:rPr>
        <w:t xml:space="preserve">Este tipo de actuaciones suele responder a ideas de autocastigo (y así lo ejemplifican los casos en los que se escriben calificativos negativos en la </w:t>
      </w:r>
      <w:r w:rsidR="00FB2C89" w:rsidRPr="003B6004">
        <w:rPr>
          <w:rFonts w:ascii="Times New Roman" w:hAnsi="Times New Roman" w:cs="Times New Roman"/>
          <w:color w:val="000000" w:themeColor="text1"/>
          <w:sz w:val="24"/>
          <w:szCs w:val="24"/>
        </w:rPr>
        <w:t>piel) (</w:t>
      </w:r>
      <w:proofErr w:type="spellStart"/>
      <w:r w:rsidR="00FB2C89" w:rsidRPr="003B6004">
        <w:rPr>
          <w:rFonts w:ascii="Times New Roman" w:hAnsi="Times New Roman" w:cs="Times New Roman"/>
          <w:color w:val="000000" w:themeColor="text1"/>
          <w:sz w:val="24"/>
          <w:szCs w:val="24"/>
        </w:rPr>
        <w:t>Conterio</w:t>
      </w:r>
      <w:proofErr w:type="spellEnd"/>
      <w:r w:rsidR="00FB2C89" w:rsidRPr="003B6004">
        <w:rPr>
          <w:rFonts w:ascii="Times New Roman" w:hAnsi="Times New Roman" w:cs="Times New Roman"/>
          <w:color w:val="000000" w:themeColor="text1"/>
          <w:sz w:val="24"/>
          <w:szCs w:val="24"/>
        </w:rPr>
        <w:t xml:space="preserve"> y cols</w:t>
      </w:r>
      <w:r w:rsidR="00560F4A" w:rsidRPr="003B6004">
        <w:rPr>
          <w:rFonts w:ascii="Times New Roman" w:hAnsi="Times New Roman" w:cs="Times New Roman"/>
          <w:color w:val="000000" w:themeColor="text1"/>
          <w:sz w:val="24"/>
          <w:szCs w:val="24"/>
        </w:rPr>
        <w:t>.</w:t>
      </w:r>
      <w:r w:rsidR="00FB2C89" w:rsidRPr="003B6004">
        <w:rPr>
          <w:rFonts w:ascii="Times New Roman" w:hAnsi="Times New Roman" w:cs="Times New Roman"/>
          <w:color w:val="000000" w:themeColor="text1"/>
          <w:sz w:val="24"/>
          <w:szCs w:val="24"/>
        </w:rPr>
        <w:t>, 1999).</w:t>
      </w:r>
    </w:p>
    <w:p w14:paraId="19AD7362" w14:textId="3EF013D0" w:rsidR="00E61CDD" w:rsidRPr="003B6004" w:rsidRDefault="00E61CDD" w:rsidP="003A1222">
      <w:pPr>
        <w:spacing w:line="360" w:lineRule="auto"/>
        <w:jc w:val="both"/>
        <w:rPr>
          <w:rFonts w:ascii="Times New Roman" w:hAnsi="Times New Roman" w:cs="Times New Roman"/>
          <w:b/>
          <w:bCs/>
          <w:color w:val="000000" w:themeColor="text1"/>
          <w:sz w:val="24"/>
          <w:szCs w:val="24"/>
        </w:rPr>
      </w:pPr>
      <w:r w:rsidRPr="003A1222">
        <w:rPr>
          <w:rFonts w:ascii="Times New Roman" w:hAnsi="Times New Roman" w:cs="Times New Roman"/>
          <w:b/>
          <w:bCs/>
          <w:sz w:val="24"/>
          <w:szCs w:val="24"/>
        </w:rPr>
        <w:t xml:space="preserve">5). </w:t>
      </w:r>
      <w:r w:rsidRPr="003B6004">
        <w:rPr>
          <w:rFonts w:ascii="Times New Roman" w:hAnsi="Times New Roman" w:cs="Times New Roman"/>
          <w:b/>
          <w:bCs/>
          <w:color w:val="000000" w:themeColor="text1"/>
          <w:sz w:val="24"/>
          <w:szCs w:val="24"/>
        </w:rPr>
        <w:t>Factores de riesgo:</w:t>
      </w:r>
    </w:p>
    <w:p w14:paraId="2A712034" w14:textId="5BC5AD4F" w:rsidR="00600107" w:rsidRPr="003B6004" w:rsidRDefault="003410C7" w:rsidP="003A1222">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b/>
          <w:bCs/>
          <w:color w:val="000000" w:themeColor="text1"/>
          <w:sz w:val="24"/>
          <w:szCs w:val="24"/>
        </w:rPr>
        <w:tab/>
      </w:r>
      <w:r w:rsidRPr="003B6004">
        <w:rPr>
          <w:rFonts w:ascii="Times New Roman" w:hAnsi="Times New Roman" w:cs="Times New Roman"/>
          <w:color w:val="000000" w:themeColor="text1"/>
          <w:sz w:val="24"/>
          <w:szCs w:val="24"/>
        </w:rPr>
        <w:t xml:space="preserve">Cuando hablamos de las NSSI, </w:t>
      </w:r>
      <w:r w:rsidR="00E02FC9" w:rsidRPr="003B6004">
        <w:rPr>
          <w:rFonts w:ascii="Times New Roman" w:hAnsi="Times New Roman" w:cs="Times New Roman"/>
          <w:color w:val="000000" w:themeColor="text1"/>
          <w:sz w:val="24"/>
          <w:szCs w:val="24"/>
        </w:rPr>
        <w:t>nos referimos a un problema de índole multifactorial. Así pues, podemos diferenciar tres tipos de factores motivadores</w:t>
      </w:r>
      <w:r w:rsidR="005C2E4F" w:rsidRPr="003B6004">
        <w:rPr>
          <w:rFonts w:ascii="Times New Roman" w:hAnsi="Times New Roman" w:cs="Times New Roman"/>
          <w:color w:val="000000" w:themeColor="text1"/>
          <w:sz w:val="24"/>
          <w:szCs w:val="24"/>
        </w:rPr>
        <w:t xml:space="preserve"> (Sánchez </w:t>
      </w:r>
      <w:proofErr w:type="spellStart"/>
      <w:r w:rsidR="005C2E4F" w:rsidRPr="003B6004">
        <w:rPr>
          <w:rFonts w:ascii="Times New Roman" w:hAnsi="Times New Roman" w:cs="Times New Roman"/>
          <w:color w:val="000000" w:themeColor="text1"/>
          <w:sz w:val="24"/>
          <w:szCs w:val="24"/>
        </w:rPr>
        <w:t>Sánchez</w:t>
      </w:r>
      <w:proofErr w:type="spellEnd"/>
      <w:r w:rsidR="005C2E4F" w:rsidRPr="003B6004">
        <w:rPr>
          <w:rFonts w:ascii="Times New Roman" w:hAnsi="Times New Roman" w:cs="Times New Roman"/>
          <w:color w:val="000000" w:themeColor="text1"/>
          <w:sz w:val="24"/>
          <w:szCs w:val="24"/>
        </w:rPr>
        <w:t>, 2018)</w:t>
      </w:r>
      <w:r w:rsidR="00D85591" w:rsidRPr="003B6004">
        <w:rPr>
          <w:rFonts w:ascii="Times New Roman" w:hAnsi="Times New Roman" w:cs="Times New Roman"/>
          <w:color w:val="000000" w:themeColor="text1"/>
          <w:sz w:val="24"/>
          <w:szCs w:val="24"/>
        </w:rPr>
        <w:t>, esto</w:t>
      </w:r>
      <w:r w:rsidR="00230795" w:rsidRPr="003B6004">
        <w:rPr>
          <w:rFonts w:ascii="Times New Roman" w:hAnsi="Times New Roman" w:cs="Times New Roman"/>
          <w:color w:val="000000" w:themeColor="text1"/>
          <w:sz w:val="24"/>
          <w:szCs w:val="24"/>
        </w:rPr>
        <w:t>s</w:t>
      </w:r>
      <w:r w:rsidR="00D85591" w:rsidRPr="003B6004">
        <w:rPr>
          <w:rFonts w:ascii="Times New Roman" w:hAnsi="Times New Roman" w:cs="Times New Roman"/>
          <w:color w:val="000000" w:themeColor="text1"/>
          <w:sz w:val="24"/>
          <w:szCs w:val="24"/>
        </w:rPr>
        <w:t xml:space="preserve"> son</w:t>
      </w:r>
      <w:r w:rsidR="00600107" w:rsidRPr="003B6004">
        <w:rPr>
          <w:rFonts w:ascii="Times New Roman" w:hAnsi="Times New Roman" w:cs="Times New Roman"/>
          <w:color w:val="000000" w:themeColor="text1"/>
          <w:sz w:val="24"/>
          <w:szCs w:val="24"/>
        </w:rPr>
        <w:t xml:space="preserve">: </w:t>
      </w:r>
      <w:r w:rsidR="00D85591" w:rsidRPr="003B6004">
        <w:rPr>
          <w:rFonts w:ascii="Times New Roman" w:hAnsi="Times New Roman" w:cs="Times New Roman"/>
          <w:color w:val="000000" w:themeColor="text1"/>
          <w:sz w:val="24"/>
          <w:szCs w:val="24"/>
        </w:rPr>
        <w:t>los factores</w:t>
      </w:r>
      <w:r w:rsidR="00731975" w:rsidRPr="003B6004">
        <w:rPr>
          <w:rFonts w:ascii="Times New Roman" w:hAnsi="Times New Roman" w:cs="Times New Roman"/>
          <w:color w:val="000000" w:themeColor="text1"/>
          <w:sz w:val="24"/>
          <w:szCs w:val="24"/>
        </w:rPr>
        <w:t xml:space="preserve"> </w:t>
      </w:r>
      <w:r w:rsidR="00E0258F" w:rsidRPr="003B6004">
        <w:rPr>
          <w:rFonts w:ascii="Times New Roman" w:hAnsi="Times New Roman" w:cs="Times New Roman"/>
          <w:color w:val="000000" w:themeColor="text1"/>
          <w:sz w:val="24"/>
          <w:szCs w:val="24"/>
        </w:rPr>
        <w:t>biológicos</w:t>
      </w:r>
      <w:r w:rsidR="00731975" w:rsidRPr="003B6004">
        <w:rPr>
          <w:rFonts w:ascii="Times New Roman" w:hAnsi="Times New Roman" w:cs="Times New Roman"/>
          <w:color w:val="000000" w:themeColor="text1"/>
          <w:sz w:val="24"/>
          <w:szCs w:val="24"/>
        </w:rPr>
        <w:t xml:space="preserve">, </w:t>
      </w:r>
      <w:r w:rsidR="00D85591" w:rsidRPr="003B6004">
        <w:rPr>
          <w:rFonts w:ascii="Times New Roman" w:hAnsi="Times New Roman" w:cs="Times New Roman"/>
          <w:color w:val="000000" w:themeColor="text1"/>
          <w:sz w:val="24"/>
          <w:szCs w:val="24"/>
        </w:rPr>
        <w:t xml:space="preserve">los </w:t>
      </w:r>
      <w:r w:rsidR="00E0258F" w:rsidRPr="003B6004">
        <w:rPr>
          <w:rFonts w:ascii="Times New Roman" w:hAnsi="Times New Roman" w:cs="Times New Roman"/>
          <w:color w:val="000000" w:themeColor="text1"/>
          <w:sz w:val="24"/>
          <w:szCs w:val="24"/>
        </w:rPr>
        <w:t>psicológicos</w:t>
      </w:r>
      <w:r w:rsidR="00731975" w:rsidRPr="003B6004">
        <w:rPr>
          <w:rFonts w:ascii="Times New Roman" w:hAnsi="Times New Roman" w:cs="Times New Roman"/>
          <w:color w:val="000000" w:themeColor="text1"/>
          <w:sz w:val="24"/>
          <w:szCs w:val="24"/>
        </w:rPr>
        <w:t xml:space="preserve"> y los sociales</w:t>
      </w:r>
      <w:r w:rsidR="00600107" w:rsidRPr="003B6004">
        <w:rPr>
          <w:rFonts w:ascii="Times New Roman" w:hAnsi="Times New Roman" w:cs="Times New Roman"/>
          <w:color w:val="000000" w:themeColor="text1"/>
          <w:sz w:val="24"/>
          <w:szCs w:val="24"/>
        </w:rPr>
        <w:t xml:space="preserve">. </w:t>
      </w:r>
      <w:r w:rsidR="00B8372F" w:rsidRPr="003B6004">
        <w:rPr>
          <w:rFonts w:ascii="Times New Roman" w:hAnsi="Times New Roman" w:cs="Times New Roman"/>
          <w:color w:val="000000" w:themeColor="text1"/>
          <w:sz w:val="24"/>
          <w:szCs w:val="24"/>
        </w:rPr>
        <w:t xml:space="preserve">Antes de continuar, es importante resaltar que ninguno de los siguientes factores predice </w:t>
      </w:r>
      <w:r w:rsidR="00D85591" w:rsidRPr="003B6004">
        <w:rPr>
          <w:rFonts w:ascii="Times New Roman" w:hAnsi="Times New Roman" w:cs="Times New Roman"/>
          <w:color w:val="000000" w:themeColor="text1"/>
          <w:sz w:val="24"/>
          <w:szCs w:val="24"/>
        </w:rPr>
        <w:t>las autolesiones de forma aislada.</w:t>
      </w:r>
      <w:r w:rsidR="00104593" w:rsidRPr="003B6004">
        <w:rPr>
          <w:rFonts w:ascii="Times New Roman" w:hAnsi="Times New Roman" w:cs="Times New Roman"/>
          <w:color w:val="000000" w:themeColor="text1"/>
          <w:sz w:val="24"/>
          <w:szCs w:val="24"/>
        </w:rPr>
        <w:t xml:space="preserve"> </w:t>
      </w:r>
    </w:p>
    <w:p w14:paraId="6DDFAA2E" w14:textId="111BCE7C" w:rsidR="00CC1035" w:rsidRPr="003B6004" w:rsidRDefault="00CC1035" w:rsidP="003A1222">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t xml:space="preserve">En cuanto a los </w:t>
      </w:r>
      <w:r w:rsidRPr="003B6004">
        <w:rPr>
          <w:rFonts w:ascii="Times New Roman" w:hAnsi="Times New Roman" w:cs="Times New Roman"/>
          <w:i/>
          <w:iCs/>
          <w:color w:val="000000" w:themeColor="text1"/>
          <w:sz w:val="24"/>
          <w:szCs w:val="24"/>
        </w:rPr>
        <w:t>factores biológicos</w:t>
      </w:r>
      <w:r w:rsidRPr="003B6004">
        <w:rPr>
          <w:rFonts w:ascii="Times New Roman" w:hAnsi="Times New Roman" w:cs="Times New Roman"/>
          <w:color w:val="000000" w:themeColor="text1"/>
          <w:sz w:val="24"/>
          <w:szCs w:val="24"/>
        </w:rPr>
        <w:t xml:space="preserve">, predomina la presencia de un temperamento caracterizado por: </w:t>
      </w:r>
      <w:r w:rsidR="00E0258F" w:rsidRPr="003B6004">
        <w:rPr>
          <w:rFonts w:ascii="Times New Roman" w:hAnsi="Times New Roman" w:cs="Times New Roman"/>
          <w:color w:val="000000" w:themeColor="text1"/>
          <w:sz w:val="24"/>
          <w:szCs w:val="24"/>
        </w:rPr>
        <w:t xml:space="preserve">la </w:t>
      </w:r>
      <w:r w:rsidRPr="003B6004">
        <w:rPr>
          <w:rFonts w:ascii="Times New Roman" w:hAnsi="Times New Roman" w:cs="Times New Roman"/>
          <w:color w:val="000000" w:themeColor="text1"/>
          <w:sz w:val="24"/>
          <w:szCs w:val="24"/>
        </w:rPr>
        <w:t xml:space="preserve">sobre-reactividad emocional, </w:t>
      </w:r>
      <w:r w:rsidR="00E0258F" w:rsidRPr="003B6004">
        <w:rPr>
          <w:rFonts w:ascii="Times New Roman" w:hAnsi="Times New Roman" w:cs="Times New Roman"/>
          <w:color w:val="000000" w:themeColor="text1"/>
          <w:sz w:val="24"/>
          <w:szCs w:val="24"/>
        </w:rPr>
        <w:t xml:space="preserve">la </w:t>
      </w:r>
      <w:r w:rsidRPr="003B6004">
        <w:rPr>
          <w:rFonts w:ascii="Times New Roman" w:hAnsi="Times New Roman" w:cs="Times New Roman"/>
          <w:color w:val="000000" w:themeColor="text1"/>
          <w:sz w:val="24"/>
          <w:szCs w:val="24"/>
        </w:rPr>
        <w:t>hipersensibilidad</w:t>
      </w:r>
      <w:r w:rsidR="001F726E" w:rsidRPr="003B6004">
        <w:rPr>
          <w:rFonts w:ascii="Times New Roman" w:hAnsi="Times New Roman" w:cs="Times New Roman"/>
          <w:color w:val="000000" w:themeColor="text1"/>
          <w:sz w:val="24"/>
          <w:szCs w:val="24"/>
        </w:rPr>
        <w:t>, la impulsividad</w:t>
      </w:r>
      <w:r w:rsidRPr="003B6004">
        <w:rPr>
          <w:rFonts w:ascii="Times New Roman" w:hAnsi="Times New Roman" w:cs="Times New Roman"/>
          <w:color w:val="000000" w:themeColor="text1"/>
          <w:sz w:val="24"/>
          <w:szCs w:val="24"/>
        </w:rPr>
        <w:t xml:space="preserve"> y </w:t>
      </w:r>
      <w:r w:rsidR="00E0258F" w:rsidRPr="003B6004">
        <w:rPr>
          <w:rFonts w:ascii="Times New Roman" w:hAnsi="Times New Roman" w:cs="Times New Roman"/>
          <w:color w:val="000000" w:themeColor="text1"/>
          <w:sz w:val="24"/>
          <w:szCs w:val="24"/>
        </w:rPr>
        <w:t>la tendencia a las emociones negativas</w:t>
      </w:r>
      <w:r w:rsidR="00230795" w:rsidRPr="003B6004">
        <w:rPr>
          <w:rFonts w:ascii="Times New Roman" w:hAnsi="Times New Roman" w:cs="Times New Roman"/>
          <w:color w:val="000000" w:themeColor="text1"/>
          <w:sz w:val="24"/>
          <w:szCs w:val="24"/>
        </w:rPr>
        <w:t xml:space="preserve"> (Sánchez-Sánchez, 201</w:t>
      </w:r>
      <w:r w:rsidR="00DE75C5" w:rsidRPr="003B6004">
        <w:rPr>
          <w:rFonts w:ascii="Times New Roman" w:hAnsi="Times New Roman" w:cs="Times New Roman"/>
          <w:color w:val="000000" w:themeColor="text1"/>
          <w:sz w:val="24"/>
          <w:szCs w:val="24"/>
        </w:rPr>
        <w:t>7a</w:t>
      </w:r>
      <w:r w:rsidR="00230795" w:rsidRPr="003B6004">
        <w:rPr>
          <w:rFonts w:ascii="Times New Roman" w:hAnsi="Times New Roman" w:cs="Times New Roman"/>
          <w:color w:val="000000" w:themeColor="text1"/>
          <w:sz w:val="24"/>
          <w:szCs w:val="24"/>
        </w:rPr>
        <w:t>)</w:t>
      </w:r>
      <w:r w:rsidR="00E0258F" w:rsidRPr="003B6004">
        <w:rPr>
          <w:rFonts w:ascii="Times New Roman" w:hAnsi="Times New Roman" w:cs="Times New Roman"/>
          <w:color w:val="000000" w:themeColor="text1"/>
          <w:sz w:val="24"/>
          <w:szCs w:val="24"/>
        </w:rPr>
        <w:t>.</w:t>
      </w:r>
      <w:r w:rsidR="00D85591" w:rsidRPr="003B6004">
        <w:rPr>
          <w:rFonts w:ascii="Times New Roman" w:hAnsi="Times New Roman" w:cs="Times New Roman"/>
          <w:color w:val="000000" w:themeColor="text1"/>
          <w:sz w:val="24"/>
          <w:szCs w:val="24"/>
        </w:rPr>
        <w:t xml:space="preserve"> También </w:t>
      </w:r>
      <w:r w:rsidR="00801F9A" w:rsidRPr="003B6004">
        <w:rPr>
          <w:rFonts w:ascii="Times New Roman" w:hAnsi="Times New Roman" w:cs="Times New Roman"/>
          <w:color w:val="000000" w:themeColor="text1"/>
          <w:sz w:val="24"/>
          <w:szCs w:val="24"/>
        </w:rPr>
        <w:t>incluimos</w:t>
      </w:r>
      <w:r w:rsidR="00D85591" w:rsidRPr="003B6004">
        <w:rPr>
          <w:rFonts w:ascii="Times New Roman" w:hAnsi="Times New Roman" w:cs="Times New Roman"/>
          <w:color w:val="000000" w:themeColor="text1"/>
          <w:sz w:val="24"/>
          <w:szCs w:val="24"/>
        </w:rPr>
        <w:t xml:space="preserve"> el</w:t>
      </w:r>
      <w:r w:rsidR="00801F9A" w:rsidRPr="003B6004">
        <w:rPr>
          <w:rFonts w:ascii="Times New Roman" w:hAnsi="Times New Roman" w:cs="Times New Roman"/>
          <w:color w:val="000000" w:themeColor="text1"/>
          <w:sz w:val="24"/>
          <w:szCs w:val="24"/>
        </w:rPr>
        <w:t xml:space="preserve"> hecho de ser mujer y tener entre 15 y 25 años</w:t>
      </w:r>
      <w:r w:rsidR="00351101" w:rsidRPr="003B6004">
        <w:rPr>
          <w:rFonts w:ascii="Times New Roman" w:hAnsi="Times New Roman" w:cs="Times New Roman"/>
          <w:color w:val="000000" w:themeColor="text1"/>
          <w:sz w:val="24"/>
          <w:szCs w:val="24"/>
        </w:rPr>
        <w:t xml:space="preserve"> (ya que, como hemos visto, presentan una mayor prevalencia)</w:t>
      </w:r>
      <w:r w:rsidR="00801F9A" w:rsidRPr="003B6004">
        <w:rPr>
          <w:rFonts w:ascii="Times New Roman" w:hAnsi="Times New Roman" w:cs="Times New Roman"/>
          <w:color w:val="000000" w:themeColor="text1"/>
          <w:sz w:val="24"/>
          <w:szCs w:val="24"/>
        </w:rPr>
        <w:t xml:space="preserve">. </w:t>
      </w:r>
      <w:r w:rsidR="007D0BB2" w:rsidRPr="003B6004">
        <w:rPr>
          <w:rFonts w:ascii="Times New Roman" w:hAnsi="Times New Roman" w:cs="Times New Roman"/>
          <w:color w:val="000000" w:themeColor="text1"/>
          <w:sz w:val="24"/>
          <w:szCs w:val="24"/>
        </w:rPr>
        <w:t>Además, las diferencias raciales o culturales también pueden considerarse un factor de riesgo debido a las experiencias de rechazo que pueden ocasionar</w:t>
      </w:r>
      <w:r w:rsidR="00230795" w:rsidRPr="003B6004">
        <w:rPr>
          <w:rFonts w:ascii="Times New Roman" w:hAnsi="Times New Roman" w:cs="Times New Roman"/>
          <w:color w:val="000000" w:themeColor="text1"/>
          <w:sz w:val="24"/>
          <w:szCs w:val="24"/>
        </w:rPr>
        <w:t xml:space="preserve"> </w:t>
      </w:r>
      <w:r w:rsidR="00FB1557" w:rsidRPr="003B6004">
        <w:rPr>
          <w:rFonts w:ascii="Times New Roman" w:hAnsi="Times New Roman" w:cs="Times New Roman"/>
          <w:color w:val="000000" w:themeColor="text1"/>
          <w:sz w:val="24"/>
          <w:szCs w:val="24"/>
        </w:rPr>
        <w:t xml:space="preserve">(Fox y </w:t>
      </w:r>
      <w:proofErr w:type="spellStart"/>
      <w:r w:rsidR="00FB1557" w:rsidRPr="003B6004">
        <w:rPr>
          <w:rFonts w:ascii="Times New Roman" w:hAnsi="Times New Roman" w:cs="Times New Roman"/>
          <w:color w:val="000000" w:themeColor="text1"/>
          <w:sz w:val="24"/>
          <w:szCs w:val="24"/>
        </w:rPr>
        <w:t>Hawton</w:t>
      </w:r>
      <w:proofErr w:type="spellEnd"/>
      <w:r w:rsidR="00FB1557" w:rsidRPr="003B6004">
        <w:rPr>
          <w:rFonts w:ascii="Times New Roman" w:hAnsi="Times New Roman" w:cs="Times New Roman"/>
          <w:color w:val="000000" w:themeColor="text1"/>
          <w:sz w:val="24"/>
          <w:szCs w:val="24"/>
        </w:rPr>
        <w:t>, 2004).</w:t>
      </w:r>
    </w:p>
    <w:p w14:paraId="152C9AB2" w14:textId="4FBAF4FB" w:rsidR="00FB1557" w:rsidRPr="003B6004" w:rsidRDefault="00E0258F" w:rsidP="00FB1557">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t xml:space="preserve">Respecto a los </w:t>
      </w:r>
      <w:r w:rsidRPr="003B6004">
        <w:rPr>
          <w:rFonts w:ascii="Times New Roman" w:hAnsi="Times New Roman" w:cs="Times New Roman"/>
          <w:i/>
          <w:iCs/>
          <w:color w:val="000000" w:themeColor="text1"/>
          <w:sz w:val="24"/>
          <w:szCs w:val="24"/>
        </w:rPr>
        <w:t>factores psicológicos,</w:t>
      </w:r>
      <w:r w:rsidRPr="003B6004">
        <w:rPr>
          <w:rFonts w:ascii="Times New Roman" w:hAnsi="Times New Roman" w:cs="Times New Roman"/>
          <w:color w:val="000000" w:themeColor="text1"/>
          <w:sz w:val="24"/>
          <w:szCs w:val="24"/>
        </w:rPr>
        <w:t xml:space="preserve"> </w:t>
      </w:r>
      <w:r w:rsidR="00B44529" w:rsidRPr="003B6004">
        <w:rPr>
          <w:rFonts w:ascii="Times New Roman" w:hAnsi="Times New Roman" w:cs="Times New Roman"/>
          <w:color w:val="000000" w:themeColor="text1"/>
          <w:sz w:val="24"/>
          <w:szCs w:val="24"/>
        </w:rPr>
        <w:t xml:space="preserve">se suelen encontrar estilos de personalidad que incorporan una baja capacidad de mentalización, la </w:t>
      </w:r>
      <w:proofErr w:type="gramStart"/>
      <w:r w:rsidR="00B44529" w:rsidRPr="003B6004">
        <w:rPr>
          <w:rFonts w:ascii="Times New Roman" w:hAnsi="Times New Roman" w:cs="Times New Roman"/>
          <w:color w:val="000000" w:themeColor="text1"/>
          <w:sz w:val="24"/>
          <w:szCs w:val="24"/>
        </w:rPr>
        <w:t>auto-exigencia</w:t>
      </w:r>
      <w:proofErr w:type="gramEnd"/>
      <w:r w:rsidR="00801F9A" w:rsidRPr="003B6004">
        <w:rPr>
          <w:rFonts w:ascii="Times New Roman" w:hAnsi="Times New Roman" w:cs="Times New Roman"/>
          <w:color w:val="000000" w:themeColor="text1"/>
          <w:sz w:val="24"/>
          <w:szCs w:val="24"/>
        </w:rPr>
        <w:t>,</w:t>
      </w:r>
      <w:r w:rsidR="00C00C8C" w:rsidRPr="003B6004">
        <w:rPr>
          <w:rFonts w:ascii="Times New Roman" w:hAnsi="Times New Roman" w:cs="Times New Roman"/>
          <w:color w:val="000000" w:themeColor="text1"/>
          <w:sz w:val="24"/>
          <w:szCs w:val="24"/>
        </w:rPr>
        <w:t xml:space="preserve"> </w:t>
      </w:r>
      <w:r w:rsidR="00B44529" w:rsidRPr="003B6004">
        <w:rPr>
          <w:rFonts w:ascii="Times New Roman" w:hAnsi="Times New Roman" w:cs="Times New Roman"/>
          <w:color w:val="000000" w:themeColor="text1"/>
          <w:sz w:val="24"/>
          <w:szCs w:val="24"/>
        </w:rPr>
        <w:t>la desregulación emocional</w:t>
      </w:r>
      <w:r w:rsidR="00801F9A" w:rsidRPr="003B6004">
        <w:rPr>
          <w:rFonts w:ascii="Times New Roman" w:hAnsi="Times New Roman" w:cs="Times New Roman"/>
          <w:color w:val="000000" w:themeColor="text1"/>
          <w:sz w:val="24"/>
          <w:szCs w:val="24"/>
        </w:rPr>
        <w:t xml:space="preserve"> y puntuaciones altas en </w:t>
      </w:r>
      <w:proofErr w:type="spellStart"/>
      <w:r w:rsidR="00801F9A" w:rsidRPr="003B6004">
        <w:rPr>
          <w:rFonts w:ascii="Times New Roman" w:hAnsi="Times New Roman" w:cs="Times New Roman"/>
          <w:color w:val="000000" w:themeColor="text1"/>
          <w:sz w:val="24"/>
          <w:szCs w:val="24"/>
        </w:rPr>
        <w:t>neuroticismo</w:t>
      </w:r>
      <w:proofErr w:type="spellEnd"/>
      <w:r w:rsidR="00DE75C5" w:rsidRPr="003B6004">
        <w:rPr>
          <w:rFonts w:ascii="Times New Roman" w:hAnsi="Times New Roman" w:cs="Times New Roman"/>
          <w:color w:val="000000" w:themeColor="text1"/>
          <w:sz w:val="24"/>
          <w:szCs w:val="24"/>
        </w:rPr>
        <w:t xml:space="preserve"> (Casas-Dorado, 2016)</w:t>
      </w:r>
      <w:r w:rsidR="00801F9A" w:rsidRPr="003B6004">
        <w:rPr>
          <w:rFonts w:ascii="Times New Roman" w:hAnsi="Times New Roman" w:cs="Times New Roman"/>
          <w:color w:val="000000" w:themeColor="text1"/>
          <w:sz w:val="24"/>
          <w:szCs w:val="24"/>
        </w:rPr>
        <w:t>.</w:t>
      </w:r>
      <w:r w:rsidR="00B44529" w:rsidRPr="003B6004">
        <w:rPr>
          <w:rFonts w:ascii="Times New Roman" w:hAnsi="Times New Roman" w:cs="Times New Roman"/>
          <w:color w:val="000000" w:themeColor="text1"/>
          <w:sz w:val="24"/>
          <w:szCs w:val="24"/>
        </w:rPr>
        <w:t xml:space="preserve"> </w:t>
      </w:r>
      <w:r w:rsidR="00801F9A" w:rsidRPr="003B6004">
        <w:rPr>
          <w:rFonts w:ascii="Times New Roman" w:hAnsi="Times New Roman" w:cs="Times New Roman"/>
          <w:color w:val="000000" w:themeColor="text1"/>
          <w:sz w:val="24"/>
          <w:szCs w:val="24"/>
        </w:rPr>
        <w:t xml:space="preserve">También es frecuente constatar: una baja autoestima, un </w:t>
      </w:r>
      <w:proofErr w:type="spellStart"/>
      <w:r w:rsidR="00801F9A" w:rsidRPr="003B6004">
        <w:rPr>
          <w:rFonts w:ascii="Times New Roman" w:hAnsi="Times New Roman" w:cs="Times New Roman"/>
          <w:color w:val="000000" w:themeColor="text1"/>
          <w:sz w:val="24"/>
          <w:szCs w:val="24"/>
        </w:rPr>
        <w:t>autoconcepto</w:t>
      </w:r>
      <w:proofErr w:type="spellEnd"/>
      <w:r w:rsidR="00801F9A" w:rsidRPr="003B6004">
        <w:rPr>
          <w:rFonts w:ascii="Times New Roman" w:hAnsi="Times New Roman" w:cs="Times New Roman"/>
          <w:color w:val="000000" w:themeColor="text1"/>
          <w:sz w:val="24"/>
          <w:szCs w:val="24"/>
        </w:rPr>
        <w:t xml:space="preserve"> distorsionado o precario y </w:t>
      </w:r>
      <w:r w:rsidR="009C1DF6" w:rsidRPr="003B6004">
        <w:rPr>
          <w:rFonts w:ascii="Times New Roman" w:hAnsi="Times New Roman" w:cs="Times New Roman"/>
          <w:color w:val="000000" w:themeColor="text1"/>
          <w:sz w:val="24"/>
          <w:szCs w:val="24"/>
        </w:rPr>
        <w:t>emociones</w:t>
      </w:r>
      <w:r w:rsidR="00801F9A" w:rsidRPr="003B6004">
        <w:rPr>
          <w:rFonts w:ascii="Times New Roman" w:hAnsi="Times New Roman" w:cs="Times New Roman"/>
          <w:color w:val="000000" w:themeColor="text1"/>
          <w:sz w:val="24"/>
          <w:szCs w:val="24"/>
        </w:rPr>
        <w:t xml:space="preserve"> de rechazo interpersonal</w:t>
      </w:r>
      <w:r w:rsidR="001F726E" w:rsidRPr="003B6004">
        <w:rPr>
          <w:rFonts w:ascii="Times New Roman" w:hAnsi="Times New Roman" w:cs="Times New Roman"/>
          <w:color w:val="000000" w:themeColor="text1"/>
          <w:sz w:val="24"/>
          <w:szCs w:val="24"/>
        </w:rPr>
        <w:t>, así como de ira</w:t>
      </w:r>
      <w:r w:rsidR="00775404" w:rsidRPr="003B6004">
        <w:rPr>
          <w:rFonts w:ascii="Times New Roman" w:hAnsi="Times New Roman" w:cs="Times New Roman"/>
          <w:color w:val="000000" w:themeColor="text1"/>
          <w:sz w:val="24"/>
          <w:szCs w:val="24"/>
        </w:rPr>
        <w:t xml:space="preserve">, </w:t>
      </w:r>
      <w:r w:rsidR="001F726E" w:rsidRPr="003B6004">
        <w:rPr>
          <w:rFonts w:ascii="Times New Roman" w:hAnsi="Times New Roman" w:cs="Times New Roman"/>
          <w:color w:val="000000" w:themeColor="text1"/>
          <w:sz w:val="24"/>
          <w:szCs w:val="24"/>
        </w:rPr>
        <w:t>desesperanza</w:t>
      </w:r>
      <w:r w:rsidR="00775404" w:rsidRPr="003B6004">
        <w:rPr>
          <w:rFonts w:ascii="Times New Roman" w:hAnsi="Times New Roman" w:cs="Times New Roman"/>
          <w:color w:val="000000" w:themeColor="text1"/>
          <w:sz w:val="24"/>
          <w:szCs w:val="24"/>
        </w:rPr>
        <w:t xml:space="preserve"> y angustia</w:t>
      </w:r>
      <w:r w:rsidR="00966DFD" w:rsidRPr="003B6004">
        <w:rPr>
          <w:rFonts w:ascii="Times New Roman" w:hAnsi="Times New Roman" w:cs="Times New Roman"/>
          <w:color w:val="000000" w:themeColor="text1"/>
          <w:sz w:val="24"/>
          <w:szCs w:val="24"/>
        </w:rPr>
        <w:t xml:space="preserve"> (</w:t>
      </w:r>
      <w:proofErr w:type="spellStart"/>
      <w:r w:rsidR="00966DFD" w:rsidRPr="003B6004">
        <w:rPr>
          <w:rFonts w:ascii="Times New Roman" w:hAnsi="Times New Roman" w:cs="Times New Roman"/>
          <w:color w:val="000000" w:themeColor="text1"/>
          <w:sz w:val="24"/>
          <w:szCs w:val="24"/>
        </w:rPr>
        <w:t>Baetens</w:t>
      </w:r>
      <w:proofErr w:type="spellEnd"/>
      <w:r w:rsidR="00966DFD" w:rsidRPr="003B6004">
        <w:rPr>
          <w:rFonts w:ascii="Times New Roman" w:hAnsi="Times New Roman" w:cs="Times New Roman"/>
          <w:color w:val="000000" w:themeColor="text1"/>
          <w:sz w:val="24"/>
          <w:szCs w:val="24"/>
        </w:rPr>
        <w:t xml:space="preserve"> y cols., 2015)</w:t>
      </w:r>
      <w:r w:rsidR="00801F9A" w:rsidRPr="003B6004">
        <w:rPr>
          <w:rFonts w:ascii="Times New Roman" w:hAnsi="Times New Roman" w:cs="Times New Roman"/>
          <w:color w:val="000000" w:themeColor="text1"/>
          <w:sz w:val="24"/>
          <w:szCs w:val="24"/>
        </w:rPr>
        <w:t xml:space="preserve">. </w:t>
      </w:r>
      <w:r w:rsidR="001F726E" w:rsidRPr="003B6004">
        <w:rPr>
          <w:rFonts w:ascii="Times New Roman" w:hAnsi="Times New Roman" w:cs="Times New Roman"/>
          <w:color w:val="000000" w:themeColor="text1"/>
          <w:sz w:val="24"/>
          <w:szCs w:val="24"/>
        </w:rPr>
        <w:t>Igualmente</w:t>
      </w:r>
      <w:r w:rsidR="007D0BB2" w:rsidRPr="003B6004">
        <w:rPr>
          <w:rFonts w:ascii="Times New Roman" w:hAnsi="Times New Roman" w:cs="Times New Roman"/>
          <w:color w:val="000000" w:themeColor="text1"/>
          <w:sz w:val="24"/>
          <w:szCs w:val="24"/>
        </w:rPr>
        <w:t>, los déficits en las habilidades sociales y en la capacidad de adaptación</w:t>
      </w:r>
      <w:r w:rsidR="00EB3E41" w:rsidRPr="003B6004">
        <w:rPr>
          <w:rFonts w:ascii="Times New Roman" w:hAnsi="Times New Roman" w:cs="Times New Roman"/>
          <w:color w:val="000000" w:themeColor="text1"/>
          <w:sz w:val="24"/>
          <w:szCs w:val="24"/>
        </w:rPr>
        <w:t xml:space="preserve"> y resolución de problemas</w:t>
      </w:r>
      <w:r w:rsidR="007D0BB2" w:rsidRPr="003B6004">
        <w:rPr>
          <w:rFonts w:ascii="Times New Roman" w:hAnsi="Times New Roman" w:cs="Times New Roman"/>
          <w:color w:val="000000" w:themeColor="text1"/>
          <w:sz w:val="24"/>
          <w:szCs w:val="24"/>
        </w:rPr>
        <w:t xml:space="preserve">, son bastante usuales. </w:t>
      </w:r>
      <w:r w:rsidR="009C1DF6" w:rsidRPr="003B6004">
        <w:rPr>
          <w:rFonts w:ascii="Times New Roman" w:hAnsi="Times New Roman" w:cs="Times New Roman"/>
          <w:color w:val="000000" w:themeColor="text1"/>
          <w:sz w:val="24"/>
          <w:szCs w:val="24"/>
        </w:rPr>
        <w:t>Por otra parte, l</w:t>
      </w:r>
      <w:r w:rsidR="007D0BB2" w:rsidRPr="003B6004">
        <w:rPr>
          <w:rFonts w:ascii="Times New Roman" w:hAnsi="Times New Roman" w:cs="Times New Roman"/>
          <w:color w:val="000000" w:themeColor="text1"/>
          <w:sz w:val="24"/>
          <w:szCs w:val="24"/>
        </w:rPr>
        <w:t>a presencia de un trastorno psicológico</w:t>
      </w:r>
      <w:r w:rsidR="001F726E" w:rsidRPr="003B6004">
        <w:rPr>
          <w:rFonts w:ascii="Times New Roman" w:hAnsi="Times New Roman" w:cs="Times New Roman"/>
          <w:color w:val="000000" w:themeColor="text1"/>
          <w:sz w:val="24"/>
          <w:szCs w:val="24"/>
        </w:rPr>
        <w:t xml:space="preserve"> </w:t>
      </w:r>
      <w:r w:rsidR="009C1DF6" w:rsidRPr="003B6004">
        <w:rPr>
          <w:rFonts w:ascii="Times New Roman" w:hAnsi="Times New Roman" w:cs="Times New Roman"/>
          <w:color w:val="000000" w:themeColor="text1"/>
          <w:sz w:val="24"/>
          <w:szCs w:val="24"/>
        </w:rPr>
        <w:t>y/o</w:t>
      </w:r>
      <w:r w:rsidR="007D0BB2" w:rsidRPr="003B6004">
        <w:rPr>
          <w:rFonts w:ascii="Times New Roman" w:hAnsi="Times New Roman" w:cs="Times New Roman"/>
          <w:color w:val="000000" w:themeColor="text1"/>
          <w:sz w:val="24"/>
          <w:szCs w:val="24"/>
        </w:rPr>
        <w:t xml:space="preserve"> adicción</w:t>
      </w:r>
      <w:r w:rsidR="00104593" w:rsidRPr="003B6004">
        <w:rPr>
          <w:rFonts w:ascii="Times New Roman" w:hAnsi="Times New Roman" w:cs="Times New Roman"/>
          <w:color w:val="000000" w:themeColor="text1"/>
          <w:sz w:val="24"/>
          <w:szCs w:val="24"/>
        </w:rPr>
        <w:t xml:space="preserve"> </w:t>
      </w:r>
      <w:r w:rsidR="007D0BB2" w:rsidRPr="003B6004">
        <w:rPr>
          <w:rFonts w:ascii="Times New Roman" w:hAnsi="Times New Roman" w:cs="Times New Roman"/>
          <w:color w:val="000000" w:themeColor="text1"/>
          <w:sz w:val="24"/>
          <w:szCs w:val="24"/>
        </w:rPr>
        <w:t xml:space="preserve">también pueden considerarse como factores </w:t>
      </w:r>
      <w:r w:rsidR="00AE47D5" w:rsidRPr="003B6004">
        <w:rPr>
          <w:rFonts w:ascii="Times New Roman" w:hAnsi="Times New Roman" w:cs="Times New Roman"/>
          <w:color w:val="000000" w:themeColor="text1"/>
          <w:sz w:val="24"/>
          <w:szCs w:val="24"/>
        </w:rPr>
        <w:t>precipitantes</w:t>
      </w:r>
      <w:r w:rsidR="00DE75C5" w:rsidRPr="003B6004">
        <w:rPr>
          <w:rFonts w:ascii="Times New Roman" w:hAnsi="Times New Roman" w:cs="Times New Roman"/>
          <w:color w:val="000000" w:themeColor="text1"/>
          <w:sz w:val="24"/>
          <w:szCs w:val="24"/>
        </w:rPr>
        <w:t xml:space="preserve"> </w:t>
      </w:r>
      <w:r w:rsidR="00FB1557" w:rsidRPr="003B6004">
        <w:rPr>
          <w:rFonts w:ascii="Times New Roman" w:hAnsi="Times New Roman" w:cs="Times New Roman"/>
          <w:color w:val="000000" w:themeColor="text1"/>
          <w:sz w:val="24"/>
          <w:szCs w:val="24"/>
        </w:rPr>
        <w:t xml:space="preserve">(Fox y </w:t>
      </w:r>
      <w:proofErr w:type="spellStart"/>
      <w:r w:rsidR="00FB1557" w:rsidRPr="003B6004">
        <w:rPr>
          <w:rFonts w:ascii="Times New Roman" w:hAnsi="Times New Roman" w:cs="Times New Roman"/>
          <w:color w:val="000000" w:themeColor="text1"/>
          <w:sz w:val="24"/>
          <w:szCs w:val="24"/>
        </w:rPr>
        <w:t>Hawton</w:t>
      </w:r>
      <w:proofErr w:type="spellEnd"/>
      <w:r w:rsidR="00FB1557" w:rsidRPr="003B6004">
        <w:rPr>
          <w:rFonts w:ascii="Times New Roman" w:hAnsi="Times New Roman" w:cs="Times New Roman"/>
          <w:color w:val="000000" w:themeColor="text1"/>
          <w:sz w:val="24"/>
          <w:szCs w:val="24"/>
        </w:rPr>
        <w:t>, 2004).</w:t>
      </w:r>
    </w:p>
    <w:p w14:paraId="2C5E9967" w14:textId="2FF32F02" w:rsidR="002C7047" w:rsidRPr="003B6004" w:rsidRDefault="00E0258F" w:rsidP="003A1222">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00731975" w:rsidRPr="003B6004">
        <w:rPr>
          <w:rFonts w:ascii="Times New Roman" w:hAnsi="Times New Roman" w:cs="Times New Roman"/>
          <w:color w:val="000000" w:themeColor="text1"/>
          <w:sz w:val="24"/>
          <w:szCs w:val="24"/>
        </w:rPr>
        <w:t xml:space="preserve">Dentro de los </w:t>
      </w:r>
      <w:r w:rsidR="00731975" w:rsidRPr="003B6004">
        <w:rPr>
          <w:rFonts w:ascii="Times New Roman" w:hAnsi="Times New Roman" w:cs="Times New Roman"/>
          <w:i/>
          <w:iCs/>
          <w:color w:val="000000" w:themeColor="text1"/>
          <w:sz w:val="24"/>
          <w:szCs w:val="24"/>
        </w:rPr>
        <w:t>factores sociales,</w:t>
      </w:r>
      <w:r w:rsidR="00731975" w:rsidRPr="003B6004">
        <w:rPr>
          <w:rFonts w:ascii="Times New Roman" w:hAnsi="Times New Roman" w:cs="Times New Roman"/>
          <w:color w:val="000000" w:themeColor="text1"/>
          <w:sz w:val="24"/>
          <w:szCs w:val="24"/>
        </w:rPr>
        <w:t xml:space="preserve"> podemos destacar: un contexto familiar problemático y/o violento (divorcio mal desarrollado, dificultades en la convivencia, intimidación o negligencia parental…) (</w:t>
      </w:r>
      <w:proofErr w:type="spellStart"/>
      <w:r w:rsidR="00731975" w:rsidRPr="003B6004">
        <w:rPr>
          <w:rFonts w:ascii="Times New Roman" w:hAnsi="Times New Roman" w:cs="Times New Roman"/>
          <w:color w:val="000000" w:themeColor="text1"/>
          <w:sz w:val="24"/>
          <w:szCs w:val="24"/>
        </w:rPr>
        <w:t>Baetens</w:t>
      </w:r>
      <w:proofErr w:type="spellEnd"/>
      <w:r w:rsidR="00731975" w:rsidRPr="003B6004">
        <w:rPr>
          <w:rFonts w:ascii="Times New Roman" w:hAnsi="Times New Roman" w:cs="Times New Roman"/>
          <w:color w:val="000000" w:themeColor="text1"/>
          <w:sz w:val="24"/>
          <w:szCs w:val="24"/>
        </w:rPr>
        <w:t xml:space="preserve"> y cols., 2015). La presencia de experiencias traumáticas tempranas</w:t>
      </w:r>
      <w:r w:rsidR="008017C4" w:rsidRPr="003B6004">
        <w:rPr>
          <w:rFonts w:ascii="Times New Roman" w:hAnsi="Times New Roman" w:cs="Times New Roman"/>
          <w:color w:val="000000" w:themeColor="text1"/>
          <w:sz w:val="24"/>
          <w:szCs w:val="24"/>
        </w:rPr>
        <w:t>, entre las cuales son frecuentes</w:t>
      </w:r>
      <w:r w:rsidR="00731975" w:rsidRPr="003B6004">
        <w:rPr>
          <w:rFonts w:ascii="Times New Roman" w:hAnsi="Times New Roman" w:cs="Times New Roman"/>
          <w:color w:val="000000" w:themeColor="text1"/>
          <w:sz w:val="24"/>
          <w:szCs w:val="24"/>
        </w:rPr>
        <w:t xml:space="preserve"> el abuso físico o sexual y el abandono emocional, ya sea como victima o como testigo</w:t>
      </w:r>
      <w:r w:rsidR="008017C4" w:rsidRPr="003B6004">
        <w:rPr>
          <w:color w:val="000000" w:themeColor="text1"/>
        </w:rPr>
        <w:t xml:space="preserve"> </w:t>
      </w:r>
      <w:r w:rsidR="008017C4" w:rsidRPr="003B6004">
        <w:rPr>
          <w:rFonts w:ascii="Times New Roman" w:hAnsi="Times New Roman" w:cs="Times New Roman"/>
          <w:color w:val="000000" w:themeColor="text1"/>
          <w:sz w:val="24"/>
          <w:szCs w:val="24"/>
        </w:rPr>
        <w:t>(</w:t>
      </w:r>
      <w:proofErr w:type="spellStart"/>
      <w:r w:rsidR="008017C4" w:rsidRPr="003B6004">
        <w:rPr>
          <w:rFonts w:ascii="Times New Roman" w:hAnsi="Times New Roman" w:cs="Times New Roman"/>
          <w:color w:val="000000" w:themeColor="text1"/>
          <w:sz w:val="24"/>
          <w:szCs w:val="24"/>
        </w:rPr>
        <w:t>Zetterqvist</w:t>
      </w:r>
      <w:proofErr w:type="spellEnd"/>
      <w:r w:rsidR="008017C4" w:rsidRPr="003B6004">
        <w:rPr>
          <w:rFonts w:ascii="Times New Roman" w:hAnsi="Times New Roman" w:cs="Times New Roman"/>
          <w:color w:val="000000" w:themeColor="text1"/>
          <w:sz w:val="24"/>
          <w:szCs w:val="24"/>
        </w:rPr>
        <w:t xml:space="preserve"> y cols., </w:t>
      </w:r>
      <w:r w:rsidR="008017C4" w:rsidRPr="003B6004">
        <w:rPr>
          <w:rFonts w:ascii="Times New Roman" w:hAnsi="Times New Roman" w:cs="Times New Roman"/>
          <w:color w:val="000000" w:themeColor="text1"/>
          <w:sz w:val="24"/>
          <w:szCs w:val="24"/>
        </w:rPr>
        <w:lastRenderedPageBreak/>
        <w:t>2014). Y l</w:t>
      </w:r>
      <w:r w:rsidR="00731975" w:rsidRPr="003B6004">
        <w:rPr>
          <w:rFonts w:ascii="Times New Roman" w:hAnsi="Times New Roman" w:cs="Times New Roman"/>
          <w:color w:val="000000" w:themeColor="text1"/>
          <w:sz w:val="24"/>
          <w:szCs w:val="24"/>
        </w:rPr>
        <w:t xml:space="preserve">a presión ejercida por el grupo de pares (especialmente importante en estas edades), ya sean conocidos o virtuales (experiencias de </w:t>
      </w:r>
      <w:proofErr w:type="spellStart"/>
      <w:proofErr w:type="gramStart"/>
      <w:r w:rsidR="00731975" w:rsidRPr="003B6004">
        <w:rPr>
          <w:rFonts w:ascii="Times New Roman" w:hAnsi="Times New Roman" w:cs="Times New Roman"/>
          <w:color w:val="000000" w:themeColor="text1"/>
          <w:sz w:val="24"/>
          <w:szCs w:val="24"/>
        </w:rPr>
        <w:t>bullying</w:t>
      </w:r>
      <w:proofErr w:type="spellEnd"/>
      <w:proofErr w:type="gramEnd"/>
      <w:r w:rsidR="00731975" w:rsidRPr="003B6004">
        <w:rPr>
          <w:rFonts w:ascii="Times New Roman" w:hAnsi="Times New Roman" w:cs="Times New Roman"/>
          <w:color w:val="000000" w:themeColor="text1"/>
          <w:sz w:val="24"/>
          <w:szCs w:val="24"/>
        </w:rPr>
        <w:t xml:space="preserve"> o </w:t>
      </w:r>
      <w:proofErr w:type="spellStart"/>
      <w:r w:rsidR="00731975" w:rsidRPr="003B6004">
        <w:rPr>
          <w:rFonts w:ascii="Times New Roman" w:hAnsi="Times New Roman" w:cs="Times New Roman"/>
          <w:color w:val="000000" w:themeColor="text1"/>
          <w:sz w:val="24"/>
          <w:szCs w:val="24"/>
        </w:rPr>
        <w:t>cyberbullying</w:t>
      </w:r>
      <w:proofErr w:type="spellEnd"/>
      <w:r w:rsidR="00731975" w:rsidRPr="003B6004">
        <w:rPr>
          <w:rFonts w:ascii="Times New Roman" w:hAnsi="Times New Roman" w:cs="Times New Roman"/>
          <w:color w:val="000000" w:themeColor="text1"/>
          <w:sz w:val="24"/>
          <w:szCs w:val="24"/>
        </w:rPr>
        <w:t xml:space="preserve">) </w:t>
      </w:r>
      <w:r w:rsidR="00775404" w:rsidRPr="003B6004">
        <w:rPr>
          <w:rFonts w:ascii="Times New Roman" w:hAnsi="Times New Roman" w:cs="Times New Roman"/>
          <w:color w:val="000000" w:themeColor="text1"/>
          <w:sz w:val="24"/>
          <w:szCs w:val="24"/>
        </w:rPr>
        <w:t>(</w:t>
      </w:r>
      <w:r w:rsidR="00731975" w:rsidRPr="003B6004">
        <w:rPr>
          <w:rFonts w:ascii="Times New Roman" w:hAnsi="Times New Roman" w:cs="Times New Roman"/>
          <w:color w:val="000000" w:themeColor="text1"/>
          <w:sz w:val="24"/>
          <w:szCs w:val="24"/>
        </w:rPr>
        <w:t>Sánchez-Sánchez, 2017</w:t>
      </w:r>
      <w:r w:rsidR="00E31384" w:rsidRPr="003B6004">
        <w:rPr>
          <w:rFonts w:ascii="Times New Roman" w:hAnsi="Times New Roman" w:cs="Times New Roman"/>
          <w:color w:val="000000" w:themeColor="text1"/>
          <w:sz w:val="24"/>
          <w:szCs w:val="24"/>
        </w:rPr>
        <w:t>a</w:t>
      </w:r>
      <w:r w:rsidR="00731975" w:rsidRPr="003B6004">
        <w:rPr>
          <w:rFonts w:ascii="Times New Roman" w:hAnsi="Times New Roman" w:cs="Times New Roman"/>
          <w:color w:val="000000" w:themeColor="text1"/>
          <w:sz w:val="24"/>
          <w:szCs w:val="24"/>
        </w:rPr>
        <w:t>).</w:t>
      </w:r>
      <w:r w:rsidR="002C7047" w:rsidRPr="003B6004">
        <w:rPr>
          <w:rFonts w:ascii="Times New Roman" w:hAnsi="Times New Roman" w:cs="Times New Roman"/>
          <w:color w:val="000000" w:themeColor="text1"/>
          <w:sz w:val="24"/>
          <w:szCs w:val="24"/>
        </w:rPr>
        <w:t xml:space="preserve"> Realmente</w:t>
      </w:r>
      <w:r w:rsidR="00731975" w:rsidRPr="003B6004">
        <w:rPr>
          <w:rFonts w:ascii="Times New Roman" w:hAnsi="Times New Roman" w:cs="Times New Roman"/>
          <w:color w:val="000000" w:themeColor="text1"/>
          <w:sz w:val="24"/>
          <w:szCs w:val="24"/>
        </w:rPr>
        <w:t xml:space="preserve">, en este apartado podríamos incluir cualquier estresor vital que suponga (en mayor o menor medida) una ruptura del curso previo y genere cierta necesidad de cambio y adaptación (duelos, enfermedades graves físicas o psíquicas de seres cercanos, problemas laborales o académicos, crisis económicas etc.) (Fox y </w:t>
      </w:r>
      <w:proofErr w:type="spellStart"/>
      <w:r w:rsidR="00731975" w:rsidRPr="003B6004">
        <w:rPr>
          <w:rFonts w:ascii="Times New Roman" w:hAnsi="Times New Roman" w:cs="Times New Roman"/>
          <w:color w:val="000000" w:themeColor="text1"/>
          <w:sz w:val="24"/>
          <w:szCs w:val="24"/>
        </w:rPr>
        <w:t>Hawton</w:t>
      </w:r>
      <w:proofErr w:type="spellEnd"/>
      <w:r w:rsidR="00731975" w:rsidRPr="003B6004">
        <w:rPr>
          <w:rFonts w:ascii="Times New Roman" w:hAnsi="Times New Roman" w:cs="Times New Roman"/>
          <w:color w:val="000000" w:themeColor="text1"/>
          <w:sz w:val="24"/>
          <w:szCs w:val="24"/>
        </w:rPr>
        <w:t>, 2004).</w:t>
      </w:r>
      <w:r w:rsidR="00E80847" w:rsidRPr="003B6004">
        <w:rPr>
          <w:rFonts w:ascii="Times New Roman" w:hAnsi="Times New Roman" w:cs="Times New Roman"/>
          <w:color w:val="000000" w:themeColor="text1"/>
          <w:sz w:val="24"/>
          <w:szCs w:val="24"/>
        </w:rPr>
        <w:t xml:space="preserve"> </w:t>
      </w:r>
      <w:r w:rsidR="003723E2" w:rsidRPr="003B6004">
        <w:rPr>
          <w:rFonts w:ascii="Times New Roman" w:hAnsi="Times New Roman" w:cs="Times New Roman"/>
          <w:color w:val="000000" w:themeColor="text1"/>
          <w:sz w:val="24"/>
          <w:szCs w:val="24"/>
        </w:rPr>
        <w:t>Asimismo</w:t>
      </w:r>
      <w:r w:rsidR="002224C8" w:rsidRPr="003B6004">
        <w:rPr>
          <w:rFonts w:ascii="Times New Roman" w:hAnsi="Times New Roman" w:cs="Times New Roman"/>
          <w:color w:val="000000" w:themeColor="text1"/>
          <w:sz w:val="24"/>
          <w:szCs w:val="24"/>
        </w:rPr>
        <w:t>, el aislamiento también conformaría un factor promocionador de las NSSI</w:t>
      </w:r>
      <w:r w:rsidR="00E45A8E" w:rsidRPr="003B6004">
        <w:rPr>
          <w:rFonts w:ascii="Times New Roman" w:hAnsi="Times New Roman" w:cs="Times New Roman"/>
          <w:color w:val="000000" w:themeColor="text1"/>
          <w:sz w:val="24"/>
          <w:szCs w:val="24"/>
        </w:rPr>
        <w:t xml:space="preserve"> </w:t>
      </w:r>
      <w:r w:rsidR="001B6D08" w:rsidRPr="003B6004">
        <w:rPr>
          <w:rFonts w:ascii="Times New Roman" w:hAnsi="Times New Roman" w:cs="Times New Roman"/>
          <w:color w:val="000000" w:themeColor="text1"/>
          <w:sz w:val="24"/>
          <w:szCs w:val="24"/>
        </w:rPr>
        <w:t>(</w:t>
      </w:r>
      <w:proofErr w:type="spellStart"/>
      <w:r w:rsidR="001B6D08" w:rsidRPr="003B6004">
        <w:rPr>
          <w:rFonts w:ascii="Times New Roman" w:hAnsi="Times New Roman" w:cs="Times New Roman"/>
          <w:color w:val="000000" w:themeColor="text1"/>
          <w:sz w:val="24"/>
          <w:szCs w:val="24"/>
        </w:rPr>
        <w:t>Isacsson</w:t>
      </w:r>
      <w:proofErr w:type="spellEnd"/>
      <w:r w:rsidR="001B6D08" w:rsidRPr="003B6004">
        <w:rPr>
          <w:rFonts w:ascii="Times New Roman" w:hAnsi="Times New Roman" w:cs="Times New Roman"/>
          <w:color w:val="000000" w:themeColor="text1"/>
          <w:sz w:val="24"/>
          <w:szCs w:val="24"/>
        </w:rPr>
        <w:t xml:space="preserve"> y </w:t>
      </w:r>
      <w:proofErr w:type="spellStart"/>
      <w:r w:rsidR="001B6D08" w:rsidRPr="003B6004">
        <w:rPr>
          <w:rFonts w:ascii="Times New Roman" w:hAnsi="Times New Roman" w:cs="Times New Roman"/>
          <w:color w:val="000000" w:themeColor="text1"/>
          <w:sz w:val="24"/>
          <w:szCs w:val="24"/>
        </w:rPr>
        <w:t>Rich</w:t>
      </w:r>
      <w:proofErr w:type="spellEnd"/>
      <w:r w:rsidR="001B6D08" w:rsidRPr="003B6004">
        <w:rPr>
          <w:rFonts w:ascii="Times New Roman" w:hAnsi="Times New Roman" w:cs="Times New Roman"/>
          <w:color w:val="000000" w:themeColor="text1"/>
          <w:sz w:val="24"/>
          <w:szCs w:val="24"/>
        </w:rPr>
        <w:t xml:space="preserve">, 2001). </w:t>
      </w:r>
      <w:r w:rsidR="003723E2" w:rsidRPr="003B6004">
        <w:rPr>
          <w:rFonts w:ascii="Times New Roman" w:hAnsi="Times New Roman" w:cs="Times New Roman"/>
          <w:color w:val="000000" w:themeColor="text1"/>
          <w:sz w:val="24"/>
          <w:szCs w:val="24"/>
        </w:rPr>
        <w:t>Por último</w:t>
      </w:r>
      <w:r w:rsidR="006323EE" w:rsidRPr="003B6004">
        <w:rPr>
          <w:rFonts w:ascii="Times New Roman" w:hAnsi="Times New Roman" w:cs="Times New Roman"/>
          <w:color w:val="000000" w:themeColor="text1"/>
          <w:sz w:val="24"/>
          <w:szCs w:val="24"/>
        </w:rPr>
        <w:t xml:space="preserve">, </w:t>
      </w:r>
      <w:r w:rsidR="003723E2" w:rsidRPr="003B6004">
        <w:rPr>
          <w:rFonts w:ascii="Times New Roman" w:hAnsi="Times New Roman" w:cs="Times New Roman"/>
          <w:color w:val="000000" w:themeColor="text1"/>
          <w:sz w:val="24"/>
          <w:szCs w:val="24"/>
        </w:rPr>
        <w:t>a</w:t>
      </w:r>
      <w:r w:rsidR="00367446" w:rsidRPr="003B6004">
        <w:rPr>
          <w:rFonts w:ascii="Times New Roman" w:hAnsi="Times New Roman" w:cs="Times New Roman"/>
          <w:color w:val="000000" w:themeColor="text1"/>
          <w:sz w:val="24"/>
          <w:szCs w:val="24"/>
        </w:rPr>
        <w:t>lgunos autores</w:t>
      </w:r>
      <w:r w:rsidR="00675DB7" w:rsidRPr="003B6004">
        <w:rPr>
          <w:rFonts w:ascii="Times New Roman" w:hAnsi="Times New Roman" w:cs="Times New Roman"/>
          <w:color w:val="000000" w:themeColor="text1"/>
          <w:sz w:val="24"/>
          <w:szCs w:val="24"/>
        </w:rPr>
        <w:t xml:space="preserve"> </w:t>
      </w:r>
      <w:r w:rsidR="00AD7AAD" w:rsidRPr="003B6004">
        <w:rPr>
          <w:rFonts w:ascii="Times New Roman" w:hAnsi="Times New Roman" w:cs="Times New Roman"/>
          <w:color w:val="000000" w:themeColor="text1"/>
          <w:sz w:val="24"/>
          <w:szCs w:val="24"/>
        </w:rPr>
        <w:t>desarrollan</w:t>
      </w:r>
      <w:r w:rsidR="0094712D" w:rsidRPr="003B6004">
        <w:rPr>
          <w:rFonts w:ascii="Times New Roman" w:hAnsi="Times New Roman" w:cs="Times New Roman"/>
          <w:color w:val="000000" w:themeColor="text1"/>
          <w:sz w:val="24"/>
          <w:szCs w:val="24"/>
        </w:rPr>
        <w:t xml:space="preserve"> el concepto de </w:t>
      </w:r>
      <w:r w:rsidR="0094712D" w:rsidRPr="003B6004">
        <w:rPr>
          <w:rFonts w:ascii="Times New Roman" w:hAnsi="Times New Roman" w:cs="Times New Roman"/>
          <w:i/>
          <w:iCs/>
          <w:color w:val="000000" w:themeColor="text1"/>
          <w:sz w:val="24"/>
          <w:szCs w:val="24"/>
        </w:rPr>
        <w:t xml:space="preserve">“contagio social” </w:t>
      </w:r>
      <w:r w:rsidR="00675DB7" w:rsidRPr="003B6004">
        <w:rPr>
          <w:rFonts w:ascii="Times New Roman" w:hAnsi="Times New Roman" w:cs="Times New Roman"/>
          <w:color w:val="000000" w:themeColor="text1"/>
          <w:sz w:val="24"/>
          <w:szCs w:val="24"/>
        </w:rPr>
        <w:t>(</w:t>
      </w:r>
      <w:proofErr w:type="spellStart"/>
      <w:r w:rsidR="00675DB7" w:rsidRPr="003B6004">
        <w:rPr>
          <w:rFonts w:ascii="Times New Roman" w:hAnsi="Times New Roman" w:cs="Times New Roman"/>
          <w:color w:val="000000" w:themeColor="text1"/>
          <w:sz w:val="24"/>
          <w:szCs w:val="24"/>
        </w:rPr>
        <w:t>Liddell</w:t>
      </w:r>
      <w:proofErr w:type="spellEnd"/>
      <w:r w:rsidR="00675DB7" w:rsidRPr="003B6004">
        <w:rPr>
          <w:rFonts w:ascii="Times New Roman" w:hAnsi="Times New Roman" w:cs="Times New Roman"/>
          <w:color w:val="000000" w:themeColor="text1"/>
          <w:sz w:val="24"/>
          <w:szCs w:val="24"/>
        </w:rPr>
        <w:t xml:space="preserve">, 2006) </w:t>
      </w:r>
      <w:r w:rsidR="0094712D" w:rsidRPr="003B6004">
        <w:rPr>
          <w:rFonts w:ascii="Times New Roman" w:hAnsi="Times New Roman" w:cs="Times New Roman"/>
          <w:color w:val="000000" w:themeColor="text1"/>
          <w:sz w:val="24"/>
          <w:szCs w:val="24"/>
        </w:rPr>
        <w:t>refiriéndose a la enorme proliferación y universalización</w:t>
      </w:r>
      <w:r w:rsidR="00367446" w:rsidRPr="003B6004">
        <w:rPr>
          <w:rFonts w:ascii="Times New Roman" w:hAnsi="Times New Roman" w:cs="Times New Roman"/>
          <w:color w:val="000000" w:themeColor="text1"/>
          <w:sz w:val="24"/>
          <w:szCs w:val="24"/>
        </w:rPr>
        <w:t xml:space="preserve"> de las NSSI gracias a internet y las nuevas tecnologías. A través de estos medios, y sustentados en multitud de chats, foros y blogs, los </w:t>
      </w:r>
      <w:proofErr w:type="spellStart"/>
      <w:r w:rsidR="00367446" w:rsidRPr="003B6004">
        <w:rPr>
          <w:rFonts w:ascii="Times New Roman" w:hAnsi="Times New Roman" w:cs="Times New Roman"/>
          <w:color w:val="000000" w:themeColor="text1"/>
          <w:sz w:val="24"/>
          <w:szCs w:val="24"/>
        </w:rPr>
        <w:t>autolesionadores</w:t>
      </w:r>
      <w:proofErr w:type="spellEnd"/>
      <w:r w:rsidR="00367446" w:rsidRPr="003B6004">
        <w:rPr>
          <w:rFonts w:ascii="Times New Roman" w:hAnsi="Times New Roman" w:cs="Times New Roman"/>
          <w:color w:val="000000" w:themeColor="text1"/>
          <w:sz w:val="24"/>
          <w:szCs w:val="24"/>
        </w:rPr>
        <w:t xml:space="preserve"> han conseguido crear toda una </w:t>
      </w:r>
      <w:r w:rsidR="00AD7AAD" w:rsidRPr="003B6004">
        <w:rPr>
          <w:rFonts w:ascii="Times New Roman" w:hAnsi="Times New Roman" w:cs="Times New Roman"/>
          <w:color w:val="000000" w:themeColor="text1"/>
          <w:sz w:val="24"/>
          <w:szCs w:val="24"/>
        </w:rPr>
        <w:t>sub-comunidad</w:t>
      </w:r>
      <w:r w:rsidR="00367446" w:rsidRPr="003B6004">
        <w:rPr>
          <w:rFonts w:ascii="Times New Roman" w:hAnsi="Times New Roman" w:cs="Times New Roman"/>
          <w:color w:val="000000" w:themeColor="text1"/>
          <w:sz w:val="24"/>
          <w:szCs w:val="24"/>
        </w:rPr>
        <w:t xml:space="preserve"> que </w:t>
      </w:r>
      <w:r w:rsidR="0027557A" w:rsidRPr="003B6004">
        <w:rPr>
          <w:rFonts w:ascii="Times New Roman" w:hAnsi="Times New Roman" w:cs="Times New Roman"/>
          <w:color w:val="000000" w:themeColor="text1"/>
          <w:sz w:val="24"/>
          <w:szCs w:val="24"/>
        </w:rPr>
        <w:t xml:space="preserve">acepta y excita este tipo de actuaciones, enseñando diferentes métodos de consumación y </w:t>
      </w:r>
      <w:r w:rsidR="00AD7AAD" w:rsidRPr="003B6004">
        <w:rPr>
          <w:rFonts w:ascii="Times New Roman" w:hAnsi="Times New Roman" w:cs="Times New Roman"/>
          <w:color w:val="000000" w:themeColor="text1"/>
          <w:sz w:val="24"/>
          <w:szCs w:val="24"/>
        </w:rPr>
        <w:t>sugiriendo diversas tretas de ocultación</w:t>
      </w:r>
      <w:r w:rsidR="00E45A8E" w:rsidRPr="003B6004">
        <w:rPr>
          <w:rFonts w:ascii="Times New Roman" w:hAnsi="Times New Roman" w:cs="Times New Roman"/>
          <w:color w:val="000000" w:themeColor="text1"/>
          <w:sz w:val="24"/>
          <w:szCs w:val="24"/>
        </w:rPr>
        <w:t xml:space="preserve"> </w:t>
      </w:r>
      <w:r w:rsidR="00252948" w:rsidRPr="003B6004">
        <w:rPr>
          <w:rFonts w:ascii="Times New Roman" w:hAnsi="Times New Roman" w:cs="Times New Roman"/>
          <w:color w:val="000000" w:themeColor="text1"/>
          <w:sz w:val="24"/>
          <w:szCs w:val="24"/>
        </w:rPr>
        <w:t>(</w:t>
      </w:r>
      <w:proofErr w:type="spellStart"/>
      <w:r w:rsidR="00252948" w:rsidRPr="003B6004">
        <w:rPr>
          <w:rFonts w:ascii="Times New Roman" w:hAnsi="Times New Roman" w:cs="Times New Roman"/>
          <w:color w:val="000000" w:themeColor="text1"/>
          <w:sz w:val="24"/>
          <w:szCs w:val="24"/>
        </w:rPr>
        <w:t>Faura</w:t>
      </w:r>
      <w:proofErr w:type="spellEnd"/>
      <w:r w:rsidR="00252948" w:rsidRPr="003B6004">
        <w:rPr>
          <w:rFonts w:ascii="Times New Roman" w:hAnsi="Times New Roman" w:cs="Times New Roman"/>
          <w:color w:val="000000" w:themeColor="text1"/>
          <w:sz w:val="24"/>
          <w:szCs w:val="24"/>
        </w:rPr>
        <w:t xml:space="preserve">-García, 2011). </w:t>
      </w:r>
      <w:r w:rsidR="003723E2" w:rsidRPr="003B6004">
        <w:rPr>
          <w:rFonts w:ascii="Times New Roman" w:hAnsi="Times New Roman" w:cs="Times New Roman"/>
          <w:color w:val="000000" w:themeColor="text1"/>
          <w:sz w:val="24"/>
          <w:szCs w:val="24"/>
        </w:rPr>
        <w:t>Además, o</w:t>
      </w:r>
      <w:r w:rsidR="00252948" w:rsidRPr="003B6004">
        <w:rPr>
          <w:rFonts w:ascii="Times New Roman" w:hAnsi="Times New Roman" w:cs="Times New Roman"/>
          <w:color w:val="000000" w:themeColor="text1"/>
          <w:sz w:val="24"/>
          <w:szCs w:val="24"/>
        </w:rPr>
        <w:t>tro mecanismo</w:t>
      </w:r>
      <w:r w:rsidR="006A621D" w:rsidRPr="003B6004">
        <w:rPr>
          <w:rFonts w:ascii="Times New Roman" w:hAnsi="Times New Roman" w:cs="Times New Roman"/>
          <w:color w:val="000000" w:themeColor="text1"/>
          <w:sz w:val="24"/>
          <w:szCs w:val="24"/>
        </w:rPr>
        <w:t xml:space="preserve"> social importante</w:t>
      </w:r>
      <w:r w:rsidR="00252948" w:rsidRPr="003B6004">
        <w:rPr>
          <w:rFonts w:ascii="Times New Roman" w:hAnsi="Times New Roman" w:cs="Times New Roman"/>
          <w:color w:val="000000" w:themeColor="text1"/>
          <w:sz w:val="24"/>
          <w:szCs w:val="24"/>
        </w:rPr>
        <w:t xml:space="preserve">, es el de los </w:t>
      </w:r>
      <w:r w:rsidR="00252948" w:rsidRPr="003B6004">
        <w:rPr>
          <w:rFonts w:ascii="Times New Roman" w:hAnsi="Times New Roman" w:cs="Times New Roman"/>
          <w:i/>
          <w:iCs/>
          <w:color w:val="000000" w:themeColor="text1"/>
          <w:sz w:val="24"/>
          <w:szCs w:val="24"/>
        </w:rPr>
        <w:t>“medios de comunicación”</w:t>
      </w:r>
      <w:r w:rsidR="006A621D" w:rsidRPr="003B6004">
        <w:rPr>
          <w:rFonts w:ascii="Times New Roman" w:hAnsi="Times New Roman" w:cs="Times New Roman"/>
          <w:i/>
          <w:iCs/>
          <w:color w:val="000000" w:themeColor="text1"/>
          <w:sz w:val="24"/>
          <w:szCs w:val="24"/>
        </w:rPr>
        <w:t xml:space="preserve">. </w:t>
      </w:r>
      <w:r w:rsidR="006A621D" w:rsidRPr="003B6004">
        <w:rPr>
          <w:rFonts w:ascii="Times New Roman" w:hAnsi="Times New Roman" w:cs="Times New Roman"/>
          <w:color w:val="000000" w:themeColor="text1"/>
          <w:sz w:val="24"/>
          <w:szCs w:val="24"/>
        </w:rPr>
        <w:t>Existe amplia investigación al respecto y</w:t>
      </w:r>
      <w:r w:rsidR="002C7047" w:rsidRPr="003B6004">
        <w:rPr>
          <w:rFonts w:ascii="Times New Roman" w:hAnsi="Times New Roman" w:cs="Times New Roman"/>
          <w:color w:val="000000" w:themeColor="text1"/>
          <w:sz w:val="24"/>
          <w:szCs w:val="24"/>
        </w:rPr>
        <w:t>,</w:t>
      </w:r>
      <w:r w:rsidR="006A621D" w:rsidRPr="003B6004">
        <w:rPr>
          <w:rFonts w:ascii="Times New Roman" w:hAnsi="Times New Roman" w:cs="Times New Roman"/>
          <w:color w:val="000000" w:themeColor="text1"/>
          <w:sz w:val="24"/>
          <w:szCs w:val="24"/>
        </w:rPr>
        <w:t xml:space="preserve"> parece bastante claro que</w:t>
      </w:r>
      <w:r w:rsidR="00125299" w:rsidRPr="003B6004">
        <w:rPr>
          <w:rFonts w:ascii="Times New Roman" w:hAnsi="Times New Roman" w:cs="Times New Roman"/>
          <w:color w:val="000000" w:themeColor="text1"/>
          <w:sz w:val="24"/>
          <w:szCs w:val="24"/>
        </w:rPr>
        <w:t>,</w:t>
      </w:r>
      <w:r w:rsidR="006A621D" w:rsidRPr="003B6004">
        <w:rPr>
          <w:rFonts w:ascii="Times New Roman" w:hAnsi="Times New Roman" w:cs="Times New Roman"/>
          <w:color w:val="000000" w:themeColor="text1"/>
          <w:sz w:val="24"/>
          <w:szCs w:val="24"/>
        </w:rPr>
        <w:t xml:space="preserve"> publicar en prensa casos de suicidio, está directamente relacionado con un </w:t>
      </w:r>
      <w:r w:rsidR="00125299" w:rsidRPr="003B6004">
        <w:rPr>
          <w:rFonts w:ascii="Times New Roman" w:hAnsi="Times New Roman" w:cs="Times New Roman"/>
          <w:color w:val="000000" w:themeColor="text1"/>
          <w:sz w:val="24"/>
          <w:szCs w:val="24"/>
        </w:rPr>
        <w:t>incremento</w:t>
      </w:r>
      <w:r w:rsidR="006A621D" w:rsidRPr="003B6004">
        <w:rPr>
          <w:rFonts w:ascii="Times New Roman" w:hAnsi="Times New Roman" w:cs="Times New Roman"/>
          <w:color w:val="000000" w:themeColor="text1"/>
          <w:sz w:val="24"/>
          <w:szCs w:val="24"/>
        </w:rPr>
        <w:t xml:space="preserve"> de </w:t>
      </w:r>
      <w:r w:rsidR="005012DD" w:rsidRPr="003B6004">
        <w:rPr>
          <w:rFonts w:ascii="Times New Roman" w:hAnsi="Times New Roman" w:cs="Times New Roman"/>
          <w:color w:val="000000" w:themeColor="text1"/>
          <w:sz w:val="24"/>
          <w:szCs w:val="24"/>
        </w:rPr>
        <w:t>estos</w:t>
      </w:r>
      <w:r w:rsidR="00E45A8E" w:rsidRPr="003B6004">
        <w:rPr>
          <w:rFonts w:ascii="Times New Roman" w:hAnsi="Times New Roman" w:cs="Times New Roman"/>
          <w:color w:val="000000" w:themeColor="text1"/>
          <w:sz w:val="24"/>
          <w:szCs w:val="24"/>
        </w:rPr>
        <w:t xml:space="preserve"> </w:t>
      </w:r>
      <w:r w:rsidR="00125299" w:rsidRPr="003B6004">
        <w:rPr>
          <w:rFonts w:ascii="Times New Roman" w:hAnsi="Times New Roman" w:cs="Times New Roman"/>
          <w:color w:val="000000" w:themeColor="text1"/>
          <w:sz w:val="24"/>
          <w:szCs w:val="24"/>
        </w:rPr>
        <w:t>(A</w:t>
      </w:r>
      <w:r w:rsidR="00A963D6" w:rsidRPr="003B6004">
        <w:rPr>
          <w:rFonts w:ascii="Times New Roman" w:hAnsi="Times New Roman" w:cs="Times New Roman"/>
          <w:color w:val="000000" w:themeColor="text1"/>
          <w:sz w:val="24"/>
          <w:szCs w:val="24"/>
        </w:rPr>
        <w:t xml:space="preserve">sociación </w:t>
      </w:r>
      <w:r w:rsidR="00AE2917" w:rsidRPr="003B6004">
        <w:rPr>
          <w:rFonts w:ascii="Times New Roman" w:hAnsi="Times New Roman" w:cs="Times New Roman"/>
          <w:color w:val="000000" w:themeColor="text1"/>
          <w:sz w:val="24"/>
          <w:szCs w:val="24"/>
        </w:rPr>
        <w:t>E</w:t>
      </w:r>
      <w:r w:rsidR="00A963D6" w:rsidRPr="003B6004">
        <w:rPr>
          <w:rFonts w:ascii="Times New Roman" w:hAnsi="Times New Roman" w:cs="Times New Roman"/>
          <w:color w:val="000000" w:themeColor="text1"/>
          <w:sz w:val="24"/>
          <w:szCs w:val="24"/>
        </w:rPr>
        <w:t xml:space="preserve">spañola de </w:t>
      </w:r>
      <w:r w:rsidR="00AE2917" w:rsidRPr="003B6004">
        <w:rPr>
          <w:rFonts w:ascii="Times New Roman" w:hAnsi="Times New Roman" w:cs="Times New Roman"/>
          <w:color w:val="000000" w:themeColor="text1"/>
          <w:sz w:val="24"/>
          <w:szCs w:val="24"/>
        </w:rPr>
        <w:t>P</w:t>
      </w:r>
      <w:r w:rsidR="00A963D6" w:rsidRPr="003B6004">
        <w:rPr>
          <w:rFonts w:ascii="Times New Roman" w:hAnsi="Times New Roman" w:cs="Times New Roman"/>
          <w:color w:val="000000" w:themeColor="text1"/>
          <w:sz w:val="24"/>
          <w:szCs w:val="24"/>
        </w:rPr>
        <w:t xml:space="preserve">siquiatría del </w:t>
      </w:r>
      <w:r w:rsidR="00AE2917" w:rsidRPr="003B6004">
        <w:rPr>
          <w:rFonts w:ascii="Times New Roman" w:hAnsi="Times New Roman" w:cs="Times New Roman"/>
          <w:color w:val="000000" w:themeColor="text1"/>
          <w:sz w:val="24"/>
          <w:szCs w:val="24"/>
        </w:rPr>
        <w:t>N</w:t>
      </w:r>
      <w:r w:rsidR="00A963D6" w:rsidRPr="003B6004">
        <w:rPr>
          <w:rFonts w:ascii="Times New Roman" w:hAnsi="Times New Roman" w:cs="Times New Roman"/>
          <w:color w:val="000000" w:themeColor="text1"/>
          <w:sz w:val="24"/>
          <w:szCs w:val="24"/>
        </w:rPr>
        <w:t xml:space="preserve">iño </w:t>
      </w:r>
      <w:r w:rsidR="00AE2917" w:rsidRPr="003B6004">
        <w:rPr>
          <w:rFonts w:ascii="Times New Roman" w:hAnsi="Times New Roman" w:cs="Times New Roman"/>
          <w:color w:val="000000" w:themeColor="text1"/>
          <w:sz w:val="24"/>
          <w:szCs w:val="24"/>
        </w:rPr>
        <w:t>Y</w:t>
      </w:r>
      <w:r w:rsidR="00A963D6" w:rsidRPr="003B6004">
        <w:rPr>
          <w:rFonts w:ascii="Times New Roman" w:hAnsi="Times New Roman" w:cs="Times New Roman"/>
          <w:color w:val="000000" w:themeColor="text1"/>
          <w:sz w:val="24"/>
          <w:szCs w:val="24"/>
        </w:rPr>
        <w:t xml:space="preserve"> del </w:t>
      </w:r>
      <w:r w:rsidR="00AE2917" w:rsidRPr="003B6004">
        <w:rPr>
          <w:rFonts w:ascii="Times New Roman" w:hAnsi="Times New Roman" w:cs="Times New Roman"/>
          <w:color w:val="000000" w:themeColor="text1"/>
          <w:sz w:val="24"/>
          <w:szCs w:val="24"/>
        </w:rPr>
        <w:t>A</w:t>
      </w:r>
      <w:r w:rsidR="00A963D6" w:rsidRPr="003B6004">
        <w:rPr>
          <w:rFonts w:ascii="Times New Roman" w:hAnsi="Times New Roman" w:cs="Times New Roman"/>
          <w:color w:val="000000" w:themeColor="text1"/>
          <w:sz w:val="24"/>
          <w:szCs w:val="24"/>
        </w:rPr>
        <w:t>dolescente [AEPNYA]</w:t>
      </w:r>
      <w:r w:rsidR="00125299" w:rsidRPr="003B6004">
        <w:rPr>
          <w:rFonts w:ascii="Times New Roman" w:hAnsi="Times New Roman" w:cs="Times New Roman"/>
          <w:color w:val="000000" w:themeColor="text1"/>
          <w:sz w:val="24"/>
          <w:szCs w:val="24"/>
        </w:rPr>
        <w:t xml:space="preserve">, 2017). </w:t>
      </w:r>
    </w:p>
    <w:p w14:paraId="76EF0081" w14:textId="68DE1F2B" w:rsidR="00DB0247" w:rsidRPr="003B6004" w:rsidRDefault="00640F5D" w:rsidP="002C7047">
      <w:pPr>
        <w:spacing w:line="360" w:lineRule="auto"/>
        <w:ind w:firstLine="708"/>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 xml:space="preserve">Por último, </w:t>
      </w:r>
      <w:r w:rsidR="00681803" w:rsidRPr="003B6004">
        <w:rPr>
          <w:rFonts w:ascii="Times New Roman" w:hAnsi="Times New Roman" w:cs="Times New Roman"/>
          <w:color w:val="000000" w:themeColor="text1"/>
          <w:sz w:val="24"/>
          <w:szCs w:val="24"/>
        </w:rPr>
        <w:t xml:space="preserve">es necesario </w:t>
      </w:r>
      <w:r w:rsidR="00A76412" w:rsidRPr="003B6004">
        <w:rPr>
          <w:rFonts w:ascii="Times New Roman" w:hAnsi="Times New Roman" w:cs="Times New Roman"/>
          <w:color w:val="000000" w:themeColor="text1"/>
          <w:sz w:val="24"/>
          <w:szCs w:val="24"/>
        </w:rPr>
        <w:t>mencionar</w:t>
      </w:r>
      <w:r w:rsidR="00681803" w:rsidRPr="003B6004">
        <w:rPr>
          <w:rFonts w:ascii="Times New Roman" w:hAnsi="Times New Roman" w:cs="Times New Roman"/>
          <w:color w:val="000000" w:themeColor="text1"/>
          <w:sz w:val="24"/>
          <w:szCs w:val="24"/>
        </w:rPr>
        <w:t xml:space="preserve"> que podemos encontrarnos con autores (Tarragona-Medina y cols., </w:t>
      </w:r>
      <w:r w:rsidR="00CA04D0" w:rsidRPr="003B6004">
        <w:rPr>
          <w:rFonts w:ascii="Times New Roman" w:hAnsi="Times New Roman" w:cs="Times New Roman"/>
          <w:color w:val="000000" w:themeColor="text1"/>
          <w:sz w:val="24"/>
          <w:szCs w:val="24"/>
        </w:rPr>
        <w:t>2018)</w:t>
      </w:r>
      <w:r w:rsidR="00681803" w:rsidRPr="003B6004">
        <w:rPr>
          <w:rFonts w:ascii="Times New Roman" w:hAnsi="Times New Roman" w:cs="Times New Roman"/>
          <w:color w:val="000000" w:themeColor="text1"/>
          <w:sz w:val="24"/>
          <w:szCs w:val="24"/>
        </w:rPr>
        <w:t xml:space="preserve"> que clasifiquen los factores de riesgo en </w:t>
      </w:r>
      <w:r w:rsidR="00681803" w:rsidRPr="003B6004">
        <w:rPr>
          <w:rFonts w:ascii="Times New Roman" w:hAnsi="Times New Roman" w:cs="Times New Roman"/>
          <w:i/>
          <w:iCs/>
          <w:color w:val="000000" w:themeColor="text1"/>
          <w:sz w:val="24"/>
          <w:szCs w:val="24"/>
        </w:rPr>
        <w:t>internos</w:t>
      </w:r>
      <w:r w:rsidR="00681803" w:rsidRPr="003B6004">
        <w:rPr>
          <w:rFonts w:ascii="Times New Roman" w:hAnsi="Times New Roman" w:cs="Times New Roman"/>
          <w:color w:val="000000" w:themeColor="text1"/>
          <w:sz w:val="24"/>
          <w:szCs w:val="24"/>
        </w:rPr>
        <w:t xml:space="preserve"> (donde estarían los biológicos y los psicológicos) y </w:t>
      </w:r>
      <w:r w:rsidR="00681803" w:rsidRPr="003B6004">
        <w:rPr>
          <w:rFonts w:ascii="Times New Roman" w:hAnsi="Times New Roman" w:cs="Times New Roman"/>
          <w:i/>
          <w:iCs/>
          <w:color w:val="000000" w:themeColor="text1"/>
          <w:sz w:val="24"/>
          <w:szCs w:val="24"/>
        </w:rPr>
        <w:t>externos</w:t>
      </w:r>
      <w:r w:rsidR="00681803" w:rsidRPr="003B6004">
        <w:rPr>
          <w:rFonts w:ascii="Times New Roman" w:hAnsi="Times New Roman" w:cs="Times New Roman"/>
          <w:color w:val="000000" w:themeColor="text1"/>
          <w:sz w:val="24"/>
          <w:szCs w:val="24"/>
        </w:rPr>
        <w:t xml:space="preserve"> (</w:t>
      </w:r>
      <w:r w:rsidR="00CA04D0" w:rsidRPr="003B6004">
        <w:rPr>
          <w:rFonts w:ascii="Times New Roman" w:hAnsi="Times New Roman" w:cs="Times New Roman"/>
          <w:color w:val="000000" w:themeColor="text1"/>
          <w:sz w:val="24"/>
          <w:szCs w:val="24"/>
        </w:rPr>
        <w:t xml:space="preserve">equivalentes a </w:t>
      </w:r>
      <w:r w:rsidR="00681803" w:rsidRPr="003B6004">
        <w:rPr>
          <w:rFonts w:ascii="Times New Roman" w:hAnsi="Times New Roman" w:cs="Times New Roman"/>
          <w:color w:val="000000" w:themeColor="text1"/>
          <w:sz w:val="24"/>
          <w:szCs w:val="24"/>
        </w:rPr>
        <w:t xml:space="preserve">los sociales). </w:t>
      </w:r>
    </w:p>
    <w:p w14:paraId="0C4BEA97" w14:textId="30CAA7BD" w:rsidR="00E61CDD" w:rsidRPr="003B6004" w:rsidRDefault="00E61CDD" w:rsidP="003A1222">
      <w:pPr>
        <w:spacing w:line="360" w:lineRule="auto"/>
        <w:jc w:val="both"/>
        <w:rPr>
          <w:rFonts w:ascii="Times New Roman" w:hAnsi="Times New Roman" w:cs="Times New Roman"/>
          <w:b/>
          <w:bCs/>
          <w:color w:val="000000" w:themeColor="text1"/>
          <w:sz w:val="24"/>
          <w:szCs w:val="24"/>
        </w:rPr>
      </w:pPr>
      <w:r w:rsidRPr="003B6004">
        <w:rPr>
          <w:rFonts w:ascii="Times New Roman" w:hAnsi="Times New Roman" w:cs="Times New Roman"/>
          <w:b/>
          <w:bCs/>
          <w:color w:val="000000" w:themeColor="text1"/>
          <w:sz w:val="24"/>
          <w:szCs w:val="24"/>
        </w:rPr>
        <w:t>6). Comorbilidad</w:t>
      </w:r>
      <w:r w:rsidR="00EB2C76" w:rsidRPr="003B6004">
        <w:rPr>
          <w:rFonts w:ascii="Times New Roman" w:hAnsi="Times New Roman" w:cs="Times New Roman"/>
          <w:b/>
          <w:bCs/>
          <w:color w:val="000000" w:themeColor="text1"/>
          <w:sz w:val="24"/>
          <w:szCs w:val="24"/>
        </w:rPr>
        <w:t xml:space="preserve"> asociada</w:t>
      </w:r>
      <w:r w:rsidRPr="003B6004">
        <w:rPr>
          <w:rFonts w:ascii="Times New Roman" w:hAnsi="Times New Roman" w:cs="Times New Roman"/>
          <w:b/>
          <w:bCs/>
          <w:color w:val="000000" w:themeColor="text1"/>
          <w:sz w:val="24"/>
          <w:szCs w:val="24"/>
        </w:rPr>
        <w:t>:</w:t>
      </w:r>
    </w:p>
    <w:p w14:paraId="196BC146" w14:textId="14C6DA7B" w:rsidR="00AA7F5D" w:rsidRPr="003B6004" w:rsidRDefault="00453001" w:rsidP="003A1222">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000E1175" w:rsidRPr="003B6004">
        <w:rPr>
          <w:rFonts w:ascii="Times New Roman" w:hAnsi="Times New Roman" w:cs="Times New Roman"/>
          <w:color w:val="000000" w:themeColor="text1"/>
          <w:sz w:val="24"/>
          <w:szCs w:val="24"/>
        </w:rPr>
        <w:t>Otro</w:t>
      </w:r>
      <w:r w:rsidR="00AD4D55" w:rsidRPr="003B6004">
        <w:rPr>
          <w:rFonts w:ascii="Times New Roman" w:hAnsi="Times New Roman" w:cs="Times New Roman"/>
          <w:color w:val="000000" w:themeColor="text1"/>
          <w:sz w:val="24"/>
          <w:szCs w:val="24"/>
        </w:rPr>
        <w:t xml:space="preserve"> aspecto importante </w:t>
      </w:r>
      <w:r w:rsidR="007960FD" w:rsidRPr="003B6004">
        <w:rPr>
          <w:rFonts w:ascii="Times New Roman" w:hAnsi="Times New Roman" w:cs="Times New Roman"/>
          <w:color w:val="000000" w:themeColor="text1"/>
          <w:sz w:val="24"/>
          <w:szCs w:val="24"/>
        </w:rPr>
        <w:t xml:space="preserve">es la </w:t>
      </w:r>
      <w:r w:rsidR="00AA7F5D" w:rsidRPr="003B6004">
        <w:rPr>
          <w:rFonts w:ascii="Times New Roman" w:hAnsi="Times New Roman" w:cs="Times New Roman"/>
          <w:color w:val="000000" w:themeColor="text1"/>
          <w:sz w:val="24"/>
          <w:szCs w:val="24"/>
        </w:rPr>
        <w:t>gran</w:t>
      </w:r>
      <w:r w:rsidR="007960FD" w:rsidRPr="003B6004">
        <w:rPr>
          <w:rFonts w:ascii="Times New Roman" w:hAnsi="Times New Roman" w:cs="Times New Roman"/>
          <w:color w:val="000000" w:themeColor="text1"/>
          <w:sz w:val="24"/>
          <w:szCs w:val="24"/>
        </w:rPr>
        <w:t xml:space="preserve"> variedad de trastornos mentales en los que las NSSI pueden aparecer. </w:t>
      </w:r>
      <w:r w:rsidR="00E45A8E" w:rsidRPr="003B6004">
        <w:rPr>
          <w:rFonts w:ascii="Times New Roman" w:hAnsi="Times New Roman" w:cs="Times New Roman"/>
          <w:color w:val="000000" w:themeColor="text1"/>
          <w:sz w:val="24"/>
          <w:szCs w:val="24"/>
        </w:rPr>
        <w:t>En este punto, destacamos:</w:t>
      </w:r>
    </w:p>
    <w:p w14:paraId="6991CC55" w14:textId="6506D1AD" w:rsidR="002B3D6E" w:rsidRPr="003B6004" w:rsidRDefault="00AA7F5D" w:rsidP="00807FD0">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Pr="003B6004">
        <w:rPr>
          <w:rFonts w:ascii="Times New Roman" w:hAnsi="Times New Roman" w:cs="Times New Roman"/>
          <w:i/>
          <w:iCs/>
          <w:color w:val="000000" w:themeColor="text1"/>
          <w:sz w:val="24"/>
          <w:szCs w:val="24"/>
        </w:rPr>
        <w:t>NSSI y suicidio</w:t>
      </w:r>
      <w:r w:rsidR="00F4604C" w:rsidRPr="003B6004">
        <w:rPr>
          <w:rFonts w:ascii="Times New Roman" w:hAnsi="Times New Roman" w:cs="Times New Roman"/>
          <w:i/>
          <w:iCs/>
          <w:color w:val="000000" w:themeColor="text1"/>
          <w:sz w:val="24"/>
          <w:szCs w:val="24"/>
        </w:rPr>
        <w:t>.</w:t>
      </w:r>
      <w:r w:rsidR="00F4604C" w:rsidRPr="003B6004">
        <w:rPr>
          <w:rFonts w:ascii="Times New Roman" w:hAnsi="Times New Roman" w:cs="Times New Roman"/>
          <w:color w:val="000000" w:themeColor="text1"/>
          <w:sz w:val="24"/>
          <w:szCs w:val="24"/>
        </w:rPr>
        <w:t xml:space="preserve"> </w:t>
      </w:r>
      <w:r w:rsidR="00E45A8E" w:rsidRPr="003B6004">
        <w:rPr>
          <w:rFonts w:ascii="Times New Roman" w:hAnsi="Times New Roman" w:cs="Times New Roman"/>
          <w:color w:val="000000" w:themeColor="text1"/>
          <w:sz w:val="24"/>
          <w:szCs w:val="24"/>
        </w:rPr>
        <w:t>D</w:t>
      </w:r>
      <w:r w:rsidR="00F4604C" w:rsidRPr="003B6004">
        <w:rPr>
          <w:rFonts w:ascii="Times New Roman" w:hAnsi="Times New Roman" w:cs="Times New Roman"/>
          <w:color w:val="000000" w:themeColor="text1"/>
          <w:sz w:val="24"/>
          <w:szCs w:val="24"/>
        </w:rPr>
        <w:t>esde un principio hemos dejado claro que</w:t>
      </w:r>
      <w:r w:rsidR="000E1175" w:rsidRPr="003B6004">
        <w:rPr>
          <w:rFonts w:ascii="Times New Roman" w:hAnsi="Times New Roman" w:cs="Times New Roman"/>
          <w:color w:val="000000" w:themeColor="text1"/>
          <w:sz w:val="24"/>
          <w:szCs w:val="24"/>
        </w:rPr>
        <w:t xml:space="preserve">, con las NSSI, </w:t>
      </w:r>
      <w:r w:rsidR="00F4604C" w:rsidRPr="003B6004">
        <w:rPr>
          <w:rFonts w:ascii="Times New Roman" w:hAnsi="Times New Roman" w:cs="Times New Roman"/>
          <w:color w:val="000000" w:themeColor="text1"/>
          <w:sz w:val="24"/>
          <w:szCs w:val="24"/>
        </w:rPr>
        <w:t xml:space="preserve">el sujeto no persigue un fin </w:t>
      </w:r>
      <w:proofErr w:type="spellStart"/>
      <w:r w:rsidR="00F4604C" w:rsidRPr="003B6004">
        <w:rPr>
          <w:rFonts w:ascii="Times New Roman" w:hAnsi="Times New Roman" w:cs="Times New Roman"/>
          <w:color w:val="000000" w:themeColor="text1"/>
          <w:sz w:val="24"/>
          <w:szCs w:val="24"/>
        </w:rPr>
        <w:t>autolítico</w:t>
      </w:r>
      <w:proofErr w:type="spellEnd"/>
      <w:r w:rsidR="0092585C" w:rsidRPr="003B6004">
        <w:rPr>
          <w:rFonts w:ascii="Times New Roman" w:hAnsi="Times New Roman" w:cs="Times New Roman"/>
          <w:color w:val="000000" w:themeColor="text1"/>
          <w:sz w:val="24"/>
          <w:szCs w:val="24"/>
        </w:rPr>
        <w:t xml:space="preserve"> (Ose y cols., 2021)</w:t>
      </w:r>
      <w:r w:rsidR="00575CB1" w:rsidRPr="003B6004">
        <w:rPr>
          <w:rFonts w:ascii="Times New Roman" w:hAnsi="Times New Roman" w:cs="Times New Roman"/>
          <w:color w:val="000000" w:themeColor="text1"/>
          <w:sz w:val="24"/>
          <w:szCs w:val="24"/>
        </w:rPr>
        <w:t xml:space="preserve">. </w:t>
      </w:r>
      <w:r w:rsidR="00F4604C" w:rsidRPr="003B6004">
        <w:rPr>
          <w:rFonts w:ascii="Times New Roman" w:hAnsi="Times New Roman" w:cs="Times New Roman"/>
          <w:color w:val="000000" w:themeColor="text1"/>
          <w:sz w:val="24"/>
          <w:szCs w:val="24"/>
        </w:rPr>
        <w:t xml:space="preserve">Por esto mismo, el hecho de autolesionarse no debería implicar </w:t>
      </w:r>
      <w:r w:rsidR="00AE7BB5" w:rsidRPr="003B6004">
        <w:rPr>
          <w:rFonts w:ascii="Times New Roman" w:hAnsi="Times New Roman" w:cs="Times New Roman"/>
          <w:color w:val="000000" w:themeColor="text1"/>
          <w:sz w:val="24"/>
          <w:szCs w:val="24"/>
        </w:rPr>
        <w:t xml:space="preserve">necesariamente tales riesgos, y así lo confirma que en el 89% de los </w:t>
      </w:r>
      <w:r w:rsidR="009A2EAD" w:rsidRPr="003B6004">
        <w:rPr>
          <w:rFonts w:ascii="Times New Roman" w:hAnsi="Times New Roman" w:cs="Times New Roman"/>
          <w:color w:val="000000" w:themeColor="text1"/>
          <w:sz w:val="24"/>
          <w:szCs w:val="24"/>
        </w:rPr>
        <w:t xml:space="preserve">casos </w:t>
      </w:r>
      <w:r w:rsidR="00AE7BB5" w:rsidRPr="003B6004">
        <w:rPr>
          <w:rFonts w:ascii="Times New Roman" w:hAnsi="Times New Roman" w:cs="Times New Roman"/>
          <w:color w:val="000000" w:themeColor="text1"/>
          <w:sz w:val="24"/>
          <w:szCs w:val="24"/>
        </w:rPr>
        <w:t>exist</w:t>
      </w:r>
      <w:r w:rsidR="00CC193B" w:rsidRPr="003B6004">
        <w:rPr>
          <w:rFonts w:ascii="Times New Roman" w:hAnsi="Times New Roman" w:cs="Times New Roman"/>
          <w:color w:val="000000" w:themeColor="text1"/>
          <w:sz w:val="24"/>
          <w:szCs w:val="24"/>
        </w:rPr>
        <w:t>a</w:t>
      </w:r>
      <w:r w:rsidR="00AE7BB5" w:rsidRPr="003B6004">
        <w:rPr>
          <w:rFonts w:ascii="Times New Roman" w:hAnsi="Times New Roman" w:cs="Times New Roman"/>
          <w:color w:val="000000" w:themeColor="text1"/>
          <w:sz w:val="24"/>
          <w:szCs w:val="24"/>
        </w:rPr>
        <w:t xml:space="preserve"> un riesgo bajo (</w:t>
      </w:r>
      <w:proofErr w:type="spellStart"/>
      <w:r w:rsidR="00AE7BB5" w:rsidRPr="003B6004">
        <w:rPr>
          <w:rFonts w:ascii="Times New Roman" w:hAnsi="Times New Roman" w:cs="Times New Roman"/>
          <w:color w:val="000000" w:themeColor="text1"/>
          <w:sz w:val="24"/>
          <w:szCs w:val="24"/>
        </w:rPr>
        <w:t>Forti-Sampietro</w:t>
      </w:r>
      <w:proofErr w:type="spellEnd"/>
      <w:r w:rsidR="00AE7BB5" w:rsidRPr="003B6004">
        <w:rPr>
          <w:rFonts w:ascii="Times New Roman" w:hAnsi="Times New Roman" w:cs="Times New Roman"/>
          <w:color w:val="000000" w:themeColor="text1"/>
          <w:sz w:val="24"/>
          <w:szCs w:val="24"/>
        </w:rPr>
        <w:t xml:space="preserve"> y </w:t>
      </w:r>
      <w:proofErr w:type="spellStart"/>
      <w:r w:rsidR="00AE7BB5" w:rsidRPr="003B6004">
        <w:rPr>
          <w:rFonts w:ascii="Times New Roman" w:hAnsi="Times New Roman" w:cs="Times New Roman"/>
          <w:color w:val="000000" w:themeColor="text1"/>
          <w:sz w:val="24"/>
          <w:szCs w:val="24"/>
        </w:rPr>
        <w:t>Forti-Buratti</w:t>
      </w:r>
      <w:proofErr w:type="spellEnd"/>
      <w:r w:rsidR="00AE7BB5" w:rsidRPr="003B6004">
        <w:rPr>
          <w:rFonts w:ascii="Times New Roman" w:hAnsi="Times New Roman" w:cs="Times New Roman"/>
          <w:color w:val="000000" w:themeColor="text1"/>
          <w:sz w:val="24"/>
          <w:szCs w:val="24"/>
        </w:rPr>
        <w:t xml:space="preserve">, 2012). Sin embargo, </w:t>
      </w:r>
      <w:r w:rsidR="00CC193B" w:rsidRPr="003B6004">
        <w:rPr>
          <w:rFonts w:ascii="Times New Roman" w:hAnsi="Times New Roman" w:cs="Times New Roman"/>
          <w:color w:val="000000" w:themeColor="text1"/>
          <w:sz w:val="24"/>
          <w:szCs w:val="24"/>
        </w:rPr>
        <w:t xml:space="preserve">también es cierto que el ejercicio continuado y la </w:t>
      </w:r>
      <w:proofErr w:type="spellStart"/>
      <w:r w:rsidR="00CC193B" w:rsidRPr="003B6004">
        <w:rPr>
          <w:rFonts w:ascii="Times New Roman" w:hAnsi="Times New Roman" w:cs="Times New Roman"/>
          <w:color w:val="000000" w:themeColor="text1"/>
          <w:sz w:val="24"/>
          <w:szCs w:val="24"/>
        </w:rPr>
        <w:t>cronificación</w:t>
      </w:r>
      <w:proofErr w:type="spellEnd"/>
      <w:r w:rsidR="00CC193B" w:rsidRPr="003B6004">
        <w:rPr>
          <w:rFonts w:ascii="Times New Roman" w:hAnsi="Times New Roman" w:cs="Times New Roman"/>
          <w:color w:val="000000" w:themeColor="text1"/>
          <w:sz w:val="24"/>
          <w:szCs w:val="24"/>
        </w:rPr>
        <w:t xml:space="preserve"> de esta “herramienta de afrontamiento” puede aumentar el riesgo de que, ya sea accidental o experimentalmente (buscando métodos más extremos debido a la tolerancia), se consume el suicidio</w:t>
      </w:r>
      <w:r w:rsidR="00BE513A" w:rsidRPr="003B6004">
        <w:rPr>
          <w:rFonts w:ascii="Times New Roman" w:hAnsi="Times New Roman" w:cs="Times New Roman"/>
          <w:color w:val="000000" w:themeColor="text1"/>
          <w:sz w:val="24"/>
          <w:szCs w:val="24"/>
        </w:rPr>
        <w:t xml:space="preserve">. Si avanzamos en el tiempo, observamos que esto ocurre en el 14-70% de los </w:t>
      </w:r>
      <w:r w:rsidR="00BE513A" w:rsidRPr="003B6004">
        <w:rPr>
          <w:rFonts w:ascii="Times New Roman" w:hAnsi="Times New Roman" w:cs="Times New Roman"/>
          <w:color w:val="000000" w:themeColor="text1"/>
          <w:sz w:val="24"/>
          <w:szCs w:val="24"/>
        </w:rPr>
        <w:lastRenderedPageBreak/>
        <w:t>casos</w:t>
      </w:r>
      <w:r w:rsidR="00CC193B" w:rsidRPr="003B6004">
        <w:rPr>
          <w:rFonts w:ascii="Times New Roman" w:hAnsi="Times New Roman" w:cs="Times New Roman"/>
          <w:color w:val="000000" w:themeColor="text1"/>
          <w:sz w:val="24"/>
          <w:szCs w:val="24"/>
        </w:rPr>
        <w:t xml:space="preserve"> (González-Suárez y cols., 2016). </w:t>
      </w:r>
      <w:r w:rsidR="009A2EAD" w:rsidRPr="003B6004">
        <w:rPr>
          <w:rFonts w:ascii="Times New Roman" w:hAnsi="Times New Roman" w:cs="Times New Roman"/>
          <w:color w:val="000000" w:themeColor="text1"/>
          <w:sz w:val="24"/>
          <w:szCs w:val="24"/>
        </w:rPr>
        <w:t>Como vemos, entre las autolesiones y el suicidio, no se llega a establecer una relación de causalidad, sino de correlación positiva (a mayor frecuencia de las NSSI, mayor probabilidad de IS)</w:t>
      </w:r>
      <w:r w:rsidR="00C315FD" w:rsidRPr="003B6004">
        <w:rPr>
          <w:rFonts w:ascii="Times New Roman" w:hAnsi="Times New Roman" w:cs="Times New Roman"/>
          <w:color w:val="000000" w:themeColor="text1"/>
          <w:sz w:val="24"/>
          <w:szCs w:val="24"/>
        </w:rPr>
        <w:t>.</w:t>
      </w:r>
      <w:r w:rsidR="000E1175" w:rsidRPr="003B6004">
        <w:rPr>
          <w:rFonts w:ascii="Times New Roman" w:hAnsi="Times New Roman" w:cs="Times New Roman"/>
          <w:color w:val="000000" w:themeColor="text1"/>
          <w:sz w:val="24"/>
          <w:szCs w:val="24"/>
        </w:rPr>
        <w:t xml:space="preserve"> Asimismo, p</w:t>
      </w:r>
      <w:r w:rsidR="004F18AB" w:rsidRPr="003B6004">
        <w:rPr>
          <w:rFonts w:ascii="Times New Roman" w:hAnsi="Times New Roman" w:cs="Times New Roman"/>
          <w:color w:val="000000" w:themeColor="text1"/>
          <w:sz w:val="24"/>
          <w:szCs w:val="24"/>
        </w:rPr>
        <w:t>arece comprobado</w:t>
      </w:r>
      <w:r w:rsidR="00530C37" w:rsidRPr="003B6004">
        <w:rPr>
          <w:rFonts w:ascii="Times New Roman" w:hAnsi="Times New Roman" w:cs="Times New Roman"/>
          <w:color w:val="000000" w:themeColor="text1"/>
          <w:sz w:val="24"/>
          <w:szCs w:val="24"/>
        </w:rPr>
        <w:t xml:space="preserve"> que,</w:t>
      </w:r>
      <w:r w:rsidR="004F18AB" w:rsidRPr="003B6004">
        <w:rPr>
          <w:rFonts w:ascii="Times New Roman" w:hAnsi="Times New Roman" w:cs="Times New Roman"/>
          <w:color w:val="000000" w:themeColor="text1"/>
          <w:sz w:val="24"/>
          <w:szCs w:val="24"/>
        </w:rPr>
        <w:t xml:space="preserve"> </w:t>
      </w:r>
      <w:r w:rsidR="002C7047" w:rsidRPr="003B6004">
        <w:rPr>
          <w:rFonts w:ascii="Times New Roman" w:hAnsi="Times New Roman" w:cs="Times New Roman"/>
          <w:color w:val="000000" w:themeColor="text1"/>
          <w:sz w:val="24"/>
          <w:szCs w:val="24"/>
        </w:rPr>
        <w:t xml:space="preserve">el </w:t>
      </w:r>
      <w:r w:rsidR="00FF0F11" w:rsidRPr="003B6004">
        <w:rPr>
          <w:rFonts w:ascii="Times New Roman" w:hAnsi="Times New Roman" w:cs="Times New Roman"/>
          <w:color w:val="000000" w:themeColor="text1"/>
          <w:sz w:val="24"/>
          <w:szCs w:val="24"/>
        </w:rPr>
        <w:t>desajuste emocional (</w:t>
      </w:r>
      <w:r w:rsidR="002C7047" w:rsidRPr="003B6004">
        <w:rPr>
          <w:rFonts w:ascii="Times New Roman" w:hAnsi="Times New Roman" w:cs="Times New Roman"/>
          <w:color w:val="000000" w:themeColor="text1"/>
          <w:sz w:val="24"/>
          <w:szCs w:val="24"/>
        </w:rPr>
        <w:t xml:space="preserve">ya sea </w:t>
      </w:r>
      <w:r w:rsidR="00FF0F11" w:rsidRPr="003B6004">
        <w:rPr>
          <w:rFonts w:ascii="Times New Roman" w:hAnsi="Times New Roman" w:cs="Times New Roman"/>
          <w:color w:val="000000" w:themeColor="text1"/>
          <w:sz w:val="24"/>
          <w:szCs w:val="24"/>
        </w:rPr>
        <w:t>por intensidad o por labilidad)</w:t>
      </w:r>
      <w:r w:rsidR="00BF43C5">
        <w:rPr>
          <w:rFonts w:ascii="Times New Roman" w:hAnsi="Times New Roman" w:cs="Times New Roman"/>
          <w:color w:val="000000" w:themeColor="text1"/>
          <w:sz w:val="24"/>
          <w:szCs w:val="24"/>
        </w:rPr>
        <w:t>,</w:t>
      </w:r>
      <w:r w:rsidR="00FF0F11" w:rsidRPr="003B6004">
        <w:rPr>
          <w:rFonts w:ascii="Times New Roman" w:hAnsi="Times New Roman" w:cs="Times New Roman"/>
          <w:color w:val="000000" w:themeColor="text1"/>
          <w:sz w:val="24"/>
          <w:szCs w:val="24"/>
        </w:rPr>
        <w:t xml:space="preserve"> conduciría a las autolesiones, pero no al </w:t>
      </w:r>
      <w:r w:rsidR="001803FD" w:rsidRPr="003B6004">
        <w:rPr>
          <w:rFonts w:ascii="Times New Roman" w:hAnsi="Times New Roman" w:cs="Times New Roman"/>
          <w:color w:val="000000" w:themeColor="text1"/>
          <w:sz w:val="24"/>
          <w:szCs w:val="24"/>
        </w:rPr>
        <w:t xml:space="preserve">suicidio </w:t>
      </w:r>
      <w:r w:rsidR="00FF0F11" w:rsidRPr="003B6004">
        <w:rPr>
          <w:rFonts w:ascii="Times New Roman" w:hAnsi="Times New Roman" w:cs="Times New Roman"/>
          <w:color w:val="000000" w:themeColor="text1"/>
          <w:sz w:val="24"/>
          <w:szCs w:val="24"/>
        </w:rPr>
        <w:t>(</w:t>
      </w:r>
      <w:proofErr w:type="spellStart"/>
      <w:r w:rsidR="00FF0F11" w:rsidRPr="003B6004">
        <w:rPr>
          <w:rFonts w:ascii="Times New Roman" w:hAnsi="Times New Roman" w:cs="Times New Roman"/>
          <w:color w:val="000000" w:themeColor="text1"/>
          <w:sz w:val="24"/>
          <w:szCs w:val="24"/>
        </w:rPr>
        <w:t>Klonsk</w:t>
      </w:r>
      <w:r w:rsidR="00BA38F0" w:rsidRPr="003B6004">
        <w:rPr>
          <w:rFonts w:ascii="Times New Roman" w:hAnsi="Times New Roman" w:cs="Times New Roman"/>
          <w:color w:val="000000" w:themeColor="text1"/>
          <w:sz w:val="24"/>
          <w:szCs w:val="24"/>
        </w:rPr>
        <w:t>y</w:t>
      </w:r>
      <w:proofErr w:type="spellEnd"/>
      <w:r w:rsidR="00FF0F11" w:rsidRPr="003B6004">
        <w:rPr>
          <w:rFonts w:ascii="Times New Roman" w:hAnsi="Times New Roman" w:cs="Times New Roman"/>
          <w:color w:val="000000" w:themeColor="text1"/>
          <w:sz w:val="24"/>
          <w:szCs w:val="24"/>
        </w:rPr>
        <w:t xml:space="preserve"> y cols., 201</w:t>
      </w:r>
      <w:r w:rsidR="00BA38F0" w:rsidRPr="003B6004">
        <w:rPr>
          <w:rFonts w:ascii="Times New Roman" w:hAnsi="Times New Roman" w:cs="Times New Roman"/>
          <w:color w:val="000000" w:themeColor="text1"/>
          <w:sz w:val="24"/>
          <w:szCs w:val="24"/>
        </w:rPr>
        <w:t>3</w:t>
      </w:r>
      <w:r w:rsidR="00FF0F11" w:rsidRPr="003B6004">
        <w:rPr>
          <w:rFonts w:ascii="Times New Roman" w:hAnsi="Times New Roman" w:cs="Times New Roman"/>
          <w:color w:val="000000" w:themeColor="text1"/>
          <w:sz w:val="24"/>
          <w:szCs w:val="24"/>
        </w:rPr>
        <w:t xml:space="preserve">). </w:t>
      </w:r>
      <w:r w:rsidR="001803FD" w:rsidRPr="003B6004">
        <w:rPr>
          <w:rFonts w:ascii="Times New Roman" w:hAnsi="Times New Roman" w:cs="Times New Roman"/>
          <w:color w:val="000000" w:themeColor="text1"/>
          <w:sz w:val="24"/>
          <w:szCs w:val="24"/>
        </w:rPr>
        <w:t>Por otro lado, se ha encontrado que, l</w:t>
      </w:r>
      <w:r w:rsidR="00DD0DCB" w:rsidRPr="003B6004">
        <w:rPr>
          <w:rFonts w:ascii="Times New Roman" w:hAnsi="Times New Roman" w:cs="Times New Roman"/>
          <w:color w:val="000000" w:themeColor="text1"/>
          <w:sz w:val="24"/>
          <w:szCs w:val="24"/>
        </w:rPr>
        <w:t xml:space="preserve">os adolescentes que presentan mayor variedad y severidad en sus comportamientos </w:t>
      </w:r>
      <w:proofErr w:type="spellStart"/>
      <w:proofErr w:type="gramStart"/>
      <w:r w:rsidR="00DD0DCB" w:rsidRPr="003B6004">
        <w:rPr>
          <w:rFonts w:ascii="Times New Roman" w:hAnsi="Times New Roman" w:cs="Times New Roman"/>
          <w:color w:val="000000" w:themeColor="text1"/>
          <w:sz w:val="24"/>
          <w:szCs w:val="24"/>
        </w:rPr>
        <w:t>autolesivos</w:t>
      </w:r>
      <w:proofErr w:type="spellEnd"/>
      <w:r w:rsidR="001803FD" w:rsidRPr="003B6004">
        <w:rPr>
          <w:rFonts w:ascii="Times New Roman" w:hAnsi="Times New Roman" w:cs="Times New Roman"/>
          <w:color w:val="000000" w:themeColor="text1"/>
          <w:sz w:val="24"/>
          <w:szCs w:val="24"/>
        </w:rPr>
        <w:t>,</w:t>
      </w:r>
      <w:proofErr w:type="gramEnd"/>
      <w:r w:rsidR="00DD0DCB" w:rsidRPr="003B6004">
        <w:rPr>
          <w:rFonts w:ascii="Times New Roman" w:hAnsi="Times New Roman" w:cs="Times New Roman"/>
          <w:color w:val="000000" w:themeColor="text1"/>
          <w:sz w:val="24"/>
          <w:szCs w:val="24"/>
        </w:rPr>
        <w:t xml:space="preserve"> tienen mayor probabilidad de intentar suicidarse (Lloyd-Richardson, 2007). </w:t>
      </w:r>
    </w:p>
    <w:p w14:paraId="6846C96F" w14:textId="004A9AC8" w:rsidR="009A20A6" w:rsidRPr="003B6004" w:rsidRDefault="009A20A6" w:rsidP="009A20A6">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Pr="003B6004">
        <w:rPr>
          <w:rFonts w:ascii="Times New Roman" w:hAnsi="Times New Roman" w:cs="Times New Roman"/>
          <w:i/>
          <w:iCs/>
          <w:color w:val="000000" w:themeColor="text1"/>
          <w:sz w:val="24"/>
          <w:szCs w:val="24"/>
        </w:rPr>
        <w:t xml:space="preserve">NSSI y TCA (Trastorno de la Conducta Alimentaria). </w:t>
      </w:r>
      <w:r w:rsidR="00E338BA" w:rsidRPr="003B6004">
        <w:rPr>
          <w:rFonts w:ascii="Times New Roman" w:hAnsi="Times New Roman" w:cs="Times New Roman"/>
          <w:color w:val="000000" w:themeColor="text1"/>
          <w:sz w:val="24"/>
          <w:szCs w:val="24"/>
        </w:rPr>
        <w:t xml:space="preserve">En cuanto a esta </w:t>
      </w:r>
      <w:r w:rsidR="00975207" w:rsidRPr="003B6004">
        <w:rPr>
          <w:rFonts w:ascii="Times New Roman" w:hAnsi="Times New Roman" w:cs="Times New Roman"/>
          <w:color w:val="000000" w:themeColor="text1"/>
          <w:sz w:val="24"/>
          <w:szCs w:val="24"/>
        </w:rPr>
        <w:t>comorbilidad</w:t>
      </w:r>
      <w:r w:rsidR="002327A6" w:rsidRPr="003B6004">
        <w:rPr>
          <w:rFonts w:ascii="Times New Roman" w:hAnsi="Times New Roman" w:cs="Times New Roman"/>
          <w:color w:val="000000" w:themeColor="text1"/>
          <w:sz w:val="24"/>
          <w:szCs w:val="24"/>
        </w:rPr>
        <w:t xml:space="preserve">, </w:t>
      </w:r>
      <w:r w:rsidR="00662064" w:rsidRPr="003B6004">
        <w:rPr>
          <w:rFonts w:ascii="Times New Roman" w:hAnsi="Times New Roman" w:cs="Times New Roman"/>
          <w:color w:val="000000" w:themeColor="text1"/>
          <w:sz w:val="24"/>
          <w:szCs w:val="24"/>
        </w:rPr>
        <w:t xml:space="preserve">hemos de destacar que las prácticas auto-atentatorias a nivel interno (medidas </w:t>
      </w:r>
      <w:r w:rsidR="00E432CA" w:rsidRPr="003B6004">
        <w:rPr>
          <w:rFonts w:ascii="Times New Roman" w:hAnsi="Times New Roman" w:cs="Times New Roman"/>
          <w:color w:val="000000" w:themeColor="text1"/>
          <w:sz w:val="24"/>
          <w:szCs w:val="24"/>
        </w:rPr>
        <w:t xml:space="preserve">de </w:t>
      </w:r>
      <w:r w:rsidR="00662064" w:rsidRPr="003B6004">
        <w:rPr>
          <w:rFonts w:ascii="Times New Roman" w:hAnsi="Times New Roman" w:cs="Times New Roman"/>
          <w:color w:val="000000" w:themeColor="text1"/>
          <w:sz w:val="24"/>
          <w:szCs w:val="24"/>
        </w:rPr>
        <w:t>restric</w:t>
      </w:r>
      <w:r w:rsidR="00E432CA" w:rsidRPr="003B6004">
        <w:rPr>
          <w:rFonts w:ascii="Times New Roman" w:hAnsi="Times New Roman" w:cs="Times New Roman"/>
          <w:color w:val="000000" w:themeColor="text1"/>
          <w:sz w:val="24"/>
          <w:szCs w:val="24"/>
        </w:rPr>
        <w:t>ción o compensación alimentarias</w:t>
      </w:r>
      <w:r w:rsidR="00662064" w:rsidRPr="003B6004">
        <w:rPr>
          <w:rFonts w:ascii="Times New Roman" w:hAnsi="Times New Roman" w:cs="Times New Roman"/>
          <w:color w:val="000000" w:themeColor="text1"/>
          <w:sz w:val="24"/>
          <w:szCs w:val="24"/>
        </w:rPr>
        <w:t>), habitualmente coexisten en el tiempo (y sino, se alternan) con las de nivel externo (normalmente autolesiones cutáneas)</w:t>
      </w:r>
      <w:r w:rsidR="002327A6" w:rsidRPr="003B6004">
        <w:rPr>
          <w:rFonts w:ascii="Times New Roman" w:hAnsi="Times New Roman" w:cs="Times New Roman"/>
          <w:color w:val="000000" w:themeColor="text1"/>
          <w:sz w:val="24"/>
          <w:szCs w:val="24"/>
        </w:rPr>
        <w:t xml:space="preserve"> (</w:t>
      </w:r>
      <w:proofErr w:type="spellStart"/>
      <w:r w:rsidR="002327A6" w:rsidRPr="003B6004">
        <w:rPr>
          <w:rFonts w:ascii="Times New Roman" w:hAnsi="Times New Roman" w:cs="Times New Roman"/>
          <w:color w:val="000000" w:themeColor="text1"/>
          <w:sz w:val="24"/>
          <w:szCs w:val="24"/>
        </w:rPr>
        <w:t>Hilt</w:t>
      </w:r>
      <w:proofErr w:type="spellEnd"/>
      <w:r w:rsidR="002327A6" w:rsidRPr="003B6004">
        <w:rPr>
          <w:rFonts w:ascii="Times New Roman" w:hAnsi="Times New Roman" w:cs="Times New Roman"/>
          <w:color w:val="000000" w:themeColor="text1"/>
          <w:sz w:val="24"/>
          <w:szCs w:val="24"/>
        </w:rPr>
        <w:t xml:space="preserve"> y cols., 2008)</w:t>
      </w:r>
      <w:r w:rsidR="00662064" w:rsidRPr="003B6004">
        <w:rPr>
          <w:rFonts w:ascii="Times New Roman" w:hAnsi="Times New Roman" w:cs="Times New Roman"/>
          <w:color w:val="000000" w:themeColor="text1"/>
          <w:sz w:val="24"/>
          <w:szCs w:val="24"/>
        </w:rPr>
        <w:t xml:space="preserve">. </w:t>
      </w:r>
      <w:r w:rsidR="00E432CA" w:rsidRPr="003B6004">
        <w:rPr>
          <w:rFonts w:ascii="Times New Roman" w:hAnsi="Times New Roman" w:cs="Times New Roman"/>
          <w:color w:val="000000" w:themeColor="text1"/>
          <w:sz w:val="24"/>
          <w:szCs w:val="24"/>
        </w:rPr>
        <w:t>De esta manera, ambos comportamientos concurren en el</w:t>
      </w:r>
      <w:r w:rsidR="002327A6" w:rsidRPr="003B6004">
        <w:rPr>
          <w:rFonts w:ascii="Times New Roman" w:hAnsi="Times New Roman" w:cs="Times New Roman"/>
          <w:color w:val="000000" w:themeColor="text1"/>
          <w:sz w:val="24"/>
          <w:szCs w:val="24"/>
        </w:rPr>
        <w:t xml:space="preserve"> 35,01-80,01% de los casos</w:t>
      </w:r>
      <w:r w:rsidR="00E432CA" w:rsidRPr="003B6004">
        <w:rPr>
          <w:rFonts w:ascii="Times New Roman" w:hAnsi="Times New Roman" w:cs="Times New Roman"/>
          <w:color w:val="000000" w:themeColor="text1"/>
          <w:sz w:val="24"/>
          <w:szCs w:val="24"/>
        </w:rPr>
        <w:t xml:space="preserve"> </w:t>
      </w:r>
      <w:r w:rsidR="002327A6" w:rsidRPr="003B6004">
        <w:rPr>
          <w:rFonts w:ascii="Times New Roman" w:hAnsi="Times New Roman" w:cs="Times New Roman"/>
          <w:color w:val="000000" w:themeColor="text1"/>
          <w:sz w:val="24"/>
          <w:szCs w:val="24"/>
        </w:rPr>
        <w:t xml:space="preserve">(Austin y </w:t>
      </w:r>
      <w:proofErr w:type="spellStart"/>
      <w:r w:rsidR="002327A6" w:rsidRPr="003B6004">
        <w:rPr>
          <w:rFonts w:ascii="Times New Roman" w:hAnsi="Times New Roman" w:cs="Times New Roman"/>
          <w:color w:val="000000" w:themeColor="text1"/>
          <w:sz w:val="24"/>
          <w:szCs w:val="24"/>
        </w:rPr>
        <w:t>Kortum</w:t>
      </w:r>
      <w:proofErr w:type="spellEnd"/>
      <w:r w:rsidR="002327A6" w:rsidRPr="003B6004">
        <w:rPr>
          <w:rFonts w:ascii="Times New Roman" w:hAnsi="Times New Roman" w:cs="Times New Roman"/>
          <w:color w:val="000000" w:themeColor="text1"/>
          <w:sz w:val="24"/>
          <w:szCs w:val="24"/>
        </w:rPr>
        <w:t xml:space="preserve">, 2004). </w:t>
      </w:r>
      <w:r w:rsidR="00E432CA" w:rsidRPr="003B6004">
        <w:rPr>
          <w:rFonts w:ascii="Times New Roman" w:hAnsi="Times New Roman" w:cs="Times New Roman"/>
          <w:color w:val="000000" w:themeColor="text1"/>
          <w:sz w:val="24"/>
          <w:szCs w:val="24"/>
        </w:rPr>
        <w:t xml:space="preserve">Pudiendo </w:t>
      </w:r>
      <w:r w:rsidR="008F3195" w:rsidRPr="003B6004">
        <w:rPr>
          <w:rFonts w:ascii="Times New Roman" w:hAnsi="Times New Roman" w:cs="Times New Roman"/>
          <w:color w:val="000000" w:themeColor="text1"/>
          <w:sz w:val="24"/>
          <w:szCs w:val="24"/>
        </w:rPr>
        <w:t>comenzarse</w:t>
      </w:r>
      <w:r w:rsidR="00E432CA" w:rsidRPr="003B6004">
        <w:rPr>
          <w:rFonts w:ascii="Times New Roman" w:hAnsi="Times New Roman" w:cs="Times New Roman"/>
          <w:color w:val="000000" w:themeColor="text1"/>
          <w:sz w:val="24"/>
          <w:szCs w:val="24"/>
        </w:rPr>
        <w:t xml:space="preserve"> desde una modalidad u otra</w:t>
      </w:r>
      <w:r w:rsidR="008F3195" w:rsidRPr="003B6004">
        <w:rPr>
          <w:rFonts w:ascii="Times New Roman" w:hAnsi="Times New Roman" w:cs="Times New Roman"/>
          <w:color w:val="000000" w:themeColor="text1"/>
          <w:sz w:val="24"/>
          <w:szCs w:val="24"/>
        </w:rPr>
        <w:t xml:space="preserve"> sin distinción</w:t>
      </w:r>
      <w:r w:rsidR="00E432CA" w:rsidRPr="003B6004">
        <w:rPr>
          <w:rFonts w:ascii="Times New Roman" w:hAnsi="Times New Roman" w:cs="Times New Roman"/>
          <w:color w:val="000000" w:themeColor="text1"/>
          <w:sz w:val="24"/>
          <w:szCs w:val="24"/>
        </w:rPr>
        <w:t xml:space="preserve">. No obstante, </w:t>
      </w:r>
      <w:r w:rsidR="008F3195" w:rsidRPr="003B6004">
        <w:rPr>
          <w:rFonts w:ascii="Times New Roman" w:hAnsi="Times New Roman" w:cs="Times New Roman"/>
          <w:color w:val="000000" w:themeColor="text1"/>
          <w:sz w:val="24"/>
          <w:szCs w:val="24"/>
        </w:rPr>
        <w:t xml:space="preserve">parecen tener mayor gravedad pronostica, quienes se </w:t>
      </w:r>
      <w:r w:rsidR="00C315FD" w:rsidRPr="003B6004">
        <w:rPr>
          <w:rFonts w:ascii="Times New Roman" w:hAnsi="Times New Roman" w:cs="Times New Roman"/>
          <w:color w:val="000000" w:themeColor="text1"/>
          <w:sz w:val="24"/>
          <w:szCs w:val="24"/>
        </w:rPr>
        <w:t>inician</w:t>
      </w:r>
      <w:r w:rsidR="008F3195" w:rsidRPr="003B6004">
        <w:rPr>
          <w:rFonts w:ascii="Times New Roman" w:hAnsi="Times New Roman" w:cs="Times New Roman"/>
          <w:color w:val="000000" w:themeColor="text1"/>
          <w:sz w:val="24"/>
          <w:szCs w:val="24"/>
        </w:rPr>
        <w:t xml:space="preserve"> con NSSI y </w:t>
      </w:r>
      <w:r w:rsidR="00C315FD" w:rsidRPr="003B6004">
        <w:rPr>
          <w:rFonts w:ascii="Times New Roman" w:hAnsi="Times New Roman" w:cs="Times New Roman"/>
          <w:color w:val="000000" w:themeColor="text1"/>
          <w:sz w:val="24"/>
          <w:szCs w:val="24"/>
        </w:rPr>
        <w:t>evolucionan</w:t>
      </w:r>
      <w:r w:rsidR="008F3195" w:rsidRPr="003B6004">
        <w:rPr>
          <w:rFonts w:ascii="Times New Roman" w:hAnsi="Times New Roman" w:cs="Times New Roman"/>
          <w:color w:val="000000" w:themeColor="text1"/>
          <w:sz w:val="24"/>
          <w:szCs w:val="24"/>
        </w:rPr>
        <w:t xml:space="preserve"> hacia trastornos alimentarios (</w:t>
      </w:r>
      <w:proofErr w:type="spellStart"/>
      <w:r w:rsidR="008F3195" w:rsidRPr="003B6004">
        <w:rPr>
          <w:rFonts w:ascii="Times New Roman" w:hAnsi="Times New Roman" w:cs="Times New Roman"/>
          <w:color w:val="000000" w:themeColor="text1"/>
          <w:sz w:val="24"/>
          <w:szCs w:val="24"/>
        </w:rPr>
        <w:t>Ernhout</w:t>
      </w:r>
      <w:proofErr w:type="spellEnd"/>
      <w:r w:rsidR="008F3195" w:rsidRPr="003B6004">
        <w:rPr>
          <w:rFonts w:ascii="Times New Roman" w:hAnsi="Times New Roman" w:cs="Times New Roman"/>
          <w:color w:val="000000" w:themeColor="text1"/>
          <w:sz w:val="24"/>
          <w:szCs w:val="24"/>
        </w:rPr>
        <w:t xml:space="preserve"> y cols., 2015). </w:t>
      </w:r>
      <w:r w:rsidR="00C315FD" w:rsidRPr="003B6004">
        <w:rPr>
          <w:rFonts w:ascii="Times New Roman" w:hAnsi="Times New Roman" w:cs="Times New Roman"/>
          <w:color w:val="000000" w:themeColor="text1"/>
          <w:sz w:val="24"/>
          <w:szCs w:val="24"/>
        </w:rPr>
        <w:t>De la misma manera,</w:t>
      </w:r>
      <w:r w:rsidR="008F3195" w:rsidRPr="003B6004">
        <w:rPr>
          <w:rFonts w:ascii="Times New Roman" w:hAnsi="Times New Roman" w:cs="Times New Roman"/>
          <w:color w:val="000000" w:themeColor="text1"/>
          <w:sz w:val="24"/>
          <w:szCs w:val="24"/>
        </w:rPr>
        <w:t xml:space="preserve"> </w:t>
      </w:r>
      <w:r w:rsidR="009C1201" w:rsidRPr="003B6004">
        <w:rPr>
          <w:rFonts w:ascii="Times New Roman" w:hAnsi="Times New Roman" w:cs="Times New Roman"/>
          <w:color w:val="000000" w:themeColor="text1"/>
          <w:sz w:val="24"/>
          <w:szCs w:val="24"/>
        </w:rPr>
        <w:t>parece ser que l</w:t>
      </w:r>
      <w:r w:rsidR="008F3195" w:rsidRPr="003B6004">
        <w:rPr>
          <w:rFonts w:ascii="Times New Roman" w:hAnsi="Times New Roman" w:cs="Times New Roman"/>
          <w:color w:val="000000" w:themeColor="text1"/>
          <w:sz w:val="24"/>
          <w:szCs w:val="24"/>
        </w:rPr>
        <w:t>a autoimagen corporal está más alterada</w:t>
      </w:r>
      <w:r w:rsidR="00F30583" w:rsidRPr="003B6004">
        <w:rPr>
          <w:rFonts w:ascii="Times New Roman" w:hAnsi="Times New Roman" w:cs="Times New Roman"/>
          <w:color w:val="000000" w:themeColor="text1"/>
          <w:sz w:val="24"/>
          <w:szCs w:val="24"/>
        </w:rPr>
        <w:t xml:space="preserve"> en aquellos que sólo realizan autolesiones (en comparación con los que sólo ejecutan prácticas restrictivas o compensatorias)</w:t>
      </w:r>
      <w:r w:rsidR="002C7047" w:rsidRPr="003B6004">
        <w:rPr>
          <w:rFonts w:ascii="Times New Roman" w:hAnsi="Times New Roman" w:cs="Times New Roman"/>
          <w:color w:val="000000" w:themeColor="text1"/>
          <w:sz w:val="24"/>
          <w:szCs w:val="24"/>
        </w:rPr>
        <w:t xml:space="preserve"> </w:t>
      </w:r>
      <w:r w:rsidR="00F30583" w:rsidRPr="003B6004">
        <w:rPr>
          <w:rFonts w:ascii="Times New Roman" w:hAnsi="Times New Roman" w:cs="Times New Roman"/>
          <w:color w:val="000000" w:themeColor="text1"/>
          <w:sz w:val="24"/>
          <w:szCs w:val="24"/>
        </w:rPr>
        <w:t xml:space="preserve">(González-Suárez y cols., 2016).  </w:t>
      </w:r>
    </w:p>
    <w:p w14:paraId="57736876" w14:textId="5255473B" w:rsidR="00E61CDD" w:rsidRPr="003B6004" w:rsidRDefault="00F30583" w:rsidP="00605622">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Pr="003B6004">
        <w:rPr>
          <w:rFonts w:ascii="Times New Roman" w:hAnsi="Times New Roman" w:cs="Times New Roman"/>
          <w:i/>
          <w:iCs/>
          <w:color w:val="000000" w:themeColor="text1"/>
          <w:sz w:val="24"/>
          <w:szCs w:val="24"/>
        </w:rPr>
        <w:t xml:space="preserve">NSSI y TLP (Trastorno Límite de la Personalidad). </w:t>
      </w:r>
      <w:r w:rsidR="00C35782" w:rsidRPr="003B6004">
        <w:rPr>
          <w:rFonts w:ascii="Times New Roman" w:hAnsi="Times New Roman" w:cs="Times New Roman"/>
          <w:color w:val="000000" w:themeColor="text1"/>
          <w:sz w:val="24"/>
          <w:szCs w:val="24"/>
        </w:rPr>
        <w:t xml:space="preserve">Esta combinación abunda en la literatura </w:t>
      </w:r>
      <w:r w:rsidR="00327FF9" w:rsidRPr="003B6004">
        <w:rPr>
          <w:rFonts w:ascii="Times New Roman" w:hAnsi="Times New Roman" w:cs="Times New Roman"/>
          <w:color w:val="000000" w:themeColor="text1"/>
          <w:sz w:val="24"/>
          <w:szCs w:val="24"/>
        </w:rPr>
        <w:t xml:space="preserve">científica </w:t>
      </w:r>
      <w:r w:rsidR="00C35782" w:rsidRPr="003B6004">
        <w:rPr>
          <w:rFonts w:ascii="Times New Roman" w:hAnsi="Times New Roman" w:cs="Times New Roman"/>
          <w:color w:val="000000" w:themeColor="text1"/>
          <w:sz w:val="24"/>
          <w:szCs w:val="24"/>
        </w:rPr>
        <w:t>(</w:t>
      </w:r>
      <w:proofErr w:type="spellStart"/>
      <w:r w:rsidR="00975207" w:rsidRPr="003B6004">
        <w:rPr>
          <w:rFonts w:ascii="Times New Roman" w:hAnsi="Times New Roman" w:cs="Times New Roman"/>
          <w:color w:val="000000" w:themeColor="text1"/>
          <w:sz w:val="24"/>
          <w:szCs w:val="24"/>
        </w:rPr>
        <w:t>You</w:t>
      </w:r>
      <w:proofErr w:type="spellEnd"/>
      <w:r w:rsidR="00975207" w:rsidRPr="003B6004">
        <w:rPr>
          <w:rFonts w:ascii="Times New Roman" w:hAnsi="Times New Roman" w:cs="Times New Roman"/>
          <w:color w:val="000000" w:themeColor="text1"/>
          <w:sz w:val="24"/>
          <w:szCs w:val="24"/>
        </w:rPr>
        <w:t xml:space="preserve"> y cols., 2011</w:t>
      </w:r>
      <w:r w:rsidR="00C35782" w:rsidRPr="003B6004">
        <w:rPr>
          <w:rFonts w:ascii="Times New Roman" w:hAnsi="Times New Roman" w:cs="Times New Roman"/>
          <w:color w:val="000000" w:themeColor="text1"/>
          <w:sz w:val="24"/>
          <w:szCs w:val="24"/>
        </w:rPr>
        <w:t>)</w:t>
      </w:r>
      <w:r w:rsidR="00A3459B" w:rsidRPr="003B6004">
        <w:rPr>
          <w:rFonts w:ascii="Times New Roman" w:hAnsi="Times New Roman" w:cs="Times New Roman"/>
          <w:color w:val="000000" w:themeColor="text1"/>
          <w:sz w:val="24"/>
          <w:szCs w:val="24"/>
        </w:rPr>
        <w:t>, destacando que e</w:t>
      </w:r>
      <w:r w:rsidR="00A44454" w:rsidRPr="003B6004">
        <w:rPr>
          <w:rFonts w:ascii="Times New Roman" w:hAnsi="Times New Roman" w:cs="Times New Roman"/>
          <w:color w:val="000000" w:themeColor="text1"/>
          <w:sz w:val="24"/>
          <w:szCs w:val="24"/>
        </w:rPr>
        <w:t>l 70% de los pacientes que reúnen criterios para el diagnóstico del TLP adulto, han presentado NSSI en la adolescencia (Casas Dorado, 2016)</w:t>
      </w:r>
      <w:r w:rsidR="005D307D" w:rsidRPr="003B6004">
        <w:rPr>
          <w:rFonts w:ascii="Times New Roman" w:hAnsi="Times New Roman" w:cs="Times New Roman"/>
          <w:color w:val="000000" w:themeColor="text1"/>
          <w:sz w:val="24"/>
          <w:szCs w:val="24"/>
        </w:rPr>
        <w:t xml:space="preserve">. </w:t>
      </w:r>
      <w:r w:rsidR="0091631C" w:rsidRPr="003B6004">
        <w:rPr>
          <w:rFonts w:ascii="Times New Roman" w:hAnsi="Times New Roman" w:cs="Times New Roman"/>
          <w:color w:val="000000" w:themeColor="text1"/>
          <w:sz w:val="24"/>
          <w:szCs w:val="24"/>
        </w:rPr>
        <w:t xml:space="preserve">La </w:t>
      </w:r>
      <w:r w:rsidR="006A3116" w:rsidRPr="003B6004">
        <w:rPr>
          <w:rFonts w:ascii="Times New Roman" w:hAnsi="Times New Roman" w:cs="Times New Roman"/>
          <w:color w:val="000000" w:themeColor="text1"/>
          <w:sz w:val="24"/>
          <w:szCs w:val="24"/>
        </w:rPr>
        <w:t xml:space="preserve">alta </w:t>
      </w:r>
      <w:r w:rsidR="0091631C" w:rsidRPr="003B6004">
        <w:rPr>
          <w:rFonts w:ascii="Times New Roman" w:hAnsi="Times New Roman" w:cs="Times New Roman"/>
          <w:color w:val="000000" w:themeColor="text1"/>
          <w:sz w:val="24"/>
          <w:szCs w:val="24"/>
        </w:rPr>
        <w:t xml:space="preserve">comorbilidad de ambas </w:t>
      </w:r>
      <w:r w:rsidR="006A3116" w:rsidRPr="003B6004">
        <w:rPr>
          <w:rFonts w:ascii="Times New Roman" w:hAnsi="Times New Roman" w:cs="Times New Roman"/>
          <w:color w:val="000000" w:themeColor="text1"/>
          <w:sz w:val="24"/>
          <w:szCs w:val="24"/>
        </w:rPr>
        <w:t xml:space="preserve">patologías nos inclina a conceptualizar las NSSI como un síntoma precursor del TLP (de hecho, se recogen como </w:t>
      </w:r>
      <w:r w:rsidR="009C1201" w:rsidRPr="003B6004">
        <w:rPr>
          <w:rFonts w:ascii="Times New Roman" w:hAnsi="Times New Roman" w:cs="Times New Roman"/>
          <w:color w:val="000000" w:themeColor="text1"/>
          <w:sz w:val="24"/>
          <w:szCs w:val="24"/>
        </w:rPr>
        <w:t xml:space="preserve">un </w:t>
      </w:r>
      <w:r w:rsidR="006A3116" w:rsidRPr="003B6004">
        <w:rPr>
          <w:rFonts w:ascii="Times New Roman" w:hAnsi="Times New Roman" w:cs="Times New Roman"/>
          <w:color w:val="000000" w:themeColor="text1"/>
          <w:sz w:val="24"/>
          <w:szCs w:val="24"/>
        </w:rPr>
        <w:t xml:space="preserve">criterio diagnóstico en el DSM-5) (APA, 2013). </w:t>
      </w:r>
      <w:r w:rsidR="00880589" w:rsidRPr="003B6004">
        <w:rPr>
          <w:rFonts w:ascii="Times New Roman" w:hAnsi="Times New Roman" w:cs="Times New Roman"/>
          <w:color w:val="000000" w:themeColor="text1"/>
          <w:sz w:val="24"/>
          <w:szCs w:val="24"/>
        </w:rPr>
        <w:t>Además, l</w:t>
      </w:r>
      <w:r w:rsidR="006A3116" w:rsidRPr="003B6004">
        <w:rPr>
          <w:rFonts w:ascii="Times New Roman" w:hAnsi="Times New Roman" w:cs="Times New Roman"/>
          <w:color w:val="000000" w:themeColor="text1"/>
          <w:sz w:val="24"/>
          <w:szCs w:val="24"/>
        </w:rPr>
        <w:t xml:space="preserve">os episodios </w:t>
      </w:r>
      <w:proofErr w:type="spellStart"/>
      <w:r w:rsidR="006A3116" w:rsidRPr="003B6004">
        <w:rPr>
          <w:rFonts w:ascii="Times New Roman" w:hAnsi="Times New Roman" w:cs="Times New Roman"/>
          <w:color w:val="000000" w:themeColor="text1"/>
          <w:sz w:val="24"/>
          <w:szCs w:val="24"/>
        </w:rPr>
        <w:t>autolesivos</w:t>
      </w:r>
      <w:proofErr w:type="spellEnd"/>
      <w:r w:rsidR="006A3116" w:rsidRPr="003B6004">
        <w:rPr>
          <w:rFonts w:ascii="Times New Roman" w:hAnsi="Times New Roman" w:cs="Times New Roman"/>
          <w:color w:val="000000" w:themeColor="text1"/>
          <w:sz w:val="24"/>
          <w:szCs w:val="24"/>
        </w:rPr>
        <w:t xml:space="preserve"> se exageran cuando coinciden ciertos factores que</w:t>
      </w:r>
      <w:r w:rsidR="009C1201" w:rsidRPr="003B6004">
        <w:rPr>
          <w:rFonts w:ascii="Times New Roman" w:hAnsi="Times New Roman" w:cs="Times New Roman"/>
          <w:color w:val="000000" w:themeColor="text1"/>
          <w:sz w:val="24"/>
          <w:szCs w:val="24"/>
        </w:rPr>
        <w:t>,</w:t>
      </w:r>
      <w:r w:rsidR="006A3116" w:rsidRPr="003B6004">
        <w:rPr>
          <w:rFonts w:ascii="Times New Roman" w:hAnsi="Times New Roman" w:cs="Times New Roman"/>
          <w:color w:val="000000" w:themeColor="text1"/>
          <w:sz w:val="24"/>
          <w:szCs w:val="24"/>
        </w:rPr>
        <w:t xml:space="preserve"> son de riesgo, pero </w:t>
      </w:r>
      <w:proofErr w:type="gramStart"/>
      <w:r w:rsidR="006A3116" w:rsidRPr="003B6004">
        <w:rPr>
          <w:rFonts w:ascii="Times New Roman" w:hAnsi="Times New Roman" w:cs="Times New Roman"/>
          <w:color w:val="000000" w:themeColor="text1"/>
          <w:sz w:val="24"/>
          <w:szCs w:val="24"/>
        </w:rPr>
        <w:t>que</w:t>
      </w:r>
      <w:proofErr w:type="gramEnd"/>
      <w:r w:rsidR="006A3116" w:rsidRPr="003B6004">
        <w:rPr>
          <w:rFonts w:ascii="Times New Roman" w:hAnsi="Times New Roman" w:cs="Times New Roman"/>
          <w:color w:val="000000" w:themeColor="text1"/>
          <w:sz w:val="24"/>
          <w:szCs w:val="24"/>
        </w:rPr>
        <w:t xml:space="preserve"> en el</w:t>
      </w:r>
      <w:r w:rsidR="002C7047" w:rsidRPr="003B6004">
        <w:rPr>
          <w:rFonts w:ascii="Times New Roman" w:hAnsi="Times New Roman" w:cs="Times New Roman"/>
          <w:color w:val="000000" w:themeColor="text1"/>
          <w:sz w:val="24"/>
          <w:szCs w:val="24"/>
        </w:rPr>
        <w:t xml:space="preserve"> </w:t>
      </w:r>
      <w:r w:rsidR="006A3116" w:rsidRPr="003B6004">
        <w:rPr>
          <w:rFonts w:ascii="Times New Roman" w:hAnsi="Times New Roman" w:cs="Times New Roman"/>
          <w:color w:val="000000" w:themeColor="text1"/>
          <w:sz w:val="24"/>
          <w:szCs w:val="24"/>
        </w:rPr>
        <w:t>TLP</w:t>
      </w:r>
      <w:r w:rsidR="00880589" w:rsidRPr="003B6004">
        <w:rPr>
          <w:rFonts w:ascii="Times New Roman" w:hAnsi="Times New Roman" w:cs="Times New Roman"/>
          <w:color w:val="000000" w:themeColor="text1"/>
          <w:sz w:val="24"/>
          <w:szCs w:val="24"/>
        </w:rPr>
        <w:t>, generan</w:t>
      </w:r>
      <w:r w:rsidR="009C1201" w:rsidRPr="003B6004">
        <w:rPr>
          <w:rFonts w:ascii="Times New Roman" w:hAnsi="Times New Roman" w:cs="Times New Roman"/>
          <w:color w:val="000000" w:themeColor="text1"/>
          <w:sz w:val="24"/>
          <w:szCs w:val="24"/>
        </w:rPr>
        <w:t xml:space="preserve"> </w:t>
      </w:r>
      <w:r w:rsidR="00880589" w:rsidRPr="003B6004">
        <w:rPr>
          <w:rFonts w:ascii="Times New Roman" w:hAnsi="Times New Roman" w:cs="Times New Roman"/>
          <w:color w:val="000000" w:themeColor="text1"/>
          <w:sz w:val="24"/>
          <w:szCs w:val="24"/>
        </w:rPr>
        <w:t xml:space="preserve">mayor descompensación. Como pueden ser: la crisis de identidad característica de la adolescencia, momentos de baja autoestima, experiencias de abandono o aislamiento y las situaciones de desajuste emocional intenso (Ibáñez-Aguirre, 2017). Como hemos visto, el perfil del límite de </w:t>
      </w:r>
      <w:r w:rsidR="0050067D" w:rsidRPr="003B6004">
        <w:rPr>
          <w:rFonts w:ascii="Times New Roman" w:hAnsi="Times New Roman" w:cs="Times New Roman"/>
          <w:color w:val="000000" w:themeColor="text1"/>
          <w:sz w:val="24"/>
          <w:szCs w:val="24"/>
        </w:rPr>
        <w:t>personalidad</w:t>
      </w:r>
      <w:r w:rsidR="00880589" w:rsidRPr="003B6004">
        <w:rPr>
          <w:rFonts w:ascii="Times New Roman" w:hAnsi="Times New Roman" w:cs="Times New Roman"/>
          <w:color w:val="000000" w:themeColor="text1"/>
          <w:sz w:val="24"/>
          <w:szCs w:val="24"/>
        </w:rPr>
        <w:t xml:space="preserve"> está estrechamente relacionado con las NSSI, pero también con los IS</w:t>
      </w:r>
      <w:r w:rsidR="0050067D" w:rsidRPr="003B6004">
        <w:rPr>
          <w:rFonts w:ascii="Times New Roman" w:hAnsi="Times New Roman" w:cs="Times New Roman"/>
          <w:color w:val="000000" w:themeColor="text1"/>
          <w:sz w:val="24"/>
          <w:szCs w:val="24"/>
        </w:rPr>
        <w:t xml:space="preserve"> (</w:t>
      </w:r>
      <w:r w:rsidR="00A76412" w:rsidRPr="003B6004">
        <w:rPr>
          <w:rFonts w:ascii="Times New Roman" w:hAnsi="Times New Roman" w:cs="Times New Roman"/>
          <w:color w:val="000000" w:themeColor="text1"/>
          <w:sz w:val="24"/>
          <w:szCs w:val="24"/>
        </w:rPr>
        <w:t>por</w:t>
      </w:r>
      <w:r w:rsidR="0050067D" w:rsidRPr="003B6004">
        <w:rPr>
          <w:rFonts w:ascii="Times New Roman" w:hAnsi="Times New Roman" w:cs="Times New Roman"/>
          <w:color w:val="000000" w:themeColor="text1"/>
          <w:sz w:val="24"/>
          <w:szCs w:val="24"/>
        </w:rPr>
        <w:t xml:space="preserve"> la impulsividad) (</w:t>
      </w:r>
      <w:proofErr w:type="spellStart"/>
      <w:r w:rsidR="0050067D" w:rsidRPr="003B6004">
        <w:rPr>
          <w:rFonts w:ascii="Times New Roman" w:hAnsi="Times New Roman" w:cs="Times New Roman"/>
          <w:color w:val="000000" w:themeColor="text1"/>
          <w:sz w:val="24"/>
          <w:szCs w:val="24"/>
        </w:rPr>
        <w:t>Klonsk</w:t>
      </w:r>
      <w:r w:rsidR="0049304D" w:rsidRPr="003B6004">
        <w:rPr>
          <w:rFonts w:ascii="Times New Roman" w:hAnsi="Times New Roman" w:cs="Times New Roman"/>
          <w:color w:val="000000" w:themeColor="text1"/>
          <w:sz w:val="24"/>
          <w:szCs w:val="24"/>
        </w:rPr>
        <w:t>y</w:t>
      </w:r>
      <w:proofErr w:type="spellEnd"/>
      <w:r w:rsidR="0050067D" w:rsidRPr="003B6004">
        <w:rPr>
          <w:rFonts w:ascii="Times New Roman" w:hAnsi="Times New Roman" w:cs="Times New Roman"/>
          <w:color w:val="000000" w:themeColor="text1"/>
          <w:sz w:val="24"/>
          <w:szCs w:val="24"/>
        </w:rPr>
        <w:t xml:space="preserve"> y cols., 2011). </w:t>
      </w:r>
    </w:p>
    <w:p w14:paraId="71BD13EA" w14:textId="6C5FB08D" w:rsidR="004C320C" w:rsidRPr="003B6004" w:rsidRDefault="00807FD0" w:rsidP="00605622">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i/>
          <w:iCs/>
          <w:color w:val="000000" w:themeColor="text1"/>
          <w:sz w:val="24"/>
          <w:szCs w:val="24"/>
        </w:rPr>
        <w:tab/>
        <w:t xml:space="preserve">NSSI y </w:t>
      </w:r>
      <w:r w:rsidR="00281795" w:rsidRPr="003B6004">
        <w:rPr>
          <w:rFonts w:ascii="Times New Roman" w:hAnsi="Times New Roman" w:cs="Times New Roman"/>
          <w:i/>
          <w:iCs/>
          <w:color w:val="000000" w:themeColor="text1"/>
          <w:sz w:val="24"/>
          <w:szCs w:val="24"/>
        </w:rPr>
        <w:t xml:space="preserve">TEA </w:t>
      </w:r>
      <w:r w:rsidR="00C312BF" w:rsidRPr="003B6004">
        <w:rPr>
          <w:rFonts w:ascii="Times New Roman" w:hAnsi="Times New Roman" w:cs="Times New Roman"/>
          <w:i/>
          <w:iCs/>
          <w:color w:val="000000" w:themeColor="text1"/>
          <w:sz w:val="24"/>
          <w:szCs w:val="24"/>
        </w:rPr>
        <w:t xml:space="preserve">/ </w:t>
      </w:r>
      <w:r w:rsidRPr="003B6004">
        <w:rPr>
          <w:rFonts w:ascii="Times New Roman" w:hAnsi="Times New Roman" w:cs="Times New Roman"/>
          <w:i/>
          <w:iCs/>
          <w:color w:val="000000" w:themeColor="text1"/>
          <w:sz w:val="24"/>
          <w:szCs w:val="24"/>
        </w:rPr>
        <w:t>TDAH (</w:t>
      </w:r>
      <w:r w:rsidR="00281795" w:rsidRPr="003B6004">
        <w:rPr>
          <w:rFonts w:ascii="Times New Roman" w:hAnsi="Times New Roman" w:cs="Times New Roman"/>
          <w:i/>
          <w:iCs/>
          <w:color w:val="000000" w:themeColor="text1"/>
          <w:sz w:val="24"/>
          <w:szCs w:val="24"/>
        </w:rPr>
        <w:t>Trastorno del Espectro del Autismo</w:t>
      </w:r>
      <w:r w:rsidR="00AD1BF5" w:rsidRPr="003B6004">
        <w:rPr>
          <w:rFonts w:ascii="Times New Roman" w:hAnsi="Times New Roman" w:cs="Times New Roman"/>
          <w:i/>
          <w:iCs/>
          <w:color w:val="000000" w:themeColor="text1"/>
          <w:sz w:val="24"/>
          <w:szCs w:val="24"/>
        </w:rPr>
        <w:t xml:space="preserve"> </w:t>
      </w:r>
      <w:r w:rsidR="00281795" w:rsidRPr="003B6004">
        <w:rPr>
          <w:rFonts w:ascii="Times New Roman" w:hAnsi="Times New Roman" w:cs="Times New Roman"/>
          <w:i/>
          <w:iCs/>
          <w:color w:val="000000" w:themeColor="text1"/>
          <w:sz w:val="24"/>
          <w:szCs w:val="24"/>
        </w:rPr>
        <w:t>/</w:t>
      </w:r>
      <w:r w:rsidR="00AD1BF5" w:rsidRPr="003B6004">
        <w:rPr>
          <w:rFonts w:ascii="Times New Roman" w:hAnsi="Times New Roman" w:cs="Times New Roman"/>
          <w:i/>
          <w:iCs/>
          <w:color w:val="000000" w:themeColor="text1"/>
          <w:sz w:val="24"/>
          <w:szCs w:val="24"/>
        </w:rPr>
        <w:t xml:space="preserve"> </w:t>
      </w:r>
      <w:r w:rsidRPr="003B6004">
        <w:rPr>
          <w:rFonts w:ascii="Times New Roman" w:hAnsi="Times New Roman" w:cs="Times New Roman"/>
          <w:i/>
          <w:iCs/>
          <w:color w:val="000000" w:themeColor="text1"/>
          <w:sz w:val="24"/>
          <w:szCs w:val="24"/>
        </w:rPr>
        <w:t xml:space="preserve">Trastorno </w:t>
      </w:r>
      <w:r w:rsidR="00281795" w:rsidRPr="003B6004">
        <w:rPr>
          <w:rFonts w:ascii="Times New Roman" w:hAnsi="Times New Roman" w:cs="Times New Roman"/>
          <w:i/>
          <w:iCs/>
          <w:color w:val="000000" w:themeColor="text1"/>
          <w:sz w:val="24"/>
          <w:szCs w:val="24"/>
        </w:rPr>
        <w:t>por</w:t>
      </w:r>
      <w:r w:rsidRPr="003B6004">
        <w:rPr>
          <w:rFonts w:ascii="Times New Roman" w:hAnsi="Times New Roman" w:cs="Times New Roman"/>
          <w:i/>
          <w:iCs/>
          <w:color w:val="000000" w:themeColor="text1"/>
          <w:sz w:val="24"/>
          <w:szCs w:val="24"/>
        </w:rPr>
        <w:t xml:space="preserve"> Déficit de Atención e Hiperactividad)</w:t>
      </w:r>
      <w:r w:rsidR="004F74F7" w:rsidRPr="003B6004">
        <w:rPr>
          <w:rFonts w:ascii="Times New Roman" w:hAnsi="Times New Roman" w:cs="Times New Roman"/>
          <w:i/>
          <w:iCs/>
          <w:color w:val="000000" w:themeColor="text1"/>
          <w:sz w:val="24"/>
          <w:szCs w:val="24"/>
        </w:rPr>
        <w:t xml:space="preserve">. </w:t>
      </w:r>
      <w:r w:rsidR="004F74F7" w:rsidRPr="003B6004">
        <w:rPr>
          <w:rFonts w:ascii="Times New Roman" w:hAnsi="Times New Roman" w:cs="Times New Roman"/>
          <w:color w:val="000000" w:themeColor="text1"/>
          <w:sz w:val="24"/>
          <w:szCs w:val="24"/>
        </w:rPr>
        <w:t>U</w:t>
      </w:r>
      <w:r w:rsidR="0032542E" w:rsidRPr="003B6004">
        <w:rPr>
          <w:rFonts w:ascii="Times New Roman" w:hAnsi="Times New Roman" w:cs="Times New Roman"/>
          <w:color w:val="000000" w:themeColor="text1"/>
          <w:sz w:val="24"/>
          <w:szCs w:val="24"/>
        </w:rPr>
        <w:t>n estudio llevado a cabo en el Hospital Puerta de Hierro de Madrid en 2014</w:t>
      </w:r>
      <w:r w:rsidR="000B1823" w:rsidRPr="003B6004">
        <w:rPr>
          <w:rFonts w:ascii="Times New Roman" w:hAnsi="Times New Roman" w:cs="Times New Roman"/>
          <w:color w:val="000000" w:themeColor="text1"/>
          <w:sz w:val="24"/>
          <w:szCs w:val="24"/>
        </w:rPr>
        <w:t xml:space="preserve"> con una muestra de 198 pacientes (de los cuales 151 tenían </w:t>
      </w:r>
      <w:r w:rsidR="000B1823" w:rsidRPr="003B6004">
        <w:rPr>
          <w:rFonts w:ascii="Times New Roman" w:hAnsi="Times New Roman" w:cs="Times New Roman"/>
          <w:color w:val="000000" w:themeColor="text1"/>
          <w:sz w:val="24"/>
          <w:szCs w:val="24"/>
        </w:rPr>
        <w:lastRenderedPageBreak/>
        <w:t xml:space="preserve">diagnósticos de </w:t>
      </w:r>
      <w:r w:rsidR="00281795" w:rsidRPr="003B6004">
        <w:rPr>
          <w:rFonts w:ascii="Times New Roman" w:hAnsi="Times New Roman" w:cs="Times New Roman"/>
          <w:color w:val="000000" w:themeColor="text1"/>
          <w:sz w:val="24"/>
          <w:szCs w:val="24"/>
        </w:rPr>
        <w:t>TEA</w:t>
      </w:r>
      <w:r w:rsidR="000B1823" w:rsidRPr="003B6004">
        <w:rPr>
          <w:rFonts w:ascii="Times New Roman" w:hAnsi="Times New Roman" w:cs="Times New Roman"/>
          <w:color w:val="000000" w:themeColor="text1"/>
          <w:sz w:val="24"/>
          <w:szCs w:val="24"/>
        </w:rPr>
        <w:t xml:space="preserve"> o TDAH), concluyó que</w:t>
      </w:r>
      <w:r w:rsidR="00BF43C5">
        <w:rPr>
          <w:rFonts w:ascii="Times New Roman" w:hAnsi="Times New Roman" w:cs="Times New Roman"/>
          <w:color w:val="000000" w:themeColor="text1"/>
          <w:sz w:val="24"/>
          <w:szCs w:val="24"/>
        </w:rPr>
        <w:t xml:space="preserve">: </w:t>
      </w:r>
      <w:r w:rsidR="000B1823" w:rsidRPr="00BF43C5">
        <w:rPr>
          <w:rFonts w:ascii="Times New Roman" w:hAnsi="Times New Roman" w:cs="Times New Roman"/>
          <w:color w:val="000000" w:themeColor="text1"/>
          <w:sz w:val="24"/>
          <w:szCs w:val="24"/>
        </w:rPr>
        <w:t xml:space="preserve">las autolesiones </w:t>
      </w:r>
      <w:r w:rsidR="00C70348" w:rsidRPr="00BF43C5">
        <w:rPr>
          <w:rFonts w:ascii="Times New Roman" w:hAnsi="Times New Roman" w:cs="Times New Roman"/>
          <w:color w:val="000000" w:themeColor="text1"/>
          <w:sz w:val="24"/>
          <w:szCs w:val="24"/>
        </w:rPr>
        <w:t>son</w:t>
      </w:r>
      <w:r w:rsidR="000B1823" w:rsidRPr="00BF43C5">
        <w:rPr>
          <w:rFonts w:ascii="Times New Roman" w:hAnsi="Times New Roman" w:cs="Times New Roman"/>
          <w:color w:val="000000" w:themeColor="text1"/>
          <w:sz w:val="24"/>
          <w:szCs w:val="24"/>
        </w:rPr>
        <w:t xml:space="preserve"> </w:t>
      </w:r>
      <w:r w:rsidR="00BF43C5" w:rsidRPr="00BF43C5">
        <w:rPr>
          <w:rFonts w:ascii="Times New Roman" w:hAnsi="Times New Roman" w:cs="Times New Roman"/>
          <w:color w:val="000000" w:themeColor="text1"/>
          <w:sz w:val="24"/>
          <w:szCs w:val="24"/>
        </w:rPr>
        <w:t xml:space="preserve">mecanismos distractores del pensamiento </w:t>
      </w:r>
      <w:proofErr w:type="spellStart"/>
      <w:r w:rsidR="00BF43C5" w:rsidRPr="00BF43C5">
        <w:rPr>
          <w:rFonts w:ascii="Times New Roman" w:hAnsi="Times New Roman" w:cs="Times New Roman"/>
          <w:color w:val="000000" w:themeColor="text1"/>
          <w:sz w:val="24"/>
          <w:szCs w:val="24"/>
        </w:rPr>
        <w:t>rumiativo</w:t>
      </w:r>
      <w:proofErr w:type="spellEnd"/>
      <w:r w:rsidR="00BF43C5" w:rsidRPr="00BF43C5">
        <w:rPr>
          <w:rFonts w:ascii="Times New Roman" w:hAnsi="Times New Roman" w:cs="Times New Roman"/>
          <w:color w:val="000000" w:themeColor="text1"/>
          <w:sz w:val="24"/>
          <w:szCs w:val="24"/>
        </w:rPr>
        <w:t xml:space="preserve"> y de muerte </w:t>
      </w:r>
      <w:r w:rsidR="000B1823" w:rsidRPr="00BF43C5">
        <w:rPr>
          <w:rFonts w:ascii="Times New Roman" w:hAnsi="Times New Roman" w:cs="Times New Roman"/>
          <w:color w:val="000000" w:themeColor="text1"/>
          <w:sz w:val="24"/>
          <w:szCs w:val="24"/>
        </w:rPr>
        <w:t>para las chicas</w:t>
      </w:r>
      <w:r w:rsidR="00BF43C5" w:rsidRPr="00BF43C5">
        <w:rPr>
          <w:rFonts w:ascii="Times New Roman" w:hAnsi="Times New Roman" w:cs="Times New Roman"/>
          <w:color w:val="000000" w:themeColor="text1"/>
          <w:sz w:val="24"/>
          <w:szCs w:val="24"/>
        </w:rPr>
        <w:t xml:space="preserve">, </w:t>
      </w:r>
      <w:r w:rsidR="000B1823" w:rsidRPr="00BF43C5">
        <w:rPr>
          <w:rFonts w:ascii="Times New Roman" w:hAnsi="Times New Roman" w:cs="Times New Roman"/>
          <w:color w:val="000000" w:themeColor="text1"/>
          <w:sz w:val="24"/>
          <w:szCs w:val="24"/>
        </w:rPr>
        <w:t xml:space="preserve">como los videojuegos </w:t>
      </w:r>
      <w:r w:rsidR="00BF43C5" w:rsidRPr="00BF43C5">
        <w:rPr>
          <w:rFonts w:ascii="Times New Roman" w:hAnsi="Times New Roman" w:cs="Times New Roman"/>
          <w:color w:val="000000" w:themeColor="text1"/>
          <w:sz w:val="24"/>
          <w:szCs w:val="24"/>
        </w:rPr>
        <w:t>lo son para</w:t>
      </w:r>
      <w:r w:rsidR="000B1823" w:rsidRPr="00BF43C5">
        <w:rPr>
          <w:rFonts w:ascii="Times New Roman" w:hAnsi="Times New Roman" w:cs="Times New Roman"/>
          <w:color w:val="000000" w:themeColor="text1"/>
          <w:sz w:val="24"/>
          <w:szCs w:val="24"/>
        </w:rPr>
        <w:t xml:space="preserve"> los chicos</w:t>
      </w:r>
      <w:r w:rsidR="00BF43C5">
        <w:rPr>
          <w:rFonts w:ascii="Times New Roman" w:hAnsi="Times New Roman" w:cs="Times New Roman"/>
          <w:color w:val="000000" w:themeColor="text1"/>
          <w:sz w:val="24"/>
          <w:szCs w:val="24"/>
        </w:rPr>
        <w:t xml:space="preserve"> (</w:t>
      </w:r>
      <w:r w:rsidR="004C320C" w:rsidRPr="003B6004">
        <w:rPr>
          <w:rFonts w:ascii="Times New Roman" w:hAnsi="Times New Roman" w:cs="Times New Roman"/>
          <w:color w:val="000000" w:themeColor="text1"/>
          <w:sz w:val="24"/>
          <w:szCs w:val="24"/>
        </w:rPr>
        <w:t>aunque no de manera exclusiva</w:t>
      </w:r>
      <w:r w:rsidR="00BF43C5">
        <w:rPr>
          <w:rFonts w:ascii="Times New Roman" w:hAnsi="Times New Roman" w:cs="Times New Roman"/>
          <w:color w:val="000000" w:themeColor="text1"/>
          <w:sz w:val="24"/>
          <w:szCs w:val="24"/>
        </w:rPr>
        <w:t>)</w:t>
      </w:r>
      <w:r w:rsidR="000B1823" w:rsidRPr="003B6004">
        <w:rPr>
          <w:rFonts w:ascii="Times New Roman" w:hAnsi="Times New Roman" w:cs="Times New Roman"/>
          <w:color w:val="000000" w:themeColor="text1"/>
          <w:sz w:val="24"/>
          <w:szCs w:val="24"/>
        </w:rPr>
        <w:t xml:space="preserve">. </w:t>
      </w:r>
      <w:r w:rsidR="00727597" w:rsidRPr="003B6004">
        <w:rPr>
          <w:rFonts w:ascii="Times New Roman" w:hAnsi="Times New Roman" w:cs="Times New Roman"/>
          <w:color w:val="000000" w:themeColor="text1"/>
          <w:sz w:val="24"/>
          <w:szCs w:val="24"/>
        </w:rPr>
        <w:t xml:space="preserve">Además, </w:t>
      </w:r>
      <w:r w:rsidR="00CF21DC" w:rsidRPr="003B6004">
        <w:rPr>
          <w:rFonts w:ascii="Times New Roman" w:hAnsi="Times New Roman" w:cs="Times New Roman"/>
          <w:color w:val="000000" w:themeColor="text1"/>
          <w:sz w:val="24"/>
          <w:szCs w:val="24"/>
        </w:rPr>
        <w:t xml:space="preserve">se constató que </w:t>
      </w:r>
      <w:r w:rsidR="00727597" w:rsidRPr="003B6004">
        <w:rPr>
          <w:rFonts w:ascii="Times New Roman" w:hAnsi="Times New Roman" w:cs="Times New Roman"/>
          <w:color w:val="000000" w:themeColor="text1"/>
          <w:sz w:val="24"/>
          <w:szCs w:val="24"/>
        </w:rPr>
        <w:t xml:space="preserve">ambas conductas distraen </w:t>
      </w:r>
      <w:r w:rsidR="00CF21DC" w:rsidRPr="003B6004">
        <w:rPr>
          <w:rFonts w:ascii="Times New Roman" w:hAnsi="Times New Roman" w:cs="Times New Roman"/>
          <w:color w:val="000000" w:themeColor="text1"/>
          <w:sz w:val="24"/>
          <w:szCs w:val="24"/>
        </w:rPr>
        <w:t xml:space="preserve">a </w:t>
      </w:r>
      <w:proofErr w:type="gramStart"/>
      <w:r w:rsidR="00CF21DC" w:rsidRPr="003B6004">
        <w:rPr>
          <w:rFonts w:ascii="Times New Roman" w:hAnsi="Times New Roman" w:cs="Times New Roman"/>
          <w:color w:val="000000" w:themeColor="text1"/>
          <w:sz w:val="24"/>
          <w:szCs w:val="24"/>
        </w:rPr>
        <w:t>chicos y chicas</w:t>
      </w:r>
      <w:proofErr w:type="gramEnd"/>
      <w:r w:rsidR="00CF21DC" w:rsidRPr="003B6004">
        <w:rPr>
          <w:rFonts w:ascii="Times New Roman" w:hAnsi="Times New Roman" w:cs="Times New Roman"/>
          <w:color w:val="000000" w:themeColor="text1"/>
          <w:sz w:val="24"/>
          <w:szCs w:val="24"/>
        </w:rPr>
        <w:t xml:space="preserve"> de sus pensamientos obsesivos e ideaciones suicidas</w:t>
      </w:r>
      <w:r w:rsidR="004C320C" w:rsidRPr="003B6004">
        <w:rPr>
          <w:rFonts w:ascii="Times New Roman" w:hAnsi="Times New Roman" w:cs="Times New Roman"/>
          <w:color w:val="000000" w:themeColor="text1"/>
          <w:sz w:val="24"/>
          <w:szCs w:val="24"/>
        </w:rPr>
        <w:t xml:space="preserve"> </w:t>
      </w:r>
      <w:r w:rsidR="004C320C" w:rsidRPr="00BF43C5">
        <w:rPr>
          <w:rFonts w:ascii="Times New Roman" w:hAnsi="Times New Roman" w:cs="Times New Roman"/>
          <w:color w:val="000000" w:themeColor="text1"/>
          <w:sz w:val="24"/>
          <w:szCs w:val="24"/>
        </w:rPr>
        <w:t>(Colino y cols., 2017)</w:t>
      </w:r>
      <w:r w:rsidR="00CF21DC" w:rsidRPr="00BF43C5">
        <w:rPr>
          <w:rFonts w:ascii="Times New Roman" w:hAnsi="Times New Roman" w:cs="Times New Roman"/>
          <w:color w:val="000000" w:themeColor="text1"/>
          <w:sz w:val="24"/>
          <w:szCs w:val="24"/>
        </w:rPr>
        <w:t xml:space="preserve">. Pardos </w:t>
      </w:r>
      <w:r w:rsidR="00CF21DC" w:rsidRPr="003B6004">
        <w:rPr>
          <w:rFonts w:ascii="Times New Roman" w:hAnsi="Times New Roman" w:cs="Times New Roman"/>
          <w:color w:val="000000" w:themeColor="text1"/>
          <w:sz w:val="24"/>
          <w:szCs w:val="24"/>
        </w:rPr>
        <w:t xml:space="preserve">y </w:t>
      </w:r>
      <w:proofErr w:type="spellStart"/>
      <w:r w:rsidR="00CF21DC" w:rsidRPr="003B6004">
        <w:rPr>
          <w:rFonts w:ascii="Times New Roman" w:hAnsi="Times New Roman" w:cs="Times New Roman"/>
          <w:color w:val="000000" w:themeColor="text1"/>
          <w:sz w:val="24"/>
          <w:szCs w:val="24"/>
        </w:rPr>
        <w:t>cols</w:t>
      </w:r>
      <w:proofErr w:type="spellEnd"/>
      <w:r w:rsidR="00CF21DC" w:rsidRPr="003B6004">
        <w:rPr>
          <w:rFonts w:ascii="Times New Roman" w:hAnsi="Times New Roman" w:cs="Times New Roman"/>
          <w:color w:val="000000" w:themeColor="text1"/>
          <w:sz w:val="24"/>
          <w:szCs w:val="24"/>
        </w:rPr>
        <w:t xml:space="preserve"> (2009) destacan el trabajo </w:t>
      </w:r>
      <w:r w:rsidR="004C320C" w:rsidRPr="003B6004">
        <w:rPr>
          <w:rFonts w:ascii="Times New Roman" w:hAnsi="Times New Roman" w:cs="Times New Roman"/>
          <w:color w:val="000000" w:themeColor="text1"/>
          <w:sz w:val="24"/>
          <w:szCs w:val="24"/>
        </w:rPr>
        <w:t xml:space="preserve">en habilidades sociales </w:t>
      </w:r>
      <w:r w:rsidR="001803FD" w:rsidRPr="003B6004">
        <w:rPr>
          <w:rFonts w:ascii="Times New Roman" w:hAnsi="Times New Roman" w:cs="Times New Roman"/>
          <w:color w:val="000000" w:themeColor="text1"/>
          <w:sz w:val="24"/>
          <w:szCs w:val="24"/>
        </w:rPr>
        <w:t>en</w:t>
      </w:r>
      <w:r w:rsidR="004C320C" w:rsidRPr="003B6004">
        <w:rPr>
          <w:rFonts w:ascii="Times New Roman" w:hAnsi="Times New Roman" w:cs="Times New Roman"/>
          <w:color w:val="000000" w:themeColor="text1"/>
          <w:sz w:val="24"/>
          <w:szCs w:val="24"/>
        </w:rPr>
        <w:t xml:space="preserve"> personas con este tipo de diagnósticos para que no lleguen a desarrollar las NSSI como formas patológicas de entretenimiento, </w:t>
      </w:r>
      <w:proofErr w:type="gramStart"/>
      <w:r w:rsidR="00317043" w:rsidRPr="003B6004">
        <w:rPr>
          <w:rFonts w:ascii="Times New Roman" w:hAnsi="Times New Roman" w:cs="Times New Roman"/>
          <w:color w:val="000000" w:themeColor="text1"/>
          <w:sz w:val="24"/>
          <w:szCs w:val="24"/>
        </w:rPr>
        <w:t>auto</w:t>
      </w:r>
      <w:r w:rsidR="00317043">
        <w:rPr>
          <w:rFonts w:ascii="Times New Roman" w:hAnsi="Times New Roman" w:cs="Times New Roman"/>
          <w:color w:val="000000" w:themeColor="text1"/>
          <w:sz w:val="24"/>
          <w:szCs w:val="24"/>
        </w:rPr>
        <w:t>-</w:t>
      </w:r>
      <w:r w:rsidR="00317043" w:rsidRPr="003B6004">
        <w:rPr>
          <w:rFonts w:ascii="Times New Roman" w:hAnsi="Times New Roman" w:cs="Times New Roman"/>
          <w:color w:val="000000" w:themeColor="text1"/>
          <w:sz w:val="24"/>
          <w:szCs w:val="24"/>
        </w:rPr>
        <w:t>estimulación</w:t>
      </w:r>
      <w:proofErr w:type="gramEnd"/>
      <w:r w:rsidR="004C320C" w:rsidRPr="003B6004">
        <w:rPr>
          <w:rFonts w:ascii="Times New Roman" w:hAnsi="Times New Roman" w:cs="Times New Roman"/>
          <w:color w:val="000000" w:themeColor="text1"/>
          <w:sz w:val="24"/>
          <w:szCs w:val="24"/>
        </w:rPr>
        <w:t xml:space="preserve"> o autorregulación (lo que con frecuencia ocurre</w:t>
      </w:r>
      <w:r w:rsidR="004357D2" w:rsidRPr="003B6004">
        <w:rPr>
          <w:rFonts w:ascii="Times New Roman" w:hAnsi="Times New Roman" w:cs="Times New Roman"/>
          <w:color w:val="000000" w:themeColor="text1"/>
          <w:sz w:val="24"/>
          <w:szCs w:val="24"/>
        </w:rPr>
        <w:t xml:space="preserve"> dada su patología</w:t>
      </w:r>
      <w:r w:rsidR="004C320C" w:rsidRPr="003B6004">
        <w:rPr>
          <w:rFonts w:ascii="Times New Roman" w:hAnsi="Times New Roman" w:cs="Times New Roman"/>
          <w:color w:val="000000" w:themeColor="text1"/>
          <w:sz w:val="24"/>
          <w:szCs w:val="24"/>
        </w:rPr>
        <w:t xml:space="preserve">). </w:t>
      </w:r>
    </w:p>
    <w:p w14:paraId="2CD0ED7E" w14:textId="5D2D77ED" w:rsidR="00BA6FF2" w:rsidRPr="003B6004" w:rsidRDefault="00C839D3" w:rsidP="00605622">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i/>
          <w:iCs/>
          <w:color w:val="000000" w:themeColor="text1"/>
          <w:sz w:val="24"/>
          <w:szCs w:val="24"/>
        </w:rPr>
        <w:tab/>
        <w:t xml:space="preserve">NSSI y SEPT (Síndrome de Estrés </w:t>
      </w:r>
      <w:r w:rsidR="007C6C09" w:rsidRPr="003B6004">
        <w:rPr>
          <w:rFonts w:ascii="Times New Roman" w:hAnsi="Times New Roman" w:cs="Times New Roman"/>
          <w:i/>
          <w:iCs/>
          <w:color w:val="000000" w:themeColor="text1"/>
          <w:sz w:val="24"/>
          <w:szCs w:val="24"/>
        </w:rPr>
        <w:t>Postraumático).</w:t>
      </w:r>
      <w:r w:rsidR="007D3C00" w:rsidRPr="003B6004">
        <w:rPr>
          <w:rFonts w:ascii="Times New Roman" w:hAnsi="Times New Roman" w:cs="Times New Roman"/>
          <w:i/>
          <w:iCs/>
          <w:color w:val="000000" w:themeColor="text1"/>
          <w:sz w:val="24"/>
          <w:szCs w:val="24"/>
        </w:rPr>
        <w:t xml:space="preserve"> </w:t>
      </w:r>
      <w:r w:rsidR="007D3C00" w:rsidRPr="003B6004">
        <w:rPr>
          <w:rFonts w:ascii="Times New Roman" w:hAnsi="Times New Roman" w:cs="Times New Roman"/>
          <w:color w:val="000000" w:themeColor="text1"/>
          <w:sz w:val="24"/>
          <w:szCs w:val="24"/>
        </w:rPr>
        <w:t xml:space="preserve">Como </w:t>
      </w:r>
      <w:r w:rsidR="00C70348" w:rsidRPr="003B6004">
        <w:rPr>
          <w:rFonts w:ascii="Times New Roman" w:hAnsi="Times New Roman" w:cs="Times New Roman"/>
          <w:color w:val="000000" w:themeColor="text1"/>
          <w:sz w:val="24"/>
          <w:szCs w:val="24"/>
        </w:rPr>
        <w:t>también</w:t>
      </w:r>
      <w:r w:rsidR="007D3C00" w:rsidRPr="003B6004">
        <w:rPr>
          <w:rFonts w:ascii="Times New Roman" w:hAnsi="Times New Roman" w:cs="Times New Roman"/>
          <w:color w:val="000000" w:themeColor="text1"/>
          <w:sz w:val="24"/>
          <w:szCs w:val="24"/>
        </w:rPr>
        <w:t xml:space="preserve"> hemos visto, las experiencias traumáticas tempranas</w:t>
      </w:r>
      <w:r w:rsidR="00E31A95" w:rsidRPr="003B6004">
        <w:rPr>
          <w:rFonts w:ascii="Times New Roman" w:hAnsi="Times New Roman" w:cs="Times New Roman"/>
          <w:color w:val="000000" w:themeColor="text1"/>
          <w:sz w:val="24"/>
          <w:szCs w:val="24"/>
        </w:rPr>
        <w:t xml:space="preserve"> (abusos y abandonos físicos o psicológicos)</w:t>
      </w:r>
      <w:r w:rsidR="00A72A9B" w:rsidRPr="003B6004">
        <w:rPr>
          <w:rFonts w:ascii="Times New Roman" w:hAnsi="Times New Roman" w:cs="Times New Roman"/>
          <w:color w:val="000000" w:themeColor="text1"/>
          <w:sz w:val="24"/>
          <w:szCs w:val="24"/>
        </w:rPr>
        <w:t>, ya sean horizontales (de padre a hijo, p</w:t>
      </w:r>
      <w:r w:rsidR="00505750" w:rsidRPr="003B6004">
        <w:rPr>
          <w:rFonts w:ascii="Times New Roman" w:hAnsi="Times New Roman" w:cs="Times New Roman"/>
          <w:color w:val="000000" w:themeColor="text1"/>
          <w:sz w:val="24"/>
          <w:szCs w:val="24"/>
        </w:rPr>
        <w:t>or ejemplo</w:t>
      </w:r>
      <w:r w:rsidR="00A72A9B" w:rsidRPr="003B6004">
        <w:rPr>
          <w:rFonts w:ascii="Times New Roman" w:hAnsi="Times New Roman" w:cs="Times New Roman"/>
          <w:color w:val="000000" w:themeColor="text1"/>
          <w:sz w:val="24"/>
          <w:szCs w:val="24"/>
        </w:rPr>
        <w:t xml:space="preserve">) o verticales (entre </w:t>
      </w:r>
      <w:r w:rsidR="00C02D3D" w:rsidRPr="003B6004">
        <w:rPr>
          <w:rFonts w:ascii="Times New Roman" w:hAnsi="Times New Roman" w:cs="Times New Roman"/>
          <w:color w:val="000000" w:themeColor="text1"/>
          <w:sz w:val="24"/>
          <w:szCs w:val="24"/>
        </w:rPr>
        <w:t>iguales</w:t>
      </w:r>
      <w:r w:rsidR="00A72A9B" w:rsidRPr="003B6004">
        <w:rPr>
          <w:rFonts w:ascii="Times New Roman" w:hAnsi="Times New Roman" w:cs="Times New Roman"/>
          <w:color w:val="000000" w:themeColor="text1"/>
          <w:sz w:val="24"/>
          <w:szCs w:val="24"/>
        </w:rPr>
        <w:t>)</w:t>
      </w:r>
      <w:r w:rsidR="00E31A95" w:rsidRPr="003B6004">
        <w:rPr>
          <w:rFonts w:ascii="Times New Roman" w:hAnsi="Times New Roman" w:cs="Times New Roman"/>
          <w:color w:val="000000" w:themeColor="text1"/>
          <w:sz w:val="24"/>
          <w:szCs w:val="24"/>
        </w:rPr>
        <w:t>, pueden propiciar las autolesiones (</w:t>
      </w:r>
      <w:proofErr w:type="spellStart"/>
      <w:r w:rsidR="00E31A95" w:rsidRPr="003B6004">
        <w:rPr>
          <w:rFonts w:ascii="Times New Roman" w:hAnsi="Times New Roman" w:cs="Times New Roman"/>
          <w:color w:val="000000" w:themeColor="text1"/>
          <w:sz w:val="24"/>
          <w:szCs w:val="24"/>
        </w:rPr>
        <w:t>Zetterqvist</w:t>
      </w:r>
      <w:proofErr w:type="spellEnd"/>
      <w:r w:rsidR="00E31A95" w:rsidRPr="003B6004">
        <w:rPr>
          <w:rFonts w:ascii="Times New Roman" w:hAnsi="Times New Roman" w:cs="Times New Roman"/>
          <w:color w:val="000000" w:themeColor="text1"/>
          <w:sz w:val="24"/>
          <w:szCs w:val="24"/>
        </w:rPr>
        <w:t xml:space="preserve"> y cols., 2014).</w:t>
      </w:r>
      <w:r w:rsidR="00523209" w:rsidRPr="003B6004">
        <w:rPr>
          <w:rFonts w:ascii="Times New Roman" w:hAnsi="Times New Roman" w:cs="Times New Roman"/>
          <w:color w:val="000000" w:themeColor="text1"/>
          <w:sz w:val="24"/>
          <w:szCs w:val="24"/>
        </w:rPr>
        <w:t xml:space="preserve"> </w:t>
      </w:r>
      <w:r w:rsidR="004357D2" w:rsidRPr="003B6004">
        <w:rPr>
          <w:rFonts w:ascii="Times New Roman" w:hAnsi="Times New Roman" w:cs="Times New Roman"/>
          <w:color w:val="000000" w:themeColor="text1"/>
          <w:sz w:val="24"/>
          <w:szCs w:val="24"/>
        </w:rPr>
        <w:t>E</w:t>
      </w:r>
      <w:r w:rsidR="00E86C4D" w:rsidRPr="003B6004">
        <w:rPr>
          <w:rFonts w:ascii="Times New Roman" w:hAnsi="Times New Roman" w:cs="Times New Roman"/>
          <w:color w:val="000000" w:themeColor="text1"/>
          <w:sz w:val="24"/>
          <w:szCs w:val="24"/>
        </w:rPr>
        <w:t>stas</w:t>
      </w:r>
      <w:r w:rsidR="00523209" w:rsidRPr="003B6004">
        <w:rPr>
          <w:rFonts w:ascii="Times New Roman" w:hAnsi="Times New Roman" w:cs="Times New Roman"/>
          <w:color w:val="000000" w:themeColor="text1"/>
          <w:sz w:val="24"/>
          <w:szCs w:val="24"/>
        </w:rPr>
        <w:t xml:space="preserve"> vivencias pueden evolucionar y acabar conformando un SEPT</w:t>
      </w:r>
      <w:r w:rsidR="00E86C4D" w:rsidRPr="003B6004">
        <w:rPr>
          <w:rFonts w:ascii="Times New Roman" w:hAnsi="Times New Roman" w:cs="Times New Roman"/>
          <w:color w:val="000000" w:themeColor="text1"/>
          <w:sz w:val="24"/>
          <w:szCs w:val="24"/>
        </w:rPr>
        <w:t>,</w:t>
      </w:r>
      <w:r w:rsidR="00523209" w:rsidRPr="003B6004">
        <w:rPr>
          <w:rFonts w:ascii="Times New Roman" w:hAnsi="Times New Roman" w:cs="Times New Roman"/>
          <w:color w:val="000000" w:themeColor="text1"/>
          <w:sz w:val="24"/>
          <w:szCs w:val="24"/>
        </w:rPr>
        <w:t xml:space="preserve"> incluso </w:t>
      </w:r>
      <w:r w:rsidR="00864510" w:rsidRPr="003B6004">
        <w:rPr>
          <w:rFonts w:ascii="Times New Roman" w:hAnsi="Times New Roman" w:cs="Times New Roman"/>
          <w:color w:val="000000" w:themeColor="text1"/>
          <w:sz w:val="24"/>
          <w:szCs w:val="24"/>
        </w:rPr>
        <w:t xml:space="preserve">pasados </w:t>
      </w:r>
      <w:r w:rsidR="00E86C4D" w:rsidRPr="003B6004">
        <w:rPr>
          <w:rFonts w:ascii="Times New Roman" w:hAnsi="Times New Roman" w:cs="Times New Roman"/>
          <w:color w:val="000000" w:themeColor="text1"/>
          <w:sz w:val="24"/>
          <w:szCs w:val="24"/>
        </w:rPr>
        <w:t>v</w:t>
      </w:r>
      <w:r w:rsidR="00864510" w:rsidRPr="003B6004">
        <w:rPr>
          <w:rFonts w:ascii="Times New Roman" w:hAnsi="Times New Roman" w:cs="Times New Roman"/>
          <w:color w:val="000000" w:themeColor="text1"/>
          <w:sz w:val="24"/>
          <w:szCs w:val="24"/>
        </w:rPr>
        <w:t>arios años (</w:t>
      </w:r>
      <w:proofErr w:type="spellStart"/>
      <w:r w:rsidR="00864510" w:rsidRPr="003B6004">
        <w:rPr>
          <w:rFonts w:ascii="Times New Roman" w:hAnsi="Times New Roman" w:cs="Times New Roman"/>
          <w:color w:val="000000" w:themeColor="text1"/>
          <w:sz w:val="24"/>
          <w:szCs w:val="24"/>
        </w:rPr>
        <w:t>revictimizaciones</w:t>
      </w:r>
      <w:proofErr w:type="spellEnd"/>
      <w:r w:rsidR="00864510" w:rsidRPr="003B6004">
        <w:rPr>
          <w:rFonts w:ascii="Times New Roman" w:hAnsi="Times New Roman" w:cs="Times New Roman"/>
          <w:color w:val="000000" w:themeColor="text1"/>
          <w:sz w:val="24"/>
          <w:szCs w:val="24"/>
        </w:rPr>
        <w:t>)</w:t>
      </w:r>
      <w:r w:rsidR="00523209" w:rsidRPr="003B6004">
        <w:rPr>
          <w:rFonts w:ascii="Times New Roman" w:hAnsi="Times New Roman" w:cs="Times New Roman"/>
          <w:color w:val="000000" w:themeColor="text1"/>
          <w:sz w:val="24"/>
          <w:szCs w:val="24"/>
        </w:rPr>
        <w:t xml:space="preserve"> </w:t>
      </w:r>
      <w:r w:rsidR="002C0076" w:rsidRPr="003B6004">
        <w:rPr>
          <w:rFonts w:ascii="Times New Roman" w:hAnsi="Times New Roman" w:cs="Times New Roman"/>
          <w:color w:val="000000" w:themeColor="text1"/>
          <w:sz w:val="24"/>
          <w:szCs w:val="24"/>
        </w:rPr>
        <w:t>(</w:t>
      </w:r>
      <w:proofErr w:type="spellStart"/>
      <w:r w:rsidR="002C0076" w:rsidRPr="003B6004">
        <w:rPr>
          <w:rFonts w:ascii="Times New Roman" w:hAnsi="Times New Roman" w:cs="Times New Roman"/>
          <w:color w:val="000000" w:themeColor="text1"/>
          <w:sz w:val="24"/>
          <w:szCs w:val="24"/>
        </w:rPr>
        <w:t>Ansermet</w:t>
      </w:r>
      <w:proofErr w:type="spellEnd"/>
      <w:r w:rsidR="002C0076" w:rsidRPr="003B6004">
        <w:rPr>
          <w:rFonts w:ascii="Times New Roman" w:hAnsi="Times New Roman" w:cs="Times New Roman"/>
          <w:color w:val="000000" w:themeColor="text1"/>
          <w:sz w:val="24"/>
          <w:szCs w:val="24"/>
        </w:rPr>
        <w:t xml:space="preserve">, 2015). </w:t>
      </w:r>
      <w:r w:rsidR="00330B75" w:rsidRPr="003B6004">
        <w:rPr>
          <w:rFonts w:ascii="Times New Roman" w:hAnsi="Times New Roman" w:cs="Times New Roman"/>
          <w:color w:val="000000" w:themeColor="text1"/>
          <w:sz w:val="24"/>
          <w:szCs w:val="24"/>
        </w:rPr>
        <w:t>Asimismo, e</w:t>
      </w:r>
      <w:r w:rsidR="00087C79" w:rsidRPr="003B6004">
        <w:rPr>
          <w:rFonts w:ascii="Times New Roman" w:hAnsi="Times New Roman" w:cs="Times New Roman"/>
          <w:color w:val="000000" w:themeColor="text1"/>
          <w:sz w:val="24"/>
          <w:szCs w:val="24"/>
        </w:rPr>
        <w:t xml:space="preserve">ste tipo de acontecimientos provocan lo que se conoce como “patologías de déficit”, es decir, que ciertas funciones o cualidades psíquicas que deberían </w:t>
      </w:r>
      <w:proofErr w:type="gramStart"/>
      <w:r w:rsidR="00087C79" w:rsidRPr="003B6004">
        <w:rPr>
          <w:rFonts w:ascii="Times New Roman" w:hAnsi="Times New Roman" w:cs="Times New Roman"/>
          <w:color w:val="000000" w:themeColor="text1"/>
          <w:sz w:val="24"/>
          <w:szCs w:val="24"/>
        </w:rPr>
        <w:t>aparecer,</w:t>
      </w:r>
      <w:proofErr w:type="gramEnd"/>
      <w:r w:rsidR="00087C79" w:rsidRPr="003B6004">
        <w:rPr>
          <w:rFonts w:ascii="Times New Roman" w:hAnsi="Times New Roman" w:cs="Times New Roman"/>
          <w:color w:val="000000" w:themeColor="text1"/>
          <w:sz w:val="24"/>
          <w:szCs w:val="24"/>
        </w:rPr>
        <w:t xml:space="preserve"> no est</w:t>
      </w:r>
      <w:r w:rsidR="00C70348" w:rsidRPr="003B6004">
        <w:rPr>
          <w:rFonts w:ascii="Times New Roman" w:hAnsi="Times New Roman" w:cs="Times New Roman"/>
          <w:color w:val="000000" w:themeColor="text1"/>
          <w:sz w:val="24"/>
          <w:szCs w:val="24"/>
        </w:rPr>
        <w:t>á</w:t>
      </w:r>
      <w:r w:rsidR="00087C79" w:rsidRPr="003B6004">
        <w:rPr>
          <w:rFonts w:ascii="Times New Roman" w:hAnsi="Times New Roman" w:cs="Times New Roman"/>
          <w:color w:val="000000" w:themeColor="text1"/>
          <w:sz w:val="24"/>
          <w:szCs w:val="24"/>
        </w:rPr>
        <w:t xml:space="preserve">n (o </w:t>
      </w:r>
      <w:r w:rsidR="00C70348" w:rsidRPr="003B6004">
        <w:rPr>
          <w:rFonts w:ascii="Times New Roman" w:hAnsi="Times New Roman" w:cs="Times New Roman"/>
          <w:color w:val="000000" w:themeColor="text1"/>
          <w:sz w:val="24"/>
          <w:szCs w:val="24"/>
        </w:rPr>
        <w:t>son</w:t>
      </w:r>
      <w:r w:rsidR="00087C79" w:rsidRPr="003B6004">
        <w:rPr>
          <w:rFonts w:ascii="Times New Roman" w:hAnsi="Times New Roman" w:cs="Times New Roman"/>
          <w:color w:val="000000" w:themeColor="text1"/>
          <w:sz w:val="24"/>
          <w:szCs w:val="24"/>
        </w:rPr>
        <w:t xml:space="preserve"> precarias</w:t>
      </w:r>
      <w:r w:rsidR="006F591D" w:rsidRPr="003B6004">
        <w:rPr>
          <w:rFonts w:ascii="Times New Roman" w:hAnsi="Times New Roman" w:cs="Times New Roman"/>
          <w:color w:val="000000" w:themeColor="text1"/>
          <w:sz w:val="24"/>
          <w:szCs w:val="24"/>
        </w:rPr>
        <w:t>,</w:t>
      </w:r>
      <w:r w:rsidR="00087C79" w:rsidRPr="003B6004">
        <w:rPr>
          <w:rFonts w:ascii="Times New Roman" w:hAnsi="Times New Roman" w:cs="Times New Roman"/>
          <w:color w:val="000000" w:themeColor="text1"/>
          <w:sz w:val="24"/>
          <w:szCs w:val="24"/>
        </w:rPr>
        <w:t xml:space="preserve"> o </w:t>
      </w:r>
      <w:r w:rsidR="00D70EE6" w:rsidRPr="003B6004">
        <w:rPr>
          <w:rFonts w:ascii="Times New Roman" w:hAnsi="Times New Roman" w:cs="Times New Roman"/>
          <w:color w:val="000000" w:themeColor="text1"/>
          <w:sz w:val="24"/>
          <w:szCs w:val="24"/>
        </w:rPr>
        <w:t>se encuentr</w:t>
      </w:r>
      <w:r w:rsidR="00C70348" w:rsidRPr="003B6004">
        <w:rPr>
          <w:rFonts w:ascii="Times New Roman" w:hAnsi="Times New Roman" w:cs="Times New Roman"/>
          <w:color w:val="000000" w:themeColor="text1"/>
          <w:sz w:val="24"/>
          <w:szCs w:val="24"/>
        </w:rPr>
        <w:t>a</w:t>
      </w:r>
      <w:r w:rsidR="00D70EE6" w:rsidRPr="003B6004">
        <w:rPr>
          <w:rFonts w:ascii="Times New Roman" w:hAnsi="Times New Roman" w:cs="Times New Roman"/>
          <w:color w:val="000000" w:themeColor="text1"/>
          <w:sz w:val="24"/>
          <w:szCs w:val="24"/>
        </w:rPr>
        <w:t>n</w:t>
      </w:r>
      <w:r w:rsidR="00087C79" w:rsidRPr="003B6004">
        <w:rPr>
          <w:rFonts w:ascii="Times New Roman" w:hAnsi="Times New Roman" w:cs="Times New Roman"/>
          <w:color w:val="000000" w:themeColor="text1"/>
          <w:sz w:val="24"/>
          <w:szCs w:val="24"/>
        </w:rPr>
        <w:t xml:space="preserve"> alteradas). </w:t>
      </w:r>
      <w:r w:rsidR="00D70EE6" w:rsidRPr="003B6004">
        <w:rPr>
          <w:rFonts w:ascii="Times New Roman" w:hAnsi="Times New Roman" w:cs="Times New Roman"/>
          <w:color w:val="000000" w:themeColor="text1"/>
          <w:sz w:val="24"/>
          <w:szCs w:val="24"/>
        </w:rPr>
        <w:t xml:space="preserve">Así, los abusos instauran la desconfianza, la inseguridad, la indefensión, la debilidad del </w:t>
      </w:r>
      <w:proofErr w:type="spellStart"/>
      <w:r w:rsidR="00D70EE6" w:rsidRPr="003B6004">
        <w:rPr>
          <w:rFonts w:ascii="Times New Roman" w:hAnsi="Times New Roman" w:cs="Times New Roman"/>
          <w:color w:val="000000" w:themeColor="text1"/>
          <w:sz w:val="24"/>
          <w:szCs w:val="24"/>
        </w:rPr>
        <w:t>self</w:t>
      </w:r>
      <w:proofErr w:type="spellEnd"/>
      <w:r w:rsidR="00D70EE6" w:rsidRPr="003B6004">
        <w:rPr>
          <w:rFonts w:ascii="Times New Roman" w:hAnsi="Times New Roman" w:cs="Times New Roman"/>
          <w:color w:val="000000" w:themeColor="text1"/>
          <w:sz w:val="24"/>
          <w:szCs w:val="24"/>
        </w:rPr>
        <w:t>, la dependencia</w:t>
      </w:r>
      <w:r w:rsidR="007E3D43" w:rsidRPr="003B6004">
        <w:rPr>
          <w:rFonts w:ascii="Times New Roman" w:hAnsi="Times New Roman" w:cs="Times New Roman"/>
          <w:color w:val="000000" w:themeColor="text1"/>
          <w:sz w:val="24"/>
          <w:szCs w:val="24"/>
        </w:rPr>
        <w:t>, el desvalimiento</w:t>
      </w:r>
      <w:r w:rsidR="00D70EE6" w:rsidRPr="003B6004">
        <w:rPr>
          <w:rFonts w:ascii="Times New Roman" w:hAnsi="Times New Roman" w:cs="Times New Roman"/>
          <w:color w:val="000000" w:themeColor="text1"/>
          <w:sz w:val="24"/>
          <w:szCs w:val="24"/>
        </w:rPr>
        <w:t xml:space="preserve"> y </w:t>
      </w:r>
      <w:r w:rsidR="004C2F5E" w:rsidRPr="003B6004">
        <w:rPr>
          <w:rFonts w:ascii="Times New Roman" w:hAnsi="Times New Roman" w:cs="Times New Roman"/>
          <w:color w:val="000000" w:themeColor="text1"/>
          <w:sz w:val="24"/>
          <w:szCs w:val="24"/>
        </w:rPr>
        <w:t>la desorganización</w:t>
      </w:r>
      <w:r w:rsidR="006F591D" w:rsidRPr="003B6004">
        <w:rPr>
          <w:rFonts w:ascii="Times New Roman" w:hAnsi="Times New Roman" w:cs="Times New Roman"/>
          <w:color w:val="000000" w:themeColor="text1"/>
          <w:sz w:val="24"/>
          <w:szCs w:val="24"/>
        </w:rPr>
        <w:t xml:space="preserve"> (</w:t>
      </w:r>
      <w:r w:rsidR="004E47AC" w:rsidRPr="003B6004">
        <w:rPr>
          <w:rFonts w:ascii="Times New Roman" w:hAnsi="Times New Roman" w:cs="Times New Roman"/>
          <w:color w:val="000000" w:themeColor="text1"/>
          <w:sz w:val="24"/>
          <w:szCs w:val="24"/>
        </w:rPr>
        <w:t>Castro y cols., 2014</w:t>
      </w:r>
      <w:r w:rsidR="006F591D" w:rsidRPr="003B6004">
        <w:rPr>
          <w:rFonts w:ascii="Times New Roman" w:hAnsi="Times New Roman" w:cs="Times New Roman"/>
          <w:color w:val="000000" w:themeColor="text1"/>
          <w:sz w:val="24"/>
          <w:szCs w:val="24"/>
        </w:rPr>
        <w:t xml:space="preserve">). </w:t>
      </w:r>
      <w:r w:rsidR="00C70348" w:rsidRPr="003B6004">
        <w:rPr>
          <w:rFonts w:ascii="Times New Roman" w:hAnsi="Times New Roman" w:cs="Times New Roman"/>
          <w:color w:val="000000" w:themeColor="text1"/>
          <w:sz w:val="24"/>
          <w:szCs w:val="24"/>
        </w:rPr>
        <w:t>Y t</w:t>
      </w:r>
      <w:r w:rsidR="006F591D" w:rsidRPr="003B6004">
        <w:rPr>
          <w:rFonts w:ascii="Times New Roman" w:hAnsi="Times New Roman" w:cs="Times New Roman"/>
          <w:color w:val="000000" w:themeColor="text1"/>
          <w:sz w:val="24"/>
          <w:szCs w:val="24"/>
        </w:rPr>
        <w:t xml:space="preserve">odo esto aumenta las probabilidades de que el sujeto busque y ensaye nuevas técnicas relacionales e intrapersonales de alivio y regulación de las constantes emociones negativas que siente. </w:t>
      </w:r>
      <w:r w:rsidR="002C7047" w:rsidRPr="003B6004">
        <w:rPr>
          <w:rFonts w:ascii="Times New Roman" w:hAnsi="Times New Roman" w:cs="Times New Roman"/>
          <w:color w:val="000000" w:themeColor="text1"/>
          <w:sz w:val="24"/>
          <w:szCs w:val="24"/>
        </w:rPr>
        <w:t xml:space="preserve">Y, es en este punto, donde pueden aparecer </w:t>
      </w:r>
      <w:r w:rsidR="006F591D" w:rsidRPr="003B6004">
        <w:rPr>
          <w:rFonts w:ascii="Times New Roman" w:hAnsi="Times New Roman" w:cs="Times New Roman"/>
          <w:color w:val="000000" w:themeColor="text1"/>
          <w:sz w:val="24"/>
          <w:szCs w:val="24"/>
        </w:rPr>
        <w:t xml:space="preserve">las </w:t>
      </w:r>
      <w:r w:rsidR="00BA6FF2" w:rsidRPr="003B6004">
        <w:rPr>
          <w:rFonts w:ascii="Times New Roman" w:hAnsi="Times New Roman" w:cs="Times New Roman"/>
          <w:color w:val="000000" w:themeColor="text1"/>
          <w:sz w:val="24"/>
          <w:szCs w:val="24"/>
        </w:rPr>
        <w:t>NSSI (Sánchez-Sánchez, 2017</w:t>
      </w:r>
      <w:r w:rsidR="00BB2F25" w:rsidRPr="003B6004">
        <w:rPr>
          <w:rFonts w:ascii="Times New Roman" w:hAnsi="Times New Roman" w:cs="Times New Roman"/>
          <w:color w:val="000000" w:themeColor="text1"/>
          <w:sz w:val="24"/>
          <w:szCs w:val="24"/>
        </w:rPr>
        <w:t>a</w:t>
      </w:r>
      <w:r w:rsidR="00BA6FF2" w:rsidRPr="003B6004">
        <w:rPr>
          <w:rFonts w:ascii="Times New Roman" w:hAnsi="Times New Roman" w:cs="Times New Roman"/>
          <w:color w:val="000000" w:themeColor="text1"/>
          <w:sz w:val="24"/>
          <w:szCs w:val="24"/>
        </w:rPr>
        <w:t xml:space="preserve">). </w:t>
      </w:r>
    </w:p>
    <w:p w14:paraId="210EDF88" w14:textId="345EAA3F" w:rsidR="00DC0D3E" w:rsidRPr="003B6004" w:rsidRDefault="00975207" w:rsidP="00605622">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i/>
          <w:iCs/>
          <w:color w:val="000000" w:themeColor="text1"/>
          <w:sz w:val="24"/>
          <w:szCs w:val="24"/>
        </w:rPr>
        <w:tab/>
      </w:r>
      <w:r w:rsidR="00533654" w:rsidRPr="003B6004">
        <w:rPr>
          <w:rFonts w:ascii="Times New Roman" w:hAnsi="Times New Roman" w:cs="Times New Roman"/>
          <w:i/>
          <w:iCs/>
          <w:color w:val="000000" w:themeColor="text1"/>
          <w:sz w:val="24"/>
          <w:szCs w:val="24"/>
        </w:rPr>
        <w:t xml:space="preserve">NSSI y estrés. </w:t>
      </w:r>
      <w:r w:rsidR="00533654" w:rsidRPr="003B6004">
        <w:rPr>
          <w:rFonts w:ascii="Times New Roman" w:hAnsi="Times New Roman" w:cs="Times New Roman"/>
          <w:color w:val="000000" w:themeColor="text1"/>
          <w:sz w:val="24"/>
          <w:szCs w:val="24"/>
        </w:rPr>
        <w:t xml:space="preserve">Es interesante </w:t>
      </w:r>
      <w:r w:rsidR="008A6E3F" w:rsidRPr="003B6004">
        <w:rPr>
          <w:rFonts w:ascii="Times New Roman" w:hAnsi="Times New Roman" w:cs="Times New Roman"/>
          <w:color w:val="000000" w:themeColor="text1"/>
          <w:sz w:val="24"/>
          <w:szCs w:val="24"/>
        </w:rPr>
        <w:t>puntualizar</w:t>
      </w:r>
      <w:r w:rsidR="00533654" w:rsidRPr="003B6004">
        <w:rPr>
          <w:rFonts w:ascii="Times New Roman" w:hAnsi="Times New Roman" w:cs="Times New Roman"/>
          <w:color w:val="000000" w:themeColor="text1"/>
          <w:sz w:val="24"/>
          <w:szCs w:val="24"/>
        </w:rPr>
        <w:t xml:space="preserve"> que, </w:t>
      </w:r>
      <w:r w:rsidR="00D824C6" w:rsidRPr="003B6004">
        <w:rPr>
          <w:rFonts w:ascii="Times New Roman" w:hAnsi="Times New Roman" w:cs="Times New Roman"/>
          <w:color w:val="000000" w:themeColor="text1"/>
          <w:sz w:val="24"/>
          <w:szCs w:val="24"/>
        </w:rPr>
        <w:t>en este caso, se</w:t>
      </w:r>
      <w:r w:rsidR="008A6E3F" w:rsidRPr="003B6004">
        <w:rPr>
          <w:rFonts w:ascii="Times New Roman" w:hAnsi="Times New Roman" w:cs="Times New Roman"/>
          <w:color w:val="000000" w:themeColor="text1"/>
          <w:sz w:val="24"/>
          <w:szCs w:val="24"/>
        </w:rPr>
        <w:t xml:space="preserve"> establece una correlación negativa</w:t>
      </w:r>
      <w:r w:rsidR="008E501F" w:rsidRPr="003B6004">
        <w:rPr>
          <w:rFonts w:ascii="Times New Roman" w:hAnsi="Times New Roman" w:cs="Times New Roman"/>
          <w:color w:val="000000" w:themeColor="text1"/>
          <w:sz w:val="24"/>
          <w:szCs w:val="24"/>
        </w:rPr>
        <w:t xml:space="preserve"> (a mayor estrés, menor probabilidad de autolesión)</w:t>
      </w:r>
      <w:r w:rsidR="00D824C6" w:rsidRPr="003B6004">
        <w:rPr>
          <w:rFonts w:ascii="Times New Roman" w:hAnsi="Times New Roman" w:cs="Times New Roman"/>
          <w:color w:val="000000" w:themeColor="text1"/>
          <w:sz w:val="24"/>
          <w:szCs w:val="24"/>
        </w:rPr>
        <w:t xml:space="preserve">. </w:t>
      </w:r>
      <w:r w:rsidR="008A6E3F" w:rsidRPr="003B6004">
        <w:rPr>
          <w:rFonts w:ascii="Times New Roman" w:hAnsi="Times New Roman" w:cs="Times New Roman"/>
          <w:color w:val="000000" w:themeColor="text1"/>
          <w:sz w:val="24"/>
          <w:szCs w:val="24"/>
        </w:rPr>
        <w:t>Los adolescentes con altos niveles de estrés, no se autolesionan. Y</w:t>
      </w:r>
      <w:r w:rsidR="00C02D3D" w:rsidRPr="003B6004">
        <w:rPr>
          <w:rFonts w:ascii="Times New Roman" w:hAnsi="Times New Roman" w:cs="Times New Roman"/>
          <w:color w:val="000000" w:themeColor="text1"/>
          <w:sz w:val="24"/>
          <w:szCs w:val="24"/>
        </w:rPr>
        <w:t xml:space="preserve">, </w:t>
      </w:r>
      <w:r w:rsidR="008A6E3F" w:rsidRPr="003B6004">
        <w:rPr>
          <w:rFonts w:ascii="Times New Roman" w:hAnsi="Times New Roman" w:cs="Times New Roman"/>
          <w:color w:val="000000" w:themeColor="text1"/>
          <w:sz w:val="24"/>
          <w:szCs w:val="24"/>
        </w:rPr>
        <w:t xml:space="preserve">aquellos que lo hacen, </w:t>
      </w:r>
      <w:r w:rsidR="00C02D3D" w:rsidRPr="003B6004">
        <w:rPr>
          <w:rFonts w:ascii="Times New Roman" w:hAnsi="Times New Roman" w:cs="Times New Roman"/>
          <w:color w:val="000000" w:themeColor="text1"/>
          <w:sz w:val="24"/>
          <w:szCs w:val="24"/>
        </w:rPr>
        <w:t xml:space="preserve">durante el acto </w:t>
      </w:r>
      <w:r w:rsidR="008A6E3F" w:rsidRPr="003B6004">
        <w:rPr>
          <w:rFonts w:ascii="Times New Roman" w:hAnsi="Times New Roman" w:cs="Times New Roman"/>
          <w:color w:val="000000" w:themeColor="text1"/>
          <w:sz w:val="24"/>
          <w:szCs w:val="24"/>
        </w:rPr>
        <w:t xml:space="preserve">presentan un perfil endocrino (hormonal) </w:t>
      </w:r>
      <w:r w:rsidR="00D824C6" w:rsidRPr="003B6004">
        <w:rPr>
          <w:rFonts w:ascii="Times New Roman" w:hAnsi="Times New Roman" w:cs="Times New Roman"/>
          <w:color w:val="000000" w:themeColor="text1"/>
          <w:sz w:val="24"/>
          <w:szCs w:val="24"/>
        </w:rPr>
        <w:t>incongruente con el estrés, pero no con ansiedad u otro</w:t>
      </w:r>
      <w:r w:rsidR="008E501F" w:rsidRPr="003B6004">
        <w:rPr>
          <w:rFonts w:ascii="Times New Roman" w:hAnsi="Times New Roman" w:cs="Times New Roman"/>
          <w:color w:val="000000" w:themeColor="text1"/>
          <w:sz w:val="24"/>
          <w:szCs w:val="24"/>
        </w:rPr>
        <w:t xml:space="preserve"> tipo de</w:t>
      </w:r>
      <w:r w:rsidR="00D824C6" w:rsidRPr="003B6004">
        <w:rPr>
          <w:rFonts w:ascii="Times New Roman" w:hAnsi="Times New Roman" w:cs="Times New Roman"/>
          <w:color w:val="000000" w:themeColor="text1"/>
          <w:sz w:val="24"/>
          <w:szCs w:val="24"/>
        </w:rPr>
        <w:t xml:space="preserve"> trastornos</w:t>
      </w:r>
      <w:r w:rsidR="00C312BF" w:rsidRPr="003B6004">
        <w:rPr>
          <w:rFonts w:ascii="Times New Roman" w:hAnsi="Times New Roman" w:cs="Times New Roman"/>
          <w:color w:val="000000" w:themeColor="text1"/>
          <w:sz w:val="24"/>
          <w:szCs w:val="24"/>
        </w:rPr>
        <w:t xml:space="preserve"> afectivos</w:t>
      </w:r>
      <w:r w:rsidR="00D824C6" w:rsidRPr="003B6004">
        <w:rPr>
          <w:rFonts w:ascii="Times New Roman" w:hAnsi="Times New Roman" w:cs="Times New Roman"/>
          <w:color w:val="000000" w:themeColor="text1"/>
          <w:sz w:val="24"/>
          <w:szCs w:val="24"/>
        </w:rPr>
        <w:t xml:space="preserve"> (</w:t>
      </w:r>
      <w:proofErr w:type="spellStart"/>
      <w:r w:rsidR="00D824C6" w:rsidRPr="003B6004">
        <w:rPr>
          <w:rFonts w:ascii="Times New Roman" w:hAnsi="Times New Roman" w:cs="Times New Roman"/>
          <w:color w:val="000000" w:themeColor="text1"/>
          <w:sz w:val="24"/>
          <w:szCs w:val="24"/>
        </w:rPr>
        <w:t>Schmahl</w:t>
      </w:r>
      <w:proofErr w:type="spellEnd"/>
      <w:r w:rsidR="00D824C6" w:rsidRPr="003B6004">
        <w:rPr>
          <w:rFonts w:ascii="Times New Roman" w:hAnsi="Times New Roman" w:cs="Times New Roman"/>
          <w:color w:val="000000" w:themeColor="text1"/>
          <w:sz w:val="24"/>
          <w:szCs w:val="24"/>
        </w:rPr>
        <w:t xml:space="preserve">, 2014). </w:t>
      </w:r>
    </w:p>
    <w:p w14:paraId="06D91FAD" w14:textId="76F094DB" w:rsidR="00AA1470" w:rsidRPr="003B6004" w:rsidRDefault="00C02D3D" w:rsidP="003A1222">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t xml:space="preserve">En definitiva, si bien es cierto que las NSSI pueden aparecer sin </w:t>
      </w:r>
      <w:r w:rsidR="00281795" w:rsidRPr="003B6004">
        <w:rPr>
          <w:rFonts w:ascii="Times New Roman" w:hAnsi="Times New Roman" w:cs="Times New Roman"/>
          <w:color w:val="000000" w:themeColor="text1"/>
          <w:sz w:val="24"/>
          <w:szCs w:val="24"/>
        </w:rPr>
        <w:t xml:space="preserve">estar asociadas a </w:t>
      </w:r>
      <w:r w:rsidRPr="003B6004">
        <w:rPr>
          <w:rFonts w:ascii="Times New Roman" w:hAnsi="Times New Roman" w:cs="Times New Roman"/>
          <w:color w:val="000000" w:themeColor="text1"/>
          <w:sz w:val="24"/>
          <w:szCs w:val="24"/>
        </w:rPr>
        <w:t>patología</w:t>
      </w:r>
      <w:r w:rsidR="00281795" w:rsidRPr="003B6004">
        <w:rPr>
          <w:rFonts w:ascii="Times New Roman" w:hAnsi="Times New Roman" w:cs="Times New Roman"/>
          <w:color w:val="000000" w:themeColor="text1"/>
          <w:sz w:val="24"/>
          <w:szCs w:val="24"/>
        </w:rPr>
        <w:t>s</w:t>
      </w:r>
      <w:r w:rsidRPr="003B6004">
        <w:rPr>
          <w:rFonts w:ascii="Times New Roman" w:hAnsi="Times New Roman" w:cs="Times New Roman"/>
          <w:color w:val="000000" w:themeColor="text1"/>
          <w:sz w:val="24"/>
          <w:szCs w:val="24"/>
        </w:rPr>
        <w:t xml:space="preserve"> psiquiátrica</w:t>
      </w:r>
      <w:r w:rsidR="00281795" w:rsidRPr="003B6004">
        <w:rPr>
          <w:rFonts w:ascii="Times New Roman" w:hAnsi="Times New Roman" w:cs="Times New Roman"/>
          <w:color w:val="000000" w:themeColor="text1"/>
          <w:sz w:val="24"/>
          <w:szCs w:val="24"/>
        </w:rPr>
        <w:t>s</w:t>
      </w:r>
      <w:r w:rsidRPr="003B6004">
        <w:rPr>
          <w:rFonts w:ascii="Times New Roman" w:hAnsi="Times New Roman" w:cs="Times New Roman"/>
          <w:color w:val="000000" w:themeColor="text1"/>
          <w:sz w:val="24"/>
          <w:szCs w:val="24"/>
        </w:rPr>
        <w:t xml:space="preserve">, se estima que </w:t>
      </w:r>
      <w:r w:rsidR="00281795" w:rsidRPr="003B6004">
        <w:rPr>
          <w:rFonts w:ascii="Times New Roman" w:hAnsi="Times New Roman" w:cs="Times New Roman"/>
          <w:color w:val="000000" w:themeColor="text1"/>
          <w:sz w:val="24"/>
          <w:szCs w:val="24"/>
        </w:rPr>
        <w:t>en</w:t>
      </w:r>
      <w:r w:rsidRPr="003B6004">
        <w:rPr>
          <w:rFonts w:ascii="Times New Roman" w:hAnsi="Times New Roman" w:cs="Times New Roman"/>
          <w:color w:val="000000" w:themeColor="text1"/>
          <w:sz w:val="24"/>
          <w:szCs w:val="24"/>
        </w:rPr>
        <w:t xml:space="preserve"> </w:t>
      </w:r>
      <w:r w:rsidR="00281795" w:rsidRPr="003B6004">
        <w:rPr>
          <w:rFonts w:ascii="Times New Roman" w:hAnsi="Times New Roman" w:cs="Times New Roman"/>
          <w:color w:val="000000" w:themeColor="text1"/>
          <w:sz w:val="24"/>
          <w:szCs w:val="24"/>
        </w:rPr>
        <w:t>el</w:t>
      </w:r>
      <w:r w:rsidRPr="003B6004">
        <w:rPr>
          <w:rFonts w:ascii="Times New Roman" w:hAnsi="Times New Roman" w:cs="Times New Roman"/>
          <w:color w:val="000000" w:themeColor="text1"/>
          <w:sz w:val="24"/>
          <w:szCs w:val="24"/>
        </w:rPr>
        <w:t xml:space="preserve"> 50% </w:t>
      </w:r>
      <w:r w:rsidR="00281795" w:rsidRPr="003B6004">
        <w:rPr>
          <w:rFonts w:ascii="Times New Roman" w:hAnsi="Times New Roman" w:cs="Times New Roman"/>
          <w:color w:val="000000" w:themeColor="text1"/>
          <w:sz w:val="24"/>
          <w:szCs w:val="24"/>
        </w:rPr>
        <w:t>de los casos están vinculadas a un trastorno mental</w:t>
      </w:r>
      <w:r w:rsidR="003B3E95" w:rsidRPr="003B6004">
        <w:rPr>
          <w:rFonts w:ascii="Times New Roman" w:hAnsi="Times New Roman" w:cs="Times New Roman"/>
          <w:color w:val="000000" w:themeColor="text1"/>
          <w:sz w:val="24"/>
          <w:szCs w:val="24"/>
        </w:rPr>
        <w:t xml:space="preserve"> (</w:t>
      </w:r>
      <w:proofErr w:type="spellStart"/>
      <w:r w:rsidR="003B3E95" w:rsidRPr="003B6004">
        <w:rPr>
          <w:rFonts w:ascii="Times New Roman" w:hAnsi="Times New Roman" w:cs="Times New Roman"/>
          <w:color w:val="000000" w:themeColor="text1"/>
          <w:sz w:val="24"/>
          <w:szCs w:val="24"/>
        </w:rPr>
        <w:t>Farber</w:t>
      </w:r>
      <w:proofErr w:type="spellEnd"/>
      <w:r w:rsidR="003B3E95" w:rsidRPr="003B6004">
        <w:rPr>
          <w:rFonts w:ascii="Times New Roman" w:hAnsi="Times New Roman" w:cs="Times New Roman"/>
          <w:color w:val="000000" w:themeColor="text1"/>
          <w:sz w:val="24"/>
          <w:szCs w:val="24"/>
        </w:rPr>
        <w:t xml:space="preserve"> y cols., 2007). </w:t>
      </w:r>
      <w:r w:rsidR="00281795" w:rsidRPr="003B6004">
        <w:rPr>
          <w:rFonts w:ascii="Times New Roman" w:hAnsi="Times New Roman" w:cs="Times New Roman"/>
          <w:color w:val="000000" w:themeColor="text1"/>
          <w:sz w:val="24"/>
          <w:szCs w:val="24"/>
        </w:rPr>
        <w:t>Además de l</w:t>
      </w:r>
      <w:r w:rsidR="003B3E95" w:rsidRPr="003B6004">
        <w:rPr>
          <w:rFonts w:ascii="Times New Roman" w:hAnsi="Times New Roman" w:cs="Times New Roman"/>
          <w:color w:val="000000" w:themeColor="text1"/>
          <w:sz w:val="24"/>
          <w:szCs w:val="24"/>
        </w:rPr>
        <w:t>o</w:t>
      </w:r>
      <w:r w:rsidR="00281795" w:rsidRPr="003B6004">
        <w:rPr>
          <w:rFonts w:ascii="Times New Roman" w:hAnsi="Times New Roman" w:cs="Times New Roman"/>
          <w:color w:val="000000" w:themeColor="text1"/>
          <w:sz w:val="24"/>
          <w:szCs w:val="24"/>
        </w:rPr>
        <w:t>s que ya hemos estado revisando, también se relacionan con: trastornos del estado de ánimo (</w:t>
      </w:r>
      <w:r w:rsidR="004344BF" w:rsidRPr="003B6004">
        <w:rPr>
          <w:rFonts w:ascii="Times New Roman" w:hAnsi="Times New Roman" w:cs="Times New Roman"/>
          <w:color w:val="000000" w:themeColor="text1"/>
          <w:sz w:val="24"/>
          <w:szCs w:val="24"/>
        </w:rPr>
        <w:t xml:space="preserve">sobre todo </w:t>
      </w:r>
      <w:r w:rsidR="00281795" w:rsidRPr="003B6004">
        <w:rPr>
          <w:rFonts w:ascii="Times New Roman" w:hAnsi="Times New Roman" w:cs="Times New Roman"/>
          <w:color w:val="000000" w:themeColor="text1"/>
          <w:sz w:val="24"/>
          <w:szCs w:val="24"/>
        </w:rPr>
        <w:t>depresión)</w:t>
      </w:r>
      <w:r w:rsidR="004344BF" w:rsidRPr="003B6004">
        <w:rPr>
          <w:rFonts w:ascii="Times New Roman" w:hAnsi="Times New Roman" w:cs="Times New Roman"/>
          <w:color w:val="000000" w:themeColor="text1"/>
          <w:sz w:val="24"/>
          <w:szCs w:val="24"/>
        </w:rPr>
        <w:t xml:space="preserve">, trastornos de ansiedad, trastornos de control de </w:t>
      </w:r>
      <w:r w:rsidR="003B3E95" w:rsidRPr="003B6004">
        <w:rPr>
          <w:rFonts w:ascii="Times New Roman" w:hAnsi="Times New Roman" w:cs="Times New Roman"/>
          <w:color w:val="000000" w:themeColor="text1"/>
          <w:sz w:val="24"/>
          <w:szCs w:val="24"/>
        </w:rPr>
        <w:t>impulsos, trastorno</w:t>
      </w:r>
      <w:r w:rsidR="004344BF" w:rsidRPr="003B6004">
        <w:rPr>
          <w:rFonts w:ascii="Times New Roman" w:hAnsi="Times New Roman" w:cs="Times New Roman"/>
          <w:color w:val="000000" w:themeColor="text1"/>
          <w:sz w:val="24"/>
          <w:szCs w:val="24"/>
        </w:rPr>
        <w:t xml:space="preserve"> general del desarrollo, trastorno por abuso de sustancias y trastornos psicóticos (esquizofrenia)</w:t>
      </w:r>
      <w:r w:rsidR="003B3E95" w:rsidRPr="003B6004">
        <w:rPr>
          <w:rFonts w:ascii="Times New Roman" w:hAnsi="Times New Roman" w:cs="Times New Roman"/>
          <w:color w:val="000000" w:themeColor="text1"/>
          <w:sz w:val="24"/>
          <w:szCs w:val="24"/>
        </w:rPr>
        <w:t xml:space="preserve"> (</w:t>
      </w:r>
      <w:r w:rsidR="00DC4D45" w:rsidRPr="003B6004">
        <w:rPr>
          <w:rFonts w:ascii="Times New Roman" w:hAnsi="Times New Roman" w:cs="Times New Roman"/>
          <w:color w:val="000000" w:themeColor="text1"/>
          <w:sz w:val="24"/>
          <w:szCs w:val="24"/>
        </w:rPr>
        <w:t xml:space="preserve">Ibáñez-Aguirre, 2017; </w:t>
      </w:r>
      <w:proofErr w:type="spellStart"/>
      <w:r w:rsidR="003B3E95" w:rsidRPr="003B6004">
        <w:rPr>
          <w:rFonts w:ascii="Times New Roman" w:hAnsi="Times New Roman" w:cs="Times New Roman"/>
          <w:color w:val="000000" w:themeColor="text1"/>
          <w:sz w:val="24"/>
          <w:szCs w:val="24"/>
        </w:rPr>
        <w:t>You</w:t>
      </w:r>
      <w:proofErr w:type="spellEnd"/>
      <w:r w:rsidR="003B3E95" w:rsidRPr="003B6004">
        <w:rPr>
          <w:rFonts w:ascii="Times New Roman" w:hAnsi="Times New Roman" w:cs="Times New Roman"/>
          <w:color w:val="000000" w:themeColor="text1"/>
          <w:sz w:val="24"/>
          <w:szCs w:val="24"/>
        </w:rPr>
        <w:t xml:space="preserve"> y cols., 2011)</w:t>
      </w:r>
      <w:r w:rsidR="00DC4D45" w:rsidRPr="003B6004">
        <w:rPr>
          <w:rFonts w:ascii="Times New Roman" w:hAnsi="Times New Roman" w:cs="Times New Roman"/>
          <w:color w:val="000000" w:themeColor="text1"/>
          <w:sz w:val="24"/>
          <w:szCs w:val="24"/>
        </w:rPr>
        <w:t>.</w:t>
      </w:r>
    </w:p>
    <w:p w14:paraId="017B6D42" w14:textId="2FFFE3F6" w:rsidR="00E61CDD" w:rsidRPr="003B6004" w:rsidRDefault="00E61CDD" w:rsidP="003A1222">
      <w:pPr>
        <w:spacing w:line="360" w:lineRule="auto"/>
        <w:jc w:val="both"/>
        <w:rPr>
          <w:rFonts w:ascii="Times New Roman" w:hAnsi="Times New Roman" w:cs="Times New Roman"/>
          <w:b/>
          <w:bCs/>
          <w:color w:val="000000" w:themeColor="text1"/>
          <w:sz w:val="24"/>
          <w:szCs w:val="24"/>
        </w:rPr>
      </w:pPr>
      <w:r w:rsidRPr="003B6004">
        <w:rPr>
          <w:rFonts w:ascii="Times New Roman" w:hAnsi="Times New Roman" w:cs="Times New Roman"/>
          <w:b/>
          <w:bCs/>
          <w:color w:val="000000" w:themeColor="text1"/>
          <w:sz w:val="24"/>
          <w:szCs w:val="24"/>
        </w:rPr>
        <w:lastRenderedPageBreak/>
        <w:t xml:space="preserve">7). Modelos </w:t>
      </w:r>
      <w:r w:rsidR="005B79F0" w:rsidRPr="003B6004">
        <w:rPr>
          <w:rFonts w:ascii="Times New Roman" w:hAnsi="Times New Roman" w:cs="Times New Roman"/>
          <w:b/>
          <w:bCs/>
          <w:color w:val="000000" w:themeColor="text1"/>
          <w:sz w:val="24"/>
          <w:szCs w:val="24"/>
        </w:rPr>
        <w:t>teóricos</w:t>
      </w:r>
      <w:r w:rsidRPr="003B6004">
        <w:rPr>
          <w:rFonts w:ascii="Times New Roman" w:hAnsi="Times New Roman" w:cs="Times New Roman"/>
          <w:b/>
          <w:bCs/>
          <w:color w:val="000000" w:themeColor="text1"/>
          <w:sz w:val="24"/>
          <w:szCs w:val="24"/>
        </w:rPr>
        <w:t xml:space="preserve"> subyacentes: </w:t>
      </w:r>
    </w:p>
    <w:p w14:paraId="2B61D55A" w14:textId="3A33FBED" w:rsidR="000406A4" w:rsidRPr="003B6004" w:rsidRDefault="000406A4" w:rsidP="000406A4">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t>Llegados a este punto, nos encontramos con la pregunta más instintiva, pero a la vez más compleja de responder: ¿por qué? ¿por qué alguien ha</w:t>
      </w:r>
      <w:r w:rsidR="00E8536D" w:rsidRPr="003B6004">
        <w:rPr>
          <w:rFonts w:ascii="Times New Roman" w:hAnsi="Times New Roman" w:cs="Times New Roman"/>
          <w:color w:val="000000" w:themeColor="text1"/>
          <w:sz w:val="24"/>
          <w:szCs w:val="24"/>
        </w:rPr>
        <w:t>ría</w:t>
      </w:r>
      <w:r w:rsidRPr="003B6004">
        <w:rPr>
          <w:rFonts w:ascii="Times New Roman" w:hAnsi="Times New Roman" w:cs="Times New Roman"/>
          <w:color w:val="000000" w:themeColor="text1"/>
          <w:sz w:val="24"/>
          <w:szCs w:val="24"/>
        </w:rPr>
        <w:t xml:space="preserve"> </w:t>
      </w:r>
      <w:r w:rsidR="000615DC" w:rsidRPr="003B6004">
        <w:rPr>
          <w:rFonts w:ascii="Times New Roman" w:hAnsi="Times New Roman" w:cs="Times New Roman"/>
          <w:color w:val="000000" w:themeColor="text1"/>
          <w:sz w:val="24"/>
          <w:szCs w:val="24"/>
        </w:rPr>
        <w:t xml:space="preserve">eso </w:t>
      </w:r>
      <w:r w:rsidRPr="003B6004">
        <w:rPr>
          <w:rFonts w:ascii="Times New Roman" w:hAnsi="Times New Roman" w:cs="Times New Roman"/>
          <w:color w:val="000000" w:themeColor="text1"/>
          <w:sz w:val="24"/>
          <w:szCs w:val="24"/>
        </w:rPr>
        <w:t>a su propio cuerpo?</w:t>
      </w:r>
      <w:r w:rsidR="009A616F" w:rsidRPr="003B6004">
        <w:rPr>
          <w:rFonts w:ascii="Times New Roman" w:hAnsi="Times New Roman" w:cs="Times New Roman"/>
          <w:color w:val="000000" w:themeColor="text1"/>
          <w:sz w:val="24"/>
          <w:szCs w:val="24"/>
        </w:rPr>
        <w:t xml:space="preserve"> </w:t>
      </w:r>
      <w:r w:rsidRPr="003B6004">
        <w:rPr>
          <w:rFonts w:ascii="Times New Roman" w:hAnsi="Times New Roman" w:cs="Times New Roman"/>
          <w:color w:val="000000" w:themeColor="text1"/>
          <w:sz w:val="24"/>
          <w:szCs w:val="24"/>
        </w:rPr>
        <w:t>¿qué significado tienen</w:t>
      </w:r>
      <w:r w:rsidR="00A96E8D" w:rsidRPr="003B6004">
        <w:rPr>
          <w:rFonts w:ascii="Times New Roman" w:hAnsi="Times New Roman" w:cs="Times New Roman"/>
          <w:color w:val="000000" w:themeColor="text1"/>
          <w:sz w:val="24"/>
          <w:szCs w:val="24"/>
        </w:rPr>
        <w:t xml:space="preserve"> estos comportamientos</w:t>
      </w:r>
      <w:r w:rsidRPr="003B6004">
        <w:rPr>
          <w:rFonts w:ascii="Times New Roman" w:hAnsi="Times New Roman" w:cs="Times New Roman"/>
          <w:color w:val="000000" w:themeColor="text1"/>
          <w:sz w:val="24"/>
          <w:szCs w:val="24"/>
        </w:rPr>
        <w:t xml:space="preserve">? </w:t>
      </w:r>
      <w:r w:rsidR="00074552" w:rsidRPr="003B6004">
        <w:rPr>
          <w:rFonts w:ascii="Times New Roman" w:hAnsi="Times New Roman" w:cs="Times New Roman"/>
          <w:color w:val="000000" w:themeColor="text1"/>
          <w:sz w:val="24"/>
          <w:szCs w:val="24"/>
        </w:rPr>
        <w:t xml:space="preserve">A continuación, revisaremos las </w:t>
      </w:r>
      <w:r w:rsidR="00471183" w:rsidRPr="003B6004">
        <w:rPr>
          <w:rFonts w:ascii="Times New Roman" w:hAnsi="Times New Roman" w:cs="Times New Roman"/>
          <w:color w:val="000000" w:themeColor="text1"/>
          <w:sz w:val="24"/>
          <w:szCs w:val="24"/>
        </w:rPr>
        <w:t xml:space="preserve">construcciones teóricas más relevantes. </w:t>
      </w:r>
    </w:p>
    <w:p w14:paraId="79476D55" w14:textId="42749A0C" w:rsidR="00A96E8D" w:rsidRPr="003B6004" w:rsidRDefault="00A96E8D" w:rsidP="000406A4">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0072725B" w:rsidRPr="003B6004">
        <w:rPr>
          <w:rFonts w:ascii="Times New Roman" w:hAnsi="Times New Roman" w:cs="Times New Roman"/>
          <w:i/>
          <w:iCs/>
          <w:color w:val="000000" w:themeColor="text1"/>
          <w:sz w:val="24"/>
          <w:szCs w:val="24"/>
        </w:rPr>
        <w:t>Modelo de expresión o lenguaje corporal.</w:t>
      </w:r>
      <w:r w:rsidR="0072725B" w:rsidRPr="003B6004">
        <w:rPr>
          <w:rFonts w:ascii="Times New Roman" w:hAnsi="Times New Roman" w:cs="Times New Roman"/>
          <w:color w:val="000000" w:themeColor="text1"/>
          <w:sz w:val="24"/>
          <w:szCs w:val="24"/>
        </w:rPr>
        <w:t xml:space="preserve"> Desde </w:t>
      </w:r>
      <w:r w:rsidR="003858B9" w:rsidRPr="003B6004">
        <w:rPr>
          <w:rFonts w:ascii="Times New Roman" w:hAnsi="Times New Roman" w:cs="Times New Roman"/>
          <w:color w:val="000000" w:themeColor="text1"/>
          <w:sz w:val="24"/>
          <w:szCs w:val="24"/>
        </w:rPr>
        <w:t>este enfoque</w:t>
      </w:r>
      <w:r w:rsidR="0072725B" w:rsidRPr="003B6004">
        <w:rPr>
          <w:rFonts w:ascii="Times New Roman" w:hAnsi="Times New Roman" w:cs="Times New Roman"/>
          <w:color w:val="000000" w:themeColor="text1"/>
          <w:sz w:val="24"/>
          <w:szCs w:val="24"/>
        </w:rPr>
        <w:t>, las NSSI acogerían una función comunicativa y expresiva</w:t>
      </w:r>
      <w:r w:rsidR="00E837D7" w:rsidRPr="003B6004">
        <w:rPr>
          <w:rFonts w:ascii="Times New Roman" w:hAnsi="Times New Roman" w:cs="Times New Roman"/>
          <w:color w:val="000000" w:themeColor="text1"/>
          <w:sz w:val="24"/>
          <w:szCs w:val="24"/>
        </w:rPr>
        <w:t xml:space="preserve">. </w:t>
      </w:r>
      <w:r w:rsidR="0072725B" w:rsidRPr="003B6004">
        <w:rPr>
          <w:rFonts w:ascii="Times New Roman" w:hAnsi="Times New Roman" w:cs="Times New Roman"/>
          <w:color w:val="000000" w:themeColor="text1"/>
          <w:sz w:val="24"/>
          <w:szCs w:val="24"/>
        </w:rPr>
        <w:t>Con ellas, el sujeto no busca una respuesta o cambio por parte del entorno, sino que se trata de expresar la angustia, desesperanza y desencanto que siente (hacia si mismo o los demás)</w:t>
      </w:r>
      <w:r w:rsidR="00471183" w:rsidRPr="003B6004">
        <w:rPr>
          <w:rFonts w:ascii="Times New Roman" w:hAnsi="Times New Roman" w:cs="Times New Roman"/>
          <w:color w:val="000000" w:themeColor="text1"/>
          <w:sz w:val="24"/>
          <w:szCs w:val="24"/>
        </w:rPr>
        <w:t xml:space="preserve"> </w:t>
      </w:r>
      <w:r w:rsidR="00A2773C" w:rsidRPr="003B6004">
        <w:rPr>
          <w:rFonts w:ascii="Times New Roman" w:hAnsi="Times New Roman" w:cs="Times New Roman"/>
          <w:color w:val="000000" w:themeColor="text1"/>
          <w:sz w:val="24"/>
          <w:szCs w:val="24"/>
        </w:rPr>
        <w:t>(Taboada, 2007a). De alguna manera, el comportamiento auto-mutilador sería un lenguaje</w:t>
      </w:r>
      <w:r w:rsidR="006F7F91" w:rsidRPr="003B6004">
        <w:rPr>
          <w:rFonts w:ascii="Times New Roman" w:hAnsi="Times New Roman" w:cs="Times New Roman"/>
          <w:color w:val="000000" w:themeColor="text1"/>
          <w:sz w:val="24"/>
          <w:szCs w:val="24"/>
        </w:rPr>
        <w:t xml:space="preserve"> y, el cuerpo, el lienzo sobre el cual la persona inscribe aquello que </w:t>
      </w:r>
      <w:r w:rsidR="007B3325" w:rsidRPr="003B6004">
        <w:rPr>
          <w:rFonts w:ascii="Times New Roman" w:hAnsi="Times New Roman" w:cs="Times New Roman"/>
          <w:color w:val="000000" w:themeColor="text1"/>
          <w:sz w:val="24"/>
          <w:szCs w:val="24"/>
        </w:rPr>
        <w:t xml:space="preserve">le resulta </w:t>
      </w:r>
      <w:r w:rsidR="006F7F91" w:rsidRPr="003B6004">
        <w:rPr>
          <w:rFonts w:ascii="Times New Roman" w:hAnsi="Times New Roman" w:cs="Times New Roman"/>
          <w:color w:val="000000" w:themeColor="text1"/>
          <w:sz w:val="24"/>
          <w:szCs w:val="24"/>
        </w:rPr>
        <w:t>totalmente indecible (</w:t>
      </w:r>
      <w:proofErr w:type="spellStart"/>
      <w:r w:rsidR="006F7F91" w:rsidRPr="003B6004">
        <w:rPr>
          <w:rFonts w:ascii="Times New Roman" w:hAnsi="Times New Roman" w:cs="Times New Roman"/>
          <w:color w:val="000000" w:themeColor="text1"/>
          <w:sz w:val="24"/>
          <w:szCs w:val="24"/>
        </w:rPr>
        <w:t>Pietrocolla</w:t>
      </w:r>
      <w:proofErr w:type="spellEnd"/>
      <w:r w:rsidR="006F7F91" w:rsidRPr="003B6004">
        <w:rPr>
          <w:rFonts w:ascii="Times New Roman" w:hAnsi="Times New Roman" w:cs="Times New Roman"/>
          <w:color w:val="000000" w:themeColor="text1"/>
          <w:sz w:val="24"/>
          <w:szCs w:val="24"/>
        </w:rPr>
        <w:t>, 2012)</w:t>
      </w:r>
      <w:r w:rsidR="00471183" w:rsidRPr="003B6004">
        <w:rPr>
          <w:rFonts w:ascii="Times New Roman" w:hAnsi="Times New Roman" w:cs="Times New Roman"/>
          <w:color w:val="000000" w:themeColor="text1"/>
          <w:sz w:val="24"/>
          <w:szCs w:val="24"/>
        </w:rPr>
        <w:t>. En esta línea</w:t>
      </w:r>
      <w:r w:rsidR="00E837D7" w:rsidRPr="003B6004">
        <w:rPr>
          <w:rFonts w:ascii="Times New Roman" w:hAnsi="Times New Roman" w:cs="Times New Roman"/>
          <w:color w:val="000000" w:themeColor="text1"/>
          <w:sz w:val="24"/>
          <w:szCs w:val="24"/>
        </w:rPr>
        <w:t>,</w:t>
      </w:r>
      <w:r w:rsidR="00A2130C" w:rsidRPr="003B6004">
        <w:rPr>
          <w:rFonts w:ascii="Times New Roman" w:hAnsi="Times New Roman" w:cs="Times New Roman"/>
          <w:color w:val="000000" w:themeColor="text1"/>
          <w:sz w:val="24"/>
          <w:szCs w:val="24"/>
        </w:rPr>
        <w:t xml:space="preserve"> </w:t>
      </w:r>
      <w:proofErr w:type="spellStart"/>
      <w:r w:rsidR="00344B3E" w:rsidRPr="003B6004">
        <w:rPr>
          <w:rFonts w:ascii="Times New Roman" w:hAnsi="Times New Roman" w:cs="Times New Roman"/>
          <w:color w:val="000000" w:themeColor="text1"/>
          <w:sz w:val="24"/>
          <w:szCs w:val="24"/>
        </w:rPr>
        <w:t>Mikolajczac</w:t>
      </w:r>
      <w:proofErr w:type="spellEnd"/>
      <w:r w:rsidR="00344B3E" w:rsidRPr="003B6004">
        <w:rPr>
          <w:rFonts w:ascii="Times New Roman" w:hAnsi="Times New Roman" w:cs="Times New Roman"/>
          <w:color w:val="000000" w:themeColor="text1"/>
          <w:sz w:val="24"/>
          <w:szCs w:val="24"/>
        </w:rPr>
        <w:t xml:space="preserve"> y </w:t>
      </w:r>
      <w:proofErr w:type="spellStart"/>
      <w:r w:rsidR="00344B3E" w:rsidRPr="003B6004">
        <w:rPr>
          <w:rFonts w:ascii="Times New Roman" w:hAnsi="Times New Roman" w:cs="Times New Roman"/>
          <w:color w:val="000000" w:themeColor="text1"/>
          <w:sz w:val="24"/>
          <w:szCs w:val="24"/>
        </w:rPr>
        <w:t>cols</w:t>
      </w:r>
      <w:proofErr w:type="spellEnd"/>
      <w:r w:rsidR="00344B3E" w:rsidRPr="003B6004">
        <w:rPr>
          <w:rFonts w:ascii="Times New Roman" w:hAnsi="Times New Roman" w:cs="Times New Roman"/>
          <w:color w:val="000000" w:themeColor="text1"/>
          <w:sz w:val="24"/>
          <w:szCs w:val="24"/>
        </w:rPr>
        <w:t xml:space="preserve"> (2009) encontraron </w:t>
      </w:r>
      <w:r w:rsidR="000B5997" w:rsidRPr="003B6004">
        <w:rPr>
          <w:rFonts w:ascii="Times New Roman" w:hAnsi="Times New Roman" w:cs="Times New Roman"/>
          <w:color w:val="000000" w:themeColor="text1"/>
          <w:sz w:val="24"/>
          <w:szCs w:val="24"/>
        </w:rPr>
        <w:t xml:space="preserve">puntuaciones significativamente menores en la identificación, diferenciación y </w:t>
      </w:r>
      <w:r w:rsidR="00344B3E" w:rsidRPr="003B6004">
        <w:rPr>
          <w:rFonts w:ascii="Times New Roman" w:hAnsi="Times New Roman" w:cs="Times New Roman"/>
          <w:color w:val="000000" w:themeColor="text1"/>
          <w:sz w:val="24"/>
          <w:szCs w:val="24"/>
        </w:rPr>
        <w:t xml:space="preserve">expresión de las </w:t>
      </w:r>
      <w:r w:rsidR="000B5997" w:rsidRPr="003B6004">
        <w:rPr>
          <w:rFonts w:ascii="Times New Roman" w:hAnsi="Times New Roman" w:cs="Times New Roman"/>
          <w:color w:val="000000" w:themeColor="text1"/>
          <w:sz w:val="24"/>
          <w:szCs w:val="24"/>
        </w:rPr>
        <w:t xml:space="preserve">emociones de los pacientes con NSSI en comparación al grupo control. </w:t>
      </w:r>
    </w:p>
    <w:p w14:paraId="0CB0EC2F" w14:textId="3E9684D1" w:rsidR="000406A4" w:rsidRPr="003B6004" w:rsidRDefault="006F7F91" w:rsidP="000406A4">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003858B9" w:rsidRPr="003B6004">
        <w:rPr>
          <w:rFonts w:ascii="Times New Roman" w:hAnsi="Times New Roman" w:cs="Times New Roman"/>
          <w:i/>
          <w:iCs/>
          <w:color w:val="000000" w:themeColor="text1"/>
          <w:sz w:val="24"/>
          <w:szCs w:val="24"/>
        </w:rPr>
        <w:t xml:space="preserve">Modelo de autorregulación emocional. </w:t>
      </w:r>
      <w:r w:rsidR="003858B9" w:rsidRPr="003B6004">
        <w:rPr>
          <w:rFonts w:ascii="Times New Roman" w:hAnsi="Times New Roman" w:cs="Times New Roman"/>
          <w:color w:val="000000" w:themeColor="text1"/>
          <w:sz w:val="24"/>
          <w:szCs w:val="24"/>
        </w:rPr>
        <w:t>Se trata de la postura teórica más aceptada (de hecho, la DSM-5 acoge esta idea). Este marco conceptual considera las autolesiones como un</w:t>
      </w:r>
      <w:r w:rsidR="007B3325" w:rsidRPr="003B6004">
        <w:rPr>
          <w:rFonts w:ascii="Times New Roman" w:hAnsi="Times New Roman" w:cs="Times New Roman"/>
          <w:color w:val="000000" w:themeColor="text1"/>
          <w:sz w:val="24"/>
          <w:szCs w:val="24"/>
        </w:rPr>
        <w:t xml:space="preserve">a </w:t>
      </w:r>
      <w:r w:rsidR="003858B9" w:rsidRPr="003B6004">
        <w:rPr>
          <w:rFonts w:ascii="Times New Roman" w:hAnsi="Times New Roman" w:cs="Times New Roman"/>
          <w:color w:val="000000" w:themeColor="text1"/>
          <w:sz w:val="24"/>
          <w:szCs w:val="24"/>
        </w:rPr>
        <w:t>herramienta rápid</w:t>
      </w:r>
      <w:r w:rsidR="007B3325" w:rsidRPr="003B6004">
        <w:rPr>
          <w:rFonts w:ascii="Times New Roman" w:hAnsi="Times New Roman" w:cs="Times New Roman"/>
          <w:color w:val="000000" w:themeColor="text1"/>
          <w:sz w:val="24"/>
          <w:szCs w:val="24"/>
        </w:rPr>
        <w:t>a</w:t>
      </w:r>
      <w:r w:rsidR="003858B9" w:rsidRPr="003B6004">
        <w:rPr>
          <w:rFonts w:ascii="Times New Roman" w:hAnsi="Times New Roman" w:cs="Times New Roman"/>
          <w:color w:val="000000" w:themeColor="text1"/>
          <w:sz w:val="24"/>
          <w:szCs w:val="24"/>
        </w:rPr>
        <w:t>, sencill</w:t>
      </w:r>
      <w:r w:rsidR="007B3325" w:rsidRPr="003B6004">
        <w:rPr>
          <w:rFonts w:ascii="Times New Roman" w:hAnsi="Times New Roman" w:cs="Times New Roman"/>
          <w:color w:val="000000" w:themeColor="text1"/>
          <w:sz w:val="24"/>
          <w:szCs w:val="24"/>
        </w:rPr>
        <w:t>a</w:t>
      </w:r>
      <w:r w:rsidR="007A3BA8" w:rsidRPr="003B6004">
        <w:rPr>
          <w:rFonts w:ascii="Times New Roman" w:hAnsi="Times New Roman" w:cs="Times New Roman"/>
          <w:color w:val="000000" w:themeColor="text1"/>
          <w:sz w:val="24"/>
          <w:szCs w:val="24"/>
        </w:rPr>
        <w:t>, adaptable</w:t>
      </w:r>
      <w:r w:rsidR="00BF43C5">
        <w:rPr>
          <w:rFonts w:ascii="Times New Roman" w:hAnsi="Times New Roman" w:cs="Times New Roman"/>
          <w:color w:val="000000" w:themeColor="text1"/>
          <w:sz w:val="24"/>
          <w:szCs w:val="24"/>
        </w:rPr>
        <w:t xml:space="preserve"> y </w:t>
      </w:r>
      <w:r w:rsidR="003858B9" w:rsidRPr="003B6004">
        <w:rPr>
          <w:rFonts w:ascii="Times New Roman" w:hAnsi="Times New Roman" w:cs="Times New Roman"/>
          <w:color w:val="000000" w:themeColor="text1"/>
          <w:sz w:val="24"/>
          <w:szCs w:val="24"/>
        </w:rPr>
        <w:t>asequible</w:t>
      </w:r>
      <w:r w:rsidR="00BF43C5">
        <w:rPr>
          <w:rFonts w:ascii="Times New Roman" w:hAnsi="Times New Roman" w:cs="Times New Roman"/>
          <w:color w:val="000000" w:themeColor="text1"/>
          <w:sz w:val="24"/>
          <w:szCs w:val="24"/>
        </w:rPr>
        <w:t xml:space="preserve"> </w:t>
      </w:r>
      <w:r w:rsidR="00937CA2" w:rsidRPr="003B6004">
        <w:rPr>
          <w:rFonts w:ascii="Times New Roman" w:hAnsi="Times New Roman" w:cs="Times New Roman"/>
          <w:color w:val="000000" w:themeColor="text1"/>
          <w:sz w:val="24"/>
          <w:szCs w:val="24"/>
        </w:rPr>
        <w:t>de alivio del dolor emocional</w:t>
      </w:r>
      <w:r w:rsidR="003858B9" w:rsidRPr="003B6004">
        <w:rPr>
          <w:rFonts w:ascii="Times New Roman" w:hAnsi="Times New Roman" w:cs="Times New Roman"/>
          <w:color w:val="000000" w:themeColor="text1"/>
          <w:sz w:val="24"/>
          <w:szCs w:val="24"/>
        </w:rPr>
        <w:t xml:space="preserve">. </w:t>
      </w:r>
      <w:r w:rsidR="002C7047" w:rsidRPr="003B6004">
        <w:rPr>
          <w:rFonts w:ascii="Times New Roman" w:hAnsi="Times New Roman" w:cs="Times New Roman"/>
          <w:color w:val="000000" w:themeColor="text1"/>
          <w:sz w:val="24"/>
          <w:szCs w:val="24"/>
        </w:rPr>
        <w:t xml:space="preserve">Muchos pacientes refieren </w:t>
      </w:r>
      <w:r w:rsidR="007B3325" w:rsidRPr="003B6004">
        <w:rPr>
          <w:rFonts w:ascii="Times New Roman" w:hAnsi="Times New Roman" w:cs="Times New Roman"/>
          <w:color w:val="000000" w:themeColor="text1"/>
          <w:sz w:val="24"/>
          <w:szCs w:val="24"/>
        </w:rPr>
        <w:t>un efecto prácticamente inmediato de regulación y de retorno al control</w:t>
      </w:r>
      <w:r w:rsidR="007A3BA8" w:rsidRPr="003B6004">
        <w:rPr>
          <w:rFonts w:ascii="Times New Roman" w:hAnsi="Times New Roman" w:cs="Times New Roman"/>
          <w:color w:val="000000" w:themeColor="text1"/>
          <w:sz w:val="24"/>
          <w:szCs w:val="24"/>
        </w:rPr>
        <w:t xml:space="preserve"> (Rodríguez y cols., 2007)</w:t>
      </w:r>
      <w:r w:rsidR="002B39C2" w:rsidRPr="003B6004">
        <w:rPr>
          <w:rFonts w:ascii="Times New Roman" w:hAnsi="Times New Roman" w:cs="Times New Roman"/>
          <w:color w:val="000000" w:themeColor="text1"/>
          <w:sz w:val="24"/>
          <w:szCs w:val="24"/>
        </w:rPr>
        <w:t xml:space="preserve">. En este caso, las NSSI serían </w:t>
      </w:r>
      <w:r w:rsidR="002116A1" w:rsidRPr="003B6004">
        <w:rPr>
          <w:rFonts w:ascii="Times New Roman" w:hAnsi="Times New Roman" w:cs="Times New Roman"/>
          <w:color w:val="000000" w:themeColor="text1"/>
          <w:sz w:val="24"/>
          <w:szCs w:val="24"/>
        </w:rPr>
        <w:t>una</w:t>
      </w:r>
      <w:r w:rsidR="002B39C2" w:rsidRPr="003B6004">
        <w:rPr>
          <w:rFonts w:ascii="Times New Roman" w:hAnsi="Times New Roman" w:cs="Times New Roman"/>
          <w:color w:val="000000" w:themeColor="text1"/>
          <w:sz w:val="24"/>
          <w:szCs w:val="24"/>
        </w:rPr>
        <w:t xml:space="preserve"> </w:t>
      </w:r>
      <w:r w:rsidR="002116A1" w:rsidRPr="003B6004">
        <w:rPr>
          <w:rFonts w:ascii="Times New Roman" w:hAnsi="Times New Roman" w:cs="Times New Roman"/>
          <w:color w:val="000000" w:themeColor="text1"/>
          <w:sz w:val="24"/>
          <w:szCs w:val="24"/>
        </w:rPr>
        <w:t>forma de</w:t>
      </w:r>
      <w:r w:rsidR="002B39C2" w:rsidRPr="003B6004">
        <w:rPr>
          <w:rFonts w:ascii="Times New Roman" w:hAnsi="Times New Roman" w:cs="Times New Roman"/>
          <w:color w:val="000000" w:themeColor="text1"/>
          <w:sz w:val="24"/>
          <w:szCs w:val="24"/>
        </w:rPr>
        <w:t xml:space="preserve"> </w:t>
      </w:r>
      <w:r w:rsidR="002116A1" w:rsidRPr="003B6004">
        <w:rPr>
          <w:rFonts w:ascii="Times New Roman" w:hAnsi="Times New Roman" w:cs="Times New Roman"/>
          <w:color w:val="000000" w:themeColor="text1"/>
          <w:sz w:val="24"/>
          <w:szCs w:val="24"/>
        </w:rPr>
        <w:t>interrupción de</w:t>
      </w:r>
      <w:r w:rsidR="002B39C2" w:rsidRPr="003B6004">
        <w:rPr>
          <w:rFonts w:ascii="Times New Roman" w:hAnsi="Times New Roman" w:cs="Times New Roman"/>
          <w:color w:val="000000" w:themeColor="text1"/>
          <w:sz w:val="24"/>
          <w:szCs w:val="24"/>
        </w:rPr>
        <w:t xml:space="preserve"> la disforia </w:t>
      </w:r>
      <w:r w:rsidR="002116A1" w:rsidRPr="003B6004">
        <w:rPr>
          <w:rFonts w:ascii="Times New Roman" w:hAnsi="Times New Roman" w:cs="Times New Roman"/>
          <w:color w:val="000000" w:themeColor="text1"/>
          <w:sz w:val="24"/>
          <w:szCs w:val="24"/>
        </w:rPr>
        <w:t xml:space="preserve">emocional y la confusión mental, de manera que el sujeto consigue “autorregularse” y </w:t>
      </w:r>
      <w:r w:rsidR="006C37CA" w:rsidRPr="003B6004">
        <w:rPr>
          <w:rFonts w:ascii="Times New Roman" w:hAnsi="Times New Roman" w:cs="Times New Roman"/>
          <w:color w:val="000000" w:themeColor="text1"/>
          <w:sz w:val="24"/>
          <w:szCs w:val="24"/>
        </w:rPr>
        <w:t xml:space="preserve">hacer </w:t>
      </w:r>
      <w:r w:rsidR="002116A1" w:rsidRPr="003B6004">
        <w:rPr>
          <w:rFonts w:ascii="Times New Roman" w:hAnsi="Times New Roman" w:cs="Times New Roman"/>
          <w:color w:val="000000" w:themeColor="text1"/>
          <w:sz w:val="24"/>
          <w:szCs w:val="24"/>
        </w:rPr>
        <w:t>frente a las exigencias del momento (</w:t>
      </w:r>
      <w:proofErr w:type="spellStart"/>
      <w:r w:rsidR="002116A1" w:rsidRPr="003B6004">
        <w:rPr>
          <w:rFonts w:ascii="Times New Roman" w:hAnsi="Times New Roman" w:cs="Times New Roman"/>
          <w:color w:val="000000" w:themeColor="text1"/>
          <w:sz w:val="24"/>
          <w:szCs w:val="24"/>
        </w:rPr>
        <w:t>Villaroel</w:t>
      </w:r>
      <w:proofErr w:type="spellEnd"/>
      <w:r w:rsidR="002116A1" w:rsidRPr="003B6004">
        <w:rPr>
          <w:rFonts w:ascii="Times New Roman" w:hAnsi="Times New Roman" w:cs="Times New Roman"/>
          <w:color w:val="000000" w:themeColor="text1"/>
          <w:sz w:val="24"/>
          <w:szCs w:val="24"/>
        </w:rPr>
        <w:t xml:space="preserve"> y cols., 2013). </w:t>
      </w:r>
      <w:r w:rsidR="002C7047" w:rsidRPr="003B6004">
        <w:rPr>
          <w:rFonts w:ascii="Times New Roman" w:hAnsi="Times New Roman" w:cs="Times New Roman"/>
          <w:color w:val="000000" w:themeColor="text1"/>
          <w:sz w:val="24"/>
          <w:szCs w:val="24"/>
        </w:rPr>
        <w:t>De alguna manera, e</w:t>
      </w:r>
      <w:r w:rsidR="006C37CA" w:rsidRPr="003B6004">
        <w:rPr>
          <w:rFonts w:ascii="Times New Roman" w:hAnsi="Times New Roman" w:cs="Times New Roman"/>
          <w:color w:val="000000" w:themeColor="text1"/>
          <w:sz w:val="24"/>
          <w:szCs w:val="24"/>
        </w:rPr>
        <w:t xml:space="preserve">l acto </w:t>
      </w:r>
      <w:proofErr w:type="spellStart"/>
      <w:r w:rsidR="006C37CA" w:rsidRPr="003B6004">
        <w:rPr>
          <w:rFonts w:ascii="Times New Roman" w:hAnsi="Times New Roman" w:cs="Times New Roman"/>
          <w:color w:val="000000" w:themeColor="text1"/>
          <w:sz w:val="24"/>
          <w:szCs w:val="24"/>
        </w:rPr>
        <w:t>autolesivo</w:t>
      </w:r>
      <w:proofErr w:type="spellEnd"/>
      <w:r w:rsidR="006C37CA" w:rsidRPr="003B6004">
        <w:rPr>
          <w:rFonts w:ascii="Times New Roman" w:hAnsi="Times New Roman" w:cs="Times New Roman"/>
          <w:color w:val="000000" w:themeColor="text1"/>
          <w:sz w:val="24"/>
          <w:szCs w:val="24"/>
        </w:rPr>
        <w:t xml:space="preserve"> consigue descentralizar el dolor de la mente y situarlo en un punto concreto del cuerpo. Lo que facilita su visualización y contención</w:t>
      </w:r>
      <w:r w:rsidR="00A2526D" w:rsidRPr="003B6004">
        <w:rPr>
          <w:rFonts w:ascii="Times New Roman" w:hAnsi="Times New Roman" w:cs="Times New Roman"/>
          <w:color w:val="000000" w:themeColor="text1"/>
          <w:sz w:val="24"/>
          <w:szCs w:val="24"/>
        </w:rPr>
        <w:t xml:space="preserve">, a la vez que reduce la sensación de desorganización (Sánchez-Sánchez, 2018). </w:t>
      </w:r>
      <w:r w:rsidR="00101F2D" w:rsidRPr="003B6004">
        <w:rPr>
          <w:rFonts w:ascii="Times New Roman" w:hAnsi="Times New Roman" w:cs="Times New Roman"/>
          <w:color w:val="000000" w:themeColor="text1"/>
          <w:sz w:val="24"/>
          <w:szCs w:val="24"/>
        </w:rPr>
        <w:t>Esto ocurre porque la sensación de dolor es un estímulo muy intenso que</w:t>
      </w:r>
      <w:r w:rsidR="00C94748" w:rsidRPr="003B6004">
        <w:rPr>
          <w:rFonts w:ascii="Times New Roman" w:hAnsi="Times New Roman" w:cs="Times New Roman"/>
          <w:color w:val="000000" w:themeColor="text1"/>
          <w:sz w:val="24"/>
          <w:szCs w:val="24"/>
        </w:rPr>
        <w:t xml:space="preserve"> </w:t>
      </w:r>
      <w:r w:rsidR="00101F2D" w:rsidRPr="003B6004">
        <w:rPr>
          <w:rFonts w:ascii="Times New Roman" w:hAnsi="Times New Roman" w:cs="Times New Roman"/>
          <w:color w:val="000000" w:themeColor="text1"/>
          <w:sz w:val="24"/>
          <w:szCs w:val="24"/>
        </w:rPr>
        <w:t>prima atencionalmente sobre el resto, por eso el sujeto tiene esa sensación de mayor claridad mental, pero en realidad es momentánea e ilusoria. Al mismo tiempo, también es cierto que</w:t>
      </w:r>
      <w:r w:rsidR="00BF43C5">
        <w:rPr>
          <w:rFonts w:ascii="Times New Roman" w:hAnsi="Times New Roman" w:cs="Times New Roman"/>
          <w:color w:val="000000" w:themeColor="text1"/>
          <w:sz w:val="24"/>
          <w:szCs w:val="24"/>
        </w:rPr>
        <w:t>, con el dolor,</w:t>
      </w:r>
      <w:r w:rsidR="00101F2D" w:rsidRPr="003B6004">
        <w:rPr>
          <w:rFonts w:ascii="Times New Roman" w:hAnsi="Times New Roman" w:cs="Times New Roman"/>
          <w:color w:val="000000" w:themeColor="text1"/>
          <w:sz w:val="24"/>
          <w:szCs w:val="24"/>
        </w:rPr>
        <w:t xml:space="preserve"> </w:t>
      </w:r>
      <w:r w:rsidR="0040735D" w:rsidRPr="003B6004">
        <w:rPr>
          <w:rFonts w:ascii="Times New Roman" w:hAnsi="Times New Roman" w:cs="Times New Roman"/>
          <w:color w:val="000000" w:themeColor="text1"/>
          <w:sz w:val="24"/>
          <w:szCs w:val="24"/>
        </w:rPr>
        <w:t xml:space="preserve">se produce una liberación </w:t>
      </w:r>
      <w:r w:rsidR="00C94748" w:rsidRPr="003B6004">
        <w:rPr>
          <w:rFonts w:ascii="Times New Roman" w:hAnsi="Times New Roman" w:cs="Times New Roman"/>
          <w:color w:val="000000" w:themeColor="text1"/>
          <w:sz w:val="24"/>
          <w:szCs w:val="24"/>
        </w:rPr>
        <w:t xml:space="preserve">significativa </w:t>
      </w:r>
      <w:r w:rsidR="0040735D" w:rsidRPr="003B6004">
        <w:rPr>
          <w:rFonts w:ascii="Times New Roman" w:hAnsi="Times New Roman" w:cs="Times New Roman"/>
          <w:color w:val="000000" w:themeColor="text1"/>
          <w:sz w:val="24"/>
          <w:szCs w:val="24"/>
        </w:rPr>
        <w:t>de la ansiedad (</w:t>
      </w:r>
      <w:proofErr w:type="spellStart"/>
      <w:r w:rsidR="0040735D" w:rsidRPr="003B6004">
        <w:rPr>
          <w:rFonts w:ascii="Times New Roman" w:hAnsi="Times New Roman" w:cs="Times New Roman"/>
          <w:color w:val="000000" w:themeColor="text1"/>
          <w:sz w:val="24"/>
          <w:szCs w:val="24"/>
        </w:rPr>
        <w:t>Klonsk</w:t>
      </w:r>
      <w:r w:rsidR="00471183" w:rsidRPr="003B6004">
        <w:rPr>
          <w:rFonts w:ascii="Times New Roman" w:hAnsi="Times New Roman" w:cs="Times New Roman"/>
          <w:color w:val="000000" w:themeColor="text1"/>
          <w:sz w:val="24"/>
          <w:szCs w:val="24"/>
        </w:rPr>
        <w:t>y</w:t>
      </w:r>
      <w:proofErr w:type="spellEnd"/>
      <w:r w:rsidR="0040735D" w:rsidRPr="003B6004">
        <w:rPr>
          <w:rFonts w:ascii="Times New Roman" w:hAnsi="Times New Roman" w:cs="Times New Roman"/>
          <w:color w:val="000000" w:themeColor="text1"/>
          <w:sz w:val="24"/>
          <w:szCs w:val="24"/>
        </w:rPr>
        <w:t>, 2007).</w:t>
      </w:r>
      <w:r w:rsidR="00101F2D" w:rsidRPr="003B6004">
        <w:rPr>
          <w:rFonts w:ascii="Times New Roman" w:hAnsi="Times New Roman" w:cs="Times New Roman"/>
          <w:color w:val="000000" w:themeColor="text1"/>
          <w:sz w:val="24"/>
          <w:szCs w:val="24"/>
        </w:rPr>
        <w:t xml:space="preserve"> </w:t>
      </w:r>
    </w:p>
    <w:p w14:paraId="3E688A15" w14:textId="0886AECD" w:rsidR="007B3325" w:rsidRPr="003B6004" w:rsidRDefault="00A2526D" w:rsidP="007B3325">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Pr="003B6004">
        <w:rPr>
          <w:rFonts w:ascii="Times New Roman" w:hAnsi="Times New Roman" w:cs="Times New Roman"/>
          <w:i/>
          <w:iCs/>
          <w:color w:val="000000" w:themeColor="text1"/>
          <w:sz w:val="24"/>
          <w:szCs w:val="24"/>
        </w:rPr>
        <w:t xml:space="preserve">Modelo de los </w:t>
      </w:r>
      <w:proofErr w:type="spellStart"/>
      <w:r w:rsidRPr="003B6004">
        <w:rPr>
          <w:rFonts w:ascii="Times New Roman" w:hAnsi="Times New Roman" w:cs="Times New Roman"/>
          <w:i/>
          <w:iCs/>
          <w:color w:val="000000" w:themeColor="text1"/>
          <w:sz w:val="24"/>
          <w:szCs w:val="24"/>
        </w:rPr>
        <w:t>autocalmantes</w:t>
      </w:r>
      <w:proofErr w:type="spellEnd"/>
      <w:r w:rsidRPr="003B6004">
        <w:rPr>
          <w:rFonts w:ascii="Times New Roman" w:hAnsi="Times New Roman" w:cs="Times New Roman"/>
          <w:i/>
          <w:iCs/>
          <w:color w:val="000000" w:themeColor="text1"/>
          <w:sz w:val="24"/>
          <w:szCs w:val="24"/>
        </w:rPr>
        <w:t xml:space="preserve">. </w:t>
      </w:r>
      <w:r w:rsidR="0028316A" w:rsidRPr="003B6004">
        <w:rPr>
          <w:rFonts w:ascii="Times New Roman" w:hAnsi="Times New Roman" w:cs="Times New Roman"/>
          <w:color w:val="000000" w:themeColor="text1"/>
          <w:sz w:val="24"/>
          <w:szCs w:val="24"/>
        </w:rPr>
        <w:t>Es bastante similar a la perspectiva anterior.</w:t>
      </w:r>
      <w:r w:rsidR="00F03AA3" w:rsidRPr="003B6004">
        <w:rPr>
          <w:rFonts w:ascii="Times New Roman" w:hAnsi="Times New Roman" w:cs="Times New Roman"/>
          <w:color w:val="000000" w:themeColor="text1"/>
          <w:sz w:val="24"/>
          <w:szCs w:val="24"/>
        </w:rPr>
        <w:t xml:space="preserve"> </w:t>
      </w:r>
      <w:r w:rsidR="0028316A" w:rsidRPr="003B6004">
        <w:rPr>
          <w:rFonts w:ascii="Times New Roman" w:hAnsi="Times New Roman" w:cs="Times New Roman"/>
          <w:color w:val="000000" w:themeColor="text1"/>
          <w:sz w:val="24"/>
          <w:szCs w:val="24"/>
        </w:rPr>
        <w:t xml:space="preserve">No obstante, esta posición se </w:t>
      </w:r>
      <w:r w:rsidR="004D2079" w:rsidRPr="003B6004">
        <w:rPr>
          <w:rFonts w:ascii="Times New Roman" w:hAnsi="Times New Roman" w:cs="Times New Roman"/>
          <w:color w:val="000000" w:themeColor="text1"/>
          <w:sz w:val="24"/>
          <w:szCs w:val="24"/>
        </w:rPr>
        <w:t xml:space="preserve">focaliza más en el potencial “ansiolítico” del acto </w:t>
      </w:r>
      <w:proofErr w:type="spellStart"/>
      <w:r w:rsidR="004D2079" w:rsidRPr="003B6004">
        <w:rPr>
          <w:rFonts w:ascii="Times New Roman" w:hAnsi="Times New Roman" w:cs="Times New Roman"/>
          <w:color w:val="000000" w:themeColor="text1"/>
          <w:sz w:val="24"/>
          <w:szCs w:val="24"/>
        </w:rPr>
        <w:t>autolesivo</w:t>
      </w:r>
      <w:proofErr w:type="spellEnd"/>
      <w:r w:rsidR="004A4691" w:rsidRPr="003B6004">
        <w:rPr>
          <w:rFonts w:ascii="Times New Roman" w:hAnsi="Times New Roman" w:cs="Times New Roman"/>
          <w:color w:val="000000" w:themeColor="text1"/>
          <w:sz w:val="24"/>
          <w:szCs w:val="24"/>
        </w:rPr>
        <w:t>, en la paz percibida tras su ejecución.</w:t>
      </w:r>
      <w:r w:rsidR="00EF67A0" w:rsidRPr="003B6004">
        <w:rPr>
          <w:rFonts w:ascii="Times New Roman" w:hAnsi="Times New Roman" w:cs="Times New Roman"/>
          <w:color w:val="000000" w:themeColor="text1"/>
          <w:sz w:val="24"/>
          <w:szCs w:val="24"/>
        </w:rPr>
        <w:t xml:space="preserve"> </w:t>
      </w:r>
      <w:r w:rsidR="00162605" w:rsidRPr="003B6004">
        <w:rPr>
          <w:rFonts w:ascii="Times New Roman" w:hAnsi="Times New Roman" w:cs="Times New Roman"/>
          <w:color w:val="000000" w:themeColor="text1"/>
          <w:sz w:val="24"/>
          <w:szCs w:val="24"/>
        </w:rPr>
        <w:t>En este caso, l</w:t>
      </w:r>
      <w:r w:rsidR="00EF67A0" w:rsidRPr="003B6004">
        <w:rPr>
          <w:rFonts w:ascii="Times New Roman" w:hAnsi="Times New Roman" w:cs="Times New Roman"/>
          <w:color w:val="000000" w:themeColor="text1"/>
          <w:sz w:val="24"/>
          <w:szCs w:val="24"/>
        </w:rPr>
        <w:t xml:space="preserve">a función de las NSSI sería rebajar el nivel de activación y no tanto </w:t>
      </w:r>
      <w:r w:rsidR="00162605" w:rsidRPr="003B6004">
        <w:rPr>
          <w:rFonts w:ascii="Times New Roman" w:hAnsi="Times New Roman" w:cs="Times New Roman"/>
          <w:color w:val="000000" w:themeColor="text1"/>
          <w:sz w:val="24"/>
          <w:szCs w:val="24"/>
        </w:rPr>
        <w:t xml:space="preserve">favorecer </w:t>
      </w:r>
      <w:r w:rsidR="00EF67A0" w:rsidRPr="003B6004">
        <w:rPr>
          <w:rFonts w:ascii="Times New Roman" w:hAnsi="Times New Roman" w:cs="Times New Roman"/>
          <w:color w:val="000000" w:themeColor="text1"/>
          <w:sz w:val="24"/>
          <w:szCs w:val="24"/>
        </w:rPr>
        <w:t xml:space="preserve">la regulación mental y emocional (aunque, </w:t>
      </w:r>
      <w:r w:rsidR="00EF67A0" w:rsidRPr="003B6004">
        <w:rPr>
          <w:rFonts w:ascii="Times New Roman" w:hAnsi="Times New Roman" w:cs="Times New Roman"/>
          <w:color w:val="000000" w:themeColor="text1"/>
          <w:sz w:val="24"/>
          <w:szCs w:val="24"/>
        </w:rPr>
        <w:lastRenderedPageBreak/>
        <w:t>inevitablemente, también aparezcan en cierto grado)</w:t>
      </w:r>
      <w:r w:rsidR="00F03AA3" w:rsidRPr="003B6004">
        <w:rPr>
          <w:rFonts w:ascii="Times New Roman" w:hAnsi="Times New Roman" w:cs="Times New Roman"/>
          <w:color w:val="000000" w:themeColor="text1"/>
          <w:sz w:val="24"/>
          <w:szCs w:val="24"/>
        </w:rPr>
        <w:t xml:space="preserve">. </w:t>
      </w:r>
      <w:r w:rsidR="004A4691" w:rsidRPr="003B6004">
        <w:rPr>
          <w:rFonts w:ascii="Times New Roman" w:hAnsi="Times New Roman" w:cs="Times New Roman"/>
          <w:color w:val="000000" w:themeColor="text1"/>
          <w:sz w:val="24"/>
          <w:szCs w:val="24"/>
        </w:rPr>
        <w:t xml:space="preserve">Paradójicamente, </w:t>
      </w:r>
      <w:r w:rsidR="002F17A6" w:rsidRPr="003B6004">
        <w:rPr>
          <w:rFonts w:ascii="Times New Roman" w:hAnsi="Times New Roman" w:cs="Times New Roman"/>
          <w:color w:val="000000" w:themeColor="text1"/>
          <w:sz w:val="24"/>
          <w:szCs w:val="24"/>
        </w:rPr>
        <w:t>gracias</w:t>
      </w:r>
      <w:r w:rsidR="004A4691" w:rsidRPr="003B6004">
        <w:rPr>
          <w:rFonts w:ascii="Times New Roman" w:hAnsi="Times New Roman" w:cs="Times New Roman"/>
          <w:color w:val="000000" w:themeColor="text1"/>
          <w:sz w:val="24"/>
          <w:szCs w:val="24"/>
        </w:rPr>
        <w:t xml:space="preserve"> </w:t>
      </w:r>
      <w:r w:rsidR="002F17A6" w:rsidRPr="003B6004">
        <w:rPr>
          <w:rFonts w:ascii="Times New Roman" w:hAnsi="Times New Roman" w:cs="Times New Roman"/>
          <w:color w:val="000000" w:themeColor="text1"/>
          <w:sz w:val="24"/>
          <w:szCs w:val="24"/>
        </w:rPr>
        <w:t>al</w:t>
      </w:r>
      <w:r w:rsidR="004A4691" w:rsidRPr="003B6004">
        <w:rPr>
          <w:rFonts w:ascii="Times New Roman" w:hAnsi="Times New Roman" w:cs="Times New Roman"/>
          <w:color w:val="000000" w:themeColor="text1"/>
          <w:sz w:val="24"/>
          <w:szCs w:val="24"/>
        </w:rPr>
        <w:t xml:space="preserve"> dolor</w:t>
      </w:r>
      <w:r w:rsidR="002F17A6" w:rsidRPr="003B6004">
        <w:rPr>
          <w:rFonts w:ascii="Times New Roman" w:hAnsi="Times New Roman" w:cs="Times New Roman"/>
          <w:color w:val="000000" w:themeColor="text1"/>
          <w:sz w:val="24"/>
          <w:szCs w:val="24"/>
        </w:rPr>
        <w:t xml:space="preserve"> físico</w:t>
      </w:r>
      <w:r w:rsidR="004A4691" w:rsidRPr="003B6004">
        <w:rPr>
          <w:rFonts w:ascii="Times New Roman" w:hAnsi="Times New Roman" w:cs="Times New Roman"/>
          <w:color w:val="000000" w:themeColor="text1"/>
          <w:sz w:val="24"/>
          <w:szCs w:val="24"/>
        </w:rPr>
        <w:t xml:space="preserve"> el sujeto consigue alcanzar un </w:t>
      </w:r>
      <w:r w:rsidR="002F17A6" w:rsidRPr="003B6004">
        <w:rPr>
          <w:rFonts w:ascii="Times New Roman" w:hAnsi="Times New Roman" w:cs="Times New Roman"/>
          <w:color w:val="000000" w:themeColor="text1"/>
          <w:sz w:val="24"/>
          <w:szCs w:val="24"/>
        </w:rPr>
        <w:t xml:space="preserve">estado de calma y tranquilidad </w:t>
      </w:r>
      <w:r w:rsidR="00A66FAF" w:rsidRPr="003B6004">
        <w:rPr>
          <w:rFonts w:ascii="Times New Roman" w:hAnsi="Times New Roman" w:cs="Times New Roman"/>
          <w:color w:val="000000" w:themeColor="text1"/>
          <w:sz w:val="24"/>
          <w:szCs w:val="24"/>
        </w:rPr>
        <w:t>en contraposición al</w:t>
      </w:r>
      <w:r w:rsidR="002F17A6" w:rsidRPr="003B6004">
        <w:rPr>
          <w:rFonts w:ascii="Times New Roman" w:hAnsi="Times New Roman" w:cs="Times New Roman"/>
          <w:color w:val="000000" w:themeColor="text1"/>
          <w:sz w:val="24"/>
          <w:szCs w:val="24"/>
        </w:rPr>
        <w:t xml:space="preserve"> dolor psíquico </w:t>
      </w:r>
      <w:r w:rsidR="00FA5BA8" w:rsidRPr="003B6004">
        <w:rPr>
          <w:rFonts w:ascii="Times New Roman" w:hAnsi="Times New Roman" w:cs="Times New Roman"/>
          <w:color w:val="000000" w:themeColor="text1"/>
          <w:sz w:val="24"/>
          <w:szCs w:val="24"/>
        </w:rPr>
        <w:t>que previamente experimentaba</w:t>
      </w:r>
      <w:r w:rsidR="00F03AA3" w:rsidRPr="003B6004">
        <w:rPr>
          <w:rFonts w:ascii="Times New Roman" w:hAnsi="Times New Roman" w:cs="Times New Roman"/>
          <w:color w:val="000000" w:themeColor="text1"/>
          <w:sz w:val="24"/>
          <w:szCs w:val="24"/>
        </w:rPr>
        <w:t xml:space="preserve"> (Sánchez-Sánchez, 2018). </w:t>
      </w:r>
    </w:p>
    <w:p w14:paraId="15B02668" w14:textId="104521BA" w:rsidR="00870609" w:rsidRPr="003B6004" w:rsidRDefault="00870609" w:rsidP="007B3325">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i/>
          <w:iCs/>
          <w:color w:val="000000" w:themeColor="text1"/>
          <w:sz w:val="24"/>
          <w:szCs w:val="24"/>
        </w:rPr>
        <w:tab/>
        <w:t xml:space="preserve">Modelo de </w:t>
      </w:r>
      <w:proofErr w:type="spellStart"/>
      <w:r w:rsidRPr="003B6004">
        <w:rPr>
          <w:rFonts w:ascii="Times New Roman" w:hAnsi="Times New Roman" w:cs="Times New Roman"/>
          <w:i/>
          <w:iCs/>
          <w:color w:val="000000" w:themeColor="text1"/>
          <w:sz w:val="24"/>
          <w:szCs w:val="24"/>
        </w:rPr>
        <w:t>traumatolisis</w:t>
      </w:r>
      <w:proofErr w:type="spellEnd"/>
      <w:r w:rsidRPr="003B6004">
        <w:rPr>
          <w:rFonts w:ascii="Times New Roman" w:hAnsi="Times New Roman" w:cs="Times New Roman"/>
          <w:i/>
          <w:iCs/>
          <w:color w:val="000000" w:themeColor="text1"/>
          <w:sz w:val="24"/>
          <w:szCs w:val="24"/>
        </w:rPr>
        <w:t xml:space="preserve">. </w:t>
      </w:r>
      <w:r w:rsidR="00803C71" w:rsidRPr="003B6004">
        <w:rPr>
          <w:rFonts w:ascii="Times New Roman" w:hAnsi="Times New Roman" w:cs="Times New Roman"/>
          <w:color w:val="000000" w:themeColor="text1"/>
          <w:sz w:val="24"/>
          <w:szCs w:val="24"/>
        </w:rPr>
        <w:t>Este modelo sostiene la idea de que, c</w:t>
      </w:r>
      <w:r w:rsidR="00AA155D" w:rsidRPr="003B6004">
        <w:rPr>
          <w:rFonts w:ascii="Times New Roman" w:hAnsi="Times New Roman" w:cs="Times New Roman"/>
          <w:color w:val="000000" w:themeColor="text1"/>
          <w:sz w:val="24"/>
          <w:szCs w:val="24"/>
        </w:rPr>
        <w:t>on</w:t>
      </w:r>
      <w:r w:rsidR="00CC0982" w:rsidRPr="003B6004">
        <w:rPr>
          <w:rFonts w:ascii="Times New Roman" w:hAnsi="Times New Roman" w:cs="Times New Roman"/>
          <w:color w:val="000000" w:themeColor="text1"/>
          <w:sz w:val="24"/>
          <w:szCs w:val="24"/>
        </w:rPr>
        <w:t xml:space="preserve"> las NSSI, el sujeto realiza purgas </w:t>
      </w:r>
      <w:r w:rsidR="00125A6B" w:rsidRPr="003B6004">
        <w:rPr>
          <w:rFonts w:ascii="Times New Roman" w:hAnsi="Times New Roman" w:cs="Times New Roman"/>
          <w:color w:val="000000" w:themeColor="text1"/>
          <w:sz w:val="24"/>
          <w:szCs w:val="24"/>
        </w:rPr>
        <w:t>e</w:t>
      </w:r>
      <w:r w:rsidR="00CC0982" w:rsidRPr="003B6004">
        <w:rPr>
          <w:rFonts w:ascii="Times New Roman" w:hAnsi="Times New Roman" w:cs="Times New Roman"/>
          <w:color w:val="000000" w:themeColor="text1"/>
          <w:sz w:val="24"/>
          <w:szCs w:val="24"/>
        </w:rPr>
        <w:t xml:space="preserve"> impone castigos a su </w:t>
      </w:r>
      <w:r w:rsidR="00803C71" w:rsidRPr="003B6004">
        <w:rPr>
          <w:rFonts w:ascii="Times New Roman" w:hAnsi="Times New Roman" w:cs="Times New Roman"/>
          <w:color w:val="000000" w:themeColor="text1"/>
          <w:sz w:val="24"/>
          <w:szCs w:val="24"/>
        </w:rPr>
        <w:t xml:space="preserve">propio </w:t>
      </w:r>
      <w:r w:rsidR="00CC0982" w:rsidRPr="003B6004">
        <w:rPr>
          <w:rFonts w:ascii="Times New Roman" w:hAnsi="Times New Roman" w:cs="Times New Roman"/>
          <w:color w:val="000000" w:themeColor="text1"/>
          <w:sz w:val="24"/>
          <w:szCs w:val="24"/>
        </w:rPr>
        <w:t xml:space="preserve">cuerpo con el fin de diluir el malestar que siente o, incluso, el trauma que </w:t>
      </w:r>
      <w:r w:rsidR="00125A6B" w:rsidRPr="003B6004">
        <w:rPr>
          <w:rFonts w:ascii="Times New Roman" w:hAnsi="Times New Roman" w:cs="Times New Roman"/>
          <w:color w:val="000000" w:themeColor="text1"/>
          <w:sz w:val="24"/>
          <w:szCs w:val="24"/>
        </w:rPr>
        <w:t>sufrió</w:t>
      </w:r>
      <w:r w:rsidR="00CC0982" w:rsidRPr="003B6004">
        <w:rPr>
          <w:rFonts w:ascii="Times New Roman" w:hAnsi="Times New Roman" w:cs="Times New Roman"/>
          <w:color w:val="000000" w:themeColor="text1"/>
          <w:sz w:val="24"/>
          <w:szCs w:val="24"/>
        </w:rPr>
        <w:t xml:space="preserve"> en edades tempranas (</w:t>
      </w:r>
      <w:proofErr w:type="spellStart"/>
      <w:r w:rsidR="00CC0982" w:rsidRPr="003B6004">
        <w:rPr>
          <w:rFonts w:ascii="Times New Roman" w:hAnsi="Times New Roman" w:cs="Times New Roman"/>
          <w:color w:val="000000" w:themeColor="text1"/>
          <w:sz w:val="24"/>
          <w:szCs w:val="24"/>
        </w:rPr>
        <w:t>Ansermet</w:t>
      </w:r>
      <w:proofErr w:type="spellEnd"/>
      <w:r w:rsidR="00CC0982" w:rsidRPr="003B6004">
        <w:rPr>
          <w:rFonts w:ascii="Times New Roman" w:hAnsi="Times New Roman" w:cs="Times New Roman"/>
          <w:color w:val="000000" w:themeColor="text1"/>
          <w:sz w:val="24"/>
          <w:szCs w:val="24"/>
        </w:rPr>
        <w:t>, 2015) (que, como vimos, se trata de un factor de riesgo frecuente).</w:t>
      </w:r>
      <w:r w:rsidR="00AA155D" w:rsidRPr="003B6004">
        <w:rPr>
          <w:rFonts w:ascii="Times New Roman" w:hAnsi="Times New Roman" w:cs="Times New Roman"/>
          <w:color w:val="000000" w:themeColor="text1"/>
          <w:sz w:val="24"/>
          <w:szCs w:val="24"/>
        </w:rPr>
        <w:t xml:space="preserve"> </w:t>
      </w:r>
      <w:r w:rsidR="008B1BF9" w:rsidRPr="003B6004">
        <w:rPr>
          <w:rFonts w:ascii="Times New Roman" w:hAnsi="Times New Roman" w:cs="Times New Roman"/>
          <w:color w:val="000000" w:themeColor="text1"/>
          <w:sz w:val="24"/>
          <w:szCs w:val="24"/>
        </w:rPr>
        <w:t>A</w:t>
      </w:r>
      <w:r w:rsidR="00AA155D" w:rsidRPr="003B6004">
        <w:rPr>
          <w:rFonts w:ascii="Times New Roman" w:hAnsi="Times New Roman" w:cs="Times New Roman"/>
          <w:color w:val="000000" w:themeColor="text1"/>
          <w:sz w:val="24"/>
          <w:szCs w:val="24"/>
        </w:rPr>
        <w:t xml:space="preserve"> través de un traumatismo </w:t>
      </w:r>
      <w:r w:rsidR="008B1BF9" w:rsidRPr="003B6004">
        <w:rPr>
          <w:rFonts w:ascii="Times New Roman" w:hAnsi="Times New Roman" w:cs="Times New Roman"/>
          <w:color w:val="000000" w:themeColor="text1"/>
          <w:sz w:val="24"/>
          <w:szCs w:val="24"/>
        </w:rPr>
        <w:t>corporal</w:t>
      </w:r>
      <w:r w:rsidR="00C25032" w:rsidRPr="003B6004">
        <w:rPr>
          <w:rFonts w:ascii="Times New Roman" w:hAnsi="Times New Roman" w:cs="Times New Roman"/>
          <w:color w:val="000000" w:themeColor="text1"/>
          <w:sz w:val="24"/>
          <w:szCs w:val="24"/>
        </w:rPr>
        <w:t xml:space="preserve"> se intenta </w:t>
      </w:r>
      <w:r w:rsidR="00AA155D" w:rsidRPr="003B6004">
        <w:rPr>
          <w:rFonts w:ascii="Times New Roman" w:hAnsi="Times New Roman" w:cs="Times New Roman"/>
          <w:color w:val="000000" w:themeColor="text1"/>
          <w:sz w:val="24"/>
          <w:szCs w:val="24"/>
        </w:rPr>
        <w:t xml:space="preserve">disolver </w:t>
      </w:r>
      <w:r w:rsidR="0029709B" w:rsidRPr="003B6004">
        <w:rPr>
          <w:rFonts w:ascii="Times New Roman" w:hAnsi="Times New Roman" w:cs="Times New Roman"/>
          <w:color w:val="000000" w:themeColor="text1"/>
          <w:sz w:val="24"/>
          <w:szCs w:val="24"/>
        </w:rPr>
        <w:t>un</w:t>
      </w:r>
      <w:r w:rsidR="00AA155D" w:rsidRPr="003B6004">
        <w:rPr>
          <w:rFonts w:ascii="Times New Roman" w:hAnsi="Times New Roman" w:cs="Times New Roman"/>
          <w:color w:val="000000" w:themeColor="text1"/>
          <w:sz w:val="24"/>
          <w:szCs w:val="24"/>
        </w:rPr>
        <w:t xml:space="preserve"> trauma psíquico </w:t>
      </w:r>
      <w:r w:rsidR="00795A19" w:rsidRPr="003B6004">
        <w:rPr>
          <w:rFonts w:ascii="Times New Roman" w:hAnsi="Times New Roman" w:cs="Times New Roman"/>
          <w:color w:val="000000" w:themeColor="text1"/>
          <w:sz w:val="24"/>
          <w:szCs w:val="24"/>
        </w:rPr>
        <w:t xml:space="preserve">que resulta </w:t>
      </w:r>
      <w:r w:rsidR="00D010BD" w:rsidRPr="003B6004">
        <w:rPr>
          <w:rFonts w:ascii="Times New Roman" w:hAnsi="Times New Roman" w:cs="Times New Roman"/>
          <w:color w:val="000000" w:themeColor="text1"/>
          <w:sz w:val="24"/>
          <w:szCs w:val="24"/>
        </w:rPr>
        <w:t>imposible</w:t>
      </w:r>
      <w:r w:rsidR="00AA155D" w:rsidRPr="003B6004">
        <w:rPr>
          <w:rFonts w:ascii="Times New Roman" w:hAnsi="Times New Roman" w:cs="Times New Roman"/>
          <w:color w:val="000000" w:themeColor="text1"/>
          <w:sz w:val="24"/>
          <w:szCs w:val="24"/>
        </w:rPr>
        <w:t xml:space="preserve"> de metabolizar (</w:t>
      </w:r>
      <w:proofErr w:type="spellStart"/>
      <w:r w:rsidR="00407F37" w:rsidRPr="003B6004">
        <w:rPr>
          <w:rFonts w:ascii="Times New Roman" w:hAnsi="Times New Roman" w:cs="Times New Roman"/>
          <w:color w:val="000000" w:themeColor="text1"/>
          <w:sz w:val="24"/>
          <w:szCs w:val="24"/>
        </w:rPr>
        <w:t>Malacrea</w:t>
      </w:r>
      <w:proofErr w:type="spellEnd"/>
      <w:r w:rsidR="00407F37" w:rsidRPr="003B6004">
        <w:rPr>
          <w:rFonts w:ascii="Times New Roman" w:hAnsi="Times New Roman" w:cs="Times New Roman"/>
          <w:color w:val="000000" w:themeColor="text1"/>
          <w:sz w:val="24"/>
          <w:szCs w:val="24"/>
        </w:rPr>
        <w:t>, 2011</w:t>
      </w:r>
      <w:r w:rsidR="00AA155D" w:rsidRPr="003B6004">
        <w:rPr>
          <w:rFonts w:ascii="Times New Roman" w:hAnsi="Times New Roman" w:cs="Times New Roman"/>
          <w:color w:val="000000" w:themeColor="text1"/>
          <w:sz w:val="24"/>
          <w:szCs w:val="24"/>
        </w:rPr>
        <w:t xml:space="preserve">). </w:t>
      </w:r>
      <w:r w:rsidR="00803C71" w:rsidRPr="003B6004">
        <w:rPr>
          <w:rFonts w:ascii="Times New Roman" w:hAnsi="Times New Roman" w:cs="Times New Roman"/>
          <w:color w:val="000000" w:themeColor="text1"/>
          <w:sz w:val="24"/>
          <w:szCs w:val="24"/>
        </w:rPr>
        <w:t>De alguna manera, gracias al</w:t>
      </w:r>
      <w:r w:rsidR="00AA155D" w:rsidRPr="003B6004">
        <w:rPr>
          <w:rFonts w:ascii="Times New Roman" w:hAnsi="Times New Roman" w:cs="Times New Roman"/>
          <w:color w:val="000000" w:themeColor="text1"/>
          <w:sz w:val="24"/>
          <w:szCs w:val="24"/>
        </w:rPr>
        <w:t xml:space="preserve"> dolor ocasionado por la </w:t>
      </w:r>
      <w:r w:rsidR="008B1BF9" w:rsidRPr="003B6004">
        <w:rPr>
          <w:rFonts w:ascii="Times New Roman" w:hAnsi="Times New Roman" w:cs="Times New Roman"/>
          <w:color w:val="000000" w:themeColor="text1"/>
          <w:sz w:val="24"/>
          <w:szCs w:val="24"/>
        </w:rPr>
        <w:t xml:space="preserve">autodestrucción física, </w:t>
      </w:r>
      <w:r w:rsidR="00803C71" w:rsidRPr="003B6004">
        <w:rPr>
          <w:rFonts w:ascii="Times New Roman" w:hAnsi="Times New Roman" w:cs="Times New Roman"/>
          <w:color w:val="000000" w:themeColor="text1"/>
          <w:sz w:val="24"/>
          <w:szCs w:val="24"/>
        </w:rPr>
        <w:t>estas personas</w:t>
      </w:r>
      <w:r w:rsidR="008B1BF9" w:rsidRPr="003B6004">
        <w:rPr>
          <w:rFonts w:ascii="Times New Roman" w:hAnsi="Times New Roman" w:cs="Times New Roman"/>
          <w:color w:val="000000" w:themeColor="text1"/>
          <w:sz w:val="24"/>
          <w:szCs w:val="24"/>
        </w:rPr>
        <w:t xml:space="preserve"> consiguen “despertar” del entumecimiento y embotamiento en el que están sumidos</w:t>
      </w:r>
      <w:r w:rsidR="00803C71" w:rsidRPr="003B6004">
        <w:rPr>
          <w:rFonts w:ascii="Times New Roman" w:hAnsi="Times New Roman" w:cs="Times New Roman"/>
          <w:color w:val="000000" w:themeColor="text1"/>
          <w:sz w:val="24"/>
          <w:szCs w:val="24"/>
        </w:rPr>
        <w:t xml:space="preserve"> </w:t>
      </w:r>
      <w:r w:rsidR="008B1BF9" w:rsidRPr="003B6004">
        <w:rPr>
          <w:rFonts w:ascii="Times New Roman" w:hAnsi="Times New Roman" w:cs="Times New Roman"/>
          <w:color w:val="000000" w:themeColor="text1"/>
          <w:sz w:val="24"/>
          <w:szCs w:val="24"/>
        </w:rPr>
        <w:t>(</w:t>
      </w:r>
      <w:r w:rsidR="00803C71" w:rsidRPr="003B6004">
        <w:rPr>
          <w:rFonts w:ascii="Times New Roman" w:hAnsi="Times New Roman" w:cs="Times New Roman"/>
          <w:color w:val="000000" w:themeColor="text1"/>
          <w:sz w:val="24"/>
          <w:szCs w:val="24"/>
        </w:rPr>
        <w:t xml:space="preserve">de hecho, </w:t>
      </w:r>
      <w:r w:rsidR="008B1BF9" w:rsidRPr="003B6004">
        <w:rPr>
          <w:rFonts w:ascii="Times New Roman" w:hAnsi="Times New Roman" w:cs="Times New Roman"/>
          <w:color w:val="000000" w:themeColor="text1"/>
          <w:sz w:val="24"/>
          <w:szCs w:val="24"/>
        </w:rPr>
        <w:t>algunos pacientes refieren que es como “si volvieran al mundo real</w:t>
      </w:r>
      <w:r w:rsidR="00803C71" w:rsidRPr="003B6004">
        <w:rPr>
          <w:rFonts w:ascii="Times New Roman" w:hAnsi="Times New Roman" w:cs="Times New Roman"/>
          <w:color w:val="000000" w:themeColor="text1"/>
          <w:sz w:val="24"/>
          <w:szCs w:val="24"/>
        </w:rPr>
        <w:t>”</w:t>
      </w:r>
      <w:r w:rsidR="008B1BF9" w:rsidRPr="003B6004">
        <w:rPr>
          <w:rFonts w:ascii="Times New Roman" w:hAnsi="Times New Roman" w:cs="Times New Roman"/>
          <w:color w:val="000000" w:themeColor="text1"/>
          <w:sz w:val="24"/>
          <w:szCs w:val="24"/>
        </w:rPr>
        <w:t xml:space="preserve">). </w:t>
      </w:r>
      <w:r w:rsidR="0029709B" w:rsidRPr="003B6004">
        <w:rPr>
          <w:rFonts w:ascii="Times New Roman" w:hAnsi="Times New Roman" w:cs="Times New Roman"/>
          <w:color w:val="000000" w:themeColor="text1"/>
          <w:sz w:val="24"/>
          <w:szCs w:val="24"/>
        </w:rPr>
        <w:t xml:space="preserve">Ciertos </w:t>
      </w:r>
      <w:r w:rsidR="00EC0BE0" w:rsidRPr="003B6004">
        <w:rPr>
          <w:rFonts w:ascii="Times New Roman" w:hAnsi="Times New Roman" w:cs="Times New Roman"/>
          <w:color w:val="000000" w:themeColor="text1"/>
          <w:sz w:val="24"/>
          <w:szCs w:val="24"/>
        </w:rPr>
        <w:t>autores</w:t>
      </w:r>
      <w:r w:rsidR="00407F37" w:rsidRPr="003B6004">
        <w:rPr>
          <w:rFonts w:ascii="Times New Roman" w:hAnsi="Times New Roman" w:cs="Times New Roman"/>
          <w:color w:val="000000" w:themeColor="text1"/>
          <w:sz w:val="24"/>
          <w:szCs w:val="24"/>
        </w:rPr>
        <w:t xml:space="preserve"> </w:t>
      </w:r>
      <w:r w:rsidR="0029709B" w:rsidRPr="003B6004">
        <w:rPr>
          <w:rFonts w:ascii="Times New Roman" w:hAnsi="Times New Roman" w:cs="Times New Roman"/>
          <w:color w:val="000000" w:themeColor="text1"/>
          <w:sz w:val="24"/>
          <w:szCs w:val="24"/>
        </w:rPr>
        <w:t>proponen</w:t>
      </w:r>
      <w:r w:rsidR="00EC0BE0" w:rsidRPr="003B6004">
        <w:rPr>
          <w:rFonts w:ascii="Times New Roman" w:hAnsi="Times New Roman" w:cs="Times New Roman"/>
          <w:color w:val="000000" w:themeColor="text1"/>
          <w:sz w:val="24"/>
          <w:szCs w:val="24"/>
        </w:rPr>
        <w:t xml:space="preserve"> que, al mismo tiempo, las NSSI permiten trasladar el trauma de lo mental a lo físico. Lo que </w:t>
      </w:r>
      <w:r w:rsidR="00407F37" w:rsidRPr="003B6004">
        <w:rPr>
          <w:rFonts w:ascii="Times New Roman" w:hAnsi="Times New Roman" w:cs="Times New Roman"/>
          <w:color w:val="000000" w:themeColor="text1"/>
          <w:sz w:val="24"/>
          <w:szCs w:val="24"/>
        </w:rPr>
        <w:t>posibilita la</w:t>
      </w:r>
      <w:r w:rsidR="00EC0BE0" w:rsidRPr="003B6004">
        <w:rPr>
          <w:rFonts w:ascii="Times New Roman" w:hAnsi="Times New Roman" w:cs="Times New Roman"/>
          <w:color w:val="000000" w:themeColor="text1"/>
          <w:sz w:val="24"/>
          <w:szCs w:val="24"/>
        </w:rPr>
        <w:t xml:space="preserve"> </w:t>
      </w:r>
      <w:r w:rsidR="00407F37" w:rsidRPr="003B6004">
        <w:rPr>
          <w:rFonts w:ascii="Times New Roman" w:hAnsi="Times New Roman" w:cs="Times New Roman"/>
          <w:color w:val="000000" w:themeColor="text1"/>
          <w:sz w:val="24"/>
          <w:szCs w:val="24"/>
        </w:rPr>
        <w:t>reorganización</w:t>
      </w:r>
      <w:r w:rsidR="00EC0BE0" w:rsidRPr="003B6004">
        <w:rPr>
          <w:rFonts w:ascii="Times New Roman" w:hAnsi="Times New Roman" w:cs="Times New Roman"/>
          <w:color w:val="000000" w:themeColor="text1"/>
          <w:sz w:val="24"/>
          <w:szCs w:val="24"/>
        </w:rPr>
        <w:t xml:space="preserve"> </w:t>
      </w:r>
      <w:r w:rsidR="00407F37" w:rsidRPr="003B6004">
        <w:rPr>
          <w:rFonts w:ascii="Times New Roman" w:hAnsi="Times New Roman" w:cs="Times New Roman"/>
          <w:color w:val="000000" w:themeColor="text1"/>
          <w:sz w:val="24"/>
          <w:szCs w:val="24"/>
        </w:rPr>
        <w:t>d</w:t>
      </w:r>
      <w:r w:rsidR="00EC0BE0" w:rsidRPr="003B6004">
        <w:rPr>
          <w:rFonts w:ascii="Times New Roman" w:hAnsi="Times New Roman" w:cs="Times New Roman"/>
          <w:color w:val="000000" w:themeColor="text1"/>
          <w:sz w:val="24"/>
          <w:szCs w:val="24"/>
        </w:rPr>
        <w:t xml:space="preserve">el psiquismo y, así, prevenir la </w:t>
      </w:r>
      <w:r w:rsidR="00407F37" w:rsidRPr="003B6004">
        <w:rPr>
          <w:rFonts w:ascii="Times New Roman" w:hAnsi="Times New Roman" w:cs="Times New Roman"/>
          <w:color w:val="000000" w:themeColor="text1"/>
          <w:sz w:val="24"/>
          <w:szCs w:val="24"/>
        </w:rPr>
        <w:t xml:space="preserve">depresión y la </w:t>
      </w:r>
      <w:r w:rsidR="00EC0BE0" w:rsidRPr="003B6004">
        <w:rPr>
          <w:rFonts w:ascii="Times New Roman" w:hAnsi="Times New Roman" w:cs="Times New Roman"/>
          <w:color w:val="000000" w:themeColor="text1"/>
          <w:sz w:val="24"/>
          <w:szCs w:val="24"/>
        </w:rPr>
        <w:t>psicosis</w:t>
      </w:r>
      <w:r w:rsidR="00FA626C" w:rsidRPr="003B6004">
        <w:rPr>
          <w:rFonts w:ascii="Times New Roman" w:hAnsi="Times New Roman" w:cs="Times New Roman"/>
          <w:color w:val="000000" w:themeColor="text1"/>
          <w:sz w:val="24"/>
          <w:szCs w:val="24"/>
        </w:rPr>
        <w:t xml:space="preserve"> (</w:t>
      </w:r>
      <w:proofErr w:type="spellStart"/>
      <w:r w:rsidR="00FA626C" w:rsidRPr="003B6004">
        <w:rPr>
          <w:rFonts w:ascii="Times New Roman" w:hAnsi="Times New Roman" w:cs="Times New Roman"/>
          <w:color w:val="000000" w:themeColor="text1"/>
          <w:sz w:val="24"/>
          <w:szCs w:val="24"/>
        </w:rPr>
        <w:t>Zubiri</w:t>
      </w:r>
      <w:proofErr w:type="spellEnd"/>
      <w:r w:rsidR="00FA626C" w:rsidRPr="003B6004">
        <w:rPr>
          <w:rFonts w:ascii="Times New Roman" w:hAnsi="Times New Roman" w:cs="Times New Roman"/>
          <w:color w:val="000000" w:themeColor="text1"/>
          <w:sz w:val="24"/>
          <w:szCs w:val="24"/>
        </w:rPr>
        <w:t>, 2010)</w:t>
      </w:r>
      <w:r w:rsidR="00407F37" w:rsidRPr="003B6004">
        <w:rPr>
          <w:rFonts w:ascii="Times New Roman" w:hAnsi="Times New Roman" w:cs="Times New Roman"/>
          <w:color w:val="000000" w:themeColor="text1"/>
          <w:sz w:val="24"/>
          <w:szCs w:val="24"/>
        </w:rPr>
        <w:t>. Dicho de otro modo: haciéndose daño</w:t>
      </w:r>
      <w:r w:rsidR="00FA626C" w:rsidRPr="003B6004">
        <w:rPr>
          <w:rFonts w:ascii="Times New Roman" w:hAnsi="Times New Roman" w:cs="Times New Roman"/>
          <w:color w:val="000000" w:themeColor="text1"/>
          <w:sz w:val="24"/>
          <w:szCs w:val="24"/>
        </w:rPr>
        <w:t xml:space="preserve"> negocian con el trauma, </w:t>
      </w:r>
      <w:r w:rsidR="00407F37" w:rsidRPr="003B6004">
        <w:rPr>
          <w:rFonts w:ascii="Times New Roman" w:hAnsi="Times New Roman" w:cs="Times New Roman"/>
          <w:color w:val="000000" w:themeColor="text1"/>
          <w:sz w:val="24"/>
          <w:szCs w:val="24"/>
        </w:rPr>
        <w:t>escapan del horror mental y esquivan la locura</w:t>
      </w:r>
      <w:r w:rsidR="00FA626C" w:rsidRPr="003B6004">
        <w:rPr>
          <w:rFonts w:ascii="Times New Roman" w:hAnsi="Times New Roman" w:cs="Times New Roman"/>
          <w:color w:val="000000" w:themeColor="text1"/>
          <w:sz w:val="24"/>
          <w:szCs w:val="24"/>
        </w:rPr>
        <w:t xml:space="preserve"> (Sánchez-Sánchez, 2018)</w:t>
      </w:r>
      <w:r w:rsidR="00407F37" w:rsidRPr="003B6004">
        <w:rPr>
          <w:rFonts w:ascii="Times New Roman" w:hAnsi="Times New Roman" w:cs="Times New Roman"/>
          <w:color w:val="000000" w:themeColor="text1"/>
          <w:sz w:val="24"/>
          <w:szCs w:val="24"/>
        </w:rPr>
        <w:t xml:space="preserve">. </w:t>
      </w:r>
      <w:r w:rsidR="008F1C16" w:rsidRPr="003B6004">
        <w:rPr>
          <w:rFonts w:ascii="Times New Roman" w:hAnsi="Times New Roman" w:cs="Times New Roman"/>
          <w:color w:val="000000" w:themeColor="text1"/>
          <w:sz w:val="24"/>
          <w:szCs w:val="24"/>
        </w:rPr>
        <w:t>Este tipo de perfil de pacientes suele presentar sentimientos</w:t>
      </w:r>
      <w:r w:rsidR="00D03C6D" w:rsidRPr="003B6004">
        <w:rPr>
          <w:rFonts w:ascii="Times New Roman" w:hAnsi="Times New Roman" w:cs="Times New Roman"/>
          <w:color w:val="000000" w:themeColor="text1"/>
          <w:sz w:val="24"/>
          <w:szCs w:val="24"/>
        </w:rPr>
        <w:t xml:space="preserve"> de</w:t>
      </w:r>
      <w:r w:rsidR="008F1C16" w:rsidRPr="003B6004">
        <w:rPr>
          <w:rFonts w:ascii="Times New Roman" w:hAnsi="Times New Roman" w:cs="Times New Roman"/>
          <w:color w:val="000000" w:themeColor="text1"/>
          <w:sz w:val="24"/>
          <w:szCs w:val="24"/>
        </w:rPr>
        <w:t xml:space="preserve"> rechazo hacia uno mismo, de no </w:t>
      </w:r>
      <w:r w:rsidR="002C7047" w:rsidRPr="003B6004">
        <w:rPr>
          <w:rFonts w:ascii="Times New Roman" w:hAnsi="Times New Roman" w:cs="Times New Roman"/>
          <w:color w:val="000000" w:themeColor="text1"/>
          <w:sz w:val="24"/>
          <w:szCs w:val="24"/>
        </w:rPr>
        <w:t>sentirse</w:t>
      </w:r>
      <w:r w:rsidR="008F1C16" w:rsidRPr="003B6004">
        <w:rPr>
          <w:rFonts w:ascii="Times New Roman" w:hAnsi="Times New Roman" w:cs="Times New Roman"/>
          <w:color w:val="000000" w:themeColor="text1"/>
          <w:sz w:val="24"/>
          <w:szCs w:val="24"/>
        </w:rPr>
        <w:t xml:space="preserve"> merecedores de cariño o de ser responsables de algo negativo</w:t>
      </w:r>
      <w:r w:rsidR="00434ECC" w:rsidRPr="003B6004">
        <w:rPr>
          <w:rFonts w:ascii="Times New Roman" w:hAnsi="Times New Roman" w:cs="Times New Roman"/>
          <w:color w:val="000000" w:themeColor="text1"/>
          <w:sz w:val="24"/>
          <w:szCs w:val="24"/>
        </w:rPr>
        <w:t xml:space="preserve"> </w:t>
      </w:r>
      <w:r w:rsidR="008F1C16" w:rsidRPr="003B6004">
        <w:rPr>
          <w:rFonts w:ascii="Times New Roman" w:hAnsi="Times New Roman" w:cs="Times New Roman"/>
          <w:color w:val="000000" w:themeColor="text1"/>
          <w:sz w:val="24"/>
          <w:szCs w:val="24"/>
        </w:rPr>
        <w:t xml:space="preserve">(Fleta Zaragozano, 2017). </w:t>
      </w:r>
    </w:p>
    <w:p w14:paraId="2E0BFC24" w14:textId="08CD6DB1" w:rsidR="00F83AE5" w:rsidRPr="003B6004" w:rsidRDefault="00870609" w:rsidP="007B3325">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Pr="003B6004">
        <w:rPr>
          <w:rFonts w:ascii="Times New Roman" w:hAnsi="Times New Roman" w:cs="Times New Roman"/>
          <w:i/>
          <w:iCs/>
          <w:color w:val="000000" w:themeColor="text1"/>
          <w:sz w:val="24"/>
          <w:szCs w:val="24"/>
        </w:rPr>
        <w:t xml:space="preserve">Modelo de búsqueda </w:t>
      </w:r>
      <w:proofErr w:type="spellStart"/>
      <w:r w:rsidRPr="003B6004">
        <w:rPr>
          <w:rFonts w:ascii="Times New Roman" w:hAnsi="Times New Roman" w:cs="Times New Roman"/>
          <w:i/>
          <w:iCs/>
          <w:color w:val="000000" w:themeColor="text1"/>
          <w:sz w:val="24"/>
          <w:szCs w:val="24"/>
        </w:rPr>
        <w:t>identitaria</w:t>
      </w:r>
      <w:proofErr w:type="spellEnd"/>
      <w:r w:rsidRPr="003B6004">
        <w:rPr>
          <w:rFonts w:ascii="Times New Roman" w:hAnsi="Times New Roman" w:cs="Times New Roman"/>
          <w:i/>
          <w:iCs/>
          <w:color w:val="000000" w:themeColor="text1"/>
          <w:sz w:val="24"/>
          <w:szCs w:val="24"/>
        </w:rPr>
        <w:t>.</w:t>
      </w:r>
      <w:r w:rsidR="00FA626C" w:rsidRPr="003B6004">
        <w:rPr>
          <w:rFonts w:ascii="Times New Roman" w:hAnsi="Times New Roman" w:cs="Times New Roman"/>
          <w:i/>
          <w:iCs/>
          <w:color w:val="000000" w:themeColor="text1"/>
          <w:sz w:val="24"/>
          <w:szCs w:val="24"/>
        </w:rPr>
        <w:t xml:space="preserve"> </w:t>
      </w:r>
      <w:r w:rsidR="00B36C57" w:rsidRPr="003B6004">
        <w:rPr>
          <w:rFonts w:ascii="Times New Roman" w:hAnsi="Times New Roman" w:cs="Times New Roman"/>
          <w:color w:val="000000" w:themeColor="text1"/>
          <w:sz w:val="24"/>
          <w:szCs w:val="24"/>
        </w:rPr>
        <w:t xml:space="preserve">Este enfoque acoge especial </w:t>
      </w:r>
      <w:r w:rsidR="00034590" w:rsidRPr="003B6004">
        <w:rPr>
          <w:rFonts w:ascii="Times New Roman" w:hAnsi="Times New Roman" w:cs="Times New Roman"/>
          <w:color w:val="000000" w:themeColor="text1"/>
          <w:sz w:val="24"/>
          <w:szCs w:val="24"/>
        </w:rPr>
        <w:t>valor explicativo</w:t>
      </w:r>
      <w:r w:rsidR="00B36C57" w:rsidRPr="003B6004">
        <w:rPr>
          <w:rFonts w:ascii="Times New Roman" w:hAnsi="Times New Roman" w:cs="Times New Roman"/>
          <w:color w:val="000000" w:themeColor="text1"/>
          <w:sz w:val="24"/>
          <w:szCs w:val="24"/>
        </w:rPr>
        <w:t xml:space="preserve"> si lo </w:t>
      </w:r>
      <w:r w:rsidR="00034590" w:rsidRPr="003B6004">
        <w:rPr>
          <w:rFonts w:ascii="Times New Roman" w:hAnsi="Times New Roman" w:cs="Times New Roman"/>
          <w:color w:val="000000" w:themeColor="text1"/>
          <w:sz w:val="24"/>
          <w:szCs w:val="24"/>
        </w:rPr>
        <w:t>pensamos</w:t>
      </w:r>
      <w:r w:rsidR="00B36C57" w:rsidRPr="003B6004">
        <w:rPr>
          <w:rFonts w:ascii="Times New Roman" w:hAnsi="Times New Roman" w:cs="Times New Roman"/>
          <w:color w:val="000000" w:themeColor="text1"/>
          <w:sz w:val="24"/>
          <w:szCs w:val="24"/>
        </w:rPr>
        <w:t xml:space="preserve"> </w:t>
      </w:r>
      <w:r w:rsidR="00034590" w:rsidRPr="003B6004">
        <w:rPr>
          <w:rFonts w:ascii="Times New Roman" w:hAnsi="Times New Roman" w:cs="Times New Roman"/>
          <w:color w:val="000000" w:themeColor="text1"/>
          <w:sz w:val="24"/>
          <w:szCs w:val="24"/>
        </w:rPr>
        <w:t>desde</w:t>
      </w:r>
      <w:r w:rsidR="00B36C57" w:rsidRPr="003B6004">
        <w:rPr>
          <w:rFonts w:ascii="Times New Roman" w:hAnsi="Times New Roman" w:cs="Times New Roman"/>
          <w:color w:val="000000" w:themeColor="text1"/>
          <w:sz w:val="24"/>
          <w:szCs w:val="24"/>
        </w:rPr>
        <w:t xml:space="preserve"> </w:t>
      </w:r>
      <w:r w:rsidR="00A61562" w:rsidRPr="003B6004">
        <w:rPr>
          <w:rFonts w:ascii="Times New Roman" w:hAnsi="Times New Roman" w:cs="Times New Roman"/>
          <w:color w:val="000000" w:themeColor="text1"/>
          <w:sz w:val="24"/>
          <w:szCs w:val="24"/>
        </w:rPr>
        <w:t xml:space="preserve">el </w:t>
      </w:r>
      <w:r w:rsidR="00B36C57" w:rsidRPr="003B6004">
        <w:rPr>
          <w:rFonts w:ascii="Times New Roman" w:hAnsi="Times New Roman" w:cs="Times New Roman"/>
          <w:color w:val="000000" w:themeColor="text1"/>
          <w:sz w:val="24"/>
          <w:szCs w:val="24"/>
        </w:rPr>
        <w:t xml:space="preserve">contexto evolutivo de la adolescencia (donde, precisamente, se dan principalmente las NSSI). Durante esta etapa vital, el sujeto </w:t>
      </w:r>
      <w:r w:rsidR="00A61562" w:rsidRPr="003B6004">
        <w:rPr>
          <w:rFonts w:ascii="Times New Roman" w:hAnsi="Times New Roman" w:cs="Times New Roman"/>
          <w:color w:val="000000" w:themeColor="text1"/>
          <w:sz w:val="24"/>
          <w:szCs w:val="24"/>
        </w:rPr>
        <w:t>comienza</w:t>
      </w:r>
      <w:r w:rsidR="00B36C57" w:rsidRPr="003B6004">
        <w:rPr>
          <w:rFonts w:ascii="Times New Roman" w:hAnsi="Times New Roman" w:cs="Times New Roman"/>
          <w:color w:val="000000" w:themeColor="text1"/>
          <w:sz w:val="24"/>
          <w:szCs w:val="24"/>
        </w:rPr>
        <w:t xml:space="preserve"> a </w:t>
      </w:r>
      <w:r w:rsidR="00034590" w:rsidRPr="003B6004">
        <w:rPr>
          <w:rFonts w:ascii="Times New Roman" w:hAnsi="Times New Roman" w:cs="Times New Roman"/>
          <w:color w:val="000000" w:themeColor="text1"/>
          <w:sz w:val="24"/>
          <w:szCs w:val="24"/>
        </w:rPr>
        <w:t>desmontar</w:t>
      </w:r>
      <w:r w:rsidR="00B36C57" w:rsidRPr="003B6004">
        <w:rPr>
          <w:rFonts w:ascii="Times New Roman" w:hAnsi="Times New Roman" w:cs="Times New Roman"/>
          <w:color w:val="000000" w:themeColor="text1"/>
          <w:sz w:val="24"/>
          <w:szCs w:val="24"/>
        </w:rPr>
        <w:t xml:space="preserve"> el “yo infantil</w:t>
      </w:r>
      <w:r w:rsidR="00034590" w:rsidRPr="003B6004">
        <w:rPr>
          <w:rFonts w:ascii="Times New Roman" w:hAnsi="Times New Roman" w:cs="Times New Roman"/>
          <w:color w:val="000000" w:themeColor="text1"/>
          <w:sz w:val="24"/>
          <w:szCs w:val="24"/>
        </w:rPr>
        <w:t xml:space="preserve">” para ir construyendo </w:t>
      </w:r>
      <w:r w:rsidR="00A61562" w:rsidRPr="003B6004">
        <w:rPr>
          <w:rFonts w:ascii="Times New Roman" w:hAnsi="Times New Roman" w:cs="Times New Roman"/>
          <w:color w:val="000000" w:themeColor="text1"/>
          <w:sz w:val="24"/>
          <w:szCs w:val="24"/>
        </w:rPr>
        <w:t>un</w:t>
      </w:r>
      <w:r w:rsidR="00034590" w:rsidRPr="003B6004">
        <w:rPr>
          <w:rFonts w:ascii="Times New Roman" w:hAnsi="Times New Roman" w:cs="Times New Roman"/>
          <w:color w:val="000000" w:themeColor="text1"/>
          <w:sz w:val="24"/>
          <w:szCs w:val="24"/>
        </w:rPr>
        <w:t xml:space="preserve"> “yo adulto”. </w:t>
      </w:r>
      <w:r w:rsidR="00003E21" w:rsidRPr="003B6004">
        <w:rPr>
          <w:rFonts w:ascii="Times New Roman" w:hAnsi="Times New Roman" w:cs="Times New Roman"/>
          <w:color w:val="000000" w:themeColor="text1"/>
          <w:sz w:val="24"/>
          <w:szCs w:val="24"/>
        </w:rPr>
        <w:t xml:space="preserve">Se trata de una tarea difícil que </w:t>
      </w:r>
      <w:r w:rsidR="00034590" w:rsidRPr="003B6004">
        <w:rPr>
          <w:rFonts w:ascii="Times New Roman" w:hAnsi="Times New Roman" w:cs="Times New Roman"/>
          <w:color w:val="000000" w:themeColor="text1"/>
          <w:sz w:val="24"/>
          <w:szCs w:val="24"/>
        </w:rPr>
        <w:t xml:space="preserve">ocurre </w:t>
      </w:r>
      <w:r w:rsidR="00003E21" w:rsidRPr="003B6004">
        <w:rPr>
          <w:rFonts w:ascii="Times New Roman" w:hAnsi="Times New Roman" w:cs="Times New Roman"/>
          <w:color w:val="000000" w:themeColor="text1"/>
          <w:sz w:val="24"/>
          <w:szCs w:val="24"/>
        </w:rPr>
        <w:t xml:space="preserve">tanto </w:t>
      </w:r>
      <w:r w:rsidR="00034590" w:rsidRPr="003B6004">
        <w:rPr>
          <w:rFonts w:ascii="Times New Roman" w:hAnsi="Times New Roman" w:cs="Times New Roman"/>
          <w:color w:val="000000" w:themeColor="text1"/>
          <w:sz w:val="24"/>
          <w:szCs w:val="24"/>
        </w:rPr>
        <w:t xml:space="preserve">a un nivel psicológico (valores, gustos, estilos de pensamiento, </w:t>
      </w:r>
      <w:r w:rsidR="00A61562" w:rsidRPr="003B6004">
        <w:rPr>
          <w:rFonts w:ascii="Times New Roman" w:hAnsi="Times New Roman" w:cs="Times New Roman"/>
          <w:color w:val="000000" w:themeColor="text1"/>
          <w:sz w:val="24"/>
          <w:szCs w:val="24"/>
        </w:rPr>
        <w:t xml:space="preserve">formas de relación inter e intrapersonal </w:t>
      </w:r>
      <w:proofErr w:type="spellStart"/>
      <w:r w:rsidR="00A61562" w:rsidRPr="003B6004">
        <w:rPr>
          <w:rFonts w:ascii="Times New Roman" w:hAnsi="Times New Roman" w:cs="Times New Roman"/>
          <w:color w:val="000000" w:themeColor="text1"/>
          <w:sz w:val="24"/>
          <w:szCs w:val="24"/>
        </w:rPr>
        <w:t>etc</w:t>
      </w:r>
      <w:proofErr w:type="spellEnd"/>
      <w:r w:rsidR="00A61562" w:rsidRPr="003B6004">
        <w:rPr>
          <w:rFonts w:ascii="Times New Roman" w:hAnsi="Times New Roman" w:cs="Times New Roman"/>
          <w:color w:val="000000" w:themeColor="text1"/>
          <w:sz w:val="24"/>
          <w:szCs w:val="24"/>
        </w:rPr>
        <w:t>)</w:t>
      </w:r>
      <w:r w:rsidR="00003E21" w:rsidRPr="003B6004">
        <w:rPr>
          <w:rFonts w:ascii="Times New Roman" w:hAnsi="Times New Roman" w:cs="Times New Roman"/>
          <w:color w:val="000000" w:themeColor="text1"/>
          <w:sz w:val="24"/>
          <w:szCs w:val="24"/>
        </w:rPr>
        <w:t xml:space="preserve"> como</w:t>
      </w:r>
      <w:r w:rsidR="00A61562" w:rsidRPr="003B6004">
        <w:rPr>
          <w:rFonts w:ascii="Times New Roman" w:hAnsi="Times New Roman" w:cs="Times New Roman"/>
          <w:color w:val="000000" w:themeColor="text1"/>
          <w:sz w:val="24"/>
          <w:szCs w:val="24"/>
        </w:rPr>
        <w:t xml:space="preserve"> en un nivel físico. El cuerpo de</w:t>
      </w:r>
      <w:r w:rsidR="00003E21" w:rsidRPr="003B6004">
        <w:rPr>
          <w:rFonts w:ascii="Times New Roman" w:hAnsi="Times New Roman" w:cs="Times New Roman"/>
          <w:color w:val="000000" w:themeColor="text1"/>
          <w:sz w:val="24"/>
          <w:szCs w:val="24"/>
        </w:rPr>
        <w:t>l</w:t>
      </w:r>
      <w:r w:rsidR="00A61562" w:rsidRPr="003B6004">
        <w:rPr>
          <w:rFonts w:ascii="Times New Roman" w:hAnsi="Times New Roman" w:cs="Times New Roman"/>
          <w:color w:val="000000" w:themeColor="text1"/>
          <w:sz w:val="24"/>
          <w:szCs w:val="24"/>
        </w:rPr>
        <w:t xml:space="preserve"> niño</w:t>
      </w:r>
      <w:r w:rsidR="00003E21" w:rsidRPr="003B6004">
        <w:rPr>
          <w:rFonts w:ascii="Times New Roman" w:hAnsi="Times New Roman" w:cs="Times New Roman"/>
          <w:color w:val="000000" w:themeColor="text1"/>
          <w:sz w:val="24"/>
          <w:szCs w:val="24"/>
        </w:rPr>
        <w:t xml:space="preserve"> viene heredado, recibido biológicamente </w:t>
      </w:r>
      <w:r w:rsidR="00C25032" w:rsidRPr="003B6004">
        <w:rPr>
          <w:rFonts w:ascii="Times New Roman" w:hAnsi="Times New Roman" w:cs="Times New Roman"/>
          <w:color w:val="000000" w:themeColor="text1"/>
          <w:sz w:val="24"/>
          <w:szCs w:val="24"/>
        </w:rPr>
        <w:t xml:space="preserve">y se encuentra poco sujeto a cambios voluntarios </w:t>
      </w:r>
      <w:r w:rsidR="006224C0" w:rsidRPr="003B6004">
        <w:rPr>
          <w:rFonts w:ascii="Times New Roman" w:hAnsi="Times New Roman" w:cs="Times New Roman"/>
          <w:color w:val="000000" w:themeColor="text1"/>
          <w:sz w:val="24"/>
          <w:szCs w:val="24"/>
        </w:rPr>
        <w:t>(</w:t>
      </w:r>
      <w:r w:rsidR="00164F0B" w:rsidRPr="003B6004">
        <w:rPr>
          <w:rFonts w:ascii="Times New Roman" w:hAnsi="Times New Roman" w:cs="Times New Roman"/>
          <w:color w:val="000000" w:themeColor="text1"/>
          <w:sz w:val="24"/>
          <w:szCs w:val="24"/>
        </w:rPr>
        <w:t xml:space="preserve">es decir, </w:t>
      </w:r>
      <w:r w:rsidR="00C25032" w:rsidRPr="003B6004">
        <w:rPr>
          <w:rFonts w:ascii="Times New Roman" w:hAnsi="Times New Roman" w:cs="Times New Roman"/>
          <w:color w:val="000000" w:themeColor="text1"/>
          <w:sz w:val="24"/>
          <w:szCs w:val="24"/>
        </w:rPr>
        <w:t>el infante no decide “diferenciarse corporalmente”</w:t>
      </w:r>
      <w:r w:rsidR="00AF67CC" w:rsidRPr="003B6004">
        <w:rPr>
          <w:rFonts w:ascii="Times New Roman" w:hAnsi="Times New Roman" w:cs="Times New Roman"/>
          <w:color w:val="000000" w:themeColor="text1"/>
          <w:sz w:val="24"/>
          <w:szCs w:val="24"/>
        </w:rPr>
        <w:t xml:space="preserve"> del resto</w:t>
      </w:r>
      <w:r w:rsidR="00C25032" w:rsidRPr="003B6004">
        <w:rPr>
          <w:rFonts w:ascii="Times New Roman" w:hAnsi="Times New Roman" w:cs="Times New Roman"/>
          <w:color w:val="000000" w:themeColor="text1"/>
          <w:sz w:val="24"/>
          <w:szCs w:val="24"/>
        </w:rPr>
        <w:t xml:space="preserve">). </w:t>
      </w:r>
      <w:r w:rsidR="006224C0" w:rsidRPr="003B6004">
        <w:rPr>
          <w:rFonts w:ascii="Times New Roman" w:hAnsi="Times New Roman" w:cs="Times New Roman"/>
          <w:color w:val="000000" w:themeColor="text1"/>
          <w:sz w:val="24"/>
          <w:szCs w:val="24"/>
        </w:rPr>
        <w:t>Sin embargo</w:t>
      </w:r>
      <w:r w:rsidR="00C25032" w:rsidRPr="003B6004">
        <w:rPr>
          <w:rFonts w:ascii="Times New Roman" w:hAnsi="Times New Roman" w:cs="Times New Roman"/>
          <w:color w:val="000000" w:themeColor="text1"/>
          <w:sz w:val="24"/>
          <w:szCs w:val="24"/>
        </w:rPr>
        <w:t xml:space="preserve">, el cuerpo del adolescente </w:t>
      </w:r>
      <w:r w:rsidR="00D010BD" w:rsidRPr="003B6004">
        <w:rPr>
          <w:rFonts w:ascii="Times New Roman" w:hAnsi="Times New Roman" w:cs="Times New Roman"/>
          <w:color w:val="000000" w:themeColor="text1"/>
          <w:sz w:val="24"/>
          <w:szCs w:val="24"/>
        </w:rPr>
        <w:t xml:space="preserve">(en pleno cambio puberal) </w:t>
      </w:r>
      <w:r w:rsidR="006224C0" w:rsidRPr="003B6004">
        <w:rPr>
          <w:rFonts w:ascii="Times New Roman" w:hAnsi="Times New Roman" w:cs="Times New Roman"/>
          <w:color w:val="000000" w:themeColor="text1"/>
          <w:sz w:val="24"/>
          <w:szCs w:val="24"/>
        </w:rPr>
        <w:t>es en cierta medida elegido, configurado, maquillado, retocado</w:t>
      </w:r>
      <w:r w:rsidR="00164F0B" w:rsidRPr="003B6004">
        <w:rPr>
          <w:rFonts w:ascii="Times New Roman" w:hAnsi="Times New Roman" w:cs="Times New Roman"/>
          <w:color w:val="000000" w:themeColor="text1"/>
          <w:sz w:val="24"/>
          <w:szCs w:val="24"/>
        </w:rPr>
        <w:t xml:space="preserve"> y transformado</w:t>
      </w:r>
      <w:r w:rsidR="00643E3C" w:rsidRPr="003B6004">
        <w:rPr>
          <w:rFonts w:ascii="Times New Roman" w:hAnsi="Times New Roman" w:cs="Times New Roman"/>
          <w:color w:val="000000" w:themeColor="text1"/>
          <w:sz w:val="24"/>
          <w:szCs w:val="24"/>
        </w:rPr>
        <w:t xml:space="preserve"> (Sánchez-Sánchez, 2018)</w:t>
      </w:r>
      <w:r w:rsidR="00164F0B" w:rsidRPr="003B6004">
        <w:rPr>
          <w:rFonts w:ascii="Times New Roman" w:hAnsi="Times New Roman" w:cs="Times New Roman"/>
          <w:color w:val="000000" w:themeColor="text1"/>
          <w:sz w:val="24"/>
          <w:szCs w:val="24"/>
        </w:rPr>
        <w:t xml:space="preserve">. </w:t>
      </w:r>
      <w:r w:rsidR="00EB55E2" w:rsidRPr="003B6004">
        <w:rPr>
          <w:rFonts w:ascii="Times New Roman" w:hAnsi="Times New Roman" w:cs="Times New Roman"/>
          <w:color w:val="000000" w:themeColor="text1"/>
          <w:sz w:val="24"/>
          <w:szCs w:val="24"/>
        </w:rPr>
        <w:t>Los adolescentes necesita</w:t>
      </w:r>
      <w:r w:rsidR="00AE41F1" w:rsidRPr="003B6004">
        <w:rPr>
          <w:rFonts w:ascii="Times New Roman" w:hAnsi="Times New Roman" w:cs="Times New Roman"/>
          <w:color w:val="000000" w:themeColor="text1"/>
          <w:sz w:val="24"/>
          <w:szCs w:val="24"/>
        </w:rPr>
        <w:t>n</w:t>
      </w:r>
      <w:r w:rsidR="00EB55E2" w:rsidRPr="003B6004">
        <w:rPr>
          <w:rFonts w:ascii="Times New Roman" w:hAnsi="Times New Roman" w:cs="Times New Roman"/>
          <w:color w:val="000000" w:themeColor="text1"/>
          <w:sz w:val="24"/>
          <w:szCs w:val="24"/>
        </w:rPr>
        <w:t xml:space="preserve"> sentir que son dueños y controladores de su cuerpo</w:t>
      </w:r>
      <w:r w:rsidR="00AE41F1" w:rsidRPr="003B6004">
        <w:rPr>
          <w:rFonts w:ascii="Times New Roman" w:hAnsi="Times New Roman" w:cs="Times New Roman"/>
          <w:color w:val="000000" w:themeColor="text1"/>
          <w:sz w:val="24"/>
          <w:szCs w:val="24"/>
        </w:rPr>
        <w:t xml:space="preserve"> en un intento </w:t>
      </w:r>
      <w:r w:rsidR="003066D6" w:rsidRPr="003B6004">
        <w:rPr>
          <w:rFonts w:ascii="Times New Roman" w:hAnsi="Times New Roman" w:cs="Times New Roman"/>
          <w:color w:val="000000" w:themeColor="text1"/>
          <w:sz w:val="24"/>
          <w:szCs w:val="24"/>
        </w:rPr>
        <w:t>por</w:t>
      </w:r>
      <w:r w:rsidR="00AE41F1" w:rsidRPr="003B6004">
        <w:rPr>
          <w:rFonts w:ascii="Times New Roman" w:hAnsi="Times New Roman" w:cs="Times New Roman"/>
          <w:color w:val="000000" w:themeColor="text1"/>
          <w:sz w:val="24"/>
          <w:szCs w:val="24"/>
        </w:rPr>
        <w:t xml:space="preserve"> </w:t>
      </w:r>
      <w:r w:rsidR="00643E3C" w:rsidRPr="003B6004">
        <w:rPr>
          <w:rFonts w:ascii="Times New Roman" w:hAnsi="Times New Roman" w:cs="Times New Roman"/>
          <w:color w:val="000000" w:themeColor="text1"/>
          <w:sz w:val="24"/>
          <w:szCs w:val="24"/>
        </w:rPr>
        <w:t>autoafirmarse</w:t>
      </w:r>
      <w:r w:rsidR="00AE41F1" w:rsidRPr="003B6004">
        <w:rPr>
          <w:rFonts w:ascii="Times New Roman" w:hAnsi="Times New Roman" w:cs="Times New Roman"/>
          <w:color w:val="000000" w:themeColor="text1"/>
          <w:sz w:val="24"/>
          <w:szCs w:val="24"/>
        </w:rPr>
        <w:t xml:space="preserve"> como individuos idiosincráticos y distanciarse de alineaciones familiares o sociales. A través de las NSSI, los adolescentes se </w:t>
      </w:r>
      <w:r w:rsidR="003066D6" w:rsidRPr="003B6004">
        <w:rPr>
          <w:rFonts w:ascii="Times New Roman" w:hAnsi="Times New Roman" w:cs="Times New Roman"/>
          <w:color w:val="000000" w:themeColor="text1"/>
          <w:sz w:val="24"/>
          <w:szCs w:val="24"/>
        </w:rPr>
        <w:t>apoderan de su cuerpo y reivindican su propia existencia.</w:t>
      </w:r>
      <w:r w:rsidR="00F83AE5" w:rsidRPr="003B6004">
        <w:rPr>
          <w:rFonts w:ascii="Times New Roman" w:hAnsi="Times New Roman" w:cs="Times New Roman"/>
          <w:color w:val="000000" w:themeColor="text1"/>
          <w:sz w:val="24"/>
          <w:szCs w:val="24"/>
        </w:rPr>
        <w:t xml:space="preserve"> </w:t>
      </w:r>
      <w:r w:rsidR="0029709B" w:rsidRPr="003B6004">
        <w:rPr>
          <w:rFonts w:ascii="Times New Roman" w:hAnsi="Times New Roman" w:cs="Times New Roman"/>
          <w:color w:val="000000" w:themeColor="text1"/>
          <w:sz w:val="24"/>
          <w:szCs w:val="24"/>
        </w:rPr>
        <w:t>U</w:t>
      </w:r>
      <w:r w:rsidR="00F83AE5" w:rsidRPr="003B6004">
        <w:rPr>
          <w:rFonts w:ascii="Times New Roman" w:hAnsi="Times New Roman" w:cs="Times New Roman"/>
          <w:color w:val="000000" w:themeColor="text1"/>
          <w:sz w:val="24"/>
          <w:szCs w:val="24"/>
        </w:rPr>
        <w:t>tilizan su cuerpo como forma de auto-conferirse identidad</w:t>
      </w:r>
      <w:r w:rsidR="00311D5C" w:rsidRPr="003B6004">
        <w:rPr>
          <w:rFonts w:ascii="Times New Roman" w:hAnsi="Times New Roman" w:cs="Times New Roman"/>
          <w:color w:val="000000" w:themeColor="text1"/>
          <w:sz w:val="24"/>
          <w:szCs w:val="24"/>
        </w:rPr>
        <w:t xml:space="preserve">, </w:t>
      </w:r>
      <w:r w:rsidR="00434ECC" w:rsidRPr="003B6004">
        <w:rPr>
          <w:rFonts w:ascii="Times New Roman" w:hAnsi="Times New Roman" w:cs="Times New Roman"/>
          <w:color w:val="000000" w:themeColor="text1"/>
          <w:sz w:val="24"/>
          <w:szCs w:val="24"/>
        </w:rPr>
        <w:t>inte</w:t>
      </w:r>
      <w:r w:rsidR="00157255" w:rsidRPr="003B6004">
        <w:rPr>
          <w:rFonts w:ascii="Times New Roman" w:hAnsi="Times New Roman" w:cs="Times New Roman"/>
          <w:color w:val="000000" w:themeColor="text1"/>
          <w:sz w:val="24"/>
          <w:szCs w:val="24"/>
        </w:rPr>
        <w:t>ntando</w:t>
      </w:r>
      <w:r w:rsidR="00311D5C" w:rsidRPr="003B6004">
        <w:rPr>
          <w:rFonts w:ascii="Times New Roman" w:hAnsi="Times New Roman" w:cs="Times New Roman"/>
          <w:color w:val="000000" w:themeColor="text1"/>
          <w:sz w:val="24"/>
          <w:szCs w:val="24"/>
        </w:rPr>
        <w:t xml:space="preserve"> alcanzar ese “yo” adulto</w:t>
      </w:r>
      <w:r w:rsidR="00643E3C" w:rsidRPr="003B6004">
        <w:rPr>
          <w:rFonts w:ascii="Times New Roman" w:hAnsi="Times New Roman" w:cs="Times New Roman"/>
          <w:color w:val="000000" w:themeColor="text1"/>
          <w:sz w:val="24"/>
          <w:szCs w:val="24"/>
        </w:rPr>
        <w:t xml:space="preserve">, </w:t>
      </w:r>
      <w:r w:rsidR="00311D5C" w:rsidRPr="003B6004">
        <w:rPr>
          <w:rFonts w:ascii="Times New Roman" w:hAnsi="Times New Roman" w:cs="Times New Roman"/>
          <w:color w:val="000000" w:themeColor="text1"/>
          <w:sz w:val="24"/>
          <w:szCs w:val="24"/>
        </w:rPr>
        <w:t>formado</w:t>
      </w:r>
      <w:r w:rsidR="00643E3C" w:rsidRPr="003B6004">
        <w:rPr>
          <w:rFonts w:ascii="Times New Roman" w:hAnsi="Times New Roman" w:cs="Times New Roman"/>
          <w:color w:val="000000" w:themeColor="text1"/>
          <w:sz w:val="24"/>
          <w:szCs w:val="24"/>
        </w:rPr>
        <w:t xml:space="preserve"> y distinguido (Manca, 2011). </w:t>
      </w:r>
    </w:p>
    <w:p w14:paraId="7938FDA8" w14:textId="29F7E136" w:rsidR="007B3325" w:rsidRPr="003B6004" w:rsidRDefault="00870609" w:rsidP="00870609">
      <w:pPr>
        <w:spacing w:line="360" w:lineRule="auto"/>
        <w:ind w:firstLine="708"/>
        <w:jc w:val="both"/>
        <w:rPr>
          <w:rFonts w:ascii="Times New Roman" w:hAnsi="Times New Roman" w:cs="Times New Roman"/>
          <w:color w:val="000000" w:themeColor="text1"/>
          <w:sz w:val="24"/>
          <w:szCs w:val="24"/>
        </w:rPr>
      </w:pPr>
      <w:r w:rsidRPr="003B6004">
        <w:rPr>
          <w:rFonts w:ascii="Times New Roman" w:hAnsi="Times New Roman" w:cs="Times New Roman"/>
          <w:i/>
          <w:iCs/>
          <w:color w:val="000000" w:themeColor="text1"/>
          <w:sz w:val="24"/>
          <w:szCs w:val="24"/>
        </w:rPr>
        <w:lastRenderedPageBreak/>
        <w:t xml:space="preserve">Modelo de </w:t>
      </w:r>
      <w:proofErr w:type="spellStart"/>
      <w:r w:rsidRPr="003B6004">
        <w:rPr>
          <w:rFonts w:ascii="Times New Roman" w:hAnsi="Times New Roman" w:cs="Times New Roman"/>
          <w:i/>
          <w:iCs/>
          <w:color w:val="000000" w:themeColor="text1"/>
          <w:sz w:val="24"/>
          <w:szCs w:val="24"/>
        </w:rPr>
        <w:t>desmentalización</w:t>
      </w:r>
      <w:proofErr w:type="spellEnd"/>
      <w:r w:rsidR="00E8536D" w:rsidRPr="003B6004">
        <w:rPr>
          <w:rFonts w:ascii="Times New Roman" w:hAnsi="Times New Roman" w:cs="Times New Roman"/>
          <w:i/>
          <w:iCs/>
          <w:color w:val="000000" w:themeColor="text1"/>
          <w:sz w:val="24"/>
          <w:szCs w:val="24"/>
        </w:rPr>
        <w:t xml:space="preserve">. </w:t>
      </w:r>
      <w:r w:rsidR="00910F9B" w:rsidRPr="003B6004">
        <w:rPr>
          <w:rFonts w:ascii="Times New Roman" w:hAnsi="Times New Roman" w:cs="Times New Roman"/>
          <w:color w:val="000000" w:themeColor="text1"/>
          <w:sz w:val="24"/>
          <w:szCs w:val="24"/>
        </w:rPr>
        <w:t xml:space="preserve">Tal y como expone Lanza-Castelli (2013b, p.161) </w:t>
      </w:r>
      <w:r w:rsidR="00910F9B" w:rsidRPr="00BF43C5">
        <w:rPr>
          <w:rFonts w:ascii="Times New Roman" w:hAnsi="Times New Roman" w:cs="Times New Roman"/>
          <w:i/>
          <w:iCs/>
          <w:color w:val="000000" w:themeColor="text1"/>
          <w:sz w:val="24"/>
          <w:szCs w:val="24"/>
        </w:rPr>
        <w:t xml:space="preserve">“la mentalización sería el sistema inmune de la psique, ya que absorbe estresores externos, excesos traumáticos y presiones </w:t>
      </w:r>
      <w:r w:rsidR="001E7F54" w:rsidRPr="00BF43C5">
        <w:rPr>
          <w:rFonts w:ascii="Times New Roman" w:hAnsi="Times New Roman" w:cs="Times New Roman"/>
          <w:i/>
          <w:iCs/>
          <w:color w:val="000000" w:themeColor="text1"/>
          <w:sz w:val="24"/>
          <w:szCs w:val="24"/>
        </w:rPr>
        <w:t>internas (…)”</w:t>
      </w:r>
      <w:r w:rsidR="001E7F54" w:rsidRPr="00BF43C5">
        <w:rPr>
          <w:rFonts w:ascii="Times New Roman" w:hAnsi="Times New Roman" w:cs="Times New Roman"/>
          <w:color w:val="000000" w:themeColor="text1"/>
          <w:sz w:val="24"/>
          <w:szCs w:val="24"/>
        </w:rPr>
        <w:t xml:space="preserve">. </w:t>
      </w:r>
      <w:r w:rsidR="001E7F54" w:rsidRPr="003B6004">
        <w:rPr>
          <w:rFonts w:ascii="Times New Roman" w:hAnsi="Times New Roman" w:cs="Times New Roman"/>
          <w:color w:val="000000" w:themeColor="text1"/>
          <w:sz w:val="24"/>
          <w:szCs w:val="24"/>
        </w:rPr>
        <w:t xml:space="preserve">Precisamente, esto es lo que propone este modelo, que las personas con NSSI parecen no haber “evolucionado </w:t>
      </w:r>
      <w:r w:rsidR="00B64FA4" w:rsidRPr="003B6004">
        <w:rPr>
          <w:rFonts w:ascii="Times New Roman" w:hAnsi="Times New Roman" w:cs="Times New Roman"/>
          <w:color w:val="000000" w:themeColor="text1"/>
          <w:sz w:val="24"/>
          <w:szCs w:val="24"/>
        </w:rPr>
        <w:t>mentalmente</w:t>
      </w:r>
      <w:r w:rsidR="001E7F54" w:rsidRPr="003B6004">
        <w:rPr>
          <w:rFonts w:ascii="Times New Roman" w:hAnsi="Times New Roman" w:cs="Times New Roman"/>
          <w:color w:val="000000" w:themeColor="text1"/>
          <w:sz w:val="24"/>
          <w:szCs w:val="24"/>
        </w:rPr>
        <w:t>”</w:t>
      </w:r>
      <w:r w:rsidR="00F37036" w:rsidRPr="003B6004">
        <w:rPr>
          <w:rFonts w:ascii="Times New Roman" w:hAnsi="Times New Roman" w:cs="Times New Roman"/>
          <w:color w:val="000000" w:themeColor="text1"/>
          <w:sz w:val="24"/>
          <w:szCs w:val="24"/>
        </w:rPr>
        <w:t xml:space="preserve"> hasta este punto</w:t>
      </w:r>
      <w:r w:rsidR="00B64FA4" w:rsidRPr="003B6004">
        <w:rPr>
          <w:rFonts w:ascii="Times New Roman" w:hAnsi="Times New Roman" w:cs="Times New Roman"/>
          <w:color w:val="000000" w:themeColor="text1"/>
          <w:sz w:val="24"/>
          <w:szCs w:val="24"/>
        </w:rPr>
        <w:t xml:space="preserve">, </w:t>
      </w:r>
      <w:r w:rsidR="0073344E" w:rsidRPr="003B6004">
        <w:rPr>
          <w:rFonts w:ascii="Times New Roman" w:hAnsi="Times New Roman" w:cs="Times New Roman"/>
          <w:color w:val="000000" w:themeColor="text1"/>
          <w:sz w:val="24"/>
          <w:szCs w:val="24"/>
        </w:rPr>
        <w:t xml:space="preserve">sino que </w:t>
      </w:r>
      <w:r w:rsidR="00B64FA4" w:rsidRPr="003B6004">
        <w:rPr>
          <w:rFonts w:ascii="Times New Roman" w:hAnsi="Times New Roman" w:cs="Times New Roman"/>
          <w:color w:val="000000" w:themeColor="text1"/>
          <w:sz w:val="24"/>
          <w:szCs w:val="24"/>
        </w:rPr>
        <w:t>se han quedado estancadas en un funcionamiento primario y no han alcanzado esa función</w:t>
      </w:r>
      <w:r w:rsidR="0029709B" w:rsidRPr="003B6004">
        <w:rPr>
          <w:rFonts w:ascii="Times New Roman" w:hAnsi="Times New Roman" w:cs="Times New Roman"/>
          <w:color w:val="000000" w:themeColor="text1"/>
          <w:sz w:val="24"/>
          <w:szCs w:val="24"/>
        </w:rPr>
        <w:t xml:space="preserve"> </w:t>
      </w:r>
      <w:r w:rsidR="00157255" w:rsidRPr="003B6004">
        <w:rPr>
          <w:rFonts w:ascii="Times New Roman" w:hAnsi="Times New Roman" w:cs="Times New Roman"/>
          <w:color w:val="000000" w:themeColor="text1"/>
          <w:sz w:val="24"/>
          <w:szCs w:val="24"/>
        </w:rPr>
        <w:t xml:space="preserve">de </w:t>
      </w:r>
      <w:r w:rsidR="0029709B" w:rsidRPr="003B6004">
        <w:rPr>
          <w:rFonts w:ascii="Times New Roman" w:hAnsi="Times New Roman" w:cs="Times New Roman"/>
          <w:color w:val="000000" w:themeColor="text1"/>
          <w:sz w:val="24"/>
          <w:szCs w:val="24"/>
        </w:rPr>
        <w:t>reflexionar cognitivamente y</w:t>
      </w:r>
      <w:r w:rsidR="00B64FA4" w:rsidRPr="003B6004">
        <w:rPr>
          <w:rFonts w:ascii="Times New Roman" w:hAnsi="Times New Roman" w:cs="Times New Roman"/>
          <w:color w:val="000000" w:themeColor="text1"/>
          <w:sz w:val="24"/>
          <w:szCs w:val="24"/>
        </w:rPr>
        <w:t xml:space="preserve"> </w:t>
      </w:r>
      <w:r w:rsidR="0029709B" w:rsidRPr="003B6004">
        <w:rPr>
          <w:rFonts w:ascii="Times New Roman" w:hAnsi="Times New Roman" w:cs="Times New Roman"/>
          <w:color w:val="000000" w:themeColor="text1"/>
          <w:sz w:val="24"/>
          <w:szCs w:val="24"/>
        </w:rPr>
        <w:t>“</w:t>
      </w:r>
      <w:r w:rsidR="00B64FA4" w:rsidRPr="003B6004">
        <w:rPr>
          <w:rFonts w:ascii="Times New Roman" w:hAnsi="Times New Roman" w:cs="Times New Roman"/>
          <w:color w:val="000000" w:themeColor="text1"/>
          <w:sz w:val="24"/>
          <w:szCs w:val="24"/>
        </w:rPr>
        <w:t xml:space="preserve">hacer mental </w:t>
      </w:r>
      <w:r w:rsidR="00E24296" w:rsidRPr="003B6004">
        <w:rPr>
          <w:rFonts w:ascii="Times New Roman" w:hAnsi="Times New Roman" w:cs="Times New Roman"/>
          <w:color w:val="000000" w:themeColor="text1"/>
          <w:sz w:val="24"/>
          <w:szCs w:val="24"/>
        </w:rPr>
        <w:t xml:space="preserve">las </w:t>
      </w:r>
      <w:r w:rsidR="00B64FA4" w:rsidRPr="003B6004">
        <w:rPr>
          <w:rFonts w:ascii="Times New Roman" w:hAnsi="Times New Roman" w:cs="Times New Roman"/>
          <w:color w:val="000000" w:themeColor="text1"/>
          <w:sz w:val="24"/>
          <w:szCs w:val="24"/>
        </w:rPr>
        <w:t>cosas no mentales</w:t>
      </w:r>
      <w:r w:rsidR="0029709B" w:rsidRPr="003B6004">
        <w:rPr>
          <w:rFonts w:ascii="Times New Roman" w:hAnsi="Times New Roman" w:cs="Times New Roman"/>
          <w:color w:val="000000" w:themeColor="text1"/>
          <w:sz w:val="24"/>
          <w:szCs w:val="24"/>
        </w:rPr>
        <w:t>”</w:t>
      </w:r>
      <w:r w:rsidR="00F37036" w:rsidRPr="003B6004">
        <w:rPr>
          <w:rFonts w:ascii="Times New Roman" w:hAnsi="Times New Roman" w:cs="Times New Roman"/>
          <w:color w:val="000000" w:themeColor="text1"/>
          <w:sz w:val="24"/>
          <w:szCs w:val="24"/>
        </w:rPr>
        <w:t xml:space="preserve"> </w:t>
      </w:r>
      <w:r w:rsidR="00F37036" w:rsidRPr="00BF43C5">
        <w:rPr>
          <w:rFonts w:ascii="Times New Roman" w:hAnsi="Times New Roman" w:cs="Times New Roman"/>
          <w:color w:val="000000" w:themeColor="text1"/>
          <w:sz w:val="24"/>
          <w:szCs w:val="24"/>
        </w:rPr>
        <w:t>(Lanza-Castelli,</w:t>
      </w:r>
      <w:r w:rsidR="00904887" w:rsidRPr="00BF43C5">
        <w:rPr>
          <w:rFonts w:ascii="Times New Roman" w:hAnsi="Times New Roman" w:cs="Times New Roman"/>
          <w:color w:val="000000" w:themeColor="text1"/>
          <w:sz w:val="24"/>
          <w:szCs w:val="24"/>
        </w:rPr>
        <w:t xml:space="preserve"> </w:t>
      </w:r>
      <w:r w:rsidR="00F37036" w:rsidRPr="00BF43C5">
        <w:rPr>
          <w:rFonts w:ascii="Times New Roman" w:hAnsi="Times New Roman" w:cs="Times New Roman"/>
          <w:color w:val="000000" w:themeColor="text1"/>
          <w:sz w:val="24"/>
          <w:szCs w:val="24"/>
        </w:rPr>
        <w:t xml:space="preserve">2013b). </w:t>
      </w:r>
      <w:r w:rsidR="0029709B" w:rsidRPr="003B6004">
        <w:rPr>
          <w:rFonts w:ascii="Times New Roman" w:hAnsi="Times New Roman" w:cs="Times New Roman"/>
          <w:color w:val="000000" w:themeColor="text1"/>
          <w:sz w:val="24"/>
          <w:szCs w:val="24"/>
        </w:rPr>
        <w:t>D</w:t>
      </w:r>
      <w:r w:rsidR="008F437B" w:rsidRPr="003B6004">
        <w:rPr>
          <w:rFonts w:ascii="Times New Roman" w:hAnsi="Times New Roman" w:cs="Times New Roman"/>
          <w:color w:val="000000" w:themeColor="text1"/>
          <w:sz w:val="24"/>
          <w:szCs w:val="24"/>
        </w:rPr>
        <w:t>ebido a esto,</w:t>
      </w:r>
      <w:r w:rsidR="00F37036" w:rsidRPr="003B6004">
        <w:rPr>
          <w:rFonts w:ascii="Times New Roman" w:hAnsi="Times New Roman" w:cs="Times New Roman"/>
          <w:color w:val="000000" w:themeColor="text1"/>
          <w:sz w:val="24"/>
          <w:szCs w:val="24"/>
        </w:rPr>
        <w:t xml:space="preserve"> </w:t>
      </w:r>
      <w:r w:rsidR="008F437B" w:rsidRPr="003B6004">
        <w:rPr>
          <w:rFonts w:ascii="Times New Roman" w:hAnsi="Times New Roman" w:cs="Times New Roman"/>
          <w:color w:val="000000" w:themeColor="text1"/>
          <w:sz w:val="24"/>
          <w:szCs w:val="24"/>
        </w:rPr>
        <w:t>cuando aparece un</w:t>
      </w:r>
      <w:r w:rsidR="00F37036" w:rsidRPr="003B6004">
        <w:rPr>
          <w:rFonts w:ascii="Times New Roman" w:hAnsi="Times New Roman" w:cs="Times New Roman"/>
          <w:color w:val="000000" w:themeColor="text1"/>
          <w:sz w:val="24"/>
          <w:szCs w:val="24"/>
        </w:rPr>
        <w:t xml:space="preserve"> dolor emocional</w:t>
      </w:r>
      <w:r w:rsidR="008F437B" w:rsidRPr="003B6004">
        <w:rPr>
          <w:rFonts w:ascii="Times New Roman" w:hAnsi="Times New Roman" w:cs="Times New Roman"/>
          <w:color w:val="000000" w:themeColor="text1"/>
          <w:sz w:val="24"/>
          <w:szCs w:val="24"/>
        </w:rPr>
        <w:t xml:space="preserve"> </w:t>
      </w:r>
      <w:r w:rsidR="00E24296" w:rsidRPr="003B6004">
        <w:rPr>
          <w:rFonts w:ascii="Times New Roman" w:hAnsi="Times New Roman" w:cs="Times New Roman"/>
          <w:color w:val="000000" w:themeColor="text1"/>
          <w:sz w:val="24"/>
          <w:szCs w:val="24"/>
        </w:rPr>
        <w:t>difícil de tolerar</w:t>
      </w:r>
      <w:r w:rsidR="008F437B" w:rsidRPr="003B6004">
        <w:rPr>
          <w:rFonts w:ascii="Times New Roman" w:hAnsi="Times New Roman" w:cs="Times New Roman"/>
          <w:color w:val="000000" w:themeColor="text1"/>
          <w:sz w:val="24"/>
          <w:szCs w:val="24"/>
        </w:rPr>
        <w:t>,</w:t>
      </w:r>
      <w:r w:rsidR="00F37036" w:rsidRPr="003B6004">
        <w:rPr>
          <w:rFonts w:ascii="Times New Roman" w:hAnsi="Times New Roman" w:cs="Times New Roman"/>
          <w:color w:val="000000" w:themeColor="text1"/>
          <w:sz w:val="24"/>
          <w:szCs w:val="24"/>
        </w:rPr>
        <w:t xml:space="preserve"> </w:t>
      </w:r>
      <w:r w:rsidR="00E24296" w:rsidRPr="003B6004">
        <w:rPr>
          <w:rFonts w:ascii="Times New Roman" w:hAnsi="Times New Roman" w:cs="Times New Roman"/>
          <w:color w:val="000000" w:themeColor="text1"/>
          <w:sz w:val="24"/>
          <w:szCs w:val="24"/>
        </w:rPr>
        <w:t xml:space="preserve">las personas </w:t>
      </w:r>
      <w:proofErr w:type="spellStart"/>
      <w:r w:rsidR="00E24296" w:rsidRPr="003B6004">
        <w:rPr>
          <w:rFonts w:ascii="Times New Roman" w:hAnsi="Times New Roman" w:cs="Times New Roman"/>
          <w:color w:val="000000" w:themeColor="text1"/>
          <w:sz w:val="24"/>
          <w:szCs w:val="24"/>
        </w:rPr>
        <w:t>autolesivas</w:t>
      </w:r>
      <w:proofErr w:type="spellEnd"/>
      <w:r w:rsidR="00E24296" w:rsidRPr="003B6004">
        <w:rPr>
          <w:rFonts w:ascii="Times New Roman" w:hAnsi="Times New Roman" w:cs="Times New Roman"/>
          <w:color w:val="000000" w:themeColor="text1"/>
          <w:sz w:val="24"/>
          <w:szCs w:val="24"/>
        </w:rPr>
        <w:t xml:space="preserve"> </w:t>
      </w:r>
      <w:r w:rsidR="008F437B" w:rsidRPr="003B6004">
        <w:rPr>
          <w:rFonts w:ascii="Times New Roman" w:hAnsi="Times New Roman" w:cs="Times New Roman"/>
          <w:color w:val="000000" w:themeColor="text1"/>
          <w:sz w:val="24"/>
          <w:szCs w:val="24"/>
        </w:rPr>
        <w:t>no son capaces de transformarlo en malestar mental (Ávila, 2011). Lo que</w:t>
      </w:r>
      <w:r w:rsidR="00E24296" w:rsidRPr="003B6004">
        <w:rPr>
          <w:rFonts w:ascii="Times New Roman" w:hAnsi="Times New Roman" w:cs="Times New Roman"/>
          <w:color w:val="000000" w:themeColor="text1"/>
          <w:sz w:val="24"/>
          <w:szCs w:val="24"/>
        </w:rPr>
        <w:t>, a su vez,</w:t>
      </w:r>
      <w:r w:rsidR="008F437B" w:rsidRPr="003B6004">
        <w:rPr>
          <w:rFonts w:ascii="Times New Roman" w:hAnsi="Times New Roman" w:cs="Times New Roman"/>
          <w:color w:val="000000" w:themeColor="text1"/>
          <w:sz w:val="24"/>
          <w:szCs w:val="24"/>
        </w:rPr>
        <w:t xml:space="preserve"> </w:t>
      </w:r>
      <w:proofErr w:type="gramStart"/>
      <w:r w:rsidR="00856F94" w:rsidRPr="003B6004">
        <w:rPr>
          <w:rFonts w:ascii="Times New Roman" w:hAnsi="Times New Roman" w:cs="Times New Roman"/>
          <w:color w:val="000000" w:themeColor="text1"/>
          <w:sz w:val="24"/>
          <w:szCs w:val="24"/>
        </w:rPr>
        <w:t>les</w:t>
      </w:r>
      <w:proofErr w:type="gramEnd"/>
      <w:r w:rsidR="00856F94" w:rsidRPr="003B6004">
        <w:rPr>
          <w:rFonts w:ascii="Times New Roman" w:hAnsi="Times New Roman" w:cs="Times New Roman"/>
          <w:color w:val="000000" w:themeColor="text1"/>
          <w:sz w:val="24"/>
          <w:szCs w:val="24"/>
        </w:rPr>
        <w:t xml:space="preserve"> lleva a</w:t>
      </w:r>
      <w:r w:rsidR="008F437B" w:rsidRPr="003B6004">
        <w:rPr>
          <w:rFonts w:ascii="Times New Roman" w:hAnsi="Times New Roman" w:cs="Times New Roman"/>
          <w:color w:val="000000" w:themeColor="text1"/>
          <w:sz w:val="24"/>
          <w:szCs w:val="24"/>
        </w:rPr>
        <w:t xml:space="preserve">: </w:t>
      </w:r>
      <w:r w:rsidR="00856F94" w:rsidRPr="003B6004">
        <w:rPr>
          <w:rFonts w:ascii="Times New Roman" w:hAnsi="Times New Roman" w:cs="Times New Roman"/>
          <w:color w:val="000000" w:themeColor="text1"/>
          <w:sz w:val="24"/>
          <w:szCs w:val="24"/>
        </w:rPr>
        <w:t>comportarse impulsivamente, sobre</w:t>
      </w:r>
      <w:r w:rsidR="00795A19" w:rsidRPr="003B6004">
        <w:rPr>
          <w:rFonts w:ascii="Times New Roman" w:hAnsi="Times New Roman" w:cs="Times New Roman"/>
          <w:color w:val="000000" w:themeColor="text1"/>
          <w:sz w:val="24"/>
          <w:szCs w:val="24"/>
        </w:rPr>
        <w:t>-</w:t>
      </w:r>
      <w:r w:rsidR="00856F94" w:rsidRPr="003B6004">
        <w:rPr>
          <w:rFonts w:ascii="Times New Roman" w:hAnsi="Times New Roman" w:cs="Times New Roman"/>
          <w:color w:val="000000" w:themeColor="text1"/>
          <w:sz w:val="24"/>
          <w:szCs w:val="24"/>
        </w:rPr>
        <w:t xml:space="preserve">reaccionar emocionalmente y mantener un estilo de </w:t>
      </w:r>
      <w:proofErr w:type="spellStart"/>
      <w:r w:rsidR="00856F94" w:rsidRPr="003B6004">
        <w:rPr>
          <w:rFonts w:ascii="Times New Roman" w:hAnsi="Times New Roman" w:cs="Times New Roman"/>
          <w:color w:val="000000" w:themeColor="text1"/>
          <w:sz w:val="24"/>
          <w:szCs w:val="24"/>
        </w:rPr>
        <w:t>interpersonalidad</w:t>
      </w:r>
      <w:proofErr w:type="spellEnd"/>
      <w:r w:rsidR="00856F94" w:rsidRPr="003B6004">
        <w:rPr>
          <w:rFonts w:ascii="Times New Roman" w:hAnsi="Times New Roman" w:cs="Times New Roman"/>
          <w:color w:val="000000" w:themeColor="text1"/>
          <w:sz w:val="24"/>
          <w:szCs w:val="24"/>
        </w:rPr>
        <w:t xml:space="preserve"> cerrado y centrado en sí mismos. En vez de: </w:t>
      </w:r>
      <w:r w:rsidR="00E24296" w:rsidRPr="003B6004">
        <w:rPr>
          <w:rFonts w:ascii="Times New Roman" w:hAnsi="Times New Roman" w:cs="Times New Roman"/>
          <w:color w:val="000000" w:themeColor="text1"/>
          <w:sz w:val="24"/>
          <w:szCs w:val="24"/>
        </w:rPr>
        <w:t>controlar</w:t>
      </w:r>
      <w:r w:rsidR="0073344E" w:rsidRPr="003B6004">
        <w:rPr>
          <w:rFonts w:ascii="Times New Roman" w:hAnsi="Times New Roman" w:cs="Times New Roman"/>
          <w:color w:val="000000" w:themeColor="text1"/>
          <w:sz w:val="24"/>
          <w:szCs w:val="24"/>
        </w:rPr>
        <w:t xml:space="preserve"> sus actuaciones, reflexionar y elaborar “intelectualmente” sus afectos</w:t>
      </w:r>
      <w:r w:rsidR="00E24296" w:rsidRPr="003B6004">
        <w:rPr>
          <w:rFonts w:ascii="Times New Roman" w:hAnsi="Times New Roman" w:cs="Times New Roman"/>
          <w:color w:val="000000" w:themeColor="text1"/>
          <w:sz w:val="24"/>
          <w:szCs w:val="24"/>
        </w:rPr>
        <w:t>,</w:t>
      </w:r>
      <w:r w:rsidR="0073344E" w:rsidRPr="003B6004">
        <w:rPr>
          <w:rFonts w:ascii="Times New Roman" w:hAnsi="Times New Roman" w:cs="Times New Roman"/>
          <w:color w:val="000000" w:themeColor="text1"/>
          <w:sz w:val="24"/>
          <w:szCs w:val="24"/>
        </w:rPr>
        <w:t xml:space="preserve"> conectar con otras personas y comunicar su</w:t>
      </w:r>
      <w:r w:rsidR="00E24296" w:rsidRPr="003B6004">
        <w:rPr>
          <w:rFonts w:ascii="Times New Roman" w:hAnsi="Times New Roman" w:cs="Times New Roman"/>
          <w:color w:val="000000" w:themeColor="text1"/>
          <w:sz w:val="24"/>
          <w:szCs w:val="24"/>
        </w:rPr>
        <w:t>s</w:t>
      </w:r>
      <w:r w:rsidR="0073344E" w:rsidRPr="003B6004">
        <w:rPr>
          <w:rFonts w:ascii="Times New Roman" w:hAnsi="Times New Roman" w:cs="Times New Roman"/>
          <w:color w:val="000000" w:themeColor="text1"/>
          <w:sz w:val="24"/>
          <w:szCs w:val="24"/>
        </w:rPr>
        <w:t xml:space="preserve"> preocupaciones y aflicciones (Sánchez-Sánchez, 2018). </w:t>
      </w:r>
    </w:p>
    <w:p w14:paraId="6F896D52" w14:textId="35B3E9BA" w:rsidR="00B473B3" w:rsidRPr="003B6004" w:rsidRDefault="00FC1354" w:rsidP="00021D3F">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00D0555A" w:rsidRPr="003B6004">
        <w:rPr>
          <w:rFonts w:ascii="Times New Roman" w:hAnsi="Times New Roman" w:cs="Times New Roman"/>
          <w:color w:val="000000" w:themeColor="text1"/>
          <w:sz w:val="24"/>
          <w:szCs w:val="24"/>
        </w:rPr>
        <w:t>Otras ideas que también se mantiene</w:t>
      </w:r>
      <w:r w:rsidR="001A7A0F" w:rsidRPr="003B6004">
        <w:rPr>
          <w:rFonts w:ascii="Times New Roman" w:hAnsi="Times New Roman" w:cs="Times New Roman"/>
          <w:color w:val="000000" w:themeColor="text1"/>
          <w:sz w:val="24"/>
          <w:szCs w:val="24"/>
        </w:rPr>
        <w:t>n</w:t>
      </w:r>
      <w:r w:rsidR="00D0555A" w:rsidRPr="003B6004">
        <w:rPr>
          <w:rFonts w:ascii="Times New Roman" w:hAnsi="Times New Roman" w:cs="Times New Roman"/>
          <w:color w:val="000000" w:themeColor="text1"/>
          <w:sz w:val="24"/>
          <w:szCs w:val="24"/>
        </w:rPr>
        <w:t xml:space="preserve"> en la literatura son: (1) </w:t>
      </w:r>
      <w:r w:rsidR="001A7A0F" w:rsidRPr="003B6004">
        <w:rPr>
          <w:rFonts w:ascii="Times New Roman" w:hAnsi="Times New Roman" w:cs="Times New Roman"/>
          <w:i/>
          <w:iCs/>
          <w:color w:val="000000" w:themeColor="text1"/>
          <w:sz w:val="24"/>
          <w:szCs w:val="24"/>
        </w:rPr>
        <w:t>L</w:t>
      </w:r>
      <w:r w:rsidR="00D0555A" w:rsidRPr="003B6004">
        <w:rPr>
          <w:rFonts w:ascii="Times New Roman" w:hAnsi="Times New Roman" w:cs="Times New Roman"/>
          <w:i/>
          <w:iCs/>
          <w:color w:val="000000" w:themeColor="text1"/>
          <w:sz w:val="24"/>
          <w:szCs w:val="24"/>
        </w:rPr>
        <w:t>as</w:t>
      </w:r>
      <w:r w:rsidR="00D0555A" w:rsidRPr="003B6004">
        <w:rPr>
          <w:rFonts w:ascii="Times New Roman" w:hAnsi="Times New Roman" w:cs="Times New Roman"/>
          <w:color w:val="000000" w:themeColor="text1"/>
          <w:sz w:val="24"/>
          <w:szCs w:val="24"/>
        </w:rPr>
        <w:t xml:space="preserve"> </w:t>
      </w:r>
      <w:r w:rsidR="00D0555A" w:rsidRPr="003B6004">
        <w:rPr>
          <w:rFonts w:ascii="Times New Roman" w:hAnsi="Times New Roman" w:cs="Times New Roman"/>
          <w:i/>
          <w:iCs/>
          <w:color w:val="000000" w:themeColor="text1"/>
          <w:sz w:val="24"/>
          <w:szCs w:val="24"/>
        </w:rPr>
        <w:t>NSSI como forma de llamar la atención</w:t>
      </w:r>
      <w:r w:rsidR="00A11EA5" w:rsidRPr="003B6004">
        <w:rPr>
          <w:rFonts w:ascii="Times New Roman" w:hAnsi="Times New Roman" w:cs="Times New Roman"/>
          <w:color w:val="000000" w:themeColor="text1"/>
          <w:sz w:val="24"/>
          <w:szCs w:val="24"/>
        </w:rPr>
        <w:t xml:space="preserve">, </w:t>
      </w:r>
      <w:r w:rsidR="00C071B7" w:rsidRPr="003B6004">
        <w:rPr>
          <w:rFonts w:ascii="Times New Roman" w:hAnsi="Times New Roman" w:cs="Times New Roman"/>
          <w:color w:val="000000" w:themeColor="text1"/>
          <w:sz w:val="24"/>
          <w:szCs w:val="24"/>
        </w:rPr>
        <w:t xml:space="preserve">obtener </w:t>
      </w:r>
      <w:r w:rsidR="00D0555A" w:rsidRPr="003B6004">
        <w:rPr>
          <w:rFonts w:ascii="Times New Roman" w:hAnsi="Times New Roman" w:cs="Times New Roman"/>
          <w:color w:val="000000" w:themeColor="text1"/>
          <w:sz w:val="24"/>
          <w:szCs w:val="24"/>
        </w:rPr>
        <w:t xml:space="preserve">afecto </w:t>
      </w:r>
      <w:r w:rsidR="00816627" w:rsidRPr="003B6004">
        <w:rPr>
          <w:rFonts w:ascii="Times New Roman" w:hAnsi="Times New Roman" w:cs="Times New Roman"/>
          <w:color w:val="000000" w:themeColor="text1"/>
          <w:sz w:val="24"/>
          <w:szCs w:val="24"/>
        </w:rPr>
        <w:t>o</w:t>
      </w:r>
      <w:r w:rsidR="00A11EA5" w:rsidRPr="003B6004">
        <w:rPr>
          <w:rFonts w:ascii="Times New Roman" w:hAnsi="Times New Roman" w:cs="Times New Roman"/>
          <w:color w:val="000000" w:themeColor="text1"/>
          <w:sz w:val="24"/>
          <w:szCs w:val="24"/>
        </w:rPr>
        <w:t xml:space="preserve"> recibir</w:t>
      </w:r>
      <w:r w:rsidR="00816627" w:rsidRPr="003B6004">
        <w:rPr>
          <w:rFonts w:ascii="Times New Roman" w:hAnsi="Times New Roman" w:cs="Times New Roman"/>
          <w:color w:val="000000" w:themeColor="text1"/>
          <w:sz w:val="24"/>
          <w:szCs w:val="24"/>
        </w:rPr>
        <w:t xml:space="preserve"> </w:t>
      </w:r>
      <w:r w:rsidR="00C071B7" w:rsidRPr="003B6004">
        <w:rPr>
          <w:rFonts w:ascii="Times New Roman" w:hAnsi="Times New Roman" w:cs="Times New Roman"/>
          <w:color w:val="000000" w:themeColor="text1"/>
          <w:sz w:val="24"/>
          <w:szCs w:val="24"/>
        </w:rPr>
        <w:t>cualquier tipo de</w:t>
      </w:r>
      <w:r w:rsidR="00816627" w:rsidRPr="003B6004">
        <w:rPr>
          <w:rFonts w:ascii="Times New Roman" w:hAnsi="Times New Roman" w:cs="Times New Roman"/>
          <w:color w:val="000000" w:themeColor="text1"/>
          <w:sz w:val="24"/>
          <w:szCs w:val="24"/>
        </w:rPr>
        <w:t xml:space="preserve"> trato </w:t>
      </w:r>
      <w:r w:rsidR="00C071B7" w:rsidRPr="003B6004">
        <w:rPr>
          <w:rFonts w:ascii="Times New Roman" w:hAnsi="Times New Roman" w:cs="Times New Roman"/>
          <w:color w:val="000000" w:themeColor="text1"/>
          <w:sz w:val="24"/>
          <w:szCs w:val="24"/>
        </w:rPr>
        <w:t>especialmente favorable</w:t>
      </w:r>
      <w:r w:rsidR="00B473B3" w:rsidRPr="003B6004">
        <w:rPr>
          <w:rFonts w:ascii="Times New Roman" w:hAnsi="Times New Roman" w:cs="Times New Roman"/>
          <w:color w:val="000000" w:themeColor="text1"/>
          <w:sz w:val="24"/>
          <w:szCs w:val="24"/>
        </w:rPr>
        <w:t xml:space="preserve"> (ganancias secundarias)</w:t>
      </w:r>
      <w:r w:rsidR="00816627" w:rsidRPr="003B6004">
        <w:rPr>
          <w:rFonts w:ascii="Times New Roman" w:hAnsi="Times New Roman" w:cs="Times New Roman"/>
          <w:color w:val="000000" w:themeColor="text1"/>
          <w:sz w:val="24"/>
          <w:szCs w:val="24"/>
        </w:rPr>
        <w:t xml:space="preserve">. </w:t>
      </w:r>
      <w:r w:rsidR="002C7047" w:rsidRPr="003B6004">
        <w:rPr>
          <w:rFonts w:ascii="Times New Roman" w:hAnsi="Times New Roman" w:cs="Times New Roman"/>
          <w:color w:val="000000" w:themeColor="text1"/>
          <w:sz w:val="24"/>
          <w:szCs w:val="24"/>
        </w:rPr>
        <w:t>Debido a</w:t>
      </w:r>
      <w:r w:rsidR="000221BF" w:rsidRPr="003B6004">
        <w:rPr>
          <w:rFonts w:ascii="Times New Roman" w:hAnsi="Times New Roman" w:cs="Times New Roman"/>
          <w:color w:val="000000" w:themeColor="text1"/>
          <w:sz w:val="24"/>
          <w:szCs w:val="24"/>
        </w:rPr>
        <w:t xml:space="preserve"> que</w:t>
      </w:r>
      <w:r w:rsidR="00816627" w:rsidRPr="003B6004">
        <w:rPr>
          <w:rFonts w:ascii="Times New Roman" w:hAnsi="Times New Roman" w:cs="Times New Roman"/>
          <w:color w:val="000000" w:themeColor="text1"/>
          <w:sz w:val="24"/>
          <w:szCs w:val="24"/>
        </w:rPr>
        <w:t xml:space="preserve"> las autolesiones son bastante impactantes y </w:t>
      </w:r>
      <w:r w:rsidR="00C071B7" w:rsidRPr="003B6004">
        <w:rPr>
          <w:rFonts w:ascii="Times New Roman" w:hAnsi="Times New Roman" w:cs="Times New Roman"/>
          <w:color w:val="000000" w:themeColor="text1"/>
          <w:sz w:val="24"/>
          <w:szCs w:val="24"/>
        </w:rPr>
        <w:t>contienen</w:t>
      </w:r>
      <w:r w:rsidR="00816627" w:rsidRPr="003B6004">
        <w:rPr>
          <w:rFonts w:ascii="Times New Roman" w:hAnsi="Times New Roman" w:cs="Times New Roman"/>
          <w:color w:val="000000" w:themeColor="text1"/>
          <w:sz w:val="24"/>
          <w:szCs w:val="24"/>
        </w:rPr>
        <w:t xml:space="preserve"> </w:t>
      </w:r>
      <w:r w:rsidR="00C071B7" w:rsidRPr="003B6004">
        <w:rPr>
          <w:rFonts w:ascii="Times New Roman" w:hAnsi="Times New Roman" w:cs="Times New Roman"/>
          <w:color w:val="000000" w:themeColor="text1"/>
          <w:sz w:val="24"/>
          <w:szCs w:val="24"/>
        </w:rPr>
        <w:t xml:space="preserve">un </w:t>
      </w:r>
      <w:r w:rsidR="001A7A0F" w:rsidRPr="003B6004">
        <w:rPr>
          <w:rFonts w:ascii="Times New Roman" w:hAnsi="Times New Roman" w:cs="Times New Roman"/>
          <w:color w:val="000000" w:themeColor="text1"/>
          <w:sz w:val="24"/>
          <w:szCs w:val="24"/>
        </w:rPr>
        <w:t>considerable</w:t>
      </w:r>
      <w:r w:rsidR="00816627" w:rsidRPr="003B6004">
        <w:rPr>
          <w:rFonts w:ascii="Times New Roman" w:hAnsi="Times New Roman" w:cs="Times New Roman"/>
          <w:color w:val="000000" w:themeColor="text1"/>
          <w:sz w:val="24"/>
          <w:szCs w:val="24"/>
        </w:rPr>
        <w:t xml:space="preserve"> grado de peligro, muchas veces las personas cercanas (familiares y amigos)</w:t>
      </w:r>
      <w:r w:rsidR="003F0EB0" w:rsidRPr="003B6004">
        <w:rPr>
          <w:rFonts w:ascii="Times New Roman" w:hAnsi="Times New Roman" w:cs="Times New Roman"/>
          <w:color w:val="000000" w:themeColor="text1"/>
          <w:sz w:val="24"/>
          <w:szCs w:val="24"/>
        </w:rPr>
        <w:t xml:space="preserve"> tienen miedo de </w:t>
      </w:r>
      <w:r w:rsidR="00B473B3" w:rsidRPr="003B6004">
        <w:rPr>
          <w:rFonts w:ascii="Times New Roman" w:hAnsi="Times New Roman" w:cs="Times New Roman"/>
          <w:color w:val="000000" w:themeColor="text1"/>
          <w:sz w:val="24"/>
          <w:szCs w:val="24"/>
        </w:rPr>
        <w:t xml:space="preserve">que </w:t>
      </w:r>
      <w:r w:rsidR="00C071B7" w:rsidRPr="003B6004">
        <w:rPr>
          <w:rFonts w:ascii="Times New Roman" w:hAnsi="Times New Roman" w:cs="Times New Roman"/>
          <w:color w:val="000000" w:themeColor="text1"/>
          <w:sz w:val="24"/>
          <w:szCs w:val="24"/>
        </w:rPr>
        <w:t xml:space="preserve">lo vuelvan a </w:t>
      </w:r>
      <w:r w:rsidR="00A11EA5" w:rsidRPr="003B6004">
        <w:rPr>
          <w:rFonts w:ascii="Times New Roman" w:hAnsi="Times New Roman" w:cs="Times New Roman"/>
          <w:color w:val="000000" w:themeColor="text1"/>
          <w:sz w:val="24"/>
          <w:szCs w:val="24"/>
        </w:rPr>
        <w:t>hacer</w:t>
      </w:r>
      <w:r w:rsidR="00C071B7" w:rsidRPr="003B6004">
        <w:rPr>
          <w:rFonts w:ascii="Times New Roman" w:hAnsi="Times New Roman" w:cs="Times New Roman"/>
          <w:color w:val="000000" w:themeColor="text1"/>
          <w:sz w:val="24"/>
          <w:szCs w:val="24"/>
        </w:rPr>
        <w:t xml:space="preserve"> </w:t>
      </w:r>
      <w:r w:rsidR="003F0EB0" w:rsidRPr="003B6004">
        <w:rPr>
          <w:rFonts w:ascii="Times New Roman" w:hAnsi="Times New Roman" w:cs="Times New Roman"/>
          <w:color w:val="000000" w:themeColor="text1"/>
          <w:sz w:val="24"/>
          <w:szCs w:val="24"/>
        </w:rPr>
        <w:t>y</w:t>
      </w:r>
      <w:r w:rsidR="00816627" w:rsidRPr="003B6004">
        <w:rPr>
          <w:rFonts w:ascii="Times New Roman" w:hAnsi="Times New Roman" w:cs="Times New Roman"/>
          <w:color w:val="000000" w:themeColor="text1"/>
          <w:sz w:val="24"/>
          <w:szCs w:val="24"/>
        </w:rPr>
        <w:t xml:space="preserve"> sienten la necesidad de estar pendientes de ellos, cuidarles</w:t>
      </w:r>
      <w:r w:rsidR="003F0EB0" w:rsidRPr="003B6004">
        <w:rPr>
          <w:rFonts w:ascii="Times New Roman" w:hAnsi="Times New Roman" w:cs="Times New Roman"/>
          <w:color w:val="000000" w:themeColor="text1"/>
          <w:sz w:val="24"/>
          <w:szCs w:val="24"/>
        </w:rPr>
        <w:t>,</w:t>
      </w:r>
      <w:r w:rsidR="00816627" w:rsidRPr="003B6004">
        <w:rPr>
          <w:rFonts w:ascii="Times New Roman" w:hAnsi="Times New Roman" w:cs="Times New Roman"/>
          <w:color w:val="000000" w:themeColor="text1"/>
          <w:sz w:val="24"/>
          <w:szCs w:val="24"/>
        </w:rPr>
        <w:t xml:space="preserve"> </w:t>
      </w:r>
      <w:proofErr w:type="gramStart"/>
      <w:r w:rsidR="00816627" w:rsidRPr="003B6004">
        <w:rPr>
          <w:rFonts w:ascii="Times New Roman" w:hAnsi="Times New Roman" w:cs="Times New Roman"/>
          <w:color w:val="000000" w:themeColor="text1"/>
          <w:sz w:val="24"/>
          <w:szCs w:val="24"/>
        </w:rPr>
        <w:t>escuchar</w:t>
      </w:r>
      <w:r w:rsidR="003F0EB0" w:rsidRPr="003B6004">
        <w:rPr>
          <w:rFonts w:ascii="Times New Roman" w:hAnsi="Times New Roman" w:cs="Times New Roman"/>
          <w:color w:val="000000" w:themeColor="text1"/>
          <w:sz w:val="24"/>
          <w:szCs w:val="24"/>
        </w:rPr>
        <w:t>les</w:t>
      </w:r>
      <w:proofErr w:type="gramEnd"/>
      <w:r w:rsidR="003F0EB0" w:rsidRPr="003B6004">
        <w:rPr>
          <w:rFonts w:ascii="Times New Roman" w:hAnsi="Times New Roman" w:cs="Times New Roman"/>
          <w:color w:val="000000" w:themeColor="text1"/>
          <w:sz w:val="24"/>
          <w:szCs w:val="24"/>
        </w:rPr>
        <w:t>,</w:t>
      </w:r>
      <w:r w:rsidR="00816627" w:rsidRPr="003B6004">
        <w:rPr>
          <w:rFonts w:ascii="Times New Roman" w:hAnsi="Times New Roman" w:cs="Times New Roman"/>
          <w:color w:val="000000" w:themeColor="text1"/>
          <w:sz w:val="24"/>
          <w:szCs w:val="24"/>
        </w:rPr>
        <w:t xml:space="preserve"> atender todas sus incomodidades</w:t>
      </w:r>
      <w:r w:rsidR="00C071B7" w:rsidRPr="003B6004">
        <w:rPr>
          <w:rFonts w:ascii="Times New Roman" w:hAnsi="Times New Roman" w:cs="Times New Roman"/>
          <w:color w:val="000000" w:themeColor="text1"/>
          <w:sz w:val="24"/>
          <w:szCs w:val="24"/>
        </w:rPr>
        <w:t>, cumplir sus ordenanzas</w:t>
      </w:r>
      <w:r w:rsidR="003F0EB0" w:rsidRPr="003B6004">
        <w:rPr>
          <w:rFonts w:ascii="Times New Roman" w:hAnsi="Times New Roman" w:cs="Times New Roman"/>
          <w:color w:val="000000" w:themeColor="text1"/>
          <w:sz w:val="24"/>
          <w:szCs w:val="24"/>
        </w:rPr>
        <w:t xml:space="preserve"> etc</w:t>
      </w:r>
      <w:r w:rsidR="000221BF" w:rsidRPr="003B6004">
        <w:rPr>
          <w:rFonts w:ascii="Times New Roman" w:hAnsi="Times New Roman" w:cs="Times New Roman"/>
          <w:color w:val="000000" w:themeColor="text1"/>
          <w:sz w:val="24"/>
          <w:szCs w:val="24"/>
        </w:rPr>
        <w:t>. C</w:t>
      </w:r>
      <w:r w:rsidR="00816627" w:rsidRPr="003B6004">
        <w:rPr>
          <w:rFonts w:ascii="Times New Roman" w:hAnsi="Times New Roman" w:cs="Times New Roman"/>
          <w:color w:val="000000" w:themeColor="text1"/>
          <w:sz w:val="24"/>
          <w:szCs w:val="24"/>
        </w:rPr>
        <w:t>uando</w:t>
      </w:r>
      <w:r w:rsidR="003F0EB0" w:rsidRPr="003B6004">
        <w:rPr>
          <w:rFonts w:ascii="Times New Roman" w:hAnsi="Times New Roman" w:cs="Times New Roman"/>
          <w:color w:val="000000" w:themeColor="text1"/>
          <w:sz w:val="24"/>
          <w:szCs w:val="24"/>
        </w:rPr>
        <w:t xml:space="preserve"> esto mismo podría ser</w:t>
      </w:r>
      <w:r w:rsidR="00C071B7" w:rsidRPr="003B6004">
        <w:rPr>
          <w:rFonts w:ascii="Times New Roman" w:hAnsi="Times New Roman" w:cs="Times New Roman"/>
          <w:color w:val="000000" w:themeColor="text1"/>
          <w:sz w:val="24"/>
          <w:szCs w:val="24"/>
        </w:rPr>
        <w:t xml:space="preserve">, precisamente, </w:t>
      </w:r>
      <w:r w:rsidR="003F0EB0" w:rsidRPr="003B6004">
        <w:rPr>
          <w:rFonts w:ascii="Times New Roman" w:hAnsi="Times New Roman" w:cs="Times New Roman"/>
          <w:color w:val="000000" w:themeColor="text1"/>
          <w:sz w:val="24"/>
          <w:szCs w:val="24"/>
        </w:rPr>
        <w:t xml:space="preserve">su razón de ser. Incluso, podemos </w:t>
      </w:r>
      <w:r w:rsidR="002C7047" w:rsidRPr="003B6004">
        <w:rPr>
          <w:rFonts w:ascii="Times New Roman" w:hAnsi="Times New Roman" w:cs="Times New Roman"/>
          <w:color w:val="000000" w:themeColor="text1"/>
          <w:sz w:val="24"/>
          <w:szCs w:val="24"/>
        </w:rPr>
        <w:t>entender</w:t>
      </w:r>
      <w:r w:rsidR="003F0EB0" w:rsidRPr="003B6004">
        <w:rPr>
          <w:rFonts w:ascii="Times New Roman" w:hAnsi="Times New Roman" w:cs="Times New Roman"/>
          <w:color w:val="000000" w:themeColor="text1"/>
          <w:sz w:val="24"/>
          <w:szCs w:val="24"/>
        </w:rPr>
        <w:t xml:space="preserve"> la autolesión como amenaza </w:t>
      </w:r>
      <w:r w:rsidR="00C071B7" w:rsidRPr="003B6004">
        <w:rPr>
          <w:rFonts w:ascii="Times New Roman" w:hAnsi="Times New Roman" w:cs="Times New Roman"/>
          <w:color w:val="000000" w:themeColor="text1"/>
          <w:sz w:val="24"/>
          <w:szCs w:val="24"/>
        </w:rPr>
        <w:t>o</w:t>
      </w:r>
      <w:r w:rsidR="003F0EB0" w:rsidRPr="003B6004">
        <w:rPr>
          <w:rFonts w:ascii="Times New Roman" w:hAnsi="Times New Roman" w:cs="Times New Roman"/>
          <w:color w:val="000000" w:themeColor="text1"/>
          <w:sz w:val="24"/>
          <w:szCs w:val="24"/>
        </w:rPr>
        <w:t xml:space="preserve"> chantaje emocional (</w:t>
      </w:r>
      <w:r w:rsidR="001A7A0F" w:rsidRPr="003B6004">
        <w:rPr>
          <w:rFonts w:ascii="Times New Roman" w:hAnsi="Times New Roman" w:cs="Times New Roman"/>
          <w:color w:val="000000" w:themeColor="text1"/>
          <w:sz w:val="24"/>
          <w:szCs w:val="24"/>
        </w:rPr>
        <w:t>“si me dejas solo, me voy a cortar…”)</w:t>
      </w:r>
      <w:r w:rsidR="00B473B3" w:rsidRPr="003B6004">
        <w:rPr>
          <w:rFonts w:ascii="Times New Roman" w:hAnsi="Times New Roman" w:cs="Times New Roman"/>
          <w:color w:val="000000" w:themeColor="text1"/>
          <w:sz w:val="24"/>
          <w:szCs w:val="24"/>
        </w:rPr>
        <w:t>. No obstante, es uno de los motivos menos comunes (</w:t>
      </w:r>
      <w:proofErr w:type="spellStart"/>
      <w:r w:rsidR="00B473B3" w:rsidRPr="003B6004">
        <w:rPr>
          <w:rFonts w:ascii="Times New Roman" w:hAnsi="Times New Roman" w:cs="Times New Roman"/>
          <w:color w:val="000000" w:themeColor="text1"/>
          <w:sz w:val="24"/>
          <w:szCs w:val="24"/>
        </w:rPr>
        <w:t>Scol</w:t>
      </w:r>
      <w:r w:rsidR="009316FA" w:rsidRPr="003B6004">
        <w:rPr>
          <w:rFonts w:ascii="Times New Roman" w:hAnsi="Times New Roman" w:cs="Times New Roman"/>
          <w:color w:val="000000" w:themeColor="text1"/>
          <w:sz w:val="24"/>
          <w:szCs w:val="24"/>
        </w:rPr>
        <w:t>i</w:t>
      </w:r>
      <w:r w:rsidR="00B473B3" w:rsidRPr="003B6004">
        <w:rPr>
          <w:rFonts w:ascii="Times New Roman" w:hAnsi="Times New Roman" w:cs="Times New Roman"/>
          <w:color w:val="000000" w:themeColor="text1"/>
          <w:sz w:val="24"/>
          <w:szCs w:val="24"/>
        </w:rPr>
        <w:t>ers</w:t>
      </w:r>
      <w:proofErr w:type="spellEnd"/>
      <w:r w:rsidR="00B473B3" w:rsidRPr="003B6004">
        <w:rPr>
          <w:rFonts w:ascii="Times New Roman" w:hAnsi="Times New Roman" w:cs="Times New Roman"/>
          <w:color w:val="000000" w:themeColor="text1"/>
          <w:sz w:val="24"/>
          <w:szCs w:val="24"/>
        </w:rPr>
        <w:t xml:space="preserve"> y cols., 2009)</w:t>
      </w:r>
      <w:r w:rsidR="001A7A0F" w:rsidRPr="003B6004">
        <w:rPr>
          <w:rFonts w:ascii="Times New Roman" w:hAnsi="Times New Roman" w:cs="Times New Roman"/>
          <w:color w:val="000000" w:themeColor="text1"/>
          <w:sz w:val="24"/>
          <w:szCs w:val="24"/>
        </w:rPr>
        <w:t xml:space="preserve">. (2) </w:t>
      </w:r>
      <w:r w:rsidR="001A7A0F" w:rsidRPr="003B6004">
        <w:rPr>
          <w:rFonts w:ascii="Times New Roman" w:hAnsi="Times New Roman" w:cs="Times New Roman"/>
          <w:i/>
          <w:iCs/>
          <w:color w:val="000000" w:themeColor="text1"/>
          <w:sz w:val="24"/>
          <w:szCs w:val="24"/>
        </w:rPr>
        <w:t xml:space="preserve">Las NSSI como conducta </w:t>
      </w:r>
      <w:proofErr w:type="spellStart"/>
      <w:r w:rsidR="001A7A0F" w:rsidRPr="003B6004">
        <w:rPr>
          <w:rFonts w:ascii="Times New Roman" w:hAnsi="Times New Roman" w:cs="Times New Roman"/>
          <w:i/>
          <w:iCs/>
          <w:color w:val="000000" w:themeColor="text1"/>
          <w:sz w:val="24"/>
          <w:szCs w:val="24"/>
        </w:rPr>
        <w:t>parasuicida</w:t>
      </w:r>
      <w:proofErr w:type="spellEnd"/>
      <w:r w:rsidR="001A7A0F" w:rsidRPr="003B6004">
        <w:rPr>
          <w:rFonts w:ascii="Times New Roman" w:hAnsi="Times New Roman" w:cs="Times New Roman"/>
          <w:i/>
          <w:iCs/>
          <w:color w:val="000000" w:themeColor="text1"/>
          <w:sz w:val="24"/>
          <w:szCs w:val="24"/>
        </w:rPr>
        <w:t>.</w:t>
      </w:r>
      <w:r w:rsidR="001A7A0F" w:rsidRPr="003B6004">
        <w:rPr>
          <w:rFonts w:ascii="Times New Roman" w:hAnsi="Times New Roman" w:cs="Times New Roman"/>
          <w:color w:val="000000" w:themeColor="text1"/>
          <w:sz w:val="24"/>
          <w:szCs w:val="24"/>
        </w:rPr>
        <w:t xml:space="preserve"> En este caso, las autolesiones serían una forma de “tanteo” o aproximación al intento suicida</w:t>
      </w:r>
      <w:r w:rsidR="00A11EA5" w:rsidRPr="003B6004">
        <w:rPr>
          <w:rFonts w:ascii="Times New Roman" w:hAnsi="Times New Roman" w:cs="Times New Roman"/>
          <w:color w:val="000000" w:themeColor="text1"/>
          <w:sz w:val="24"/>
          <w:szCs w:val="24"/>
        </w:rPr>
        <w:t xml:space="preserve"> (IS)</w:t>
      </w:r>
      <w:r w:rsidR="001A7A0F" w:rsidRPr="003B6004">
        <w:rPr>
          <w:rFonts w:ascii="Times New Roman" w:hAnsi="Times New Roman" w:cs="Times New Roman"/>
          <w:color w:val="000000" w:themeColor="text1"/>
          <w:sz w:val="24"/>
          <w:szCs w:val="24"/>
        </w:rPr>
        <w:t xml:space="preserve">. </w:t>
      </w:r>
      <w:r w:rsidR="00144FED" w:rsidRPr="003B6004">
        <w:rPr>
          <w:rFonts w:ascii="Times New Roman" w:hAnsi="Times New Roman" w:cs="Times New Roman"/>
          <w:color w:val="000000" w:themeColor="text1"/>
          <w:sz w:val="24"/>
          <w:szCs w:val="24"/>
        </w:rPr>
        <w:t xml:space="preserve">Los sujetos se autolesionarían para sondear que es lo que sentirían en un </w:t>
      </w:r>
      <w:r w:rsidR="00A11EA5" w:rsidRPr="003B6004">
        <w:rPr>
          <w:rFonts w:ascii="Times New Roman" w:hAnsi="Times New Roman" w:cs="Times New Roman"/>
          <w:color w:val="000000" w:themeColor="text1"/>
          <w:sz w:val="24"/>
          <w:szCs w:val="24"/>
        </w:rPr>
        <w:t xml:space="preserve">IS </w:t>
      </w:r>
      <w:r w:rsidR="00144FED" w:rsidRPr="003B6004">
        <w:rPr>
          <w:rFonts w:ascii="Times New Roman" w:hAnsi="Times New Roman" w:cs="Times New Roman"/>
          <w:color w:val="000000" w:themeColor="text1"/>
          <w:sz w:val="24"/>
          <w:szCs w:val="24"/>
        </w:rPr>
        <w:t xml:space="preserve">o para explorar si realmente </w:t>
      </w:r>
      <w:proofErr w:type="gramStart"/>
      <w:r w:rsidR="00C071B7" w:rsidRPr="003B6004">
        <w:rPr>
          <w:rFonts w:ascii="Times New Roman" w:hAnsi="Times New Roman" w:cs="Times New Roman"/>
          <w:color w:val="000000" w:themeColor="text1"/>
          <w:sz w:val="24"/>
          <w:szCs w:val="24"/>
        </w:rPr>
        <w:t>serían</w:t>
      </w:r>
      <w:proofErr w:type="gramEnd"/>
      <w:r w:rsidR="00144FED" w:rsidRPr="003B6004">
        <w:rPr>
          <w:rFonts w:ascii="Times New Roman" w:hAnsi="Times New Roman" w:cs="Times New Roman"/>
          <w:color w:val="000000" w:themeColor="text1"/>
          <w:sz w:val="24"/>
          <w:szCs w:val="24"/>
        </w:rPr>
        <w:t xml:space="preserve"> capaces de </w:t>
      </w:r>
      <w:r w:rsidR="00C071B7" w:rsidRPr="003B6004">
        <w:rPr>
          <w:rFonts w:ascii="Times New Roman" w:hAnsi="Times New Roman" w:cs="Times New Roman"/>
          <w:color w:val="000000" w:themeColor="text1"/>
          <w:sz w:val="24"/>
          <w:szCs w:val="24"/>
        </w:rPr>
        <w:t>hacerlo</w:t>
      </w:r>
      <w:r w:rsidR="000221BF" w:rsidRPr="003B6004">
        <w:rPr>
          <w:rFonts w:ascii="Times New Roman" w:hAnsi="Times New Roman" w:cs="Times New Roman"/>
          <w:color w:val="000000" w:themeColor="text1"/>
          <w:sz w:val="24"/>
          <w:szCs w:val="24"/>
        </w:rPr>
        <w:t xml:space="preserve"> (Quintero y cols., 2021) (h</w:t>
      </w:r>
      <w:r w:rsidR="00144FED" w:rsidRPr="003B6004">
        <w:rPr>
          <w:rFonts w:ascii="Times New Roman" w:hAnsi="Times New Roman" w:cs="Times New Roman"/>
          <w:color w:val="000000" w:themeColor="text1"/>
          <w:sz w:val="24"/>
          <w:szCs w:val="24"/>
        </w:rPr>
        <w:t xml:space="preserve">ay que puntualizar que estas concepciones cabría revisarlas ya que desde un principio hemos dicho que con las NSSI el sujeto no </w:t>
      </w:r>
      <w:r w:rsidR="00C071B7" w:rsidRPr="003B6004">
        <w:rPr>
          <w:rFonts w:ascii="Times New Roman" w:hAnsi="Times New Roman" w:cs="Times New Roman"/>
          <w:color w:val="000000" w:themeColor="text1"/>
          <w:sz w:val="24"/>
          <w:szCs w:val="24"/>
        </w:rPr>
        <w:t>desea</w:t>
      </w:r>
      <w:r w:rsidR="00144FED" w:rsidRPr="003B6004">
        <w:rPr>
          <w:rFonts w:ascii="Times New Roman" w:hAnsi="Times New Roman" w:cs="Times New Roman"/>
          <w:color w:val="000000" w:themeColor="text1"/>
          <w:sz w:val="24"/>
          <w:szCs w:val="24"/>
        </w:rPr>
        <w:t xml:space="preserve"> dejar de vivir</w:t>
      </w:r>
      <w:r w:rsidR="000221BF" w:rsidRPr="003B6004">
        <w:rPr>
          <w:rFonts w:ascii="Times New Roman" w:hAnsi="Times New Roman" w:cs="Times New Roman"/>
          <w:color w:val="000000" w:themeColor="text1"/>
          <w:sz w:val="24"/>
          <w:szCs w:val="24"/>
        </w:rPr>
        <w:t xml:space="preserve">). </w:t>
      </w:r>
      <w:r w:rsidR="00144FED" w:rsidRPr="003B6004">
        <w:rPr>
          <w:rFonts w:ascii="Times New Roman" w:hAnsi="Times New Roman" w:cs="Times New Roman"/>
          <w:color w:val="000000" w:themeColor="text1"/>
          <w:sz w:val="24"/>
          <w:szCs w:val="24"/>
        </w:rPr>
        <w:t xml:space="preserve">(3) </w:t>
      </w:r>
      <w:r w:rsidR="00144FED" w:rsidRPr="003B6004">
        <w:rPr>
          <w:rFonts w:ascii="Times New Roman" w:hAnsi="Times New Roman" w:cs="Times New Roman"/>
          <w:i/>
          <w:iCs/>
          <w:color w:val="000000" w:themeColor="text1"/>
          <w:sz w:val="24"/>
          <w:szCs w:val="24"/>
        </w:rPr>
        <w:t>Las NSSI ante sentimientos de vacío crónico.</w:t>
      </w:r>
      <w:r w:rsidR="00B473B3" w:rsidRPr="003B6004">
        <w:rPr>
          <w:rFonts w:ascii="Times New Roman" w:hAnsi="Times New Roman" w:cs="Times New Roman"/>
          <w:color w:val="000000" w:themeColor="text1"/>
          <w:sz w:val="24"/>
          <w:szCs w:val="24"/>
        </w:rPr>
        <w:t xml:space="preserve"> Aquí las autolesiones serían un método de chequeo de que </w:t>
      </w:r>
      <w:r w:rsidR="00C071B7" w:rsidRPr="003B6004">
        <w:rPr>
          <w:rFonts w:ascii="Times New Roman" w:hAnsi="Times New Roman" w:cs="Times New Roman"/>
          <w:color w:val="000000" w:themeColor="text1"/>
          <w:sz w:val="24"/>
          <w:szCs w:val="24"/>
        </w:rPr>
        <w:t>“</w:t>
      </w:r>
      <w:r w:rsidR="00B473B3" w:rsidRPr="003B6004">
        <w:rPr>
          <w:rFonts w:ascii="Times New Roman" w:hAnsi="Times New Roman" w:cs="Times New Roman"/>
          <w:color w:val="000000" w:themeColor="text1"/>
          <w:sz w:val="24"/>
          <w:szCs w:val="24"/>
        </w:rPr>
        <w:t>siguen vivos</w:t>
      </w:r>
      <w:r w:rsidR="00C071B7" w:rsidRPr="003B6004">
        <w:rPr>
          <w:rFonts w:ascii="Times New Roman" w:hAnsi="Times New Roman" w:cs="Times New Roman"/>
          <w:color w:val="000000" w:themeColor="text1"/>
          <w:sz w:val="24"/>
          <w:szCs w:val="24"/>
        </w:rPr>
        <w:t>”</w:t>
      </w:r>
      <w:r w:rsidR="00B473B3" w:rsidRPr="003B6004">
        <w:rPr>
          <w:rFonts w:ascii="Times New Roman" w:hAnsi="Times New Roman" w:cs="Times New Roman"/>
          <w:color w:val="000000" w:themeColor="text1"/>
          <w:sz w:val="24"/>
          <w:szCs w:val="24"/>
        </w:rPr>
        <w:t xml:space="preserve">, </w:t>
      </w:r>
      <w:r w:rsidR="00942C76" w:rsidRPr="003B6004">
        <w:rPr>
          <w:rFonts w:ascii="Times New Roman" w:hAnsi="Times New Roman" w:cs="Times New Roman"/>
          <w:color w:val="000000" w:themeColor="text1"/>
          <w:sz w:val="24"/>
          <w:szCs w:val="24"/>
        </w:rPr>
        <w:t>una forma de recordar</w:t>
      </w:r>
      <w:r w:rsidR="00C071B7" w:rsidRPr="003B6004">
        <w:rPr>
          <w:rFonts w:ascii="Times New Roman" w:hAnsi="Times New Roman" w:cs="Times New Roman"/>
          <w:color w:val="000000" w:themeColor="text1"/>
          <w:sz w:val="24"/>
          <w:szCs w:val="24"/>
        </w:rPr>
        <w:t>se a sí mismos</w:t>
      </w:r>
      <w:r w:rsidR="00942C76" w:rsidRPr="003B6004">
        <w:rPr>
          <w:rFonts w:ascii="Times New Roman" w:hAnsi="Times New Roman" w:cs="Times New Roman"/>
          <w:color w:val="000000" w:themeColor="text1"/>
          <w:sz w:val="24"/>
          <w:szCs w:val="24"/>
        </w:rPr>
        <w:t xml:space="preserve"> </w:t>
      </w:r>
      <w:r w:rsidR="00B473B3" w:rsidRPr="003B6004">
        <w:rPr>
          <w:rFonts w:ascii="Times New Roman" w:hAnsi="Times New Roman" w:cs="Times New Roman"/>
          <w:color w:val="000000" w:themeColor="text1"/>
          <w:sz w:val="24"/>
          <w:szCs w:val="24"/>
        </w:rPr>
        <w:t xml:space="preserve">que todavía son capaces de sentir (aunque sea </w:t>
      </w:r>
      <w:r w:rsidR="00C071B7" w:rsidRPr="003B6004">
        <w:rPr>
          <w:rFonts w:ascii="Times New Roman" w:hAnsi="Times New Roman" w:cs="Times New Roman"/>
          <w:color w:val="000000" w:themeColor="text1"/>
          <w:sz w:val="24"/>
          <w:szCs w:val="24"/>
        </w:rPr>
        <w:t>algo negativo</w:t>
      </w:r>
      <w:r w:rsidR="00B473B3" w:rsidRPr="003B6004">
        <w:rPr>
          <w:rFonts w:ascii="Times New Roman" w:hAnsi="Times New Roman" w:cs="Times New Roman"/>
          <w:color w:val="000000" w:themeColor="text1"/>
          <w:sz w:val="24"/>
          <w:szCs w:val="24"/>
        </w:rPr>
        <w:t xml:space="preserve">). </w:t>
      </w:r>
      <w:r w:rsidR="00942C76" w:rsidRPr="003B6004">
        <w:rPr>
          <w:rFonts w:ascii="Times New Roman" w:hAnsi="Times New Roman" w:cs="Times New Roman"/>
          <w:color w:val="000000" w:themeColor="text1"/>
          <w:sz w:val="24"/>
          <w:szCs w:val="24"/>
        </w:rPr>
        <w:t xml:space="preserve">Ante la soledad existencial y el desierto emocional, la persona puede </w:t>
      </w:r>
      <w:r w:rsidR="00C36638" w:rsidRPr="003B6004">
        <w:rPr>
          <w:rFonts w:ascii="Times New Roman" w:hAnsi="Times New Roman" w:cs="Times New Roman"/>
          <w:color w:val="000000" w:themeColor="text1"/>
          <w:sz w:val="24"/>
          <w:szCs w:val="24"/>
        </w:rPr>
        <w:t>llegar a desear</w:t>
      </w:r>
      <w:r w:rsidR="00942C76" w:rsidRPr="003B6004">
        <w:rPr>
          <w:rFonts w:ascii="Times New Roman" w:hAnsi="Times New Roman" w:cs="Times New Roman"/>
          <w:color w:val="000000" w:themeColor="text1"/>
          <w:sz w:val="24"/>
          <w:szCs w:val="24"/>
        </w:rPr>
        <w:t xml:space="preserve"> sentir algo hasta el nivel de producirse dolor y daño a si mismo</w:t>
      </w:r>
      <w:r w:rsidR="00C36638" w:rsidRPr="003B6004">
        <w:rPr>
          <w:rFonts w:ascii="Times New Roman" w:hAnsi="Times New Roman" w:cs="Times New Roman"/>
          <w:color w:val="000000" w:themeColor="text1"/>
          <w:sz w:val="24"/>
          <w:szCs w:val="24"/>
        </w:rPr>
        <w:t xml:space="preserve"> para ello</w:t>
      </w:r>
      <w:r w:rsidR="00942C76" w:rsidRPr="003B6004">
        <w:rPr>
          <w:rFonts w:ascii="Times New Roman" w:hAnsi="Times New Roman" w:cs="Times New Roman"/>
          <w:color w:val="000000" w:themeColor="text1"/>
          <w:sz w:val="24"/>
          <w:szCs w:val="24"/>
        </w:rPr>
        <w:t xml:space="preserve"> (Fleta Zaragozano, 2017). </w:t>
      </w:r>
    </w:p>
    <w:p w14:paraId="7E16618C" w14:textId="77777777" w:rsidR="00C23ED3" w:rsidRPr="003B6004" w:rsidRDefault="00144FED" w:rsidP="00021D3F">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lastRenderedPageBreak/>
        <w:t xml:space="preserve"> </w:t>
      </w:r>
      <w:r w:rsidR="00942C76" w:rsidRPr="003B6004">
        <w:rPr>
          <w:rFonts w:ascii="Times New Roman" w:hAnsi="Times New Roman" w:cs="Times New Roman"/>
          <w:color w:val="000000" w:themeColor="text1"/>
          <w:sz w:val="24"/>
          <w:szCs w:val="24"/>
        </w:rPr>
        <w:tab/>
      </w:r>
      <w:r w:rsidR="00FE38D7" w:rsidRPr="003B6004">
        <w:rPr>
          <w:rFonts w:ascii="Times New Roman" w:hAnsi="Times New Roman" w:cs="Times New Roman"/>
          <w:color w:val="000000" w:themeColor="text1"/>
          <w:sz w:val="24"/>
          <w:szCs w:val="24"/>
        </w:rPr>
        <w:t>E</w:t>
      </w:r>
      <w:r w:rsidR="00942C76" w:rsidRPr="003B6004">
        <w:rPr>
          <w:rFonts w:ascii="Times New Roman" w:hAnsi="Times New Roman" w:cs="Times New Roman"/>
          <w:color w:val="000000" w:themeColor="text1"/>
          <w:sz w:val="24"/>
          <w:szCs w:val="24"/>
        </w:rPr>
        <w:t>s importante mencionar que,</w:t>
      </w:r>
      <w:r w:rsidR="00DF48E3" w:rsidRPr="003B6004">
        <w:rPr>
          <w:rFonts w:ascii="Times New Roman" w:hAnsi="Times New Roman" w:cs="Times New Roman"/>
          <w:color w:val="000000" w:themeColor="text1"/>
          <w:sz w:val="24"/>
          <w:szCs w:val="24"/>
        </w:rPr>
        <w:t xml:space="preserve"> gran parte de los adolescentes, especifican más de una razón en sus autolesiones (sin ser excluyentes entre sí) (</w:t>
      </w:r>
      <w:proofErr w:type="spellStart"/>
      <w:r w:rsidR="00DF48E3" w:rsidRPr="003B6004">
        <w:rPr>
          <w:rFonts w:ascii="Times New Roman" w:hAnsi="Times New Roman" w:cs="Times New Roman"/>
          <w:color w:val="000000" w:themeColor="text1"/>
          <w:sz w:val="24"/>
          <w:szCs w:val="24"/>
        </w:rPr>
        <w:t>Baetens</w:t>
      </w:r>
      <w:proofErr w:type="spellEnd"/>
      <w:r w:rsidR="00DF48E3" w:rsidRPr="003B6004">
        <w:rPr>
          <w:rFonts w:ascii="Times New Roman" w:hAnsi="Times New Roman" w:cs="Times New Roman"/>
          <w:color w:val="000000" w:themeColor="text1"/>
          <w:sz w:val="24"/>
          <w:szCs w:val="24"/>
        </w:rPr>
        <w:t xml:space="preserve"> y cols., 2011; </w:t>
      </w:r>
      <w:proofErr w:type="spellStart"/>
      <w:r w:rsidR="00DF48E3" w:rsidRPr="003B6004">
        <w:rPr>
          <w:rFonts w:ascii="Times New Roman" w:hAnsi="Times New Roman" w:cs="Times New Roman"/>
          <w:color w:val="000000" w:themeColor="text1"/>
          <w:sz w:val="24"/>
          <w:szCs w:val="24"/>
        </w:rPr>
        <w:t>Scoliers</w:t>
      </w:r>
      <w:proofErr w:type="spellEnd"/>
      <w:r w:rsidR="00DF48E3" w:rsidRPr="003B6004">
        <w:rPr>
          <w:rFonts w:ascii="Times New Roman" w:hAnsi="Times New Roman" w:cs="Times New Roman"/>
          <w:color w:val="000000" w:themeColor="text1"/>
          <w:sz w:val="24"/>
          <w:szCs w:val="24"/>
        </w:rPr>
        <w:t xml:space="preserve"> y cols., 2009). Siendo las más comunes las presunciones de la autorregulación y la liberación de tensión (</w:t>
      </w:r>
      <w:r w:rsidR="00FE38D7" w:rsidRPr="003B6004">
        <w:rPr>
          <w:rFonts w:ascii="Times New Roman" w:hAnsi="Times New Roman" w:cs="Times New Roman"/>
          <w:color w:val="000000" w:themeColor="text1"/>
          <w:sz w:val="24"/>
          <w:szCs w:val="24"/>
        </w:rPr>
        <w:t xml:space="preserve">efecto </w:t>
      </w:r>
      <w:r w:rsidR="00DF48E3" w:rsidRPr="003B6004">
        <w:rPr>
          <w:rFonts w:ascii="Times New Roman" w:hAnsi="Times New Roman" w:cs="Times New Roman"/>
          <w:color w:val="000000" w:themeColor="text1"/>
          <w:sz w:val="24"/>
          <w:szCs w:val="24"/>
        </w:rPr>
        <w:t>calmante)</w:t>
      </w:r>
      <w:r w:rsidR="00FE38D7" w:rsidRPr="003B6004">
        <w:rPr>
          <w:rFonts w:ascii="Times New Roman" w:hAnsi="Times New Roman" w:cs="Times New Roman"/>
          <w:color w:val="000000" w:themeColor="text1"/>
          <w:sz w:val="24"/>
          <w:szCs w:val="24"/>
        </w:rPr>
        <w:t xml:space="preserve"> (</w:t>
      </w:r>
      <w:proofErr w:type="spellStart"/>
      <w:r w:rsidR="00FE38D7" w:rsidRPr="003B6004">
        <w:rPr>
          <w:rFonts w:ascii="Times New Roman" w:hAnsi="Times New Roman" w:cs="Times New Roman"/>
          <w:color w:val="000000" w:themeColor="text1"/>
          <w:sz w:val="24"/>
          <w:szCs w:val="24"/>
        </w:rPr>
        <w:t>Baetens</w:t>
      </w:r>
      <w:proofErr w:type="spellEnd"/>
      <w:r w:rsidR="00FE38D7" w:rsidRPr="003B6004">
        <w:rPr>
          <w:rFonts w:ascii="Times New Roman" w:hAnsi="Times New Roman" w:cs="Times New Roman"/>
          <w:color w:val="000000" w:themeColor="text1"/>
          <w:sz w:val="24"/>
          <w:szCs w:val="24"/>
        </w:rPr>
        <w:t xml:space="preserve"> y cols., 2011; </w:t>
      </w:r>
      <w:proofErr w:type="spellStart"/>
      <w:r w:rsidR="00FE38D7" w:rsidRPr="003B6004">
        <w:rPr>
          <w:rFonts w:ascii="Times New Roman" w:hAnsi="Times New Roman" w:cs="Times New Roman"/>
          <w:color w:val="000000" w:themeColor="text1"/>
          <w:sz w:val="24"/>
          <w:szCs w:val="24"/>
        </w:rPr>
        <w:t>Hilt</w:t>
      </w:r>
      <w:proofErr w:type="spellEnd"/>
      <w:r w:rsidR="00FE38D7" w:rsidRPr="003B6004">
        <w:rPr>
          <w:rFonts w:ascii="Times New Roman" w:hAnsi="Times New Roman" w:cs="Times New Roman"/>
          <w:color w:val="000000" w:themeColor="text1"/>
          <w:sz w:val="24"/>
          <w:szCs w:val="24"/>
        </w:rPr>
        <w:t xml:space="preserve"> y cols., 2008; Laye-</w:t>
      </w:r>
      <w:proofErr w:type="spellStart"/>
      <w:r w:rsidR="00FE38D7" w:rsidRPr="003B6004">
        <w:rPr>
          <w:rFonts w:ascii="Times New Roman" w:hAnsi="Times New Roman" w:cs="Times New Roman"/>
          <w:color w:val="000000" w:themeColor="text1"/>
          <w:sz w:val="24"/>
          <w:szCs w:val="24"/>
        </w:rPr>
        <w:t>Gindhu</w:t>
      </w:r>
      <w:proofErr w:type="spellEnd"/>
      <w:r w:rsidR="00FE38D7" w:rsidRPr="003B6004">
        <w:rPr>
          <w:rFonts w:ascii="Times New Roman" w:hAnsi="Times New Roman" w:cs="Times New Roman"/>
          <w:color w:val="000000" w:themeColor="text1"/>
          <w:sz w:val="24"/>
          <w:szCs w:val="24"/>
        </w:rPr>
        <w:t xml:space="preserve"> y </w:t>
      </w:r>
      <w:proofErr w:type="spellStart"/>
      <w:r w:rsidR="00FE38D7" w:rsidRPr="003B6004">
        <w:rPr>
          <w:rFonts w:ascii="Times New Roman" w:hAnsi="Times New Roman" w:cs="Times New Roman"/>
          <w:color w:val="000000" w:themeColor="text1"/>
          <w:sz w:val="24"/>
          <w:szCs w:val="24"/>
        </w:rPr>
        <w:t>Schonert-Reichl</w:t>
      </w:r>
      <w:proofErr w:type="spellEnd"/>
      <w:r w:rsidR="00FE38D7" w:rsidRPr="003B6004">
        <w:rPr>
          <w:rFonts w:ascii="Times New Roman" w:hAnsi="Times New Roman" w:cs="Times New Roman"/>
          <w:color w:val="000000" w:themeColor="text1"/>
          <w:sz w:val="24"/>
          <w:szCs w:val="24"/>
        </w:rPr>
        <w:t>, 2005; Lloyd-Richardson y cols., 2007)</w:t>
      </w:r>
      <w:r w:rsidR="00DF48E3" w:rsidRPr="003B6004">
        <w:rPr>
          <w:rFonts w:ascii="Times New Roman" w:hAnsi="Times New Roman" w:cs="Times New Roman"/>
          <w:color w:val="000000" w:themeColor="text1"/>
          <w:sz w:val="24"/>
          <w:szCs w:val="24"/>
        </w:rPr>
        <w:t>.</w:t>
      </w:r>
      <w:r w:rsidR="00FE38D7" w:rsidRPr="003B6004">
        <w:rPr>
          <w:rFonts w:ascii="Times New Roman" w:hAnsi="Times New Roman" w:cs="Times New Roman"/>
          <w:color w:val="000000" w:themeColor="text1"/>
          <w:sz w:val="24"/>
          <w:szCs w:val="24"/>
        </w:rPr>
        <w:t xml:space="preserve"> </w:t>
      </w:r>
    </w:p>
    <w:p w14:paraId="225AA80C" w14:textId="4278DC06" w:rsidR="00AD272A" w:rsidRPr="003B6004" w:rsidRDefault="00FE38D7" w:rsidP="00FA66AB">
      <w:pPr>
        <w:spacing w:line="360" w:lineRule="auto"/>
        <w:ind w:firstLine="708"/>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 xml:space="preserve">Por último, algunos autores </w:t>
      </w:r>
      <w:r w:rsidR="00056AA9" w:rsidRPr="003B6004">
        <w:rPr>
          <w:rFonts w:ascii="Times New Roman" w:hAnsi="Times New Roman" w:cs="Times New Roman"/>
          <w:color w:val="000000" w:themeColor="text1"/>
          <w:sz w:val="24"/>
          <w:szCs w:val="24"/>
        </w:rPr>
        <w:t xml:space="preserve">(Tarragona-Medina y cols., 2018) </w:t>
      </w:r>
      <w:r w:rsidRPr="003B6004">
        <w:rPr>
          <w:rFonts w:ascii="Times New Roman" w:hAnsi="Times New Roman" w:cs="Times New Roman"/>
          <w:color w:val="000000" w:themeColor="text1"/>
          <w:sz w:val="24"/>
          <w:szCs w:val="24"/>
        </w:rPr>
        <w:t xml:space="preserve">realizan la </w:t>
      </w:r>
      <w:r w:rsidR="00C36638" w:rsidRPr="003B6004">
        <w:rPr>
          <w:rFonts w:ascii="Times New Roman" w:hAnsi="Times New Roman" w:cs="Times New Roman"/>
          <w:color w:val="000000" w:themeColor="text1"/>
          <w:sz w:val="24"/>
          <w:szCs w:val="24"/>
        </w:rPr>
        <w:t xml:space="preserve">siguiente </w:t>
      </w:r>
      <w:r w:rsidRPr="003B6004">
        <w:rPr>
          <w:rFonts w:ascii="Times New Roman" w:hAnsi="Times New Roman" w:cs="Times New Roman"/>
          <w:color w:val="000000" w:themeColor="text1"/>
          <w:sz w:val="24"/>
          <w:szCs w:val="24"/>
        </w:rPr>
        <w:t>diferenciación</w:t>
      </w:r>
      <w:r w:rsidR="00056AA9" w:rsidRPr="003B6004">
        <w:rPr>
          <w:rFonts w:ascii="Times New Roman" w:hAnsi="Times New Roman" w:cs="Times New Roman"/>
          <w:color w:val="000000" w:themeColor="text1"/>
          <w:sz w:val="24"/>
          <w:szCs w:val="24"/>
        </w:rPr>
        <w:t xml:space="preserve"> para las motivaciones de las NSSI: por un </w:t>
      </w:r>
      <w:r w:rsidR="00EF4467" w:rsidRPr="003B6004">
        <w:rPr>
          <w:rFonts w:ascii="Times New Roman" w:hAnsi="Times New Roman" w:cs="Times New Roman"/>
          <w:color w:val="000000" w:themeColor="text1"/>
          <w:sz w:val="24"/>
          <w:szCs w:val="24"/>
        </w:rPr>
        <w:t>lado,</w:t>
      </w:r>
      <w:r w:rsidR="00056AA9" w:rsidRPr="003B6004">
        <w:rPr>
          <w:rFonts w:ascii="Times New Roman" w:hAnsi="Times New Roman" w:cs="Times New Roman"/>
          <w:color w:val="000000" w:themeColor="text1"/>
          <w:sz w:val="24"/>
          <w:szCs w:val="24"/>
        </w:rPr>
        <w:t xml:space="preserve"> estarían las funciones referidas a aspectos internos</w:t>
      </w:r>
      <w:r w:rsidR="002C7047" w:rsidRPr="003B6004">
        <w:rPr>
          <w:rFonts w:ascii="Times New Roman" w:hAnsi="Times New Roman" w:cs="Times New Roman"/>
          <w:color w:val="000000" w:themeColor="text1"/>
          <w:sz w:val="24"/>
          <w:szCs w:val="24"/>
        </w:rPr>
        <w:t xml:space="preserve"> (funciones de regulación, liberación de la tensión, castigo, purga </w:t>
      </w:r>
      <w:proofErr w:type="spellStart"/>
      <w:r w:rsidR="002C7047" w:rsidRPr="003B6004">
        <w:rPr>
          <w:rFonts w:ascii="Times New Roman" w:hAnsi="Times New Roman" w:cs="Times New Roman"/>
          <w:color w:val="000000" w:themeColor="text1"/>
          <w:sz w:val="24"/>
          <w:szCs w:val="24"/>
        </w:rPr>
        <w:t>etc</w:t>
      </w:r>
      <w:proofErr w:type="spellEnd"/>
      <w:r w:rsidR="002C7047" w:rsidRPr="003B6004">
        <w:rPr>
          <w:rFonts w:ascii="Times New Roman" w:hAnsi="Times New Roman" w:cs="Times New Roman"/>
          <w:color w:val="000000" w:themeColor="text1"/>
          <w:sz w:val="24"/>
          <w:szCs w:val="24"/>
        </w:rPr>
        <w:t>)</w:t>
      </w:r>
      <w:r w:rsidR="00056AA9" w:rsidRPr="003B6004">
        <w:rPr>
          <w:rFonts w:ascii="Times New Roman" w:hAnsi="Times New Roman" w:cs="Times New Roman"/>
          <w:color w:val="000000" w:themeColor="text1"/>
          <w:sz w:val="24"/>
          <w:szCs w:val="24"/>
        </w:rPr>
        <w:t xml:space="preserve"> y, por otro, las </w:t>
      </w:r>
      <w:r w:rsidR="00C36638" w:rsidRPr="003B6004">
        <w:rPr>
          <w:rFonts w:ascii="Times New Roman" w:hAnsi="Times New Roman" w:cs="Times New Roman"/>
          <w:color w:val="000000" w:themeColor="text1"/>
          <w:sz w:val="24"/>
          <w:szCs w:val="24"/>
        </w:rPr>
        <w:t>asociadas</w:t>
      </w:r>
      <w:r w:rsidR="00056AA9" w:rsidRPr="003B6004">
        <w:rPr>
          <w:rFonts w:ascii="Times New Roman" w:hAnsi="Times New Roman" w:cs="Times New Roman"/>
          <w:color w:val="000000" w:themeColor="text1"/>
          <w:sz w:val="24"/>
          <w:szCs w:val="24"/>
        </w:rPr>
        <w:t xml:space="preserve"> al entorno</w:t>
      </w:r>
      <w:r w:rsidR="002C7047" w:rsidRPr="003B6004">
        <w:rPr>
          <w:rFonts w:ascii="Times New Roman" w:hAnsi="Times New Roman" w:cs="Times New Roman"/>
          <w:color w:val="000000" w:themeColor="text1"/>
          <w:sz w:val="24"/>
          <w:szCs w:val="24"/>
        </w:rPr>
        <w:t xml:space="preserve"> o externas </w:t>
      </w:r>
      <w:r w:rsidR="00C23ED3" w:rsidRPr="003B6004">
        <w:rPr>
          <w:rFonts w:ascii="Times New Roman" w:hAnsi="Times New Roman" w:cs="Times New Roman"/>
          <w:color w:val="000000" w:themeColor="text1"/>
          <w:sz w:val="24"/>
          <w:szCs w:val="24"/>
        </w:rPr>
        <w:t>(función comunicativa o de llamar la atención)</w:t>
      </w:r>
      <w:r w:rsidR="00EF4467" w:rsidRPr="003B6004">
        <w:rPr>
          <w:rFonts w:ascii="Times New Roman" w:hAnsi="Times New Roman" w:cs="Times New Roman"/>
          <w:color w:val="000000" w:themeColor="text1"/>
          <w:sz w:val="24"/>
          <w:szCs w:val="24"/>
        </w:rPr>
        <w:t xml:space="preserve">. A </w:t>
      </w:r>
      <w:r w:rsidR="000221BF" w:rsidRPr="003B6004">
        <w:rPr>
          <w:rFonts w:ascii="Times New Roman" w:hAnsi="Times New Roman" w:cs="Times New Roman"/>
          <w:color w:val="000000" w:themeColor="text1"/>
          <w:sz w:val="24"/>
          <w:szCs w:val="24"/>
        </w:rPr>
        <w:t xml:space="preserve">todo lo anterior, </w:t>
      </w:r>
      <w:proofErr w:type="spellStart"/>
      <w:r w:rsidR="0057202D" w:rsidRPr="003B6004">
        <w:rPr>
          <w:rFonts w:ascii="Times New Roman" w:hAnsi="Times New Roman" w:cs="Times New Roman"/>
          <w:color w:val="000000" w:themeColor="text1"/>
          <w:sz w:val="24"/>
          <w:szCs w:val="24"/>
        </w:rPr>
        <w:t>Nock</w:t>
      </w:r>
      <w:proofErr w:type="spellEnd"/>
      <w:r w:rsidR="0057202D" w:rsidRPr="003B6004">
        <w:rPr>
          <w:rFonts w:ascii="Times New Roman" w:hAnsi="Times New Roman" w:cs="Times New Roman"/>
          <w:color w:val="000000" w:themeColor="text1"/>
          <w:sz w:val="24"/>
          <w:szCs w:val="24"/>
        </w:rPr>
        <w:t xml:space="preserve"> y </w:t>
      </w:r>
      <w:proofErr w:type="spellStart"/>
      <w:r w:rsidR="0057202D" w:rsidRPr="003B6004">
        <w:rPr>
          <w:rFonts w:ascii="Times New Roman" w:hAnsi="Times New Roman" w:cs="Times New Roman"/>
          <w:color w:val="000000" w:themeColor="text1"/>
          <w:sz w:val="24"/>
          <w:szCs w:val="24"/>
        </w:rPr>
        <w:t>Prinstein</w:t>
      </w:r>
      <w:proofErr w:type="spellEnd"/>
      <w:r w:rsidR="000221BF" w:rsidRPr="003B6004">
        <w:rPr>
          <w:rFonts w:ascii="Times New Roman" w:hAnsi="Times New Roman" w:cs="Times New Roman"/>
          <w:color w:val="000000" w:themeColor="text1"/>
          <w:sz w:val="24"/>
          <w:szCs w:val="24"/>
        </w:rPr>
        <w:t xml:space="preserve"> </w:t>
      </w:r>
      <w:r w:rsidR="00EF4467" w:rsidRPr="003B6004">
        <w:rPr>
          <w:rFonts w:ascii="Times New Roman" w:hAnsi="Times New Roman" w:cs="Times New Roman"/>
          <w:color w:val="000000" w:themeColor="text1"/>
          <w:sz w:val="24"/>
          <w:szCs w:val="24"/>
        </w:rPr>
        <w:t xml:space="preserve">añaden las dinámicas de refuerzo social para </w:t>
      </w:r>
      <w:r w:rsidR="00A11EA5" w:rsidRPr="003B6004">
        <w:rPr>
          <w:rFonts w:ascii="Times New Roman" w:hAnsi="Times New Roman" w:cs="Times New Roman"/>
          <w:color w:val="000000" w:themeColor="text1"/>
          <w:sz w:val="24"/>
          <w:szCs w:val="24"/>
        </w:rPr>
        <w:t>explicar</w:t>
      </w:r>
      <w:r w:rsidR="00C36638" w:rsidRPr="003B6004">
        <w:rPr>
          <w:rFonts w:ascii="Times New Roman" w:hAnsi="Times New Roman" w:cs="Times New Roman"/>
          <w:color w:val="000000" w:themeColor="text1"/>
          <w:sz w:val="24"/>
          <w:szCs w:val="24"/>
        </w:rPr>
        <w:t xml:space="preserve"> las </w:t>
      </w:r>
      <w:r w:rsidR="00EF4467" w:rsidRPr="003B6004">
        <w:rPr>
          <w:rFonts w:ascii="Times New Roman" w:hAnsi="Times New Roman" w:cs="Times New Roman"/>
          <w:color w:val="000000" w:themeColor="text1"/>
          <w:sz w:val="24"/>
          <w:szCs w:val="24"/>
        </w:rPr>
        <w:t xml:space="preserve">motivaciones </w:t>
      </w:r>
      <w:proofErr w:type="spellStart"/>
      <w:r w:rsidR="00EF4467" w:rsidRPr="003B6004">
        <w:rPr>
          <w:rFonts w:ascii="Times New Roman" w:hAnsi="Times New Roman" w:cs="Times New Roman"/>
          <w:color w:val="000000" w:themeColor="text1"/>
          <w:sz w:val="24"/>
          <w:szCs w:val="24"/>
        </w:rPr>
        <w:t>autolesivas</w:t>
      </w:r>
      <w:proofErr w:type="spellEnd"/>
      <w:r w:rsidR="00EF4467" w:rsidRPr="003B6004">
        <w:rPr>
          <w:rFonts w:ascii="Times New Roman" w:hAnsi="Times New Roman" w:cs="Times New Roman"/>
          <w:color w:val="000000" w:themeColor="text1"/>
          <w:sz w:val="24"/>
          <w:szCs w:val="24"/>
        </w:rPr>
        <w:t xml:space="preserve"> interpersonales y, de refuerzo automático</w:t>
      </w:r>
      <w:r w:rsidR="00C36638" w:rsidRPr="003B6004">
        <w:rPr>
          <w:rFonts w:ascii="Times New Roman" w:hAnsi="Times New Roman" w:cs="Times New Roman"/>
          <w:color w:val="000000" w:themeColor="text1"/>
          <w:sz w:val="24"/>
          <w:szCs w:val="24"/>
        </w:rPr>
        <w:t>,</w:t>
      </w:r>
      <w:r w:rsidR="00EF4467" w:rsidRPr="003B6004">
        <w:rPr>
          <w:rFonts w:ascii="Times New Roman" w:hAnsi="Times New Roman" w:cs="Times New Roman"/>
          <w:color w:val="000000" w:themeColor="text1"/>
          <w:sz w:val="24"/>
          <w:szCs w:val="24"/>
        </w:rPr>
        <w:t xml:space="preserve"> para </w:t>
      </w:r>
      <w:r w:rsidR="0081006A" w:rsidRPr="003B6004">
        <w:rPr>
          <w:rFonts w:ascii="Times New Roman" w:hAnsi="Times New Roman" w:cs="Times New Roman"/>
          <w:color w:val="000000" w:themeColor="text1"/>
          <w:sz w:val="24"/>
          <w:szCs w:val="24"/>
        </w:rPr>
        <w:t xml:space="preserve">las intrapersonales. </w:t>
      </w:r>
      <w:r w:rsidR="000221BF" w:rsidRPr="003B6004">
        <w:rPr>
          <w:rFonts w:ascii="Times New Roman" w:hAnsi="Times New Roman" w:cs="Times New Roman"/>
          <w:color w:val="000000" w:themeColor="text1"/>
          <w:sz w:val="24"/>
          <w:szCs w:val="24"/>
        </w:rPr>
        <w:t>De manera que</w:t>
      </w:r>
      <w:r w:rsidR="001D6492" w:rsidRPr="003B6004">
        <w:rPr>
          <w:rFonts w:ascii="Times New Roman" w:hAnsi="Times New Roman" w:cs="Times New Roman"/>
          <w:color w:val="000000" w:themeColor="text1"/>
          <w:sz w:val="24"/>
          <w:szCs w:val="24"/>
        </w:rPr>
        <w:t xml:space="preserve"> </w:t>
      </w:r>
      <w:r w:rsidR="000221BF" w:rsidRPr="003B6004">
        <w:rPr>
          <w:rFonts w:ascii="Times New Roman" w:hAnsi="Times New Roman" w:cs="Times New Roman"/>
          <w:color w:val="000000" w:themeColor="text1"/>
          <w:sz w:val="24"/>
          <w:szCs w:val="24"/>
        </w:rPr>
        <w:t>si</w:t>
      </w:r>
      <w:r w:rsidR="001D6492" w:rsidRPr="003B6004">
        <w:rPr>
          <w:rFonts w:ascii="Times New Roman" w:hAnsi="Times New Roman" w:cs="Times New Roman"/>
          <w:color w:val="000000" w:themeColor="text1"/>
          <w:sz w:val="24"/>
          <w:szCs w:val="24"/>
        </w:rPr>
        <w:t>, además,</w:t>
      </w:r>
      <w:r w:rsidR="000221BF" w:rsidRPr="003B6004">
        <w:rPr>
          <w:rFonts w:ascii="Times New Roman" w:hAnsi="Times New Roman" w:cs="Times New Roman"/>
          <w:color w:val="000000" w:themeColor="text1"/>
          <w:sz w:val="24"/>
          <w:szCs w:val="24"/>
        </w:rPr>
        <w:t xml:space="preserve"> lo</w:t>
      </w:r>
      <w:r w:rsidR="0057202D" w:rsidRPr="003B6004">
        <w:rPr>
          <w:rFonts w:ascii="Times New Roman" w:hAnsi="Times New Roman" w:cs="Times New Roman"/>
          <w:color w:val="000000" w:themeColor="text1"/>
          <w:sz w:val="24"/>
          <w:szCs w:val="24"/>
        </w:rPr>
        <w:t xml:space="preserve"> conjugamos con las valencias positiva y negativa, nos queda el siguiente esquema (modelo de los 4 factores):</w:t>
      </w:r>
      <w:r w:rsidR="00DA40C6" w:rsidRPr="003B6004">
        <w:rPr>
          <w:rFonts w:ascii="Times New Roman" w:hAnsi="Times New Roman" w:cs="Times New Roman"/>
          <w:color w:val="000000" w:themeColor="text1"/>
          <w:sz w:val="24"/>
          <w:szCs w:val="24"/>
        </w:rPr>
        <w:t xml:space="preserve"> refuerzo social positivo (“me autolesiono para conseguir algo de otra persona”. Por ejemplo, su atención o sus cuidados), refuerzo social negativo (“me autolesiono para evitar algo de otra persona”. Por ejemplo, </w:t>
      </w:r>
      <w:r w:rsidR="0061129A" w:rsidRPr="003B6004">
        <w:rPr>
          <w:rFonts w:ascii="Times New Roman" w:hAnsi="Times New Roman" w:cs="Times New Roman"/>
          <w:color w:val="000000" w:themeColor="text1"/>
          <w:sz w:val="24"/>
          <w:szCs w:val="24"/>
        </w:rPr>
        <w:t>un castigo o evaluación negativa), refuerzo automático positivo (“me autolesiono para sentir algo, aunque sea doloroso”) y refuerzo automático negativo (“me autolesiono para evitar o dejar de sentir algo”</w:t>
      </w:r>
      <w:r w:rsidR="00A80968" w:rsidRPr="003B6004">
        <w:rPr>
          <w:rFonts w:ascii="Times New Roman" w:hAnsi="Times New Roman" w:cs="Times New Roman"/>
          <w:color w:val="000000" w:themeColor="text1"/>
          <w:sz w:val="24"/>
          <w:szCs w:val="24"/>
        </w:rPr>
        <w:t>. Por ejemplo, angustia, desesperanza</w:t>
      </w:r>
      <w:r w:rsidR="00A76412" w:rsidRPr="003B6004">
        <w:rPr>
          <w:rFonts w:ascii="Times New Roman" w:hAnsi="Times New Roman" w:cs="Times New Roman"/>
          <w:color w:val="000000" w:themeColor="text1"/>
          <w:sz w:val="24"/>
          <w:szCs w:val="24"/>
        </w:rPr>
        <w:t xml:space="preserve"> </w:t>
      </w:r>
      <w:proofErr w:type="spellStart"/>
      <w:r w:rsidR="00A80968" w:rsidRPr="003B6004">
        <w:rPr>
          <w:rFonts w:ascii="Times New Roman" w:hAnsi="Times New Roman" w:cs="Times New Roman"/>
          <w:color w:val="000000" w:themeColor="text1"/>
          <w:sz w:val="24"/>
          <w:szCs w:val="24"/>
        </w:rPr>
        <w:t>etc</w:t>
      </w:r>
      <w:proofErr w:type="spellEnd"/>
      <w:r w:rsidR="00A80968" w:rsidRPr="003B6004">
        <w:rPr>
          <w:rFonts w:ascii="Times New Roman" w:hAnsi="Times New Roman" w:cs="Times New Roman"/>
          <w:color w:val="000000" w:themeColor="text1"/>
          <w:sz w:val="24"/>
          <w:szCs w:val="24"/>
        </w:rPr>
        <w:t>)</w:t>
      </w:r>
      <w:r w:rsidR="000221BF" w:rsidRPr="003B6004">
        <w:rPr>
          <w:rFonts w:ascii="Times New Roman" w:hAnsi="Times New Roman" w:cs="Times New Roman"/>
          <w:color w:val="000000" w:themeColor="text1"/>
          <w:sz w:val="24"/>
          <w:szCs w:val="24"/>
        </w:rPr>
        <w:t xml:space="preserve"> (</w:t>
      </w:r>
      <w:proofErr w:type="spellStart"/>
      <w:r w:rsidR="000221BF" w:rsidRPr="003B6004">
        <w:rPr>
          <w:rFonts w:ascii="Times New Roman" w:hAnsi="Times New Roman" w:cs="Times New Roman"/>
          <w:color w:val="000000" w:themeColor="text1"/>
          <w:sz w:val="24"/>
          <w:szCs w:val="24"/>
        </w:rPr>
        <w:t>Nock</w:t>
      </w:r>
      <w:proofErr w:type="spellEnd"/>
      <w:r w:rsidR="000221BF" w:rsidRPr="003B6004">
        <w:rPr>
          <w:rFonts w:ascii="Times New Roman" w:hAnsi="Times New Roman" w:cs="Times New Roman"/>
          <w:color w:val="000000" w:themeColor="text1"/>
          <w:sz w:val="24"/>
          <w:szCs w:val="24"/>
        </w:rPr>
        <w:t xml:space="preserve"> y </w:t>
      </w:r>
      <w:proofErr w:type="spellStart"/>
      <w:r w:rsidR="000221BF" w:rsidRPr="003B6004">
        <w:rPr>
          <w:rFonts w:ascii="Times New Roman" w:hAnsi="Times New Roman" w:cs="Times New Roman"/>
          <w:color w:val="000000" w:themeColor="text1"/>
          <w:sz w:val="24"/>
          <w:szCs w:val="24"/>
        </w:rPr>
        <w:t>Prinstein</w:t>
      </w:r>
      <w:proofErr w:type="spellEnd"/>
      <w:r w:rsidR="000221BF" w:rsidRPr="003B6004">
        <w:rPr>
          <w:rFonts w:ascii="Times New Roman" w:hAnsi="Times New Roman" w:cs="Times New Roman"/>
          <w:color w:val="000000" w:themeColor="text1"/>
          <w:sz w:val="24"/>
          <w:szCs w:val="24"/>
        </w:rPr>
        <w:t>, 2004)</w:t>
      </w:r>
      <w:r w:rsidR="00A80968" w:rsidRPr="003B6004">
        <w:rPr>
          <w:rFonts w:ascii="Times New Roman" w:hAnsi="Times New Roman" w:cs="Times New Roman"/>
          <w:color w:val="000000" w:themeColor="text1"/>
          <w:sz w:val="24"/>
          <w:szCs w:val="24"/>
        </w:rPr>
        <w:t>.</w:t>
      </w:r>
      <w:r w:rsidR="00B307C4" w:rsidRPr="003B6004">
        <w:rPr>
          <w:rFonts w:ascii="Times New Roman" w:hAnsi="Times New Roman" w:cs="Times New Roman"/>
          <w:color w:val="000000" w:themeColor="text1"/>
          <w:sz w:val="24"/>
          <w:szCs w:val="24"/>
        </w:rPr>
        <w:t xml:space="preserve"> </w:t>
      </w:r>
      <w:r w:rsidR="00043392" w:rsidRPr="003B6004">
        <w:rPr>
          <w:rFonts w:ascii="Times New Roman" w:hAnsi="Times New Roman" w:cs="Times New Roman"/>
          <w:color w:val="000000" w:themeColor="text1"/>
          <w:sz w:val="24"/>
          <w:szCs w:val="24"/>
        </w:rPr>
        <w:t xml:space="preserve">Por último, </w:t>
      </w:r>
      <w:proofErr w:type="spellStart"/>
      <w:r w:rsidR="00043392" w:rsidRPr="003B6004">
        <w:rPr>
          <w:rFonts w:ascii="Times New Roman" w:hAnsi="Times New Roman" w:cs="Times New Roman"/>
          <w:color w:val="000000" w:themeColor="text1"/>
          <w:sz w:val="24"/>
          <w:szCs w:val="24"/>
        </w:rPr>
        <w:t>Swannell</w:t>
      </w:r>
      <w:proofErr w:type="spellEnd"/>
      <w:r w:rsidR="00043392" w:rsidRPr="003B6004">
        <w:rPr>
          <w:rFonts w:ascii="Times New Roman" w:hAnsi="Times New Roman" w:cs="Times New Roman"/>
          <w:color w:val="000000" w:themeColor="text1"/>
          <w:sz w:val="24"/>
          <w:szCs w:val="24"/>
        </w:rPr>
        <w:t xml:space="preserve"> y colaboradores (2008) proponen un quinto factor de modelado, que hace referencia al efecto de contagio social que ya </w:t>
      </w:r>
      <w:r w:rsidR="00A76412" w:rsidRPr="003B6004">
        <w:rPr>
          <w:rFonts w:ascii="Times New Roman" w:hAnsi="Times New Roman" w:cs="Times New Roman"/>
          <w:color w:val="000000" w:themeColor="text1"/>
          <w:sz w:val="24"/>
          <w:szCs w:val="24"/>
        </w:rPr>
        <w:t>hemos comentado</w:t>
      </w:r>
      <w:r w:rsidR="00043392" w:rsidRPr="003B6004">
        <w:rPr>
          <w:rFonts w:ascii="Times New Roman" w:hAnsi="Times New Roman" w:cs="Times New Roman"/>
          <w:color w:val="000000" w:themeColor="text1"/>
          <w:sz w:val="24"/>
          <w:szCs w:val="24"/>
        </w:rPr>
        <w:t xml:space="preserve"> (“me autolesiono porque todos lo hacen</w:t>
      </w:r>
      <w:r w:rsidR="00C23ED3" w:rsidRPr="003B6004">
        <w:rPr>
          <w:rFonts w:ascii="Times New Roman" w:hAnsi="Times New Roman" w:cs="Times New Roman"/>
          <w:color w:val="000000" w:themeColor="text1"/>
          <w:sz w:val="24"/>
          <w:szCs w:val="24"/>
        </w:rPr>
        <w:t>, porque está de moda</w:t>
      </w:r>
      <w:r w:rsidR="00043392" w:rsidRPr="003B6004">
        <w:rPr>
          <w:rFonts w:ascii="Times New Roman" w:hAnsi="Times New Roman" w:cs="Times New Roman"/>
          <w:color w:val="000000" w:themeColor="text1"/>
          <w:sz w:val="24"/>
          <w:szCs w:val="24"/>
        </w:rPr>
        <w:t>”).</w:t>
      </w:r>
    </w:p>
    <w:p w14:paraId="6DE1F859" w14:textId="6A6D03B3" w:rsidR="00487BD6" w:rsidRDefault="0071333C" w:rsidP="003A1222">
      <w:pPr>
        <w:spacing w:line="360" w:lineRule="auto"/>
        <w:jc w:val="both"/>
        <w:rPr>
          <w:rFonts w:ascii="Times New Roman" w:hAnsi="Times New Roman" w:cs="Times New Roman"/>
          <w:b/>
          <w:bCs/>
          <w:sz w:val="24"/>
          <w:szCs w:val="24"/>
        </w:rPr>
      </w:pPr>
      <w:r w:rsidRPr="003A1222">
        <w:rPr>
          <w:rFonts w:ascii="Times New Roman" w:hAnsi="Times New Roman" w:cs="Times New Roman"/>
          <w:b/>
          <w:bCs/>
          <w:sz w:val="24"/>
          <w:szCs w:val="24"/>
        </w:rPr>
        <w:t>8</w:t>
      </w:r>
      <w:r w:rsidR="00E61CDD" w:rsidRPr="003A1222">
        <w:rPr>
          <w:rFonts w:ascii="Times New Roman" w:hAnsi="Times New Roman" w:cs="Times New Roman"/>
          <w:b/>
          <w:bCs/>
          <w:sz w:val="24"/>
          <w:szCs w:val="24"/>
        </w:rPr>
        <w:t>). Modalidades del tratamiento cognitivo-conductual:</w:t>
      </w:r>
    </w:p>
    <w:p w14:paraId="7F179E16" w14:textId="319D9864" w:rsidR="004142CA" w:rsidRPr="003B6004" w:rsidRDefault="0022264C" w:rsidP="003A1222">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ab/>
      </w:r>
      <w:r w:rsidR="002809E3">
        <w:rPr>
          <w:rFonts w:ascii="Times New Roman" w:hAnsi="Times New Roman" w:cs="Times New Roman"/>
          <w:sz w:val="24"/>
          <w:szCs w:val="24"/>
        </w:rPr>
        <w:t xml:space="preserve">De manera previa a cualquier esfuerzo de </w:t>
      </w:r>
      <w:r w:rsidR="009B2477">
        <w:rPr>
          <w:rFonts w:ascii="Times New Roman" w:hAnsi="Times New Roman" w:cs="Times New Roman"/>
          <w:sz w:val="24"/>
          <w:szCs w:val="24"/>
        </w:rPr>
        <w:t>tratamiento</w:t>
      </w:r>
      <w:r w:rsidR="002809E3">
        <w:rPr>
          <w:rFonts w:ascii="Times New Roman" w:hAnsi="Times New Roman" w:cs="Times New Roman"/>
          <w:sz w:val="24"/>
          <w:szCs w:val="24"/>
        </w:rPr>
        <w:t xml:space="preserve">, primero ha de sucederse una fase de evaluación. </w:t>
      </w:r>
      <w:r w:rsidR="006E5EEB" w:rsidRPr="00BF43C5">
        <w:rPr>
          <w:rFonts w:ascii="Times New Roman" w:hAnsi="Times New Roman" w:cs="Times New Roman"/>
          <w:color w:val="000000" w:themeColor="text1"/>
          <w:sz w:val="24"/>
          <w:szCs w:val="24"/>
        </w:rPr>
        <w:t xml:space="preserve">Estos momentos de toma de contacto </w:t>
      </w:r>
      <w:r w:rsidR="009E427E" w:rsidRPr="00BF43C5">
        <w:rPr>
          <w:rFonts w:ascii="Times New Roman" w:hAnsi="Times New Roman" w:cs="Times New Roman"/>
          <w:color w:val="000000" w:themeColor="text1"/>
          <w:sz w:val="24"/>
          <w:szCs w:val="24"/>
        </w:rPr>
        <w:t xml:space="preserve">inicial </w:t>
      </w:r>
      <w:r w:rsidR="006E5EEB" w:rsidRPr="00BF43C5">
        <w:rPr>
          <w:rFonts w:ascii="Times New Roman" w:hAnsi="Times New Roman" w:cs="Times New Roman"/>
          <w:color w:val="000000" w:themeColor="text1"/>
          <w:sz w:val="24"/>
          <w:szCs w:val="24"/>
        </w:rPr>
        <w:t xml:space="preserve">son </w:t>
      </w:r>
      <w:r w:rsidR="009E427E" w:rsidRPr="00BF43C5">
        <w:rPr>
          <w:rFonts w:ascii="Times New Roman" w:hAnsi="Times New Roman" w:cs="Times New Roman"/>
          <w:color w:val="000000" w:themeColor="text1"/>
          <w:sz w:val="24"/>
          <w:szCs w:val="24"/>
        </w:rPr>
        <w:t>esenciales ya que permiten evaluar el riesgo</w:t>
      </w:r>
      <w:r w:rsidR="00535DB9" w:rsidRPr="00BF43C5">
        <w:rPr>
          <w:rFonts w:ascii="Times New Roman" w:hAnsi="Times New Roman" w:cs="Times New Roman"/>
          <w:color w:val="000000" w:themeColor="text1"/>
          <w:sz w:val="24"/>
          <w:szCs w:val="24"/>
        </w:rPr>
        <w:t xml:space="preserve">, crear un esquema detallado del problema, brindar </w:t>
      </w:r>
      <w:proofErr w:type="spellStart"/>
      <w:r w:rsidR="00535DB9" w:rsidRPr="00BF43C5">
        <w:rPr>
          <w:rFonts w:ascii="Times New Roman" w:hAnsi="Times New Roman" w:cs="Times New Roman"/>
          <w:color w:val="000000" w:themeColor="text1"/>
          <w:sz w:val="24"/>
          <w:szCs w:val="24"/>
        </w:rPr>
        <w:t>psicoedaducación</w:t>
      </w:r>
      <w:proofErr w:type="spellEnd"/>
      <w:r w:rsidR="00535DB9" w:rsidRPr="00BF43C5">
        <w:rPr>
          <w:rFonts w:ascii="Times New Roman" w:hAnsi="Times New Roman" w:cs="Times New Roman"/>
          <w:color w:val="000000" w:themeColor="text1"/>
          <w:sz w:val="24"/>
          <w:szCs w:val="24"/>
        </w:rPr>
        <w:t xml:space="preserve">, </w:t>
      </w:r>
      <w:proofErr w:type="spellStart"/>
      <w:r w:rsidR="00535DB9" w:rsidRPr="00BF43C5">
        <w:rPr>
          <w:rFonts w:ascii="Times New Roman" w:hAnsi="Times New Roman" w:cs="Times New Roman"/>
          <w:color w:val="000000" w:themeColor="text1"/>
          <w:sz w:val="24"/>
          <w:szCs w:val="24"/>
        </w:rPr>
        <w:t>desestigmatizar</w:t>
      </w:r>
      <w:proofErr w:type="spellEnd"/>
      <w:r w:rsidR="00535DB9" w:rsidRPr="00BF43C5">
        <w:rPr>
          <w:rFonts w:ascii="Times New Roman" w:hAnsi="Times New Roman" w:cs="Times New Roman"/>
          <w:color w:val="000000" w:themeColor="text1"/>
          <w:sz w:val="24"/>
          <w:szCs w:val="24"/>
        </w:rPr>
        <w:t xml:space="preserve"> las conductas</w:t>
      </w:r>
      <w:r w:rsidR="00377485" w:rsidRPr="00BF43C5">
        <w:rPr>
          <w:rFonts w:ascii="Times New Roman" w:hAnsi="Times New Roman" w:cs="Times New Roman"/>
          <w:color w:val="000000" w:themeColor="text1"/>
          <w:sz w:val="24"/>
          <w:szCs w:val="24"/>
        </w:rPr>
        <w:t xml:space="preserve"> (normalizándolas, pero resaltando su </w:t>
      </w:r>
      <w:r w:rsidR="008B27B4" w:rsidRPr="00BF43C5">
        <w:rPr>
          <w:rFonts w:ascii="Times New Roman" w:hAnsi="Times New Roman" w:cs="Times New Roman"/>
          <w:color w:val="000000" w:themeColor="text1"/>
          <w:sz w:val="24"/>
          <w:szCs w:val="24"/>
        </w:rPr>
        <w:t>peligro</w:t>
      </w:r>
      <w:r w:rsidR="00377485" w:rsidRPr="00BF43C5">
        <w:rPr>
          <w:rFonts w:ascii="Times New Roman" w:hAnsi="Times New Roman" w:cs="Times New Roman"/>
          <w:color w:val="000000" w:themeColor="text1"/>
          <w:sz w:val="24"/>
          <w:szCs w:val="24"/>
        </w:rPr>
        <w:t>)</w:t>
      </w:r>
      <w:r w:rsidR="00535DB9" w:rsidRPr="00BF43C5">
        <w:rPr>
          <w:rFonts w:ascii="Times New Roman" w:hAnsi="Times New Roman" w:cs="Times New Roman"/>
          <w:color w:val="000000" w:themeColor="text1"/>
          <w:sz w:val="24"/>
          <w:szCs w:val="24"/>
        </w:rPr>
        <w:t xml:space="preserve"> y apoyar emocionalmente al paciente</w:t>
      </w:r>
      <w:r w:rsidR="001D6492" w:rsidRPr="00BF43C5">
        <w:rPr>
          <w:rFonts w:ascii="Times New Roman" w:hAnsi="Times New Roman" w:cs="Times New Roman"/>
          <w:color w:val="000000" w:themeColor="text1"/>
          <w:sz w:val="24"/>
          <w:szCs w:val="24"/>
        </w:rPr>
        <w:t xml:space="preserve">. </w:t>
      </w:r>
      <w:r w:rsidR="004142CA" w:rsidRPr="00BF16B6">
        <w:rPr>
          <w:rFonts w:ascii="Times New Roman" w:hAnsi="Times New Roman" w:cs="Times New Roman"/>
          <w:color w:val="000000" w:themeColor="text1"/>
          <w:sz w:val="24"/>
          <w:szCs w:val="24"/>
        </w:rPr>
        <w:t xml:space="preserve">Actualmente, los instrumentos de evaluación </w:t>
      </w:r>
      <w:r w:rsidR="00BF16B6" w:rsidRPr="00BF16B6">
        <w:rPr>
          <w:rFonts w:ascii="Times New Roman" w:hAnsi="Times New Roman" w:cs="Times New Roman"/>
          <w:color w:val="000000" w:themeColor="text1"/>
          <w:sz w:val="24"/>
          <w:szCs w:val="24"/>
        </w:rPr>
        <w:t xml:space="preserve">con </w:t>
      </w:r>
      <w:r w:rsidR="009B2477">
        <w:rPr>
          <w:rFonts w:ascii="Times New Roman" w:hAnsi="Times New Roman" w:cs="Times New Roman"/>
          <w:color w:val="000000" w:themeColor="text1"/>
          <w:sz w:val="24"/>
          <w:szCs w:val="24"/>
        </w:rPr>
        <w:t xml:space="preserve">mayor </w:t>
      </w:r>
      <w:r w:rsidR="00BF16B6" w:rsidRPr="00BF16B6">
        <w:rPr>
          <w:rFonts w:ascii="Times New Roman" w:hAnsi="Times New Roman" w:cs="Times New Roman"/>
          <w:color w:val="000000" w:themeColor="text1"/>
          <w:sz w:val="24"/>
          <w:szCs w:val="24"/>
        </w:rPr>
        <w:t>evidencia demostrada</w:t>
      </w:r>
      <w:r w:rsidR="004142CA" w:rsidRPr="00BF16B6">
        <w:rPr>
          <w:rFonts w:ascii="Times New Roman" w:hAnsi="Times New Roman" w:cs="Times New Roman"/>
          <w:color w:val="000000" w:themeColor="text1"/>
          <w:sz w:val="24"/>
          <w:szCs w:val="24"/>
        </w:rPr>
        <w:t xml:space="preserve"> son: el </w:t>
      </w:r>
      <w:r w:rsidR="00377485">
        <w:rPr>
          <w:rFonts w:ascii="Times New Roman" w:hAnsi="Times New Roman" w:cs="Times New Roman"/>
          <w:color w:val="000000" w:themeColor="text1"/>
          <w:sz w:val="24"/>
          <w:szCs w:val="24"/>
        </w:rPr>
        <w:t>“</w:t>
      </w:r>
      <w:r w:rsidR="004142CA" w:rsidRPr="00BF16B6">
        <w:rPr>
          <w:rFonts w:ascii="Times New Roman" w:hAnsi="Times New Roman" w:cs="Times New Roman"/>
          <w:color w:val="000000" w:themeColor="text1"/>
          <w:sz w:val="24"/>
          <w:szCs w:val="24"/>
        </w:rPr>
        <w:t>Inventario de Autolesiones de Ottawa</w:t>
      </w:r>
      <w:r w:rsidR="00377485">
        <w:rPr>
          <w:rFonts w:ascii="Times New Roman" w:hAnsi="Times New Roman" w:cs="Times New Roman"/>
          <w:color w:val="000000" w:themeColor="text1"/>
          <w:sz w:val="24"/>
          <w:szCs w:val="24"/>
        </w:rPr>
        <w:t>”</w:t>
      </w:r>
      <w:r w:rsidR="00BF16B6" w:rsidRPr="00BF16B6">
        <w:rPr>
          <w:rFonts w:ascii="Times New Roman" w:hAnsi="Times New Roman" w:cs="Times New Roman"/>
          <w:color w:val="000000" w:themeColor="text1"/>
          <w:sz w:val="24"/>
          <w:szCs w:val="24"/>
        </w:rPr>
        <w:t xml:space="preserve"> (OSI)</w:t>
      </w:r>
      <w:r w:rsidR="004142CA" w:rsidRPr="00BF16B6">
        <w:rPr>
          <w:rFonts w:ascii="Times New Roman" w:hAnsi="Times New Roman" w:cs="Times New Roman"/>
          <w:color w:val="000000" w:themeColor="text1"/>
          <w:sz w:val="24"/>
          <w:szCs w:val="24"/>
        </w:rPr>
        <w:t xml:space="preserve">, la </w:t>
      </w:r>
      <w:r w:rsidR="00377485">
        <w:rPr>
          <w:rFonts w:ascii="Times New Roman" w:hAnsi="Times New Roman" w:cs="Times New Roman"/>
          <w:color w:val="000000" w:themeColor="text1"/>
          <w:sz w:val="24"/>
          <w:szCs w:val="24"/>
        </w:rPr>
        <w:t>“</w:t>
      </w:r>
      <w:r w:rsidR="004142CA" w:rsidRPr="00BF16B6">
        <w:rPr>
          <w:rFonts w:ascii="Times New Roman" w:hAnsi="Times New Roman" w:cs="Times New Roman"/>
          <w:color w:val="000000" w:themeColor="text1"/>
          <w:sz w:val="24"/>
          <w:szCs w:val="24"/>
        </w:rPr>
        <w:t>Evaluación Funcional de la Automutilación</w:t>
      </w:r>
      <w:r w:rsidR="00377485">
        <w:rPr>
          <w:rFonts w:ascii="Times New Roman" w:hAnsi="Times New Roman" w:cs="Times New Roman"/>
          <w:color w:val="000000" w:themeColor="text1"/>
          <w:sz w:val="24"/>
          <w:szCs w:val="24"/>
        </w:rPr>
        <w:t>”</w:t>
      </w:r>
      <w:r w:rsidR="00BF16B6" w:rsidRPr="00BF16B6">
        <w:rPr>
          <w:rFonts w:ascii="Times New Roman" w:hAnsi="Times New Roman" w:cs="Times New Roman"/>
          <w:color w:val="000000" w:themeColor="text1"/>
          <w:sz w:val="24"/>
          <w:szCs w:val="24"/>
        </w:rPr>
        <w:t xml:space="preserve"> (FASM)</w:t>
      </w:r>
      <w:r w:rsidR="004142CA" w:rsidRPr="00BF16B6">
        <w:rPr>
          <w:rFonts w:ascii="Times New Roman" w:hAnsi="Times New Roman" w:cs="Times New Roman"/>
          <w:color w:val="000000" w:themeColor="text1"/>
          <w:sz w:val="24"/>
          <w:szCs w:val="24"/>
        </w:rPr>
        <w:t xml:space="preserve">, las </w:t>
      </w:r>
      <w:r w:rsidR="00377485">
        <w:rPr>
          <w:rFonts w:ascii="Times New Roman" w:hAnsi="Times New Roman" w:cs="Times New Roman"/>
          <w:color w:val="000000" w:themeColor="text1"/>
          <w:sz w:val="24"/>
          <w:szCs w:val="24"/>
        </w:rPr>
        <w:t>“</w:t>
      </w:r>
      <w:r w:rsidR="004142CA" w:rsidRPr="00BF16B6">
        <w:rPr>
          <w:rFonts w:ascii="Times New Roman" w:hAnsi="Times New Roman" w:cs="Times New Roman"/>
          <w:color w:val="000000" w:themeColor="text1"/>
          <w:sz w:val="24"/>
          <w:szCs w:val="24"/>
        </w:rPr>
        <w:t xml:space="preserve">Escalas de Estrés por Ansiedad </w:t>
      </w:r>
      <w:r w:rsidR="00EE3327">
        <w:rPr>
          <w:rFonts w:ascii="Times New Roman" w:hAnsi="Times New Roman" w:cs="Times New Roman"/>
          <w:color w:val="000000" w:themeColor="text1"/>
          <w:sz w:val="24"/>
          <w:szCs w:val="24"/>
        </w:rPr>
        <w:t>y</w:t>
      </w:r>
      <w:r w:rsidR="004142CA" w:rsidRPr="00BF16B6">
        <w:rPr>
          <w:rFonts w:ascii="Times New Roman" w:hAnsi="Times New Roman" w:cs="Times New Roman"/>
          <w:color w:val="000000" w:themeColor="text1"/>
          <w:sz w:val="24"/>
          <w:szCs w:val="24"/>
        </w:rPr>
        <w:t xml:space="preserve"> Depresión</w:t>
      </w:r>
      <w:r w:rsidR="00377485">
        <w:rPr>
          <w:rFonts w:ascii="Times New Roman" w:hAnsi="Times New Roman" w:cs="Times New Roman"/>
          <w:color w:val="000000" w:themeColor="text1"/>
          <w:sz w:val="24"/>
          <w:szCs w:val="24"/>
        </w:rPr>
        <w:t>”</w:t>
      </w:r>
      <w:r w:rsidR="00BF16B6" w:rsidRPr="00BF16B6">
        <w:rPr>
          <w:rFonts w:ascii="Times New Roman" w:hAnsi="Times New Roman" w:cs="Times New Roman"/>
          <w:color w:val="000000" w:themeColor="text1"/>
          <w:sz w:val="24"/>
          <w:szCs w:val="24"/>
        </w:rPr>
        <w:t xml:space="preserve"> (DASS-21) y el </w:t>
      </w:r>
      <w:r w:rsidR="00377485">
        <w:rPr>
          <w:rFonts w:ascii="Times New Roman" w:hAnsi="Times New Roman" w:cs="Times New Roman"/>
          <w:color w:val="000000" w:themeColor="text1"/>
          <w:sz w:val="24"/>
          <w:szCs w:val="24"/>
        </w:rPr>
        <w:t>“</w:t>
      </w:r>
      <w:r w:rsidR="00BF16B6" w:rsidRPr="00BF16B6">
        <w:rPr>
          <w:rFonts w:ascii="Times New Roman" w:hAnsi="Times New Roman" w:cs="Times New Roman"/>
          <w:color w:val="000000" w:themeColor="text1"/>
          <w:sz w:val="24"/>
          <w:szCs w:val="24"/>
        </w:rPr>
        <w:t xml:space="preserve">Inventario de Declaraciones sobre </w:t>
      </w:r>
      <w:r w:rsidR="00BF16B6" w:rsidRPr="003B6004">
        <w:rPr>
          <w:rFonts w:ascii="Times New Roman" w:hAnsi="Times New Roman" w:cs="Times New Roman"/>
          <w:color w:val="000000" w:themeColor="text1"/>
          <w:sz w:val="24"/>
          <w:szCs w:val="24"/>
        </w:rPr>
        <w:t>Autolesiones</w:t>
      </w:r>
      <w:r w:rsidR="00377485" w:rsidRPr="003B6004">
        <w:rPr>
          <w:rFonts w:ascii="Times New Roman" w:hAnsi="Times New Roman" w:cs="Times New Roman"/>
          <w:color w:val="000000" w:themeColor="text1"/>
          <w:sz w:val="24"/>
          <w:szCs w:val="24"/>
        </w:rPr>
        <w:t>”</w:t>
      </w:r>
      <w:r w:rsidR="00BF16B6" w:rsidRPr="003B6004">
        <w:rPr>
          <w:rFonts w:ascii="Times New Roman" w:hAnsi="Times New Roman" w:cs="Times New Roman"/>
          <w:color w:val="000000" w:themeColor="text1"/>
          <w:sz w:val="24"/>
          <w:szCs w:val="24"/>
        </w:rPr>
        <w:t xml:space="preserve"> (ISAS). Siendo este último, el más utilizado</w:t>
      </w:r>
      <w:r w:rsidR="00377485" w:rsidRPr="003B6004">
        <w:rPr>
          <w:rFonts w:ascii="Times New Roman" w:hAnsi="Times New Roman" w:cs="Times New Roman"/>
          <w:color w:val="000000" w:themeColor="text1"/>
          <w:sz w:val="24"/>
          <w:szCs w:val="24"/>
        </w:rPr>
        <w:t xml:space="preserve"> (</w:t>
      </w:r>
      <w:proofErr w:type="spellStart"/>
      <w:r w:rsidR="00377485" w:rsidRPr="003B6004">
        <w:rPr>
          <w:rFonts w:ascii="Times New Roman" w:hAnsi="Times New Roman" w:cs="Times New Roman"/>
          <w:color w:val="000000" w:themeColor="text1"/>
          <w:sz w:val="24"/>
          <w:szCs w:val="24"/>
        </w:rPr>
        <w:t>Flaherty</w:t>
      </w:r>
      <w:proofErr w:type="spellEnd"/>
      <w:r w:rsidR="00377485" w:rsidRPr="003B6004">
        <w:rPr>
          <w:rFonts w:ascii="Times New Roman" w:hAnsi="Times New Roman" w:cs="Times New Roman"/>
          <w:color w:val="000000" w:themeColor="text1"/>
          <w:sz w:val="24"/>
          <w:szCs w:val="24"/>
        </w:rPr>
        <w:t xml:space="preserve">, 2021). </w:t>
      </w:r>
    </w:p>
    <w:p w14:paraId="007CCEE9" w14:textId="774DB5C9" w:rsidR="00377485" w:rsidRPr="003B6004" w:rsidRDefault="009B2477" w:rsidP="00C71622">
      <w:pPr>
        <w:spacing w:line="360" w:lineRule="auto"/>
        <w:ind w:firstLine="708"/>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lastRenderedPageBreak/>
        <w:t xml:space="preserve">En cuanto al tratamiento, </w:t>
      </w:r>
      <w:r w:rsidR="002B09B4" w:rsidRPr="003B6004">
        <w:rPr>
          <w:rFonts w:ascii="Times New Roman" w:hAnsi="Times New Roman" w:cs="Times New Roman"/>
          <w:color w:val="000000" w:themeColor="text1"/>
          <w:sz w:val="24"/>
          <w:szCs w:val="24"/>
        </w:rPr>
        <w:t>se han diseñado y desarrollado diversas intervenciones al respecto. Siendo las más prometedoras</w:t>
      </w:r>
      <w:r w:rsidR="00C71622" w:rsidRPr="003B6004">
        <w:rPr>
          <w:rFonts w:ascii="Times New Roman" w:hAnsi="Times New Roman" w:cs="Times New Roman"/>
          <w:color w:val="000000" w:themeColor="text1"/>
          <w:sz w:val="24"/>
          <w:szCs w:val="24"/>
        </w:rPr>
        <w:t>, aquellas que asientan (en mayor o menor grado) sus principios en el paradigma conceptual cognitivo-conductual (</w:t>
      </w:r>
      <w:proofErr w:type="spellStart"/>
      <w:r w:rsidR="00C71622" w:rsidRPr="003B6004">
        <w:rPr>
          <w:rFonts w:ascii="Times New Roman" w:hAnsi="Times New Roman" w:cs="Times New Roman"/>
          <w:color w:val="000000" w:themeColor="text1"/>
          <w:sz w:val="24"/>
          <w:szCs w:val="24"/>
        </w:rPr>
        <w:t>Flaherty</w:t>
      </w:r>
      <w:proofErr w:type="spellEnd"/>
      <w:r w:rsidR="00C71622" w:rsidRPr="003B6004">
        <w:rPr>
          <w:rFonts w:ascii="Times New Roman" w:hAnsi="Times New Roman" w:cs="Times New Roman"/>
          <w:color w:val="000000" w:themeColor="text1"/>
          <w:sz w:val="24"/>
          <w:szCs w:val="24"/>
        </w:rPr>
        <w:t>, 2018)</w:t>
      </w:r>
    </w:p>
    <w:p w14:paraId="2CF8E410" w14:textId="465A1A61" w:rsidR="004F0C04" w:rsidRPr="003B6004" w:rsidRDefault="00C4545E" w:rsidP="00F66179">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0036410F" w:rsidRPr="003B6004">
        <w:rPr>
          <w:rFonts w:ascii="Times New Roman" w:hAnsi="Times New Roman" w:cs="Times New Roman"/>
          <w:i/>
          <w:iCs/>
          <w:color w:val="000000" w:themeColor="text1"/>
          <w:sz w:val="24"/>
          <w:szCs w:val="24"/>
        </w:rPr>
        <w:t>L</w:t>
      </w:r>
      <w:r w:rsidR="005F3B60" w:rsidRPr="003B6004">
        <w:rPr>
          <w:rFonts w:ascii="Times New Roman" w:hAnsi="Times New Roman" w:cs="Times New Roman"/>
          <w:i/>
          <w:iCs/>
          <w:color w:val="000000" w:themeColor="text1"/>
          <w:sz w:val="24"/>
          <w:szCs w:val="24"/>
        </w:rPr>
        <w:t xml:space="preserve">a </w:t>
      </w:r>
      <w:r w:rsidR="003E6704" w:rsidRPr="003B6004">
        <w:rPr>
          <w:rFonts w:ascii="Times New Roman" w:hAnsi="Times New Roman" w:cs="Times New Roman"/>
          <w:i/>
          <w:iCs/>
          <w:color w:val="000000" w:themeColor="text1"/>
          <w:sz w:val="24"/>
          <w:szCs w:val="24"/>
        </w:rPr>
        <w:t>T</w:t>
      </w:r>
      <w:r w:rsidR="005F3B60" w:rsidRPr="003B6004">
        <w:rPr>
          <w:rFonts w:ascii="Times New Roman" w:hAnsi="Times New Roman" w:cs="Times New Roman"/>
          <w:i/>
          <w:iCs/>
          <w:color w:val="000000" w:themeColor="text1"/>
          <w:sz w:val="24"/>
          <w:szCs w:val="24"/>
        </w:rPr>
        <w:t>erapia</w:t>
      </w:r>
      <w:r w:rsidR="003E6704" w:rsidRPr="003B6004">
        <w:rPr>
          <w:rFonts w:ascii="Times New Roman" w:hAnsi="Times New Roman" w:cs="Times New Roman"/>
          <w:i/>
          <w:iCs/>
          <w:color w:val="000000" w:themeColor="text1"/>
          <w:sz w:val="24"/>
          <w:szCs w:val="24"/>
        </w:rPr>
        <w:t xml:space="preserve"> C</w:t>
      </w:r>
      <w:r w:rsidR="005F3B60" w:rsidRPr="003B6004">
        <w:rPr>
          <w:rFonts w:ascii="Times New Roman" w:hAnsi="Times New Roman" w:cs="Times New Roman"/>
          <w:i/>
          <w:iCs/>
          <w:color w:val="000000" w:themeColor="text1"/>
          <w:sz w:val="24"/>
          <w:szCs w:val="24"/>
        </w:rPr>
        <w:t>ognitivo-</w:t>
      </w:r>
      <w:r w:rsidR="003E6704" w:rsidRPr="003B6004">
        <w:rPr>
          <w:rFonts w:ascii="Times New Roman" w:hAnsi="Times New Roman" w:cs="Times New Roman"/>
          <w:i/>
          <w:iCs/>
          <w:color w:val="000000" w:themeColor="text1"/>
          <w:sz w:val="24"/>
          <w:szCs w:val="24"/>
        </w:rPr>
        <w:t>C</w:t>
      </w:r>
      <w:r w:rsidR="005F3B60" w:rsidRPr="003B6004">
        <w:rPr>
          <w:rFonts w:ascii="Times New Roman" w:hAnsi="Times New Roman" w:cs="Times New Roman"/>
          <w:i/>
          <w:iCs/>
          <w:color w:val="000000" w:themeColor="text1"/>
          <w:sz w:val="24"/>
          <w:szCs w:val="24"/>
        </w:rPr>
        <w:t>onductual</w:t>
      </w:r>
      <w:r w:rsidR="003E6704" w:rsidRPr="003B6004">
        <w:rPr>
          <w:rFonts w:ascii="Times New Roman" w:hAnsi="Times New Roman" w:cs="Times New Roman"/>
          <w:i/>
          <w:iCs/>
          <w:color w:val="000000" w:themeColor="text1"/>
          <w:sz w:val="24"/>
          <w:szCs w:val="24"/>
        </w:rPr>
        <w:t xml:space="preserve"> - </w:t>
      </w:r>
      <w:r w:rsidR="00F66179" w:rsidRPr="003B6004">
        <w:rPr>
          <w:rFonts w:ascii="Times New Roman" w:hAnsi="Times New Roman" w:cs="Times New Roman"/>
          <w:i/>
          <w:iCs/>
          <w:color w:val="000000" w:themeColor="text1"/>
          <w:sz w:val="24"/>
          <w:szCs w:val="24"/>
        </w:rPr>
        <w:t>TCC</w:t>
      </w:r>
      <w:r w:rsidR="003E6704" w:rsidRPr="003B6004">
        <w:rPr>
          <w:rFonts w:ascii="Times New Roman" w:hAnsi="Times New Roman" w:cs="Times New Roman"/>
          <w:i/>
          <w:iCs/>
          <w:color w:val="000000" w:themeColor="text1"/>
          <w:sz w:val="24"/>
          <w:szCs w:val="24"/>
        </w:rPr>
        <w:t xml:space="preserve"> </w:t>
      </w:r>
      <w:r w:rsidR="003E6704" w:rsidRPr="003B6004">
        <w:rPr>
          <w:rFonts w:ascii="Times New Roman" w:hAnsi="Times New Roman" w:cs="Times New Roman"/>
          <w:color w:val="000000" w:themeColor="text1"/>
          <w:sz w:val="24"/>
          <w:szCs w:val="24"/>
        </w:rPr>
        <w:t>(</w:t>
      </w:r>
      <w:proofErr w:type="spellStart"/>
      <w:r w:rsidR="003E6704" w:rsidRPr="003B6004">
        <w:rPr>
          <w:rFonts w:ascii="Times New Roman" w:hAnsi="Times New Roman" w:cs="Times New Roman"/>
          <w:color w:val="000000" w:themeColor="text1"/>
          <w:sz w:val="24"/>
          <w:szCs w:val="24"/>
        </w:rPr>
        <w:t>Cognitive-Behavoiral</w:t>
      </w:r>
      <w:proofErr w:type="spellEnd"/>
      <w:r w:rsidR="003E6704" w:rsidRPr="003B6004">
        <w:rPr>
          <w:rFonts w:ascii="Times New Roman" w:hAnsi="Times New Roman" w:cs="Times New Roman"/>
          <w:color w:val="000000" w:themeColor="text1"/>
          <w:sz w:val="24"/>
          <w:szCs w:val="24"/>
        </w:rPr>
        <w:t xml:space="preserve"> </w:t>
      </w:r>
      <w:proofErr w:type="spellStart"/>
      <w:r w:rsidR="003E6704" w:rsidRPr="003B6004">
        <w:rPr>
          <w:rFonts w:ascii="Times New Roman" w:hAnsi="Times New Roman" w:cs="Times New Roman"/>
          <w:color w:val="000000" w:themeColor="text1"/>
          <w:sz w:val="24"/>
          <w:szCs w:val="24"/>
        </w:rPr>
        <w:t>Therapy</w:t>
      </w:r>
      <w:proofErr w:type="spellEnd"/>
      <w:r w:rsidR="003E6704" w:rsidRPr="003B6004">
        <w:rPr>
          <w:rFonts w:ascii="Times New Roman" w:hAnsi="Times New Roman" w:cs="Times New Roman"/>
          <w:color w:val="000000" w:themeColor="text1"/>
          <w:sz w:val="24"/>
          <w:szCs w:val="24"/>
        </w:rPr>
        <w:t>, CBT, en inglés)</w:t>
      </w:r>
      <w:r w:rsidR="00F66179" w:rsidRPr="003B6004">
        <w:rPr>
          <w:rFonts w:ascii="Times New Roman" w:hAnsi="Times New Roman" w:cs="Times New Roman"/>
          <w:color w:val="000000" w:themeColor="text1"/>
          <w:sz w:val="24"/>
          <w:szCs w:val="24"/>
        </w:rPr>
        <w:t xml:space="preserve"> </w:t>
      </w:r>
      <w:r w:rsidR="009D1CE3" w:rsidRPr="003B6004">
        <w:rPr>
          <w:rFonts w:ascii="Times New Roman" w:hAnsi="Times New Roman" w:cs="Times New Roman"/>
          <w:color w:val="000000" w:themeColor="text1"/>
          <w:sz w:val="24"/>
          <w:szCs w:val="24"/>
        </w:rPr>
        <w:t>se considera “el estándar de oro” para el tratamiento de las NSSI (</w:t>
      </w:r>
      <w:proofErr w:type="spellStart"/>
      <w:r w:rsidR="009D1CE3" w:rsidRPr="003B6004">
        <w:rPr>
          <w:rFonts w:ascii="Times New Roman" w:hAnsi="Times New Roman" w:cs="Times New Roman"/>
          <w:color w:val="000000" w:themeColor="text1"/>
          <w:sz w:val="24"/>
          <w:szCs w:val="24"/>
        </w:rPr>
        <w:t>Timberlake</w:t>
      </w:r>
      <w:proofErr w:type="spellEnd"/>
      <w:r w:rsidR="009D1CE3" w:rsidRPr="003B6004">
        <w:rPr>
          <w:rFonts w:ascii="Times New Roman" w:hAnsi="Times New Roman" w:cs="Times New Roman"/>
          <w:color w:val="000000" w:themeColor="text1"/>
          <w:sz w:val="24"/>
          <w:szCs w:val="24"/>
        </w:rPr>
        <w:t xml:space="preserve"> y cols., 2020) ya que </w:t>
      </w:r>
      <w:r w:rsidR="005F3B60" w:rsidRPr="003B6004">
        <w:rPr>
          <w:rFonts w:ascii="Times New Roman" w:hAnsi="Times New Roman" w:cs="Times New Roman"/>
          <w:color w:val="000000" w:themeColor="text1"/>
          <w:sz w:val="24"/>
          <w:szCs w:val="24"/>
        </w:rPr>
        <w:t xml:space="preserve">es la que </w:t>
      </w:r>
      <w:r w:rsidR="0036410F" w:rsidRPr="003B6004">
        <w:rPr>
          <w:rFonts w:ascii="Times New Roman" w:hAnsi="Times New Roman" w:cs="Times New Roman"/>
          <w:color w:val="000000" w:themeColor="text1"/>
          <w:sz w:val="24"/>
          <w:szCs w:val="24"/>
        </w:rPr>
        <w:t>ha tenido resultados más prometedores para contextos diferentes (</w:t>
      </w:r>
      <w:proofErr w:type="spellStart"/>
      <w:r w:rsidR="0036410F" w:rsidRPr="003B6004">
        <w:rPr>
          <w:rFonts w:ascii="Times New Roman" w:hAnsi="Times New Roman" w:cs="Times New Roman"/>
          <w:color w:val="000000" w:themeColor="text1"/>
          <w:sz w:val="24"/>
          <w:szCs w:val="24"/>
        </w:rPr>
        <w:t>Muehlenkamp</w:t>
      </w:r>
      <w:proofErr w:type="spellEnd"/>
      <w:r w:rsidR="0036410F" w:rsidRPr="003B6004">
        <w:rPr>
          <w:rFonts w:ascii="Times New Roman" w:hAnsi="Times New Roman" w:cs="Times New Roman"/>
          <w:color w:val="000000" w:themeColor="text1"/>
          <w:sz w:val="24"/>
          <w:szCs w:val="24"/>
        </w:rPr>
        <w:t xml:space="preserve">, 2006). </w:t>
      </w:r>
      <w:r w:rsidR="008C3299" w:rsidRPr="003B6004">
        <w:rPr>
          <w:rFonts w:ascii="Times New Roman" w:hAnsi="Times New Roman" w:cs="Times New Roman"/>
          <w:color w:val="000000" w:themeColor="text1"/>
          <w:sz w:val="24"/>
          <w:szCs w:val="24"/>
        </w:rPr>
        <w:t xml:space="preserve">Albert </w:t>
      </w:r>
      <w:r w:rsidR="004F0C04" w:rsidRPr="003B6004">
        <w:rPr>
          <w:rFonts w:ascii="Times New Roman" w:hAnsi="Times New Roman" w:cs="Times New Roman"/>
          <w:color w:val="000000" w:themeColor="text1"/>
          <w:sz w:val="24"/>
          <w:szCs w:val="24"/>
        </w:rPr>
        <w:t xml:space="preserve">Ellis y </w:t>
      </w:r>
      <w:proofErr w:type="spellStart"/>
      <w:r w:rsidR="008C3299" w:rsidRPr="003B6004">
        <w:rPr>
          <w:rFonts w:ascii="Times New Roman" w:hAnsi="Times New Roman" w:cs="Times New Roman"/>
          <w:color w:val="000000" w:themeColor="text1"/>
          <w:sz w:val="24"/>
          <w:szCs w:val="24"/>
        </w:rPr>
        <w:t>Aaron</w:t>
      </w:r>
      <w:proofErr w:type="spellEnd"/>
      <w:r w:rsidR="008C3299" w:rsidRPr="003B6004">
        <w:rPr>
          <w:rFonts w:ascii="Times New Roman" w:hAnsi="Times New Roman" w:cs="Times New Roman"/>
          <w:color w:val="000000" w:themeColor="text1"/>
          <w:sz w:val="24"/>
          <w:szCs w:val="24"/>
        </w:rPr>
        <w:t xml:space="preserve"> </w:t>
      </w:r>
      <w:r w:rsidR="004F0C04" w:rsidRPr="003B6004">
        <w:rPr>
          <w:rFonts w:ascii="Times New Roman" w:hAnsi="Times New Roman" w:cs="Times New Roman"/>
          <w:color w:val="000000" w:themeColor="text1"/>
          <w:sz w:val="24"/>
          <w:szCs w:val="24"/>
        </w:rPr>
        <w:t xml:space="preserve">Beck, los pioneros de esta escuela psicológica, sostienen que son los </w:t>
      </w:r>
      <w:r w:rsidR="00C938AE" w:rsidRPr="003B6004">
        <w:rPr>
          <w:rFonts w:ascii="Times New Roman" w:hAnsi="Times New Roman" w:cs="Times New Roman"/>
          <w:color w:val="000000" w:themeColor="text1"/>
          <w:sz w:val="24"/>
          <w:szCs w:val="24"/>
        </w:rPr>
        <w:t>factores</w:t>
      </w:r>
      <w:r w:rsidR="004F0C04" w:rsidRPr="003B6004">
        <w:rPr>
          <w:rFonts w:ascii="Times New Roman" w:hAnsi="Times New Roman" w:cs="Times New Roman"/>
          <w:color w:val="000000" w:themeColor="text1"/>
          <w:sz w:val="24"/>
          <w:szCs w:val="24"/>
        </w:rPr>
        <w:t xml:space="preserve"> cognitivos </w:t>
      </w:r>
      <w:proofErr w:type="spellStart"/>
      <w:r w:rsidR="004F0C04" w:rsidRPr="003B6004">
        <w:rPr>
          <w:rFonts w:ascii="Times New Roman" w:hAnsi="Times New Roman" w:cs="Times New Roman"/>
          <w:color w:val="000000" w:themeColor="text1"/>
          <w:sz w:val="24"/>
          <w:szCs w:val="24"/>
        </w:rPr>
        <w:t>desadaptativos</w:t>
      </w:r>
      <w:proofErr w:type="spellEnd"/>
      <w:r w:rsidR="004F0C04" w:rsidRPr="003B6004">
        <w:rPr>
          <w:rFonts w:ascii="Times New Roman" w:hAnsi="Times New Roman" w:cs="Times New Roman"/>
          <w:color w:val="000000" w:themeColor="text1"/>
          <w:sz w:val="24"/>
          <w:szCs w:val="24"/>
        </w:rPr>
        <w:t xml:space="preserve"> (</w:t>
      </w:r>
      <w:r w:rsidR="00C938AE" w:rsidRPr="003B6004">
        <w:rPr>
          <w:rFonts w:ascii="Times New Roman" w:hAnsi="Times New Roman" w:cs="Times New Roman"/>
          <w:color w:val="000000" w:themeColor="text1"/>
          <w:sz w:val="24"/>
          <w:szCs w:val="24"/>
        </w:rPr>
        <w:t>generalmente patrones de pensamiento irracional), los causantes del mantenimiento de los trastornos emocionales y los problemas de conducta</w:t>
      </w:r>
      <w:r w:rsidR="00123736" w:rsidRPr="003B6004">
        <w:rPr>
          <w:rFonts w:ascii="Times New Roman" w:hAnsi="Times New Roman" w:cs="Times New Roman"/>
          <w:color w:val="000000" w:themeColor="text1"/>
          <w:sz w:val="24"/>
          <w:szCs w:val="24"/>
        </w:rPr>
        <w:t xml:space="preserve"> y que, al </w:t>
      </w:r>
      <w:r w:rsidR="00204C27" w:rsidRPr="003B6004">
        <w:rPr>
          <w:rFonts w:ascii="Times New Roman" w:hAnsi="Times New Roman" w:cs="Times New Roman"/>
          <w:color w:val="000000" w:themeColor="text1"/>
          <w:sz w:val="24"/>
          <w:szCs w:val="24"/>
        </w:rPr>
        <w:t>cambiarlos</w:t>
      </w:r>
      <w:r w:rsidR="00123736" w:rsidRPr="003B6004">
        <w:rPr>
          <w:rFonts w:ascii="Times New Roman" w:hAnsi="Times New Roman" w:cs="Times New Roman"/>
          <w:color w:val="000000" w:themeColor="text1"/>
          <w:sz w:val="24"/>
          <w:szCs w:val="24"/>
        </w:rPr>
        <w:t>, éstos se reducen (</w:t>
      </w:r>
      <w:proofErr w:type="spellStart"/>
      <w:r w:rsidR="00123736" w:rsidRPr="003B6004">
        <w:rPr>
          <w:rFonts w:ascii="Times New Roman" w:hAnsi="Times New Roman" w:cs="Times New Roman"/>
          <w:color w:val="000000" w:themeColor="text1"/>
          <w:sz w:val="24"/>
          <w:szCs w:val="24"/>
        </w:rPr>
        <w:t>Hofmann</w:t>
      </w:r>
      <w:proofErr w:type="spellEnd"/>
      <w:r w:rsidR="00123736" w:rsidRPr="003B6004">
        <w:rPr>
          <w:rFonts w:ascii="Times New Roman" w:hAnsi="Times New Roman" w:cs="Times New Roman"/>
          <w:color w:val="000000" w:themeColor="text1"/>
          <w:sz w:val="24"/>
          <w:szCs w:val="24"/>
        </w:rPr>
        <w:t xml:space="preserve"> y cols., 2012). Dichas cogniciones destructivas incluyen esquemas generales sobre si mismo, el mundo y el futuro </w:t>
      </w:r>
      <w:r w:rsidR="00204C27" w:rsidRPr="003B6004">
        <w:rPr>
          <w:rFonts w:ascii="Times New Roman" w:hAnsi="Times New Roman" w:cs="Times New Roman"/>
          <w:color w:val="000000" w:themeColor="text1"/>
          <w:sz w:val="24"/>
          <w:szCs w:val="24"/>
        </w:rPr>
        <w:t xml:space="preserve">que, en ocasiones, distan considerablemente de la racionalidad y la lógica formales. Dando lugar a pensamientos automáticos negativos </w:t>
      </w:r>
      <w:r w:rsidR="005952BD" w:rsidRPr="003B6004">
        <w:rPr>
          <w:rFonts w:ascii="Times New Roman" w:hAnsi="Times New Roman" w:cs="Times New Roman"/>
          <w:color w:val="000000" w:themeColor="text1"/>
          <w:sz w:val="24"/>
          <w:szCs w:val="24"/>
        </w:rPr>
        <w:t xml:space="preserve">(PAN) </w:t>
      </w:r>
      <w:r w:rsidR="00204C27" w:rsidRPr="003B6004">
        <w:rPr>
          <w:rFonts w:ascii="Times New Roman" w:hAnsi="Times New Roman" w:cs="Times New Roman"/>
          <w:color w:val="000000" w:themeColor="text1"/>
          <w:sz w:val="24"/>
          <w:szCs w:val="24"/>
        </w:rPr>
        <w:t>que los pacientes usan, casi sin percatarse de ello (</w:t>
      </w:r>
      <w:proofErr w:type="spellStart"/>
      <w:r w:rsidR="00204C27" w:rsidRPr="003B6004">
        <w:rPr>
          <w:rFonts w:ascii="Times New Roman" w:hAnsi="Times New Roman" w:cs="Times New Roman"/>
          <w:color w:val="000000" w:themeColor="text1"/>
          <w:sz w:val="24"/>
          <w:szCs w:val="24"/>
        </w:rPr>
        <w:t>Fenn</w:t>
      </w:r>
      <w:proofErr w:type="spellEnd"/>
      <w:r w:rsidR="00204C27" w:rsidRPr="003B6004">
        <w:rPr>
          <w:rFonts w:ascii="Times New Roman" w:hAnsi="Times New Roman" w:cs="Times New Roman"/>
          <w:color w:val="000000" w:themeColor="text1"/>
          <w:sz w:val="24"/>
          <w:szCs w:val="24"/>
        </w:rPr>
        <w:t xml:space="preserve"> y </w:t>
      </w:r>
      <w:proofErr w:type="spellStart"/>
      <w:r w:rsidR="00204C27" w:rsidRPr="003B6004">
        <w:rPr>
          <w:rFonts w:ascii="Times New Roman" w:hAnsi="Times New Roman" w:cs="Times New Roman"/>
          <w:color w:val="000000" w:themeColor="text1"/>
          <w:sz w:val="24"/>
          <w:szCs w:val="24"/>
        </w:rPr>
        <w:t>Byrne</w:t>
      </w:r>
      <w:proofErr w:type="spellEnd"/>
      <w:r w:rsidR="00204C27" w:rsidRPr="003B6004">
        <w:rPr>
          <w:rFonts w:ascii="Times New Roman" w:hAnsi="Times New Roman" w:cs="Times New Roman"/>
          <w:color w:val="000000" w:themeColor="text1"/>
          <w:sz w:val="24"/>
          <w:szCs w:val="24"/>
        </w:rPr>
        <w:t>, 2013)</w:t>
      </w:r>
      <w:r w:rsidR="00BF43C5">
        <w:rPr>
          <w:rFonts w:ascii="Times New Roman" w:hAnsi="Times New Roman" w:cs="Times New Roman"/>
          <w:color w:val="000000" w:themeColor="text1"/>
          <w:sz w:val="24"/>
          <w:szCs w:val="24"/>
        </w:rPr>
        <w:t xml:space="preserve">. </w:t>
      </w:r>
      <w:r w:rsidR="00474D72" w:rsidRPr="003B6004">
        <w:rPr>
          <w:rFonts w:ascii="Times New Roman" w:hAnsi="Times New Roman" w:cs="Times New Roman"/>
          <w:color w:val="000000" w:themeColor="text1"/>
          <w:sz w:val="24"/>
          <w:szCs w:val="24"/>
        </w:rPr>
        <w:t xml:space="preserve">A continuación, revisaremos las modalidades de TCC que se han implementado </w:t>
      </w:r>
      <w:r w:rsidR="00F73C8B" w:rsidRPr="003B6004">
        <w:rPr>
          <w:rFonts w:ascii="Times New Roman" w:hAnsi="Times New Roman" w:cs="Times New Roman"/>
          <w:color w:val="000000" w:themeColor="text1"/>
          <w:sz w:val="24"/>
          <w:szCs w:val="24"/>
        </w:rPr>
        <w:t>en</w:t>
      </w:r>
      <w:r w:rsidR="00474D72" w:rsidRPr="003B6004">
        <w:rPr>
          <w:rFonts w:ascii="Times New Roman" w:hAnsi="Times New Roman" w:cs="Times New Roman"/>
          <w:color w:val="000000" w:themeColor="text1"/>
          <w:sz w:val="24"/>
          <w:szCs w:val="24"/>
        </w:rPr>
        <w:t xml:space="preserve"> el tratamiento de las NSSI</w:t>
      </w:r>
      <w:r w:rsidR="00B352F0" w:rsidRPr="003B6004">
        <w:rPr>
          <w:rFonts w:ascii="Times New Roman" w:hAnsi="Times New Roman" w:cs="Times New Roman"/>
          <w:color w:val="000000" w:themeColor="text1"/>
          <w:sz w:val="24"/>
          <w:szCs w:val="24"/>
        </w:rPr>
        <w:t xml:space="preserve">. </w:t>
      </w:r>
    </w:p>
    <w:p w14:paraId="393A8D28" w14:textId="67549AAB" w:rsidR="00796E0E" w:rsidRPr="003B6004" w:rsidRDefault="00474D72" w:rsidP="001D5C0E">
      <w:pPr>
        <w:spacing w:line="360" w:lineRule="auto"/>
        <w:ind w:firstLine="360"/>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L</w:t>
      </w:r>
      <w:r w:rsidR="00DB6655" w:rsidRPr="003B6004">
        <w:rPr>
          <w:rFonts w:ascii="Times New Roman" w:hAnsi="Times New Roman" w:cs="Times New Roman"/>
          <w:color w:val="000000" w:themeColor="text1"/>
          <w:sz w:val="24"/>
          <w:szCs w:val="24"/>
        </w:rPr>
        <w:t xml:space="preserve">a </w:t>
      </w:r>
      <w:r w:rsidRPr="003B6004">
        <w:rPr>
          <w:rFonts w:ascii="Times New Roman" w:hAnsi="Times New Roman" w:cs="Times New Roman"/>
          <w:i/>
          <w:iCs/>
          <w:color w:val="000000" w:themeColor="text1"/>
          <w:sz w:val="24"/>
          <w:szCs w:val="24"/>
        </w:rPr>
        <w:t>T</w:t>
      </w:r>
      <w:r w:rsidR="00DB6655" w:rsidRPr="003B6004">
        <w:rPr>
          <w:rFonts w:ascii="Times New Roman" w:hAnsi="Times New Roman" w:cs="Times New Roman"/>
          <w:i/>
          <w:iCs/>
          <w:color w:val="000000" w:themeColor="text1"/>
          <w:sz w:val="24"/>
          <w:szCs w:val="24"/>
        </w:rPr>
        <w:t xml:space="preserve">erapia de </w:t>
      </w:r>
      <w:r w:rsidRPr="003B6004">
        <w:rPr>
          <w:rFonts w:ascii="Times New Roman" w:hAnsi="Times New Roman" w:cs="Times New Roman"/>
          <w:i/>
          <w:iCs/>
          <w:color w:val="000000" w:themeColor="text1"/>
          <w:sz w:val="24"/>
          <w:szCs w:val="24"/>
        </w:rPr>
        <w:t>S</w:t>
      </w:r>
      <w:r w:rsidR="00DB6655" w:rsidRPr="003B6004">
        <w:rPr>
          <w:rFonts w:ascii="Times New Roman" w:hAnsi="Times New Roman" w:cs="Times New Roman"/>
          <w:i/>
          <w:iCs/>
          <w:color w:val="000000" w:themeColor="text1"/>
          <w:sz w:val="24"/>
          <w:szCs w:val="24"/>
        </w:rPr>
        <w:t xml:space="preserve">olución de </w:t>
      </w:r>
      <w:r w:rsidRPr="003B6004">
        <w:rPr>
          <w:rFonts w:ascii="Times New Roman" w:hAnsi="Times New Roman" w:cs="Times New Roman"/>
          <w:i/>
          <w:iCs/>
          <w:color w:val="000000" w:themeColor="text1"/>
          <w:sz w:val="24"/>
          <w:szCs w:val="24"/>
        </w:rPr>
        <w:t>P</w:t>
      </w:r>
      <w:r w:rsidR="00DB6655" w:rsidRPr="003B6004">
        <w:rPr>
          <w:rFonts w:ascii="Times New Roman" w:hAnsi="Times New Roman" w:cs="Times New Roman"/>
          <w:i/>
          <w:iCs/>
          <w:color w:val="000000" w:themeColor="text1"/>
          <w:sz w:val="24"/>
          <w:szCs w:val="24"/>
        </w:rPr>
        <w:t>roblemas</w:t>
      </w:r>
      <w:r w:rsidR="003E6704" w:rsidRPr="003B6004">
        <w:rPr>
          <w:rFonts w:ascii="Times New Roman" w:hAnsi="Times New Roman" w:cs="Times New Roman"/>
          <w:i/>
          <w:iCs/>
          <w:color w:val="000000" w:themeColor="text1"/>
          <w:sz w:val="24"/>
          <w:szCs w:val="24"/>
        </w:rPr>
        <w:t xml:space="preserve"> - </w:t>
      </w:r>
      <w:r w:rsidR="00F66179" w:rsidRPr="003B6004">
        <w:rPr>
          <w:rFonts w:ascii="Times New Roman" w:hAnsi="Times New Roman" w:cs="Times New Roman"/>
          <w:i/>
          <w:iCs/>
          <w:color w:val="000000" w:themeColor="text1"/>
          <w:sz w:val="24"/>
          <w:szCs w:val="24"/>
        </w:rPr>
        <w:t>TSP</w:t>
      </w:r>
      <w:r w:rsidR="003E6704" w:rsidRPr="003B6004">
        <w:rPr>
          <w:rFonts w:ascii="Times New Roman" w:hAnsi="Times New Roman" w:cs="Times New Roman"/>
          <w:i/>
          <w:iCs/>
          <w:color w:val="000000" w:themeColor="text1"/>
          <w:sz w:val="24"/>
          <w:szCs w:val="24"/>
        </w:rPr>
        <w:t xml:space="preserve"> </w:t>
      </w:r>
      <w:r w:rsidR="003E6704" w:rsidRPr="003B6004">
        <w:rPr>
          <w:rFonts w:ascii="Times New Roman" w:hAnsi="Times New Roman" w:cs="Times New Roman"/>
          <w:color w:val="000000" w:themeColor="text1"/>
          <w:sz w:val="24"/>
          <w:szCs w:val="24"/>
        </w:rPr>
        <w:t>(</w:t>
      </w:r>
      <w:proofErr w:type="spellStart"/>
      <w:r w:rsidR="003E6704" w:rsidRPr="003B6004">
        <w:rPr>
          <w:rFonts w:ascii="Times New Roman" w:hAnsi="Times New Roman" w:cs="Times New Roman"/>
          <w:color w:val="000000" w:themeColor="text1"/>
          <w:sz w:val="24"/>
          <w:szCs w:val="24"/>
        </w:rPr>
        <w:t>Solution</w:t>
      </w:r>
      <w:proofErr w:type="spellEnd"/>
      <w:r w:rsidR="003E6704" w:rsidRPr="003B6004">
        <w:rPr>
          <w:rFonts w:ascii="Times New Roman" w:hAnsi="Times New Roman" w:cs="Times New Roman"/>
          <w:color w:val="000000" w:themeColor="text1"/>
          <w:sz w:val="24"/>
          <w:szCs w:val="24"/>
        </w:rPr>
        <w:t xml:space="preserve"> </w:t>
      </w:r>
      <w:proofErr w:type="spellStart"/>
      <w:r w:rsidR="003E6704" w:rsidRPr="003B6004">
        <w:rPr>
          <w:rFonts w:ascii="Times New Roman" w:hAnsi="Times New Roman" w:cs="Times New Roman"/>
          <w:color w:val="000000" w:themeColor="text1"/>
          <w:sz w:val="24"/>
          <w:szCs w:val="24"/>
        </w:rPr>
        <w:t>Focused</w:t>
      </w:r>
      <w:proofErr w:type="spellEnd"/>
      <w:r w:rsidR="003E6704" w:rsidRPr="003B6004">
        <w:rPr>
          <w:rFonts w:ascii="Times New Roman" w:hAnsi="Times New Roman" w:cs="Times New Roman"/>
          <w:color w:val="000000" w:themeColor="text1"/>
          <w:sz w:val="24"/>
          <w:szCs w:val="24"/>
        </w:rPr>
        <w:t xml:space="preserve"> </w:t>
      </w:r>
      <w:proofErr w:type="spellStart"/>
      <w:r w:rsidR="003E6704" w:rsidRPr="003B6004">
        <w:rPr>
          <w:rFonts w:ascii="Times New Roman" w:hAnsi="Times New Roman" w:cs="Times New Roman"/>
          <w:color w:val="000000" w:themeColor="text1"/>
          <w:sz w:val="24"/>
          <w:szCs w:val="24"/>
        </w:rPr>
        <w:t>Therapy</w:t>
      </w:r>
      <w:proofErr w:type="spellEnd"/>
      <w:r w:rsidR="003E6704" w:rsidRPr="003B6004">
        <w:rPr>
          <w:rFonts w:ascii="Times New Roman" w:hAnsi="Times New Roman" w:cs="Times New Roman"/>
          <w:color w:val="000000" w:themeColor="text1"/>
          <w:sz w:val="24"/>
          <w:szCs w:val="24"/>
        </w:rPr>
        <w:t>, SFT, en inglés)</w:t>
      </w:r>
      <w:r w:rsidR="00DB6655" w:rsidRPr="003B6004">
        <w:rPr>
          <w:rFonts w:ascii="Times New Roman" w:hAnsi="Times New Roman" w:cs="Times New Roman"/>
          <w:color w:val="000000" w:themeColor="text1"/>
          <w:sz w:val="24"/>
          <w:szCs w:val="24"/>
        </w:rPr>
        <w:t xml:space="preserve"> fue una de las primeras en ser estudiadas. </w:t>
      </w:r>
      <w:r w:rsidR="00FD3665" w:rsidRPr="003B6004">
        <w:rPr>
          <w:rFonts w:ascii="Times New Roman" w:hAnsi="Times New Roman" w:cs="Times New Roman"/>
          <w:color w:val="000000" w:themeColor="text1"/>
          <w:sz w:val="24"/>
          <w:szCs w:val="24"/>
        </w:rPr>
        <w:t xml:space="preserve">Esta modalidad terapéutica se fundamenta en el entrenamiento de las habilidades y actitudes necesarias para llevar a cabo </w:t>
      </w:r>
      <w:r w:rsidR="006E4157" w:rsidRPr="003B6004">
        <w:rPr>
          <w:rFonts w:ascii="Times New Roman" w:hAnsi="Times New Roman" w:cs="Times New Roman"/>
          <w:color w:val="000000" w:themeColor="text1"/>
          <w:sz w:val="24"/>
          <w:szCs w:val="24"/>
        </w:rPr>
        <w:t>procedimientos</w:t>
      </w:r>
      <w:r w:rsidR="00FD3665" w:rsidRPr="003B6004">
        <w:rPr>
          <w:rFonts w:ascii="Times New Roman" w:hAnsi="Times New Roman" w:cs="Times New Roman"/>
          <w:color w:val="000000" w:themeColor="text1"/>
          <w:sz w:val="24"/>
          <w:szCs w:val="24"/>
        </w:rPr>
        <w:t xml:space="preserve"> de resolución de problemas de manera eficaz y racional</w:t>
      </w:r>
      <w:r w:rsidR="006E4157" w:rsidRPr="003B6004">
        <w:rPr>
          <w:rFonts w:ascii="Times New Roman" w:hAnsi="Times New Roman" w:cs="Times New Roman"/>
          <w:color w:val="000000" w:themeColor="text1"/>
          <w:sz w:val="24"/>
          <w:szCs w:val="24"/>
        </w:rPr>
        <w:t>. Precisamente, este modelo entiende las NSSI como una solución disfuncional a los problemas</w:t>
      </w:r>
      <w:r w:rsidR="00321AD0" w:rsidRPr="003B6004">
        <w:rPr>
          <w:rFonts w:ascii="Times New Roman" w:hAnsi="Times New Roman" w:cs="Times New Roman"/>
          <w:color w:val="000000" w:themeColor="text1"/>
          <w:sz w:val="24"/>
          <w:szCs w:val="24"/>
        </w:rPr>
        <w:t>. P</w:t>
      </w:r>
      <w:r w:rsidR="006E4157" w:rsidRPr="003B6004">
        <w:rPr>
          <w:rFonts w:ascii="Times New Roman" w:hAnsi="Times New Roman" w:cs="Times New Roman"/>
          <w:color w:val="000000" w:themeColor="text1"/>
          <w:sz w:val="24"/>
          <w:szCs w:val="24"/>
        </w:rPr>
        <w:t>or eso</w:t>
      </w:r>
      <w:r w:rsidR="000A566A" w:rsidRPr="003B6004">
        <w:rPr>
          <w:rFonts w:ascii="Times New Roman" w:hAnsi="Times New Roman" w:cs="Times New Roman"/>
          <w:color w:val="000000" w:themeColor="text1"/>
          <w:sz w:val="24"/>
          <w:szCs w:val="24"/>
        </w:rPr>
        <w:t>,</w:t>
      </w:r>
      <w:r w:rsidR="006E4157" w:rsidRPr="003B6004">
        <w:rPr>
          <w:rFonts w:ascii="Times New Roman" w:hAnsi="Times New Roman" w:cs="Times New Roman"/>
          <w:color w:val="000000" w:themeColor="text1"/>
          <w:sz w:val="24"/>
          <w:szCs w:val="24"/>
        </w:rPr>
        <w:t xml:space="preserve"> </w:t>
      </w:r>
      <w:r w:rsidR="00F66179" w:rsidRPr="003B6004">
        <w:rPr>
          <w:rFonts w:ascii="Times New Roman" w:hAnsi="Times New Roman" w:cs="Times New Roman"/>
          <w:color w:val="000000" w:themeColor="text1"/>
          <w:sz w:val="24"/>
          <w:szCs w:val="24"/>
        </w:rPr>
        <w:t>defienden que el trabajo y desarrollo de otro tipo de estrategias de afrontamiento, permitiría reducir las que hasta el momento se estaban utilizando (es decir, las autolesiones)</w:t>
      </w:r>
      <w:r w:rsidR="003145C1" w:rsidRPr="003B6004">
        <w:rPr>
          <w:rFonts w:ascii="Times New Roman" w:hAnsi="Times New Roman" w:cs="Times New Roman"/>
          <w:color w:val="000000" w:themeColor="text1"/>
          <w:sz w:val="24"/>
          <w:szCs w:val="24"/>
        </w:rPr>
        <w:t xml:space="preserve"> </w:t>
      </w:r>
      <w:r w:rsidR="000A566A" w:rsidRPr="003B6004">
        <w:rPr>
          <w:rFonts w:ascii="Times New Roman" w:hAnsi="Times New Roman" w:cs="Times New Roman"/>
          <w:color w:val="000000" w:themeColor="text1"/>
          <w:sz w:val="24"/>
          <w:szCs w:val="24"/>
        </w:rPr>
        <w:t>(</w:t>
      </w:r>
      <w:proofErr w:type="spellStart"/>
      <w:r w:rsidR="000A566A" w:rsidRPr="003B6004">
        <w:rPr>
          <w:rFonts w:ascii="Times New Roman" w:hAnsi="Times New Roman" w:cs="Times New Roman"/>
          <w:color w:val="000000" w:themeColor="text1"/>
          <w:sz w:val="24"/>
          <w:szCs w:val="24"/>
        </w:rPr>
        <w:t>Mollà</w:t>
      </w:r>
      <w:proofErr w:type="spellEnd"/>
      <w:r w:rsidR="000A566A" w:rsidRPr="003B6004">
        <w:rPr>
          <w:rFonts w:ascii="Times New Roman" w:hAnsi="Times New Roman" w:cs="Times New Roman"/>
          <w:color w:val="000000" w:themeColor="text1"/>
          <w:sz w:val="24"/>
          <w:szCs w:val="24"/>
        </w:rPr>
        <w:t xml:space="preserve"> y cols., 2015). </w:t>
      </w:r>
      <w:r w:rsidR="00E02E78" w:rsidRPr="003B6004">
        <w:rPr>
          <w:rFonts w:ascii="Times New Roman" w:hAnsi="Times New Roman" w:cs="Times New Roman"/>
          <w:color w:val="000000" w:themeColor="text1"/>
          <w:sz w:val="24"/>
          <w:szCs w:val="24"/>
        </w:rPr>
        <w:t xml:space="preserve">Los estudios iniciales de </w:t>
      </w:r>
      <w:r w:rsidR="00177F26" w:rsidRPr="003B6004">
        <w:rPr>
          <w:rFonts w:ascii="Times New Roman" w:hAnsi="Times New Roman" w:cs="Times New Roman"/>
          <w:color w:val="000000" w:themeColor="text1"/>
          <w:sz w:val="24"/>
          <w:szCs w:val="24"/>
        </w:rPr>
        <w:t>esta modalidad de TCC</w:t>
      </w:r>
      <w:r w:rsidR="00E02E78" w:rsidRPr="003B6004">
        <w:rPr>
          <w:rFonts w:ascii="Times New Roman" w:hAnsi="Times New Roman" w:cs="Times New Roman"/>
          <w:color w:val="000000" w:themeColor="text1"/>
          <w:sz w:val="24"/>
          <w:szCs w:val="24"/>
        </w:rPr>
        <w:t xml:space="preserve"> mostraron buenos resultados. No obstante, cuando se han hecho estudios de </w:t>
      </w:r>
      <w:proofErr w:type="gramStart"/>
      <w:r w:rsidR="00317043" w:rsidRPr="003B6004">
        <w:rPr>
          <w:rFonts w:ascii="Times New Roman" w:hAnsi="Times New Roman" w:cs="Times New Roman"/>
          <w:color w:val="000000" w:themeColor="text1"/>
          <w:sz w:val="24"/>
          <w:szCs w:val="24"/>
        </w:rPr>
        <w:t>meta</w:t>
      </w:r>
      <w:r w:rsidR="00317043">
        <w:rPr>
          <w:rFonts w:ascii="Times New Roman" w:hAnsi="Times New Roman" w:cs="Times New Roman"/>
          <w:color w:val="000000" w:themeColor="text1"/>
          <w:sz w:val="24"/>
          <w:szCs w:val="24"/>
        </w:rPr>
        <w:t>-</w:t>
      </w:r>
      <w:r w:rsidR="00317043" w:rsidRPr="003B6004">
        <w:rPr>
          <w:rFonts w:ascii="Times New Roman" w:hAnsi="Times New Roman" w:cs="Times New Roman"/>
          <w:color w:val="000000" w:themeColor="text1"/>
          <w:sz w:val="24"/>
          <w:szCs w:val="24"/>
        </w:rPr>
        <w:t>análisis</w:t>
      </w:r>
      <w:proofErr w:type="gramEnd"/>
      <w:r w:rsidR="001D5C0E" w:rsidRPr="003B6004">
        <w:rPr>
          <w:rFonts w:ascii="Times New Roman" w:hAnsi="Times New Roman" w:cs="Times New Roman"/>
          <w:color w:val="000000" w:themeColor="text1"/>
          <w:sz w:val="24"/>
          <w:szCs w:val="24"/>
        </w:rPr>
        <w:t xml:space="preserve">, </w:t>
      </w:r>
      <w:r w:rsidR="00E02E78" w:rsidRPr="003B6004">
        <w:rPr>
          <w:rFonts w:ascii="Times New Roman" w:hAnsi="Times New Roman" w:cs="Times New Roman"/>
          <w:color w:val="000000" w:themeColor="text1"/>
          <w:sz w:val="24"/>
          <w:szCs w:val="24"/>
        </w:rPr>
        <w:t>no se ha podido llegar a demostrar la eficacia de</w:t>
      </w:r>
      <w:r w:rsidR="00DE1CC9" w:rsidRPr="003B6004">
        <w:rPr>
          <w:rFonts w:ascii="Times New Roman" w:hAnsi="Times New Roman" w:cs="Times New Roman"/>
          <w:color w:val="000000" w:themeColor="text1"/>
          <w:sz w:val="24"/>
          <w:szCs w:val="24"/>
        </w:rPr>
        <w:t xml:space="preserve"> la TSP</w:t>
      </w:r>
      <w:r w:rsidR="00E02E78" w:rsidRPr="003B6004">
        <w:rPr>
          <w:rFonts w:ascii="Times New Roman" w:hAnsi="Times New Roman" w:cs="Times New Roman"/>
          <w:color w:val="000000" w:themeColor="text1"/>
          <w:sz w:val="24"/>
          <w:szCs w:val="24"/>
        </w:rPr>
        <w:t xml:space="preserve"> ni el mantenimiento de </w:t>
      </w:r>
      <w:r w:rsidR="00DE1CC9" w:rsidRPr="003B6004">
        <w:rPr>
          <w:rFonts w:ascii="Times New Roman" w:hAnsi="Times New Roman" w:cs="Times New Roman"/>
          <w:color w:val="000000" w:themeColor="text1"/>
          <w:sz w:val="24"/>
          <w:szCs w:val="24"/>
        </w:rPr>
        <w:t>sus</w:t>
      </w:r>
      <w:r w:rsidR="00E02E78" w:rsidRPr="003B6004">
        <w:rPr>
          <w:rFonts w:ascii="Times New Roman" w:hAnsi="Times New Roman" w:cs="Times New Roman"/>
          <w:color w:val="000000" w:themeColor="text1"/>
          <w:sz w:val="24"/>
          <w:szCs w:val="24"/>
        </w:rPr>
        <w:t xml:space="preserve"> resultados (</w:t>
      </w:r>
      <w:r w:rsidR="00177F26" w:rsidRPr="003B6004">
        <w:rPr>
          <w:rFonts w:ascii="Times New Roman" w:hAnsi="Times New Roman" w:cs="Times New Roman"/>
          <w:color w:val="000000" w:themeColor="text1"/>
          <w:sz w:val="24"/>
          <w:szCs w:val="24"/>
        </w:rPr>
        <w:t>en relación con</w:t>
      </w:r>
      <w:r w:rsidR="00E02E78" w:rsidRPr="003B6004">
        <w:rPr>
          <w:rFonts w:ascii="Times New Roman" w:hAnsi="Times New Roman" w:cs="Times New Roman"/>
          <w:color w:val="000000" w:themeColor="text1"/>
          <w:sz w:val="24"/>
          <w:szCs w:val="24"/>
        </w:rPr>
        <w:t xml:space="preserve"> las NSSI)</w:t>
      </w:r>
      <w:r w:rsidR="001D5C0E" w:rsidRPr="003B6004">
        <w:rPr>
          <w:rFonts w:ascii="Times New Roman" w:hAnsi="Times New Roman" w:cs="Times New Roman"/>
          <w:color w:val="000000" w:themeColor="text1"/>
          <w:sz w:val="24"/>
          <w:szCs w:val="24"/>
        </w:rPr>
        <w:t xml:space="preserve"> (Townsend y cols., 2001). </w:t>
      </w:r>
      <w:r w:rsidR="00321AD0" w:rsidRPr="003B6004">
        <w:rPr>
          <w:rFonts w:ascii="Times New Roman" w:hAnsi="Times New Roman" w:cs="Times New Roman"/>
          <w:color w:val="000000" w:themeColor="text1"/>
          <w:sz w:val="24"/>
          <w:szCs w:val="24"/>
        </w:rPr>
        <w:t>M</w:t>
      </w:r>
      <w:r w:rsidR="00796E0E" w:rsidRPr="003B6004">
        <w:rPr>
          <w:rFonts w:ascii="Times New Roman" w:hAnsi="Times New Roman" w:cs="Times New Roman"/>
          <w:color w:val="000000" w:themeColor="text1"/>
          <w:sz w:val="24"/>
          <w:szCs w:val="24"/>
        </w:rPr>
        <w:t xml:space="preserve">anteniendo la idea de que la </w:t>
      </w:r>
      <w:r w:rsidR="00321AD0" w:rsidRPr="003B6004">
        <w:rPr>
          <w:rFonts w:ascii="Times New Roman" w:hAnsi="Times New Roman" w:cs="Times New Roman"/>
          <w:color w:val="000000" w:themeColor="text1"/>
          <w:sz w:val="24"/>
          <w:szCs w:val="24"/>
        </w:rPr>
        <w:t>TSP</w:t>
      </w:r>
      <w:r w:rsidR="00796E0E" w:rsidRPr="003B6004">
        <w:rPr>
          <w:rFonts w:ascii="Times New Roman" w:hAnsi="Times New Roman" w:cs="Times New Roman"/>
          <w:color w:val="000000" w:themeColor="text1"/>
          <w:sz w:val="24"/>
          <w:szCs w:val="24"/>
        </w:rPr>
        <w:t xml:space="preserve"> no era efectiva dado que no incluía otro</w:t>
      </w:r>
      <w:r w:rsidR="00F73C8B" w:rsidRPr="003B6004">
        <w:rPr>
          <w:rFonts w:ascii="Times New Roman" w:hAnsi="Times New Roman" w:cs="Times New Roman"/>
          <w:color w:val="000000" w:themeColor="text1"/>
          <w:sz w:val="24"/>
          <w:szCs w:val="24"/>
        </w:rPr>
        <w:t>s</w:t>
      </w:r>
      <w:r w:rsidR="00796E0E" w:rsidRPr="003B6004">
        <w:rPr>
          <w:rFonts w:ascii="Times New Roman" w:hAnsi="Times New Roman" w:cs="Times New Roman"/>
          <w:color w:val="000000" w:themeColor="text1"/>
          <w:sz w:val="24"/>
          <w:szCs w:val="24"/>
        </w:rPr>
        <w:t xml:space="preserve"> tipo</w:t>
      </w:r>
      <w:r w:rsidR="00F73C8B" w:rsidRPr="003B6004">
        <w:rPr>
          <w:rFonts w:ascii="Times New Roman" w:hAnsi="Times New Roman" w:cs="Times New Roman"/>
          <w:color w:val="000000" w:themeColor="text1"/>
          <w:sz w:val="24"/>
          <w:szCs w:val="24"/>
        </w:rPr>
        <w:t>s</w:t>
      </w:r>
      <w:r w:rsidR="00796E0E" w:rsidRPr="003B6004">
        <w:rPr>
          <w:rFonts w:ascii="Times New Roman" w:hAnsi="Times New Roman" w:cs="Times New Roman"/>
          <w:color w:val="000000" w:themeColor="text1"/>
          <w:sz w:val="24"/>
          <w:szCs w:val="24"/>
        </w:rPr>
        <w:t xml:space="preserve"> de estrategias que no fuera</w:t>
      </w:r>
      <w:r w:rsidR="001D5C0E" w:rsidRPr="003B6004">
        <w:rPr>
          <w:rFonts w:ascii="Times New Roman" w:hAnsi="Times New Roman" w:cs="Times New Roman"/>
          <w:color w:val="000000" w:themeColor="text1"/>
          <w:sz w:val="24"/>
          <w:szCs w:val="24"/>
        </w:rPr>
        <w:t>n</w:t>
      </w:r>
      <w:r w:rsidR="00796E0E" w:rsidRPr="003B6004">
        <w:rPr>
          <w:rFonts w:ascii="Times New Roman" w:hAnsi="Times New Roman" w:cs="Times New Roman"/>
          <w:color w:val="000000" w:themeColor="text1"/>
          <w:sz w:val="24"/>
          <w:szCs w:val="24"/>
        </w:rPr>
        <w:t xml:space="preserve"> las de solución de problemas, se elaboró</w:t>
      </w:r>
      <w:r w:rsidR="00DE1CC9" w:rsidRPr="003B6004">
        <w:rPr>
          <w:rFonts w:ascii="Times New Roman" w:hAnsi="Times New Roman" w:cs="Times New Roman"/>
          <w:color w:val="000000" w:themeColor="text1"/>
          <w:sz w:val="24"/>
          <w:szCs w:val="24"/>
        </w:rPr>
        <w:t xml:space="preserve"> el </w:t>
      </w:r>
      <w:r w:rsidR="00DE1CC9" w:rsidRPr="003B6004">
        <w:rPr>
          <w:rFonts w:ascii="Times New Roman" w:hAnsi="Times New Roman" w:cs="Times New Roman"/>
          <w:i/>
          <w:iCs/>
          <w:color w:val="000000" w:themeColor="text1"/>
          <w:sz w:val="24"/>
          <w:szCs w:val="24"/>
        </w:rPr>
        <w:t>Manual-</w:t>
      </w:r>
      <w:proofErr w:type="spellStart"/>
      <w:r w:rsidR="00DE1CC9" w:rsidRPr="003B6004">
        <w:rPr>
          <w:rFonts w:ascii="Times New Roman" w:hAnsi="Times New Roman" w:cs="Times New Roman"/>
          <w:i/>
          <w:iCs/>
          <w:color w:val="000000" w:themeColor="text1"/>
          <w:sz w:val="24"/>
          <w:szCs w:val="24"/>
        </w:rPr>
        <w:t>Assisted</w:t>
      </w:r>
      <w:proofErr w:type="spellEnd"/>
      <w:r w:rsidR="00DE1CC9" w:rsidRPr="003B6004">
        <w:rPr>
          <w:rFonts w:ascii="Times New Roman" w:hAnsi="Times New Roman" w:cs="Times New Roman"/>
          <w:i/>
          <w:iCs/>
          <w:color w:val="000000" w:themeColor="text1"/>
          <w:sz w:val="24"/>
          <w:szCs w:val="24"/>
        </w:rPr>
        <w:t xml:space="preserve"> </w:t>
      </w:r>
      <w:proofErr w:type="spellStart"/>
      <w:r w:rsidR="00DE1CC9" w:rsidRPr="003B6004">
        <w:rPr>
          <w:rFonts w:ascii="Times New Roman" w:hAnsi="Times New Roman" w:cs="Times New Roman"/>
          <w:i/>
          <w:iCs/>
          <w:color w:val="000000" w:themeColor="text1"/>
          <w:sz w:val="24"/>
          <w:szCs w:val="24"/>
        </w:rPr>
        <w:t>Cognitive-behavioral</w:t>
      </w:r>
      <w:proofErr w:type="spellEnd"/>
      <w:r w:rsidR="00DE1CC9" w:rsidRPr="003B6004">
        <w:rPr>
          <w:rFonts w:ascii="Times New Roman" w:hAnsi="Times New Roman" w:cs="Times New Roman"/>
          <w:i/>
          <w:iCs/>
          <w:color w:val="000000" w:themeColor="text1"/>
          <w:sz w:val="24"/>
          <w:szCs w:val="24"/>
        </w:rPr>
        <w:t xml:space="preserve"> </w:t>
      </w:r>
      <w:proofErr w:type="spellStart"/>
      <w:r w:rsidR="00DE1CC9" w:rsidRPr="003B6004">
        <w:rPr>
          <w:rFonts w:ascii="Times New Roman" w:hAnsi="Times New Roman" w:cs="Times New Roman"/>
          <w:i/>
          <w:iCs/>
          <w:color w:val="000000" w:themeColor="text1"/>
          <w:sz w:val="24"/>
          <w:szCs w:val="24"/>
        </w:rPr>
        <w:t>Therapy</w:t>
      </w:r>
      <w:proofErr w:type="spellEnd"/>
      <w:r w:rsidR="00DE1CC9" w:rsidRPr="003B6004">
        <w:rPr>
          <w:rFonts w:ascii="Times New Roman" w:hAnsi="Times New Roman" w:cs="Times New Roman"/>
          <w:i/>
          <w:iCs/>
          <w:color w:val="000000" w:themeColor="text1"/>
          <w:sz w:val="24"/>
          <w:szCs w:val="24"/>
        </w:rPr>
        <w:t xml:space="preserve"> (MACT)</w:t>
      </w:r>
      <w:r w:rsidR="001D5C0E" w:rsidRPr="003B6004">
        <w:rPr>
          <w:rFonts w:ascii="Times New Roman" w:hAnsi="Times New Roman" w:cs="Times New Roman"/>
          <w:i/>
          <w:iCs/>
          <w:color w:val="000000" w:themeColor="text1"/>
          <w:sz w:val="24"/>
          <w:szCs w:val="24"/>
        </w:rPr>
        <w:t>,</w:t>
      </w:r>
      <w:r w:rsidR="001D5C0E" w:rsidRPr="003B6004">
        <w:rPr>
          <w:rFonts w:ascii="Times New Roman" w:hAnsi="Times New Roman" w:cs="Times New Roman"/>
          <w:color w:val="000000" w:themeColor="text1"/>
          <w:sz w:val="24"/>
          <w:szCs w:val="24"/>
        </w:rPr>
        <w:t xml:space="preserve"> el cual añad</w:t>
      </w:r>
      <w:r w:rsidR="0052665E" w:rsidRPr="003B6004">
        <w:rPr>
          <w:rFonts w:ascii="Times New Roman" w:hAnsi="Times New Roman" w:cs="Times New Roman"/>
          <w:color w:val="000000" w:themeColor="text1"/>
          <w:sz w:val="24"/>
          <w:szCs w:val="24"/>
        </w:rPr>
        <w:t>ía</w:t>
      </w:r>
      <w:r w:rsidR="001D5C0E" w:rsidRPr="003B6004">
        <w:rPr>
          <w:rFonts w:ascii="Times New Roman" w:hAnsi="Times New Roman" w:cs="Times New Roman"/>
          <w:color w:val="000000" w:themeColor="text1"/>
          <w:sz w:val="24"/>
          <w:szCs w:val="24"/>
        </w:rPr>
        <w:t xml:space="preserve"> técnicas cognitivas básicas (de regulación de las emociones y de gestión de los pensamientos negativos) y estrategias de</w:t>
      </w:r>
      <w:r w:rsidR="00854FA0" w:rsidRPr="003B6004">
        <w:rPr>
          <w:rFonts w:ascii="Times New Roman" w:hAnsi="Times New Roman" w:cs="Times New Roman"/>
          <w:color w:val="000000" w:themeColor="text1"/>
          <w:sz w:val="24"/>
          <w:szCs w:val="24"/>
        </w:rPr>
        <w:t xml:space="preserve"> afrontamiento y</w:t>
      </w:r>
      <w:r w:rsidR="001D5C0E" w:rsidRPr="003B6004">
        <w:rPr>
          <w:rFonts w:ascii="Times New Roman" w:hAnsi="Times New Roman" w:cs="Times New Roman"/>
          <w:color w:val="000000" w:themeColor="text1"/>
          <w:sz w:val="24"/>
          <w:szCs w:val="24"/>
        </w:rPr>
        <w:t xml:space="preserve"> prevención de recaídas</w:t>
      </w:r>
      <w:r w:rsidR="0052665E" w:rsidRPr="003B6004">
        <w:rPr>
          <w:rFonts w:ascii="Times New Roman" w:hAnsi="Times New Roman" w:cs="Times New Roman"/>
          <w:color w:val="000000" w:themeColor="text1"/>
          <w:sz w:val="24"/>
          <w:szCs w:val="24"/>
        </w:rPr>
        <w:t xml:space="preserve"> (</w:t>
      </w:r>
      <w:proofErr w:type="spellStart"/>
      <w:r w:rsidR="0052665E" w:rsidRPr="003B6004">
        <w:rPr>
          <w:rFonts w:ascii="Times New Roman" w:hAnsi="Times New Roman" w:cs="Times New Roman"/>
          <w:color w:val="000000" w:themeColor="text1"/>
          <w:sz w:val="24"/>
          <w:szCs w:val="24"/>
        </w:rPr>
        <w:t>Mollà</w:t>
      </w:r>
      <w:proofErr w:type="spellEnd"/>
      <w:r w:rsidR="0052665E" w:rsidRPr="003B6004">
        <w:rPr>
          <w:rFonts w:ascii="Times New Roman" w:hAnsi="Times New Roman" w:cs="Times New Roman"/>
          <w:color w:val="000000" w:themeColor="text1"/>
          <w:sz w:val="24"/>
          <w:szCs w:val="24"/>
        </w:rPr>
        <w:t xml:space="preserve"> y cols., 2015)</w:t>
      </w:r>
      <w:r w:rsidR="001D5C0E" w:rsidRPr="003B6004">
        <w:rPr>
          <w:rFonts w:ascii="Times New Roman" w:hAnsi="Times New Roman" w:cs="Times New Roman"/>
          <w:color w:val="000000" w:themeColor="text1"/>
          <w:sz w:val="24"/>
          <w:szCs w:val="24"/>
        </w:rPr>
        <w:t xml:space="preserve">. </w:t>
      </w:r>
      <w:r w:rsidR="00394A87" w:rsidRPr="003B6004">
        <w:rPr>
          <w:rFonts w:ascii="Times New Roman" w:hAnsi="Times New Roman" w:cs="Times New Roman"/>
          <w:color w:val="000000" w:themeColor="text1"/>
          <w:sz w:val="24"/>
          <w:szCs w:val="24"/>
        </w:rPr>
        <w:t>De esta manera</w:t>
      </w:r>
      <w:r w:rsidR="00854FA0" w:rsidRPr="003B6004">
        <w:rPr>
          <w:rFonts w:ascii="Times New Roman" w:hAnsi="Times New Roman" w:cs="Times New Roman"/>
          <w:color w:val="000000" w:themeColor="text1"/>
          <w:sz w:val="24"/>
          <w:szCs w:val="24"/>
        </w:rPr>
        <w:t>,</w:t>
      </w:r>
      <w:r w:rsidR="00394A87" w:rsidRPr="003B6004">
        <w:rPr>
          <w:rFonts w:ascii="Times New Roman" w:hAnsi="Times New Roman" w:cs="Times New Roman"/>
          <w:color w:val="000000" w:themeColor="text1"/>
          <w:sz w:val="24"/>
          <w:szCs w:val="24"/>
        </w:rPr>
        <w:t xml:space="preserve"> e</w:t>
      </w:r>
      <w:r w:rsidR="005965E5" w:rsidRPr="003B6004">
        <w:rPr>
          <w:rFonts w:ascii="Times New Roman" w:hAnsi="Times New Roman" w:cs="Times New Roman"/>
          <w:color w:val="000000" w:themeColor="text1"/>
          <w:sz w:val="24"/>
          <w:szCs w:val="24"/>
        </w:rPr>
        <w:t>n un primer estudio</w:t>
      </w:r>
      <w:r w:rsidR="0052665E" w:rsidRPr="003B6004">
        <w:rPr>
          <w:rFonts w:ascii="Times New Roman" w:hAnsi="Times New Roman" w:cs="Times New Roman"/>
          <w:color w:val="000000" w:themeColor="text1"/>
          <w:sz w:val="24"/>
          <w:szCs w:val="24"/>
        </w:rPr>
        <w:t xml:space="preserve"> con adolescentes</w:t>
      </w:r>
      <w:r w:rsidR="00394A87" w:rsidRPr="003B6004">
        <w:rPr>
          <w:rFonts w:ascii="Times New Roman" w:hAnsi="Times New Roman" w:cs="Times New Roman"/>
          <w:color w:val="000000" w:themeColor="text1"/>
          <w:sz w:val="24"/>
          <w:szCs w:val="24"/>
        </w:rPr>
        <w:t>,</w:t>
      </w:r>
      <w:r w:rsidR="0052665E" w:rsidRPr="003B6004">
        <w:rPr>
          <w:rFonts w:ascii="Times New Roman" w:hAnsi="Times New Roman" w:cs="Times New Roman"/>
          <w:color w:val="000000" w:themeColor="text1"/>
          <w:sz w:val="24"/>
          <w:szCs w:val="24"/>
        </w:rPr>
        <w:t xml:space="preserve"> se encontró una disminución en el número de incidentes </w:t>
      </w:r>
      <w:proofErr w:type="spellStart"/>
      <w:proofErr w:type="gramStart"/>
      <w:r w:rsidR="0052665E" w:rsidRPr="003B6004">
        <w:rPr>
          <w:rFonts w:ascii="Times New Roman" w:hAnsi="Times New Roman" w:cs="Times New Roman"/>
          <w:color w:val="000000" w:themeColor="text1"/>
          <w:sz w:val="24"/>
          <w:szCs w:val="24"/>
        </w:rPr>
        <w:t>autolesivos</w:t>
      </w:r>
      <w:proofErr w:type="spellEnd"/>
      <w:proofErr w:type="gramEnd"/>
      <w:r w:rsidR="00394A87" w:rsidRPr="003B6004">
        <w:rPr>
          <w:rFonts w:ascii="Times New Roman" w:hAnsi="Times New Roman" w:cs="Times New Roman"/>
          <w:color w:val="000000" w:themeColor="text1"/>
          <w:sz w:val="24"/>
          <w:szCs w:val="24"/>
        </w:rPr>
        <w:t xml:space="preserve"> </w:t>
      </w:r>
      <w:r w:rsidR="0052665E" w:rsidRPr="003B6004">
        <w:rPr>
          <w:rFonts w:ascii="Times New Roman" w:hAnsi="Times New Roman" w:cs="Times New Roman"/>
          <w:color w:val="000000" w:themeColor="text1"/>
          <w:sz w:val="24"/>
          <w:szCs w:val="24"/>
        </w:rPr>
        <w:t xml:space="preserve">aunque no llegó a ser </w:t>
      </w:r>
      <w:r w:rsidR="0052665E" w:rsidRPr="003B6004">
        <w:rPr>
          <w:rFonts w:ascii="Times New Roman" w:hAnsi="Times New Roman" w:cs="Times New Roman"/>
          <w:color w:val="000000" w:themeColor="text1"/>
          <w:sz w:val="24"/>
          <w:szCs w:val="24"/>
        </w:rPr>
        <w:lastRenderedPageBreak/>
        <w:t xml:space="preserve">significativo (Evans y cols., 1999). </w:t>
      </w:r>
      <w:r w:rsidR="00394A87" w:rsidRPr="003B6004">
        <w:rPr>
          <w:rFonts w:ascii="Times New Roman" w:hAnsi="Times New Roman" w:cs="Times New Roman"/>
          <w:color w:val="000000" w:themeColor="text1"/>
          <w:sz w:val="24"/>
          <w:szCs w:val="24"/>
        </w:rPr>
        <w:t>En estudios posteriores</w:t>
      </w:r>
      <w:r w:rsidR="00566A46" w:rsidRPr="003B6004">
        <w:rPr>
          <w:rFonts w:ascii="Times New Roman" w:hAnsi="Times New Roman" w:cs="Times New Roman"/>
          <w:color w:val="000000" w:themeColor="text1"/>
          <w:sz w:val="24"/>
          <w:szCs w:val="24"/>
        </w:rPr>
        <w:t xml:space="preserve">, se utilizaron </w:t>
      </w:r>
      <w:r w:rsidR="00394A87" w:rsidRPr="003B6004">
        <w:rPr>
          <w:rFonts w:ascii="Times New Roman" w:hAnsi="Times New Roman" w:cs="Times New Roman"/>
          <w:color w:val="000000" w:themeColor="text1"/>
          <w:sz w:val="24"/>
          <w:szCs w:val="24"/>
        </w:rPr>
        <w:t xml:space="preserve">mayores tamaños de muestra, </w:t>
      </w:r>
      <w:r w:rsidR="00566A46" w:rsidRPr="003B6004">
        <w:rPr>
          <w:rFonts w:ascii="Times New Roman" w:hAnsi="Times New Roman" w:cs="Times New Roman"/>
          <w:color w:val="000000" w:themeColor="text1"/>
          <w:sz w:val="24"/>
          <w:szCs w:val="24"/>
        </w:rPr>
        <w:t xml:space="preserve">pero </w:t>
      </w:r>
      <w:r w:rsidR="00394A87" w:rsidRPr="003B6004">
        <w:rPr>
          <w:rFonts w:ascii="Times New Roman" w:hAnsi="Times New Roman" w:cs="Times New Roman"/>
          <w:color w:val="000000" w:themeColor="text1"/>
          <w:sz w:val="24"/>
          <w:szCs w:val="24"/>
        </w:rPr>
        <w:t>siguieron sin encontrarse diferencias significativas</w:t>
      </w:r>
      <w:r w:rsidR="00566A46" w:rsidRPr="003B6004">
        <w:rPr>
          <w:rFonts w:ascii="Times New Roman" w:hAnsi="Times New Roman" w:cs="Times New Roman"/>
          <w:color w:val="000000" w:themeColor="text1"/>
          <w:sz w:val="24"/>
          <w:szCs w:val="24"/>
        </w:rPr>
        <w:t xml:space="preserve"> (</w:t>
      </w:r>
      <w:proofErr w:type="spellStart"/>
      <w:r w:rsidR="00566A46" w:rsidRPr="003B6004">
        <w:rPr>
          <w:rFonts w:ascii="Times New Roman" w:hAnsi="Times New Roman" w:cs="Times New Roman"/>
          <w:color w:val="000000" w:themeColor="text1"/>
          <w:sz w:val="24"/>
          <w:szCs w:val="24"/>
        </w:rPr>
        <w:t>Tyrer</w:t>
      </w:r>
      <w:proofErr w:type="spellEnd"/>
      <w:r w:rsidR="00566A46" w:rsidRPr="003B6004">
        <w:rPr>
          <w:rFonts w:ascii="Times New Roman" w:hAnsi="Times New Roman" w:cs="Times New Roman"/>
          <w:color w:val="000000" w:themeColor="text1"/>
          <w:sz w:val="24"/>
          <w:szCs w:val="24"/>
        </w:rPr>
        <w:t xml:space="preserve"> y cols.,</w:t>
      </w:r>
      <w:r w:rsidR="00C03158" w:rsidRPr="003B6004">
        <w:rPr>
          <w:rFonts w:ascii="Times New Roman" w:hAnsi="Times New Roman" w:cs="Times New Roman"/>
          <w:color w:val="000000" w:themeColor="text1"/>
          <w:sz w:val="24"/>
          <w:szCs w:val="24"/>
        </w:rPr>
        <w:t xml:space="preserve"> </w:t>
      </w:r>
      <w:r w:rsidR="00566A46" w:rsidRPr="003B6004">
        <w:rPr>
          <w:rFonts w:ascii="Times New Roman" w:hAnsi="Times New Roman" w:cs="Times New Roman"/>
          <w:color w:val="000000" w:themeColor="text1"/>
          <w:sz w:val="24"/>
          <w:szCs w:val="24"/>
        </w:rPr>
        <w:t>200</w:t>
      </w:r>
      <w:r w:rsidR="00C03158" w:rsidRPr="003B6004">
        <w:rPr>
          <w:rFonts w:ascii="Times New Roman" w:hAnsi="Times New Roman" w:cs="Times New Roman"/>
          <w:color w:val="000000" w:themeColor="text1"/>
          <w:sz w:val="24"/>
          <w:szCs w:val="24"/>
        </w:rPr>
        <w:t>3</w:t>
      </w:r>
      <w:r w:rsidR="00566A46" w:rsidRPr="003B6004">
        <w:rPr>
          <w:rFonts w:ascii="Times New Roman" w:hAnsi="Times New Roman" w:cs="Times New Roman"/>
          <w:color w:val="000000" w:themeColor="text1"/>
          <w:sz w:val="24"/>
          <w:szCs w:val="24"/>
        </w:rPr>
        <w:t xml:space="preserve">). </w:t>
      </w:r>
      <w:r w:rsidR="00854FA0" w:rsidRPr="003B6004">
        <w:rPr>
          <w:rFonts w:ascii="Times New Roman" w:hAnsi="Times New Roman" w:cs="Times New Roman"/>
          <w:color w:val="000000" w:themeColor="text1"/>
          <w:sz w:val="24"/>
          <w:szCs w:val="24"/>
        </w:rPr>
        <w:t xml:space="preserve">Por eso, Taylor y colaboradores (2011), adaptaron un MACT para </w:t>
      </w:r>
      <w:r w:rsidR="001E3816" w:rsidRPr="003B6004">
        <w:rPr>
          <w:rFonts w:ascii="Times New Roman" w:hAnsi="Times New Roman" w:cs="Times New Roman"/>
          <w:color w:val="000000" w:themeColor="text1"/>
          <w:sz w:val="24"/>
          <w:szCs w:val="24"/>
        </w:rPr>
        <w:t>población adolescente</w:t>
      </w:r>
      <w:r w:rsidR="00854FA0" w:rsidRPr="003B6004">
        <w:rPr>
          <w:rFonts w:ascii="Times New Roman" w:hAnsi="Times New Roman" w:cs="Times New Roman"/>
          <w:color w:val="000000" w:themeColor="text1"/>
          <w:sz w:val="24"/>
          <w:szCs w:val="24"/>
        </w:rPr>
        <w:t xml:space="preserve"> y </w:t>
      </w:r>
      <w:r w:rsidR="001E3816" w:rsidRPr="003B6004">
        <w:rPr>
          <w:rFonts w:ascii="Times New Roman" w:hAnsi="Times New Roman" w:cs="Times New Roman"/>
          <w:color w:val="000000" w:themeColor="text1"/>
          <w:sz w:val="24"/>
          <w:szCs w:val="24"/>
        </w:rPr>
        <w:t>crearon</w:t>
      </w:r>
      <w:r w:rsidR="00854FA0" w:rsidRPr="003B6004">
        <w:rPr>
          <w:rFonts w:ascii="Times New Roman" w:hAnsi="Times New Roman" w:cs="Times New Roman"/>
          <w:color w:val="000000" w:themeColor="text1"/>
          <w:sz w:val="24"/>
          <w:szCs w:val="24"/>
        </w:rPr>
        <w:t xml:space="preserve"> el </w:t>
      </w:r>
      <w:r w:rsidR="00854FA0" w:rsidRPr="003B6004">
        <w:rPr>
          <w:rFonts w:ascii="Times New Roman" w:hAnsi="Times New Roman" w:cs="Times New Roman"/>
          <w:i/>
          <w:iCs/>
          <w:color w:val="000000" w:themeColor="text1"/>
          <w:sz w:val="24"/>
          <w:szCs w:val="24"/>
        </w:rPr>
        <w:t xml:space="preserve">The </w:t>
      </w:r>
      <w:proofErr w:type="spellStart"/>
      <w:r w:rsidR="00854FA0" w:rsidRPr="003B6004">
        <w:rPr>
          <w:rFonts w:ascii="Times New Roman" w:hAnsi="Times New Roman" w:cs="Times New Roman"/>
          <w:i/>
          <w:iCs/>
          <w:color w:val="000000" w:themeColor="text1"/>
          <w:sz w:val="24"/>
          <w:szCs w:val="24"/>
        </w:rPr>
        <w:t>cutting</w:t>
      </w:r>
      <w:proofErr w:type="spellEnd"/>
      <w:r w:rsidR="00854FA0" w:rsidRPr="003B6004">
        <w:rPr>
          <w:rFonts w:ascii="Times New Roman" w:hAnsi="Times New Roman" w:cs="Times New Roman"/>
          <w:i/>
          <w:iCs/>
          <w:color w:val="000000" w:themeColor="text1"/>
          <w:sz w:val="24"/>
          <w:szCs w:val="24"/>
        </w:rPr>
        <w:t xml:space="preserve"> </w:t>
      </w:r>
      <w:proofErr w:type="spellStart"/>
      <w:r w:rsidR="00854FA0" w:rsidRPr="003B6004">
        <w:rPr>
          <w:rFonts w:ascii="Times New Roman" w:hAnsi="Times New Roman" w:cs="Times New Roman"/>
          <w:i/>
          <w:iCs/>
          <w:color w:val="000000" w:themeColor="text1"/>
          <w:sz w:val="24"/>
          <w:szCs w:val="24"/>
        </w:rPr>
        <w:t>down</w:t>
      </w:r>
      <w:proofErr w:type="spellEnd"/>
      <w:r w:rsidR="00854FA0" w:rsidRPr="003B6004">
        <w:rPr>
          <w:rFonts w:ascii="Times New Roman" w:hAnsi="Times New Roman" w:cs="Times New Roman"/>
          <w:i/>
          <w:iCs/>
          <w:color w:val="000000" w:themeColor="text1"/>
          <w:sz w:val="24"/>
          <w:szCs w:val="24"/>
        </w:rPr>
        <w:t xml:space="preserve"> </w:t>
      </w:r>
      <w:proofErr w:type="spellStart"/>
      <w:r w:rsidR="00854FA0" w:rsidRPr="003B6004">
        <w:rPr>
          <w:rFonts w:ascii="Times New Roman" w:hAnsi="Times New Roman" w:cs="Times New Roman"/>
          <w:i/>
          <w:iCs/>
          <w:color w:val="000000" w:themeColor="text1"/>
          <w:sz w:val="24"/>
          <w:szCs w:val="24"/>
        </w:rPr>
        <w:t>program</w:t>
      </w:r>
      <w:proofErr w:type="spellEnd"/>
      <w:r w:rsidR="00D913E6" w:rsidRPr="003B6004">
        <w:rPr>
          <w:rFonts w:ascii="Times New Roman" w:hAnsi="Times New Roman" w:cs="Times New Roman"/>
          <w:i/>
          <w:iCs/>
          <w:color w:val="000000" w:themeColor="text1"/>
          <w:sz w:val="24"/>
          <w:szCs w:val="24"/>
        </w:rPr>
        <w:t xml:space="preserve"> (CDP)</w:t>
      </w:r>
      <w:r w:rsidR="001E3816" w:rsidRPr="003B6004">
        <w:rPr>
          <w:rFonts w:ascii="Times New Roman" w:hAnsi="Times New Roman" w:cs="Times New Roman"/>
          <w:i/>
          <w:iCs/>
          <w:color w:val="000000" w:themeColor="text1"/>
          <w:sz w:val="24"/>
          <w:szCs w:val="24"/>
        </w:rPr>
        <w:t>.</w:t>
      </w:r>
      <w:r w:rsidR="001E3816" w:rsidRPr="003B6004">
        <w:rPr>
          <w:rFonts w:ascii="Times New Roman" w:hAnsi="Times New Roman" w:cs="Times New Roman"/>
          <w:color w:val="000000" w:themeColor="text1"/>
          <w:sz w:val="24"/>
          <w:szCs w:val="24"/>
        </w:rPr>
        <w:t xml:space="preserve"> </w:t>
      </w:r>
      <w:r w:rsidR="00F96489" w:rsidRPr="003B6004">
        <w:rPr>
          <w:rFonts w:ascii="Times New Roman" w:hAnsi="Times New Roman" w:cs="Times New Roman"/>
          <w:color w:val="000000" w:themeColor="text1"/>
          <w:sz w:val="24"/>
          <w:szCs w:val="24"/>
        </w:rPr>
        <w:t xml:space="preserve">Se realizó un estudio al respecto con una muestra </w:t>
      </w:r>
      <w:r w:rsidR="00AD7F52" w:rsidRPr="003B6004">
        <w:rPr>
          <w:rFonts w:ascii="Times New Roman" w:hAnsi="Times New Roman" w:cs="Times New Roman"/>
          <w:color w:val="000000" w:themeColor="text1"/>
          <w:sz w:val="24"/>
          <w:szCs w:val="24"/>
        </w:rPr>
        <w:t xml:space="preserve">de 24 adolescentes que reportó con una reducción significativa de las NSSI y de los síntomas depresivos y ansiosos. Sin embargo, no se consideró suficiente la evidencia obtenida debido a las condiciones con las que se condujo la investigación (no se utilizó grupo control) (Taylor y cols., 2011). </w:t>
      </w:r>
    </w:p>
    <w:p w14:paraId="53277F6F" w14:textId="3FBD3816" w:rsidR="006170C7" w:rsidRPr="003B6004" w:rsidRDefault="00592867" w:rsidP="003A1222">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 xml:space="preserve">  </w:t>
      </w:r>
      <w:r w:rsidR="00777F3D" w:rsidRPr="003B6004">
        <w:rPr>
          <w:rFonts w:ascii="Times New Roman" w:hAnsi="Times New Roman" w:cs="Times New Roman"/>
          <w:color w:val="000000" w:themeColor="text1"/>
          <w:sz w:val="24"/>
          <w:szCs w:val="24"/>
        </w:rPr>
        <w:tab/>
      </w:r>
      <w:r w:rsidR="00777F3D" w:rsidRPr="003B6004">
        <w:rPr>
          <w:rFonts w:ascii="Times New Roman" w:hAnsi="Times New Roman" w:cs="Times New Roman"/>
          <w:i/>
          <w:iCs/>
          <w:color w:val="000000" w:themeColor="text1"/>
          <w:sz w:val="24"/>
          <w:szCs w:val="24"/>
        </w:rPr>
        <w:t>La Terapia Dial</w:t>
      </w:r>
      <w:r w:rsidR="003E6704" w:rsidRPr="003B6004">
        <w:rPr>
          <w:rFonts w:ascii="Times New Roman" w:hAnsi="Times New Roman" w:cs="Times New Roman"/>
          <w:i/>
          <w:iCs/>
          <w:color w:val="000000" w:themeColor="text1"/>
          <w:sz w:val="24"/>
          <w:szCs w:val="24"/>
        </w:rPr>
        <w:t>é</w:t>
      </w:r>
      <w:r w:rsidR="00777F3D" w:rsidRPr="003B6004">
        <w:rPr>
          <w:rFonts w:ascii="Times New Roman" w:hAnsi="Times New Roman" w:cs="Times New Roman"/>
          <w:i/>
          <w:iCs/>
          <w:color w:val="000000" w:themeColor="text1"/>
          <w:sz w:val="24"/>
          <w:szCs w:val="24"/>
        </w:rPr>
        <w:t>ctic</w:t>
      </w:r>
      <w:r w:rsidR="003E6704" w:rsidRPr="003B6004">
        <w:rPr>
          <w:rFonts w:ascii="Times New Roman" w:hAnsi="Times New Roman" w:cs="Times New Roman"/>
          <w:i/>
          <w:iCs/>
          <w:color w:val="000000" w:themeColor="text1"/>
          <w:sz w:val="24"/>
          <w:szCs w:val="24"/>
        </w:rPr>
        <w:t xml:space="preserve">a </w:t>
      </w:r>
      <w:r w:rsidR="00777F3D" w:rsidRPr="003B6004">
        <w:rPr>
          <w:rFonts w:ascii="Times New Roman" w:hAnsi="Times New Roman" w:cs="Times New Roman"/>
          <w:i/>
          <w:iCs/>
          <w:color w:val="000000" w:themeColor="text1"/>
          <w:sz w:val="24"/>
          <w:szCs w:val="24"/>
        </w:rPr>
        <w:t>Conductual</w:t>
      </w:r>
      <w:r w:rsidR="003E6704" w:rsidRPr="003B6004">
        <w:rPr>
          <w:rFonts w:ascii="Times New Roman" w:hAnsi="Times New Roman" w:cs="Times New Roman"/>
          <w:i/>
          <w:iCs/>
          <w:color w:val="000000" w:themeColor="text1"/>
          <w:sz w:val="24"/>
          <w:szCs w:val="24"/>
        </w:rPr>
        <w:t xml:space="preserve"> - TDC</w:t>
      </w:r>
      <w:r w:rsidR="00777F3D" w:rsidRPr="003B6004">
        <w:rPr>
          <w:rFonts w:ascii="Times New Roman" w:hAnsi="Times New Roman" w:cs="Times New Roman"/>
          <w:i/>
          <w:iCs/>
          <w:color w:val="000000" w:themeColor="text1"/>
          <w:sz w:val="24"/>
          <w:szCs w:val="24"/>
        </w:rPr>
        <w:t xml:space="preserve"> </w:t>
      </w:r>
      <w:r w:rsidR="00777F3D" w:rsidRPr="003B6004">
        <w:rPr>
          <w:rFonts w:ascii="Times New Roman" w:hAnsi="Times New Roman" w:cs="Times New Roman"/>
          <w:color w:val="000000" w:themeColor="text1"/>
          <w:sz w:val="24"/>
          <w:szCs w:val="24"/>
        </w:rPr>
        <w:t>(</w:t>
      </w:r>
      <w:proofErr w:type="spellStart"/>
      <w:r w:rsidR="00777F3D" w:rsidRPr="003B6004">
        <w:rPr>
          <w:rFonts w:ascii="Times New Roman" w:hAnsi="Times New Roman" w:cs="Times New Roman"/>
          <w:color w:val="000000" w:themeColor="text1"/>
          <w:sz w:val="24"/>
          <w:szCs w:val="24"/>
        </w:rPr>
        <w:t>Dialectical</w:t>
      </w:r>
      <w:proofErr w:type="spellEnd"/>
      <w:r w:rsidR="00777F3D" w:rsidRPr="003B6004">
        <w:rPr>
          <w:rFonts w:ascii="Times New Roman" w:hAnsi="Times New Roman" w:cs="Times New Roman"/>
          <w:color w:val="000000" w:themeColor="text1"/>
          <w:sz w:val="24"/>
          <w:szCs w:val="24"/>
        </w:rPr>
        <w:t xml:space="preserve"> </w:t>
      </w:r>
      <w:proofErr w:type="spellStart"/>
      <w:r w:rsidR="00777F3D" w:rsidRPr="003B6004">
        <w:rPr>
          <w:rFonts w:ascii="Times New Roman" w:hAnsi="Times New Roman" w:cs="Times New Roman"/>
          <w:color w:val="000000" w:themeColor="text1"/>
          <w:sz w:val="24"/>
          <w:szCs w:val="24"/>
        </w:rPr>
        <w:t>Behavioral</w:t>
      </w:r>
      <w:proofErr w:type="spellEnd"/>
      <w:r w:rsidR="00777F3D" w:rsidRPr="003B6004">
        <w:rPr>
          <w:rFonts w:ascii="Times New Roman" w:hAnsi="Times New Roman" w:cs="Times New Roman"/>
          <w:color w:val="000000" w:themeColor="text1"/>
          <w:sz w:val="24"/>
          <w:szCs w:val="24"/>
        </w:rPr>
        <w:t xml:space="preserve"> </w:t>
      </w:r>
      <w:proofErr w:type="spellStart"/>
      <w:r w:rsidR="00777F3D" w:rsidRPr="003B6004">
        <w:rPr>
          <w:rFonts w:ascii="Times New Roman" w:hAnsi="Times New Roman" w:cs="Times New Roman"/>
          <w:color w:val="000000" w:themeColor="text1"/>
          <w:sz w:val="24"/>
          <w:szCs w:val="24"/>
        </w:rPr>
        <w:t>Therapy</w:t>
      </w:r>
      <w:proofErr w:type="spellEnd"/>
      <w:r w:rsidR="00777F3D" w:rsidRPr="003B6004">
        <w:rPr>
          <w:rFonts w:ascii="Times New Roman" w:hAnsi="Times New Roman" w:cs="Times New Roman"/>
          <w:color w:val="000000" w:themeColor="text1"/>
          <w:sz w:val="24"/>
          <w:szCs w:val="24"/>
        </w:rPr>
        <w:t>, DBT, en</w:t>
      </w:r>
      <w:r w:rsidR="00777F3D" w:rsidRPr="003B6004">
        <w:rPr>
          <w:rFonts w:ascii="Times New Roman" w:hAnsi="Times New Roman" w:cs="Times New Roman"/>
          <w:i/>
          <w:iCs/>
          <w:color w:val="000000" w:themeColor="text1"/>
          <w:sz w:val="24"/>
          <w:szCs w:val="24"/>
        </w:rPr>
        <w:t xml:space="preserve"> </w:t>
      </w:r>
      <w:r w:rsidR="00777F3D" w:rsidRPr="003B6004">
        <w:rPr>
          <w:rFonts w:ascii="Times New Roman" w:hAnsi="Times New Roman" w:cs="Times New Roman"/>
          <w:color w:val="000000" w:themeColor="text1"/>
          <w:sz w:val="24"/>
          <w:szCs w:val="24"/>
        </w:rPr>
        <w:t>inglés)</w:t>
      </w:r>
      <w:r w:rsidR="00777F3D" w:rsidRPr="003B6004">
        <w:rPr>
          <w:rFonts w:ascii="Times New Roman" w:hAnsi="Times New Roman" w:cs="Times New Roman"/>
          <w:i/>
          <w:iCs/>
          <w:color w:val="000000" w:themeColor="text1"/>
          <w:sz w:val="24"/>
          <w:szCs w:val="24"/>
        </w:rPr>
        <w:t>,</w:t>
      </w:r>
      <w:r w:rsidR="00583E94" w:rsidRPr="003B6004">
        <w:rPr>
          <w:rFonts w:ascii="Times New Roman" w:hAnsi="Times New Roman" w:cs="Times New Roman"/>
          <w:i/>
          <w:iCs/>
          <w:color w:val="000000" w:themeColor="text1"/>
          <w:sz w:val="24"/>
          <w:szCs w:val="24"/>
        </w:rPr>
        <w:t xml:space="preserve"> </w:t>
      </w:r>
      <w:r w:rsidR="00583E94" w:rsidRPr="003B6004">
        <w:rPr>
          <w:rFonts w:ascii="Times New Roman" w:hAnsi="Times New Roman" w:cs="Times New Roman"/>
          <w:color w:val="000000" w:themeColor="text1"/>
          <w:sz w:val="24"/>
          <w:szCs w:val="24"/>
        </w:rPr>
        <w:t xml:space="preserve">es la modalidad </w:t>
      </w:r>
      <w:r w:rsidR="00400CB6" w:rsidRPr="003B6004">
        <w:rPr>
          <w:rFonts w:ascii="Times New Roman" w:hAnsi="Times New Roman" w:cs="Times New Roman"/>
          <w:color w:val="000000" w:themeColor="text1"/>
          <w:sz w:val="24"/>
          <w:szCs w:val="24"/>
        </w:rPr>
        <w:t xml:space="preserve">de TCC </w:t>
      </w:r>
      <w:r w:rsidR="00583E94" w:rsidRPr="003B6004">
        <w:rPr>
          <w:rFonts w:ascii="Times New Roman" w:hAnsi="Times New Roman" w:cs="Times New Roman"/>
          <w:color w:val="000000" w:themeColor="text1"/>
          <w:sz w:val="24"/>
          <w:szCs w:val="24"/>
        </w:rPr>
        <w:t xml:space="preserve">que mayor evidencia </w:t>
      </w:r>
      <w:r w:rsidR="00400CB6" w:rsidRPr="003B6004">
        <w:rPr>
          <w:rFonts w:ascii="Times New Roman" w:hAnsi="Times New Roman" w:cs="Times New Roman"/>
          <w:color w:val="000000" w:themeColor="text1"/>
          <w:sz w:val="24"/>
          <w:szCs w:val="24"/>
        </w:rPr>
        <w:t>ha reportado (</w:t>
      </w:r>
      <w:proofErr w:type="spellStart"/>
      <w:r w:rsidR="00400CB6" w:rsidRPr="003B6004">
        <w:rPr>
          <w:rFonts w:ascii="Times New Roman" w:hAnsi="Times New Roman" w:cs="Times New Roman"/>
          <w:color w:val="000000" w:themeColor="text1"/>
          <w:sz w:val="24"/>
          <w:szCs w:val="24"/>
        </w:rPr>
        <w:t>Mollà</w:t>
      </w:r>
      <w:proofErr w:type="spellEnd"/>
      <w:r w:rsidR="00400CB6" w:rsidRPr="003B6004">
        <w:rPr>
          <w:rFonts w:ascii="Times New Roman" w:hAnsi="Times New Roman" w:cs="Times New Roman"/>
          <w:color w:val="000000" w:themeColor="text1"/>
          <w:sz w:val="24"/>
          <w:szCs w:val="24"/>
        </w:rPr>
        <w:t xml:space="preserve"> y cols., 2015). F</w:t>
      </w:r>
      <w:r w:rsidR="00583E94" w:rsidRPr="003B6004">
        <w:rPr>
          <w:rFonts w:ascii="Times New Roman" w:hAnsi="Times New Roman" w:cs="Times New Roman"/>
          <w:color w:val="000000" w:themeColor="text1"/>
          <w:sz w:val="24"/>
          <w:szCs w:val="24"/>
        </w:rPr>
        <w:t>ue</w:t>
      </w:r>
      <w:r w:rsidR="00777F3D" w:rsidRPr="003B6004">
        <w:rPr>
          <w:rFonts w:ascii="Times New Roman" w:hAnsi="Times New Roman" w:cs="Times New Roman"/>
          <w:color w:val="000000" w:themeColor="text1"/>
          <w:sz w:val="24"/>
          <w:szCs w:val="24"/>
        </w:rPr>
        <w:t xml:space="preserve"> diseñada para tratar el TLP, por lo que incluye </w:t>
      </w:r>
      <w:r w:rsidR="00B925BB" w:rsidRPr="003B6004">
        <w:rPr>
          <w:rFonts w:ascii="Times New Roman" w:hAnsi="Times New Roman" w:cs="Times New Roman"/>
          <w:color w:val="000000" w:themeColor="text1"/>
          <w:sz w:val="24"/>
          <w:szCs w:val="24"/>
        </w:rPr>
        <w:t>cierto</w:t>
      </w:r>
      <w:r w:rsidR="00777F3D" w:rsidRPr="003B6004">
        <w:rPr>
          <w:rFonts w:ascii="Times New Roman" w:hAnsi="Times New Roman" w:cs="Times New Roman"/>
          <w:color w:val="000000" w:themeColor="text1"/>
          <w:sz w:val="24"/>
          <w:szCs w:val="24"/>
        </w:rPr>
        <w:t xml:space="preserve"> </w:t>
      </w:r>
      <w:r w:rsidR="00190ED1" w:rsidRPr="003B6004">
        <w:rPr>
          <w:rFonts w:ascii="Times New Roman" w:hAnsi="Times New Roman" w:cs="Times New Roman"/>
          <w:color w:val="000000" w:themeColor="text1"/>
          <w:sz w:val="24"/>
          <w:szCs w:val="24"/>
        </w:rPr>
        <w:t>énfasis</w:t>
      </w:r>
      <w:r w:rsidR="00777F3D" w:rsidRPr="003B6004">
        <w:rPr>
          <w:rFonts w:ascii="Times New Roman" w:hAnsi="Times New Roman" w:cs="Times New Roman"/>
          <w:color w:val="000000" w:themeColor="text1"/>
          <w:sz w:val="24"/>
          <w:szCs w:val="24"/>
        </w:rPr>
        <w:t xml:space="preserve"> </w:t>
      </w:r>
      <w:r w:rsidR="00FB71FF" w:rsidRPr="003B6004">
        <w:rPr>
          <w:rFonts w:ascii="Times New Roman" w:hAnsi="Times New Roman" w:cs="Times New Roman"/>
          <w:color w:val="000000" w:themeColor="text1"/>
          <w:sz w:val="24"/>
          <w:szCs w:val="24"/>
        </w:rPr>
        <w:t>en</w:t>
      </w:r>
      <w:r w:rsidR="00777F3D" w:rsidRPr="003B6004">
        <w:rPr>
          <w:rFonts w:ascii="Times New Roman" w:hAnsi="Times New Roman" w:cs="Times New Roman"/>
          <w:color w:val="000000" w:themeColor="text1"/>
          <w:sz w:val="24"/>
          <w:szCs w:val="24"/>
        </w:rPr>
        <w:t xml:space="preserve"> las NSSI</w:t>
      </w:r>
      <w:r w:rsidR="00C03158" w:rsidRPr="003B6004">
        <w:rPr>
          <w:rFonts w:ascii="Times New Roman" w:hAnsi="Times New Roman" w:cs="Times New Roman"/>
          <w:color w:val="000000" w:themeColor="text1"/>
          <w:sz w:val="24"/>
          <w:szCs w:val="24"/>
        </w:rPr>
        <w:t xml:space="preserve">. </w:t>
      </w:r>
      <w:r w:rsidR="00777F3D" w:rsidRPr="003B6004">
        <w:rPr>
          <w:rFonts w:ascii="Times New Roman" w:hAnsi="Times New Roman" w:cs="Times New Roman"/>
          <w:color w:val="000000" w:themeColor="text1"/>
          <w:sz w:val="24"/>
          <w:szCs w:val="24"/>
        </w:rPr>
        <w:t>Por esta razón, gran parte de l</w:t>
      </w:r>
      <w:r w:rsidR="0042052F" w:rsidRPr="003B6004">
        <w:rPr>
          <w:rFonts w:ascii="Times New Roman" w:hAnsi="Times New Roman" w:cs="Times New Roman"/>
          <w:color w:val="000000" w:themeColor="text1"/>
          <w:sz w:val="24"/>
          <w:szCs w:val="24"/>
        </w:rPr>
        <w:t>a</w:t>
      </w:r>
      <w:r w:rsidR="00777F3D" w:rsidRPr="003B6004">
        <w:rPr>
          <w:rFonts w:ascii="Times New Roman" w:hAnsi="Times New Roman" w:cs="Times New Roman"/>
          <w:color w:val="000000" w:themeColor="text1"/>
          <w:sz w:val="24"/>
          <w:szCs w:val="24"/>
        </w:rPr>
        <w:t xml:space="preserve">s </w:t>
      </w:r>
      <w:r w:rsidR="0042052F" w:rsidRPr="003B6004">
        <w:rPr>
          <w:rFonts w:ascii="Times New Roman" w:hAnsi="Times New Roman" w:cs="Times New Roman"/>
          <w:color w:val="000000" w:themeColor="text1"/>
          <w:sz w:val="24"/>
          <w:szCs w:val="24"/>
        </w:rPr>
        <w:t>investigaciones</w:t>
      </w:r>
      <w:r w:rsidR="00777F3D" w:rsidRPr="003B6004">
        <w:rPr>
          <w:rFonts w:ascii="Times New Roman" w:hAnsi="Times New Roman" w:cs="Times New Roman"/>
          <w:color w:val="000000" w:themeColor="text1"/>
          <w:sz w:val="24"/>
          <w:szCs w:val="24"/>
        </w:rPr>
        <w:t xml:space="preserve"> </w:t>
      </w:r>
      <w:r w:rsidR="00190ED1" w:rsidRPr="003B6004">
        <w:rPr>
          <w:rFonts w:ascii="Times New Roman" w:hAnsi="Times New Roman" w:cs="Times New Roman"/>
          <w:color w:val="000000" w:themeColor="text1"/>
          <w:sz w:val="24"/>
          <w:szCs w:val="24"/>
        </w:rPr>
        <w:t xml:space="preserve">que se han realizado para evaluar </w:t>
      </w:r>
      <w:r w:rsidR="00F158CD" w:rsidRPr="003B6004">
        <w:rPr>
          <w:rFonts w:ascii="Times New Roman" w:hAnsi="Times New Roman" w:cs="Times New Roman"/>
          <w:color w:val="000000" w:themeColor="text1"/>
          <w:sz w:val="24"/>
          <w:szCs w:val="24"/>
        </w:rPr>
        <w:t>su</w:t>
      </w:r>
      <w:r w:rsidR="00190ED1" w:rsidRPr="003B6004">
        <w:rPr>
          <w:rFonts w:ascii="Times New Roman" w:hAnsi="Times New Roman" w:cs="Times New Roman"/>
          <w:color w:val="000000" w:themeColor="text1"/>
          <w:sz w:val="24"/>
          <w:szCs w:val="24"/>
        </w:rPr>
        <w:t xml:space="preserve"> nivel </w:t>
      </w:r>
      <w:r w:rsidR="00F158CD" w:rsidRPr="003B6004">
        <w:rPr>
          <w:rFonts w:ascii="Times New Roman" w:hAnsi="Times New Roman" w:cs="Times New Roman"/>
          <w:color w:val="000000" w:themeColor="text1"/>
          <w:sz w:val="24"/>
          <w:szCs w:val="24"/>
        </w:rPr>
        <w:t>de</w:t>
      </w:r>
      <w:r w:rsidR="00190ED1" w:rsidRPr="003B6004">
        <w:rPr>
          <w:rFonts w:ascii="Times New Roman" w:hAnsi="Times New Roman" w:cs="Times New Roman"/>
          <w:color w:val="000000" w:themeColor="text1"/>
          <w:sz w:val="24"/>
          <w:szCs w:val="24"/>
        </w:rPr>
        <w:t xml:space="preserve"> efectividad, han sido con muestras de pacientes con dicho diagnóstico. </w:t>
      </w:r>
      <w:r w:rsidR="0067716F" w:rsidRPr="003B6004">
        <w:rPr>
          <w:rFonts w:ascii="Times New Roman" w:hAnsi="Times New Roman" w:cs="Times New Roman"/>
          <w:color w:val="000000" w:themeColor="text1"/>
          <w:sz w:val="24"/>
          <w:szCs w:val="24"/>
        </w:rPr>
        <w:t>Diversos</w:t>
      </w:r>
      <w:r w:rsidR="0042052F" w:rsidRPr="003B6004">
        <w:rPr>
          <w:rFonts w:ascii="Times New Roman" w:hAnsi="Times New Roman" w:cs="Times New Roman"/>
          <w:color w:val="000000" w:themeColor="text1"/>
          <w:sz w:val="24"/>
          <w:szCs w:val="24"/>
        </w:rPr>
        <w:t xml:space="preserve"> estudios han reportado </w:t>
      </w:r>
      <w:r w:rsidR="003652EB" w:rsidRPr="003B6004">
        <w:rPr>
          <w:rFonts w:ascii="Times New Roman" w:hAnsi="Times New Roman" w:cs="Times New Roman"/>
          <w:color w:val="000000" w:themeColor="text1"/>
          <w:sz w:val="24"/>
          <w:szCs w:val="24"/>
        </w:rPr>
        <w:t>disminuciones</w:t>
      </w:r>
      <w:r w:rsidR="0042052F" w:rsidRPr="003B6004">
        <w:rPr>
          <w:rFonts w:ascii="Times New Roman" w:hAnsi="Times New Roman" w:cs="Times New Roman"/>
          <w:color w:val="000000" w:themeColor="text1"/>
          <w:sz w:val="24"/>
          <w:szCs w:val="24"/>
        </w:rPr>
        <w:t xml:space="preserve"> significativas de las prácticas </w:t>
      </w:r>
      <w:proofErr w:type="spellStart"/>
      <w:r w:rsidR="0042052F" w:rsidRPr="003B6004">
        <w:rPr>
          <w:rFonts w:ascii="Times New Roman" w:hAnsi="Times New Roman" w:cs="Times New Roman"/>
          <w:color w:val="000000" w:themeColor="text1"/>
          <w:sz w:val="24"/>
          <w:szCs w:val="24"/>
        </w:rPr>
        <w:t>autolesivas</w:t>
      </w:r>
      <w:proofErr w:type="spellEnd"/>
      <w:r w:rsidR="0042052F" w:rsidRPr="003B6004">
        <w:rPr>
          <w:rFonts w:ascii="Times New Roman" w:hAnsi="Times New Roman" w:cs="Times New Roman"/>
          <w:color w:val="000000" w:themeColor="text1"/>
          <w:sz w:val="24"/>
          <w:szCs w:val="24"/>
        </w:rPr>
        <w:t xml:space="preserve"> tras un programa de DBT</w:t>
      </w:r>
      <w:r w:rsidR="00B925BB" w:rsidRPr="003B6004">
        <w:rPr>
          <w:rFonts w:ascii="Times New Roman" w:hAnsi="Times New Roman" w:cs="Times New Roman"/>
          <w:color w:val="000000" w:themeColor="text1"/>
          <w:sz w:val="24"/>
          <w:szCs w:val="24"/>
        </w:rPr>
        <w:t xml:space="preserve"> de 3 meses para pacientes ingresados (</w:t>
      </w:r>
      <w:proofErr w:type="spellStart"/>
      <w:r w:rsidR="00B925BB" w:rsidRPr="003B6004">
        <w:rPr>
          <w:rFonts w:ascii="Times New Roman" w:hAnsi="Times New Roman" w:cs="Times New Roman"/>
          <w:color w:val="000000" w:themeColor="text1"/>
          <w:sz w:val="24"/>
          <w:szCs w:val="24"/>
        </w:rPr>
        <w:t>Bohus</w:t>
      </w:r>
      <w:proofErr w:type="spellEnd"/>
      <w:r w:rsidR="00B925BB" w:rsidRPr="003B6004">
        <w:rPr>
          <w:rFonts w:ascii="Times New Roman" w:hAnsi="Times New Roman" w:cs="Times New Roman"/>
          <w:color w:val="000000" w:themeColor="text1"/>
          <w:sz w:val="24"/>
          <w:szCs w:val="24"/>
        </w:rPr>
        <w:t xml:space="preserve"> y cols., 2004)</w:t>
      </w:r>
      <w:r w:rsidR="000A7A4F" w:rsidRPr="003B6004">
        <w:rPr>
          <w:rFonts w:ascii="Times New Roman" w:hAnsi="Times New Roman" w:cs="Times New Roman"/>
          <w:color w:val="000000" w:themeColor="text1"/>
          <w:sz w:val="24"/>
          <w:szCs w:val="24"/>
        </w:rPr>
        <w:t xml:space="preserve"> y de manera ambulatoria durante 12 meses</w:t>
      </w:r>
      <w:r w:rsidR="0031068F" w:rsidRPr="003B6004">
        <w:rPr>
          <w:rFonts w:ascii="Times New Roman" w:hAnsi="Times New Roman" w:cs="Times New Roman"/>
          <w:color w:val="000000" w:themeColor="text1"/>
          <w:sz w:val="24"/>
          <w:szCs w:val="24"/>
        </w:rPr>
        <w:t xml:space="preserve"> </w:t>
      </w:r>
      <w:r w:rsidR="00B925BB" w:rsidRPr="003B6004">
        <w:rPr>
          <w:rFonts w:ascii="Times New Roman" w:hAnsi="Times New Roman" w:cs="Times New Roman"/>
          <w:color w:val="000000" w:themeColor="text1"/>
          <w:sz w:val="24"/>
          <w:szCs w:val="24"/>
        </w:rPr>
        <w:t>(</w:t>
      </w:r>
      <w:r w:rsidR="0001257F" w:rsidRPr="003B6004">
        <w:rPr>
          <w:rFonts w:ascii="Times New Roman" w:hAnsi="Times New Roman" w:cs="Times New Roman"/>
          <w:color w:val="000000" w:themeColor="text1"/>
          <w:sz w:val="24"/>
          <w:szCs w:val="24"/>
        </w:rPr>
        <w:t xml:space="preserve">Van den </w:t>
      </w:r>
      <w:r w:rsidR="00B925BB" w:rsidRPr="003B6004">
        <w:rPr>
          <w:rFonts w:ascii="Times New Roman" w:hAnsi="Times New Roman" w:cs="Times New Roman"/>
          <w:color w:val="000000" w:themeColor="text1"/>
          <w:sz w:val="24"/>
          <w:szCs w:val="24"/>
        </w:rPr>
        <w:t>Bosch y cols., 2005). Asimismo, la DBT breve (B-DBT), de 6 meses</w:t>
      </w:r>
      <w:r w:rsidR="003652EB" w:rsidRPr="003B6004">
        <w:rPr>
          <w:rFonts w:ascii="Times New Roman" w:hAnsi="Times New Roman" w:cs="Times New Roman"/>
          <w:color w:val="000000" w:themeColor="text1"/>
          <w:sz w:val="24"/>
          <w:szCs w:val="24"/>
        </w:rPr>
        <w:t xml:space="preserve"> de extensión, también se ha relacionado con una reducción en el número de NSSI al finalizar el tratamiento (Stanley y cols., 2007). </w:t>
      </w:r>
      <w:r w:rsidR="00EC38FE" w:rsidRPr="003B6004">
        <w:rPr>
          <w:rFonts w:ascii="Times New Roman" w:hAnsi="Times New Roman" w:cs="Times New Roman"/>
          <w:color w:val="000000" w:themeColor="text1"/>
          <w:sz w:val="24"/>
          <w:szCs w:val="24"/>
        </w:rPr>
        <w:t xml:space="preserve">Como podemos ver, los estudios de </w:t>
      </w:r>
      <w:proofErr w:type="spellStart"/>
      <w:r w:rsidR="00EC38FE" w:rsidRPr="003B6004">
        <w:rPr>
          <w:rFonts w:ascii="Times New Roman" w:hAnsi="Times New Roman" w:cs="Times New Roman"/>
          <w:color w:val="000000" w:themeColor="text1"/>
          <w:sz w:val="24"/>
          <w:szCs w:val="24"/>
        </w:rPr>
        <w:t>metanálisis</w:t>
      </w:r>
      <w:proofErr w:type="spellEnd"/>
      <w:r w:rsidR="00EC38FE" w:rsidRPr="003B6004">
        <w:rPr>
          <w:rFonts w:ascii="Times New Roman" w:hAnsi="Times New Roman" w:cs="Times New Roman"/>
          <w:color w:val="000000" w:themeColor="text1"/>
          <w:sz w:val="24"/>
          <w:szCs w:val="24"/>
        </w:rPr>
        <w:t xml:space="preserve"> que se han llevado a cabo </w:t>
      </w:r>
      <w:r w:rsidR="00C0131F" w:rsidRPr="003B6004">
        <w:rPr>
          <w:rFonts w:ascii="Times New Roman" w:hAnsi="Times New Roman" w:cs="Times New Roman"/>
          <w:color w:val="000000" w:themeColor="text1"/>
          <w:sz w:val="24"/>
          <w:szCs w:val="24"/>
        </w:rPr>
        <w:t>(tanto con ensayos controlado-aleatorizados como no controlados), indican resultados positivos en el descenso de episodios de NSSI (</w:t>
      </w:r>
      <w:proofErr w:type="spellStart"/>
      <w:r w:rsidR="00C0131F" w:rsidRPr="003B6004">
        <w:rPr>
          <w:rFonts w:ascii="Times New Roman" w:hAnsi="Times New Roman" w:cs="Times New Roman"/>
          <w:color w:val="000000" w:themeColor="text1"/>
          <w:sz w:val="24"/>
          <w:szCs w:val="24"/>
        </w:rPr>
        <w:t>Kliem</w:t>
      </w:r>
      <w:proofErr w:type="spellEnd"/>
      <w:r w:rsidR="00C0131F" w:rsidRPr="003B6004">
        <w:rPr>
          <w:rFonts w:ascii="Times New Roman" w:hAnsi="Times New Roman" w:cs="Times New Roman"/>
          <w:color w:val="000000" w:themeColor="text1"/>
          <w:sz w:val="24"/>
          <w:szCs w:val="24"/>
        </w:rPr>
        <w:t xml:space="preserve"> y cols., 2010)</w:t>
      </w:r>
      <w:r w:rsidR="00400CB6" w:rsidRPr="003B6004">
        <w:rPr>
          <w:rFonts w:ascii="Times New Roman" w:hAnsi="Times New Roman" w:cs="Times New Roman"/>
          <w:color w:val="000000" w:themeColor="text1"/>
          <w:sz w:val="24"/>
          <w:szCs w:val="24"/>
        </w:rPr>
        <w:t xml:space="preserve">. Asimismo, otros estudios también </w:t>
      </w:r>
      <w:r w:rsidR="0067716F" w:rsidRPr="003B6004">
        <w:rPr>
          <w:rFonts w:ascii="Times New Roman" w:hAnsi="Times New Roman" w:cs="Times New Roman"/>
          <w:color w:val="000000" w:themeColor="text1"/>
          <w:sz w:val="24"/>
          <w:szCs w:val="24"/>
        </w:rPr>
        <w:t>han revelado</w:t>
      </w:r>
      <w:r w:rsidR="00400CB6" w:rsidRPr="003B6004">
        <w:rPr>
          <w:rFonts w:ascii="Times New Roman" w:hAnsi="Times New Roman" w:cs="Times New Roman"/>
          <w:color w:val="000000" w:themeColor="text1"/>
          <w:sz w:val="24"/>
          <w:szCs w:val="24"/>
        </w:rPr>
        <w:t xml:space="preserve"> </w:t>
      </w:r>
      <w:r w:rsidR="00B92C9A" w:rsidRPr="003B6004">
        <w:rPr>
          <w:rFonts w:ascii="Times New Roman" w:hAnsi="Times New Roman" w:cs="Times New Roman"/>
          <w:color w:val="000000" w:themeColor="text1"/>
          <w:sz w:val="24"/>
          <w:szCs w:val="24"/>
        </w:rPr>
        <w:t>reducciones en: ideación suicida, síntomas característicos del TLP, depresión, ansiedad, ingresos hospitalarios y severidad general (</w:t>
      </w:r>
      <w:proofErr w:type="spellStart"/>
      <w:r w:rsidR="00B92C9A" w:rsidRPr="003B6004">
        <w:rPr>
          <w:rFonts w:ascii="Times New Roman" w:hAnsi="Times New Roman" w:cs="Times New Roman"/>
          <w:color w:val="000000" w:themeColor="text1"/>
          <w:sz w:val="24"/>
          <w:szCs w:val="24"/>
        </w:rPr>
        <w:t>Fleischaker</w:t>
      </w:r>
      <w:proofErr w:type="spellEnd"/>
      <w:r w:rsidR="00B92C9A" w:rsidRPr="003B6004">
        <w:rPr>
          <w:rFonts w:ascii="Times New Roman" w:hAnsi="Times New Roman" w:cs="Times New Roman"/>
          <w:color w:val="000000" w:themeColor="text1"/>
          <w:sz w:val="24"/>
          <w:szCs w:val="24"/>
        </w:rPr>
        <w:t>, 2011)</w:t>
      </w:r>
      <w:r w:rsidR="00C0131F" w:rsidRPr="003B6004">
        <w:rPr>
          <w:rFonts w:ascii="Times New Roman" w:hAnsi="Times New Roman" w:cs="Times New Roman"/>
          <w:color w:val="000000" w:themeColor="text1"/>
          <w:sz w:val="24"/>
          <w:szCs w:val="24"/>
        </w:rPr>
        <w:t xml:space="preserve">. </w:t>
      </w:r>
      <w:r w:rsidR="0067716F" w:rsidRPr="003B6004">
        <w:rPr>
          <w:rFonts w:ascii="Times New Roman" w:hAnsi="Times New Roman" w:cs="Times New Roman"/>
          <w:color w:val="000000" w:themeColor="text1"/>
          <w:sz w:val="24"/>
          <w:szCs w:val="24"/>
        </w:rPr>
        <w:t>Por otra parte</w:t>
      </w:r>
      <w:r w:rsidR="00FB71FF" w:rsidRPr="003B6004">
        <w:rPr>
          <w:rFonts w:ascii="Times New Roman" w:hAnsi="Times New Roman" w:cs="Times New Roman"/>
          <w:color w:val="000000" w:themeColor="text1"/>
          <w:sz w:val="24"/>
          <w:szCs w:val="24"/>
        </w:rPr>
        <w:t xml:space="preserve">, algunos autores </w:t>
      </w:r>
      <w:r w:rsidR="00F73C8B" w:rsidRPr="003B6004">
        <w:rPr>
          <w:rFonts w:ascii="Times New Roman" w:hAnsi="Times New Roman" w:cs="Times New Roman"/>
          <w:color w:val="000000" w:themeColor="text1"/>
          <w:sz w:val="24"/>
          <w:szCs w:val="24"/>
        </w:rPr>
        <w:t xml:space="preserve">también </w:t>
      </w:r>
      <w:r w:rsidR="00FB71FF" w:rsidRPr="003B6004">
        <w:rPr>
          <w:rFonts w:ascii="Times New Roman" w:hAnsi="Times New Roman" w:cs="Times New Roman"/>
          <w:color w:val="000000" w:themeColor="text1"/>
          <w:sz w:val="24"/>
          <w:szCs w:val="24"/>
        </w:rPr>
        <w:t xml:space="preserve">han constatado la efectividad de la DBT </w:t>
      </w:r>
      <w:r w:rsidR="000A7A4F" w:rsidRPr="003B6004">
        <w:rPr>
          <w:rFonts w:ascii="Times New Roman" w:hAnsi="Times New Roman" w:cs="Times New Roman"/>
          <w:color w:val="000000" w:themeColor="text1"/>
          <w:sz w:val="24"/>
          <w:szCs w:val="24"/>
        </w:rPr>
        <w:t>en</w:t>
      </w:r>
      <w:r w:rsidR="00FB71FF" w:rsidRPr="003B6004">
        <w:rPr>
          <w:rFonts w:ascii="Times New Roman" w:hAnsi="Times New Roman" w:cs="Times New Roman"/>
          <w:color w:val="000000" w:themeColor="text1"/>
          <w:sz w:val="24"/>
          <w:szCs w:val="24"/>
        </w:rPr>
        <w:t xml:space="preserve"> </w:t>
      </w:r>
      <w:r w:rsidR="0031068F" w:rsidRPr="003B6004">
        <w:rPr>
          <w:rFonts w:ascii="Times New Roman" w:hAnsi="Times New Roman" w:cs="Times New Roman"/>
          <w:color w:val="000000" w:themeColor="text1"/>
          <w:sz w:val="24"/>
          <w:szCs w:val="24"/>
        </w:rPr>
        <w:t>población comunitaria (</w:t>
      </w:r>
      <w:r w:rsidR="00FB71FF" w:rsidRPr="003B6004">
        <w:rPr>
          <w:rFonts w:ascii="Times New Roman" w:hAnsi="Times New Roman" w:cs="Times New Roman"/>
          <w:color w:val="000000" w:themeColor="text1"/>
          <w:sz w:val="24"/>
          <w:szCs w:val="24"/>
        </w:rPr>
        <w:t>muestra sin diagnostico de TLP</w:t>
      </w:r>
      <w:r w:rsidR="0031068F" w:rsidRPr="003B6004">
        <w:rPr>
          <w:rFonts w:ascii="Times New Roman" w:hAnsi="Times New Roman" w:cs="Times New Roman"/>
          <w:color w:val="000000" w:themeColor="text1"/>
          <w:sz w:val="24"/>
          <w:szCs w:val="24"/>
        </w:rPr>
        <w:t>)</w:t>
      </w:r>
      <w:r w:rsidR="00FB71FF" w:rsidRPr="003B6004">
        <w:rPr>
          <w:rFonts w:ascii="Times New Roman" w:hAnsi="Times New Roman" w:cs="Times New Roman"/>
          <w:color w:val="000000" w:themeColor="text1"/>
          <w:sz w:val="24"/>
          <w:szCs w:val="24"/>
        </w:rPr>
        <w:t xml:space="preserve"> (</w:t>
      </w:r>
      <w:proofErr w:type="spellStart"/>
      <w:r w:rsidR="00FB71FF" w:rsidRPr="003B6004">
        <w:rPr>
          <w:rFonts w:ascii="Times New Roman" w:hAnsi="Times New Roman" w:cs="Times New Roman"/>
          <w:color w:val="000000" w:themeColor="text1"/>
          <w:sz w:val="24"/>
          <w:szCs w:val="24"/>
        </w:rPr>
        <w:t>Andover</w:t>
      </w:r>
      <w:proofErr w:type="spellEnd"/>
      <w:r w:rsidR="00FB71FF" w:rsidRPr="003B6004">
        <w:rPr>
          <w:rFonts w:ascii="Times New Roman" w:hAnsi="Times New Roman" w:cs="Times New Roman"/>
          <w:color w:val="000000" w:themeColor="text1"/>
          <w:sz w:val="24"/>
          <w:szCs w:val="24"/>
        </w:rPr>
        <w:t xml:space="preserve"> y cols., 2017).</w:t>
      </w:r>
      <w:r w:rsidR="00207207" w:rsidRPr="003B6004">
        <w:rPr>
          <w:rFonts w:ascii="Times New Roman" w:hAnsi="Times New Roman" w:cs="Times New Roman"/>
          <w:color w:val="000000" w:themeColor="text1"/>
          <w:sz w:val="24"/>
          <w:szCs w:val="24"/>
        </w:rPr>
        <w:t xml:space="preserve"> </w:t>
      </w:r>
      <w:r w:rsidR="0067716F" w:rsidRPr="003B6004">
        <w:rPr>
          <w:rFonts w:ascii="Times New Roman" w:hAnsi="Times New Roman" w:cs="Times New Roman"/>
          <w:color w:val="000000" w:themeColor="text1"/>
          <w:sz w:val="24"/>
          <w:szCs w:val="24"/>
        </w:rPr>
        <w:t>Además</w:t>
      </w:r>
      <w:r w:rsidR="00014731" w:rsidRPr="003B6004">
        <w:rPr>
          <w:rFonts w:ascii="Times New Roman" w:hAnsi="Times New Roman" w:cs="Times New Roman"/>
          <w:color w:val="000000" w:themeColor="text1"/>
          <w:sz w:val="24"/>
          <w:szCs w:val="24"/>
        </w:rPr>
        <w:t xml:space="preserve">, </w:t>
      </w:r>
      <w:proofErr w:type="spellStart"/>
      <w:r w:rsidR="00207207" w:rsidRPr="003B6004">
        <w:rPr>
          <w:rFonts w:ascii="Times New Roman" w:hAnsi="Times New Roman" w:cs="Times New Roman"/>
          <w:color w:val="000000" w:themeColor="text1"/>
          <w:sz w:val="24"/>
          <w:szCs w:val="24"/>
        </w:rPr>
        <w:t>Rathus</w:t>
      </w:r>
      <w:proofErr w:type="spellEnd"/>
      <w:r w:rsidR="00207207" w:rsidRPr="003B6004">
        <w:rPr>
          <w:rFonts w:ascii="Times New Roman" w:hAnsi="Times New Roman" w:cs="Times New Roman"/>
          <w:color w:val="000000" w:themeColor="text1"/>
          <w:sz w:val="24"/>
          <w:szCs w:val="24"/>
        </w:rPr>
        <w:t xml:space="preserve"> y Miller (2002) </w:t>
      </w:r>
      <w:r w:rsidR="0067716F" w:rsidRPr="003B6004">
        <w:rPr>
          <w:rFonts w:ascii="Times New Roman" w:hAnsi="Times New Roman" w:cs="Times New Roman"/>
          <w:color w:val="000000" w:themeColor="text1"/>
          <w:sz w:val="24"/>
          <w:szCs w:val="24"/>
        </w:rPr>
        <w:t xml:space="preserve">diseñaron </w:t>
      </w:r>
      <w:r w:rsidR="00207207" w:rsidRPr="003B6004">
        <w:rPr>
          <w:rFonts w:ascii="Times New Roman" w:hAnsi="Times New Roman" w:cs="Times New Roman"/>
          <w:color w:val="000000" w:themeColor="text1"/>
          <w:sz w:val="24"/>
          <w:szCs w:val="24"/>
        </w:rPr>
        <w:t xml:space="preserve">la </w:t>
      </w:r>
      <w:r w:rsidR="00207207" w:rsidRPr="003B6004">
        <w:rPr>
          <w:rFonts w:ascii="Times New Roman" w:hAnsi="Times New Roman" w:cs="Times New Roman"/>
          <w:i/>
          <w:iCs/>
          <w:color w:val="000000" w:themeColor="text1"/>
          <w:sz w:val="24"/>
          <w:szCs w:val="24"/>
        </w:rPr>
        <w:t>Terapia Dialéctico Conduct</w:t>
      </w:r>
      <w:r w:rsidR="00986A7A" w:rsidRPr="003B6004">
        <w:rPr>
          <w:rFonts w:ascii="Times New Roman" w:hAnsi="Times New Roman" w:cs="Times New Roman"/>
          <w:i/>
          <w:iCs/>
          <w:color w:val="000000" w:themeColor="text1"/>
          <w:sz w:val="24"/>
          <w:szCs w:val="24"/>
        </w:rPr>
        <w:t>ual</w:t>
      </w:r>
      <w:r w:rsidR="00207207" w:rsidRPr="003B6004">
        <w:rPr>
          <w:rFonts w:ascii="Times New Roman" w:hAnsi="Times New Roman" w:cs="Times New Roman"/>
          <w:i/>
          <w:iCs/>
          <w:color w:val="000000" w:themeColor="text1"/>
          <w:sz w:val="24"/>
          <w:szCs w:val="24"/>
        </w:rPr>
        <w:t xml:space="preserve"> para Adolescentes (DBT-A)</w:t>
      </w:r>
      <w:r w:rsidR="00207207" w:rsidRPr="003B6004">
        <w:rPr>
          <w:rFonts w:ascii="Times New Roman" w:hAnsi="Times New Roman" w:cs="Times New Roman"/>
          <w:color w:val="000000" w:themeColor="text1"/>
          <w:sz w:val="24"/>
          <w:szCs w:val="24"/>
        </w:rPr>
        <w:t xml:space="preserve"> adaptando la DBT estándar</w:t>
      </w:r>
      <w:r w:rsidR="0073195D" w:rsidRPr="003B6004">
        <w:rPr>
          <w:rFonts w:ascii="Times New Roman" w:hAnsi="Times New Roman" w:cs="Times New Roman"/>
          <w:color w:val="000000" w:themeColor="text1"/>
          <w:sz w:val="24"/>
          <w:szCs w:val="24"/>
        </w:rPr>
        <w:t xml:space="preserve">. </w:t>
      </w:r>
      <w:r w:rsidR="00D726BA" w:rsidRPr="003B6004">
        <w:rPr>
          <w:rFonts w:ascii="Times New Roman" w:hAnsi="Times New Roman" w:cs="Times New Roman"/>
          <w:color w:val="000000" w:themeColor="text1"/>
          <w:sz w:val="24"/>
          <w:szCs w:val="24"/>
        </w:rPr>
        <w:t xml:space="preserve">La evidencia obtenida por estudios </w:t>
      </w:r>
      <w:proofErr w:type="spellStart"/>
      <w:r w:rsidR="00D726BA" w:rsidRPr="003B6004">
        <w:rPr>
          <w:rFonts w:ascii="Times New Roman" w:hAnsi="Times New Roman" w:cs="Times New Roman"/>
          <w:color w:val="000000" w:themeColor="text1"/>
          <w:sz w:val="24"/>
          <w:szCs w:val="24"/>
        </w:rPr>
        <w:t>cuasiexperimentales</w:t>
      </w:r>
      <w:proofErr w:type="spellEnd"/>
      <w:r w:rsidR="00D726BA" w:rsidRPr="003B6004">
        <w:rPr>
          <w:rFonts w:ascii="Times New Roman" w:hAnsi="Times New Roman" w:cs="Times New Roman"/>
          <w:color w:val="000000" w:themeColor="text1"/>
          <w:sz w:val="24"/>
          <w:szCs w:val="24"/>
        </w:rPr>
        <w:t xml:space="preserve"> y pre-post (pero no controlado-aleatorizados), muestran que la DBT-A</w:t>
      </w:r>
      <w:r w:rsidR="00C07CEA" w:rsidRPr="003B6004">
        <w:rPr>
          <w:rFonts w:ascii="Times New Roman" w:hAnsi="Times New Roman" w:cs="Times New Roman"/>
          <w:color w:val="000000" w:themeColor="text1"/>
          <w:sz w:val="24"/>
          <w:szCs w:val="24"/>
        </w:rPr>
        <w:t xml:space="preserve"> parece efectiva para reducir la ideación suicida, </w:t>
      </w:r>
      <w:r w:rsidR="000A2262" w:rsidRPr="003B6004">
        <w:rPr>
          <w:rFonts w:ascii="Times New Roman" w:hAnsi="Times New Roman" w:cs="Times New Roman"/>
          <w:color w:val="000000" w:themeColor="text1"/>
          <w:sz w:val="24"/>
          <w:szCs w:val="24"/>
        </w:rPr>
        <w:t>la cantidad de</w:t>
      </w:r>
      <w:r w:rsidR="00C07CEA" w:rsidRPr="003B6004">
        <w:rPr>
          <w:rFonts w:ascii="Times New Roman" w:hAnsi="Times New Roman" w:cs="Times New Roman"/>
          <w:color w:val="000000" w:themeColor="text1"/>
          <w:sz w:val="24"/>
          <w:szCs w:val="24"/>
        </w:rPr>
        <w:t xml:space="preserve"> días de ingreso y el número de abandonos del tratamiento. No obstante, la evidencia con respecto a la reducción de las NSSI, todavía </w:t>
      </w:r>
      <w:r w:rsidR="003145C1" w:rsidRPr="003B6004">
        <w:rPr>
          <w:rFonts w:ascii="Times New Roman" w:hAnsi="Times New Roman" w:cs="Times New Roman"/>
          <w:color w:val="000000" w:themeColor="text1"/>
          <w:sz w:val="24"/>
          <w:szCs w:val="24"/>
        </w:rPr>
        <w:t>se considera</w:t>
      </w:r>
      <w:r w:rsidR="00C07CEA" w:rsidRPr="003B6004">
        <w:rPr>
          <w:rFonts w:ascii="Times New Roman" w:hAnsi="Times New Roman" w:cs="Times New Roman"/>
          <w:color w:val="000000" w:themeColor="text1"/>
          <w:sz w:val="24"/>
          <w:szCs w:val="24"/>
        </w:rPr>
        <w:t xml:space="preserve"> limitada </w:t>
      </w:r>
      <w:r w:rsidR="003B0E91" w:rsidRPr="003B6004">
        <w:rPr>
          <w:rFonts w:ascii="Times New Roman" w:hAnsi="Times New Roman" w:cs="Times New Roman"/>
          <w:color w:val="000000" w:themeColor="text1"/>
          <w:sz w:val="24"/>
          <w:szCs w:val="24"/>
        </w:rPr>
        <w:t>(</w:t>
      </w:r>
      <w:proofErr w:type="spellStart"/>
      <w:r w:rsidR="00C07CEA" w:rsidRPr="003B6004">
        <w:rPr>
          <w:rFonts w:ascii="Times New Roman" w:hAnsi="Times New Roman" w:cs="Times New Roman"/>
          <w:color w:val="000000" w:themeColor="text1"/>
          <w:sz w:val="24"/>
          <w:szCs w:val="24"/>
        </w:rPr>
        <w:t>Quinn</w:t>
      </w:r>
      <w:proofErr w:type="spellEnd"/>
      <w:r w:rsidR="00C07CEA" w:rsidRPr="003B6004">
        <w:rPr>
          <w:rFonts w:ascii="Times New Roman" w:hAnsi="Times New Roman" w:cs="Times New Roman"/>
          <w:color w:val="000000" w:themeColor="text1"/>
          <w:sz w:val="24"/>
          <w:szCs w:val="24"/>
        </w:rPr>
        <w:t xml:space="preserve">, 2009). </w:t>
      </w:r>
    </w:p>
    <w:p w14:paraId="777047BC" w14:textId="5890A2AA" w:rsidR="00C07CEA" w:rsidRPr="003B6004" w:rsidRDefault="00B25A28" w:rsidP="00695385">
      <w:pPr>
        <w:spacing w:line="360" w:lineRule="auto"/>
        <w:ind w:firstLine="708"/>
        <w:jc w:val="both"/>
        <w:rPr>
          <w:rFonts w:ascii="Times New Roman" w:hAnsi="Times New Roman" w:cs="Times New Roman"/>
          <w:color w:val="000000" w:themeColor="text1"/>
          <w:sz w:val="24"/>
          <w:szCs w:val="24"/>
        </w:rPr>
      </w:pPr>
      <w:r w:rsidRPr="003B6004">
        <w:rPr>
          <w:rFonts w:ascii="Times New Roman" w:hAnsi="Times New Roman" w:cs="Times New Roman"/>
          <w:i/>
          <w:iCs/>
          <w:color w:val="000000" w:themeColor="text1"/>
          <w:sz w:val="24"/>
          <w:szCs w:val="24"/>
        </w:rPr>
        <w:t>Terapia Basada en la Mentalización</w:t>
      </w:r>
      <w:r w:rsidR="003E6704" w:rsidRPr="003B6004">
        <w:rPr>
          <w:rFonts w:ascii="Times New Roman" w:hAnsi="Times New Roman" w:cs="Times New Roman"/>
          <w:i/>
          <w:iCs/>
          <w:color w:val="000000" w:themeColor="text1"/>
          <w:sz w:val="24"/>
          <w:szCs w:val="24"/>
        </w:rPr>
        <w:t xml:space="preserve"> - TBM</w:t>
      </w:r>
      <w:r w:rsidR="00500DF6" w:rsidRPr="003B6004">
        <w:rPr>
          <w:rFonts w:ascii="Times New Roman" w:hAnsi="Times New Roman" w:cs="Times New Roman"/>
          <w:i/>
          <w:iCs/>
          <w:color w:val="000000" w:themeColor="text1"/>
          <w:sz w:val="24"/>
          <w:szCs w:val="24"/>
        </w:rPr>
        <w:t xml:space="preserve"> </w:t>
      </w:r>
      <w:r w:rsidR="00500DF6" w:rsidRPr="003B6004">
        <w:rPr>
          <w:rFonts w:ascii="Times New Roman" w:hAnsi="Times New Roman" w:cs="Times New Roman"/>
          <w:color w:val="000000" w:themeColor="text1"/>
          <w:sz w:val="24"/>
          <w:szCs w:val="24"/>
        </w:rPr>
        <w:t>(</w:t>
      </w:r>
      <w:proofErr w:type="spellStart"/>
      <w:r w:rsidR="00500DF6" w:rsidRPr="003B6004">
        <w:rPr>
          <w:rFonts w:ascii="Times New Roman" w:hAnsi="Times New Roman" w:cs="Times New Roman"/>
          <w:color w:val="000000" w:themeColor="text1"/>
          <w:sz w:val="24"/>
          <w:szCs w:val="24"/>
        </w:rPr>
        <w:t>Mentalization-Based</w:t>
      </w:r>
      <w:proofErr w:type="spellEnd"/>
      <w:r w:rsidR="00500DF6" w:rsidRPr="003B6004">
        <w:rPr>
          <w:rFonts w:ascii="Times New Roman" w:hAnsi="Times New Roman" w:cs="Times New Roman"/>
          <w:color w:val="000000" w:themeColor="text1"/>
          <w:sz w:val="24"/>
          <w:szCs w:val="24"/>
        </w:rPr>
        <w:t xml:space="preserve"> </w:t>
      </w:r>
      <w:proofErr w:type="spellStart"/>
      <w:r w:rsidR="00500DF6" w:rsidRPr="003B6004">
        <w:rPr>
          <w:rFonts w:ascii="Times New Roman" w:hAnsi="Times New Roman" w:cs="Times New Roman"/>
          <w:color w:val="000000" w:themeColor="text1"/>
          <w:sz w:val="24"/>
          <w:szCs w:val="24"/>
        </w:rPr>
        <w:t>Treatment</w:t>
      </w:r>
      <w:proofErr w:type="spellEnd"/>
      <w:r w:rsidR="00500DF6" w:rsidRPr="003B6004">
        <w:rPr>
          <w:rFonts w:ascii="Times New Roman" w:hAnsi="Times New Roman" w:cs="Times New Roman"/>
          <w:color w:val="000000" w:themeColor="text1"/>
          <w:sz w:val="24"/>
          <w:szCs w:val="24"/>
        </w:rPr>
        <w:t>, MBT, en inglés)</w:t>
      </w:r>
      <w:r w:rsidR="00041FB6" w:rsidRPr="003B6004">
        <w:rPr>
          <w:rFonts w:ascii="Times New Roman" w:hAnsi="Times New Roman" w:cs="Times New Roman"/>
          <w:color w:val="000000" w:themeColor="text1"/>
          <w:sz w:val="24"/>
          <w:szCs w:val="24"/>
        </w:rPr>
        <w:t xml:space="preserve">. </w:t>
      </w:r>
      <w:r w:rsidR="00081BF8" w:rsidRPr="003B6004">
        <w:rPr>
          <w:rFonts w:ascii="Times New Roman" w:hAnsi="Times New Roman" w:cs="Times New Roman"/>
          <w:color w:val="000000" w:themeColor="text1"/>
          <w:sz w:val="24"/>
          <w:szCs w:val="24"/>
        </w:rPr>
        <w:t xml:space="preserve">El principal objetivo </w:t>
      </w:r>
      <w:r w:rsidR="00F37B3A" w:rsidRPr="003B6004">
        <w:rPr>
          <w:rFonts w:ascii="Times New Roman" w:hAnsi="Times New Roman" w:cs="Times New Roman"/>
          <w:color w:val="000000" w:themeColor="text1"/>
          <w:sz w:val="24"/>
          <w:szCs w:val="24"/>
        </w:rPr>
        <w:t>de</w:t>
      </w:r>
      <w:r w:rsidR="00081BF8" w:rsidRPr="003B6004">
        <w:rPr>
          <w:rFonts w:ascii="Times New Roman" w:hAnsi="Times New Roman" w:cs="Times New Roman"/>
          <w:color w:val="000000" w:themeColor="text1"/>
          <w:sz w:val="24"/>
          <w:szCs w:val="24"/>
        </w:rPr>
        <w:t xml:space="preserve"> est</w:t>
      </w:r>
      <w:r w:rsidR="00556BB5" w:rsidRPr="003B6004">
        <w:rPr>
          <w:rFonts w:ascii="Times New Roman" w:hAnsi="Times New Roman" w:cs="Times New Roman"/>
          <w:color w:val="000000" w:themeColor="text1"/>
          <w:sz w:val="24"/>
          <w:szCs w:val="24"/>
        </w:rPr>
        <w:t>a modalidad de TCC</w:t>
      </w:r>
      <w:r w:rsidR="00041FB6" w:rsidRPr="003B6004">
        <w:rPr>
          <w:rFonts w:ascii="Times New Roman" w:hAnsi="Times New Roman" w:cs="Times New Roman"/>
          <w:color w:val="000000" w:themeColor="text1"/>
          <w:sz w:val="24"/>
          <w:szCs w:val="24"/>
        </w:rPr>
        <w:t xml:space="preserve"> (que integra también </w:t>
      </w:r>
      <w:r w:rsidR="00041FB6" w:rsidRPr="003B6004">
        <w:rPr>
          <w:rFonts w:ascii="Times New Roman" w:hAnsi="Times New Roman" w:cs="Times New Roman"/>
          <w:color w:val="000000" w:themeColor="text1"/>
          <w:sz w:val="24"/>
          <w:szCs w:val="24"/>
        </w:rPr>
        <w:lastRenderedPageBreak/>
        <w:t>algunos matices psicodinámicos)</w:t>
      </w:r>
      <w:r w:rsidR="00081BF8" w:rsidRPr="003B6004">
        <w:rPr>
          <w:rFonts w:ascii="Times New Roman" w:hAnsi="Times New Roman" w:cs="Times New Roman"/>
          <w:color w:val="000000" w:themeColor="text1"/>
          <w:sz w:val="24"/>
          <w:szCs w:val="24"/>
        </w:rPr>
        <w:t>, es</w:t>
      </w:r>
      <w:r w:rsidR="00166FB9" w:rsidRPr="003B6004">
        <w:rPr>
          <w:rFonts w:ascii="Times New Roman" w:hAnsi="Times New Roman" w:cs="Times New Roman"/>
          <w:color w:val="000000" w:themeColor="text1"/>
          <w:sz w:val="24"/>
          <w:szCs w:val="24"/>
        </w:rPr>
        <w:t xml:space="preserve"> </w:t>
      </w:r>
      <w:r w:rsidR="00081BF8" w:rsidRPr="003B6004">
        <w:rPr>
          <w:rFonts w:ascii="Times New Roman" w:hAnsi="Times New Roman" w:cs="Times New Roman"/>
          <w:color w:val="000000" w:themeColor="text1"/>
          <w:sz w:val="24"/>
          <w:szCs w:val="24"/>
        </w:rPr>
        <w:t xml:space="preserve">mejorar </w:t>
      </w:r>
      <w:r w:rsidR="00F37B3A" w:rsidRPr="003B6004">
        <w:rPr>
          <w:rFonts w:ascii="Times New Roman" w:hAnsi="Times New Roman" w:cs="Times New Roman"/>
          <w:color w:val="000000" w:themeColor="text1"/>
          <w:sz w:val="24"/>
          <w:szCs w:val="24"/>
        </w:rPr>
        <w:t xml:space="preserve">la capacidad de identificación y representación mental de las emociones propias y ajenas (especialmente de aquellas </w:t>
      </w:r>
      <w:r w:rsidR="00556BB5" w:rsidRPr="003B6004">
        <w:rPr>
          <w:rFonts w:ascii="Times New Roman" w:hAnsi="Times New Roman" w:cs="Times New Roman"/>
          <w:color w:val="000000" w:themeColor="text1"/>
          <w:sz w:val="24"/>
          <w:szCs w:val="24"/>
        </w:rPr>
        <w:t xml:space="preserve">que son </w:t>
      </w:r>
      <w:r w:rsidR="00F37B3A" w:rsidRPr="003B6004">
        <w:rPr>
          <w:rFonts w:ascii="Times New Roman" w:hAnsi="Times New Roman" w:cs="Times New Roman"/>
          <w:color w:val="000000" w:themeColor="text1"/>
          <w:sz w:val="24"/>
          <w:szCs w:val="24"/>
        </w:rPr>
        <w:t xml:space="preserve">más difíciles). </w:t>
      </w:r>
      <w:r w:rsidR="00AE4CE2" w:rsidRPr="003B6004">
        <w:rPr>
          <w:rFonts w:ascii="Times New Roman" w:hAnsi="Times New Roman" w:cs="Times New Roman"/>
          <w:color w:val="000000" w:themeColor="text1"/>
          <w:sz w:val="24"/>
          <w:szCs w:val="24"/>
        </w:rPr>
        <w:t>Ya que, si no existe esta capacidad</w:t>
      </w:r>
      <w:r w:rsidR="009C1F31" w:rsidRPr="003B6004">
        <w:rPr>
          <w:rFonts w:ascii="Times New Roman" w:hAnsi="Times New Roman" w:cs="Times New Roman"/>
          <w:color w:val="000000" w:themeColor="text1"/>
          <w:sz w:val="24"/>
          <w:szCs w:val="24"/>
        </w:rPr>
        <w:t xml:space="preserve">, </w:t>
      </w:r>
      <w:r w:rsidR="00AE4CE2" w:rsidRPr="003B6004">
        <w:rPr>
          <w:rFonts w:ascii="Times New Roman" w:hAnsi="Times New Roman" w:cs="Times New Roman"/>
          <w:color w:val="000000" w:themeColor="text1"/>
          <w:sz w:val="24"/>
          <w:szCs w:val="24"/>
        </w:rPr>
        <w:t xml:space="preserve">los </w:t>
      </w:r>
      <w:r w:rsidR="00BE2AF7" w:rsidRPr="003B6004">
        <w:rPr>
          <w:rFonts w:ascii="Times New Roman" w:hAnsi="Times New Roman" w:cs="Times New Roman"/>
          <w:color w:val="000000" w:themeColor="text1"/>
          <w:sz w:val="24"/>
          <w:szCs w:val="24"/>
        </w:rPr>
        <w:t>sentimientos negativos son vividos con elevada intensidad lo que, al mismo tiempo, promueve cierta necesidad de regulación y distracción</w:t>
      </w:r>
      <w:r w:rsidR="00611EFF" w:rsidRPr="003B6004">
        <w:rPr>
          <w:rFonts w:ascii="Times New Roman" w:hAnsi="Times New Roman" w:cs="Times New Roman"/>
          <w:color w:val="000000" w:themeColor="text1"/>
          <w:sz w:val="24"/>
          <w:szCs w:val="24"/>
        </w:rPr>
        <w:t xml:space="preserve"> urgentes</w:t>
      </w:r>
      <w:r w:rsidR="00BE2AF7" w:rsidRPr="003B6004">
        <w:rPr>
          <w:rFonts w:ascii="Times New Roman" w:hAnsi="Times New Roman" w:cs="Times New Roman"/>
          <w:color w:val="000000" w:themeColor="text1"/>
          <w:sz w:val="24"/>
          <w:szCs w:val="24"/>
        </w:rPr>
        <w:t xml:space="preserve"> (</w:t>
      </w:r>
      <w:r w:rsidR="009C1F31" w:rsidRPr="003B6004">
        <w:rPr>
          <w:rFonts w:ascii="Times New Roman" w:hAnsi="Times New Roman" w:cs="Times New Roman"/>
          <w:color w:val="000000" w:themeColor="text1"/>
          <w:sz w:val="24"/>
          <w:szCs w:val="24"/>
        </w:rPr>
        <w:t>pudiéndose utilizar para ello las NSSI</w:t>
      </w:r>
      <w:r w:rsidR="00611EFF" w:rsidRPr="003B6004">
        <w:rPr>
          <w:rFonts w:ascii="Times New Roman" w:hAnsi="Times New Roman" w:cs="Times New Roman"/>
          <w:color w:val="000000" w:themeColor="text1"/>
          <w:sz w:val="24"/>
          <w:szCs w:val="24"/>
        </w:rPr>
        <w:t>)</w:t>
      </w:r>
      <w:r w:rsidR="00FB1218" w:rsidRPr="003B6004">
        <w:rPr>
          <w:rFonts w:ascii="Times New Roman" w:hAnsi="Times New Roman" w:cs="Times New Roman"/>
          <w:color w:val="000000" w:themeColor="text1"/>
          <w:sz w:val="24"/>
          <w:szCs w:val="24"/>
        </w:rPr>
        <w:t xml:space="preserve"> (</w:t>
      </w:r>
      <w:proofErr w:type="spellStart"/>
      <w:r w:rsidR="00FB1218" w:rsidRPr="003B6004">
        <w:rPr>
          <w:rFonts w:ascii="Times New Roman" w:hAnsi="Times New Roman" w:cs="Times New Roman"/>
          <w:color w:val="000000" w:themeColor="text1"/>
          <w:sz w:val="24"/>
          <w:szCs w:val="24"/>
        </w:rPr>
        <w:t>Mollà</w:t>
      </w:r>
      <w:proofErr w:type="spellEnd"/>
      <w:r w:rsidR="00FB1218" w:rsidRPr="003B6004">
        <w:rPr>
          <w:rFonts w:ascii="Times New Roman" w:hAnsi="Times New Roman" w:cs="Times New Roman"/>
          <w:color w:val="000000" w:themeColor="text1"/>
          <w:sz w:val="24"/>
          <w:szCs w:val="24"/>
        </w:rPr>
        <w:t xml:space="preserve"> y cols., 2015). </w:t>
      </w:r>
      <w:r w:rsidR="00BD439A" w:rsidRPr="003B6004">
        <w:rPr>
          <w:rFonts w:ascii="Times New Roman" w:hAnsi="Times New Roman" w:cs="Times New Roman"/>
          <w:color w:val="000000" w:themeColor="text1"/>
          <w:sz w:val="24"/>
          <w:szCs w:val="24"/>
        </w:rPr>
        <w:t xml:space="preserve">Figuras como </w:t>
      </w:r>
      <w:proofErr w:type="spellStart"/>
      <w:r w:rsidR="00041FB6" w:rsidRPr="003B6004">
        <w:rPr>
          <w:rFonts w:ascii="Times New Roman" w:hAnsi="Times New Roman" w:cs="Times New Roman"/>
          <w:color w:val="000000" w:themeColor="text1"/>
          <w:sz w:val="24"/>
          <w:szCs w:val="24"/>
        </w:rPr>
        <w:t>Bateman</w:t>
      </w:r>
      <w:proofErr w:type="spellEnd"/>
      <w:r w:rsidR="00041FB6" w:rsidRPr="003B6004">
        <w:rPr>
          <w:rFonts w:ascii="Times New Roman" w:hAnsi="Times New Roman" w:cs="Times New Roman"/>
          <w:color w:val="000000" w:themeColor="text1"/>
          <w:sz w:val="24"/>
          <w:szCs w:val="24"/>
        </w:rPr>
        <w:t xml:space="preserve"> y </w:t>
      </w:r>
      <w:proofErr w:type="spellStart"/>
      <w:r w:rsidR="00041FB6" w:rsidRPr="003B6004">
        <w:rPr>
          <w:rFonts w:ascii="Times New Roman" w:hAnsi="Times New Roman" w:cs="Times New Roman"/>
          <w:color w:val="000000" w:themeColor="text1"/>
          <w:sz w:val="24"/>
          <w:szCs w:val="24"/>
        </w:rPr>
        <w:t>Fonagy</w:t>
      </w:r>
      <w:proofErr w:type="spellEnd"/>
      <w:r w:rsidR="00BD439A" w:rsidRPr="003B6004">
        <w:rPr>
          <w:rFonts w:ascii="Times New Roman" w:hAnsi="Times New Roman" w:cs="Times New Roman"/>
          <w:color w:val="000000" w:themeColor="text1"/>
          <w:sz w:val="24"/>
          <w:szCs w:val="24"/>
        </w:rPr>
        <w:t>, han dedicado grandes esfuerzos a aplicar este enfoque en el tratamiento del TL</w:t>
      </w:r>
      <w:r w:rsidR="003145C1" w:rsidRPr="003B6004">
        <w:rPr>
          <w:rFonts w:ascii="Times New Roman" w:hAnsi="Times New Roman" w:cs="Times New Roman"/>
          <w:color w:val="000000" w:themeColor="text1"/>
          <w:sz w:val="24"/>
          <w:szCs w:val="24"/>
        </w:rPr>
        <w:t>P</w:t>
      </w:r>
      <w:r w:rsidR="003B0E91" w:rsidRPr="003B6004">
        <w:rPr>
          <w:rFonts w:ascii="Times New Roman" w:hAnsi="Times New Roman" w:cs="Times New Roman"/>
          <w:color w:val="000000" w:themeColor="text1"/>
          <w:sz w:val="24"/>
          <w:szCs w:val="24"/>
        </w:rPr>
        <w:t xml:space="preserve">. </w:t>
      </w:r>
      <w:r w:rsidR="00331B31" w:rsidRPr="003B6004">
        <w:rPr>
          <w:rFonts w:ascii="Times New Roman" w:hAnsi="Times New Roman" w:cs="Times New Roman"/>
          <w:color w:val="000000" w:themeColor="text1"/>
          <w:sz w:val="24"/>
          <w:szCs w:val="24"/>
        </w:rPr>
        <w:t>Precisamente</w:t>
      </w:r>
      <w:r w:rsidR="00A60ED4" w:rsidRPr="003B6004">
        <w:rPr>
          <w:rFonts w:ascii="Times New Roman" w:hAnsi="Times New Roman" w:cs="Times New Roman"/>
          <w:color w:val="000000" w:themeColor="text1"/>
          <w:sz w:val="24"/>
          <w:szCs w:val="24"/>
        </w:rPr>
        <w:t xml:space="preserve">, fueron estos dos autores quienes condujeron dos ECA (estudio con control aleatorio), </w:t>
      </w:r>
      <w:r w:rsidR="00766955" w:rsidRPr="003B6004">
        <w:rPr>
          <w:rFonts w:ascii="Times New Roman" w:hAnsi="Times New Roman" w:cs="Times New Roman"/>
          <w:color w:val="000000" w:themeColor="text1"/>
          <w:sz w:val="24"/>
          <w:szCs w:val="24"/>
        </w:rPr>
        <w:t>los cuales evidenciaron la eficacia de la MBT en la reducción de las NSSI en adultos (</w:t>
      </w:r>
      <w:proofErr w:type="spellStart"/>
      <w:r w:rsidR="00766955" w:rsidRPr="003B6004">
        <w:rPr>
          <w:rFonts w:ascii="Times New Roman" w:hAnsi="Times New Roman" w:cs="Times New Roman"/>
          <w:color w:val="000000" w:themeColor="text1"/>
          <w:sz w:val="24"/>
          <w:szCs w:val="24"/>
        </w:rPr>
        <w:t>Bateman</w:t>
      </w:r>
      <w:proofErr w:type="spellEnd"/>
      <w:r w:rsidR="00766955" w:rsidRPr="003B6004">
        <w:rPr>
          <w:rFonts w:ascii="Times New Roman" w:hAnsi="Times New Roman" w:cs="Times New Roman"/>
          <w:color w:val="000000" w:themeColor="text1"/>
          <w:sz w:val="24"/>
          <w:szCs w:val="24"/>
        </w:rPr>
        <w:t xml:space="preserve"> y </w:t>
      </w:r>
      <w:proofErr w:type="spellStart"/>
      <w:r w:rsidR="00766955" w:rsidRPr="003B6004">
        <w:rPr>
          <w:rFonts w:ascii="Times New Roman" w:hAnsi="Times New Roman" w:cs="Times New Roman"/>
          <w:color w:val="000000" w:themeColor="text1"/>
          <w:sz w:val="24"/>
          <w:szCs w:val="24"/>
        </w:rPr>
        <w:t>Fonagy</w:t>
      </w:r>
      <w:proofErr w:type="spellEnd"/>
      <w:r w:rsidR="00766955" w:rsidRPr="003B6004">
        <w:rPr>
          <w:rFonts w:ascii="Times New Roman" w:hAnsi="Times New Roman" w:cs="Times New Roman"/>
          <w:color w:val="000000" w:themeColor="text1"/>
          <w:sz w:val="24"/>
          <w:szCs w:val="24"/>
        </w:rPr>
        <w:t>, 1999), así como el mantenimiento de tales efectos a lo largo de 8 años (</w:t>
      </w:r>
      <w:proofErr w:type="spellStart"/>
      <w:r w:rsidR="00766955" w:rsidRPr="003B6004">
        <w:rPr>
          <w:rFonts w:ascii="Times New Roman" w:hAnsi="Times New Roman" w:cs="Times New Roman"/>
          <w:color w:val="000000" w:themeColor="text1"/>
          <w:sz w:val="24"/>
          <w:szCs w:val="24"/>
        </w:rPr>
        <w:t>Bateman</w:t>
      </w:r>
      <w:proofErr w:type="spellEnd"/>
      <w:r w:rsidR="00766955" w:rsidRPr="003B6004">
        <w:rPr>
          <w:rFonts w:ascii="Times New Roman" w:hAnsi="Times New Roman" w:cs="Times New Roman"/>
          <w:color w:val="000000" w:themeColor="text1"/>
          <w:sz w:val="24"/>
          <w:szCs w:val="24"/>
        </w:rPr>
        <w:t xml:space="preserve"> y </w:t>
      </w:r>
      <w:proofErr w:type="spellStart"/>
      <w:r w:rsidR="00766955" w:rsidRPr="003B6004">
        <w:rPr>
          <w:rFonts w:ascii="Times New Roman" w:hAnsi="Times New Roman" w:cs="Times New Roman"/>
          <w:color w:val="000000" w:themeColor="text1"/>
          <w:sz w:val="24"/>
          <w:szCs w:val="24"/>
        </w:rPr>
        <w:t>Fonagy</w:t>
      </w:r>
      <w:proofErr w:type="spellEnd"/>
      <w:r w:rsidR="00766955" w:rsidRPr="003B6004">
        <w:rPr>
          <w:rFonts w:ascii="Times New Roman" w:hAnsi="Times New Roman" w:cs="Times New Roman"/>
          <w:color w:val="000000" w:themeColor="text1"/>
          <w:sz w:val="24"/>
          <w:szCs w:val="24"/>
        </w:rPr>
        <w:t xml:space="preserve">, 2008). </w:t>
      </w:r>
      <w:r w:rsidR="00091074" w:rsidRPr="003B6004">
        <w:rPr>
          <w:rFonts w:ascii="Times New Roman" w:hAnsi="Times New Roman" w:cs="Times New Roman"/>
          <w:color w:val="000000" w:themeColor="text1"/>
          <w:sz w:val="24"/>
          <w:szCs w:val="24"/>
        </w:rPr>
        <w:t xml:space="preserve">Por otro lado, </w:t>
      </w:r>
      <w:proofErr w:type="spellStart"/>
      <w:r w:rsidR="00091074" w:rsidRPr="003B6004">
        <w:rPr>
          <w:rFonts w:ascii="Times New Roman" w:hAnsi="Times New Roman" w:cs="Times New Roman"/>
          <w:color w:val="000000" w:themeColor="text1"/>
          <w:sz w:val="24"/>
          <w:szCs w:val="24"/>
        </w:rPr>
        <w:t>Rossouw</w:t>
      </w:r>
      <w:proofErr w:type="spellEnd"/>
      <w:r w:rsidR="00091074" w:rsidRPr="003B6004">
        <w:rPr>
          <w:rFonts w:ascii="Times New Roman" w:hAnsi="Times New Roman" w:cs="Times New Roman"/>
          <w:color w:val="000000" w:themeColor="text1"/>
          <w:sz w:val="24"/>
          <w:szCs w:val="24"/>
        </w:rPr>
        <w:t xml:space="preserve"> y </w:t>
      </w:r>
      <w:proofErr w:type="spellStart"/>
      <w:r w:rsidR="00091074" w:rsidRPr="003B6004">
        <w:rPr>
          <w:rFonts w:ascii="Times New Roman" w:hAnsi="Times New Roman" w:cs="Times New Roman"/>
          <w:color w:val="000000" w:themeColor="text1"/>
          <w:sz w:val="24"/>
          <w:szCs w:val="24"/>
        </w:rPr>
        <w:t>Fonagy</w:t>
      </w:r>
      <w:proofErr w:type="spellEnd"/>
      <w:r w:rsidR="00091074" w:rsidRPr="003B6004">
        <w:rPr>
          <w:rFonts w:ascii="Times New Roman" w:hAnsi="Times New Roman" w:cs="Times New Roman"/>
          <w:color w:val="000000" w:themeColor="text1"/>
          <w:sz w:val="24"/>
          <w:szCs w:val="24"/>
        </w:rPr>
        <w:t xml:space="preserve"> (2012) </w:t>
      </w:r>
      <w:r w:rsidR="003669E4" w:rsidRPr="003B6004">
        <w:rPr>
          <w:rFonts w:ascii="Times New Roman" w:hAnsi="Times New Roman" w:cs="Times New Roman"/>
          <w:color w:val="000000" w:themeColor="text1"/>
          <w:sz w:val="24"/>
          <w:szCs w:val="24"/>
        </w:rPr>
        <w:t>adaptaron la M</w:t>
      </w:r>
      <w:r w:rsidR="00695385" w:rsidRPr="003B6004">
        <w:rPr>
          <w:rFonts w:ascii="Times New Roman" w:hAnsi="Times New Roman" w:cs="Times New Roman"/>
          <w:color w:val="000000" w:themeColor="text1"/>
          <w:sz w:val="24"/>
          <w:szCs w:val="24"/>
        </w:rPr>
        <w:t>BT</w:t>
      </w:r>
      <w:r w:rsidR="003669E4" w:rsidRPr="003B6004">
        <w:rPr>
          <w:rFonts w:ascii="Times New Roman" w:hAnsi="Times New Roman" w:cs="Times New Roman"/>
          <w:color w:val="000000" w:themeColor="text1"/>
          <w:sz w:val="24"/>
          <w:szCs w:val="24"/>
        </w:rPr>
        <w:t xml:space="preserve"> </w:t>
      </w:r>
      <w:r w:rsidR="00695385" w:rsidRPr="003B6004">
        <w:rPr>
          <w:rFonts w:ascii="Times New Roman" w:hAnsi="Times New Roman" w:cs="Times New Roman"/>
          <w:color w:val="000000" w:themeColor="text1"/>
          <w:sz w:val="24"/>
          <w:szCs w:val="24"/>
        </w:rPr>
        <w:t>para población adolescente y formaron la MBT-A (</w:t>
      </w:r>
      <w:proofErr w:type="spellStart"/>
      <w:r w:rsidR="00695385" w:rsidRPr="003B6004">
        <w:rPr>
          <w:rFonts w:ascii="Times New Roman" w:hAnsi="Times New Roman" w:cs="Times New Roman"/>
          <w:i/>
          <w:iCs/>
          <w:color w:val="000000" w:themeColor="text1"/>
          <w:sz w:val="24"/>
          <w:szCs w:val="24"/>
        </w:rPr>
        <w:t>Mentalization-Based</w:t>
      </w:r>
      <w:proofErr w:type="spellEnd"/>
      <w:r w:rsidR="00695385" w:rsidRPr="003B6004">
        <w:rPr>
          <w:rFonts w:ascii="Times New Roman" w:hAnsi="Times New Roman" w:cs="Times New Roman"/>
          <w:i/>
          <w:iCs/>
          <w:color w:val="000000" w:themeColor="text1"/>
          <w:sz w:val="24"/>
          <w:szCs w:val="24"/>
        </w:rPr>
        <w:t xml:space="preserve"> </w:t>
      </w:r>
      <w:proofErr w:type="spellStart"/>
      <w:r w:rsidR="00695385" w:rsidRPr="003B6004">
        <w:rPr>
          <w:rFonts w:ascii="Times New Roman" w:hAnsi="Times New Roman" w:cs="Times New Roman"/>
          <w:i/>
          <w:iCs/>
          <w:color w:val="000000" w:themeColor="text1"/>
          <w:sz w:val="24"/>
          <w:szCs w:val="24"/>
        </w:rPr>
        <w:t>Treatment</w:t>
      </w:r>
      <w:proofErr w:type="spellEnd"/>
      <w:r w:rsidR="00695385" w:rsidRPr="003B6004">
        <w:rPr>
          <w:rFonts w:ascii="Times New Roman" w:hAnsi="Times New Roman" w:cs="Times New Roman"/>
          <w:i/>
          <w:iCs/>
          <w:color w:val="000000" w:themeColor="text1"/>
          <w:sz w:val="24"/>
          <w:szCs w:val="24"/>
        </w:rPr>
        <w:t xml:space="preserve"> </w:t>
      </w:r>
      <w:proofErr w:type="spellStart"/>
      <w:r w:rsidR="00695385" w:rsidRPr="003B6004">
        <w:rPr>
          <w:rFonts w:ascii="Times New Roman" w:hAnsi="Times New Roman" w:cs="Times New Roman"/>
          <w:i/>
          <w:iCs/>
          <w:color w:val="000000" w:themeColor="text1"/>
          <w:sz w:val="24"/>
          <w:szCs w:val="24"/>
        </w:rPr>
        <w:t>for</w:t>
      </w:r>
      <w:proofErr w:type="spellEnd"/>
      <w:r w:rsidR="00695385" w:rsidRPr="003B6004">
        <w:rPr>
          <w:rFonts w:ascii="Times New Roman" w:hAnsi="Times New Roman" w:cs="Times New Roman"/>
          <w:i/>
          <w:iCs/>
          <w:color w:val="000000" w:themeColor="text1"/>
          <w:sz w:val="24"/>
          <w:szCs w:val="24"/>
        </w:rPr>
        <w:t xml:space="preserve"> </w:t>
      </w:r>
      <w:proofErr w:type="spellStart"/>
      <w:r w:rsidR="00695385" w:rsidRPr="003B6004">
        <w:rPr>
          <w:rFonts w:ascii="Times New Roman" w:hAnsi="Times New Roman" w:cs="Times New Roman"/>
          <w:i/>
          <w:iCs/>
          <w:color w:val="000000" w:themeColor="text1"/>
          <w:sz w:val="24"/>
          <w:szCs w:val="24"/>
        </w:rPr>
        <w:t>adolescence</w:t>
      </w:r>
      <w:proofErr w:type="spellEnd"/>
      <w:r w:rsidR="00695385" w:rsidRPr="003B6004">
        <w:rPr>
          <w:rFonts w:ascii="Times New Roman" w:hAnsi="Times New Roman" w:cs="Times New Roman"/>
          <w:color w:val="000000" w:themeColor="text1"/>
          <w:sz w:val="24"/>
          <w:szCs w:val="24"/>
        </w:rPr>
        <w:t xml:space="preserve">). </w:t>
      </w:r>
      <w:r w:rsidR="006D6A87" w:rsidRPr="003B6004">
        <w:rPr>
          <w:rFonts w:ascii="Times New Roman" w:hAnsi="Times New Roman" w:cs="Times New Roman"/>
          <w:color w:val="000000" w:themeColor="text1"/>
          <w:sz w:val="24"/>
          <w:szCs w:val="24"/>
        </w:rPr>
        <w:t>S</w:t>
      </w:r>
      <w:r w:rsidR="00F0727A" w:rsidRPr="003B6004">
        <w:rPr>
          <w:rFonts w:ascii="Times New Roman" w:hAnsi="Times New Roman" w:cs="Times New Roman"/>
          <w:color w:val="000000" w:themeColor="text1"/>
          <w:sz w:val="24"/>
          <w:szCs w:val="24"/>
        </w:rPr>
        <w:t xml:space="preserve">e realizó un estudio (ECA) con una muestra compuesta por adolescentes con comportamientos </w:t>
      </w:r>
      <w:proofErr w:type="spellStart"/>
      <w:r w:rsidR="00F0727A" w:rsidRPr="003B6004">
        <w:rPr>
          <w:rFonts w:ascii="Times New Roman" w:hAnsi="Times New Roman" w:cs="Times New Roman"/>
          <w:color w:val="000000" w:themeColor="text1"/>
          <w:sz w:val="24"/>
          <w:szCs w:val="24"/>
        </w:rPr>
        <w:t>autolesivos</w:t>
      </w:r>
      <w:proofErr w:type="spellEnd"/>
      <w:r w:rsidR="00F0727A" w:rsidRPr="003B6004">
        <w:rPr>
          <w:rFonts w:ascii="Times New Roman" w:hAnsi="Times New Roman" w:cs="Times New Roman"/>
          <w:color w:val="000000" w:themeColor="text1"/>
          <w:sz w:val="24"/>
          <w:szCs w:val="24"/>
        </w:rPr>
        <w:t xml:space="preserve"> (con y sin finalidad suicida) y con </w:t>
      </w:r>
      <w:r w:rsidR="00055779" w:rsidRPr="003B6004">
        <w:rPr>
          <w:rFonts w:ascii="Times New Roman" w:hAnsi="Times New Roman" w:cs="Times New Roman"/>
          <w:color w:val="000000" w:themeColor="text1"/>
          <w:sz w:val="24"/>
          <w:szCs w:val="24"/>
        </w:rPr>
        <w:t>sintomatología</w:t>
      </w:r>
      <w:r w:rsidR="00F0727A" w:rsidRPr="003B6004">
        <w:rPr>
          <w:rFonts w:ascii="Times New Roman" w:hAnsi="Times New Roman" w:cs="Times New Roman"/>
          <w:color w:val="000000" w:themeColor="text1"/>
          <w:sz w:val="24"/>
          <w:szCs w:val="24"/>
        </w:rPr>
        <w:t xml:space="preserve"> depresiv</w:t>
      </w:r>
      <w:r w:rsidR="001660B0" w:rsidRPr="003B6004">
        <w:rPr>
          <w:rFonts w:ascii="Times New Roman" w:hAnsi="Times New Roman" w:cs="Times New Roman"/>
          <w:color w:val="000000" w:themeColor="text1"/>
          <w:sz w:val="24"/>
          <w:szCs w:val="24"/>
        </w:rPr>
        <w:t>a</w:t>
      </w:r>
      <w:r w:rsidR="00F0727A" w:rsidRPr="003B6004">
        <w:rPr>
          <w:rFonts w:ascii="Times New Roman" w:hAnsi="Times New Roman" w:cs="Times New Roman"/>
          <w:color w:val="000000" w:themeColor="text1"/>
          <w:sz w:val="24"/>
          <w:szCs w:val="24"/>
        </w:rPr>
        <w:t xml:space="preserve"> que dio por resultado la eficacia </w:t>
      </w:r>
      <w:r w:rsidR="00055779" w:rsidRPr="003B6004">
        <w:rPr>
          <w:rFonts w:ascii="Times New Roman" w:hAnsi="Times New Roman" w:cs="Times New Roman"/>
          <w:color w:val="000000" w:themeColor="text1"/>
          <w:sz w:val="24"/>
          <w:szCs w:val="24"/>
        </w:rPr>
        <w:t>de la MBT-A en el descenso de las NSSI, los</w:t>
      </w:r>
      <w:r w:rsidR="00F0727A" w:rsidRPr="003B6004">
        <w:rPr>
          <w:rFonts w:ascii="Times New Roman" w:hAnsi="Times New Roman" w:cs="Times New Roman"/>
          <w:color w:val="000000" w:themeColor="text1"/>
          <w:sz w:val="24"/>
          <w:szCs w:val="24"/>
        </w:rPr>
        <w:t xml:space="preserve"> </w:t>
      </w:r>
      <w:r w:rsidR="00055779" w:rsidRPr="003B6004">
        <w:rPr>
          <w:rFonts w:ascii="Times New Roman" w:hAnsi="Times New Roman" w:cs="Times New Roman"/>
          <w:color w:val="000000" w:themeColor="text1"/>
          <w:sz w:val="24"/>
          <w:szCs w:val="24"/>
        </w:rPr>
        <w:t>síntomas depresivos y algunas de las manifestaciones del TLP (</w:t>
      </w:r>
      <w:proofErr w:type="spellStart"/>
      <w:r w:rsidR="00055779" w:rsidRPr="003B6004">
        <w:rPr>
          <w:rFonts w:ascii="Times New Roman" w:hAnsi="Times New Roman" w:cs="Times New Roman"/>
          <w:color w:val="000000" w:themeColor="text1"/>
          <w:sz w:val="24"/>
          <w:szCs w:val="24"/>
        </w:rPr>
        <w:t>Rossouw</w:t>
      </w:r>
      <w:proofErr w:type="spellEnd"/>
      <w:r w:rsidR="00055779" w:rsidRPr="003B6004">
        <w:rPr>
          <w:rFonts w:ascii="Times New Roman" w:hAnsi="Times New Roman" w:cs="Times New Roman"/>
          <w:color w:val="000000" w:themeColor="text1"/>
          <w:sz w:val="24"/>
          <w:szCs w:val="24"/>
        </w:rPr>
        <w:t xml:space="preserve"> y </w:t>
      </w:r>
      <w:proofErr w:type="spellStart"/>
      <w:r w:rsidR="00055779" w:rsidRPr="003B6004">
        <w:rPr>
          <w:rFonts w:ascii="Times New Roman" w:hAnsi="Times New Roman" w:cs="Times New Roman"/>
          <w:color w:val="000000" w:themeColor="text1"/>
          <w:sz w:val="24"/>
          <w:szCs w:val="24"/>
        </w:rPr>
        <w:t>Fonagy</w:t>
      </w:r>
      <w:proofErr w:type="spellEnd"/>
      <w:r w:rsidR="00055779" w:rsidRPr="003B6004">
        <w:rPr>
          <w:rFonts w:ascii="Times New Roman" w:hAnsi="Times New Roman" w:cs="Times New Roman"/>
          <w:color w:val="000000" w:themeColor="text1"/>
          <w:sz w:val="24"/>
          <w:szCs w:val="24"/>
        </w:rPr>
        <w:t xml:space="preserve">, 2012). </w:t>
      </w:r>
    </w:p>
    <w:p w14:paraId="2AB4CCD7" w14:textId="2E992780" w:rsidR="00190ED1" w:rsidRPr="003B6004" w:rsidRDefault="009708BB" w:rsidP="003A1222">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Pr="003B6004">
        <w:rPr>
          <w:rFonts w:ascii="Times New Roman" w:hAnsi="Times New Roman" w:cs="Times New Roman"/>
          <w:i/>
          <w:iCs/>
          <w:color w:val="000000" w:themeColor="text1"/>
          <w:sz w:val="24"/>
          <w:szCs w:val="24"/>
        </w:rPr>
        <w:t>La Terapia de grupo del Desarrollo</w:t>
      </w:r>
      <w:r w:rsidR="0024428A" w:rsidRPr="003B6004">
        <w:rPr>
          <w:rFonts w:ascii="Times New Roman" w:hAnsi="Times New Roman" w:cs="Times New Roman"/>
          <w:i/>
          <w:iCs/>
          <w:color w:val="000000" w:themeColor="text1"/>
          <w:sz w:val="24"/>
          <w:szCs w:val="24"/>
        </w:rPr>
        <w:t xml:space="preserve"> - TGD</w:t>
      </w:r>
      <w:r w:rsidRPr="003B6004">
        <w:rPr>
          <w:rFonts w:ascii="Times New Roman" w:hAnsi="Times New Roman" w:cs="Times New Roman"/>
          <w:i/>
          <w:iCs/>
          <w:color w:val="000000" w:themeColor="text1"/>
          <w:sz w:val="24"/>
          <w:szCs w:val="24"/>
        </w:rPr>
        <w:t xml:space="preserve"> </w:t>
      </w:r>
      <w:r w:rsidRPr="003B6004">
        <w:rPr>
          <w:rFonts w:ascii="Times New Roman" w:hAnsi="Times New Roman" w:cs="Times New Roman"/>
          <w:color w:val="000000" w:themeColor="text1"/>
          <w:sz w:val="24"/>
          <w:szCs w:val="24"/>
        </w:rPr>
        <w:t>(</w:t>
      </w:r>
      <w:proofErr w:type="spellStart"/>
      <w:r w:rsidRPr="003B6004">
        <w:rPr>
          <w:rFonts w:ascii="Times New Roman" w:hAnsi="Times New Roman" w:cs="Times New Roman"/>
          <w:color w:val="000000" w:themeColor="text1"/>
          <w:sz w:val="24"/>
          <w:szCs w:val="24"/>
        </w:rPr>
        <w:t>Developmental</w:t>
      </w:r>
      <w:proofErr w:type="spellEnd"/>
      <w:r w:rsidRPr="003B6004">
        <w:rPr>
          <w:rFonts w:ascii="Times New Roman" w:hAnsi="Times New Roman" w:cs="Times New Roman"/>
          <w:color w:val="000000" w:themeColor="text1"/>
          <w:sz w:val="24"/>
          <w:szCs w:val="24"/>
        </w:rPr>
        <w:t xml:space="preserve"> </w:t>
      </w:r>
      <w:proofErr w:type="spellStart"/>
      <w:r w:rsidRPr="003B6004">
        <w:rPr>
          <w:rFonts w:ascii="Times New Roman" w:hAnsi="Times New Roman" w:cs="Times New Roman"/>
          <w:color w:val="000000" w:themeColor="text1"/>
          <w:sz w:val="24"/>
          <w:szCs w:val="24"/>
        </w:rPr>
        <w:t>Group</w:t>
      </w:r>
      <w:proofErr w:type="spellEnd"/>
      <w:r w:rsidRPr="003B6004">
        <w:rPr>
          <w:rFonts w:ascii="Times New Roman" w:hAnsi="Times New Roman" w:cs="Times New Roman"/>
          <w:color w:val="000000" w:themeColor="text1"/>
          <w:sz w:val="24"/>
          <w:szCs w:val="24"/>
        </w:rPr>
        <w:t xml:space="preserve"> </w:t>
      </w:r>
      <w:proofErr w:type="spellStart"/>
      <w:r w:rsidRPr="003B6004">
        <w:rPr>
          <w:rFonts w:ascii="Times New Roman" w:hAnsi="Times New Roman" w:cs="Times New Roman"/>
          <w:color w:val="000000" w:themeColor="text1"/>
          <w:sz w:val="24"/>
          <w:szCs w:val="24"/>
        </w:rPr>
        <w:t>Psychotherapy</w:t>
      </w:r>
      <w:proofErr w:type="spellEnd"/>
      <w:r w:rsidRPr="003B6004">
        <w:rPr>
          <w:rFonts w:ascii="Times New Roman" w:hAnsi="Times New Roman" w:cs="Times New Roman"/>
          <w:color w:val="000000" w:themeColor="text1"/>
          <w:sz w:val="24"/>
          <w:szCs w:val="24"/>
        </w:rPr>
        <w:t>, DGT, en inglés)</w:t>
      </w:r>
      <w:r w:rsidR="003B250F" w:rsidRPr="003B6004">
        <w:rPr>
          <w:rFonts w:ascii="Times New Roman" w:hAnsi="Times New Roman" w:cs="Times New Roman"/>
          <w:color w:val="000000" w:themeColor="text1"/>
          <w:sz w:val="24"/>
          <w:szCs w:val="24"/>
        </w:rPr>
        <w:t>, es un enfoque de tratamiento exclusivo para adolescentes (12 a 18 años) con NSSI</w:t>
      </w:r>
      <w:r w:rsidR="00435517" w:rsidRPr="003B6004">
        <w:rPr>
          <w:rFonts w:ascii="Times New Roman" w:hAnsi="Times New Roman" w:cs="Times New Roman"/>
          <w:color w:val="000000" w:themeColor="text1"/>
          <w:sz w:val="24"/>
          <w:szCs w:val="24"/>
        </w:rPr>
        <w:t xml:space="preserve"> y que basa sus principios en la terapia dialectico-conductual, la terapia psicodinámica y la terapia grupal</w:t>
      </w:r>
      <w:r w:rsidR="008202CE" w:rsidRPr="003B6004">
        <w:rPr>
          <w:rFonts w:ascii="Times New Roman" w:hAnsi="Times New Roman" w:cs="Times New Roman"/>
          <w:color w:val="000000" w:themeColor="text1"/>
          <w:sz w:val="24"/>
          <w:szCs w:val="24"/>
        </w:rPr>
        <w:t xml:space="preserve">. </w:t>
      </w:r>
      <w:r w:rsidR="00A76412" w:rsidRPr="003B6004">
        <w:rPr>
          <w:rFonts w:ascii="Times New Roman" w:hAnsi="Times New Roman" w:cs="Times New Roman"/>
          <w:color w:val="000000" w:themeColor="text1"/>
          <w:sz w:val="24"/>
          <w:szCs w:val="24"/>
        </w:rPr>
        <w:t xml:space="preserve">En este programa, los usuarios </w:t>
      </w:r>
      <w:r w:rsidR="00A47572" w:rsidRPr="003B6004">
        <w:rPr>
          <w:rFonts w:ascii="Times New Roman" w:hAnsi="Times New Roman" w:cs="Times New Roman"/>
          <w:color w:val="000000" w:themeColor="text1"/>
          <w:sz w:val="24"/>
          <w:szCs w:val="24"/>
        </w:rPr>
        <w:t xml:space="preserve">aprenden </w:t>
      </w:r>
      <w:r w:rsidR="006D6A87" w:rsidRPr="003B6004">
        <w:rPr>
          <w:rFonts w:ascii="Times New Roman" w:hAnsi="Times New Roman" w:cs="Times New Roman"/>
          <w:color w:val="000000" w:themeColor="text1"/>
          <w:sz w:val="24"/>
          <w:szCs w:val="24"/>
        </w:rPr>
        <w:t xml:space="preserve">y </w:t>
      </w:r>
      <w:r w:rsidR="00797521" w:rsidRPr="003B6004">
        <w:rPr>
          <w:rFonts w:ascii="Times New Roman" w:hAnsi="Times New Roman" w:cs="Times New Roman"/>
          <w:color w:val="000000" w:themeColor="text1"/>
          <w:sz w:val="24"/>
          <w:szCs w:val="24"/>
        </w:rPr>
        <w:t xml:space="preserve">entrenan </w:t>
      </w:r>
      <w:r w:rsidR="00A47572" w:rsidRPr="003B6004">
        <w:rPr>
          <w:rFonts w:ascii="Times New Roman" w:hAnsi="Times New Roman" w:cs="Times New Roman"/>
          <w:color w:val="000000" w:themeColor="text1"/>
          <w:sz w:val="24"/>
          <w:szCs w:val="24"/>
        </w:rPr>
        <w:t>diversas técnicas de solución de problemas</w:t>
      </w:r>
      <w:r w:rsidR="00797521" w:rsidRPr="003B6004">
        <w:rPr>
          <w:rFonts w:ascii="Times New Roman" w:hAnsi="Times New Roman" w:cs="Times New Roman"/>
          <w:color w:val="000000" w:themeColor="text1"/>
          <w:sz w:val="24"/>
          <w:szCs w:val="24"/>
        </w:rPr>
        <w:t xml:space="preserve">, </w:t>
      </w:r>
      <w:r w:rsidR="00A47572" w:rsidRPr="003B6004">
        <w:rPr>
          <w:rFonts w:ascii="Times New Roman" w:hAnsi="Times New Roman" w:cs="Times New Roman"/>
          <w:color w:val="000000" w:themeColor="text1"/>
          <w:sz w:val="24"/>
          <w:szCs w:val="24"/>
        </w:rPr>
        <w:t>regulación emocional</w:t>
      </w:r>
      <w:r w:rsidR="00797521" w:rsidRPr="003B6004">
        <w:rPr>
          <w:rFonts w:ascii="Times New Roman" w:hAnsi="Times New Roman" w:cs="Times New Roman"/>
          <w:color w:val="000000" w:themeColor="text1"/>
          <w:sz w:val="24"/>
          <w:szCs w:val="24"/>
        </w:rPr>
        <w:t xml:space="preserve"> y habilidades sociales</w:t>
      </w:r>
      <w:r w:rsidR="0091532B" w:rsidRPr="003B6004">
        <w:rPr>
          <w:rFonts w:ascii="Times New Roman" w:hAnsi="Times New Roman" w:cs="Times New Roman"/>
          <w:color w:val="000000" w:themeColor="text1"/>
          <w:sz w:val="24"/>
          <w:szCs w:val="24"/>
        </w:rPr>
        <w:t xml:space="preserve">. </w:t>
      </w:r>
      <w:r w:rsidR="00624298" w:rsidRPr="003B6004">
        <w:rPr>
          <w:rFonts w:ascii="Times New Roman" w:hAnsi="Times New Roman" w:cs="Times New Roman"/>
          <w:color w:val="000000" w:themeColor="text1"/>
          <w:sz w:val="24"/>
          <w:szCs w:val="24"/>
        </w:rPr>
        <w:t xml:space="preserve">Se denomina “de desarrollo” </w:t>
      </w:r>
      <w:r w:rsidR="006D6A87" w:rsidRPr="003B6004">
        <w:rPr>
          <w:rFonts w:ascii="Times New Roman" w:hAnsi="Times New Roman" w:cs="Times New Roman"/>
          <w:color w:val="000000" w:themeColor="text1"/>
          <w:sz w:val="24"/>
          <w:szCs w:val="24"/>
        </w:rPr>
        <w:t>debido a que</w:t>
      </w:r>
      <w:r w:rsidR="00624298" w:rsidRPr="003B6004">
        <w:rPr>
          <w:rFonts w:ascii="Times New Roman" w:hAnsi="Times New Roman" w:cs="Times New Roman"/>
          <w:color w:val="000000" w:themeColor="text1"/>
          <w:sz w:val="24"/>
          <w:szCs w:val="24"/>
        </w:rPr>
        <w:t xml:space="preserve"> se focaliza en las necesidades actuales de los usuarios y en el desarrollo (valga la redundancia) de las habilidades precisas para hacerlas frente (</w:t>
      </w:r>
      <w:proofErr w:type="spellStart"/>
      <w:r w:rsidR="0049220F" w:rsidRPr="003B6004">
        <w:rPr>
          <w:rFonts w:ascii="Times New Roman" w:hAnsi="Times New Roman" w:cs="Times New Roman"/>
          <w:color w:val="000000" w:themeColor="text1"/>
          <w:sz w:val="24"/>
          <w:szCs w:val="24"/>
        </w:rPr>
        <w:t>Hazell</w:t>
      </w:r>
      <w:proofErr w:type="spellEnd"/>
      <w:r w:rsidR="0049220F" w:rsidRPr="003B6004">
        <w:rPr>
          <w:rFonts w:ascii="Times New Roman" w:hAnsi="Times New Roman" w:cs="Times New Roman"/>
          <w:color w:val="000000" w:themeColor="text1"/>
          <w:sz w:val="24"/>
          <w:szCs w:val="24"/>
        </w:rPr>
        <w:t xml:space="preserve"> y cols., 2009; </w:t>
      </w:r>
      <w:proofErr w:type="spellStart"/>
      <w:r w:rsidR="00624298" w:rsidRPr="003B6004">
        <w:rPr>
          <w:rFonts w:ascii="Times New Roman" w:hAnsi="Times New Roman" w:cs="Times New Roman"/>
          <w:color w:val="000000" w:themeColor="text1"/>
          <w:sz w:val="24"/>
          <w:szCs w:val="24"/>
        </w:rPr>
        <w:t>Muehlenkamp</w:t>
      </w:r>
      <w:proofErr w:type="spellEnd"/>
      <w:r w:rsidR="00624298" w:rsidRPr="003B6004">
        <w:rPr>
          <w:rFonts w:ascii="Times New Roman" w:hAnsi="Times New Roman" w:cs="Times New Roman"/>
          <w:color w:val="000000" w:themeColor="text1"/>
          <w:sz w:val="24"/>
          <w:szCs w:val="24"/>
        </w:rPr>
        <w:t xml:space="preserve"> y cols., 2014). </w:t>
      </w:r>
      <w:r w:rsidR="009A1C8E" w:rsidRPr="003B6004">
        <w:rPr>
          <w:rFonts w:ascii="Times New Roman" w:hAnsi="Times New Roman" w:cs="Times New Roman"/>
          <w:color w:val="000000" w:themeColor="text1"/>
          <w:sz w:val="24"/>
          <w:szCs w:val="24"/>
        </w:rPr>
        <w:t xml:space="preserve">Un estudio inicial al </w:t>
      </w:r>
      <w:r w:rsidR="00317043" w:rsidRPr="003B6004">
        <w:rPr>
          <w:rFonts w:ascii="Times New Roman" w:hAnsi="Times New Roman" w:cs="Times New Roman"/>
          <w:color w:val="000000" w:themeColor="text1"/>
          <w:sz w:val="24"/>
          <w:szCs w:val="24"/>
        </w:rPr>
        <w:t>respecto</w:t>
      </w:r>
      <w:r w:rsidR="009A1C8E" w:rsidRPr="003B6004">
        <w:rPr>
          <w:rFonts w:ascii="Times New Roman" w:hAnsi="Times New Roman" w:cs="Times New Roman"/>
          <w:color w:val="000000" w:themeColor="text1"/>
          <w:sz w:val="24"/>
          <w:szCs w:val="24"/>
        </w:rPr>
        <w:t xml:space="preserve"> reflejó resultados alentadores</w:t>
      </w:r>
      <w:r w:rsidR="009A1C8E" w:rsidRPr="003B6004">
        <w:rPr>
          <w:rFonts w:ascii="Times New Roman" w:hAnsi="Times New Roman" w:cs="Times New Roman"/>
          <w:b/>
          <w:bCs/>
          <w:color w:val="000000" w:themeColor="text1"/>
          <w:sz w:val="24"/>
          <w:szCs w:val="24"/>
        </w:rPr>
        <w:t>.</w:t>
      </w:r>
      <w:r w:rsidR="009A1C8E" w:rsidRPr="003B6004">
        <w:rPr>
          <w:rFonts w:ascii="Times New Roman" w:hAnsi="Times New Roman" w:cs="Times New Roman"/>
          <w:color w:val="000000" w:themeColor="text1"/>
          <w:sz w:val="24"/>
          <w:szCs w:val="24"/>
        </w:rPr>
        <w:t xml:space="preserve"> No obstante, investigaciones posteriores </w:t>
      </w:r>
      <w:r w:rsidR="004E4DF7" w:rsidRPr="003B6004">
        <w:rPr>
          <w:rFonts w:ascii="Times New Roman" w:hAnsi="Times New Roman" w:cs="Times New Roman"/>
          <w:color w:val="000000" w:themeColor="text1"/>
          <w:sz w:val="24"/>
          <w:szCs w:val="24"/>
        </w:rPr>
        <w:t xml:space="preserve">(ECA) </w:t>
      </w:r>
      <w:r w:rsidR="0024428A" w:rsidRPr="003B6004">
        <w:rPr>
          <w:rFonts w:ascii="Times New Roman" w:hAnsi="Times New Roman" w:cs="Times New Roman"/>
          <w:color w:val="000000" w:themeColor="text1"/>
          <w:sz w:val="24"/>
          <w:szCs w:val="24"/>
        </w:rPr>
        <w:t xml:space="preserve">que </w:t>
      </w:r>
      <w:r w:rsidR="009A1C8E" w:rsidRPr="003B6004">
        <w:rPr>
          <w:rFonts w:ascii="Times New Roman" w:hAnsi="Times New Roman" w:cs="Times New Roman"/>
          <w:color w:val="000000" w:themeColor="text1"/>
          <w:sz w:val="24"/>
          <w:szCs w:val="24"/>
        </w:rPr>
        <w:t>trataron de replicarlo</w:t>
      </w:r>
      <w:r w:rsidR="0024428A" w:rsidRPr="003B6004">
        <w:rPr>
          <w:rFonts w:ascii="Times New Roman" w:hAnsi="Times New Roman" w:cs="Times New Roman"/>
          <w:color w:val="000000" w:themeColor="text1"/>
          <w:sz w:val="24"/>
          <w:szCs w:val="24"/>
        </w:rPr>
        <w:t>,</w:t>
      </w:r>
      <w:r w:rsidR="009A1C8E" w:rsidRPr="003B6004">
        <w:rPr>
          <w:rFonts w:ascii="Times New Roman" w:hAnsi="Times New Roman" w:cs="Times New Roman"/>
          <w:color w:val="000000" w:themeColor="text1"/>
          <w:sz w:val="24"/>
          <w:szCs w:val="24"/>
        </w:rPr>
        <w:t xml:space="preserve"> </w:t>
      </w:r>
      <w:r w:rsidR="0024428A" w:rsidRPr="003B6004">
        <w:rPr>
          <w:rFonts w:ascii="Times New Roman" w:hAnsi="Times New Roman" w:cs="Times New Roman"/>
          <w:color w:val="000000" w:themeColor="text1"/>
          <w:sz w:val="24"/>
          <w:szCs w:val="24"/>
        </w:rPr>
        <w:t>no</w:t>
      </w:r>
      <w:r w:rsidR="009A1C8E" w:rsidRPr="003B6004">
        <w:rPr>
          <w:rFonts w:ascii="Times New Roman" w:hAnsi="Times New Roman" w:cs="Times New Roman"/>
          <w:color w:val="000000" w:themeColor="text1"/>
          <w:sz w:val="24"/>
          <w:szCs w:val="24"/>
        </w:rPr>
        <w:t xml:space="preserve"> encontrar</w:t>
      </w:r>
      <w:r w:rsidR="0024428A" w:rsidRPr="003B6004">
        <w:rPr>
          <w:rFonts w:ascii="Times New Roman" w:hAnsi="Times New Roman" w:cs="Times New Roman"/>
          <w:color w:val="000000" w:themeColor="text1"/>
          <w:sz w:val="24"/>
          <w:szCs w:val="24"/>
        </w:rPr>
        <w:t>on</w:t>
      </w:r>
      <w:r w:rsidR="009A1C8E" w:rsidRPr="003B6004">
        <w:rPr>
          <w:rFonts w:ascii="Times New Roman" w:hAnsi="Times New Roman" w:cs="Times New Roman"/>
          <w:color w:val="000000" w:themeColor="text1"/>
          <w:sz w:val="24"/>
          <w:szCs w:val="24"/>
        </w:rPr>
        <w:t xml:space="preserve"> tal evidencia (</w:t>
      </w:r>
      <w:proofErr w:type="spellStart"/>
      <w:r w:rsidR="007B3C09" w:rsidRPr="003B6004">
        <w:rPr>
          <w:rFonts w:ascii="Times New Roman" w:hAnsi="Times New Roman" w:cs="Times New Roman"/>
          <w:color w:val="000000" w:themeColor="text1"/>
          <w:sz w:val="24"/>
          <w:szCs w:val="24"/>
        </w:rPr>
        <w:t>Hazell</w:t>
      </w:r>
      <w:proofErr w:type="spellEnd"/>
      <w:r w:rsidR="007B3C09" w:rsidRPr="003B6004">
        <w:rPr>
          <w:rFonts w:ascii="Times New Roman" w:hAnsi="Times New Roman" w:cs="Times New Roman"/>
          <w:color w:val="000000" w:themeColor="text1"/>
          <w:sz w:val="24"/>
          <w:szCs w:val="24"/>
        </w:rPr>
        <w:t xml:space="preserve"> y cols., 2009</w:t>
      </w:r>
      <w:r w:rsidR="009A1C8E" w:rsidRPr="003B6004">
        <w:rPr>
          <w:rFonts w:ascii="Times New Roman" w:hAnsi="Times New Roman" w:cs="Times New Roman"/>
          <w:color w:val="000000" w:themeColor="text1"/>
          <w:sz w:val="24"/>
          <w:szCs w:val="24"/>
        </w:rPr>
        <w:t xml:space="preserve">). </w:t>
      </w:r>
    </w:p>
    <w:p w14:paraId="1DCD7172" w14:textId="124CD2D5" w:rsidR="003B250F" w:rsidRPr="003B6004" w:rsidRDefault="0024428A" w:rsidP="003A1222">
      <w:pPr>
        <w:spacing w:line="360" w:lineRule="auto"/>
        <w:jc w:val="both"/>
        <w:rPr>
          <w:rFonts w:ascii="Times New Roman" w:hAnsi="Times New Roman" w:cs="Times New Roman"/>
          <w:color w:val="000000" w:themeColor="text1"/>
          <w:sz w:val="24"/>
          <w:szCs w:val="24"/>
        </w:rPr>
      </w:pPr>
      <w:r w:rsidRPr="003B6004">
        <w:rPr>
          <w:rFonts w:ascii="Times New Roman" w:hAnsi="Times New Roman" w:cs="Times New Roman"/>
          <w:color w:val="000000" w:themeColor="text1"/>
          <w:sz w:val="24"/>
          <w:szCs w:val="24"/>
        </w:rPr>
        <w:tab/>
      </w:r>
      <w:r w:rsidR="00953EF1" w:rsidRPr="003B6004">
        <w:rPr>
          <w:rFonts w:ascii="Times New Roman" w:hAnsi="Times New Roman" w:cs="Times New Roman"/>
          <w:color w:val="000000" w:themeColor="text1"/>
          <w:sz w:val="24"/>
          <w:szCs w:val="24"/>
        </w:rPr>
        <w:t xml:space="preserve">Por último, </w:t>
      </w:r>
      <w:r w:rsidRPr="003B6004">
        <w:rPr>
          <w:rFonts w:ascii="Times New Roman" w:hAnsi="Times New Roman" w:cs="Times New Roman"/>
          <w:i/>
          <w:iCs/>
          <w:color w:val="000000" w:themeColor="text1"/>
          <w:sz w:val="24"/>
          <w:szCs w:val="24"/>
        </w:rPr>
        <w:t>La Terapia Cognitivo-Analítica – TCA</w:t>
      </w:r>
      <w:r w:rsidRPr="003B6004">
        <w:rPr>
          <w:rFonts w:ascii="Times New Roman" w:hAnsi="Times New Roman" w:cs="Times New Roman"/>
          <w:color w:val="000000" w:themeColor="text1"/>
          <w:sz w:val="24"/>
          <w:szCs w:val="24"/>
        </w:rPr>
        <w:t xml:space="preserve"> (</w:t>
      </w:r>
      <w:proofErr w:type="spellStart"/>
      <w:r w:rsidRPr="003B6004">
        <w:rPr>
          <w:rFonts w:ascii="Times New Roman" w:hAnsi="Times New Roman" w:cs="Times New Roman"/>
          <w:color w:val="000000" w:themeColor="text1"/>
          <w:sz w:val="24"/>
          <w:szCs w:val="24"/>
        </w:rPr>
        <w:t>Cognitive-Analityc</w:t>
      </w:r>
      <w:proofErr w:type="spellEnd"/>
      <w:r w:rsidRPr="003B6004">
        <w:rPr>
          <w:rFonts w:ascii="Times New Roman" w:hAnsi="Times New Roman" w:cs="Times New Roman"/>
          <w:color w:val="000000" w:themeColor="text1"/>
          <w:sz w:val="24"/>
          <w:szCs w:val="24"/>
        </w:rPr>
        <w:t xml:space="preserve"> </w:t>
      </w:r>
      <w:proofErr w:type="spellStart"/>
      <w:r w:rsidRPr="003B6004">
        <w:rPr>
          <w:rFonts w:ascii="Times New Roman" w:hAnsi="Times New Roman" w:cs="Times New Roman"/>
          <w:color w:val="000000" w:themeColor="text1"/>
          <w:sz w:val="24"/>
          <w:szCs w:val="24"/>
        </w:rPr>
        <w:t>Therapy</w:t>
      </w:r>
      <w:proofErr w:type="spellEnd"/>
      <w:r w:rsidRPr="003B6004">
        <w:rPr>
          <w:rFonts w:ascii="Times New Roman" w:hAnsi="Times New Roman" w:cs="Times New Roman"/>
          <w:color w:val="000000" w:themeColor="text1"/>
          <w:sz w:val="24"/>
          <w:szCs w:val="24"/>
        </w:rPr>
        <w:t xml:space="preserve">, CAT, en inglés), </w:t>
      </w:r>
      <w:r w:rsidR="004E4DF7" w:rsidRPr="003B6004">
        <w:rPr>
          <w:rFonts w:ascii="Times New Roman" w:hAnsi="Times New Roman" w:cs="Times New Roman"/>
          <w:color w:val="000000" w:themeColor="text1"/>
          <w:sz w:val="24"/>
          <w:szCs w:val="24"/>
        </w:rPr>
        <w:t xml:space="preserve">es una modalidad terapéutica integradora y delimitada en el tiempo, que fue diseñada por </w:t>
      </w:r>
      <w:proofErr w:type="spellStart"/>
      <w:r w:rsidR="004E4DF7" w:rsidRPr="003B6004">
        <w:rPr>
          <w:rFonts w:ascii="Times New Roman" w:hAnsi="Times New Roman" w:cs="Times New Roman"/>
          <w:color w:val="000000" w:themeColor="text1"/>
          <w:sz w:val="24"/>
          <w:szCs w:val="24"/>
        </w:rPr>
        <w:t>Ryle</w:t>
      </w:r>
      <w:proofErr w:type="spellEnd"/>
      <w:r w:rsidR="004E4DF7" w:rsidRPr="003B6004">
        <w:rPr>
          <w:rFonts w:ascii="Times New Roman" w:hAnsi="Times New Roman" w:cs="Times New Roman"/>
          <w:color w:val="000000" w:themeColor="text1"/>
          <w:sz w:val="24"/>
          <w:szCs w:val="24"/>
        </w:rPr>
        <w:t xml:space="preserve"> y </w:t>
      </w:r>
      <w:proofErr w:type="spellStart"/>
      <w:r w:rsidR="004E4DF7" w:rsidRPr="003B6004">
        <w:rPr>
          <w:rFonts w:ascii="Times New Roman" w:hAnsi="Times New Roman" w:cs="Times New Roman"/>
          <w:color w:val="000000" w:themeColor="text1"/>
          <w:sz w:val="24"/>
          <w:szCs w:val="24"/>
        </w:rPr>
        <w:t>Kerr</w:t>
      </w:r>
      <w:proofErr w:type="spellEnd"/>
      <w:r w:rsidR="004E4DF7" w:rsidRPr="003B6004">
        <w:rPr>
          <w:rFonts w:ascii="Times New Roman" w:hAnsi="Times New Roman" w:cs="Times New Roman"/>
          <w:color w:val="000000" w:themeColor="text1"/>
          <w:sz w:val="24"/>
          <w:szCs w:val="24"/>
        </w:rPr>
        <w:t xml:space="preserve"> </w:t>
      </w:r>
      <w:r w:rsidR="00953EF1" w:rsidRPr="003B6004">
        <w:rPr>
          <w:rFonts w:ascii="Times New Roman" w:hAnsi="Times New Roman" w:cs="Times New Roman"/>
          <w:color w:val="000000" w:themeColor="text1"/>
          <w:sz w:val="24"/>
          <w:szCs w:val="24"/>
        </w:rPr>
        <w:t xml:space="preserve">en Inglaterra. A nivel teórico (y, por ende, práctico también), está formada por nociones de la teoría psicodinámica de las relaciones </w:t>
      </w:r>
      <w:proofErr w:type="spellStart"/>
      <w:r w:rsidR="00953EF1" w:rsidRPr="003B6004">
        <w:rPr>
          <w:rFonts w:ascii="Times New Roman" w:hAnsi="Times New Roman" w:cs="Times New Roman"/>
          <w:color w:val="000000" w:themeColor="text1"/>
          <w:sz w:val="24"/>
          <w:szCs w:val="24"/>
        </w:rPr>
        <w:t>objetales</w:t>
      </w:r>
      <w:proofErr w:type="spellEnd"/>
      <w:r w:rsidR="00953EF1" w:rsidRPr="003B6004">
        <w:rPr>
          <w:rFonts w:ascii="Times New Roman" w:hAnsi="Times New Roman" w:cs="Times New Roman"/>
          <w:color w:val="000000" w:themeColor="text1"/>
          <w:sz w:val="24"/>
          <w:szCs w:val="24"/>
        </w:rPr>
        <w:t xml:space="preserve"> y elementos de la psicología cognitiva</w:t>
      </w:r>
      <w:r w:rsidR="00842534" w:rsidRPr="003B6004">
        <w:rPr>
          <w:rFonts w:ascii="Times New Roman" w:hAnsi="Times New Roman" w:cs="Times New Roman"/>
          <w:color w:val="000000" w:themeColor="text1"/>
          <w:sz w:val="24"/>
          <w:szCs w:val="24"/>
        </w:rPr>
        <w:t xml:space="preserve"> (</w:t>
      </w:r>
      <w:proofErr w:type="spellStart"/>
      <w:r w:rsidR="00842534" w:rsidRPr="003B6004">
        <w:rPr>
          <w:rFonts w:ascii="Times New Roman" w:hAnsi="Times New Roman" w:cs="Times New Roman"/>
          <w:color w:val="000000" w:themeColor="text1"/>
          <w:sz w:val="24"/>
          <w:szCs w:val="24"/>
        </w:rPr>
        <w:t>Mollà</w:t>
      </w:r>
      <w:proofErr w:type="spellEnd"/>
      <w:r w:rsidR="00842534" w:rsidRPr="003B6004">
        <w:rPr>
          <w:rFonts w:ascii="Times New Roman" w:hAnsi="Times New Roman" w:cs="Times New Roman"/>
          <w:color w:val="000000" w:themeColor="text1"/>
          <w:sz w:val="24"/>
          <w:szCs w:val="24"/>
        </w:rPr>
        <w:t xml:space="preserve"> y cols., 2015)</w:t>
      </w:r>
      <w:r w:rsidR="00953EF1" w:rsidRPr="003B6004">
        <w:rPr>
          <w:rFonts w:ascii="Times New Roman" w:hAnsi="Times New Roman" w:cs="Times New Roman"/>
          <w:color w:val="000000" w:themeColor="text1"/>
          <w:sz w:val="24"/>
          <w:szCs w:val="24"/>
        </w:rPr>
        <w:t xml:space="preserve">. </w:t>
      </w:r>
      <w:proofErr w:type="spellStart"/>
      <w:r w:rsidR="00953EF1" w:rsidRPr="003B6004">
        <w:rPr>
          <w:rFonts w:ascii="Times New Roman" w:hAnsi="Times New Roman" w:cs="Times New Roman"/>
          <w:color w:val="000000" w:themeColor="text1"/>
          <w:sz w:val="24"/>
          <w:szCs w:val="24"/>
        </w:rPr>
        <w:t>Chanen</w:t>
      </w:r>
      <w:proofErr w:type="spellEnd"/>
      <w:r w:rsidR="00953EF1" w:rsidRPr="003B6004">
        <w:rPr>
          <w:rFonts w:ascii="Times New Roman" w:hAnsi="Times New Roman" w:cs="Times New Roman"/>
          <w:color w:val="000000" w:themeColor="text1"/>
          <w:sz w:val="24"/>
          <w:szCs w:val="24"/>
        </w:rPr>
        <w:t xml:space="preserve"> y colaboradores (2008) desarrollaron un estudio </w:t>
      </w:r>
      <w:r w:rsidR="009101EE" w:rsidRPr="003B6004">
        <w:rPr>
          <w:rFonts w:ascii="Times New Roman" w:hAnsi="Times New Roman" w:cs="Times New Roman"/>
          <w:color w:val="000000" w:themeColor="text1"/>
          <w:sz w:val="24"/>
          <w:szCs w:val="24"/>
        </w:rPr>
        <w:t xml:space="preserve">con una muestra de 78 adolescentes con rasgos de TLP </w:t>
      </w:r>
      <w:r w:rsidR="00953EF1" w:rsidRPr="003B6004">
        <w:rPr>
          <w:rFonts w:ascii="Times New Roman" w:hAnsi="Times New Roman" w:cs="Times New Roman"/>
          <w:color w:val="000000" w:themeColor="text1"/>
          <w:sz w:val="24"/>
          <w:szCs w:val="24"/>
        </w:rPr>
        <w:lastRenderedPageBreak/>
        <w:t>en el que compararon la CAT con el “tratamiento por expertos”</w:t>
      </w:r>
      <w:r w:rsidR="00230FF8" w:rsidRPr="003B6004">
        <w:rPr>
          <w:rFonts w:ascii="Times New Roman" w:hAnsi="Times New Roman" w:cs="Times New Roman"/>
          <w:color w:val="000000" w:themeColor="text1"/>
          <w:sz w:val="24"/>
          <w:szCs w:val="24"/>
        </w:rPr>
        <w:t xml:space="preserve"> (intervención estandarizada</w:t>
      </w:r>
      <w:r w:rsidR="006D6A87" w:rsidRPr="003B6004">
        <w:rPr>
          <w:rFonts w:ascii="Times New Roman" w:hAnsi="Times New Roman" w:cs="Times New Roman"/>
          <w:color w:val="000000" w:themeColor="text1"/>
          <w:sz w:val="24"/>
          <w:szCs w:val="24"/>
        </w:rPr>
        <w:t xml:space="preserve">, </w:t>
      </w:r>
      <w:r w:rsidR="00230FF8" w:rsidRPr="003B6004">
        <w:rPr>
          <w:rFonts w:ascii="Times New Roman" w:hAnsi="Times New Roman" w:cs="Times New Roman"/>
          <w:color w:val="000000" w:themeColor="text1"/>
          <w:sz w:val="24"/>
          <w:szCs w:val="24"/>
        </w:rPr>
        <w:t xml:space="preserve">fundamentada en el ejercicio clínico y aplicable </w:t>
      </w:r>
      <w:r w:rsidR="006D6A87" w:rsidRPr="003B6004">
        <w:rPr>
          <w:rFonts w:ascii="Times New Roman" w:hAnsi="Times New Roman" w:cs="Times New Roman"/>
          <w:color w:val="000000" w:themeColor="text1"/>
          <w:sz w:val="24"/>
          <w:szCs w:val="24"/>
        </w:rPr>
        <w:t>a</w:t>
      </w:r>
      <w:r w:rsidR="0016736B" w:rsidRPr="003B6004">
        <w:rPr>
          <w:rFonts w:ascii="Times New Roman" w:hAnsi="Times New Roman" w:cs="Times New Roman"/>
          <w:color w:val="000000" w:themeColor="text1"/>
          <w:sz w:val="24"/>
          <w:szCs w:val="24"/>
        </w:rPr>
        <w:t xml:space="preserve"> la mayoría de </w:t>
      </w:r>
      <w:proofErr w:type="gramStart"/>
      <w:r w:rsidR="007439E3" w:rsidRPr="003B6004">
        <w:rPr>
          <w:rFonts w:ascii="Times New Roman" w:hAnsi="Times New Roman" w:cs="Times New Roman"/>
          <w:color w:val="000000" w:themeColor="text1"/>
          <w:sz w:val="24"/>
          <w:szCs w:val="24"/>
        </w:rPr>
        <w:t>países</w:t>
      </w:r>
      <w:proofErr w:type="gramEnd"/>
      <w:r w:rsidR="00230FF8" w:rsidRPr="003B6004">
        <w:rPr>
          <w:rFonts w:ascii="Times New Roman" w:hAnsi="Times New Roman" w:cs="Times New Roman"/>
          <w:color w:val="000000" w:themeColor="text1"/>
          <w:sz w:val="24"/>
          <w:szCs w:val="24"/>
        </w:rPr>
        <w:t xml:space="preserve">). </w:t>
      </w:r>
      <w:r w:rsidR="009101EE" w:rsidRPr="003B6004">
        <w:rPr>
          <w:rFonts w:ascii="Times New Roman" w:hAnsi="Times New Roman" w:cs="Times New Roman"/>
          <w:color w:val="000000" w:themeColor="text1"/>
          <w:sz w:val="24"/>
          <w:szCs w:val="24"/>
        </w:rPr>
        <w:t xml:space="preserve">En cuanto a los resultados, no se obtuvieron diferencias significativas entre ambos tratamientos con respecto a las NSSI al finalizar la intervención ni </w:t>
      </w:r>
      <w:r w:rsidR="00842534" w:rsidRPr="003B6004">
        <w:rPr>
          <w:rFonts w:ascii="Times New Roman" w:hAnsi="Times New Roman" w:cs="Times New Roman"/>
          <w:color w:val="000000" w:themeColor="text1"/>
          <w:sz w:val="24"/>
          <w:szCs w:val="24"/>
        </w:rPr>
        <w:t>pasados</w:t>
      </w:r>
      <w:r w:rsidR="009101EE" w:rsidRPr="003B6004">
        <w:rPr>
          <w:rFonts w:ascii="Times New Roman" w:hAnsi="Times New Roman" w:cs="Times New Roman"/>
          <w:color w:val="000000" w:themeColor="text1"/>
          <w:sz w:val="24"/>
          <w:szCs w:val="24"/>
        </w:rPr>
        <w:t xml:space="preserve"> dos años.</w:t>
      </w:r>
    </w:p>
    <w:p w14:paraId="5DABE259" w14:textId="67E49F59" w:rsidR="00EB2C76" w:rsidRDefault="0071333C" w:rsidP="0071333C">
      <w:pPr>
        <w:spacing w:line="360" w:lineRule="auto"/>
        <w:jc w:val="both"/>
        <w:rPr>
          <w:rFonts w:ascii="Times New Roman" w:hAnsi="Times New Roman" w:cs="Times New Roman"/>
          <w:b/>
          <w:bCs/>
          <w:sz w:val="24"/>
          <w:szCs w:val="24"/>
        </w:rPr>
      </w:pPr>
      <w:r w:rsidRPr="003A1222">
        <w:rPr>
          <w:rFonts w:ascii="Times New Roman" w:hAnsi="Times New Roman" w:cs="Times New Roman"/>
          <w:b/>
          <w:bCs/>
          <w:sz w:val="24"/>
          <w:szCs w:val="24"/>
        </w:rPr>
        <w:t>9</w:t>
      </w:r>
      <w:r w:rsidR="00942F0F" w:rsidRPr="003A1222">
        <w:rPr>
          <w:rFonts w:ascii="Times New Roman" w:hAnsi="Times New Roman" w:cs="Times New Roman"/>
          <w:b/>
          <w:bCs/>
          <w:sz w:val="24"/>
          <w:szCs w:val="24"/>
        </w:rPr>
        <w:t xml:space="preserve">). </w:t>
      </w:r>
      <w:r w:rsidR="0013369A" w:rsidRPr="00B15B06">
        <w:rPr>
          <w:rFonts w:ascii="Times New Roman" w:hAnsi="Times New Roman" w:cs="Times New Roman"/>
          <w:b/>
          <w:bCs/>
          <w:color w:val="000000" w:themeColor="text1"/>
          <w:sz w:val="24"/>
          <w:szCs w:val="24"/>
        </w:rPr>
        <w:t>Conclusi</w:t>
      </w:r>
      <w:r w:rsidR="007363E5">
        <w:rPr>
          <w:rFonts w:ascii="Times New Roman" w:hAnsi="Times New Roman" w:cs="Times New Roman"/>
          <w:b/>
          <w:bCs/>
          <w:color w:val="000000" w:themeColor="text1"/>
          <w:sz w:val="24"/>
          <w:szCs w:val="24"/>
        </w:rPr>
        <w:t>ón</w:t>
      </w:r>
      <w:r w:rsidR="00942F0F" w:rsidRPr="00B15B06">
        <w:rPr>
          <w:rFonts w:ascii="Times New Roman" w:hAnsi="Times New Roman" w:cs="Times New Roman"/>
          <w:b/>
          <w:bCs/>
          <w:color w:val="000000" w:themeColor="text1"/>
          <w:sz w:val="24"/>
          <w:szCs w:val="24"/>
        </w:rPr>
        <w:t xml:space="preserve"> </w:t>
      </w:r>
      <w:r w:rsidR="00942F0F" w:rsidRPr="003A1222">
        <w:rPr>
          <w:rFonts w:ascii="Times New Roman" w:hAnsi="Times New Roman" w:cs="Times New Roman"/>
          <w:b/>
          <w:bCs/>
          <w:sz w:val="24"/>
          <w:szCs w:val="24"/>
        </w:rPr>
        <w:t xml:space="preserve">tras la revisión: </w:t>
      </w:r>
    </w:p>
    <w:p w14:paraId="7ED5A04B" w14:textId="46699B3C" w:rsidR="009F641A" w:rsidRPr="00F368F9" w:rsidRDefault="00D430A4" w:rsidP="00FE7EDE">
      <w:pPr>
        <w:spacing w:line="360" w:lineRule="auto"/>
        <w:ind w:firstLine="708"/>
        <w:jc w:val="both"/>
        <w:rPr>
          <w:rFonts w:ascii="Times New Roman" w:hAnsi="Times New Roman" w:cs="Times New Roman"/>
          <w:color w:val="00B050"/>
          <w:sz w:val="24"/>
          <w:szCs w:val="24"/>
        </w:rPr>
      </w:pPr>
      <w:r>
        <w:rPr>
          <w:rFonts w:ascii="Times New Roman" w:hAnsi="Times New Roman" w:cs="Times New Roman"/>
          <w:sz w:val="24"/>
          <w:szCs w:val="24"/>
        </w:rPr>
        <w:t>E</w:t>
      </w:r>
      <w:r w:rsidR="001660B0">
        <w:rPr>
          <w:rFonts w:ascii="Times New Roman" w:hAnsi="Times New Roman" w:cs="Times New Roman"/>
          <w:sz w:val="24"/>
          <w:szCs w:val="24"/>
        </w:rPr>
        <w:t>n primer lugar, e</w:t>
      </w:r>
      <w:r w:rsidR="00FE7EDE">
        <w:rPr>
          <w:rFonts w:ascii="Times New Roman" w:hAnsi="Times New Roman" w:cs="Times New Roman"/>
          <w:sz w:val="24"/>
          <w:szCs w:val="24"/>
        </w:rPr>
        <w:t>s necesario</w:t>
      </w:r>
      <w:r>
        <w:rPr>
          <w:rFonts w:ascii="Times New Roman" w:hAnsi="Times New Roman" w:cs="Times New Roman"/>
          <w:sz w:val="24"/>
          <w:szCs w:val="24"/>
        </w:rPr>
        <w:t xml:space="preserve"> destacar que</w:t>
      </w:r>
      <w:r w:rsidR="001660B0">
        <w:rPr>
          <w:rFonts w:ascii="Times New Roman" w:hAnsi="Times New Roman" w:cs="Times New Roman"/>
          <w:sz w:val="24"/>
          <w:szCs w:val="24"/>
        </w:rPr>
        <w:t xml:space="preserve"> </w:t>
      </w:r>
      <w:r>
        <w:rPr>
          <w:rFonts w:ascii="Times New Roman" w:hAnsi="Times New Roman" w:cs="Times New Roman"/>
          <w:sz w:val="24"/>
          <w:szCs w:val="24"/>
        </w:rPr>
        <w:t xml:space="preserve">el área de investigación dedicada a las </w:t>
      </w:r>
      <w:proofErr w:type="gramStart"/>
      <w:r>
        <w:rPr>
          <w:rFonts w:ascii="Times New Roman" w:hAnsi="Times New Roman" w:cs="Times New Roman"/>
          <w:sz w:val="24"/>
          <w:szCs w:val="24"/>
        </w:rPr>
        <w:t>NSSI</w:t>
      </w:r>
      <w:r w:rsidR="008F61AB">
        <w:rPr>
          <w:rFonts w:ascii="Times New Roman" w:hAnsi="Times New Roman" w:cs="Times New Roman"/>
          <w:sz w:val="24"/>
          <w:szCs w:val="24"/>
        </w:rPr>
        <w:t>,</w:t>
      </w:r>
      <w:proofErr w:type="gramEnd"/>
      <w:r>
        <w:rPr>
          <w:rFonts w:ascii="Times New Roman" w:hAnsi="Times New Roman" w:cs="Times New Roman"/>
          <w:sz w:val="24"/>
          <w:szCs w:val="24"/>
        </w:rPr>
        <w:t xml:space="preserve"> se encuentra todavía en estadios de desarrollo muy iniciales. Por esta razón, el nivel de conocimiento que disponemos</w:t>
      </w:r>
      <w:r w:rsidR="00731214">
        <w:rPr>
          <w:rFonts w:ascii="Times New Roman" w:hAnsi="Times New Roman" w:cs="Times New Roman"/>
          <w:sz w:val="24"/>
          <w:szCs w:val="24"/>
        </w:rPr>
        <w:t xml:space="preserve"> </w:t>
      </w:r>
      <w:r>
        <w:rPr>
          <w:rFonts w:ascii="Times New Roman" w:hAnsi="Times New Roman" w:cs="Times New Roman"/>
          <w:sz w:val="24"/>
          <w:szCs w:val="24"/>
        </w:rPr>
        <w:t>es considerablemente escaso</w:t>
      </w:r>
      <w:r w:rsidR="00BD0967">
        <w:rPr>
          <w:rFonts w:ascii="Times New Roman" w:hAnsi="Times New Roman" w:cs="Times New Roman"/>
          <w:sz w:val="24"/>
          <w:szCs w:val="24"/>
        </w:rPr>
        <w:t xml:space="preserve">. </w:t>
      </w:r>
      <w:r>
        <w:rPr>
          <w:rFonts w:ascii="Times New Roman" w:hAnsi="Times New Roman" w:cs="Times New Roman"/>
          <w:sz w:val="24"/>
          <w:szCs w:val="24"/>
        </w:rPr>
        <w:t>No obstante, también es cierto que está aumentando la cantidad de esfuerzo que se destina a tratar de evidenciar la eficacia de los nuevos tipos y adaptaciones de intervención que surgen</w:t>
      </w:r>
      <w:r w:rsidRPr="00FE7EDE">
        <w:rPr>
          <w:rFonts w:ascii="Times New Roman" w:hAnsi="Times New Roman" w:cs="Times New Roman"/>
          <w:color w:val="00B050"/>
          <w:sz w:val="24"/>
          <w:szCs w:val="24"/>
        </w:rPr>
        <w:t xml:space="preserve"> </w:t>
      </w:r>
      <w:r>
        <w:rPr>
          <w:rFonts w:ascii="Times New Roman" w:hAnsi="Times New Roman" w:cs="Times New Roman"/>
          <w:sz w:val="24"/>
          <w:szCs w:val="24"/>
        </w:rPr>
        <w:t xml:space="preserve">(seguramente debido al alarmante </w:t>
      </w:r>
      <w:r w:rsidR="00641ED4">
        <w:rPr>
          <w:rFonts w:ascii="Times New Roman" w:hAnsi="Times New Roman" w:cs="Times New Roman"/>
          <w:sz w:val="24"/>
          <w:szCs w:val="24"/>
        </w:rPr>
        <w:t>“</w:t>
      </w:r>
      <w:r>
        <w:rPr>
          <w:rFonts w:ascii="Times New Roman" w:hAnsi="Times New Roman" w:cs="Times New Roman"/>
          <w:sz w:val="24"/>
          <w:szCs w:val="24"/>
        </w:rPr>
        <w:t xml:space="preserve">crecimiento </w:t>
      </w:r>
      <w:r w:rsidR="00641ED4">
        <w:rPr>
          <w:rFonts w:ascii="Times New Roman" w:hAnsi="Times New Roman" w:cs="Times New Roman"/>
          <w:sz w:val="24"/>
          <w:szCs w:val="24"/>
        </w:rPr>
        <w:t>post-</w:t>
      </w:r>
      <w:proofErr w:type="spellStart"/>
      <w:r w:rsidR="00641ED4">
        <w:rPr>
          <w:rFonts w:ascii="Times New Roman" w:hAnsi="Times New Roman" w:cs="Times New Roman"/>
          <w:sz w:val="24"/>
          <w:szCs w:val="24"/>
        </w:rPr>
        <w:t>covid</w:t>
      </w:r>
      <w:proofErr w:type="spellEnd"/>
      <w:r w:rsidR="00641ED4">
        <w:rPr>
          <w:rFonts w:ascii="Times New Roman" w:hAnsi="Times New Roman" w:cs="Times New Roman"/>
          <w:sz w:val="24"/>
          <w:szCs w:val="24"/>
        </w:rPr>
        <w:t xml:space="preserve">” </w:t>
      </w:r>
      <w:r>
        <w:rPr>
          <w:rFonts w:ascii="Times New Roman" w:hAnsi="Times New Roman" w:cs="Times New Roman"/>
          <w:sz w:val="24"/>
          <w:szCs w:val="24"/>
        </w:rPr>
        <w:t xml:space="preserve">que </w:t>
      </w:r>
      <w:r w:rsidR="00BD0967">
        <w:rPr>
          <w:rFonts w:ascii="Times New Roman" w:hAnsi="Times New Roman" w:cs="Times New Roman"/>
          <w:sz w:val="24"/>
          <w:szCs w:val="24"/>
        </w:rPr>
        <w:t xml:space="preserve">hemos visto que </w:t>
      </w:r>
      <w:r>
        <w:rPr>
          <w:rFonts w:ascii="Times New Roman" w:hAnsi="Times New Roman" w:cs="Times New Roman"/>
          <w:sz w:val="24"/>
          <w:szCs w:val="24"/>
        </w:rPr>
        <w:t>está teniendo lugar y que sitúa a las NSSI en una muy alta prevalencia)</w:t>
      </w:r>
      <w:r w:rsidR="00BD0967">
        <w:rPr>
          <w:rFonts w:ascii="Times New Roman" w:hAnsi="Times New Roman" w:cs="Times New Roman"/>
          <w:sz w:val="24"/>
          <w:szCs w:val="24"/>
        </w:rPr>
        <w:t xml:space="preserve">. </w:t>
      </w:r>
      <w:r w:rsidR="00965F70" w:rsidRPr="00F368F9">
        <w:rPr>
          <w:rFonts w:ascii="Times New Roman" w:hAnsi="Times New Roman" w:cs="Times New Roman"/>
          <w:color w:val="000000" w:themeColor="text1"/>
          <w:sz w:val="24"/>
          <w:szCs w:val="24"/>
        </w:rPr>
        <w:t xml:space="preserve">De igual forma, </w:t>
      </w:r>
      <w:r w:rsidR="00454020">
        <w:rPr>
          <w:rFonts w:ascii="Times New Roman" w:hAnsi="Times New Roman" w:cs="Times New Roman"/>
          <w:color w:val="000000" w:themeColor="text1"/>
          <w:sz w:val="24"/>
          <w:szCs w:val="24"/>
        </w:rPr>
        <w:t>es</w:t>
      </w:r>
      <w:r w:rsidR="00F368F9">
        <w:rPr>
          <w:rFonts w:ascii="Times New Roman" w:hAnsi="Times New Roman" w:cs="Times New Roman"/>
          <w:color w:val="000000" w:themeColor="text1"/>
          <w:sz w:val="24"/>
          <w:szCs w:val="24"/>
        </w:rPr>
        <w:t xml:space="preserve"> esencial desarrollar estudios longitudinales amplios que permitan identificar las interacciones de las variables y factores asociados</w:t>
      </w:r>
      <w:r w:rsidR="00347F6D">
        <w:rPr>
          <w:rFonts w:ascii="Times New Roman" w:hAnsi="Times New Roman" w:cs="Times New Roman"/>
          <w:color w:val="000000" w:themeColor="text1"/>
          <w:sz w:val="24"/>
          <w:szCs w:val="24"/>
        </w:rPr>
        <w:t xml:space="preserve"> a lo </w:t>
      </w:r>
      <w:r w:rsidR="00BD0967">
        <w:rPr>
          <w:rFonts w:ascii="Times New Roman" w:hAnsi="Times New Roman" w:cs="Times New Roman"/>
          <w:color w:val="000000" w:themeColor="text1"/>
          <w:sz w:val="24"/>
          <w:szCs w:val="24"/>
        </w:rPr>
        <w:t>largo</w:t>
      </w:r>
      <w:r w:rsidR="00347F6D">
        <w:rPr>
          <w:rFonts w:ascii="Times New Roman" w:hAnsi="Times New Roman" w:cs="Times New Roman"/>
          <w:color w:val="000000" w:themeColor="text1"/>
          <w:sz w:val="24"/>
          <w:szCs w:val="24"/>
        </w:rPr>
        <w:t xml:space="preserve"> del tiempo</w:t>
      </w:r>
      <w:r w:rsidR="002C7700">
        <w:rPr>
          <w:rFonts w:ascii="Times New Roman" w:hAnsi="Times New Roman" w:cs="Times New Roman"/>
          <w:color w:val="000000" w:themeColor="text1"/>
          <w:sz w:val="24"/>
          <w:szCs w:val="24"/>
        </w:rPr>
        <w:t xml:space="preserve">. </w:t>
      </w:r>
    </w:p>
    <w:p w14:paraId="50716230" w14:textId="51154233" w:rsidR="00D75875" w:rsidRDefault="00B53D01" w:rsidP="00D75875">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w:t>
      </w:r>
      <w:r w:rsidR="009F641A" w:rsidRPr="009F641A">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 xml:space="preserve"> otro lado</w:t>
      </w:r>
      <w:r w:rsidR="009F641A" w:rsidRPr="009F641A">
        <w:rPr>
          <w:rFonts w:ascii="Times New Roman" w:hAnsi="Times New Roman" w:cs="Times New Roman"/>
          <w:color w:val="000000" w:themeColor="text1"/>
          <w:sz w:val="24"/>
          <w:szCs w:val="24"/>
        </w:rPr>
        <w:t xml:space="preserve">, </w:t>
      </w:r>
      <w:r w:rsidR="008F61AB">
        <w:rPr>
          <w:rFonts w:ascii="Times New Roman" w:hAnsi="Times New Roman" w:cs="Times New Roman"/>
          <w:color w:val="000000" w:themeColor="text1"/>
          <w:sz w:val="24"/>
          <w:szCs w:val="24"/>
        </w:rPr>
        <w:t>en el presente trabajo hemos tratado de compendiar las teorizaciones</w:t>
      </w:r>
      <w:r w:rsidR="00A4463A">
        <w:rPr>
          <w:rFonts w:ascii="Times New Roman" w:hAnsi="Times New Roman" w:cs="Times New Roman"/>
          <w:color w:val="000000" w:themeColor="text1"/>
          <w:sz w:val="24"/>
          <w:szCs w:val="24"/>
        </w:rPr>
        <w:t xml:space="preserve"> y hallazgos mas relevantes con el propósito de crear un mapa general que clarifique el concepto de las NSSI</w:t>
      </w:r>
      <w:r w:rsidR="00271B24">
        <w:rPr>
          <w:rFonts w:ascii="Times New Roman" w:hAnsi="Times New Roman" w:cs="Times New Roman"/>
          <w:color w:val="000000" w:themeColor="text1"/>
          <w:sz w:val="24"/>
          <w:szCs w:val="24"/>
        </w:rPr>
        <w:t xml:space="preserve"> y su tratamiento</w:t>
      </w:r>
      <w:r w:rsidR="00A4463A">
        <w:rPr>
          <w:rFonts w:ascii="Times New Roman" w:hAnsi="Times New Roman" w:cs="Times New Roman"/>
          <w:color w:val="000000" w:themeColor="text1"/>
          <w:sz w:val="24"/>
          <w:szCs w:val="24"/>
        </w:rPr>
        <w:t xml:space="preserve">. </w:t>
      </w:r>
      <w:r w:rsidR="00C5705A">
        <w:rPr>
          <w:rFonts w:ascii="Times New Roman" w:hAnsi="Times New Roman" w:cs="Times New Roman"/>
          <w:color w:val="000000" w:themeColor="text1"/>
          <w:sz w:val="24"/>
          <w:szCs w:val="24"/>
        </w:rPr>
        <w:t xml:space="preserve">Sin embargo, </w:t>
      </w:r>
      <w:r w:rsidR="002C7700">
        <w:rPr>
          <w:rFonts w:ascii="Times New Roman" w:hAnsi="Times New Roman" w:cs="Times New Roman"/>
          <w:color w:val="000000" w:themeColor="text1"/>
          <w:sz w:val="24"/>
          <w:szCs w:val="24"/>
        </w:rPr>
        <w:t>algunas</w:t>
      </w:r>
      <w:r w:rsidR="00C5705A">
        <w:rPr>
          <w:rFonts w:ascii="Times New Roman" w:hAnsi="Times New Roman" w:cs="Times New Roman"/>
          <w:color w:val="000000" w:themeColor="text1"/>
          <w:sz w:val="24"/>
          <w:szCs w:val="24"/>
        </w:rPr>
        <w:t xml:space="preserve"> limitaciones que podemos conjeturar al respecto son: </w:t>
      </w:r>
      <w:r w:rsidR="00354C0F">
        <w:rPr>
          <w:rFonts w:ascii="Times New Roman" w:hAnsi="Times New Roman" w:cs="Times New Roman"/>
          <w:color w:val="000000" w:themeColor="text1"/>
          <w:sz w:val="24"/>
          <w:szCs w:val="24"/>
        </w:rPr>
        <w:t>(1) el bagaje bibliográfico que se ha revisado, aunque extenso, no alcanza la amplitud de todo lo disponible. (2) se ha consultado un número reducido de bases</w:t>
      </w:r>
      <w:r w:rsidR="002C7700">
        <w:rPr>
          <w:rFonts w:ascii="Times New Roman" w:hAnsi="Times New Roman" w:cs="Times New Roman"/>
          <w:color w:val="000000" w:themeColor="text1"/>
          <w:sz w:val="24"/>
          <w:szCs w:val="24"/>
        </w:rPr>
        <w:t xml:space="preserve"> bibliográficas</w:t>
      </w:r>
      <w:r w:rsidR="00354C0F">
        <w:rPr>
          <w:rFonts w:ascii="Times New Roman" w:hAnsi="Times New Roman" w:cs="Times New Roman"/>
          <w:color w:val="000000" w:themeColor="text1"/>
          <w:sz w:val="24"/>
          <w:szCs w:val="24"/>
        </w:rPr>
        <w:t xml:space="preserve">. Y (3) los artículos seleccionados se restringen a aquellos escritos en inglés y castellano. </w:t>
      </w:r>
      <w:r w:rsidR="00641ED4">
        <w:rPr>
          <w:rFonts w:ascii="Times New Roman" w:hAnsi="Times New Roman" w:cs="Times New Roman"/>
          <w:color w:val="000000" w:themeColor="text1"/>
          <w:sz w:val="24"/>
          <w:szCs w:val="24"/>
        </w:rPr>
        <w:t xml:space="preserve">Pese a esto, </w:t>
      </w:r>
      <w:r w:rsidR="00BF1667">
        <w:rPr>
          <w:rFonts w:ascii="Times New Roman" w:hAnsi="Times New Roman" w:cs="Times New Roman"/>
          <w:color w:val="000000" w:themeColor="text1"/>
          <w:sz w:val="24"/>
          <w:szCs w:val="24"/>
        </w:rPr>
        <w:t>numerosos</w:t>
      </w:r>
      <w:r w:rsidR="00641ED4">
        <w:rPr>
          <w:rFonts w:ascii="Times New Roman" w:hAnsi="Times New Roman" w:cs="Times New Roman"/>
          <w:color w:val="000000" w:themeColor="text1"/>
          <w:sz w:val="24"/>
          <w:szCs w:val="24"/>
        </w:rPr>
        <w:t xml:space="preserve"> aspectos hemos podido sacar en claro: </w:t>
      </w:r>
    </w:p>
    <w:p w14:paraId="362E750C" w14:textId="7C49694F" w:rsidR="009F641A" w:rsidRDefault="001660B0" w:rsidP="00BF43C5">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00D75875">
        <w:rPr>
          <w:rFonts w:ascii="Times New Roman" w:hAnsi="Times New Roman" w:cs="Times New Roman"/>
          <w:color w:val="000000" w:themeColor="text1"/>
          <w:sz w:val="24"/>
          <w:szCs w:val="24"/>
        </w:rPr>
        <w:t>abemos</w:t>
      </w:r>
      <w:r w:rsidR="00B53D01">
        <w:rPr>
          <w:rFonts w:ascii="Times New Roman" w:hAnsi="Times New Roman" w:cs="Times New Roman"/>
          <w:color w:val="000000" w:themeColor="text1"/>
          <w:sz w:val="24"/>
          <w:szCs w:val="24"/>
        </w:rPr>
        <w:t xml:space="preserve"> que l</w:t>
      </w:r>
      <w:r w:rsidR="00BF1667">
        <w:rPr>
          <w:rFonts w:ascii="Times New Roman" w:hAnsi="Times New Roman" w:cs="Times New Roman"/>
          <w:color w:val="000000" w:themeColor="text1"/>
          <w:sz w:val="24"/>
          <w:szCs w:val="24"/>
        </w:rPr>
        <w:t>as autolesiones son un problema que</w:t>
      </w:r>
      <w:r w:rsidR="00D75875">
        <w:rPr>
          <w:rFonts w:ascii="Times New Roman" w:hAnsi="Times New Roman" w:cs="Times New Roman"/>
          <w:color w:val="000000" w:themeColor="text1"/>
          <w:sz w:val="24"/>
          <w:szCs w:val="24"/>
        </w:rPr>
        <w:t xml:space="preserve"> incluye hacerse daño a uno mismo de manera intencionada sin que haya un deseo de morir</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(Tarragona-Medina y cols., 2018)</w:t>
      </w:r>
      <w:r w:rsidR="00BF43C5">
        <w:rPr>
          <w:rFonts w:ascii="Times New Roman" w:hAnsi="Times New Roman" w:cs="Times New Roman"/>
          <w:color w:val="000000" w:themeColor="text1"/>
          <w:sz w:val="24"/>
          <w:szCs w:val="24"/>
        </w:rPr>
        <w:t xml:space="preserve"> </w:t>
      </w:r>
      <w:r w:rsidR="00D75875">
        <w:rPr>
          <w:rFonts w:ascii="Times New Roman" w:hAnsi="Times New Roman" w:cs="Times New Roman"/>
          <w:color w:val="000000" w:themeColor="text1"/>
          <w:sz w:val="24"/>
          <w:szCs w:val="24"/>
        </w:rPr>
        <w:t>(aunque pueda ocurrir de manera accidental)</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w:t>
      </w:r>
      <w:proofErr w:type="spellStart"/>
      <w:r w:rsidR="00BF43C5" w:rsidRPr="003B6004">
        <w:rPr>
          <w:rFonts w:ascii="Times New Roman" w:hAnsi="Times New Roman" w:cs="Times New Roman"/>
          <w:color w:val="000000" w:themeColor="text1"/>
          <w:sz w:val="24"/>
          <w:szCs w:val="24"/>
        </w:rPr>
        <w:t>Flaherty</w:t>
      </w:r>
      <w:proofErr w:type="spellEnd"/>
      <w:r w:rsidR="00BF43C5" w:rsidRPr="003B6004">
        <w:rPr>
          <w:rFonts w:ascii="Times New Roman" w:hAnsi="Times New Roman" w:cs="Times New Roman"/>
          <w:color w:val="000000" w:themeColor="text1"/>
          <w:sz w:val="24"/>
          <w:szCs w:val="24"/>
        </w:rPr>
        <w:t>, 2021)</w:t>
      </w:r>
      <w:r w:rsidR="00BF43C5">
        <w:rPr>
          <w:rFonts w:ascii="Times New Roman" w:hAnsi="Times New Roman" w:cs="Times New Roman"/>
          <w:color w:val="000000" w:themeColor="text1"/>
          <w:sz w:val="24"/>
          <w:szCs w:val="24"/>
        </w:rPr>
        <w:t xml:space="preserve"> </w:t>
      </w:r>
      <w:r w:rsidR="00271B24">
        <w:rPr>
          <w:rFonts w:ascii="Times New Roman" w:hAnsi="Times New Roman" w:cs="Times New Roman"/>
          <w:color w:val="000000" w:themeColor="text1"/>
          <w:sz w:val="24"/>
          <w:szCs w:val="24"/>
        </w:rPr>
        <w:t>y que ha recibido diferentes acepciones</w:t>
      </w:r>
      <w:r w:rsidR="00841EFA">
        <w:rPr>
          <w:rFonts w:ascii="Times New Roman" w:hAnsi="Times New Roman" w:cs="Times New Roman"/>
          <w:color w:val="000000" w:themeColor="text1"/>
          <w:sz w:val="24"/>
          <w:szCs w:val="24"/>
        </w:rPr>
        <w:t>,</w:t>
      </w:r>
      <w:r w:rsidR="00271B24">
        <w:rPr>
          <w:rFonts w:ascii="Times New Roman" w:hAnsi="Times New Roman" w:cs="Times New Roman"/>
          <w:color w:val="000000" w:themeColor="text1"/>
          <w:sz w:val="24"/>
          <w:szCs w:val="24"/>
        </w:rPr>
        <w:t xml:space="preserve"> siendo la </w:t>
      </w:r>
      <w:r w:rsidR="00841EFA">
        <w:rPr>
          <w:rFonts w:ascii="Times New Roman" w:hAnsi="Times New Roman" w:cs="Times New Roman"/>
          <w:color w:val="000000" w:themeColor="text1"/>
          <w:sz w:val="24"/>
          <w:szCs w:val="24"/>
        </w:rPr>
        <w:t>escogida</w:t>
      </w:r>
      <w:r w:rsidR="00271B24">
        <w:rPr>
          <w:rFonts w:ascii="Times New Roman" w:hAnsi="Times New Roman" w:cs="Times New Roman"/>
          <w:color w:val="000000" w:themeColor="text1"/>
          <w:sz w:val="24"/>
          <w:szCs w:val="24"/>
        </w:rPr>
        <w:t xml:space="preserve"> por la American </w:t>
      </w:r>
      <w:proofErr w:type="spellStart"/>
      <w:r w:rsidR="00271B24">
        <w:rPr>
          <w:rFonts w:ascii="Times New Roman" w:hAnsi="Times New Roman" w:cs="Times New Roman"/>
          <w:color w:val="000000" w:themeColor="text1"/>
          <w:sz w:val="24"/>
          <w:szCs w:val="24"/>
        </w:rPr>
        <w:t>Psychological</w:t>
      </w:r>
      <w:proofErr w:type="spellEnd"/>
      <w:r w:rsidR="00271B24">
        <w:rPr>
          <w:rFonts w:ascii="Times New Roman" w:hAnsi="Times New Roman" w:cs="Times New Roman"/>
          <w:color w:val="000000" w:themeColor="text1"/>
          <w:sz w:val="24"/>
          <w:szCs w:val="24"/>
        </w:rPr>
        <w:t xml:space="preserve"> </w:t>
      </w:r>
      <w:proofErr w:type="spellStart"/>
      <w:r w:rsidR="00271B24">
        <w:rPr>
          <w:rFonts w:ascii="Times New Roman" w:hAnsi="Times New Roman" w:cs="Times New Roman"/>
          <w:color w:val="000000" w:themeColor="text1"/>
          <w:sz w:val="24"/>
          <w:szCs w:val="24"/>
        </w:rPr>
        <w:t>Association</w:t>
      </w:r>
      <w:proofErr w:type="spellEnd"/>
      <w:r w:rsidR="00271B24">
        <w:rPr>
          <w:rFonts w:ascii="Times New Roman" w:hAnsi="Times New Roman" w:cs="Times New Roman"/>
          <w:color w:val="000000" w:themeColor="text1"/>
          <w:sz w:val="24"/>
          <w:szCs w:val="24"/>
        </w:rPr>
        <w:t xml:space="preserve"> la de “Non-</w:t>
      </w:r>
      <w:proofErr w:type="spellStart"/>
      <w:r w:rsidR="00271B24">
        <w:rPr>
          <w:rFonts w:ascii="Times New Roman" w:hAnsi="Times New Roman" w:cs="Times New Roman"/>
          <w:color w:val="000000" w:themeColor="text1"/>
          <w:sz w:val="24"/>
          <w:szCs w:val="24"/>
        </w:rPr>
        <w:t>Suicidal</w:t>
      </w:r>
      <w:proofErr w:type="spellEnd"/>
      <w:r w:rsidR="00271B24">
        <w:rPr>
          <w:rFonts w:ascii="Times New Roman" w:hAnsi="Times New Roman" w:cs="Times New Roman"/>
          <w:color w:val="000000" w:themeColor="text1"/>
          <w:sz w:val="24"/>
          <w:szCs w:val="24"/>
        </w:rPr>
        <w:t xml:space="preserve"> </w:t>
      </w:r>
      <w:proofErr w:type="spellStart"/>
      <w:r w:rsidR="00271B24">
        <w:rPr>
          <w:rFonts w:ascii="Times New Roman" w:hAnsi="Times New Roman" w:cs="Times New Roman"/>
          <w:color w:val="000000" w:themeColor="text1"/>
          <w:sz w:val="24"/>
          <w:szCs w:val="24"/>
        </w:rPr>
        <w:t>Self</w:t>
      </w:r>
      <w:proofErr w:type="spellEnd"/>
      <w:r w:rsidR="00271B24">
        <w:rPr>
          <w:rFonts w:ascii="Times New Roman" w:hAnsi="Times New Roman" w:cs="Times New Roman"/>
          <w:color w:val="000000" w:themeColor="text1"/>
          <w:sz w:val="24"/>
          <w:szCs w:val="24"/>
        </w:rPr>
        <w:t xml:space="preserve"> </w:t>
      </w:r>
      <w:proofErr w:type="spellStart"/>
      <w:r w:rsidR="00271B24">
        <w:rPr>
          <w:rFonts w:ascii="Times New Roman" w:hAnsi="Times New Roman" w:cs="Times New Roman"/>
          <w:color w:val="000000" w:themeColor="text1"/>
          <w:sz w:val="24"/>
          <w:szCs w:val="24"/>
        </w:rPr>
        <w:t>Injury</w:t>
      </w:r>
      <w:proofErr w:type="spellEnd"/>
      <w:r w:rsidR="00271B24">
        <w:rPr>
          <w:rFonts w:ascii="Times New Roman" w:hAnsi="Times New Roman" w:cs="Times New Roman"/>
          <w:color w:val="000000" w:themeColor="text1"/>
          <w:sz w:val="24"/>
          <w:szCs w:val="24"/>
        </w:rPr>
        <w:t xml:space="preserve"> (NSSI)”</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(APA, 2013)</w:t>
      </w:r>
      <w:r w:rsidR="00D75875">
        <w:rPr>
          <w:rFonts w:ascii="Times New Roman" w:hAnsi="Times New Roman" w:cs="Times New Roman"/>
          <w:color w:val="000000" w:themeColor="text1"/>
          <w:sz w:val="24"/>
          <w:szCs w:val="24"/>
        </w:rPr>
        <w:t>.</w:t>
      </w:r>
      <w:r w:rsidR="00147616">
        <w:rPr>
          <w:rFonts w:ascii="Times New Roman" w:hAnsi="Times New Roman" w:cs="Times New Roman"/>
          <w:color w:val="000000" w:themeColor="text1"/>
          <w:sz w:val="24"/>
          <w:szCs w:val="24"/>
        </w:rPr>
        <w:t xml:space="preserve"> </w:t>
      </w:r>
      <w:r w:rsidR="00271B24">
        <w:rPr>
          <w:rFonts w:ascii="Times New Roman" w:hAnsi="Times New Roman" w:cs="Times New Roman"/>
          <w:color w:val="000000" w:themeColor="text1"/>
          <w:sz w:val="24"/>
          <w:szCs w:val="24"/>
        </w:rPr>
        <w:t xml:space="preserve">Por otro lado, </w:t>
      </w:r>
      <w:r w:rsidR="00BD60C2">
        <w:rPr>
          <w:rFonts w:ascii="Times New Roman" w:hAnsi="Times New Roman" w:cs="Times New Roman"/>
          <w:color w:val="000000" w:themeColor="text1"/>
          <w:sz w:val="24"/>
          <w:szCs w:val="24"/>
        </w:rPr>
        <w:t>hemos visto que quedan</w:t>
      </w:r>
      <w:r w:rsidR="00147616">
        <w:rPr>
          <w:rFonts w:ascii="Times New Roman" w:hAnsi="Times New Roman" w:cs="Times New Roman"/>
          <w:color w:val="000000" w:themeColor="text1"/>
          <w:sz w:val="24"/>
          <w:szCs w:val="24"/>
        </w:rPr>
        <w:t xml:space="preserve"> fuera del concepto las consecuencias físicas derivadas de</w:t>
      </w:r>
      <w:r w:rsidR="00271B24">
        <w:rPr>
          <w:rFonts w:ascii="Times New Roman" w:hAnsi="Times New Roman" w:cs="Times New Roman"/>
          <w:color w:val="000000" w:themeColor="text1"/>
          <w:sz w:val="24"/>
          <w:szCs w:val="24"/>
        </w:rPr>
        <w:t>:</w:t>
      </w:r>
      <w:r w:rsidR="00147616">
        <w:rPr>
          <w:rFonts w:ascii="Times New Roman" w:hAnsi="Times New Roman" w:cs="Times New Roman"/>
          <w:color w:val="000000" w:themeColor="text1"/>
          <w:sz w:val="24"/>
          <w:szCs w:val="24"/>
        </w:rPr>
        <w:t xml:space="preserve"> operaciones estéticas, </w:t>
      </w:r>
      <w:proofErr w:type="spellStart"/>
      <w:r w:rsidR="00147616">
        <w:rPr>
          <w:rFonts w:ascii="Times New Roman" w:hAnsi="Times New Roman" w:cs="Times New Roman"/>
          <w:color w:val="000000" w:themeColor="text1"/>
          <w:sz w:val="24"/>
          <w:szCs w:val="24"/>
        </w:rPr>
        <w:t>tattoos</w:t>
      </w:r>
      <w:proofErr w:type="spellEnd"/>
      <w:r w:rsidR="00147616">
        <w:rPr>
          <w:rFonts w:ascii="Times New Roman" w:hAnsi="Times New Roman" w:cs="Times New Roman"/>
          <w:color w:val="000000" w:themeColor="text1"/>
          <w:sz w:val="24"/>
          <w:szCs w:val="24"/>
        </w:rPr>
        <w:t>, piercings</w:t>
      </w:r>
      <w:r w:rsidR="00BF43C5">
        <w:rPr>
          <w:rFonts w:ascii="Times New Roman" w:hAnsi="Times New Roman" w:cs="Times New Roman"/>
          <w:color w:val="000000" w:themeColor="text1"/>
          <w:sz w:val="24"/>
          <w:szCs w:val="24"/>
        </w:rPr>
        <w:t xml:space="preserve"> </w:t>
      </w:r>
      <w:r w:rsidR="00BF43C5" w:rsidRPr="00B15B06">
        <w:rPr>
          <w:rFonts w:ascii="Times New Roman" w:hAnsi="Times New Roman" w:cs="Times New Roman"/>
          <w:bCs/>
          <w:color w:val="000000" w:themeColor="text1"/>
          <w:sz w:val="24"/>
          <w:szCs w:val="24"/>
        </w:rPr>
        <w:t>(Sanders, 2008)</w:t>
      </w:r>
      <w:r w:rsidR="00147616">
        <w:rPr>
          <w:rFonts w:ascii="Times New Roman" w:hAnsi="Times New Roman" w:cs="Times New Roman"/>
          <w:color w:val="000000" w:themeColor="text1"/>
          <w:sz w:val="24"/>
          <w:szCs w:val="24"/>
        </w:rPr>
        <w:t>, el señalamiento de pertenencia a bandas peligrosas</w:t>
      </w:r>
      <w:r w:rsidR="00BF43C5">
        <w:rPr>
          <w:rFonts w:ascii="Times New Roman" w:hAnsi="Times New Roman" w:cs="Times New Roman"/>
          <w:color w:val="000000" w:themeColor="text1"/>
          <w:sz w:val="24"/>
          <w:szCs w:val="24"/>
        </w:rPr>
        <w:t xml:space="preserve"> </w:t>
      </w:r>
      <w:r w:rsidR="00BF43C5" w:rsidRPr="00B15B06">
        <w:rPr>
          <w:rFonts w:ascii="Times New Roman" w:hAnsi="Times New Roman" w:cs="Times New Roman"/>
          <w:color w:val="000000" w:themeColor="text1"/>
          <w:sz w:val="24"/>
          <w:szCs w:val="24"/>
        </w:rPr>
        <w:t>(Hernández-Jiménez, 2010)</w:t>
      </w:r>
      <w:r w:rsidR="00147616">
        <w:rPr>
          <w:rFonts w:ascii="Times New Roman" w:hAnsi="Times New Roman" w:cs="Times New Roman"/>
          <w:color w:val="000000" w:themeColor="text1"/>
          <w:sz w:val="24"/>
          <w:szCs w:val="24"/>
        </w:rPr>
        <w:t xml:space="preserve">, la práctica </w:t>
      </w:r>
      <w:r w:rsidR="00271B24">
        <w:rPr>
          <w:rFonts w:ascii="Times New Roman" w:hAnsi="Times New Roman" w:cs="Times New Roman"/>
          <w:color w:val="000000" w:themeColor="text1"/>
          <w:sz w:val="24"/>
          <w:szCs w:val="24"/>
        </w:rPr>
        <w:t xml:space="preserve">del </w:t>
      </w:r>
      <w:r w:rsidR="00147616">
        <w:rPr>
          <w:rFonts w:ascii="Times New Roman" w:hAnsi="Times New Roman" w:cs="Times New Roman"/>
          <w:color w:val="000000" w:themeColor="text1"/>
          <w:sz w:val="24"/>
          <w:szCs w:val="24"/>
        </w:rPr>
        <w:t>sadomasoquismo</w:t>
      </w:r>
      <w:r w:rsidR="00BF43C5">
        <w:rPr>
          <w:rFonts w:ascii="Times New Roman" w:hAnsi="Times New Roman" w:cs="Times New Roman"/>
          <w:color w:val="000000" w:themeColor="text1"/>
          <w:sz w:val="24"/>
          <w:szCs w:val="24"/>
        </w:rPr>
        <w:t xml:space="preserve"> </w:t>
      </w:r>
      <w:r w:rsidR="00BF43C5" w:rsidRPr="00B15B06">
        <w:rPr>
          <w:rFonts w:ascii="Times New Roman" w:hAnsi="Times New Roman" w:cs="Times New Roman"/>
          <w:color w:val="000000" w:themeColor="text1"/>
          <w:sz w:val="24"/>
          <w:szCs w:val="24"/>
        </w:rPr>
        <w:t>(</w:t>
      </w:r>
      <w:proofErr w:type="spellStart"/>
      <w:r w:rsidR="00BF43C5" w:rsidRPr="00B15B06">
        <w:rPr>
          <w:rFonts w:ascii="Times New Roman" w:hAnsi="Times New Roman" w:cs="Times New Roman"/>
          <w:color w:val="000000" w:themeColor="text1"/>
          <w:sz w:val="24"/>
          <w:szCs w:val="24"/>
        </w:rPr>
        <w:t>Ramachandrán</w:t>
      </w:r>
      <w:proofErr w:type="spellEnd"/>
      <w:r w:rsidR="00BF43C5" w:rsidRPr="00B15B06">
        <w:rPr>
          <w:rFonts w:ascii="Times New Roman" w:hAnsi="Times New Roman" w:cs="Times New Roman"/>
          <w:color w:val="000000" w:themeColor="text1"/>
          <w:sz w:val="24"/>
          <w:szCs w:val="24"/>
        </w:rPr>
        <w:t>, 2012)</w:t>
      </w:r>
      <w:r w:rsidR="00147616">
        <w:rPr>
          <w:rFonts w:ascii="Times New Roman" w:hAnsi="Times New Roman" w:cs="Times New Roman"/>
          <w:color w:val="000000" w:themeColor="text1"/>
          <w:sz w:val="24"/>
          <w:szCs w:val="24"/>
        </w:rPr>
        <w:t xml:space="preserve">, la </w:t>
      </w:r>
      <w:proofErr w:type="spellStart"/>
      <w:r w:rsidR="00147616">
        <w:rPr>
          <w:rFonts w:ascii="Times New Roman" w:hAnsi="Times New Roman" w:cs="Times New Roman"/>
          <w:color w:val="000000" w:themeColor="text1"/>
          <w:sz w:val="24"/>
          <w:szCs w:val="24"/>
        </w:rPr>
        <w:t>tricotilomanía</w:t>
      </w:r>
      <w:proofErr w:type="spellEnd"/>
      <w:r w:rsidR="00BF43C5">
        <w:rPr>
          <w:rFonts w:ascii="Times New Roman" w:hAnsi="Times New Roman" w:cs="Times New Roman"/>
          <w:color w:val="000000" w:themeColor="text1"/>
          <w:sz w:val="24"/>
          <w:szCs w:val="24"/>
        </w:rPr>
        <w:t xml:space="preserve"> </w:t>
      </w:r>
      <w:r w:rsidR="00BF43C5" w:rsidRPr="00B15B06">
        <w:rPr>
          <w:rFonts w:ascii="Times New Roman" w:hAnsi="Times New Roman" w:cs="Times New Roman"/>
          <w:color w:val="000000" w:themeColor="text1"/>
          <w:sz w:val="24"/>
          <w:szCs w:val="24"/>
        </w:rPr>
        <w:t>(</w:t>
      </w:r>
      <w:proofErr w:type="spellStart"/>
      <w:r w:rsidR="00BF43C5" w:rsidRPr="00B15B06">
        <w:rPr>
          <w:rFonts w:ascii="Times New Roman" w:hAnsi="Times New Roman" w:cs="Times New Roman"/>
          <w:color w:val="000000" w:themeColor="text1"/>
          <w:sz w:val="24"/>
          <w:szCs w:val="24"/>
        </w:rPr>
        <w:t>Apa</w:t>
      </w:r>
      <w:proofErr w:type="spellEnd"/>
      <w:r w:rsidR="00BF43C5" w:rsidRPr="00B15B06">
        <w:rPr>
          <w:rFonts w:ascii="Times New Roman" w:hAnsi="Times New Roman" w:cs="Times New Roman"/>
          <w:color w:val="000000" w:themeColor="text1"/>
          <w:sz w:val="24"/>
          <w:szCs w:val="24"/>
        </w:rPr>
        <w:t>, 2013)</w:t>
      </w:r>
      <w:r w:rsidR="00147616">
        <w:rPr>
          <w:rFonts w:ascii="Times New Roman" w:hAnsi="Times New Roman" w:cs="Times New Roman"/>
          <w:color w:val="000000" w:themeColor="text1"/>
          <w:sz w:val="24"/>
          <w:szCs w:val="24"/>
        </w:rPr>
        <w:t>, los ritos culturalmente protegidos</w:t>
      </w:r>
      <w:r w:rsidR="00BF43C5">
        <w:rPr>
          <w:rFonts w:ascii="Times New Roman" w:hAnsi="Times New Roman" w:cs="Times New Roman"/>
          <w:color w:val="000000" w:themeColor="text1"/>
          <w:sz w:val="24"/>
          <w:szCs w:val="24"/>
        </w:rPr>
        <w:t xml:space="preserve"> </w:t>
      </w:r>
      <w:r w:rsidR="00BF43C5" w:rsidRPr="00B15B06">
        <w:rPr>
          <w:rFonts w:ascii="Times New Roman" w:hAnsi="Times New Roman" w:cs="Times New Roman"/>
          <w:color w:val="000000" w:themeColor="text1"/>
          <w:sz w:val="24"/>
          <w:szCs w:val="24"/>
        </w:rPr>
        <w:t>(</w:t>
      </w:r>
      <w:proofErr w:type="spellStart"/>
      <w:r w:rsidR="00BF43C5" w:rsidRPr="00B15B06">
        <w:rPr>
          <w:rFonts w:ascii="Times New Roman" w:hAnsi="Times New Roman" w:cs="Times New Roman"/>
          <w:color w:val="000000" w:themeColor="text1"/>
          <w:sz w:val="24"/>
          <w:szCs w:val="24"/>
        </w:rPr>
        <w:t>Ramachandrán</w:t>
      </w:r>
      <w:proofErr w:type="spellEnd"/>
      <w:r w:rsidR="00BF43C5" w:rsidRPr="00B15B06">
        <w:rPr>
          <w:rFonts w:ascii="Times New Roman" w:hAnsi="Times New Roman" w:cs="Times New Roman"/>
          <w:color w:val="000000" w:themeColor="text1"/>
          <w:sz w:val="24"/>
          <w:szCs w:val="24"/>
        </w:rPr>
        <w:t>, 2012).</w:t>
      </w:r>
      <w:r w:rsidR="00147616">
        <w:rPr>
          <w:rFonts w:ascii="Times New Roman" w:hAnsi="Times New Roman" w:cs="Times New Roman"/>
          <w:color w:val="000000" w:themeColor="text1"/>
          <w:sz w:val="24"/>
          <w:szCs w:val="24"/>
        </w:rPr>
        <w:t xml:space="preserve"> </w:t>
      </w:r>
      <w:r w:rsidR="00841EFA">
        <w:rPr>
          <w:rFonts w:ascii="Times New Roman" w:hAnsi="Times New Roman" w:cs="Times New Roman"/>
          <w:color w:val="000000" w:themeColor="text1"/>
          <w:sz w:val="24"/>
          <w:szCs w:val="24"/>
        </w:rPr>
        <w:t>y</w:t>
      </w:r>
      <w:r w:rsidR="00147616">
        <w:rPr>
          <w:rFonts w:ascii="Times New Roman" w:hAnsi="Times New Roman" w:cs="Times New Roman"/>
          <w:color w:val="000000" w:themeColor="text1"/>
          <w:sz w:val="24"/>
          <w:szCs w:val="24"/>
        </w:rPr>
        <w:t xml:space="preserve"> las dificultades en el </w:t>
      </w:r>
      <w:proofErr w:type="spellStart"/>
      <w:r w:rsidR="00271B24">
        <w:rPr>
          <w:rFonts w:ascii="Times New Roman" w:hAnsi="Times New Roman" w:cs="Times New Roman"/>
          <w:color w:val="000000" w:themeColor="text1"/>
          <w:sz w:val="24"/>
          <w:szCs w:val="24"/>
        </w:rPr>
        <w:t>neuro</w:t>
      </w:r>
      <w:r w:rsidR="00147616">
        <w:rPr>
          <w:rFonts w:ascii="Times New Roman" w:hAnsi="Times New Roman" w:cs="Times New Roman"/>
          <w:color w:val="000000" w:themeColor="text1"/>
          <w:sz w:val="24"/>
          <w:szCs w:val="24"/>
        </w:rPr>
        <w:t>desarrollo</w:t>
      </w:r>
      <w:proofErr w:type="spellEnd"/>
      <w:r w:rsidR="00BF43C5">
        <w:rPr>
          <w:rFonts w:ascii="Times New Roman" w:hAnsi="Times New Roman" w:cs="Times New Roman"/>
          <w:color w:val="000000" w:themeColor="text1"/>
          <w:sz w:val="24"/>
          <w:szCs w:val="24"/>
        </w:rPr>
        <w:t xml:space="preserve"> </w:t>
      </w:r>
      <w:r w:rsidR="00BF43C5" w:rsidRPr="00B15B06">
        <w:rPr>
          <w:rFonts w:ascii="Times New Roman" w:hAnsi="Times New Roman" w:cs="Times New Roman"/>
          <w:color w:val="000000" w:themeColor="text1"/>
          <w:sz w:val="24"/>
          <w:szCs w:val="24"/>
        </w:rPr>
        <w:t>(Paula y Artigas, 2016)</w:t>
      </w:r>
      <w:r w:rsidR="00147616">
        <w:rPr>
          <w:rFonts w:ascii="Times New Roman" w:hAnsi="Times New Roman" w:cs="Times New Roman"/>
          <w:color w:val="000000" w:themeColor="text1"/>
          <w:sz w:val="24"/>
          <w:szCs w:val="24"/>
        </w:rPr>
        <w:t>.</w:t>
      </w:r>
      <w:r w:rsidR="00D75875">
        <w:rPr>
          <w:rFonts w:ascii="Times New Roman" w:hAnsi="Times New Roman" w:cs="Times New Roman"/>
          <w:color w:val="000000" w:themeColor="text1"/>
          <w:sz w:val="24"/>
          <w:szCs w:val="24"/>
        </w:rPr>
        <w:t xml:space="preserve"> </w:t>
      </w:r>
      <w:r w:rsidR="00841EFA">
        <w:rPr>
          <w:rFonts w:ascii="Times New Roman" w:hAnsi="Times New Roman" w:cs="Times New Roman"/>
          <w:color w:val="000000" w:themeColor="text1"/>
          <w:sz w:val="24"/>
          <w:szCs w:val="24"/>
        </w:rPr>
        <w:t>Asimismo</w:t>
      </w:r>
      <w:r w:rsidR="00271B24">
        <w:rPr>
          <w:rFonts w:ascii="Times New Roman" w:hAnsi="Times New Roman" w:cs="Times New Roman"/>
          <w:color w:val="000000" w:themeColor="text1"/>
          <w:sz w:val="24"/>
          <w:szCs w:val="24"/>
        </w:rPr>
        <w:t>,</w:t>
      </w:r>
      <w:r w:rsidR="00147616">
        <w:rPr>
          <w:rFonts w:ascii="Times New Roman" w:hAnsi="Times New Roman" w:cs="Times New Roman"/>
          <w:color w:val="000000" w:themeColor="text1"/>
          <w:sz w:val="24"/>
          <w:szCs w:val="24"/>
        </w:rPr>
        <w:t xml:space="preserve"> </w:t>
      </w:r>
      <w:r w:rsidR="00841EFA">
        <w:rPr>
          <w:rFonts w:ascii="Times New Roman" w:hAnsi="Times New Roman" w:cs="Times New Roman"/>
          <w:color w:val="000000" w:themeColor="text1"/>
          <w:sz w:val="24"/>
          <w:szCs w:val="24"/>
        </w:rPr>
        <w:t>sabemos</w:t>
      </w:r>
      <w:r w:rsidR="00147616">
        <w:rPr>
          <w:rFonts w:ascii="Times New Roman" w:hAnsi="Times New Roman" w:cs="Times New Roman"/>
          <w:color w:val="000000" w:themeColor="text1"/>
          <w:sz w:val="24"/>
          <w:szCs w:val="24"/>
        </w:rPr>
        <w:t xml:space="preserve"> que s</w:t>
      </w:r>
      <w:r w:rsidR="00D75875">
        <w:rPr>
          <w:rFonts w:ascii="Times New Roman" w:hAnsi="Times New Roman" w:cs="Times New Roman"/>
          <w:color w:val="000000" w:themeColor="text1"/>
          <w:sz w:val="24"/>
          <w:szCs w:val="24"/>
        </w:rPr>
        <w:t>on comportamientos que a</w:t>
      </w:r>
      <w:r w:rsidR="00B53D01">
        <w:rPr>
          <w:rFonts w:ascii="Times New Roman" w:hAnsi="Times New Roman" w:cs="Times New Roman"/>
          <w:color w:val="000000" w:themeColor="text1"/>
          <w:sz w:val="24"/>
          <w:szCs w:val="24"/>
        </w:rPr>
        <w:t>parece</w:t>
      </w:r>
      <w:r w:rsidR="00D75875">
        <w:rPr>
          <w:rFonts w:ascii="Times New Roman" w:hAnsi="Times New Roman" w:cs="Times New Roman"/>
          <w:color w:val="000000" w:themeColor="text1"/>
          <w:sz w:val="24"/>
          <w:szCs w:val="24"/>
        </w:rPr>
        <w:t>n</w:t>
      </w:r>
      <w:r w:rsidR="00191D75">
        <w:rPr>
          <w:rFonts w:ascii="Times New Roman" w:hAnsi="Times New Roman" w:cs="Times New Roman"/>
          <w:color w:val="000000" w:themeColor="text1"/>
          <w:sz w:val="24"/>
          <w:szCs w:val="24"/>
        </w:rPr>
        <w:t xml:space="preserve"> en </w:t>
      </w:r>
      <w:r w:rsidR="00884667">
        <w:rPr>
          <w:rFonts w:ascii="Times New Roman" w:hAnsi="Times New Roman" w:cs="Times New Roman"/>
          <w:color w:val="000000" w:themeColor="text1"/>
          <w:sz w:val="24"/>
          <w:szCs w:val="24"/>
        </w:rPr>
        <w:t>mayor</w:t>
      </w:r>
      <w:r w:rsidR="00191D75">
        <w:rPr>
          <w:rFonts w:ascii="Times New Roman" w:hAnsi="Times New Roman" w:cs="Times New Roman"/>
          <w:color w:val="000000" w:themeColor="text1"/>
          <w:sz w:val="24"/>
          <w:szCs w:val="24"/>
        </w:rPr>
        <w:t xml:space="preserve"> medida</w:t>
      </w:r>
      <w:r w:rsidR="00884667">
        <w:rPr>
          <w:rFonts w:ascii="Times New Roman" w:hAnsi="Times New Roman" w:cs="Times New Roman"/>
          <w:color w:val="000000" w:themeColor="text1"/>
          <w:sz w:val="24"/>
          <w:szCs w:val="24"/>
        </w:rPr>
        <w:t xml:space="preserve"> asociad</w:t>
      </w:r>
      <w:r w:rsidR="00765750">
        <w:rPr>
          <w:rFonts w:ascii="Times New Roman" w:hAnsi="Times New Roman" w:cs="Times New Roman"/>
          <w:color w:val="000000" w:themeColor="text1"/>
          <w:sz w:val="24"/>
          <w:szCs w:val="24"/>
        </w:rPr>
        <w:t>o</w:t>
      </w:r>
      <w:r w:rsidR="00237A87">
        <w:rPr>
          <w:rFonts w:ascii="Times New Roman" w:hAnsi="Times New Roman" w:cs="Times New Roman"/>
          <w:color w:val="000000" w:themeColor="text1"/>
          <w:sz w:val="24"/>
          <w:szCs w:val="24"/>
        </w:rPr>
        <w:t>s</w:t>
      </w:r>
      <w:r w:rsidR="00884667">
        <w:rPr>
          <w:rFonts w:ascii="Times New Roman" w:hAnsi="Times New Roman" w:cs="Times New Roman"/>
          <w:color w:val="000000" w:themeColor="text1"/>
          <w:sz w:val="24"/>
          <w:szCs w:val="24"/>
        </w:rPr>
        <w:t xml:space="preserve"> a otros </w:t>
      </w:r>
      <w:r w:rsidR="00884667">
        <w:rPr>
          <w:rFonts w:ascii="Times New Roman" w:hAnsi="Times New Roman" w:cs="Times New Roman"/>
          <w:color w:val="000000" w:themeColor="text1"/>
          <w:sz w:val="24"/>
          <w:szCs w:val="24"/>
        </w:rPr>
        <w:lastRenderedPageBreak/>
        <w:t>trastornos psicológicos (depresión, ansiedad,</w:t>
      </w:r>
      <w:r w:rsidR="00765750">
        <w:rPr>
          <w:rFonts w:ascii="Times New Roman" w:hAnsi="Times New Roman" w:cs="Times New Roman"/>
          <w:color w:val="000000" w:themeColor="text1"/>
          <w:sz w:val="24"/>
          <w:szCs w:val="24"/>
        </w:rPr>
        <w:t xml:space="preserve"> psicosis, abuso de sustancias,</w:t>
      </w:r>
      <w:r w:rsidR="00884667">
        <w:rPr>
          <w:rFonts w:ascii="Times New Roman" w:hAnsi="Times New Roman" w:cs="Times New Roman"/>
          <w:color w:val="000000" w:themeColor="text1"/>
          <w:sz w:val="24"/>
          <w:szCs w:val="24"/>
        </w:rPr>
        <w:t xml:space="preserve"> TLP, TCA, SEPT, TDAH y TEA)</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w:t>
      </w:r>
      <w:proofErr w:type="spellStart"/>
      <w:r w:rsidR="00BF43C5" w:rsidRPr="003B6004">
        <w:rPr>
          <w:rFonts w:ascii="Times New Roman" w:hAnsi="Times New Roman" w:cs="Times New Roman"/>
          <w:color w:val="000000" w:themeColor="text1"/>
          <w:sz w:val="24"/>
          <w:szCs w:val="24"/>
        </w:rPr>
        <w:t>Farber</w:t>
      </w:r>
      <w:proofErr w:type="spellEnd"/>
      <w:r w:rsidR="00BF43C5" w:rsidRPr="003B6004">
        <w:rPr>
          <w:rFonts w:ascii="Times New Roman" w:hAnsi="Times New Roman" w:cs="Times New Roman"/>
          <w:color w:val="000000" w:themeColor="text1"/>
          <w:sz w:val="24"/>
          <w:szCs w:val="24"/>
        </w:rPr>
        <w:t xml:space="preserve"> y cols., 2007)</w:t>
      </w:r>
      <w:r w:rsidR="00841EFA">
        <w:rPr>
          <w:rFonts w:ascii="Times New Roman" w:hAnsi="Times New Roman" w:cs="Times New Roman"/>
          <w:color w:val="000000" w:themeColor="text1"/>
          <w:sz w:val="24"/>
          <w:szCs w:val="24"/>
        </w:rPr>
        <w:t>, p</w:t>
      </w:r>
      <w:r w:rsidR="00BD60C2">
        <w:rPr>
          <w:rFonts w:ascii="Times New Roman" w:hAnsi="Times New Roman" w:cs="Times New Roman"/>
          <w:color w:val="000000" w:themeColor="text1"/>
          <w:sz w:val="24"/>
          <w:szCs w:val="24"/>
        </w:rPr>
        <w:t>ero que</w:t>
      </w:r>
      <w:r w:rsidR="00884667">
        <w:rPr>
          <w:rFonts w:ascii="Times New Roman" w:hAnsi="Times New Roman" w:cs="Times New Roman"/>
          <w:color w:val="000000" w:themeColor="text1"/>
          <w:sz w:val="24"/>
          <w:szCs w:val="24"/>
        </w:rPr>
        <w:t xml:space="preserve"> también podemos encontrar en población comunitaria</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w:t>
      </w:r>
      <w:proofErr w:type="spellStart"/>
      <w:r w:rsidR="00BF43C5" w:rsidRPr="003B6004">
        <w:rPr>
          <w:rFonts w:ascii="Times New Roman" w:hAnsi="Times New Roman" w:cs="Times New Roman"/>
          <w:color w:val="000000" w:themeColor="text1"/>
          <w:sz w:val="24"/>
          <w:szCs w:val="24"/>
        </w:rPr>
        <w:t>Baetens</w:t>
      </w:r>
      <w:proofErr w:type="spellEnd"/>
      <w:r w:rsidR="00BF43C5" w:rsidRPr="003B6004">
        <w:rPr>
          <w:rFonts w:ascii="Times New Roman" w:hAnsi="Times New Roman" w:cs="Times New Roman"/>
          <w:color w:val="000000" w:themeColor="text1"/>
          <w:sz w:val="24"/>
          <w:szCs w:val="24"/>
        </w:rPr>
        <w:t xml:space="preserve"> y cols., 2011)</w:t>
      </w:r>
      <w:r w:rsidR="00237A87">
        <w:rPr>
          <w:rFonts w:ascii="Times New Roman" w:hAnsi="Times New Roman" w:cs="Times New Roman"/>
          <w:color w:val="000000" w:themeColor="text1"/>
          <w:sz w:val="24"/>
          <w:szCs w:val="24"/>
        </w:rPr>
        <w:t xml:space="preserve">. Lo cual, </w:t>
      </w:r>
      <w:r w:rsidR="00765750">
        <w:rPr>
          <w:rFonts w:ascii="Times New Roman" w:hAnsi="Times New Roman" w:cs="Times New Roman"/>
          <w:color w:val="000000" w:themeColor="text1"/>
          <w:sz w:val="24"/>
          <w:szCs w:val="24"/>
        </w:rPr>
        <w:t xml:space="preserve">nos enfrenta a la </w:t>
      </w:r>
      <w:r w:rsidR="00716308">
        <w:rPr>
          <w:rFonts w:ascii="Times New Roman" w:hAnsi="Times New Roman" w:cs="Times New Roman"/>
          <w:color w:val="000000" w:themeColor="text1"/>
          <w:sz w:val="24"/>
          <w:szCs w:val="24"/>
        </w:rPr>
        <w:t>pregunta</w:t>
      </w:r>
      <w:r w:rsidR="00765750">
        <w:rPr>
          <w:rFonts w:ascii="Times New Roman" w:hAnsi="Times New Roman" w:cs="Times New Roman"/>
          <w:color w:val="000000" w:themeColor="text1"/>
          <w:sz w:val="24"/>
          <w:szCs w:val="24"/>
        </w:rPr>
        <w:t xml:space="preserve"> de si se trata de </w:t>
      </w:r>
      <w:r w:rsidR="00237A87">
        <w:rPr>
          <w:rFonts w:ascii="Times New Roman" w:hAnsi="Times New Roman" w:cs="Times New Roman"/>
          <w:color w:val="000000" w:themeColor="text1"/>
          <w:sz w:val="24"/>
          <w:szCs w:val="24"/>
        </w:rPr>
        <w:t>una entidad psicopatológica en si misma o de un síntoma de otra.</w:t>
      </w:r>
      <w:r w:rsidR="00F26557">
        <w:rPr>
          <w:rFonts w:ascii="Times New Roman" w:hAnsi="Times New Roman" w:cs="Times New Roman"/>
          <w:color w:val="000000" w:themeColor="text1"/>
          <w:sz w:val="24"/>
          <w:szCs w:val="24"/>
        </w:rPr>
        <w:t xml:space="preserve"> Tras diversos esfuerzos por individualizar las NSSI a lo largo </w:t>
      </w:r>
      <w:r w:rsidR="00051C7B">
        <w:rPr>
          <w:rFonts w:ascii="Times New Roman" w:hAnsi="Times New Roman" w:cs="Times New Roman"/>
          <w:color w:val="000000" w:themeColor="text1"/>
          <w:sz w:val="24"/>
          <w:szCs w:val="24"/>
        </w:rPr>
        <w:t>de</w:t>
      </w:r>
      <w:r w:rsidR="00F26557">
        <w:rPr>
          <w:rFonts w:ascii="Times New Roman" w:hAnsi="Times New Roman" w:cs="Times New Roman"/>
          <w:color w:val="000000" w:themeColor="text1"/>
          <w:sz w:val="24"/>
          <w:szCs w:val="24"/>
        </w:rPr>
        <w:t xml:space="preserve"> </w:t>
      </w:r>
      <w:r w:rsidR="00051C7B">
        <w:rPr>
          <w:rFonts w:ascii="Times New Roman" w:hAnsi="Times New Roman" w:cs="Times New Roman"/>
          <w:color w:val="000000" w:themeColor="text1"/>
          <w:sz w:val="24"/>
          <w:szCs w:val="24"/>
        </w:rPr>
        <w:t>la historia</w:t>
      </w:r>
      <w:r w:rsidR="00237A87">
        <w:rPr>
          <w:rFonts w:ascii="Times New Roman" w:hAnsi="Times New Roman" w:cs="Times New Roman"/>
          <w:color w:val="000000" w:themeColor="text1"/>
          <w:sz w:val="24"/>
          <w:szCs w:val="24"/>
        </w:rPr>
        <w:t xml:space="preserve">, </w:t>
      </w:r>
      <w:r w:rsidR="00F26557">
        <w:rPr>
          <w:rFonts w:ascii="Times New Roman" w:hAnsi="Times New Roman" w:cs="Times New Roman"/>
          <w:color w:val="000000" w:themeColor="text1"/>
          <w:sz w:val="24"/>
          <w:szCs w:val="24"/>
        </w:rPr>
        <w:t xml:space="preserve">actualmente </w:t>
      </w:r>
      <w:r w:rsidR="00237A87">
        <w:rPr>
          <w:rFonts w:ascii="Times New Roman" w:hAnsi="Times New Roman" w:cs="Times New Roman"/>
          <w:color w:val="000000" w:themeColor="text1"/>
          <w:sz w:val="24"/>
          <w:szCs w:val="24"/>
        </w:rPr>
        <w:t>se encuentran en el apartado de “afecciones que necesitan más estudio” de la DSM-V</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(APA, 2013)</w:t>
      </w:r>
      <w:r w:rsidR="00237A87">
        <w:rPr>
          <w:rFonts w:ascii="Times New Roman" w:hAnsi="Times New Roman" w:cs="Times New Roman"/>
          <w:color w:val="000000" w:themeColor="text1"/>
          <w:sz w:val="24"/>
          <w:szCs w:val="24"/>
        </w:rPr>
        <w:t xml:space="preserve">, por lo que se mantiene abierta </w:t>
      </w:r>
      <w:r w:rsidR="00716308">
        <w:rPr>
          <w:rFonts w:ascii="Times New Roman" w:hAnsi="Times New Roman" w:cs="Times New Roman"/>
          <w:color w:val="000000" w:themeColor="text1"/>
          <w:sz w:val="24"/>
          <w:szCs w:val="24"/>
        </w:rPr>
        <w:t xml:space="preserve">cuestión </w:t>
      </w:r>
      <w:r w:rsidR="00237A87">
        <w:rPr>
          <w:rFonts w:ascii="Times New Roman" w:hAnsi="Times New Roman" w:cs="Times New Roman"/>
          <w:color w:val="000000" w:themeColor="text1"/>
          <w:sz w:val="24"/>
          <w:szCs w:val="24"/>
        </w:rPr>
        <w:t xml:space="preserve">a la espera de nuevas investigaciones. </w:t>
      </w:r>
    </w:p>
    <w:p w14:paraId="78862FD4" w14:textId="0FFDF8B4" w:rsidR="00F26557" w:rsidRDefault="00683CCD" w:rsidP="00845B83">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También</w:t>
      </w:r>
      <w:r w:rsidR="00716308">
        <w:rPr>
          <w:rFonts w:ascii="Times New Roman" w:hAnsi="Times New Roman" w:cs="Times New Roman"/>
          <w:color w:val="000000" w:themeColor="text1"/>
          <w:sz w:val="24"/>
          <w:szCs w:val="24"/>
        </w:rPr>
        <w:t>, hemos visto que las prácticas de NSSI más comunes son: cortarse, quemarse, golpearse</w:t>
      </w:r>
      <w:r w:rsidR="00AD68E6">
        <w:rPr>
          <w:rFonts w:ascii="Times New Roman" w:hAnsi="Times New Roman" w:cs="Times New Roman"/>
          <w:color w:val="000000" w:themeColor="text1"/>
          <w:sz w:val="24"/>
          <w:szCs w:val="24"/>
        </w:rPr>
        <w:t>, clavarse o introducirse objetos, envenenarse</w:t>
      </w:r>
      <w:r w:rsidR="00BD60C2">
        <w:rPr>
          <w:rFonts w:ascii="Times New Roman" w:hAnsi="Times New Roman" w:cs="Times New Roman"/>
          <w:color w:val="000000" w:themeColor="text1"/>
          <w:sz w:val="24"/>
          <w:szCs w:val="24"/>
        </w:rPr>
        <w:t xml:space="preserve"> y </w:t>
      </w:r>
      <w:r w:rsidR="00AD68E6">
        <w:rPr>
          <w:rFonts w:ascii="Times New Roman" w:hAnsi="Times New Roman" w:cs="Times New Roman"/>
          <w:color w:val="000000" w:themeColor="text1"/>
          <w:sz w:val="24"/>
          <w:szCs w:val="24"/>
        </w:rPr>
        <w:t>arañarse</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 xml:space="preserve">(Fleta </w:t>
      </w:r>
      <w:proofErr w:type="spellStart"/>
      <w:r w:rsidR="00BF43C5">
        <w:rPr>
          <w:rFonts w:ascii="Times New Roman" w:hAnsi="Times New Roman" w:cs="Times New Roman"/>
          <w:color w:val="000000" w:themeColor="text1"/>
          <w:sz w:val="24"/>
          <w:szCs w:val="24"/>
        </w:rPr>
        <w:t>Gatta</w:t>
      </w:r>
      <w:proofErr w:type="spellEnd"/>
      <w:r w:rsidR="00BF43C5">
        <w:rPr>
          <w:rFonts w:ascii="Times New Roman" w:hAnsi="Times New Roman" w:cs="Times New Roman"/>
          <w:color w:val="000000" w:themeColor="text1"/>
          <w:sz w:val="24"/>
          <w:szCs w:val="24"/>
        </w:rPr>
        <w:t xml:space="preserve"> y cols., 2016; </w:t>
      </w:r>
      <w:r w:rsidR="00BF43C5" w:rsidRPr="003B6004">
        <w:rPr>
          <w:rFonts w:ascii="Times New Roman" w:hAnsi="Times New Roman" w:cs="Times New Roman"/>
          <w:color w:val="000000" w:themeColor="text1"/>
          <w:sz w:val="24"/>
          <w:szCs w:val="24"/>
        </w:rPr>
        <w:t>Zaragozano, 2017)</w:t>
      </w:r>
      <w:r w:rsidR="00BD60C2">
        <w:rPr>
          <w:rFonts w:ascii="Times New Roman" w:hAnsi="Times New Roman" w:cs="Times New Roman"/>
          <w:color w:val="000000" w:themeColor="text1"/>
          <w:sz w:val="24"/>
          <w:szCs w:val="24"/>
        </w:rPr>
        <w:t xml:space="preserve"> (aunque la mayoría de </w:t>
      </w:r>
      <w:r w:rsidR="00BF43C5">
        <w:rPr>
          <w:rFonts w:ascii="Times New Roman" w:hAnsi="Times New Roman" w:cs="Times New Roman"/>
          <w:color w:val="000000" w:themeColor="text1"/>
          <w:sz w:val="24"/>
          <w:szCs w:val="24"/>
        </w:rPr>
        <w:t>los sujetos</w:t>
      </w:r>
      <w:r w:rsidR="00BD60C2">
        <w:rPr>
          <w:rFonts w:ascii="Times New Roman" w:hAnsi="Times New Roman" w:cs="Times New Roman"/>
          <w:color w:val="000000" w:themeColor="text1"/>
          <w:sz w:val="24"/>
          <w:szCs w:val="24"/>
        </w:rPr>
        <w:t xml:space="preserve"> utiliza más de un método)</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w:t>
      </w:r>
      <w:proofErr w:type="spellStart"/>
      <w:r w:rsidR="00BF43C5" w:rsidRPr="003B6004">
        <w:rPr>
          <w:rFonts w:ascii="Times New Roman" w:hAnsi="Times New Roman" w:cs="Times New Roman"/>
          <w:color w:val="000000" w:themeColor="text1"/>
          <w:sz w:val="24"/>
          <w:szCs w:val="24"/>
        </w:rPr>
        <w:t>Muehlenkamp</w:t>
      </w:r>
      <w:proofErr w:type="spellEnd"/>
      <w:r w:rsidR="00BF43C5" w:rsidRPr="003B6004">
        <w:rPr>
          <w:rFonts w:ascii="Times New Roman" w:hAnsi="Times New Roman" w:cs="Times New Roman"/>
          <w:color w:val="000000" w:themeColor="text1"/>
          <w:sz w:val="24"/>
          <w:szCs w:val="24"/>
        </w:rPr>
        <w:t xml:space="preserve"> y </w:t>
      </w:r>
      <w:proofErr w:type="spellStart"/>
      <w:r w:rsidR="00BF43C5" w:rsidRPr="003B6004">
        <w:rPr>
          <w:rFonts w:ascii="Times New Roman" w:hAnsi="Times New Roman" w:cs="Times New Roman"/>
          <w:color w:val="000000" w:themeColor="text1"/>
          <w:sz w:val="24"/>
          <w:szCs w:val="24"/>
        </w:rPr>
        <w:t>Gutierrez</w:t>
      </w:r>
      <w:proofErr w:type="spellEnd"/>
      <w:r w:rsidR="00BF43C5" w:rsidRPr="003B6004">
        <w:rPr>
          <w:rFonts w:ascii="Times New Roman" w:hAnsi="Times New Roman" w:cs="Times New Roman"/>
          <w:color w:val="000000" w:themeColor="text1"/>
          <w:sz w:val="24"/>
          <w:szCs w:val="24"/>
        </w:rPr>
        <w:t>, 2007)</w:t>
      </w:r>
      <w:r w:rsidR="00BF43C5">
        <w:rPr>
          <w:rFonts w:ascii="Times New Roman" w:hAnsi="Times New Roman" w:cs="Times New Roman"/>
          <w:color w:val="000000" w:themeColor="text1"/>
          <w:sz w:val="24"/>
          <w:szCs w:val="24"/>
        </w:rPr>
        <w:t xml:space="preserve"> </w:t>
      </w:r>
      <w:r w:rsidR="00356BAD">
        <w:rPr>
          <w:rFonts w:ascii="Times New Roman" w:hAnsi="Times New Roman" w:cs="Times New Roman"/>
          <w:color w:val="000000" w:themeColor="text1"/>
          <w:sz w:val="24"/>
          <w:szCs w:val="24"/>
        </w:rPr>
        <w:t>y, en cuanto a las zonas: los muslos y el dorso del antebrazo</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(Albores-Gallo y cols., 2014)</w:t>
      </w:r>
      <w:r w:rsidR="00356BAD">
        <w:rPr>
          <w:rFonts w:ascii="Times New Roman" w:hAnsi="Times New Roman" w:cs="Times New Roman"/>
          <w:color w:val="000000" w:themeColor="text1"/>
          <w:sz w:val="24"/>
          <w:szCs w:val="24"/>
        </w:rPr>
        <w:t xml:space="preserve">. </w:t>
      </w:r>
      <w:r w:rsidR="00271B24">
        <w:rPr>
          <w:rFonts w:ascii="Times New Roman" w:hAnsi="Times New Roman" w:cs="Times New Roman"/>
          <w:color w:val="000000" w:themeColor="text1"/>
          <w:sz w:val="24"/>
          <w:szCs w:val="24"/>
        </w:rPr>
        <w:t>De igual manera</w:t>
      </w:r>
      <w:r w:rsidR="00356BAD">
        <w:rPr>
          <w:rFonts w:ascii="Times New Roman" w:hAnsi="Times New Roman" w:cs="Times New Roman"/>
          <w:color w:val="000000" w:themeColor="text1"/>
          <w:sz w:val="24"/>
          <w:szCs w:val="24"/>
        </w:rPr>
        <w:t>,</w:t>
      </w:r>
      <w:r w:rsidR="00AD68E6">
        <w:rPr>
          <w:rFonts w:ascii="Times New Roman" w:hAnsi="Times New Roman" w:cs="Times New Roman"/>
          <w:color w:val="000000" w:themeColor="text1"/>
          <w:sz w:val="24"/>
          <w:szCs w:val="24"/>
        </w:rPr>
        <w:t xml:space="preserve"> </w:t>
      </w:r>
      <w:r w:rsidR="00356BAD">
        <w:rPr>
          <w:rFonts w:ascii="Times New Roman" w:hAnsi="Times New Roman" w:cs="Times New Roman"/>
          <w:color w:val="000000" w:themeColor="text1"/>
          <w:sz w:val="24"/>
          <w:szCs w:val="24"/>
        </w:rPr>
        <w:t xml:space="preserve">parece comprobado que estas actuaciones aparecen </w:t>
      </w:r>
      <w:r w:rsidR="00AD68E6">
        <w:rPr>
          <w:rFonts w:ascii="Times New Roman" w:hAnsi="Times New Roman" w:cs="Times New Roman"/>
          <w:color w:val="000000" w:themeColor="text1"/>
          <w:sz w:val="24"/>
          <w:szCs w:val="24"/>
        </w:rPr>
        <w:t xml:space="preserve">en </w:t>
      </w:r>
      <w:r w:rsidR="00356BAD">
        <w:rPr>
          <w:rFonts w:ascii="Times New Roman" w:hAnsi="Times New Roman" w:cs="Times New Roman"/>
          <w:color w:val="000000" w:themeColor="text1"/>
          <w:sz w:val="24"/>
          <w:szCs w:val="24"/>
        </w:rPr>
        <w:t xml:space="preserve">la franja de edad de los 11 a los 30 años, </w:t>
      </w:r>
      <w:r w:rsidR="00BD60C2">
        <w:rPr>
          <w:rFonts w:ascii="Times New Roman" w:hAnsi="Times New Roman" w:cs="Times New Roman"/>
          <w:color w:val="000000" w:themeColor="text1"/>
          <w:sz w:val="24"/>
          <w:szCs w:val="24"/>
        </w:rPr>
        <w:t>(</w:t>
      </w:r>
      <w:r w:rsidR="00356BAD">
        <w:rPr>
          <w:rFonts w:ascii="Times New Roman" w:hAnsi="Times New Roman" w:cs="Times New Roman"/>
          <w:color w:val="000000" w:themeColor="text1"/>
          <w:sz w:val="24"/>
          <w:szCs w:val="24"/>
        </w:rPr>
        <w:t>situándose el pico en los 15/16 años)</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Nixon y cols., 2008</w:t>
      </w:r>
      <w:r w:rsidR="00BF43C5">
        <w:rPr>
          <w:rFonts w:ascii="Times New Roman" w:hAnsi="Times New Roman" w:cs="Times New Roman"/>
          <w:color w:val="000000" w:themeColor="text1"/>
          <w:sz w:val="24"/>
          <w:szCs w:val="24"/>
        </w:rPr>
        <w:t xml:space="preserve">; </w:t>
      </w:r>
      <w:proofErr w:type="spellStart"/>
      <w:r w:rsidR="00BF43C5" w:rsidRPr="003B6004">
        <w:rPr>
          <w:rFonts w:ascii="Times New Roman" w:hAnsi="Times New Roman" w:cs="Times New Roman"/>
          <w:color w:val="000000" w:themeColor="text1"/>
          <w:sz w:val="24"/>
          <w:szCs w:val="24"/>
        </w:rPr>
        <w:t>Kadziela-Olech</w:t>
      </w:r>
      <w:proofErr w:type="spellEnd"/>
      <w:r w:rsidR="00BF43C5" w:rsidRPr="003B6004">
        <w:rPr>
          <w:rFonts w:ascii="Times New Roman" w:hAnsi="Times New Roman" w:cs="Times New Roman"/>
          <w:color w:val="000000" w:themeColor="text1"/>
          <w:sz w:val="24"/>
          <w:szCs w:val="24"/>
        </w:rPr>
        <w:t xml:space="preserve"> y cols., 2015)</w:t>
      </w:r>
      <w:r w:rsidR="00356BAD">
        <w:rPr>
          <w:rFonts w:ascii="Times New Roman" w:hAnsi="Times New Roman" w:cs="Times New Roman"/>
          <w:color w:val="000000" w:themeColor="text1"/>
          <w:sz w:val="24"/>
          <w:szCs w:val="24"/>
        </w:rPr>
        <w:t xml:space="preserve"> y que afectan más a las mujeres</w:t>
      </w:r>
      <w:r w:rsidR="00BF43C5">
        <w:rPr>
          <w:rFonts w:ascii="Times New Roman" w:hAnsi="Times New Roman" w:cs="Times New Roman"/>
          <w:color w:val="000000" w:themeColor="text1"/>
          <w:sz w:val="24"/>
          <w:szCs w:val="24"/>
        </w:rPr>
        <w:t xml:space="preserve"> (</w:t>
      </w:r>
      <w:proofErr w:type="spellStart"/>
      <w:r w:rsidR="00BF43C5" w:rsidRPr="003B6004">
        <w:rPr>
          <w:rFonts w:ascii="Times New Roman" w:hAnsi="Times New Roman" w:cs="Times New Roman"/>
          <w:color w:val="000000" w:themeColor="text1"/>
          <w:sz w:val="24"/>
          <w:szCs w:val="24"/>
        </w:rPr>
        <w:t>You</w:t>
      </w:r>
      <w:proofErr w:type="spellEnd"/>
      <w:r w:rsidR="00BF43C5" w:rsidRPr="003B6004">
        <w:rPr>
          <w:rFonts w:ascii="Times New Roman" w:hAnsi="Times New Roman" w:cs="Times New Roman"/>
          <w:color w:val="000000" w:themeColor="text1"/>
          <w:sz w:val="24"/>
          <w:szCs w:val="24"/>
        </w:rPr>
        <w:t xml:space="preserve"> y cols., 2011</w:t>
      </w:r>
      <w:r w:rsidR="00BF43C5">
        <w:rPr>
          <w:rFonts w:ascii="Times New Roman" w:hAnsi="Times New Roman" w:cs="Times New Roman"/>
          <w:color w:val="000000" w:themeColor="text1"/>
          <w:sz w:val="24"/>
          <w:szCs w:val="24"/>
        </w:rPr>
        <w:t>)</w:t>
      </w:r>
      <w:r w:rsidR="00356BAD">
        <w:rPr>
          <w:rFonts w:ascii="Times New Roman" w:hAnsi="Times New Roman" w:cs="Times New Roman"/>
          <w:color w:val="000000" w:themeColor="text1"/>
          <w:sz w:val="24"/>
          <w:szCs w:val="24"/>
        </w:rPr>
        <w:t xml:space="preserve">. </w:t>
      </w:r>
      <w:r w:rsidR="00304674">
        <w:rPr>
          <w:rFonts w:ascii="Times New Roman" w:hAnsi="Times New Roman" w:cs="Times New Roman"/>
          <w:color w:val="000000" w:themeColor="text1"/>
          <w:sz w:val="24"/>
          <w:szCs w:val="24"/>
        </w:rPr>
        <w:t xml:space="preserve">Además, también hemos </w:t>
      </w:r>
      <w:r w:rsidR="00F26557">
        <w:rPr>
          <w:rFonts w:ascii="Times New Roman" w:hAnsi="Times New Roman" w:cs="Times New Roman"/>
          <w:color w:val="000000" w:themeColor="text1"/>
          <w:sz w:val="24"/>
          <w:szCs w:val="24"/>
        </w:rPr>
        <w:t>revisado las dos clasificaciones más aceptadas para las NSSI</w:t>
      </w:r>
      <w:r w:rsidR="00304674">
        <w:rPr>
          <w:rFonts w:ascii="Times New Roman" w:hAnsi="Times New Roman" w:cs="Times New Roman"/>
          <w:color w:val="000000" w:themeColor="text1"/>
          <w:sz w:val="24"/>
          <w:szCs w:val="24"/>
        </w:rPr>
        <w:t xml:space="preserve">. La de </w:t>
      </w:r>
      <w:proofErr w:type="spellStart"/>
      <w:r w:rsidR="00304674" w:rsidRPr="00BF43C5">
        <w:rPr>
          <w:rFonts w:ascii="Times New Roman" w:hAnsi="Times New Roman" w:cs="Times New Roman"/>
          <w:color w:val="000000" w:themeColor="text1"/>
          <w:sz w:val="24"/>
          <w:szCs w:val="24"/>
        </w:rPr>
        <w:t>Favazza</w:t>
      </w:r>
      <w:proofErr w:type="spellEnd"/>
      <w:r w:rsidR="00304674" w:rsidRPr="00BF43C5">
        <w:rPr>
          <w:rFonts w:ascii="Times New Roman" w:hAnsi="Times New Roman" w:cs="Times New Roman"/>
          <w:color w:val="000000" w:themeColor="text1"/>
          <w:sz w:val="24"/>
          <w:szCs w:val="24"/>
        </w:rPr>
        <w:t xml:space="preserve"> (1996)</w:t>
      </w:r>
      <w:r w:rsidR="00156834" w:rsidRPr="00BF43C5">
        <w:rPr>
          <w:rFonts w:ascii="Times New Roman" w:hAnsi="Times New Roman" w:cs="Times New Roman"/>
          <w:color w:val="000000" w:themeColor="text1"/>
          <w:sz w:val="24"/>
          <w:szCs w:val="24"/>
        </w:rPr>
        <w:t xml:space="preserve"> </w:t>
      </w:r>
      <w:r w:rsidR="00156834">
        <w:rPr>
          <w:rFonts w:ascii="Times New Roman" w:hAnsi="Times New Roman" w:cs="Times New Roman"/>
          <w:color w:val="000000" w:themeColor="text1"/>
          <w:sz w:val="24"/>
          <w:szCs w:val="24"/>
        </w:rPr>
        <w:t xml:space="preserve">que, en función de la severidad de los comportamientos, distingue los siguientes tipos: las autolesiones mayores, las autolesiones estereotípicas y las autolesiones superficiales o moderadas (en este punto, incluye dos subtipos en función de la frecuencia de los episodios: las compulsivas o repetitivas y las impulsivas o episódicas). Y, por otro lado, la de </w:t>
      </w:r>
      <w:proofErr w:type="spellStart"/>
      <w:r w:rsidR="00156834" w:rsidRPr="003B6004">
        <w:rPr>
          <w:rFonts w:ascii="Times New Roman" w:hAnsi="Times New Roman" w:cs="Times New Roman"/>
          <w:color w:val="000000" w:themeColor="text1"/>
          <w:sz w:val="24"/>
          <w:szCs w:val="24"/>
        </w:rPr>
        <w:t>Conterio</w:t>
      </w:r>
      <w:proofErr w:type="spellEnd"/>
      <w:r w:rsidR="00156834" w:rsidRPr="003B6004">
        <w:rPr>
          <w:rFonts w:ascii="Times New Roman" w:hAnsi="Times New Roman" w:cs="Times New Roman"/>
          <w:color w:val="000000" w:themeColor="text1"/>
          <w:sz w:val="24"/>
          <w:szCs w:val="24"/>
        </w:rPr>
        <w:t xml:space="preserve"> y colaboradores </w:t>
      </w:r>
      <w:r w:rsidR="00156834" w:rsidRPr="00BF43C5">
        <w:rPr>
          <w:rFonts w:ascii="Times New Roman" w:hAnsi="Times New Roman" w:cs="Times New Roman"/>
          <w:color w:val="000000" w:themeColor="text1"/>
          <w:sz w:val="24"/>
          <w:szCs w:val="24"/>
        </w:rPr>
        <w:t xml:space="preserve">(1999), quienes </w:t>
      </w:r>
      <w:r w:rsidR="00D32620">
        <w:rPr>
          <w:rFonts w:ascii="Times New Roman" w:hAnsi="Times New Roman" w:cs="Times New Roman"/>
          <w:color w:val="000000" w:themeColor="text1"/>
          <w:sz w:val="24"/>
          <w:szCs w:val="24"/>
        </w:rPr>
        <w:t xml:space="preserve">las </w:t>
      </w:r>
      <w:r w:rsidR="00156834">
        <w:rPr>
          <w:rFonts w:ascii="Times New Roman" w:hAnsi="Times New Roman" w:cs="Times New Roman"/>
          <w:color w:val="000000" w:themeColor="text1"/>
          <w:sz w:val="24"/>
          <w:szCs w:val="24"/>
        </w:rPr>
        <w:t>diferencian</w:t>
      </w:r>
      <w:r w:rsidR="00D32620">
        <w:rPr>
          <w:rFonts w:ascii="Times New Roman" w:hAnsi="Times New Roman" w:cs="Times New Roman"/>
          <w:color w:val="000000" w:themeColor="text1"/>
          <w:sz w:val="24"/>
          <w:szCs w:val="24"/>
        </w:rPr>
        <w:t xml:space="preserve"> a partir de su funcionalidad. Obteniendo las autolesiones analgésicas o curativas y las autolesiones comunicativas. </w:t>
      </w:r>
    </w:p>
    <w:p w14:paraId="2BDF4D87" w14:textId="0796FF12" w:rsidR="00845B83" w:rsidRDefault="002C7047" w:rsidP="00845B83">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Además</w:t>
      </w:r>
      <w:r w:rsidR="00714F7A">
        <w:rPr>
          <w:rFonts w:ascii="Times New Roman" w:hAnsi="Times New Roman" w:cs="Times New Roman"/>
          <w:color w:val="000000" w:themeColor="text1"/>
          <w:sz w:val="24"/>
          <w:szCs w:val="24"/>
        </w:rPr>
        <w:t xml:space="preserve">, </w:t>
      </w:r>
      <w:r w:rsidR="00845B83">
        <w:rPr>
          <w:rFonts w:ascii="Times New Roman" w:hAnsi="Times New Roman" w:cs="Times New Roman"/>
          <w:color w:val="000000" w:themeColor="text1"/>
          <w:sz w:val="24"/>
          <w:szCs w:val="24"/>
        </w:rPr>
        <w:t xml:space="preserve">hemos </w:t>
      </w:r>
      <w:r w:rsidR="00683CCD">
        <w:rPr>
          <w:rFonts w:ascii="Times New Roman" w:hAnsi="Times New Roman" w:cs="Times New Roman"/>
          <w:color w:val="000000" w:themeColor="text1"/>
          <w:sz w:val="24"/>
          <w:szCs w:val="24"/>
        </w:rPr>
        <w:t>observado</w:t>
      </w:r>
      <w:r w:rsidR="00845B83">
        <w:rPr>
          <w:rFonts w:ascii="Times New Roman" w:hAnsi="Times New Roman" w:cs="Times New Roman"/>
          <w:color w:val="000000" w:themeColor="text1"/>
          <w:sz w:val="24"/>
          <w:szCs w:val="24"/>
        </w:rPr>
        <w:t xml:space="preserve"> que</w:t>
      </w:r>
      <w:r w:rsidR="00714F7A">
        <w:rPr>
          <w:rFonts w:ascii="Times New Roman" w:hAnsi="Times New Roman" w:cs="Times New Roman"/>
          <w:color w:val="000000" w:themeColor="text1"/>
          <w:sz w:val="24"/>
          <w:szCs w:val="24"/>
        </w:rPr>
        <w:t xml:space="preserve"> existe una amplia gama de variables que </w:t>
      </w:r>
      <w:r w:rsidR="00845B83">
        <w:rPr>
          <w:rFonts w:ascii="Times New Roman" w:hAnsi="Times New Roman" w:cs="Times New Roman"/>
          <w:color w:val="000000" w:themeColor="text1"/>
          <w:sz w:val="24"/>
          <w:szCs w:val="24"/>
        </w:rPr>
        <w:t xml:space="preserve">está relacionada </w:t>
      </w:r>
      <w:r w:rsidR="00714F7A">
        <w:rPr>
          <w:rFonts w:ascii="Times New Roman" w:hAnsi="Times New Roman" w:cs="Times New Roman"/>
          <w:color w:val="000000" w:themeColor="text1"/>
          <w:sz w:val="24"/>
          <w:szCs w:val="24"/>
        </w:rPr>
        <w:t>con las NSSI. A nivel biológico sabemos que, el temperamento impulsivo, la sobre-reactividad emocional</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(Sánchez-Sánchez, 2017a)</w:t>
      </w:r>
      <w:r w:rsidR="00714F7A">
        <w:rPr>
          <w:rFonts w:ascii="Times New Roman" w:hAnsi="Times New Roman" w:cs="Times New Roman"/>
          <w:color w:val="000000" w:themeColor="text1"/>
          <w:sz w:val="24"/>
          <w:szCs w:val="24"/>
        </w:rPr>
        <w:t>, la edad o las diferencias raciales</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 xml:space="preserve">(Fox y </w:t>
      </w:r>
      <w:proofErr w:type="spellStart"/>
      <w:r w:rsidR="00BF43C5" w:rsidRPr="003B6004">
        <w:rPr>
          <w:rFonts w:ascii="Times New Roman" w:hAnsi="Times New Roman" w:cs="Times New Roman"/>
          <w:color w:val="000000" w:themeColor="text1"/>
          <w:sz w:val="24"/>
          <w:szCs w:val="24"/>
        </w:rPr>
        <w:t>Hawton</w:t>
      </w:r>
      <w:proofErr w:type="spellEnd"/>
      <w:r w:rsidR="00BF43C5" w:rsidRPr="003B6004">
        <w:rPr>
          <w:rFonts w:ascii="Times New Roman" w:hAnsi="Times New Roman" w:cs="Times New Roman"/>
          <w:color w:val="000000" w:themeColor="text1"/>
          <w:sz w:val="24"/>
          <w:szCs w:val="24"/>
        </w:rPr>
        <w:t>, 2004)</w:t>
      </w:r>
      <w:r w:rsidR="00714F7A">
        <w:rPr>
          <w:rFonts w:ascii="Times New Roman" w:hAnsi="Times New Roman" w:cs="Times New Roman"/>
          <w:color w:val="000000" w:themeColor="text1"/>
          <w:sz w:val="24"/>
          <w:szCs w:val="24"/>
        </w:rPr>
        <w:t xml:space="preserve">, pueden ser factores promovedores de las conductas </w:t>
      </w:r>
      <w:proofErr w:type="spellStart"/>
      <w:r w:rsidR="00714F7A">
        <w:rPr>
          <w:rFonts w:ascii="Times New Roman" w:hAnsi="Times New Roman" w:cs="Times New Roman"/>
          <w:color w:val="000000" w:themeColor="text1"/>
          <w:sz w:val="24"/>
          <w:szCs w:val="24"/>
        </w:rPr>
        <w:t>autolesivas</w:t>
      </w:r>
      <w:proofErr w:type="spellEnd"/>
      <w:r w:rsidR="00714F7A">
        <w:rPr>
          <w:rFonts w:ascii="Times New Roman" w:hAnsi="Times New Roman" w:cs="Times New Roman"/>
          <w:color w:val="000000" w:themeColor="text1"/>
          <w:sz w:val="24"/>
          <w:szCs w:val="24"/>
        </w:rPr>
        <w:t>. Asimismo, a nivel psicológico</w:t>
      </w:r>
      <w:r w:rsidR="00A65565">
        <w:rPr>
          <w:rFonts w:ascii="Times New Roman" w:hAnsi="Times New Roman" w:cs="Times New Roman"/>
          <w:color w:val="000000" w:themeColor="text1"/>
          <w:sz w:val="24"/>
          <w:szCs w:val="24"/>
        </w:rPr>
        <w:t xml:space="preserve"> las personalidades autoexigentes</w:t>
      </w:r>
      <w:r w:rsidR="002D291F">
        <w:rPr>
          <w:rFonts w:ascii="Times New Roman" w:hAnsi="Times New Roman" w:cs="Times New Roman"/>
          <w:color w:val="000000" w:themeColor="text1"/>
          <w:sz w:val="24"/>
          <w:szCs w:val="24"/>
        </w:rPr>
        <w:t xml:space="preserve"> y con dificultades en la capacidad de mentalización</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(Casas-Dorado, 2016)</w:t>
      </w:r>
      <w:r w:rsidR="002D291F">
        <w:rPr>
          <w:rFonts w:ascii="Times New Roman" w:hAnsi="Times New Roman" w:cs="Times New Roman"/>
          <w:color w:val="000000" w:themeColor="text1"/>
          <w:sz w:val="24"/>
          <w:szCs w:val="24"/>
        </w:rPr>
        <w:t>, la ausencia de habilidades sociales</w:t>
      </w:r>
      <w:r w:rsidR="00454611">
        <w:rPr>
          <w:rFonts w:ascii="Times New Roman" w:hAnsi="Times New Roman" w:cs="Times New Roman"/>
          <w:color w:val="000000" w:themeColor="text1"/>
          <w:sz w:val="24"/>
          <w:szCs w:val="24"/>
        </w:rPr>
        <w:t>,</w:t>
      </w:r>
      <w:r w:rsidR="002D291F">
        <w:rPr>
          <w:rFonts w:ascii="Times New Roman" w:hAnsi="Times New Roman" w:cs="Times New Roman"/>
          <w:color w:val="000000" w:themeColor="text1"/>
          <w:sz w:val="24"/>
          <w:szCs w:val="24"/>
        </w:rPr>
        <w:t xml:space="preserve"> </w:t>
      </w:r>
      <w:r w:rsidR="00454611">
        <w:rPr>
          <w:rFonts w:ascii="Times New Roman" w:hAnsi="Times New Roman" w:cs="Times New Roman"/>
          <w:color w:val="000000" w:themeColor="text1"/>
          <w:sz w:val="24"/>
          <w:szCs w:val="24"/>
        </w:rPr>
        <w:t xml:space="preserve">la insuficiencia de técnicas </w:t>
      </w:r>
      <w:r w:rsidR="002D291F">
        <w:rPr>
          <w:rFonts w:ascii="Times New Roman" w:hAnsi="Times New Roman" w:cs="Times New Roman"/>
          <w:color w:val="000000" w:themeColor="text1"/>
          <w:sz w:val="24"/>
          <w:szCs w:val="24"/>
        </w:rPr>
        <w:t>de solución de problemas</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 xml:space="preserve">(Fox y </w:t>
      </w:r>
      <w:proofErr w:type="spellStart"/>
      <w:r w:rsidR="00BF43C5" w:rsidRPr="003B6004">
        <w:rPr>
          <w:rFonts w:ascii="Times New Roman" w:hAnsi="Times New Roman" w:cs="Times New Roman"/>
          <w:color w:val="000000" w:themeColor="text1"/>
          <w:sz w:val="24"/>
          <w:szCs w:val="24"/>
        </w:rPr>
        <w:t>Hawton</w:t>
      </w:r>
      <w:proofErr w:type="spellEnd"/>
      <w:r w:rsidR="00BF43C5" w:rsidRPr="003B6004">
        <w:rPr>
          <w:rFonts w:ascii="Times New Roman" w:hAnsi="Times New Roman" w:cs="Times New Roman"/>
          <w:color w:val="000000" w:themeColor="text1"/>
          <w:sz w:val="24"/>
          <w:szCs w:val="24"/>
        </w:rPr>
        <w:t>, 2004</w:t>
      </w:r>
      <w:r w:rsidR="00BF43C5">
        <w:rPr>
          <w:rFonts w:ascii="Times New Roman" w:hAnsi="Times New Roman" w:cs="Times New Roman"/>
          <w:color w:val="000000" w:themeColor="text1"/>
          <w:sz w:val="24"/>
          <w:szCs w:val="24"/>
        </w:rPr>
        <w:t>)</w:t>
      </w:r>
      <w:r w:rsidR="002D291F">
        <w:rPr>
          <w:rFonts w:ascii="Times New Roman" w:hAnsi="Times New Roman" w:cs="Times New Roman"/>
          <w:color w:val="000000" w:themeColor="text1"/>
          <w:sz w:val="24"/>
          <w:szCs w:val="24"/>
        </w:rPr>
        <w:t xml:space="preserve">, una autoestima baja o la tendencia a las emociones negativas (desesperanza, angustia, ira </w:t>
      </w:r>
      <w:proofErr w:type="spellStart"/>
      <w:r w:rsidR="002D291F">
        <w:rPr>
          <w:rFonts w:ascii="Times New Roman" w:hAnsi="Times New Roman" w:cs="Times New Roman"/>
          <w:color w:val="000000" w:themeColor="text1"/>
          <w:sz w:val="24"/>
          <w:szCs w:val="24"/>
        </w:rPr>
        <w:t>etc</w:t>
      </w:r>
      <w:proofErr w:type="spellEnd"/>
      <w:r w:rsidR="002D291F">
        <w:rPr>
          <w:rFonts w:ascii="Times New Roman" w:hAnsi="Times New Roman" w:cs="Times New Roman"/>
          <w:color w:val="000000" w:themeColor="text1"/>
          <w:sz w:val="24"/>
          <w:szCs w:val="24"/>
        </w:rPr>
        <w:t>)</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w:t>
      </w:r>
      <w:proofErr w:type="spellStart"/>
      <w:r w:rsidR="00BF43C5" w:rsidRPr="003B6004">
        <w:rPr>
          <w:rFonts w:ascii="Times New Roman" w:hAnsi="Times New Roman" w:cs="Times New Roman"/>
          <w:color w:val="000000" w:themeColor="text1"/>
          <w:sz w:val="24"/>
          <w:szCs w:val="24"/>
        </w:rPr>
        <w:t>Baetens</w:t>
      </w:r>
      <w:proofErr w:type="spellEnd"/>
      <w:r w:rsidR="00BF43C5" w:rsidRPr="003B6004">
        <w:rPr>
          <w:rFonts w:ascii="Times New Roman" w:hAnsi="Times New Roman" w:cs="Times New Roman"/>
          <w:color w:val="000000" w:themeColor="text1"/>
          <w:sz w:val="24"/>
          <w:szCs w:val="24"/>
        </w:rPr>
        <w:t xml:space="preserve"> y cols., 2015)</w:t>
      </w:r>
      <w:r w:rsidR="002D291F">
        <w:rPr>
          <w:rFonts w:ascii="Times New Roman" w:hAnsi="Times New Roman" w:cs="Times New Roman"/>
          <w:color w:val="000000" w:themeColor="text1"/>
          <w:sz w:val="24"/>
          <w:szCs w:val="24"/>
        </w:rPr>
        <w:t xml:space="preserve">, </w:t>
      </w:r>
      <w:r w:rsidR="00454611">
        <w:rPr>
          <w:rFonts w:ascii="Times New Roman" w:hAnsi="Times New Roman" w:cs="Times New Roman"/>
          <w:color w:val="000000" w:themeColor="text1"/>
          <w:sz w:val="24"/>
          <w:szCs w:val="24"/>
        </w:rPr>
        <w:t xml:space="preserve">también pueden precipitarlas. </w:t>
      </w:r>
      <w:r w:rsidR="00D37CFB">
        <w:rPr>
          <w:rFonts w:ascii="Times New Roman" w:hAnsi="Times New Roman" w:cs="Times New Roman"/>
          <w:color w:val="000000" w:themeColor="text1"/>
          <w:sz w:val="24"/>
          <w:szCs w:val="24"/>
        </w:rPr>
        <w:t>En cuanto al nivel social, los contextos familiares hostiles</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w:t>
      </w:r>
      <w:proofErr w:type="spellStart"/>
      <w:r w:rsidR="00BF43C5" w:rsidRPr="003B6004">
        <w:rPr>
          <w:rFonts w:ascii="Times New Roman" w:hAnsi="Times New Roman" w:cs="Times New Roman"/>
          <w:color w:val="000000" w:themeColor="text1"/>
          <w:sz w:val="24"/>
          <w:szCs w:val="24"/>
        </w:rPr>
        <w:t>Baetens</w:t>
      </w:r>
      <w:proofErr w:type="spellEnd"/>
      <w:r w:rsidR="00BF43C5" w:rsidRPr="003B6004">
        <w:rPr>
          <w:rFonts w:ascii="Times New Roman" w:hAnsi="Times New Roman" w:cs="Times New Roman"/>
          <w:color w:val="000000" w:themeColor="text1"/>
          <w:sz w:val="24"/>
          <w:szCs w:val="24"/>
        </w:rPr>
        <w:t xml:space="preserve"> y cols., 2015)</w:t>
      </w:r>
      <w:r w:rsidR="00D37CFB">
        <w:rPr>
          <w:rFonts w:ascii="Times New Roman" w:hAnsi="Times New Roman" w:cs="Times New Roman"/>
          <w:color w:val="000000" w:themeColor="text1"/>
          <w:sz w:val="24"/>
          <w:szCs w:val="24"/>
        </w:rPr>
        <w:t>, la presencia de traumas tempranos</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w:t>
      </w:r>
      <w:proofErr w:type="spellStart"/>
      <w:r w:rsidR="00BF43C5" w:rsidRPr="003B6004">
        <w:rPr>
          <w:rFonts w:ascii="Times New Roman" w:hAnsi="Times New Roman" w:cs="Times New Roman"/>
          <w:color w:val="000000" w:themeColor="text1"/>
          <w:sz w:val="24"/>
          <w:szCs w:val="24"/>
        </w:rPr>
        <w:t>Zetterqvist</w:t>
      </w:r>
      <w:proofErr w:type="spellEnd"/>
      <w:r w:rsidR="00BF43C5" w:rsidRPr="003B6004">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lastRenderedPageBreak/>
        <w:t>y cols., 2014)</w:t>
      </w:r>
      <w:r w:rsidR="00D37CFB">
        <w:rPr>
          <w:rFonts w:ascii="Times New Roman" w:hAnsi="Times New Roman" w:cs="Times New Roman"/>
          <w:color w:val="000000" w:themeColor="text1"/>
          <w:sz w:val="24"/>
          <w:szCs w:val="24"/>
        </w:rPr>
        <w:t>, las presiones entre iguales</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(Sánchez-Sánchez, 2017a)</w:t>
      </w:r>
      <w:r w:rsidR="00D37CFB">
        <w:rPr>
          <w:rFonts w:ascii="Times New Roman" w:hAnsi="Times New Roman" w:cs="Times New Roman"/>
          <w:color w:val="000000" w:themeColor="text1"/>
          <w:sz w:val="24"/>
          <w:szCs w:val="24"/>
        </w:rPr>
        <w:t xml:space="preserve"> y el aislamiento</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w:t>
      </w:r>
      <w:proofErr w:type="spellStart"/>
      <w:r w:rsidR="00BF43C5" w:rsidRPr="003B6004">
        <w:rPr>
          <w:rFonts w:ascii="Times New Roman" w:hAnsi="Times New Roman" w:cs="Times New Roman"/>
          <w:color w:val="000000" w:themeColor="text1"/>
          <w:sz w:val="24"/>
          <w:szCs w:val="24"/>
        </w:rPr>
        <w:t>Isacsson</w:t>
      </w:r>
      <w:proofErr w:type="spellEnd"/>
      <w:r w:rsidR="00BF43C5" w:rsidRPr="003B6004">
        <w:rPr>
          <w:rFonts w:ascii="Times New Roman" w:hAnsi="Times New Roman" w:cs="Times New Roman"/>
          <w:color w:val="000000" w:themeColor="text1"/>
          <w:sz w:val="24"/>
          <w:szCs w:val="24"/>
        </w:rPr>
        <w:t xml:space="preserve"> y </w:t>
      </w:r>
      <w:proofErr w:type="spellStart"/>
      <w:r w:rsidR="00BF43C5" w:rsidRPr="003B6004">
        <w:rPr>
          <w:rFonts w:ascii="Times New Roman" w:hAnsi="Times New Roman" w:cs="Times New Roman"/>
          <w:color w:val="000000" w:themeColor="text1"/>
          <w:sz w:val="24"/>
          <w:szCs w:val="24"/>
        </w:rPr>
        <w:t>Rich</w:t>
      </w:r>
      <w:proofErr w:type="spellEnd"/>
      <w:r w:rsidR="00BF43C5" w:rsidRPr="003B6004">
        <w:rPr>
          <w:rFonts w:ascii="Times New Roman" w:hAnsi="Times New Roman" w:cs="Times New Roman"/>
          <w:color w:val="000000" w:themeColor="text1"/>
          <w:sz w:val="24"/>
          <w:szCs w:val="24"/>
        </w:rPr>
        <w:t>, 2001)</w:t>
      </w:r>
      <w:r w:rsidR="00D37CFB">
        <w:rPr>
          <w:rFonts w:ascii="Times New Roman" w:hAnsi="Times New Roman" w:cs="Times New Roman"/>
          <w:color w:val="000000" w:themeColor="text1"/>
          <w:sz w:val="24"/>
          <w:szCs w:val="24"/>
        </w:rPr>
        <w:t xml:space="preserve">, pueden ser elementos facilitadores. </w:t>
      </w:r>
    </w:p>
    <w:p w14:paraId="5ACEF836" w14:textId="75498770" w:rsidR="00D32620" w:rsidRPr="009F641A" w:rsidRDefault="00683CCD" w:rsidP="00D75875">
      <w:pPr>
        <w:spacing w:line="360" w:lineRule="auto"/>
        <w:ind w:firstLine="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 igual forma, hemos conocido las construcciones teóricas más relevantes entorno a por qué ocurren. </w:t>
      </w:r>
      <w:r w:rsidR="005F3722">
        <w:rPr>
          <w:rFonts w:ascii="Times New Roman" w:hAnsi="Times New Roman" w:cs="Times New Roman"/>
          <w:color w:val="000000" w:themeColor="text1"/>
          <w:sz w:val="24"/>
          <w:szCs w:val="24"/>
        </w:rPr>
        <w:t xml:space="preserve">De esta manera, </w:t>
      </w:r>
      <w:r w:rsidR="00F26E0A">
        <w:rPr>
          <w:rFonts w:ascii="Times New Roman" w:hAnsi="Times New Roman" w:cs="Times New Roman"/>
          <w:color w:val="000000" w:themeColor="text1"/>
          <w:sz w:val="24"/>
          <w:szCs w:val="24"/>
        </w:rPr>
        <w:t xml:space="preserve">las NSSI </w:t>
      </w:r>
      <w:r w:rsidR="005F3722">
        <w:rPr>
          <w:rFonts w:ascii="Times New Roman" w:hAnsi="Times New Roman" w:cs="Times New Roman"/>
          <w:color w:val="000000" w:themeColor="text1"/>
          <w:sz w:val="24"/>
          <w:szCs w:val="24"/>
        </w:rPr>
        <w:t>bien podrían ser: métodos de expresar el malestar</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w:t>
      </w:r>
      <w:proofErr w:type="spellStart"/>
      <w:r w:rsidR="00BF43C5" w:rsidRPr="003B6004">
        <w:rPr>
          <w:rFonts w:ascii="Times New Roman" w:hAnsi="Times New Roman" w:cs="Times New Roman"/>
          <w:color w:val="000000" w:themeColor="text1"/>
          <w:sz w:val="24"/>
          <w:szCs w:val="24"/>
        </w:rPr>
        <w:t>Pietrocolla</w:t>
      </w:r>
      <w:proofErr w:type="spellEnd"/>
      <w:r w:rsidR="00BF43C5" w:rsidRPr="003B6004">
        <w:rPr>
          <w:rFonts w:ascii="Times New Roman" w:hAnsi="Times New Roman" w:cs="Times New Roman"/>
          <w:color w:val="000000" w:themeColor="text1"/>
          <w:sz w:val="24"/>
          <w:szCs w:val="24"/>
        </w:rPr>
        <w:t>, 2012</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Taboada, 2007</w:t>
      </w:r>
      <w:r w:rsidR="00BF43C5">
        <w:rPr>
          <w:rFonts w:ascii="Times New Roman" w:hAnsi="Times New Roman" w:cs="Times New Roman"/>
          <w:color w:val="000000" w:themeColor="text1"/>
          <w:sz w:val="24"/>
          <w:szCs w:val="24"/>
        </w:rPr>
        <w:t>a</w:t>
      </w:r>
      <w:r w:rsidR="00BF43C5" w:rsidRPr="003B6004">
        <w:rPr>
          <w:rFonts w:ascii="Times New Roman" w:hAnsi="Times New Roman" w:cs="Times New Roman"/>
          <w:color w:val="000000" w:themeColor="text1"/>
          <w:sz w:val="24"/>
          <w:szCs w:val="24"/>
        </w:rPr>
        <w:t>).</w:t>
      </w:r>
      <w:r w:rsidR="005F3722">
        <w:rPr>
          <w:rFonts w:ascii="Times New Roman" w:hAnsi="Times New Roman" w:cs="Times New Roman"/>
          <w:color w:val="000000" w:themeColor="text1"/>
          <w:sz w:val="24"/>
          <w:szCs w:val="24"/>
        </w:rPr>
        <w:t>, herramientas para la autorregulación emocional</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(Rodríguez y cols., 2007</w:t>
      </w:r>
      <w:r w:rsidR="00BF43C5">
        <w:rPr>
          <w:rFonts w:ascii="Times New Roman" w:hAnsi="Times New Roman" w:cs="Times New Roman"/>
          <w:color w:val="000000" w:themeColor="text1"/>
          <w:sz w:val="24"/>
          <w:szCs w:val="24"/>
        </w:rPr>
        <w:t xml:space="preserve">; </w:t>
      </w:r>
      <w:proofErr w:type="spellStart"/>
      <w:r w:rsidR="00BF43C5" w:rsidRPr="003B6004">
        <w:rPr>
          <w:rFonts w:ascii="Times New Roman" w:hAnsi="Times New Roman" w:cs="Times New Roman"/>
          <w:color w:val="000000" w:themeColor="text1"/>
          <w:sz w:val="24"/>
          <w:szCs w:val="24"/>
        </w:rPr>
        <w:t>Villaroel</w:t>
      </w:r>
      <w:proofErr w:type="spellEnd"/>
      <w:r w:rsidR="00BF43C5" w:rsidRPr="003B6004">
        <w:rPr>
          <w:rFonts w:ascii="Times New Roman" w:hAnsi="Times New Roman" w:cs="Times New Roman"/>
          <w:color w:val="000000" w:themeColor="text1"/>
          <w:sz w:val="24"/>
          <w:szCs w:val="24"/>
        </w:rPr>
        <w:t xml:space="preserve"> y cols., 2013)</w:t>
      </w:r>
      <w:r w:rsidR="005F3722">
        <w:rPr>
          <w:rFonts w:ascii="Times New Roman" w:hAnsi="Times New Roman" w:cs="Times New Roman"/>
          <w:color w:val="000000" w:themeColor="text1"/>
          <w:sz w:val="24"/>
          <w:szCs w:val="24"/>
        </w:rPr>
        <w:t xml:space="preserve">, estrategias para </w:t>
      </w:r>
      <w:r w:rsidR="00F26E0A">
        <w:rPr>
          <w:rFonts w:ascii="Times New Roman" w:hAnsi="Times New Roman" w:cs="Times New Roman"/>
          <w:color w:val="000000" w:themeColor="text1"/>
          <w:sz w:val="24"/>
          <w:szCs w:val="24"/>
        </w:rPr>
        <w:t>calmar</w:t>
      </w:r>
      <w:r w:rsidR="005F3722">
        <w:rPr>
          <w:rFonts w:ascii="Times New Roman" w:hAnsi="Times New Roman" w:cs="Times New Roman"/>
          <w:color w:val="000000" w:themeColor="text1"/>
          <w:sz w:val="24"/>
          <w:szCs w:val="24"/>
        </w:rPr>
        <w:t xml:space="preserve"> la ansiedad</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(Sánchez-Sánchez, 2018)</w:t>
      </w:r>
      <w:r w:rsidR="005F3722">
        <w:rPr>
          <w:rFonts w:ascii="Times New Roman" w:hAnsi="Times New Roman" w:cs="Times New Roman"/>
          <w:color w:val="000000" w:themeColor="text1"/>
          <w:sz w:val="24"/>
          <w:szCs w:val="24"/>
        </w:rPr>
        <w:t>, formas de purgar un trauma previo</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w:t>
      </w:r>
      <w:proofErr w:type="spellStart"/>
      <w:r w:rsidR="00BF43C5" w:rsidRPr="003B6004">
        <w:rPr>
          <w:rFonts w:ascii="Times New Roman" w:hAnsi="Times New Roman" w:cs="Times New Roman"/>
          <w:color w:val="000000" w:themeColor="text1"/>
          <w:sz w:val="24"/>
          <w:szCs w:val="24"/>
        </w:rPr>
        <w:t>Ansermet</w:t>
      </w:r>
      <w:proofErr w:type="spellEnd"/>
      <w:r w:rsidR="00BF43C5" w:rsidRPr="003B6004">
        <w:rPr>
          <w:rFonts w:ascii="Times New Roman" w:hAnsi="Times New Roman" w:cs="Times New Roman"/>
          <w:color w:val="000000" w:themeColor="text1"/>
          <w:sz w:val="24"/>
          <w:szCs w:val="24"/>
        </w:rPr>
        <w:t>, 2015</w:t>
      </w:r>
      <w:r w:rsidR="00BF43C5">
        <w:rPr>
          <w:rFonts w:ascii="Times New Roman" w:hAnsi="Times New Roman" w:cs="Times New Roman"/>
          <w:color w:val="000000" w:themeColor="text1"/>
          <w:sz w:val="24"/>
          <w:szCs w:val="24"/>
        </w:rPr>
        <w:t xml:space="preserve">; </w:t>
      </w:r>
      <w:proofErr w:type="spellStart"/>
      <w:r w:rsidR="00BF43C5" w:rsidRPr="003B6004">
        <w:rPr>
          <w:rFonts w:ascii="Times New Roman" w:hAnsi="Times New Roman" w:cs="Times New Roman"/>
          <w:color w:val="000000" w:themeColor="text1"/>
          <w:sz w:val="24"/>
          <w:szCs w:val="24"/>
        </w:rPr>
        <w:t>Malacrea</w:t>
      </w:r>
      <w:proofErr w:type="spellEnd"/>
      <w:r w:rsidR="00BF43C5" w:rsidRPr="003B6004">
        <w:rPr>
          <w:rFonts w:ascii="Times New Roman" w:hAnsi="Times New Roman" w:cs="Times New Roman"/>
          <w:color w:val="000000" w:themeColor="text1"/>
          <w:sz w:val="24"/>
          <w:szCs w:val="24"/>
        </w:rPr>
        <w:t>, 2011</w:t>
      </w:r>
      <w:r w:rsidR="00BF43C5">
        <w:rPr>
          <w:rFonts w:ascii="Times New Roman" w:hAnsi="Times New Roman" w:cs="Times New Roman"/>
          <w:color w:val="000000" w:themeColor="text1"/>
          <w:sz w:val="24"/>
          <w:szCs w:val="24"/>
        </w:rPr>
        <w:t>)</w:t>
      </w:r>
      <w:r w:rsidR="005F3722">
        <w:rPr>
          <w:rFonts w:ascii="Times New Roman" w:hAnsi="Times New Roman" w:cs="Times New Roman"/>
          <w:color w:val="000000" w:themeColor="text1"/>
          <w:sz w:val="24"/>
          <w:szCs w:val="24"/>
        </w:rPr>
        <w:t>, manera</w:t>
      </w:r>
      <w:r w:rsidR="00F26E0A">
        <w:rPr>
          <w:rFonts w:ascii="Times New Roman" w:hAnsi="Times New Roman" w:cs="Times New Roman"/>
          <w:color w:val="000000" w:themeColor="text1"/>
          <w:sz w:val="24"/>
          <w:szCs w:val="24"/>
        </w:rPr>
        <w:t>s</w:t>
      </w:r>
      <w:r w:rsidR="005F3722">
        <w:rPr>
          <w:rFonts w:ascii="Times New Roman" w:hAnsi="Times New Roman" w:cs="Times New Roman"/>
          <w:color w:val="000000" w:themeColor="text1"/>
          <w:sz w:val="24"/>
          <w:szCs w:val="24"/>
        </w:rPr>
        <w:t xml:space="preserve"> de individualizarse del resto</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Manca, 2011</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Sánchez-Sánchez, 2018</w:t>
      </w:r>
      <w:r w:rsidR="00BF43C5">
        <w:rPr>
          <w:rFonts w:ascii="Times New Roman" w:hAnsi="Times New Roman" w:cs="Times New Roman"/>
          <w:color w:val="000000" w:themeColor="text1"/>
          <w:sz w:val="24"/>
          <w:szCs w:val="24"/>
        </w:rPr>
        <w:t>)</w:t>
      </w:r>
      <w:r w:rsidR="005F3722">
        <w:rPr>
          <w:rFonts w:ascii="Times New Roman" w:hAnsi="Times New Roman" w:cs="Times New Roman"/>
          <w:color w:val="000000" w:themeColor="text1"/>
          <w:sz w:val="24"/>
          <w:szCs w:val="24"/>
        </w:rPr>
        <w:t xml:space="preserve">, </w:t>
      </w:r>
      <w:r w:rsidR="00F26E0A">
        <w:rPr>
          <w:rFonts w:ascii="Times New Roman" w:hAnsi="Times New Roman" w:cs="Times New Roman"/>
          <w:color w:val="000000" w:themeColor="text1"/>
          <w:sz w:val="24"/>
          <w:szCs w:val="24"/>
        </w:rPr>
        <w:t>tácticas para llamar la atención</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w:t>
      </w:r>
      <w:proofErr w:type="spellStart"/>
      <w:r w:rsidR="00BF43C5" w:rsidRPr="003B6004">
        <w:rPr>
          <w:rFonts w:ascii="Times New Roman" w:hAnsi="Times New Roman" w:cs="Times New Roman"/>
          <w:color w:val="000000" w:themeColor="text1"/>
          <w:sz w:val="24"/>
          <w:szCs w:val="24"/>
        </w:rPr>
        <w:t>Scoliers</w:t>
      </w:r>
      <w:proofErr w:type="spellEnd"/>
      <w:r w:rsidR="00BF43C5" w:rsidRPr="003B6004">
        <w:rPr>
          <w:rFonts w:ascii="Times New Roman" w:hAnsi="Times New Roman" w:cs="Times New Roman"/>
          <w:color w:val="000000" w:themeColor="text1"/>
          <w:sz w:val="24"/>
          <w:szCs w:val="24"/>
        </w:rPr>
        <w:t xml:space="preserve"> y cols., 2009)</w:t>
      </w:r>
      <w:r w:rsidR="00B60564">
        <w:rPr>
          <w:rFonts w:ascii="Times New Roman" w:hAnsi="Times New Roman" w:cs="Times New Roman"/>
          <w:color w:val="000000" w:themeColor="text1"/>
          <w:sz w:val="24"/>
          <w:szCs w:val="24"/>
        </w:rPr>
        <w:t xml:space="preserve"> o modos de provocarse sensaciones para recordarse que siguen vivos</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(Fleta Zaragozano, 2017)</w:t>
      </w:r>
      <w:r w:rsidR="002F4561">
        <w:rPr>
          <w:rFonts w:ascii="Times New Roman" w:hAnsi="Times New Roman" w:cs="Times New Roman"/>
          <w:color w:val="000000" w:themeColor="text1"/>
          <w:sz w:val="24"/>
          <w:szCs w:val="24"/>
        </w:rPr>
        <w:t xml:space="preserve">. </w:t>
      </w:r>
      <w:r w:rsidR="00EE0D7B">
        <w:rPr>
          <w:rFonts w:ascii="Times New Roman" w:hAnsi="Times New Roman" w:cs="Times New Roman"/>
          <w:color w:val="000000" w:themeColor="text1"/>
          <w:sz w:val="24"/>
          <w:szCs w:val="24"/>
        </w:rPr>
        <w:t>Asimismo, sabemos que gran parte de los adolescentes, refieren más de un motivo en sus comportamientos de NSSI</w:t>
      </w:r>
      <w:r w:rsidR="00BF43C5">
        <w:rPr>
          <w:rFonts w:ascii="Times New Roman" w:hAnsi="Times New Roman" w:cs="Times New Roman"/>
          <w:color w:val="000000" w:themeColor="text1"/>
          <w:sz w:val="24"/>
          <w:szCs w:val="24"/>
        </w:rPr>
        <w:t xml:space="preserve"> </w:t>
      </w:r>
      <w:r w:rsidR="00BF43C5" w:rsidRPr="003B6004">
        <w:rPr>
          <w:rFonts w:ascii="Times New Roman" w:hAnsi="Times New Roman" w:cs="Times New Roman"/>
          <w:color w:val="000000" w:themeColor="text1"/>
          <w:sz w:val="24"/>
          <w:szCs w:val="24"/>
        </w:rPr>
        <w:t>(</w:t>
      </w:r>
      <w:proofErr w:type="spellStart"/>
      <w:r w:rsidR="00BF43C5" w:rsidRPr="003B6004">
        <w:rPr>
          <w:rFonts w:ascii="Times New Roman" w:hAnsi="Times New Roman" w:cs="Times New Roman"/>
          <w:color w:val="000000" w:themeColor="text1"/>
          <w:sz w:val="24"/>
          <w:szCs w:val="24"/>
        </w:rPr>
        <w:t>Baetens</w:t>
      </w:r>
      <w:proofErr w:type="spellEnd"/>
      <w:r w:rsidR="00BF43C5" w:rsidRPr="003B6004">
        <w:rPr>
          <w:rFonts w:ascii="Times New Roman" w:hAnsi="Times New Roman" w:cs="Times New Roman"/>
          <w:color w:val="000000" w:themeColor="text1"/>
          <w:sz w:val="24"/>
          <w:szCs w:val="24"/>
        </w:rPr>
        <w:t xml:space="preserve"> y cols., 2011</w:t>
      </w:r>
      <w:r w:rsidR="00BF43C5">
        <w:rPr>
          <w:rFonts w:ascii="Times New Roman" w:hAnsi="Times New Roman" w:cs="Times New Roman"/>
          <w:color w:val="000000" w:themeColor="text1"/>
          <w:sz w:val="24"/>
          <w:szCs w:val="24"/>
        </w:rPr>
        <w:t>)</w:t>
      </w:r>
      <w:r w:rsidR="00EE0D7B">
        <w:rPr>
          <w:rFonts w:ascii="Times New Roman" w:hAnsi="Times New Roman" w:cs="Times New Roman"/>
          <w:color w:val="000000" w:themeColor="text1"/>
          <w:sz w:val="24"/>
          <w:szCs w:val="24"/>
        </w:rPr>
        <w:t>. S</w:t>
      </w:r>
      <w:r w:rsidR="002F4561">
        <w:rPr>
          <w:rFonts w:ascii="Times New Roman" w:hAnsi="Times New Roman" w:cs="Times New Roman"/>
          <w:color w:val="000000" w:themeColor="text1"/>
          <w:sz w:val="24"/>
          <w:szCs w:val="24"/>
        </w:rPr>
        <w:t xml:space="preserve">iendo las suposiciones reguladora y calmante las más </w:t>
      </w:r>
      <w:r w:rsidR="00051C7B">
        <w:rPr>
          <w:rFonts w:ascii="Times New Roman" w:hAnsi="Times New Roman" w:cs="Times New Roman"/>
          <w:color w:val="000000" w:themeColor="text1"/>
          <w:sz w:val="24"/>
          <w:szCs w:val="24"/>
        </w:rPr>
        <w:t>frecuente</w:t>
      </w:r>
      <w:r w:rsidR="00BF43C5">
        <w:rPr>
          <w:rFonts w:ascii="Times New Roman" w:hAnsi="Times New Roman" w:cs="Times New Roman"/>
          <w:color w:val="000000" w:themeColor="text1"/>
          <w:sz w:val="24"/>
          <w:szCs w:val="24"/>
        </w:rPr>
        <w:t>s (</w:t>
      </w:r>
      <w:proofErr w:type="spellStart"/>
      <w:r w:rsidR="00BF43C5" w:rsidRPr="003B6004">
        <w:rPr>
          <w:rFonts w:ascii="Times New Roman" w:hAnsi="Times New Roman" w:cs="Times New Roman"/>
          <w:color w:val="000000" w:themeColor="text1"/>
          <w:sz w:val="24"/>
          <w:szCs w:val="24"/>
        </w:rPr>
        <w:t>Hilt</w:t>
      </w:r>
      <w:proofErr w:type="spellEnd"/>
      <w:r w:rsidR="00BF43C5" w:rsidRPr="003B6004">
        <w:rPr>
          <w:rFonts w:ascii="Times New Roman" w:hAnsi="Times New Roman" w:cs="Times New Roman"/>
          <w:color w:val="000000" w:themeColor="text1"/>
          <w:sz w:val="24"/>
          <w:szCs w:val="24"/>
        </w:rPr>
        <w:t xml:space="preserve"> y cols., 2008</w:t>
      </w:r>
      <w:r w:rsidR="00BF43C5">
        <w:rPr>
          <w:rFonts w:ascii="Times New Roman" w:hAnsi="Times New Roman" w:cs="Times New Roman"/>
          <w:color w:val="000000" w:themeColor="text1"/>
          <w:sz w:val="24"/>
          <w:szCs w:val="24"/>
        </w:rPr>
        <w:t>).</w:t>
      </w:r>
    </w:p>
    <w:p w14:paraId="4F702691" w14:textId="28560E2E" w:rsidR="00A4463A" w:rsidRPr="005D6B91" w:rsidRDefault="002C7047" w:rsidP="005D6B91">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Asimismo</w:t>
      </w:r>
      <w:r w:rsidR="00937E37">
        <w:rPr>
          <w:rFonts w:ascii="Times New Roman" w:hAnsi="Times New Roman" w:cs="Times New Roman"/>
          <w:sz w:val="24"/>
          <w:szCs w:val="24"/>
        </w:rPr>
        <w:t xml:space="preserve">, hemos </w:t>
      </w:r>
      <w:r w:rsidR="00E6105E">
        <w:rPr>
          <w:rFonts w:ascii="Times New Roman" w:hAnsi="Times New Roman" w:cs="Times New Roman"/>
          <w:sz w:val="24"/>
          <w:szCs w:val="24"/>
        </w:rPr>
        <w:t>comprobado que la mayor</w:t>
      </w:r>
      <w:r w:rsidR="00937E37">
        <w:rPr>
          <w:rFonts w:ascii="Times New Roman" w:hAnsi="Times New Roman" w:cs="Times New Roman"/>
          <w:sz w:val="24"/>
          <w:szCs w:val="24"/>
        </w:rPr>
        <w:t xml:space="preserve"> </w:t>
      </w:r>
      <w:r w:rsidR="00D430A4">
        <w:rPr>
          <w:rFonts w:ascii="Times New Roman" w:hAnsi="Times New Roman" w:cs="Times New Roman"/>
          <w:sz w:val="24"/>
          <w:szCs w:val="24"/>
        </w:rPr>
        <w:t>parte de los estudios que se han realizado para evaluar la eficacia de estas modalidades de tratamiento, han reportado reducciones significativas en el numero de NSSI. No obstante, la evidencia empírica sigue siendo limitada</w:t>
      </w:r>
      <w:r w:rsidR="002C7700">
        <w:rPr>
          <w:rFonts w:ascii="Times New Roman" w:hAnsi="Times New Roman" w:cs="Times New Roman"/>
          <w:sz w:val="24"/>
          <w:szCs w:val="24"/>
        </w:rPr>
        <w:t xml:space="preserve"> (no se considera suficiente)</w:t>
      </w:r>
      <w:r w:rsidR="00D430A4">
        <w:rPr>
          <w:rFonts w:ascii="Times New Roman" w:hAnsi="Times New Roman" w:cs="Times New Roman"/>
          <w:sz w:val="24"/>
          <w:szCs w:val="24"/>
        </w:rPr>
        <w:t xml:space="preserve">. </w:t>
      </w:r>
      <w:r w:rsidR="00E6105E">
        <w:rPr>
          <w:rFonts w:ascii="Times New Roman" w:hAnsi="Times New Roman" w:cs="Times New Roman"/>
          <w:sz w:val="24"/>
          <w:szCs w:val="24"/>
        </w:rPr>
        <w:t>A pesar de ello</w:t>
      </w:r>
      <w:r w:rsidR="00D430A4">
        <w:rPr>
          <w:rFonts w:ascii="Times New Roman" w:hAnsi="Times New Roman" w:cs="Times New Roman"/>
          <w:sz w:val="24"/>
          <w:szCs w:val="24"/>
        </w:rPr>
        <w:t>, se pueden considerar como los tratamientos más eficaces</w:t>
      </w:r>
      <w:r w:rsidR="005D6B91">
        <w:rPr>
          <w:rFonts w:ascii="Times New Roman" w:hAnsi="Times New Roman" w:cs="Times New Roman"/>
          <w:sz w:val="24"/>
          <w:szCs w:val="24"/>
        </w:rPr>
        <w:t>:</w:t>
      </w:r>
      <w:r w:rsidR="00D430A4">
        <w:rPr>
          <w:rFonts w:ascii="Times New Roman" w:hAnsi="Times New Roman" w:cs="Times New Roman"/>
          <w:sz w:val="24"/>
          <w:szCs w:val="24"/>
        </w:rPr>
        <w:t xml:space="preserve"> la </w:t>
      </w:r>
      <w:proofErr w:type="spellStart"/>
      <w:r w:rsidR="00D430A4">
        <w:rPr>
          <w:rFonts w:ascii="Times New Roman" w:hAnsi="Times New Roman" w:cs="Times New Roman"/>
          <w:sz w:val="24"/>
          <w:szCs w:val="24"/>
        </w:rPr>
        <w:t>D</w:t>
      </w:r>
      <w:r w:rsidR="00E6105E">
        <w:rPr>
          <w:rFonts w:ascii="Times New Roman" w:hAnsi="Times New Roman" w:cs="Times New Roman"/>
          <w:sz w:val="24"/>
          <w:szCs w:val="24"/>
        </w:rPr>
        <w:t>ialectical-</w:t>
      </w:r>
      <w:r w:rsidR="00D430A4">
        <w:rPr>
          <w:rFonts w:ascii="Times New Roman" w:hAnsi="Times New Roman" w:cs="Times New Roman"/>
          <w:sz w:val="24"/>
          <w:szCs w:val="24"/>
        </w:rPr>
        <w:t>B</w:t>
      </w:r>
      <w:r w:rsidR="00E6105E">
        <w:rPr>
          <w:rFonts w:ascii="Times New Roman" w:hAnsi="Times New Roman" w:cs="Times New Roman"/>
          <w:sz w:val="24"/>
          <w:szCs w:val="24"/>
        </w:rPr>
        <w:t>ehavioral</w:t>
      </w:r>
      <w:proofErr w:type="spellEnd"/>
      <w:r w:rsidR="00E6105E">
        <w:rPr>
          <w:rFonts w:ascii="Times New Roman" w:hAnsi="Times New Roman" w:cs="Times New Roman"/>
          <w:sz w:val="24"/>
          <w:szCs w:val="24"/>
        </w:rPr>
        <w:t xml:space="preserve"> </w:t>
      </w:r>
      <w:proofErr w:type="spellStart"/>
      <w:r w:rsidR="00D430A4">
        <w:rPr>
          <w:rFonts w:ascii="Times New Roman" w:hAnsi="Times New Roman" w:cs="Times New Roman"/>
          <w:sz w:val="24"/>
          <w:szCs w:val="24"/>
        </w:rPr>
        <w:t>T</w:t>
      </w:r>
      <w:r w:rsidR="00E6105E">
        <w:rPr>
          <w:rFonts w:ascii="Times New Roman" w:hAnsi="Times New Roman" w:cs="Times New Roman"/>
          <w:sz w:val="24"/>
          <w:szCs w:val="24"/>
        </w:rPr>
        <w:t>herapy</w:t>
      </w:r>
      <w:proofErr w:type="spellEnd"/>
      <w:r w:rsidR="00E6105E">
        <w:rPr>
          <w:rFonts w:ascii="Times New Roman" w:hAnsi="Times New Roman" w:cs="Times New Roman"/>
          <w:sz w:val="24"/>
          <w:szCs w:val="24"/>
        </w:rPr>
        <w:t xml:space="preserve"> </w:t>
      </w:r>
      <w:proofErr w:type="spellStart"/>
      <w:r w:rsidR="00E6105E">
        <w:rPr>
          <w:rFonts w:ascii="Times New Roman" w:hAnsi="Times New Roman" w:cs="Times New Roman"/>
          <w:sz w:val="24"/>
          <w:szCs w:val="24"/>
        </w:rPr>
        <w:t>for</w:t>
      </w:r>
      <w:proofErr w:type="spellEnd"/>
      <w:r w:rsidR="00E6105E">
        <w:rPr>
          <w:rFonts w:ascii="Times New Roman" w:hAnsi="Times New Roman" w:cs="Times New Roman"/>
          <w:sz w:val="24"/>
          <w:szCs w:val="24"/>
        </w:rPr>
        <w:t xml:space="preserve"> </w:t>
      </w:r>
      <w:proofErr w:type="spellStart"/>
      <w:r w:rsidR="00D430A4">
        <w:rPr>
          <w:rFonts w:ascii="Times New Roman" w:hAnsi="Times New Roman" w:cs="Times New Roman"/>
          <w:sz w:val="24"/>
          <w:szCs w:val="24"/>
        </w:rPr>
        <w:t>A</w:t>
      </w:r>
      <w:r w:rsidR="00E6105E">
        <w:rPr>
          <w:rFonts w:ascii="Times New Roman" w:hAnsi="Times New Roman" w:cs="Times New Roman"/>
          <w:sz w:val="24"/>
          <w:szCs w:val="24"/>
        </w:rPr>
        <w:t>dolescence</w:t>
      </w:r>
      <w:proofErr w:type="spellEnd"/>
      <w:r w:rsidR="00E6105E">
        <w:rPr>
          <w:rFonts w:ascii="Times New Roman" w:hAnsi="Times New Roman" w:cs="Times New Roman"/>
          <w:sz w:val="24"/>
          <w:szCs w:val="24"/>
        </w:rPr>
        <w:t xml:space="preserve"> (DBT-A)</w:t>
      </w:r>
      <w:r w:rsidR="00D430A4">
        <w:rPr>
          <w:rFonts w:ascii="Times New Roman" w:hAnsi="Times New Roman" w:cs="Times New Roman"/>
          <w:sz w:val="24"/>
          <w:szCs w:val="24"/>
        </w:rPr>
        <w:t xml:space="preserve"> y, seguidamente, la </w:t>
      </w:r>
      <w:proofErr w:type="spellStart"/>
      <w:r w:rsidR="00D430A4">
        <w:rPr>
          <w:rFonts w:ascii="Times New Roman" w:hAnsi="Times New Roman" w:cs="Times New Roman"/>
          <w:sz w:val="24"/>
          <w:szCs w:val="24"/>
        </w:rPr>
        <w:t>M</w:t>
      </w:r>
      <w:r w:rsidR="00E6105E">
        <w:rPr>
          <w:rFonts w:ascii="Times New Roman" w:hAnsi="Times New Roman" w:cs="Times New Roman"/>
          <w:sz w:val="24"/>
          <w:szCs w:val="24"/>
        </w:rPr>
        <w:t>entalization</w:t>
      </w:r>
      <w:proofErr w:type="spellEnd"/>
      <w:r w:rsidR="00E6105E">
        <w:rPr>
          <w:rFonts w:ascii="Times New Roman" w:hAnsi="Times New Roman" w:cs="Times New Roman"/>
          <w:sz w:val="24"/>
          <w:szCs w:val="24"/>
        </w:rPr>
        <w:t xml:space="preserve"> </w:t>
      </w:r>
      <w:proofErr w:type="spellStart"/>
      <w:r w:rsidR="00A4463A">
        <w:rPr>
          <w:rFonts w:ascii="Times New Roman" w:hAnsi="Times New Roman" w:cs="Times New Roman"/>
          <w:sz w:val="24"/>
          <w:szCs w:val="24"/>
        </w:rPr>
        <w:t>B</w:t>
      </w:r>
      <w:r w:rsidR="00E6105E">
        <w:rPr>
          <w:rFonts w:ascii="Times New Roman" w:hAnsi="Times New Roman" w:cs="Times New Roman"/>
          <w:sz w:val="24"/>
          <w:szCs w:val="24"/>
        </w:rPr>
        <w:t>ased</w:t>
      </w:r>
      <w:proofErr w:type="spellEnd"/>
      <w:r w:rsidR="00E6105E">
        <w:rPr>
          <w:rFonts w:ascii="Times New Roman" w:hAnsi="Times New Roman" w:cs="Times New Roman"/>
          <w:sz w:val="24"/>
          <w:szCs w:val="24"/>
        </w:rPr>
        <w:t xml:space="preserve"> </w:t>
      </w:r>
      <w:proofErr w:type="spellStart"/>
      <w:r w:rsidR="00A4463A">
        <w:rPr>
          <w:rFonts w:ascii="Times New Roman" w:hAnsi="Times New Roman" w:cs="Times New Roman"/>
          <w:sz w:val="24"/>
          <w:szCs w:val="24"/>
        </w:rPr>
        <w:t>T</w:t>
      </w:r>
      <w:r w:rsidR="005D6B91">
        <w:rPr>
          <w:rFonts w:ascii="Times New Roman" w:hAnsi="Times New Roman" w:cs="Times New Roman"/>
          <w:sz w:val="24"/>
          <w:szCs w:val="24"/>
        </w:rPr>
        <w:t>reatment</w:t>
      </w:r>
      <w:proofErr w:type="spellEnd"/>
      <w:r w:rsidR="005D6B91">
        <w:rPr>
          <w:rFonts w:ascii="Times New Roman" w:hAnsi="Times New Roman" w:cs="Times New Roman"/>
          <w:sz w:val="24"/>
          <w:szCs w:val="24"/>
        </w:rPr>
        <w:t xml:space="preserve"> </w:t>
      </w:r>
      <w:proofErr w:type="spellStart"/>
      <w:r w:rsidR="005D6B91">
        <w:rPr>
          <w:rFonts w:ascii="Times New Roman" w:hAnsi="Times New Roman" w:cs="Times New Roman"/>
          <w:sz w:val="24"/>
          <w:szCs w:val="24"/>
        </w:rPr>
        <w:t>for</w:t>
      </w:r>
      <w:proofErr w:type="spellEnd"/>
      <w:r w:rsidR="005D6B91">
        <w:rPr>
          <w:rFonts w:ascii="Times New Roman" w:hAnsi="Times New Roman" w:cs="Times New Roman"/>
          <w:sz w:val="24"/>
          <w:szCs w:val="24"/>
        </w:rPr>
        <w:t xml:space="preserve"> </w:t>
      </w:r>
      <w:proofErr w:type="spellStart"/>
      <w:r w:rsidR="00D430A4">
        <w:rPr>
          <w:rFonts w:ascii="Times New Roman" w:hAnsi="Times New Roman" w:cs="Times New Roman"/>
          <w:sz w:val="24"/>
          <w:szCs w:val="24"/>
        </w:rPr>
        <w:t>A</w:t>
      </w:r>
      <w:r w:rsidR="005D6B91">
        <w:rPr>
          <w:rFonts w:ascii="Times New Roman" w:hAnsi="Times New Roman" w:cs="Times New Roman"/>
          <w:sz w:val="24"/>
          <w:szCs w:val="24"/>
        </w:rPr>
        <w:t>dolescence</w:t>
      </w:r>
      <w:proofErr w:type="spellEnd"/>
      <w:r w:rsidR="005D6B91">
        <w:rPr>
          <w:rFonts w:ascii="Times New Roman" w:hAnsi="Times New Roman" w:cs="Times New Roman"/>
          <w:sz w:val="24"/>
          <w:szCs w:val="24"/>
        </w:rPr>
        <w:t xml:space="preserve"> (MBT-A)</w:t>
      </w:r>
      <w:r w:rsidR="00BF43C5">
        <w:rPr>
          <w:rFonts w:ascii="Times New Roman" w:hAnsi="Times New Roman" w:cs="Times New Roman"/>
          <w:sz w:val="24"/>
          <w:szCs w:val="24"/>
        </w:rPr>
        <w:t xml:space="preserve"> (</w:t>
      </w:r>
      <w:proofErr w:type="spellStart"/>
      <w:r w:rsidR="00BF43C5">
        <w:rPr>
          <w:rFonts w:ascii="Times New Roman" w:hAnsi="Times New Roman" w:cs="Times New Roman"/>
          <w:sz w:val="24"/>
          <w:szCs w:val="24"/>
        </w:rPr>
        <w:t>Flaherty</w:t>
      </w:r>
      <w:proofErr w:type="spellEnd"/>
      <w:r w:rsidR="00BF43C5">
        <w:rPr>
          <w:rFonts w:ascii="Times New Roman" w:hAnsi="Times New Roman" w:cs="Times New Roman"/>
          <w:sz w:val="24"/>
          <w:szCs w:val="24"/>
        </w:rPr>
        <w:t>, 2021)</w:t>
      </w:r>
      <w:r w:rsidR="002C7700">
        <w:rPr>
          <w:rFonts w:ascii="Times New Roman" w:hAnsi="Times New Roman" w:cs="Times New Roman"/>
          <w:sz w:val="24"/>
          <w:szCs w:val="24"/>
        </w:rPr>
        <w:t xml:space="preserve">. </w:t>
      </w:r>
    </w:p>
    <w:p w14:paraId="4062C266" w14:textId="1DDF756E" w:rsidR="00051C7B" w:rsidRPr="00051C7B" w:rsidRDefault="005D6B91" w:rsidP="00D17EBF">
      <w:pPr>
        <w:spacing w:line="360" w:lineRule="auto"/>
        <w:ind w:firstLine="708"/>
        <w:jc w:val="both"/>
        <w:rPr>
          <w:rFonts w:ascii="Times New Roman" w:hAnsi="Times New Roman" w:cs="Times New Roman"/>
          <w:color w:val="00B050"/>
          <w:sz w:val="24"/>
          <w:szCs w:val="24"/>
        </w:rPr>
      </w:pPr>
      <w:r>
        <w:rPr>
          <w:rFonts w:ascii="Times New Roman" w:hAnsi="Times New Roman" w:cs="Times New Roman"/>
          <w:color w:val="000000" w:themeColor="text1"/>
          <w:sz w:val="24"/>
          <w:szCs w:val="24"/>
        </w:rPr>
        <w:t xml:space="preserve">En </w:t>
      </w:r>
      <w:r w:rsidR="00051C7B">
        <w:rPr>
          <w:rFonts w:ascii="Times New Roman" w:hAnsi="Times New Roman" w:cs="Times New Roman"/>
          <w:color w:val="000000" w:themeColor="text1"/>
          <w:sz w:val="24"/>
          <w:szCs w:val="24"/>
        </w:rPr>
        <w:t>definitiva</w:t>
      </w:r>
      <w:r w:rsidR="00EE0D7B">
        <w:rPr>
          <w:rFonts w:ascii="Times New Roman" w:hAnsi="Times New Roman" w:cs="Times New Roman"/>
          <w:color w:val="000000" w:themeColor="text1"/>
          <w:sz w:val="24"/>
          <w:szCs w:val="24"/>
        </w:rPr>
        <w:t xml:space="preserve">, se concluye que se necesita de mayor investigación para descubrir </w:t>
      </w:r>
      <w:r>
        <w:rPr>
          <w:rFonts w:ascii="Times New Roman" w:hAnsi="Times New Roman" w:cs="Times New Roman"/>
          <w:color w:val="000000" w:themeColor="text1"/>
          <w:sz w:val="24"/>
          <w:szCs w:val="24"/>
        </w:rPr>
        <w:t>tanto las</w:t>
      </w:r>
      <w:r w:rsidR="00EE0D7B">
        <w:rPr>
          <w:rFonts w:ascii="Times New Roman" w:hAnsi="Times New Roman" w:cs="Times New Roman"/>
          <w:color w:val="000000" w:themeColor="text1"/>
          <w:sz w:val="24"/>
          <w:szCs w:val="24"/>
        </w:rPr>
        <w:t xml:space="preserve"> causas</w:t>
      </w:r>
      <w:r>
        <w:rPr>
          <w:rFonts w:ascii="Times New Roman" w:hAnsi="Times New Roman" w:cs="Times New Roman"/>
          <w:color w:val="000000" w:themeColor="text1"/>
          <w:sz w:val="24"/>
          <w:szCs w:val="24"/>
        </w:rPr>
        <w:t xml:space="preserve"> como las</w:t>
      </w:r>
      <w:r w:rsidR="00EE0D7B">
        <w:rPr>
          <w:rFonts w:ascii="Times New Roman" w:hAnsi="Times New Roman" w:cs="Times New Roman"/>
          <w:color w:val="000000" w:themeColor="text1"/>
          <w:sz w:val="24"/>
          <w:szCs w:val="24"/>
        </w:rPr>
        <w:t xml:space="preserve"> variables mediadoras </w:t>
      </w:r>
      <w:r>
        <w:rPr>
          <w:rFonts w:ascii="Times New Roman" w:hAnsi="Times New Roman" w:cs="Times New Roman"/>
          <w:color w:val="000000" w:themeColor="text1"/>
          <w:sz w:val="24"/>
          <w:szCs w:val="24"/>
        </w:rPr>
        <w:t>de las NSSI. L</w:t>
      </w:r>
      <w:r w:rsidR="00EE0D7B">
        <w:rPr>
          <w:rFonts w:ascii="Times New Roman" w:hAnsi="Times New Roman" w:cs="Times New Roman"/>
          <w:color w:val="000000" w:themeColor="text1"/>
          <w:sz w:val="24"/>
          <w:szCs w:val="24"/>
        </w:rPr>
        <w:t>o que permitirá desarrollar estrategias de intervención que incidan sobre ella</w:t>
      </w:r>
      <w:r>
        <w:rPr>
          <w:rFonts w:ascii="Times New Roman" w:hAnsi="Times New Roman" w:cs="Times New Roman"/>
          <w:color w:val="000000" w:themeColor="text1"/>
          <w:sz w:val="24"/>
          <w:szCs w:val="24"/>
        </w:rPr>
        <w:t xml:space="preserve">s y resolver la cuestión de si se trata un constructo psicopatológico </w:t>
      </w:r>
      <w:r w:rsidR="00302B65">
        <w:rPr>
          <w:rFonts w:ascii="Times New Roman" w:hAnsi="Times New Roman" w:cs="Times New Roman"/>
          <w:color w:val="000000" w:themeColor="text1"/>
          <w:sz w:val="24"/>
          <w:szCs w:val="24"/>
        </w:rPr>
        <w:t>por si mismo. Al mismo tiempo</w:t>
      </w:r>
      <w:r w:rsidR="00E6105E" w:rsidRPr="00C73EC6">
        <w:rPr>
          <w:rFonts w:ascii="Times New Roman" w:hAnsi="Times New Roman" w:cs="Times New Roman"/>
          <w:color w:val="000000" w:themeColor="text1"/>
          <w:sz w:val="24"/>
          <w:szCs w:val="24"/>
        </w:rPr>
        <w:t xml:space="preserve">, </w:t>
      </w:r>
      <w:r w:rsidR="00E6105E">
        <w:rPr>
          <w:rFonts w:ascii="Times New Roman" w:hAnsi="Times New Roman" w:cs="Times New Roman"/>
          <w:color w:val="000000" w:themeColor="text1"/>
          <w:sz w:val="24"/>
          <w:szCs w:val="24"/>
        </w:rPr>
        <w:t>resaltamos la importancia de implementar actuaciones preventivas en el entorno escolar y de atención primaria</w:t>
      </w:r>
      <w:r w:rsidR="00A76412">
        <w:rPr>
          <w:rFonts w:ascii="Times New Roman" w:hAnsi="Times New Roman" w:cs="Times New Roman"/>
          <w:color w:val="000000" w:themeColor="text1"/>
          <w:sz w:val="24"/>
          <w:szCs w:val="24"/>
        </w:rPr>
        <w:t xml:space="preserve">. </w:t>
      </w:r>
    </w:p>
    <w:p w14:paraId="27D71C77" w14:textId="126AE8E4" w:rsidR="00B15B06" w:rsidRPr="00731214" w:rsidRDefault="00B15B06" w:rsidP="00B15B06">
      <w:pPr>
        <w:spacing w:line="360" w:lineRule="auto"/>
        <w:jc w:val="both"/>
        <w:rPr>
          <w:rFonts w:ascii="Times New Roman" w:hAnsi="Times New Roman" w:cs="Times New Roman"/>
          <w:b/>
          <w:bCs/>
          <w:sz w:val="24"/>
          <w:szCs w:val="24"/>
        </w:rPr>
      </w:pPr>
      <w:r w:rsidRPr="00731214">
        <w:rPr>
          <w:rFonts w:ascii="Times New Roman" w:hAnsi="Times New Roman" w:cs="Times New Roman"/>
          <w:b/>
          <w:bCs/>
          <w:sz w:val="24"/>
          <w:szCs w:val="24"/>
        </w:rPr>
        <w:t>10). Referencias:</w:t>
      </w:r>
    </w:p>
    <w:p w14:paraId="050B2183" w14:textId="19A4F51C"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A</w:t>
      </w:r>
      <w:r w:rsidR="00443207" w:rsidRPr="00BF43C5">
        <w:rPr>
          <w:rFonts w:ascii="Times New Roman" w:hAnsi="Times New Roman" w:cs="Times New Roman"/>
          <w:color w:val="000000" w:themeColor="text1"/>
          <w:sz w:val="24"/>
          <w:szCs w:val="24"/>
        </w:rPr>
        <w:t xml:space="preserve">sociación </w:t>
      </w:r>
      <w:r w:rsidRPr="00BF43C5">
        <w:rPr>
          <w:rFonts w:ascii="Times New Roman" w:hAnsi="Times New Roman" w:cs="Times New Roman"/>
          <w:color w:val="000000" w:themeColor="text1"/>
          <w:sz w:val="24"/>
          <w:szCs w:val="24"/>
        </w:rPr>
        <w:t>E</w:t>
      </w:r>
      <w:r w:rsidR="00443207" w:rsidRPr="00BF43C5">
        <w:rPr>
          <w:rFonts w:ascii="Times New Roman" w:hAnsi="Times New Roman" w:cs="Times New Roman"/>
          <w:color w:val="000000" w:themeColor="text1"/>
          <w:sz w:val="24"/>
          <w:szCs w:val="24"/>
        </w:rPr>
        <w:t xml:space="preserve">spañola de </w:t>
      </w:r>
      <w:r w:rsidRPr="00BF43C5">
        <w:rPr>
          <w:rFonts w:ascii="Times New Roman" w:hAnsi="Times New Roman" w:cs="Times New Roman"/>
          <w:color w:val="000000" w:themeColor="text1"/>
          <w:sz w:val="24"/>
          <w:szCs w:val="24"/>
        </w:rPr>
        <w:t>P</w:t>
      </w:r>
      <w:r w:rsidR="00443207" w:rsidRPr="00BF43C5">
        <w:rPr>
          <w:rFonts w:ascii="Times New Roman" w:hAnsi="Times New Roman" w:cs="Times New Roman"/>
          <w:color w:val="000000" w:themeColor="text1"/>
          <w:sz w:val="24"/>
          <w:szCs w:val="24"/>
        </w:rPr>
        <w:t xml:space="preserve">siquiatría del </w:t>
      </w:r>
      <w:r w:rsidRPr="00BF43C5">
        <w:rPr>
          <w:rFonts w:ascii="Times New Roman" w:hAnsi="Times New Roman" w:cs="Times New Roman"/>
          <w:color w:val="000000" w:themeColor="text1"/>
          <w:sz w:val="24"/>
          <w:szCs w:val="24"/>
        </w:rPr>
        <w:t>N</w:t>
      </w:r>
      <w:r w:rsidR="00443207" w:rsidRPr="00BF43C5">
        <w:rPr>
          <w:rFonts w:ascii="Times New Roman" w:hAnsi="Times New Roman" w:cs="Times New Roman"/>
          <w:color w:val="000000" w:themeColor="text1"/>
          <w:sz w:val="24"/>
          <w:szCs w:val="24"/>
        </w:rPr>
        <w:t xml:space="preserve">iño </w:t>
      </w:r>
      <w:r w:rsidRPr="00BF43C5">
        <w:rPr>
          <w:rFonts w:ascii="Times New Roman" w:hAnsi="Times New Roman" w:cs="Times New Roman"/>
          <w:color w:val="000000" w:themeColor="text1"/>
          <w:sz w:val="24"/>
          <w:szCs w:val="24"/>
        </w:rPr>
        <w:t>Y</w:t>
      </w:r>
      <w:r w:rsidR="00443207" w:rsidRPr="00BF43C5">
        <w:rPr>
          <w:rFonts w:ascii="Times New Roman" w:hAnsi="Times New Roman" w:cs="Times New Roman"/>
          <w:color w:val="000000" w:themeColor="text1"/>
          <w:sz w:val="24"/>
          <w:szCs w:val="24"/>
        </w:rPr>
        <w:t xml:space="preserve"> el </w:t>
      </w:r>
      <w:r w:rsidRPr="00BF43C5">
        <w:rPr>
          <w:rFonts w:ascii="Times New Roman" w:hAnsi="Times New Roman" w:cs="Times New Roman"/>
          <w:color w:val="000000" w:themeColor="text1"/>
          <w:sz w:val="24"/>
          <w:szCs w:val="24"/>
        </w:rPr>
        <w:t>A</w:t>
      </w:r>
      <w:r w:rsidR="00443207" w:rsidRPr="00BF43C5">
        <w:rPr>
          <w:rFonts w:ascii="Times New Roman" w:hAnsi="Times New Roman" w:cs="Times New Roman"/>
          <w:color w:val="000000" w:themeColor="text1"/>
          <w:sz w:val="24"/>
          <w:szCs w:val="24"/>
        </w:rPr>
        <w:t>dolescente. (3 de abril de 2021)</w:t>
      </w:r>
      <w:r w:rsidRPr="00BF43C5">
        <w:rPr>
          <w:rFonts w:ascii="Times New Roman" w:hAnsi="Times New Roman" w:cs="Times New Roman"/>
          <w:color w:val="000000" w:themeColor="text1"/>
          <w:sz w:val="24"/>
          <w:szCs w:val="24"/>
        </w:rPr>
        <w:t xml:space="preserve">. </w:t>
      </w:r>
      <w:r w:rsidRPr="00BF43C5">
        <w:rPr>
          <w:rFonts w:ascii="Times New Roman" w:hAnsi="Times New Roman" w:cs="Times New Roman"/>
          <w:i/>
          <w:iCs/>
          <w:color w:val="000000" w:themeColor="text1"/>
          <w:sz w:val="24"/>
          <w:szCs w:val="24"/>
        </w:rPr>
        <w:t>Autolesiones. Protocolo</w:t>
      </w:r>
      <w:r w:rsidR="00A249E4" w:rsidRPr="00BF43C5">
        <w:rPr>
          <w:rFonts w:ascii="Times New Roman" w:hAnsi="Times New Roman" w:cs="Times New Roman"/>
          <w:i/>
          <w:iCs/>
          <w:color w:val="000000" w:themeColor="text1"/>
          <w:sz w:val="24"/>
          <w:szCs w:val="24"/>
        </w:rPr>
        <w:t>s</w:t>
      </w:r>
      <w:r w:rsidR="00443207" w:rsidRPr="00BF43C5">
        <w:rPr>
          <w:rFonts w:ascii="Times New Roman" w:hAnsi="Times New Roman" w:cs="Times New Roman"/>
          <w:i/>
          <w:iCs/>
          <w:color w:val="000000" w:themeColor="text1"/>
          <w:sz w:val="24"/>
          <w:szCs w:val="24"/>
        </w:rPr>
        <w:t xml:space="preserve"> </w:t>
      </w:r>
      <w:r w:rsidRPr="00BF43C5">
        <w:rPr>
          <w:rFonts w:ascii="Times New Roman" w:hAnsi="Times New Roman" w:cs="Times New Roman"/>
          <w:i/>
          <w:iCs/>
          <w:color w:val="000000" w:themeColor="text1"/>
          <w:sz w:val="24"/>
          <w:szCs w:val="24"/>
        </w:rPr>
        <w:t xml:space="preserve">2008. </w:t>
      </w:r>
      <w:r w:rsidRPr="00BF43C5">
        <w:rPr>
          <w:rFonts w:ascii="Times New Roman" w:hAnsi="Times New Roman" w:cs="Times New Roman"/>
          <w:color w:val="000000" w:themeColor="text1"/>
          <w:sz w:val="24"/>
          <w:szCs w:val="24"/>
        </w:rPr>
        <w:t xml:space="preserve">Disponible en: </w:t>
      </w:r>
      <w:hyperlink r:id="rId9" w:history="1">
        <w:r w:rsidRPr="00BF43C5">
          <w:rPr>
            <w:rStyle w:val="Hipervnculo"/>
            <w:rFonts w:ascii="Times New Roman" w:hAnsi="Times New Roman" w:cs="Times New Roman"/>
            <w:color w:val="000000" w:themeColor="text1"/>
            <w:sz w:val="24"/>
            <w:szCs w:val="24"/>
          </w:rPr>
          <w:t>https://tinyurl.com/2p8h7sfz</w:t>
        </w:r>
      </w:hyperlink>
      <w:r w:rsidRPr="00BF43C5">
        <w:rPr>
          <w:rFonts w:ascii="Times New Roman" w:hAnsi="Times New Roman" w:cs="Times New Roman"/>
          <w:color w:val="000000" w:themeColor="text1"/>
          <w:sz w:val="24"/>
          <w:szCs w:val="24"/>
        </w:rPr>
        <w:t xml:space="preserve"> </w:t>
      </w:r>
    </w:p>
    <w:p w14:paraId="171157B0" w14:textId="3D35207F" w:rsidR="00A20B42" w:rsidRPr="00BF43C5" w:rsidRDefault="00A20B42" w:rsidP="002755E6">
      <w:pPr>
        <w:spacing w:afterLines="80" w:after="192" w:line="360" w:lineRule="auto"/>
        <w:ind w:hanging="709"/>
        <w:jc w:val="both"/>
        <w:rPr>
          <w:rStyle w:val="Hipervnculo"/>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Albores-Gallo, L., Méndez-Santos, J. L., Xóchitl-García Luna, A., Delgadillo-González, Y., Chávez-Flores, C. I.</w:t>
      </w:r>
      <w:r w:rsidR="00443207" w:rsidRPr="00BF43C5">
        <w:rPr>
          <w:rFonts w:ascii="Times New Roman" w:hAnsi="Times New Roman" w:cs="Times New Roman"/>
          <w:color w:val="000000" w:themeColor="text1"/>
          <w:sz w:val="24"/>
          <w:szCs w:val="24"/>
        </w:rPr>
        <w:t xml:space="preserve"> y </w:t>
      </w:r>
      <w:r w:rsidRPr="00BF43C5">
        <w:rPr>
          <w:rFonts w:ascii="Times New Roman" w:hAnsi="Times New Roman" w:cs="Times New Roman"/>
          <w:color w:val="000000" w:themeColor="text1"/>
          <w:sz w:val="24"/>
          <w:szCs w:val="24"/>
        </w:rPr>
        <w:t xml:space="preserve">Martínez, O. L. (2014). </w:t>
      </w:r>
      <w:r w:rsidRPr="00BF43C5">
        <w:rPr>
          <w:rFonts w:ascii="Times New Roman" w:hAnsi="Times New Roman" w:cs="Times New Roman"/>
          <w:color w:val="000000" w:themeColor="text1"/>
          <w:sz w:val="24"/>
          <w:szCs w:val="24"/>
          <w:lang w:val="en-US"/>
        </w:rPr>
        <w:t>Non</w:t>
      </w:r>
      <w:r w:rsidR="00317043">
        <w:rPr>
          <w:rFonts w:ascii="Times New Roman" w:hAnsi="Times New Roman" w:cs="Times New Roman"/>
          <w:color w:val="000000" w:themeColor="text1"/>
          <w:sz w:val="24"/>
          <w:szCs w:val="24"/>
          <w:lang w:val="en-US"/>
        </w:rPr>
        <w:t>-</w:t>
      </w:r>
      <w:r w:rsidRPr="00BF43C5">
        <w:rPr>
          <w:rFonts w:ascii="Times New Roman" w:hAnsi="Times New Roman" w:cs="Times New Roman"/>
          <w:color w:val="000000" w:themeColor="text1"/>
          <w:sz w:val="24"/>
          <w:szCs w:val="24"/>
          <w:lang w:val="en-US"/>
        </w:rPr>
        <w:t xml:space="preserve">suicidal self-injury in a community </w:t>
      </w:r>
      <w:r w:rsidRPr="00BF43C5">
        <w:rPr>
          <w:rFonts w:ascii="Times New Roman" w:hAnsi="Times New Roman" w:cs="Times New Roman"/>
          <w:color w:val="000000" w:themeColor="text1"/>
          <w:sz w:val="24"/>
          <w:szCs w:val="24"/>
          <w:lang w:val="en-US"/>
        </w:rPr>
        <w:lastRenderedPageBreak/>
        <w:t xml:space="preserve">sample of older children and adolescents of Mexico City. </w:t>
      </w:r>
      <w:r w:rsidRPr="00BF43C5">
        <w:rPr>
          <w:rFonts w:ascii="Times New Roman" w:hAnsi="Times New Roman" w:cs="Times New Roman"/>
          <w:i/>
          <w:iCs/>
          <w:color w:val="000000" w:themeColor="text1"/>
          <w:sz w:val="24"/>
          <w:szCs w:val="24"/>
        </w:rPr>
        <w:t>Actas Españolas de Psiquiatría, 42</w:t>
      </w:r>
      <w:r w:rsidRPr="00BF43C5">
        <w:rPr>
          <w:rFonts w:ascii="Times New Roman" w:hAnsi="Times New Roman" w:cs="Times New Roman"/>
          <w:color w:val="000000" w:themeColor="text1"/>
          <w:sz w:val="24"/>
          <w:szCs w:val="24"/>
        </w:rPr>
        <w:t xml:space="preserve">(4), 159–168. Disponible en: </w:t>
      </w:r>
      <w:hyperlink r:id="rId10" w:history="1">
        <w:r w:rsidRPr="00BF43C5">
          <w:rPr>
            <w:rStyle w:val="Hipervnculo"/>
            <w:rFonts w:ascii="Times New Roman" w:hAnsi="Times New Roman" w:cs="Times New Roman"/>
            <w:color w:val="000000" w:themeColor="text1"/>
            <w:sz w:val="24"/>
            <w:szCs w:val="24"/>
          </w:rPr>
          <w:t>https://tinyurl.com/3cmwud7r</w:t>
        </w:r>
      </w:hyperlink>
      <w:r w:rsidRPr="00BF43C5">
        <w:rPr>
          <w:rFonts w:ascii="Times New Roman" w:hAnsi="Times New Roman" w:cs="Times New Roman"/>
          <w:color w:val="000000" w:themeColor="text1"/>
          <w:sz w:val="24"/>
          <w:szCs w:val="24"/>
        </w:rPr>
        <w:t xml:space="preserve"> </w:t>
      </w:r>
    </w:p>
    <w:p w14:paraId="0F5DBE27" w14:textId="7289D7F2"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u w:val="single"/>
          <w:lang w:val="en-US"/>
        </w:rPr>
      </w:pPr>
      <w:r w:rsidRPr="00BF43C5">
        <w:rPr>
          <w:rFonts w:ascii="Times New Roman" w:hAnsi="Times New Roman" w:cs="Times New Roman"/>
          <w:color w:val="000000" w:themeColor="text1"/>
          <w:sz w:val="24"/>
          <w:szCs w:val="24"/>
        </w:rPr>
        <w:t xml:space="preserve">American </w:t>
      </w:r>
      <w:proofErr w:type="spellStart"/>
      <w:r w:rsidRPr="00BF43C5">
        <w:rPr>
          <w:rFonts w:ascii="Times New Roman" w:hAnsi="Times New Roman" w:cs="Times New Roman"/>
          <w:color w:val="000000" w:themeColor="text1"/>
          <w:sz w:val="24"/>
          <w:szCs w:val="24"/>
        </w:rPr>
        <w:t>Psychiatric</w:t>
      </w:r>
      <w:proofErr w:type="spellEnd"/>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Association</w:t>
      </w:r>
      <w:proofErr w:type="spellEnd"/>
      <w:r w:rsidRPr="00BF43C5">
        <w:rPr>
          <w:rFonts w:ascii="Times New Roman" w:hAnsi="Times New Roman" w:cs="Times New Roman"/>
          <w:color w:val="000000" w:themeColor="text1"/>
          <w:sz w:val="24"/>
          <w:szCs w:val="24"/>
        </w:rPr>
        <w:t xml:space="preserve">. </w:t>
      </w:r>
      <w:r w:rsidRPr="00BF43C5">
        <w:rPr>
          <w:rFonts w:ascii="Times New Roman" w:hAnsi="Times New Roman" w:cs="Times New Roman"/>
          <w:color w:val="000000" w:themeColor="text1"/>
          <w:sz w:val="24"/>
          <w:szCs w:val="24"/>
          <w:lang w:val="en-US"/>
        </w:rPr>
        <w:t xml:space="preserve">(2013). </w:t>
      </w:r>
      <w:r w:rsidRPr="00BF43C5">
        <w:rPr>
          <w:rFonts w:ascii="Times New Roman" w:hAnsi="Times New Roman" w:cs="Times New Roman"/>
          <w:i/>
          <w:iCs/>
          <w:color w:val="000000" w:themeColor="text1"/>
          <w:sz w:val="24"/>
          <w:szCs w:val="24"/>
          <w:lang w:val="en-US"/>
        </w:rPr>
        <w:t>Diagnostic and statistical manual of mental disorders (5th ed.)</w:t>
      </w:r>
      <w:r w:rsidRPr="00BF43C5">
        <w:rPr>
          <w:rFonts w:ascii="Times New Roman" w:hAnsi="Times New Roman" w:cs="Times New Roman"/>
          <w:color w:val="000000" w:themeColor="text1"/>
          <w:sz w:val="24"/>
          <w:szCs w:val="24"/>
          <w:lang w:val="en-US"/>
        </w:rPr>
        <w:t xml:space="preserve">. Washington, DC: Author. </w:t>
      </w:r>
      <w:hyperlink r:id="rId11" w:history="1">
        <w:r w:rsidRPr="00BF43C5">
          <w:rPr>
            <w:rStyle w:val="Hipervnculo"/>
            <w:rFonts w:ascii="Times New Roman" w:hAnsi="Times New Roman" w:cs="Times New Roman"/>
            <w:color w:val="000000" w:themeColor="text1"/>
            <w:sz w:val="24"/>
            <w:szCs w:val="24"/>
            <w:lang w:val="en-US"/>
          </w:rPr>
          <w:t>https://doi.org/10.1176/appi.books.9780890425596</w:t>
        </w:r>
      </w:hyperlink>
      <w:r w:rsidRPr="00BF43C5">
        <w:rPr>
          <w:rFonts w:ascii="Times New Roman" w:hAnsi="Times New Roman" w:cs="Times New Roman"/>
          <w:color w:val="000000" w:themeColor="text1"/>
          <w:sz w:val="24"/>
          <w:szCs w:val="24"/>
          <w:lang w:val="en-US"/>
        </w:rPr>
        <w:t xml:space="preserve"> </w:t>
      </w:r>
    </w:p>
    <w:p w14:paraId="1A548F06" w14:textId="4C19268D"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lang w:val="en-US"/>
        </w:rPr>
        <w:t xml:space="preserve">Andover, M. S., </w:t>
      </w:r>
      <w:proofErr w:type="spellStart"/>
      <w:r w:rsidRPr="00BF43C5">
        <w:rPr>
          <w:rFonts w:ascii="Times New Roman" w:hAnsi="Times New Roman" w:cs="Times New Roman"/>
          <w:color w:val="000000" w:themeColor="text1"/>
          <w:sz w:val="24"/>
          <w:szCs w:val="24"/>
          <w:lang w:val="en-US"/>
        </w:rPr>
        <w:t>Schatten</w:t>
      </w:r>
      <w:proofErr w:type="spellEnd"/>
      <w:r w:rsidRPr="00BF43C5">
        <w:rPr>
          <w:rFonts w:ascii="Times New Roman" w:hAnsi="Times New Roman" w:cs="Times New Roman"/>
          <w:color w:val="000000" w:themeColor="text1"/>
          <w:sz w:val="24"/>
          <w:szCs w:val="24"/>
          <w:lang w:val="en-US"/>
        </w:rPr>
        <w:t xml:space="preserve">, H. T., Morris, B. W., Holman, C. S. y Miller, I. W. (2017). </w:t>
      </w:r>
      <w:r w:rsidRPr="00BF43C5">
        <w:rPr>
          <w:rFonts w:ascii="Times New Roman" w:hAnsi="Times New Roman" w:cs="Times New Roman"/>
          <w:color w:val="000000" w:themeColor="text1"/>
          <w:sz w:val="24"/>
          <w:szCs w:val="24"/>
        </w:rPr>
        <w:t xml:space="preserve">Una intervención para la autolesión no suicida en adultos jóvenes: un ensayo controlado aleatorio piloto. </w:t>
      </w:r>
      <w:r w:rsidRPr="00BF43C5">
        <w:rPr>
          <w:rFonts w:ascii="Times New Roman" w:hAnsi="Times New Roman" w:cs="Times New Roman"/>
          <w:i/>
          <w:iCs/>
          <w:color w:val="000000" w:themeColor="text1"/>
          <w:sz w:val="24"/>
          <w:szCs w:val="24"/>
        </w:rPr>
        <w:t>Revista de Consultoría y Psicología Clínica, 85</w:t>
      </w:r>
      <w:r w:rsidRPr="00BF43C5">
        <w:rPr>
          <w:rFonts w:ascii="Times New Roman" w:hAnsi="Times New Roman" w:cs="Times New Roman"/>
          <w:color w:val="000000" w:themeColor="text1"/>
          <w:sz w:val="24"/>
          <w:szCs w:val="24"/>
        </w:rPr>
        <w:t xml:space="preserve">(6), 620–631.  </w:t>
      </w:r>
      <w:hyperlink r:id="rId12" w:history="1">
        <w:r w:rsidRPr="00BF43C5">
          <w:rPr>
            <w:rStyle w:val="Hipervnculo"/>
            <w:rFonts w:ascii="Times New Roman" w:hAnsi="Times New Roman" w:cs="Times New Roman"/>
            <w:color w:val="000000" w:themeColor="text1"/>
            <w:sz w:val="24"/>
            <w:szCs w:val="24"/>
          </w:rPr>
          <w:t>https://doi.org/10.1037/ccp0000206</w:t>
        </w:r>
      </w:hyperlink>
      <w:r w:rsidRPr="00BF43C5">
        <w:rPr>
          <w:rFonts w:ascii="Times New Roman" w:hAnsi="Times New Roman" w:cs="Times New Roman"/>
          <w:color w:val="000000" w:themeColor="text1"/>
          <w:sz w:val="24"/>
          <w:szCs w:val="24"/>
        </w:rPr>
        <w:t xml:space="preserve"> </w:t>
      </w:r>
    </w:p>
    <w:p w14:paraId="38FF9D24" w14:textId="0187527E" w:rsidR="00A20B42" w:rsidRPr="00BF43C5" w:rsidRDefault="00A20B42" w:rsidP="002755E6">
      <w:pPr>
        <w:spacing w:afterLines="80" w:after="192" w:line="360" w:lineRule="auto"/>
        <w:ind w:hanging="709"/>
        <w:jc w:val="both"/>
        <w:rPr>
          <w:rFonts w:ascii="Times New Roman" w:eastAsia="Times New Roman" w:hAnsi="Times New Roman" w:cs="Times New Roman"/>
          <w:color w:val="000000" w:themeColor="text1"/>
          <w:sz w:val="24"/>
          <w:szCs w:val="24"/>
          <w:lang w:eastAsia="es-ES_tradnl" w:bidi="ar-SA"/>
        </w:rPr>
      </w:pPr>
      <w:proofErr w:type="spellStart"/>
      <w:r w:rsidRPr="00BF43C5">
        <w:rPr>
          <w:rFonts w:ascii="Times New Roman" w:eastAsia="Times New Roman" w:hAnsi="Times New Roman" w:cs="Times New Roman"/>
          <w:color w:val="000000" w:themeColor="text1"/>
          <w:sz w:val="24"/>
          <w:szCs w:val="24"/>
          <w:shd w:val="clear" w:color="auto" w:fill="FFFFFF"/>
          <w:lang w:eastAsia="es-ES_tradnl" w:bidi="ar-SA"/>
        </w:rPr>
        <w:t>Ansermet</w:t>
      </w:r>
      <w:proofErr w:type="spellEnd"/>
      <w:r w:rsidRPr="00BF43C5">
        <w:rPr>
          <w:rFonts w:ascii="Times New Roman" w:eastAsia="Times New Roman" w:hAnsi="Times New Roman" w:cs="Times New Roman"/>
          <w:color w:val="000000" w:themeColor="text1"/>
          <w:sz w:val="24"/>
          <w:szCs w:val="24"/>
          <w:shd w:val="clear" w:color="auto" w:fill="FFFFFF"/>
          <w:lang w:eastAsia="es-ES_tradnl" w:bidi="ar-SA"/>
        </w:rPr>
        <w:t>, F. (2015). Destinos de los traumatismos precoces: continuidades y discontinuidades del devenir. </w:t>
      </w:r>
      <w:r w:rsidRPr="00BF43C5">
        <w:rPr>
          <w:rFonts w:ascii="Times New Roman" w:eastAsia="Times New Roman" w:hAnsi="Times New Roman" w:cs="Times New Roman"/>
          <w:i/>
          <w:iCs/>
          <w:color w:val="000000" w:themeColor="text1"/>
          <w:sz w:val="24"/>
          <w:szCs w:val="24"/>
          <w:lang w:eastAsia="es-ES_tradnl" w:bidi="ar-SA"/>
        </w:rPr>
        <w:t>Revista de Psicoterapia y Psicosomática</w:t>
      </w:r>
      <w:r w:rsidRPr="00BF43C5">
        <w:rPr>
          <w:rFonts w:ascii="Times New Roman" w:eastAsia="Times New Roman" w:hAnsi="Times New Roman" w:cs="Times New Roman"/>
          <w:color w:val="000000" w:themeColor="text1"/>
          <w:sz w:val="24"/>
          <w:szCs w:val="24"/>
          <w:shd w:val="clear" w:color="auto" w:fill="FFFFFF"/>
          <w:lang w:eastAsia="es-ES_tradnl" w:bidi="ar-SA"/>
        </w:rPr>
        <w:t>, </w:t>
      </w:r>
      <w:r w:rsidRPr="00BF43C5">
        <w:rPr>
          <w:rFonts w:ascii="Times New Roman" w:eastAsia="Times New Roman" w:hAnsi="Times New Roman" w:cs="Times New Roman"/>
          <w:i/>
          <w:iCs/>
          <w:color w:val="000000" w:themeColor="text1"/>
          <w:sz w:val="24"/>
          <w:szCs w:val="24"/>
          <w:lang w:eastAsia="es-ES_tradnl" w:bidi="ar-SA"/>
        </w:rPr>
        <w:t>35</w:t>
      </w:r>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(88), 41-59. Disponible en: </w:t>
      </w:r>
      <w:hyperlink r:id="rId13" w:history="1">
        <w:r w:rsidRPr="00BF43C5">
          <w:rPr>
            <w:rStyle w:val="Hipervnculo"/>
            <w:rFonts w:ascii="Times New Roman" w:eastAsia="Times New Roman" w:hAnsi="Times New Roman" w:cs="Times New Roman"/>
            <w:color w:val="000000" w:themeColor="text1"/>
            <w:sz w:val="24"/>
            <w:szCs w:val="24"/>
            <w:shd w:val="clear" w:color="auto" w:fill="FFFFFF"/>
            <w:lang w:eastAsia="es-ES_tradnl" w:bidi="ar-SA"/>
          </w:rPr>
          <w:t>https://tinyurl.com/mv2a9nta</w:t>
        </w:r>
      </w:hyperlink>
      <w:r w:rsidR="003B6004" w:rsidRPr="00BF43C5">
        <w:rPr>
          <w:rFonts w:ascii="Times New Roman" w:eastAsia="Times New Roman" w:hAnsi="Times New Roman" w:cs="Times New Roman"/>
          <w:color w:val="000000" w:themeColor="text1"/>
          <w:sz w:val="24"/>
          <w:szCs w:val="24"/>
          <w:shd w:val="clear" w:color="auto" w:fill="FFFFFF"/>
          <w:lang w:eastAsia="es-ES_tradnl" w:bidi="ar-SA"/>
        </w:rPr>
        <w:t xml:space="preserve"> </w:t>
      </w:r>
    </w:p>
    <w:p w14:paraId="413C3E40" w14:textId="45255220" w:rsidR="00A20B42" w:rsidRPr="00BF43C5" w:rsidRDefault="00A20B42" w:rsidP="002755E6">
      <w:pPr>
        <w:pStyle w:val="NormalWeb"/>
        <w:spacing w:before="0" w:beforeAutospacing="0" w:afterLines="80" w:after="192" w:afterAutospacing="0" w:line="360" w:lineRule="auto"/>
        <w:ind w:hanging="709"/>
        <w:jc w:val="both"/>
        <w:rPr>
          <w:color w:val="000000" w:themeColor="text1"/>
        </w:rPr>
      </w:pPr>
      <w:r w:rsidRPr="00BF43C5">
        <w:rPr>
          <w:color w:val="000000" w:themeColor="text1"/>
        </w:rPr>
        <w:t xml:space="preserve">Austin, L. y </w:t>
      </w:r>
      <w:proofErr w:type="spellStart"/>
      <w:r w:rsidRPr="00BF43C5">
        <w:rPr>
          <w:color w:val="000000" w:themeColor="text1"/>
        </w:rPr>
        <w:t>Kortum</w:t>
      </w:r>
      <w:proofErr w:type="spellEnd"/>
      <w:r w:rsidRPr="00BF43C5">
        <w:rPr>
          <w:color w:val="000000" w:themeColor="text1"/>
        </w:rPr>
        <w:t xml:space="preserve">, J. (2004). </w:t>
      </w:r>
      <w:r w:rsidRPr="00BF43C5">
        <w:rPr>
          <w:color w:val="000000" w:themeColor="text1"/>
          <w:lang w:val="en-US"/>
        </w:rPr>
        <w:t xml:space="preserve">Self-Injury: The secret language of pain for teenagers. </w:t>
      </w:r>
      <w:proofErr w:type="spellStart"/>
      <w:r w:rsidRPr="00BF43C5">
        <w:rPr>
          <w:i/>
          <w:iCs/>
          <w:color w:val="000000" w:themeColor="text1"/>
        </w:rPr>
        <w:t>Education</w:t>
      </w:r>
      <w:proofErr w:type="spellEnd"/>
      <w:r w:rsidRPr="00BF43C5">
        <w:rPr>
          <w:i/>
          <w:iCs/>
          <w:color w:val="000000" w:themeColor="text1"/>
        </w:rPr>
        <w:t>. 124</w:t>
      </w:r>
      <w:r w:rsidRPr="00BF43C5">
        <w:rPr>
          <w:color w:val="000000" w:themeColor="text1"/>
        </w:rPr>
        <w:t>(3), 517-</w:t>
      </w:r>
      <w:r w:rsidR="00BF43C5">
        <w:rPr>
          <w:color w:val="000000" w:themeColor="text1"/>
        </w:rPr>
        <w:t>5</w:t>
      </w:r>
      <w:r w:rsidRPr="00BF43C5">
        <w:rPr>
          <w:color w:val="000000" w:themeColor="text1"/>
        </w:rPr>
        <w:t>27. Access: 18/09/2016.</w:t>
      </w:r>
      <w:r w:rsidR="003B6004" w:rsidRPr="00BF43C5">
        <w:rPr>
          <w:color w:val="000000" w:themeColor="text1"/>
        </w:rPr>
        <w:t xml:space="preserve"> Disponible en:</w:t>
      </w:r>
      <w:r w:rsidRPr="00BF43C5">
        <w:rPr>
          <w:color w:val="000000" w:themeColor="text1"/>
        </w:rPr>
        <w:t xml:space="preserve"> </w:t>
      </w:r>
      <w:hyperlink r:id="rId14" w:history="1">
        <w:r w:rsidR="003B6004" w:rsidRPr="00BF43C5">
          <w:rPr>
            <w:rStyle w:val="Hipervnculo"/>
            <w:color w:val="000000" w:themeColor="text1"/>
          </w:rPr>
          <w:t>https://tinyurl.com/tfwyh73n</w:t>
        </w:r>
      </w:hyperlink>
      <w:r w:rsidR="003B6004" w:rsidRPr="00BF43C5">
        <w:rPr>
          <w:color w:val="000000" w:themeColor="text1"/>
        </w:rPr>
        <w:t xml:space="preserve"> </w:t>
      </w:r>
    </w:p>
    <w:p w14:paraId="3F2D04BA" w14:textId="35AF5FA1"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Ávila, A. (2011). Dolor y sufrimiento psíquicos. </w:t>
      </w:r>
      <w:r w:rsidRPr="00BF43C5">
        <w:rPr>
          <w:rFonts w:ascii="Times New Roman" w:hAnsi="Times New Roman" w:cs="Times New Roman"/>
          <w:i/>
          <w:iCs/>
          <w:color w:val="000000" w:themeColor="text1"/>
          <w:sz w:val="24"/>
          <w:szCs w:val="24"/>
        </w:rPr>
        <w:t>Clínica e Investigación relacional, 5</w:t>
      </w:r>
      <w:r w:rsidRPr="00BF43C5">
        <w:rPr>
          <w:rFonts w:ascii="Times New Roman" w:hAnsi="Times New Roman" w:cs="Times New Roman"/>
          <w:color w:val="000000" w:themeColor="text1"/>
          <w:sz w:val="24"/>
          <w:szCs w:val="24"/>
        </w:rPr>
        <w:t>(1), 129-145. Disponible en:</w:t>
      </w:r>
      <w:r w:rsidR="003B6004" w:rsidRPr="00BF43C5">
        <w:rPr>
          <w:rFonts w:ascii="Times New Roman" w:hAnsi="Times New Roman" w:cs="Times New Roman"/>
          <w:color w:val="000000" w:themeColor="text1"/>
          <w:sz w:val="24"/>
          <w:szCs w:val="24"/>
        </w:rPr>
        <w:t xml:space="preserve"> </w:t>
      </w:r>
      <w:hyperlink r:id="rId15" w:history="1">
        <w:r w:rsidR="003B6004" w:rsidRPr="00BF43C5">
          <w:rPr>
            <w:rStyle w:val="Hipervnculo"/>
            <w:rFonts w:ascii="Times New Roman" w:hAnsi="Times New Roman" w:cs="Times New Roman"/>
            <w:color w:val="000000" w:themeColor="text1"/>
            <w:sz w:val="24"/>
            <w:szCs w:val="24"/>
          </w:rPr>
          <w:t>https://tinyurl.com/936t55zb</w:t>
        </w:r>
      </w:hyperlink>
      <w:r w:rsidR="003B6004" w:rsidRPr="00BF43C5">
        <w:rPr>
          <w:rFonts w:ascii="Times New Roman" w:hAnsi="Times New Roman" w:cs="Times New Roman"/>
          <w:color w:val="000000" w:themeColor="text1"/>
          <w:sz w:val="24"/>
          <w:szCs w:val="24"/>
        </w:rPr>
        <w:t xml:space="preserve"> </w:t>
      </w:r>
    </w:p>
    <w:p w14:paraId="3D1B277E" w14:textId="2CF7DCB1" w:rsidR="00A20B42" w:rsidRPr="00BF43C5" w:rsidRDefault="00A20B42" w:rsidP="002755E6">
      <w:pPr>
        <w:pStyle w:val="NormalWeb"/>
        <w:spacing w:before="0" w:beforeAutospacing="0" w:afterLines="80" w:after="192" w:afterAutospacing="0" w:line="360" w:lineRule="auto"/>
        <w:ind w:hanging="709"/>
        <w:jc w:val="both"/>
        <w:rPr>
          <w:color w:val="000000" w:themeColor="text1"/>
          <w:lang w:val="en-US"/>
        </w:rPr>
      </w:pPr>
      <w:proofErr w:type="spellStart"/>
      <w:r w:rsidRPr="00BF43C5">
        <w:rPr>
          <w:color w:val="000000" w:themeColor="text1"/>
          <w:lang w:val="en-US"/>
        </w:rPr>
        <w:t>Baetens</w:t>
      </w:r>
      <w:proofErr w:type="spellEnd"/>
      <w:r w:rsidRPr="00BF43C5">
        <w:rPr>
          <w:color w:val="000000" w:themeColor="text1"/>
          <w:lang w:val="en-US"/>
        </w:rPr>
        <w:t xml:space="preserve">, I., Claes, L., </w:t>
      </w:r>
      <w:proofErr w:type="spellStart"/>
      <w:r w:rsidRPr="00BF43C5">
        <w:rPr>
          <w:color w:val="000000" w:themeColor="text1"/>
          <w:lang w:val="en-US"/>
        </w:rPr>
        <w:t>Muehlenkamp</w:t>
      </w:r>
      <w:proofErr w:type="spellEnd"/>
      <w:r w:rsidRPr="00BF43C5">
        <w:rPr>
          <w:color w:val="000000" w:themeColor="text1"/>
          <w:lang w:val="en-US"/>
        </w:rPr>
        <w:t xml:space="preserve">, J., </w:t>
      </w:r>
      <w:proofErr w:type="spellStart"/>
      <w:r w:rsidRPr="00BF43C5">
        <w:rPr>
          <w:color w:val="000000" w:themeColor="text1"/>
          <w:lang w:val="en-US"/>
        </w:rPr>
        <w:t>Grietens</w:t>
      </w:r>
      <w:proofErr w:type="spellEnd"/>
      <w:r w:rsidRPr="00BF43C5">
        <w:rPr>
          <w:color w:val="000000" w:themeColor="text1"/>
          <w:lang w:val="en-US"/>
        </w:rPr>
        <w:t xml:space="preserve">, H. y </w:t>
      </w:r>
      <w:proofErr w:type="spellStart"/>
      <w:r w:rsidRPr="00BF43C5">
        <w:rPr>
          <w:color w:val="000000" w:themeColor="text1"/>
          <w:lang w:val="en-US"/>
        </w:rPr>
        <w:t>Onghena</w:t>
      </w:r>
      <w:proofErr w:type="spellEnd"/>
      <w:r w:rsidRPr="00BF43C5">
        <w:rPr>
          <w:color w:val="000000" w:themeColor="text1"/>
          <w:lang w:val="en-US"/>
        </w:rPr>
        <w:t xml:space="preserve">, P. (2011). Non-suicidal and suicidal self-injurious behavior among </w:t>
      </w:r>
      <w:proofErr w:type="spellStart"/>
      <w:r w:rsidRPr="00BF43C5">
        <w:rPr>
          <w:color w:val="000000" w:themeColor="text1"/>
          <w:lang w:val="en-US"/>
        </w:rPr>
        <w:t>flemish</w:t>
      </w:r>
      <w:proofErr w:type="spellEnd"/>
      <w:r w:rsidRPr="00BF43C5">
        <w:rPr>
          <w:color w:val="000000" w:themeColor="text1"/>
          <w:lang w:val="en-US"/>
        </w:rPr>
        <w:t xml:space="preserve"> adolescents: a web-survey. </w:t>
      </w:r>
      <w:r w:rsidRPr="00BF43C5">
        <w:rPr>
          <w:i/>
          <w:iCs/>
          <w:color w:val="000000" w:themeColor="text1"/>
          <w:lang w:val="en-US"/>
        </w:rPr>
        <w:t>Archives of Suicide Research, 15</w:t>
      </w:r>
      <w:r w:rsidRPr="00BF43C5">
        <w:rPr>
          <w:color w:val="000000" w:themeColor="text1"/>
          <w:lang w:val="en-US"/>
        </w:rPr>
        <w:t xml:space="preserve">(1), 56-67. </w:t>
      </w:r>
      <w:hyperlink r:id="rId16" w:history="1">
        <w:r w:rsidR="003B6004" w:rsidRPr="00BF43C5">
          <w:rPr>
            <w:rStyle w:val="Hipervnculo"/>
            <w:color w:val="000000" w:themeColor="text1"/>
            <w:lang w:val="en-US"/>
          </w:rPr>
          <w:t>http://doi.org/10.1080/13811118.2011.540467</w:t>
        </w:r>
      </w:hyperlink>
      <w:r w:rsidRPr="00BF43C5">
        <w:rPr>
          <w:color w:val="000000" w:themeColor="text1"/>
          <w:lang w:val="en-US"/>
        </w:rPr>
        <w:t xml:space="preserve"> </w:t>
      </w:r>
    </w:p>
    <w:p w14:paraId="55C6D108" w14:textId="5B3F17FD" w:rsidR="00A20B42" w:rsidRPr="00BF43C5" w:rsidRDefault="00A20B42" w:rsidP="002755E6">
      <w:pPr>
        <w:pStyle w:val="NormalWeb"/>
        <w:spacing w:before="0" w:beforeAutospacing="0" w:afterLines="80" w:after="192" w:afterAutospacing="0" w:line="360" w:lineRule="auto"/>
        <w:ind w:hanging="709"/>
        <w:jc w:val="both"/>
        <w:rPr>
          <w:color w:val="000000" w:themeColor="text1"/>
          <w:lang w:val="en-US"/>
        </w:rPr>
      </w:pPr>
      <w:proofErr w:type="spellStart"/>
      <w:r w:rsidRPr="00BF43C5">
        <w:rPr>
          <w:color w:val="000000" w:themeColor="text1"/>
          <w:lang w:val="en-US"/>
        </w:rPr>
        <w:t>Baetens</w:t>
      </w:r>
      <w:proofErr w:type="spellEnd"/>
      <w:r w:rsidRPr="00BF43C5">
        <w:rPr>
          <w:color w:val="000000" w:themeColor="text1"/>
          <w:lang w:val="en-US"/>
        </w:rPr>
        <w:t xml:space="preserve">, I., Claes, L., </w:t>
      </w:r>
      <w:proofErr w:type="spellStart"/>
      <w:r w:rsidRPr="00BF43C5">
        <w:rPr>
          <w:color w:val="000000" w:themeColor="text1"/>
          <w:lang w:val="en-US"/>
        </w:rPr>
        <w:t>Hasking</w:t>
      </w:r>
      <w:proofErr w:type="spellEnd"/>
      <w:r w:rsidRPr="00BF43C5">
        <w:rPr>
          <w:color w:val="000000" w:themeColor="text1"/>
          <w:lang w:val="en-US"/>
        </w:rPr>
        <w:t xml:space="preserve">, P., Smits, D., </w:t>
      </w:r>
      <w:proofErr w:type="spellStart"/>
      <w:r w:rsidRPr="00BF43C5">
        <w:rPr>
          <w:color w:val="000000" w:themeColor="text1"/>
          <w:lang w:val="en-US"/>
        </w:rPr>
        <w:t>Grietens</w:t>
      </w:r>
      <w:proofErr w:type="spellEnd"/>
      <w:r w:rsidRPr="00BF43C5">
        <w:rPr>
          <w:color w:val="000000" w:themeColor="text1"/>
          <w:lang w:val="en-US"/>
        </w:rPr>
        <w:t xml:space="preserve">, H., </w:t>
      </w:r>
      <w:proofErr w:type="spellStart"/>
      <w:r w:rsidRPr="00BF43C5">
        <w:rPr>
          <w:color w:val="000000" w:themeColor="text1"/>
          <w:lang w:val="en-US"/>
        </w:rPr>
        <w:t>Onghena</w:t>
      </w:r>
      <w:proofErr w:type="spellEnd"/>
      <w:r w:rsidRPr="00BF43C5">
        <w:rPr>
          <w:color w:val="000000" w:themeColor="text1"/>
          <w:lang w:val="en-US"/>
        </w:rPr>
        <w:t xml:space="preserve">, P. y Martin, G. (2015). The Relationship Between Parental Expressed Emotions and Non-suicidal Self-injury: The Mediating Roles of Self-criticism and Depression. </w:t>
      </w:r>
      <w:r w:rsidRPr="00BF43C5">
        <w:rPr>
          <w:i/>
          <w:iCs/>
          <w:color w:val="000000" w:themeColor="text1"/>
          <w:lang w:val="en-US"/>
        </w:rPr>
        <w:t>Journal of Child and Family Studies</w:t>
      </w:r>
      <w:r w:rsidRPr="00BF43C5">
        <w:rPr>
          <w:color w:val="000000" w:themeColor="text1"/>
          <w:lang w:val="en-US"/>
        </w:rPr>
        <w:t xml:space="preserve">, </w:t>
      </w:r>
      <w:r w:rsidRPr="00BF43C5">
        <w:rPr>
          <w:i/>
          <w:iCs/>
          <w:color w:val="000000" w:themeColor="text1"/>
          <w:lang w:val="en-US"/>
        </w:rPr>
        <w:t>24</w:t>
      </w:r>
      <w:r w:rsidRPr="00BF43C5">
        <w:rPr>
          <w:color w:val="000000" w:themeColor="text1"/>
          <w:lang w:val="en-US"/>
        </w:rPr>
        <w:t>(2), 491–498.</w:t>
      </w:r>
      <w:r w:rsidR="003B6004" w:rsidRPr="00BF43C5">
        <w:rPr>
          <w:color w:val="000000" w:themeColor="text1"/>
          <w:lang w:val="en-US"/>
        </w:rPr>
        <w:t xml:space="preserve"> </w:t>
      </w:r>
      <w:hyperlink r:id="rId17" w:history="1">
        <w:r w:rsidR="003B6004" w:rsidRPr="00BF43C5">
          <w:rPr>
            <w:rStyle w:val="Hipervnculo"/>
            <w:color w:val="000000" w:themeColor="text1"/>
            <w:lang w:val="en-US"/>
          </w:rPr>
          <w:t>http://doi.org/10.1007/s10826-013-9861-8</w:t>
        </w:r>
      </w:hyperlink>
      <w:r w:rsidR="00D96B25" w:rsidRPr="00BF43C5">
        <w:rPr>
          <w:color w:val="000000" w:themeColor="text1"/>
          <w:lang w:val="en-US"/>
        </w:rPr>
        <w:t xml:space="preserve"> </w:t>
      </w:r>
    </w:p>
    <w:p w14:paraId="474E0BF4" w14:textId="28678393"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rPr>
        <w:t>Bateman</w:t>
      </w:r>
      <w:proofErr w:type="spellEnd"/>
      <w:r w:rsidR="003B6004" w:rsidRPr="00BF43C5">
        <w:rPr>
          <w:rFonts w:ascii="Times New Roman" w:hAnsi="Times New Roman" w:cs="Times New Roman"/>
          <w:color w:val="000000" w:themeColor="text1"/>
          <w:sz w:val="24"/>
          <w:szCs w:val="24"/>
        </w:rPr>
        <w:t xml:space="preserve">, </w:t>
      </w:r>
      <w:r w:rsidRPr="00BF43C5">
        <w:rPr>
          <w:rFonts w:ascii="Times New Roman" w:hAnsi="Times New Roman" w:cs="Times New Roman"/>
          <w:color w:val="000000" w:themeColor="text1"/>
          <w:sz w:val="24"/>
          <w:szCs w:val="24"/>
        </w:rPr>
        <w:t>A.</w:t>
      </w:r>
      <w:r w:rsidR="003B6004" w:rsidRPr="00BF43C5">
        <w:rPr>
          <w:rFonts w:ascii="Times New Roman" w:hAnsi="Times New Roman" w:cs="Times New Roman"/>
          <w:color w:val="000000" w:themeColor="text1"/>
          <w:sz w:val="24"/>
          <w:szCs w:val="24"/>
        </w:rPr>
        <w:t xml:space="preserve"> y</w:t>
      </w:r>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Fonagy</w:t>
      </w:r>
      <w:proofErr w:type="spellEnd"/>
      <w:r w:rsidR="003B6004" w:rsidRPr="00BF43C5">
        <w:rPr>
          <w:rFonts w:ascii="Times New Roman" w:hAnsi="Times New Roman" w:cs="Times New Roman"/>
          <w:color w:val="000000" w:themeColor="text1"/>
          <w:sz w:val="24"/>
          <w:szCs w:val="24"/>
        </w:rPr>
        <w:t>,</w:t>
      </w:r>
      <w:r w:rsidRPr="00BF43C5">
        <w:rPr>
          <w:rFonts w:ascii="Times New Roman" w:hAnsi="Times New Roman" w:cs="Times New Roman"/>
          <w:color w:val="000000" w:themeColor="text1"/>
          <w:sz w:val="24"/>
          <w:szCs w:val="24"/>
        </w:rPr>
        <w:t xml:space="preserve"> P. (1999). </w:t>
      </w:r>
      <w:r w:rsidRPr="00BF43C5">
        <w:rPr>
          <w:rFonts w:ascii="Times New Roman" w:hAnsi="Times New Roman" w:cs="Times New Roman"/>
          <w:color w:val="000000" w:themeColor="text1"/>
          <w:sz w:val="24"/>
          <w:szCs w:val="24"/>
          <w:lang w:val="en-US"/>
        </w:rPr>
        <w:t xml:space="preserve">The effectiveness of partial hospitalization in the treatment of borderline personality disorder –a randomized controlled trial. </w:t>
      </w:r>
      <w:r w:rsidRPr="00BF43C5">
        <w:rPr>
          <w:rFonts w:ascii="Times New Roman" w:hAnsi="Times New Roman" w:cs="Times New Roman"/>
          <w:i/>
          <w:iCs/>
          <w:color w:val="000000" w:themeColor="text1"/>
          <w:sz w:val="24"/>
          <w:szCs w:val="24"/>
          <w:lang w:val="en-US"/>
        </w:rPr>
        <w:t>American Journal of Psychiatry, 156</w:t>
      </w:r>
      <w:r w:rsidR="00A249E4" w:rsidRPr="00BF43C5">
        <w:rPr>
          <w:rFonts w:ascii="Times New Roman" w:hAnsi="Times New Roman" w:cs="Times New Roman"/>
          <w:color w:val="000000" w:themeColor="text1"/>
          <w:sz w:val="24"/>
          <w:szCs w:val="24"/>
          <w:lang w:val="en-US"/>
        </w:rPr>
        <w:t>(10)</w:t>
      </w:r>
      <w:r w:rsidRPr="00BF43C5">
        <w:rPr>
          <w:rFonts w:ascii="Times New Roman" w:hAnsi="Times New Roman" w:cs="Times New Roman"/>
          <w:color w:val="000000" w:themeColor="text1"/>
          <w:sz w:val="24"/>
          <w:szCs w:val="24"/>
          <w:lang w:val="en-US"/>
        </w:rPr>
        <w:t>, 1563-1569</w:t>
      </w:r>
      <w:r w:rsidR="003B6004" w:rsidRPr="00BF43C5">
        <w:rPr>
          <w:rFonts w:ascii="Times New Roman" w:hAnsi="Times New Roman" w:cs="Times New Roman"/>
          <w:color w:val="000000" w:themeColor="text1"/>
          <w:sz w:val="24"/>
          <w:szCs w:val="24"/>
          <w:lang w:val="en-US"/>
        </w:rPr>
        <w:t xml:space="preserve">. </w:t>
      </w:r>
      <w:hyperlink r:id="rId18" w:history="1">
        <w:r w:rsidR="00A249E4" w:rsidRPr="00BF43C5">
          <w:rPr>
            <w:rStyle w:val="Hipervnculo"/>
            <w:rFonts w:ascii="Times New Roman" w:hAnsi="Times New Roman" w:cs="Times New Roman"/>
            <w:color w:val="000000" w:themeColor="text1"/>
            <w:sz w:val="24"/>
            <w:szCs w:val="24"/>
            <w:lang w:val="en-US"/>
          </w:rPr>
          <w:t>http://doi.org/10.1176/ajp.156.10.1563</w:t>
        </w:r>
      </w:hyperlink>
      <w:r w:rsidR="003B6004" w:rsidRPr="00BF43C5">
        <w:rPr>
          <w:rFonts w:ascii="Times New Roman" w:hAnsi="Times New Roman" w:cs="Times New Roman"/>
          <w:color w:val="000000" w:themeColor="text1"/>
          <w:sz w:val="24"/>
          <w:szCs w:val="24"/>
          <w:lang w:val="en-US"/>
        </w:rPr>
        <w:t xml:space="preserve"> </w:t>
      </w:r>
    </w:p>
    <w:p w14:paraId="20C72A46" w14:textId="093C92F4"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lang w:val="en-US"/>
        </w:rPr>
        <w:t>Bateman, A.</w:t>
      </w:r>
      <w:r w:rsidR="003B600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w:t>
      </w:r>
      <w:proofErr w:type="spellStart"/>
      <w:r w:rsidRPr="00BF43C5">
        <w:rPr>
          <w:rFonts w:ascii="Times New Roman" w:hAnsi="Times New Roman" w:cs="Times New Roman"/>
          <w:color w:val="000000" w:themeColor="text1"/>
          <w:sz w:val="24"/>
          <w:szCs w:val="24"/>
          <w:lang w:val="en-US"/>
        </w:rPr>
        <w:t>Fonagy</w:t>
      </w:r>
      <w:proofErr w:type="spellEnd"/>
      <w:r w:rsidRPr="00BF43C5">
        <w:rPr>
          <w:rFonts w:ascii="Times New Roman" w:hAnsi="Times New Roman" w:cs="Times New Roman"/>
          <w:color w:val="000000" w:themeColor="text1"/>
          <w:sz w:val="24"/>
          <w:szCs w:val="24"/>
          <w:lang w:val="en-US"/>
        </w:rPr>
        <w:t>, P. (2008)</w:t>
      </w:r>
      <w:r w:rsidR="003B6004" w:rsidRPr="00BF43C5">
        <w:rPr>
          <w:rFonts w:ascii="Times New Roman" w:hAnsi="Times New Roman" w:cs="Times New Roman"/>
          <w:color w:val="000000" w:themeColor="text1"/>
          <w:sz w:val="24"/>
          <w:szCs w:val="24"/>
          <w:lang w:val="en-US"/>
        </w:rPr>
        <w:t>.</w:t>
      </w:r>
      <w:r w:rsidRPr="00BF43C5">
        <w:rPr>
          <w:rFonts w:ascii="Times New Roman" w:hAnsi="Times New Roman" w:cs="Times New Roman"/>
          <w:color w:val="000000" w:themeColor="text1"/>
          <w:sz w:val="24"/>
          <w:szCs w:val="24"/>
          <w:lang w:val="en-US"/>
        </w:rPr>
        <w:t xml:space="preserve"> 8-year follow-up of patients treated for borderline personality disorder: mentalization-based treatment versus treatment as usual. </w:t>
      </w:r>
      <w:r w:rsidRPr="00BF43C5">
        <w:rPr>
          <w:rFonts w:ascii="Times New Roman" w:hAnsi="Times New Roman" w:cs="Times New Roman"/>
          <w:i/>
          <w:iCs/>
          <w:color w:val="000000" w:themeColor="text1"/>
          <w:sz w:val="24"/>
          <w:szCs w:val="24"/>
          <w:lang w:val="en-US"/>
        </w:rPr>
        <w:t>American Journal of Psychiatry, 165</w:t>
      </w:r>
      <w:r w:rsidRPr="00BF43C5">
        <w:rPr>
          <w:rFonts w:ascii="Times New Roman" w:hAnsi="Times New Roman" w:cs="Times New Roman"/>
          <w:color w:val="000000" w:themeColor="text1"/>
          <w:sz w:val="24"/>
          <w:szCs w:val="24"/>
          <w:lang w:val="en-US"/>
        </w:rPr>
        <w:t>(5), 631-638</w:t>
      </w:r>
      <w:r w:rsidR="003B6004" w:rsidRPr="00BF43C5">
        <w:rPr>
          <w:rFonts w:ascii="Times New Roman" w:hAnsi="Times New Roman" w:cs="Times New Roman"/>
          <w:color w:val="000000" w:themeColor="text1"/>
          <w:sz w:val="24"/>
          <w:szCs w:val="24"/>
          <w:lang w:val="en-US"/>
        </w:rPr>
        <w:t xml:space="preserve">. </w:t>
      </w:r>
      <w:hyperlink r:id="rId19" w:history="1">
        <w:r w:rsidR="00A249E4" w:rsidRPr="00BF43C5">
          <w:rPr>
            <w:rStyle w:val="Hipervnculo"/>
            <w:rFonts w:ascii="Times New Roman" w:hAnsi="Times New Roman" w:cs="Times New Roman"/>
            <w:color w:val="000000" w:themeColor="text1"/>
            <w:sz w:val="24"/>
            <w:szCs w:val="24"/>
            <w:lang w:val="en-US"/>
          </w:rPr>
          <w:t>http://doi.org/10.1176/appi.ajp.2007.07040636</w:t>
        </w:r>
      </w:hyperlink>
      <w:r w:rsidR="003B6004" w:rsidRPr="00BF43C5">
        <w:rPr>
          <w:rFonts w:ascii="Times New Roman" w:hAnsi="Times New Roman" w:cs="Times New Roman"/>
          <w:color w:val="000000" w:themeColor="text1"/>
          <w:sz w:val="24"/>
          <w:szCs w:val="24"/>
          <w:lang w:val="en-US"/>
        </w:rPr>
        <w:t xml:space="preserve"> </w:t>
      </w:r>
    </w:p>
    <w:p w14:paraId="13AD759B" w14:textId="7E31711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lang w:val="en-US"/>
        </w:rPr>
        <w:lastRenderedPageBreak/>
        <w:t>Bohus</w:t>
      </w:r>
      <w:proofErr w:type="spellEnd"/>
      <w:r w:rsidRPr="00BF43C5">
        <w:rPr>
          <w:rFonts w:ascii="Times New Roman" w:hAnsi="Times New Roman" w:cs="Times New Roman"/>
          <w:color w:val="000000" w:themeColor="text1"/>
          <w:sz w:val="24"/>
          <w:szCs w:val="24"/>
          <w:lang w:val="en-US"/>
        </w:rPr>
        <w:t xml:space="preserve">, M., </w:t>
      </w:r>
      <w:proofErr w:type="spellStart"/>
      <w:r w:rsidRPr="00BF43C5">
        <w:rPr>
          <w:rFonts w:ascii="Times New Roman" w:hAnsi="Times New Roman" w:cs="Times New Roman"/>
          <w:color w:val="000000" w:themeColor="text1"/>
          <w:sz w:val="24"/>
          <w:szCs w:val="24"/>
          <w:lang w:val="en-US"/>
        </w:rPr>
        <w:t>Haaf</w:t>
      </w:r>
      <w:proofErr w:type="spellEnd"/>
      <w:r w:rsidRPr="00BF43C5">
        <w:rPr>
          <w:rFonts w:ascii="Times New Roman" w:hAnsi="Times New Roman" w:cs="Times New Roman"/>
          <w:color w:val="000000" w:themeColor="text1"/>
          <w:sz w:val="24"/>
          <w:szCs w:val="24"/>
          <w:lang w:val="en-US"/>
        </w:rPr>
        <w:t xml:space="preserve">, B., Simms, T., </w:t>
      </w:r>
      <w:proofErr w:type="spellStart"/>
      <w:r w:rsidRPr="00BF43C5">
        <w:rPr>
          <w:rFonts w:ascii="Times New Roman" w:hAnsi="Times New Roman" w:cs="Times New Roman"/>
          <w:color w:val="000000" w:themeColor="text1"/>
          <w:sz w:val="24"/>
          <w:szCs w:val="24"/>
          <w:lang w:val="en-US"/>
        </w:rPr>
        <w:t>Limberger</w:t>
      </w:r>
      <w:proofErr w:type="spellEnd"/>
      <w:r w:rsidRPr="00BF43C5">
        <w:rPr>
          <w:rFonts w:ascii="Times New Roman" w:hAnsi="Times New Roman" w:cs="Times New Roman"/>
          <w:color w:val="000000" w:themeColor="text1"/>
          <w:sz w:val="24"/>
          <w:szCs w:val="24"/>
          <w:lang w:val="en-US"/>
        </w:rPr>
        <w:t xml:space="preserve">, M. F., </w:t>
      </w:r>
      <w:proofErr w:type="spellStart"/>
      <w:r w:rsidRPr="00BF43C5">
        <w:rPr>
          <w:rFonts w:ascii="Times New Roman" w:hAnsi="Times New Roman" w:cs="Times New Roman"/>
          <w:color w:val="000000" w:themeColor="text1"/>
          <w:sz w:val="24"/>
          <w:szCs w:val="24"/>
          <w:lang w:val="en-US"/>
        </w:rPr>
        <w:t>Schmahl</w:t>
      </w:r>
      <w:proofErr w:type="spellEnd"/>
      <w:r w:rsidRPr="00BF43C5">
        <w:rPr>
          <w:rFonts w:ascii="Times New Roman" w:hAnsi="Times New Roman" w:cs="Times New Roman"/>
          <w:color w:val="000000" w:themeColor="text1"/>
          <w:sz w:val="24"/>
          <w:szCs w:val="24"/>
          <w:lang w:val="en-US"/>
        </w:rPr>
        <w:t xml:space="preserve">, C., </w:t>
      </w:r>
      <w:proofErr w:type="spellStart"/>
      <w:r w:rsidRPr="00BF43C5">
        <w:rPr>
          <w:rFonts w:ascii="Times New Roman" w:hAnsi="Times New Roman" w:cs="Times New Roman"/>
          <w:color w:val="000000" w:themeColor="text1"/>
          <w:sz w:val="24"/>
          <w:szCs w:val="24"/>
          <w:lang w:val="en-US"/>
        </w:rPr>
        <w:t>Unckel</w:t>
      </w:r>
      <w:proofErr w:type="spellEnd"/>
      <w:r w:rsidRPr="00BF43C5">
        <w:rPr>
          <w:rFonts w:ascii="Times New Roman" w:hAnsi="Times New Roman" w:cs="Times New Roman"/>
          <w:color w:val="000000" w:themeColor="text1"/>
          <w:sz w:val="24"/>
          <w:szCs w:val="24"/>
          <w:lang w:val="en-US"/>
        </w:rPr>
        <w:t>, C.</w:t>
      </w:r>
      <w:r w:rsidR="003B600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Linehan, M. (2004). </w:t>
      </w:r>
      <w:r w:rsidRPr="00BF43C5">
        <w:rPr>
          <w:rFonts w:ascii="Times New Roman" w:hAnsi="Times New Roman" w:cs="Times New Roman"/>
          <w:color w:val="000000" w:themeColor="text1"/>
          <w:sz w:val="24"/>
          <w:szCs w:val="24"/>
        </w:rPr>
        <w:t xml:space="preserve">Efectividad de la terapia dialéctica conductual para pacientes hospitalizados para el trastorno límite de la personalidad: un ensayo controlado. </w:t>
      </w:r>
      <w:r w:rsidRPr="00BF43C5">
        <w:rPr>
          <w:rFonts w:ascii="Times New Roman" w:hAnsi="Times New Roman" w:cs="Times New Roman"/>
          <w:i/>
          <w:iCs/>
          <w:color w:val="000000" w:themeColor="text1"/>
          <w:sz w:val="24"/>
          <w:szCs w:val="24"/>
        </w:rPr>
        <w:t>Investigación y terapia del comportamiento, 42</w:t>
      </w:r>
      <w:r w:rsidR="00A249E4" w:rsidRPr="00BF43C5">
        <w:rPr>
          <w:rFonts w:ascii="Times New Roman" w:hAnsi="Times New Roman" w:cs="Times New Roman"/>
          <w:color w:val="000000" w:themeColor="text1"/>
          <w:sz w:val="24"/>
          <w:szCs w:val="24"/>
        </w:rPr>
        <w:t>(5)</w:t>
      </w:r>
      <w:r w:rsidRPr="00BF43C5">
        <w:rPr>
          <w:rFonts w:ascii="Times New Roman" w:hAnsi="Times New Roman" w:cs="Times New Roman"/>
          <w:color w:val="000000" w:themeColor="text1"/>
          <w:sz w:val="24"/>
          <w:szCs w:val="24"/>
        </w:rPr>
        <w:t xml:space="preserve">, 487–499.  </w:t>
      </w:r>
      <w:hyperlink r:id="rId20" w:history="1">
        <w:r w:rsidR="003B6004" w:rsidRPr="00BF43C5">
          <w:rPr>
            <w:rStyle w:val="Hipervnculo"/>
            <w:rFonts w:ascii="Times New Roman" w:hAnsi="Times New Roman" w:cs="Times New Roman"/>
            <w:color w:val="000000" w:themeColor="text1"/>
            <w:sz w:val="24"/>
            <w:szCs w:val="24"/>
          </w:rPr>
          <w:t>https://doi.org/10.1016/S0005-7967(03)00174-8</w:t>
        </w:r>
      </w:hyperlink>
      <w:r w:rsidRPr="00BF43C5">
        <w:rPr>
          <w:rFonts w:ascii="Times New Roman" w:hAnsi="Times New Roman" w:cs="Times New Roman"/>
          <w:color w:val="000000" w:themeColor="text1"/>
          <w:sz w:val="24"/>
          <w:szCs w:val="24"/>
        </w:rPr>
        <w:t xml:space="preserve"> </w:t>
      </w:r>
    </w:p>
    <w:p w14:paraId="00857B4D" w14:textId="6BC5EF40"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bidi="ar-SA"/>
        </w:rPr>
      </w:pPr>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Casas-Dorado, A. I. (2016). Comportamiento </w:t>
      </w:r>
      <w:proofErr w:type="spellStart"/>
      <w:r w:rsidRPr="00BF43C5">
        <w:rPr>
          <w:rFonts w:ascii="Times New Roman" w:eastAsia="Times New Roman" w:hAnsi="Times New Roman" w:cs="Times New Roman"/>
          <w:color w:val="000000" w:themeColor="text1"/>
          <w:sz w:val="24"/>
          <w:szCs w:val="24"/>
          <w:shd w:val="clear" w:color="auto" w:fill="FFFFFF"/>
          <w:lang w:eastAsia="es-ES_tradnl" w:bidi="ar-SA"/>
        </w:rPr>
        <w:t>autolesivo</w:t>
      </w:r>
      <w:proofErr w:type="spellEnd"/>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 como herramienta de </w:t>
      </w:r>
      <w:proofErr w:type="spellStart"/>
      <w:r w:rsidRPr="00BF43C5">
        <w:rPr>
          <w:rFonts w:ascii="Times New Roman" w:eastAsia="Times New Roman" w:hAnsi="Times New Roman" w:cs="Times New Roman"/>
          <w:color w:val="000000" w:themeColor="text1"/>
          <w:sz w:val="24"/>
          <w:szCs w:val="24"/>
          <w:shd w:val="clear" w:color="auto" w:fill="FFFFFF"/>
          <w:lang w:eastAsia="es-ES_tradnl" w:bidi="ar-SA"/>
        </w:rPr>
        <w:t>autorregulacion</w:t>
      </w:r>
      <w:proofErr w:type="spellEnd"/>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 emocional en una adolescente de 14 años. </w:t>
      </w:r>
      <w:r w:rsidRPr="00BF43C5">
        <w:rPr>
          <w:rFonts w:ascii="Times New Roman" w:eastAsia="Times New Roman" w:hAnsi="Times New Roman" w:cs="Times New Roman"/>
          <w:i/>
          <w:iCs/>
          <w:color w:val="000000" w:themeColor="text1"/>
          <w:sz w:val="24"/>
          <w:szCs w:val="24"/>
          <w:lang w:eastAsia="es-ES_tradnl" w:bidi="ar-SA"/>
        </w:rPr>
        <w:t>Clínica contemporánea, 7</w:t>
      </w:r>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(3), 203-220. </w:t>
      </w:r>
      <w:hyperlink r:id="rId21" w:history="1">
        <w:r w:rsidR="003B6004" w:rsidRPr="00BF43C5">
          <w:rPr>
            <w:rStyle w:val="Hipervnculo"/>
            <w:rFonts w:ascii="Times New Roman" w:hAnsi="Times New Roman" w:cs="Times New Roman"/>
            <w:color w:val="000000" w:themeColor="text1"/>
            <w:sz w:val="24"/>
            <w:szCs w:val="24"/>
          </w:rPr>
          <w:t>http://doi.org/10.5093/cc2016a17</w:t>
        </w:r>
      </w:hyperlink>
      <w:r w:rsidR="00D96B25" w:rsidRPr="00BF43C5">
        <w:rPr>
          <w:rStyle w:val="Hipervnculo"/>
          <w:rFonts w:ascii="Times New Roman" w:hAnsi="Times New Roman" w:cs="Times New Roman"/>
          <w:color w:val="000000" w:themeColor="text1"/>
          <w:sz w:val="24"/>
          <w:szCs w:val="24"/>
        </w:rPr>
        <w:t xml:space="preserve"> </w:t>
      </w:r>
    </w:p>
    <w:p w14:paraId="1BD7F119" w14:textId="20455276" w:rsidR="00A20B42" w:rsidRPr="00BF43C5" w:rsidRDefault="00A20B42" w:rsidP="002755E6">
      <w:pPr>
        <w:spacing w:afterLines="80" w:after="192" w:line="360" w:lineRule="auto"/>
        <w:ind w:hanging="709"/>
        <w:jc w:val="both"/>
        <w:rPr>
          <w:rFonts w:ascii="Times New Roman" w:eastAsia="Times New Roman" w:hAnsi="Times New Roman" w:cs="Times New Roman"/>
          <w:color w:val="000000" w:themeColor="text1"/>
          <w:sz w:val="24"/>
          <w:szCs w:val="24"/>
          <w:lang w:eastAsia="es-ES_tradnl" w:bidi="ar-SA"/>
        </w:rPr>
      </w:pPr>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Castro, K., </w:t>
      </w:r>
      <w:proofErr w:type="spellStart"/>
      <w:r w:rsidRPr="00BF43C5">
        <w:rPr>
          <w:rFonts w:ascii="Times New Roman" w:eastAsia="Times New Roman" w:hAnsi="Times New Roman" w:cs="Times New Roman"/>
          <w:color w:val="000000" w:themeColor="text1"/>
          <w:sz w:val="24"/>
          <w:szCs w:val="24"/>
          <w:shd w:val="clear" w:color="auto" w:fill="FFFFFF"/>
          <w:lang w:eastAsia="es-ES_tradnl" w:bidi="ar-SA"/>
        </w:rPr>
        <w:t>Planellas</w:t>
      </w:r>
      <w:proofErr w:type="spellEnd"/>
      <w:r w:rsidRPr="00BF43C5">
        <w:rPr>
          <w:rFonts w:ascii="Times New Roman" w:eastAsia="Times New Roman" w:hAnsi="Times New Roman" w:cs="Times New Roman"/>
          <w:color w:val="000000" w:themeColor="text1"/>
          <w:sz w:val="24"/>
          <w:szCs w:val="24"/>
          <w:shd w:val="clear" w:color="auto" w:fill="FFFFFF"/>
          <w:lang w:eastAsia="es-ES_tradnl" w:bidi="ar-SA"/>
        </w:rPr>
        <w:t>, I. y Kirchner, T. (2014). Predicción de conducta autodestructiva en adolescentes mediante tipologías de afrontamiento. </w:t>
      </w:r>
      <w:proofErr w:type="spellStart"/>
      <w:r w:rsidRPr="00BF43C5">
        <w:rPr>
          <w:rFonts w:ascii="Times New Roman" w:eastAsia="Times New Roman" w:hAnsi="Times New Roman" w:cs="Times New Roman"/>
          <w:i/>
          <w:iCs/>
          <w:color w:val="000000" w:themeColor="text1"/>
          <w:sz w:val="24"/>
          <w:szCs w:val="24"/>
          <w:lang w:eastAsia="es-ES_tradnl" w:bidi="ar-SA"/>
        </w:rPr>
        <w:t>Universitas</w:t>
      </w:r>
      <w:proofErr w:type="spellEnd"/>
      <w:r w:rsidRPr="00BF43C5">
        <w:rPr>
          <w:rFonts w:ascii="Times New Roman" w:eastAsia="Times New Roman" w:hAnsi="Times New Roman" w:cs="Times New Roman"/>
          <w:i/>
          <w:iCs/>
          <w:color w:val="000000" w:themeColor="text1"/>
          <w:sz w:val="24"/>
          <w:szCs w:val="24"/>
          <w:lang w:eastAsia="es-ES_tradnl" w:bidi="ar-SA"/>
        </w:rPr>
        <w:t xml:space="preserve"> </w:t>
      </w:r>
      <w:proofErr w:type="spellStart"/>
      <w:r w:rsidRPr="00BF43C5">
        <w:rPr>
          <w:rFonts w:ascii="Times New Roman" w:eastAsia="Times New Roman" w:hAnsi="Times New Roman" w:cs="Times New Roman"/>
          <w:i/>
          <w:iCs/>
          <w:color w:val="000000" w:themeColor="text1"/>
          <w:sz w:val="24"/>
          <w:szCs w:val="24"/>
          <w:lang w:eastAsia="es-ES_tradnl" w:bidi="ar-SA"/>
        </w:rPr>
        <w:t>Psychológica</w:t>
      </w:r>
      <w:proofErr w:type="spellEnd"/>
      <w:r w:rsidRPr="00BF43C5">
        <w:rPr>
          <w:rFonts w:ascii="Times New Roman" w:eastAsia="Times New Roman" w:hAnsi="Times New Roman" w:cs="Times New Roman"/>
          <w:color w:val="000000" w:themeColor="text1"/>
          <w:sz w:val="24"/>
          <w:szCs w:val="24"/>
          <w:shd w:val="clear" w:color="auto" w:fill="FFFFFF"/>
          <w:lang w:eastAsia="es-ES_tradnl" w:bidi="ar-SA"/>
        </w:rPr>
        <w:t>, </w:t>
      </w:r>
      <w:r w:rsidRPr="00BF43C5">
        <w:rPr>
          <w:rFonts w:ascii="Times New Roman" w:eastAsia="Times New Roman" w:hAnsi="Times New Roman" w:cs="Times New Roman"/>
          <w:i/>
          <w:iCs/>
          <w:color w:val="000000" w:themeColor="text1"/>
          <w:sz w:val="24"/>
          <w:szCs w:val="24"/>
          <w:lang w:eastAsia="es-ES_tradnl" w:bidi="ar-SA"/>
        </w:rPr>
        <w:t>13</w:t>
      </w:r>
      <w:r w:rsidRPr="00BF43C5">
        <w:rPr>
          <w:rFonts w:ascii="Times New Roman" w:eastAsia="Times New Roman" w:hAnsi="Times New Roman" w:cs="Times New Roman"/>
          <w:color w:val="000000" w:themeColor="text1"/>
          <w:sz w:val="24"/>
          <w:szCs w:val="24"/>
          <w:shd w:val="clear" w:color="auto" w:fill="FFFFFF"/>
          <w:lang w:eastAsia="es-ES_tradnl" w:bidi="ar-SA"/>
        </w:rPr>
        <w:t>(1), 121-133.</w:t>
      </w:r>
      <w:r w:rsidR="003B6004" w:rsidRPr="00BF43C5">
        <w:rPr>
          <w:rFonts w:ascii="Times New Roman" w:eastAsia="Times New Roman" w:hAnsi="Times New Roman" w:cs="Times New Roman"/>
          <w:color w:val="000000" w:themeColor="text1"/>
          <w:sz w:val="24"/>
          <w:szCs w:val="24"/>
          <w:shd w:val="clear" w:color="auto" w:fill="FFFFFF"/>
          <w:lang w:eastAsia="es-ES_tradnl" w:bidi="ar-SA"/>
        </w:rPr>
        <w:t xml:space="preserve"> </w:t>
      </w:r>
      <w:hyperlink r:id="rId22" w:history="1">
        <w:r w:rsidR="003B6004" w:rsidRPr="00BF43C5">
          <w:rPr>
            <w:rStyle w:val="Hipervnculo"/>
            <w:rFonts w:ascii="Times New Roman" w:eastAsia="Times New Roman" w:hAnsi="Times New Roman" w:cs="Times New Roman"/>
            <w:color w:val="000000" w:themeColor="text1"/>
            <w:sz w:val="24"/>
            <w:szCs w:val="24"/>
            <w:shd w:val="clear" w:color="auto" w:fill="FFFFFF"/>
            <w:lang w:eastAsia="es-ES_tradnl" w:bidi="ar-SA"/>
          </w:rPr>
          <w:t>http://doi.org/10.11144/Javeriana.UPSY13-1.pcaa</w:t>
        </w:r>
      </w:hyperlink>
      <w:r w:rsidR="003B6004" w:rsidRPr="00BF43C5">
        <w:rPr>
          <w:rFonts w:ascii="Times New Roman" w:eastAsia="Times New Roman" w:hAnsi="Times New Roman" w:cs="Times New Roman"/>
          <w:color w:val="000000" w:themeColor="text1"/>
          <w:sz w:val="24"/>
          <w:szCs w:val="24"/>
          <w:shd w:val="clear" w:color="auto" w:fill="FFFFFF"/>
          <w:lang w:eastAsia="es-ES_tradnl" w:bidi="ar-SA"/>
        </w:rPr>
        <w:t xml:space="preserve"> </w:t>
      </w:r>
    </w:p>
    <w:p w14:paraId="4649016F" w14:textId="1C03EA26"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rPr>
        <w:t>Chanen</w:t>
      </w:r>
      <w:proofErr w:type="spellEnd"/>
      <w:r w:rsidR="003B6004" w:rsidRPr="00BF43C5">
        <w:rPr>
          <w:rFonts w:ascii="Times New Roman" w:hAnsi="Times New Roman" w:cs="Times New Roman"/>
          <w:color w:val="000000" w:themeColor="text1"/>
          <w:sz w:val="24"/>
          <w:szCs w:val="24"/>
        </w:rPr>
        <w:t>,</w:t>
      </w:r>
      <w:r w:rsidRPr="00BF43C5">
        <w:rPr>
          <w:rFonts w:ascii="Times New Roman" w:hAnsi="Times New Roman" w:cs="Times New Roman"/>
          <w:color w:val="000000" w:themeColor="text1"/>
          <w:sz w:val="24"/>
          <w:szCs w:val="24"/>
        </w:rPr>
        <w:t xml:space="preserve"> A. M., Jackson</w:t>
      </w:r>
      <w:r w:rsidR="003B6004" w:rsidRPr="00BF43C5">
        <w:rPr>
          <w:rFonts w:ascii="Times New Roman" w:hAnsi="Times New Roman" w:cs="Times New Roman"/>
          <w:color w:val="000000" w:themeColor="text1"/>
          <w:sz w:val="24"/>
          <w:szCs w:val="24"/>
        </w:rPr>
        <w:t>,</w:t>
      </w:r>
      <w:r w:rsidRPr="00BF43C5">
        <w:rPr>
          <w:rFonts w:ascii="Times New Roman" w:hAnsi="Times New Roman" w:cs="Times New Roman"/>
          <w:color w:val="000000" w:themeColor="text1"/>
          <w:sz w:val="24"/>
          <w:szCs w:val="24"/>
        </w:rPr>
        <w:t xml:space="preserve"> H. J., </w:t>
      </w:r>
      <w:proofErr w:type="spellStart"/>
      <w:r w:rsidRPr="00BF43C5">
        <w:rPr>
          <w:rFonts w:ascii="Times New Roman" w:hAnsi="Times New Roman" w:cs="Times New Roman"/>
          <w:color w:val="000000" w:themeColor="text1"/>
          <w:sz w:val="24"/>
          <w:szCs w:val="24"/>
        </w:rPr>
        <w:t>McCutcheon</w:t>
      </w:r>
      <w:proofErr w:type="spellEnd"/>
      <w:r w:rsidR="003B6004" w:rsidRPr="00BF43C5">
        <w:rPr>
          <w:rFonts w:ascii="Times New Roman" w:hAnsi="Times New Roman" w:cs="Times New Roman"/>
          <w:color w:val="000000" w:themeColor="text1"/>
          <w:sz w:val="24"/>
          <w:szCs w:val="24"/>
        </w:rPr>
        <w:t>,</w:t>
      </w:r>
      <w:r w:rsidRPr="00BF43C5">
        <w:rPr>
          <w:rFonts w:ascii="Times New Roman" w:hAnsi="Times New Roman" w:cs="Times New Roman"/>
          <w:color w:val="000000" w:themeColor="text1"/>
          <w:sz w:val="24"/>
          <w:szCs w:val="24"/>
        </w:rPr>
        <w:t xml:space="preserve"> L. K., </w:t>
      </w:r>
      <w:proofErr w:type="spellStart"/>
      <w:r w:rsidRPr="00BF43C5">
        <w:rPr>
          <w:rFonts w:ascii="Times New Roman" w:hAnsi="Times New Roman" w:cs="Times New Roman"/>
          <w:color w:val="000000" w:themeColor="text1"/>
          <w:sz w:val="24"/>
          <w:szCs w:val="24"/>
        </w:rPr>
        <w:t>Jovev</w:t>
      </w:r>
      <w:proofErr w:type="spellEnd"/>
      <w:r w:rsidRPr="00BF43C5">
        <w:rPr>
          <w:rFonts w:ascii="Times New Roman" w:hAnsi="Times New Roman" w:cs="Times New Roman"/>
          <w:color w:val="000000" w:themeColor="text1"/>
          <w:sz w:val="24"/>
          <w:szCs w:val="24"/>
        </w:rPr>
        <w:t xml:space="preserve">, M., </w:t>
      </w:r>
      <w:proofErr w:type="spellStart"/>
      <w:r w:rsidRPr="00BF43C5">
        <w:rPr>
          <w:rFonts w:ascii="Times New Roman" w:hAnsi="Times New Roman" w:cs="Times New Roman"/>
          <w:color w:val="000000" w:themeColor="text1"/>
          <w:sz w:val="24"/>
          <w:szCs w:val="24"/>
        </w:rPr>
        <w:t>Dudgeon</w:t>
      </w:r>
      <w:proofErr w:type="spellEnd"/>
      <w:r w:rsidRPr="00BF43C5">
        <w:rPr>
          <w:rFonts w:ascii="Times New Roman" w:hAnsi="Times New Roman" w:cs="Times New Roman"/>
          <w:color w:val="000000" w:themeColor="text1"/>
          <w:sz w:val="24"/>
          <w:szCs w:val="24"/>
        </w:rPr>
        <w:t xml:space="preserve">, P., </w:t>
      </w:r>
      <w:proofErr w:type="spellStart"/>
      <w:r w:rsidRPr="00BF43C5">
        <w:rPr>
          <w:rFonts w:ascii="Times New Roman" w:hAnsi="Times New Roman" w:cs="Times New Roman"/>
          <w:color w:val="000000" w:themeColor="text1"/>
          <w:sz w:val="24"/>
          <w:szCs w:val="24"/>
        </w:rPr>
        <w:t>Yuen</w:t>
      </w:r>
      <w:proofErr w:type="spellEnd"/>
      <w:r w:rsidRPr="00BF43C5">
        <w:rPr>
          <w:rFonts w:ascii="Times New Roman" w:hAnsi="Times New Roman" w:cs="Times New Roman"/>
          <w:color w:val="000000" w:themeColor="text1"/>
          <w:sz w:val="24"/>
          <w:szCs w:val="24"/>
        </w:rPr>
        <w:t xml:space="preserve">, H. P., Germano, D., </w:t>
      </w:r>
      <w:proofErr w:type="spellStart"/>
      <w:r w:rsidRPr="00BF43C5">
        <w:rPr>
          <w:rFonts w:ascii="Times New Roman" w:hAnsi="Times New Roman" w:cs="Times New Roman"/>
          <w:color w:val="000000" w:themeColor="text1"/>
          <w:sz w:val="24"/>
          <w:szCs w:val="24"/>
        </w:rPr>
        <w:t>Nistico</w:t>
      </w:r>
      <w:proofErr w:type="spellEnd"/>
      <w:r w:rsidRPr="00BF43C5">
        <w:rPr>
          <w:rFonts w:ascii="Times New Roman" w:hAnsi="Times New Roman" w:cs="Times New Roman"/>
          <w:color w:val="000000" w:themeColor="text1"/>
          <w:sz w:val="24"/>
          <w:szCs w:val="24"/>
        </w:rPr>
        <w:t xml:space="preserve">, H., </w:t>
      </w:r>
      <w:proofErr w:type="spellStart"/>
      <w:r w:rsidRPr="00BF43C5">
        <w:rPr>
          <w:rFonts w:ascii="Times New Roman" w:hAnsi="Times New Roman" w:cs="Times New Roman"/>
          <w:color w:val="000000" w:themeColor="text1"/>
          <w:sz w:val="24"/>
          <w:szCs w:val="24"/>
        </w:rPr>
        <w:t>McDougall</w:t>
      </w:r>
      <w:proofErr w:type="spellEnd"/>
      <w:r w:rsidRPr="00BF43C5">
        <w:rPr>
          <w:rFonts w:ascii="Times New Roman" w:hAnsi="Times New Roman" w:cs="Times New Roman"/>
          <w:color w:val="000000" w:themeColor="text1"/>
          <w:sz w:val="24"/>
          <w:szCs w:val="24"/>
        </w:rPr>
        <w:t xml:space="preserve">, E. </w:t>
      </w:r>
      <w:proofErr w:type="spellStart"/>
      <w:r w:rsidRPr="00BF43C5">
        <w:rPr>
          <w:rFonts w:ascii="Times New Roman" w:hAnsi="Times New Roman" w:cs="Times New Roman"/>
          <w:color w:val="000000" w:themeColor="text1"/>
          <w:sz w:val="24"/>
          <w:szCs w:val="24"/>
        </w:rPr>
        <w:t>Weinstein</w:t>
      </w:r>
      <w:proofErr w:type="spellEnd"/>
      <w:r w:rsidRPr="00BF43C5">
        <w:rPr>
          <w:rFonts w:ascii="Times New Roman" w:hAnsi="Times New Roman" w:cs="Times New Roman"/>
          <w:color w:val="000000" w:themeColor="text1"/>
          <w:sz w:val="24"/>
          <w:szCs w:val="24"/>
        </w:rPr>
        <w:t xml:space="preserve">, C., </w:t>
      </w:r>
      <w:proofErr w:type="spellStart"/>
      <w:r w:rsidRPr="00BF43C5">
        <w:rPr>
          <w:rFonts w:ascii="Times New Roman" w:hAnsi="Times New Roman" w:cs="Times New Roman"/>
          <w:color w:val="000000" w:themeColor="text1"/>
          <w:sz w:val="24"/>
          <w:szCs w:val="24"/>
        </w:rPr>
        <w:t>Clarkson</w:t>
      </w:r>
      <w:proofErr w:type="spellEnd"/>
      <w:r w:rsidRPr="00BF43C5">
        <w:rPr>
          <w:rFonts w:ascii="Times New Roman" w:hAnsi="Times New Roman" w:cs="Times New Roman"/>
          <w:color w:val="000000" w:themeColor="text1"/>
          <w:sz w:val="24"/>
          <w:szCs w:val="24"/>
        </w:rPr>
        <w:t>, V.</w:t>
      </w:r>
      <w:r w:rsidR="003B6004" w:rsidRPr="00BF43C5">
        <w:rPr>
          <w:rFonts w:ascii="Times New Roman" w:hAnsi="Times New Roman" w:cs="Times New Roman"/>
          <w:color w:val="000000" w:themeColor="text1"/>
          <w:sz w:val="24"/>
          <w:szCs w:val="24"/>
        </w:rPr>
        <w:t xml:space="preserve"> y</w:t>
      </w:r>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McGorry</w:t>
      </w:r>
      <w:proofErr w:type="spellEnd"/>
      <w:r w:rsidRPr="00BF43C5">
        <w:rPr>
          <w:rFonts w:ascii="Times New Roman" w:hAnsi="Times New Roman" w:cs="Times New Roman"/>
          <w:color w:val="000000" w:themeColor="text1"/>
          <w:sz w:val="24"/>
          <w:szCs w:val="24"/>
        </w:rPr>
        <w:t xml:space="preserve">, P. D. (2008). </w:t>
      </w:r>
      <w:r w:rsidRPr="00BF43C5">
        <w:rPr>
          <w:rFonts w:ascii="Times New Roman" w:hAnsi="Times New Roman" w:cs="Times New Roman"/>
          <w:color w:val="000000" w:themeColor="text1"/>
          <w:sz w:val="24"/>
          <w:szCs w:val="24"/>
          <w:lang w:val="en-US"/>
        </w:rPr>
        <w:t xml:space="preserve">Early intervention for adolescents with borderline personality disorder using cognitive analytic therapy: randomized controlled trial. </w:t>
      </w:r>
      <w:r w:rsidRPr="00BF43C5">
        <w:rPr>
          <w:rFonts w:ascii="Times New Roman" w:hAnsi="Times New Roman" w:cs="Times New Roman"/>
          <w:i/>
          <w:iCs/>
          <w:color w:val="000000" w:themeColor="text1"/>
          <w:sz w:val="24"/>
          <w:szCs w:val="24"/>
        </w:rPr>
        <w:t xml:space="preserve">British </w:t>
      </w:r>
      <w:proofErr w:type="spellStart"/>
      <w:r w:rsidRPr="00BF43C5">
        <w:rPr>
          <w:rFonts w:ascii="Times New Roman" w:hAnsi="Times New Roman" w:cs="Times New Roman"/>
          <w:i/>
          <w:iCs/>
          <w:color w:val="000000" w:themeColor="text1"/>
          <w:sz w:val="24"/>
          <w:szCs w:val="24"/>
        </w:rPr>
        <w:t>Journal</w:t>
      </w:r>
      <w:proofErr w:type="spellEnd"/>
      <w:r w:rsidRPr="00BF43C5">
        <w:rPr>
          <w:rFonts w:ascii="Times New Roman" w:hAnsi="Times New Roman" w:cs="Times New Roman"/>
          <w:i/>
          <w:iCs/>
          <w:color w:val="000000" w:themeColor="text1"/>
          <w:sz w:val="24"/>
          <w:szCs w:val="24"/>
        </w:rPr>
        <w:t xml:space="preserve"> of </w:t>
      </w:r>
      <w:proofErr w:type="spellStart"/>
      <w:r w:rsidRPr="00BF43C5">
        <w:rPr>
          <w:rFonts w:ascii="Times New Roman" w:hAnsi="Times New Roman" w:cs="Times New Roman"/>
          <w:i/>
          <w:iCs/>
          <w:color w:val="000000" w:themeColor="text1"/>
          <w:sz w:val="24"/>
          <w:szCs w:val="24"/>
        </w:rPr>
        <w:t>Psychiatry</w:t>
      </w:r>
      <w:proofErr w:type="spellEnd"/>
      <w:r w:rsidRPr="00BF43C5">
        <w:rPr>
          <w:rFonts w:ascii="Times New Roman" w:hAnsi="Times New Roman" w:cs="Times New Roman"/>
          <w:i/>
          <w:iCs/>
          <w:color w:val="000000" w:themeColor="text1"/>
          <w:sz w:val="24"/>
          <w:szCs w:val="24"/>
        </w:rPr>
        <w:t>, 193</w:t>
      </w:r>
      <w:r w:rsidR="00A249E4" w:rsidRPr="00BF43C5">
        <w:rPr>
          <w:rFonts w:ascii="Times New Roman" w:hAnsi="Times New Roman" w:cs="Times New Roman"/>
          <w:color w:val="000000" w:themeColor="text1"/>
          <w:sz w:val="24"/>
          <w:szCs w:val="24"/>
        </w:rPr>
        <w:t>(6)</w:t>
      </w:r>
      <w:r w:rsidRPr="00BF43C5">
        <w:rPr>
          <w:rFonts w:ascii="Times New Roman" w:hAnsi="Times New Roman" w:cs="Times New Roman"/>
          <w:color w:val="000000" w:themeColor="text1"/>
          <w:sz w:val="24"/>
          <w:szCs w:val="24"/>
        </w:rPr>
        <w:t>, 477-484</w:t>
      </w:r>
      <w:r w:rsidR="003B6004" w:rsidRPr="00BF43C5">
        <w:rPr>
          <w:rFonts w:ascii="Times New Roman" w:hAnsi="Times New Roman" w:cs="Times New Roman"/>
          <w:color w:val="000000" w:themeColor="text1"/>
          <w:sz w:val="24"/>
          <w:szCs w:val="24"/>
        </w:rPr>
        <w:t xml:space="preserve">. </w:t>
      </w:r>
      <w:hyperlink r:id="rId23" w:history="1">
        <w:r w:rsidR="00A249E4" w:rsidRPr="00BF43C5">
          <w:rPr>
            <w:rStyle w:val="Hipervnculo"/>
            <w:rFonts w:ascii="Times New Roman" w:hAnsi="Times New Roman" w:cs="Times New Roman"/>
            <w:color w:val="000000" w:themeColor="text1"/>
            <w:sz w:val="24"/>
            <w:szCs w:val="24"/>
          </w:rPr>
          <w:t>http://doi.org/10.1192/bjp.bp.107.048934</w:t>
        </w:r>
      </w:hyperlink>
      <w:r w:rsidR="003B6004" w:rsidRPr="00BF43C5">
        <w:rPr>
          <w:rFonts w:ascii="Times New Roman" w:hAnsi="Times New Roman" w:cs="Times New Roman"/>
          <w:color w:val="000000" w:themeColor="text1"/>
          <w:sz w:val="24"/>
          <w:szCs w:val="24"/>
        </w:rPr>
        <w:t xml:space="preserve"> </w:t>
      </w:r>
    </w:p>
    <w:p w14:paraId="79C8CAE3" w14:textId="7777777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Colegio Oficial de Psicología de Madrid. (7 de septiembre de 2021). </w:t>
      </w:r>
      <w:r w:rsidRPr="00BF43C5">
        <w:rPr>
          <w:rFonts w:ascii="Times New Roman" w:hAnsi="Times New Roman" w:cs="Times New Roman"/>
          <w:i/>
          <w:iCs/>
          <w:color w:val="000000" w:themeColor="text1"/>
          <w:sz w:val="24"/>
          <w:szCs w:val="24"/>
        </w:rPr>
        <w:t>El suicidio en la actualidad. Datos para la reflexión</w:t>
      </w:r>
      <w:r w:rsidRPr="00BF43C5">
        <w:rPr>
          <w:rFonts w:ascii="Times New Roman" w:hAnsi="Times New Roman" w:cs="Times New Roman"/>
          <w:color w:val="000000" w:themeColor="text1"/>
          <w:sz w:val="24"/>
          <w:szCs w:val="24"/>
        </w:rPr>
        <w:t xml:space="preserve"> [Archivo de video]. Disponible en: </w:t>
      </w:r>
      <w:hyperlink r:id="rId24" w:history="1">
        <w:r w:rsidRPr="00BF43C5">
          <w:rPr>
            <w:rStyle w:val="Hipervnculo"/>
            <w:rFonts w:ascii="Times New Roman" w:hAnsi="Times New Roman" w:cs="Times New Roman"/>
            <w:color w:val="000000" w:themeColor="text1"/>
            <w:sz w:val="24"/>
            <w:szCs w:val="24"/>
          </w:rPr>
          <w:t>https://tinyurl.com/ypncfj77</w:t>
        </w:r>
      </w:hyperlink>
      <w:r w:rsidRPr="00BF43C5">
        <w:rPr>
          <w:rFonts w:ascii="Times New Roman" w:hAnsi="Times New Roman" w:cs="Times New Roman"/>
          <w:color w:val="000000" w:themeColor="text1"/>
          <w:sz w:val="24"/>
          <w:szCs w:val="24"/>
        </w:rPr>
        <w:t xml:space="preserve"> </w:t>
      </w:r>
    </w:p>
    <w:p w14:paraId="271C5A9B" w14:textId="6671E9D9" w:rsidR="00A20B42" w:rsidRPr="00BF43C5" w:rsidRDefault="00A20B42" w:rsidP="002755E6">
      <w:pPr>
        <w:spacing w:afterLines="80" w:after="192" w:line="360" w:lineRule="auto"/>
        <w:ind w:hanging="709"/>
        <w:jc w:val="both"/>
        <w:rPr>
          <w:rFonts w:ascii="Times New Roman" w:eastAsia="Times New Roman" w:hAnsi="Times New Roman" w:cs="Times New Roman"/>
          <w:color w:val="000000" w:themeColor="text1"/>
          <w:sz w:val="24"/>
          <w:szCs w:val="24"/>
          <w:shd w:val="clear" w:color="auto" w:fill="FAFAFA"/>
          <w:lang w:eastAsia="es-ES_tradnl" w:bidi="ar-SA"/>
        </w:rPr>
      </w:pPr>
      <w:r w:rsidRPr="00BF43C5">
        <w:rPr>
          <w:rFonts w:ascii="Times New Roman" w:eastAsia="Times New Roman" w:hAnsi="Times New Roman" w:cs="Times New Roman"/>
          <w:color w:val="000000" w:themeColor="text1"/>
          <w:sz w:val="24"/>
          <w:szCs w:val="24"/>
          <w:shd w:val="clear" w:color="auto" w:fill="FAFAFA"/>
          <w:lang w:eastAsia="es-ES_tradnl" w:bidi="ar-SA"/>
        </w:rPr>
        <w:t>Colino, L., Escudero-</w:t>
      </w:r>
      <w:proofErr w:type="spellStart"/>
      <w:r w:rsidRPr="00BF43C5">
        <w:rPr>
          <w:rFonts w:ascii="Times New Roman" w:eastAsia="Times New Roman" w:hAnsi="Times New Roman" w:cs="Times New Roman"/>
          <w:color w:val="000000" w:themeColor="text1"/>
          <w:sz w:val="24"/>
          <w:szCs w:val="24"/>
          <w:shd w:val="clear" w:color="auto" w:fill="FAFAFA"/>
          <w:lang w:eastAsia="es-ES_tradnl" w:bidi="ar-SA"/>
        </w:rPr>
        <w:t>Nafs</w:t>
      </w:r>
      <w:proofErr w:type="spellEnd"/>
      <w:r w:rsidRPr="00BF43C5">
        <w:rPr>
          <w:rFonts w:ascii="Times New Roman" w:eastAsia="Times New Roman" w:hAnsi="Times New Roman" w:cs="Times New Roman"/>
          <w:color w:val="000000" w:themeColor="text1"/>
          <w:sz w:val="24"/>
          <w:szCs w:val="24"/>
          <w:shd w:val="clear" w:color="auto" w:fill="FAFAFA"/>
          <w:lang w:eastAsia="es-ES_tradnl" w:bidi="ar-SA"/>
        </w:rPr>
        <w:t xml:space="preserve">, A., Blanco, R., Marín, M., González-Villalobos, I., Rodríguez-Arenas. M. A. y Salas, M. C. (2017). Autolesiones y videojuegos como mecanismos distractores de la ideación </w:t>
      </w:r>
      <w:proofErr w:type="spellStart"/>
      <w:r w:rsidRPr="00BF43C5">
        <w:rPr>
          <w:rFonts w:ascii="Times New Roman" w:eastAsia="Times New Roman" w:hAnsi="Times New Roman" w:cs="Times New Roman"/>
          <w:color w:val="000000" w:themeColor="text1"/>
          <w:sz w:val="24"/>
          <w:szCs w:val="24"/>
          <w:shd w:val="clear" w:color="auto" w:fill="FAFAFA"/>
          <w:lang w:eastAsia="es-ES_tradnl" w:bidi="ar-SA"/>
        </w:rPr>
        <w:t>autolítica</w:t>
      </w:r>
      <w:proofErr w:type="spellEnd"/>
      <w:r w:rsidRPr="00BF43C5">
        <w:rPr>
          <w:rFonts w:ascii="Times New Roman" w:eastAsia="Times New Roman" w:hAnsi="Times New Roman" w:cs="Times New Roman"/>
          <w:color w:val="000000" w:themeColor="text1"/>
          <w:sz w:val="24"/>
          <w:szCs w:val="24"/>
          <w:shd w:val="clear" w:color="auto" w:fill="FAFAFA"/>
          <w:lang w:eastAsia="es-ES_tradnl" w:bidi="ar-SA"/>
        </w:rPr>
        <w:t xml:space="preserve"> en adolescentes. </w:t>
      </w:r>
      <w:r w:rsidRPr="00BF43C5">
        <w:rPr>
          <w:rFonts w:ascii="Times New Roman" w:eastAsia="Times New Roman" w:hAnsi="Times New Roman" w:cs="Times New Roman"/>
          <w:i/>
          <w:iCs/>
          <w:color w:val="000000" w:themeColor="text1"/>
          <w:sz w:val="24"/>
          <w:szCs w:val="24"/>
          <w:shd w:val="clear" w:color="auto" w:fill="FAFAFA"/>
          <w:lang w:eastAsia="es-ES_tradnl" w:bidi="ar-SA"/>
        </w:rPr>
        <w:t>INTERPSIQUIS: XVIII congreso Virtual Internacional de Psiquiatría</w:t>
      </w:r>
      <w:r w:rsidR="00443207" w:rsidRPr="00BF43C5">
        <w:rPr>
          <w:rFonts w:ascii="Times New Roman" w:eastAsia="Times New Roman" w:hAnsi="Times New Roman" w:cs="Times New Roman"/>
          <w:i/>
          <w:iCs/>
          <w:color w:val="000000" w:themeColor="text1"/>
          <w:sz w:val="24"/>
          <w:szCs w:val="24"/>
          <w:shd w:val="clear" w:color="auto" w:fill="FAFAFA"/>
          <w:lang w:eastAsia="es-ES_tradnl" w:bidi="ar-SA"/>
        </w:rPr>
        <w:t>, 18</w:t>
      </w:r>
      <w:r w:rsidR="00443207" w:rsidRPr="00BF43C5">
        <w:rPr>
          <w:rFonts w:ascii="Times New Roman" w:eastAsia="Times New Roman" w:hAnsi="Times New Roman" w:cs="Times New Roman"/>
          <w:color w:val="000000" w:themeColor="text1"/>
          <w:sz w:val="24"/>
          <w:szCs w:val="24"/>
          <w:shd w:val="clear" w:color="auto" w:fill="FAFAFA"/>
          <w:lang w:eastAsia="es-ES_tradnl" w:bidi="ar-SA"/>
        </w:rPr>
        <w:t xml:space="preserve">. Disponible en: </w:t>
      </w:r>
      <w:hyperlink r:id="rId25" w:history="1">
        <w:r w:rsidR="00443207" w:rsidRPr="00BF43C5">
          <w:rPr>
            <w:rStyle w:val="Hipervnculo"/>
            <w:rFonts w:ascii="Times New Roman" w:eastAsia="Times New Roman" w:hAnsi="Times New Roman" w:cs="Times New Roman"/>
            <w:color w:val="000000" w:themeColor="text1"/>
            <w:sz w:val="24"/>
            <w:szCs w:val="24"/>
            <w:shd w:val="clear" w:color="auto" w:fill="FAFAFA"/>
            <w:lang w:eastAsia="es-ES_tradnl" w:bidi="ar-SA"/>
          </w:rPr>
          <w:t>https://tinyurl.com/3f8pt856</w:t>
        </w:r>
      </w:hyperlink>
      <w:r w:rsidR="00443207" w:rsidRPr="00BF43C5">
        <w:rPr>
          <w:rFonts w:ascii="Times New Roman" w:eastAsia="Times New Roman" w:hAnsi="Times New Roman" w:cs="Times New Roman"/>
          <w:color w:val="000000" w:themeColor="text1"/>
          <w:sz w:val="24"/>
          <w:szCs w:val="24"/>
          <w:shd w:val="clear" w:color="auto" w:fill="FAFAFA"/>
          <w:lang w:eastAsia="es-ES_tradnl" w:bidi="ar-SA"/>
        </w:rPr>
        <w:t xml:space="preserve"> </w:t>
      </w:r>
    </w:p>
    <w:p w14:paraId="05CCB4C5" w14:textId="66AE1166"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Conterio, K., Lader, W.</w:t>
      </w:r>
      <w:r w:rsidR="00A249E4" w:rsidRPr="00BF43C5">
        <w:rPr>
          <w:rFonts w:ascii="Times New Roman" w:hAnsi="Times New Roman" w:cs="Times New Roman"/>
          <w:color w:val="000000" w:themeColor="text1"/>
          <w:sz w:val="24"/>
          <w:szCs w:val="24"/>
        </w:rPr>
        <w:t xml:space="preserve"> y</w:t>
      </w:r>
      <w:r w:rsidRPr="00BF43C5">
        <w:rPr>
          <w:rFonts w:ascii="Times New Roman" w:hAnsi="Times New Roman" w:cs="Times New Roman"/>
          <w:color w:val="000000" w:themeColor="text1"/>
          <w:sz w:val="24"/>
          <w:szCs w:val="24"/>
        </w:rPr>
        <w:t xml:space="preserve"> Bloom, J. K. (1999). </w:t>
      </w:r>
      <w:r w:rsidRPr="00BF43C5">
        <w:rPr>
          <w:rFonts w:ascii="Times New Roman" w:hAnsi="Times New Roman" w:cs="Times New Roman"/>
          <w:i/>
          <w:iCs/>
          <w:color w:val="000000" w:themeColor="text1"/>
          <w:sz w:val="24"/>
          <w:szCs w:val="24"/>
          <w:lang w:val="en-US"/>
        </w:rPr>
        <w:t>Bodily Harm: The Breakthrough Healing Program for Self-Injuries</w:t>
      </w:r>
      <w:r w:rsidRPr="00BF43C5">
        <w:rPr>
          <w:rFonts w:ascii="Times New Roman" w:hAnsi="Times New Roman" w:cs="Times New Roman"/>
          <w:color w:val="000000" w:themeColor="text1"/>
          <w:sz w:val="24"/>
          <w:szCs w:val="24"/>
          <w:lang w:val="en-US"/>
        </w:rPr>
        <w:t xml:space="preserve">. </w:t>
      </w:r>
      <w:r w:rsidRPr="00BF43C5">
        <w:rPr>
          <w:rFonts w:ascii="Times New Roman" w:hAnsi="Times New Roman" w:cs="Times New Roman"/>
          <w:color w:val="000000" w:themeColor="text1"/>
          <w:sz w:val="24"/>
          <w:szCs w:val="24"/>
        </w:rPr>
        <w:t xml:space="preserve">Hyperion Books. </w:t>
      </w:r>
    </w:p>
    <w:p w14:paraId="193F8F7C" w14:textId="7777777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del Rosario Flores-Soto, M., </w:t>
      </w:r>
      <w:proofErr w:type="spellStart"/>
      <w:r w:rsidRPr="00BF43C5">
        <w:rPr>
          <w:rFonts w:ascii="Times New Roman" w:hAnsi="Times New Roman" w:cs="Times New Roman"/>
          <w:color w:val="000000" w:themeColor="text1"/>
          <w:sz w:val="24"/>
          <w:szCs w:val="24"/>
        </w:rPr>
        <w:t>Cancino-Marentes</w:t>
      </w:r>
      <w:proofErr w:type="spellEnd"/>
      <w:r w:rsidRPr="00BF43C5">
        <w:rPr>
          <w:rFonts w:ascii="Times New Roman" w:hAnsi="Times New Roman" w:cs="Times New Roman"/>
          <w:color w:val="000000" w:themeColor="text1"/>
          <w:sz w:val="24"/>
          <w:szCs w:val="24"/>
        </w:rPr>
        <w:t xml:space="preserve">, M. E., Varela, F., y del Rocío, M. (2018). Revisión sistemática sobre conductas </w:t>
      </w:r>
      <w:proofErr w:type="spellStart"/>
      <w:r w:rsidRPr="00BF43C5">
        <w:rPr>
          <w:rFonts w:ascii="Times New Roman" w:hAnsi="Times New Roman" w:cs="Times New Roman"/>
          <w:color w:val="000000" w:themeColor="text1"/>
          <w:sz w:val="24"/>
          <w:szCs w:val="24"/>
        </w:rPr>
        <w:t>autolesivas</w:t>
      </w:r>
      <w:proofErr w:type="spellEnd"/>
      <w:r w:rsidRPr="00BF43C5">
        <w:rPr>
          <w:rFonts w:ascii="Times New Roman" w:hAnsi="Times New Roman" w:cs="Times New Roman"/>
          <w:color w:val="000000" w:themeColor="text1"/>
          <w:sz w:val="24"/>
          <w:szCs w:val="24"/>
        </w:rPr>
        <w:t xml:space="preserve"> sin intención suicida en adolescentes. </w:t>
      </w:r>
      <w:r w:rsidRPr="00BF43C5">
        <w:rPr>
          <w:rFonts w:ascii="Times New Roman" w:hAnsi="Times New Roman" w:cs="Times New Roman"/>
          <w:i/>
          <w:iCs/>
          <w:color w:val="000000" w:themeColor="text1"/>
          <w:sz w:val="24"/>
          <w:szCs w:val="24"/>
        </w:rPr>
        <w:t>Revista Cubana de Salud Pública, 44</w:t>
      </w:r>
      <w:r w:rsidRPr="00BF43C5">
        <w:rPr>
          <w:rFonts w:ascii="Times New Roman" w:hAnsi="Times New Roman" w:cs="Times New Roman"/>
          <w:color w:val="000000" w:themeColor="text1"/>
          <w:sz w:val="24"/>
          <w:szCs w:val="24"/>
        </w:rPr>
        <w:t xml:space="preserve">(4), 200-216. Disponible en: </w:t>
      </w:r>
      <w:hyperlink r:id="rId26" w:history="1">
        <w:r w:rsidRPr="00BF43C5">
          <w:rPr>
            <w:rStyle w:val="Hipervnculo"/>
            <w:rFonts w:ascii="Times New Roman" w:hAnsi="Times New Roman" w:cs="Times New Roman"/>
            <w:color w:val="000000" w:themeColor="text1"/>
            <w:sz w:val="24"/>
            <w:szCs w:val="24"/>
          </w:rPr>
          <w:t>https://tinyurl.com/2st7vjuh</w:t>
        </w:r>
      </w:hyperlink>
      <w:r w:rsidRPr="00BF43C5">
        <w:rPr>
          <w:rFonts w:ascii="Times New Roman" w:hAnsi="Times New Roman" w:cs="Times New Roman"/>
          <w:color w:val="000000" w:themeColor="text1"/>
          <w:sz w:val="24"/>
          <w:szCs w:val="24"/>
        </w:rPr>
        <w:t xml:space="preserve"> </w:t>
      </w:r>
    </w:p>
    <w:p w14:paraId="0A241B4E" w14:textId="71A355DA"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Duarte </w:t>
      </w:r>
      <w:proofErr w:type="spellStart"/>
      <w:r w:rsidRPr="00BF43C5">
        <w:rPr>
          <w:rFonts w:ascii="Times New Roman" w:hAnsi="Times New Roman" w:cs="Times New Roman"/>
          <w:color w:val="000000" w:themeColor="text1"/>
          <w:sz w:val="24"/>
          <w:szCs w:val="24"/>
        </w:rPr>
        <w:t>Tánori</w:t>
      </w:r>
      <w:proofErr w:type="spellEnd"/>
      <w:r w:rsidRPr="00BF43C5">
        <w:rPr>
          <w:rFonts w:ascii="Times New Roman" w:hAnsi="Times New Roman" w:cs="Times New Roman"/>
          <w:color w:val="000000" w:themeColor="text1"/>
          <w:sz w:val="24"/>
          <w:szCs w:val="24"/>
        </w:rPr>
        <w:t xml:space="preserve">, K.G., Vera Noriega, J.Á. y Fregoso Borrego, D. (2021). Factores contextuales relacionados a las conductas de autolesión no suicidas: una revisión sistemática. </w:t>
      </w:r>
      <w:r w:rsidRPr="00BF43C5">
        <w:rPr>
          <w:rFonts w:ascii="Times New Roman" w:hAnsi="Times New Roman" w:cs="Times New Roman"/>
          <w:i/>
          <w:iCs/>
          <w:color w:val="000000" w:themeColor="text1"/>
          <w:sz w:val="24"/>
          <w:szCs w:val="24"/>
        </w:rPr>
        <w:t>Psicología y Salud, 31</w:t>
      </w:r>
      <w:r w:rsidRPr="00BF43C5">
        <w:rPr>
          <w:rFonts w:ascii="Times New Roman" w:hAnsi="Times New Roman" w:cs="Times New Roman"/>
          <w:color w:val="000000" w:themeColor="text1"/>
          <w:sz w:val="24"/>
          <w:szCs w:val="24"/>
        </w:rPr>
        <w:t xml:space="preserve">(1), 51-59. </w:t>
      </w:r>
      <w:hyperlink r:id="rId27" w:history="1">
        <w:r w:rsidRPr="00BF43C5">
          <w:rPr>
            <w:rStyle w:val="Hipervnculo"/>
            <w:rFonts w:ascii="Times New Roman" w:hAnsi="Times New Roman" w:cs="Times New Roman"/>
            <w:color w:val="000000" w:themeColor="text1"/>
            <w:sz w:val="24"/>
            <w:szCs w:val="24"/>
          </w:rPr>
          <w:t>https://doi.org/10.25009/pys.v31i1.2675</w:t>
        </w:r>
      </w:hyperlink>
      <w:r w:rsidRPr="00BF43C5">
        <w:rPr>
          <w:rFonts w:ascii="Times New Roman" w:hAnsi="Times New Roman" w:cs="Times New Roman"/>
          <w:color w:val="000000" w:themeColor="text1"/>
          <w:sz w:val="24"/>
          <w:szCs w:val="24"/>
        </w:rPr>
        <w:t xml:space="preserve"> </w:t>
      </w:r>
    </w:p>
    <w:p w14:paraId="2638301E" w14:textId="06DB25DC" w:rsidR="00A20B42" w:rsidRPr="00BF43C5" w:rsidRDefault="00A20B42" w:rsidP="002755E6">
      <w:pPr>
        <w:pStyle w:val="NormalWeb"/>
        <w:spacing w:before="0" w:beforeAutospacing="0" w:afterLines="80" w:after="192" w:afterAutospacing="0" w:line="360" w:lineRule="auto"/>
        <w:ind w:hanging="709"/>
        <w:jc w:val="both"/>
        <w:rPr>
          <w:color w:val="000000" w:themeColor="text1"/>
          <w:lang w:val="en-US"/>
        </w:rPr>
      </w:pPr>
      <w:r w:rsidRPr="00BF43C5">
        <w:rPr>
          <w:color w:val="000000" w:themeColor="text1"/>
        </w:rPr>
        <w:lastRenderedPageBreak/>
        <w:t xml:space="preserve">Ernhout, C., Babington, P. y Child, M. (2015). </w:t>
      </w:r>
      <w:r w:rsidRPr="00BF43C5">
        <w:rPr>
          <w:i/>
          <w:iCs/>
          <w:color w:val="000000" w:themeColor="text1"/>
        </w:rPr>
        <w:t>¿Cuál es la relación? Autolesión no suicida y trastornos de la alimentación.</w:t>
      </w:r>
      <w:r w:rsidRPr="00BF43C5">
        <w:rPr>
          <w:color w:val="000000" w:themeColor="text1"/>
        </w:rPr>
        <w:t xml:space="preserve"> </w:t>
      </w:r>
      <w:r w:rsidRPr="00BF43C5">
        <w:rPr>
          <w:color w:val="000000" w:themeColor="text1"/>
          <w:lang w:val="en-US"/>
        </w:rPr>
        <w:t>Cornell University</w:t>
      </w:r>
      <w:r w:rsidR="00443207" w:rsidRPr="00BF43C5">
        <w:rPr>
          <w:color w:val="000000" w:themeColor="text1"/>
          <w:lang w:val="en-US"/>
        </w:rPr>
        <w:t>.</w:t>
      </w:r>
      <w:r w:rsidR="002755E6" w:rsidRPr="00BF43C5">
        <w:rPr>
          <w:color w:val="000000" w:themeColor="text1"/>
          <w:lang w:val="en-US"/>
        </w:rPr>
        <w:t xml:space="preserve"> Disponible </w:t>
      </w:r>
      <w:proofErr w:type="spellStart"/>
      <w:r w:rsidR="002755E6" w:rsidRPr="00BF43C5">
        <w:rPr>
          <w:color w:val="000000" w:themeColor="text1"/>
          <w:lang w:val="en-US"/>
        </w:rPr>
        <w:t>en</w:t>
      </w:r>
      <w:proofErr w:type="spellEnd"/>
      <w:r w:rsidR="002755E6" w:rsidRPr="00BF43C5">
        <w:rPr>
          <w:color w:val="000000" w:themeColor="text1"/>
          <w:lang w:val="en-US"/>
        </w:rPr>
        <w:t xml:space="preserve">: </w:t>
      </w:r>
      <w:hyperlink r:id="rId28" w:history="1">
        <w:r w:rsidR="002755E6" w:rsidRPr="00BF43C5">
          <w:rPr>
            <w:rStyle w:val="Hipervnculo"/>
            <w:color w:val="000000" w:themeColor="text1"/>
            <w:lang w:val="en-US"/>
          </w:rPr>
          <w:t>https://tinyurl.com/2p9y3t3z</w:t>
        </w:r>
      </w:hyperlink>
      <w:r w:rsidR="002755E6" w:rsidRPr="00BF43C5">
        <w:rPr>
          <w:color w:val="000000" w:themeColor="text1"/>
          <w:lang w:val="en-US"/>
        </w:rPr>
        <w:t xml:space="preserve"> </w:t>
      </w:r>
    </w:p>
    <w:p w14:paraId="549AABE4" w14:textId="3AAF5CA5"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lang w:val="en-US"/>
        </w:rPr>
        <w:t xml:space="preserve">Evans, K., </w:t>
      </w:r>
      <w:proofErr w:type="spellStart"/>
      <w:r w:rsidRPr="00BF43C5">
        <w:rPr>
          <w:rFonts w:ascii="Times New Roman" w:hAnsi="Times New Roman" w:cs="Times New Roman"/>
          <w:color w:val="000000" w:themeColor="text1"/>
          <w:sz w:val="24"/>
          <w:szCs w:val="24"/>
          <w:lang w:val="en-US"/>
        </w:rPr>
        <w:t>Tyrer</w:t>
      </w:r>
      <w:proofErr w:type="spellEnd"/>
      <w:r w:rsidRPr="00BF43C5">
        <w:rPr>
          <w:rFonts w:ascii="Times New Roman" w:hAnsi="Times New Roman" w:cs="Times New Roman"/>
          <w:color w:val="000000" w:themeColor="text1"/>
          <w:sz w:val="24"/>
          <w:szCs w:val="24"/>
          <w:lang w:val="en-US"/>
        </w:rPr>
        <w:t>, P., Catalan, J., Schmidt, U., Davidson, K., Dent, J.</w:t>
      </w:r>
      <w:r w:rsidR="003B600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Thompson, S. (1999). </w:t>
      </w:r>
      <w:r w:rsidRPr="00BF43C5">
        <w:rPr>
          <w:rFonts w:ascii="Times New Roman" w:hAnsi="Times New Roman" w:cs="Times New Roman"/>
          <w:color w:val="000000" w:themeColor="text1"/>
          <w:sz w:val="24"/>
          <w:szCs w:val="24"/>
        </w:rPr>
        <w:t xml:space="preserve">Terapia cognitivo-conductual asistida manualmente (MACT): Un ensayo controlado aleatorio de una intervención breve con </w:t>
      </w:r>
      <w:proofErr w:type="spellStart"/>
      <w:r w:rsidRPr="00BF43C5">
        <w:rPr>
          <w:rFonts w:ascii="Times New Roman" w:hAnsi="Times New Roman" w:cs="Times New Roman"/>
          <w:color w:val="000000" w:themeColor="text1"/>
          <w:sz w:val="24"/>
          <w:szCs w:val="24"/>
        </w:rPr>
        <w:t>biblioterapia</w:t>
      </w:r>
      <w:proofErr w:type="spellEnd"/>
      <w:r w:rsidRPr="00BF43C5">
        <w:rPr>
          <w:rFonts w:ascii="Times New Roman" w:hAnsi="Times New Roman" w:cs="Times New Roman"/>
          <w:color w:val="000000" w:themeColor="text1"/>
          <w:sz w:val="24"/>
          <w:szCs w:val="24"/>
        </w:rPr>
        <w:t xml:space="preserve"> en el tratamiento de la autolesión deliberada recurrente.  </w:t>
      </w:r>
      <w:r w:rsidRPr="00BF43C5">
        <w:rPr>
          <w:rFonts w:ascii="Times New Roman" w:hAnsi="Times New Roman" w:cs="Times New Roman"/>
          <w:i/>
          <w:iCs/>
          <w:color w:val="000000" w:themeColor="text1"/>
          <w:sz w:val="24"/>
          <w:szCs w:val="24"/>
        </w:rPr>
        <w:t>Medicina psicológica, 29</w:t>
      </w:r>
      <w:r w:rsidR="00A249E4" w:rsidRPr="00BF43C5">
        <w:rPr>
          <w:rFonts w:ascii="Times New Roman" w:hAnsi="Times New Roman" w:cs="Times New Roman"/>
          <w:color w:val="000000" w:themeColor="text1"/>
          <w:sz w:val="24"/>
          <w:szCs w:val="24"/>
        </w:rPr>
        <w:t>(1)</w:t>
      </w:r>
      <w:r w:rsidRPr="00BF43C5">
        <w:rPr>
          <w:rFonts w:ascii="Times New Roman" w:hAnsi="Times New Roman" w:cs="Times New Roman"/>
          <w:color w:val="000000" w:themeColor="text1"/>
          <w:sz w:val="24"/>
          <w:szCs w:val="24"/>
        </w:rPr>
        <w:t>,</w:t>
      </w:r>
      <w:r w:rsidR="00A249E4" w:rsidRPr="00BF43C5">
        <w:rPr>
          <w:rFonts w:ascii="Times New Roman" w:hAnsi="Times New Roman" w:cs="Times New Roman"/>
          <w:color w:val="000000" w:themeColor="text1"/>
          <w:sz w:val="24"/>
          <w:szCs w:val="24"/>
        </w:rPr>
        <w:t xml:space="preserve"> </w:t>
      </w:r>
      <w:r w:rsidRPr="00BF43C5">
        <w:rPr>
          <w:rFonts w:ascii="Times New Roman" w:hAnsi="Times New Roman" w:cs="Times New Roman"/>
          <w:color w:val="000000" w:themeColor="text1"/>
          <w:sz w:val="24"/>
          <w:szCs w:val="24"/>
        </w:rPr>
        <w:t xml:space="preserve">19–25.  </w:t>
      </w:r>
      <w:hyperlink r:id="rId29" w:history="1">
        <w:r w:rsidRPr="00BF43C5">
          <w:rPr>
            <w:rStyle w:val="Hipervnculo"/>
            <w:rFonts w:ascii="Times New Roman" w:hAnsi="Times New Roman" w:cs="Times New Roman"/>
            <w:color w:val="000000" w:themeColor="text1"/>
            <w:sz w:val="24"/>
            <w:szCs w:val="24"/>
          </w:rPr>
          <w:t>https://doi.org/10.1017/S003329179800765X</w:t>
        </w:r>
      </w:hyperlink>
      <w:r w:rsidRPr="00BF43C5">
        <w:rPr>
          <w:rFonts w:ascii="Times New Roman" w:hAnsi="Times New Roman" w:cs="Times New Roman"/>
          <w:color w:val="000000" w:themeColor="text1"/>
          <w:sz w:val="24"/>
          <w:szCs w:val="24"/>
        </w:rPr>
        <w:t xml:space="preserve"> </w:t>
      </w:r>
    </w:p>
    <w:p w14:paraId="4CC11E1F" w14:textId="53FD76B3" w:rsidR="00A20B42" w:rsidRPr="00BF43C5" w:rsidRDefault="00A20B42" w:rsidP="002755E6">
      <w:pPr>
        <w:pStyle w:val="NormalWeb"/>
        <w:spacing w:before="0" w:beforeAutospacing="0" w:afterLines="80" w:after="192" w:afterAutospacing="0" w:line="360" w:lineRule="auto"/>
        <w:ind w:hanging="709"/>
        <w:jc w:val="both"/>
        <w:rPr>
          <w:color w:val="000000" w:themeColor="text1"/>
        </w:rPr>
      </w:pPr>
      <w:proofErr w:type="spellStart"/>
      <w:r w:rsidRPr="00BF43C5">
        <w:rPr>
          <w:color w:val="000000" w:themeColor="text1"/>
        </w:rPr>
        <w:t>Farber</w:t>
      </w:r>
      <w:proofErr w:type="spellEnd"/>
      <w:r w:rsidR="003B6004" w:rsidRPr="00BF43C5">
        <w:rPr>
          <w:color w:val="000000" w:themeColor="text1"/>
        </w:rPr>
        <w:t>,</w:t>
      </w:r>
      <w:r w:rsidRPr="00BF43C5">
        <w:rPr>
          <w:color w:val="000000" w:themeColor="text1"/>
        </w:rPr>
        <w:t xml:space="preserve"> K, Jackson</w:t>
      </w:r>
      <w:r w:rsidR="003B6004" w:rsidRPr="00BF43C5">
        <w:rPr>
          <w:color w:val="000000" w:themeColor="text1"/>
        </w:rPr>
        <w:t>,</w:t>
      </w:r>
      <w:r w:rsidRPr="00BF43C5">
        <w:rPr>
          <w:color w:val="000000" w:themeColor="text1"/>
        </w:rPr>
        <w:t xml:space="preserve"> C, </w:t>
      </w:r>
      <w:proofErr w:type="spellStart"/>
      <w:r w:rsidRPr="00BF43C5">
        <w:rPr>
          <w:color w:val="000000" w:themeColor="text1"/>
        </w:rPr>
        <w:t>Tabin</w:t>
      </w:r>
      <w:proofErr w:type="spellEnd"/>
      <w:r w:rsidR="003B6004" w:rsidRPr="00BF43C5">
        <w:rPr>
          <w:color w:val="000000" w:themeColor="text1"/>
        </w:rPr>
        <w:t>,</w:t>
      </w:r>
      <w:r w:rsidRPr="00BF43C5">
        <w:rPr>
          <w:color w:val="000000" w:themeColor="text1"/>
        </w:rPr>
        <w:t xml:space="preserve"> K</w:t>
      </w:r>
      <w:r w:rsidR="003B6004" w:rsidRPr="00BF43C5">
        <w:rPr>
          <w:color w:val="000000" w:themeColor="text1"/>
        </w:rPr>
        <w:t xml:space="preserve">, y </w:t>
      </w:r>
      <w:proofErr w:type="spellStart"/>
      <w:r w:rsidRPr="00BF43C5">
        <w:rPr>
          <w:color w:val="000000" w:themeColor="text1"/>
        </w:rPr>
        <w:t>Bachar</w:t>
      </w:r>
      <w:proofErr w:type="spellEnd"/>
      <w:r w:rsidR="003B6004" w:rsidRPr="00BF43C5">
        <w:rPr>
          <w:color w:val="000000" w:themeColor="text1"/>
        </w:rPr>
        <w:t>,</w:t>
      </w:r>
      <w:r w:rsidRPr="00BF43C5">
        <w:rPr>
          <w:color w:val="000000" w:themeColor="text1"/>
        </w:rPr>
        <w:t xml:space="preserve"> E.</w:t>
      </w:r>
      <w:r w:rsidR="003B6004" w:rsidRPr="00BF43C5">
        <w:rPr>
          <w:color w:val="000000" w:themeColor="text1"/>
        </w:rPr>
        <w:t xml:space="preserve"> (2007).</w:t>
      </w:r>
      <w:r w:rsidRPr="00BF43C5">
        <w:rPr>
          <w:color w:val="000000" w:themeColor="text1"/>
        </w:rPr>
        <w:t xml:space="preserve"> </w:t>
      </w:r>
      <w:r w:rsidRPr="00BF43C5">
        <w:rPr>
          <w:color w:val="000000" w:themeColor="text1"/>
          <w:lang w:val="en-US"/>
        </w:rPr>
        <w:t xml:space="preserve">Death and annihilation anxieties in anorexia </w:t>
      </w:r>
      <w:proofErr w:type="spellStart"/>
      <w:r w:rsidRPr="00BF43C5">
        <w:rPr>
          <w:color w:val="000000" w:themeColor="text1"/>
          <w:lang w:val="en-US"/>
        </w:rPr>
        <w:t>nerviosa</w:t>
      </w:r>
      <w:proofErr w:type="spellEnd"/>
      <w:r w:rsidRPr="00BF43C5">
        <w:rPr>
          <w:color w:val="000000" w:themeColor="text1"/>
          <w:lang w:val="en-US"/>
        </w:rPr>
        <w:t xml:space="preserve">, bulimia, and self-mutilation. </w:t>
      </w:r>
      <w:proofErr w:type="spellStart"/>
      <w:r w:rsidRPr="00BF43C5">
        <w:rPr>
          <w:i/>
          <w:iCs/>
          <w:color w:val="000000" w:themeColor="text1"/>
        </w:rPr>
        <w:t>Psychoanal</w:t>
      </w:r>
      <w:proofErr w:type="spellEnd"/>
      <w:r w:rsidRPr="00BF43C5">
        <w:rPr>
          <w:i/>
          <w:iCs/>
          <w:color w:val="000000" w:themeColor="text1"/>
        </w:rPr>
        <w:t xml:space="preserve"> </w:t>
      </w:r>
      <w:proofErr w:type="spellStart"/>
      <w:r w:rsidRPr="00BF43C5">
        <w:rPr>
          <w:i/>
          <w:iCs/>
          <w:color w:val="000000" w:themeColor="text1"/>
        </w:rPr>
        <w:t>Psychology</w:t>
      </w:r>
      <w:proofErr w:type="spellEnd"/>
      <w:r w:rsidR="003B6004" w:rsidRPr="00BF43C5">
        <w:rPr>
          <w:i/>
          <w:iCs/>
          <w:color w:val="000000" w:themeColor="text1"/>
        </w:rPr>
        <w:t xml:space="preserve">, </w:t>
      </w:r>
      <w:r w:rsidRPr="00BF43C5">
        <w:rPr>
          <w:i/>
          <w:iCs/>
          <w:color w:val="000000" w:themeColor="text1"/>
        </w:rPr>
        <w:t>24</w:t>
      </w:r>
      <w:r w:rsidR="003B6004" w:rsidRPr="00BF43C5">
        <w:rPr>
          <w:i/>
          <w:iCs/>
          <w:color w:val="000000" w:themeColor="text1"/>
        </w:rPr>
        <w:t>(</w:t>
      </w:r>
      <w:r w:rsidR="003B6004" w:rsidRPr="00BF43C5">
        <w:rPr>
          <w:color w:val="000000" w:themeColor="text1"/>
        </w:rPr>
        <w:t xml:space="preserve">2), </w:t>
      </w:r>
      <w:r w:rsidRPr="00BF43C5">
        <w:rPr>
          <w:color w:val="000000" w:themeColor="text1"/>
        </w:rPr>
        <w:t>289-305</w:t>
      </w:r>
      <w:r w:rsidR="003B6004" w:rsidRPr="00BF43C5">
        <w:rPr>
          <w:color w:val="000000" w:themeColor="text1"/>
        </w:rPr>
        <w:t>.</w:t>
      </w:r>
      <w:r w:rsidR="00A249E4" w:rsidRPr="00BF43C5">
        <w:rPr>
          <w:color w:val="000000" w:themeColor="text1"/>
        </w:rPr>
        <w:t xml:space="preserve"> </w:t>
      </w:r>
      <w:hyperlink r:id="rId30" w:history="1">
        <w:r w:rsidR="00A249E4" w:rsidRPr="00BF43C5">
          <w:rPr>
            <w:rStyle w:val="Hipervnculo"/>
            <w:color w:val="000000" w:themeColor="text1"/>
          </w:rPr>
          <w:t>https://doi.org/10.1037/0736-9735.24.2.289</w:t>
        </w:r>
      </w:hyperlink>
      <w:r w:rsidR="00A249E4" w:rsidRPr="00BF43C5">
        <w:rPr>
          <w:color w:val="000000" w:themeColor="text1"/>
        </w:rPr>
        <w:t xml:space="preserve"> </w:t>
      </w:r>
    </w:p>
    <w:p w14:paraId="27AD725D" w14:textId="519091D9"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rPr>
        <w:t>Faura</w:t>
      </w:r>
      <w:proofErr w:type="spellEnd"/>
      <w:r w:rsidRPr="00BF43C5">
        <w:rPr>
          <w:rFonts w:ascii="Times New Roman" w:hAnsi="Times New Roman" w:cs="Times New Roman"/>
          <w:color w:val="000000" w:themeColor="text1"/>
          <w:sz w:val="24"/>
          <w:szCs w:val="24"/>
        </w:rPr>
        <w:t xml:space="preserve">-García, J. (2011). Guía de medidas </w:t>
      </w:r>
      <w:proofErr w:type="spellStart"/>
      <w:r w:rsidRPr="00BF43C5">
        <w:rPr>
          <w:rFonts w:ascii="Times New Roman" w:hAnsi="Times New Roman" w:cs="Times New Roman"/>
          <w:color w:val="000000" w:themeColor="text1"/>
          <w:sz w:val="24"/>
          <w:szCs w:val="24"/>
        </w:rPr>
        <w:t>anticontagio</w:t>
      </w:r>
      <w:proofErr w:type="spellEnd"/>
      <w:r w:rsidRPr="00BF43C5">
        <w:rPr>
          <w:rFonts w:ascii="Times New Roman" w:hAnsi="Times New Roman" w:cs="Times New Roman"/>
          <w:color w:val="000000" w:themeColor="text1"/>
          <w:sz w:val="24"/>
          <w:szCs w:val="24"/>
        </w:rPr>
        <w:t xml:space="preserve"> y contra las desventajas de internet. </w:t>
      </w:r>
      <w:proofErr w:type="spellStart"/>
      <w:r w:rsidRPr="00BF43C5">
        <w:rPr>
          <w:rFonts w:ascii="Times New Roman" w:hAnsi="Times New Roman" w:cs="Times New Roman"/>
          <w:color w:val="000000" w:themeColor="text1"/>
          <w:sz w:val="24"/>
          <w:szCs w:val="24"/>
        </w:rPr>
        <w:t>ASeFo</w:t>
      </w:r>
      <w:proofErr w:type="spellEnd"/>
      <w:r w:rsidRPr="00BF43C5">
        <w:rPr>
          <w:rFonts w:ascii="Times New Roman" w:hAnsi="Times New Roman" w:cs="Times New Roman"/>
          <w:color w:val="000000" w:themeColor="text1"/>
          <w:sz w:val="24"/>
          <w:szCs w:val="24"/>
        </w:rPr>
        <w:t xml:space="preserve">: Autolesión </w:t>
      </w:r>
      <w:proofErr w:type="spellStart"/>
      <w:r w:rsidRPr="00BF43C5">
        <w:rPr>
          <w:rFonts w:ascii="Times New Roman" w:hAnsi="Times New Roman" w:cs="Times New Roman"/>
          <w:color w:val="000000" w:themeColor="text1"/>
          <w:sz w:val="24"/>
          <w:szCs w:val="24"/>
        </w:rPr>
        <w:t>Selfinjury</w:t>
      </w:r>
      <w:proofErr w:type="spellEnd"/>
      <w:r w:rsidRPr="00BF43C5">
        <w:rPr>
          <w:rFonts w:ascii="Times New Roman" w:hAnsi="Times New Roman" w:cs="Times New Roman"/>
          <w:color w:val="000000" w:themeColor="text1"/>
          <w:sz w:val="24"/>
          <w:szCs w:val="24"/>
        </w:rPr>
        <w:t xml:space="preserve"> Foro, red social hispana sobre autolesión. </w:t>
      </w:r>
      <w:r w:rsidR="00443207" w:rsidRPr="00BF43C5">
        <w:rPr>
          <w:rFonts w:ascii="Times New Roman" w:hAnsi="Times New Roman" w:cs="Times New Roman"/>
          <w:color w:val="000000" w:themeColor="text1"/>
          <w:sz w:val="24"/>
          <w:szCs w:val="24"/>
        </w:rPr>
        <w:t xml:space="preserve">Disponible en: </w:t>
      </w:r>
      <w:hyperlink r:id="rId31" w:history="1">
        <w:r w:rsidR="00443207" w:rsidRPr="00BF43C5">
          <w:rPr>
            <w:rStyle w:val="Hipervnculo"/>
            <w:rFonts w:ascii="Times New Roman" w:hAnsi="Times New Roman" w:cs="Times New Roman"/>
            <w:color w:val="000000" w:themeColor="text1"/>
            <w:sz w:val="24"/>
            <w:szCs w:val="24"/>
          </w:rPr>
          <w:t>https://tinyurl.com/yxh9tky7</w:t>
        </w:r>
      </w:hyperlink>
      <w:r w:rsidR="00443207" w:rsidRPr="00BF43C5">
        <w:rPr>
          <w:rFonts w:ascii="Times New Roman" w:hAnsi="Times New Roman" w:cs="Times New Roman"/>
          <w:color w:val="000000" w:themeColor="text1"/>
          <w:sz w:val="24"/>
          <w:szCs w:val="24"/>
        </w:rPr>
        <w:t xml:space="preserve"> </w:t>
      </w:r>
    </w:p>
    <w:p w14:paraId="4409313A" w14:textId="6A4AF746"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lang w:val="en-US"/>
        </w:rPr>
        <w:t>Favazza</w:t>
      </w:r>
      <w:proofErr w:type="spellEnd"/>
      <w:r w:rsidRPr="00BF43C5">
        <w:rPr>
          <w:rFonts w:ascii="Times New Roman" w:hAnsi="Times New Roman" w:cs="Times New Roman"/>
          <w:color w:val="000000" w:themeColor="text1"/>
          <w:sz w:val="24"/>
          <w:szCs w:val="24"/>
          <w:lang w:val="en-US"/>
        </w:rPr>
        <w:t>, A.</w:t>
      </w:r>
      <w:r w:rsidR="003B6004" w:rsidRPr="00BF43C5">
        <w:rPr>
          <w:rFonts w:ascii="Times New Roman" w:hAnsi="Times New Roman" w:cs="Times New Roman"/>
          <w:color w:val="000000" w:themeColor="text1"/>
          <w:sz w:val="24"/>
          <w:szCs w:val="24"/>
          <w:lang w:val="en-US"/>
        </w:rPr>
        <w:t xml:space="preserve"> </w:t>
      </w:r>
      <w:r w:rsidRPr="00BF43C5">
        <w:rPr>
          <w:rFonts w:ascii="Times New Roman" w:hAnsi="Times New Roman" w:cs="Times New Roman"/>
          <w:color w:val="000000" w:themeColor="text1"/>
          <w:sz w:val="24"/>
          <w:szCs w:val="24"/>
          <w:lang w:val="en-US"/>
        </w:rPr>
        <w:t xml:space="preserve">R. (1996). </w:t>
      </w:r>
      <w:r w:rsidRPr="00BF43C5">
        <w:rPr>
          <w:rFonts w:ascii="Times New Roman" w:hAnsi="Times New Roman" w:cs="Times New Roman"/>
          <w:i/>
          <w:iCs/>
          <w:color w:val="000000" w:themeColor="text1"/>
          <w:sz w:val="24"/>
          <w:szCs w:val="24"/>
          <w:lang w:val="en-US"/>
        </w:rPr>
        <w:t>Bodies under siege: self-mutilation and body modification in culture and psychiatry.</w:t>
      </w:r>
      <w:r w:rsidRPr="00BF43C5">
        <w:rPr>
          <w:rFonts w:ascii="Times New Roman" w:hAnsi="Times New Roman" w:cs="Times New Roman"/>
          <w:color w:val="000000" w:themeColor="text1"/>
          <w:sz w:val="24"/>
          <w:szCs w:val="24"/>
          <w:lang w:val="en-US"/>
        </w:rPr>
        <w:t xml:space="preserve"> </w:t>
      </w:r>
      <w:r w:rsidRPr="00BF43C5">
        <w:rPr>
          <w:rFonts w:ascii="Times New Roman" w:hAnsi="Times New Roman" w:cs="Times New Roman"/>
          <w:color w:val="000000" w:themeColor="text1"/>
          <w:sz w:val="24"/>
          <w:szCs w:val="24"/>
        </w:rPr>
        <w:t xml:space="preserve">Johns Hopkins </w:t>
      </w:r>
      <w:proofErr w:type="spellStart"/>
      <w:r w:rsidRPr="00BF43C5">
        <w:rPr>
          <w:rFonts w:ascii="Times New Roman" w:hAnsi="Times New Roman" w:cs="Times New Roman"/>
          <w:color w:val="000000" w:themeColor="text1"/>
          <w:sz w:val="24"/>
          <w:szCs w:val="24"/>
        </w:rPr>
        <w:t>University</w:t>
      </w:r>
      <w:proofErr w:type="spellEnd"/>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Press</w:t>
      </w:r>
      <w:proofErr w:type="spellEnd"/>
      <w:r w:rsidRPr="00BF43C5">
        <w:rPr>
          <w:rFonts w:ascii="Times New Roman" w:hAnsi="Times New Roman" w:cs="Times New Roman"/>
          <w:color w:val="000000" w:themeColor="text1"/>
          <w:sz w:val="24"/>
          <w:szCs w:val="24"/>
        </w:rPr>
        <w:t>.</w:t>
      </w:r>
    </w:p>
    <w:p w14:paraId="2FB256F0" w14:textId="3FF20371"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rPr>
        <w:t>Fenn</w:t>
      </w:r>
      <w:proofErr w:type="spellEnd"/>
      <w:r w:rsidRPr="00BF43C5">
        <w:rPr>
          <w:rFonts w:ascii="Times New Roman" w:hAnsi="Times New Roman" w:cs="Times New Roman"/>
          <w:color w:val="000000" w:themeColor="text1"/>
          <w:sz w:val="24"/>
          <w:szCs w:val="24"/>
        </w:rPr>
        <w:t xml:space="preserve">, K., </w:t>
      </w:r>
      <w:r w:rsidR="003B6004" w:rsidRPr="00BF43C5">
        <w:rPr>
          <w:rFonts w:ascii="Times New Roman" w:hAnsi="Times New Roman" w:cs="Times New Roman"/>
          <w:color w:val="000000" w:themeColor="text1"/>
          <w:sz w:val="24"/>
          <w:szCs w:val="24"/>
        </w:rPr>
        <w:t>y</w:t>
      </w:r>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Byrne</w:t>
      </w:r>
      <w:proofErr w:type="spellEnd"/>
      <w:r w:rsidRPr="00BF43C5">
        <w:rPr>
          <w:rFonts w:ascii="Times New Roman" w:hAnsi="Times New Roman" w:cs="Times New Roman"/>
          <w:color w:val="000000" w:themeColor="text1"/>
          <w:sz w:val="24"/>
          <w:szCs w:val="24"/>
        </w:rPr>
        <w:t xml:space="preserve">, M. (2013). Los principios clave de la terapia cognitivo-conductual. </w:t>
      </w:r>
      <w:r w:rsidRPr="00BF43C5">
        <w:rPr>
          <w:rFonts w:ascii="Times New Roman" w:hAnsi="Times New Roman" w:cs="Times New Roman"/>
          <w:i/>
          <w:iCs/>
          <w:color w:val="000000" w:themeColor="text1"/>
          <w:sz w:val="24"/>
          <w:szCs w:val="24"/>
        </w:rPr>
        <w:t>Educación e inspiración para la práctica general, 6</w:t>
      </w:r>
      <w:r w:rsidRPr="00BF43C5">
        <w:rPr>
          <w:rFonts w:ascii="Times New Roman" w:hAnsi="Times New Roman" w:cs="Times New Roman"/>
          <w:color w:val="000000" w:themeColor="text1"/>
          <w:sz w:val="24"/>
          <w:szCs w:val="24"/>
        </w:rPr>
        <w:t xml:space="preserve">(9), 579–585.  </w:t>
      </w:r>
      <w:hyperlink r:id="rId32" w:history="1">
        <w:r w:rsidRPr="00BF43C5">
          <w:rPr>
            <w:rStyle w:val="Hipervnculo"/>
            <w:rFonts w:ascii="Times New Roman" w:hAnsi="Times New Roman" w:cs="Times New Roman"/>
            <w:color w:val="000000" w:themeColor="text1"/>
            <w:sz w:val="24"/>
            <w:szCs w:val="24"/>
          </w:rPr>
          <w:t>https://doi.org/10.1177/1755738012471029</w:t>
        </w:r>
      </w:hyperlink>
      <w:r w:rsidRPr="00BF43C5">
        <w:rPr>
          <w:rFonts w:ascii="Times New Roman" w:hAnsi="Times New Roman" w:cs="Times New Roman"/>
          <w:color w:val="000000" w:themeColor="text1"/>
          <w:sz w:val="24"/>
          <w:szCs w:val="24"/>
        </w:rPr>
        <w:t xml:space="preserve"> </w:t>
      </w:r>
    </w:p>
    <w:p w14:paraId="67BDF8FF" w14:textId="005978CE"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Fernández-García, X. (2021). Situación de la psicología clínica en el sistema nacional de salud (SNS) y perspectivas de crecimiento. </w:t>
      </w:r>
      <w:r w:rsidRPr="00BF43C5">
        <w:rPr>
          <w:rFonts w:ascii="Times New Roman" w:hAnsi="Times New Roman" w:cs="Times New Roman"/>
          <w:i/>
          <w:iCs/>
          <w:color w:val="000000" w:themeColor="text1"/>
          <w:sz w:val="24"/>
          <w:szCs w:val="24"/>
        </w:rPr>
        <w:t>Ansiedad y estrés, 27</w:t>
      </w:r>
      <w:r w:rsidR="00A249E4" w:rsidRPr="00BF43C5">
        <w:rPr>
          <w:rFonts w:ascii="Times New Roman" w:hAnsi="Times New Roman" w:cs="Times New Roman"/>
          <w:color w:val="000000" w:themeColor="text1"/>
          <w:sz w:val="24"/>
          <w:szCs w:val="24"/>
        </w:rPr>
        <w:t>(1)</w:t>
      </w:r>
      <w:r w:rsidRPr="00BF43C5">
        <w:rPr>
          <w:rFonts w:ascii="Times New Roman" w:hAnsi="Times New Roman" w:cs="Times New Roman"/>
          <w:color w:val="000000" w:themeColor="text1"/>
          <w:sz w:val="24"/>
          <w:szCs w:val="24"/>
        </w:rPr>
        <w:t xml:space="preserve">, 31-40. </w:t>
      </w:r>
      <w:hyperlink r:id="rId33" w:history="1">
        <w:r w:rsidRPr="00BF43C5">
          <w:rPr>
            <w:rStyle w:val="Hipervnculo"/>
            <w:rFonts w:ascii="Times New Roman" w:hAnsi="Times New Roman" w:cs="Times New Roman"/>
            <w:color w:val="000000" w:themeColor="text1"/>
            <w:sz w:val="24"/>
            <w:szCs w:val="24"/>
          </w:rPr>
          <w:t>https://doi.org/10.5093/anyes2021a5</w:t>
        </w:r>
      </w:hyperlink>
      <w:r w:rsidRPr="00BF43C5">
        <w:rPr>
          <w:rFonts w:ascii="Times New Roman" w:hAnsi="Times New Roman" w:cs="Times New Roman"/>
          <w:color w:val="000000" w:themeColor="text1"/>
          <w:sz w:val="24"/>
          <w:szCs w:val="24"/>
        </w:rPr>
        <w:t xml:space="preserve"> </w:t>
      </w:r>
    </w:p>
    <w:p w14:paraId="7E06373C" w14:textId="2B533D03" w:rsidR="00A20B42" w:rsidRPr="00BF43C5" w:rsidRDefault="00A20B42" w:rsidP="002755E6">
      <w:pPr>
        <w:spacing w:afterLines="80" w:after="192" w:line="360" w:lineRule="auto"/>
        <w:ind w:hanging="709"/>
        <w:jc w:val="both"/>
        <w:rPr>
          <w:rFonts w:ascii="Times New Roman" w:eastAsia="Times New Roman" w:hAnsi="Times New Roman" w:cs="Times New Roman"/>
          <w:color w:val="000000" w:themeColor="text1"/>
          <w:sz w:val="24"/>
          <w:szCs w:val="24"/>
          <w:lang w:eastAsia="es-ES_tradnl" w:bidi="ar-SA"/>
        </w:rPr>
      </w:pPr>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Ferrer, M., Lara, B., Calvo, N., Andión, </w:t>
      </w:r>
      <w:proofErr w:type="spellStart"/>
      <w:r w:rsidRPr="00BF43C5">
        <w:rPr>
          <w:rFonts w:ascii="Times New Roman" w:eastAsia="Times New Roman" w:hAnsi="Times New Roman" w:cs="Times New Roman"/>
          <w:color w:val="000000" w:themeColor="text1"/>
          <w:sz w:val="24"/>
          <w:szCs w:val="24"/>
          <w:shd w:val="clear" w:color="auto" w:fill="FFFFFF"/>
          <w:lang w:eastAsia="es-ES_tradnl" w:bidi="ar-SA"/>
        </w:rPr>
        <w:t>Ó</w:t>
      </w:r>
      <w:proofErr w:type="spellEnd"/>
      <w:r w:rsidRPr="00BF43C5">
        <w:rPr>
          <w:rFonts w:ascii="Times New Roman" w:eastAsia="Times New Roman" w:hAnsi="Times New Roman" w:cs="Times New Roman"/>
          <w:color w:val="000000" w:themeColor="text1"/>
          <w:sz w:val="24"/>
          <w:szCs w:val="24"/>
          <w:shd w:val="clear" w:color="auto" w:fill="FFFFFF"/>
          <w:lang w:eastAsia="es-ES_tradnl" w:bidi="ar-SA"/>
        </w:rPr>
        <w:t>., Pérez, V., Corominas, M.,</w:t>
      </w:r>
      <w:r w:rsidR="00443207" w:rsidRPr="00BF43C5">
        <w:rPr>
          <w:rFonts w:ascii="Times New Roman" w:eastAsia="Times New Roman" w:hAnsi="Times New Roman" w:cs="Times New Roman"/>
          <w:color w:val="000000" w:themeColor="text1"/>
          <w:sz w:val="24"/>
          <w:szCs w:val="24"/>
          <w:shd w:val="clear" w:color="auto" w:fill="FFFFFF"/>
          <w:lang w:eastAsia="es-ES_tradnl" w:bidi="ar-SA"/>
        </w:rPr>
        <w:t xml:space="preserve"> </w:t>
      </w:r>
      <w:proofErr w:type="spellStart"/>
      <w:r w:rsidR="00443207" w:rsidRPr="00BF43C5">
        <w:rPr>
          <w:rFonts w:ascii="Times New Roman" w:eastAsia="Times New Roman" w:hAnsi="Times New Roman" w:cs="Times New Roman"/>
          <w:color w:val="000000" w:themeColor="text1"/>
          <w:sz w:val="24"/>
          <w:szCs w:val="24"/>
          <w:shd w:val="clear" w:color="auto" w:fill="FFFFFF"/>
          <w:lang w:eastAsia="es-ES_tradnl" w:bidi="ar-SA"/>
        </w:rPr>
        <w:t>Sancosmed</w:t>
      </w:r>
      <w:proofErr w:type="spellEnd"/>
      <w:r w:rsidR="00443207" w:rsidRPr="00BF43C5">
        <w:rPr>
          <w:rFonts w:ascii="Times New Roman" w:eastAsia="Times New Roman" w:hAnsi="Times New Roman" w:cs="Times New Roman"/>
          <w:color w:val="000000" w:themeColor="text1"/>
          <w:sz w:val="24"/>
          <w:szCs w:val="24"/>
          <w:shd w:val="clear" w:color="auto" w:fill="FFFFFF"/>
          <w:lang w:eastAsia="es-ES_tradnl" w:bidi="ar-SA"/>
        </w:rPr>
        <w:t>-Ron, M., González-Peris, S., Gonzalo de Liria, C.</w:t>
      </w:r>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 y Ramos-Quiroga, J. A. (2021). Prevalencia a 3 años de las conductas </w:t>
      </w:r>
      <w:proofErr w:type="spellStart"/>
      <w:r w:rsidRPr="00BF43C5">
        <w:rPr>
          <w:rFonts w:ascii="Times New Roman" w:eastAsia="Times New Roman" w:hAnsi="Times New Roman" w:cs="Times New Roman"/>
          <w:color w:val="000000" w:themeColor="text1"/>
          <w:sz w:val="24"/>
          <w:szCs w:val="24"/>
          <w:shd w:val="clear" w:color="auto" w:fill="FFFFFF"/>
          <w:lang w:eastAsia="es-ES_tradnl" w:bidi="ar-SA"/>
        </w:rPr>
        <w:t>autolesivas</w:t>
      </w:r>
      <w:proofErr w:type="spellEnd"/>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 entre los motivos de consulta a urgencias en población infantojuvenil. </w:t>
      </w:r>
      <w:r w:rsidRPr="00BF43C5">
        <w:rPr>
          <w:rFonts w:ascii="Times New Roman" w:eastAsia="Times New Roman" w:hAnsi="Times New Roman" w:cs="Times New Roman"/>
          <w:i/>
          <w:iCs/>
          <w:color w:val="000000" w:themeColor="text1"/>
          <w:sz w:val="24"/>
          <w:szCs w:val="24"/>
          <w:lang w:eastAsia="es-ES_tradnl" w:bidi="ar-SA"/>
        </w:rPr>
        <w:t>Actas españolas de psiquiatr</w:t>
      </w:r>
      <w:r w:rsidRPr="00BF43C5">
        <w:rPr>
          <w:rFonts w:ascii="Times New Roman" w:eastAsia="Times New Roman" w:hAnsi="Times New Roman" w:cs="Times New Roman"/>
          <w:i/>
          <w:iCs/>
          <w:color w:val="000000" w:themeColor="text1"/>
          <w:sz w:val="24"/>
          <w:szCs w:val="24"/>
          <w:shd w:val="clear" w:color="auto" w:fill="FFFFFF"/>
          <w:lang w:eastAsia="es-ES_tradnl" w:bidi="ar-SA"/>
        </w:rPr>
        <w:t>ía, 49</w:t>
      </w:r>
      <w:r w:rsidRPr="00BF43C5">
        <w:rPr>
          <w:rFonts w:ascii="Times New Roman" w:eastAsia="Times New Roman" w:hAnsi="Times New Roman" w:cs="Times New Roman"/>
          <w:color w:val="000000" w:themeColor="text1"/>
          <w:sz w:val="24"/>
          <w:szCs w:val="24"/>
          <w:shd w:val="clear" w:color="auto" w:fill="FFFFFF"/>
          <w:lang w:eastAsia="es-ES_tradnl" w:bidi="ar-SA"/>
        </w:rPr>
        <w:t>(1), 35-42.</w:t>
      </w:r>
      <w:r w:rsidR="003B6004" w:rsidRPr="00BF43C5">
        <w:rPr>
          <w:rFonts w:ascii="Times New Roman" w:eastAsia="Times New Roman" w:hAnsi="Times New Roman" w:cs="Times New Roman"/>
          <w:color w:val="000000" w:themeColor="text1"/>
          <w:sz w:val="24"/>
          <w:szCs w:val="24"/>
          <w:shd w:val="clear" w:color="auto" w:fill="FFFFFF"/>
          <w:lang w:eastAsia="es-ES_tradnl" w:bidi="ar-SA"/>
        </w:rPr>
        <w:t xml:space="preserve"> Disponible en: </w:t>
      </w:r>
      <w:hyperlink r:id="rId34" w:history="1">
        <w:r w:rsidR="003B6004" w:rsidRPr="00BF43C5">
          <w:rPr>
            <w:rStyle w:val="Hipervnculo"/>
            <w:rFonts w:ascii="Times New Roman" w:eastAsia="Times New Roman" w:hAnsi="Times New Roman" w:cs="Times New Roman"/>
            <w:color w:val="000000" w:themeColor="text1"/>
            <w:sz w:val="24"/>
            <w:szCs w:val="24"/>
            <w:shd w:val="clear" w:color="auto" w:fill="FFFFFF"/>
            <w:lang w:eastAsia="es-ES_tradnl" w:bidi="ar-SA"/>
          </w:rPr>
          <w:t>https://medes.com/publication/159138</w:t>
        </w:r>
      </w:hyperlink>
      <w:r w:rsidR="003B6004" w:rsidRPr="00BF43C5">
        <w:rPr>
          <w:rFonts w:ascii="Times New Roman" w:eastAsia="Times New Roman" w:hAnsi="Times New Roman" w:cs="Times New Roman"/>
          <w:color w:val="000000" w:themeColor="text1"/>
          <w:sz w:val="24"/>
          <w:szCs w:val="24"/>
          <w:shd w:val="clear" w:color="auto" w:fill="FFFFFF"/>
          <w:lang w:eastAsia="es-ES_tradnl" w:bidi="ar-SA"/>
        </w:rPr>
        <w:t xml:space="preserve"> </w:t>
      </w:r>
    </w:p>
    <w:p w14:paraId="4F81E884" w14:textId="6BC1C9F2" w:rsidR="00A20B42" w:rsidRPr="00BF43C5" w:rsidRDefault="00A20B42" w:rsidP="002755E6">
      <w:pPr>
        <w:spacing w:afterLines="80" w:after="192" w:line="360" w:lineRule="auto"/>
        <w:ind w:hanging="709"/>
        <w:jc w:val="both"/>
        <w:rPr>
          <w:rFonts w:ascii="Times New Roman" w:eastAsia="Times New Roman" w:hAnsi="Times New Roman" w:cs="Times New Roman"/>
          <w:color w:val="000000" w:themeColor="text1"/>
          <w:sz w:val="24"/>
          <w:szCs w:val="24"/>
          <w:lang w:val="en-US" w:eastAsia="es-ES_tradnl" w:bidi="ar-SA"/>
        </w:rPr>
      </w:pPr>
      <w:r w:rsidRPr="00BF43C5">
        <w:rPr>
          <w:rFonts w:ascii="Times New Roman" w:hAnsi="Times New Roman" w:cs="Times New Roman"/>
          <w:color w:val="000000" w:themeColor="text1"/>
          <w:sz w:val="24"/>
          <w:szCs w:val="24"/>
          <w:lang w:val="en-US"/>
        </w:rPr>
        <w:t xml:space="preserve">Flaherty, H. B. (2021). Treating Adolescent Non-Suicidal Self-Injury: Guidelines for Clinical Practice. </w:t>
      </w:r>
      <w:r w:rsidRPr="00BF43C5">
        <w:rPr>
          <w:rFonts w:ascii="Times New Roman" w:hAnsi="Times New Roman" w:cs="Times New Roman"/>
          <w:i/>
          <w:iCs/>
          <w:color w:val="000000" w:themeColor="text1"/>
          <w:sz w:val="24"/>
          <w:szCs w:val="24"/>
          <w:lang w:val="en-US"/>
        </w:rPr>
        <w:t>Child &amp; Youth Services, 42</w:t>
      </w:r>
      <w:r w:rsidR="00A249E4" w:rsidRPr="00BF43C5">
        <w:rPr>
          <w:rFonts w:ascii="Times New Roman" w:hAnsi="Times New Roman" w:cs="Times New Roman"/>
          <w:color w:val="000000" w:themeColor="text1"/>
          <w:sz w:val="24"/>
          <w:szCs w:val="24"/>
          <w:lang w:val="en-US"/>
        </w:rPr>
        <w:t>(4)</w:t>
      </w:r>
      <w:r w:rsidRPr="00BF43C5">
        <w:rPr>
          <w:rFonts w:ascii="Times New Roman" w:hAnsi="Times New Roman" w:cs="Times New Roman"/>
          <w:color w:val="000000" w:themeColor="text1"/>
          <w:sz w:val="24"/>
          <w:szCs w:val="24"/>
          <w:lang w:val="en-US"/>
        </w:rPr>
        <w:t>,</w:t>
      </w:r>
      <w:r w:rsidR="00A249E4" w:rsidRPr="00BF43C5">
        <w:rPr>
          <w:rFonts w:ascii="Times New Roman" w:hAnsi="Times New Roman" w:cs="Times New Roman"/>
          <w:color w:val="000000" w:themeColor="text1"/>
          <w:sz w:val="24"/>
          <w:szCs w:val="24"/>
          <w:lang w:val="en-US"/>
        </w:rPr>
        <w:t xml:space="preserve"> 393-410</w:t>
      </w:r>
      <w:r w:rsidRPr="00BF43C5">
        <w:rPr>
          <w:rFonts w:ascii="Times New Roman" w:hAnsi="Times New Roman" w:cs="Times New Roman"/>
          <w:color w:val="000000" w:themeColor="text1"/>
          <w:sz w:val="24"/>
          <w:szCs w:val="24"/>
          <w:lang w:val="en-US"/>
        </w:rPr>
        <w:t>.</w:t>
      </w:r>
      <w:r w:rsidR="00A249E4" w:rsidRPr="00BF43C5">
        <w:rPr>
          <w:rFonts w:ascii="Times New Roman" w:hAnsi="Times New Roman" w:cs="Times New Roman"/>
          <w:color w:val="000000" w:themeColor="text1"/>
          <w:sz w:val="24"/>
          <w:szCs w:val="24"/>
          <w:lang w:val="en-US"/>
        </w:rPr>
        <w:t xml:space="preserve"> </w:t>
      </w:r>
      <w:hyperlink r:id="rId35" w:history="1">
        <w:r w:rsidR="00A249E4" w:rsidRPr="00BF43C5">
          <w:rPr>
            <w:rStyle w:val="Hipervnculo"/>
            <w:rFonts w:ascii="Times New Roman" w:hAnsi="Times New Roman" w:cs="Times New Roman"/>
            <w:color w:val="000000" w:themeColor="text1"/>
            <w:sz w:val="24"/>
            <w:szCs w:val="24"/>
            <w:lang w:val="en-US"/>
          </w:rPr>
          <w:t>http://doi.org/10.1080/0145935x.2021.1938525</w:t>
        </w:r>
      </w:hyperlink>
      <w:r w:rsidRPr="00BF43C5">
        <w:rPr>
          <w:rFonts w:ascii="Times New Roman" w:hAnsi="Times New Roman" w:cs="Times New Roman"/>
          <w:color w:val="000000" w:themeColor="text1"/>
          <w:sz w:val="24"/>
          <w:szCs w:val="24"/>
          <w:lang w:val="en-US"/>
        </w:rPr>
        <w:t xml:space="preserve"> </w:t>
      </w:r>
    </w:p>
    <w:p w14:paraId="45C1E333" w14:textId="269BB715"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lang w:val="en-US"/>
        </w:rPr>
        <w:lastRenderedPageBreak/>
        <w:t>Flaherty, H.</w:t>
      </w:r>
      <w:r w:rsidR="003B6004" w:rsidRPr="00BF43C5">
        <w:rPr>
          <w:rFonts w:ascii="Times New Roman" w:hAnsi="Times New Roman" w:cs="Times New Roman"/>
          <w:color w:val="000000" w:themeColor="text1"/>
          <w:sz w:val="24"/>
          <w:szCs w:val="24"/>
          <w:lang w:val="en-US"/>
        </w:rPr>
        <w:t xml:space="preserve"> </w:t>
      </w:r>
      <w:r w:rsidRPr="00BF43C5">
        <w:rPr>
          <w:rFonts w:ascii="Times New Roman" w:hAnsi="Times New Roman" w:cs="Times New Roman"/>
          <w:color w:val="000000" w:themeColor="text1"/>
          <w:sz w:val="24"/>
          <w:szCs w:val="24"/>
          <w:lang w:val="en-US"/>
        </w:rPr>
        <w:t xml:space="preserve">B. (2018). </w:t>
      </w:r>
      <w:r w:rsidRPr="00BF43C5">
        <w:rPr>
          <w:rFonts w:ascii="Times New Roman" w:hAnsi="Times New Roman" w:cs="Times New Roman"/>
          <w:color w:val="000000" w:themeColor="text1"/>
          <w:sz w:val="24"/>
          <w:szCs w:val="24"/>
        </w:rPr>
        <w:t xml:space="preserve">Tratamiento de la autolesión no suicida en adolescentes: una revisión de las intervenciones psicosociales para guiar la práctica clínica. </w:t>
      </w:r>
      <w:r w:rsidRPr="00BF43C5">
        <w:rPr>
          <w:rFonts w:ascii="Times New Roman" w:hAnsi="Times New Roman" w:cs="Times New Roman"/>
          <w:i/>
          <w:iCs/>
          <w:color w:val="000000" w:themeColor="text1"/>
          <w:sz w:val="24"/>
          <w:szCs w:val="24"/>
          <w:lang w:val="en-US"/>
        </w:rPr>
        <w:t>Child and Adolescent Social Work Journal, 35</w:t>
      </w:r>
      <w:r w:rsidRPr="00BF43C5">
        <w:rPr>
          <w:rFonts w:ascii="Times New Roman" w:hAnsi="Times New Roman" w:cs="Times New Roman"/>
          <w:color w:val="000000" w:themeColor="text1"/>
          <w:sz w:val="24"/>
          <w:szCs w:val="24"/>
          <w:lang w:val="en-US"/>
        </w:rPr>
        <w:t xml:space="preserve">(1), 85–95.  </w:t>
      </w:r>
      <w:hyperlink r:id="rId36" w:history="1">
        <w:r w:rsidRPr="00BF43C5">
          <w:rPr>
            <w:rStyle w:val="Hipervnculo"/>
            <w:rFonts w:ascii="Times New Roman" w:hAnsi="Times New Roman" w:cs="Times New Roman"/>
            <w:color w:val="000000" w:themeColor="text1"/>
            <w:sz w:val="24"/>
            <w:szCs w:val="24"/>
            <w:lang w:val="en-US"/>
          </w:rPr>
          <w:t>https://doi.org/10.1007/s10560-017-0505-5</w:t>
        </w:r>
      </w:hyperlink>
    </w:p>
    <w:p w14:paraId="3A35EDCD" w14:textId="5FD9E4A4"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lang w:val="en-US"/>
        </w:rPr>
        <w:t>Fleischaker</w:t>
      </w:r>
      <w:proofErr w:type="spellEnd"/>
      <w:r w:rsidR="003B6004" w:rsidRPr="00BF43C5">
        <w:rPr>
          <w:rFonts w:ascii="Times New Roman" w:hAnsi="Times New Roman" w:cs="Times New Roman"/>
          <w:color w:val="000000" w:themeColor="text1"/>
          <w:sz w:val="24"/>
          <w:szCs w:val="24"/>
          <w:lang w:val="en-US"/>
        </w:rPr>
        <w:t>,</w:t>
      </w:r>
      <w:r w:rsidRPr="00BF43C5">
        <w:rPr>
          <w:rFonts w:ascii="Times New Roman" w:hAnsi="Times New Roman" w:cs="Times New Roman"/>
          <w:color w:val="000000" w:themeColor="text1"/>
          <w:sz w:val="24"/>
          <w:szCs w:val="24"/>
          <w:lang w:val="en-US"/>
        </w:rPr>
        <w:t xml:space="preserve"> C., </w:t>
      </w:r>
      <w:proofErr w:type="spellStart"/>
      <w:r w:rsidRPr="00BF43C5">
        <w:rPr>
          <w:rFonts w:ascii="Times New Roman" w:hAnsi="Times New Roman" w:cs="Times New Roman"/>
          <w:color w:val="000000" w:themeColor="text1"/>
          <w:sz w:val="24"/>
          <w:szCs w:val="24"/>
          <w:lang w:val="en-US"/>
        </w:rPr>
        <w:t>Böhme</w:t>
      </w:r>
      <w:proofErr w:type="spellEnd"/>
      <w:r w:rsidR="003B6004" w:rsidRPr="00BF43C5">
        <w:rPr>
          <w:rFonts w:ascii="Times New Roman" w:hAnsi="Times New Roman" w:cs="Times New Roman"/>
          <w:color w:val="000000" w:themeColor="text1"/>
          <w:sz w:val="24"/>
          <w:szCs w:val="24"/>
          <w:lang w:val="en-US"/>
        </w:rPr>
        <w:t>,</w:t>
      </w:r>
      <w:r w:rsidRPr="00BF43C5">
        <w:rPr>
          <w:rFonts w:ascii="Times New Roman" w:hAnsi="Times New Roman" w:cs="Times New Roman"/>
          <w:color w:val="000000" w:themeColor="text1"/>
          <w:sz w:val="24"/>
          <w:szCs w:val="24"/>
          <w:lang w:val="en-US"/>
        </w:rPr>
        <w:t xml:space="preserve"> R., </w:t>
      </w:r>
      <w:proofErr w:type="spellStart"/>
      <w:r w:rsidRPr="00BF43C5">
        <w:rPr>
          <w:rFonts w:ascii="Times New Roman" w:hAnsi="Times New Roman" w:cs="Times New Roman"/>
          <w:color w:val="000000" w:themeColor="text1"/>
          <w:sz w:val="24"/>
          <w:szCs w:val="24"/>
          <w:lang w:val="en-US"/>
        </w:rPr>
        <w:t>Sixt</w:t>
      </w:r>
      <w:proofErr w:type="spellEnd"/>
      <w:r w:rsidR="003B6004" w:rsidRPr="00BF43C5">
        <w:rPr>
          <w:rFonts w:ascii="Times New Roman" w:hAnsi="Times New Roman" w:cs="Times New Roman"/>
          <w:color w:val="000000" w:themeColor="text1"/>
          <w:sz w:val="24"/>
          <w:szCs w:val="24"/>
          <w:lang w:val="en-US"/>
        </w:rPr>
        <w:t>,</w:t>
      </w:r>
      <w:r w:rsidRPr="00BF43C5">
        <w:rPr>
          <w:rFonts w:ascii="Times New Roman" w:hAnsi="Times New Roman" w:cs="Times New Roman"/>
          <w:color w:val="000000" w:themeColor="text1"/>
          <w:sz w:val="24"/>
          <w:szCs w:val="24"/>
          <w:lang w:val="en-US"/>
        </w:rPr>
        <w:t xml:space="preserve"> B., </w:t>
      </w:r>
      <w:proofErr w:type="spellStart"/>
      <w:r w:rsidRPr="00BF43C5">
        <w:rPr>
          <w:rFonts w:ascii="Times New Roman" w:hAnsi="Times New Roman" w:cs="Times New Roman"/>
          <w:color w:val="000000" w:themeColor="text1"/>
          <w:sz w:val="24"/>
          <w:szCs w:val="24"/>
          <w:lang w:val="en-US"/>
        </w:rPr>
        <w:t>Brück</w:t>
      </w:r>
      <w:proofErr w:type="spellEnd"/>
      <w:r w:rsidR="003B6004" w:rsidRPr="00BF43C5">
        <w:rPr>
          <w:rFonts w:ascii="Times New Roman" w:hAnsi="Times New Roman" w:cs="Times New Roman"/>
          <w:color w:val="000000" w:themeColor="text1"/>
          <w:sz w:val="24"/>
          <w:szCs w:val="24"/>
          <w:lang w:val="en-US"/>
        </w:rPr>
        <w:t>,</w:t>
      </w:r>
      <w:r w:rsidRPr="00BF43C5">
        <w:rPr>
          <w:rFonts w:ascii="Times New Roman" w:hAnsi="Times New Roman" w:cs="Times New Roman"/>
          <w:color w:val="000000" w:themeColor="text1"/>
          <w:sz w:val="24"/>
          <w:szCs w:val="24"/>
          <w:lang w:val="en-US"/>
        </w:rPr>
        <w:t xml:space="preserve"> C., Schneider C.</w:t>
      </w:r>
      <w:r w:rsidR="003B600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Schulz</w:t>
      </w:r>
      <w:r w:rsidR="003B6004" w:rsidRPr="00BF43C5">
        <w:rPr>
          <w:rFonts w:ascii="Times New Roman" w:hAnsi="Times New Roman" w:cs="Times New Roman"/>
          <w:color w:val="000000" w:themeColor="text1"/>
          <w:sz w:val="24"/>
          <w:szCs w:val="24"/>
          <w:lang w:val="en-US"/>
        </w:rPr>
        <w:t>,</w:t>
      </w:r>
      <w:r w:rsidRPr="00BF43C5">
        <w:rPr>
          <w:rFonts w:ascii="Times New Roman" w:hAnsi="Times New Roman" w:cs="Times New Roman"/>
          <w:color w:val="000000" w:themeColor="text1"/>
          <w:sz w:val="24"/>
          <w:szCs w:val="24"/>
          <w:lang w:val="en-US"/>
        </w:rPr>
        <w:t xml:space="preserve"> E. (2011). Dialectical Behavioral Therapy for Adolescents (DBT-A): a clinical trial for patients with suicidal and self-injurious behavior and borderline symptoms with a one- year follow-up. </w:t>
      </w:r>
      <w:r w:rsidRPr="00BF43C5">
        <w:rPr>
          <w:rFonts w:ascii="Times New Roman" w:hAnsi="Times New Roman" w:cs="Times New Roman"/>
          <w:i/>
          <w:iCs/>
          <w:color w:val="000000" w:themeColor="text1"/>
          <w:sz w:val="24"/>
          <w:szCs w:val="24"/>
          <w:lang w:val="en-US"/>
        </w:rPr>
        <w:t>Child and Adolescent Psychiatry and Mental Health, 5</w:t>
      </w:r>
      <w:r w:rsidR="003B6004" w:rsidRPr="00BF43C5">
        <w:rPr>
          <w:rFonts w:ascii="Times New Roman" w:hAnsi="Times New Roman" w:cs="Times New Roman"/>
          <w:color w:val="000000" w:themeColor="text1"/>
          <w:sz w:val="24"/>
          <w:szCs w:val="24"/>
          <w:lang w:val="en-US"/>
        </w:rPr>
        <w:t>(3</w:t>
      </w:r>
      <w:r w:rsidR="00BF43C5">
        <w:rPr>
          <w:rFonts w:ascii="Times New Roman" w:hAnsi="Times New Roman" w:cs="Times New Roman"/>
          <w:color w:val="000000" w:themeColor="text1"/>
          <w:sz w:val="24"/>
          <w:szCs w:val="24"/>
          <w:lang w:val="en-US"/>
        </w:rPr>
        <w:t>), 1-10</w:t>
      </w:r>
      <w:r w:rsidRPr="00BF43C5">
        <w:rPr>
          <w:rFonts w:ascii="Times New Roman" w:hAnsi="Times New Roman" w:cs="Times New Roman"/>
          <w:color w:val="000000" w:themeColor="text1"/>
          <w:sz w:val="24"/>
          <w:szCs w:val="24"/>
          <w:lang w:val="en-US"/>
        </w:rPr>
        <w:t>.</w:t>
      </w:r>
      <w:r w:rsidR="00A249E4" w:rsidRPr="00BF43C5">
        <w:rPr>
          <w:rFonts w:ascii="Times New Roman" w:hAnsi="Times New Roman" w:cs="Times New Roman"/>
          <w:color w:val="000000" w:themeColor="text1"/>
          <w:sz w:val="24"/>
          <w:szCs w:val="24"/>
          <w:lang w:val="en-US"/>
        </w:rPr>
        <w:t xml:space="preserve"> </w:t>
      </w:r>
      <w:hyperlink r:id="rId37" w:history="1">
        <w:r w:rsidR="00A249E4" w:rsidRPr="00BF43C5">
          <w:rPr>
            <w:rStyle w:val="Hipervnculo"/>
            <w:rFonts w:ascii="Times New Roman" w:hAnsi="Times New Roman" w:cs="Times New Roman"/>
            <w:color w:val="000000" w:themeColor="text1"/>
            <w:sz w:val="24"/>
            <w:szCs w:val="24"/>
            <w:lang w:val="en-US"/>
          </w:rPr>
          <w:t>https://doi.org/10.1186/1753-2000-5-3</w:t>
        </w:r>
      </w:hyperlink>
      <w:r w:rsidR="003B6004" w:rsidRPr="00BF43C5">
        <w:rPr>
          <w:rFonts w:ascii="Times New Roman" w:hAnsi="Times New Roman" w:cs="Times New Roman"/>
          <w:color w:val="000000" w:themeColor="text1"/>
          <w:sz w:val="24"/>
          <w:szCs w:val="24"/>
          <w:lang w:val="en-US"/>
        </w:rPr>
        <w:t xml:space="preserve"> </w:t>
      </w:r>
    </w:p>
    <w:p w14:paraId="41F095E2" w14:textId="7777777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Fleta Zaragozano, J. (2017). Autolesiones en la adolescencia: una conducta emergente. </w:t>
      </w:r>
      <w:r w:rsidRPr="00BF43C5">
        <w:rPr>
          <w:rFonts w:ascii="Times New Roman" w:hAnsi="Times New Roman" w:cs="Times New Roman"/>
          <w:i/>
          <w:iCs/>
          <w:color w:val="000000" w:themeColor="text1"/>
          <w:sz w:val="24"/>
          <w:szCs w:val="24"/>
        </w:rPr>
        <w:t>Boletín de la sociedad de pediatría de Aragón, La Rioja y Soria, 47</w:t>
      </w:r>
      <w:r w:rsidRPr="00BF43C5">
        <w:rPr>
          <w:rFonts w:ascii="Times New Roman" w:hAnsi="Times New Roman" w:cs="Times New Roman"/>
          <w:color w:val="000000" w:themeColor="text1"/>
          <w:sz w:val="24"/>
          <w:szCs w:val="24"/>
        </w:rPr>
        <w:t xml:space="preserve">(2), 37-45. Disponible en: </w:t>
      </w:r>
      <w:hyperlink r:id="rId38" w:history="1">
        <w:r w:rsidRPr="00BF43C5">
          <w:rPr>
            <w:rStyle w:val="Hipervnculo"/>
            <w:rFonts w:ascii="Times New Roman" w:hAnsi="Times New Roman" w:cs="Times New Roman"/>
            <w:color w:val="000000" w:themeColor="text1"/>
            <w:sz w:val="24"/>
            <w:szCs w:val="24"/>
          </w:rPr>
          <w:t>https://tinyurl.com/y4c3wc62</w:t>
        </w:r>
      </w:hyperlink>
      <w:r w:rsidRPr="00BF43C5">
        <w:rPr>
          <w:rFonts w:ascii="Times New Roman" w:hAnsi="Times New Roman" w:cs="Times New Roman"/>
          <w:color w:val="000000" w:themeColor="text1"/>
          <w:sz w:val="24"/>
          <w:szCs w:val="24"/>
        </w:rPr>
        <w:t xml:space="preserve"> </w:t>
      </w:r>
    </w:p>
    <w:p w14:paraId="6A4B601C" w14:textId="2EC375FD" w:rsidR="003B6004"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shd w:val="clear" w:color="auto" w:fill="FFFFFF"/>
        </w:rPr>
      </w:pPr>
      <w:proofErr w:type="spellStart"/>
      <w:r w:rsidRPr="00BF43C5">
        <w:rPr>
          <w:rFonts w:ascii="Times New Roman" w:eastAsia="Times New Roman" w:hAnsi="Times New Roman" w:cs="Times New Roman"/>
          <w:color w:val="000000" w:themeColor="text1"/>
          <w:sz w:val="24"/>
          <w:szCs w:val="24"/>
          <w:shd w:val="clear" w:color="auto" w:fill="FFFFFF"/>
          <w:lang w:eastAsia="es-ES_tradnl" w:bidi="ar-SA"/>
        </w:rPr>
        <w:t>Forti-Sampietro</w:t>
      </w:r>
      <w:proofErr w:type="spellEnd"/>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 L. </w:t>
      </w:r>
      <w:r w:rsidR="003B6004" w:rsidRPr="00BF43C5">
        <w:rPr>
          <w:rFonts w:ascii="Times New Roman" w:eastAsia="Times New Roman" w:hAnsi="Times New Roman" w:cs="Times New Roman"/>
          <w:color w:val="000000" w:themeColor="text1"/>
          <w:sz w:val="24"/>
          <w:szCs w:val="24"/>
          <w:shd w:val="clear" w:color="auto" w:fill="FFFFFF"/>
          <w:lang w:eastAsia="es-ES_tradnl" w:bidi="ar-SA"/>
        </w:rPr>
        <w:t>y</w:t>
      </w:r>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 </w:t>
      </w:r>
      <w:proofErr w:type="spellStart"/>
      <w:r w:rsidRPr="00BF43C5">
        <w:rPr>
          <w:rFonts w:ascii="Times New Roman" w:eastAsia="Times New Roman" w:hAnsi="Times New Roman" w:cs="Times New Roman"/>
          <w:color w:val="000000" w:themeColor="text1"/>
          <w:sz w:val="24"/>
          <w:szCs w:val="24"/>
          <w:shd w:val="clear" w:color="auto" w:fill="FFFFFF"/>
          <w:lang w:eastAsia="es-ES_tradnl" w:bidi="ar-SA"/>
        </w:rPr>
        <w:t>Forti-Buratti</w:t>
      </w:r>
      <w:proofErr w:type="spellEnd"/>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 M. A. (2012). Trastorno límite de la personalidad y conductas </w:t>
      </w:r>
      <w:proofErr w:type="spellStart"/>
      <w:r w:rsidRPr="00BF43C5">
        <w:rPr>
          <w:rFonts w:ascii="Times New Roman" w:eastAsia="Times New Roman" w:hAnsi="Times New Roman" w:cs="Times New Roman"/>
          <w:color w:val="000000" w:themeColor="text1"/>
          <w:sz w:val="24"/>
          <w:szCs w:val="24"/>
          <w:shd w:val="clear" w:color="auto" w:fill="FFFFFF"/>
          <w:lang w:eastAsia="es-ES_tradnl" w:bidi="ar-SA"/>
        </w:rPr>
        <w:t>autolíticas</w:t>
      </w:r>
      <w:proofErr w:type="spellEnd"/>
      <w:r w:rsidRPr="00BF43C5">
        <w:rPr>
          <w:rFonts w:ascii="Times New Roman" w:eastAsia="Times New Roman" w:hAnsi="Times New Roman" w:cs="Times New Roman"/>
          <w:color w:val="000000" w:themeColor="text1"/>
          <w:sz w:val="24"/>
          <w:szCs w:val="24"/>
          <w:shd w:val="clear" w:color="auto" w:fill="FFFFFF"/>
          <w:lang w:eastAsia="es-ES_tradnl" w:bidi="ar-SA"/>
        </w:rPr>
        <w:t>. </w:t>
      </w:r>
      <w:r w:rsidRPr="00BF43C5">
        <w:rPr>
          <w:rFonts w:ascii="Times New Roman" w:eastAsia="Times New Roman" w:hAnsi="Times New Roman" w:cs="Times New Roman"/>
          <w:i/>
          <w:iCs/>
          <w:color w:val="000000" w:themeColor="text1"/>
          <w:sz w:val="24"/>
          <w:szCs w:val="24"/>
          <w:lang w:eastAsia="es-ES_tradnl" w:bidi="ar-SA"/>
        </w:rPr>
        <w:t>Revista española de medicina legal</w:t>
      </w:r>
      <w:r w:rsidRPr="00BF43C5">
        <w:rPr>
          <w:rFonts w:ascii="Times New Roman" w:eastAsia="Times New Roman" w:hAnsi="Times New Roman" w:cs="Times New Roman"/>
          <w:color w:val="000000" w:themeColor="text1"/>
          <w:sz w:val="24"/>
          <w:szCs w:val="24"/>
          <w:shd w:val="clear" w:color="auto" w:fill="FFFFFF"/>
          <w:lang w:eastAsia="es-ES_tradnl" w:bidi="ar-SA"/>
        </w:rPr>
        <w:t xml:space="preserve">, </w:t>
      </w:r>
      <w:r w:rsidRPr="00BF43C5">
        <w:rPr>
          <w:rFonts w:ascii="Times New Roman" w:eastAsia="Times New Roman" w:hAnsi="Times New Roman" w:cs="Times New Roman"/>
          <w:i/>
          <w:iCs/>
          <w:color w:val="000000" w:themeColor="text1"/>
          <w:sz w:val="24"/>
          <w:szCs w:val="24"/>
          <w:shd w:val="clear" w:color="auto" w:fill="FFFFFF"/>
          <w:lang w:eastAsia="es-ES_tradnl" w:bidi="ar-SA"/>
        </w:rPr>
        <w:t>38</w:t>
      </w:r>
      <w:r w:rsidRPr="00BF43C5">
        <w:rPr>
          <w:rFonts w:ascii="Times New Roman" w:eastAsia="Times New Roman" w:hAnsi="Times New Roman" w:cs="Times New Roman"/>
          <w:color w:val="000000" w:themeColor="text1"/>
          <w:sz w:val="24"/>
          <w:szCs w:val="24"/>
          <w:shd w:val="clear" w:color="auto" w:fill="FFFFFF"/>
          <w:lang w:eastAsia="es-ES_tradnl" w:bidi="ar-SA"/>
        </w:rPr>
        <w:t>(4), 149-154.</w:t>
      </w:r>
      <w:r w:rsidR="00A249E4" w:rsidRPr="00BF43C5">
        <w:rPr>
          <w:rFonts w:ascii="Times New Roman" w:eastAsia="Times New Roman" w:hAnsi="Times New Roman" w:cs="Times New Roman"/>
          <w:color w:val="000000" w:themeColor="text1"/>
          <w:sz w:val="24"/>
          <w:szCs w:val="24"/>
          <w:shd w:val="clear" w:color="auto" w:fill="FFFFFF"/>
          <w:lang w:eastAsia="es-ES_tradnl" w:bidi="ar-SA"/>
        </w:rPr>
        <w:t xml:space="preserve"> </w:t>
      </w:r>
      <w:hyperlink r:id="rId39" w:history="1">
        <w:r w:rsidR="00A249E4" w:rsidRPr="00BF43C5">
          <w:rPr>
            <w:rStyle w:val="Hipervnculo"/>
            <w:rFonts w:ascii="Times New Roman" w:hAnsi="Times New Roman" w:cs="Times New Roman"/>
            <w:color w:val="000000" w:themeColor="text1"/>
            <w:sz w:val="24"/>
            <w:szCs w:val="24"/>
            <w:shd w:val="clear" w:color="auto" w:fill="FFFFFF"/>
          </w:rPr>
          <w:t>https://doi.org/10.1186/1753-2000-5-3</w:t>
        </w:r>
      </w:hyperlink>
      <w:r w:rsidR="003B6004" w:rsidRPr="00BF43C5">
        <w:rPr>
          <w:rFonts w:ascii="Times New Roman" w:hAnsi="Times New Roman" w:cs="Times New Roman"/>
          <w:color w:val="000000" w:themeColor="text1"/>
          <w:sz w:val="24"/>
          <w:szCs w:val="24"/>
          <w:shd w:val="clear" w:color="auto" w:fill="FFFFFF"/>
        </w:rPr>
        <w:t xml:space="preserve"> </w:t>
      </w:r>
    </w:p>
    <w:p w14:paraId="784AD1F4" w14:textId="5A843D94" w:rsidR="00A20B42" w:rsidRPr="00BF43C5" w:rsidRDefault="00A20B42" w:rsidP="002755E6">
      <w:pPr>
        <w:spacing w:afterLines="80" w:after="192" w:line="360" w:lineRule="auto"/>
        <w:ind w:hanging="709"/>
        <w:jc w:val="both"/>
        <w:rPr>
          <w:rStyle w:val="Hipervnculo"/>
          <w:rFonts w:ascii="Times New Roman" w:hAnsi="Times New Roman" w:cs="Times New Roman"/>
          <w:color w:val="000000" w:themeColor="text1"/>
          <w:sz w:val="24"/>
          <w:szCs w:val="24"/>
          <w:u w:val="none"/>
          <w:lang w:val="en-US"/>
        </w:rPr>
      </w:pPr>
      <w:r w:rsidRPr="00BF43C5">
        <w:rPr>
          <w:rStyle w:val="Hipervnculo"/>
          <w:rFonts w:ascii="Times New Roman" w:hAnsi="Times New Roman" w:cs="Times New Roman"/>
          <w:color w:val="000000" w:themeColor="text1"/>
          <w:sz w:val="24"/>
          <w:szCs w:val="24"/>
          <w:u w:val="none"/>
        </w:rPr>
        <w:t>Fox</w:t>
      </w:r>
      <w:r w:rsidR="003B6004" w:rsidRPr="00BF43C5">
        <w:rPr>
          <w:rStyle w:val="Hipervnculo"/>
          <w:rFonts w:ascii="Times New Roman" w:hAnsi="Times New Roman" w:cs="Times New Roman"/>
          <w:color w:val="000000" w:themeColor="text1"/>
          <w:sz w:val="24"/>
          <w:szCs w:val="24"/>
          <w:u w:val="none"/>
        </w:rPr>
        <w:t>,</w:t>
      </w:r>
      <w:r w:rsidRPr="00BF43C5">
        <w:rPr>
          <w:rStyle w:val="Hipervnculo"/>
          <w:rFonts w:ascii="Times New Roman" w:hAnsi="Times New Roman" w:cs="Times New Roman"/>
          <w:color w:val="000000" w:themeColor="text1"/>
          <w:sz w:val="24"/>
          <w:szCs w:val="24"/>
          <w:u w:val="none"/>
        </w:rPr>
        <w:t xml:space="preserve"> C</w:t>
      </w:r>
      <w:r w:rsidR="003B6004" w:rsidRPr="00BF43C5">
        <w:rPr>
          <w:rStyle w:val="Hipervnculo"/>
          <w:rFonts w:ascii="Times New Roman" w:hAnsi="Times New Roman" w:cs="Times New Roman"/>
          <w:color w:val="000000" w:themeColor="text1"/>
          <w:sz w:val="24"/>
          <w:szCs w:val="24"/>
          <w:u w:val="none"/>
        </w:rPr>
        <w:t>. y</w:t>
      </w:r>
      <w:r w:rsidRPr="00BF43C5">
        <w:rPr>
          <w:rStyle w:val="Hipervnculo"/>
          <w:rFonts w:ascii="Times New Roman" w:hAnsi="Times New Roman" w:cs="Times New Roman"/>
          <w:color w:val="000000" w:themeColor="text1"/>
          <w:sz w:val="24"/>
          <w:szCs w:val="24"/>
          <w:u w:val="none"/>
        </w:rPr>
        <w:t xml:space="preserve"> </w:t>
      </w:r>
      <w:proofErr w:type="spellStart"/>
      <w:r w:rsidRPr="00BF43C5">
        <w:rPr>
          <w:rStyle w:val="Hipervnculo"/>
          <w:rFonts w:ascii="Times New Roman" w:hAnsi="Times New Roman" w:cs="Times New Roman"/>
          <w:color w:val="000000" w:themeColor="text1"/>
          <w:sz w:val="24"/>
          <w:szCs w:val="24"/>
          <w:u w:val="none"/>
        </w:rPr>
        <w:t>Hawton</w:t>
      </w:r>
      <w:proofErr w:type="spellEnd"/>
      <w:r w:rsidR="003B6004" w:rsidRPr="00BF43C5">
        <w:rPr>
          <w:rStyle w:val="Hipervnculo"/>
          <w:rFonts w:ascii="Times New Roman" w:hAnsi="Times New Roman" w:cs="Times New Roman"/>
          <w:color w:val="000000" w:themeColor="text1"/>
          <w:sz w:val="24"/>
          <w:szCs w:val="24"/>
          <w:u w:val="none"/>
        </w:rPr>
        <w:t>,</w:t>
      </w:r>
      <w:r w:rsidRPr="00BF43C5">
        <w:rPr>
          <w:rStyle w:val="Hipervnculo"/>
          <w:rFonts w:ascii="Times New Roman" w:hAnsi="Times New Roman" w:cs="Times New Roman"/>
          <w:color w:val="000000" w:themeColor="text1"/>
          <w:sz w:val="24"/>
          <w:szCs w:val="24"/>
          <w:u w:val="none"/>
        </w:rPr>
        <w:t xml:space="preserve"> K.</w:t>
      </w:r>
      <w:r w:rsidR="003B6004" w:rsidRPr="00BF43C5">
        <w:rPr>
          <w:rStyle w:val="Hipervnculo"/>
          <w:rFonts w:ascii="Times New Roman" w:hAnsi="Times New Roman" w:cs="Times New Roman"/>
          <w:color w:val="000000" w:themeColor="text1"/>
          <w:sz w:val="24"/>
          <w:szCs w:val="24"/>
          <w:u w:val="none"/>
        </w:rPr>
        <w:t xml:space="preserve"> (2004).</w:t>
      </w:r>
      <w:r w:rsidRPr="00BF43C5">
        <w:rPr>
          <w:rStyle w:val="Hipervnculo"/>
          <w:rFonts w:ascii="Times New Roman" w:hAnsi="Times New Roman" w:cs="Times New Roman"/>
          <w:color w:val="000000" w:themeColor="text1"/>
          <w:sz w:val="24"/>
          <w:szCs w:val="24"/>
          <w:u w:val="none"/>
        </w:rPr>
        <w:t xml:space="preserve"> </w:t>
      </w:r>
      <w:r w:rsidRPr="00BF43C5">
        <w:rPr>
          <w:rStyle w:val="Hipervnculo"/>
          <w:rFonts w:ascii="Times New Roman" w:hAnsi="Times New Roman" w:cs="Times New Roman"/>
          <w:i/>
          <w:iCs/>
          <w:color w:val="000000" w:themeColor="text1"/>
          <w:sz w:val="24"/>
          <w:szCs w:val="24"/>
          <w:u w:val="none"/>
          <w:lang w:val="en-US"/>
        </w:rPr>
        <w:t>Deliberate Self-Harm in Adolescence. Child and Adolescent Mental Health Series</w:t>
      </w:r>
      <w:r w:rsidRPr="00BF43C5">
        <w:rPr>
          <w:rStyle w:val="Hipervnculo"/>
          <w:rFonts w:ascii="Times New Roman" w:hAnsi="Times New Roman" w:cs="Times New Roman"/>
          <w:color w:val="000000" w:themeColor="text1"/>
          <w:sz w:val="24"/>
          <w:szCs w:val="24"/>
          <w:u w:val="none"/>
          <w:lang w:val="en-US"/>
        </w:rPr>
        <w:t>. Jessica Kingsley Publishers.</w:t>
      </w:r>
    </w:p>
    <w:p w14:paraId="69657A2B" w14:textId="224FB405"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lang w:val="en-US"/>
        </w:rPr>
        <w:t>Gatta</w:t>
      </w:r>
      <w:proofErr w:type="spellEnd"/>
      <w:r w:rsidRPr="00BF43C5">
        <w:rPr>
          <w:rFonts w:ascii="Times New Roman" w:hAnsi="Times New Roman" w:cs="Times New Roman"/>
          <w:color w:val="000000" w:themeColor="text1"/>
          <w:sz w:val="24"/>
          <w:szCs w:val="24"/>
          <w:lang w:val="en-US"/>
        </w:rPr>
        <w:t xml:space="preserve">, M., Dal Santo, F., Rago, A., </w:t>
      </w:r>
      <w:proofErr w:type="spellStart"/>
      <w:r w:rsidRPr="00BF43C5">
        <w:rPr>
          <w:rFonts w:ascii="Times New Roman" w:hAnsi="Times New Roman" w:cs="Times New Roman"/>
          <w:color w:val="000000" w:themeColor="text1"/>
          <w:sz w:val="24"/>
          <w:szCs w:val="24"/>
          <w:lang w:val="en-US"/>
        </w:rPr>
        <w:t>Spoto</w:t>
      </w:r>
      <w:proofErr w:type="spellEnd"/>
      <w:r w:rsidRPr="00BF43C5">
        <w:rPr>
          <w:rFonts w:ascii="Times New Roman" w:hAnsi="Times New Roman" w:cs="Times New Roman"/>
          <w:color w:val="000000" w:themeColor="text1"/>
          <w:sz w:val="24"/>
          <w:szCs w:val="24"/>
          <w:lang w:val="en-US"/>
        </w:rPr>
        <w:t>, A.</w:t>
      </w:r>
      <w:r w:rsidR="003B600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w:t>
      </w:r>
      <w:proofErr w:type="spellStart"/>
      <w:r w:rsidRPr="00BF43C5">
        <w:rPr>
          <w:rFonts w:ascii="Times New Roman" w:hAnsi="Times New Roman" w:cs="Times New Roman"/>
          <w:color w:val="000000" w:themeColor="text1"/>
          <w:sz w:val="24"/>
          <w:szCs w:val="24"/>
          <w:lang w:val="en-US"/>
        </w:rPr>
        <w:t>Battistella</w:t>
      </w:r>
      <w:proofErr w:type="spellEnd"/>
      <w:r w:rsidRPr="00BF43C5">
        <w:rPr>
          <w:rFonts w:ascii="Times New Roman" w:hAnsi="Times New Roman" w:cs="Times New Roman"/>
          <w:color w:val="000000" w:themeColor="text1"/>
          <w:sz w:val="24"/>
          <w:szCs w:val="24"/>
          <w:lang w:val="en-US"/>
        </w:rPr>
        <w:t xml:space="preserve">, P. A. (2016). Alexithymia, impulsiveness, and psychopathology in </w:t>
      </w:r>
      <w:proofErr w:type="spellStart"/>
      <w:r w:rsidRPr="00BF43C5">
        <w:rPr>
          <w:rFonts w:ascii="Times New Roman" w:hAnsi="Times New Roman" w:cs="Times New Roman"/>
          <w:color w:val="000000" w:themeColor="text1"/>
          <w:sz w:val="24"/>
          <w:szCs w:val="24"/>
          <w:lang w:val="en-US"/>
        </w:rPr>
        <w:t>nonsuicidal</w:t>
      </w:r>
      <w:proofErr w:type="spellEnd"/>
      <w:r w:rsidRPr="00BF43C5">
        <w:rPr>
          <w:rFonts w:ascii="Times New Roman" w:hAnsi="Times New Roman" w:cs="Times New Roman"/>
          <w:color w:val="000000" w:themeColor="text1"/>
          <w:sz w:val="24"/>
          <w:szCs w:val="24"/>
          <w:lang w:val="en-US"/>
        </w:rPr>
        <w:t xml:space="preserve"> self-</w:t>
      </w:r>
      <w:proofErr w:type="spellStart"/>
      <w:r w:rsidRPr="00BF43C5">
        <w:rPr>
          <w:rFonts w:ascii="Times New Roman" w:hAnsi="Times New Roman" w:cs="Times New Roman"/>
          <w:color w:val="000000" w:themeColor="text1"/>
          <w:sz w:val="24"/>
          <w:szCs w:val="24"/>
          <w:lang w:val="en-US"/>
        </w:rPr>
        <w:t>injuried</w:t>
      </w:r>
      <w:proofErr w:type="spellEnd"/>
      <w:r w:rsidRPr="00BF43C5">
        <w:rPr>
          <w:rFonts w:ascii="Times New Roman" w:hAnsi="Times New Roman" w:cs="Times New Roman"/>
          <w:color w:val="000000" w:themeColor="text1"/>
          <w:sz w:val="24"/>
          <w:szCs w:val="24"/>
          <w:lang w:val="en-US"/>
        </w:rPr>
        <w:t xml:space="preserve"> adolescents. </w:t>
      </w:r>
      <w:r w:rsidRPr="00BF43C5">
        <w:rPr>
          <w:rFonts w:ascii="Times New Roman" w:hAnsi="Times New Roman" w:cs="Times New Roman"/>
          <w:i/>
          <w:iCs/>
          <w:color w:val="000000" w:themeColor="text1"/>
          <w:sz w:val="24"/>
          <w:szCs w:val="24"/>
          <w:lang w:val="en-US"/>
        </w:rPr>
        <w:t>Neuropsychiatric Disease and Treatment, 12</w:t>
      </w:r>
      <w:r w:rsidRPr="00BF43C5">
        <w:rPr>
          <w:rFonts w:ascii="Times New Roman" w:hAnsi="Times New Roman" w:cs="Times New Roman"/>
          <w:color w:val="000000" w:themeColor="text1"/>
          <w:sz w:val="24"/>
          <w:szCs w:val="24"/>
          <w:lang w:val="en-US"/>
        </w:rPr>
        <w:t xml:space="preserve">(2), </w:t>
      </w:r>
      <w:r w:rsidR="003B6004" w:rsidRPr="00BF43C5">
        <w:rPr>
          <w:rFonts w:ascii="Times New Roman" w:hAnsi="Times New Roman" w:cs="Times New Roman"/>
          <w:color w:val="000000" w:themeColor="text1"/>
          <w:sz w:val="24"/>
          <w:szCs w:val="24"/>
          <w:lang w:val="en-US"/>
        </w:rPr>
        <w:t>23</w:t>
      </w:r>
      <w:r w:rsidRPr="00BF43C5">
        <w:rPr>
          <w:rFonts w:ascii="Times New Roman" w:hAnsi="Times New Roman" w:cs="Times New Roman"/>
          <w:color w:val="000000" w:themeColor="text1"/>
          <w:sz w:val="24"/>
          <w:szCs w:val="24"/>
          <w:lang w:val="en-US"/>
        </w:rPr>
        <w:t>07–</w:t>
      </w:r>
      <w:r w:rsidR="003B6004" w:rsidRPr="00BF43C5">
        <w:rPr>
          <w:rFonts w:ascii="Times New Roman" w:hAnsi="Times New Roman" w:cs="Times New Roman"/>
          <w:color w:val="000000" w:themeColor="text1"/>
          <w:sz w:val="24"/>
          <w:szCs w:val="24"/>
          <w:lang w:val="en-US"/>
        </w:rPr>
        <w:t>23</w:t>
      </w:r>
      <w:r w:rsidRPr="00BF43C5">
        <w:rPr>
          <w:rFonts w:ascii="Times New Roman" w:hAnsi="Times New Roman" w:cs="Times New Roman"/>
          <w:color w:val="000000" w:themeColor="text1"/>
          <w:sz w:val="24"/>
          <w:szCs w:val="24"/>
          <w:lang w:val="en-US"/>
        </w:rPr>
        <w:t>17.</w:t>
      </w:r>
      <w:r w:rsidR="00A249E4" w:rsidRPr="00BF43C5">
        <w:rPr>
          <w:rFonts w:ascii="Times New Roman" w:hAnsi="Times New Roman" w:cs="Times New Roman"/>
          <w:color w:val="000000" w:themeColor="text1"/>
          <w:sz w:val="24"/>
          <w:szCs w:val="24"/>
          <w:lang w:val="en-US"/>
        </w:rPr>
        <w:t xml:space="preserve"> </w:t>
      </w:r>
      <w:hyperlink r:id="rId40" w:history="1">
        <w:r w:rsidR="00A249E4" w:rsidRPr="00BF43C5">
          <w:rPr>
            <w:rStyle w:val="Hipervnculo"/>
            <w:rFonts w:ascii="Times New Roman" w:hAnsi="Times New Roman" w:cs="Times New Roman"/>
            <w:color w:val="000000" w:themeColor="text1"/>
            <w:sz w:val="24"/>
            <w:szCs w:val="24"/>
            <w:lang w:val="en-US"/>
          </w:rPr>
          <w:t>https://doi.org/10.2147/NDT.S106433</w:t>
        </w:r>
      </w:hyperlink>
      <w:r w:rsidR="003B6004" w:rsidRPr="00BF43C5">
        <w:rPr>
          <w:rFonts w:ascii="Times New Roman" w:hAnsi="Times New Roman" w:cs="Times New Roman"/>
          <w:color w:val="000000" w:themeColor="text1"/>
          <w:sz w:val="24"/>
          <w:szCs w:val="24"/>
          <w:lang w:val="en-US"/>
        </w:rPr>
        <w:t xml:space="preserve"> </w:t>
      </w:r>
    </w:p>
    <w:p w14:paraId="750CBFA0" w14:textId="51AE1494"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González-Suárez, L. F., </w:t>
      </w:r>
      <w:proofErr w:type="gramStart"/>
      <w:r w:rsidRPr="00BF43C5">
        <w:rPr>
          <w:rFonts w:ascii="Times New Roman" w:hAnsi="Times New Roman" w:cs="Times New Roman"/>
          <w:color w:val="000000" w:themeColor="text1"/>
          <w:sz w:val="24"/>
          <w:szCs w:val="24"/>
        </w:rPr>
        <w:t>Vasco</w:t>
      </w:r>
      <w:proofErr w:type="gramEnd"/>
      <w:r w:rsidRPr="00BF43C5">
        <w:rPr>
          <w:rFonts w:ascii="Times New Roman" w:hAnsi="Times New Roman" w:cs="Times New Roman"/>
          <w:color w:val="000000" w:themeColor="text1"/>
          <w:sz w:val="24"/>
          <w:szCs w:val="24"/>
        </w:rPr>
        <w:t xml:space="preserve">-Hurtado, I. C. y Nieto-Betancourt, L. (2016). Revisión de la literatura sobre el papel del afrontamiento en las autolesiones no suicidas en adolescentes. </w:t>
      </w:r>
      <w:r w:rsidRPr="00BF43C5">
        <w:rPr>
          <w:rFonts w:ascii="Times New Roman" w:hAnsi="Times New Roman" w:cs="Times New Roman"/>
          <w:i/>
          <w:iCs/>
          <w:color w:val="000000" w:themeColor="text1"/>
          <w:sz w:val="24"/>
          <w:szCs w:val="24"/>
        </w:rPr>
        <w:t>Cuadernos Hispanoamericanos de Psicología, 10</w:t>
      </w:r>
      <w:r w:rsidRPr="00BF43C5">
        <w:rPr>
          <w:rFonts w:ascii="Times New Roman" w:hAnsi="Times New Roman" w:cs="Times New Roman"/>
          <w:color w:val="000000" w:themeColor="text1"/>
          <w:sz w:val="24"/>
          <w:szCs w:val="24"/>
        </w:rPr>
        <w:t>(1), 41-56.</w:t>
      </w:r>
      <w:r w:rsidR="003B6004" w:rsidRPr="00BF43C5">
        <w:rPr>
          <w:rFonts w:ascii="Times New Roman" w:hAnsi="Times New Roman" w:cs="Times New Roman"/>
          <w:color w:val="000000" w:themeColor="text1"/>
          <w:sz w:val="24"/>
          <w:szCs w:val="24"/>
        </w:rPr>
        <w:t xml:space="preserve"> Disponible en: </w:t>
      </w:r>
      <w:hyperlink r:id="rId41" w:history="1">
        <w:r w:rsidR="003B6004" w:rsidRPr="00BF43C5">
          <w:rPr>
            <w:rStyle w:val="Hipervnculo"/>
            <w:rFonts w:ascii="Times New Roman" w:hAnsi="Times New Roman" w:cs="Times New Roman"/>
            <w:color w:val="000000" w:themeColor="text1"/>
            <w:sz w:val="24"/>
            <w:szCs w:val="24"/>
          </w:rPr>
          <w:t>https://tinyurl.com/3k8atste</w:t>
        </w:r>
      </w:hyperlink>
      <w:r w:rsidR="003B6004" w:rsidRPr="00BF43C5">
        <w:rPr>
          <w:rFonts w:ascii="Times New Roman" w:hAnsi="Times New Roman" w:cs="Times New Roman"/>
          <w:color w:val="000000" w:themeColor="text1"/>
          <w:sz w:val="24"/>
          <w:szCs w:val="24"/>
        </w:rPr>
        <w:t xml:space="preserve"> </w:t>
      </w:r>
    </w:p>
    <w:p w14:paraId="2AA71B1C" w14:textId="4F025F6F"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rPr>
        <w:t>Hawton</w:t>
      </w:r>
      <w:proofErr w:type="spellEnd"/>
      <w:r w:rsidRPr="00BF43C5">
        <w:rPr>
          <w:rFonts w:ascii="Times New Roman" w:hAnsi="Times New Roman" w:cs="Times New Roman"/>
          <w:color w:val="000000" w:themeColor="text1"/>
          <w:sz w:val="24"/>
          <w:szCs w:val="24"/>
        </w:rPr>
        <w:t>, K.</w:t>
      </w:r>
      <w:r w:rsidR="003B6004" w:rsidRPr="00BF43C5">
        <w:rPr>
          <w:rFonts w:ascii="Times New Roman" w:hAnsi="Times New Roman" w:cs="Times New Roman"/>
          <w:color w:val="000000" w:themeColor="text1"/>
          <w:sz w:val="24"/>
          <w:szCs w:val="24"/>
        </w:rPr>
        <w:t xml:space="preserve"> y</w:t>
      </w:r>
      <w:r w:rsidRPr="00BF43C5">
        <w:rPr>
          <w:rFonts w:ascii="Times New Roman" w:hAnsi="Times New Roman" w:cs="Times New Roman"/>
          <w:color w:val="000000" w:themeColor="text1"/>
          <w:sz w:val="24"/>
          <w:szCs w:val="24"/>
        </w:rPr>
        <w:t xml:space="preserve"> Williams, K. (2001). </w:t>
      </w:r>
      <w:r w:rsidRPr="00BF43C5">
        <w:rPr>
          <w:rFonts w:ascii="Times New Roman" w:hAnsi="Times New Roman" w:cs="Times New Roman"/>
          <w:color w:val="000000" w:themeColor="text1"/>
          <w:sz w:val="24"/>
          <w:szCs w:val="24"/>
          <w:lang w:val="en-US"/>
        </w:rPr>
        <w:t xml:space="preserve">The connection between media and suicidal </w:t>
      </w:r>
      <w:proofErr w:type="spellStart"/>
      <w:r w:rsidRPr="00BF43C5">
        <w:rPr>
          <w:rFonts w:ascii="Times New Roman" w:hAnsi="Times New Roman" w:cs="Times New Roman"/>
          <w:color w:val="000000" w:themeColor="text1"/>
          <w:sz w:val="24"/>
          <w:szCs w:val="24"/>
          <w:lang w:val="en-US"/>
        </w:rPr>
        <w:t>behaviour</w:t>
      </w:r>
      <w:proofErr w:type="spellEnd"/>
      <w:r w:rsidRPr="00BF43C5">
        <w:rPr>
          <w:rFonts w:ascii="Times New Roman" w:hAnsi="Times New Roman" w:cs="Times New Roman"/>
          <w:color w:val="000000" w:themeColor="text1"/>
          <w:sz w:val="24"/>
          <w:szCs w:val="24"/>
          <w:lang w:val="en-US"/>
        </w:rPr>
        <w:t xml:space="preserve"> warrants serious attention. </w:t>
      </w:r>
      <w:r w:rsidRPr="00BF43C5">
        <w:rPr>
          <w:rFonts w:ascii="Times New Roman" w:hAnsi="Times New Roman" w:cs="Times New Roman"/>
          <w:i/>
          <w:iCs/>
          <w:color w:val="000000" w:themeColor="text1"/>
          <w:sz w:val="24"/>
          <w:szCs w:val="24"/>
          <w:lang w:val="en-US"/>
        </w:rPr>
        <w:t>Crisis, 22</w:t>
      </w:r>
      <w:r w:rsidR="00A249E4" w:rsidRPr="00BF43C5">
        <w:rPr>
          <w:rFonts w:ascii="Times New Roman" w:hAnsi="Times New Roman" w:cs="Times New Roman"/>
          <w:color w:val="000000" w:themeColor="text1"/>
          <w:sz w:val="24"/>
          <w:szCs w:val="24"/>
          <w:lang w:val="en-US"/>
        </w:rPr>
        <w:t>(4)</w:t>
      </w:r>
      <w:r w:rsidRPr="00BF43C5">
        <w:rPr>
          <w:rFonts w:ascii="Times New Roman" w:hAnsi="Times New Roman" w:cs="Times New Roman"/>
          <w:color w:val="000000" w:themeColor="text1"/>
          <w:sz w:val="24"/>
          <w:szCs w:val="24"/>
          <w:lang w:val="en-US"/>
        </w:rPr>
        <w:t>, 137-140.</w:t>
      </w:r>
      <w:r w:rsidR="00A249E4" w:rsidRPr="00BF43C5">
        <w:rPr>
          <w:rFonts w:ascii="Times New Roman" w:hAnsi="Times New Roman" w:cs="Times New Roman"/>
          <w:color w:val="000000" w:themeColor="text1"/>
          <w:sz w:val="24"/>
          <w:szCs w:val="24"/>
          <w:lang w:val="en-US"/>
        </w:rPr>
        <w:t xml:space="preserve"> </w:t>
      </w:r>
      <w:hyperlink r:id="rId42" w:history="1">
        <w:r w:rsidR="00A249E4" w:rsidRPr="00BF43C5">
          <w:rPr>
            <w:rStyle w:val="Hipervnculo"/>
            <w:rFonts w:ascii="Times New Roman" w:hAnsi="Times New Roman" w:cs="Times New Roman"/>
            <w:color w:val="000000" w:themeColor="text1"/>
            <w:sz w:val="24"/>
            <w:szCs w:val="24"/>
            <w:lang w:val="en-US"/>
          </w:rPr>
          <w:t>https://doi.org/10.1027//0227-5910.22.4.137</w:t>
        </w:r>
      </w:hyperlink>
      <w:r w:rsidR="00A249E4" w:rsidRPr="00BF43C5">
        <w:rPr>
          <w:rFonts w:ascii="Times New Roman" w:hAnsi="Times New Roman" w:cs="Times New Roman"/>
          <w:color w:val="000000" w:themeColor="text1"/>
          <w:sz w:val="24"/>
          <w:szCs w:val="24"/>
          <w:lang w:val="en-US"/>
        </w:rPr>
        <w:t xml:space="preserve"> </w:t>
      </w:r>
    </w:p>
    <w:p w14:paraId="67C7CA13" w14:textId="7A96D069"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lang w:val="en-US"/>
        </w:rPr>
        <w:t>Hazell, P. L., Martin, G., McGill, K., Kay, T., Wood, A., Trainor, G.</w:t>
      </w:r>
      <w:r w:rsidR="003B600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Harrington, R. (2009). </w:t>
      </w:r>
      <w:r w:rsidR="00443207" w:rsidRPr="00BF43C5">
        <w:rPr>
          <w:rFonts w:ascii="Times New Roman" w:hAnsi="Times New Roman" w:cs="Times New Roman"/>
          <w:color w:val="000000" w:themeColor="text1"/>
          <w:sz w:val="24"/>
          <w:szCs w:val="24"/>
          <w:lang w:val="en-US"/>
        </w:rPr>
        <w:t xml:space="preserve">Group therapy for repeated deliberate self-harm in adolescents: failure of replication of a </w:t>
      </w:r>
      <w:r w:rsidR="00443207" w:rsidRPr="00BF43C5">
        <w:rPr>
          <w:rFonts w:ascii="Times New Roman" w:hAnsi="Times New Roman" w:cs="Times New Roman"/>
          <w:color w:val="000000" w:themeColor="text1"/>
          <w:sz w:val="24"/>
          <w:szCs w:val="24"/>
          <w:lang w:val="en-US"/>
        </w:rPr>
        <w:lastRenderedPageBreak/>
        <w:t xml:space="preserve">randomized trial. </w:t>
      </w:r>
      <w:r w:rsidR="00443207" w:rsidRPr="00BF43C5">
        <w:rPr>
          <w:rFonts w:ascii="Times New Roman" w:hAnsi="Times New Roman" w:cs="Times New Roman"/>
          <w:i/>
          <w:iCs/>
          <w:color w:val="000000" w:themeColor="text1"/>
          <w:sz w:val="24"/>
          <w:szCs w:val="24"/>
          <w:lang w:val="en-US"/>
        </w:rPr>
        <w:t>Journal of the American Academy of Child and Adolescent Psychiatry, 48</w:t>
      </w:r>
      <w:r w:rsidR="00443207" w:rsidRPr="00BF43C5">
        <w:rPr>
          <w:rFonts w:ascii="Times New Roman" w:hAnsi="Times New Roman" w:cs="Times New Roman"/>
          <w:color w:val="000000" w:themeColor="text1"/>
          <w:sz w:val="24"/>
          <w:szCs w:val="24"/>
          <w:lang w:val="en-US"/>
        </w:rPr>
        <w:t xml:space="preserve">(6), 662–670. </w:t>
      </w:r>
      <w:hyperlink r:id="rId43" w:history="1">
        <w:r w:rsidR="00443207" w:rsidRPr="00BF43C5">
          <w:rPr>
            <w:rStyle w:val="Hipervnculo"/>
            <w:rFonts w:ascii="Times New Roman" w:hAnsi="Times New Roman" w:cs="Times New Roman"/>
            <w:color w:val="000000" w:themeColor="text1"/>
            <w:sz w:val="24"/>
            <w:szCs w:val="24"/>
          </w:rPr>
          <w:t>https://doi.org/10.1097/CHI.0b013e3181aOacec</w:t>
        </w:r>
      </w:hyperlink>
      <w:r w:rsidR="00443207" w:rsidRPr="00BF43C5">
        <w:rPr>
          <w:rFonts w:ascii="Times New Roman" w:hAnsi="Times New Roman" w:cs="Times New Roman"/>
          <w:color w:val="000000" w:themeColor="text1"/>
          <w:sz w:val="24"/>
          <w:szCs w:val="24"/>
        </w:rPr>
        <w:t xml:space="preserve"> </w:t>
      </w:r>
    </w:p>
    <w:p w14:paraId="76A030FC" w14:textId="3D13711D"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Hernández-Jiménez, N. (2010). Reflexiones sobre marcas en la piel. </w:t>
      </w:r>
      <w:r w:rsidRPr="00BF43C5">
        <w:rPr>
          <w:rFonts w:ascii="Times New Roman" w:hAnsi="Times New Roman" w:cs="Times New Roman"/>
          <w:i/>
          <w:iCs/>
          <w:color w:val="000000" w:themeColor="text1"/>
          <w:sz w:val="24"/>
          <w:szCs w:val="24"/>
        </w:rPr>
        <w:t>Psicología Iberoamericana, 18</w:t>
      </w:r>
      <w:r w:rsidRPr="00BF43C5">
        <w:rPr>
          <w:rFonts w:ascii="Times New Roman" w:hAnsi="Times New Roman" w:cs="Times New Roman"/>
          <w:color w:val="000000" w:themeColor="text1"/>
          <w:sz w:val="24"/>
          <w:szCs w:val="24"/>
        </w:rPr>
        <w:t>(1), 38-46.</w:t>
      </w:r>
      <w:r w:rsidR="003B6004" w:rsidRPr="00BF43C5">
        <w:rPr>
          <w:rFonts w:ascii="Times New Roman" w:hAnsi="Times New Roman" w:cs="Times New Roman"/>
          <w:color w:val="000000" w:themeColor="text1"/>
          <w:sz w:val="24"/>
          <w:szCs w:val="24"/>
        </w:rPr>
        <w:t xml:space="preserve"> </w:t>
      </w:r>
      <w:hyperlink r:id="rId44" w:history="1">
        <w:r w:rsidR="003B6004" w:rsidRPr="00BF43C5">
          <w:rPr>
            <w:rStyle w:val="Hipervnculo"/>
            <w:rFonts w:ascii="Times New Roman" w:hAnsi="Times New Roman" w:cs="Times New Roman"/>
            <w:color w:val="000000" w:themeColor="text1"/>
            <w:sz w:val="24"/>
            <w:szCs w:val="24"/>
          </w:rPr>
          <w:t>https://doi.org/10.48102/pi.v18i1.259</w:t>
        </w:r>
      </w:hyperlink>
      <w:r w:rsidR="003B6004" w:rsidRPr="00BF43C5">
        <w:rPr>
          <w:rFonts w:ascii="Times New Roman" w:hAnsi="Times New Roman" w:cs="Times New Roman"/>
          <w:color w:val="000000" w:themeColor="text1"/>
          <w:sz w:val="24"/>
          <w:szCs w:val="24"/>
        </w:rPr>
        <w:t xml:space="preserve"> </w:t>
      </w:r>
    </w:p>
    <w:p w14:paraId="7A843DF0" w14:textId="00985442"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rPr>
        <w:t>Hilt</w:t>
      </w:r>
      <w:proofErr w:type="spellEnd"/>
      <w:r w:rsidRPr="00BF43C5">
        <w:rPr>
          <w:rFonts w:ascii="Times New Roman" w:hAnsi="Times New Roman" w:cs="Times New Roman"/>
          <w:color w:val="000000" w:themeColor="text1"/>
          <w:sz w:val="24"/>
          <w:szCs w:val="24"/>
        </w:rPr>
        <w:t xml:space="preserve">, L. M., </w:t>
      </w:r>
      <w:proofErr w:type="spellStart"/>
      <w:r w:rsidRPr="00BF43C5">
        <w:rPr>
          <w:rFonts w:ascii="Times New Roman" w:hAnsi="Times New Roman" w:cs="Times New Roman"/>
          <w:color w:val="000000" w:themeColor="text1"/>
          <w:sz w:val="24"/>
          <w:szCs w:val="24"/>
        </w:rPr>
        <w:t>Cha</w:t>
      </w:r>
      <w:proofErr w:type="spellEnd"/>
      <w:r w:rsidRPr="00BF43C5">
        <w:rPr>
          <w:rFonts w:ascii="Times New Roman" w:hAnsi="Times New Roman" w:cs="Times New Roman"/>
          <w:color w:val="000000" w:themeColor="text1"/>
          <w:sz w:val="24"/>
          <w:szCs w:val="24"/>
        </w:rPr>
        <w:t xml:space="preserve">, C. B. y </w:t>
      </w:r>
      <w:proofErr w:type="spellStart"/>
      <w:r w:rsidRPr="00BF43C5">
        <w:rPr>
          <w:rFonts w:ascii="Times New Roman" w:hAnsi="Times New Roman" w:cs="Times New Roman"/>
          <w:color w:val="000000" w:themeColor="text1"/>
          <w:sz w:val="24"/>
          <w:szCs w:val="24"/>
        </w:rPr>
        <w:t>Nolen-Hoeksema</w:t>
      </w:r>
      <w:proofErr w:type="spellEnd"/>
      <w:r w:rsidRPr="00BF43C5">
        <w:rPr>
          <w:rFonts w:ascii="Times New Roman" w:hAnsi="Times New Roman" w:cs="Times New Roman"/>
          <w:color w:val="000000" w:themeColor="text1"/>
          <w:sz w:val="24"/>
          <w:szCs w:val="24"/>
        </w:rPr>
        <w:t xml:space="preserve">, S. (2008). </w:t>
      </w:r>
      <w:proofErr w:type="spellStart"/>
      <w:r w:rsidRPr="00BF43C5">
        <w:rPr>
          <w:rFonts w:ascii="Times New Roman" w:hAnsi="Times New Roman" w:cs="Times New Roman"/>
          <w:color w:val="000000" w:themeColor="text1"/>
          <w:sz w:val="24"/>
          <w:szCs w:val="24"/>
          <w:lang w:val="en-US"/>
        </w:rPr>
        <w:t>Nonsuicidal</w:t>
      </w:r>
      <w:proofErr w:type="spellEnd"/>
      <w:r w:rsidRPr="00BF43C5">
        <w:rPr>
          <w:rFonts w:ascii="Times New Roman" w:hAnsi="Times New Roman" w:cs="Times New Roman"/>
          <w:color w:val="000000" w:themeColor="text1"/>
          <w:sz w:val="24"/>
          <w:szCs w:val="24"/>
          <w:lang w:val="en-US"/>
        </w:rPr>
        <w:t xml:space="preserve"> self-injury in young adolescent girls: Moderators of the distress-function relationship, </w:t>
      </w:r>
      <w:r w:rsidRPr="00BF43C5">
        <w:rPr>
          <w:rFonts w:ascii="Times New Roman" w:hAnsi="Times New Roman" w:cs="Times New Roman"/>
          <w:i/>
          <w:iCs/>
          <w:color w:val="000000" w:themeColor="text1"/>
          <w:sz w:val="24"/>
          <w:szCs w:val="24"/>
          <w:lang w:val="en-US"/>
        </w:rPr>
        <w:t>Journal of Consulting and Clinical Psychology, 76</w:t>
      </w:r>
      <w:r w:rsidR="00A249E4" w:rsidRPr="00BF43C5">
        <w:rPr>
          <w:rFonts w:ascii="Times New Roman" w:hAnsi="Times New Roman" w:cs="Times New Roman"/>
          <w:color w:val="000000" w:themeColor="text1"/>
          <w:sz w:val="24"/>
          <w:szCs w:val="24"/>
          <w:lang w:val="en-US"/>
        </w:rPr>
        <w:t>(1)</w:t>
      </w:r>
      <w:r w:rsidRPr="00BF43C5">
        <w:rPr>
          <w:rFonts w:ascii="Times New Roman" w:hAnsi="Times New Roman" w:cs="Times New Roman"/>
          <w:color w:val="000000" w:themeColor="text1"/>
          <w:sz w:val="24"/>
          <w:szCs w:val="24"/>
          <w:lang w:val="en-US"/>
        </w:rPr>
        <w:t xml:space="preserve">, 63–71. </w:t>
      </w:r>
      <w:hyperlink r:id="rId45" w:history="1">
        <w:r w:rsidR="003B6004" w:rsidRPr="00BF43C5">
          <w:rPr>
            <w:rStyle w:val="Hipervnculo"/>
            <w:rFonts w:ascii="Times New Roman" w:hAnsi="Times New Roman" w:cs="Times New Roman"/>
            <w:color w:val="000000" w:themeColor="text1"/>
            <w:sz w:val="24"/>
            <w:szCs w:val="24"/>
            <w:lang w:val="en-US"/>
          </w:rPr>
          <w:t>http://doi.org/10.1037/0022-006X.76.1.63</w:t>
        </w:r>
      </w:hyperlink>
    </w:p>
    <w:p w14:paraId="3E490CE9" w14:textId="53B37319"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lang w:val="en-US"/>
        </w:rPr>
        <w:t xml:space="preserve">Hofmann, S. G., </w:t>
      </w:r>
      <w:proofErr w:type="spellStart"/>
      <w:r w:rsidRPr="00BF43C5">
        <w:rPr>
          <w:rFonts w:ascii="Times New Roman" w:hAnsi="Times New Roman" w:cs="Times New Roman"/>
          <w:color w:val="000000" w:themeColor="text1"/>
          <w:sz w:val="24"/>
          <w:szCs w:val="24"/>
          <w:lang w:val="en-US"/>
        </w:rPr>
        <w:t>Asnaani</w:t>
      </w:r>
      <w:proofErr w:type="spellEnd"/>
      <w:r w:rsidRPr="00BF43C5">
        <w:rPr>
          <w:rFonts w:ascii="Times New Roman" w:hAnsi="Times New Roman" w:cs="Times New Roman"/>
          <w:color w:val="000000" w:themeColor="text1"/>
          <w:sz w:val="24"/>
          <w:szCs w:val="24"/>
          <w:lang w:val="en-US"/>
        </w:rPr>
        <w:t xml:space="preserve">, A., </w:t>
      </w:r>
      <w:proofErr w:type="spellStart"/>
      <w:r w:rsidRPr="00BF43C5">
        <w:rPr>
          <w:rFonts w:ascii="Times New Roman" w:hAnsi="Times New Roman" w:cs="Times New Roman"/>
          <w:color w:val="000000" w:themeColor="text1"/>
          <w:sz w:val="24"/>
          <w:szCs w:val="24"/>
          <w:lang w:val="en-US"/>
        </w:rPr>
        <w:t>Vonk</w:t>
      </w:r>
      <w:proofErr w:type="spellEnd"/>
      <w:r w:rsidRPr="00BF43C5">
        <w:rPr>
          <w:rFonts w:ascii="Times New Roman" w:hAnsi="Times New Roman" w:cs="Times New Roman"/>
          <w:color w:val="000000" w:themeColor="text1"/>
          <w:sz w:val="24"/>
          <w:szCs w:val="24"/>
          <w:lang w:val="en-US"/>
        </w:rPr>
        <w:t>, I. J., Sawyer, A. T.</w:t>
      </w:r>
      <w:r w:rsidR="00A249E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Fang, A. (2012). </w:t>
      </w:r>
      <w:r w:rsidRPr="00BF43C5">
        <w:rPr>
          <w:rFonts w:ascii="Times New Roman" w:hAnsi="Times New Roman" w:cs="Times New Roman"/>
          <w:color w:val="000000" w:themeColor="text1"/>
          <w:sz w:val="24"/>
          <w:szCs w:val="24"/>
        </w:rPr>
        <w:t xml:space="preserve">La eficacia de la terapia cognitivo-conductual: Una revisión de los </w:t>
      </w:r>
      <w:proofErr w:type="spellStart"/>
      <w:r w:rsidRPr="00BF43C5">
        <w:rPr>
          <w:rFonts w:ascii="Times New Roman" w:hAnsi="Times New Roman" w:cs="Times New Roman"/>
          <w:color w:val="000000" w:themeColor="text1"/>
          <w:sz w:val="24"/>
          <w:szCs w:val="24"/>
        </w:rPr>
        <w:t>metanálisis</w:t>
      </w:r>
      <w:proofErr w:type="spellEnd"/>
      <w:r w:rsidRPr="00BF43C5">
        <w:rPr>
          <w:rFonts w:ascii="Times New Roman" w:hAnsi="Times New Roman" w:cs="Times New Roman"/>
          <w:color w:val="000000" w:themeColor="text1"/>
          <w:sz w:val="24"/>
          <w:szCs w:val="24"/>
        </w:rPr>
        <w:t xml:space="preserve">. </w:t>
      </w:r>
      <w:r w:rsidRPr="00BF43C5">
        <w:rPr>
          <w:rFonts w:ascii="Times New Roman" w:hAnsi="Times New Roman" w:cs="Times New Roman"/>
          <w:i/>
          <w:iCs/>
          <w:color w:val="000000" w:themeColor="text1"/>
          <w:sz w:val="24"/>
          <w:szCs w:val="24"/>
          <w:lang w:val="en-US"/>
        </w:rPr>
        <w:t>Cognitive Therapy and Research, 36</w:t>
      </w:r>
      <w:r w:rsidRPr="00BF43C5">
        <w:rPr>
          <w:rFonts w:ascii="Times New Roman" w:hAnsi="Times New Roman" w:cs="Times New Roman"/>
          <w:color w:val="000000" w:themeColor="text1"/>
          <w:sz w:val="24"/>
          <w:szCs w:val="24"/>
          <w:lang w:val="en-US"/>
        </w:rPr>
        <w:t xml:space="preserve">(5), 427–440. </w:t>
      </w:r>
      <w:hyperlink r:id="rId46" w:history="1">
        <w:r w:rsidRPr="00BF43C5">
          <w:rPr>
            <w:rStyle w:val="Hipervnculo"/>
            <w:rFonts w:ascii="Times New Roman" w:hAnsi="Times New Roman" w:cs="Times New Roman"/>
            <w:color w:val="000000" w:themeColor="text1"/>
            <w:sz w:val="24"/>
            <w:szCs w:val="24"/>
            <w:lang w:val="en-US"/>
          </w:rPr>
          <w:t>https://doi.org/10.1007/s10608-012-9476-1</w:t>
        </w:r>
      </w:hyperlink>
      <w:r w:rsidRPr="00BF43C5">
        <w:rPr>
          <w:rFonts w:ascii="Times New Roman" w:hAnsi="Times New Roman" w:cs="Times New Roman"/>
          <w:color w:val="000000" w:themeColor="text1"/>
          <w:sz w:val="24"/>
          <w:szCs w:val="24"/>
          <w:lang w:val="en-US"/>
        </w:rPr>
        <w:t xml:space="preserve"> </w:t>
      </w:r>
    </w:p>
    <w:p w14:paraId="13810FB4" w14:textId="08745709"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lang w:val="en-US"/>
        </w:rPr>
        <w:t xml:space="preserve">Ibáñez-Aguirre, C. (2017). </w:t>
      </w:r>
      <w:r w:rsidRPr="00BF43C5">
        <w:rPr>
          <w:rFonts w:ascii="Times New Roman" w:hAnsi="Times New Roman" w:cs="Times New Roman"/>
          <w:color w:val="000000" w:themeColor="text1"/>
          <w:sz w:val="24"/>
          <w:szCs w:val="24"/>
        </w:rPr>
        <w:t xml:space="preserve">Claves psicopatológicas de las conductas </w:t>
      </w:r>
      <w:proofErr w:type="spellStart"/>
      <w:r w:rsidRPr="00BF43C5">
        <w:rPr>
          <w:rFonts w:ascii="Times New Roman" w:hAnsi="Times New Roman" w:cs="Times New Roman"/>
          <w:color w:val="000000" w:themeColor="text1"/>
          <w:sz w:val="24"/>
          <w:szCs w:val="24"/>
        </w:rPr>
        <w:t>autoagresivas</w:t>
      </w:r>
      <w:proofErr w:type="spellEnd"/>
      <w:r w:rsidRPr="00BF43C5">
        <w:rPr>
          <w:rFonts w:ascii="Times New Roman" w:hAnsi="Times New Roman" w:cs="Times New Roman"/>
          <w:color w:val="000000" w:themeColor="text1"/>
          <w:sz w:val="24"/>
          <w:szCs w:val="24"/>
        </w:rPr>
        <w:t xml:space="preserve"> en la adolescencia</w:t>
      </w:r>
      <w:r w:rsidRPr="00BF43C5">
        <w:rPr>
          <w:rFonts w:ascii="Times New Roman" w:hAnsi="Times New Roman" w:cs="Times New Roman"/>
          <w:i/>
          <w:iCs/>
          <w:color w:val="000000" w:themeColor="text1"/>
          <w:sz w:val="24"/>
          <w:szCs w:val="24"/>
        </w:rPr>
        <w:t>. Revista de Psicología Clínica con Niños y Adolescentes, 4</w:t>
      </w:r>
      <w:r w:rsidRPr="00BF43C5">
        <w:rPr>
          <w:rFonts w:ascii="Times New Roman" w:hAnsi="Times New Roman" w:cs="Times New Roman"/>
          <w:color w:val="000000" w:themeColor="text1"/>
          <w:sz w:val="24"/>
          <w:szCs w:val="24"/>
        </w:rPr>
        <w:t>(1), 65-70.</w:t>
      </w:r>
      <w:r w:rsidR="00A249E4" w:rsidRPr="00BF43C5">
        <w:rPr>
          <w:rFonts w:ascii="Times New Roman" w:hAnsi="Times New Roman" w:cs="Times New Roman"/>
          <w:color w:val="000000" w:themeColor="text1"/>
          <w:sz w:val="24"/>
          <w:szCs w:val="24"/>
        </w:rPr>
        <w:t xml:space="preserve"> Disponible en: </w:t>
      </w:r>
      <w:hyperlink r:id="rId47" w:history="1">
        <w:r w:rsidR="00A249E4" w:rsidRPr="00BF43C5">
          <w:rPr>
            <w:rStyle w:val="Hipervnculo"/>
            <w:rFonts w:ascii="Times New Roman" w:hAnsi="Times New Roman" w:cs="Times New Roman"/>
            <w:color w:val="000000" w:themeColor="text1"/>
            <w:sz w:val="24"/>
            <w:szCs w:val="24"/>
          </w:rPr>
          <w:t>https://tinyurl.com/vxpyvynd</w:t>
        </w:r>
      </w:hyperlink>
      <w:r w:rsidR="00A249E4" w:rsidRPr="00BF43C5">
        <w:rPr>
          <w:rFonts w:ascii="Times New Roman" w:hAnsi="Times New Roman" w:cs="Times New Roman"/>
          <w:color w:val="000000" w:themeColor="text1"/>
          <w:sz w:val="24"/>
          <w:szCs w:val="24"/>
        </w:rPr>
        <w:t xml:space="preserve"> </w:t>
      </w:r>
    </w:p>
    <w:p w14:paraId="2619F2BA" w14:textId="7777777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Instituto Nacional de Estadística. (2021). Tasas de suicidios por edad y sexo por 100.000 habitantes de cada grupo [Archivo de datos y libro de códigos].</w:t>
      </w:r>
    </w:p>
    <w:p w14:paraId="4C81909A" w14:textId="38B07A47" w:rsidR="00A20B42" w:rsidRPr="00BF43C5" w:rsidRDefault="00A20B42" w:rsidP="002755E6">
      <w:pPr>
        <w:pStyle w:val="NormalWeb"/>
        <w:spacing w:before="0" w:beforeAutospacing="0" w:afterLines="80" w:after="192" w:afterAutospacing="0" w:line="360" w:lineRule="auto"/>
        <w:ind w:hanging="709"/>
        <w:jc w:val="both"/>
        <w:rPr>
          <w:color w:val="000000" w:themeColor="text1"/>
          <w:lang w:val="en-US"/>
        </w:rPr>
      </w:pPr>
      <w:proofErr w:type="spellStart"/>
      <w:r w:rsidRPr="00BF43C5">
        <w:rPr>
          <w:color w:val="000000" w:themeColor="text1"/>
          <w:lang w:val="en-US"/>
        </w:rPr>
        <w:t>Isacsson</w:t>
      </w:r>
      <w:proofErr w:type="spellEnd"/>
      <w:r w:rsidR="00A249E4" w:rsidRPr="00BF43C5">
        <w:rPr>
          <w:color w:val="000000" w:themeColor="text1"/>
          <w:lang w:val="en-US"/>
        </w:rPr>
        <w:t>,</w:t>
      </w:r>
      <w:r w:rsidRPr="00BF43C5">
        <w:rPr>
          <w:color w:val="000000" w:themeColor="text1"/>
          <w:lang w:val="en-US"/>
        </w:rPr>
        <w:t xml:space="preserve"> G</w:t>
      </w:r>
      <w:r w:rsidR="00A249E4" w:rsidRPr="00BF43C5">
        <w:rPr>
          <w:color w:val="000000" w:themeColor="text1"/>
          <w:lang w:val="en-US"/>
        </w:rPr>
        <w:t>. y</w:t>
      </w:r>
      <w:r w:rsidRPr="00BF43C5">
        <w:rPr>
          <w:color w:val="000000" w:themeColor="text1"/>
          <w:lang w:val="en-US"/>
        </w:rPr>
        <w:t xml:space="preserve"> Rich</w:t>
      </w:r>
      <w:r w:rsidR="00A249E4" w:rsidRPr="00BF43C5">
        <w:rPr>
          <w:color w:val="000000" w:themeColor="text1"/>
          <w:lang w:val="en-US"/>
        </w:rPr>
        <w:t>,</w:t>
      </w:r>
      <w:r w:rsidRPr="00BF43C5">
        <w:rPr>
          <w:color w:val="000000" w:themeColor="text1"/>
          <w:lang w:val="en-US"/>
        </w:rPr>
        <w:t xml:space="preserve"> C</w:t>
      </w:r>
      <w:r w:rsidR="00A249E4" w:rsidRPr="00BF43C5">
        <w:rPr>
          <w:color w:val="000000" w:themeColor="text1"/>
          <w:lang w:val="en-US"/>
        </w:rPr>
        <w:t xml:space="preserve">. </w:t>
      </w:r>
      <w:r w:rsidRPr="00BF43C5">
        <w:rPr>
          <w:color w:val="000000" w:themeColor="text1"/>
          <w:lang w:val="en-US"/>
        </w:rPr>
        <w:t>L.</w:t>
      </w:r>
      <w:r w:rsidR="00A249E4" w:rsidRPr="00BF43C5">
        <w:rPr>
          <w:color w:val="000000" w:themeColor="text1"/>
          <w:lang w:val="en-US"/>
        </w:rPr>
        <w:t xml:space="preserve"> (2001)</w:t>
      </w:r>
      <w:r w:rsidRPr="00BF43C5">
        <w:rPr>
          <w:color w:val="000000" w:themeColor="text1"/>
          <w:lang w:val="en-US"/>
        </w:rPr>
        <w:t xml:space="preserve"> Management of patients who deliberately harm themselves.</w:t>
      </w:r>
      <w:r w:rsidR="00A249E4" w:rsidRPr="00BF43C5">
        <w:rPr>
          <w:color w:val="000000" w:themeColor="text1"/>
          <w:lang w:val="en-US"/>
        </w:rPr>
        <w:t xml:space="preserve"> </w:t>
      </w:r>
      <w:r w:rsidRPr="00BF43C5">
        <w:rPr>
          <w:i/>
          <w:iCs/>
          <w:color w:val="000000" w:themeColor="text1"/>
          <w:lang w:val="en-US"/>
        </w:rPr>
        <w:t>British Medical Journal</w:t>
      </w:r>
      <w:r w:rsidR="00A249E4" w:rsidRPr="00BF43C5">
        <w:rPr>
          <w:i/>
          <w:iCs/>
          <w:color w:val="000000" w:themeColor="text1"/>
          <w:lang w:val="en-US"/>
        </w:rPr>
        <w:t xml:space="preserve">, </w:t>
      </w:r>
      <w:r w:rsidRPr="00BF43C5">
        <w:rPr>
          <w:i/>
          <w:iCs/>
          <w:color w:val="000000" w:themeColor="text1"/>
          <w:lang w:val="en-US"/>
        </w:rPr>
        <w:t>322</w:t>
      </w:r>
      <w:r w:rsidR="00A249E4" w:rsidRPr="00BF43C5">
        <w:rPr>
          <w:color w:val="000000" w:themeColor="text1"/>
          <w:lang w:val="en-US"/>
        </w:rPr>
        <w:t xml:space="preserve">(7280), </w:t>
      </w:r>
      <w:r w:rsidRPr="00BF43C5">
        <w:rPr>
          <w:color w:val="000000" w:themeColor="text1"/>
          <w:lang w:val="en-US"/>
        </w:rPr>
        <w:t>213-</w:t>
      </w:r>
      <w:r w:rsidR="00A249E4" w:rsidRPr="00BF43C5">
        <w:rPr>
          <w:color w:val="000000" w:themeColor="text1"/>
          <w:lang w:val="en-US"/>
        </w:rPr>
        <w:t>21</w:t>
      </w:r>
      <w:r w:rsidRPr="00BF43C5">
        <w:rPr>
          <w:color w:val="000000" w:themeColor="text1"/>
          <w:lang w:val="en-US"/>
        </w:rPr>
        <w:t>5.</w:t>
      </w:r>
      <w:r w:rsidR="00A249E4" w:rsidRPr="00BF43C5">
        <w:rPr>
          <w:color w:val="000000" w:themeColor="text1"/>
          <w:lang w:val="en-US"/>
        </w:rPr>
        <w:t xml:space="preserve"> </w:t>
      </w:r>
      <w:hyperlink r:id="rId48" w:history="1">
        <w:r w:rsidR="00A249E4" w:rsidRPr="00BF43C5">
          <w:rPr>
            <w:rStyle w:val="Hipervnculo"/>
            <w:color w:val="000000" w:themeColor="text1"/>
            <w:lang w:val="en-US"/>
          </w:rPr>
          <w:t>https://doi.org/10.1136/bmj.322.7280.213</w:t>
        </w:r>
      </w:hyperlink>
      <w:r w:rsidR="00A249E4" w:rsidRPr="00BF43C5">
        <w:rPr>
          <w:color w:val="000000" w:themeColor="text1"/>
          <w:lang w:val="en-US"/>
        </w:rPr>
        <w:t xml:space="preserve"> </w:t>
      </w:r>
    </w:p>
    <w:p w14:paraId="3C0F9E2D" w14:textId="3152DEED" w:rsidR="00D96B25" w:rsidRPr="00BF43C5" w:rsidRDefault="00A20B42" w:rsidP="002755E6">
      <w:pPr>
        <w:spacing w:afterLines="80" w:after="192" w:line="360" w:lineRule="auto"/>
        <w:ind w:hanging="709"/>
        <w:jc w:val="both"/>
        <w:rPr>
          <w:rStyle w:val="Hipervnculo"/>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lang w:val="en-US"/>
        </w:rPr>
        <w:t>Kadziela-Olech</w:t>
      </w:r>
      <w:proofErr w:type="spellEnd"/>
      <w:r w:rsidRPr="00BF43C5">
        <w:rPr>
          <w:rFonts w:ascii="Times New Roman" w:hAnsi="Times New Roman" w:cs="Times New Roman"/>
          <w:color w:val="000000" w:themeColor="text1"/>
          <w:sz w:val="24"/>
          <w:szCs w:val="24"/>
          <w:lang w:val="en-US"/>
        </w:rPr>
        <w:t xml:space="preserve">, H., Zak, G., Kalinowska, B., </w:t>
      </w:r>
      <w:proofErr w:type="spellStart"/>
      <w:r w:rsidRPr="00BF43C5">
        <w:rPr>
          <w:rFonts w:ascii="Times New Roman" w:hAnsi="Times New Roman" w:cs="Times New Roman"/>
          <w:color w:val="000000" w:themeColor="text1"/>
          <w:sz w:val="24"/>
          <w:szCs w:val="24"/>
          <w:lang w:val="en-US"/>
        </w:rPr>
        <w:t>Wagrocka</w:t>
      </w:r>
      <w:proofErr w:type="spellEnd"/>
      <w:r w:rsidRPr="00BF43C5">
        <w:rPr>
          <w:rFonts w:ascii="Times New Roman" w:hAnsi="Times New Roman" w:cs="Times New Roman"/>
          <w:color w:val="000000" w:themeColor="text1"/>
          <w:sz w:val="24"/>
          <w:szCs w:val="24"/>
          <w:lang w:val="en-US"/>
        </w:rPr>
        <w:t xml:space="preserve">, A., </w:t>
      </w:r>
      <w:proofErr w:type="spellStart"/>
      <w:r w:rsidRPr="00BF43C5">
        <w:rPr>
          <w:rFonts w:ascii="Times New Roman" w:hAnsi="Times New Roman" w:cs="Times New Roman"/>
          <w:color w:val="000000" w:themeColor="text1"/>
          <w:sz w:val="24"/>
          <w:szCs w:val="24"/>
          <w:lang w:val="en-US"/>
        </w:rPr>
        <w:t>Perestret</w:t>
      </w:r>
      <w:proofErr w:type="spellEnd"/>
      <w:r w:rsidRPr="00BF43C5">
        <w:rPr>
          <w:rFonts w:ascii="Times New Roman" w:hAnsi="Times New Roman" w:cs="Times New Roman"/>
          <w:color w:val="000000" w:themeColor="text1"/>
          <w:sz w:val="24"/>
          <w:szCs w:val="24"/>
          <w:lang w:val="en-US"/>
        </w:rPr>
        <w:t>, G.</w:t>
      </w:r>
      <w:r w:rsidR="00443207" w:rsidRPr="00BF43C5">
        <w:rPr>
          <w:rFonts w:ascii="Times New Roman" w:hAnsi="Times New Roman" w:cs="Times New Roman"/>
          <w:color w:val="000000" w:themeColor="text1"/>
          <w:sz w:val="24"/>
          <w:szCs w:val="24"/>
          <w:lang w:val="en-US"/>
        </w:rPr>
        <w:t xml:space="preserve"> y </w:t>
      </w:r>
      <w:proofErr w:type="spellStart"/>
      <w:r w:rsidRPr="00BF43C5">
        <w:rPr>
          <w:rFonts w:ascii="Times New Roman" w:hAnsi="Times New Roman" w:cs="Times New Roman"/>
          <w:color w:val="000000" w:themeColor="text1"/>
          <w:sz w:val="24"/>
          <w:szCs w:val="24"/>
          <w:lang w:val="en-US"/>
        </w:rPr>
        <w:t>Bielawski</w:t>
      </w:r>
      <w:proofErr w:type="spellEnd"/>
      <w:r w:rsidRPr="00BF43C5">
        <w:rPr>
          <w:rFonts w:ascii="Times New Roman" w:hAnsi="Times New Roman" w:cs="Times New Roman"/>
          <w:color w:val="000000" w:themeColor="text1"/>
          <w:sz w:val="24"/>
          <w:szCs w:val="24"/>
          <w:lang w:val="en-US"/>
        </w:rPr>
        <w:t>, M. M.</w:t>
      </w:r>
      <w:r w:rsidR="00443207" w:rsidRPr="00BF43C5">
        <w:rPr>
          <w:rFonts w:ascii="Times New Roman" w:hAnsi="Times New Roman" w:cs="Times New Roman"/>
          <w:color w:val="000000" w:themeColor="text1"/>
          <w:sz w:val="24"/>
          <w:szCs w:val="24"/>
          <w:lang w:val="en-US"/>
        </w:rPr>
        <w:t xml:space="preserve"> </w:t>
      </w:r>
      <w:r w:rsidRPr="00BF43C5">
        <w:rPr>
          <w:rFonts w:ascii="Times New Roman" w:hAnsi="Times New Roman" w:cs="Times New Roman"/>
          <w:color w:val="000000" w:themeColor="text1"/>
          <w:sz w:val="24"/>
          <w:szCs w:val="24"/>
          <w:lang w:val="en-US"/>
        </w:rPr>
        <w:t xml:space="preserve">(2015). The prevalence of Non-suicidal Self-Injury (NSSI) among high school students in relation to age and sex. </w:t>
      </w:r>
      <w:proofErr w:type="spellStart"/>
      <w:r w:rsidRPr="00BF43C5">
        <w:rPr>
          <w:rFonts w:ascii="Times New Roman" w:hAnsi="Times New Roman" w:cs="Times New Roman"/>
          <w:i/>
          <w:iCs/>
          <w:color w:val="000000" w:themeColor="text1"/>
          <w:sz w:val="24"/>
          <w:szCs w:val="24"/>
          <w:lang w:val="en-US"/>
        </w:rPr>
        <w:t>Psychiatria</w:t>
      </w:r>
      <w:proofErr w:type="spellEnd"/>
      <w:r w:rsidRPr="00BF43C5">
        <w:rPr>
          <w:rFonts w:ascii="Times New Roman" w:hAnsi="Times New Roman" w:cs="Times New Roman"/>
          <w:i/>
          <w:iCs/>
          <w:color w:val="000000" w:themeColor="text1"/>
          <w:sz w:val="24"/>
          <w:szCs w:val="24"/>
          <w:lang w:val="en-US"/>
        </w:rPr>
        <w:t xml:space="preserve"> </w:t>
      </w:r>
      <w:proofErr w:type="spellStart"/>
      <w:r w:rsidRPr="00BF43C5">
        <w:rPr>
          <w:rFonts w:ascii="Times New Roman" w:hAnsi="Times New Roman" w:cs="Times New Roman"/>
          <w:i/>
          <w:iCs/>
          <w:color w:val="000000" w:themeColor="text1"/>
          <w:sz w:val="24"/>
          <w:szCs w:val="24"/>
          <w:lang w:val="en-US"/>
        </w:rPr>
        <w:t>Polska</w:t>
      </w:r>
      <w:proofErr w:type="spellEnd"/>
      <w:r w:rsidRPr="00BF43C5">
        <w:rPr>
          <w:rFonts w:ascii="Times New Roman" w:hAnsi="Times New Roman" w:cs="Times New Roman"/>
          <w:i/>
          <w:iCs/>
          <w:color w:val="000000" w:themeColor="text1"/>
          <w:sz w:val="24"/>
          <w:szCs w:val="24"/>
          <w:lang w:val="en-US"/>
        </w:rPr>
        <w:t>, 49</w:t>
      </w:r>
      <w:r w:rsidRPr="00BF43C5">
        <w:rPr>
          <w:rFonts w:ascii="Times New Roman" w:hAnsi="Times New Roman" w:cs="Times New Roman"/>
          <w:color w:val="000000" w:themeColor="text1"/>
          <w:sz w:val="24"/>
          <w:szCs w:val="24"/>
          <w:lang w:val="en-US"/>
        </w:rPr>
        <w:t>(4), 765-778.</w:t>
      </w:r>
      <w:r w:rsidR="00A249E4" w:rsidRPr="00BF43C5">
        <w:rPr>
          <w:rFonts w:ascii="Times New Roman" w:hAnsi="Times New Roman" w:cs="Times New Roman"/>
          <w:color w:val="000000" w:themeColor="text1"/>
          <w:sz w:val="24"/>
          <w:szCs w:val="24"/>
          <w:lang w:val="en-US"/>
        </w:rPr>
        <w:t xml:space="preserve"> </w:t>
      </w:r>
      <w:hyperlink r:id="rId49" w:history="1">
        <w:r w:rsidRPr="00BF43C5">
          <w:rPr>
            <w:rStyle w:val="Hipervnculo"/>
            <w:rFonts w:ascii="Times New Roman" w:hAnsi="Times New Roman" w:cs="Times New Roman"/>
            <w:color w:val="000000" w:themeColor="text1"/>
            <w:sz w:val="24"/>
            <w:szCs w:val="24"/>
            <w:lang w:val="en-US"/>
          </w:rPr>
          <w:t>http://doi.org/10.12740/psychiatriapolska.pl/online-first/3</w:t>
        </w:r>
      </w:hyperlink>
    </w:p>
    <w:p w14:paraId="48E94043" w14:textId="30BDFFEF" w:rsidR="00D96B25" w:rsidRPr="00BF43C5" w:rsidRDefault="00D96B25" w:rsidP="002755E6">
      <w:pPr>
        <w:spacing w:afterLines="80" w:after="192" w:line="360" w:lineRule="auto"/>
        <w:ind w:hanging="709"/>
        <w:jc w:val="both"/>
        <w:rPr>
          <w:rStyle w:val="Hipervnculo"/>
          <w:rFonts w:ascii="Times New Roman" w:hAnsi="Times New Roman" w:cs="Times New Roman"/>
          <w:color w:val="000000" w:themeColor="text1"/>
          <w:sz w:val="24"/>
          <w:szCs w:val="24"/>
          <w:u w:val="none"/>
          <w:lang w:val="en-US"/>
        </w:rPr>
      </w:pPr>
      <w:r w:rsidRPr="00BF43C5">
        <w:rPr>
          <w:rStyle w:val="Hipervnculo"/>
          <w:rFonts w:ascii="Times New Roman" w:hAnsi="Times New Roman" w:cs="Times New Roman"/>
          <w:color w:val="000000" w:themeColor="text1"/>
          <w:sz w:val="24"/>
          <w:szCs w:val="24"/>
          <w:u w:val="none"/>
          <w:lang w:val="en-US"/>
        </w:rPr>
        <w:t xml:space="preserve">Kerr, P. L., </w:t>
      </w:r>
      <w:proofErr w:type="spellStart"/>
      <w:r w:rsidRPr="00BF43C5">
        <w:rPr>
          <w:rStyle w:val="Hipervnculo"/>
          <w:rFonts w:ascii="Times New Roman" w:hAnsi="Times New Roman" w:cs="Times New Roman"/>
          <w:color w:val="000000" w:themeColor="text1"/>
          <w:sz w:val="24"/>
          <w:szCs w:val="24"/>
          <w:u w:val="none"/>
          <w:lang w:val="en-US"/>
        </w:rPr>
        <w:t>Muehlenkamp</w:t>
      </w:r>
      <w:proofErr w:type="spellEnd"/>
      <w:r w:rsidRPr="00BF43C5">
        <w:rPr>
          <w:rStyle w:val="Hipervnculo"/>
          <w:rFonts w:ascii="Times New Roman" w:hAnsi="Times New Roman" w:cs="Times New Roman"/>
          <w:color w:val="000000" w:themeColor="text1"/>
          <w:sz w:val="24"/>
          <w:szCs w:val="24"/>
          <w:u w:val="none"/>
          <w:lang w:val="en-US"/>
        </w:rPr>
        <w:t xml:space="preserve">, J. J. </w:t>
      </w:r>
      <w:r w:rsidR="00443207" w:rsidRPr="00BF43C5">
        <w:rPr>
          <w:rStyle w:val="Hipervnculo"/>
          <w:rFonts w:ascii="Times New Roman" w:hAnsi="Times New Roman" w:cs="Times New Roman"/>
          <w:color w:val="000000" w:themeColor="text1"/>
          <w:sz w:val="24"/>
          <w:szCs w:val="24"/>
          <w:u w:val="none"/>
          <w:lang w:val="en-US"/>
        </w:rPr>
        <w:t>y</w:t>
      </w:r>
      <w:r w:rsidRPr="00BF43C5">
        <w:rPr>
          <w:rStyle w:val="Hipervnculo"/>
          <w:rFonts w:ascii="Times New Roman" w:hAnsi="Times New Roman" w:cs="Times New Roman"/>
          <w:color w:val="000000" w:themeColor="text1"/>
          <w:sz w:val="24"/>
          <w:szCs w:val="24"/>
          <w:u w:val="none"/>
          <w:lang w:val="en-US"/>
        </w:rPr>
        <w:t xml:space="preserve"> Turner, J. M. (2010). </w:t>
      </w:r>
      <w:proofErr w:type="spellStart"/>
      <w:r w:rsidRPr="00BF43C5">
        <w:rPr>
          <w:rStyle w:val="Hipervnculo"/>
          <w:rFonts w:ascii="Times New Roman" w:hAnsi="Times New Roman" w:cs="Times New Roman"/>
          <w:color w:val="000000" w:themeColor="text1"/>
          <w:sz w:val="24"/>
          <w:szCs w:val="24"/>
          <w:u w:val="none"/>
          <w:lang w:val="en-US"/>
        </w:rPr>
        <w:t>Nonsuicidal</w:t>
      </w:r>
      <w:proofErr w:type="spellEnd"/>
      <w:r w:rsidRPr="00BF43C5">
        <w:rPr>
          <w:rStyle w:val="Hipervnculo"/>
          <w:rFonts w:ascii="Times New Roman" w:hAnsi="Times New Roman" w:cs="Times New Roman"/>
          <w:color w:val="000000" w:themeColor="text1"/>
          <w:sz w:val="24"/>
          <w:szCs w:val="24"/>
          <w:u w:val="none"/>
          <w:lang w:val="en-US"/>
        </w:rPr>
        <w:t xml:space="preserve"> self-injury: a review of current research for family medicine and primary care physicians. </w:t>
      </w:r>
      <w:r w:rsidRPr="00BF43C5">
        <w:rPr>
          <w:rStyle w:val="Hipervnculo"/>
          <w:rFonts w:ascii="Times New Roman" w:hAnsi="Times New Roman" w:cs="Times New Roman"/>
          <w:i/>
          <w:iCs/>
          <w:color w:val="000000" w:themeColor="text1"/>
          <w:sz w:val="24"/>
          <w:szCs w:val="24"/>
          <w:u w:val="none"/>
          <w:lang w:val="en-US"/>
        </w:rPr>
        <w:t>The Journal of the American Board of Family Medicine, 23</w:t>
      </w:r>
      <w:r w:rsidRPr="00BF43C5">
        <w:rPr>
          <w:rStyle w:val="Hipervnculo"/>
          <w:rFonts w:ascii="Times New Roman" w:hAnsi="Times New Roman" w:cs="Times New Roman"/>
          <w:color w:val="000000" w:themeColor="text1"/>
          <w:sz w:val="24"/>
          <w:szCs w:val="24"/>
          <w:u w:val="none"/>
          <w:lang w:val="en-US"/>
        </w:rPr>
        <w:t>(2), 240-259.</w:t>
      </w:r>
      <w:r w:rsidR="00A249E4" w:rsidRPr="00BF43C5">
        <w:rPr>
          <w:rStyle w:val="Hipervnculo"/>
          <w:rFonts w:ascii="Times New Roman" w:hAnsi="Times New Roman" w:cs="Times New Roman"/>
          <w:color w:val="000000" w:themeColor="text1"/>
          <w:sz w:val="24"/>
          <w:szCs w:val="24"/>
          <w:u w:val="none"/>
          <w:lang w:val="en-US"/>
        </w:rPr>
        <w:t xml:space="preserve"> </w:t>
      </w:r>
      <w:hyperlink r:id="rId50" w:history="1">
        <w:r w:rsidRPr="00BF43C5">
          <w:rPr>
            <w:rStyle w:val="Hipervnculo"/>
            <w:rFonts w:ascii="Times New Roman" w:hAnsi="Times New Roman" w:cs="Times New Roman"/>
            <w:color w:val="000000" w:themeColor="text1"/>
            <w:sz w:val="24"/>
            <w:szCs w:val="24"/>
            <w:lang w:val="en-US"/>
          </w:rPr>
          <w:t>https://doi.org/10.3122/jabfm.2010.02.090110</w:t>
        </w:r>
      </w:hyperlink>
      <w:r w:rsidRPr="00BF43C5">
        <w:rPr>
          <w:rStyle w:val="Hipervnculo"/>
          <w:rFonts w:ascii="Times New Roman" w:hAnsi="Times New Roman" w:cs="Times New Roman"/>
          <w:color w:val="000000" w:themeColor="text1"/>
          <w:sz w:val="24"/>
          <w:szCs w:val="24"/>
          <w:u w:val="none"/>
          <w:lang w:val="en-US"/>
        </w:rPr>
        <w:t xml:space="preserve"> </w:t>
      </w:r>
    </w:p>
    <w:p w14:paraId="768F8CC1" w14:textId="06E22040"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rPr>
        <w:t>Kliem</w:t>
      </w:r>
      <w:proofErr w:type="spellEnd"/>
      <w:r w:rsidRPr="00BF43C5">
        <w:rPr>
          <w:rFonts w:ascii="Times New Roman" w:hAnsi="Times New Roman" w:cs="Times New Roman"/>
          <w:color w:val="000000" w:themeColor="text1"/>
          <w:sz w:val="24"/>
          <w:szCs w:val="24"/>
        </w:rPr>
        <w:t xml:space="preserve">, S., </w:t>
      </w:r>
      <w:proofErr w:type="spellStart"/>
      <w:r w:rsidRPr="00BF43C5">
        <w:rPr>
          <w:rFonts w:ascii="Times New Roman" w:hAnsi="Times New Roman" w:cs="Times New Roman"/>
          <w:color w:val="000000" w:themeColor="text1"/>
          <w:sz w:val="24"/>
          <w:szCs w:val="24"/>
        </w:rPr>
        <w:t>Kroger</w:t>
      </w:r>
      <w:proofErr w:type="spellEnd"/>
      <w:r w:rsidRPr="00BF43C5">
        <w:rPr>
          <w:rFonts w:ascii="Times New Roman" w:hAnsi="Times New Roman" w:cs="Times New Roman"/>
          <w:color w:val="000000" w:themeColor="text1"/>
          <w:sz w:val="24"/>
          <w:szCs w:val="24"/>
        </w:rPr>
        <w:t>, C.</w:t>
      </w:r>
      <w:r w:rsidR="00A249E4" w:rsidRPr="00BF43C5">
        <w:rPr>
          <w:rFonts w:ascii="Times New Roman" w:hAnsi="Times New Roman" w:cs="Times New Roman"/>
          <w:color w:val="000000" w:themeColor="text1"/>
          <w:sz w:val="24"/>
          <w:szCs w:val="24"/>
        </w:rPr>
        <w:t xml:space="preserve"> y</w:t>
      </w:r>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Kosfelder</w:t>
      </w:r>
      <w:proofErr w:type="spellEnd"/>
      <w:r w:rsidRPr="00BF43C5">
        <w:rPr>
          <w:rFonts w:ascii="Times New Roman" w:hAnsi="Times New Roman" w:cs="Times New Roman"/>
          <w:color w:val="000000" w:themeColor="text1"/>
          <w:sz w:val="24"/>
          <w:szCs w:val="24"/>
        </w:rPr>
        <w:t>, J. (2010). Terapia dialéctica conductual para el trastorno límite de la personalidad:</w:t>
      </w:r>
      <w:r w:rsidR="003B6004" w:rsidRPr="00BF43C5">
        <w:rPr>
          <w:rFonts w:ascii="Times New Roman" w:hAnsi="Times New Roman" w:cs="Times New Roman"/>
          <w:color w:val="000000" w:themeColor="text1"/>
          <w:sz w:val="24"/>
          <w:szCs w:val="24"/>
        </w:rPr>
        <w:t xml:space="preserve"> </w:t>
      </w:r>
      <w:r w:rsidRPr="00BF43C5">
        <w:rPr>
          <w:rFonts w:ascii="Times New Roman" w:hAnsi="Times New Roman" w:cs="Times New Roman"/>
          <w:color w:val="000000" w:themeColor="text1"/>
          <w:sz w:val="24"/>
          <w:szCs w:val="24"/>
        </w:rPr>
        <w:t xml:space="preserve">Un </w:t>
      </w:r>
      <w:proofErr w:type="spellStart"/>
      <w:r w:rsidRPr="00BF43C5">
        <w:rPr>
          <w:rFonts w:ascii="Times New Roman" w:hAnsi="Times New Roman" w:cs="Times New Roman"/>
          <w:color w:val="000000" w:themeColor="text1"/>
          <w:sz w:val="24"/>
          <w:szCs w:val="24"/>
        </w:rPr>
        <w:t>metanálisis</w:t>
      </w:r>
      <w:proofErr w:type="spellEnd"/>
      <w:r w:rsidRPr="00BF43C5">
        <w:rPr>
          <w:rFonts w:ascii="Times New Roman" w:hAnsi="Times New Roman" w:cs="Times New Roman"/>
          <w:color w:val="000000" w:themeColor="text1"/>
          <w:sz w:val="24"/>
          <w:szCs w:val="24"/>
        </w:rPr>
        <w:t xml:space="preserve"> que utiliza modelos de efectos mixtos.  </w:t>
      </w:r>
      <w:r w:rsidRPr="00BF43C5">
        <w:rPr>
          <w:rFonts w:ascii="Times New Roman" w:hAnsi="Times New Roman" w:cs="Times New Roman"/>
          <w:i/>
          <w:iCs/>
          <w:color w:val="000000" w:themeColor="text1"/>
          <w:sz w:val="24"/>
          <w:szCs w:val="24"/>
        </w:rPr>
        <w:t>Revista de Consultoría y Psicología Clínica, 78</w:t>
      </w:r>
      <w:r w:rsidR="00A249E4" w:rsidRPr="00BF43C5">
        <w:rPr>
          <w:rFonts w:ascii="Times New Roman" w:hAnsi="Times New Roman" w:cs="Times New Roman"/>
          <w:color w:val="000000" w:themeColor="text1"/>
          <w:sz w:val="24"/>
          <w:szCs w:val="24"/>
        </w:rPr>
        <w:t>(6)</w:t>
      </w:r>
      <w:r w:rsidRPr="00BF43C5">
        <w:rPr>
          <w:rFonts w:ascii="Times New Roman" w:hAnsi="Times New Roman" w:cs="Times New Roman"/>
          <w:color w:val="000000" w:themeColor="text1"/>
          <w:sz w:val="24"/>
          <w:szCs w:val="24"/>
        </w:rPr>
        <w:t>, 936–951.</w:t>
      </w:r>
      <w:r w:rsidR="00A249E4" w:rsidRPr="00BF43C5">
        <w:rPr>
          <w:rFonts w:ascii="Times New Roman" w:hAnsi="Times New Roman" w:cs="Times New Roman"/>
          <w:color w:val="000000" w:themeColor="text1"/>
          <w:sz w:val="24"/>
          <w:szCs w:val="24"/>
        </w:rPr>
        <w:t xml:space="preserve"> </w:t>
      </w:r>
      <w:hyperlink r:id="rId51" w:history="1">
        <w:r w:rsidRPr="00BF43C5">
          <w:rPr>
            <w:rStyle w:val="Hipervnculo"/>
            <w:rFonts w:ascii="Times New Roman" w:hAnsi="Times New Roman" w:cs="Times New Roman"/>
            <w:color w:val="000000" w:themeColor="text1"/>
            <w:sz w:val="24"/>
            <w:szCs w:val="24"/>
          </w:rPr>
          <w:t>https://doi.org/10.1037/a0021015</w:t>
        </w:r>
      </w:hyperlink>
      <w:r w:rsidRPr="00BF43C5">
        <w:rPr>
          <w:rFonts w:ascii="Times New Roman" w:hAnsi="Times New Roman" w:cs="Times New Roman"/>
          <w:color w:val="000000" w:themeColor="text1"/>
          <w:sz w:val="24"/>
          <w:szCs w:val="24"/>
        </w:rPr>
        <w:t xml:space="preserve"> </w:t>
      </w:r>
    </w:p>
    <w:p w14:paraId="6021A7EC" w14:textId="09ABB819" w:rsidR="00471183" w:rsidRPr="00BF43C5" w:rsidRDefault="00471183" w:rsidP="002755E6">
      <w:pPr>
        <w:pStyle w:val="NormalWeb"/>
        <w:spacing w:before="0" w:beforeAutospacing="0" w:afterLines="80" w:after="192" w:afterAutospacing="0" w:line="360" w:lineRule="auto"/>
        <w:ind w:hanging="709"/>
        <w:jc w:val="both"/>
        <w:rPr>
          <w:color w:val="000000" w:themeColor="text1"/>
          <w:lang w:val="en-US"/>
        </w:rPr>
      </w:pPr>
      <w:proofErr w:type="spellStart"/>
      <w:r w:rsidRPr="00BF43C5">
        <w:rPr>
          <w:color w:val="000000" w:themeColor="text1"/>
        </w:rPr>
        <w:lastRenderedPageBreak/>
        <w:t>Klonsky</w:t>
      </w:r>
      <w:proofErr w:type="spellEnd"/>
      <w:r w:rsidRPr="00BF43C5">
        <w:rPr>
          <w:color w:val="000000" w:themeColor="text1"/>
        </w:rPr>
        <w:t xml:space="preserve">, E. D. (2007). </w:t>
      </w:r>
      <w:r w:rsidRPr="00BF43C5">
        <w:rPr>
          <w:color w:val="000000" w:themeColor="text1"/>
          <w:lang w:val="en-US"/>
        </w:rPr>
        <w:t xml:space="preserve">The functions of deliberate self-injury: a review of the evidence. </w:t>
      </w:r>
      <w:r w:rsidRPr="00BF43C5">
        <w:rPr>
          <w:i/>
          <w:iCs/>
          <w:color w:val="000000" w:themeColor="text1"/>
          <w:lang w:val="en-US"/>
        </w:rPr>
        <w:t>Clinical Psychology Review</w:t>
      </w:r>
      <w:r w:rsidRPr="00BF43C5">
        <w:rPr>
          <w:color w:val="000000" w:themeColor="text1"/>
          <w:lang w:val="en-US"/>
        </w:rPr>
        <w:t>, 27(2), 226–39</w:t>
      </w:r>
      <w:r w:rsidR="00A249E4" w:rsidRPr="00BF43C5">
        <w:rPr>
          <w:color w:val="000000" w:themeColor="text1"/>
          <w:lang w:val="en-US"/>
        </w:rPr>
        <w:t xml:space="preserve">. </w:t>
      </w:r>
      <w:hyperlink r:id="rId52" w:history="1">
        <w:r w:rsidR="00A249E4" w:rsidRPr="00BF43C5">
          <w:rPr>
            <w:rStyle w:val="Hipervnculo"/>
            <w:color w:val="000000" w:themeColor="text1"/>
            <w:lang w:val="en-US"/>
          </w:rPr>
          <w:t>http://doi.org/10.1016/j.cpr.2006.08.002</w:t>
        </w:r>
      </w:hyperlink>
      <w:r w:rsidRPr="00BF43C5">
        <w:rPr>
          <w:color w:val="000000" w:themeColor="text1"/>
          <w:lang w:val="en-US"/>
        </w:rPr>
        <w:t xml:space="preserve"> </w:t>
      </w:r>
    </w:p>
    <w:p w14:paraId="38D6CCE1" w14:textId="54963A84"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lang w:val="en-US"/>
        </w:rPr>
        <w:t>Klonsky, E. D., May, A. M.</w:t>
      </w:r>
      <w:r w:rsidR="00A249E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Glenn, C. R. (2013). The relationship between </w:t>
      </w:r>
      <w:proofErr w:type="spellStart"/>
      <w:r w:rsidRPr="00BF43C5">
        <w:rPr>
          <w:rFonts w:ascii="Times New Roman" w:hAnsi="Times New Roman" w:cs="Times New Roman"/>
          <w:color w:val="000000" w:themeColor="text1"/>
          <w:sz w:val="24"/>
          <w:szCs w:val="24"/>
          <w:lang w:val="en-US"/>
        </w:rPr>
        <w:t>nonsuicidal</w:t>
      </w:r>
      <w:proofErr w:type="spellEnd"/>
      <w:r w:rsidRPr="00BF43C5">
        <w:rPr>
          <w:rFonts w:ascii="Times New Roman" w:hAnsi="Times New Roman" w:cs="Times New Roman"/>
          <w:color w:val="000000" w:themeColor="text1"/>
          <w:sz w:val="24"/>
          <w:szCs w:val="24"/>
          <w:lang w:val="en-US"/>
        </w:rPr>
        <w:t xml:space="preserve"> self-in- jury and attempted suicide: converging evidence from four samples. </w:t>
      </w:r>
      <w:proofErr w:type="spellStart"/>
      <w:r w:rsidRPr="00BF43C5">
        <w:rPr>
          <w:rFonts w:ascii="Times New Roman" w:hAnsi="Times New Roman" w:cs="Times New Roman"/>
          <w:i/>
          <w:iCs/>
          <w:color w:val="000000" w:themeColor="text1"/>
          <w:sz w:val="24"/>
          <w:szCs w:val="24"/>
        </w:rPr>
        <w:t>Journal</w:t>
      </w:r>
      <w:proofErr w:type="spellEnd"/>
      <w:r w:rsidRPr="00BF43C5">
        <w:rPr>
          <w:rFonts w:ascii="Times New Roman" w:hAnsi="Times New Roman" w:cs="Times New Roman"/>
          <w:i/>
          <w:iCs/>
          <w:color w:val="000000" w:themeColor="text1"/>
          <w:sz w:val="24"/>
          <w:szCs w:val="24"/>
        </w:rPr>
        <w:t xml:space="preserve"> of </w:t>
      </w:r>
      <w:proofErr w:type="spellStart"/>
      <w:r w:rsidRPr="00BF43C5">
        <w:rPr>
          <w:rFonts w:ascii="Times New Roman" w:hAnsi="Times New Roman" w:cs="Times New Roman"/>
          <w:i/>
          <w:iCs/>
          <w:color w:val="000000" w:themeColor="text1"/>
          <w:sz w:val="24"/>
          <w:szCs w:val="24"/>
        </w:rPr>
        <w:t>Abnormal</w:t>
      </w:r>
      <w:proofErr w:type="spellEnd"/>
      <w:r w:rsidRPr="00BF43C5">
        <w:rPr>
          <w:rFonts w:ascii="Times New Roman" w:hAnsi="Times New Roman" w:cs="Times New Roman"/>
          <w:i/>
          <w:iCs/>
          <w:color w:val="000000" w:themeColor="text1"/>
          <w:sz w:val="24"/>
          <w:szCs w:val="24"/>
        </w:rPr>
        <w:t xml:space="preserve"> </w:t>
      </w:r>
      <w:proofErr w:type="spellStart"/>
      <w:r w:rsidRPr="00BF43C5">
        <w:rPr>
          <w:rFonts w:ascii="Times New Roman" w:hAnsi="Times New Roman" w:cs="Times New Roman"/>
          <w:i/>
          <w:iCs/>
          <w:color w:val="000000" w:themeColor="text1"/>
          <w:sz w:val="24"/>
          <w:szCs w:val="24"/>
        </w:rPr>
        <w:t>Psychology</w:t>
      </w:r>
      <w:proofErr w:type="spellEnd"/>
      <w:r w:rsidRPr="00BF43C5">
        <w:rPr>
          <w:rFonts w:ascii="Times New Roman" w:hAnsi="Times New Roman" w:cs="Times New Roman"/>
          <w:i/>
          <w:iCs/>
          <w:color w:val="000000" w:themeColor="text1"/>
          <w:sz w:val="24"/>
          <w:szCs w:val="24"/>
        </w:rPr>
        <w:t>, 122</w:t>
      </w:r>
      <w:r w:rsidRPr="00BF43C5">
        <w:rPr>
          <w:rFonts w:ascii="Times New Roman" w:hAnsi="Times New Roman" w:cs="Times New Roman"/>
          <w:color w:val="000000" w:themeColor="text1"/>
          <w:sz w:val="24"/>
          <w:szCs w:val="24"/>
        </w:rPr>
        <w:t>(1)</w:t>
      </w:r>
      <w:r w:rsidR="00BF43C5">
        <w:rPr>
          <w:rFonts w:ascii="Times New Roman" w:hAnsi="Times New Roman" w:cs="Times New Roman"/>
          <w:color w:val="000000" w:themeColor="text1"/>
          <w:sz w:val="24"/>
          <w:szCs w:val="24"/>
        </w:rPr>
        <w:t>, 231-237</w:t>
      </w:r>
      <w:r w:rsidR="00A249E4" w:rsidRPr="00BF43C5">
        <w:rPr>
          <w:rFonts w:ascii="Times New Roman" w:hAnsi="Times New Roman" w:cs="Times New Roman"/>
          <w:color w:val="000000" w:themeColor="text1"/>
          <w:sz w:val="24"/>
          <w:szCs w:val="24"/>
        </w:rPr>
        <w:t>.</w:t>
      </w:r>
      <w:r w:rsidRPr="00BF43C5">
        <w:rPr>
          <w:rFonts w:ascii="Times New Roman" w:hAnsi="Times New Roman" w:cs="Times New Roman"/>
          <w:color w:val="000000" w:themeColor="text1"/>
          <w:sz w:val="24"/>
          <w:szCs w:val="24"/>
        </w:rPr>
        <w:t xml:space="preserve"> </w:t>
      </w:r>
      <w:hyperlink r:id="rId53" w:history="1">
        <w:r w:rsidRPr="00BF43C5">
          <w:rPr>
            <w:rStyle w:val="Hipervnculo"/>
            <w:rFonts w:ascii="Times New Roman" w:hAnsi="Times New Roman" w:cs="Times New Roman"/>
            <w:color w:val="000000" w:themeColor="text1"/>
            <w:sz w:val="24"/>
            <w:szCs w:val="24"/>
          </w:rPr>
          <w:t>http://doi.org/10.1037/a0030278</w:t>
        </w:r>
      </w:hyperlink>
      <w:r w:rsidRPr="00BF43C5">
        <w:rPr>
          <w:rFonts w:ascii="Times New Roman" w:hAnsi="Times New Roman" w:cs="Times New Roman"/>
          <w:color w:val="000000" w:themeColor="text1"/>
          <w:sz w:val="24"/>
          <w:szCs w:val="24"/>
        </w:rPr>
        <w:t xml:space="preserve"> </w:t>
      </w:r>
    </w:p>
    <w:p w14:paraId="237E9FA5" w14:textId="7777777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La salud mental en la pandemia. (enero, 2021). </w:t>
      </w:r>
      <w:r w:rsidRPr="00BF43C5">
        <w:rPr>
          <w:rFonts w:ascii="Times New Roman" w:hAnsi="Times New Roman" w:cs="Times New Roman"/>
          <w:i/>
          <w:iCs/>
          <w:color w:val="000000" w:themeColor="text1"/>
          <w:sz w:val="24"/>
          <w:szCs w:val="24"/>
        </w:rPr>
        <w:t>Cifras INE.</w:t>
      </w:r>
      <w:r w:rsidRPr="00BF43C5">
        <w:rPr>
          <w:rFonts w:ascii="Times New Roman" w:hAnsi="Times New Roman" w:cs="Times New Roman"/>
          <w:color w:val="000000" w:themeColor="text1"/>
          <w:sz w:val="24"/>
          <w:szCs w:val="24"/>
        </w:rPr>
        <w:t xml:space="preserve"> Disponible en: </w:t>
      </w:r>
      <w:hyperlink r:id="rId54" w:history="1">
        <w:r w:rsidRPr="00BF43C5">
          <w:rPr>
            <w:rStyle w:val="Hipervnculo"/>
            <w:rFonts w:ascii="Times New Roman" w:hAnsi="Times New Roman" w:cs="Times New Roman"/>
            <w:color w:val="000000" w:themeColor="text1"/>
            <w:sz w:val="24"/>
            <w:szCs w:val="24"/>
          </w:rPr>
          <w:t>https://tinyurl.com/yekp7wzv</w:t>
        </w:r>
      </w:hyperlink>
      <w:r w:rsidRPr="00BF43C5">
        <w:rPr>
          <w:rFonts w:ascii="Times New Roman" w:hAnsi="Times New Roman" w:cs="Times New Roman"/>
          <w:color w:val="000000" w:themeColor="text1"/>
          <w:sz w:val="24"/>
          <w:szCs w:val="24"/>
        </w:rPr>
        <w:t xml:space="preserve"> </w:t>
      </w:r>
    </w:p>
    <w:p w14:paraId="4BBF307E" w14:textId="7A0EC7F5"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Lanza-Castelli, G. (2013b). La mentalización de la afectividad: sus perturbaciones y su abordaje clínico. </w:t>
      </w:r>
      <w:r w:rsidRPr="00BF43C5">
        <w:rPr>
          <w:rFonts w:ascii="Times New Roman" w:hAnsi="Times New Roman" w:cs="Times New Roman"/>
          <w:i/>
          <w:iCs/>
          <w:color w:val="000000" w:themeColor="text1"/>
          <w:sz w:val="24"/>
          <w:szCs w:val="24"/>
        </w:rPr>
        <w:t>Temas de Psicoanálisis, 5.</w:t>
      </w:r>
      <w:r w:rsidRPr="00BF43C5">
        <w:rPr>
          <w:rFonts w:ascii="Times New Roman" w:hAnsi="Times New Roman" w:cs="Times New Roman"/>
          <w:color w:val="000000" w:themeColor="text1"/>
          <w:sz w:val="24"/>
          <w:szCs w:val="24"/>
        </w:rPr>
        <w:t xml:space="preserve"> </w:t>
      </w:r>
      <w:r w:rsidR="00A249E4" w:rsidRPr="00BF43C5">
        <w:rPr>
          <w:rFonts w:ascii="Times New Roman" w:hAnsi="Times New Roman" w:cs="Times New Roman"/>
          <w:color w:val="000000" w:themeColor="text1"/>
          <w:sz w:val="24"/>
          <w:szCs w:val="24"/>
        </w:rPr>
        <w:t xml:space="preserve">Disponible en: </w:t>
      </w:r>
      <w:hyperlink r:id="rId55" w:history="1">
        <w:r w:rsidR="00A249E4" w:rsidRPr="00BF43C5">
          <w:rPr>
            <w:rStyle w:val="Hipervnculo"/>
            <w:rFonts w:ascii="Times New Roman" w:hAnsi="Times New Roman" w:cs="Times New Roman"/>
            <w:color w:val="000000" w:themeColor="text1"/>
            <w:sz w:val="24"/>
            <w:szCs w:val="24"/>
          </w:rPr>
          <w:t>https://tinyurl.com/yckc92s5</w:t>
        </w:r>
      </w:hyperlink>
      <w:r w:rsidR="00A249E4" w:rsidRPr="00BF43C5">
        <w:rPr>
          <w:rFonts w:ascii="Times New Roman" w:hAnsi="Times New Roman" w:cs="Times New Roman"/>
          <w:color w:val="000000" w:themeColor="text1"/>
          <w:sz w:val="24"/>
          <w:szCs w:val="24"/>
        </w:rPr>
        <w:t xml:space="preserve"> </w:t>
      </w:r>
    </w:p>
    <w:p w14:paraId="00B42A6B" w14:textId="3B6A5EA9"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rPr>
        <w:t>Laye-</w:t>
      </w:r>
      <w:proofErr w:type="spellStart"/>
      <w:r w:rsidRPr="00BF43C5">
        <w:rPr>
          <w:rFonts w:ascii="Times New Roman" w:hAnsi="Times New Roman" w:cs="Times New Roman"/>
          <w:color w:val="000000" w:themeColor="text1"/>
          <w:sz w:val="24"/>
          <w:szCs w:val="24"/>
        </w:rPr>
        <w:t>Gindhu</w:t>
      </w:r>
      <w:proofErr w:type="spellEnd"/>
      <w:r w:rsidRPr="00BF43C5">
        <w:rPr>
          <w:rFonts w:ascii="Times New Roman" w:hAnsi="Times New Roman" w:cs="Times New Roman"/>
          <w:color w:val="000000" w:themeColor="text1"/>
          <w:sz w:val="24"/>
          <w:szCs w:val="24"/>
        </w:rPr>
        <w:t xml:space="preserve">, A. </w:t>
      </w:r>
      <w:r w:rsidR="00A249E4" w:rsidRPr="00BF43C5">
        <w:rPr>
          <w:rFonts w:ascii="Times New Roman" w:hAnsi="Times New Roman" w:cs="Times New Roman"/>
          <w:color w:val="000000" w:themeColor="text1"/>
          <w:sz w:val="24"/>
          <w:szCs w:val="24"/>
        </w:rPr>
        <w:t>y</w:t>
      </w:r>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Schonert-Reichl</w:t>
      </w:r>
      <w:proofErr w:type="spellEnd"/>
      <w:r w:rsidRPr="00BF43C5">
        <w:rPr>
          <w:rFonts w:ascii="Times New Roman" w:hAnsi="Times New Roman" w:cs="Times New Roman"/>
          <w:color w:val="000000" w:themeColor="text1"/>
          <w:sz w:val="24"/>
          <w:szCs w:val="24"/>
        </w:rPr>
        <w:t xml:space="preserve">, K. A. (2005). </w:t>
      </w:r>
      <w:proofErr w:type="spellStart"/>
      <w:r w:rsidRPr="00BF43C5">
        <w:rPr>
          <w:rFonts w:ascii="Times New Roman" w:hAnsi="Times New Roman" w:cs="Times New Roman"/>
          <w:color w:val="000000" w:themeColor="text1"/>
          <w:sz w:val="24"/>
          <w:szCs w:val="24"/>
          <w:lang w:val="en-US"/>
        </w:rPr>
        <w:t>Nonsuicidal</w:t>
      </w:r>
      <w:proofErr w:type="spellEnd"/>
      <w:r w:rsidRPr="00BF43C5">
        <w:rPr>
          <w:rFonts w:ascii="Times New Roman" w:hAnsi="Times New Roman" w:cs="Times New Roman"/>
          <w:color w:val="000000" w:themeColor="text1"/>
          <w:sz w:val="24"/>
          <w:szCs w:val="24"/>
          <w:lang w:val="en-US"/>
        </w:rPr>
        <w:t xml:space="preserve"> self-harm among community adolescents: Understanding the “</w:t>
      </w:r>
      <w:proofErr w:type="spellStart"/>
      <w:r w:rsidRPr="00BF43C5">
        <w:rPr>
          <w:rFonts w:ascii="Times New Roman" w:hAnsi="Times New Roman" w:cs="Times New Roman"/>
          <w:color w:val="000000" w:themeColor="text1"/>
          <w:sz w:val="24"/>
          <w:szCs w:val="24"/>
          <w:lang w:val="en-US"/>
        </w:rPr>
        <w:t>Whats</w:t>
      </w:r>
      <w:proofErr w:type="spellEnd"/>
      <w:r w:rsidRPr="00BF43C5">
        <w:rPr>
          <w:rFonts w:ascii="Times New Roman" w:hAnsi="Times New Roman" w:cs="Times New Roman"/>
          <w:color w:val="000000" w:themeColor="text1"/>
          <w:sz w:val="24"/>
          <w:szCs w:val="24"/>
          <w:lang w:val="en-US"/>
        </w:rPr>
        <w:t xml:space="preserve">” and “Whys” of Self-Harm. </w:t>
      </w:r>
      <w:r w:rsidRPr="00BF43C5">
        <w:rPr>
          <w:rFonts w:ascii="Times New Roman" w:hAnsi="Times New Roman" w:cs="Times New Roman"/>
          <w:i/>
          <w:iCs/>
          <w:color w:val="000000" w:themeColor="text1"/>
          <w:sz w:val="24"/>
          <w:szCs w:val="24"/>
          <w:lang w:val="en-US"/>
        </w:rPr>
        <w:t>Journal of Youth and Adolescence, 34</w:t>
      </w:r>
      <w:r w:rsidRPr="00BF43C5">
        <w:rPr>
          <w:rFonts w:ascii="Times New Roman" w:hAnsi="Times New Roman" w:cs="Times New Roman"/>
          <w:color w:val="000000" w:themeColor="text1"/>
          <w:sz w:val="24"/>
          <w:szCs w:val="24"/>
          <w:lang w:val="en-US"/>
        </w:rPr>
        <w:t>(5), 447–457.</w:t>
      </w:r>
      <w:r w:rsidR="00A249E4" w:rsidRPr="00BF43C5">
        <w:rPr>
          <w:rFonts w:ascii="Times New Roman" w:hAnsi="Times New Roman" w:cs="Times New Roman"/>
          <w:color w:val="000000" w:themeColor="text1"/>
          <w:sz w:val="24"/>
          <w:szCs w:val="24"/>
          <w:lang w:val="en-US"/>
        </w:rPr>
        <w:t xml:space="preserve"> </w:t>
      </w:r>
      <w:hyperlink r:id="rId56" w:history="1">
        <w:r w:rsidRPr="00BF43C5">
          <w:rPr>
            <w:rStyle w:val="Hipervnculo"/>
            <w:rFonts w:ascii="Times New Roman" w:hAnsi="Times New Roman" w:cs="Times New Roman"/>
            <w:color w:val="000000" w:themeColor="text1"/>
            <w:sz w:val="24"/>
            <w:szCs w:val="24"/>
            <w:lang w:val="en-US"/>
          </w:rPr>
          <w:t>http://doi.org/10.1007/s10964-005-7262-z</w:t>
        </w:r>
      </w:hyperlink>
    </w:p>
    <w:p w14:paraId="1ACBF9C7" w14:textId="4CC58CF8"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lang w:val="en-US"/>
        </w:rPr>
        <w:t>Lengel, G.J.</w:t>
      </w:r>
      <w:r w:rsidR="00A249E4" w:rsidRPr="00BF43C5">
        <w:rPr>
          <w:rFonts w:ascii="Times New Roman" w:hAnsi="Times New Roman" w:cs="Times New Roman"/>
          <w:color w:val="000000" w:themeColor="text1"/>
          <w:sz w:val="24"/>
          <w:szCs w:val="24"/>
          <w:lang w:val="en-US"/>
        </w:rPr>
        <w:t xml:space="preserve"> y </w:t>
      </w:r>
      <w:r w:rsidRPr="00BF43C5">
        <w:rPr>
          <w:rFonts w:ascii="Times New Roman" w:hAnsi="Times New Roman" w:cs="Times New Roman"/>
          <w:color w:val="000000" w:themeColor="text1"/>
          <w:sz w:val="24"/>
          <w:szCs w:val="24"/>
          <w:lang w:val="en-US"/>
        </w:rPr>
        <w:t>Mullins-</w:t>
      </w:r>
      <w:proofErr w:type="spellStart"/>
      <w:r w:rsidRPr="00BF43C5">
        <w:rPr>
          <w:rFonts w:ascii="Times New Roman" w:hAnsi="Times New Roman" w:cs="Times New Roman"/>
          <w:color w:val="000000" w:themeColor="text1"/>
          <w:sz w:val="24"/>
          <w:szCs w:val="24"/>
          <w:lang w:val="en-US"/>
        </w:rPr>
        <w:t>Sweatt</w:t>
      </w:r>
      <w:proofErr w:type="spellEnd"/>
      <w:r w:rsidRPr="00BF43C5">
        <w:rPr>
          <w:rFonts w:ascii="Times New Roman" w:hAnsi="Times New Roman" w:cs="Times New Roman"/>
          <w:color w:val="000000" w:themeColor="text1"/>
          <w:sz w:val="24"/>
          <w:szCs w:val="24"/>
          <w:lang w:val="en-US"/>
        </w:rPr>
        <w:t xml:space="preserve">, S. N. (2013). </w:t>
      </w:r>
      <w:proofErr w:type="spellStart"/>
      <w:r w:rsidRPr="00BF43C5">
        <w:rPr>
          <w:rFonts w:ascii="Times New Roman" w:hAnsi="Times New Roman" w:cs="Times New Roman"/>
          <w:color w:val="000000" w:themeColor="text1"/>
          <w:sz w:val="24"/>
          <w:szCs w:val="24"/>
          <w:lang w:val="en-US"/>
        </w:rPr>
        <w:t>Nonsuicidal</w:t>
      </w:r>
      <w:proofErr w:type="spellEnd"/>
      <w:r w:rsidRPr="00BF43C5">
        <w:rPr>
          <w:rFonts w:ascii="Times New Roman" w:hAnsi="Times New Roman" w:cs="Times New Roman"/>
          <w:color w:val="000000" w:themeColor="text1"/>
          <w:sz w:val="24"/>
          <w:szCs w:val="24"/>
          <w:lang w:val="en-US"/>
        </w:rPr>
        <w:t xml:space="preserve"> self-injury disorder: clinician and expert ratings. </w:t>
      </w:r>
      <w:proofErr w:type="spellStart"/>
      <w:r w:rsidRPr="00BF43C5">
        <w:rPr>
          <w:rFonts w:ascii="Times New Roman" w:hAnsi="Times New Roman" w:cs="Times New Roman"/>
          <w:i/>
          <w:iCs/>
          <w:color w:val="000000" w:themeColor="text1"/>
          <w:sz w:val="24"/>
          <w:szCs w:val="24"/>
        </w:rPr>
        <w:t>Psychiatry</w:t>
      </w:r>
      <w:proofErr w:type="spellEnd"/>
      <w:r w:rsidRPr="00BF43C5">
        <w:rPr>
          <w:rFonts w:ascii="Times New Roman" w:hAnsi="Times New Roman" w:cs="Times New Roman"/>
          <w:i/>
          <w:iCs/>
          <w:color w:val="000000" w:themeColor="text1"/>
          <w:sz w:val="24"/>
          <w:szCs w:val="24"/>
        </w:rPr>
        <w:t xml:space="preserve"> </w:t>
      </w:r>
      <w:proofErr w:type="spellStart"/>
      <w:r w:rsidRPr="00BF43C5">
        <w:rPr>
          <w:rFonts w:ascii="Times New Roman" w:hAnsi="Times New Roman" w:cs="Times New Roman"/>
          <w:i/>
          <w:iCs/>
          <w:color w:val="000000" w:themeColor="text1"/>
          <w:sz w:val="24"/>
          <w:szCs w:val="24"/>
        </w:rPr>
        <w:t>Research</w:t>
      </w:r>
      <w:proofErr w:type="spellEnd"/>
      <w:r w:rsidRPr="00BF43C5">
        <w:rPr>
          <w:rFonts w:ascii="Times New Roman" w:hAnsi="Times New Roman" w:cs="Times New Roman"/>
          <w:i/>
          <w:iCs/>
          <w:color w:val="000000" w:themeColor="text1"/>
          <w:sz w:val="24"/>
          <w:szCs w:val="24"/>
        </w:rPr>
        <w:t>, 210</w:t>
      </w:r>
      <w:r w:rsidRPr="00BF43C5">
        <w:rPr>
          <w:rFonts w:ascii="Times New Roman" w:hAnsi="Times New Roman" w:cs="Times New Roman"/>
          <w:color w:val="000000" w:themeColor="text1"/>
          <w:sz w:val="24"/>
          <w:szCs w:val="24"/>
        </w:rPr>
        <w:t>(3),</w:t>
      </w:r>
      <w:r w:rsidRPr="00BF43C5">
        <w:rPr>
          <w:rFonts w:ascii="Times New Roman" w:hAnsi="Times New Roman" w:cs="Times New Roman"/>
          <w:i/>
          <w:iCs/>
          <w:color w:val="000000" w:themeColor="text1"/>
          <w:sz w:val="24"/>
          <w:szCs w:val="24"/>
        </w:rPr>
        <w:t xml:space="preserve"> </w:t>
      </w:r>
      <w:r w:rsidRPr="00BF43C5">
        <w:rPr>
          <w:rFonts w:ascii="Times New Roman" w:hAnsi="Times New Roman" w:cs="Times New Roman"/>
          <w:color w:val="000000" w:themeColor="text1"/>
          <w:sz w:val="24"/>
          <w:szCs w:val="24"/>
        </w:rPr>
        <w:t>940-944.</w:t>
      </w:r>
      <w:r w:rsidR="00A249E4" w:rsidRPr="00BF43C5">
        <w:rPr>
          <w:rFonts w:ascii="Times New Roman" w:hAnsi="Times New Roman" w:cs="Times New Roman"/>
          <w:color w:val="000000" w:themeColor="text1"/>
          <w:sz w:val="24"/>
          <w:szCs w:val="24"/>
        </w:rPr>
        <w:t xml:space="preserve"> </w:t>
      </w:r>
      <w:hyperlink r:id="rId57" w:history="1">
        <w:r w:rsidRPr="00BF43C5">
          <w:rPr>
            <w:rStyle w:val="Hipervnculo"/>
            <w:rFonts w:ascii="Times New Roman" w:hAnsi="Times New Roman" w:cs="Times New Roman"/>
            <w:color w:val="000000" w:themeColor="text1"/>
            <w:sz w:val="24"/>
            <w:szCs w:val="24"/>
          </w:rPr>
          <w:t>http://doi.org/10.1016/j.psychres.2013.08.047</w:t>
        </w:r>
      </w:hyperlink>
      <w:r w:rsidRPr="00BF43C5">
        <w:rPr>
          <w:rFonts w:ascii="Times New Roman" w:hAnsi="Times New Roman" w:cs="Times New Roman"/>
          <w:color w:val="000000" w:themeColor="text1"/>
          <w:sz w:val="24"/>
          <w:szCs w:val="24"/>
        </w:rPr>
        <w:t xml:space="preserve"> </w:t>
      </w:r>
    </w:p>
    <w:p w14:paraId="1E3A15E5" w14:textId="742A4D15" w:rsidR="00A20B42" w:rsidRPr="00BF43C5" w:rsidRDefault="00A20B42" w:rsidP="002755E6">
      <w:pPr>
        <w:spacing w:afterLines="80" w:after="192" w:line="360" w:lineRule="auto"/>
        <w:ind w:hanging="709"/>
        <w:jc w:val="both"/>
        <w:rPr>
          <w:rStyle w:val="Hipervnculo"/>
          <w:rFonts w:ascii="Times New Roman" w:hAnsi="Times New Roman" w:cs="Times New Roman"/>
          <w:color w:val="000000" w:themeColor="text1"/>
          <w:sz w:val="24"/>
          <w:szCs w:val="24"/>
          <w:u w:val="none"/>
        </w:rPr>
      </w:pPr>
      <w:proofErr w:type="spellStart"/>
      <w:r w:rsidRPr="00BF43C5">
        <w:rPr>
          <w:rStyle w:val="Hipervnculo"/>
          <w:rFonts w:ascii="Times New Roman" w:hAnsi="Times New Roman" w:cs="Times New Roman"/>
          <w:color w:val="000000" w:themeColor="text1"/>
          <w:sz w:val="24"/>
          <w:szCs w:val="24"/>
          <w:u w:val="none"/>
        </w:rPr>
        <w:t>Liddell</w:t>
      </w:r>
      <w:proofErr w:type="spellEnd"/>
      <w:r w:rsidRPr="00BF43C5">
        <w:rPr>
          <w:rStyle w:val="Hipervnculo"/>
          <w:rFonts w:ascii="Times New Roman" w:hAnsi="Times New Roman" w:cs="Times New Roman"/>
          <w:color w:val="000000" w:themeColor="text1"/>
          <w:sz w:val="24"/>
          <w:szCs w:val="24"/>
          <w:u w:val="none"/>
        </w:rPr>
        <w:t xml:space="preserve">, S. (2006). La epidemia secreta de la autolesión. </w:t>
      </w:r>
      <w:proofErr w:type="spellStart"/>
      <w:r w:rsidRPr="00BF43C5">
        <w:rPr>
          <w:rStyle w:val="Hipervnculo"/>
          <w:rFonts w:ascii="Times New Roman" w:hAnsi="Times New Roman" w:cs="Times New Roman"/>
          <w:i/>
          <w:iCs/>
          <w:color w:val="000000" w:themeColor="text1"/>
          <w:sz w:val="24"/>
          <w:szCs w:val="24"/>
          <w:u w:val="none"/>
        </w:rPr>
        <w:t>Kindsein</w:t>
      </w:r>
      <w:proofErr w:type="spellEnd"/>
      <w:r w:rsidRPr="00BF43C5">
        <w:rPr>
          <w:rStyle w:val="Hipervnculo"/>
          <w:rFonts w:ascii="Times New Roman" w:hAnsi="Times New Roman" w:cs="Times New Roman"/>
          <w:i/>
          <w:iCs/>
          <w:color w:val="000000" w:themeColor="text1"/>
          <w:sz w:val="24"/>
          <w:szCs w:val="24"/>
          <w:u w:val="none"/>
        </w:rPr>
        <w:t xml:space="preserve"> </w:t>
      </w:r>
      <w:proofErr w:type="gramStart"/>
      <w:r w:rsidRPr="00BF43C5">
        <w:rPr>
          <w:rStyle w:val="Hipervnculo"/>
          <w:rFonts w:ascii="Times New Roman" w:hAnsi="Times New Roman" w:cs="Times New Roman"/>
          <w:i/>
          <w:iCs/>
          <w:color w:val="000000" w:themeColor="text1"/>
          <w:sz w:val="24"/>
          <w:szCs w:val="24"/>
          <w:u w:val="none"/>
        </w:rPr>
        <w:t>magazine</w:t>
      </w:r>
      <w:proofErr w:type="gramEnd"/>
      <w:r w:rsidRPr="00BF43C5">
        <w:rPr>
          <w:rStyle w:val="Hipervnculo"/>
          <w:rFonts w:ascii="Times New Roman" w:hAnsi="Times New Roman" w:cs="Times New Roman"/>
          <w:i/>
          <w:iCs/>
          <w:color w:val="000000" w:themeColor="text1"/>
          <w:sz w:val="24"/>
          <w:szCs w:val="24"/>
          <w:u w:val="none"/>
        </w:rPr>
        <w:t>, 10.</w:t>
      </w:r>
      <w:r w:rsidRPr="00BF43C5">
        <w:rPr>
          <w:rStyle w:val="Hipervnculo"/>
          <w:rFonts w:ascii="Times New Roman" w:hAnsi="Times New Roman" w:cs="Times New Roman"/>
          <w:color w:val="000000" w:themeColor="text1"/>
          <w:sz w:val="24"/>
          <w:szCs w:val="24"/>
          <w:u w:val="none"/>
        </w:rPr>
        <w:t xml:space="preserve"> </w:t>
      </w:r>
      <w:r w:rsidR="00A249E4" w:rsidRPr="00BF43C5">
        <w:rPr>
          <w:rStyle w:val="Hipervnculo"/>
          <w:rFonts w:ascii="Times New Roman" w:hAnsi="Times New Roman" w:cs="Times New Roman"/>
          <w:color w:val="000000" w:themeColor="text1"/>
          <w:sz w:val="24"/>
          <w:szCs w:val="24"/>
          <w:u w:val="none"/>
        </w:rPr>
        <w:t xml:space="preserve">Disponible en: </w:t>
      </w:r>
      <w:hyperlink r:id="rId58" w:history="1">
        <w:r w:rsidR="00A249E4" w:rsidRPr="00BF43C5">
          <w:rPr>
            <w:rStyle w:val="Hipervnculo"/>
            <w:rFonts w:ascii="Times New Roman" w:hAnsi="Times New Roman" w:cs="Times New Roman"/>
            <w:color w:val="000000" w:themeColor="text1"/>
            <w:sz w:val="24"/>
            <w:szCs w:val="24"/>
          </w:rPr>
          <w:t>https://tinyurl.com/kz573ewu</w:t>
        </w:r>
      </w:hyperlink>
      <w:r w:rsidR="00A249E4" w:rsidRPr="00BF43C5">
        <w:rPr>
          <w:rStyle w:val="Hipervnculo"/>
          <w:rFonts w:ascii="Times New Roman" w:hAnsi="Times New Roman" w:cs="Times New Roman"/>
          <w:color w:val="000000" w:themeColor="text1"/>
          <w:sz w:val="24"/>
          <w:szCs w:val="24"/>
          <w:u w:val="none"/>
        </w:rPr>
        <w:t xml:space="preserve"> </w:t>
      </w:r>
    </w:p>
    <w:p w14:paraId="3566C5ED" w14:textId="066205B9" w:rsidR="00A20B42" w:rsidRPr="00BF43C5" w:rsidRDefault="00A20B42" w:rsidP="002755E6">
      <w:pPr>
        <w:pStyle w:val="NormalWeb"/>
        <w:spacing w:before="0" w:beforeAutospacing="0" w:afterLines="80" w:after="192" w:afterAutospacing="0" w:line="360" w:lineRule="auto"/>
        <w:ind w:hanging="709"/>
        <w:jc w:val="both"/>
        <w:rPr>
          <w:color w:val="000000" w:themeColor="text1"/>
        </w:rPr>
      </w:pPr>
      <w:r w:rsidRPr="00BF43C5">
        <w:rPr>
          <w:color w:val="000000" w:themeColor="text1"/>
          <w:lang w:val="en-US"/>
        </w:rPr>
        <w:t xml:space="preserve">Lloyd-Richardson, E. E., Perrine, N., </w:t>
      </w:r>
      <w:proofErr w:type="spellStart"/>
      <w:r w:rsidRPr="00BF43C5">
        <w:rPr>
          <w:color w:val="000000" w:themeColor="text1"/>
          <w:lang w:val="en-US"/>
        </w:rPr>
        <w:t>Dierker</w:t>
      </w:r>
      <w:proofErr w:type="spellEnd"/>
      <w:r w:rsidRPr="00BF43C5">
        <w:rPr>
          <w:color w:val="000000" w:themeColor="text1"/>
          <w:lang w:val="en-US"/>
        </w:rPr>
        <w:t xml:space="preserve">, L. y Kelley, M. L. (2007). Characteristics and functions of non-suicidal self-injury in a com- munity sample of adolescents, </w:t>
      </w:r>
      <w:r w:rsidRPr="00BF43C5">
        <w:rPr>
          <w:i/>
          <w:iCs/>
          <w:color w:val="000000" w:themeColor="text1"/>
          <w:lang w:val="en-US"/>
        </w:rPr>
        <w:t>Psychological Medicine</w:t>
      </w:r>
      <w:r w:rsidRPr="00BF43C5">
        <w:rPr>
          <w:color w:val="000000" w:themeColor="text1"/>
          <w:lang w:val="en-US"/>
        </w:rPr>
        <w:t xml:space="preserve">, </w:t>
      </w:r>
      <w:r w:rsidRPr="00BF43C5">
        <w:rPr>
          <w:i/>
          <w:iCs/>
          <w:color w:val="000000" w:themeColor="text1"/>
          <w:lang w:val="en-US"/>
        </w:rPr>
        <w:t>37</w:t>
      </w:r>
      <w:r w:rsidR="00A249E4" w:rsidRPr="00BF43C5">
        <w:rPr>
          <w:color w:val="000000" w:themeColor="text1"/>
          <w:lang w:val="en-US"/>
        </w:rPr>
        <w:t>(8)</w:t>
      </w:r>
      <w:r w:rsidRPr="00BF43C5">
        <w:rPr>
          <w:color w:val="000000" w:themeColor="text1"/>
          <w:lang w:val="en-US"/>
        </w:rPr>
        <w:t>, 1183–1192.</w:t>
      </w:r>
      <w:r w:rsidR="00A249E4" w:rsidRPr="00BF43C5">
        <w:rPr>
          <w:color w:val="000000" w:themeColor="text1"/>
          <w:lang w:val="en-US"/>
        </w:rPr>
        <w:t xml:space="preserve"> </w:t>
      </w:r>
      <w:hyperlink r:id="rId59" w:history="1">
        <w:r w:rsidR="00A249E4" w:rsidRPr="00BF43C5">
          <w:rPr>
            <w:rStyle w:val="Hipervnculo"/>
            <w:color w:val="000000" w:themeColor="text1"/>
          </w:rPr>
          <w:t>http://doi.org/10.1017/S003329170700027X</w:t>
        </w:r>
      </w:hyperlink>
      <w:r w:rsidR="00A249E4" w:rsidRPr="00BF43C5">
        <w:rPr>
          <w:color w:val="000000" w:themeColor="text1"/>
        </w:rPr>
        <w:t xml:space="preserve"> </w:t>
      </w:r>
      <w:r w:rsidRPr="00BF43C5">
        <w:rPr>
          <w:color w:val="000000" w:themeColor="text1"/>
        </w:rPr>
        <w:t xml:space="preserve"> </w:t>
      </w:r>
    </w:p>
    <w:p w14:paraId="6EB9F11A" w14:textId="1C2B12E0"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rPr>
        <w:t>Madge</w:t>
      </w:r>
      <w:proofErr w:type="spellEnd"/>
      <w:r w:rsidRPr="00BF43C5">
        <w:rPr>
          <w:rFonts w:ascii="Times New Roman" w:hAnsi="Times New Roman" w:cs="Times New Roman"/>
          <w:color w:val="000000" w:themeColor="text1"/>
          <w:sz w:val="24"/>
          <w:szCs w:val="24"/>
        </w:rPr>
        <w:t xml:space="preserve">, N., </w:t>
      </w:r>
      <w:proofErr w:type="spellStart"/>
      <w:r w:rsidRPr="00BF43C5">
        <w:rPr>
          <w:rFonts w:ascii="Times New Roman" w:hAnsi="Times New Roman" w:cs="Times New Roman"/>
          <w:color w:val="000000" w:themeColor="text1"/>
          <w:sz w:val="24"/>
          <w:szCs w:val="24"/>
        </w:rPr>
        <w:t>Hewitt</w:t>
      </w:r>
      <w:proofErr w:type="spellEnd"/>
      <w:r w:rsidRPr="00BF43C5">
        <w:rPr>
          <w:rFonts w:ascii="Times New Roman" w:hAnsi="Times New Roman" w:cs="Times New Roman"/>
          <w:color w:val="000000" w:themeColor="text1"/>
          <w:sz w:val="24"/>
          <w:szCs w:val="24"/>
        </w:rPr>
        <w:t xml:space="preserve">, A., </w:t>
      </w:r>
      <w:proofErr w:type="spellStart"/>
      <w:r w:rsidRPr="00BF43C5">
        <w:rPr>
          <w:rFonts w:ascii="Times New Roman" w:hAnsi="Times New Roman" w:cs="Times New Roman"/>
          <w:color w:val="000000" w:themeColor="text1"/>
          <w:sz w:val="24"/>
          <w:szCs w:val="24"/>
        </w:rPr>
        <w:t>Hawton</w:t>
      </w:r>
      <w:proofErr w:type="spellEnd"/>
      <w:r w:rsidRPr="00BF43C5">
        <w:rPr>
          <w:rFonts w:ascii="Times New Roman" w:hAnsi="Times New Roman" w:cs="Times New Roman"/>
          <w:color w:val="000000" w:themeColor="text1"/>
          <w:sz w:val="24"/>
          <w:szCs w:val="24"/>
        </w:rPr>
        <w:t xml:space="preserve">, K., </w:t>
      </w:r>
      <w:r w:rsidR="00443207" w:rsidRPr="00BF43C5">
        <w:rPr>
          <w:rFonts w:ascii="Times New Roman" w:hAnsi="Times New Roman" w:cs="Times New Roman"/>
          <w:color w:val="000000" w:themeColor="text1"/>
          <w:sz w:val="24"/>
          <w:szCs w:val="24"/>
        </w:rPr>
        <w:t xml:space="preserve">de </w:t>
      </w:r>
      <w:r w:rsidRPr="00BF43C5">
        <w:rPr>
          <w:rFonts w:ascii="Times New Roman" w:hAnsi="Times New Roman" w:cs="Times New Roman"/>
          <w:color w:val="000000" w:themeColor="text1"/>
          <w:sz w:val="24"/>
          <w:szCs w:val="24"/>
        </w:rPr>
        <w:t>Wilde, E. J</w:t>
      </w:r>
      <w:r w:rsidR="00443207" w:rsidRPr="00BF43C5">
        <w:rPr>
          <w:rFonts w:ascii="Times New Roman" w:hAnsi="Times New Roman" w:cs="Times New Roman"/>
          <w:color w:val="000000" w:themeColor="text1"/>
          <w:sz w:val="24"/>
          <w:szCs w:val="24"/>
        </w:rPr>
        <w:t>.</w:t>
      </w:r>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Corcoran</w:t>
      </w:r>
      <w:proofErr w:type="spellEnd"/>
      <w:r w:rsidRPr="00BF43C5">
        <w:rPr>
          <w:rFonts w:ascii="Times New Roman" w:hAnsi="Times New Roman" w:cs="Times New Roman"/>
          <w:color w:val="000000" w:themeColor="text1"/>
          <w:sz w:val="24"/>
          <w:szCs w:val="24"/>
        </w:rPr>
        <w:t xml:space="preserve">, P., </w:t>
      </w:r>
      <w:proofErr w:type="spellStart"/>
      <w:r w:rsidRPr="00BF43C5">
        <w:rPr>
          <w:rFonts w:ascii="Times New Roman" w:hAnsi="Times New Roman" w:cs="Times New Roman"/>
          <w:color w:val="000000" w:themeColor="text1"/>
          <w:sz w:val="24"/>
          <w:szCs w:val="24"/>
        </w:rPr>
        <w:t>Fekete</w:t>
      </w:r>
      <w:proofErr w:type="spellEnd"/>
      <w:r w:rsidRPr="00BF43C5">
        <w:rPr>
          <w:rFonts w:ascii="Times New Roman" w:hAnsi="Times New Roman" w:cs="Times New Roman"/>
          <w:color w:val="000000" w:themeColor="text1"/>
          <w:sz w:val="24"/>
          <w:szCs w:val="24"/>
        </w:rPr>
        <w:t xml:space="preserve">, S., </w:t>
      </w:r>
      <w:r w:rsidR="00443207" w:rsidRPr="00BF43C5">
        <w:rPr>
          <w:rFonts w:ascii="Times New Roman" w:hAnsi="Times New Roman" w:cs="Times New Roman"/>
          <w:color w:val="000000" w:themeColor="text1"/>
          <w:sz w:val="24"/>
          <w:szCs w:val="24"/>
        </w:rPr>
        <w:t xml:space="preserve">Van </w:t>
      </w:r>
      <w:proofErr w:type="spellStart"/>
      <w:r w:rsidR="00443207" w:rsidRPr="00BF43C5">
        <w:rPr>
          <w:rFonts w:ascii="Times New Roman" w:hAnsi="Times New Roman" w:cs="Times New Roman"/>
          <w:color w:val="000000" w:themeColor="text1"/>
          <w:sz w:val="24"/>
          <w:szCs w:val="24"/>
        </w:rPr>
        <w:t>Heering</w:t>
      </w:r>
      <w:proofErr w:type="spellEnd"/>
      <w:r w:rsidR="00443207" w:rsidRPr="00BF43C5">
        <w:rPr>
          <w:rFonts w:ascii="Times New Roman" w:hAnsi="Times New Roman" w:cs="Times New Roman"/>
          <w:color w:val="000000" w:themeColor="text1"/>
          <w:sz w:val="24"/>
          <w:szCs w:val="24"/>
        </w:rPr>
        <w:t xml:space="preserve">, K., De Leo, D. y </w:t>
      </w:r>
      <w:proofErr w:type="spellStart"/>
      <w:r w:rsidRPr="00BF43C5">
        <w:rPr>
          <w:rFonts w:ascii="Times New Roman" w:hAnsi="Times New Roman" w:cs="Times New Roman"/>
          <w:color w:val="000000" w:themeColor="text1"/>
          <w:sz w:val="24"/>
          <w:szCs w:val="24"/>
        </w:rPr>
        <w:t>Ystgaard</w:t>
      </w:r>
      <w:proofErr w:type="spellEnd"/>
      <w:r w:rsidRPr="00BF43C5">
        <w:rPr>
          <w:rFonts w:ascii="Times New Roman" w:hAnsi="Times New Roman" w:cs="Times New Roman"/>
          <w:color w:val="000000" w:themeColor="text1"/>
          <w:sz w:val="24"/>
          <w:szCs w:val="24"/>
        </w:rPr>
        <w:t xml:space="preserve">, M. (2008). </w:t>
      </w:r>
      <w:r w:rsidRPr="00BF43C5">
        <w:rPr>
          <w:rFonts w:ascii="Times New Roman" w:hAnsi="Times New Roman" w:cs="Times New Roman"/>
          <w:color w:val="000000" w:themeColor="text1"/>
          <w:sz w:val="24"/>
          <w:szCs w:val="24"/>
          <w:lang w:val="en-US"/>
        </w:rPr>
        <w:t xml:space="preserve">Deliberate self-harm within an international community sample of young people: comparative findings from the Child y Adolescent Self- harm in Europe (CASE) Study. </w:t>
      </w:r>
      <w:r w:rsidRPr="00BF43C5">
        <w:rPr>
          <w:rFonts w:ascii="Times New Roman" w:hAnsi="Times New Roman" w:cs="Times New Roman"/>
          <w:i/>
          <w:iCs/>
          <w:color w:val="000000" w:themeColor="text1"/>
          <w:sz w:val="24"/>
          <w:szCs w:val="24"/>
          <w:lang w:val="en-US"/>
        </w:rPr>
        <w:t>Journal of Child Psychology and Psychiatry, 49</w:t>
      </w:r>
      <w:r w:rsidRPr="00BF43C5">
        <w:rPr>
          <w:rFonts w:ascii="Times New Roman" w:hAnsi="Times New Roman" w:cs="Times New Roman"/>
          <w:color w:val="000000" w:themeColor="text1"/>
          <w:sz w:val="24"/>
          <w:szCs w:val="24"/>
          <w:lang w:val="en-US"/>
        </w:rPr>
        <w:t>(6), 667–677.</w:t>
      </w:r>
      <w:r w:rsidR="00A249E4" w:rsidRPr="00BF43C5">
        <w:rPr>
          <w:rFonts w:ascii="Times New Roman" w:hAnsi="Times New Roman" w:cs="Times New Roman"/>
          <w:color w:val="000000" w:themeColor="text1"/>
          <w:sz w:val="24"/>
          <w:szCs w:val="24"/>
          <w:lang w:val="en-US"/>
        </w:rPr>
        <w:t xml:space="preserve"> </w:t>
      </w:r>
      <w:hyperlink r:id="rId60" w:history="1">
        <w:r w:rsidR="00A249E4" w:rsidRPr="00BF43C5">
          <w:rPr>
            <w:rStyle w:val="Hipervnculo"/>
            <w:rFonts w:ascii="Times New Roman" w:hAnsi="Times New Roman" w:cs="Times New Roman"/>
            <w:color w:val="000000" w:themeColor="text1"/>
            <w:sz w:val="24"/>
            <w:szCs w:val="24"/>
            <w:lang w:val="en-US"/>
          </w:rPr>
          <w:t>http://doi.org/10.1111/j.1469-7610.2008.01879</w:t>
        </w:r>
      </w:hyperlink>
      <w:r w:rsidRPr="00BF43C5">
        <w:rPr>
          <w:rFonts w:ascii="Times New Roman" w:hAnsi="Times New Roman" w:cs="Times New Roman"/>
          <w:color w:val="000000" w:themeColor="text1"/>
          <w:sz w:val="24"/>
          <w:szCs w:val="24"/>
          <w:lang w:val="en-US"/>
        </w:rPr>
        <w:t xml:space="preserve">. </w:t>
      </w:r>
    </w:p>
    <w:p w14:paraId="6E635F2A" w14:textId="0AE53044"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rPr>
        <w:t>Malacrea</w:t>
      </w:r>
      <w:proofErr w:type="spellEnd"/>
      <w:r w:rsidRPr="00BF43C5">
        <w:rPr>
          <w:rFonts w:ascii="Times New Roman" w:hAnsi="Times New Roman" w:cs="Times New Roman"/>
          <w:color w:val="000000" w:themeColor="text1"/>
          <w:sz w:val="24"/>
          <w:szCs w:val="24"/>
        </w:rPr>
        <w:t xml:space="preserve">, M. (2011). </w:t>
      </w:r>
      <w:r w:rsidRPr="00BF43C5">
        <w:rPr>
          <w:rFonts w:ascii="Times New Roman" w:hAnsi="Times New Roman" w:cs="Times New Roman"/>
          <w:i/>
          <w:iCs/>
          <w:color w:val="000000" w:themeColor="text1"/>
          <w:sz w:val="24"/>
          <w:szCs w:val="24"/>
        </w:rPr>
        <w:t>Trauma y reparación. El tratamiento del abuso sexual en la infancia.</w:t>
      </w:r>
      <w:r w:rsidRPr="00BF43C5">
        <w:rPr>
          <w:rFonts w:ascii="Times New Roman" w:hAnsi="Times New Roman" w:cs="Times New Roman"/>
          <w:color w:val="000000" w:themeColor="text1"/>
          <w:sz w:val="24"/>
          <w:szCs w:val="24"/>
        </w:rPr>
        <w:t xml:space="preserve"> Paidós</w:t>
      </w:r>
      <w:r w:rsidR="00443207" w:rsidRPr="00BF43C5">
        <w:rPr>
          <w:rFonts w:ascii="Times New Roman" w:hAnsi="Times New Roman" w:cs="Times New Roman"/>
          <w:color w:val="000000" w:themeColor="text1"/>
          <w:sz w:val="24"/>
          <w:szCs w:val="24"/>
        </w:rPr>
        <w:t>.</w:t>
      </w:r>
    </w:p>
    <w:p w14:paraId="7546BDAC" w14:textId="41549724"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lastRenderedPageBreak/>
        <w:t xml:space="preserve">Manca, M. (2011). Agresiones al cuerpo en la adolescencia. ¿Redefinición de los límites del cuerpo o desafío evolutivo? </w:t>
      </w:r>
      <w:r w:rsidRPr="00BF43C5">
        <w:rPr>
          <w:rFonts w:ascii="Times New Roman" w:hAnsi="Times New Roman" w:cs="Times New Roman"/>
          <w:i/>
          <w:iCs/>
          <w:color w:val="000000" w:themeColor="text1"/>
          <w:sz w:val="24"/>
          <w:szCs w:val="24"/>
        </w:rPr>
        <w:t xml:space="preserve">Psicoanálisis, </w:t>
      </w:r>
      <w:r w:rsidR="00443207" w:rsidRPr="00BF43C5">
        <w:rPr>
          <w:rFonts w:ascii="Times New Roman" w:hAnsi="Times New Roman" w:cs="Times New Roman"/>
          <w:i/>
          <w:iCs/>
          <w:color w:val="000000" w:themeColor="text1"/>
          <w:sz w:val="24"/>
          <w:szCs w:val="24"/>
        </w:rPr>
        <w:t>33</w:t>
      </w:r>
      <w:r w:rsidRPr="00BF43C5">
        <w:rPr>
          <w:rFonts w:ascii="Times New Roman" w:hAnsi="Times New Roman" w:cs="Times New Roman"/>
          <w:color w:val="000000" w:themeColor="text1"/>
          <w:sz w:val="24"/>
          <w:szCs w:val="24"/>
        </w:rPr>
        <w:t>(1), 77-88. Recuperado de:</w:t>
      </w:r>
      <w:r w:rsidR="00443207" w:rsidRPr="00BF43C5">
        <w:rPr>
          <w:rFonts w:ascii="Times New Roman" w:hAnsi="Times New Roman" w:cs="Times New Roman"/>
          <w:color w:val="000000" w:themeColor="text1"/>
          <w:sz w:val="24"/>
          <w:szCs w:val="24"/>
        </w:rPr>
        <w:t xml:space="preserve"> </w:t>
      </w:r>
      <w:hyperlink r:id="rId61" w:history="1">
        <w:r w:rsidR="00443207" w:rsidRPr="00BF43C5">
          <w:rPr>
            <w:rStyle w:val="Hipervnculo"/>
            <w:rFonts w:ascii="Times New Roman" w:hAnsi="Times New Roman" w:cs="Times New Roman"/>
            <w:color w:val="000000" w:themeColor="text1"/>
            <w:sz w:val="24"/>
            <w:szCs w:val="24"/>
          </w:rPr>
          <w:t>https://tinyurl.com/39t5b75f</w:t>
        </w:r>
      </w:hyperlink>
      <w:r w:rsidR="00443207" w:rsidRPr="00BF43C5">
        <w:rPr>
          <w:rFonts w:ascii="Times New Roman" w:hAnsi="Times New Roman" w:cs="Times New Roman"/>
          <w:color w:val="000000" w:themeColor="text1"/>
          <w:sz w:val="24"/>
          <w:szCs w:val="24"/>
        </w:rPr>
        <w:t xml:space="preserve"> </w:t>
      </w:r>
    </w:p>
    <w:p w14:paraId="30A0903F" w14:textId="049283CA"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rPr>
        <w:t>Menninger</w:t>
      </w:r>
      <w:proofErr w:type="spellEnd"/>
      <w:r w:rsidRPr="00BF43C5">
        <w:rPr>
          <w:rFonts w:ascii="Times New Roman" w:hAnsi="Times New Roman" w:cs="Times New Roman"/>
          <w:color w:val="000000" w:themeColor="text1"/>
          <w:sz w:val="24"/>
          <w:szCs w:val="24"/>
        </w:rPr>
        <w:t xml:space="preserve">, K. A. (1938). </w:t>
      </w:r>
      <w:r w:rsidRPr="00BF43C5">
        <w:rPr>
          <w:rFonts w:ascii="Times New Roman" w:hAnsi="Times New Roman" w:cs="Times New Roman"/>
          <w:i/>
          <w:iCs/>
          <w:color w:val="000000" w:themeColor="text1"/>
          <w:sz w:val="24"/>
          <w:szCs w:val="24"/>
          <w:lang w:val="en-US"/>
        </w:rPr>
        <w:t>Man against himself.</w:t>
      </w:r>
      <w:r w:rsidRPr="00BF43C5">
        <w:rPr>
          <w:rFonts w:ascii="Times New Roman" w:hAnsi="Times New Roman" w:cs="Times New Roman"/>
          <w:color w:val="000000" w:themeColor="text1"/>
          <w:sz w:val="24"/>
          <w:szCs w:val="24"/>
          <w:lang w:val="en-US"/>
        </w:rPr>
        <w:t xml:space="preserve"> </w:t>
      </w:r>
      <w:proofErr w:type="spellStart"/>
      <w:r w:rsidR="00443207" w:rsidRPr="00BF43C5">
        <w:rPr>
          <w:rFonts w:ascii="Times New Roman" w:hAnsi="Times New Roman" w:cs="Times New Roman"/>
          <w:color w:val="000000" w:themeColor="text1"/>
          <w:sz w:val="24"/>
          <w:szCs w:val="24"/>
          <w:lang w:val="en-US"/>
        </w:rPr>
        <w:t>Harperone</w:t>
      </w:r>
      <w:proofErr w:type="spellEnd"/>
      <w:r w:rsidR="00443207" w:rsidRPr="00BF43C5">
        <w:rPr>
          <w:rFonts w:ascii="Times New Roman" w:hAnsi="Times New Roman" w:cs="Times New Roman"/>
          <w:color w:val="000000" w:themeColor="text1"/>
          <w:sz w:val="24"/>
          <w:szCs w:val="24"/>
          <w:lang w:val="en-US"/>
        </w:rPr>
        <w:t xml:space="preserve">. </w:t>
      </w:r>
    </w:p>
    <w:p w14:paraId="1ACA9E7A" w14:textId="48132A30"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lang w:val="en-US"/>
        </w:rPr>
        <w:t>Mikolajczac</w:t>
      </w:r>
      <w:proofErr w:type="spellEnd"/>
      <w:r w:rsidRPr="00BF43C5">
        <w:rPr>
          <w:rFonts w:ascii="Times New Roman" w:hAnsi="Times New Roman" w:cs="Times New Roman"/>
          <w:color w:val="000000" w:themeColor="text1"/>
          <w:sz w:val="24"/>
          <w:szCs w:val="24"/>
          <w:lang w:val="en-US"/>
        </w:rPr>
        <w:t xml:space="preserve">, M., </w:t>
      </w:r>
      <w:proofErr w:type="spellStart"/>
      <w:r w:rsidRPr="00BF43C5">
        <w:rPr>
          <w:rFonts w:ascii="Times New Roman" w:hAnsi="Times New Roman" w:cs="Times New Roman"/>
          <w:color w:val="000000" w:themeColor="text1"/>
          <w:sz w:val="24"/>
          <w:szCs w:val="24"/>
          <w:lang w:val="en-US"/>
        </w:rPr>
        <w:t>Petrides</w:t>
      </w:r>
      <w:proofErr w:type="spellEnd"/>
      <w:r w:rsidRPr="00BF43C5">
        <w:rPr>
          <w:rFonts w:ascii="Times New Roman" w:hAnsi="Times New Roman" w:cs="Times New Roman"/>
          <w:color w:val="000000" w:themeColor="text1"/>
          <w:sz w:val="24"/>
          <w:szCs w:val="24"/>
          <w:lang w:val="en-US"/>
        </w:rPr>
        <w:t xml:space="preserve">, K. V. y Hurry, J. (2009). Adolescents choosing </w:t>
      </w:r>
      <w:proofErr w:type="spellStart"/>
      <w:r w:rsidRPr="00BF43C5">
        <w:rPr>
          <w:rFonts w:ascii="Times New Roman" w:hAnsi="Times New Roman" w:cs="Times New Roman"/>
          <w:color w:val="000000" w:themeColor="text1"/>
          <w:sz w:val="24"/>
          <w:szCs w:val="24"/>
          <w:lang w:val="en-US"/>
        </w:rPr>
        <w:t>self harm</w:t>
      </w:r>
      <w:proofErr w:type="spellEnd"/>
      <w:r w:rsidRPr="00BF43C5">
        <w:rPr>
          <w:rFonts w:ascii="Times New Roman" w:hAnsi="Times New Roman" w:cs="Times New Roman"/>
          <w:color w:val="000000" w:themeColor="text1"/>
          <w:sz w:val="24"/>
          <w:szCs w:val="24"/>
          <w:lang w:val="en-US"/>
        </w:rPr>
        <w:t xml:space="preserve"> as an emotion regulation strategy: The protective role of trait emotional Intelligence. </w:t>
      </w:r>
      <w:r w:rsidRPr="00BF43C5">
        <w:rPr>
          <w:rFonts w:ascii="Times New Roman" w:hAnsi="Times New Roman" w:cs="Times New Roman"/>
          <w:i/>
          <w:iCs/>
          <w:color w:val="000000" w:themeColor="text1"/>
          <w:sz w:val="24"/>
          <w:szCs w:val="24"/>
          <w:lang w:val="en-US"/>
        </w:rPr>
        <w:t>British Journal of Clinical Psychology, 48</w:t>
      </w:r>
      <w:r w:rsidRPr="00BF43C5">
        <w:rPr>
          <w:rFonts w:ascii="Times New Roman" w:hAnsi="Times New Roman" w:cs="Times New Roman"/>
          <w:color w:val="000000" w:themeColor="text1"/>
          <w:sz w:val="24"/>
          <w:szCs w:val="24"/>
          <w:lang w:val="en-US"/>
        </w:rPr>
        <w:t>(2), 181-193.</w:t>
      </w:r>
      <w:r w:rsidR="00A249E4" w:rsidRPr="00BF43C5">
        <w:rPr>
          <w:rFonts w:ascii="Times New Roman" w:hAnsi="Times New Roman" w:cs="Times New Roman"/>
          <w:color w:val="000000" w:themeColor="text1"/>
          <w:sz w:val="24"/>
          <w:szCs w:val="24"/>
          <w:lang w:val="en-US"/>
        </w:rPr>
        <w:t xml:space="preserve"> </w:t>
      </w:r>
      <w:hyperlink r:id="rId62" w:history="1">
        <w:r w:rsidR="00A249E4" w:rsidRPr="00BF43C5">
          <w:rPr>
            <w:rStyle w:val="Hipervnculo"/>
            <w:rFonts w:ascii="Times New Roman" w:hAnsi="Times New Roman" w:cs="Times New Roman"/>
            <w:color w:val="000000" w:themeColor="text1"/>
            <w:sz w:val="24"/>
            <w:szCs w:val="24"/>
            <w:lang w:val="en-US"/>
          </w:rPr>
          <w:t>https://doi.org/10.1348/014466508X386027</w:t>
        </w:r>
      </w:hyperlink>
      <w:r w:rsidR="00A249E4" w:rsidRPr="00BF43C5">
        <w:rPr>
          <w:rFonts w:ascii="Times New Roman" w:hAnsi="Times New Roman" w:cs="Times New Roman"/>
          <w:color w:val="000000" w:themeColor="text1"/>
          <w:sz w:val="24"/>
          <w:szCs w:val="24"/>
          <w:lang w:val="en-US"/>
        </w:rPr>
        <w:t xml:space="preserve"> </w:t>
      </w:r>
    </w:p>
    <w:p w14:paraId="6A2E5CC6" w14:textId="64F90BC5" w:rsidR="00A20B42" w:rsidRPr="00BF43C5" w:rsidRDefault="00A20B42" w:rsidP="002755E6">
      <w:pPr>
        <w:spacing w:afterLines="80" w:after="192" w:line="360" w:lineRule="auto"/>
        <w:ind w:hanging="709"/>
        <w:jc w:val="both"/>
        <w:rPr>
          <w:rStyle w:val="Hipervnculo"/>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lang w:val="en-US"/>
        </w:rPr>
        <w:t>Mollà</w:t>
      </w:r>
      <w:proofErr w:type="spellEnd"/>
      <w:r w:rsidRPr="00BF43C5">
        <w:rPr>
          <w:rFonts w:ascii="Times New Roman" w:hAnsi="Times New Roman" w:cs="Times New Roman"/>
          <w:color w:val="000000" w:themeColor="text1"/>
          <w:sz w:val="24"/>
          <w:szCs w:val="24"/>
          <w:lang w:val="en-US"/>
        </w:rPr>
        <w:t xml:space="preserve"> </w:t>
      </w:r>
      <w:proofErr w:type="spellStart"/>
      <w:r w:rsidRPr="00BF43C5">
        <w:rPr>
          <w:rFonts w:ascii="Times New Roman" w:hAnsi="Times New Roman" w:cs="Times New Roman"/>
          <w:color w:val="000000" w:themeColor="text1"/>
          <w:sz w:val="24"/>
          <w:szCs w:val="24"/>
          <w:lang w:val="en-US"/>
        </w:rPr>
        <w:t>Cusí</w:t>
      </w:r>
      <w:proofErr w:type="spellEnd"/>
      <w:r w:rsidRPr="00BF43C5">
        <w:rPr>
          <w:rFonts w:ascii="Times New Roman" w:hAnsi="Times New Roman" w:cs="Times New Roman"/>
          <w:color w:val="000000" w:themeColor="text1"/>
          <w:sz w:val="24"/>
          <w:szCs w:val="24"/>
          <w:lang w:val="en-US"/>
        </w:rPr>
        <w:t xml:space="preserve">, L., </w:t>
      </w:r>
      <w:proofErr w:type="spellStart"/>
      <w:r w:rsidRPr="00BF43C5">
        <w:rPr>
          <w:rFonts w:ascii="Times New Roman" w:hAnsi="Times New Roman" w:cs="Times New Roman"/>
          <w:color w:val="000000" w:themeColor="text1"/>
          <w:sz w:val="24"/>
          <w:szCs w:val="24"/>
          <w:lang w:val="en-US"/>
        </w:rPr>
        <w:t>Batlle</w:t>
      </w:r>
      <w:proofErr w:type="spellEnd"/>
      <w:r w:rsidRPr="00BF43C5">
        <w:rPr>
          <w:rFonts w:ascii="Times New Roman" w:hAnsi="Times New Roman" w:cs="Times New Roman"/>
          <w:color w:val="000000" w:themeColor="text1"/>
          <w:sz w:val="24"/>
          <w:szCs w:val="24"/>
          <w:lang w:val="en-US"/>
        </w:rPr>
        <w:t xml:space="preserve"> Vila, S., Treen, D., López, J., Sanz, N., Martín, L. M., Pérez </w:t>
      </w:r>
      <w:proofErr w:type="spellStart"/>
      <w:r w:rsidRPr="00BF43C5">
        <w:rPr>
          <w:rFonts w:ascii="Times New Roman" w:hAnsi="Times New Roman" w:cs="Times New Roman"/>
          <w:color w:val="000000" w:themeColor="text1"/>
          <w:sz w:val="24"/>
          <w:szCs w:val="24"/>
          <w:lang w:val="en-US"/>
        </w:rPr>
        <w:t>Solà</w:t>
      </w:r>
      <w:proofErr w:type="spellEnd"/>
      <w:r w:rsidRPr="00BF43C5">
        <w:rPr>
          <w:rFonts w:ascii="Times New Roman" w:hAnsi="Times New Roman" w:cs="Times New Roman"/>
          <w:color w:val="000000" w:themeColor="text1"/>
          <w:sz w:val="24"/>
          <w:szCs w:val="24"/>
          <w:lang w:val="en-US"/>
        </w:rPr>
        <w:t xml:space="preserve">, V. y </w:t>
      </w:r>
      <w:proofErr w:type="spellStart"/>
      <w:r w:rsidRPr="00BF43C5">
        <w:rPr>
          <w:rFonts w:ascii="Times New Roman" w:hAnsi="Times New Roman" w:cs="Times New Roman"/>
          <w:color w:val="000000" w:themeColor="text1"/>
          <w:sz w:val="24"/>
          <w:szCs w:val="24"/>
          <w:lang w:val="en-US"/>
        </w:rPr>
        <w:t>Bulbena</w:t>
      </w:r>
      <w:proofErr w:type="spellEnd"/>
      <w:r w:rsidRPr="00BF43C5">
        <w:rPr>
          <w:rFonts w:ascii="Times New Roman" w:hAnsi="Times New Roman" w:cs="Times New Roman"/>
          <w:color w:val="000000" w:themeColor="text1"/>
          <w:sz w:val="24"/>
          <w:szCs w:val="24"/>
          <w:lang w:val="en-US"/>
        </w:rPr>
        <w:t xml:space="preserve"> </w:t>
      </w:r>
      <w:proofErr w:type="spellStart"/>
      <w:r w:rsidRPr="00BF43C5">
        <w:rPr>
          <w:rFonts w:ascii="Times New Roman" w:hAnsi="Times New Roman" w:cs="Times New Roman"/>
          <w:color w:val="000000" w:themeColor="text1"/>
          <w:sz w:val="24"/>
          <w:szCs w:val="24"/>
          <w:lang w:val="en-US"/>
        </w:rPr>
        <w:t>Vilarrasa</w:t>
      </w:r>
      <w:proofErr w:type="spellEnd"/>
      <w:r w:rsidRPr="00BF43C5">
        <w:rPr>
          <w:rFonts w:ascii="Times New Roman" w:hAnsi="Times New Roman" w:cs="Times New Roman"/>
          <w:color w:val="000000" w:themeColor="text1"/>
          <w:sz w:val="24"/>
          <w:szCs w:val="24"/>
          <w:lang w:val="en-US"/>
        </w:rPr>
        <w:t xml:space="preserve">, A. (2015). </w:t>
      </w:r>
      <w:r w:rsidRPr="00BF43C5">
        <w:rPr>
          <w:rFonts w:ascii="Times New Roman" w:hAnsi="Times New Roman" w:cs="Times New Roman"/>
          <w:color w:val="000000" w:themeColor="text1"/>
          <w:sz w:val="24"/>
          <w:szCs w:val="24"/>
        </w:rPr>
        <w:t xml:space="preserve">Autolesiones no suicidas en adolescentes: revisión de los tratamientos psicológicos. </w:t>
      </w:r>
      <w:r w:rsidRPr="00BF43C5">
        <w:rPr>
          <w:rFonts w:ascii="Times New Roman" w:hAnsi="Times New Roman" w:cs="Times New Roman"/>
          <w:i/>
          <w:iCs/>
          <w:color w:val="000000" w:themeColor="text1"/>
          <w:sz w:val="24"/>
          <w:szCs w:val="24"/>
        </w:rPr>
        <w:t>Revista de Psicopatología y Psicología Clínica, 20</w:t>
      </w:r>
      <w:r w:rsidRPr="00BF43C5">
        <w:rPr>
          <w:rFonts w:ascii="Times New Roman" w:hAnsi="Times New Roman" w:cs="Times New Roman"/>
          <w:color w:val="000000" w:themeColor="text1"/>
          <w:sz w:val="24"/>
          <w:szCs w:val="24"/>
        </w:rPr>
        <w:t>(1), 51–61.</w:t>
      </w:r>
      <w:r w:rsidR="00A249E4" w:rsidRPr="00BF43C5">
        <w:rPr>
          <w:rFonts w:ascii="Times New Roman" w:hAnsi="Times New Roman" w:cs="Times New Roman"/>
          <w:color w:val="000000" w:themeColor="text1"/>
          <w:sz w:val="24"/>
          <w:szCs w:val="24"/>
        </w:rPr>
        <w:t xml:space="preserve"> </w:t>
      </w:r>
      <w:hyperlink r:id="rId63" w:history="1">
        <w:r w:rsidR="00A249E4" w:rsidRPr="00BF43C5">
          <w:rPr>
            <w:rStyle w:val="Hipervnculo"/>
            <w:rFonts w:ascii="Times New Roman" w:hAnsi="Times New Roman" w:cs="Times New Roman"/>
            <w:color w:val="000000" w:themeColor="text1"/>
            <w:sz w:val="24"/>
            <w:szCs w:val="24"/>
          </w:rPr>
          <w:t>https://doi.org/10.5944/rppc.vol.1.num.1.2015.14408</w:t>
        </w:r>
      </w:hyperlink>
    </w:p>
    <w:p w14:paraId="73A786FF" w14:textId="2B0C02CF"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rPr>
        <w:t>Muehlenkamp</w:t>
      </w:r>
      <w:proofErr w:type="spellEnd"/>
      <w:r w:rsidRPr="00BF43C5">
        <w:rPr>
          <w:rFonts w:ascii="Times New Roman" w:hAnsi="Times New Roman" w:cs="Times New Roman"/>
          <w:color w:val="000000" w:themeColor="text1"/>
          <w:sz w:val="24"/>
          <w:szCs w:val="24"/>
        </w:rPr>
        <w:t xml:space="preserve">, J. J. (2006). Tratamientos con apoyo empírico y pautas de terapia general para la autolesión no suicida. </w:t>
      </w:r>
      <w:r w:rsidRPr="00BF43C5">
        <w:rPr>
          <w:rFonts w:ascii="Times New Roman" w:hAnsi="Times New Roman" w:cs="Times New Roman"/>
          <w:i/>
          <w:iCs/>
          <w:color w:val="000000" w:themeColor="text1"/>
          <w:sz w:val="24"/>
          <w:szCs w:val="24"/>
          <w:lang w:val="en-US"/>
        </w:rPr>
        <w:t>Journal of Mental Health Counseling, 28</w:t>
      </w:r>
      <w:r w:rsidRPr="00BF43C5">
        <w:rPr>
          <w:rFonts w:ascii="Times New Roman" w:hAnsi="Times New Roman" w:cs="Times New Roman"/>
          <w:color w:val="000000" w:themeColor="text1"/>
          <w:sz w:val="24"/>
          <w:szCs w:val="24"/>
          <w:lang w:val="en-US"/>
        </w:rPr>
        <w:t>(2),</w:t>
      </w:r>
      <w:r w:rsidR="00A249E4" w:rsidRPr="00BF43C5">
        <w:rPr>
          <w:rFonts w:ascii="Times New Roman" w:hAnsi="Times New Roman" w:cs="Times New Roman"/>
          <w:color w:val="000000" w:themeColor="text1"/>
          <w:sz w:val="24"/>
          <w:szCs w:val="24"/>
          <w:lang w:val="en-US"/>
        </w:rPr>
        <w:t xml:space="preserve"> </w:t>
      </w:r>
      <w:r w:rsidRPr="00BF43C5">
        <w:rPr>
          <w:rFonts w:ascii="Times New Roman" w:hAnsi="Times New Roman" w:cs="Times New Roman"/>
          <w:color w:val="000000" w:themeColor="text1"/>
          <w:sz w:val="24"/>
          <w:szCs w:val="24"/>
          <w:lang w:val="en-US"/>
        </w:rPr>
        <w:t>166–185.</w:t>
      </w:r>
      <w:r w:rsidR="00A249E4" w:rsidRPr="00BF43C5">
        <w:rPr>
          <w:rFonts w:ascii="Times New Roman" w:hAnsi="Times New Roman" w:cs="Times New Roman"/>
          <w:color w:val="000000" w:themeColor="text1"/>
          <w:sz w:val="24"/>
          <w:szCs w:val="24"/>
          <w:lang w:val="en-US"/>
        </w:rPr>
        <w:t xml:space="preserve"> </w:t>
      </w:r>
      <w:hyperlink r:id="rId64" w:history="1">
        <w:r w:rsidR="00A249E4" w:rsidRPr="00BF43C5">
          <w:rPr>
            <w:rStyle w:val="Hipervnculo"/>
            <w:rFonts w:ascii="Times New Roman" w:hAnsi="Times New Roman" w:cs="Times New Roman"/>
            <w:color w:val="000000" w:themeColor="text1"/>
            <w:sz w:val="24"/>
            <w:szCs w:val="24"/>
            <w:lang w:val="en-US"/>
          </w:rPr>
          <w:t>https://doi.org/10.17744/mehc.28.2.6w61cut2lxjdg3m7</w:t>
        </w:r>
      </w:hyperlink>
      <w:r w:rsidRPr="00BF43C5">
        <w:rPr>
          <w:rFonts w:ascii="Times New Roman" w:hAnsi="Times New Roman" w:cs="Times New Roman"/>
          <w:color w:val="000000" w:themeColor="text1"/>
          <w:sz w:val="24"/>
          <w:szCs w:val="24"/>
          <w:lang w:val="en-US"/>
        </w:rPr>
        <w:t xml:space="preserve"> </w:t>
      </w:r>
    </w:p>
    <w:p w14:paraId="7CF2DC85" w14:textId="23F2512F" w:rsidR="00A20B42" w:rsidRPr="00BF43C5" w:rsidRDefault="00A20B42" w:rsidP="002755E6">
      <w:pPr>
        <w:spacing w:afterLines="80" w:after="192" w:line="360" w:lineRule="auto"/>
        <w:ind w:hanging="709"/>
        <w:jc w:val="both"/>
        <w:rPr>
          <w:rStyle w:val="Hipervnculo"/>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lang w:val="en-US"/>
        </w:rPr>
        <w:t>Muehlenkamp</w:t>
      </w:r>
      <w:proofErr w:type="spellEnd"/>
      <w:r w:rsidRPr="00BF43C5">
        <w:rPr>
          <w:rFonts w:ascii="Times New Roman" w:hAnsi="Times New Roman" w:cs="Times New Roman"/>
          <w:color w:val="000000" w:themeColor="text1"/>
          <w:sz w:val="24"/>
          <w:szCs w:val="24"/>
          <w:lang w:val="en-US"/>
        </w:rPr>
        <w:t xml:space="preserve">, J. J. y Gutierrez, P. M. (2007). Risk for Suicide Attempts Among Adolescents Who Engage in Non-Suicidal Self-Injury. </w:t>
      </w:r>
      <w:r w:rsidRPr="00BF43C5">
        <w:rPr>
          <w:rFonts w:ascii="Times New Roman" w:hAnsi="Times New Roman" w:cs="Times New Roman"/>
          <w:i/>
          <w:iCs/>
          <w:color w:val="000000" w:themeColor="text1"/>
          <w:sz w:val="24"/>
          <w:szCs w:val="24"/>
          <w:lang w:val="en-US"/>
        </w:rPr>
        <w:t>Archives of Suicide Research, 11</w:t>
      </w:r>
      <w:r w:rsidR="00A249E4" w:rsidRPr="00BF43C5">
        <w:rPr>
          <w:rFonts w:ascii="Times New Roman" w:hAnsi="Times New Roman" w:cs="Times New Roman"/>
          <w:color w:val="000000" w:themeColor="text1"/>
          <w:sz w:val="24"/>
          <w:szCs w:val="24"/>
          <w:lang w:val="en-US"/>
        </w:rPr>
        <w:t>(1)</w:t>
      </w:r>
      <w:r w:rsidRPr="00BF43C5">
        <w:rPr>
          <w:rFonts w:ascii="Times New Roman" w:hAnsi="Times New Roman" w:cs="Times New Roman"/>
          <w:color w:val="000000" w:themeColor="text1"/>
          <w:sz w:val="24"/>
          <w:szCs w:val="24"/>
          <w:lang w:val="en-US"/>
        </w:rPr>
        <w:t xml:space="preserve">, 69–82. </w:t>
      </w:r>
      <w:hyperlink r:id="rId65" w:history="1">
        <w:r w:rsidRPr="00BF43C5">
          <w:rPr>
            <w:rStyle w:val="Hipervnculo"/>
            <w:rFonts w:ascii="Times New Roman" w:hAnsi="Times New Roman" w:cs="Times New Roman"/>
            <w:color w:val="000000" w:themeColor="text1"/>
            <w:sz w:val="24"/>
            <w:szCs w:val="24"/>
            <w:lang w:val="en-US"/>
          </w:rPr>
          <w:t>http://doi.org/10.1080/13811110600992902</w:t>
        </w:r>
      </w:hyperlink>
    </w:p>
    <w:p w14:paraId="0C02CC23" w14:textId="3014453B"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lang w:val="en-US"/>
        </w:rPr>
        <w:t>Muehlenkamp</w:t>
      </w:r>
      <w:proofErr w:type="spellEnd"/>
      <w:r w:rsidRPr="00BF43C5">
        <w:rPr>
          <w:rFonts w:ascii="Times New Roman" w:hAnsi="Times New Roman" w:cs="Times New Roman"/>
          <w:color w:val="000000" w:themeColor="text1"/>
          <w:sz w:val="24"/>
          <w:szCs w:val="24"/>
          <w:lang w:val="en-US"/>
        </w:rPr>
        <w:t xml:space="preserve">, L., </w:t>
      </w:r>
      <w:proofErr w:type="spellStart"/>
      <w:r w:rsidRPr="00BF43C5">
        <w:rPr>
          <w:rFonts w:ascii="Times New Roman" w:hAnsi="Times New Roman" w:cs="Times New Roman"/>
          <w:color w:val="000000" w:themeColor="text1"/>
          <w:sz w:val="24"/>
          <w:szCs w:val="24"/>
          <w:lang w:val="en-US"/>
        </w:rPr>
        <w:t>Tørmoen</w:t>
      </w:r>
      <w:proofErr w:type="spellEnd"/>
      <w:r w:rsidRPr="00BF43C5">
        <w:rPr>
          <w:rFonts w:ascii="Times New Roman" w:hAnsi="Times New Roman" w:cs="Times New Roman"/>
          <w:color w:val="000000" w:themeColor="text1"/>
          <w:sz w:val="24"/>
          <w:szCs w:val="24"/>
          <w:lang w:val="en-US"/>
        </w:rPr>
        <w:t xml:space="preserve">, A. J., Ramberg, M., </w:t>
      </w:r>
      <w:proofErr w:type="spellStart"/>
      <w:r w:rsidRPr="00BF43C5">
        <w:rPr>
          <w:rFonts w:ascii="Times New Roman" w:hAnsi="Times New Roman" w:cs="Times New Roman"/>
          <w:color w:val="000000" w:themeColor="text1"/>
          <w:sz w:val="24"/>
          <w:szCs w:val="24"/>
          <w:lang w:val="en-US"/>
        </w:rPr>
        <w:t>Haga</w:t>
      </w:r>
      <w:proofErr w:type="spellEnd"/>
      <w:r w:rsidRPr="00BF43C5">
        <w:rPr>
          <w:rFonts w:ascii="Times New Roman" w:hAnsi="Times New Roman" w:cs="Times New Roman"/>
          <w:color w:val="000000" w:themeColor="text1"/>
          <w:sz w:val="24"/>
          <w:szCs w:val="24"/>
          <w:lang w:val="en-US"/>
        </w:rPr>
        <w:t xml:space="preserve">, E., Diep, L.M., </w:t>
      </w:r>
      <w:proofErr w:type="spellStart"/>
      <w:r w:rsidRPr="00BF43C5">
        <w:rPr>
          <w:rFonts w:ascii="Times New Roman" w:hAnsi="Times New Roman" w:cs="Times New Roman"/>
          <w:color w:val="000000" w:themeColor="text1"/>
          <w:sz w:val="24"/>
          <w:szCs w:val="24"/>
          <w:lang w:val="en-US"/>
        </w:rPr>
        <w:t>Laberg</w:t>
      </w:r>
      <w:proofErr w:type="spellEnd"/>
      <w:r w:rsidRPr="00BF43C5">
        <w:rPr>
          <w:rFonts w:ascii="Times New Roman" w:hAnsi="Times New Roman" w:cs="Times New Roman"/>
          <w:color w:val="000000" w:themeColor="text1"/>
          <w:sz w:val="24"/>
          <w:szCs w:val="24"/>
          <w:lang w:val="en-US"/>
        </w:rPr>
        <w:t>, S.</w:t>
      </w:r>
      <w:r w:rsidR="00A249E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w:t>
      </w:r>
      <w:proofErr w:type="spellStart"/>
      <w:r w:rsidRPr="00BF43C5">
        <w:rPr>
          <w:rFonts w:ascii="Times New Roman" w:hAnsi="Times New Roman" w:cs="Times New Roman"/>
          <w:color w:val="000000" w:themeColor="text1"/>
          <w:sz w:val="24"/>
          <w:szCs w:val="24"/>
          <w:lang w:val="en-US"/>
        </w:rPr>
        <w:t>Grøholt</w:t>
      </w:r>
      <w:proofErr w:type="spellEnd"/>
      <w:r w:rsidRPr="00BF43C5">
        <w:rPr>
          <w:rFonts w:ascii="Times New Roman" w:hAnsi="Times New Roman" w:cs="Times New Roman"/>
          <w:color w:val="000000" w:themeColor="text1"/>
          <w:sz w:val="24"/>
          <w:szCs w:val="24"/>
          <w:lang w:val="en-US"/>
        </w:rPr>
        <w:t xml:space="preserve">, B. (2014). </w:t>
      </w:r>
      <w:r w:rsidRPr="00BF43C5">
        <w:rPr>
          <w:rFonts w:ascii="Times New Roman" w:hAnsi="Times New Roman" w:cs="Times New Roman"/>
          <w:color w:val="000000" w:themeColor="text1"/>
          <w:sz w:val="24"/>
          <w:szCs w:val="24"/>
        </w:rPr>
        <w:t xml:space="preserve">Terapia dialéctica conductual para adolescentes con comportamiento suicida y </w:t>
      </w:r>
      <w:proofErr w:type="spellStart"/>
      <w:r w:rsidRPr="00BF43C5">
        <w:rPr>
          <w:rFonts w:ascii="Times New Roman" w:hAnsi="Times New Roman" w:cs="Times New Roman"/>
          <w:color w:val="000000" w:themeColor="text1"/>
          <w:sz w:val="24"/>
          <w:szCs w:val="24"/>
        </w:rPr>
        <w:t>autolesivo</w:t>
      </w:r>
      <w:proofErr w:type="spellEnd"/>
      <w:r w:rsidRPr="00BF43C5">
        <w:rPr>
          <w:rFonts w:ascii="Times New Roman" w:hAnsi="Times New Roman" w:cs="Times New Roman"/>
          <w:color w:val="000000" w:themeColor="text1"/>
          <w:sz w:val="24"/>
          <w:szCs w:val="24"/>
        </w:rPr>
        <w:t xml:space="preserve"> repetido: un ensayo aleatorizado. </w:t>
      </w:r>
      <w:r w:rsidRPr="00BF43C5">
        <w:rPr>
          <w:rFonts w:ascii="Times New Roman" w:hAnsi="Times New Roman" w:cs="Times New Roman"/>
          <w:i/>
          <w:iCs/>
          <w:color w:val="000000" w:themeColor="text1"/>
          <w:sz w:val="24"/>
          <w:szCs w:val="24"/>
        </w:rPr>
        <w:t>Revista de la Academia Americana de Psiquiatría Infantil y Adolescente, 53</w:t>
      </w:r>
      <w:r w:rsidRPr="00BF43C5">
        <w:rPr>
          <w:rFonts w:ascii="Times New Roman" w:hAnsi="Times New Roman" w:cs="Times New Roman"/>
          <w:color w:val="000000" w:themeColor="text1"/>
          <w:sz w:val="24"/>
          <w:szCs w:val="24"/>
        </w:rPr>
        <w:t>, 1082–1091.</w:t>
      </w:r>
      <w:r w:rsidR="00443207" w:rsidRPr="00BF43C5">
        <w:rPr>
          <w:rFonts w:ascii="Times New Roman" w:hAnsi="Times New Roman" w:cs="Times New Roman"/>
          <w:color w:val="000000" w:themeColor="text1"/>
          <w:sz w:val="24"/>
          <w:szCs w:val="24"/>
        </w:rPr>
        <w:t xml:space="preserve"> </w:t>
      </w:r>
      <w:hyperlink r:id="rId66" w:history="1">
        <w:r w:rsidR="00443207" w:rsidRPr="00BF43C5">
          <w:rPr>
            <w:rStyle w:val="Hipervnculo"/>
            <w:rFonts w:ascii="Times New Roman" w:hAnsi="Times New Roman" w:cs="Times New Roman"/>
            <w:color w:val="000000" w:themeColor="text1"/>
            <w:sz w:val="24"/>
            <w:szCs w:val="24"/>
            <w:lang w:val="en-US"/>
          </w:rPr>
          <w:t>https://doi.org/10.1016/j.jaac.2014.07.003</w:t>
        </w:r>
      </w:hyperlink>
      <w:r w:rsidR="00443207" w:rsidRPr="00BF43C5">
        <w:rPr>
          <w:rFonts w:ascii="Times New Roman" w:hAnsi="Times New Roman" w:cs="Times New Roman"/>
          <w:color w:val="000000" w:themeColor="text1"/>
          <w:sz w:val="24"/>
          <w:szCs w:val="24"/>
          <w:lang w:val="en-US"/>
        </w:rPr>
        <w:t xml:space="preserve"> </w:t>
      </w:r>
    </w:p>
    <w:p w14:paraId="199CAB29" w14:textId="77777777" w:rsidR="00A20B42" w:rsidRPr="00BF43C5" w:rsidRDefault="00A20B42" w:rsidP="002755E6">
      <w:pPr>
        <w:spacing w:afterLines="80" w:after="192" w:line="360" w:lineRule="auto"/>
        <w:ind w:hanging="709"/>
        <w:jc w:val="both"/>
        <w:rPr>
          <w:rStyle w:val="Hipervnculo"/>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lang w:val="en-US"/>
        </w:rPr>
        <w:t xml:space="preserve">Nixon, M. K., Cloutier, P. y Jansson, S. M. (2008). </w:t>
      </w:r>
      <w:proofErr w:type="spellStart"/>
      <w:r w:rsidRPr="00BF43C5">
        <w:rPr>
          <w:rFonts w:ascii="Times New Roman" w:hAnsi="Times New Roman" w:cs="Times New Roman"/>
          <w:color w:val="000000" w:themeColor="text1"/>
          <w:sz w:val="24"/>
          <w:szCs w:val="24"/>
          <w:lang w:val="en-US"/>
        </w:rPr>
        <w:t>Nonsuicidal</w:t>
      </w:r>
      <w:proofErr w:type="spellEnd"/>
      <w:r w:rsidRPr="00BF43C5">
        <w:rPr>
          <w:rFonts w:ascii="Times New Roman" w:hAnsi="Times New Roman" w:cs="Times New Roman"/>
          <w:color w:val="000000" w:themeColor="text1"/>
          <w:sz w:val="24"/>
          <w:szCs w:val="24"/>
          <w:lang w:val="en-US"/>
        </w:rPr>
        <w:t xml:space="preserve"> self-harm in youth: a population-based survey. CMAJ: </w:t>
      </w:r>
      <w:r w:rsidRPr="00BF43C5">
        <w:rPr>
          <w:rFonts w:ascii="Times New Roman" w:hAnsi="Times New Roman" w:cs="Times New Roman"/>
          <w:i/>
          <w:iCs/>
          <w:color w:val="000000" w:themeColor="text1"/>
          <w:sz w:val="24"/>
          <w:szCs w:val="24"/>
          <w:lang w:val="en-US"/>
        </w:rPr>
        <w:t>Canadian Medical Association Journal, 178</w:t>
      </w:r>
      <w:r w:rsidRPr="00BF43C5">
        <w:rPr>
          <w:rFonts w:ascii="Times New Roman" w:hAnsi="Times New Roman" w:cs="Times New Roman"/>
          <w:color w:val="000000" w:themeColor="text1"/>
          <w:sz w:val="24"/>
          <w:szCs w:val="24"/>
          <w:lang w:val="en-US"/>
        </w:rPr>
        <w:t xml:space="preserve">(3), 306–12. </w:t>
      </w:r>
      <w:hyperlink r:id="rId67" w:history="1">
        <w:r w:rsidRPr="00BF43C5">
          <w:rPr>
            <w:rStyle w:val="Hipervnculo"/>
            <w:rFonts w:ascii="Times New Roman" w:hAnsi="Times New Roman" w:cs="Times New Roman"/>
            <w:color w:val="000000" w:themeColor="text1"/>
            <w:sz w:val="24"/>
            <w:szCs w:val="24"/>
            <w:lang w:val="en-US"/>
          </w:rPr>
          <w:t>http://doi.org/10.1503/cmaj.061693</w:t>
        </w:r>
      </w:hyperlink>
    </w:p>
    <w:p w14:paraId="2A5F01A3" w14:textId="7777777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lang w:val="en-US"/>
        </w:rPr>
        <w:t xml:space="preserve">Nock, M. K. (2010). Self-injury. </w:t>
      </w:r>
      <w:r w:rsidRPr="00BF43C5">
        <w:rPr>
          <w:rFonts w:ascii="Times New Roman" w:hAnsi="Times New Roman" w:cs="Times New Roman"/>
          <w:i/>
          <w:iCs/>
          <w:color w:val="000000" w:themeColor="text1"/>
          <w:sz w:val="24"/>
          <w:szCs w:val="24"/>
          <w:lang w:val="en-US"/>
        </w:rPr>
        <w:t>Annual Review of Clinical Psychology, 6</w:t>
      </w:r>
      <w:r w:rsidRPr="00BF43C5">
        <w:rPr>
          <w:rFonts w:ascii="Times New Roman" w:hAnsi="Times New Roman" w:cs="Times New Roman"/>
          <w:color w:val="000000" w:themeColor="text1"/>
          <w:sz w:val="24"/>
          <w:szCs w:val="24"/>
          <w:lang w:val="en-US"/>
        </w:rPr>
        <w:t xml:space="preserve">, 339–363. </w:t>
      </w:r>
      <w:hyperlink r:id="rId68" w:history="1">
        <w:r w:rsidRPr="00BF43C5">
          <w:rPr>
            <w:rStyle w:val="Hipervnculo"/>
            <w:rFonts w:ascii="Times New Roman" w:hAnsi="Times New Roman" w:cs="Times New Roman"/>
            <w:color w:val="000000" w:themeColor="text1"/>
            <w:sz w:val="24"/>
            <w:szCs w:val="24"/>
          </w:rPr>
          <w:t>http://doi.org/10.1146/annurev.clinpsy.121208.131258</w:t>
        </w:r>
      </w:hyperlink>
      <w:r w:rsidRPr="00BF43C5">
        <w:rPr>
          <w:rFonts w:ascii="Times New Roman" w:hAnsi="Times New Roman" w:cs="Times New Roman"/>
          <w:color w:val="000000" w:themeColor="text1"/>
          <w:sz w:val="24"/>
          <w:szCs w:val="24"/>
        </w:rPr>
        <w:t xml:space="preserve"> </w:t>
      </w:r>
    </w:p>
    <w:p w14:paraId="19CE9778" w14:textId="30A40F30"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rPr>
        <w:lastRenderedPageBreak/>
        <w:t>Nock</w:t>
      </w:r>
      <w:proofErr w:type="spellEnd"/>
      <w:r w:rsidRPr="00BF43C5">
        <w:rPr>
          <w:rFonts w:ascii="Times New Roman" w:hAnsi="Times New Roman" w:cs="Times New Roman"/>
          <w:color w:val="000000" w:themeColor="text1"/>
          <w:sz w:val="24"/>
          <w:szCs w:val="24"/>
        </w:rPr>
        <w:t xml:space="preserve">, M. K. y </w:t>
      </w:r>
      <w:proofErr w:type="spellStart"/>
      <w:r w:rsidRPr="00BF43C5">
        <w:rPr>
          <w:rFonts w:ascii="Times New Roman" w:hAnsi="Times New Roman" w:cs="Times New Roman"/>
          <w:color w:val="000000" w:themeColor="text1"/>
          <w:sz w:val="24"/>
          <w:szCs w:val="24"/>
        </w:rPr>
        <w:t>Prinstein</w:t>
      </w:r>
      <w:proofErr w:type="spellEnd"/>
      <w:r w:rsidRPr="00BF43C5">
        <w:rPr>
          <w:rFonts w:ascii="Times New Roman" w:hAnsi="Times New Roman" w:cs="Times New Roman"/>
          <w:color w:val="000000" w:themeColor="text1"/>
          <w:sz w:val="24"/>
          <w:szCs w:val="24"/>
        </w:rPr>
        <w:t xml:space="preserve">, M. J. (2004). </w:t>
      </w:r>
      <w:r w:rsidRPr="00BF43C5">
        <w:rPr>
          <w:rFonts w:ascii="Times New Roman" w:hAnsi="Times New Roman" w:cs="Times New Roman"/>
          <w:color w:val="000000" w:themeColor="text1"/>
          <w:sz w:val="24"/>
          <w:szCs w:val="24"/>
          <w:lang w:val="en-US"/>
        </w:rPr>
        <w:t xml:space="preserve">A functional approach to the </w:t>
      </w:r>
      <w:proofErr w:type="spellStart"/>
      <w:r w:rsidRPr="00BF43C5">
        <w:rPr>
          <w:rFonts w:ascii="Times New Roman" w:hAnsi="Times New Roman" w:cs="Times New Roman"/>
          <w:color w:val="000000" w:themeColor="text1"/>
          <w:sz w:val="24"/>
          <w:szCs w:val="24"/>
          <w:lang w:val="en-US"/>
        </w:rPr>
        <w:t>assesment</w:t>
      </w:r>
      <w:proofErr w:type="spellEnd"/>
      <w:r w:rsidRPr="00BF43C5">
        <w:rPr>
          <w:rFonts w:ascii="Times New Roman" w:hAnsi="Times New Roman" w:cs="Times New Roman"/>
          <w:color w:val="000000" w:themeColor="text1"/>
          <w:sz w:val="24"/>
          <w:szCs w:val="24"/>
          <w:lang w:val="en-US"/>
        </w:rPr>
        <w:t xml:space="preserve"> of </w:t>
      </w:r>
      <w:proofErr w:type="spellStart"/>
      <w:r w:rsidRPr="00BF43C5">
        <w:rPr>
          <w:rFonts w:ascii="Times New Roman" w:hAnsi="Times New Roman" w:cs="Times New Roman"/>
          <w:color w:val="000000" w:themeColor="text1"/>
          <w:sz w:val="24"/>
          <w:szCs w:val="24"/>
          <w:lang w:val="en-US"/>
        </w:rPr>
        <w:t>self mutilative</w:t>
      </w:r>
      <w:proofErr w:type="spellEnd"/>
      <w:r w:rsidRPr="00BF43C5">
        <w:rPr>
          <w:rFonts w:ascii="Times New Roman" w:hAnsi="Times New Roman" w:cs="Times New Roman"/>
          <w:color w:val="000000" w:themeColor="text1"/>
          <w:sz w:val="24"/>
          <w:szCs w:val="24"/>
          <w:lang w:val="en-US"/>
        </w:rPr>
        <w:t xml:space="preserve"> behavior. </w:t>
      </w:r>
      <w:r w:rsidRPr="00BF43C5">
        <w:rPr>
          <w:rFonts w:ascii="Times New Roman" w:hAnsi="Times New Roman" w:cs="Times New Roman"/>
          <w:i/>
          <w:iCs/>
          <w:color w:val="000000" w:themeColor="text1"/>
          <w:sz w:val="24"/>
          <w:szCs w:val="24"/>
          <w:lang w:val="en-US"/>
        </w:rPr>
        <w:t>Journal of Consulting and Clinical Psychology, 72</w:t>
      </w:r>
      <w:r w:rsidR="00A249E4" w:rsidRPr="00BF43C5">
        <w:rPr>
          <w:rFonts w:ascii="Times New Roman" w:hAnsi="Times New Roman" w:cs="Times New Roman"/>
          <w:color w:val="000000" w:themeColor="text1"/>
          <w:sz w:val="24"/>
          <w:szCs w:val="24"/>
          <w:lang w:val="en-US"/>
        </w:rPr>
        <w:t>(5)</w:t>
      </w:r>
      <w:r w:rsidRPr="00BF43C5">
        <w:rPr>
          <w:rFonts w:ascii="Times New Roman" w:hAnsi="Times New Roman" w:cs="Times New Roman"/>
          <w:color w:val="000000" w:themeColor="text1"/>
          <w:sz w:val="24"/>
          <w:szCs w:val="24"/>
          <w:lang w:val="en-US"/>
        </w:rPr>
        <w:t>, 885-890.</w:t>
      </w:r>
      <w:r w:rsidR="00A249E4" w:rsidRPr="00BF43C5">
        <w:rPr>
          <w:rFonts w:ascii="Times New Roman" w:hAnsi="Times New Roman" w:cs="Times New Roman"/>
          <w:color w:val="000000" w:themeColor="text1"/>
          <w:sz w:val="24"/>
          <w:szCs w:val="24"/>
          <w:lang w:val="en-US"/>
        </w:rPr>
        <w:t xml:space="preserve"> </w:t>
      </w:r>
      <w:hyperlink r:id="rId69" w:history="1">
        <w:r w:rsidR="00A249E4" w:rsidRPr="00BF43C5">
          <w:rPr>
            <w:rStyle w:val="Hipervnculo"/>
            <w:rFonts w:ascii="Times New Roman" w:hAnsi="Times New Roman" w:cs="Times New Roman"/>
            <w:color w:val="000000" w:themeColor="text1"/>
            <w:sz w:val="24"/>
            <w:szCs w:val="24"/>
            <w:lang w:val="en-US"/>
          </w:rPr>
          <w:t>https://doi.org/10.1037/0022-006X.72.5.885</w:t>
        </w:r>
      </w:hyperlink>
      <w:r w:rsidR="00A249E4" w:rsidRPr="00BF43C5">
        <w:rPr>
          <w:rFonts w:ascii="Times New Roman" w:hAnsi="Times New Roman" w:cs="Times New Roman"/>
          <w:color w:val="000000" w:themeColor="text1"/>
          <w:sz w:val="24"/>
          <w:szCs w:val="24"/>
          <w:lang w:val="en-US"/>
        </w:rPr>
        <w:t xml:space="preserve"> </w:t>
      </w:r>
    </w:p>
    <w:p w14:paraId="766E343B" w14:textId="7777777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Olabarría, B. (2020). La psicoterapia y la sanidad pública en España: El sistema nacional de salud (SNS) como contexto de la clínica psicoterapéutica. </w:t>
      </w:r>
      <w:r w:rsidRPr="00BF43C5">
        <w:rPr>
          <w:rFonts w:ascii="Times New Roman" w:hAnsi="Times New Roman" w:cs="Times New Roman"/>
          <w:i/>
          <w:iCs/>
          <w:color w:val="000000" w:themeColor="text1"/>
          <w:sz w:val="24"/>
          <w:szCs w:val="24"/>
        </w:rPr>
        <w:t>Revista de Psicoterapia, 31</w:t>
      </w:r>
      <w:r w:rsidRPr="00BF43C5">
        <w:rPr>
          <w:rFonts w:ascii="Times New Roman" w:hAnsi="Times New Roman" w:cs="Times New Roman"/>
          <w:color w:val="000000" w:themeColor="text1"/>
          <w:sz w:val="24"/>
          <w:szCs w:val="24"/>
        </w:rPr>
        <w:t xml:space="preserve">(116), 53-75. DOI: </w:t>
      </w:r>
      <w:hyperlink r:id="rId70" w:history="1">
        <w:r w:rsidRPr="00BF43C5">
          <w:rPr>
            <w:rStyle w:val="Hipervnculo"/>
            <w:rFonts w:ascii="Times New Roman" w:hAnsi="Times New Roman" w:cs="Times New Roman"/>
            <w:color w:val="000000" w:themeColor="text1"/>
            <w:sz w:val="24"/>
            <w:szCs w:val="24"/>
          </w:rPr>
          <w:t>https://doi.org/10.33898/rdp.v31i116.406</w:t>
        </w:r>
      </w:hyperlink>
      <w:r w:rsidRPr="00BF43C5">
        <w:rPr>
          <w:rFonts w:ascii="Times New Roman" w:hAnsi="Times New Roman" w:cs="Times New Roman"/>
          <w:color w:val="000000" w:themeColor="text1"/>
          <w:sz w:val="24"/>
          <w:szCs w:val="24"/>
        </w:rPr>
        <w:t xml:space="preserve"> </w:t>
      </w:r>
    </w:p>
    <w:p w14:paraId="7CD6BDCE" w14:textId="77777777" w:rsidR="00A20B42" w:rsidRPr="00BF43C5" w:rsidRDefault="00A20B42" w:rsidP="002755E6">
      <w:pPr>
        <w:spacing w:afterLines="80" w:after="192" w:line="360" w:lineRule="auto"/>
        <w:ind w:hanging="709"/>
        <w:jc w:val="both"/>
        <w:rPr>
          <w:rFonts w:ascii="Times New Roman" w:eastAsia="Times New Roman" w:hAnsi="Times New Roman" w:cs="Times New Roman"/>
          <w:color w:val="000000" w:themeColor="text1"/>
          <w:sz w:val="24"/>
          <w:szCs w:val="24"/>
          <w:lang w:eastAsia="es-ES_tradnl"/>
        </w:rPr>
      </w:pPr>
      <w:r w:rsidRPr="00BF43C5">
        <w:rPr>
          <w:rFonts w:ascii="Times New Roman" w:eastAsia="Times New Roman" w:hAnsi="Times New Roman" w:cs="Times New Roman"/>
          <w:color w:val="000000" w:themeColor="text1"/>
          <w:sz w:val="24"/>
          <w:szCs w:val="24"/>
          <w:lang w:eastAsia="es-ES_tradnl"/>
        </w:rPr>
        <w:t xml:space="preserve">Organización Mundial de la Salud. (2019, 9 de septiembre). </w:t>
      </w:r>
      <w:r w:rsidRPr="00BF43C5">
        <w:rPr>
          <w:rFonts w:ascii="Times New Roman" w:eastAsia="Times New Roman" w:hAnsi="Times New Roman" w:cs="Times New Roman"/>
          <w:i/>
          <w:iCs/>
          <w:color w:val="000000" w:themeColor="text1"/>
          <w:sz w:val="24"/>
          <w:szCs w:val="24"/>
          <w:lang w:eastAsia="es-ES_tradnl"/>
        </w:rPr>
        <w:t>Cada 40 segundos se suicida una persona</w:t>
      </w:r>
      <w:r w:rsidRPr="00BF43C5">
        <w:rPr>
          <w:rFonts w:ascii="Times New Roman" w:eastAsia="Times New Roman" w:hAnsi="Times New Roman" w:cs="Times New Roman"/>
          <w:color w:val="000000" w:themeColor="text1"/>
          <w:sz w:val="24"/>
          <w:szCs w:val="24"/>
          <w:lang w:eastAsia="es-ES_tradnl"/>
        </w:rPr>
        <w:t xml:space="preserve"> [comunicado de prensa]. Disponible en: </w:t>
      </w:r>
      <w:hyperlink r:id="rId71" w:history="1">
        <w:r w:rsidRPr="00BF43C5">
          <w:rPr>
            <w:rStyle w:val="Hipervnculo"/>
            <w:rFonts w:ascii="Times New Roman" w:eastAsia="Times New Roman" w:hAnsi="Times New Roman" w:cs="Times New Roman"/>
            <w:color w:val="000000" w:themeColor="text1"/>
            <w:sz w:val="24"/>
            <w:szCs w:val="24"/>
            <w:lang w:eastAsia="es-ES_tradnl"/>
          </w:rPr>
          <w:t>https://tinyurl.com/mw5ss48c</w:t>
        </w:r>
      </w:hyperlink>
      <w:r w:rsidRPr="00BF43C5">
        <w:rPr>
          <w:rFonts w:ascii="Times New Roman" w:eastAsia="Times New Roman" w:hAnsi="Times New Roman" w:cs="Times New Roman"/>
          <w:color w:val="000000" w:themeColor="text1"/>
          <w:sz w:val="24"/>
          <w:szCs w:val="24"/>
          <w:lang w:eastAsia="es-ES_tradnl"/>
        </w:rPr>
        <w:t xml:space="preserve"> </w:t>
      </w:r>
    </w:p>
    <w:p w14:paraId="553C8A23" w14:textId="7777777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Organización Mundial de la Salud. (2021, 17 de junio). </w:t>
      </w:r>
      <w:r w:rsidRPr="00BF43C5">
        <w:rPr>
          <w:rFonts w:ascii="Times New Roman" w:hAnsi="Times New Roman" w:cs="Times New Roman"/>
          <w:i/>
          <w:iCs/>
          <w:color w:val="000000" w:themeColor="text1"/>
          <w:sz w:val="24"/>
          <w:szCs w:val="24"/>
        </w:rPr>
        <w:t>Una de cada 100 muertes es por suicidio</w:t>
      </w:r>
      <w:r w:rsidRPr="00BF43C5">
        <w:rPr>
          <w:rFonts w:ascii="Times New Roman" w:hAnsi="Times New Roman" w:cs="Times New Roman"/>
          <w:color w:val="000000" w:themeColor="text1"/>
          <w:sz w:val="24"/>
          <w:szCs w:val="24"/>
        </w:rPr>
        <w:t xml:space="preserve"> [Comunicado de prensa]. Disponible en: </w:t>
      </w:r>
      <w:hyperlink r:id="rId72" w:history="1">
        <w:r w:rsidRPr="00BF43C5">
          <w:rPr>
            <w:rStyle w:val="Hipervnculo"/>
            <w:rFonts w:ascii="Times New Roman" w:hAnsi="Times New Roman" w:cs="Times New Roman"/>
            <w:color w:val="000000" w:themeColor="text1"/>
            <w:sz w:val="24"/>
            <w:szCs w:val="24"/>
          </w:rPr>
          <w:t>https://tinyurl.com/2exkb34f</w:t>
        </w:r>
      </w:hyperlink>
      <w:r w:rsidRPr="00BF43C5">
        <w:rPr>
          <w:rFonts w:ascii="Times New Roman" w:hAnsi="Times New Roman" w:cs="Times New Roman"/>
          <w:color w:val="000000" w:themeColor="text1"/>
          <w:sz w:val="24"/>
          <w:szCs w:val="24"/>
        </w:rPr>
        <w:t xml:space="preserve"> </w:t>
      </w:r>
    </w:p>
    <w:p w14:paraId="0E8C35C3" w14:textId="0412FDA5" w:rsidR="00A20B42" w:rsidRPr="00BF43C5" w:rsidRDefault="00A20B42" w:rsidP="00BF43C5">
      <w:pPr>
        <w:spacing w:afterLines="80" w:after="192" w:line="360" w:lineRule="auto"/>
        <w:ind w:left="193" w:hanging="902"/>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Ose, S. O., </w:t>
      </w:r>
      <w:proofErr w:type="spellStart"/>
      <w:r w:rsidRPr="00BF43C5">
        <w:rPr>
          <w:rFonts w:ascii="Times New Roman" w:hAnsi="Times New Roman" w:cs="Times New Roman"/>
          <w:color w:val="000000" w:themeColor="text1"/>
          <w:sz w:val="24"/>
          <w:szCs w:val="24"/>
        </w:rPr>
        <w:t>Tveit</w:t>
      </w:r>
      <w:proofErr w:type="spellEnd"/>
      <w:r w:rsidRPr="00BF43C5">
        <w:rPr>
          <w:rFonts w:ascii="Times New Roman" w:hAnsi="Times New Roman" w:cs="Times New Roman"/>
          <w:color w:val="000000" w:themeColor="text1"/>
          <w:sz w:val="24"/>
          <w:szCs w:val="24"/>
        </w:rPr>
        <w:t>, T.</w:t>
      </w:r>
      <w:r w:rsidR="00A249E4" w:rsidRPr="00BF43C5">
        <w:rPr>
          <w:rFonts w:ascii="Times New Roman" w:hAnsi="Times New Roman" w:cs="Times New Roman"/>
          <w:color w:val="000000" w:themeColor="text1"/>
          <w:sz w:val="24"/>
          <w:szCs w:val="24"/>
        </w:rPr>
        <w:t xml:space="preserve"> y</w:t>
      </w:r>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Mehlum</w:t>
      </w:r>
      <w:proofErr w:type="spellEnd"/>
      <w:r w:rsidRPr="00BF43C5">
        <w:rPr>
          <w:rFonts w:ascii="Times New Roman" w:hAnsi="Times New Roman" w:cs="Times New Roman"/>
          <w:color w:val="000000" w:themeColor="text1"/>
          <w:sz w:val="24"/>
          <w:szCs w:val="24"/>
        </w:rPr>
        <w:t xml:space="preserve">, L. (2021). </w:t>
      </w:r>
      <w:r w:rsidRPr="00BF43C5">
        <w:rPr>
          <w:rFonts w:ascii="Times New Roman" w:hAnsi="Times New Roman" w:cs="Times New Roman"/>
          <w:color w:val="000000" w:themeColor="text1"/>
          <w:sz w:val="24"/>
          <w:szCs w:val="24"/>
          <w:lang w:val="es"/>
        </w:rPr>
        <w:t xml:space="preserve">Autolesión no suicida (NSSI) en pacientes psiquiátricos ambulatorios adultos: un estudio a nivel nacional.  </w:t>
      </w:r>
      <w:r w:rsidRPr="00BF43C5">
        <w:rPr>
          <w:rFonts w:ascii="Times New Roman" w:hAnsi="Times New Roman" w:cs="Times New Roman"/>
          <w:i/>
          <w:iCs/>
          <w:color w:val="000000" w:themeColor="text1"/>
          <w:sz w:val="24"/>
          <w:szCs w:val="24"/>
          <w:lang w:val="es"/>
        </w:rPr>
        <w:t>Revista de Investigación Psiquiátrica,</w:t>
      </w:r>
      <w:r w:rsidR="00A249E4" w:rsidRPr="00BF43C5">
        <w:rPr>
          <w:rFonts w:ascii="Times New Roman" w:hAnsi="Times New Roman" w:cs="Times New Roman"/>
          <w:i/>
          <w:iCs/>
          <w:color w:val="000000" w:themeColor="text1"/>
          <w:sz w:val="24"/>
          <w:szCs w:val="24"/>
          <w:lang w:val="es"/>
        </w:rPr>
        <w:t xml:space="preserve"> </w:t>
      </w:r>
      <w:r w:rsidRPr="00BF43C5">
        <w:rPr>
          <w:rFonts w:ascii="Times New Roman" w:hAnsi="Times New Roman" w:cs="Times New Roman"/>
          <w:i/>
          <w:iCs/>
          <w:color w:val="000000" w:themeColor="text1"/>
          <w:sz w:val="24"/>
          <w:szCs w:val="24"/>
          <w:lang w:val="es"/>
        </w:rPr>
        <w:t>133</w:t>
      </w:r>
      <w:r w:rsidRPr="00BF43C5">
        <w:rPr>
          <w:rFonts w:ascii="Times New Roman" w:hAnsi="Times New Roman" w:cs="Times New Roman"/>
          <w:color w:val="000000" w:themeColor="text1"/>
          <w:sz w:val="24"/>
          <w:szCs w:val="24"/>
          <w:lang w:val="es"/>
        </w:rPr>
        <w:t>, 1–9.</w:t>
      </w:r>
      <w:r w:rsidR="00A249E4" w:rsidRPr="00BF43C5">
        <w:rPr>
          <w:rFonts w:ascii="Times New Roman" w:hAnsi="Times New Roman" w:cs="Times New Roman"/>
          <w:color w:val="000000" w:themeColor="text1"/>
          <w:sz w:val="24"/>
          <w:szCs w:val="24"/>
          <w:lang w:val="es"/>
        </w:rPr>
        <w:t xml:space="preserve"> </w:t>
      </w:r>
      <w:hyperlink r:id="rId73">
        <w:r w:rsidRPr="00BF43C5">
          <w:rPr>
            <w:rFonts w:ascii="Times New Roman" w:hAnsi="Times New Roman" w:cs="Times New Roman"/>
            <w:color w:val="000000" w:themeColor="text1"/>
            <w:sz w:val="24"/>
            <w:szCs w:val="24"/>
            <w:lang w:val="es"/>
          </w:rPr>
          <w:t xml:space="preserve">https:// </w:t>
        </w:r>
      </w:hyperlink>
      <w:hyperlink r:id="rId74">
        <w:r w:rsidRPr="00BF43C5">
          <w:rPr>
            <w:rFonts w:ascii="Times New Roman" w:hAnsi="Times New Roman" w:cs="Times New Roman"/>
            <w:color w:val="000000" w:themeColor="text1"/>
            <w:sz w:val="24"/>
            <w:szCs w:val="24"/>
            <w:lang w:val="es"/>
          </w:rPr>
          <w:t>doi.org/10.1016/j.jpsychires.2020.11.031</w:t>
        </w:r>
      </w:hyperlink>
      <w:r w:rsidR="00A249E4" w:rsidRPr="00BF43C5">
        <w:rPr>
          <w:rFonts w:ascii="Times New Roman" w:hAnsi="Times New Roman" w:cs="Times New Roman"/>
          <w:color w:val="000000" w:themeColor="text1"/>
          <w:sz w:val="24"/>
          <w:szCs w:val="24"/>
          <w:lang w:val="es"/>
        </w:rPr>
        <w:t xml:space="preserve"> </w:t>
      </w:r>
    </w:p>
    <w:p w14:paraId="33F73389" w14:textId="1DEF7ED2" w:rsidR="00A20B42" w:rsidRPr="00BF43C5" w:rsidRDefault="00A20B42" w:rsidP="002755E6">
      <w:pPr>
        <w:spacing w:afterLines="80" w:after="192" w:line="360" w:lineRule="auto"/>
        <w:ind w:hanging="709"/>
        <w:jc w:val="both"/>
        <w:rPr>
          <w:rFonts w:ascii="Times New Roman" w:eastAsia="Times New Roman" w:hAnsi="Times New Roman" w:cs="Times New Roman"/>
          <w:color w:val="000000" w:themeColor="text1"/>
          <w:sz w:val="24"/>
          <w:szCs w:val="24"/>
          <w:lang w:eastAsia="es-ES_tradnl" w:bidi="ar-SA"/>
        </w:rPr>
      </w:pPr>
      <w:r w:rsidRPr="00BF43C5">
        <w:rPr>
          <w:rFonts w:ascii="Times New Roman" w:eastAsia="Times New Roman" w:hAnsi="Times New Roman" w:cs="Times New Roman"/>
          <w:color w:val="000000" w:themeColor="text1"/>
          <w:sz w:val="24"/>
          <w:szCs w:val="24"/>
          <w:shd w:val="clear" w:color="auto" w:fill="FFFFFF"/>
          <w:lang w:eastAsia="es-ES_tradnl" w:bidi="ar-SA"/>
        </w:rPr>
        <w:t>Pardos, A., Fernández-Jaén, A. y Martín Fernández-Mayoralas, D. (2009). "Habilidades sociales en el trastorno por déficit de atención/hiperactividad"</w:t>
      </w:r>
      <w:r w:rsidR="00A249E4" w:rsidRPr="00BF43C5">
        <w:rPr>
          <w:rFonts w:ascii="Times New Roman" w:eastAsia="Times New Roman" w:hAnsi="Times New Roman" w:cs="Times New Roman"/>
          <w:color w:val="000000" w:themeColor="text1"/>
          <w:sz w:val="24"/>
          <w:szCs w:val="24"/>
          <w:shd w:val="clear" w:color="auto" w:fill="FFFFFF"/>
          <w:lang w:eastAsia="es-ES_tradnl" w:bidi="ar-SA"/>
        </w:rPr>
        <w:t>.</w:t>
      </w:r>
      <w:r w:rsidRPr="00BF43C5">
        <w:rPr>
          <w:rFonts w:ascii="Times New Roman" w:eastAsia="Times New Roman" w:hAnsi="Times New Roman" w:cs="Times New Roman"/>
          <w:color w:val="000000" w:themeColor="text1"/>
          <w:sz w:val="24"/>
          <w:szCs w:val="24"/>
          <w:shd w:val="clear" w:color="auto" w:fill="FFFFFF"/>
          <w:lang w:eastAsia="es-ES_tradnl" w:bidi="ar-SA"/>
        </w:rPr>
        <w:t> </w:t>
      </w:r>
      <w:r w:rsidRPr="00BF43C5">
        <w:rPr>
          <w:rFonts w:ascii="Times New Roman" w:eastAsia="Times New Roman" w:hAnsi="Times New Roman" w:cs="Times New Roman"/>
          <w:i/>
          <w:iCs/>
          <w:color w:val="000000" w:themeColor="text1"/>
          <w:sz w:val="24"/>
          <w:szCs w:val="24"/>
          <w:lang w:eastAsia="es-ES_tradnl" w:bidi="ar-SA"/>
        </w:rPr>
        <w:t xml:space="preserve">Revista de neurología, </w:t>
      </w:r>
      <w:r w:rsidRPr="00BF43C5">
        <w:rPr>
          <w:rFonts w:ascii="Times New Roman" w:eastAsia="Times New Roman" w:hAnsi="Times New Roman" w:cs="Times New Roman"/>
          <w:i/>
          <w:iCs/>
          <w:color w:val="000000" w:themeColor="text1"/>
          <w:sz w:val="24"/>
          <w:szCs w:val="24"/>
          <w:shd w:val="clear" w:color="auto" w:fill="FFFFFF"/>
          <w:lang w:eastAsia="es-ES_tradnl" w:bidi="ar-SA"/>
        </w:rPr>
        <w:t>48</w:t>
      </w:r>
      <w:r w:rsidRPr="00BF43C5">
        <w:rPr>
          <w:rFonts w:ascii="Times New Roman" w:eastAsia="Times New Roman" w:hAnsi="Times New Roman" w:cs="Times New Roman"/>
          <w:color w:val="000000" w:themeColor="text1"/>
          <w:sz w:val="24"/>
          <w:szCs w:val="24"/>
          <w:shd w:val="clear" w:color="auto" w:fill="FFFFFF"/>
          <w:lang w:eastAsia="es-ES_tradnl" w:bidi="ar-SA"/>
        </w:rPr>
        <w:t>(S02), 107-11.</w:t>
      </w:r>
      <w:r w:rsidR="00A249E4" w:rsidRPr="00BF43C5">
        <w:rPr>
          <w:rFonts w:ascii="Times New Roman" w:eastAsia="Times New Roman" w:hAnsi="Times New Roman" w:cs="Times New Roman"/>
          <w:color w:val="000000" w:themeColor="text1"/>
          <w:sz w:val="24"/>
          <w:szCs w:val="24"/>
          <w:shd w:val="clear" w:color="auto" w:fill="FFFFFF"/>
          <w:lang w:eastAsia="es-ES_tradnl" w:bidi="ar-SA"/>
        </w:rPr>
        <w:t xml:space="preserve"> </w:t>
      </w:r>
      <w:hyperlink r:id="rId75" w:history="1">
        <w:r w:rsidR="00A249E4" w:rsidRPr="00BF43C5">
          <w:rPr>
            <w:rStyle w:val="Hipervnculo"/>
            <w:rFonts w:ascii="Times New Roman" w:eastAsia="Times New Roman" w:hAnsi="Times New Roman" w:cs="Times New Roman"/>
            <w:color w:val="000000" w:themeColor="text1"/>
            <w:sz w:val="24"/>
            <w:szCs w:val="24"/>
            <w:shd w:val="clear" w:color="auto" w:fill="FFFFFF"/>
            <w:lang w:eastAsia="es-ES_tradnl" w:bidi="ar-SA"/>
          </w:rPr>
          <w:t>https://doi.org/10.33588/rn.48S02.2008725</w:t>
        </w:r>
      </w:hyperlink>
      <w:r w:rsidR="00A249E4" w:rsidRPr="00BF43C5">
        <w:rPr>
          <w:rFonts w:ascii="Times New Roman" w:eastAsia="Times New Roman" w:hAnsi="Times New Roman" w:cs="Times New Roman"/>
          <w:color w:val="000000" w:themeColor="text1"/>
          <w:sz w:val="24"/>
          <w:szCs w:val="24"/>
          <w:shd w:val="clear" w:color="auto" w:fill="FFFFFF"/>
          <w:lang w:eastAsia="es-ES_tradnl" w:bidi="ar-SA"/>
        </w:rPr>
        <w:t xml:space="preserve"> </w:t>
      </w:r>
    </w:p>
    <w:p w14:paraId="2D80E35D" w14:textId="737C8E4E"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Paula, I. y Artigas, J. (2016). Vulnerabilidad a la autolesión en el autismo. </w:t>
      </w:r>
      <w:r w:rsidRPr="00BF43C5">
        <w:rPr>
          <w:rFonts w:ascii="Times New Roman" w:hAnsi="Times New Roman" w:cs="Times New Roman"/>
          <w:i/>
          <w:iCs/>
          <w:color w:val="000000" w:themeColor="text1"/>
          <w:sz w:val="24"/>
          <w:szCs w:val="24"/>
        </w:rPr>
        <w:t>Revista de neurología, 62</w:t>
      </w:r>
      <w:r w:rsidRPr="00BF43C5">
        <w:rPr>
          <w:rFonts w:ascii="Times New Roman" w:hAnsi="Times New Roman" w:cs="Times New Roman"/>
          <w:color w:val="000000" w:themeColor="text1"/>
          <w:sz w:val="24"/>
          <w:szCs w:val="24"/>
        </w:rPr>
        <w:t>(</w:t>
      </w:r>
      <w:r w:rsidR="00A249E4" w:rsidRPr="00BF43C5">
        <w:rPr>
          <w:rFonts w:ascii="Times New Roman" w:hAnsi="Times New Roman" w:cs="Times New Roman"/>
          <w:color w:val="000000" w:themeColor="text1"/>
          <w:sz w:val="24"/>
          <w:szCs w:val="24"/>
        </w:rPr>
        <w:t>S0</w:t>
      </w:r>
      <w:r w:rsidRPr="00BF43C5">
        <w:rPr>
          <w:rFonts w:ascii="Times New Roman" w:hAnsi="Times New Roman" w:cs="Times New Roman"/>
          <w:color w:val="000000" w:themeColor="text1"/>
          <w:sz w:val="24"/>
          <w:szCs w:val="24"/>
        </w:rPr>
        <w:t>1), 27-32.</w:t>
      </w:r>
      <w:r w:rsidR="00A249E4" w:rsidRPr="00BF43C5">
        <w:rPr>
          <w:rFonts w:ascii="Times New Roman" w:hAnsi="Times New Roman" w:cs="Times New Roman"/>
          <w:color w:val="000000" w:themeColor="text1"/>
          <w:sz w:val="24"/>
          <w:szCs w:val="24"/>
        </w:rPr>
        <w:t xml:space="preserve"> </w:t>
      </w:r>
      <w:hyperlink r:id="rId76" w:history="1">
        <w:r w:rsidR="00A249E4" w:rsidRPr="00BF43C5">
          <w:rPr>
            <w:rStyle w:val="Hipervnculo"/>
            <w:rFonts w:ascii="Times New Roman" w:hAnsi="Times New Roman" w:cs="Times New Roman"/>
            <w:color w:val="000000" w:themeColor="text1"/>
            <w:sz w:val="24"/>
            <w:szCs w:val="24"/>
          </w:rPr>
          <w:t>https://doi.org/10.33588/rn.62S01.2015529</w:t>
        </w:r>
      </w:hyperlink>
      <w:r w:rsidR="00A249E4" w:rsidRPr="00BF43C5">
        <w:rPr>
          <w:rFonts w:ascii="Times New Roman" w:hAnsi="Times New Roman" w:cs="Times New Roman"/>
          <w:color w:val="000000" w:themeColor="text1"/>
          <w:sz w:val="24"/>
          <w:szCs w:val="24"/>
        </w:rPr>
        <w:t xml:space="preserve"> </w:t>
      </w:r>
    </w:p>
    <w:p w14:paraId="449F4366" w14:textId="2161458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rPr>
        <w:t>Pietrocola</w:t>
      </w:r>
      <w:proofErr w:type="spellEnd"/>
      <w:r w:rsidRPr="00BF43C5">
        <w:rPr>
          <w:rFonts w:ascii="Times New Roman" w:hAnsi="Times New Roman" w:cs="Times New Roman"/>
          <w:color w:val="000000" w:themeColor="text1"/>
          <w:sz w:val="24"/>
          <w:szCs w:val="24"/>
        </w:rPr>
        <w:t xml:space="preserve">, A. (2012). Agresiones al cuerpo en la adolescencia. </w:t>
      </w:r>
      <w:r w:rsidRPr="00BF43C5">
        <w:rPr>
          <w:rFonts w:ascii="Times New Roman" w:hAnsi="Times New Roman" w:cs="Times New Roman"/>
          <w:i/>
          <w:iCs/>
          <w:color w:val="000000" w:themeColor="text1"/>
          <w:sz w:val="24"/>
          <w:szCs w:val="24"/>
        </w:rPr>
        <w:t>Aperturas psicoanalíticas, 41</w:t>
      </w:r>
      <w:r w:rsidRPr="00BF43C5">
        <w:rPr>
          <w:rFonts w:ascii="Times New Roman" w:hAnsi="Times New Roman" w:cs="Times New Roman"/>
          <w:color w:val="000000" w:themeColor="text1"/>
          <w:sz w:val="24"/>
          <w:szCs w:val="24"/>
        </w:rPr>
        <w:t xml:space="preserve">. </w:t>
      </w:r>
      <w:r w:rsidR="00A249E4" w:rsidRPr="00BF43C5">
        <w:rPr>
          <w:rFonts w:ascii="Times New Roman" w:hAnsi="Times New Roman" w:cs="Times New Roman"/>
          <w:color w:val="000000" w:themeColor="text1"/>
          <w:sz w:val="24"/>
          <w:szCs w:val="24"/>
        </w:rPr>
        <w:t>Disponible en</w:t>
      </w:r>
      <w:r w:rsidRPr="00BF43C5">
        <w:rPr>
          <w:rFonts w:ascii="Times New Roman" w:hAnsi="Times New Roman" w:cs="Times New Roman"/>
          <w:color w:val="000000" w:themeColor="text1"/>
          <w:sz w:val="24"/>
          <w:szCs w:val="24"/>
        </w:rPr>
        <w:t xml:space="preserve">: </w:t>
      </w:r>
      <w:hyperlink r:id="rId77" w:history="1">
        <w:r w:rsidR="00A249E4" w:rsidRPr="00BF43C5">
          <w:rPr>
            <w:rStyle w:val="Hipervnculo"/>
            <w:rFonts w:ascii="Times New Roman" w:hAnsi="Times New Roman" w:cs="Times New Roman"/>
            <w:color w:val="000000" w:themeColor="text1"/>
            <w:sz w:val="24"/>
            <w:szCs w:val="24"/>
          </w:rPr>
          <w:t>https://tinyurl.com/2c795hpu</w:t>
        </w:r>
      </w:hyperlink>
      <w:r w:rsidR="00A249E4" w:rsidRPr="00BF43C5">
        <w:rPr>
          <w:rFonts w:ascii="Times New Roman" w:hAnsi="Times New Roman" w:cs="Times New Roman"/>
          <w:color w:val="000000" w:themeColor="text1"/>
          <w:sz w:val="24"/>
          <w:szCs w:val="24"/>
        </w:rPr>
        <w:t xml:space="preserve"> </w:t>
      </w:r>
    </w:p>
    <w:p w14:paraId="1121B875" w14:textId="798909C4"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lang w:val="en-US"/>
        </w:rPr>
        <w:t>Quinn</w:t>
      </w:r>
      <w:r w:rsidR="00A249E4" w:rsidRPr="00BF43C5">
        <w:rPr>
          <w:rFonts w:ascii="Times New Roman" w:hAnsi="Times New Roman" w:cs="Times New Roman"/>
          <w:color w:val="000000" w:themeColor="text1"/>
          <w:sz w:val="24"/>
          <w:szCs w:val="24"/>
          <w:lang w:val="en-US"/>
        </w:rPr>
        <w:t>,</w:t>
      </w:r>
      <w:r w:rsidRPr="00BF43C5">
        <w:rPr>
          <w:rFonts w:ascii="Times New Roman" w:hAnsi="Times New Roman" w:cs="Times New Roman"/>
          <w:color w:val="000000" w:themeColor="text1"/>
          <w:sz w:val="24"/>
          <w:szCs w:val="24"/>
          <w:lang w:val="en-US"/>
        </w:rPr>
        <w:t xml:space="preserve"> C. R. (2009). Efficacy of dialectical </w:t>
      </w:r>
      <w:proofErr w:type="spellStart"/>
      <w:r w:rsidRPr="00BF43C5">
        <w:rPr>
          <w:rFonts w:ascii="Times New Roman" w:hAnsi="Times New Roman" w:cs="Times New Roman"/>
          <w:color w:val="000000" w:themeColor="text1"/>
          <w:sz w:val="24"/>
          <w:szCs w:val="24"/>
          <w:lang w:val="en-US"/>
        </w:rPr>
        <w:t>behaviour</w:t>
      </w:r>
      <w:proofErr w:type="spellEnd"/>
      <w:r w:rsidRPr="00BF43C5">
        <w:rPr>
          <w:rFonts w:ascii="Times New Roman" w:hAnsi="Times New Roman" w:cs="Times New Roman"/>
          <w:color w:val="000000" w:themeColor="text1"/>
          <w:sz w:val="24"/>
          <w:szCs w:val="24"/>
          <w:lang w:val="en-US"/>
        </w:rPr>
        <w:t xml:space="preserve"> therapy for adolescents. </w:t>
      </w:r>
      <w:proofErr w:type="spellStart"/>
      <w:r w:rsidRPr="00BF43C5">
        <w:rPr>
          <w:rFonts w:ascii="Times New Roman" w:hAnsi="Times New Roman" w:cs="Times New Roman"/>
          <w:i/>
          <w:iCs/>
          <w:color w:val="000000" w:themeColor="text1"/>
          <w:sz w:val="24"/>
          <w:szCs w:val="24"/>
        </w:rPr>
        <w:t>Australian</w:t>
      </w:r>
      <w:proofErr w:type="spellEnd"/>
      <w:r w:rsidRPr="00BF43C5">
        <w:rPr>
          <w:rFonts w:ascii="Times New Roman" w:hAnsi="Times New Roman" w:cs="Times New Roman"/>
          <w:i/>
          <w:iCs/>
          <w:color w:val="000000" w:themeColor="text1"/>
          <w:sz w:val="24"/>
          <w:szCs w:val="24"/>
        </w:rPr>
        <w:t xml:space="preserve"> </w:t>
      </w:r>
      <w:proofErr w:type="spellStart"/>
      <w:r w:rsidRPr="00BF43C5">
        <w:rPr>
          <w:rFonts w:ascii="Times New Roman" w:hAnsi="Times New Roman" w:cs="Times New Roman"/>
          <w:i/>
          <w:iCs/>
          <w:color w:val="000000" w:themeColor="text1"/>
          <w:sz w:val="24"/>
          <w:szCs w:val="24"/>
        </w:rPr>
        <w:t>Journal</w:t>
      </w:r>
      <w:proofErr w:type="spellEnd"/>
      <w:r w:rsidRPr="00BF43C5">
        <w:rPr>
          <w:rFonts w:ascii="Times New Roman" w:hAnsi="Times New Roman" w:cs="Times New Roman"/>
          <w:i/>
          <w:iCs/>
          <w:color w:val="000000" w:themeColor="text1"/>
          <w:sz w:val="24"/>
          <w:szCs w:val="24"/>
        </w:rPr>
        <w:t xml:space="preserve"> of </w:t>
      </w:r>
      <w:proofErr w:type="spellStart"/>
      <w:r w:rsidRPr="00BF43C5">
        <w:rPr>
          <w:rFonts w:ascii="Times New Roman" w:hAnsi="Times New Roman" w:cs="Times New Roman"/>
          <w:i/>
          <w:iCs/>
          <w:color w:val="000000" w:themeColor="text1"/>
          <w:sz w:val="24"/>
          <w:szCs w:val="24"/>
        </w:rPr>
        <w:t>Psychology</w:t>
      </w:r>
      <w:proofErr w:type="spellEnd"/>
      <w:r w:rsidRPr="00BF43C5">
        <w:rPr>
          <w:rFonts w:ascii="Times New Roman" w:hAnsi="Times New Roman" w:cs="Times New Roman"/>
          <w:i/>
          <w:iCs/>
          <w:color w:val="000000" w:themeColor="text1"/>
          <w:sz w:val="24"/>
          <w:szCs w:val="24"/>
        </w:rPr>
        <w:t>, 61</w:t>
      </w:r>
      <w:r w:rsidR="00A249E4" w:rsidRPr="00BF43C5">
        <w:rPr>
          <w:rFonts w:ascii="Times New Roman" w:hAnsi="Times New Roman" w:cs="Times New Roman"/>
          <w:color w:val="000000" w:themeColor="text1"/>
          <w:sz w:val="24"/>
          <w:szCs w:val="24"/>
        </w:rPr>
        <w:t>(3)</w:t>
      </w:r>
      <w:r w:rsidRPr="00BF43C5">
        <w:rPr>
          <w:rFonts w:ascii="Times New Roman" w:hAnsi="Times New Roman" w:cs="Times New Roman"/>
          <w:color w:val="000000" w:themeColor="text1"/>
          <w:sz w:val="24"/>
          <w:szCs w:val="24"/>
        </w:rPr>
        <w:t>, 156–166.</w:t>
      </w:r>
      <w:r w:rsidR="00A249E4" w:rsidRPr="00BF43C5">
        <w:rPr>
          <w:rFonts w:ascii="Times New Roman" w:hAnsi="Times New Roman" w:cs="Times New Roman"/>
          <w:color w:val="000000" w:themeColor="text1"/>
          <w:sz w:val="24"/>
          <w:szCs w:val="24"/>
        </w:rPr>
        <w:t xml:space="preserve"> </w:t>
      </w:r>
      <w:hyperlink r:id="rId78" w:history="1">
        <w:r w:rsidR="00A249E4" w:rsidRPr="00BF43C5">
          <w:rPr>
            <w:rStyle w:val="Hipervnculo"/>
            <w:rFonts w:ascii="Times New Roman" w:hAnsi="Times New Roman" w:cs="Times New Roman"/>
            <w:color w:val="000000" w:themeColor="text1"/>
            <w:sz w:val="24"/>
            <w:szCs w:val="24"/>
          </w:rPr>
          <w:t>https://doi.org/10.1080/00049530802315084</w:t>
        </w:r>
      </w:hyperlink>
      <w:r w:rsidR="00A249E4" w:rsidRPr="00BF43C5">
        <w:rPr>
          <w:rFonts w:ascii="Times New Roman" w:hAnsi="Times New Roman" w:cs="Times New Roman"/>
          <w:color w:val="000000" w:themeColor="text1"/>
          <w:sz w:val="24"/>
          <w:szCs w:val="24"/>
        </w:rPr>
        <w:t xml:space="preserve"> </w:t>
      </w:r>
    </w:p>
    <w:p w14:paraId="55AE163A" w14:textId="03E082D6"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Quintero, A., Sánchez, L., Agredo, J., y Oviedo, L. (2021). </w:t>
      </w:r>
      <w:proofErr w:type="spellStart"/>
      <w:r w:rsidRPr="00BF43C5">
        <w:rPr>
          <w:rFonts w:ascii="Times New Roman" w:hAnsi="Times New Roman" w:cs="Times New Roman"/>
          <w:color w:val="000000" w:themeColor="text1"/>
          <w:sz w:val="24"/>
          <w:szCs w:val="24"/>
        </w:rPr>
        <w:t>Parasuicidio</w:t>
      </w:r>
      <w:proofErr w:type="spellEnd"/>
      <w:r w:rsidRPr="00BF43C5">
        <w:rPr>
          <w:rFonts w:ascii="Times New Roman" w:hAnsi="Times New Roman" w:cs="Times New Roman"/>
          <w:color w:val="000000" w:themeColor="text1"/>
          <w:sz w:val="24"/>
          <w:szCs w:val="24"/>
        </w:rPr>
        <w:t xml:space="preserve"> en púberes y adolescentes escolarizados. </w:t>
      </w:r>
      <w:r w:rsidRPr="00BF43C5">
        <w:rPr>
          <w:rFonts w:ascii="Times New Roman" w:hAnsi="Times New Roman" w:cs="Times New Roman"/>
          <w:i/>
          <w:iCs/>
          <w:color w:val="000000" w:themeColor="text1"/>
          <w:sz w:val="24"/>
          <w:szCs w:val="24"/>
        </w:rPr>
        <w:t>Revista espacios, 42</w:t>
      </w:r>
      <w:r w:rsidRPr="00BF43C5">
        <w:rPr>
          <w:rFonts w:ascii="Times New Roman" w:hAnsi="Times New Roman" w:cs="Times New Roman"/>
          <w:color w:val="000000" w:themeColor="text1"/>
          <w:sz w:val="24"/>
          <w:szCs w:val="24"/>
        </w:rPr>
        <w:t>(7), 1-11.</w:t>
      </w:r>
      <w:r w:rsidR="00A249E4" w:rsidRPr="00BF43C5">
        <w:rPr>
          <w:rFonts w:ascii="Times New Roman" w:hAnsi="Times New Roman" w:cs="Times New Roman"/>
          <w:color w:val="000000" w:themeColor="text1"/>
          <w:sz w:val="24"/>
          <w:szCs w:val="24"/>
        </w:rPr>
        <w:t xml:space="preserve"> </w:t>
      </w:r>
      <w:hyperlink r:id="rId79" w:history="1">
        <w:r w:rsidR="00A249E4" w:rsidRPr="00BF43C5">
          <w:rPr>
            <w:rStyle w:val="Hipervnculo"/>
            <w:rFonts w:ascii="Times New Roman" w:hAnsi="Times New Roman" w:cs="Times New Roman"/>
            <w:color w:val="000000" w:themeColor="text1"/>
            <w:sz w:val="24"/>
            <w:szCs w:val="24"/>
          </w:rPr>
          <w:t>https://doi.org/10.48082/espacios-a21v42n07p01</w:t>
        </w:r>
      </w:hyperlink>
      <w:r w:rsidRPr="00BF43C5">
        <w:rPr>
          <w:rFonts w:ascii="Times New Roman" w:hAnsi="Times New Roman" w:cs="Times New Roman"/>
          <w:color w:val="000000" w:themeColor="text1"/>
          <w:sz w:val="24"/>
          <w:szCs w:val="24"/>
        </w:rPr>
        <w:t xml:space="preserve"> </w:t>
      </w:r>
    </w:p>
    <w:p w14:paraId="129791FB" w14:textId="1DA9EB60"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rPr>
        <w:t>Ramachandrán</w:t>
      </w:r>
      <w:proofErr w:type="spellEnd"/>
      <w:r w:rsidRPr="00BF43C5">
        <w:rPr>
          <w:rFonts w:ascii="Times New Roman" w:hAnsi="Times New Roman" w:cs="Times New Roman"/>
          <w:color w:val="000000" w:themeColor="text1"/>
          <w:sz w:val="24"/>
          <w:szCs w:val="24"/>
        </w:rPr>
        <w:t xml:space="preserve">, V. S. (2012). </w:t>
      </w:r>
      <w:r w:rsidRPr="00BF43C5">
        <w:rPr>
          <w:rFonts w:ascii="Times New Roman" w:hAnsi="Times New Roman" w:cs="Times New Roman"/>
          <w:i/>
          <w:iCs/>
          <w:color w:val="000000" w:themeColor="text1"/>
          <w:sz w:val="24"/>
          <w:szCs w:val="24"/>
        </w:rPr>
        <w:t>Lo que el cerebro nos dice. Los misterios de la mente humana al descubierto</w:t>
      </w:r>
      <w:r w:rsidRPr="00BF43C5">
        <w:rPr>
          <w:rFonts w:ascii="Times New Roman" w:hAnsi="Times New Roman" w:cs="Times New Roman"/>
          <w:color w:val="000000" w:themeColor="text1"/>
          <w:sz w:val="24"/>
          <w:szCs w:val="24"/>
        </w:rPr>
        <w:t xml:space="preserve">. Paidós. </w:t>
      </w:r>
    </w:p>
    <w:p w14:paraId="5BC7F4AB" w14:textId="6AFCB9E6"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lastRenderedPageBreak/>
        <w:t>Rathus, J. H.</w:t>
      </w:r>
      <w:r w:rsidR="00A249E4" w:rsidRPr="00BF43C5">
        <w:rPr>
          <w:rFonts w:ascii="Times New Roman" w:hAnsi="Times New Roman" w:cs="Times New Roman"/>
          <w:color w:val="000000" w:themeColor="text1"/>
          <w:sz w:val="24"/>
          <w:szCs w:val="24"/>
        </w:rPr>
        <w:t xml:space="preserve"> y</w:t>
      </w:r>
      <w:r w:rsidRPr="00BF43C5">
        <w:rPr>
          <w:rFonts w:ascii="Times New Roman" w:hAnsi="Times New Roman" w:cs="Times New Roman"/>
          <w:color w:val="000000" w:themeColor="text1"/>
          <w:sz w:val="24"/>
          <w:szCs w:val="24"/>
        </w:rPr>
        <w:t xml:space="preserve"> Miller, A. L. (2002). Terapia dialéctica conductual adaptada para adolescentes suicidas.</w:t>
      </w:r>
      <w:r w:rsidR="00A249E4" w:rsidRPr="00BF43C5">
        <w:rPr>
          <w:rFonts w:ascii="Times New Roman" w:hAnsi="Times New Roman" w:cs="Times New Roman"/>
          <w:color w:val="000000" w:themeColor="text1"/>
          <w:sz w:val="24"/>
          <w:szCs w:val="24"/>
        </w:rPr>
        <w:t xml:space="preserve"> </w:t>
      </w:r>
      <w:r w:rsidRPr="00BF43C5">
        <w:rPr>
          <w:rFonts w:ascii="Times New Roman" w:hAnsi="Times New Roman" w:cs="Times New Roman"/>
          <w:i/>
          <w:iCs/>
          <w:color w:val="000000" w:themeColor="text1"/>
          <w:sz w:val="24"/>
          <w:szCs w:val="24"/>
        </w:rPr>
        <w:t>Suicidio y comportamiento potencialmente mortal, 32</w:t>
      </w:r>
      <w:r w:rsidRPr="00BF43C5">
        <w:rPr>
          <w:rFonts w:ascii="Times New Roman" w:hAnsi="Times New Roman" w:cs="Times New Roman"/>
          <w:color w:val="000000" w:themeColor="text1"/>
          <w:sz w:val="24"/>
          <w:szCs w:val="24"/>
        </w:rPr>
        <w:t xml:space="preserve">(2), 146–157.  </w:t>
      </w:r>
      <w:hyperlink r:id="rId80" w:history="1">
        <w:r w:rsidRPr="00BF43C5">
          <w:rPr>
            <w:rStyle w:val="Hipervnculo"/>
            <w:rFonts w:ascii="Times New Roman" w:hAnsi="Times New Roman" w:cs="Times New Roman"/>
            <w:color w:val="000000" w:themeColor="text1"/>
            <w:sz w:val="24"/>
            <w:szCs w:val="24"/>
          </w:rPr>
          <w:t>https://doi.org/10.1521/suli.32.2.146.24399</w:t>
        </w:r>
      </w:hyperlink>
    </w:p>
    <w:p w14:paraId="5833C162" w14:textId="0114DCB1" w:rsidR="00A249E4" w:rsidRPr="00BF43C5" w:rsidRDefault="00A249E4"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rPr>
        <w:t>Regier</w:t>
      </w:r>
      <w:proofErr w:type="spellEnd"/>
      <w:r w:rsidRPr="00BF43C5">
        <w:rPr>
          <w:rFonts w:ascii="Times New Roman" w:hAnsi="Times New Roman" w:cs="Times New Roman"/>
          <w:color w:val="000000" w:themeColor="text1"/>
          <w:sz w:val="24"/>
          <w:szCs w:val="24"/>
        </w:rPr>
        <w:t xml:space="preserve">, D. A., Narrow, W. E., Clarke, D. E., </w:t>
      </w:r>
      <w:proofErr w:type="spellStart"/>
      <w:r w:rsidRPr="00BF43C5">
        <w:rPr>
          <w:rFonts w:ascii="Times New Roman" w:hAnsi="Times New Roman" w:cs="Times New Roman"/>
          <w:color w:val="000000" w:themeColor="text1"/>
          <w:sz w:val="24"/>
          <w:szCs w:val="24"/>
        </w:rPr>
        <w:t>Kraemer</w:t>
      </w:r>
      <w:proofErr w:type="spellEnd"/>
      <w:r w:rsidRPr="00BF43C5">
        <w:rPr>
          <w:rFonts w:ascii="Times New Roman" w:hAnsi="Times New Roman" w:cs="Times New Roman"/>
          <w:color w:val="000000" w:themeColor="text1"/>
          <w:sz w:val="24"/>
          <w:szCs w:val="24"/>
        </w:rPr>
        <w:t xml:space="preserve">, H. C., </w:t>
      </w:r>
      <w:proofErr w:type="spellStart"/>
      <w:r w:rsidRPr="00BF43C5">
        <w:rPr>
          <w:rFonts w:ascii="Times New Roman" w:hAnsi="Times New Roman" w:cs="Times New Roman"/>
          <w:color w:val="000000" w:themeColor="text1"/>
          <w:sz w:val="24"/>
          <w:szCs w:val="24"/>
        </w:rPr>
        <w:t>Kuramoto</w:t>
      </w:r>
      <w:proofErr w:type="spellEnd"/>
      <w:r w:rsidRPr="00BF43C5">
        <w:rPr>
          <w:rFonts w:ascii="Times New Roman" w:hAnsi="Times New Roman" w:cs="Times New Roman"/>
          <w:color w:val="000000" w:themeColor="text1"/>
          <w:sz w:val="24"/>
          <w:szCs w:val="24"/>
        </w:rPr>
        <w:t xml:space="preserve">, S. J., </w:t>
      </w:r>
      <w:proofErr w:type="spellStart"/>
      <w:r w:rsidRPr="00BF43C5">
        <w:rPr>
          <w:rFonts w:ascii="Times New Roman" w:hAnsi="Times New Roman" w:cs="Times New Roman"/>
          <w:color w:val="000000" w:themeColor="text1"/>
          <w:sz w:val="24"/>
          <w:szCs w:val="24"/>
        </w:rPr>
        <w:t>Kuhl</w:t>
      </w:r>
      <w:proofErr w:type="spellEnd"/>
      <w:r w:rsidRPr="00BF43C5">
        <w:rPr>
          <w:rFonts w:ascii="Times New Roman" w:hAnsi="Times New Roman" w:cs="Times New Roman"/>
          <w:color w:val="000000" w:themeColor="text1"/>
          <w:sz w:val="24"/>
          <w:szCs w:val="24"/>
        </w:rPr>
        <w:t xml:space="preserve">, E. A. y </w:t>
      </w:r>
      <w:proofErr w:type="spellStart"/>
      <w:r w:rsidRPr="00BF43C5">
        <w:rPr>
          <w:rFonts w:ascii="Times New Roman" w:hAnsi="Times New Roman" w:cs="Times New Roman"/>
          <w:color w:val="000000" w:themeColor="text1"/>
          <w:sz w:val="24"/>
          <w:szCs w:val="24"/>
        </w:rPr>
        <w:t>Kupfer</w:t>
      </w:r>
      <w:proofErr w:type="spellEnd"/>
      <w:r w:rsidRPr="00BF43C5">
        <w:rPr>
          <w:rFonts w:ascii="Times New Roman" w:hAnsi="Times New Roman" w:cs="Times New Roman"/>
          <w:color w:val="000000" w:themeColor="text1"/>
          <w:sz w:val="24"/>
          <w:szCs w:val="24"/>
        </w:rPr>
        <w:t xml:space="preserve">, D. J. (2013). </w:t>
      </w:r>
      <w:r w:rsidRPr="00BF43C5">
        <w:rPr>
          <w:rFonts w:ascii="Times New Roman" w:hAnsi="Times New Roman" w:cs="Times New Roman"/>
          <w:color w:val="000000" w:themeColor="text1"/>
          <w:sz w:val="24"/>
          <w:szCs w:val="24"/>
          <w:lang w:val="en-US"/>
        </w:rPr>
        <w:t xml:space="preserve">DSM-5 field trials in the United States and Canada, Part II: test-retest reliability of selected categorical diagnoses. </w:t>
      </w:r>
      <w:r w:rsidRPr="00BF43C5">
        <w:rPr>
          <w:rFonts w:ascii="Times New Roman" w:hAnsi="Times New Roman" w:cs="Times New Roman"/>
          <w:i/>
          <w:iCs/>
          <w:color w:val="000000" w:themeColor="text1"/>
          <w:sz w:val="24"/>
          <w:szCs w:val="24"/>
          <w:lang w:val="en-US"/>
        </w:rPr>
        <w:t>The American journal of psychiatry, 170</w:t>
      </w:r>
      <w:r w:rsidRPr="00BF43C5">
        <w:rPr>
          <w:rFonts w:ascii="Times New Roman" w:hAnsi="Times New Roman" w:cs="Times New Roman"/>
          <w:color w:val="000000" w:themeColor="text1"/>
          <w:sz w:val="24"/>
          <w:szCs w:val="24"/>
          <w:lang w:val="en-US"/>
        </w:rPr>
        <w:t xml:space="preserve">(1), 59–70. </w:t>
      </w:r>
      <w:hyperlink r:id="rId81" w:history="1">
        <w:r w:rsidRPr="00BF43C5">
          <w:rPr>
            <w:rStyle w:val="Hipervnculo"/>
            <w:rFonts w:ascii="Times New Roman" w:hAnsi="Times New Roman" w:cs="Times New Roman"/>
            <w:color w:val="000000" w:themeColor="text1"/>
            <w:sz w:val="24"/>
            <w:szCs w:val="24"/>
            <w:lang w:val="en-US"/>
          </w:rPr>
          <w:t>https://doi.org/10.1176/appi.ajp.2012.12070999</w:t>
        </w:r>
      </w:hyperlink>
      <w:r w:rsidRPr="00BF43C5">
        <w:rPr>
          <w:rFonts w:ascii="Times New Roman" w:hAnsi="Times New Roman" w:cs="Times New Roman"/>
          <w:color w:val="000000" w:themeColor="text1"/>
          <w:sz w:val="24"/>
          <w:szCs w:val="24"/>
          <w:lang w:val="en-US"/>
        </w:rPr>
        <w:t xml:space="preserve"> </w:t>
      </w:r>
    </w:p>
    <w:p w14:paraId="6935D8AF" w14:textId="4D113E1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Robles-Sánchez, JI. (2021). Salud Mental en tiempos de pandemia: la pandemia paralela. </w:t>
      </w:r>
      <w:r w:rsidRPr="00BF43C5">
        <w:rPr>
          <w:rFonts w:ascii="Times New Roman" w:hAnsi="Times New Roman" w:cs="Times New Roman"/>
          <w:i/>
          <w:iCs/>
          <w:color w:val="000000" w:themeColor="text1"/>
          <w:sz w:val="24"/>
          <w:szCs w:val="24"/>
        </w:rPr>
        <w:t>Sanidad Militar, 77</w:t>
      </w:r>
      <w:r w:rsidRPr="00BF43C5">
        <w:rPr>
          <w:rFonts w:ascii="Times New Roman" w:hAnsi="Times New Roman" w:cs="Times New Roman"/>
          <w:color w:val="000000" w:themeColor="text1"/>
          <w:sz w:val="24"/>
          <w:szCs w:val="24"/>
        </w:rPr>
        <w:t>(2), 69-72.</w:t>
      </w:r>
      <w:r w:rsidR="00A249E4" w:rsidRPr="00BF43C5">
        <w:rPr>
          <w:rFonts w:ascii="Times New Roman" w:hAnsi="Times New Roman" w:cs="Times New Roman"/>
          <w:color w:val="000000" w:themeColor="text1"/>
          <w:sz w:val="24"/>
          <w:szCs w:val="24"/>
        </w:rPr>
        <w:t xml:space="preserve"> </w:t>
      </w:r>
      <w:hyperlink r:id="rId82" w:history="1">
        <w:r w:rsidR="00A249E4" w:rsidRPr="00BF43C5">
          <w:rPr>
            <w:rStyle w:val="Hipervnculo"/>
            <w:rFonts w:ascii="Times New Roman" w:hAnsi="Times New Roman" w:cs="Times New Roman"/>
            <w:color w:val="000000" w:themeColor="text1"/>
            <w:sz w:val="24"/>
            <w:szCs w:val="24"/>
          </w:rPr>
          <w:t>https://doi.org/10.4321/s1887-85712021000200001</w:t>
        </w:r>
      </w:hyperlink>
      <w:r w:rsidRPr="00BF43C5">
        <w:rPr>
          <w:rFonts w:ascii="Times New Roman" w:hAnsi="Times New Roman" w:cs="Times New Roman"/>
          <w:color w:val="000000" w:themeColor="text1"/>
          <w:sz w:val="24"/>
          <w:szCs w:val="24"/>
        </w:rPr>
        <w:t xml:space="preserve"> </w:t>
      </w:r>
    </w:p>
    <w:p w14:paraId="51C69F91" w14:textId="44A5E5D3"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rPr>
        <w:t xml:space="preserve">Rodríguez, M., </w:t>
      </w:r>
      <w:proofErr w:type="spellStart"/>
      <w:r w:rsidRPr="00BF43C5">
        <w:rPr>
          <w:rFonts w:ascii="Times New Roman" w:hAnsi="Times New Roman" w:cs="Times New Roman"/>
          <w:color w:val="000000" w:themeColor="text1"/>
          <w:sz w:val="24"/>
          <w:szCs w:val="24"/>
        </w:rPr>
        <w:t>Gempeler</w:t>
      </w:r>
      <w:proofErr w:type="spellEnd"/>
      <w:r w:rsidRPr="00BF43C5">
        <w:rPr>
          <w:rFonts w:ascii="Times New Roman" w:hAnsi="Times New Roman" w:cs="Times New Roman"/>
          <w:color w:val="000000" w:themeColor="text1"/>
          <w:sz w:val="24"/>
          <w:szCs w:val="24"/>
        </w:rPr>
        <w:t xml:space="preserve">, J., Pérez, V., Solano, S, </w:t>
      </w:r>
      <w:proofErr w:type="spellStart"/>
      <w:r w:rsidRPr="00BF43C5">
        <w:rPr>
          <w:rFonts w:ascii="Times New Roman" w:hAnsi="Times New Roman" w:cs="Times New Roman"/>
          <w:color w:val="000000" w:themeColor="text1"/>
          <w:sz w:val="24"/>
          <w:szCs w:val="24"/>
        </w:rPr>
        <w:t>Meluk</w:t>
      </w:r>
      <w:proofErr w:type="spellEnd"/>
      <w:r w:rsidRPr="00BF43C5">
        <w:rPr>
          <w:rFonts w:ascii="Times New Roman" w:hAnsi="Times New Roman" w:cs="Times New Roman"/>
          <w:color w:val="000000" w:themeColor="text1"/>
          <w:sz w:val="24"/>
          <w:szCs w:val="24"/>
        </w:rPr>
        <w:t xml:space="preserve">, A. y Guerrero, E. (2007). Entre el sufrimiento interno y las palabras silenciadas. </w:t>
      </w:r>
      <w:r w:rsidRPr="00BF43C5">
        <w:rPr>
          <w:rFonts w:ascii="Times New Roman" w:hAnsi="Times New Roman" w:cs="Times New Roman"/>
          <w:i/>
          <w:iCs/>
          <w:color w:val="000000" w:themeColor="text1"/>
          <w:sz w:val="24"/>
          <w:szCs w:val="24"/>
        </w:rPr>
        <w:t>Revista Colombiana de Psiquiatría, 36</w:t>
      </w:r>
      <w:r w:rsidRPr="00BF43C5">
        <w:rPr>
          <w:rFonts w:ascii="Times New Roman" w:hAnsi="Times New Roman" w:cs="Times New Roman"/>
          <w:color w:val="000000" w:themeColor="text1"/>
          <w:sz w:val="24"/>
          <w:szCs w:val="24"/>
        </w:rPr>
        <w:t xml:space="preserve">(2), 237-254. </w:t>
      </w:r>
      <w:r w:rsidR="00A249E4" w:rsidRPr="00BF43C5">
        <w:rPr>
          <w:rFonts w:ascii="Times New Roman" w:hAnsi="Times New Roman" w:cs="Times New Roman"/>
          <w:color w:val="000000" w:themeColor="text1"/>
          <w:sz w:val="24"/>
          <w:szCs w:val="24"/>
          <w:lang w:val="en-US"/>
        </w:rPr>
        <w:t xml:space="preserve">Disponible </w:t>
      </w:r>
      <w:proofErr w:type="spellStart"/>
      <w:r w:rsidR="00A249E4" w:rsidRPr="00BF43C5">
        <w:rPr>
          <w:rFonts w:ascii="Times New Roman" w:hAnsi="Times New Roman" w:cs="Times New Roman"/>
          <w:color w:val="000000" w:themeColor="text1"/>
          <w:sz w:val="24"/>
          <w:szCs w:val="24"/>
          <w:lang w:val="en-US"/>
        </w:rPr>
        <w:t>en</w:t>
      </w:r>
      <w:proofErr w:type="spellEnd"/>
      <w:r w:rsidRPr="00BF43C5">
        <w:rPr>
          <w:rFonts w:ascii="Times New Roman" w:hAnsi="Times New Roman" w:cs="Times New Roman"/>
          <w:color w:val="000000" w:themeColor="text1"/>
          <w:sz w:val="24"/>
          <w:szCs w:val="24"/>
          <w:lang w:val="en-US"/>
        </w:rPr>
        <w:t xml:space="preserve">: </w:t>
      </w:r>
      <w:hyperlink r:id="rId83" w:history="1">
        <w:r w:rsidR="00A249E4" w:rsidRPr="00BF43C5">
          <w:rPr>
            <w:rStyle w:val="Hipervnculo"/>
            <w:rFonts w:ascii="Times New Roman" w:hAnsi="Times New Roman" w:cs="Times New Roman"/>
            <w:color w:val="000000" w:themeColor="text1"/>
            <w:sz w:val="24"/>
            <w:szCs w:val="24"/>
            <w:lang w:val="en-US"/>
          </w:rPr>
          <w:t>https://tinyurl.com/ytpy6v7e</w:t>
        </w:r>
      </w:hyperlink>
      <w:r w:rsidR="00A249E4" w:rsidRPr="00BF43C5">
        <w:rPr>
          <w:rFonts w:ascii="Times New Roman" w:hAnsi="Times New Roman" w:cs="Times New Roman"/>
          <w:color w:val="000000" w:themeColor="text1"/>
          <w:sz w:val="24"/>
          <w:szCs w:val="24"/>
          <w:lang w:val="en-US"/>
        </w:rPr>
        <w:t xml:space="preserve"> </w:t>
      </w:r>
    </w:p>
    <w:p w14:paraId="4BE47064" w14:textId="1ECB219E"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lang w:val="en-US"/>
        </w:rPr>
        <w:t>Rossouw, T.</w:t>
      </w:r>
      <w:r w:rsidR="00A249E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w:t>
      </w:r>
      <w:proofErr w:type="spellStart"/>
      <w:r w:rsidRPr="00BF43C5">
        <w:rPr>
          <w:rFonts w:ascii="Times New Roman" w:hAnsi="Times New Roman" w:cs="Times New Roman"/>
          <w:color w:val="000000" w:themeColor="text1"/>
          <w:sz w:val="24"/>
          <w:szCs w:val="24"/>
          <w:lang w:val="en-US"/>
        </w:rPr>
        <w:t>Fonagy</w:t>
      </w:r>
      <w:proofErr w:type="spellEnd"/>
      <w:r w:rsidRPr="00BF43C5">
        <w:rPr>
          <w:rFonts w:ascii="Times New Roman" w:hAnsi="Times New Roman" w:cs="Times New Roman"/>
          <w:color w:val="000000" w:themeColor="text1"/>
          <w:sz w:val="24"/>
          <w:szCs w:val="24"/>
          <w:lang w:val="en-US"/>
        </w:rPr>
        <w:t>, P. (2012) Mentalization-Based Treatment for self-harm in adolescents: a randomized controlled trial. Journal of the America</w:t>
      </w:r>
      <w:r w:rsidR="00A249E4" w:rsidRPr="00BF43C5">
        <w:rPr>
          <w:rFonts w:ascii="Times New Roman" w:hAnsi="Times New Roman" w:cs="Times New Roman"/>
          <w:color w:val="000000" w:themeColor="text1"/>
          <w:sz w:val="24"/>
          <w:szCs w:val="24"/>
          <w:lang w:val="en-US"/>
        </w:rPr>
        <w:t xml:space="preserve">n. </w:t>
      </w:r>
      <w:r w:rsidRPr="00BF43C5">
        <w:rPr>
          <w:rFonts w:ascii="Times New Roman" w:hAnsi="Times New Roman" w:cs="Times New Roman"/>
          <w:i/>
          <w:iCs/>
          <w:color w:val="000000" w:themeColor="text1"/>
          <w:sz w:val="24"/>
          <w:szCs w:val="24"/>
          <w:lang w:val="en-US"/>
        </w:rPr>
        <w:t>Academy of child and Adolescent Psychiatry, 51</w:t>
      </w:r>
      <w:r w:rsidR="00A249E4" w:rsidRPr="00BF43C5">
        <w:rPr>
          <w:rFonts w:ascii="Times New Roman" w:hAnsi="Times New Roman" w:cs="Times New Roman"/>
          <w:color w:val="000000" w:themeColor="text1"/>
          <w:sz w:val="24"/>
          <w:szCs w:val="24"/>
          <w:lang w:val="en-US"/>
        </w:rPr>
        <w:t>(12)</w:t>
      </w:r>
      <w:r w:rsidRPr="00BF43C5">
        <w:rPr>
          <w:rFonts w:ascii="Times New Roman" w:hAnsi="Times New Roman" w:cs="Times New Roman"/>
          <w:color w:val="000000" w:themeColor="text1"/>
          <w:sz w:val="24"/>
          <w:szCs w:val="24"/>
          <w:lang w:val="en-US"/>
        </w:rPr>
        <w:t>, 1304-1313</w:t>
      </w:r>
      <w:r w:rsidR="00A249E4" w:rsidRPr="00BF43C5">
        <w:rPr>
          <w:rFonts w:ascii="Times New Roman" w:hAnsi="Times New Roman" w:cs="Times New Roman"/>
          <w:color w:val="000000" w:themeColor="text1"/>
          <w:sz w:val="24"/>
          <w:szCs w:val="24"/>
          <w:lang w:val="en-US"/>
        </w:rPr>
        <w:t xml:space="preserve">. </w:t>
      </w:r>
      <w:hyperlink r:id="rId84" w:history="1">
        <w:r w:rsidR="00A249E4" w:rsidRPr="00BF43C5">
          <w:rPr>
            <w:rStyle w:val="Hipervnculo"/>
            <w:rFonts w:ascii="Times New Roman" w:hAnsi="Times New Roman" w:cs="Times New Roman"/>
            <w:color w:val="000000" w:themeColor="text1"/>
            <w:sz w:val="24"/>
            <w:szCs w:val="24"/>
          </w:rPr>
          <w:t>https://doi.org/10.1016/j.jaac.2012.09.018</w:t>
        </w:r>
      </w:hyperlink>
      <w:r w:rsidR="00A249E4" w:rsidRPr="00BF43C5">
        <w:rPr>
          <w:rFonts w:ascii="Times New Roman" w:hAnsi="Times New Roman" w:cs="Times New Roman"/>
          <w:color w:val="000000" w:themeColor="text1"/>
          <w:sz w:val="24"/>
          <w:szCs w:val="24"/>
        </w:rPr>
        <w:t xml:space="preserve"> </w:t>
      </w:r>
    </w:p>
    <w:p w14:paraId="63870B36" w14:textId="4DC07F6D" w:rsidR="00A20B42" w:rsidRPr="00BF43C5" w:rsidRDefault="00A20B42" w:rsidP="002755E6">
      <w:pPr>
        <w:spacing w:afterLines="80" w:after="192" w:line="360" w:lineRule="auto"/>
        <w:ind w:hanging="709"/>
        <w:jc w:val="both"/>
        <w:rPr>
          <w:rStyle w:val="Hipervnculo"/>
          <w:rFonts w:ascii="Times New Roman" w:hAnsi="Times New Roman" w:cs="Times New Roman"/>
          <w:color w:val="000000" w:themeColor="text1"/>
          <w:sz w:val="24"/>
          <w:szCs w:val="24"/>
          <w:u w:val="none"/>
          <w:lang w:bidi="ar-SA"/>
        </w:rPr>
      </w:pPr>
      <w:r w:rsidRPr="00BF43C5">
        <w:rPr>
          <w:rStyle w:val="Hipervnculo"/>
          <w:rFonts w:ascii="Times New Roman" w:hAnsi="Times New Roman" w:cs="Times New Roman"/>
          <w:color w:val="000000" w:themeColor="text1"/>
          <w:sz w:val="24"/>
          <w:szCs w:val="24"/>
          <w:u w:val="none"/>
        </w:rPr>
        <w:t>Sánchez-Sánchez, T. (2017a). Autolesión y mentalización. Viaje a través de las heridas</w:t>
      </w:r>
      <w:r w:rsidRPr="00BF43C5">
        <w:rPr>
          <w:rStyle w:val="Hipervnculo"/>
          <w:rFonts w:ascii="Times New Roman" w:hAnsi="Times New Roman" w:cs="Times New Roman"/>
          <w:i/>
          <w:iCs/>
          <w:color w:val="000000" w:themeColor="text1"/>
          <w:sz w:val="24"/>
          <w:szCs w:val="24"/>
          <w:u w:val="none"/>
        </w:rPr>
        <w:t>. Clínica e investigación relacional, 11</w:t>
      </w:r>
      <w:r w:rsidRPr="00BF43C5">
        <w:rPr>
          <w:rStyle w:val="Hipervnculo"/>
          <w:rFonts w:ascii="Times New Roman" w:hAnsi="Times New Roman" w:cs="Times New Roman"/>
          <w:color w:val="000000" w:themeColor="text1"/>
          <w:sz w:val="24"/>
          <w:szCs w:val="24"/>
          <w:u w:val="none"/>
        </w:rPr>
        <w:t>(2), 337-351.</w:t>
      </w:r>
      <w:r w:rsidR="00A249E4" w:rsidRPr="00BF43C5">
        <w:rPr>
          <w:rFonts w:ascii="Times New Roman" w:hAnsi="Times New Roman" w:cs="Times New Roman"/>
          <w:color w:val="000000" w:themeColor="text1"/>
          <w:sz w:val="24"/>
          <w:szCs w:val="24"/>
          <w:shd w:val="clear" w:color="auto" w:fill="FFFFFF"/>
        </w:rPr>
        <w:t xml:space="preserve"> </w:t>
      </w:r>
      <w:hyperlink r:id="rId85" w:history="1">
        <w:r w:rsidR="00A249E4" w:rsidRPr="00BF43C5">
          <w:rPr>
            <w:rStyle w:val="Hipervnculo"/>
            <w:rFonts w:ascii="Times New Roman" w:hAnsi="Times New Roman" w:cs="Times New Roman"/>
            <w:color w:val="000000" w:themeColor="text1"/>
            <w:sz w:val="24"/>
            <w:szCs w:val="24"/>
            <w:shd w:val="clear" w:color="auto" w:fill="FFFFFF"/>
          </w:rPr>
          <w:t>https://doi.org/10.21110/19882939.2017.110208</w:t>
        </w:r>
      </w:hyperlink>
      <w:r w:rsidR="00A249E4" w:rsidRPr="00BF43C5">
        <w:rPr>
          <w:rFonts w:ascii="Times New Roman" w:hAnsi="Times New Roman" w:cs="Times New Roman"/>
          <w:color w:val="000000" w:themeColor="text1"/>
          <w:sz w:val="24"/>
          <w:szCs w:val="24"/>
          <w:shd w:val="clear" w:color="auto" w:fill="FFFFFF"/>
        </w:rPr>
        <w:t xml:space="preserve"> </w:t>
      </w:r>
    </w:p>
    <w:p w14:paraId="4EC6147F" w14:textId="44E452C1"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bidi="ar-SA"/>
        </w:rPr>
      </w:pPr>
      <w:r w:rsidRPr="00BF43C5">
        <w:rPr>
          <w:rFonts w:ascii="Times New Roman" w:eastAsia="Times New Roman" w:hAnsi="Times New Roman" w:cs="Times New Roman"/>
          <w:color w:val="000000" w:themeColor="text1"/>
          <w:sz w:val="24"/>
          <w:szCs w:val="24"/>
          <w:lang w:eastAsia="es-ES_tradnl"/>
        </w:rPr>
        <w:t xml:space="preserve">Sánchez-Sánchez, T. (2018). Autolesiones en la adolescencia: significados, perspectivas y prospección para su abordaje terapéutico. </w:t>
      </w:r>
      <w:r w:rsidRPr="00BF43C5">
        <w:rPr>
          <w:rFonts w:ascii="Times New Roman" w:eastAsia="Times New Roman" w:hAnsi="Times New Roman" w:cs="Times New Roman"/>
          <w:i/>
          <w:iCs/>
          <w:color w:val="000000" w:themeColor="text1"/>
          <w:sz w:val="24"/>
          <w:szCs w:val="24"/>
          <w:lang w:eastAsia="es-ES_tradnl"/>
        </w:rPr>
        <w:t>Revista de Psicoterapia, 29</w:t>
      </w:r>
      <w:r w:rsidRPr="00BF43C5">
        <w:rPr>
          <w:rFonts w:ascii="Times New Roman" w:eastAsia="Times New Roman" w:hAnsi="Times New Roman" w:cs="Times New Roman"/>
          <w:color w:val="000000" w:themeColor="text1"/>
          <w:sz w:val="24"/>
          <w:szCs w:val="24"/>
          <w:lang w:eastAsia="es-ES_tradnl"/>
        </w:rPr>
        <w:t>(110), 185–209.</w:t>
      </w:r>
      <w:r w:rsidR="00A249E4" w:rsidRPr="00BF43C5">
        <w:rPr>
          <w:rFonts w:ascii="Times New Roman" w:eastAsia="Times New Roman" w:hAnsi="Times New Roman" w:cs="Times New Roman"/>
          <w:color w:val="000000" w:themeColor="text1"/>
          <w:sz w:val="24"/>
          <w:szCs w:val="24"/>
          <w:lang w:eastAsia="es-ES_tradnl"/>
        </w:rPr>
        <w:t xml:space="preserve"> </w:t>
      </w:r>
      <w:hyperlink r:id="rId86" w:history="1">
        <w:r w:rsidR="00A249E4" w:rsidRPr="00BF43C5">
          <w:rPr>
            <w:rStyle w:val="Hipervnculo"/>
            <w:rFonts w:ascii="Times New Roman" w:eastAsia="Times New Roman" w:hAnsi="Times New Roman" w:cs="Times New Roman"/>
            <w:color w:val="000000" w:themeColor="text1"/>
            <w:sz w:val="24"/>
            <w:szCs w:val="24"/>
            <w:lang w:eastAsia="es-ES_tradnl"/>
          </w:rPr>
          <w:t>https://doi.org/10.33898/rdp.v29i110.196</w:t>
        </w:r>
      </w:hyperlink>
      <w:r w:rsidRPr="00BF43C5">
        <w:rPr>
          <w:rFonts w:ascii="Times New Roman" w:eastAsia="Times New Roman" w:hAnsi="Times New Roman" w:cs="Times New Roman"/>
          <w:color w:val="000000" w:themeColor="text1"/>
          <w:sz w:val="24"/>
          <w:szCs w:val="24"/>
          <w:lang w:eastAsia="es-ES_tradnl"/>
        </w:rPr>
        <w:t xml:space="preserve"> </w:t>
      </w:r>
    </w:p>
    <w:p w14:paraId="200D2BF9" w14:textId="676E1963"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Sanders, C. (2008). </w:t>
      </w:r>
      <w:r w:rsidRPr="00BF43C5">
        <w:rPr>
          <w:rFonts w:ascii="Times New Roman" w:hAnsi="Times New Roman" w:cs="Times New Roman"/>
          <w:i/>
          <w:iCs/>
          <w:color w:val="000000" w:themeColor="text1"/>
          <w:sz w:val="24"/>
          <w:szCs w:val="24"/>
          <w:lang w:val="en-US"/>
        </w:rPr>
        <w:t xml:space="preserve">Customizing the body: the art and culture of </w:t>
      </w:r>
      <w:proofErr w:type="spellStart"/>
      <w:r w:rsidRPr="00BF43C5">
        <w:rPr>
          <w:rFonts w:ascii="Times New Roman" w:hAnsi="Times New Roman" w:cs="Times New Roman"/>
          <w:i/>
          <w:iCs/>
          <w:color w:val="000000" w:themeColor="text1"/>
          <w:sz w:val="24"/>
          <w:szCs w:val="24"/>
          <w:lang w:val="en-US"/>
        </w:rPr>
        <w:t>tattoing</w:t>
      </w:r>
      <w:proofErr w:type="spellEnd"/>
      <w:r w:rsidRPr="00BF43C5">
        <w:rPr>
          <w:rFonts w:ascii="Times New Roman" w:hAnsi="Times New Roman" w:cs="Times New Roman"/>
          <w:i/>
          <w:iCs/>
          <w:color w:val="000000" w:themeColor="text1"/>
          <w:sz w:val="24"/>
          <w:szCs w:val="24"/>
          <w:lang w:val="en-US"/>
        </w:rPr>
        <w:t>.</w:t>
      </w:r>
      <w:r w:rsidR="00443207" w:rsidRPr="00BF43C5">
        <w:rPr>
          <w:rFonts w:ascii="Times New Roman" w:hAnsi="Times New Roman" w:cs="Times New Roman"/>
          <w:color w:val="000000" w:themeColor="text1"/>
          <w:sz w:val="24"/>
          <w:szCs w:val="24"/>
          <w:lang w:val="en-US"/>
        </w:rPr>
        <w:t xml:space="preserve"> </w:t>
      </w:r>
      <w:r w:rsidRPr="00BF43C5">
        <w:rPr>
          <w:rFonts w:ascii="Times New Roman" w:hAnsi="Times New Roman" w:cs="Times New Roman"/>
          <w:color w:val="000000" w:themeColor="text1"/>
          <w:sz w:val="24"/>
          <w:szCs w:val="24"/>
        </w:rPr>
        <w:t xml:space="preserve">Temple </w:t>
      </w:r>
      <w:proofErr w:type="spellStart"/>
      <w:r w:rsidRPr="00BF43C5">
        <w:rPr>
          <w:rFonts w:ascii="Times New Roman" w:hAnsi="Times New Roman" w:cs="Times New Roman"/>
          <w:color w:val="000000" w:themeColor="text1"/>
          <w:sz w:val="24"/>
          <w:szCs w:val="24"/>
        </w:rPr>
        <w:t>University</w:t>
      </w:r>
      <w:proofErr w:type="spellEnd"/>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Press</w:t>
      </w:r>
      <w:proofErr w:type="spellEnd"/>
      <w:r w:rsidRPr="00BF43C5">
        <w:rPr>
          <w:rFonts w:ascii="Times New Roman" w:hAnsi="Times New Roman" w:cs="Times New Roman"/>
          <w:color w:val="000000" w:themeColor="text1"/>
          <w:sz w:val="24"/>
          <w:szCs w:val="24"/>
        </w:rPr>
        <w:t xml:space="preserve">. </w:t>
      </w:r>
    </w:p>
    <w:p w14:paraId="345CAF26" w14:textId="11D0A151" w:rsidR="00A20B42" w:rsidRPr="00BF43C5" w:rsidRDefault="00A20B42" w:rsidP="002755E6">
      <w:pPr>
        <w:spacing w:afterLines="80" w:after="192" w:line="360" w:lineRule="auto"/>
        <w:ind w:hanging="709"/>
        <w:jc w:val="both"/>
        <w:rPr>
          <w:rFonts w:ascii="Times New Roman" w:eastAsia="Times New Roman" w:hAnsi="Times New Roman" w:cs="Times New Roman"/>
          <w:color w:val="000000" w:themeColor="text1"/>
          <w:sz w:val="24"/>
          <w:szCs w:val="24"/>
          <w:lang w:eastAsia="es-ES_tradnl" w:bidi="ar-SA"/>
        </w:rPr>
      </w:pPr>
      <w:proofErr w:type="spellStart"/>
      <w:r w:rsidRPr="00BF43C5">
        <w:rPr>
          <w:rFonts w:ascii="Times New Roman" w:eastAsia="Times New Roman" w:hAnsi="Times New Roman" w:cs="Times New Roman"/>
          <w:color w:val="000000" w:themeColor="text1"/>
          <w:sz w:val="24"/>
          <w:szCs w:val="24"/>
          <w:shd w:val="clear" w:color="auto" w:fill="FFFFFF"/>
          <w:lang w:eastAsia="es-ES_tradnl" w:bidi="ar-SA"/>
        </w:rPr>
        <w:t>Schmahl</w:t>
      </w:r>
      <w:proofErr w:type="spellEnd"/>
      <w:r w:rsidRPr="00BF43C5">
        <w:rPr>
          <w:rFonts w:ascii="Times New Roman" w:eastAsia="Times New Roman" w:hAnsi="Times New Roman" w:cs="Times New Roman"/>
          <w:color w:val="000000" w:themeColor="text1"/>
          <w:sz w:val="24"/>
          <w:szCs w:val="24"/>
          <w:shd w:val="clear" w:color="auto" w:fill="FFFFFF"/>
          <w:lang w:eastAsia="es-ES_tradnl" w:bidi="ar-SA"/>
        </w:rPr>
        <w:t>, C. (2014). Bases neuronales de la autolesión. </w:t>
      </w:r>
      <w:r w:rsidRPr="00BF43C5">
        <w:rPr>
          <w:rFonts w:ascii="Times New Roman" w:eastAsia="Times New Roman" w:hAnsi="Times New Roman" w:cs="Times New Roman"/>
          <w:i/>
          <w:iCs/>
          <w:color w:val="000000" w:themeColor="text1"/>
          <w:sz w:val="24"/>
          <w:szCs w:val="24"/>
          <w:lang w:eastAsia="es-ES_tradnl" w:bidi="ar-SA"/>
        </w:rPr>
        <w:t>Mente y cerebro</w:t>
      </w:r>
      <w:r w:rsidRPr="00BF43C5">
        <w:rPr>
          <w:rFonts w:ascii="Times New Roman" w:eastAsia="Times New Roman" w:hAnsi="Times New Roman" w:cs="Times New Roman"/>
          <w:i/>
          <w:iCs/>
          <w:color w:val="000000" w:themeColor="text1"/>
          <w:sz w:val="24"/>
          <w:szCs w:val="24"/>
          <w:shd w:val="clear" w:color="auto" w:fill="FFFFFF"/>
          <w:lang w:eastAsia="es-ES_tradnl" w:bidi="ar-SA"/>
        </w:rPr>
        <w:t>, 66</w:t>
      </w:r>
      <w:r w:rsidRPr="00BF43C5">
        <w:rPr>
          <w:rFonts w:ascii="Times New Roman" w:eastAsia="Times New Roman" w:hAnsi="Times New Roman" w:cs="Times New Roman"/>
          <w:color w:val="000000" w:themeColor="text1"/>
          <w:sz w:val="24"/>
          <w:szCs w:val="24"/>
          <w:shd w:val="clear" w:color="auto" w:fill="FFFFFF"/>
          <w:lang w:eastAsia="es-ES_tradnl" w:bidi="ar-SA"/>
        </w:rPr>
        <w:t>, 58-63.</w:t>
      </w:r>
      <w:r w:rsidR="00443207" w:rsidRPr="00BF43C5">
        <w:rPr>
          <w:rFonts w:ascii="Times New Roman" w:eastAsia="Times New Roman" w:hAnsi="Times New Roman" w:cs="Times New Roman"/>
          <w:color w:val="000000" w:themeColor="text1"/>
          <w:sz w:val="24"/>
          <w:szCs w:val="24"/>
          <w:shd w:val="clear" w:color="auto" w:fill="FFFFFF"/>
          <w:lang w:eastAsia="es-ES_tradnl" w:bidi="ar-SA"/>
        </w:rPr>
        <w:t xml:space="preserve"> Disponible en: </w:t>
      </w:r>
      <w:hyperlink r:id="rId87" w:history="1">
        <w:r w:rsidR="00443207" w:rsidRPr="00BF43C5">
          <w:rPr>
            <w:rStyle w:val="Hipervnculo"/>
            <w:rFonts w:ascii="Times New Roman" w:eastAsia="Times New Roman" w:hAnsi="Times New Roman" w:cs="Times New Roman"/>
            <w:color w:val="000000" w:themeColor="text1"/>
            <w:sz w:val="24"/>
            <w:szCs w:val="24"/>
            <w:shd w:val="clear" w:color="auto" w:fill="FFFFFF"/>
            <w:lang w:eastAsia="es-ES_tradnl" w:bidi="ar-SA"/>
          </w:rPr>
          <w:t>https://tinyurl.com/5n8tktwx</w:t>
        </w:r>
      </w:hyperlink>
      <w:r w:rsidR="00443207" w:rsidRPr="00BF43C5">
        <w:rPr>
          <w:rFonts w:ascii="Times New Roman" w:eastAsia="Times New Roman" w:hAnsi="Times New Roman" w:cs="Times New Roman"/>
          <w:color w:val="000000" w:themeColor="text1"/>
          <w:sz w:val="24"/>
          <w:szCs w:val="24"/>
          <w:shd w:val="clear" w:color="auto" w:fill="FFFFFF"/>
          <w:lang w:eastAsia="es-ES_tradnl" w:bidi="ar-SA"/>
        </w:rPr>
        <w:t xml:space="preserve"> </w:t>
      </w:r>
    </w:p>
    <w:p w14:paraId="62B8076A" w14:textId="37981BB3"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lang w:val="en-US"/>
        </w:rPr>
        <w:t>Scoliers</w:t>
      </w:r>
      <w:proofErr w:type="spellEnd"/>
      <w:r w:rsidRPr="00BF43C5">
        <w:rPr>
          <w:rFonts w:ascii="Times New Roman" w:hAnsi="Times New Roman" w:cs="Times New Roman"/>
          <w:color w:val="000000" w:themeColor="text1"/>
          <w:sz w:val="24"/>
          <w:szCs w:val="24"/>
          <w:lang w:val="en-US"/>
        </w:rPr>
        <w:t xml:space="preserve">, G., </w:t>
      </w:r>
      <w:proofErr w:type="spellStart"/>
      <w:r w:rsidRPr="00BF43C5">
        <w:rPr>
          <w:rFonts w:ascii="Times New Roman" w:hAnsi="Times New Roman" w:cs="Times New Roman"/>
          <w:color w:val="000000" w:themeColor="text1"/>
          <w:sz w:val="24"/>
          <w:szCs w:val="24"/>
          <w:lang w:val="en-US"/>
        </w:rPr>
        <w:t>Portzky</w:t>
      </w:r>
      <w:proofErr w:type="spellEnd"/>
      <w:r w:rsidRPr="00BF43C5">
        <w:rPr>
          <w:rFonts w:ascii="Times New Roman" w:hAnsi="Times New Roman" w:cs="Times New Roman"/>
          <w:color w:val="000000" w:themeColor="text1"/>
          <w:sz w:val="24"/>
          <w:szCs w:val="24"/>
          <w:lang w:val="en-US"/>
        </w:rPr>
        <w:t xml:space="preserve">, G., Madge, N., Hewitt, A., </w:t>
      </w:r>
      <w:proofErr w:type="spellStart"/>
      <w:r w:rsidRPr="00BF43C5">
        <w:rPr>
          <w:rFonts w:ascii="Times New Roman" w:hAnsi="Times New Roman" w:cs="Times New Roman"/>
          <w:color w:val="000000" w:themeColor="text1"/>
          <w:sz w:val="24"/>
          <w:szCs w:val="24"/>
          <w:lang w:val="en-US"/>
        </w:rPr>
        <w:t>Hawton</w:t>
      </w:r>
      <w:proofErr w:type="spellEnd"/>
      <w:r w:rsidRPr="00BF43C5">
        <w:rPr>
          <w:rFonts w:ascii="Times New Roman" w:hAnsi="Times New Roman" w:cs="Times New Roman"/>
          <w:color w:val="000000" w:themeColor="text1"/>
          <w:sz w:val="24"/>
          <w:szCs w:val="24"/>
          <w:lang w:val="en-US"/>
        </w:rPr>
        <w:t xml:space="preserve">, K., de Wilde, E. J., </w:t>
      </w:r>
      <w:proofErr w:type="spellStart"/>
      <w:r w:rsidR="00443207" w:rsidRPr="00BF43C5">
        <w:rPr>
          <w:rFonts w:ascii="Times New Roman" w:hAnsi="Times New Roman" w:cs="Times New Roman"/>
          <w:color w:val="000000" w:themeColor="text1"/>
          <w:sz w:val="24"/>
          <w:szCs w:val="24"/>
          <w:lang w:val="en-US"/>
        </w:rPr>
        <w:t>Ystgaard</w:t>
      </w:r>
      <w:proofErr w:type="spellEnd"/>
      <w:r w:rsidR="00443207" w:rsidRPr="00BF43C5">
        <w:rPr>
          <w:rFonts w:ascii="Times New Roman" w:hAnsi="Times New Roman" w:cs="Times New Roman"/>
          <w:color w:val="000000" w:themeColor="text1"/>
          <w:sz w:val="24"/>
          <w:szCs w:val="24"/>
          <w:lang w:val="en-US"/>
        </w:rPr>
        <w:t xml:space="preserve">, M., </w:t>
      </w:r>
      <w:proofErr w:type="spellStart"/>
      <w:r w:rsidR="00443207" w:rsidRPr="00BF43C5">
        <w:rPr>
          <w:rFonts w:ascii="Times New Roman" w:hAnsi="Times New Roman" w:cs="Times New Roman"/>
          <w:color w:val="000000" w:themeColor="text1"/>
          <w:sz w:val="24"/>
          <w:szCs w:val="24"/>
          <w:lang w:val="en-US"/>
        </w:rPr>
        <w:t>Arensman</w:t>
      </w:r>
      <w:proofErr w:type="spellEnd"/>
      <w:r w:rsidR="00443207" w:rsidRPr="00BF43C5">
        <w:rPr>
          <w:rFonts w:ascii="Times New Roman" w:hAnsi="Times New Roman" w:cs="Times New Roman"/>
          <w:color w:val="000000" w:themeColor="text1"/>
          <w:sz w:val="24"/>
          <w:szCs w:val="24"/>
          <w:lang w:val="en-US"/>
        </w:rPr>
        <w:t xml:space="preserve">, E., De Leo, D., Fekete, S. y </w:t>
      </w:r>
      <w:r w:rsidR="00A249E4" w:rsidRPr="00BF43C5">
        <w:rPr>
          <w:rFonts w:ascii="Times New Roman" w:hAnsi="Times New Roman" w:cs="Times New Roman"/>
          <w:color w:val="000000" w:themeColor="text1"/>
          <w:sz w:val="24"/>
          <w:szCs w:val="24"/>
          <w:lang w:val="en-US"/>
        </w:rPr>
        <w:t>V</w:t>
      </w:r>
      <w:r w:rsidRPr="00BF43C5">
        <w:rPr>
          <w:rFonts w:ascii="Times New Roman" w:hAnsi="Times New Roman" w:cs="Times New Roman"/>
          <w:color w:val="000000" w:themeColor="text1"/>
          <w:sz w:val="24"/>
          <w:szCs w:val="24"/>
          <w:lang w:val="en-US"/>
        </w:rPr>
        <w:t xml:space="preserve">an </w:t>
      </w:r>
      <w:proofErr w:type="spellStart"/>
      <w:r w:rsidRPr="00BF43C5">
        <w:rPr>
          <w:rFonts w:ascii="Times New Roman" w:hAnsi="Times New Roman" w:cs="Times New Roman"/>
          <w:color w:val="000000" w:themeColor="text1"/>
          <w:sz w:val="24"/>
          <w:szCs w:val="24"/>
          <w:lang w:val="en-US"/>
        </w:rPr>
        <w:t>Heeringen</w:t>
      </w:r>
      <w:proofErr w:type="spellEnd"/>
      <w:r w:rsidRPr="00BF43C5">
        <w:rPr>
          <w:rFonts w:ascii="Times New Roman" w:hAnsi="Times New Roman" w:cs="Times New Roman"/>
          <w:color w:val="000000" w:themeColor="text1"/>
          <w:sz w:val="24"/>
          <w:szCs w:val="24"/>
          <w:lang w:val="en-US"/>
        </w:rPr>
        <w:t xml:space="preserve">, K. (2009). Reasons for adolescent deliberate self- harm: A cry of pain and/or a cry for </w:t>
      </w:r>
      <w:proofErr w:type="gramStart"/>
      <w:r w:rsidRPr="00BF43C5">
        <w:rPr>
          <w:rFonts w:ascii="Times New Roman" w:hAnsi="Times New Roman" w:cs="Times New Roman"/>
          <w:color w:val="000000" w:themeColor="text1"/>
          <w:sz w:val="24"/>
          <w:szCs w:val="24"/>
          <w:lang w:val="en-US"/>
        </w:rPr>
        <w:t>help?:</w:t>
      </w:r>
      <w:proofErr w:type="gramEnd"/>
      <w:r w:rsidRPr="00BF43C5">
        <w:rPr>
          <w:rFonts w:ascii="Times New Roman" w:hAnsi="Times New Roman" w:cs="Times New Roman"/>
          <w:color w:val="000000" w:themeColor="text1"/>
          <w:sz w:val="24"/>
          <w:szCs w:val="24"/>
          <w:lang w:val="en-US"/>
        </w:rPr>
        <w:t xml:space="preserve"> Findings from the child and </w:t>
      </w:r>
      <w:r w:rsidRPr="00BF43C5">
        <w:rPr>
          <w:rFonts w:ascii="Times New Roman" w:hAnsi="Times New Roman" w:cs="Times New Roman"/>
          <w:color w:val="000000" w:themeColor="text1"/>
          <w:sz w:val="24"/>
          <w:szCs w:val="24"/>
          <w:lang w:val="en-US"/>
        </w:rPr>
        <w:lastRenderedPageBreak/>
        <w:t xml:space="preserve">adolescent self-harm in Europe (CASE) study. Social </w:t>
      </w:r>
      <w:r w:rsidRPr="00BF43C5">
        <w:rPr>
          <w:rFonts w:ascii="Times New Roman" w:hAnsi="Times New Roman" w:cs="Times New Roman"/>
          <w:i/>
          <w:iCs/>
          <w:color w:val="000000" w:themeColor="text1"/>
          <w:sz w:val="24"/>
          <w:szCs w:val="24"/>
          <w:lang w:val="en-US"/>
        </w:rPr>
        <w:t>Psychiatry and Psychiatric Epidemiology, 44</w:t>
      </w:r>
      <w:r w:rsidRPr="00BF43C5">
        <w:rPr>
          <w:rFonts w:ascii="Times New Roman" w:hAnsi="Times New Roman" w:cs="Times New Roman"/>
          <w:color w:val="000000" w:themeColor="text1"/>
          <w:sz w:val="24"/>
          <w:szCs w:val="24"/>
          <w:lang w:val="en-US"/>
        </w:rPr>
        <w:t xml:space="preserve">(8), 601–607. </w:t>
      </w:r>
      <w:hyperlink r:id="rId88" w:history="1">
        <w:r w:rsidRPr="00BF43C5">
          <w:rPr>
            <w:rStyle w:val="Hipervnculo"/>
            <w:rFonts w:ascii="Times New Roman" w:hAnsi="Times New Roman" w:cs="Times New Roman"/>
            <w:color w:val="000000" w:themeColor="text1"/>
            <w:sz w:val="24"/>
            <w:szCs w:val="24"/>
            <w:lang w:val="en-US"/>
          </w:rPr>
          <w:t>http://doi.org/10.1007/s00127-008-0469-z</w:t>
        </w:r>
      </w:hyperlink>
      <w:r w:rsidRPr="00BF43C5">
        <w:rPr>
          <w:rFonts w:ascii="Times New Roman" w:hAnsi="Times New Roman" w:cs="Times New Roman"/>
          <w:color w:val="000000" w:themeColor="text1"/>
          <w:sz w:val="24"/>
          <w:szCs w:val="24"/>
          <w:lang w:val="en-US"/>
        </w:rPr>
        <w:t xml:space="preserve"> </w:t>
      </w:r>
    </w:p>
    <w:p w14:paraId="490159B4" w14:textId="713ED165"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lang w:val="en-US"/>
        </w:rPr>
        <w:t>Stanley, B., Brodsky, B., Nelson, J. D.</w:t>
      </w:r>
      <w:r w:rsidR="00A249E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w:t>
      </w:r>
      <w:proofErr w:type="spellStart"/>
      <w:r w:rsidRPr="00BF43C5">
        <w:rPr>
          <w:rFonts w:ascii="Times New Roman" w:hAnsi="Times New Roman" w:cs="Times New Roman"/>
          <w:color w:val="000000" w:themeColor="text1"/>
          <w:sz w:val="24"/>
          <w:szCs w:val="24"/>
          <w:lang w:val="en-US"/>
        </w:rPr>
        <w:t>Dulit</w:t>
      </w:r>
      <w:proofErr w:type="spellEnd"/>
      <w:r w:rsidRPr="00BF43C5">
        <w:rPr>
          <w:rFonts w:ascii="Times New Roman" w:hAnsi="Times New Roman" w:cs="Times New Roman"/>
          <w:color w:val="000000" w:themeColor="text1"/>
          <w:sz w:val="24"/>
          <w:szCs w:val="24"/>
          <w:lang w:val="en-US"/>
        </w:rPr>
        <w:t xml:space="preserve">, R. (2007). </w:t>
      </w:r>
      <w:r w:rsidRPr="00BF43C5">
        <w:rPr>
          <w:rFonts w:ascii="Times New Roman" w:hAnsi="Times New Roman" w:cs="Times New Roman"/>
          <w:color w:val="000000" w:themeColor="text1"/>
          <w:sz w:val="24"/>
          <w:szCs w:val="24"/>
        </w:rPr>
        <w:t xml:space="preserve">Breve terapia dialéctica conductual (DBT-B) para el comportamiento suicida y la autolesión no suicida. </w:t>
      </w:r>
      <w:r w:rsidRPr="00BF43C5">
        <w:rPr>
          <w:rFonts w:ascii="Times New Roman" w:hAnsi="Times New Roman" w:cs="Times New Roman"/>
          <w:i/>
          <w:iCs/>
          <w:color w:val="000000" w:themeColor="text1"/>
          <w:sz w:val="24"/>
          <w:szCs w:val="24"/>
          <w:lang w:val="en-US"/>
        </w:rPr>
        <w:t>Archives of Suicide Research, 11</w:t>
      </w:r>
      <w:r w:rsidR="00A249E4" w:rsidRPr="00BF43C5">
        <w:rPr>
          <w:rFonts w:ascii="Times New Roman" w:hAnsi="Times New Roman" w:cs="Times New Roman"/>
          <w:color w:val="000000" w:themeColor="text1"/>
          <w:sz w:val="24"/>
          <w:szCs w:val="24"/>
          <w:lang w:val="en-US"/>
        </w:rPr>
        <w:t>(4)</w:t>
      </w:r>
      <w:r w:rsidRPr="00BF43C5">
        <w:rPr>
          <w:rFonts w:ascii="Times New Roman" w:hAnsi="Times New Roman" w:cs="Times New Roman"/>
          <w:color w:val="000000" w:themeColor="text1"/>
          <w:sz w:val="24"/>
          <w:szCs w:val="24"/>
          <w:lang w:val="en-US"/>
        </w:rPr>
        <w:t xml:space="preserve">, 337–341.  </w:t>
      </w:r>
      <w:hyperlink r:id="rId89" w:history="1">
        <w:r w:rsidRPr="00BF43C5">
          <w:rPr>
            <w:rStyle w:val="Hipervnculo"/>
            <w:rFonts w:ascii="Times New Roman" w:hAnsi="Times New Roman" w:cs="Times New Roman"/>
            <w:color w:val="000000" w:themeColor="text1"/>
            <w:sz w:val="24"/>
            <w:szCs w:val="24"/>
            <w:lang w:val="en-US"/>
          </w:rPr>
          <w:t>https://doi.org/10.1080/13811110701542069</w:t>
        </w:r>
      </w:hyperlink>
      <w:r w:rsidRPr="00BF43C5">
        <w:rPr>
          <w:rFonts w:ascii="Times New Roman" w:hAnsi="Times New Roman" w:cs="Times New Roman"/>
          <w:color w:val="000000" w:themeColor="text1"/>
          <w:sz w:val="24"/>
          <w:szCs w:val="24"/>
          <w:lang w:val="en-US"/>
        </w:rPr>
        <w:t xml:space="preserve"> </w:t>
      </w:r>
    </w:p>
    <w:p w14:paraId="53DB3351" w14:textId="1751D700"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lang w:val="en-US"/>
        </w:rPr>
        <w:t>Swannell</w:t>
      </w:r>
      <w:proofErr w:type="spellEnd"/>
      <w:r w:rsidRPr="00BF43C5">
        <w:rPr>
          <w:rFonts w:ascii="Times New Roman" w:hAnsi="Times New Roman" w:cs="Times New Roman"/>
          <w:color w:val="000000" w:themeColor="text1"/>
          <w:sz w:val="24"/>
          <w:szCs w:val="24"/>
          <w:lang w:val="en-US"/>
        </w:rPr>
        <w:t>, S., Martin, G., Scott, J., Gibbons, M.</w:t>
      </w:r>
      <w:r w:rsidR="00A249E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Gifford, S. (2008). Motivations for self-injury in an adolescent inpatient population: </w:t>
      </w:r>
      <w:r w:rsidRPr="00BF43C5">
        <w:rPr>
          <w:rFonts w:ascii="Times New Roman" w:hAnsi="Times New Roman" w:cs="Times New Roman"/>
          <w:i/>
          <w:iCs/>
          <w:color w:val="000000" w:themeColor="text1"/>
          <w:sz w:val="24"/>
          <w:szCs w:val="24"/>
          <w:lang w:val="en-US"/>
        </w:rPr>
        <w:t xml:space="preserve">Development of a self-report measure. </w:t>
      </w:r>
      <w:proofErr w:type="spellStart"/>
      <w:r w:rsidRPr="00BF43C5">
        <w:rPr>
          <w:rFonts w:ascii="Times New Roman" w:hAnsi="Times New Roman" w:cs="Times New Roman"/>
          <w:i/>
          <w:iCs/>
          <w:color w:val="000000" w:themeColor="text1"/>
          <w:sz w:val="24"/>
          <w:szCs w:val="24"/>
        </w:rPr>
        <w:t>Australasian</w:t>
      </w:r>
      <w:proofErr w:type="spellEnd"/>
      <w:r w:rsidRPr="00BF43C5">
        <w:rPr>
          <w:rFonts w:ascii="Times New Roman" w:hAnsi="Times New Roman" w:cs="Times New Roman"/>
          <w:i/>
          <w:iCs/>
          <w:color w:val="000000" w:themeColor="text1"/>
          <w:sz w:val="24"/>
          <w:szCs w:val="24"/>
        </w:rPr>
        <w:t xml:space="preserve"> </w:t>
      </w:r>
      <w:proofErr w:type="spellStart"/>
      <w:r w:rsidRPr="00BF43C5">
        <w:rPr>
          <w:rFonts w:ascii="Times New Roman" w:hAnsi="Times New Roman" w:cs="Times New Roman"/>
          <w:i/>
          <w:iCs/>
          <w:color w:val="000000" w:themeColor="text1"/>
          <w:sz w:val="24"/>
          <w:szCs w:val="24"/>
        </w:rPr>
        <w:t>Psychiatry</w:t>
      </w:r>
      <w:proofErr w:type="spellEnd"/>
      <w:r w:rsidRPr="00BF43C5">
        <w:rPr>
          <w:rFonts w:ascii="Times New Roman" w:hAnsi="Times New Roman" w:cs="Times New Roman"/>
          <w:color w:val="000000" w:themeColor="text1"/>
          <w:sz w:val="24"/>
          <w:szCs w:val="24"/>
        </w:rPr>
        <w:t>,</w:t>
      </w:r>
      <w:r w:rsidR="00A249E4" w:rsidRPr="00BF43C5">
        <w:rPr>
          <w:rFonts w:ascii="Times New Roman" w:hAnsi="Times New Roman" w:cs="Times New Roman"/>
          <w:color w:val="000000" w:themeColor="text1"/>
          <w:sz w:val="24"/>
          <w:szCs w:val="24"/>
        </w:rPr>
        <w:t xml:space="preserve"> </w:t>
      </w:r>
      <w:r w:rsidRPr="00BF43C5">
        <w:rPr>
          <w:rFonts w:ascii="Times New Roman" w:hAnsi="Times New Roman" w:cs="Times New Roman"/>
          <w:i/>
          <w:iCs/>
          <w:color w:val="000000" w:themeColor="text1"/>
          <w:sz w:val="24"/>
          <w:szCs w:val="24"/>
        </w:rPr>
        <w:t>16</w:t>
      </w:r>
      <w:r w:rsidR="00A249E4" w:rsidRPr="00BF43C5">
        <w:rPr>
          <w:rFonts w:ascii="Times New Roman" w:hAnsi="Times New Roman" w:cs="Times New Roman"/>
          <w:color w:val="000000" w:themeColor="text1"/>
          <w:sz w:val="24"/>
          <w:szCs w:val="24"/>
        </w:rPr>
        <w:t>(2)</w:t>
      </w:r>
      <w:r w:rsidRPr="00BF43C5">
        <w:rPr>
          <w:rFonts w:ascii="Times New Roman" w:hAnsi="Times New Roman" w:cs="Times New Roman"/>
          <w:color w:val="000000" w:themeColor="text1"/>
          <w:sz w:val="24"/>
          <w:szCs w:val="24"/>
        </w:rPr>
        <w:t>, 98-103.</w:t>
      </w:r>
      <w:r w:rsidR="00A249E4" w:rsidRPr="00BF43C5">
        <w:rPr>
          <w:rFonts w:ascii="Times New Roman" w:hAnsi="Times New Roman" w:cs="Times New Roman"/>
          <w:color w:val="000000" w:themeColor="text1"/>
          <w:sz w:val="24"/>
          <w:szCs w:val="24"/>
        </w:rPr>
        <w:t xml:space="preserve"> </w:t>
      </w:r>
      <w:hyperlink r:id="rId90" w:history="1">
        <w:r w:rsidR="00A249E4" w:rsidRPr="00BF43C5">
          <w:rPr>
            <w:rStyle w:val="Hipervnculo"/>
            <w:rFonts w:ascii="Times New Roman" w:hAnsi="Times New Roman" w:cs="Times New Roman"/>
            <w:color w:val="000000" w:themeColor="text1"/>
            <w:sz w:val="24"/>
            <w:szCs w:val="24"/>
          </w:rPr>
          <w:t>https://doi.org/10.1080/10398560701636955</w:t>
        </w:r>
      </w:hyperlink>
      <w:r w:rsidR="00A249E4" w:rsidRPr="00BF43C5">
        <w:rPr>
          <w:rFonts w:ascii="Times New Roman" w:hAnsi="Times New Roman" w:cs="Times New Roman"/>
          <w:color w:val="000000" w:themeColor="text1"/>
          <w:sz w:val="24"/>
          <w:szCs w:val="24"/>
        </w:rPr>
        <w:t xml:space="preserve"> </w:t>
      </w:r>
    </w:p>
    <w:p w14:paraId="1B4C9DF8" w14:textId="5B7DC8F6"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 xml:space="preserve">Taboada, E. (2007a). Autolesiones (primera parte). </w:t>
      </w:r>
      <w:r w:rsidRPr="00BF43C5">
        <w:rPr>
          <w:rFonts w:ascii="Times New Roman" w:hAnsi="Times New Roman" w:cs="Times New Roman"/>
          <w:i/>
          <w:iCs/>
          <w:color w:val="000000" w:themeColor="text1"/>
          <w:sz w:val="24"/>
          <w:szCs w:val="24"/>
        </w:rPr>
        <w:t>Revista de Psiquiatría Forense y Sexología, Praxis, 5</w:t>
      </w:r>
      <w:r w:rsidRPr="00BF43C5">
        <w:rPr>
          <w:rFonts w:ascii="Times New Roman" w:hAnsi="Times New Roman" w:cs="Times New Roman"/>
          <w:color w:val="000000" w:themeColor="text1"/>
          <w:sz w:val="24"/>
          <w:szCs w:val="24"/>
        </w:rPr>
        <w:t xml:space="preserve">(3), 7-31. </w:t>
      </w:r>
      <w:r w:rsidR="00A249E4" w:rsidRPr="00BF43C5">
        <w:rPr>
          <w:rFonts w:ascii="Times New Roman" w:hAnsi="Times New Roman" w:cs="Times New Roman"/>
          <w:color w:val="000000" w:themeColor="text1"/>
          <w:sz w:val="24"/>
          <w:szCs w:val="24"/>
        </w:rPr>
        <w:t>Disponible en</w:t>
      </w:r>
      <w:r w:rsidRPr="00BF43C5">
        <w:rPr>
          <w:rFonts w:ascii="Times New Roman" w:hAnsi="Times New Roman" w:cs="Times New Roman"/>
          <w:color w:val="000000" w:themeColor="text1"/>
          <w:sz w:val="24"/>
          <w:szCs w:val="24"/>
        </w:rPr>
        <w:t xml:space="preserve">: </w:t>
      </w:r>
      <w:hyperlink r:id="rId91" w:history="1">
        <w:r w:rsidRPr="00BF43C5">
          <w:rPr>
            <w:rStyle w:val="Hipervnculo"/>
            <w:rFonts w:ascii="Times New Roman" w:hAnsi="Times New Roman" w:cs="Times New Roman"/>
            <w:color w:val="000000" w:themeColor="text1"/>
            <w:sz w:val="24"/>
            <w:szCs w:val="24"/>
          </w:rPr>
          <w:t>https://bit.ly/2K211ro</w:t>
        </w:r>
      </w:hyperlink>
      <w:r w:rsidRPr="00BF43C5">
        <w:rPr>
          <w:rFonts w:ascii="Times New Roman" w:hAnsi="Times New Roman" w:cs="Times New Roman"/>
          <w:color w:val="000000" w:themeColor="text1"/>
          <w:sz w:val="24"/>
          <w:szCs w:val="24"/>
        </w:rPr>
        <w:t xml:space="preserve"> </w:t>
      </w:r>
    </w:p>
    <w:p w14:paraId="05A27AC4" w14:textId="7777777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rPr>
        <w:t>Tarragona-Medina, B., Pérez-</w:t>
      </w:r>
      <w:proofErr w:type="spellStart"/>
      <w:r w:rsidRPr="00BF43C5">
        <w:rPr>
          <w:rFonts w:ascii="Times New Roman" w:hAnsi="Times New Roman" w:cs="Times New Roman"/>
          <w:color w:val="000000" w:themeColor="text1"/>
          <w:sz w:val="24"/>
          <w:szCs w:val="24"/>
        </w:rPr>
        <w:t>Testor</w:t>
      </w:r>
      <w:proofErr w:type="spellEnd"/>
      <w:r w:rsidRPr="00BF43C5">
        <w:rPr>
          <w:rFonts w:ascii="Times New Roman" w:hAnsi="Times New Roman" w:cs="Times New Roman"/>
          <w:color w:val="000000" w:themeColor="text1"/>
          <w:sz w:val="24"/>
          <w:szCs w:val="24"/>
        </w:rPr>
        <w:t>, C., y Ribas-</w:t>
      </w:r>
      <w:proofErr w:type="spellStart"/>
      <w:r w:rsidRPr="00BF43C5">
        <w:rPr>
          <w:rFonts w:ascii="Times New Roman" w:hAnsi="Times New Roman" w:cs="Times New Roman"/>
          <w:color w:val="000000" w:themeColor="text1"/>
          <w:sz w:val="24"/>
          <w:szCs w:val="24"/>
        </w:rPr>
        <w:t>Fitó</w:t>
      </w:r>
      <w:proofErr w:type="spellEnd"/>
      <w:r w:rsidRPr="00BF43C5">
        <w:rPr>
          <w:rFonts w:ascii="Times New Roman" w:hAnsi="Times New Roman" w:cs="Times New Roman"/>
          <w:color w:val="000000" w:themeColor="text1"/>
          <w:sz w:val="24"/>
          <w:szCs w:val="24"/>
        </w:rPr>
        <w:t xml:space="preserve">, N. (2018). Autolesiones sin finalidad </w:t>
      </w:r>
      <w:proofErr w:type="spellStart"/>
      <w:r w:rsidRPr="00BF43C5">
        <w:rPr>
          <w:rFonts w:ascii="Times New Roman" w:hAnsi="Times New Roman" w:cs="Times New Roman"/>
          <w:color w:val="000000" w:themeColor="text1"/>
          <w:sz w:val="24"/>
          <w:szCs w:val="24"/>
        </w:rPr>
        <w:t>autolítica</w:t>
      </w:r>
      <w:proofErr w:type="spellEnd"/>
      <w:r w:rsidRPr="00BF43C5">
        <w:rPr>
          <w:rFonts w:ascii="Times New Roman" w:hAnsi="Times New Roman" w:cs="Times New Roman"/>
          <w:color w:val="000000" w:themeColor="text1"/>
          <w:sz w:val="24"/>
          <w:szCs w:val="24"/>
        </w:rPr>
        <w:t xml:space="preserve">: una revisión sistemática en adolescentes de la comunidad. </w:t>
      </w:r>
      <w:r w:rsidRPr="00BF43C5">
        <w:rPr>
          <w:rFonts w:ascii="Times New Roman" w:hAnsi="Times New Roman" w:cs="Times New Roman"/>
          <w:i/>
          <w:iCs/>
          <w:color w:val="000000" w:themeColor="text1"/>
          <w:sz w:val="24"/>
          <w:szCs w:val="24"/>
        </w:rPr>
        <w:t>Revista de Psicopatología y Salud Mental Del Niño y Del Adolescente, 31</w:t>
      </w:r>
      <w:r w:rsidRPr="00BF43C5">
        <w:rPr>
          <w:rFonts w:ascii="Times New Roman" w:hAnsi="Times New Roman" w:cs="Times New Roman"/>
          <w:color w:val="000000" w:themeColor="text1"/>
          <w:sz w:val="24"/>
          <w:szCs w:val="24"/>
        </w:rPr>
        <w:t xml:space="preserve">, 67–90. </w:t>
      </w:r>
      <w:r w:rsidRPr="00BF43C5">
        <w:rPr>
          <w:rFonts w:ascii="Times New Roman" w:hAnsi="Times New Roman" w:cs="Times New Roman"/>
          <w:color w:val="000000" w:themeColor="text1"/>
          <w:sz w:val="24"/>
          <w:szCs w:val="24"/>
          <w:lang w:val="en-US"/>
        </w:rPr>
        <w:t xml:space="preserve">Disponible </w:t>
      </w:r>
      <w:proofErr w:type="spellStart"/>
      <w:r w:rsidRPr="00BF43C5">
        <w:rPr>
          <w:rFonts w:ascii="Times New Roman" w:hAnsi="Times New Roman" w:cs="Times New Roman"/>
          <w:color w:val="000000" w:themeColor="text1"/>
          <w:sz w:val="24"/>
          <w:szCs w:val="24"/>
          <w:lang w:val="en-US"/>
        </w:rPr>
        <w:t>en</w:t>
      </w:r>
      <w:proofErr w:type="spellEnd"/>
      <w:r w:rsidRPr="00BF43C5">
        <w:rPr>
          <w:rFonts w:ascii="Times New Roman" w:hAnsi="Times New Roman" w:cs="Times New Roman"/>
          <w:color w:val="000000" w:themeColor="text1"/>
          <w:sz w:val="24"/>
          <w:szCs w:val="24"/>
          <w:lang w:val="en-US"/>
        </w:rPr>
        <w:t xml:space="preserve">: </w:t>
      </w:r>
      <w:hyperlink r:id="rId92" w:history="1">
        <w:r w:rsidRPr="00BF43C5">
          <w:rPr>
            <w:rStyle w:val="Hipervnculo"/>
            <w:rFonts w:ascii="Times New Roman" w:hAnsi="Times New Roman" w:cs="Times New Roman"/>
            <w:color w:val="000000" w:themeColor="text1"/>
            <w:sz w:val="24"/>
            <w:szCs w:val="24"/>
            <w:lang w:val="en-US"/>
          </w:rPr>
          <w:t>https://tinyurl.com/2d2594kx</w:t>
        </w:r>
      </w:hyperlink>
      <w:r w:rsidRPr="00BF43C5">
        <w:rPr>
          <w:rFonts w:ascii="Times New Roman" w:hAnsi="Times New Roman" w:cs="Times New Roman"/>
          <w:color w:val="000000" w:themeColor="text1"/>
          <w:sz w:val="24"/>
          <w:szCs w:val="24"/>
          <w:lang w:val="en-US"/>
        </w:rPr>
        <w:t xml:space="preserve"> </w:t>
      </w:r>
    </w:p>
    <w:p w14:paraId="454C667A" w14:textId="7A90447A"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lang w:val="en-US"/>
        </w:rPr>
        <w:t>Taylor L. M., Oldershaw A., Richards C., Davidson K., Schmidt U.</w:t>
      </w:r>
      <w:r w:rsidR="00A249E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w:t>
      </w:r>
      <w:proofErr w:type="spellStart"/>
      <w:r w:rsidRPr="00BF43C5">
        <w:rPr>
          <w:rFonts w:ascii="Times New Roman" w:hAnsi="Times New Roman" w:cs="Times New Roman"/>
          <w:color w:val="000000" w:themeColor="text1"/>
          <w:sz w:val="24"/>
          <w:szCs w:val="24"/>
          <w:lang w:val="en-US"/>
        </w:rPr>
        <w:t>Simic</w:t>
      </w:r>
      <w:proofErr w:type="spellEnd"/>
      <w:r w:rsidRPr="00BF43C5">
        <w:rPr>
          <w:rFonts w:ascii="Times New Roman" w:hAnsi="Times New Roman" w:cs="Times New Roman"/>
          <w:color w:val="000000" w:themeColor="text1"/>
          <w:sz w:val="24"/>
          <w:szCs w:val="24"/>
          <w:lang w:val="en-US"/>
        </w:rPr>
        <w:t xml:space="preserve"> M. (2011). Development and pilot evaluation of a manualized cognitive-</w:t>
      </w:r>
      <w:proofErr w:type="spellStart"/>
      <w:r w:rsidRPr="00BF43C5">
        <w:rPr>
          <w:rFonts w:ascii="Times New Roman" w:hAnsi="Times New Roman" w:cs="Times New Roman"/>
          <w:color w:val="000000" w:themeColor="text1"/>
          <w:sz w:val="24"/>
          <w:szCs w:val="24"/>
          <w:lang w:val="en-US"/>
        </w:rPr>
        <w:t>behavioural</w:t>
      </w:r>
      <w:proofErr w:type="spellEnd"/>
      <w:r w:rsidRPr="00BF43C5">
        <w:rPr>
          <w:rFonts w:ascii="Times New Roman" w:hAnsi="Times New Roman" w:cs="Times New Roman"/>
          <w:color w:val="000000" w:themeColor="text1"/>
          <w:sz w:val="24"/>
          <w:szCs w:val="24"/>
          <w:lang w:val="en-US"/>
        </w:rPr>
        <w:t xml:space="preserve"> treatment package for adolescent self- harm. </w:t>
      </w:r>
      <w:proofErr w:type="spellStart"/>
      <w:r w:rsidRPr="00BF43C5">
        <w:rPr>
          <w:rFonts w:ascii="Times New Roman" w:hAnsi="Times New Roman" w:cs="Times New Roman"/>
          <w:i/>
          <w:iCs/>
          <w:color w:val="000000" w:themeColor="text1"/>
          <w:sz w:val="24"/>
          <w:szCs w:val="24"/>
          <w:lang w:val="en-US"/>
        </w:rPr>
        <w:t>Behavioural</w:t>
      </w:r>
      <w:proofErr w:type="spellEnd"/>
      <w:r w:rsidRPr="00BF43C5">
        <w:rPr>
          <w:rFonts w:ascii="Times New Roman" w:hAnsi="Times New Roman" w:cs="Times New Roman"/>
          <w:i/>
          <w:iCs/>
          <w:color w:val="000000" w:themeColor="text1"/>
          <w:sz w:val="24"/>
          <w:szCs w:val="24"/>
          <w:lang w:val="en-US"/>
        </w:rPr>
        <w:t xml:space="preserve"> and Cognitive Psychotherapy, 39</w:t>
      </w:r>
      <w:r w:rsidR="00A249E4" w:rsidRPr="00BF43C5">
        <w:rPr>
          <w:rFonts w:ascii="Times New Roman" w:hAnsi="Times New Roman" w:cs="Times New Roman"/>
          <w:color w:val="000000" w:themeColor="text1"/>
          <w:sz w:val="24"/>
          <w:szCs w:val="24"/>
          <w:lang w:val="en-US"/>
        </w:rPr>
        <w:t>(5)</w:t>
      </w:r>
      <w:r w:rsidRPr="00BF43C5">
        <w:rPr>
          <w:rFonts w:ascii="Times New Roman" w:hAnsi="Times New Roman" w:cs="Times New Roman"/>
          <w:color w:val="000000" w:themeColor="text1"/>
          <w:sz w:val="24"/>
          <w:szCs w:val="24"/>
          <w:lang w:val="en-US"/>
        </w:rPr>
        <w:t>, 619–625.</w:t>
      </w:r>
      <w:r w:rsidR="00A249E4" w:rsidRPr="00BF43C5">
        <w:rPr>
          <w:rFonts w:ascii="Times New Roman" w:hAnsi="Times New Roman" w:cs="Times New Roman"/>
          <w:color w:val="000000" w:themeColor="text1"/>
          <w:sz w:val="24"/>
          <w:szCs w:val="24"/>
          <w:lang w:val="en-US"/>
        </w:rPr>
        <w:t xml:space="preserve"> </w:t>
      </w:r>
      <w:hyperlink r:id="rId93" w:history="1">
        <w:r w:rsidR="00A249E4" w:rsidRPr="00BF43C5">
          <w:rPr>
            <w:rStyle w:val="Hipervnculo"/>
            <w:rFonts w:ascii="Times New Roman" w:hAnsi="Times New Roman" w:cs="Times New Roman"/>
            <w:color w:val="000000" w:themeColor="text1"/>
            <w:sz w:val="24"/>
            <w:szCs w:val="24"/>
            <w:lang w:val="en-US"/>
          </w:rPr>
          <w:t>https://doi.org/10.1017/S1352465811000075</w:t>
        </w:r>
      </w:hyperlink>
      <w:r w:rsidR="00A249E4" w:rsidRPr="00BF43C5">
        <w:rPr>
          <w:rFonts w:ascii="Times New Roman" w:hAnsi="Times New Roman" w:cs="Times New Roman"/>
          <w:color w:val="000000" w:themeColor="text1"/>
          <w:sz w:val="24"/>
          <w:szCs w:val="24"/>
          <w:lang w:val="en-US"/>
        </w:rPr>
        <w:t xml:space="preserve"> </w:t>
      </w:r>
    </w:p>
    <w:p w14:paraId="7F8FFCDD" w14:textId="22A1AAD1"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lang w:val="en-US"/>
        </w:rPr>
        <w:t xml:space="preserve">Timberlake, L.M., </w:t>
      </w:r>
      <w:proofErr w:type="spellStart"/>
      <w:r w:rsidRPr="00BF43C5">
        <w:rPr>
          <w:rFonts w:ascii="Times New Roman" w:hAnsi="Times New Roman" w:cs="Times New Roman"/>
          <w:color w:val="000000" w:themeColor="text1"/>
          <w:sz w:val="24"/>
          <w:szCs w:val="24"/>
          <w:lang w:val="en-US"/>
        </w:rPr>
        <w:t>Beeber</w:t>
      </w:r>
      <w:proofErr w:type="spellEnd"/>
      <w:r w:rsidRPr="00BF43C5">
        <w:rPr>
          <w:rFonts w:ascii="Times New Roman" w:hAnsi="Times New Roman" w:cs="Times New Roman"/>
          <w:color w:val="000000" w:themeColor="text1"/>
          <w:sz w:val="24"/>
          <w:szCs w:val="24"/>
          <w:lang w:val="en-US"/>
        </w:rPr>
        <w:t>, L. S.</w:t>
      </w:r>
      <w:r w:rsidR="00A249E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Hubbard, G. (2020). </w:t>
      </w:r>
      <w:r w:rsidRPr="00BF43C5">
        <w:rPr>
          <w:rFonts w:ascii="Times New Roman" w:hAnsi="Times New Roman" w:cs="Times New Roman"/>
          <w:color w:val="000000" w:themeColor="text1"/>
          <w:sz w:val="24"/>
          <w:szCs w:val="24"/>
        </w:rPr>
        <w:t xml:space="preserve">Autolesión no suicida: Manejo en la unidad psiquiátrica de hospitalización. </w:t>
      </w:r>
      <w:r w:rsidRPr="00BF43C5">
        <w:rPr>
          <w:rFonts w:ascii="Times New Roman" w:hAnsi="Times New Roman" w:cs="Times New Roman"/>
          <w:i/>
          <w:iCs/>
          <w:color w:val="000000" w:themeColor="text1"/>
          <w:sz w:val="24"/>
          <w:szCs w:val="24"/>
        </w:rPr>
        <w:t>Revista de la Asociación Americana de Enfermeras Psiquiátricas, 26</w:t>
      </w:r>
      <w:r w:rsidRPr="00BF43C5">
        <w:rPr>
          <w:rFonts w:ascii="Times New Roman" w:hAnsi="Times New Roman" w:cs="Times New Roman"/>
          <w:color w:val="000000" w:themeColor="text1"/>
          <w:sz w:val="24"/>
          <w:szCs w:val="24"/>
        </w:rPr>
        <w:t xml:space="preserve">(1), 10–26.  </w:t>
      </w:r>
      <w:hyperlink r:id="rId94" w:history="1">
        <w:r w:rsidRPr="00BF43C5">
          <w:rPr>
            <w:rStyle w:val="Hipervnculo"/>
            <w:rFonts w:ascii="Times New Roman" w:hAnsi="Times New Roman" w:cs="Times New Roman"/>
            <w:color w:val="000000" w:themeColor="text1"/>
            <w:sz w:val="24"/>
            <w:szCs w:val="24"/>
          </w:rPr>
          <w:t>https://doi.org/10.1177/1078390319878878</w:t>
        </w:r>
      </w:hyperlink>
      <w:r w:rsidRPr="00BF43C5">
        <w:rPr>
          <w:rFonts w:ascii="Times New Roman" w:hAnsi="Times New Roman" w:cs="Times New Roman"/>
          <w:color w:val="000000" w:themeColor="text1"/>
          <w:sz w:val="24"/>
          <w:szCs w:val="24"/>
        </w:rPr>
        <w:t xml:space="preserve"> </w:t>
      </w:r>
    </w:p>
    <w:p w14:paraId="51E4A7DD" w14:textId="12F59DC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lang w:val="en-US"/>
        </w:rPr>
        <w:t xml:space="preserve">Townsend E., </w:t>
      </w:r>
      <w:proofErr w:type="spellStart"/>
      <w:r w:rsidRPr="00BF43C5">
        <w:rPr>
          <w:rFonts w:ascii="Times New Roman" w:hAnsi="Times New Roman" w:cs="Times New Roman"/>
          <w:color w:val="000000" w:themeColor="text1"/>
          <w:sz w:val="24"/>
          <w:szCs w:val="24"/>
          <w:lang w:val="en-US"/>
        </w:rPr>
        <w:t>Hawton</w:t>
      </w:r>
      <w:proofErr w:type="spellEnd"/>
      <w:r w:rsidRPr="00BF43C5">
        <w:rPr>
          <w:rFonts w:ascii="Times New Roman" w:hAnsi="Times New Roman" w:cs="Times New Roman"/>
          <w:color w:val="000000" w:themeColor="text1"/>
          <w:sz w:val="24"/>
          <w:szCs w:val="24"/>
          <w:lang w:val="en-US"/>
        </w:rPr>
        <w:t xml:space="preserve"> K., Altman D. G., </w:t>
      </w:r>
      <w:proofErr w:type="spellStart"/>
      <w:r w:rsidRPr="00BF43C5">
        <w:rPr>
          <w:rFonts w:ascii="Times New Roman" w:hAnsi="Times New Roman" w:cs="Times New Roman"/>
          <w:color w:val="000000" w:themeColor="text1"/>
          <w:sz w:val="24"/>
          <w:szCs w:val="24"/>
          <w:lang w:val="en-US"/>
        </w:rPr>
        <w:t>Arensman</w:t>
      </w:r>
      <w:proofErr w:type="spellEnd"/>
      <w:r w:rsidRPr="00BF43C5">
        <w:rPr>
          <w:rFonts w:ascii="Times New Roman" w:hAnsi="Times New Roman" w:cs="Times New Roman"/>
          <w:color w:val="000000" w:themeColor="text1"/>
          <w:sz w:val="24"/>
          <w:szCs w:val="24"/>
          <w:lang w:val="en-US"/>
        </w:rPr>
        <w:t xml:space="preserve"> E., Gunnell D., Hazell P., House A.</w:t>
      </w:r>
      <w:r w:rsidR="00A249E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Van </w:t>
      </w:r>
      <w:proofErr w:type="spellStart"/>
      <w:r w:rsidRPr="00BF43C5">
        <w:rPr>
          <w:rFonts w:ascii="Times New Roman" w:hAnsi="Times New Roman" w:cs="Times New Roman"/>
          <w:color w:val="000000" w:themeColor="text1"/>
          <w:sz w:val="24"/>
          <w:szCs w:val="24"/>
          <w:lang w:val="en-US"/>
        </w:rPr>
        <w:t>Heeringen</w:t>
      </w:r>
      <w:proofErr w:type="spellEnd"/>
      <w:r w:rsidRPr="00BF43C5">
        <w:rPr>
          <w:rFonts w:ascii="Times New Roman" w:hAnsi="Times New Roman" w:cs="Times New Roman"/>
          <w:color w:val="000000" w:themeColor="text1"/>
          <w:sz w:val="24"/>
          <w:szCs w:val="24"/>
          <w:lang w:val="en-US"/>
        </w:rPr>
        <w:t xml:space="preserve"> K. (2001)</w:t>
      </w:r>
      <w:r w:rsidR="00A249E4" w:rsidRPr="00BF43C5">
        <w:rPr>
          <w:rFonts w:ascii="Times New Roman" w:hAnsi="Times New Roman" w:cs="Times New Roman"/>
          <w:color w:val="000000" w:themeColor="text1"/>
          <w:sz w:val="24"/>
          <w:szCs w:val="24"/>
          <w:lang w:val="en-US"/>
        </w:rPr>
        <w:t xml:space="preserve">. </w:t>
      </w:r>
      <w:r w:rsidRPr="00BF43C5">
        <w:rPr>
          <w:rFonts w:ascii="Times New Roman" w:hAnsi="Times New Roman" w:cs="Times New Roman"/>
          <w:color w:val="000000" w:themeColor="text1"/>
          <w:sz w:val="24"/>
          <w:szCs w:val="24"/>
          <w:lang w:val="en-US"/>
        </w:rPr>
        <w:t xml:space="preserve">The efficacy of problem-solving treatments after </w:t>
      </w:r>
      <w:proofErr w:type="gramStart"/>
      <w:r w:rsidRPr="00BF43C5">
        <w:rPr>
          <w:rFonts w:ascii="Times New Roman" w:hAnsi="Times New Roman" w:cs="Times New Roman"/>
          <w:color w:val="000000" w:themeColor="text1"/>
          <w:sz w:val="24"/>
          <w:szCs w:val="24"/>
          <w:lang w:val="en-US"/>
        </w:rPr>
        <w:t>deliberate</w:t>
      </w:r>
      <w:proofErr w:type="gramEnd"/>
      <w:r w:rsidRPr="00BF43C5">
        <w:rPr>
          <w:rFonts w:ascii="Times New Roman" w:hAnsi="Times New Roman" w:cs="Times New Roman"/>
          <w:color w:val="000000" w:themeColor="text1"/>
          <w:sz w:val="24"/>
          <w:szCs w:val="24"/>
          <w:lang w:val="en-US"/>
        </w:rPr>
        <w:t xml:space="preserve"> self-harm: meta-analysis of randomized controlled trials with respect to depression, hopelessness and improvement in problems. </w:t>
      </w:r>
      <w:r w:rsidRPr="00BF43C5">
        <w:rPr>
          <w:rFonts w:ascii="Times New Roman" w:hAnsi="Times New Roman" w:cs="Times New Roman"/>
          <w:i/>
          <w:iCs/>
          <w:color w:val="000000" w:themeColor="text1"/>
          <w:sz w:val="24"/>
          <w:szCs w:val="24"/>
          <w:lang w:val="en-US"/>
        </w:rPr>
        <w:t>Psychological Medicine, 31</w:t>
      </w:r>
      <w:r w:rsidR="00A249E4" w:rsidRPr="00BF43C5">
        <w:rPr>
          <w:rFonts w:ascii="Times New Roman" w:hAnsi="Times New Roman" w:cs="Times New Roman"/>
          <w:color w:val="000000" w:themeColor="text1"/>
          <w:sz w:val="24"/>
          <w:szCs w:val="24"/>
          <w:lang w:val="en-US"/>
        </w:rPr>
        <w:t>(6)</w:t>
      </w:r>
      <w:r w:rsidRPr="00BF43C5">
        <w:rPr>
          <w:rFonts w:ascii="Times New Roman" w:hAnsi="Times New Roman" w:cs="Times New Roman"/>
          <w:color w:val="000000" w:themeColor="text1"/>
          <w:sz w:val="24"/>
          <w:szCs w:val="24"/>
          <w:lang w:val="en-US"/>
        </w:rPr>
        <w:t>, 979–988.</w:t>
      </w:r>
      <w:r w:rsidR="00A249E4" w:rsidRPr="00BF43C5">
        <w:rPr>
          <w:rFonts w:ascii="Times New Roman" w:hAnsi="Times New Roman" w:cs="Times New Roman"/>
          <w:color w:val="000000" w:themeColor="text1"/>
          <w:sz w:val="24"/>
          <w:szCs w:val="24"/>
          <w:lang w:val="en-US"/>
        </w:rPr>
        <w:t xml:space="preserve"> </w:t>
      </w:r>
      <w:hyperlink r:id="rId95" w:history="1">
        <w:r w:rsidR="00A249E4" w:rsidRPr="00BF43C5">
          <w:rPr>
            <w:rStyle w:val="Hipervnculo"/>
            <w:rFonts w:ascii="Times New Roman" w:hAnsi="Times New Roman" w:cs="Times New Roman"/>
            <w:color w:val="000000" w:themeColor="text1"/>
            <w:sz w:val="24"/>
            <w:szCs w:val="24"/>
            <w:lang w:val="en-US"/>
          </w:rPr>
          <w:t>https://doi.org/10.1017/s0033291701004238</w:t>
        </w:r>
      </w:hyperlink>
      <w:r w:rsidR="00A249E4" w:rsidRPr="00BF43C5">
        <w:rPr>
          <w:rFonts w:ascii="Times New Roman" w:hAnsi="Times New Roman" w:cs="Times New Roman"/>
          <w:color w:val="000000" w:themeColor="text1"/>
          <w:sz w:val="24"/>
          <w:szCs w:val="24"/>
          <w:lang w:val="en-US"/>
        </w:rPr>
        <w:t xml:space="preserve"> </w:t>
      </w:r>
    </w:p>
    <w:p w14:paraId="4C08B39C" w14:textId="1A8CDD7C"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lang w:val="en-US"/>
        </w:rPr>
        <w:t>Tyrer</w:t>
      </w:r>
      <w:proofErr w:type="spellEnd"/>
      <w:r w:rsidRPr="00BF43C5">
        <w:rPr>
          <w:rFonts w:ascii="Times New Roman" w:hAnsi="Times New Roman" w:cs="Times New Roman"/>
          <w:color w:val="000000" w:themeColor="text1"/>
          <w:sz w:val="24"/>
          <w:szCs w:val="24"/>
          <w:lang w:val="en-US"/>
        </w:rPr>
        <w:t>, P., Thompson, S., Schmidt, U., Jones, V., Knapp, M., Davidson, K.</w:t>
      </w:r>
      <w:r w:rsidR="00A249E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w:t>
      </w:r>
      <w:proofErr w:type="spellStart"/>
      <w:r w:rsidRPr="00BF43C5">
        <w:rPr>
          <w:rFonts w:ascii="Times New Roman" w:hAnsi="Times New Roman" w:cs="Times New Roman"/>
          <w:color w:val="000000" w:themeColor="text1"/>
          <w:sz w:val="24"/>
          <w:szCs w:val="24"/>
          <w:lang w:val="en-US"/>
        </w:rPr>
        <w:t>Wessely</w:t>
      </w:r>
      <w:proofErr w:type="spellEnd"/>
      <w:r w:rsidRPr="00BF43C5">
        <w:rPr>
          <w:rFonts w:ascii="Times New Roman" w:hAnsi="Times New Roman" w:cs="Times New Roman"/>
          <w:color w:val="000000" w:themeColor="text1"/>
          <w:sz w:val="24"/>
          <w:szCs w:val="24"/>
          <w:lang w:val="en-US"/>
        </w:rPr>
        <w:t xml:space="preserve">, S. (2003). </w:t>
      </w:r>
      <w:r w:rsidRPr="00BF43C5">
        <w:rPr>
          <w:rFonts w:ascii="Times New Roman" w:hAnsi="Times New Roman" w:cs="Times New Roman"/>
          <w:color w:val="000000" w:themeColor="text1"/>
          <w:sz w:val="24"/>
          <w:szCs w:val="24"/>
        </w:rPr>
        <w:t xml:space="preserve">Ensayo controlado aleatorio de terapia cognitivo-conductual breve versus tratamiento habitual en autolesiones deliberadas recurrentes: el estudio POPMACT. </w:t>
      </w:r>
      <w:r w:rsidRPr="00BF43C5">
        <w:rPr>
          <w:rFonts w:ascii="Times New Roman" w:hAnsi="Times New Roman" w:cs="Times New Roman"/>
          <w:i/>
          <w:iCs/>
          <w:color w:val="000000" w:themeColor="text1"/>
          <w:sz w:val="24"/>
          <w:szCs w:val="24"/>
        </w:rPr>
        <w:t>Medicine Psicológico,</w:t>
      </w:r>
      <w:r w:rsidR="00A249E4" w:rsidRPr="00BF43C5">
        <w:rPr>
          <w:rFonts w:ascii="Times New Roman" w:hAnsi="Times New Roman" w:cs="Times New Roman"/>
          <w:i/>
          <w:iCs/>
          <w:color w:val="000000" w:themeColor="text1"/>
          <w:sz w:val="24"/>
          <w:szCs w:val="24"/>
        </w:rPr>
        <w:t xml:space="preserve"> </w:t>
      </w:r>
      <w:r w:rsidRPr="00BF43C5">
        <w:rPr>
          <w:rFonts w:ascii="Times New Roman" w:hAnsi="Times New Roman" w:cs="Times New Roman"/>
          <w:i/>
          <w:iCs/>
          <w:color w:val="000000" w:themeColor="text1"/>
          <w:sz w:val="24"/>
          <w:szCs w:val="24"/>
        </w:rPr>
        <w:t>3</w:t>
      </w:r>
      <w:r w:rsidR="00A249E4" w:rsidRPr="00BF43C5">
        <w:rPr>
          <w:rFonts w:ascii="Times New Roman" w:hAnsi="Times New Roman" w:cs="Times New Roman"/>
          <w:i/>
          <w:iCs/>
          <w:color w:val="000000" w:themeColor="text1"/>
          <w:sz w:val="24"/>
          <w:szCs w:val="24"/>
        </w:rPr>
        <w:t>3</w:t>
      </w:r>
      <w:r w:rsidR="00A249E4" w:rsidRPr="00BF43C5">
        <w:rPr>
          <w:rFonts w:ascii="Times New Roman" w:hAnsi="Times New Roman" w:cs="Times New Roman"/>
          <w:color w:val="000000" w:themeColor="text1"/>
          <w:sz w:val="24"/>
          <w:szCs w:val="24"/>
        </w:rPr>
        <w:t>(6)</w:t>
      </w:r>
      <w:r w:rsidRPr="00BF43C5">
        <w:rPr>
          <w:rFonts w:ascii="Times New Roman" w:hAnsi="Times New Roman" w:cs="Times New Roman"/>
          <w:color w:val="000000" w:themeColor="text1"/>
          <w:sz w:val="24"/>
          <w:szCs w:val="24"/>
        </w:rPr>
        <w:t xml:space="preserve">, 969–976.  </w:t>
      </w:r>
      <w:hyperlink r:id="rId96" w:history="1">
        <w:r w:rsidRPr="00BF43C5">
          <w:rPr>
            <w:rStyle w:val="Hipervnculo"/>
            <w:rFonts w:ascii="Times New Roman" w:hAnsi="Times New Roman" w:cs="Times New Roman"/>
            <w:color w:val="000000" w:themeColor="text1"/>
            <w:sz w:val="24"/>
            <w:szCs w:val="24"/>
          </w:rPr>
          <w:t>https://doi.org/10.1017/S0033291703008171</w:t>
        </w:r>
      </w:hyperlink>
      <w:r w:rsidRPr="00BF43C5">
        <w:rPr>
          <w:rFonts w:ascii="Times New Roman" w:hAnsi="Times New Roman" w:cs="Times New Roman"/>
          <w:color w:val="000000" w:themeColor="text1"/>
          <w:sz w:val="24"/>
          <w:szCs w:val="24"/>
        </w:rPr>
        <w:t xml:space="preserve"> </w:t>
      </w:r>
    </w:p>
    <w:p w14:paraId="04DF37D9" w14:textId="635D9832" w:rsidR="00A20B42" w:rsidRPr="00BF43C5" w:rsidRDefault="00A20B42" w:rsidP="002755E6">
      <w:pPr>
        <w:spacing w:afterLines="80" w:after="192" w:line="360" w:lineRule="auto"/>
        <w:ind w:hanging="709"/>
        <w:jc w:val="both"/>
        <w:rPr>
          <w:rStyle w:val="Hipervnculo"/>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lastRenderedPageBreak/>
        <w:t xml:space="preserve">Ulloa Flores, R. E., Mayer Villa, P. A., de la Peña Olvera, F., Palacios Cruz, L., y Victoria Figueroa, G. (2020). Lesiones </w:t>
      </w:r>
      <w:proofErr w:type="spellStart"/>
      <w:r w:rsidRPr="00BF43C5">
        <w:rPr>
          <w:rFonts w:ascii="Times New Roman" w:hAnsi="Times New Roman" w:cs="Times New Roman"/>
          <w:color w:val="000000" w:themeColor="text1"/>
          <w:sz w:val="24"/>
          <w:szCs w:val="24"/>
        </w:rPr>
        <w:t>autoinfligidas</w:t>
      </w:r>
      <w:proofErr w:type="spellEnd"/>
      <w:r w:rsidRPr="00BF43C5">
        <w:rPr>
          <w:rFonts w:ascii="Times New Roman" w:hAnsi="Times New Roman" w:cs="Times New Roman"/>
          <w:color w:val="000000" w:themeColor="text1"/>
          <w:sz w:val="24"/>
          <w:szCs w:val="24"/>
        </w:rPr>
        <w:t xml:space="preserve"> con fines no suicidas según el DSM-5 en una muestra clínica de adolescentes mexicanos con autolesiones = DSM-5 non-</w:t>
      </w:r>
      <w:proofErr w:type="spellStart"/>
      <w:r w:rsidRPr="00BF43C5">
        <w:rPr>
          <w:rFonts w:ascii="Times New Roman" w:hAnsi="Times New Roman" w:cs="Times New Roman"/>
          <w:color w:val="000000" w:themeColor="text1"/>
          <w:sz w:val="24"/>
          <w:szCs w:val="24"/>
        </w:rPr>
        <w:t>suicidal</w:t>
      </w:r>
      <w:proofErr w:type="spellEnd"/>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self-injury</w:t>
      </w:r>
      <w:proofErr w:type="spellEnd"/>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criteria</w:t>
      </w:r>
      <w:proofErr w:type="spellEnd"/>
      <w:r w:rsidRPr="00BF43C5">
        <w:rPr>
          <w:rFonts w:ascii="Times New Roman" w:hAnsi="Times New Roman" w:cs="Times New Roman"/>
          <w:color w:val="000000" w:themeColor="text1"/>
          <w:sz w:val="24"/>
          <w:szCs w:val="24"/>
        </w:rPr>
        <w:t xml:space="preserve"> in a </w:t>
      </w:r>
      <w:proofErr w:type="spellStart"/>
      <w:r w:rsidRPr="00BF43C5">
        <w:rPr>
          <w:rFonts w:ascii="Times New Roman" w:hAnsi="Times New Roman" w:cs="Times New Roman"/>
          <w:color w:val="000000" w:themeColor="text1"/>
          <w:sz w:val="24"/>
          <w:szCs w:val="24"/>
        </w:rPr>
        <w:t>clinical</w:t>
      </w:r>
      <w:proofErr w:type="spellEnd"/>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sample</w:t>
      </w:r>
      <w:proofErr w:type="spellEnd"/>
      <w:r w:rsidRPr="00BF43C5">
        <w:rPr>
          <w:rFonts w:ascii="Times New Roman" w:hAnsi="Times New Roman" w:cs="Times New Roman"/>
          <w:color w:val="000000" w:themeColor="text1"/>
          <w:sz w:val="24"/>
          <w:szCs w:val="24"/>
        </w:rPr>
        <w:t xml:space="preserve"> of </w:t>
      </w:r>
      <w:proofErr w:type="spellStart"/>
      <w:r w:rsidRPr="00BF43C5">
        <w:rPr>
          <w:rFonts w:ascii="Times New Roman" w:hAnsi="Times New Roman" w:cs="Times New Roman"/>
          <w:color w:val="000000" w:themeColor="text1"/>
          <w:sz w:val="24"/>
          <w:szCs w:val="24"/>
        </w:rPr>
        <w:t>self-harming</w:t>
      </w:r>
      <w:proofErr w:type="spellEnd"/>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Mexican</w:t>
      </w:r>
      <w:proofErr w:type="spellEnd"/>
      <w:r w:rsidRPr="00BF43C5">
        <w:rPr>
          <w:rFonts w:ascii="Times New Roman" w:hAnsi="Times New Roman" w:cs="Times New Roman"/>
          <w:color w:val="000000" w:themeColor="text1"/>
          <w:sz w:val="24"/>
          <w:szCs w:val="24"/>
        </w:rPr>
        <w:t xml:space="preserve"> </w:t>
      </w:r>
      <w:proofErr w:type="spellStart"/>
      <w:r w:rsidRPr="00BF43C5">
        <w:rPr>
          <w:rFonts w:ascii="Times New Roman" w:hAnsi="Times New Roman" w:cs="Times New Roman"/>
          <w:color w:val="000000" w:themeColor="text1"/>
          <w:sz w:val="24"/>
          <w:szCs w:val="24"/>
        </w:rPr>
        <w:t>adolescents</w:t>
      </w:r>
      <w:proofErr w:type="spellEnd"/>
      <w:r w:rsidRPr="00BF43C5">
        <w:rPr>
          <w:rFonts w:ascii="Times New Roman" w:hAnsi="Times New Roman" w:cs="Times New Roman"/>
          <w:color w:val="000000" w:themeColor="text1"/>
          <w:sz w:val="24"/>
          <w:szCs w:val="24"/>
        </w:rPr>
        <w:t xml:space="preserve">. </w:t>
      </w:r>
      <w:r w:rsidRPr="00BF43C5">
        <w:rPr>
          <w:rFonts w:ascii="Times New Roman" w:hAnsi="Times New Roman" w:cs="Times New Roman"/>
          <w:i/>
          <w:iCs/>
          <w:color w:val="000000" w:themeColor="text1"/>
          <w:sz w:val="24"/>
          <w:szCs w:val="24"/>
        </w:rPr>
        <w:t>Revista Colombiana de Psiquiatría, 49</w:t>
      </w:r>
      <w:r w:rsidRPr="00BF43C5">
        <w:rPr>
          <w:rFonts w:ascii="Times New Roman" w:hAnsi="Times New Roman" w:cs="Times New Roman"/>
          <w:color w:val="000000" w:themeColor="text1"/>
          <w:sz w:val="24"/>
          <w:szCs w:val="24"/>
        </w:rPr>
        <w:t xml:space="preserve">(1), 39–43. </w:t>
      </w:r>
      <w:hyperlink r:id="rId97" w:history="1">
        <w:r w:rsidRPr="00BF43C5">
          <w:rPr>
            <w:rStyle w:val="Hipervnculo"/>
            <w:rFonts w:ascii="Times New Roman" w:hAnsi="Times New Roman" w:cs="Times New Roman"/>
            <w:color w:val="000000" w:themeColor="text1"/>
            <w:sz w:val="24"/>
            <w:szCs w:val="24"/>
          </w:rPr>
          <w:t>https://doi.org/10.1016/j.rcp.2018.04.002</w:t>
        </w:r>
      </w:hyperlink>
    </w:p>
    <w:p w14:paraId="5ABE57D5" w14:textId="58796403"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rPr>
      </w:pPr>
      <w:r w:rsidRPr="00BF43C5">
        <w:rPr>
          <w:rFonts w:ascii="Times New Roman" w:hAnsi="Times New Roman" w:cs="Times New Roman"/>
          <w:color w:val="000000" w:themeColor="text1"/>
          <w:sz w:val="24"/>
          <w:szCs w:val="24"/>
        </w:rPr>
        <w:t>Van den Bosch, L.</w:t>
      </w:r>
      <w:r w:rsidR="00A249E4" w:rsidRPr="00BF43C5">
        <w:rPr>
          <w:rFonts w:ascii="Times New Roman" w:hAnsi="Times New Roman" w:cs="Times New Roman"/>
          <w:color w:val="000000" w:themeColor="text1"/>
          <w:sz w:val="24"/>
          <w:szCs w:val="24"/>
        </w:rPr>
        <w:t xml:space="preserve"> </w:t>
      </w:r>
      <w:r w:rsidRPr="00BF43C5">
        <w:rPr>
          <w:rFonts w:ascii="Times New Roman" w:hAnsi="Times New Roman" w:cs="Times New Roman"/>
          <w:color w:val="000000" w:themeColor="text1"/>
          <w:sz w:val="24"/>
          <w:szCs w:val="24"/>
        </w:rPr>
        <w:t>M.</w:t>
      </w:r>
      <w:r w:rsidR="00A249E4" w:rsidRPr="00BF43C5">
        <w:rPr>
          <w:rFonts w:ascii="Times New Roman" w:hAnsi="Times New Roman" w:cs="Times New Roman"/>
          <w:color w:val="000000" w:themeColor="text1"/>
          <w:sz w:val="24"/>
          <w:szCs w:val="24"/>
        </w:rPr>
        <w:t xml:space="preserve"> </w:t>
      </w:r>
      <w:r w:rsidRPr="00BF43C5">
        <w:rPr>
          <w:rFonts w:ascii="Times New Roman" w:hAnsi="Times New Roman" w:cs="Times New Roman"/>
          <w:color w:val="000000" w:themeColor="text1"/>
          <w:sz w:val="24"/>
          <w:szCs w:val="24"/>
        </w:rPr>
        <w:t xml:space="preserve">C., </w:t>
      </w:r>
      <w:proofErr w:type="spellStart"/>
      <w:r w:rsidRPr="00BF43C5">
        <w:rPr>
          <w:rFonts w:ascii="Times New Roman" w:hAnsi="Times New Roman" w:cs="Times New Roman"/>
          <w:color w:val="000000" w:themeColor="text1"/>
          <w:sz w:val="24"/>
          <w:szCs w:val="24"/>
        </w:rPr>
        <w:t>Koeter</w:t>
      </w:r>
      <w:proofErr w:type="spellEnd"/>
      <w:r w:rsidRPr="00BF43C5">
        <w:rPr>
          <w:rFonts w:ascii="Times New Roman" w:hAnsi="Times New Roman" w:cs="Times New Roman"/>
          <w:color w:val="000000" w:themeColor="text1"/>
          <w:sz w:val="24"/>
          <w:szCs w:val="24"/>
        </w:rPr>
        <w:t xml:space="preserve">, M. W. J., </w:t>
      </w:r>
      <w:proofErr w:type="spellStart"/>
      <w:r w:rsidRPr="00BF43C5">
        <w:rPr>
          <w:rFonts w:ascii="Times New Roman" w:hAnsi="Times New Roman" w:cs="Times New Roman"/>
          <w:color w:val="000000" w:themeColor="text1"/>
          <w:sz w:val="24"/>
          <w:szCs w:val="24"/>
        </w:rPr>
        <w:t>Stijnen</w:t>
      </w:r>
      <w:proofErr w:type="spellEnd"/>
      <w:r w:rsidRPr="00BF43C5">
        <w:rPr>
          <w:rFonts w:ascii="Times New Roman" w:hAnsi="Times New Roman" w:cs="Times New Roman"/>
          <w:color w:val="000000" w:themeColor="text1"/>
          <w:sz w:val="24"/>
          <w:szCs w:val="24"/>
        </w:rPr>
        <w:t xml:space="preserve">, T., </w:t>
      </w:r>
      <w:proofErr w:type="spellStart"/>
      <w:r w:rsidRPr="00BF43C5">
        <w:rPr>
          <w:rFonts w:ascii="Times New Roman" w:hAnsi="Times New Roman" w:cs="Times New Roman"/>
          <w:color w:val="000000" w:themeColor="text1"/>
          <w:sz w:val="24"/>
          <w:szCs w:val="24"/>
        </w:rPr>
        <w:t>Verheul</w:t>
      </w:r>
      <w:proofErr w:type="spellEnd"/>
      <w:r w:rsidRPr="00BF43C5">
        <w:rPr>
          <w:rFonts w:ascii="Times New Roman" w:hAnsi="Times New Roman" w:cs="Times New Roman"/>
          <w:color w:val="000000" w:themeColor="text1"/>
          <w:sz w:val="24"/>
          <w:szCs w:val="24"/>
        </w:rPr>
        <w:t>, R.</w:t>
      </w:r>
      <w:r w:rsidR="00A249E4" w:rsidRPr="00BF43C5">
        <w:rPr>
          <w:rFonts w:ascii="Times New Roman" w:hAnsi="Times New Roman" w:cs="Times New Roman"/>
          <w:color w:val="000000" w:themeColor="text1"/>
          <w:sz w:val="24"/>
          <w:szCs w:val="24"/>
        </w:rPr>
        <w:t xml:space="preserve"> y</w:t>
      </w:r>
      <w:r w:rsidRPr="00BF43C5">
        <w:rPr>
          <w:rFonts w:ascii="Times New Roman" w:hAnsi="Times New Roman" w:cs="Times New Roman"/>
          <w:color w:val="000000" w:themeColor="text1"/>
          <w:sz w:val="24"/>
          <w:szCs w:val="24"/>
        </w:rPr>
        <w:t xml:space="preserve"> </w:t>
      </w:r>
      <w:r w:rsidR="00A249E4" w:rsidRPr="00BF43C5">
        <w:rPr>
          <w:rFonts w:ascii="Times New Roman" w:hAnsi="Times New Roman" w:cs="Times New Roman"/>
          <w:color w:val="000000" w:themeColor="text1"/>
          <w:sz w:val="24"/>
          <w:szCs w:val="24"/>
        </w:rPr>
        <w:t>V</w:t>
      </w:r>
      <w:r w:rsidRPr="00BF43C5">
        <w:rPr>
          <w:rFonts w:ascii="Times New Roman" w:hAnsi="Times New Roman" w:cs="Times New Roman"/>
          <w:color w:val="000000" w:themeColor="text1"/>
          <w:sz w:val="24"/>
          <w:szCs w:val="24"/>
        </w:rPr>
        <w:t xml:space="preserve">an den </w:t>
      </w:r>
      <w:proofErr w:type="spellStart"/>
      <w:r w:rsidRPr="00BF43C5">
        <w:rPr>
          <w:rFonts w:ascii="Times New Roman" w:hAnsi="Times New Roman" w:cs="Times New Roman"/>
          <w:color w:val="000000" w:themeColor="text1"/>
          <w:sz w:val="24"/>
          <w:szCs w:val="24"/>
        </w:rPr>
        <w:t>Brink</w:t>
      </w:r>
      <w:proofErr w:type="spellEnd"/>
      <w:r w:rsidRPr="00BF43C5">
        <w:rPr>
          <w:rFonts w:ascii="Times New Roman" w:hAnsi="Times New Roman" w:cs="Times New Roman"/>
          <w:color w:val="000000" w:themeColor="text1"/>
          <w:sz w:val="24"/>
          <w:szCs w:val="24"/>
        </w:rPr>
        <w:t xml:space="preserve">, W. (2005). Eficacia sostenida de la terapia dialéctica del comportamiento para el trastorno límite de la personalidad.  </w:t>
      </w:r>
      <w:r w:rsidRPr="00BF43C5">
        <w:rPr>
          <w:rFonts w:ascii="Times New Roman" w:hAnsi="Times New Roman" w:cs="Times New Roman"/>
          <w:i/>
          <w:iCs/>
          <w:color w:val="000000" w:themeColor="text1"/>
          <w:sz w:val="24"/>
          <w:szCs w:val="24"/>
        </w:rPr>
        <w:t>Investigación y terapia del comportamiento, 43</w:t>
      </w:r>
      <w:r w:rsidR="00A249E4" w:rsidRPr="00BF43C5">
        <w:rPr>
          <w:rFonts w:ascii="Times New Roman" w:hAnsi="Times New Roman" w:cs="Times New Roman"/>
          <w:color w:val="000000" w:themeColor="text1"/>
          <w:sz w:val="24"/>
          <w:szCs w:val="24"/>
        </w:rPr>
        <w:t>(9)</w:t>
      </w:r>
      <w:r w:rsidRPr="00BF43C5">
        <w:rPr>
          <w:rFonts w:ascii="Times New Roman" w:hAnsi="Times New Roman" w:cs="Times New Roman"/>
          <w:color w:val="000000" w:themeColor="text1"/>
          <w:sz w:val="24"/>
          <w:szCs w:val="24"/>
        </w:rPr>
        <w:t xml:space="preserve">, 1231–1241.  </w:t>
      </w:r>
      <w:hyperlink r:id="rId98" w:history="1">
        <w:r w:rsidRPr="00BF43C5">
          <w:rPr>
            <w:rStyle w:val="Hipervnculo"/>
            <w:rFonts w:ascii="Times New Roman" w:hAnsi="Times New Roman" w:cs="Times New Roman"/>
            <w:color w:val="000000" w:themeColor="text1"/>
            <w:sz w:val="24"/>
            <w:szCs w:val="24"/>
          </w:rPr>
          <w:t>https://doi.org/10.1016/j.brat.2004.09.008</w:t>
        </w:r>
      </w:hyperlink>
      <w:r w:rsidRPr="00BF43C5">
        <w:rPr>
          <w:rFonts w:ascii="Times New Roman" w:hAnsi="Times New Roman" w:cs="Times New Roman"/>
          <w:color w:val="000000" w:themeColor="text1"/>
          <w:sz w:val="24"/>
          <w:szCs w:val="24"/>
        </w:rPr>
        <w:t xml:space="preserve"> </w:t>
      </w:r>
    </w:p>
    <w:p w14:paraId="03960553" w14:textId="09B4848D"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lang w:val="en-US"/>
        </w:rPr>
        <w:t>Wilkinson, B. (2011)</w:t>
      </w:r>
      <w:r w:rsidR="00A249E4" w:rsidRPr="00BF43C5">
        <w:rPr>
          <w:rFonts w:ascii="Times New Roman" w:hAnsi="Times New Roman" w:cs="Times New Roman"/>
          <w:color w:val="000000" w:themeColor="text1"/>
          <w:sz w:val="24"/>
          <w:szCs w:val="24"/>
          <w:lang w:val="en-US"/>
        </w:rPr>
        <w:t xml:space="preserve">. </w:t>
      </w:r>
      <w:r w:rsidRPr="00BF43C5">
        <w:rPr>
          <w:rFonts w:ascii="Times New Roman" w:hAnsi="Times New Roman" w:cs="Times New Roman"/>
          <w:color w:val="000000" w:themeColor="text1"/>
          <w:sz w:val="24"/>
          <w:szCs w:val="24"/>
          <w:lang w:val="en-US"/>
        </w:rPr>
        <w:t xml:space="preserve">Current trends in remediating adolescent self-injury: an integrative review. </w:t>
      </w:r>
      <w:r w:rsidRPr="00BF43C5">
        <w:rPr>
          <w:rFonts w:ascii="Times New Roman" w:hAnsi="Times New Roman" w:cs="Times New Roman"/>
          <w:i/>
          <w:iCs/>
          <w:color w:val="000000" w:themeColor="text1"/>
          <w:sz w:val="24"/>
          <w:szCs w:val="24"/>
          <w:lang w:val="en-US"/>
        </w:rPr>
        <w:t>The journal of school nursing,</w:t>
      </w:r>
      <w:r w:rsidR="00A249E4" w:rsidRPr="00BF43C5">
        <w:rPr>
          <w:rFonts w:ascii="Times New Roman" w:hAnsi="Times New Roman" w:cs="Times New Roman"/>
          <w:i/>
          <w:iCs/>
          <w:color w:val="000000" w:themeColor="text1"/>
          <w:sz w:val="24"/>
          <w:szCs w:val="24"/>
          <w:lang w:val="en-US"/>
        </w:rPr>
        <w:t xml:space="preserve"> 27</w:t>
      </w:r>
      <w:r w:rsidR="00A249E4" w:rsidRPr="00BF43C5">
        <w:rPr>
          <w:rFonts w:ascii="Times New Roman" w:hAnsi="Times New Roman" w:cs="Times New Roman"/>
          <w:color w:val="000000" w:themeColor="text1"/>
          <w:sz w:val="24"/>
          <w:szCs w:val="24"/>
          <w:lang w:val="en-US"/>
        </w:rPr>
        <w:t>(</w:t>
      </w:r>
      <w:r w:rsidRPr="00BF43C5">
        <w:rPr>
          <w:rFonts w:ascii="Times New Roman" w:hAnsi="Times New Roman" w:cs="Times New Roman"/>
          <w:color w:val="000000" w:themeColor="text1"/>
          <w:sz w:val="24"/>
          <w:szCs w:val="24"/>
          <w:lang w:val="en-US"/>
        </w:rPr>
        <w:t>2</w:t>
      </w:r>
      <w:r w:rsidR="00A249E4" w:rsidRPr="00BF43C5">
        <w:rPr>
          <w:rFonts w:ascii="Times New Roman" w:hAnsi="Times New Roman" w:cs="Times New Roman"/>
          <w:color w:val="000000" w:themeColor="text1"/>
          <w:sz w:val="24"/>
          <w:szCs w:val="24"/>
          <w:lang w:val="en-US"/>
        </w:rPr>
        <w:t>)</w:t>
      </w:r>
      <w:r w:rsidRPr="00BF43C5">
        <w:rPr>
          <w:rFonts w:ascii="Times New Roman" w:hAnsi="Times New Roman" w:cs="Times New Roman"/>
          <w:color w:val="000000" w:themeColor="text1"/>
          <w:sz w:val="24"/>
          <w:szCs w:val="24"/>
          <w:lang w:val="en-US"/>
        </w:rPr>
        <w:t>, 120-12</w:t>
      </w:r>
      <w:r w:rsidR="00A249E4" w:rsidRPr="00BF43C5">
        <w:rPr>
          <w:rFonts w:ascii="Times New Roman" w:hAnsi="Times New Roman" w:cs="Times New Roman"/>
          <w:color w:val="000000" w:themeColor="text1"/>
          <w:sz w:val="24"/>
          <w:szCs w:val="24"/>
          <w:lang w:val="en-US"/>
        </w:rPr>
        <w:t xml:space="preserve">8. </w:t>
      </w:r>
      <w:hyperlink r:id="rId99" w:history="1">
        <w:r w:rsidR="00A249E4" w:rsidRPr="00BF43C5">
          <w:rPr>
            <w:rStyle w:val="Hipervnculo"/>
            <w:rFonts w:ascii="Times New Roman" w:hAnsi="Times New Roman" w:cs="Times New Roman"/>
            <w:color w:val="000000" w:themeColor="text1"/>
            <w:sz w:val="24"/>
            <w:szCs w:val="24"/>
            <w:lang w:val="en-US"/>
          </w:rPr>
          <w:t>https://doi.org/10.1177/1059840510388570</w:t>
        </w:r>
      </w:hyperlink>
      <w:r w:rsidR="00A249E4" w:rsidRPr="00BF43C5">
        <w:rPr>
          <w:rFonts w:ascii="Times New Roman" w:hAnsi="Times New Roman" w:cs="Times New Roman"/>
          <w:color w:val="000000" w:themeColor="text1"/>
          <w:sz w:val="24"/>
          <w:szCs w:val="24"/>
          <w:lang w:val="en-US"/>
        </w:rPr>
        <w:t xml:space="preserve"> </w:t>
      </w:r>
    </w:p>
    <w:p w14:paraId="7CC84C96" w14:textId="61BDEB47"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lang w:val="en-US"/>
        </w:rPr>
        <w:t>Xavier, A., Pinto-Gouveia, J., Cunha, M.</w:t>
      </w:r>
      <w:r w:rsidR="00A249E4" w:rsidRPr="00BF43C5">
        <w:rPr>
          <w:rFonts w:ascii="Times New Roman" w:hAnsi="Times New Roman" w:cs="Times New Roman"/>
          <w:color w:val="000000" w:themeColor="text1"/>
          <w:sz w:val="24"/>
          <w:szCs w:val="24"/>
          <w:lang w:val="en-US"/>
        </w:rPr>
        <w:t xml:space="preserve"> y</w:t>
      </w:r>
      <w:r w:rsidRPr="00BF43C5">
        <w:rPr>
          <w:rFonts w:ascii="Times New Roman" w:hAnsi="Times New Roman" w:cs="Times New Roman"/>
          <w:color w:val="000000" w:themeColor="text1"/>
          <w:sz w:val="24"/>
          <w:szCs w:val="24"/>
          <w:lang w:val="en-US"/>
        </w:rPr>
        <w:t xml:space="preserve"> </w:t>
      </w:r>
      <w:proofErr w:type="spellStart"/>
      <w:r w:rsidRPr="00BF43C5">
        <w:rPr>
          <w:rFonts w:ascii="Times New Roman" w:hAnsi="Times New Roman" w:cs="Times New Roman"/>
          <w:color w:val="000000" w:themeColor="text1"/>
          <w:sz w:val="24"/>
          <w:szCs w:val="24"/>
          <w:lang w:val="en-US"/>
        </w:rPr>
        <w:t>Dinis</w:t>
      </w:r>
      <w:proofErr w:type="spellEnd"/>
      <w:r w:rsidRPr="00BF43C5">
        <w:rPr>
          <w:rFonts w:ascii="Times New Roman" w:hAnsi="Times New Roman" w:cs="Times New Roman"/>
          <w:color w:val="000000" w:themeColor="text1"/>
          <w:sz w:val="24"/>
          <w:szCs w:val="24"/>
          <w:lang w:val="en-US"/>
        </w:rPr>
        <w:t xml:space="preserve">, A. (2017). Longitudinal pathways for the maintenance of non-suicidal self-injury in adolescence: The pernicious blend of depressive symptoms and self-criticism. </w:t>
      </w:r>
      <w:r w:rsidRPr="00BF43C5">
        <w:rPr>
          <w:rFonts w:ascii="Times New Roman" w:hAnsi="Times New Roman" w:cs="Times New Roman"/>
          <w:i/>
          <w:iCs/>
          <w:color w:val="000000" w:themeColor="text1"/>
          <w:sz w:val="24"/>
          <w:szCs w:val="24"/>
          <w:lang w:val="en-US"/>
        </w:rPr>
        <w:t>Child and Youth Care Forum, 46</w:t>
      </w:r>
      <w:r w:rsidRPr="00BF43C5">
        <w:rPr>
          <w:rFonts w:ascii="Times New Roman" w:hAnsi="Times New Roman" w:cs="Times New Roman"/>
          <w:color w:val="000000" w:themeColor="text1"/>
          <w:sz w:val="24"/>
          <w:szCs w:val="24"/>
          <w:lang w:val="en-US"/>
        </w:rPr>
        <w:t xml:space="preserve">(6), 841–856. </w:t>
      </w:r>
      <w:hyperlink r:id="rId100" w:history="1">
        <w:r w:rsidRPr="00BF43C5">
          <w:rPr>
            <w:rStyle w:val="Hipervnculo"/>
            <w:rFonts w:ascii="Times New Roman" w:hAnsi="Times New Roman" w:cs="Times New Roman"/>
            <w:color w:val="000000" w:themeColor="text1"/>
            <w:sz w:val="24"/>
            <w:szCs w:val="24"/>
            <w:lang w:val="en-US"/>
          </w:rPr>
          <w:t>http://doi.org/10.1007/s10566-017-9406-1</w:t>
        </w:r>
      </w:hyperlink>
      <w:r w:rsidRPr="00BF43C5">
        <w:rPr>
          <w:rFonts w:ascii="Times New Roman" w:hAnsi="Times New Roman" w:cs="Times New Roman"/>
          <w:color w:val="000000" w:themeColor="text1"/>
          <w:sz w:val="24"/>
          <w:szCs w:val="24"/>
          <w:lang w:val="en-US"/>
        </w:rPr>
        <w:t xml:space="preserve"> </w:t>
      </w:r>
    </w:p>
    <w:p w14:paraId="2B2F1832" w14:textId="3CC61743" w:rsidR="00A20B42" w:rsidRPr="00BF43C5" w:rsidRDefault="00A20B42" w:rsidP="002755E6">
      <w:pPr>
        <w:spacing w:afterLines="80" w:after="192" w:line="360" w:lineRule="auto"/>
        <w:ind w:hanging="709"/>
        <w:jc w:val="both"/>
        <w:rPr>
          <w:rStyle w:val="Hipervnculo"/>
          <w:rFonts w:ascii="Times New Roman" w:hAnsi="Times New Roman" w:cs="Times New Roman"/>
          <w:color w:val="000000" w:themeColor="text1"/>
          <w:sz w:val="24"/>
          <w:szCs w:val="24"/>
          <w:lang w:val="en-US"/>
        </w:rPr>
      </w:pPr>
      <w:r w:rsidRPr="00BF43C5">
        <w:rPr>
          <w:rFonts w:ascii="Times New Roman" w:hAnsi="Times New Roman" w:cs="Times New Roman"/>
          <w:color w:val="000000" w:themeColor="text1"/>
          <w:sz w:val="24"/>
          <w:szCs w:val="24"/>
          <w:lang w:val="en-US"/>
        </w:rPr>
        <w:t xml:space="preserve">You, J., Leung, F., Fu, K. </w:t>
      </w:r>
      <w:proofErr w:type="spellStart"/>
      <w:r w:rsidRPr="00BF43C5">
        <w:rPr>
          <w:rFonts w:ascii="Times New Roman" w:hAnsi="Times New Roman" w:cs="Times New Roman"/>
          <w:color w:val="000000" w:themeColor="text1"/>
          <w:sz w:val="24"/>
          <w:szCs w:val="24"/>
          <w:lang w:val="en-US"/>
        </w:rPr>
        <w:t>y</w:t>
      </w:r>
      <w:proofErr w:type="spellEnd"/>
      <w:r w:rsidRPr="00BF43C5">
        <w:rPr>
          <w:rFonts w:ascii="Times New Roman" w:hAnsi="Times New Roman" w:cs="Times New Roman"/>
          <w:color w:val="000000" w:themeColor="text1"/>
          <w:sz w:val="24"/>
          <w:szCs w:val="24"/>
          <w:lang w:val="en-US"/>
        </w:rPr>
        <w:t xml:space="preserve"> Lai, C. M. (2011). The prevalence of </w:t>
      </w:r>
      <w:proofErr w:type="spellStart"/>
      <w:r w:rsidRPr="00BF43C5">
        <w:rPr>
          <w:rFonts w:ascii="Times New Roman" w:hAnsi="Times New Roman" w:cs="Times New Roman"/>
          <w:color w:val="000000" w:themeColor="text1"/>
          <w:sz w:val="24"/>
          <w:szCs w:val="24"/>
          <w:lang w:val="en-US"/>
        </w:rPr>
        <w:t>nonsuicidal</w:t>
      </w:r>
      <w:proofErr w:type="spellEnd"/>
      <w:r w:rsidRPr="00BF43C5">
        <w:rPr>
          <w:rFonts w:ascii="Times New Roman" w:hAnsi="Times New Roman" w:cs="Times New Roman"/>
          <w:color w:val="000000" w:themeColor="text1"/>
          <w:sz w:val="24"/>
          <w:szCs w:val="24"/>
          <w:lang w:val="en-US"/>
        </w:rPr>
        <w:t xml:space="preserve"> self-injury and different subgroups of self-injurers in Chinese adolescents. </w:t>
      </w:r>
      <w:r w:rsidRPr="00BF43C5">
        <w:rPr>
          <w:rFonts w:ascii="Times New Roman" w:hAnsi="Times New Roman" w:cs="Times New Roman"/>
          <w:i/>
          <w:iCs/>
          <w:color w:val="000000" w:themeColor="text1"/>
          <w:sz w:val="24"/>
          <w:szCs w:val="24"/>
          <w:lang w:val="en-US"/>
        </w:rPr>
        <w:t>Archives of Suicide Research, 15</w:t>
      </w:r>
      <w:r w:rsidRPr="00BF43C5">
        <w:rPr>
          <w:rFonts w:ascii="Times New Roman" w:hAnsi="Times New Roman" w:cs="Times New Roman"/>
          <w:color w:val="000000" w:themeColor="text1"/>
          <w:sz w:val="24"/>
          <w:szCs w:val="24"/>
          <w:lang w:val="en-US"/>
        </w:rPr>
        <w:t xml:space="preserve">(1), 75–86. </w:t>
      </w:r>
      <w:hyperlink r:id="rId101" w:history="1">
        <w:r w:rsidRPr="00BF43C5">
          <w:rPr>
            <w:rStyle w:val="Hipervnculo"/>
            <w:rFonts w:ascii="Times New Roman" w:hAnsi="Times New Roman" w:cs="Times New Roman"/>
            <w:color w:val="000000" w:themeColor="text1"/>
            <w:sz w:val="24"/>
            <w:szCs w:val="24"/>
            <w:lang w:val="en-US"/>
          </w:rPr>
          <w:t>http://doi.org/10.1080/13811118.2011.540211</w:t>
        </w:r>
      </w:hyperlink>
    </w:p>
    <w:p w14:paraId="48BFF9D3" w14:textId="21726492" w:rsidR="00A20B42" w:rsidRPr="00BF43C5" w:rsidRDefault="00A20B42" w:rsidP="002755E6">
      <w:pPr>
        <w:spacing w:afterLines="80" w:after="192" w:line="360" w:lineRule="auto"/>
        <w:ind w:hanging="709"/>
        <w:jc w:val="both"/>
        <w:rPr>
          <w:rFonts w:ascii="Times New Roman" w:hAnsi="Times New Roman" w:cs="Times New Roman"/>
          <w:color w:val="000000" w:themeColor="text1"/>
          <w:sz w:val="24"/>
          <w:szCs w:val="24"/>
          <w:lang w:val="en-US"/>
        </w:rPr>
      </w:pPr>
      <w:proofErr w:type="spellStart"/>
      <w:r w:rsidRPr="00BF43C5">
        <w:rPr>
          <w:rFonts w:ascii="Times New Roman" w:hAnsi="Times New Roman" w:cs="Times New Roman"/>
          <w:color w:val="000000" w:themeColor="text1"/>
          <w:sz w:val="24"/>
          <w:szCs w:val="24"/>
          <w:lang w:val="en-US"/>
        </w:rPr>
        <w:t>Zetterqvist</w:t>
      </w:r>
      <w:proofErr w:type="spellEnd"/>
      <w:r w:rsidRPr="00BF43C5">
        <w:rPr>
          <w:rFonts w:ascii="Times New Roman" w:hAnsi="Times New Roman" w:cs="Times New Roman"/>
          <w:color w:val="000000" w:themeColor="text1"/>
          <w:sz w:val="24"/>
          <w:szCs w:val="24"/>
          <w:lang w:val="en-US"/>
        </w:rPr>
        <w:t xml:space="preserve">, M. (2015). The DSM-5 diagnosis of </w:t>
      </w:r>
      <w:proofErr w:type="spellStart"/>
      <w:r w:rsidRPr="00BF43C5">
        <w:rPr>
          <w:rFonts w:ascii="Times New Roman" w:hAnsi="Times New Roman" w:cs="Times New Roman"/>
          <w:color w:val="000000" w:themeColor="text1"/>
          <w:sz w:val="24"/>
          <w:szCs w:val="24"/>
          <w:lang w:val="en-US"/>
        </w:rPr>
        <w:t>nonsuicidal</w:t>
      </w:r>
      <w:proofErr w:type="spellEnd"/>
      <w:r w:rsidRPr="00BF43C5">
        <w:rPr>
          <w:rFonts w:ascii="Times New Roman" w:hAnsi="Times New Roman" w:cs="Times New Roman"/>
          <w:color w:val="000000" w:themeColor="text1"/>
          <w:sz w:val="24"/>
          <w:szCs w:val="24"/>
          <w:lang w:val="en-US"/>
        </w:rPr>
        <w:t xml:space="preserve"> self-injury disorder: a review of the empirical literature. </w:t>
      </w:r>
      <w:r w:rsidRPr="00BF43C5">
        <w:rPr>
          <w:rFonts w:ascii="Times New Roman" w:hAnsi="Times New Roman" w:cs="Times New Roman"/>
          <w:i/>
          <w:iCs/>
          <w:color w:val="000000" w:themeColor="text1"/>
          <w:sz w:val="24"/>
          <w:szCs w:val="24"/>
          <w:lang w:val="en-US"/>
        </w:rPr>
        <w:t xml:space="preserve">Child Adolescence Psychiatry Mental Health, </w:t>
      </w:r>
      <w:r w:rsidR="00A249E4" w:rsidRPr="00BF43C5">
        <w:rPr>
          <w:rFonts w:ascii="Times New Roman" w:hAnsi="Times New Roman" w:cs="Times New Roman"/>
          <w:i/>
          <w:iCs/>
          <w:color w:val="000000" w:themeColor="text1"/>
          <w:sz w:val="24"/>
          <w:szCs w:val="24"/>
          <w:lang w:val="en-US"/>
        </w:rPr>
        <w:t>9</w:t>
      </w:r>
      <w:r w:rsidR="00A249E4" w:rsidRPr="00BF43C5">
        <w:rPr>
          <w:rFonts w:ascii="Times New Roman" w:hAnsi="Times New Roman" w:cs="Times New Roman"/>
          <w:color w:val="000000" w:themeColor="text1"/>
          <w:sz w:val="24"/>
          <w:szCs w:val="24"/>
          <w:lang w:val="en-US"/>
        </w:rPr>
        <w:t>(</w:t>
      </w:r>
      <w:r w:rsidRPr="00BF43C5">
        <w:rPr>
          <w:rFonts w:ascii="Times New Roman" w:hAnsi="Times New Roman" w:cs="Times New Roman"/>
          <w:color w:val="000000" w:themeColor="text1"/>
          <w:sz w:val="24"/>
          <w:szCs w:val="24"/>
          <w:lang w:val="en-US"/>
        </w:rPr>
        <w:t>31</w:t>
      </w:r>
      <w:r w:rsidR="00A249E4" w:rsidRPr="00BF43C5">
        <w:rPr>
          <w:rFonts w:ascii="Times New Roman" w:hAnsi="Times New Roman" w:cs="Times New Roman"/>
          <w:color w:val="000000" w:themeColor="text1"/>
          <w:sz w:val="24"/>
          <w:szCs w:val="24"/>
          <w:lang w:val="en-US"/>
        </w:rPr>
        <w:t>)</w:t>
      </w:r>
      <w:r w:rsidR="00BF43C5">
        <w:rPr>
          <w:rFonts w:ascii="Times New Roman" w:hAnsi="Times New Roman" w:cs="Times New Roman"/>
          <w:color w:val="000000" w:themeColor="text1"/>
          <w:sz w:val="24"/>
          <w:szCs w:val="24"/>
          <w:lang w:val="en-US"/>
        </w:rPr>
        <w:t>, 1-13</w:t>
      </w:r>
      <w:r w:rsidRPr="00BF43C5">
        <w:rPr>
          <w:rFonts w:ascii="Times New Roman" w:hAnsi="Times New Roman" w:cs="Times New Roman"/>
          <w:color w:val="000000" w:themeColor="text1"/>
          <w:sz w:val="24"/>
          <w:szCs w:val="24"/>
          <w:lang w:val="en-US"/>
        </w:rPr>
        <w:t>.</w:t>
      </w:r>
      <w:r w:rsidR="00A249E4" w:rsidRPr="00BF43C5">
        <w:rPr>
          <w:rFonts w:ascii="Times New Roman" w:hAnsi="Times New Roman" w:cs="Times New Roman"/>
          <w:color w:val="000000" w:themeColor="text1"/>
          <w:sz w:val="24"/>
          <w:szCs w:val="24"/>
          <w:lang w:val="en-US"/>
        </w:rPr>
        <w:t xml:space="preserve"> </w:t>
      </w:r>
      <w:hyperlink r:id="rId102" w:history="1">
        <w:r w:rsidR="00A249E4" w:rsidRPr="00BF43C5">
          <w:rPr>
            <w:rStyle w:val="Hipervnculo"/>
            <w:rFonts w:ascii="Times New Roman" w:hAnsi="Times New Roman" w:cs="Times New Roman"/>
            <w:color w:val="000000" w:themeColor="text1"/>
            <w:sz w:val="24"/>
            <w:szCs w:val="24"/>
            <w:lang w:val="en-US"/>
          </w:rPr>
          <w:t>https://doi.org/10.1186/s13034-015-0062-7</w:t>
        </w:r>
      </w:hyperlink>
      <w:r w:rsidR="00A249E4" w:rsidRPr="00BF43C5">
        <w:rPr>
          <w:rFonts w:ascii="Times New Roman" w:hAnsi="Times New Roman" w:cs="Times New Roman"/>
          <w:color w:val="000000" w:themeColor="text1"/>
          <w:sz w:val="24"/>
          <w:szCs w:val="24"/>
          <w:lang w:val="en-US"/>
        </w:rPr>
        <w:t xml:space="preserve"> </w:t>
      </w:r>
    </w:p>
    <w:p w14:paraId="07DFEE52" w14:textId="0686CD33" w:rsidR="00A20B42" w:rsidRPr="00BF43C5" w:rsidRDefault="00A20B42" w:rsidP="002755E6">
      <w:pPr>
        <w:pStyle w:val="NormalWeb"/>
        <w:spacing w:before="0" w:beforeAutospacing="0" w:afterLines="80" w:after="192" w:afterAutospacing="0" w:line="360" w:lineRule="auto"/>
        <w:ind w:hanging="709"/>
        <w:jc w:val="both"/>
        <w:rPr>
          <w:color w:val="000000" w:themeColor="text1"/>
          <w:lang w:val="en-US"/>
        </w:rPr>
      </w:pPr>
      <w:proofErr w:type="spellStart"/>
      <w:r w:rsidRPr="00BF43C5">
        <w:rPr>
          <w:color w:val="000000" w:themeColor="text1"/>
          <w:lang w:val="en-US"/>
        </w:rPr>
        <w:t>Zetterqvist</w:t>
      </w:r>
      <w:proofErr w:type="spellEnd"/>
      <w:r w:rsidRPr="00BF43C5">
        <w:rPr>
          <w:color w:val="000000" w:themeColor="text1"/>
          <w:lang w:val="en-US"/>
        </w:rPr>
        <w:t xml:space="preserve">, M., </w:t>
      </w:r>
      <w:proofErr w:type="spellStart"/>
      <w:r w:rsidRPr="00BF43C5">
        <w:rPr>
          <w:color w:val="000000" w:themeColor="text1"/>
          <w:lang w:val="en-US"/>
        </w:rPr>
        <w:t>Lundh</w:t>
      </w:r>
      <w:proofErr w:type="spellEnd"/>
      <w:r w:rsidRPr="00BF43C5">
        <w:rPr>
          <w:color w:val="000000" w:themeColor="text1"/>
          <w:lang w:val="en-US"/>
        </w:rPr>
        <w:t xml:space="preserve">, L. G. y </w:t>
      </w:r>
      <w:proofErr w:type="spellStart"/>
      <w:r w:rsidRPr="00BF43C5">
        <w:rPr>
          <w:color w:val="000000" w:themeColor="text1"/>
          <w:lang w:val="en-US"/>
        </w:rPr>
        <w:t>Svedin</w:t>
      </w:r>
      <w:proofErr w:type="spellEnd"/>
      <w:r w:rsidRPr="00BF43C5">
        <w:rPr>
          <w:color w:val="000000" w:themeColor="text1"/>
          <w:lang w:val="en-US"/>
        </w:rPr>
        <w:t xml:space="preserve">, C. G. (2014). A cross-sectional study of adolescent non-suicidal self-injury: Support for a specific distress-function relationship. </w:t>
      </w:r>
      <w:r w:rsidRPr="00BF43C5">
        <w:rPr>
          <w:i/>
          <w:iCs/>
          <w:color w:val="000000" w:themeColor="text1"/>
          <w:lang w:val="en-US"/>
        </w:rPr>
        <w:t>Child and Adolescent Psychiatry and Mental Health</w:t>
      </w:r>
      <w:r w:rsidRPr="00BF43C5">
        <w:rPr>
          <w:color w:val="000000" w:themeColor="text1"/>
          <w:lang w:val="en-US"/>
        </w:rPr>
        <w:t xml:space="preserve">, </w:t>
      </w:r>
      <w:r w:rsidRPr="00BF43C5">
        <w:rPr>
          <w:i/>
          <w:iCs/>
          <w:color w:val="000000" w:themeColor="text1"/>
          <w:lang w:val="en-US"/>
        </w:rPr>
        <w:t>8</w:t>
      </w:r>
      <w:r w:rsidR="00A249E4" w:rsidRPr="00BF43C5">
        <w:rPr>
          <w:color w:val="000000" w:themeColor="text1"/>
          <w:lang w:val="en-US"/>
        </w:rPr>
        <w:t>(</w:t>
      </w:r>
      <w:r w:rsidRPr="00BF43C5">
        <w:rPr>
          <w:color w:val="000000" w:themeColor="text1"/>
          <w:lang w:val="en-US"/>
        </w:rPr>
        <w:t>23</w:t>
      </w:r>
      <w:r w:rsidR="00A249E4" w:rsidRPr="00BF43C5">
        <w:rPr>
          <w:color w:val="000000" w:themeColor="text1"/>
          <w:lang w:val="en-US"/>
        </w:rPr>
        <w:t>)</w:t>
      </w:r>
      <w:r w:rsidR="00BF43C5">
        <w:rPr>
          <w:color w:val="000000" w:themeColor="text1"/>
          <w:lang w:val="en-US"/>
        </w:rPr>
        <w:t>, 1-14</w:t>
      </w:r>
      <w:r w:rsidRPr="00BF43C5">
        <w:rPr>
          <w:color w:val="000000" w:themeColor="text1"/>
          <w:lang w:val="en-US"/>
        </w:rPr>
        <w:t xml:space="preserve">. </w:t>
      </w:r>
      <w:hyperlink r:id="rId103" w:history="1">
        <w:r w:rsidRPr="00BF43C5">
          <w:rPr>
            <w:rStyle w:val="Hipervnculo"/>
            <w:color w:val="000000" w:themeColor="text1"/>
            <w:lang w:val="en-US"/>
          </w:rPr>
          <w:t>http://doi.org/10.1186/1753-2000-8-23</w:t>
        </w:r>
      </w:hyperlink>
      <w:r w:rsidRPr="00BF43C5">
        <w:rPr>
          <w:color w:val="000000" w:themeColor="text1"/>
          <w:lang w:val="en-US"/>
        </w:rPr>
        <w:t xml:space="preserve"> </w:t>
      </w:r>
    </w:p>
    <w:p w14:paraId="2550C7ED" w14:textId="7A2E7DE0" w:rsidR="00BF43C5" w:rsidRDefault="00A20B42" w:rsidP="00BF43C5">
      <w:pPr>
        <w:spacing w:afterLines="80" w:after="192" w:line="360" w:lineRule="auto"/>
        <w:ind w:hanging="709"/>
        <w:jc w:val="both"/>
        <w:rPr>
          <w:rFonts w:ascii="Times New Roman" w:hAnsi="Times New Roman" w:cs="Times New Roman"/>
          <w:color w:val="000000" w:themeColor="text1"/>
          <w:sz w:val="24"/>
          <w:szCs w:val="24"/>
        </w:rPr>
      </w:pPr>
      <w:proofErr w:type="spellStart"/>
      <w:r w:rsidRPr="00BF43C5">
        <w:rPr>
          <w:rFonts w:ascii="Times New Roman" w:hAnsi="Times New Roman" w:cs="Times New Roman"/>
          <w:color w:val="000000" w:themeColor="text1"/>
          <w:sz w:val="24"/>
          <w:szCs w:val="24"/>
        </w:rPr>
        <w:t>Zubiri</w:t>
      </w:r>
      <w:proofErr w:type="spellEnd"/>
      <w:r w:rsidRPr="00BF43C5">
        <w:rPr>
          <w:rFonts w:ascii="Times New Roman" w:hAnsi="Times New Roman" w:cs="Times New Roman"/>
          <w:color w:val="000000" w:themeColor="text1"/>
          <w:sz w:val="24"/>
          <w:szCs w:val="24"/>
        </w:rPr>
        <w:t xml:space="preserve">, M. (2010). La falla de la organización melancólica: la adicción al dolor físico y otras formas. </w:t>
      </w:r>
      <w:r w:rsidRPr="00BF43C5">
        <w:rPr>
          <w:rFonts w:ascii="Times New Roman" w:hAnsi="Times New Roman" w:cs="Times New Roman"/>
          <w:i/>
          <w:iCs/>
          <w:color w:val="000000" w:themeColor="text1"/>
          <w:sz w:val="24"/>
          <w:szCs w:val="24"/>
        </w:rPr>
        <w:t>Revista de Psicoanálisis de la APM, 59</w:t>
      </w:r>
      <w:r w:rsidR="00A249E4" w:rsidRPr="00BF43C5">
        <w:rPr>
          <w:rFonts w:ascii="Times New Roman" w:hAnsi="Times New Roman" w:cs="Times New Roman"/>
          <w:color w:val="000000" w:themeColor="text1"/>
          <w:sz w:val="24"/>
          <w:szCs w:val="24"/>
        </w:rPr>
        <w:t>(10)</w:t>
      </w:r>
      <w:r w:rsidRPr="00BF43C5">
        <w:rPr>
          <w:rFonts w:ascii="Times New Roman" w:hAnsi="Times New Roman" w:cs="Times New Roman"/>
          <w:color w:val="000000" w:themeColor="text1"/>
          <w:sz w:val="24"/>
          <w:szCs w:val="24"/>
        </w:rPr>
        <w:t>, 145-156.</w:t>
      </w:r>
      <w:r w:rsidR="00A249E4" w:rsidRPr="00BF43C5">
        <w:rPr>
          <w:rFonts w:ascii="Times New Roman" w:hAnsi="Times New Roman" w:cs="Times New Roman"/>
          <w:color w:val="000000" w:themeColor="text1"/>
          <w:sz w:val="24"/>
          <w:szCs w:val="24"/>
        </w:rPr>
        <w:t xml:space="preserve"> Disponible en: </w:t>
      </w:r>
      <w:hyperlink r:id="rId104" w:history="1">
        <w:r w:rsidR="00A249E4" w:rsidRPr="00BF43C5">
          <w:rPr>
            <w:rStyle w:val="Hipervnculo"/>
            <w:rFonts w:ascii="Times New Roman" w:hAnsi="Times New Roman" w:cs="Times New Roman"/>
            <w:color w:val="000000" w:themeColor="text1"/>
            <w:sz w:val="24"/>
            <w:szCs w:val="24"/>
          </w:rPr>
          <w:t>https://tinyurl.com/4uva3t84</w:t>
        </w:r>
      </w:hyperlink>
      <w:r w:rsidR="00A249E4" w:rsidRPr="00BF43C5">
        <w:rPr>
          <w:rFonts w:ascii="Times New Roman" w:hAnsi="Times New Roman" w:cs="Times New Roman"/>
          <w:color w:val="000000" w:themeColor="text1"/>
          <w:sz w:val="24"/>
          <w:szCs w:val="24"/>
        </w:rPr>
        <w:t xml:space="preserve"> </w:t>
      </w:r>
    </w:p>
    <w:p w14:paraId="680E1568" w14:textId="77777777" w:rsidR="00BF43C5" w:rsidRPr="00BF43C5" w:rsidRDefault="00BF43C5" w:rsidP="00BF43C5">
      <w:pPr>
        <w:spacing w:afterLines="80" w:after="192" w:line="360" w:lineRule="auto"/>
        <w:jc w:val="both"/>
        <w:rPr>
          <w:rFonts w:ascii="Times New Roman" w:hAnsi="Times New Roman" w:cs="Times New Roman"/>
          <w:color w:val="00B050"/>
          <w:sz w:val="24"/>
          <w:szCs w:val="24"/>
        </w:rPr>
      </w:pPr>
    </w:p>
    <w:p w14:paraId="66DC1CD7" w14:textId="77777777" w:rsidR="00B15B06" w:rsidRPr="00B15B06" w:rsidRDefault="00B15B06" w:rsidP="00B15B06">
      <w:pPr>
        <w:jc w:val="center"/>
        <w:rPr>
          <w:rFonts w:ascii="Times New Roman" w:hAnsi="Times New Roman" w:cs="Times New Roman"/>
          <w:b/>
          <w:bCs/>
          <w:sz w:val="28"/>
          <w:szCs w:val="28"/>
        </w:rPr>
      </w:pPr>
      <w:r w:rsidRPr="00B15B06">
        <w:rPr>
          <w:rFonts w:ascii="Times New Roman" w:hAnsi="Times New Roman" w:cs="Times New Roman"/>
          <w:b/>
          <w:bCs/>
          <w:sz w:val="28"/>
          <w:szCs w:val="28"/>
        </w:rPr>
        <w:lastRenderedPageBreak/>
        <w:t>ANEXOS:</w:t>
      </w:r>
    </w:p>
    <w:p w14:paraId="2D69B9D1" w14:textId="202C844C" w:rsidR="00E95887" w:rsidRPr="00A06532" w:rsidRDefault="00E95887" w:rsidP="00E95887">
      <w:pPr>
        <w:rPr>
          <w:rFonts w:ascii="Times New Roman" w:hAnsi="Times New Roman" w:cs="Times New Roman"/>
          <w:bCs/>
          <w:i/>
          <w:iCs/>
          <w:sz w:val="24"/>
          <w:szCs w:val="24"/>
        </w:rPr>
      </w:pPr>
      <w:r>
        <w:rPr>
          <w:rFonts w:ascii="Times New Roman" w:hAnsi="Times New Roman" w:cs="Times New Roman"/>
          <w:b/>
          <w:sz w:val="24"/>
          <w:szCs w:val="24"/>
        </w:rPr>
        <w:t xml:space="preserve">Tabla 1 </w:t>
      </w:r>
      <w:r>
        <w:rPr>
          <w:rFonts w:ascii="Times New Roman" w:hAnsi="Times New Roman" w:cs="Times New Roman"/>
          <w:bCs/>
          <w:i/>
          <w:iCs/>
          <w:sz w:val="24"/>
          <w:szCs w:val="24"/>
        </w:rPr>
        <w:t>Límites del concepto de las autolesiones</w:t>
      </w:r>
    </w:p>
    <w:tbl>
      <w:tblPr>
        <w:tblStyle w:val="Tablaconcuadrcula"/>
        <w:tblW w:w="8642" w:type="dxa"/>
        <w:tblLook w:val="04A0" w:firstRow="1" w:lastRow="0" w:firstColumn="1" w:lastColumn="0" w:noHBand="0" w:noVBand="1"/>
      </w:tblPr>
      <w:tblGrid>
        <w:gridCol w:w="2122"/>
        <w:gridCol w:w="6520"/>
      </w:tblGrid>
      <w:tr w:rsidR="00E95887" w14:paraId="19BCF22D" w14:textId="77777777" w:rsidTr="00377E7C">
        <w:tc>
          <w:tcPr>
            <w:tcW w:w="2122" w:type="dxa"/>
          </w:tcPr>
          <w:p w14:paraId="4C0A4CD5" w14:textId="77777777" w:rsidR="00E95887" w:rsidRDefault="00E95887" w:rsidP="00377E7C">
            <w:pPr>
              <w:jc w:val="center"/>
              <w:rPr>
                <w:rFonts w:ascii="Times New Roman" w:hAnsi="Times New Roman" w:cs="Times New Roman"/>
                <w:bCs/>
                <w:sz w:val="24"/>
                <w:szCs w:val="24"/>
              </w:rPr>
            </w:pPr>
          </w:p>
          <w:p w14:paraId="42327347" w14:textId="77777777" w:rsidR="00E95887" w:rsidRDefault="00E95887" w:rsidP="00377E7C">
            <w:pPr>
              <w:rPr>
                <w:rFonts w:ascii="Times New Roman" w:hAnsi="Times New Roman" w:cs="Times New Roman"/>
                <w:bCs/>
                <w:sz w:val="24"/>
                <w:szCs w:val="24"/>
              </w:rPr>
            </w:pPr>
          </w:p>
          <w:p w14:paraId="247D33DA" w14:textId="77777777" w:rsidR="00E95887" w:rsidRPr="00C41E4F" w:rsidRDefault="00E95887" w:rsidP="00377E7C">
            <w:pPr>
              <w:rPr>
                <w:rFonts w:ascii="Times New Roman" w:hAnsi="Times New Roman" w:cs="Times New Roman"/>
                <w:bCs/>
                <w:sz w:val="24"/>
                <w:szCs w:val="24"/>
              </w:rPr>
            </w:pPr>
            <w:r>
              <w:rPr>
                <w:rFonts w:ascii="Times New Roman" w:hAnsi="Times New Roman" w:cs="Times New Roman"/>
                <w:bCs/>
                <w:sz w:val="24"/>
                <w:szCs w:val="24"/>
              </w:rPr>
              <w:t>Dentro de las NSSI</w:t>
            </w:r>
          </w:p>
        </w:tc>
        <w:tc>
          <w:tcPr>
            <w:tcW w:w="6520" w:type="dxa"/>
          </w:tcPr>
          <w:p w14:paraId="723AE97D" w14:textId="77777777" w:rsidR="00E95887" w:rsidRDefault="00E95887" w:rsidP="00377E7C">
            <w:pPr>
              <w:jc w:val="center"/>
              <w:rPr>
                <w:rFonts w:ascii="Times New Roman" w:hAnsi="Times New Roman" w:cs="Times New Roman"/>
                <w:bCs/>
                <w:sz w:val="24"/>
                <w:szCs w:val="24"/>
              </w:rPr>
            </w:pPr>
          </w:p>
          <w:p w14:paraId="591C628F" w14:textId="77777777" w:rsidR="00E95887" w:rsidRPr="00B15B06" w:rsidRDefault="00E95887" w:rsidP="00377E7C">
            <w:pPr>
              <w:jc w:val="both"/>
              <w:rPr>
                <w:rFonts w:ascii="Times New Roman" w:hAnsi="Times New Roman" w:cs="Times New Roman"/>
                <w:bCs/>
                <w:color w:val="000000" w:themeColor="text1"/>
                <w:sz w:val="24"/>
                <w:szCs w:val="24"/>
              </w:rPr>
            </w:pPr>
            <w:r w:rsidRPr="00B15B06">
              <w:rPr>
                <w:rFonts w:ascii="Times New Roman" w:hAnsi="Times New Roman" w:cs="Times New Roman"/>
                <w:bCs/>
                <w:color w:val="000000" w:themeColor="text1"/>
                <w:sz w:val="24"/>
                <w:szCs w:val="24"/>
              </w:rPr>
              <w:t xml:space="preserve">Todas aquellas conductas deliberadamente </w:t>
            </w:r>
            <w:proofErr w:type="gramStart"/>
            <w:r w:rsidRPr="00B15B06">
              <w:rPr>
                <w:rFonts w:ascii="Times New Roman" w:hAnsi="Times New Roman" w:cs="Times New Roman"/>
                <w:bCs/>
                <w:color w:val="000000" w:themeColor="text1"/>
                <w:sz w:val="24"/>
                <w:szCs w:val="24"/>
              </w:rPr>
              <w:t>auto-infligidas</w:t>
            </w:r>
            <w:proofErr w:type="gramEnd"/>
            <w:r w:rsidRPr="00B15B06">
              <w:rPr>
                <w:rFonts w:ascii="Times New Roman" w:hAnsi="Times New Roman" w:cs="Times New Roman"/>
                <w:bCs/>
                <w:color w:val="000000" w:themeColor="text1"/>
                <w:sz w:val="24"/>
                <w:szCs w:val="24"/>
              </w:rPr>
              <w:t>, dirigidas a causar una lesión en el propio cuerpo sin que haya un deseo por acabar con la vida (Tarragona-Medina y cols., 2018).</w:t>
            </w:r>
          </w:p>
          <w:p w14:paraId="30FDF56C" w14:textId="77777777" w:rsidR="00E95887" w:rsidRPr="00C41E4F" w:rsidRDefault="00E95887" w:rsidP="00377E7C">
            <w:pPr>
              <w:jc w:val="center"/>
              <w:rPr>
                <w:rFonts w:ascii="Times New Roman" w:hAnsi="Times New Roman" w:cs="Times New Roman"/>
                <w:bCs/>
                <w:sz w:val="24"/>
                <w:szCs w:val="24"/>
              </w:rPr>
            </w:pPr>
          </w:p>
        </w:tc>
      </w:tr>
      <w:tr w:rsidR="00E95887" w14:paraId="6F6CFF70" w14:textId="77777777" w:rsidTr="00377E7C">
        <w:tc>
          <w:tcPr>
            <w:tcW w:w="2122" w:type="dxa"/>
          </w:tcPr>
          <w:p w14:paraId="00A355D5" w14:textId="77777777" w:rsidR="00E95887" w:rsidRDefault="00E95887" w:rsidP="00377E7C">
            <w:pPr>
              <w:jc w:val="center"/>
              <w:rPr>
                <w:rFonts w:ascii="Times New Roman" w:hAnsi="Times New Roman" w:cs="Times New Roman"/>
                <w:bCs/>
                <w:sz w:val="24"/>
                <w:szCs w:val="24"/>
              </w:rPr>
            </w:pPr>
          </w:p>
          <w:p w14:paraId="152089AC" w14:textId="77777777" w:rsidR="00E95887" w:rsidRDefault="00E95887" w:rsidP="00377E7C">
            <w:pPr>
              <w:jc w:val="center"/>
              <w:rPr>
                <w:rFonts w:ascii="Times New Roman" w:hAnsi="Times New Roman" w:cs="Times New Roman"/>
                <w:bCs/>
                <w:sz w:val="24"/>
                <w:szCs w:val="24"/>
              </w:rPr>
            </w:pPr>
          </w:p>
          <w:p w14:paraId="1C4E554B" w14:textId="77777777" w:rsidR="00E95887" w:rsidRDefault="00E95887" w:rsidP="00377E7C">
            <w:pPr>
              <w:jc w:val="center"/>
              <w:rPr>
                <w:rFonts w:ascii="Times New Roman" w:hAnsi="Times New Roman" w:cs="Times New Roman"/>
                <w:bCs/>
                <w:sz w:val="24"/>
                <w:szCs w:val="24"/>
              </w:rPr>
            </w:pPr>
          </w:p>
          <w:p w14:paraId="042ADA01" w14:textId="77777777" w:rsidR="00E95887" w:rsidRDefault="00E95887" w:rsidP="00377E7C">
            <w:pPr>
              <w:jc w:val="center"/>
              <w:rPr>
                <w:rFonts w:ascii="Times New Roman" w:hAnsi="Times New Roman" w:cs="Times New Roman"/>
                <w:bCs/>
                <w:sz w:val="24"/>
                <w:szCs w:val="24"/>
              </w:rPr>
            </w:pPr>
          </w:p>
          <w:p w14:paraId="7AFA1996" w14:textId="77777777" w:rsidR="00E95887" w:rsidRDefault="00E95887" w:rsidP="00377E7C">
            <w:pPr>
              <w:jc w:val="center"/>
              <w:rPr>
                <w:rFonts w:ascii="Times New Roman" w:hAnsi="Times New Roman" w:cs="Times New Roman"/>
                <w:bCs/>
                <w:sz w:val="24"/>
                <w:szCs w:val="24"/>
              </w:rPr>
            </w:pPr>
          </w:p>
          <w:p w14:paraId="67B4810B" w14:textId="77777777" w:rsidR="00E95887" w:rsidRDefault="00E95887" w:rsidP="00377E7C">
            <w:pPr>
              <w:jc w:val="center"/>
              <w:rPr>
                <w:rFonts w:ascii="Times New Roman" w:hAnsi="Times New Roman" w:cs="Times New Roman"/>
                <w:bCs/>
                <w:sz w:val="24"/>
                <w:szCs w:val="24"/>
              </w:rPr>
            </w:pPr>
          </w:p>
          <w:p w14:paraId="12C77AA9" w14:textId="77777777" w:rsidR="00E95887" w:rsidRDefault="00E95887" w:rsidP="00377E7C">
            <w:pPr>
              <w:jc w:val="center"/>
              <w:rPr>
                <w:rFonts w:ascii="Times New Roman" w:hAnsi="Times New Roman" w:cs="Times New Roman"/>
                <w:bCs/>
                <w:sz w:val="24"/>
                <w:szCs w:val="24"/>
              </w:rPr>
            </w:pPr>
          </w:p>
          <w:p w14:paraId="09B95BF2" w14:textId="77777777" w:rsidR="00E95887" w:rsidRDefault="00E95887" w:rsidP="00377E7C">
            <w:pPr>
              <w:jc w:val="center"/>
              <w:rPr>
                <w:rFonts w:ascii="Times New Roman" w:hAnsi="Times New Roman" w:cs="Times New Roman"/>
                <w:bCs/>
                <w:sz w:val="24"/>
                <w:szCs w:val="24"/>
              </w:rPr>
            </w:pPr>
          </w:p>
          <w:p w14:paraId="27090F62" w14:textId="77777777" w:rsidR="00E95887" w:rsidRDefault="00E95887" w:rsidP="00377E7C">
            <w:pPr>
              <w:rPr>
                <w:rFonts w:ascii="Times New Roman" w:hAnsi="Times New Roman" w:cs="Times New Roman"/>
                <w:bCs/>
                <w:sz w:val="24"/>
                <w:szCs w:val="24"/>
              </w:rPr>
            </w:pPr>
            <w:r>
              <w:rPr>
                <w:rFonts w:ascii="Times New Roman" w:hAnsi="Times New Roman" w:cs="Times New Roman"/>
                <w:bCs/>
                <w:sz w:val="24"/>
                <w:szCs w:val="24"/>
              </w:rPr>
              <w:t>Fuera de las NSSI</w:t>
            </w:r>
          </w:p>
          <w:p w14:paraId="219FEC7C" w14:textId="77777777" w:rsidR="00E95887" w:rsidRPr="008A6052" w:rsidRDefault="00E95887" w:rsidP="00377E7C">
            <w:pPr>
              <w:jc w:val="center"/>
              <w:rPr>
                <w:rFonts w:ascii="Times New Roman" w:hAnsi="Times New Roman" w:cs="Times New Roman"/>
                <w:bCs/>
                <w:sz w:val="24"/>
                <w:szCs w:val="24"/>
              </w:rPr>
            </w:pPr>
          </w:p>
        </w:tc>
        <w:tc>
          <w:tcPr>
            <w:tcW w:w="6520" w:type="dxa"/>
          </w:tcPr>
          <w:p w14:paraId="0F400846" w14:textId="77777777" w:rsidR="00E95887" w:rsidRDefault="00E95887" w:rsidP="00377E7C">
            <w:pPr>
              <w:rPr>
                <w:rFonts w:ascii="Times New Roman" w:hAnsi="Times New Roman" w:cs="Times New Roman"/>
                <w:bCs/>
                <w:sz w:val="24"/>
                <w:szCs w:val="24"/>
              </w:rPr>
            </w:pPr>
          </w:p>
          <w:p w14:paraId="268A13E3" w14:textId="77777777" w:rsidR="00E95887" w:rsidRPr="00B15B06" w:rsidRDefault="00E95887" w:rsidP="00377E7C">
            <w:pPr>
              <w:jc w:val="both"/>
              <w:rPr>
                <w:rFonts w:ascii="Times New Roman" w:hAnsi="Times New Roman" w:cs="Times New Roman"/>
                <w:bCs/>
                <w:color w:val="000000" w:themeColor="text1"/>
                <w:sz w:val="24"/>
                <w:szCs w:val="24"/>
              </w:rPr>
            </w:pPr>
            <w:r w:rsidRPr="00B15B06">
              <w:rPr>
                <w:rFonts w:ascii="Times New Roman" w:hAnsi="Times New Roman" w:cs="Times New Roman"/>
                <w:bCs/>
                <w:color w:val="000000" w:themeColor="text1"/>
                <w:sz w:val="24"/>
                <w:szCs w:val="24"/>
              </w:rPr>
              <w:t xml:space="preserve">Las agresiones corporales provenientes de intentos por modificar la imagen física, ya sea con fines estéticos y/o reconstructivos (Sanders, 2008). </w:t>
            </w:r>
          </w:p>
          <w:p w14:paraId="1A29B69F" w14:textId="77777777" w:rsidR="00E95887" w:rsidRPr="00F114DB" w:rsidRDefault="00E95887" w:rsidP="00377E7C">
            <w:pPr>
              <w:jc w:val="both"/>
              <w:rPr>
                <w:rFonts w:ascii="Times New Roman" w:hAnsi="Times New Roman" w:cs="Times New Roman"/>
                <w:bCs/>
                <w:color w:val="000000" w:themeColor="text1"/>
                <w:sz w:val="24"/>
                <w:szCs w:val="24"/>
              </w:rPr>
            </w:pPr>
          </w:p>
          <w:p w14:paraId="4D4FAC5B" w14:textId="77777777" w:rsidR="00E95887" w:rsidRPr="00B15B06" w:rsidRDefault="00E95887" w:rsidP="00377E7C">
            <w:pPr>
              <w:jc w:val="both"/>
              <w:rPr>
                <w:rFonts w:ascii="Times New Roman" w:hAnsi="Times New Roman" w:cs="Times New Roman"/>
                <w:color w:val="000000" w:themeColor="text1"/>
                <w:sz w:val="24"/>
                <w:szCs w:val="24"/>
              </w:rPr>
            </w:pPr>
            <w:r w:rsidRPr="00B15B06">
              <w:rPr>
                <w:rFonts w:ascii="Times New Roman" w:hAnsi="Times New Roman" w:cs="Times New Roman"/>
                <w:bCs/>
                <w:color w:val="000000" w:themeColor="text1"/>
                <w:sz w:val="24"/>
                <w:szCs w:val="24"/>
              </w:rPr>
              <w:t xml:space="preserve">Los daños auto dirigidos derivados de dificultades en el desarrollo </w:t>
            </w:r>
            <w:r w:rsidRPr="00B15B06">
              <w:rPr>
                <w:rFonts w:ascii="Times New Roman" w:hAnsi="Times New Roman" w:cs="Times New Roman"/>
                <w:color w:val="000000" w:themeColor="text1"/>
                <w:sz w:val="24"/>
                <w:szCs w:val="24"/>
              </w:rPr>
              <w:t>(Paula y Artigas, 2016).</w:t>
            </w:r>
          </w:p>
          <w:p w14:paraId="0493FA8D" w14:textId="77777777" w:rsidR="00E95887" w:rsidRPr="00F114DB" w:rsidRDefault="00E95887" w:rsidP="00377E7C">
            <w:pPr>
              <w:jc w:val="both"/>
              <w:rPr>
                <w:rFonts w:ascii="Times New Roman" w:hAnsi="Times New Roman" w:cs="Times New Roman"/>
                <w:color w:val="000000" w:themeColor="text1"/>
                <w:sz w:val="24"/>
                <w:szCs w:val="24"/>
              </w:rPr>
            </w:pPr>
          </w:p>
          <w:p w14:paraId="3BFF9E62" w14:textId="77777777" w:rsidR="00E95887" w:rsidRPr="00B15B06" w:rsidRDefault="00E95887" w:rsidP="00377E7C">
            <w:pPr>
              <w:jc w:val="both"/>
              <w:rPr>
                <w:rFonts w:ascii="Times New Roman" w:hAnsi="Times New Roman" w:cs="Times New Roman"/>
                <w:color w:val="000000" w:themeColor="text1"/>
                <w:sz w:val="24"/>
                <w:szCs w:val="24"/>
              </w:rPr>
            </w:pPr>
            <w:r w:rsidRPr="00B15B06">
              <w:rPr>
                <w:rFonts w:ascii="Times New Roman" w:hAnsi="Times New Roman" w:cs="Times New Roman"/>
                <w:color w:val="000000" w:themeColor="text1"/>
                <w:sz w:val="24"/>
                <w:szCs w:val="24"/>
              </w:rPr>
              <w:t>La “tricotilomanía” o trastorno de arrancarse el pelo (Apa, 2013).</w:t>
            </w:r>
          </w:p>
          <w:p w14:paraId="586BE10E" w14:textId="77777777" w:rsidR="00E95887" w:rsidRPr="00F114DB" w:rsidRDefault="00E95887" w:rsidP="00377E7C">
            <w:pPr>
              <w:jc w:val="both"/>
              <w:rPr>
                <w:rFonts w:ascii="Times New Roman" w:hAnsi="Times New Roman" w:cs="Times New Roman"/>
                <w:bCs/>
                <w:color w:val="000000" w:themeColor="text1"/>
                <w:sz w:val="24"/>
                <w:szCs w:val="24"/>
              </w:rPr>
            </w:pPr>
          </w:p>
          <w:p w14:paraId="3DA5AC8E" w14:textId="77777777" w:rsidR="00E95887" w:rsidRPr="00B15B06" w:rsidRDefault="00E95887" w:rsidP="00377E7C">
            <w:pPr>
              <w:jc w:val="both"/>
              <w:rPr>
                <w:rFonts w:ascii="Times New Roman" w:hAnsi="Times New Roman" w:cs="Times New Roman"/>
                <w:color w:val="000000" w:themeColor="text1"/>
                <w:sz w:val="24"/>
                <w:szCs w:val="24"/>
              </w:rPr>
            </w:pPr>
            <w:r w:rsidRPr="00B15B06">
              <w:rPr>
                <w:rFonts w:ascii="Times New Roman" w:hAnsi="Times New Roman" w:cs="Times New Roman"/>
                <w:color w:val="000000" w:themeColor="text1"/>
                <w:sz w:val="24"/>
                <w:szCs w:val="24"/>
              </w:rPr>
              <w:t>Las ablaciones o amputaciones protegidas y bendecidas por creencias culturales y/o cultos religiosos (Ramachandrán, 2012).</w:t>
            </w:r>
          </w:p>
          <w:p w14:paraId="17D98E98" w14:textId="77777777" w:rsidR="00E95887" w:rsidRPr="00F114DB" w:rsidRDefault="00E95887" w:rsidP="00377E7C">
            <w:pPr>
              <w:jc w:val="both"/>
              <w:rPr>
                <w:rFonts w:ascii="Times New Roman" w:hAnsi="Times New Roman" w:cs="Times New Roman"/>
                <w:color w:val="000000" w:themeColor="text1"/>
                <w:sz w:val="24"/>
                <w:szCs w:val="24"/>
              </w:rPr>
            </w:pPr>
          </w:p>
          <w:p w14:paraId="104009E1" w14:textId="77777777" w:rsidR="00E95887" w:rsidRPr="00B15B06" w:rsidRDefault="00E95887" w:rsidP="00377E7C">
            <w:pPr>
              <w:jc w:val="both"/>
              <w:rPr>
                <w:rFonts w:ascii="Times New Roman" w:hAnsi="Times New Roman" w:cs="Times New Roman"/>
                <w:bCs/>
                <w:color w:val="000000" w:themeColor="text1"/>
                <w:sz w:val="24"/>
                <w:szCs w:val="24"/>
              </w:rPr>
            </w:pPr>
            <w:r w:rsidRPr="00B15B06">
              <w:rPr>
                <w:rFonts w:ascii="Times New Roman" w:hAnsi="Times New Roman" w:cs="Times New Roman"/>
                <w:bCs/>
                <w:color w:val="000000" w:themeColor="text1"/>
                <w:sz w:val="24"/>
                <w:szCs w:val="24"/>
              </w:rPr>
              <w:t xml:space="preserve">Los daños consecutivos al ejercicio del sadomasoquismo </w:t>
            </w:r>
            <w:r w:rsidRPr="00B15B06">
              <w:rPr>
                <w:rFonts w:ascii="Times New Roman" w:hAnsi="Times New Roman" w:cs="Times New Roman"/>
                <w:color w:val="000000" w:themeColor="text1"/>
                <w:sz w:val="24"/>
                <w:szCs w:val="24"/>
              </w:rPr>
              <w:t>(Ramachandrán, 2012).</w:t>
            </w:r>
            <w:r w:rsidRPr="00B15B06">
              <w:rPr>
                <w:rFonts w:ascii="Times New Roman" w:hAnsi="Times New Roman" w:cs="Times New Roman"/>
                <w:bCs/>
                <w:color w:val="000000" w:themeColor="text1"/>
                <w:sz w:val="24"/>
                <w:szCs w:val="24"/>
              </w:rPr>
              <w:t xml:space="preserve"> </w:t>
            </w:r>
          </w:p>
          <w:p w14:paraId="03C7BA1C" w14:textId="77777777" w:rsidR="00E95887" w:rsidRPr="00F114DB" w:rsidRDefault="00E95887" w:rsidP="00377E7C">
            <w:pPr>
              <w:jc w:val="both"/>
              <w:rPr>
                <w:rFonts w:ascii="Times New Roman" w:hAnsi="Times New Roman" w:cs="Times New Roman"/>
                <w:bCs/>
                <w:color w:val="000000" w:themeColor="text1"/>
                <w:sz w:val="24"/>
                <w:szCs w:val="24"/>
              </w:rPr>
            </w:pPr>
          </w:p>
          <w:p w14:paraId="203B6E95" w14:textId="77777777" w:rsidR="00E95887" w:rsidRPr="00B15B06" w:rsidRDefault="00E95887" w:rsidP="00377E7C">
            <w:pPr>
              <w:jc w:val="both"/>
              <w:rPr>
                <w:rFonts w:ascii="Times New Roman" w:hAnsi="Times New Roman" w:cs="Times New Roman"/>
                <w:bCs/>
                <w:color w:val="000000" w:themeColor="text1"/>
                <w:sz w:val="24"/>
                <w:szCs w:val="24"/>
              </w:rPr>
            </w:pPr>
            <w:r w:rsidRPr="00B15B06">
              <w:rPr>
                <w:rFonts w:ascii="Times New Roman" w:hAnsi="Times New Roman" w:cs="Times New Roman"/>
                <w:color w:val="000000" w:themeColor="text1"/>
                <w:sz w:val="24"/>
                <w:szCs w:val="24"/>
              </w:rPr>
              <w:t>Las marcas identificadoras de la pertenencia a bandas peligrosas o grupos carcelarios (Hernández-Jiménez, 2010).</w:t>
            </w:r>
          </w:p>
          <w:p w14:paraId="230E1CA1" w14:textId="77777777" w:rsidR="00E95887" w:rsidRPr="008A6052" w:rsidRDefault="00E95887" w:rsidP="00377E7C">
            <w:pPr>
              <w:rPr>
                <w:rFonts w:ascii="Times New Roman" w:hAnsi="Times New Roman" w:cs="Times New Roman"/>
                <w:bCs/>
                <w:sz w:val="24"/>
                <w:szCs w:val="24"/>
              </w:rPr>
            </w:pPr>
          </w:p>
        </w:tc>
      </w:tr>
    </w:tbl>
    <w:p w14:paraId="4A22E8FA" w14:textId="77777777" w:rsidR="00E95887" w:rsidRDefault="00E95887" w:rsidP="008A4C51">
      <w:pPr>
        <w:spacing w:line="360" w:lineRule="auto"/>
        <w:jc w:val="both"/>
        <w:rPr>
          <w:rFonts w:ascii="Times New Roman" w:hAnsi="Times New Roman" w:cs="Times New Roman"/>
          <w:b/>
          <w:bCs/>
          <w:sz w:val="24"/>
          <w:szCs w:val="24"/>
        </w:rPr>
      </w:pPr>
    </w:p>
    <w:p w14:paraId="32E5F316" w14:textId="77777777" w:rsidR="00E95887" w:rsidRDefault="00E95887" w:rsidP="00E95887">
      <w:pPr>
        <w:spacing w:line="360" w:lineRule="auto"/>
        <w:jc w:val="both"/>
        <w:rPr>
          <w:rFonts w:ascii="Times New Roman" w:hAnsi="Times New Roman" w:cs="Times New Roman"/>
          <w:b/>
          <w:bCs/>
          <w:sz w:val="24"/>
          <w:szCs w:val="24"/>
        </w:rPr>
      </w:pPr>
      <w:r w:rsidRPr="00C41E4F">
        <w:rPr>
          <w:rFonts w:ascii="Times New Roman" w:hAnsi="Times New Roman" w:cs="Times New Roman"/>
          <w:b/>
          <w:bCs/>
          <w:sz w:val="24"/>
          <w:szCs w:val="24"/>
        </w:rPr>
        <w:t>Figura 1</w:t>
      </w:r>
      <w:r>
        <w:rPr>
          <w:rFonts w:ascii="Times New Roman" w:hAnsi="Times New Roman" w:cs="Times New Roman"/>
          <w:b/>
          <w:bCs/>
          <w:sz w:val="24"/>
          <w:szCs w:val="24"/>
        </w:rPr>
        <w:t xml:space="preserve"> </w:t>
      </w:r>
      <w:r w:rsidRPr="0026509B">
        <w:rPr>
          <w:rFonts w:ascii="Times New Roman" w:hAnsi="Times New Roman" w:cs="Times New Roman"/>
          <w:i/>
          <w:iCs/>
          <w:sz w:val="24"/>
          <w:szCs w:val="24"/>
        </w:rPr>
        <w:t>Clasificación de las autolesiones</w:t>
      </w:r>
    </w:p>
    <w:p w14:paraId="3AAB5095" w14:textId="77777777" w:rsidR="00E95887" w:rsidRPr="0069682C" w:rsidRDefault="00E95887" w:rsidP="00E95887">
      <w:pPr>
        <w:spacing w:line="360" w:lineRule="auto"/>
        <w:jc w:val="both"/>
        <w:rPr>
          <w:rFonts w:ascii="Times New Roman" w:hAnsi="Times New Roman" w:cs="Times New Roman"/>
          <w:b/>
          <w:bCs/>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84864" behindDoc="0" locked="0" layoutInCell="1" allowOverlap="1" wp14:anchorId="51C75081" wp14:editId="2D09AF41">
                <wp:simplePos x="0" y="0"/>
                <wp:positionH relativeFrom="column">
                  <wp:posOffset>-89535</wp:posOffset>
                </wp:positionH>
                <wp:positionV relativeFrom="paragraph">
                  <wp:posOffset>69215</wp:posOffset>
                </wp:positionV>
                <wp:extent cx="6065520" cy="2412000"/>
                <wp:effectExtent l="0" t="0" r="17780" b="13970"/>
                <wp:wrapNone/>
                <wp:docPr id="1" name="Cuadro de texto 1"/>
                <wp:cNvGraphicFramePr/>
                <a:graphic xmlns:a="http://schemas.openxmlformats.org/drawingml/2006/main">
                  <a:graphicData uri="http://schemas.microsoft.com/office/word/2010/wordprocessingShape">
                    <wps:wsp>
                      <wps:cNvSpPr txBox="1"/>
                      <wps:spPr>
                        <a:xfrm>
                          <a:off x="0" y="0"/>
                          <a:ext cx="6065520" cy="2412000"/>
                        </a:xfrm>
                        <a:prstGeom prst="rect">
                          <a:avLst/>
                        </a:prstGeom>
                        <a:noFill/>
                        <a:ln w="12700">
                          <a:solidFill>
                            <a:prstClr val="black"/>
                          </a:solidFill>
                        </a:ln>
                      </wps:spPr>
                      <wps:txbx>
                        <w:txbxContent>
                          <w:p w14:paraId="1C8B0F0E" w14:textId="77777777" w:rsidR="00E95887" w:rsidRDefault="00E95887" w:rsidP="00E958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C75081" id="_x0000_t202" coordsize="21600,21600" o:spt="202" path="m,l,21600r21600,l21600,xe">
                <v:stroke joinstyle="miter"/>
                <v:path gradientshapeok="t" o:connecttype="rect"/>
              </v:shapetype>
              <v:shape id="Cuadro de texto 1" o:spid="_x0000_s1026" type="#_x0000_t202" style="position:absolute;left:0;text-align:left;margin-left:-7.05pt;margin-top:5.45pt;width:477.6pt;height:189.9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" filled="f" strokeweight="1pt">
                <v:textbox>
                  <w:txbxContent>
                    <w:p w14:paraId="1C8B0F0E" w14:textId="77777777" w:rsidR="00E95887" w:rsidRDefault="00E95887" w:rsidP="00E95887"/>
                  </w:txbxContent>
                </v:textbox>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8960" behindDoc="0" locked="0" layoutInCell="1" allowOverlap="1" wp14:anchorId="49A760A3" wp14:editId="35333451">
                <wp:simplePos x="0" y="0"/>
                <wp:positionH relativeFrom="column">
                  <wp:posOffset>36632</wp:posOffset>
                </wp:positionH>
                <wp:positionV relativeFrom="paragraph">
                  <wp:posOffset>200026</wp:posOffset>
                </wp:positionV>
                <wp:extent cx="1296035" cy="2150006"/>
                <wp:effectExtent l="0" t="0" r="12065" b="9525"/>
                <wp:wrapNone/>
                <wp:docPr id="3" name="Cuadro de texto 3"/>
                <wp:cNvGraphicFramePr/>
                <a:graphic xmlns:a="http://schemas.openxmlformats.org/drawingml/2006/main">
                  <a:graphicData uri="http://schemas.microsoft.com/office/word/2010/wordprocessingShape">
                    <wps:wsp>
                      <wps:cNvSpPr txBox="1"/>
                      <wps:spPr>
                        <a:xfrm>
                          <a:off x="0" y="0"/>
                          <a:ext cx="1296035" cy="2150006"/>
                        </a:xfrm>
                        <a:prstGeom prst="rect">
                          <a:avLst/>
                        </a:prstGeom>
                        <a:solidFill>
                          <a:schemeClr val="lt1"/>
                        </a:solidFill>
                        <a:ln w="6350">
                          <a:solidFill>
                            <a:schemeClr val="tx1"/>
                          </a:solidFill>
                        </a:ln>
                      </wps:spPr>
                      <wps:txbx>
                        <w:txbxContent>
                          <w:p w14:paraId="69568317" w14:textId="77777777" w:rsidR="00E95887" w:rsidRDefault="00E95887" w:rsidP="00E958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760A3" id="Cuadro de texto 3" o:spid="_x0000_s1027" type="#_x0000_t202" style="position:absolute;left:0;text-align:left;margin-left:2.9pt;margin-top:15.75pt;width:102.05pt;height:16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" fillcolor="white [3201]" strokecolor="black [3213]" strokeweight=".5pt">
                <v:textbox>
                  <w:txbxContent>
                    <w:p w14:paraId="69568317" w14:textId="77777777" w:rsidR="00E95887" w:rsidRDefault="00E95887" w:rsidP="00E95887"/>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14:anchorId="086ADEDF" wp14:editId="06F4C384">
                <wp:simplePos x="0" y="0"/>
                <wp:positionH relativeFrom="column">
                  <wp:posOffset>1385747</wp:posOffset>
                </wp:positionH>
                <wp:positionV relativeFrom="paragraph">
                  <wp:posOffset>200025</wp:posOffset>
                </wp:positionV>
                <wp:extent cx="1026160" cy="1370569"/>
                <wp:effectExtent l="0" t="0" r="15240" b="13970"/>
                <wp:wrapNone/>
                <wp:docPr id="4" name="Cuadro de texto 4"/>
                <wp:cNvGraphicFramePr/>
                <a:graphic xmlns:a="http://schemas.openxmlformats.org/drawingml/2006/main">
                  <a:graphicData uri="http://schemas.microsoft.com/office/word/2010/wordprocessingShape">
                    <wps:wsp>
                      <wps:cNvSpPr txBox="1"/>
                      <wps:spPr>
                        <a:xfrm>
                          <a:off x="0" y="0"/>
                          <a:ext cx="1026160" cy="1370569"/>
                        </a:xfrm>
                        <a:prstGeom prst="rect">
                          <a:avLst/>
                        </a:prstGeom>
                        <a:solidFill>
                          <a:schemeClr val="lt1"/>
                        </a:solidFill>
                        <a:ln w="6350">
                          <a:solidFill>
                            <a:prstClr val="black"/>
                          </a:solidFill>
                        </a:ln>
                      </wps:spPr>
                      <wps:txbx>
                        <w:txbxContent>
                          <w:p w14:paraId="2EDFC4D3" w14:textId="77777777" w:rsidR="00E95887" w:rsidRDefault="00E95887" w:rsidP="00E958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6ADEDF" id="Cuadro de texto 4" o:spid="_x0000_s1028" type="#_x0000_t202" style="position:absolute;left:0;text-align:left;margin-left:109.1pt;margin-top:15.75pt;width:80.8pt;height:107.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" fillcolor="white [3201]" strokeweight=".5pt">
                <v:textbox>
                  <w:txbxContent>
                    <w:p w14:paraId="2EDFC4D3" w14:textId="77777777" w:rsidR="00E95887" w:rsidRDefault="00E95887" w:rsidP="00E95887"/>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14:anchorId="76FD62C3" wp14:editId="71C2BB70">
                <wp:simplePos x="0" y="0"/>
                <wp:positionH relativeFrom="column">
                  <wp:posOffset>2464435</wp:posOffset>
                </wp:positionH>
                <wp:positionV relativeFrom="paragraph">
                  <wp:posOffset>199786</wp:posOffset>
                </wp:positionV>
                <wp:extent cx="1514007" cy="314794"/>
                <wp:effectExtent l="0" t="0" r="10160" b="15875"/>
                <wp:wrapNone/>
                <wp:docPr id="5" name="Cuadro de texto 5"/>
                <wp:cNvGraphicFramePr/>
                <a:graphic xmlns:a="http://schemas.openxmlformats.org/drawingml/2006/main">
                  <a:graphicData uri="http://schemas.microsoft.com/office/word/2010/wordprocessingShape">
                    <wps:wsp>
                      <wps:cNvSpPr txBox="1"/>
                      <wps:spPr>
                        <a:xfrm>
                          <a:off x="0" y="0"/>
                          <a:ext cx="1514007" cy="314794"/>
                        </a:xfrm>
                        <a:prstGeom prst="rect">
                          <a:avLst/>
                        </a:prstGeom>
                        <a:solidFill>
                          <a:schemeClr val="lt1"/>
                        </a:solidFill>
                        <a:ln w="6350">
                          <a:solidFill>
                            <a:prstClr val="black"/>
                          </a:solidFill>
                        </a:ln>
                      </wps:spPr>
                      <wps:txbx>
                        <w:txbxContent>
                          <w:p w14:paraId="4FF820E7" w14:textId="77777777" w:rsidR="00E95887" w:rsidRPr="00900C81" w:rsidRDefault="00E95887" w:rsidP="00E95887">
                            <w:pPr>
                              <w:rPr>
                                <w:rFonts w:ascii="Times New Roman" w:hAnsi="Times New Roman" w:cs="Times New Roman"/>
                              </w:rPr>
                            </w:pPr>
                            <w:r w:rsidRPr="00900C81">
                              <w:rPr>
                                <w:rFonts w:ascii="Times New Roman" w:hAnsi="Times New Roman" w:cs="Times New Roman"/>
                              </w:rPr>
                              <w:t>Autolesiones mayores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D62C3" id="Cuadro de texto 5" o:spid="_x0000_s1029" type="#_x0000_t202" style="position:absolute;left:0;text-align:left;margin-left:194.05pt;margin-top:15.75pt;width:119.2pt;height:24.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" fillcolor="white [3201]" strokeweight=".5pt">
                <v:textbox>
                  <w:txbxContent>
                    <w:p w14:paraId="4FF820E7" w14:textId="77777777" w:rsidR="00E95887" w:rsidRPr="00900C81" w:rsidRDefault="00E95887" w:rsidP="00E95887">
                      <w:pPr>
                        <w:rPr>
                          <w:rFonts w:ascii="Times New Roman" w:hAnsi="Times New Roman" w:cs="Times New Roman"/>
                        </w:rPr>
                      </w:pPr>
                      <w:r w:rsidRPr="00900C81">
                        <w:rPr>
                          <w:rFonts w:ascii="Times New Roman" w:hAnsi="Times New Roman" w:cs="Times New Roman"/>
                        </w:rPr>
                        <w:t>Autolesiones mayores</w:t>
                      </w:r>
                    </w:p>
                  </w:txbxContent>
                </v:textbox>
              </v:shape>
            </w:pict>
          </mc:Fallback>
        </mc:AlternateContent>
      </w:r>
    </w:p>
    <w:p w14:paraId="593F49CE" w14:textId="77777777" w:rsidR="00E95887" w:rsidRPr="00994A6C" w:rsidRDefault="00E95887" w:rsidP="00E95887">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8176" behindDoc="0" locked="0" layoutInCell="1" allowOverlap="1" wp14:anchorId="569DA768" wp14:editId="792C1406">
                <wp:simplePos x="0" y="0"/>
                <wp:positionH relativeFrom="column">
                  <wp:posOffset>2463800</wp:posOffset>
                </wp:positionH>
                <wp:positionV relativeFrom="paragraph">
                  <wp:posOffset>208280</wp:posOffset>
                </wp:positionV>
                <wp:extent cx="1791324" cy="307299"/>
                <wp:effectExtent l="0" t="0" r="12700" b="10795"/>
                <wp:wrapNone/>
                <wp:docPr id="6" name="Cuadro de texto 6"/>
                <wp:cNvGraphicFramePr/>
                <a:graphic xmlns:a="http://schemas.openxmlformats.org/drawingml/2006/main">
                  <a:graphicData uri="http://schemas.microsoft.com/office/word/2010/wordprocessingShape">
                    <wps:wsp>
                      <wps:cNvSpPr txBox="1"/>
                      <wps:spPr>
                        <a:xfrm>
                          <a:off x="0" y="0"/>
                          <a:ext cx="1791324" cy="307299"/>
                        </a:xfrm>
                        <a:prstGeom prst="rect">
                          <a:avLst/>
                        </a:prstGeom>
                        <a:noFill/>
                        <a:ln w="6350">
                          <a:solidFill>
                            <a:schemeClr val="tx1"/>
                          </a:solidFill>
                        </a:ln>
                      </wps:spPr>
                      <wps:txbx>
                        <w:txbxContent>
                          <w:p w14:paraId="6354BEB0" w14:textId="77777777" w:rsidR="00E95887" w:rsidRPr="00900C81" w:rsidRDefault="00E95887" w:rsidP="00E95887">
                            <w:pPr>
                              <w:rPr>
                                <w:rFonts w:ascii="Times New Roman" w:hAnsi="Times New Roman" w:cs="Times New Roman"/>
                              </w:rPr>
                            </w:pPr>
                            <w:r w:rsidRPr="00900C81">
                              <w:rPr>
                                <w:rFonts w:ascii="Times New Roman" w:hAnsi="Times New Roman" w:cs="Times New Roman"/>
                              </w:rPr>
                              <w:t>Autolesiones estereotípicas</w:t>
                            </w:r>
                          </w:p>
                          <w:p w14:paraId="452440D3" w14:textId="77777777" w:rsidR="00E95887" w:rsidRDefault="00E95887" w:rsidP="00E958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9DA768" id="Cuadro de texto 6" o:spid="_x0000_s1030" type="#_x0000_t202" style="position:absolute;left:0;text-align:left;margin-left:194pt;margin-top:16.4pt;width:141.05pt;height:24.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" filled="f" strokecolor="black [3213]" strokeweight=".5pt">
                <v:textbox>
                  <w:txbxContent>
                    <w:p w14:paraId="6354BEB0" w14:textId="77777777" w:rsidR="00E95887" w:rsidRPr="00900C81" w:rsidRDefault="00E95887" w:rsidP="00E95887">
                      <w:pPr>
                        <w:rPr>
                          <w:rFonts w:ascii="Times New Roman" w:hAnsi="Times New Roman" w:cs="Times New Roman"/>
                        </w:rPr>
                      </w:pPr>
                      <w:r w:rsidRPr="00900C81">
                        <w:rPr>
                          <w:rFonts w:ascii="Times New Roman" w:hAnsi="Times New Roman" w:cs="Times New Roman"/>
                        </w:rPr>
                        <w:t>Autolesiones estereotípicas</w:t>
                      </w:r>
                    </w:p>
                    <w:p w14:paraId="452440D3" w14:textId="77777777" w:rsidR="00E95887" w:rsidRDefault="00E95887" w:rsidP="00E95887"/>
                  </w:txbxContent>
                </v:textbox>
              </v:shape>
            </w:pict>
          </mc:Fallback>
        </mc:AlternateContent>
      </w:r>
    </w:p>
    <w:p w14:paraId="6BFF5054" w14:textId="77777777" w:rsidR="00E95887" w:rsidRPr="00994A6C" w:rsidRDefault="00E95887" w:rsidP="00E95887">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6128" behindDoc="0" locked="0" layoutInCell="1" allowOverlap="1" wp14:anchorId="2B0922D1" wp14:editId="1889707D">
                <wp:simplePos x="0" y="0"/>
                <wp:positionH relativeFrom="column">
                  <wp:posOffset>4916805</wp:posOffset>
                </wp:positionH>
                <wp:positionV relativeFrom="paragraph">
                  <wp:posOffset>201295</wp:posOffset>
                </wp:positionV>
                <wp:extent cx="944880" cy="290205"/>
                <wp:effectExtent l="0" t="0" r="7620" b="14605"/>
                <wp:wrapNone/>
                <wp:docPr id="7" name="Cuadro de texto 7"/>
                <wp:cNvGraphicFramePr/>
                <a:graphic xmlns:a="http://schemas.openxmlformats.org/drawingml/2006/main">
                  <a:graphicData uri="http://schemas.microsoft.com/office/word/2010/wordprocessingShape">
                    <wps:wsp>
                      <wps:cNvSpPr txBox="1"/>
                      <wps:spPr>
                        <a:xfrm>
                          <a:off x="0" y="0"/>
                          <a:ext cx="944880" cy="290205"/>
                        </a:xfrm>
                        <a:prstGeom prst="rect">
                          <a:avLst/>
                        </a:prstGeom>
                        <a:solidFill>
                          <a:schemeClr val="lt1"/>
                        </a:solidFill>
                        <a:ln w="6350">
                          <a:solidFill>
                            <a:prstClr val="black"/>
                          </a:solidFill>
                        </a:ln>
                      </wps:spPr>
                      <wps:txbx>
                        <w:txbxContent>
                          <w:p w14:paraId="62B35596" w14:textId="77777777" w:rsidR="00E95887" w:rsidRPr="003C4F1E" w:rsidRDefault="00E95887" w:rsidP="00E95887">
                            <w:pPr>
                              <w:rPr>
                                <w:rFonts w:ascii="Times New Roman" w:hAnsi="Times New Roman" w:cs="Times New Roman"/>
                              </w:rPr>
                            </w:pPr>
                            <w:r w:rsidRPr="003C4F1E">
                              <w:rPr>
                                <w:rFonts w:ascii="Times New Roman" w:hAnsi="Times New Roman" w:cs="Times New Roman"/>
                              </w:rPr>
                              <w:t>Compulsiv</w:t>
                            </w:r>
                            <w:r>
                              <w:rPr>
                                <w:rFonts w:ascii="Times New Roman" w:hAnsi="Times New Roman" w:cs="Times New Roman"/>
                              </w:rPr>
                              <w:t>a</w:t>
                            </w:r>
                            <w:r w:rsidRPr="003C4F1E">
                              <w:rPr>
                                <w:rFonts w:ascii="Times New Roman" w:hAnsi="Times New Roman" w:cs="Times New Roman"/>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0922D1" id="Cuadro de texto 7" o:spid="_x0000_s1031" type="#_x0000_t202" style="position:absolute;left:0;text-align:left;margin-left:387.15pt;margin-top:15.85pt;width:74.4pt;height:22.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" fillcolor="white [3201]" strokeweight=".5pt">
                <v:textbox>
                  <w:txbxContent>
                    <w:p w14:paraId="62B35596" w14:textId="77777777" w:rsidR="00E95887" w:rsidRPr="003C4F1E" w:rsidRDefault="00E95887" w:rsidP="00E95887">
                      <w:pPr>
                        <w:rPr>
                          <w:rFonts w:ascii="Times New Roman" w:hAnsi="Times New Roman" w:cs="Times New Roman"/>
                        </w:rPr>
                      </w:pPr>
                      <w:r w:rsidRPr="003C4F1E">
                        <w:rPr>
                          <w:rFonts w:ascii="Times New Roman" w:hAnsi="Times New Roman" w:cs="Times New Roman"/>
                        </w:rPr>
                        <w:t>Compulsiv</w:t>
                      </w:r>
                      <w:r>
                        <w:rPr>
                          <w:rFonts w:ascii="Times New Roman" w:hAnsi="Times New Roman" w:cs="Times New Roman"/>
                        </w:rPr>
                        <w:t>a</w:t>
                      </w:r>
                      <w:r w:rsidRPr="003C4F1E">
                        <w:rPr>
                          <w:rFonts w:ascii="Times New Roman" w:hAnsi="Times New Roman" w:cs="Times New Roman"/>
                        </w:rPr>
                        <w:t>s</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14:anchorId="6BAD269A" wp14:editId="6CAECED0">
                <wp:simplePos x="0" y="0"/>
                <wp:positionH relativeFrom="column">
                  <wp:posOffset>2463165</wp:posOffset>
                </wp:positionH>
                <wp:positionV relativeFrom="paragraph">
                  <wp:posOffset>201295</wp:posOffset>
                </wp:positionV>
                <wp:extent cx="2415540" cy="621665"/>
                <wp:effectExtent l="0" t="0" r="10160" b="13335"/>
                <wp:wrapNone/>
                <wp:docPr id="8" name="Cuadro de texto 8"/>
                <wp:cNvGraphicFramePr/>
                <a:graphic xmlns:a="http://schemas.openxmlformats.org/drawingml/2006/main">
                  <a:graphicData uri="http://schemas.microsoft.com/office/word/2010/wordprocessingShape">
                    <wps:wsp>
                      <wps:cNvSpPr txBox="1"/>
                      <wps:spPr>
                        <a:xfrm>
                          <a:off x="0" y="0"/>
                          <a:ext cx="2415540" cy="621665"/>
                        </a:xfrm>
                        <a:prstGeom prst="rect">
                          <a:avLst/>
                        </a:prstGeom>
                        <a:solidFill>
                          <a:schemeClr val="lt1"/>
                        </a:solidFill>
                        <a:ln w="6350">
                          <a:solidFill>
                            <a:prstClr val="black"/>
                          </a:solidFill>
                        </a:ln>
                      </wps:spPr>
                      <wps:txbx>
                        <w:txbxContent>
                          <w:p w14:paraId="09C13855" w14:textId="77777777" w:rsidR="00E95887" w:rsidRDefault="00E95887" w:rsidP="00E95887">
                            <w:pPr>
                              <w:rPr>
                                <w:rFonts w:ascii="Times New Roman" w:hAnsi="Times New Roman" w:cs="Times New Roman"/>
                              </w:rPr>
                            </w:pPr>
                          </w:p>
                          <w:p w14:paraId="549ACCED" w14:textId="77777777" w:rsidR="00E95887" w:rsidRPr="00900C81" w:rsidRDefault="00E95887" w:rsidP="00E95887">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AD269A" id="Cuadro de texto 8" o:spid="_x0000_s1032" type="#_x0000_t202" style="position:absolute;left:0;text-align:left;margin-left:193.95pt;margin-top:15.85pt;width:190.2pt;height:48.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" fillcolor="white [3201]" strokeweight=".5pt">
                <v:textbox>
                  <w:txbxContent>
                    <w:p w14:paraId="09C13855" w14:textId="77777777" w:rsidR="00E95887" w:rsidRDefault="00E95887" w:rsidP="00E95887">
                      <w:pPr>
                        <w:rPr>
                          <w:rFonts w:ascii="Times New Roman" w:hAnsi="Times New Roman" w:cs="Times New Roman"/>
                        </w:rPr>
                      </w:pPr>
                    </w:p>
                    <w:p w14:paraId="549ACCED" w14:textId="77777777" w:rsidR="00E95887" w:rsidRPr="00900C81" w:rsidRDefault="00E95887" w:rsidP="00E95887">
                      <w:pPr>
                        <w:rPr>
                          <w:rFonts w:ascii="Times New Roman" w:hAnsi="Times New Roman" w:cs="Times New Roman"/>
                        </w:rPr>
                      </w:pPr>
                    </w:p>
                  </w:txbxContent>
                </v:textbox>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91008" behindDoc="0" locked="0" layoutInCell="1" allowOverlap="1" wp14:anchorId="0940FEEC" wp14:editId="1D8052DE">
                <wp:simplePos x="0" y="0"/>
                <wp:positionH relativeFrom="column">
                  <wp:posOffset>36195</wp:posOffset>
                </wp:positionH>
                <wp:positionV relativeFrom="paragraph">
                  <wp:posOffset>354976</wp:posOffset>
                </wp:positionV>
                <wp:extent cx="1296035" cy="648000"/>
                <wp:effectExtent l="0" t="0" r="0" b="0"/>
                <wp:wrapNone/>
                <wp:docPr id="9" name="Cuadro de texto 9"/>
                <wp:cNvGraphicFramePr/>
                <a:graphic xmlns:a="http://schemas.openxmlformats.org/drawingml/2006/main">
                  <a:graphicData uri="http://schemas.microsoft.com/office/word/2010/wordprocessingShape">
                    <wps:wsp>
                      <wps:cNvSpPr txBox="1"/>
                      <wps:spPr>
                        <a:xfrm>
                          <a:off x="0" y="0"/>
                          <a:ext cx="1296035" cy="648000"/>
                        </a:xfrm>
                        <a:prstGeom prst="rect">
                          <a:avLst/>
                        </a:prstGeom>
                        <a:noFill/>
                        <a:ln w="6350">
                          <a:noFill/>
                        </a:ln>
                      </wps:spPr>
                      <wps:txbx>
                        <w:txbxContent>
                          <w:p w14:paraId="12F346A8" w14:textId="77777777" w:rsidR="00E95887" w:rsidRPr="00900C81" w:rsidRDefault="00E95887" w:rsidP="00E95887">
                            <w:pPr>
                              <w:jc w:val="center"/>
                              <w:rPr>
                                <w:rFonts w:ascii="Times New Roman" w:hAnsi="Times New Roman" w:cs="Times New Roman"/>
                              </w:rPr>
                            </w:pPr>
                            <w:r w:rsidRPr="00900C81">
                              <w:rPr>
                                <w:rFonts w:ascii="Times New Roman" w:hAnsi="Times New Roman" w:cs="Times New Roman"/>
                              </w:rPr>
                              <w:t>AUTOLESIONES</w:t>
                            </w:r>
                          </w:p>
                          <w:p w14:paraId="19EA59C0" w14:textId="77777777" w:rsidR="00E95887" w:rsidRPr="00900C81" w:rsidRDefault="00E95887" w:rsidP="00E95887">
                            <w:pPr>
                              <w:jc w:val="center"/>
                              <w:rPr>
                                <w:rFonts w:ascii="Times New Roman" w:hAnsi="Times New Roman" w:cs="Times New Roman"/>
                              </w:rPr>
                            </w:pPr>
                            <w:r w:rsidRPr="00900C81">
                              <w:rPr>
                                <w:rFonts w:ascii="Times New Roman" w:hAnsi="Times New Roman" w:cs="Times New Roman"/>
                              </w:rPr>
                              <w:t>NO SUICIDAS</w:t>
                            </w:r>
                          </w:p>
                          <w:p w14:paraId="4E81CF80" w14:textId="77777777" w:rsidR="00E95887" w:rsidRDefault="00E95887" w:rsidP="00E958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0FEEC" id="Cuadro de texto 9" o:spid="_x0000_s1033" type="#_x0000_t202" style="position:absolute;left:0;text-align:left;margin-left:2.85pt;margin-top:27.95pt;width:102.05pt;height:5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" filled="f" stroked="f" strokeweight=".5pt">
                <v:textbox>
                  <w:txbxContent>
                    <w:p w14:paraId="12F346A8" w14:textId="77777777" w:rsidR="00E95887" w:rsidRPr="00900C81" w:rsidRDefault="00E95887" w:rsidP="00E95887">
                      <w:pPr>
                        <w:jc w:val="center"/>
                        <w:rPr>
                          <w:rFonts w:ascii="Times New Roman" w:hAnsi="Times New Roman" w:cs="Times New Roman"/>
                        </w:rPr>
                      </w:pPr>
                      <w:r w:rsidRPr="00900C81">
                        <w:rPr>
                          <w:rFonts w:ascii="Times New Roman" w:hAnsi="Times New Roman" w:cs="Times New Roman"/>
                        </w:rPr>
                        <w:t>AUTOLESIONES</w:t>
                      </w:r>
                    </w:p>
                    <w:p w14:paraId="19EA59C0" w14:textId="77777777" w:rsidR="00E95887" w:rsidRPr="00900C81" w:rsidRDefault="00E95887" w:rsidP="00E95887">
                      <w:pPr>
                        <w:jc w:val="center"/>
                        <w:rPr>
                          <w:rFonts w:ascii="Times New Roman" w:hAnsi="Times New Roman" w:cs="Times New Roman"/>
                        </w:rPr>
                      </w:pPr>
                      <w:r w:rsidRPr="00900C81">
                        <w:rPr>
                          <w:rFonts w:ascii="Times New Roman" w:hAnsi="Times New Roman" w:cs="Times New Roman"/>
                        </w:rPr>
                        <w:t>NO SUICIDAS</w:t>
                      </w:r>
                    </w:p>
                    <w:p w14:paraId="4E81CF80" w14:textId="77777777" w:rsidR="00E95887" w:rsidRDefault="00E95887" w:rsidP="00E95887"/>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5EF7CBCA" wp14:editId="6351E69D">
                <wp:simplePos x="0" y="0"/>
                <wp:positionH relativeFrom="column">
                  <wp:posOffset>1384300</wp:posOffset>
                </wp:positionH>
                <wp:positionV relativeFrom="paragraph">
                  <wp:posOffset>61252</wp:posOffset>
                </wp:positionV>
                <wp:extent cx="1167130" cy="293915"/>
                <wp:effectExtent l="0" t="0" r="0" b="0"/>
                <wp:wrapNone/>
                <wp:docPr id="10" name="Cuadro de texto 10"/>
                <wp:cNvGraphicFramePr/>
                <a:graphic xmlns:a="http://schemas.openxmlformats.org/drawingml/2006/main">
                  <a:graphicData uri="http://schemas.microsoft.com/office/word/2010/wordprocessingShape">
                    <wps:wsp>
                      <wps:cNvSpPr txBox="1"/>
                      <wps:spPr>
                        <a:xfrm>
                          <a:off x="0" y="0"/>
                          <a:ext cx="1167130" cy="293915"/>
                        </a:xfrm>
                        <a:prstGeom prst="rect">
                          <a:avLst/>
                        </a:prstGeom>
                        <a:noFill/>
                        <a:ln w="6350">
                          <a:noFill/>
                        </a:ln>
                      </wps:spPr>
                      <wps:txbx>
                        <w:txbxContent>
                          <w:p w14:paraId="20F3528E" w14:textId="77777777" w:rsidR="00E95887" w:rsidRPr="00B15B06" w:rsidRDefault="00E95887" w:rsidP="00E95887">
                            <w:pPr>
                              <w:rPr>
                                <w:rFonts w:ascii="Times New Roman" w:hAnsi="Times New Roman" w:cs="Times New Roman"/>
                                <w:color w:val="000000" w:themeColor="text1"/>
                              </w:rPr>
                            </w:pPr>
                            <w:r w:rsidRPr="00B15B06">
                              <w:rPr>
                                <w:rFonts w:ascii="Times New Roman" w:hAnsi="Times New Roman" w:cs="Times New Roman"/>
                                <w:color w:val="000000" w:themeColor="text1"/>
                              </w:rPr>
                              <w:t>Favazza (1996)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F7CBCA" id="Cuadro de texto 10" o:spid="_x0000_s1034" type="#_x0000_t202" style="position:absolute;left:0;text-align:left;margin-left:109pt;margin-top:4.8pt;width:91.9pt;height:23.1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" filled="f" stroked="f" strokeweight=".5pt">
                <v:textbox>
                  <w:txbxContent>
                    <w:p w14:paraId="20F3528E" w14:textId="77777777" w:rsidR="00E95887" w:rsidRPr="00B15B06" w:rsidRDefault="00E95887" w:rsidP="00E95887">
                      <w:pPr>
                        <w:rPr>
                          <w:rFonts w:ascii="Times New Roman" w:hAnsi="Times New Roman" w:cs="Times New Roman"/>
                          <w:color w:val="000000" w:themeColor="text1"/>
                        </w:rPr>
                      </w:pPr>
                      <w:r w:rsidRPr="00B15B06">
                        <w:rPr>
                          <w:rFonts w:ascii="Times New Roman" w:hAnsi="Times New Roman" w:cs="Times New Roman"/>
                          <w:color w:val="000000" w:themeColor="text1"/>
                        </w:rPr>
                        <w:t>Favazza (1996)</w:t>
                      </w:r>
                    </w:p>
                  </w:txbxContent>
                </v:textbox>
              </v:shape>
            </w:pict>
          </mc:Fallback>
        </mc:AlternateContent>
      </w:r>
    </w:p>
    <w:p w14:paraId="3CB9A751" w14:textId="77777777" w:rsidR="00E95887" w:rsidRPr="00994A6C" w:rsidRDefault="00E95887" w:rsidP="00E95887">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5808F3E5" wp14:editId="6A817061">
                <wp:simplePos x="0" y="0"/>
                <wp:positionH relativeFrom="column">
                  <wp:posOffset>2463165</wp:posOffset>
                </wp:positionH>
                <wp:positionV relativeFrom="paragraph">
                  <wp:posOffset>34925</wp:posOffset>
                </wp:positionV>
                <wp:extent cx="2415540" cy="274320"/>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2415540" cy="274320"/>
                        </a:xfrm>
                        <a:prstGeom prst="rect">
                          <a:avLst/>
                        </a:prstGeom>
                        <a:noFill/>
                        <a:ln w="6350">
                          <a:noFill/>
                        </a:ln>
                      </wps:spPr>
                      <wps:txbx>
                        <w:txbxContent>
                          <w:p w14:paraId="37354F53" w14:textId="77777777" w:rsidR="00E95887" w:rsidRPr="00900C81" w:rsidRDefault="00E95887" w:rsidP="00E95887">
                            <w:pPr>
                              <w:rPr>
                                <w:rFonts w:ascii="Times New Roman" w:hAnsi="Times New Roman" w:cs="Times New Roman"/>
                              </w:rPr>
                            </w:pPr>
                            <w:r>
                              <w:rPr>
                                <w:rFonts w:ascii="Times New Roman" w:hAnsi="Times New Roman" w:cs="Times New Roman"/>
                              </w:rPr>
                              <w:t>Autolesiones superficiales o moderadas</w:t>
                            </w:r>
                          </w:p>
                          <w:p w14:paraId="1330EA1D" w14:textId="77777777" w:rsidR="00E95887" w:rsidRDefault="00E95887" w:rsidP="00E958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08F3E5" id="Cuadro de texto 11" o:spid="_x0000_s1035" type="#_x0000_t202" style="position:absolute;left:0;text-align:left;margin-left:193.95pt;margin-top:2.75pt;width:190.2pt;height:21.6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" filled="f" stroked="f" strokeweight=".5pt">
                <v:textbox>
                  <w:txbxContent>
                    <w:p w14:paraId="37354F53" w14:textId="77777777" w:rsidR="00E95887" w:rsidRPr="00900C81" w:rsidRDefault="00E95887" w:rsidP="00E95887">
                      <w:pPr>
                        <w:rPr>
                          <w:rFonts w:ascii="Times New Roman" w:hAnsi="Times New Roman" w:cs="Times New Roman"/>
                        </w:rPr>
                      </w:pPr>
                      <w:r>
                        <w:rPr>
                          <w:rFonts w:ascii="Times New Roman" w:hAnsi="Times New Roman" w:cs="Times New Roman"/>
                        </w:rPr>
                        <w:t>Autolesiones superficiales o moderadas</w:t>
                      </w:r>
                    </w:p>
                    <w:p w14:paraId="1330EA1D" w14:textId="77777777" w:rsidR="00E95887" w:rsidRDefault="00E95887" w:rsidP="00E95887"/>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14:anchorId="02C1316D" wp14:editId="4891E38F">
                <wp:simplePos x="0" y="0"/>
                <wp:positionH relativeFrom="column">
                  <wp:posOffset>4919345</wp:posOffset>
                </wp:positionH>
                <wp:positionV relativeFrom="paragraph">
                  <wp:posOffset>169545</wp:posOffset>
                </wp:positionV>
                <wp:extent cx="846944" cy="289570"/>
                <wp:effectExtent l="0" t="0" r="17145" b="15240"/>
                <wp:wrapNone/>
                <wp:docPr id="12" name="Cuadro de texto 12"/>
                <wp:cNvGraphicFramePr/>
                <a:graphic xmlns:a="http://schemas.openxmlformats.org/drawingml/2006/main">
                  <a:graphicData uri="http://schemas.microsoft.com/office/word/2010/wordprocessingShape">
                    <wps:wsp>
                      <wps:cNvSpPr txBox="1"/>
                      <wps:spPr>
                        <a:xfrm>
                          <a:off x="0" y="0"/>
                          <a:ext cx="846944" cy="289570"/>
                        </a:xfrm>
                        <a:prstGeom prst="rect">
                          <a:avLst/>
                        </a:prstGeom>
                        <a:solidFill>
                          <a:schemeClr val="lt1"/>
                        </a:solidFill>
                        <a:ln w="6350">
                          <a:solidFill>
                            <a:prstClr val="black"/>
                          </a:solidFill>
                        </a:ln>
                      </wps:spPr>
                      <wps:txbx>
                        <w:txbxContent>
                          <w:p w14:paraId="3C4479DB" w14:textId="77777777" w:rsidR="00E95887" w:rsidRPr="003C4F1E" w:rsidRDefault="00E95887" w:rsidP="00E95887">
                            <w:pPr>
                              <w:rPr>
                                <w:rFonts w:ascii="Times New Roman" w:hAnsi="Times New Roman" w:cs="Times New Roman"/>
                              </w:rPr>
                            </w:pPr>
                            <w:r>
                              <w:rPr>
                                <w:rFonts w:ascii="Times New Roman" w:hAnsi="Times New Roman" w:cs="Times New Roman"/>
                              </w:rPr>
                              <w:t>Episódicas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1316D" id="Cuadro de texto 12" o:spid="_x0000_s1036" type="#_x0000_t202" style="position:absolute;left:0;text-align:left;margin-left:387.35pt;margin-top:13.35pt;width:66.7pt;height:22.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" fillcolor="white [3201]" strokeweight=".5pt">
                <v:textbox>
                  <w:txbxContent>
                    <w:p w14:paraId="3C4479DB" w14:textId="77777777" w:rsidR="00E95887" w:rsidRPr="003C4F1E" w:rsidRDefault="00E95887" w:rsidP="00E95887">
                      <w:pPr>
                        <w:rPr>
                          <w:rFonts w:ascii="Times New Roman" w:hAnsi="Times New Roman" w:cs="Times New Roman"/>
                        </w:rPr>
                      </w:pPr>
                      <w:r>
                        <w:rPr>
                          <w:rFonts w:ascii="Times New Roman" w:hAnsi="Times New Roman" w:cs="Times New Roman"/>
                        </w:rPr>
                        <w:t>Episódicas</w:t>
                      </w:r>
                    </w:p>
                  </w:txbxContent>
                </v:textbox>
              </v:shape>
            </w:pict>
          </mc:Fallback>
        </mc:AlternateContent>
      </w:r>
    </w:p>
    <w:p w14:paraId="3954B18F" w14:textId="77777777" w:rsidR="00E95887" w:rsidRPr="00994A6C" w:rsidRDefault="00E95887" w:rsidP="00E95887">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14:anchorId="1FD3D14D" wp14:editId="1C11341E">
                <wp:simplePos x="0" y="0"/>
                <wp:positionH relativeFrom="column">
                  <wp:posOffset>1385747</wp:posOffset>
                </wp:positionH>
                <wp:positionV relativeFrom="paragraph">
                  <wp:posOffset>196112</wp:posOffset>
                </wp:positionV>
                <wp:extent cx="1326515" cy="696574"/>
                <wp:effectExtent l="0" t="0" r="6985" b="15240"/>
                <wp:wrapNone/>
                <wp:docPr id="13" name="Cuadro de texto 13"/>
                <wp:cNvGraphicFramePr/>
                <a:graphic xmlns:a="http://schemas.openxmlformats.org/drawingml/2006/main">
                  <a:graphicData uri="http://schemas.microsoft.com/office/word/2010/wordprocessingShape">
                    <wps:wsp>
                      <wps:cNvSpPr txBox="1"/>
                      <wps:spPr>
                        <a:xfrm>
                          <a:off x="0" y="0"/>
                          <a:ext cx="1326515" cy="696574"/>
                        </a:xfrm>
                        <a:prstGeom prst="rect">
                          <a:avLst/>
                        </a:prstGeom>
                        <a:solidFill>
                          <a:schemeClr val="lt1"/>
                        </a:solidFill>
                        <a:ln w="6350">
                          <a:solidFill>
                            <a:prstClr val="black"/>
                          </a:solidFill>
                        </a:ln>
                      </wps:spPr>
                      <wps:txbx>
                        <w:txbxContent>
                          <w:p w14:paraId="69890B13" w14:textId="77777777" w:rsidR="00E95887" w:rsidRDefault="00E95887" w:rsidP="00E958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3D14D" id="Cuadro de texto 13" o:spid="_x0000_s1037" type="#_x0000_t202" style="position:absolute;left:0;text-align:left;margin-left:109.1pt;margin-top:15.45pt;width:104.45pt;height:5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" fillcolor="white [3201]" strokeweight=".5pt">
                <v:textbox>
                  <w:txbxContent>
                    <w:p w14:paraId="69890B13" w14:textId="77777777" w:rsidR="00E95887" w:rsidRDefault="00E95887" w:rsidP="00E95887"/>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5B091EC4" wp14:editId="07EE2411">
                <wp:simplePos x="0" y="0"/>
                <wp:positionH relativeFrom="column">
                  <wp:posOffset>2757170</wp:posOffset>
                </wp:positionH>
                <wp:positionV relativeFrom="paragraph">
                  <wp:posOffset>195840</wp:posOffset>
                </wp:positionV>
                <wp:extent cx="2271010" cy="322289"/>
                <wp:effectExtent l="0" t="0" r="2540" b="0"/>
                <wp:wrapNone/>
                <wp:docPr id="14" name="Cuadro de texto 14"/>
                <wp:cNvGraphicFramePr/>
                <a:graphic xmlns:a="http://schemas.openxmlformats.org/drawingml/2006/main">
                  <a:graphicData uri="http://schemas.microsoft.com/office/word/2010/wordprocessingShape">
                    <wps:wsp>
                      <wps:cNvSpPr txBox="1"/>
                      <wps:spPr>
                        <a:xfrm>
                          <a:off x="0" y="0"/>
                          <a:ext cx="2271010" cy="322289"/>
                        </a:xfrm>
                        <a:prstGeom prst="rect">
                          <a:avLst/>
                        </a:prstGeom>
                        <a:solidFill>
                          <a:schemeClr val="lt1"/>
                        </a:solidFill>
                        <a:ln w="6350">
                          <a:solidFill>
                            <a:prstClr val="black"/>
                          </a:solidFill>
                        </a:ln>
                      </wps:spPr>
                      <wps:txbx>
                        <w:txbxContent>
                          <w:p w14:paraId="08B2F621" w14:textId="77777777" w:rsidR="00E95887" w:rsidRPr="003C4F1E" w:rsidRDefault="00E95887" w:rsidP="00E95887">
                            <w:pPr>
                              <w:rPr>
                                <w:rFonts w:ascii="Times New Roman" w:hAnsi="Times New Roman" w:cs="Times New Roman"/>
                              </w:rPr>
                            </w:pPr>
                            <w:r w:rsidRPr="003C4F1E">
                              <w:rPr>
                                <w:rFonts w:ascii="Times New Roman" w:hAnsi="Times New Roman" w:cs="Times New Roman"/>
                              </w:rPr>
                              <w:t>Autolesiones analgésicas o curativas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91EC4" id="Cuadro de texto 14" o:spid="_x0000_s1038" type="#_x0000_t202" style="position:absolute;left:0;text-align:left;margin-left:217.1pt;margin-top:15.4pt;width:178.8pt;height:25.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" fillcolor="white [3201]" strokeweight=".5pt">
                <v:textbox>
                  <w:txbxContent>
                    <w:p w14:paraId="08B2F621" w14:textId="77777777" w:rsidR="00E95887" w:rsidRPr="003C4F1E" w:rsidRDefault="00E95887" w:rsidP="00E95887">
                      <w:pPr>
                        <w:rPr>
                          <w:rFonts w:ascii="Times New Roman" w:hAnsi="Times New Roman" w:cs="Times New Roman"/>
                        </w:rPr>
                      </w:pPr>
                      <w:r w:rsidRPr="003C4F1E">
                        <w:rPr>
                          <w:rFonts w:ascii="Times New Roman" w:hAnsi="Times New Roman" w:cs="Times New Roman"/>
                        </w:rPr>
                        <w:t>Autolesiones analgésicas o curativas</w:t>
                      </w:r>
                    </w:p>
                  </w:txbxContent>
                </v:textbox>
              </v:shape>
            </w:pict>
          </mc:Fallback>
        </mc:AlternateContent>
      </w:r>
    </w:p>
    <w:p w14:paraId="049F13B5" w14:textId="6BC2F30C" w:rsidR="00FA0067" w:rsidRDefault="00E95887" w:rsidP="003A1222">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55EA5201" wp14:editId="1958C230">
                <wp:simplePos x="0" y="0"/>
                <wp:positionH relativeFrom="column">
                  <wp:posOffset>1332615</wp:posOffset>
                </wp:positionH>
                <wp:positionV relativeFrom="paragraph">
                  <wp:posOffset>34290</wp:posOffset>
                </wp:positionV>
                <wp:extent cx="1461541" cy="293370"/>
                <wp:effectExtent l="0" t="0" r="0" b="0"/>
                <wp:wrapNone/>
                <wp:docPr id="15" name="Cuadro de texto 15"/>
                <wp:cNvGraphicFramePr/>
                <a:graphic xmlns:a="http://schemas.openxmlformats.org/drawingml/2006/main">
                  <a:graphicData uri="http://schemas.microsoft.com/office/word/2010/wordprocessingShape">
                    <wps:wsp>
                      <wps:cNvSpPr txBox="1"/>
                      <wps:spPr>
                        <a:xfrm>
                          <a:off x="0" y="0"/>
                          <a:ext cx="1461541" cy="293370"/>
                        </a:xfrm>
                        <a:prstGeom prst="rect">
                          <a:avLst/>
                        </a:prstGeom>
                        <a:noFill/>
                        <a:ln w="6350">
                          <a:noFill/>
                        </a:ln>
                      </wps:spPr>
                      <wps:txbx>
                        <w:txbxContent>
                          <w:p w14:paraId="102BFB1E" w14:textId="77777777" w:rsidR="00E95887" w:rsidRPr="00B15B06" w:rsidRDefault="00E95887" w:rsidP="00E95887">
                            <w:pPr>
                              <w:rPr>
                                <w:rFonts w:ascii="Times New Roman" w:hAnsi="Times New Roman" w:cs="Times New Roman"/>
                                <w:color w:val="000000" w:themeColor="text1"/>
                              </w:rPr>
                            </w:pPr>
                            <w:r w:rsidRPr="00B15B06">
                              <w:rPr>
                                <w:rFonts w:ascii="Times New Roman" w:hAnsi="Times New Roman" w:cs="Times New Roman"/>
                                <w:color w:val="000000" w:themeColor="text1"/>
                              </w:rPr>
                              <w:t>Conterio y cols (1999)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A5201" id="Cuadro de texto 15" o:spid="_x0000_s1039" type="#_x0000_t202" style="position:absolute;left:0;text-align:left;margin-left:104.95pt;margin-top:2.7pt;width:115.1pt;height:23.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" filled="f" stroked="f" strokeweight=".5pt">
                <v:textbox>
                  <w:txbxContent>
                    <w:p w14:paraId="102BFB1E" w14:textId="77777777" w:rsidR="00E95887" w:rsidRPr="00B15B06" w:rsidRDefault="00E95887" w:rsidP="00E95887">
                      <w:pPr>
                        <w:rPr>
                          <w:rFonts w:ascii="Times New Roman" w:hAnsi="Times New Roman" w:cs="Times New Roman"/>
                          <w:color w:val="000000" w:themeColor="text1"/>
                        </w:rPr>
                      </w:pPr>
                      <w:r w:rsidRPr="00B15B06">
                        <w:rPr>
                          <w:rFonts w:ascii="Times New Roman" w:hAnsi="Times New Roman" w:cs="Times New Roman"/>
                          <w:color w:val="000000" w:themeColor="text1"/>
                        </w:rPr>
                        <w:t>Conterio y cols (1999)</w:t>
                      </w:r>
                    </w:p>
                  </w:txbxContent>
                </v:textbox>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9984" behindDoc="0" locked="0" layoutInCell="1" allowOverlap="1" wp14:anchorId="7D1E6C66" wp14:editId="13317167">
                <wp:simplePos x="0" y="0"/>
                <wp:positionH relativeFrom="column">
                  <wp:posOffset>2764155</wp:posOffset>
                </wp:positionH>
                <wp:positionV relativeFrom="paragraph">
                  <wp:posOffset>217243</wp:posOffset>
                </wp:positionV>
                <wp:extent cx="1791325" cy="314793"/>
                <wp:effectExtent l="0" t="0" r="0" b="3175"/>
                <wp:wrapNone/>
                <wp:docPr id="16" name="Cuadro de texto 16"/>
                <wp:cNvGraphicFramePr/>
                <a:graphic xmlns:a="http://schemas.openxmlformats.org/drawingml/2006/main">
                  <a:graphicData uri="http://schemas.microsoft.com/office/word/2010/wordprocessingShape">
                    <wps:wsp>
                      <wps:cNvSpPr txBox="1"/>
                      <wps:spPr>
                        <a:xfrm>
                          <a:off x="0" y="0"/>
                          <a:ext cx="1791325" cy="314793"/>
                        </a:xfrm>
                        <a:prstGeom prst="rect">
                          <a:avLst/>
                        </a:prstGeom>
                        <a:solidFill>
                          <a:schemeClr val="lt1"/>
                        </a:solidFill>
                        <a:ln w="6350">
                          <a:solidFill>
                            <a:prstClr val="black"/>
                          </a:solidFill>
                        </a:ln>
                      </wps:spPr>
                      <wps:txbx>
                        <w:txbxContent>
                          <w:p w14:paraId="6E248B77" w14:textId="77777777" w:rsidR="00E95887" w:rsidRPr="003C4F1E" w:rsidRDefault="00E95887" w:rsidP="00E95887">
                            <w:pPr>
                              <w:rPr>
                                <w:rFonts w:ascii="Times New Roman" w:hAnsi="Times New Roman" w:cs="Times New Roman"/>
                              </w:rPr>
                            </w:pPr>
                            <w:r w:rsidRPr="003C4F1E">
                              <w:rPr>
                                <w:rFonts w:ascii="Times New Roman" w:hAnsi="Times New Roman" w:cs="Times New Roman"/>
                              </w:rPr>
                              <w:t>Autolesiones comunicativas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1E6C66" id="Cuadro de texto 16" o:spid="_x0000_s1040" type="#_x0000_t202" style="position:absolute;left:0;text-align:left;margin-left:217.65pt;margin-top:17.1pt;width:141.05pt;height:24.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" fillcolor="white [3201]" strokeweight=".5pt">
                <v:textbox>
                  <w:txbxContent>
                    <w:p w14:paraId="6E248B77" w14:textId="77777777" w:rsidR="00E95887" w:rsidRPr="003C4F1E" w:rsidRDefault="00E95887" w:rsidP="00E95887">
                      <w:pPr>
                        <w:rPr>
                          <w:rFonts w:ascii="Times New Roman" w:hAnsi="Times New Roman" w:cs="Times New Roman"/>
                        </w:rPr>
                      </w:pPr>
                      <w:r w:rsidRPr="003C4F1E">
                        <w:rPr>
                          <w:rFonts w:ascii="Times New Roman" w:hAnsi="Times New Roman" w:cs="Times New Roman"/>
                        </w:rPr>
                        <w:t>Autolesiones comunicativas</w:t>
                      </w:r>
                    </w:p>
                  </w:txbxContent>
                </v:textbox>
              </v:shape>
            </w:pict>
          </mc:Fallback>
        </mc:AlternateContent>
      </w:r>
    </w:p>
    <w:p w14:paraId="30F304E1" w14:textId="77777777" w:rsidR="0019177F" w:rsidRPr="0019177F" w:rsidRDefault="0019177F" w:rsidP="003A1222">
      <w:pPr>
        <w:spacing w:line="360" w:lineRule="auto"/>
        <w:jc w:val="both"/>
        <w:rPr>
          <w:rFonts w:ascii="Times New Roman" w:hAnsi="Times New Roman" w:cs="Times New Roman"/>
          <w:sz w:val="24"/>
          <w:szCs w:val="24"/>
        </w:rPr>
      </w:pPr>
    </w:p>
    <w:p w14:paraId="05C6F19E" w14:textId="77777777" w:rsidR="00CA4D59" w:rsidRDefault="00CA4D59" w:rsidP="003A1222">
      <w:pPr>
        <w:spacing w:line="360" w:lineRule="auto"/>
        <w:jc w:val="both"/>
        <w:rPr>
          <w:rFonts w:ascii="Times New Roman" w:hAnsi="Times New Roman" w:cs="Times New Roman"/>
          <w:b/>
          <w:bCs/>
          <w:sz w:val="24"/>
          <w:szCs w:val="24"/>
        </w:rPr>
      </w:pPr>
    </w:p>
    <w:p w14:paraId="6787AF65" w14:textId="7FB9BE93" w:rsidR="00CD1353" w:rsidRPr="00686C7F" w:rsidRDefault="00CD1353" w:rsidP="00686C7F">
      <w:pPr>
        <w:spacing w:line="360" w:lineRule="auto"/>
        <w:rPr>
          <w:rFonts w:ascii="Times New Roman" w:hAnsi="Times New Roman" w:cs="Times New Roman"/>
          <w:sz w:val="24"/>
          <w:szCs w:val="24"/>
          <w:lang w:val="en-US"/>
        </w:rPr>
      </w:pPr>
    </w:p>
    <w:sectPr w:rsidR="00CD1353" w:rsidRPr="00686C7F" w:rsidSect="001E440E">
      <w:footerReference w:type="default" r:id="rId105"/>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88110" w14:textId="77777777" w:rsidR="00C13473" w:rsidRDefault="00C13473" w:rsidP="001E440E">
      <w:pPr>
        <w:spacing w:after="0" w:line="240" w:lineRule="auto"/>
      </w:pPr>
      <w:r>
        <w:separator/>
      </w:r>
    </w:p>
  </w:endnote>
  <w:endnote w:type="continuationSeparator" w:id="0">
    <w:p w14:paraId="11E5392A" w14:textId="77777777" w:rsidR="00C13473" w:rsidRDefault="00C13473" w:rsidP="001E4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552511"/>
      <w:docPartObj>
        <w:docPartGallery w:val="Page Numbers (Bottom of Page)"/>
        <w:docPartUnique/>
      </w:docPartObj>
    </w:sdtPr>
    <w:sdtEndPr/>
    <w:sdtContent>
      <w:p w14:paraId="4B8658B0" w14:textId="5B22CE2D" w:rsidR="00896E54" w:rsidRDefault="00896E54">
        <w:pPr>
          <w:pStyle w:val="Piedepgina"/>
          <w:jc w:val="right"/>
        </w:pPr>
        <w:r>
          <w:fldChar w:fldCharType="begin"/>
        </w:r>
        <w:r>
          <w:instrText>PAGE   \* MERGEFORMAT</w:instrText>
        </w:r>
        <w:r>
          <w:fldChar w:fldCharType="separate"/>
        </w:r>
        <w:r w:rsidR="00B25B2D">
          <w:rPr>
            <w:noProof/>
          </w:rPr>
          <w:t>33</w:t>
        </w:r>
        <w:r>
          <w:fldChar w:fldCharType="end"/>
        </w:r>
      </w:p>
    </w:sdtContent>
  </w:sdt>
  <w:p w14:paraId="26502852" w14:textId="77777777" w:rsidR="00896E54" w:rsidRDefault="00896E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0389B" w14:textId="77777777" w:rsidR="00C13473" w:rsidRDefault="00C13473" w:rsidP="001E440E">
      <w:pPr>
        <w:spacing w:after="0" w:line="240" w:lineRule="auto"/>
      </w:pPr>
      <w:r>
        <w:separator/>
      </w:r>
    </w:p>
  </w:footnote>
  <w:footnote w:type="continuationSeparator" w:id="0">
    <w:p w14:paraId="29F559EB" w14:textId="77777777" w:rsidR="00C13473" w:rsidRDefault="00C13473" w:rsidP="001E44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10676"/>
    <w:multiLevelType w:val="hybridMultilevel"/>
    <w:tmpl w:val="34646DE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BB940D7"/>
    <w:multiLevelType w:val="hybridMultilevel"/>
    <w:tmpl w:val="8D80E6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0A15FE"/>
    <w:multiLevelType w:val="hybridMultilevel"/>
    <w:tmpl w:val="DA02FEB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25B842E3"/>
    <w:multiLevelType w:val="hybridMultilevel"/>
    <w:tmpl w:val="6F30028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32622802"/>
    <w:multiLevelType w:val="hybridMultilevel"/>
    <w:tmpl w:val="304E7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3200BDC"/>
    <w:multiLevelType w:val="hybridMultilevel"/>
    <w:tmpl w:val="8EB43C4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388D3589"/>
    <w:multiLevelType w:val="hybridMultilevel"/>
    <w:tmpl w:val="1FC0712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C037FE8"/>
    <w:multiLevelType w:val="hybridMultilevel"/>
    <w:tmpl w:val="6B7AA0B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3F3514A3"/>
    <w:multiLevelType w:val="hybridMultilevel"/>
    <w:tmpl w:val="B6D456B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FDD3AC8"/>
    <w:multiLevelType w:val="hybridMultilevel"/>
    <w:tmpl w:val="C86A407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44BC2EDB"/>
    <w:multiLevelType w:val="hybridMultilevel"/>
    <w:tmpl w:val="9E1622B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4BD26CF6"/>
    <w:multiLevelType w:val="hybridMultilevel"/>
    <w:tmpl w:val="D1E861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E6E0794"/>
    <w:multiLevelType w:val="hybridMultilevel"/>
    <w:tmpl w:val="8026990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6E7C4782"/>
    <w:multiLevelType w:val="hybridMultilevel"/>
    <w:tmpl w:val="8990CC06"/>
    <w:lvl w:ilvl="0" w:tplc="BE5E8C9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3501BE5"/>
    <w:multiLevelType w:val="hybridMultilevel"/>
    <w:tmpl w:val="F4565002"/>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7BF8259E"/>
    <w:multiLevelType w:val="hybridMultilevel"/>
    <w:tmpl w:val="73EA77C8"/>
    <w:lvl w:ilvl="0" w:tplc="040A0015">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1"/>
  </w:num>
  <w:num w:numId="2">
    <w:abstractNumId w:val="4"/>
  </w:num>
  <w:num w:numId="3">
    <w:abstractNumId w:val="13"/>
  </w:num>
  <w:num w:numId="4">
    <w:abstractNumId w:val="6"/>
  </w:num>
  <w:num w:numId="5">
    <w:abstractNumId w:val="1"/>
  </w:num>
  <w:num w:numId="6">
    <w:abstractNumId w:val="9"/>
  </w:num>
  <w:num w:numId="7">
    <w:abstractNumId w:val="8"/>
  </w:num>
  <w:num w:numId="8">
    <w:abstractNumId w:val="3"/>
  </w:num>
  <w:num w:numId="9">
    <w:abstractNumId w:val="0"/>
  </w:num>
  <w:num w:numId="10">
    <w:abstractNumId w:val="10"/>
  </w:num>
  <w:num w:numId="11">
    <w:abstractNumId w:val="2"/>
  </w:num>
  <w:num w:numId="12">
    <w:abstractNumId w:val="12"/>
  </w:num>
  <w:num w:numId="13">
    <w:abstractNumId w:val="5"/>
  </w:num>
  <w:num w:numId="14">
    <w:abstractNumId w:val="15"/>
  </w:num>
  <w:num w:numId="15">
    <w:abstractNumId w:val="1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9E4"/>
    <w:rsid w:val="0000307C"/>
    <w:rsid w:val="0000335F"/>
    <w:rsid w:val="00003E21"/>
    <w:rsid w:val="00006CD2"/>
    <w:rsid w:val="0001257F"/>
    <w:rsid w:val="00014731"/>
    <w:rsid w:val="00015E08"/>
    <w:rsid w:val="00021D3F"/>
    <w:rsid w:val="000221BF"/>
    <w:rsid w:val="00022A20"/>
    <w:rsid w:val="00026D42"/>
    <w:rsid w:val="000305D3"/>
    <w:rsid w:val="00031AD8"/>
    <w:rsid w:val="0003210A"/>
    <w:rsid w:val="00034590"/>
    <w:rsid w:val="000348A4"/>
    <w:rsid w:val="00037B03"/>
    <w:rsid w:val="000406A4"/>
    <w:rsid w:val="0004100D"/>
    <w:rsid w:val="00041FB6"/>
    <w:rsid w:val="00043392"/>
    <w:rsid w:val="00043D83"/>
    <w:rsid w:val="0004656A"/>
    <w:rsid w:val="00046CA2"/>
    <w:rsid w:val="00047AED"/>
    <w:rsid w:val="0005048A"/>
    <w:rsid w:val="00051C7B"/>
    <w:rsid w:val="00052FE6"/>
    <w:rsid w:val="00055779"/>
    <w:rsid w:val="00056AA9"/>
    <w:rsid w:val="000615DC"/>
    <w:rsid w:val="00061C06"/>
    <w:rsid w:val="00064206"/>
    <w:rsid w:val="0007073B"/>
    <w:rsid w:val="000712BF"/>
    <w:rsid w:val="00074432"/>
    <w:rsid w:val="00074552"/>
    <w:rsid w:val="0007648E"/>
    <w:rsid w:val="000768BB"/>
    <w:rsid w:val="00081BF8"/>
    <w:rsid w:val="00087C79"/>
    <w:rsid w:val="00091074"/>
    <w:rsid w:val="000913D0"/>
    <w:rsid w:val="000946C6"/>
    <w:rsid w:val="00094AD0"/>
    <w:rsid w:val="000A0A04"/>
    <w:rsid w:val="000A1A42"/>
    <w:rsid w:val="000A2262"/>
    <w:rsid w:val="000A566A"/>
    <w:rsid w:val="000A56AD"/>
    <w:rsid w:val="000A7A4F"/>
    <w:rsid w:val="000A7FF0"/>
    <w:rsid w:val="000B1823"/>
    <w:rsid w:val="000B23FC"/>
    <w:rsid w:val="000B262F"/>
    <w:rsid w:val="000B30AE"/>
    <w:rsid w:val="000B4AA6"/>
    <w:rsid w:val="000B4BF0"/>
    <w:rsid w:val="000B5997"/>
    <w:rsid w:val="000B7DE1"/>
    <w:rsid w:val="000C43B9"/>
    <w:rsid w:val="000C5A69"/>
    <w:rsid w:val="000C630A"/>
    <w:rsid w:val="000C66D5"/>
    <w:rsid w:val="000D2342"/>
    <w:rsid w:val="000D7339"/>
    <w:rsid w:val="000E1175"/>
    <w:rsid w:val="000F163B"/>
    <w:rsid w:val="000F6963"/>
    <w:rsid w:val="000F7701"/>
    <w:rsid w:val="00101F2D"/>
    <w:rsid w:val="001026D2"/>
    <w:rsid w:val="00104593"/>
    <w:rsid w:val="00104CAA"/>
    <w:rsid w:val="00105C9A"/>
    <w:rsid w:val="00106728"/>
    <w:rsid w:val="00112F77"/>
    <w:rsid w:val="00113B1D"/>
    <w:rsid w:val="00120739"/>
    <w:rsid w:val="00123736"/>
    <w:rsid w:val="001241C5"/>
    <w:rsid w:val="00124496"/>
    <w:rsid w:val="00125299"/>
    <w:rsid w:val="00125A6B"/>
    <w:rsid w:val="001272A6"/>
    <w:rsid w:val="001277E1"/>
    <w:rsid w:val="00131506"/>
    <w:rsid w:val="00131813"/>
    <w:rsid w:val="00131E5B"/>
    <w:rsid w:val="0013369A"/>
    <w:rsid w:val="00135F03"/>
    <w:rsid w:val="00136CCF"/>
    <w:rsid w:val="00144FED"/>
    <w:rsid w:val="001459EE"/>
    <w:rsid w:val="00145A27"/>
    <w:rsid w:val="00146216"/>
    <w:rsid w:val="001470F5"/>
    <w:rsid w:val="00147616"/>
    <w:rsid w:val="001479AD"/>
    <w:rsid w:val="00152171"/>
    <w:rsid w:val="0015235C"/>
    <w:rsid w:val="00152433"/>
    <w:rsid w:val="001525AB"/>
    <w:rsid w:val="00156834"/>
    <w:rsid w:val="00157255"/>
    <w:rsid w:val="00160EF7"/>
    <w:rsid w:val="001624DF"/>
    <w:rsid w:val="00162605"/>
    <w:rsid w:val="00164F0B"/>
    <w:rsid w:val="001660B0"/>
    <w:rsid w:val="00166A95"/>
    <w:rsid w:val="00166C5C"/>
    <w:rsid w:val="00166FB9"/>
    <w:rsid w:val="0016736B"/>
    <w:rsid w:val="0017210F"/>
    <w:rsid w:val="00174E0C"/>
    <w:rsid w:val="00177F26"/>
    <w:rsid w:val="001803FD"/>
    <w:rsid w:val="00183362"/>
    <w:rsid w:val="00183E3B"/>
    <w:rsid w:val="001845C7"/>
    <w:rsid w:val="00184EB9"/>
    <w:rsid w:val="00187556"/>
    <w:rsid w:val="00190ED1"/>
    <w:rsid w:val="0019177F"/>
    <w:rsid w:val="00191D75"/>
    <w:rsid w:val="00196D71"/>
    <w:rsid w:val="00197818"/>
    <w:rsid w:val="00197E64"/>
    <w:rsid w:val="001A2167"/>
    <w:rsid w:val="001A2890"/>
    <w:rsid w:val="001A4381"/>
    <w:rsid w:val="001A5565"/>
    <w:rsid w:val="001A6AD5"/>
    <w:rsid w:val="001A7A0F"/>
    <w:rsid w:val="001B05A8"/>
    <w:rsid w:val="001B1CFF"/>
    <w:rsid w:val="001B38C7"/>
    <w:rsid w:val="001B6D08"/>
    <w:rsid w:val="001C013F"/>
    <w:rsid w:val="001C401B"/>
    <w:rsid w:val="001D121A"/>
    <w:rsid w:val="001D1E66"/>
    <w:rsid w:val="001D5C0E"/>
    <w:rsid w:val="001D6492"/>
    <w:rsid w:val="001D7689"/>
    <w:rsid w:val="001E004D"/>
    <w:rsid w:val="001E2A63"/>
    <w:rsid w:val="001E3816"/>
    <w:rsid w:val="001E42AF"/>
    <w:rsid w:val="001E440E"/>
    <w:rsid w:val="001E48BE"/>
    <w:rsid w:val="001E679C"/>
    <w:rsid w:val="001E7F54"/>
    <w:rsid w:val="001F100A"/>
    <w:rsid w:val="001F726E"/>
    <w:rsid w:val="00201122"/>
    <w:rsid w:val="00203A35"/>
    <w:rsid w:val="00203EF0"/>
    <w:rsid w:val="00204C27"/>
    <w:rsid w:val="00207207"/>
    <w:rsid w:val="002108FC"/>
    <w:rsid w:val="0021142D"/>
    <w:rsid w:val="002116A1"/>
    <w:rsid w:val="00213F3D"/>
    <w:rsid w:val="002160A4"/>
    <w:rsid w:val="00217DB4"/>
    <w:rsid w:val="00220489"/>
    <w:rsid w:val="00221D28"/>
    <w:rsid w:val="002224C8"/>
    <w:rsid w:val="0022264C"/>
    <w:rsid w:val="00230795"/>
    <w:rsid w:val="00230FF8"/>
    <w:rsid w:val="002327A6"/>
    <w:rsid w:val="002364AB"/>
    <w:rsid w:val="00237A87"/>
    <w:rsid w:val="00237E15"/>
    <w:rsid w:val="00240020"/>
    <w:rsid w:val="00241DD9"/>
    <w:rsid w:val="0024428A"/>
    <w:rsid w:val="00251177"/>
    <w:rsid w:val="002513D5"/>
    <w:rsid w:val="00251818"/>
    <w:rsid w:val="00251842"/>
    <w:rsid w:val="00251F1F"/>
    <w:rsid w:val="00252948"/>
    <w:rsid w:val="002532AE"/>
    <w:rsid w:val="00253359"/>
    <w:rsid w:val="002535FE"/>
    <w:rsid w:val="00255CBE"/>
    <w:rsid w:val="0025781D"/>
    <w:rsid w:val="0026035A"/>
    <w:rsid w:val="002641C6"/>
    <w:rsid w:val="0026509B"/>
    <w:rsid w:val="00271B24"/>
    <w:rsid w:val="00274C29"/>
    <w:rsid w:val="00274DAA"/>
    <w:rsid w:val="0027505B"/>
    <w:rsid w:val="0027557A"/>
    <w:rsid w:val="002755E6"/>
    <w:rsid w:val="00277563"/>
    <w:rsid w:val="002809E3"/>
    <w:rsid w:val="00281795"/>
    <w:rsid w:val="0028316A"/>
    <w:rsid w:val="00283EE5"/>
    <w:rsid w:val="00284475"/>
    <w:rsid w:val="00291167"/>
    <w:rsid w:val="0029709B"/>
    <w:rsid w:val="002A007C"/>
    <w:rsid w:val="002A5331"/>
    <w:rsid w:val="002B005D"/>
    <w:rsid w:val="002B09B4"/>
    <w:rsid w:val="002B216F"/>
    <w:rsid w:val="002B2FEE"/>
    <w:rsid w:val="002B39C2"/>
    <w:rsid w:val="002B3D6E"/>
    <w:rsid w:val="002B57B8"/>
    <w:rsid w:val="002B6143"/>
    <w:rsid w:val="002B67D9"/>
    <w:rsid w:val="002C0076"/>
    <w:rsid w:val="002C153D"/>
    <w:rsid w:val="002C208A"/>
    <w:rsid w:val="002C7047"/>
    <w:rsid w:val="002C7700"/>
    <w:rsid w:val="002D291F"/>
    <w:rsid w:val="002D536E"/>
    <w:rsid w:val="002D5DF8"/>
    <w:rsid w:val="002D655B"/>
    <w:rsid w:val="002D703D"/>
    <w:rsid w:val="002E1289"/>
    <w:rsid w:val="002E227F"/>
    <w:rsid w:val="002E3236"/>
    <w:rsid w:val="002E75EA"/>
    <w:rsid w:val="002F003A"/>
    <w:rsid w:val="002F17A6"/>
    <w:rsid w:val="002F1830"/>
    <w:rsid w:val="002F4561"/>
    <w:rsid w:val="002F5A58"/>
    <w:rsid w:val="002F7C15"/>
    <w:rsid w:val="00302B65"/>
    <w:rsid w:val="00302BF7"/>
    <w:rsid w:val="003041B7"/>
    <w:rsid w:val="00304674"/>
    <w:rsid w:val="003066D6"/>
    <w:rsid w:val="00306AEC"/>
    <w:rsid w:val="0031068F"/>
    <w:rsid w:val="0031098A"/>
    <w:rsid w:val="00311D5C"/>
    <w:rsid w:val="00312DC9"/>
    <w:rsid w:val="003145C1"/>
    <w:rsid w:val="0031634E"/>
    <w:rsid w:val="00316633"/>
    <w:rsid w:val="00317006"/>
    <w:rsid w:val="00317043"/>
    <w:rsid w:val="003200B0"/>
    <w:rsid w:val="00320D0C"/>
    <w:rsid w:val="00321AD0"/>
    <w:rsid w:val="00323F6B"/>
    <w:rsid w:val="00325059"/>
    <w:rsid w:val="0032542E"/>
    <w:rsid w:val="0032762D"/>
    <w:rsid w:val="00327FF9"/>
    <w:rsid w:val="00330940"/>
    <w:rsid w:val="00330B75"/>
    <w:rsid w:val="00331B31"/>
    <w:rsid w:val="00332627"/>
    <w:rsid w:val="00334B17"/>
    <w:rsid w:val="00334C2F"/>
    <w:rsid w:val="00340A05"/>
    <w:rsid w:val="003410C7"/>
    <w:rsid w:val="0034139C"/>
    <w:rsid w:val="00344B3E"/>
    <w:rsid w:val="0034549E"/>
    <w:rsid w:val="003457A2"/>
    <w:rsid w:val="0034688A"/>
    <w:rsid w:val="00347F6D"/>
    <w:rsid w:val="00351101"/>
    <w:rsid w:val="00354C0F"/>
    <w:rsid w:val="003554CD"/>
    <w:rsid w:val="0035599C"/>
    <w:rsid w:val="0035601C"/>
    <w:rsid w:val="003566E6"/>
    <w:rsid w:val="00356BAD"/>
    <w:rsid w:val="00356DE1"/>
    <w:rsid w:val="00363D5F"/>
    <w:rsid w:val="0036410F"/>
    <w:rsid w:val="003652EB"/>
    <w:rsid w:val="00365F3E"/>
    <w:rsid w:val="0036680F"/>
    <w:rsid w:val="0036689A"/>
    <w:rsid w:val="003669E4"/>
    <w:rsid w:val="00367446"/>
    <w:rsid w:val="003723E2"/>
    <w:rsid w:val="00373AFD"/>
    <w:rsid w:val="0037699B"/>
    <w:rsid w:val="00377485"/>
    <w:rsid w:val="0038129E"/>
    <w:rsid w:val="00383D91"/>
    <w:rsid w:val="003858B9"/>
    <w:rsid w:val="00391D19"/>
    <w:rsid w:val="003931A8"/>
    <w:rsid w:val="00394A87"/>
    <w:rsid w:val="00394B69"/>
    <w:rsid w:val="00395B70"/>
    <w:rsid w:val="00396042"/>
    <w:rsid w:val="003A1222"/>
    <w:rsid w:val="003A31ED"/>
    <w:rsid w:val="003A519B"/>
    <w:rsid w:val="003A7106"/>
    <w:rsid w:val="003B0E91"/>
    <w:rsid w:val="003B250F"/>
    <w:rsid w:val="003B25C3"/>
    <w:rsid w:val="003B26EF"/>
    <w:rsid w:val="003B3E95"/>
    <w:rsid w:val="003B6004"/>
    <w:rsid w:val="003C4F1E"/>
    <w:rsid w:val="003C61CE"/>
    <w:rsid w:val="003C71F8"/>
    <w:rsid w:val="003D50A7"/>
    <w:rsid w:val="003E4250"/>
    <w:rsid w:val="003E61C9"/>
    <w:rsid w:val="003E6704"/>
    <w:rsid w:val="003E72A6"/>
    <w:rsid w:val="003E7ADB"/>
    <w:rsid w:val="003E7FDD"/>
    <w:rsid w:val="003F0C18"/>
    <w:rsid w:val="003F0EB0"/>
    <w:rsid w:val="003F38B9"/>
    <w:rsid w:val="00400CB6"/>
    <w:rsid w:val="00401FA6"/>
    <w:rsid w:val="00406A72"/>
    <w:rsid w:val="00407195"/>
    <w:rsid w:val="0040735D"/>
    <w:rsid w:val="00407F37"/>
    <w:rsid w:val="00413A2B"/>
    <w:rsid w:val="004142CA"/>
    <w:rsid w:val="0041463D"/>
    <w:rsid w:val="00417339"/>
    <w:rsid w:val="00417F85"/>
    <w:rsid w:val="0042052F"/>
    <w:rsid w:val="0042173A"/>
    <w:rsid w:val="004261C8"/>
    <w:rsid w:val="004344BF"/>
    <w:rsid w:val="00434ECC"/>
    <w:rsid w:val="00435517"/>
    <w:rsid w:val="004357D2"/>
    <w:rsid w:val="004358F8"/>
    <w:rsid w:val="004365FF"/>
    <w:rsid w:val="00436A38"/>
    <w:rsid w:val="00441F90"/>
    <w:rsid w:val="00443207"/>
    <w:rsid w:val="0044554F"/>
    <w:rsid w:val="00453001"/>
    <w:rsid w:val="0045312C"/>
    <w:rsid w:val="00454020"/>
    <w:rsid w:val="00454611"/>
    <w:rsid w:val="00454EB8"/>
    <w:rsid w:val="004565C4"/>
    <w:rsid w:val="00460C1F"/>
    <w:rsid w:val="00465E25"/>
    <w:rsid w:val="004675B4"/>
    <w:rsid w:val="00471183"/>
    <w:rsid w:val="0047169D"/>
    <w:rsid w:val="00474D72"/>
    <w:rsid w:val="0047787C"/>
    <w:rsid w:val="00477A73"/>
    <w:rsid w:val="00482EB9"/>
    <w:rsid w:val="00483BDD"/>
    <w:rsid w:val="004846A4"/>
    <w:rsid w:val="004879BB"/>
    <w:rsid w:val="00487BD6"/>
    <w:rsid w:val="0049220F"/>
    <w:rsid w:val="0049304D"/>
    <w:rsid w:val="004954AE"/>
    <w:rsid w:val="004A4691"/>
    <w:rsid w:val="004B040F"/>
    <w:rsid w:val="004C150F"/>
    <w:rsid w:val="004C2F5E"/>
    <w:rsid w:val="004C320C"/>
    <w:rsid w:val="004D0346"/>
    <w:rsid w:val="004D1C04"/>
    <w:rsid w:val="004D2079"/>
    <w:rsid w:val="004D2679"/>
    <w:rsid w:val="004D3B14"/>
    <w:rsid w:val="004E1E54"/>
    <w:rsid w:val="004E4626"/>
    <w:rsid w:val="004E47AC"/>
    <w:rsid w:val="004E48B2"/>
    <w:rsid w:val="004E4ADD"/>
    <w:rsid w:val="004E4DF7"/>
    <w:rsid w:val="004E695F"/>
    <w:rsid w:val="004F041F"/>
    <w:rsid w:val="004F0C04"/>
    <w:rsid w:val="004F18AB"/>
    <w:rsid w:val="004F5475"/>
    <w:rsid w:val="004F74F7"/>
    <w:rsid w:val="0050067D"/>
    <w:rsid w:val="00500DF6"/>
    <w:rsid w:val="005012DD"/>
    <w:rsid w:val="00504170"/>
    <w:rsid w:val="005048DE"/>
    <w:rsid w:val="005054BB"/>
    <w:rsid w:val="00505750"/>
    <w:rsid w:val="005077A6"/>
    <w:rsid w:val="00517F52"/>
    <w:rsid w:val="0052018E"/>
    <w:rsid w:val="00523209"/>
    <w:rsid w:val="0052665E"/>
    <w:rsid w:val="00526C7F"/>
    <w:rsid w:val="00526CD5"/>
    <w:rsid w:val="00530C37"/>
    <w:rsid w:val="00533654"/>
    <w:rsid w:val="00535DB9"/>
    <w:rsid w:val="005369E3"/>
    <w:rsid w:val="00541FA0"/>
    <w:rsid w:val="00543A16"/>
    <w:rsid w:val="00553206"/>
    <w:rsid w:val="0055439B"/>
    <w:rsid w:val="00556BB5"/>
    <w:rsid w:val="00560F4A"/>
    <w:rsid w:val="00561205"/>
    <w:rsid w:val="00563ECC"/>
    <w:rsid w:val="00566A46"/>
    <w:rsid w:val="0056723E"/>
    <w:rsid w:val="005701CE"/>
    <w:rsid w:val="0057202D"/>
    <w:rsid w:val="005727F0"/>
    <w:rsid w:val="00575CB1"/>
    <w:rsid w:val="00577175"/>
    <w:rsid w:val="005803FA"/>
    <w:rsid w:val="00580615"/>
    <w:rsid w:val="00580AE8"/>
    <w:rsid w:val="0058221F"/>
    <w:rsid w:val="00583E94"/>
    <w:rsid w:val="0058553C"/>
    <w:rsid w:val="00585B14"/>
    <w:rsid w:val="0058691C"/>
    <w:rsid w:val="00592867"/>
    <w:rsid w:val="005952BD"/>
    <w:rsid w:val="005965E5"/>
    <w:rsid w:val="00597D88"/>
    <w:rsid w:val="005A0057"/>
    <w:rsid w:val="005A08DB"/>
    <w:rsid w:val="005A1CC9"/>
    <w:rsid w:val="005A6666"/>
    <w:rsid w:val="005B1C35"/>
    <w:rsid w:val="005B39CF"/>
    <w:rsid w:val="005B3C59"/>
    <w:rsid w:val="005B4DB1"/>
    <w:rsid w:val="005B5A88"/>
    <w:rsid w:val="005B79F0"/>
    <w:rsid w:val="005C0ACA"/>
    <w:rsid w:val="005C1670"/>
    <w:rsid w:val="005C2E4F"/>
    <w:rsid w:val="005C5567"/>
    <w:rsid w:val="005D17F2"/>
    <w:rsid w:val="005D1EE7"/>
    <w:rsid w:val="005D23DB"/>
    <w:rsid w:val="005D307D"/>
    <w:rsid w:val="005D3106"/>
    <w:rsid w:val="005D4B1E"/>
    <w:rsid w:val="005D528D"/>
    <w:rsid w:val="005D6B91"/>
    <w:rsid w:val="005E108A"/>
    <w:rsid w:val="005E19E4"/>
    <w:rsid w:val="005E53D1"/>
    <w:rsid w:val="005E61E9"/>
    <w:rsid w:val="005E65F1"/>
    <w:rsid w:val="005F30DA"/>
    <w:rsid w:val="005F3722"/>
    <w:rsid w:val="005F3B60"/>
    <w:rsid w:val="00600107"/>
    <w:rsid w:val="00600E23"/>
    <w:rsid w:val="00601C8F"/>
    <w:rsid w:val="00605622"/>
    <w:rsid w:val="0061129A"/>
    <w:rsid w:val="00611EFF"/>
    <w:rsid w:val="0061574D"/>
    <w:rsid w:val="00616623"/>
    <w:rsid w:val="006170C7"/>
    <w:rsid w:val="0062144B"/>
    <w:rsid w:val="006224C0"/>
    <w:rsid w:val="00622649"/>
    <w:rsid w:val="0062346B"/>
    <w:rsid w:val="00624298"/>
    <w:rsid w:val="00624FC0"/>
    <w:rsid w:val="006323EE"/>
    <w:rsid w:val="00632849"/>
    <w:rsid w:val="00633330"/>
    <w:rsid w:val="00640F5D"/>
    <w:rsid w:val="00641218"/>
    <w:rsid w:val="00641ED4"/>
    <w:rsid w:val="00643E3C"/>
    <w:rsid w:val="00662064"/>
    <w:rsid w:val="0066226E"/>
    <w:rsid w:val="00665283"/>
    <w:rsid w:val="00665C6E"/>
    <w:rsid w:val="006660FE"/>
    <w:rsid w:val="00667075"/>
    <w:rsid w:val="006672BC"/>
    <w:rsid w:val="006673D0"/>
    <w:rsid w:val="0067198D"/>
    <w:rsid w:val="00671C98"/>
    <w:rsid w:val="00673A1F"/>
    <w:rsid w:val="00674E91"/>
    <w:rsid w:val="00675DB7"/>
    <w:rsid w:val="00676EF0"/>
    <w:rsid w:val="0067716F"/>
    <w:rsid w:val="00677A51"/>
    <w:rsid w:val="0068030E"/>
    <w:rsid w:val="00681803"/>
    <w:rsid w:val="00682352"/>
    <w:rsid w:val="00683CCD"/>
    <w:rsid w:val="00686C7F"/>
    <w:rsid w:val="00687DD6"/>
    <w:rsid w:val="00691ABF"/>
    <w:rsid w:val="0069474A"/>
    <w:rsid w:val="00695385"/>
    <w:rsid w:val="0069682C"/>
    <w:rsid w:val="006A00E9"/>
    <w:rsid w:val="006A2B58"/>
    <w:rsid w:val="006A3116"/>
    <w:rsid w:val="006A5610"/>
    <w:rsid w:val="006A621D"/>
    <w:rsid w:val="006A71CD"/>
    <w:rsid w:val="006B22E5"/>
    <w:rsid w:val="006B24F2"/>
    <w:rsid w:val="006B3204"/>
    <w:rsid w:val="006C1A1C"/>
    <w:rsid w:val="006C37CA"/>
    <w:rsid w:val="006D1907"/>
    <w:rsid w:val="006D245F"/>
    <w:rsid w:val="006D28E7"/>
    <w:rsid w:val="006D43BE"/>
    <w:rsid w:val="006D6487"/>
    <w:rsid w:val="006D649F"/>
    <w:rsid w:val="006D6A87"/>
    <w:rsid w:val="006E0507"/>
    <w:rsid w:val="006E4157"/>
    <w:rsid w:val="006E548B"/>
    <w:rsid w:val="006E588A"/>
    <w:rsid w:val="006E5EEB"/>
    <w:rsid w:val="006F2A3F"/>
    <w:rsid w:val="006F591D"/>
    <w:rsid w:val="006F659A"/>
    <w:rsid w:val="006F7A8D"/>
    <w:rsid w:val="006F7F91"/>
    <w:rsid w:val="00700909"/>
    <w:rsid w:val="00700E2C"/>
    <w:rsid w:val="00701B97"/>
    <w:rsid w:val="007048B2"/>
    <w:rsid w:val="00705844"/>
    <w:rsid w:val="0071333C"/>
    <w:rsid w:val="00714F7A"/>
    <w:rsid w:val="00716308"/>
    <w:rsid w:val="0072316E"/>
    <w:rsid w:val="007235E1"/>
    <w:rsid w:val="00723C9F"/>
    <w:rsid w:val="00724825"/>
    <w:rsid w:val="00724FFB"/>
    <w:rsid w:val="0072725B"/>
    <w:rsid w:val="00727597"/>
    <w:rsid w:val="00731214"/>
    <w:rsid w:val="0073195D"/>
    <w:rsid w:val="00731975"/>
    <w:rsid w:val="00732A92"/>
    <w:rsid w:val="0073344E"/>
    <w:rsid w:val="00735A5A"/>
    <w:rsid w:val="00735D4F"/>
    <w:rsid w:val="007363E5"/>
    <w:rsid w:val="007401E7"/>
    <w:rsid w:val="0074158A"/>
    <w:rsid w:val="007415EF"/>
    <w:rsid w:val="0074185F"/>
    <w:rsid w:val="007439E3"/>
    <w:rsid w:val="00743B41"/>
    <w:rsid w:val="007441AC"/>
    <w:rsid w:val="00750E27"/>
    <w:rsid w:val="007542E2"/>
    <w:rsid w:val="00760180"/>
    <w:rsid w:val="00762C1A"/>
    <w:rsid w:val="00763147"/>
    <w:rsid w:val="00763396"/>
    <w:rsid w:val="00763791"/>
    <w:rsid w:val="00763D6B"/>
    <w:rsid w:val="00763DAC"/>
    <w:rsid w:val="00765750"/>
    <w:rsid w:val="00766955"/>
    <w:rsid w:val="00767F89"/>
    <w:rsid w:val="00771D8F"/>
    <w:rsid w:val="00773753"/>
    <w:rsid w:val="00774B62"/>
    <w:rsid w:val="00775404"/>
    <w:rsid w:val="00776D5C"/>
    <w:rsid w:val="00777F3D"/>
    <w:rsid w:val="00783164"/>
    <w:rsid w:val="00784989"/>
    <w:rsid w:val="007853EC"/>
    <w:rsid w:val="00787594"/>
    <w:rsid w:val="00787AD3"/>
    <w:rsid w:val="00790E1F"/>
    <w:rsid w:val="0079121B"/>
    <w:rsid w:val="0079389B"/>
    <w:rsid w:val="00795A19"/>
    <w:rsid w:val="007960FD"/>
    <w:rsid w:val="00796E0E"/>
    <w:rsid w:val="00797521"/>
    <w:rsid w:val="007A0A18"/>
    <w:rsid w:val="007A14F0"/>
    <w:rsid w:val="007A19C1"/>
    <w:rsid w:val="007A1BB6"/>
    <w:rsid w:val="007A20AE"/>
    <w:rsid w:val="007A2E69"/>
    <w:rsid w:val="007A3BA8"/>
    <w:rsid w:val="007A702F"/>
    <w:rsid w:val="007A7C4B"/>
    <w:rsid w:val="007B0394"/>
    <w:rsid w:val="007B3325"/>
    <w:rsid w:val="007B3C09"/>
    <w:rsid w:val="007B3F32"/>
    <w:rsid w:val="007B456A"/>
    <w:rsid w:val="007B59BD"/>
    <w:rsid w:val="007C1969"/>
    <w:rsid w:val="007C4434"/>
    <w:rsid w:val="007C5CB4"/>
    <w:rsid w:val="007C6C09"/>
    <w:rsid w:val="007C7A97"/>
    <w:rsid w:val="007D0BB2"/>
    <w:rsid w:val="007D33AD"/>
    <w:rsid w:val="007D3C00"/>
    <w:rsid w:val="007D4441"/>
    <w:rsid w:val="007D499E"/>
    <w:rsid w:val="007D4A6F"/>
    <w:rsid w:val="007D4E63"/>
    <w:rsid w:val="007E3D43"/>
    <w:rsid w:val="007E61C6"/>
    <w:rsid w:val="007E61DE"/>
    <w:rsid w:val="007E673A"/>
    <w:rsid w:val="007E6BF0"/>
    <w:rsid w:val="007F05A9"/>
    <w:rsid w:val="007F10EF"/>
    <w:rsid w:val="008000E1"/>
    <w:rsid w:val="008017C4"/>
    <w:rsid w:val="00801F9A"/>
    <w:rsid w:val="00802F65"/>
    <w:rsid w:val="00802FEB"/>
    <w:rsid w:val="008030DC"/>
    <w:rsid w:val="00803C71"/>
    <w:rsid w:val="00804786"/>
    <w:rsid w:val="00805147"/>
    <w:rsid w:val="008063AF"/>
    <w:rsid w:val="008066DA"/>
    <w:rsid w:val="00806A1E"/>
    <w:rsid w:val="00807328"/>
    <w:rsid w:val="00807983"/>
    <w:rsid w:val="00807FD0"/>
    <w:rsid w:val="0081006A"/>
    <w:rsid w:val="00811501"/>
    <w:rsid w:val="00812EF6"/>
    <w:rsid w:val="0081398B"/>
    <w:rsid w:val="00813C9E"/>
    <w:rsid w:val="00815D50"/>
    <w:rsid w:val="00815E98"/>
    <w:rsid w:val="00816627"/>
    <w:rsid w:val="0081786D"/>
    <w:rsid w:val="008202CE"/>
    <w:rsid w:val="00820FC3"/>
    <w:rsid w:val="00821B3E"/>
    <w:rsid w:val="00823E23"/>
    <w:rsid w:val="00833FD4"/>
    <w:rsid w:val="00841EFA"/>
    <w:rsid w:val="00842534"/>
    <w:rsid w:val="00842B50"/>
    <w:rsid w:val="008433B5"/>
    <w:rsid w:val="00843FE5"/>
    <w:rsid w:val="00845B83"/>
    <w:rsid w:val="00852124"/>
    <w:rsid w:val="00853BCE"/>
    <w:rsid w:val="00854FA0"/>
    <w:rsid w:val="00856F94"/>
    <w:rsid w:val="00857DAB"/>
    <w:rsid w:val="00861EAB"/>
    <w:rsid w:val="00864510"/>
    <w:rsid w:val="00866A8D"/>
    <w:rsid w:val="00870031"/>
    <w:rsid w:val="00870609"/>
    <w:rsid w:val="008803CE"/>
    <w:rsid w:val="00880589"/>
    <w:rsid w:val="00881835"/>
    <w:rsid w:val="00883E96"/>
    <w:rsid w:val="0088406A"/>
    <w:rsid w:val="00884667"/>
    <w:rsid w:val="00885CF8"/>
    <w:rsid w:val="0088755E"/>
    <w:rsid w:val="0089206D"/>
    <w:rsid w:val="0089268B"/>
    <w:rsid w:val="00896E54"/>
    <w:rsid w:val="008972E5"/>
    <w:rsid w:val="008A0166"/>
    <w:rsid w:val="008A26D5"/>
    <w:rsid w:val="008A2ABC"/>
    <w:rsid w:val="008A3AF1"/>
    <w:rsid w:val="008A4C51"/>
    <w:rsid w:val="008A5B62"/>
    <w:rsid w:val="008A6052"/>
    <w:rsid w:val="008A6E3F"/>
    <w:rsid w:val="008A7EFA"/>
    <w:rsid w:val="008B1157"/>
    <w:rsid w:val="008B1AD9"/>
    <w:rsid w:val="008B1BF9"/>
    <w:rsid w:val="008B27B4"/>
    <w:rsid w:val="008B3581"/>
    <w:rsid w:val="008B5574"/>
    <w:rsid w:val="008C3299"/>
    <w:rsid w:val="008C4BFE"/>
    <w:rsid w:val="008C71D7"/>
    <w:rsid w:val="008D1C31"/>
    <w:rsid w:val="008D2068"/>
    <w:rsid w:val="008D64BA"/>
    <w:rsid w:val="008D768E"/>
    <w:rsid w:val="008E0336"/>
    <w:rsid w:val="008E2962"/>
    <w:rsid w:val="008E501F"/>
    <w:rsid w:val="008E5C35"/>
    <w:rsid w:val="008F1C16"/>
    <w:rsid w:val="008F3195"/>
    <w:rsid w:val="008F37B1"/>
    <w:rsid w:val="008F4366"/>
    <w:rsid w:val="008F437B"/>
    <w:rsid w:val="008F61AB"/>
    <w:rsid w:val="00900C81"/>
    <w:rsid w:val="00901297"/>
    <w:rsid w:val="00904741"/>
    <w:rsid w:val="00904887"/>
    <w:rsid w:val="009101EE"/>
    <w:rsid w:val="00910F9B"/>
    <w:rsid w:val="00912063"/>
    <w:rsid w:val="0091532B"/>
    <w:rsid w:val="00915743"/>
    <w:rsid w:val="0091631C"/>
    <w:rsid w:val="009202FA"/>
    <w:rsid w:val="009237B7"/>
    <w:rsid w:val="0092585C"/>
    <w:rsid w:val="0092589C"/>
    <w:rsid w:val="009316FA"/>
    <w:rsid w:val="00932DFF"/>
    <w:rsid w:val="00936FD2"/>
    <w:rsid w:val="00937CA2"/>
    <w:rsid w:val="00937E37"/>
    <w:rsid w:val="00940F8B"/>
    <w:rsid w:val="00942C76"/>
    <w:rsid w:val="00942F0F"/>
    <w:rsid w:val="00943F32"/>
    <w:rsid w:val="00945E73"/>
    <w:rsid w:val="0094712D"/>
    <w:rsid w:val="00947D07"/>
    <w:rsid w:val="009505B9"/>
    <w:rsid w:val="0095060A"/>
    <w:rsid w:val="00953EF1"/>
    <w:rsid w:val="00955D6C"/>
    <w:rsid w:val="00956C2F"/>
    <w:rsid w:val="00956CF5"/>
    <w:rsid w:val="00963D0A"/>
    <w:rsid w:val="00965F70"/>
    <w:rsid w:val="009664B7"/>
    <w:rsid w:val="00966DFD"/>
    <w:rsid w:val="009708BB"/>
    <w:rsid w:val="009741D1"/>
    <w:rsid w:val="009743E7"/>
    <w:rsid w:val="00974C10"/>
    <w:rsid w:val="00975207"/>
    <w:rsid w:val="009814CC"/>
    <w:rsid w:val="00982460"/>
    <w:rsid w:val="00982D4C"/>
    <w:rsid w:val="00983FF5"/>
    <w:rsid w:val="00984685"/>
    <w:rsid w:val="00984C93"/>
    <w:rsid w:val="00986A7A"/>
    <w:rsid w:val="009878FA"/>
    <w:rsid w:val="00987C07"/>
    <w:rsid w:val="009918D0"/>
    <w:rsid w:val="00992F7B"/>
    <w:rsid w:val="0099404B"/>
    <w:rsid w:val="00994A6C"/>
    <w:rsid w:val="009A1C8E"/>
    <w:rsid w:val="009A20A6"/>
    <w:rsid w:val="009A2EAD"/>
    <w:rsid w:val="009A4EF3"/>
    <w:rsid w:val="009A616F"/>
    <w:rsid w:val="009A7DDE"/>
    <w:rsid w:val="009B0B50"/>
    <w:rsid w:val="009B0F92"/>
    <w:rsid w:val="009B13C8"/>
    <w:rsid w:val="009B2477"/>
    <w:rsid w:val="009B3FE7"/>
    <w:rsid w:val="009B5B66"/>
    <w:rsid w:val="009B5C69"/>
    <w:rsid w:val="009B76C1"/>
    <w:rsid w:val="009C1201"/>
    <w:rsid w:val="009C1A7A"/>
    <w:rsid w:val="009C1DF6"/>
    <w:rsid w:val="009C1F31"/>
    <w:rsid w:val="009C2724"/>
    <w:rsid w:val="009C2D17"/>
    <w:rsid w:val="009C7A6A"/>
    <w:rsid w:val="009D1CE3"/>
    <w:rsid w:val="009D20E4"/>
    <w:rsid w:val="009D7F9A"/>
    <w:rsid w:val="009E0647"/>
    <w:rsid w:val="009E3198"/>
    <w:rsid w:val="009E388E"/>
    <w:rsid w:val="009E3F89"/>
    <w:rsid w:val="009E427E"/>
    <w:rsid w:val="009E4F59"/>
    <w:rsid w:val="009E5759"/>
    <w:rsid w:val="009E643E"/>
    <w:rsid w:val="009F471F"/>
    <w:rsid w:val="009F641A"/>
    <w:rsid w:val="009F6A05"/>
    <w:rsid w:val="009F721B"/>
    <w:rsid w:val="009F7E14"/>
    <w:rsid w:val="00A010B2"/>
    <w:rsid w:val="00A06532"/>
    <w:rsid w:val="00A104D5"/>
    <w:rsid w:val="00A10E5F"/>
    <w:rsid w:val="00A11EA5"/>
    <w:rsid w:val="00A14EEF"/>
    <w:rsid w:val="00A1774F"/>
    <w:rsid w:val="00A20B42"/>
    <w:rsid w:val="00A2130C"/>
    <w:rsid w:val="00A21CF7"/>
    <w:rsid w:val="00A239C2"/>
    <w:rsid w:val="00A249E4"/>
    <w:rsid w:val="00A2526D"/>
    <w:rsid w:val="00A25B88"/>
    <w:rsid w:val="00A262EB"/>
    <w:rsid w:val="00A2773C"/>
    <w:rsid w:val="00A277D4"/>
    <w:rsid w:val="00A30C66"/>
    <w:rsid w:val="00A319D2"/>
    <w:rsid w:val="00A3459B"/>
    <w:rsid w:val="00A360F4"/>
    <w:rsid w:val="00A36199"/>
    <w:rsid w:val="00A36CF6"/>
    <w:rsid w:val="00A41013"/>
    <w:rsid w:val="00A42C98"/>
    <w:rsid w:val="00A44454"/>
    <w:rsid w:val="00A4463A"/>
    <w:rsid w:val="00A461DC"/>
    <w:rsid w:val="00A47572"/>
    <w:rsid w:val="00A500ED"/>
    <w:rsid w:val="00A5685E"/>
    <w:rsid w:val="00A60ED4"/>
    <w:rsid w:val="00A61562"/>
    <w:rsid w:val="00A62B2E"/>
    <w:rsid w:val="00A65072"/>
    <w:rsid w:val="00A65565"/>
    <w:rsid w:val="00A655A0"/>
    <w:rsid w:val="00A66FAF"/>
    <w:rsid w:val="00A710D0"/>
    <w:rsid w:val="00A72A9B"/>
    <w:rsid w:val="00A74FF6"/>
    <w:rsid w:val="00A76412"/>
    <w:rsid w:val="00A767E5"/>
    <w:rsid w:val="00A77AE2"/>
    <w:rsid w:val="00A8008C"/>
    <w:rsid w:val="00A80596"/>
    <w:rsid w:val="00A80968"/>
    <w:rsid w:val="00A81205"/>
    <w:rsid w:val="00A81D3B"/>
    <w:rsid w:val="00A821FF"/>
    <w:rsid w:val="00A82ABE"/>
    <w:rsid w:val="00A84ADF"/>
    <w:rsid w:val="00A86259"/>
    <w:rsid w:val="00A86F7C"/>
    <w:rsid w:val="00A878B4"/>
    <w:rsid w:val="00A940FE"/>
    <w:rsid w:val="00A94BB7"/>
    <w:rsid w:val="00A963D6"/>
    <w:rsid w:val="00A96E8D"/>
    <w:rsid w:val="00AA1470"/>
    <w:rsid w:val="00AA155D"/>
    <w:rsid w:val="00AA7F5D"/>
    <w:rsid w:val="00AB225C"/>
    <w:rsid w:val="00AB432E"/>
    <w:rsid w:val="00AB5898"/>
    <w:rsid w:val="00AB661F"/>
    <w:rsid w:val="00AC006D"/>
    <w:rsid w:val="00AC365A"/>
    <w:rsid w:val="00AC66C9"/>
    <w:rsid w:val="00AD04B2"/>
    <w:rsid w:val="00AD18DB"/>
    <w:rsid w:val="00AD1BF5"/>
    <w:rsid w:val="00AD272A"/>
    <w:rsid w:val="00AD3DA5"/>
    <w:rsid w:val="00AD441B"/>
    <w:rsid w:val="00AD4CB7"/>
    <w:rsid w:val="00AD4D55"/>
    <w:rsid w:val="00AD5778"/>
    <w:rsid w:val="00AD68E5"/>
    <w:rsid w:val="00AD68E6"/>
    <w:rsid w:val="00AD6BD4"/>
    <w:rsid w:val="00AD7AAD"/>
    <w:rsid w:val="00AD7F52"/>
    <w:rsid w:val="00AE2917"/>
    <w:rsid w:val="00AE41F1"/>
    <w:rsid w:val="00AE47D5"/>
    <w:rsid w:val="00AE4CE2"/>
    <w:rsid w:val="00AE7BB5"/>
    <w:rsid w:val="00AF32A3"/>
    <w:rsid w:val="00AF67CC"/>
    <w:rsid w:val="00AF76EA"/>
    <w:rsid w:val="00B01C7B"/>
    <w:rsid w:val="00B06A88"/>
    <w:rsid w:val="00B10C11"/>
    <w:rsid w:val="00B12947"/>
    <w:rsid w:val="00B14354"/>
    <w:rsid w:val="00B146A8"/>
    <w:rsid w:val="00B148A5"/>
    <w:rsid w:val="00B15B06"/>
    <w:rsid w:val="00B210AC"/>
    <w:rsid w:val="00B25A28"/>
    <w:rsid w:val="00B25B2D"/>
    <w:rsid w:val="00B26E00"/>
    <w:rsid w:val="00B307C4"/>
    <w:rsid w:val="00B31349"/>
    <w:rsid w:val="00B32698"/>
    <w:rsid w:val="00B33E79"/>
    <w:rsid w:val="00B352F0"/>
    <w:rsid w:val="00B36C57"/>
    <w:rsid w:val="00B40B8A"/>
    <w:rsid w:val="00B44529"/>
    <w:rsid w:val="00B473B3"/>
    <w:rsid w:val="00B47A62"/>
    <w:rsid w:val="00B51D6F"/>
    <w:rsid w:val="00B51D80"/>
    <w:rsid w:val="00B52293"/>
    <w:rsid w:val="00B527B4"/>
    <w:rsid w:val="00B53D01"/>
    <w:rsid w:val="00B570B0"/>
    <w:rsid w:val="00B57E49"/>
    <w:rsid w:val="00B60564"/>
    <w:rsid w:val="00B608D1"/>
    <w:rsid w:val="00B64FA4"/>
    <w:rsid w:val="00B67CC5"/>
    <w:rsid w:val="00B67ECD"/>
    <w:rsid w:val="00B8372F"/>
    <w:rsid w:val="00B8670F"/>
    <w:rsid w:val="00B879BF"/>
    <w:rsid w:val="00B91DC0"/>
    <w:rsid w:val="00B925BB"/>
    <w:rsid w:val="00B92C9A"/>
    <w:rsid w:val="00B95EDC"/>
    <w:rsid w:val="00BA1DCF"/>
    <w:rsid w:val="00BA2127"/>
    <w:rsid w:val="00BA22BD"/>
    <w:rsid w:val="00BA38F0"/>
    <w:rsid w:val="00BA6FF2"/>
    <w:rsid w:val="00BB146D"/>
    <w:rsid w:val="00BB2F25"/>
    <w:rsid w:val="00BB4AAF"/>
    <w:rsid w:val="00BB517E"/>
    <w:rsid w:val="00BB7B40"/>
    <w:rsid w:val="00BC0BA7"/>
    <w:rsid w:val="00BC0BAC"/>
    <w:rsid w:val="00BC0BD1"/>
    <w:rsid w:val="00BC2C5C"/>
    <w:rsid w:val="00BC3F7F"/>
    <w:rsid w:val="00BC493F"/>
    <w:rsid w:val="00BC570F"/>
    <w:rsid w:val="00BD08B8"/>
    <w:rsid w:val="00BD0967"/>
    <w:rsid w:val="00BD2299"/>
    <w:rsid w:val="00BD439A"/>
    <w:rsid w:val="00BD478E"/>
    <w:rsid w:val="00BD48CC"/>
    <w:rsid w:val="00BD4A93"/>
    <w:rsid w:val="00BD5910"/>
    <w:rsid w:val="00BD60C2"/>
    <w:rsid w:val="00BE1EBC"/>
    <w:rsid w:val="00BE1FD9"/>
    <w:rsid w:val="00BE2AF7"/>
    <w:rsid w:val="00BE513A"/>
    <w:rsid w:val="00BE649B"/>
    <w:rsid w:val="00BF023D"/>
    <w:rsid w:val="00BF1667"/>
    <w:rsid w:val="00BF16B6"/>
    <w:rsid w:val="00BF43C5"/>
    <w:rsid w:val="00BF47D1"/>
    <w:rsid w:val="00BF4970"/>
    <w:rsid w:val="00BF6CED"/>
    <w:rsid w:val="00BF748C"/>
    <w:rsid w:val="00C00C8C"/>
    <w:rsid w:val="00C0131F"/>
    <w:rsid w:val="00C02CA5"/>
    <w:rsid w:val="00C02D3D"/>
    <w:rsid w:val="00C03158"/>
    <w:rsid w:val="00C03922"/>
    <w:rsid w:val="00C065CF"/>
    <w:rsid w:val="00C0707B"/>
    <w:rsid w:val="00C071B7"/>
    <w:rsid w:val="00C07CEA"/>
    <w:rsid w:val="00C13473"/>
    <w:rsid w:val="00C20C97"/>
    <w:rsid w:val="00C21803"/>
    <w:rsid w:val="00C21A09"/>
    <w:rsid w:val="00C21A49"/>
    <w:rsid w:val="00C21F7F"/>
    <w:rsid w:val="00C22D52"/>
    <w:rsid w:val="00C23ED3"/>
    <w:rsid w:val="00C25032"/>
    <w:rsid w:val="00C30394"/>
    <w:rsid w:val="00C312BF"/>
    <w:rsid w:val="00C315FD"/>
    <w:rsid w:val="00C32EDC"/>
    <w:rsid w:val="00C33237"/>
    <w:rsid w:val="00C344C1"/>
    <w:rsid w:val="00C34A53"/>
    <w:rsid w:val="00C35782"/>
    <w:rsid w:val="00C36638"/>
    <w:rsid w:val="00C369BA"/>
    <w:rsid w:val="00C410D6"/>
    <w:rsid w:val="00C41E4F"/>
    <w:rsid w:val="00C43F70"/>
    <w:rsid w:val="00C4545E"/>
    <w:rsid w:val="00C55ECD"/>
    <w:rsid w:val="00C56410"/>
    <w:rsid w:val="00C5681F"/>
    <w:rsid w:val="00C5705A"/>
    <w:rsid w:val="00C65720"/>
    <w:rsid w:val="00C6592B"/>
    <w:rsid w:val="00C70348"/>
    <w:rsid w:val="00C71622"/>
    <w:rsid w:val="00C731E0"/>
    <w:rsid w:val="00C73EC6"/>
    <w:rsid w:val="00C740B1"/>
    <w:rsid w:val="00C74EBD"/>
    <w:rsid w:val="00C758EE"/>
    <w:rsid w:val="00C7637E"/>
    <w:rsid w:val="00C807C3"/>
    <w:rsid w:val="00C8205F"/>
    <w:rsid w:val="00C83414"/>
    <w:rsid w:val="00C839D3"/>
    <w:rsid w:val="00C87EA7"/>
    <w:rsid w:val="00C907AD"/>
    <w:rsid w:val="00C938AE"/>
    <w:rsid w:val="00C94748"/>
    <w:rsid w:val="00C94BEA"/>
    <w:rsid w:val="00C96584"/>
    <w:rsid w:val="00CA04D0"/>
    <w:rsid w:val="00CA06A2"/>
    <w:rsid w:val="00CA21C6"/>
    <w:rsid w:val="00CA3D64"/>
    <w:rsid w:val="00CA3F62"/>
    <w:rsid w:val="00CA4D59"/>
    <w:rsid w:val="00CB10FF"/>
    <w:rsid w:val="00CB5087"/>
    <w:rsid w:val="00CC05D2"/>
    <w:rsid w:val="00CC0982"/>
    <w:rsid w:val="00CC1035"/>
    <w:rsid w:val="00CC1710"/>
    <w:rsid w:val="00CC193B"/>
    <w:rsid w:val="00CC2395"/>
    <w:rsid w:val="00CC4F6C"/>
    <w:rsid w:val="00CC5786"/>
    <w:rsid w:val="00CD0C46"/>
    <w:rsid w:val="00CD1353"/>
    <w:rsid w:val="00CD2F01"/>
    <w:rsid w:val="00CD3C89"/>
    <w:rsid w:val="00CD44D1"/>
    <w:rsid w:val="00CD45AC"/>
    <w:rsid w:val="00CD46B3"/>
    <w:rsid w:val="00CD624C"/>
    <w:rsid w:val="00CD6260"/>
    <w:rsid w:val="00CE02A8"/>
    <w:rsid w:val="00CE3BD1"/>
    <w:rsid w:val="00CE4AC2"/>
    <w:rsid w:val="00CE5C0D"/>
    <w:rsid w:val="00CE70C5"/>
    <w:rsid w:val="00CF1BE7"/>
    <w:rsid w:val="00CF21DC"/>
    <w:rsid w:val="00CF5DA9"/>
    <w:rsid w:val="00D00721"/>
    <w:rsid w:val="00D010BD"/>
    <w:rsid w:val="00D03C6D"/>
    <w:rsid w:val="00D053AF"/>
    <w:rsid w:val="00D0555A"/>
    <w:rsid w:val="00D06545"/>
    <w:rsid w:val="00D10127"/>
    <w:rsid w:val="00D108EB"/>
    <w:rsid w:val="00D12AE3"/>
    <w:rsid w:val="00D17D96"/>
    <w:rsid w:val="00D17EBF"/>
    <w:rsid w:val="00D25AC0"/>
    <w:rsid w:val="00D2701E"/>
    <w:rsid w:val="00D27532"/>
    <w:rsid w:val="00D27877"/>
    <w:rsid w:val="00D278AB"/>
    <w:rsid w:val="00D30B57"/>
    <w:rsid w:val="00D32620"/>
    <w:rsid w:val="00D36485"/>
    <w:rsid w:val="00D37CFB"/>
    <w:rsid w:val="00D430A4"/>
    <w:rsid w:val="00D45C94"/>
    <w:rsid w:val="00D46B27"/>
    <w:rsid w:val="00D476D9"/>
    <w:rsid w:val="00D47D1E"/>
    <w:rsid w:val="00D500F6"/>
    <w:rsid w:val="00D5060E"/>
    <w:rsid w:val="00D50D44"/>
    <w:rsid w:val="00D54BBD"/>
    <w:rsid w:val="00D626C8"/>
    <w:rsid w:val="00D656AE"/>
    <w:rsid w:val="00D70EE6"/>
    <w:rsid w:val="00D726BA"/>
    <w:rsid w:val="00D75875"/>
    <w:rsid w:val="00D824C6"/>
    <w:rsid w:val="00D85591"/>
    <w:rsid w:val="00D857FD"/>
    <w:rsid w:val="00D905C8"/>
    <w:rsid w:val="00D910D4"/>
    <w:rsid w:val="00D913E6"/>
    <w:rsid w:val="00D95767"/>
    <w:rsid w:val="00D96B25"/>
    <w:rsid w:val="00DA047F"/>
    <w:rsid w:val="00DA0D47"/>
    <w:rsid w:val="00DA0DA8"/>
    <w:rsid w:val="00DA19C1"/>
    <w:rsid w:val="00DA306C"/>
    <w:rsid w:val="00DA3C9E"/>
    <w:rsid w:val="00DA40C6"/>
    <w:rsid w:val="00DA50D6"/>
    <w:rsid w:val="00DB0247"/>
    <w:rsid w:val="00DB5F60"/>
    <w:rsid w:val="00DB6653"/>
    <w:rsid w:val="00DB6655"/>
    <w:rsid w:val="00DC0D3E"/>
    <w:rsid w:val="00DC1B05"/>
    <w:rsid w:val="00DC23E5"/>
    <w:rsid w:val="00DC42E7"/>
    <w:rsid w:val="00DC4D45"/>
    <w:rsid w:val="00DC5661"/>
    <w:rsid w:val="00DC62CE"/>
    <w:rsid w:val="00DD0DCB"/>
    <w:rsid w:val="00DE0D50"/>
    <w:rsid w:val="00DE1CC9"/>
    <w:rsid w:val="00DE5EB1"/>
    <w:rsid w:val="00DE690E"/>
    <w:rsid w:val="00DE75C5"/>
    <w:rsid w:val="00DF184A"/>
    <w:rsid w:val="00DF4058"/>
    <w:rsid w:val="00DF48E3"/>
    <w:rsid w:val="00DF68C6"/>
    <w:rsid w:val="00E0258F"/>
    <w:rsid w:val="00E02E78"/>
    <w:rsid w:val="00E02FC9"/>
    <w:rsid w:val="00E037B6"/>
    <w:rsid w:val="00E06ADC"/>
    <w:rsid w:val="00E11406"/>
    <w:rsid w:val="00E12ED2"/>
    <w:rsid w:val="00E13811"/>
    <w:rsid w:val="00E16FB9"/>
    <w:rsid w:val="00E17177"/>
    <w:rsid w:val="00E2201B"/>
    <w:rsid w:val="00E23B23"/>
    <w:rsid w:val="00E24296"/>
    <w:rsid w:val="00E24D4F"/>
    <w:rsid w:val="00E31384"/>
    <w:rsid w:val="00E31A95"/>
    <w:rsid w:val="00E32223"/>
    <w:rsid w:val="00E338BA"/>
    <w:rsid w:val="00E35204"/>
    <w:rsid w:val="00E432CA"/>
    <w:rsid w:val="00E44793"/>
    <w:rsid w:val="00E4592C"/>
    <w:rsid w:val="00E45A8E"/>
    <w:rsid w:val="00E47ACA"/>
    <w:rsid w:val="00E50D11"/>
    <w:rsid w:val="00E53CD5"/>
    <w:rsid w:val="00E560BB"/>
    <w:rsid w:val="00E5786E"/>
    <w:rsid w:val="00E6105E"/>
    <w:rsid w:val="00E611C8"/>
    <w:rsid w:val="00E61BC2"/>
    <w:rsid w:val="00E61CDD"/>
    <w:rsid w:val="00E632F3"/>
    <w:rsid w:val="00E674D6"/>
    <w:rsid w:val="00E67871"/>
    <w:rsid w:val="00E71116"/>
    <w:rsid w:val="00E720FF"/>
    <w:rsid w:val="00E72F9C"/>
    <w:rsid w:val="00E733F3"/>
    <w:rsid w:val="00E7405F"/>
    <w:rsid w:val="00E7542F"/>
    <w:rsid w:val="00E759DF"/>
    <w:rsid w:val="00E76029"/>
    <w:rsid w:val="00E777BF"/>
    <w:rsid w:val="00E80847"/>
    <w:rsid w:val="00E837D7"/>
    <w:rsid w:val="00E8536D"/>
    <w:rsid w:val="00E8554A"/>
    <w:rsid w:val="00E86C4D"/>
    <w:rsid w:val="00E95887"/>
    <w:rsid w:val="00EA382D"/>
    <w:rsid w:val="00EB1C65"/>
    <w:rsid w:val="00EB2C76"/>
    <w:rsid w:val="00EB3E41"/>
    <w:rsid w:val="00EB52F2"/>
    <w:rsid w:val="00EB55C6"/>
    <w:rsid w:val="00EB55E2"/>
    <w:rsid w:val="00EB6781"/>
    <w:rsid w:val="00EB77CB"/>
    <w:rsid w:val="00EC0BE0"/>
    <w:rsid w:val="00EC38FE"/>
    <w:rsid w:val="00EC3ED0"/>
    <w:rsid w:val="00EC5E16"/>
    <w:rsid w:val="00ED0C9B"/>
    <w:rsid w:val="00ED16F4"/>
    <w:rsid w:val="00ED5E0F"/>
    <w:rsid w:val="00ED70C4"/>
    <w:rsid w:val="00ED7665"/>
    <w:rsid w:val="00EE0D7B"/>
    <w:rsid w:val="00EE2FF8"/>
    <w:rsid w:val="00EE3327"/>
    <w:rsid w:val="00EE337C"/>
    <w:rsid w:val="00EE6D1C"/>
    <w:rsid w:val="00EE743E"/>
    <w:rsid w:val="00EF1FDE"/>
    <w:rsid w:val="00EF2419"/>
    <w:rsid w:val="00EF4467"/>
    <w:rsid w:val="00EF59B8"/>
    <w:rsid w:val="00EF67A0"/>
    <w:rsid w:val="00EF6809"/>
    <w:rsid w:val="00EF7929"/>
    <w:rsid w:val="00F03AA3"/>
    <w:rsid w:val="00F03BFC"/>
    <w:rsid w:val="00F0415F"/>
    <w:rsid w:val="00F0727A"/>
    <w:rsid w:val="00F114DB"/>
    <w:rsid w:val="00F123C7"/>
    <w:rsid w:val="00F12A0B"/>
    <w:rsid w:val="00F12B88"/>
    <w:rsid w:val="00F13600"/>
    <w:rsid w:val="00F146D5"/>
    <w:rsid w:val="00F1491B"/>
    <w:rsid w:val="00F158CD"/>
    <w:rsid w:val="00F164F3"/>
    <w:rsid w:val="00F236BE"/>
    <w:rsid w:val="00F25552"/>
    <w:rsid w:val="00F25A65"/>
    <w:rsid w:val="00F25B63"/>
    <w:rsid w:val="00F26557"/>
    <w:rsid w:val="00F26E0A"/>
    <w:rsid w:val="00F3019A"/>
    <w:rsid w:val="00F30583"/>
    <w:rsid w:val="00F320FF"/>
    <w:rsid w:val="00F33D7D"/>
    <w:rsid w:val="00F368F9"/>
    <w:rsid w:val="00F37036"/>
    <w:rsid w:val="00F37B3A"/>
    <w:rsid w:val="00F41538"/>
    <w:rsid w:val="00F44A26"/>
    <w:rsid w:val="00F4604C"/>
    <w:rsid w:val="00F512C9"/>
    <w:rsid w:val="00F51AED"/>
    <w:rsid w:val="00F57FF2"/>
    <w:rsid w:val="00F66179"/>
    <w:rsid w:val="00F70F5B"/>
    <w:rsid w:val="00F73C8B"/>
    <w:rsid w:val="00F7636C"/>
    <w:rsid w:val="00F80370"/>
    <w:rsid w:val="00F803F2"/>
    <w:rsid w:val="00F81AAB"/>
    <w:rsid w:val="00F83AE5"/>
    <w:rsid w:val="00F865AE"/>
    <w:rsid w:val="00F916A0"/>
    <w:rsid w:val="00F9253B"/>
    <w:rsid w:val="00F93FCD"/>
    <w:rsid w:val="00F9440A"/>
    <w:rsid w:val="00F948CE"/>
    <w:rsid w:val="00F96489"/>
    <w:rsid w:val="00F977ED"/>
    <w:rsid w:val="00FA0067"/>
    <w:rsid w:val="00FA243F"/>
    <w:rsid w:val="00FA5BA8"/>
    <w:rsid w:val="00FA626C"/>
    <w:rsid w:val="00FA64D2"/>
    <w:rsid w:val="00FA66AB"/>
    <w:rsid w:val="00FA6B91"/>
    <w:rsid w:val="00FB1218"/>
    <w:rsid w:val="00FB1557"/>
    <w:rsid w:val="00FB2C89"/>
    <w:rsid w:val="00FB3485"/>
    <w:rsid w:val="00FB392E"/>
    <w:rsid w:val="00FB71FF"/>
    <w:rsid w:val="00FC0DEB"/>
    <w:rsid w:val="00FC1354"/>
    <w:rsid w:val="00FC15D2"/>
    <w:rsid w:val="00FC1FDF"/>
    <w:rsid w:val="00FC6F4A"/>
    <w:rsid w:val="00FD0FF9"/>
    <w:rsid w:val="00FD3665"/>
    <w:rsid w:val="00FE0109"/>
    <w:rsid w:val="00FE1C9E"/>
    <w:rsid w:val="00FE29E6"/>
    <w:rsid w:val="00FE38D7"/>
    <w:rsid w:val="00FE46DD"/>
    <w:rsid w:val="00FE4B4E"/>
    <w:rsid w:val="00FE7EDE"/>
    <w:rsid w:val="00FF0F11"/>
    <w:rsid w:val="00FF2735"/>
    <w:rsid w:val="00FF4312"/>
    <w:rsid w:val="00FF46DC"/>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5ED0"/>
  <w15:docId w15:val="{C817F5E0-CCAF-1540-9F6E-FD09E3C72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33237"/>
    <w:pPr>
      <w:keepNext/>
      <w:keepLines/>
      <w:spacing w:before="240" w:after="0"/>
      <w:outlineLvl w:val="0"/>
    </w:pPr>
    <w:rPr>
      <w:rFonts w:ascii="Times New Roman" w:eastAsiaTheme="majorEastAsia" w:hAnsi="Times New Roman" w:cstheme="majorBidi"/>
      <w:b/>
      <w:sz w:val="24"/>
      <w:szCs w:val="32"/>
    </w:rPr>
  </w:style>
  <w:style w:type="paragraph" w:styleId="Ttulo2">
    <w:name w:val="heading 2"/>
    <w:basedOn w:val="Normal"/>
    <w:next w:val="Normal"/>
    <w:link w:val="Ttulo2Car"/>
    <w:uiPriority w:val="9"/>
    <w:unhideWhenUsed/>
    <w:qFormat/>
    <w:rsid w:val="00CD45AC"/>
    <w:pPr>
      <w:keepNext/>
      <w:keepLines/>
      <w:spacing w:before="40" w:after="0"/>
      <w:outlineLvl w:val="1"/>
    </w:pPr>
    <w:rPr>
      <w:rFonts w:ascii="Times New Roman" w:eastAsiaTheme="majorEastAsia" w:hAnsi="Times New Roman" w:cstheme="majorBidi"/>
      <w:b/>
      <w:sz w:val="24"/>
      <w:szCs w:val="26"/>
    </w:rPr>
  </w:style>
  <w:style w:type="paragraph" w:styleId="Ttulo4">
    <w:name w:val="heading 4"/>
    <w:basedOn w:val="Normal"/>
    <w:next w:val="Normal"/>
    <w:link w:val="Ttulo4Car"/>
    <w:uiPriority w:val="9"/>
    <w:semiHidden/>
    <w:unhideWhenUsed/>
    <w:qFormat/>
    <w:rsid w:val="004D034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19E4"/>
    <w:pPr>
      <w:ind w:left="720"/>
      <w:contextualSpacing/>
    </w:pPr>
  </w:style>
  <w:style w:type="paragraph" w:styleId="Textodeglobo">
    <w:name w:val="Balloon Text"/>
    <w:basedOn w:val="Normal"/>
    <w:link w:val="TextodegloboCar"/>
    <w:uiPriority w:val="99"/>
    <w:semiHidden/>
    <w:unhideWhenUsed/>
    <w:rsid w:val="00A262E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62EB"/>
    <w:rPr>
      <w:rFonts w:ascii="Segoe UI" w:hAnsi="Segoe UI" w:cs="Segoe UI"/>
      <w:sz w:val="18"/>
      <w:szCs w:val="18"/>
    </w:rPr>
  </w:style>
  <w:style w:type="character" w:styleId="Refdecomentario">
    <w:name w:val="annotation reference"/>
    <w:basedOn w:val="Fuentedeprrafopredeter"/>
    <w:uiPriority w:val="99"/>
    <w:semiHidden/>
    <w:unhideWhenUsed/>
    <w:rsid w:val="00A262EB"/>
    <w:rPr>
      <w:sz w:val="16"/>
      <w:szCs w:val="16"/>
    </w:rPr>
  </w:style>
  <w:style w:type="paragraph" w:styleId="Textocomentario">
    <w:name w:val="annotation text"/>
    <w:basedOn w:val="Normal"/>
    <w:link w:val="TextocomentarioCar"/>
    <w:uiPriority w:val="99"/>
    <w:semiHidden/>
    <w:unhideWhenUsed/>
    <w:rsid w:val="00A262E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262EB"/>
    <w:rPr>
      <w:sz w:val="20"/>
      <w:szCs w:val="20"/>
    </w:rPr>
  </w:style>
  <w:style w:type="paragraph" w:styleId="Asuntodelcomentario">
    <w:name w:val="annotation subject"/>
    <w:basedOn w:val="Textocomentario"/>
    <w:next w:val="Textocomentario"/>
    <w:link w:val="AsuntodelcomentarioCar"/>
    <w:uiPriority w:val="99"/>
    <w:semiHidden/>
    <w:unhideWhenUsed/>
    <w:rsid w:val="00A262EB"/>
    <w:rPr>
      <w:b/>
      <w:bCs/>
    </w:rPr>
  </w:style>
  <w:style w:type="character" w:customStyle="1" w:styleId="AsuntodelcomentarioCar">
    <w:name w:val="Asunto del comentario Car"/>
    <w:basedOn w:val="TextocomentarioCar"/>
    <w:link w:val="Asuntodelcomentario"/>
    <w:uiPriority w:val="99"/>
    <w:semiHidden/>
    <w:rsid w:val="00A262EB"/>
    <w:rPr>
      <w:b/>
      <w:bCs/>
      <w:sz w:val="20"/>
      <w:szCs w:val="20"/>
    </w:rPr>
  </w:style>
  <w:style w:type="character" w:styleId="Hipervnculo">
    <w:name w:val="Hyperlink"/>
    <w:basedOn w:val="Fuentedeprrafopredeter"/>
    <w:uiPriority w:val="99"/>
    <w:unhideWhenUsed/>
    <w:rsid w:val="00C33237"/>
    <w:rPr>
      <w:color w:val="0563C1" w:themeColor="hyperlink"/>
      <w:u w:val="single"/>
    </w:rPr>
  </w:style>
  <w:style w:type="character" w:styleId="Hipervnculovisitado">
    <w:name w:val="FollowedHyperlink"/>
    <w:basedOn w:val="Fuentedeprrafopredeter"/>
    <w:uiPriority w:val="99"/>
    <w:semiHidden/>
    <w:unhideWhenUsed/>
    <w:rsid w:val="00C33237"/>
    <w:rPr>
      <w:color w:val="954F72" w:themeColor="followedHyperlink"/>
      <w:u w:val="single"/>
    </w:rPr>
  </w:style>
  <w:style w:type="character" w:customStyle="1" w:styleId="Ttulo1Car">
    <w:name w:val="Título 1 Car"/>
    <w:basedOn w:val="Fuentedeprrafopredeter"/>
    <w:link w:val="Ttulo1"/>
    <w:uiPriority w:val="9"/>
    <w:rsid w:val="00C33237"/>
    <w:rPr>
      <w:rFonts w:ascii="Times New Roman" w:eastAsiaTheme="majorEastAsia" w:hAnsi="Times New Roman" w:cstheme="majorBidi"/>
      <w:b/>
      <w:sz w:val="24"/>
      <w:szCs w:val="32"/>
    </w:rPr>
  </w:style>
  <w:style w:type="character" w:customStyle="1" w:styleId="Ttulo2Car">
    <w:name w:val="Título 2 Car"/>
    <w:basedOn w:val="Fuentedeprrafopredeter"/>
    <w:link w:val="Ttulo2"/>
    <w:uiPriority w:val="9"/>
    <w:rsid w:val="00CD45AC"/>
    <w:rPr>
      <w:rFonts w:ascii="Times New Roman" w:eastAsiaTheme="majorEastAsia" w:hAnsi="Times New Roman" w:cstheme="majorBidi"/>
      <w:b/>
      <w:sz w:val="24"/>
      <w:szCs w:val="26"/>
    </w:rPr>
  </w:style>
  <w:style w:type="paragraph" w:styleId="TtuloTDC">
    <w:name w:val="TOC Heading"/>
    <w:basedOn w:val="Ttulo1"/>
    <w:next w:val="Normal"/>
    <w:uiPriority w:val="39"/>
    <w:unhideWhenUsed/>
    <w:qFormat/>
    <w:rsid w:val="00A767E5"/>
    <w:pPr>
      <w:outlineLvl w:val="9"/>
    </w:pPr>
    <w:rPr>
      <w:rFonts w:asciiTheme="majorHAnsi" w:hAnsiTheme="majorHAnsi"/>
      <w:b w:val="0"/>
      <w:color w:val="2F5496" w:themeColor="accent1" w:themeShade="BF"/>
      <w:sz w:val="32"/>
      <w:lang w:eastAsia="es-ES" w:bidi="ar-SA"/>
    </w:rPr>
  </w:style>
  <w:style w:type="paragraph" w:styleId="TDC1">
    <w:name w:val="toc 1"/>
    <w:basedOn w:val="Normal"/>
    <w:next w:val="Normal"/>
    <w:autoRedefine/>
    <w:uiPriority w:val="39"/>
    <w:unhideWhenUsed/>
    <w:rsid w:val="00A767E5"/>
    <w:pPr>
      <w:spacing w:after="100"/>
    </w:pPr>
  </w:style>
  <w:style w:type="paragraph" w:styleId="TDC2">
    <w:name w:val="toc 2"/>
    <w:basedOn w:val="Normal"/>
    <w:next w:val="Normal"/>
    <w:autoRedefine/>
    <w:uiPriority w:val="39"/>
    <w:unhideWhenUsed/>
    <w:rsid w:val="00A767E5"/>
    <w:pPr>
      <w:spacing w:after="100"/>
      <w:ind w:left="220"/>
    </w:pPr>
  </w:style>
  <w:style w:type="paragraph" w:styleId="Encabezado">
    <w:name w:val="header"/>
    <w:basedOn w:val="Normal"/>
    <w:link w:val="EncabezadoCar"/>
    <w:uiPriority w:val="99"/>
    <w:unhideWhenUsed/>
    <w:rsid w:val="001E44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E440E"/>
  </w:style>
  <w:style w:type="paragraph" w:styleId="Piedepgina">
    <w:name w:val="footer"/>
    <w:basedOn w:val="Normal"/>
    <w:link w:val="PiedepginaCar"/>
    <w:uiPriority w:val="99"/>
    <w:unhideWhenUsed/>
    <w:rsid w:val="001E44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E440E"/>
  </w:style>
  <w:style w:type="character" w:customStyle="1" w:styleId="Mencinsinresolver1">
    <w:name w:val="Mención sin resolver1"/>
    <w:basedOn w:val="Fuentedeprrafopredeter"/>
    <w:uiPriority w:val="99"/>
    <w:semiHidden/>
    <w:unhideWhenUsed/>
    <w:rsid w:val="00C344C1"/>
    <w:rPr>
      <w:color w:val="605E5C"/>
      <w:shd w:val="clear" w:color="auto" w:fill="E1DFDD"/>
    </w:rPr>
  </w:style>
  <w:style w:type="character" w:customStyle="1" w:styleId="Mencinsinresolver2">
    <w:name w:val="Mención sin resolver2"/>
    <w:basedOn w:val="Fuentedeprrafopredeter"/>
    <w:uiPriority w:val="99"/>
    <w:semiHidden/>
    <w:unhideWhenUsed/>
    <w:rsid w:val="00120739"/>
    <w:rPr>
      <w:color w:val="605E5C"/>
      <w:shd w:val="clear" w:color="auto" w:fill="E1DFDD"/>
    </w:rPr>
  </w:style>
  <w:style w:type="character" w:styleId="Mencinsinresolver">
    <w:name w:val="Unresolved Mention"/>
    <w:basedOn w:val="Fuentedeprrafopredeter"/>
    <w:uiPriority w:val="99"/>
    <w:semiHidden/>
    <w:unhideWhenUsed/>
    <w:rsid w:val="007C5CB4"/>
    <w:rPr>
      <w:color w:val="605E5C"/>
      <w:shd w:val="clear" w:color="auto" w:fill="E1DFDD"/>
    </w:rPr>
  </w:style>
  <w:style w:type="character" w:styleId="Textodelmarcadordeposicin">
    <w:name w:val="Placeholder Text"/>
    <w:basedOn w:val="Fuentedeprrafopredeter"/>
    <w:uiPriority w:val="99"/>
    <w:semiHidden/>
    <w:rsid w:val="0036680F"/>
    <w:rPr>
      <w:color w:val="808080"/>
    </w:rPr>
  </w:style>
  <w:style w:type="table" w:styleId="Tablaconcuadrcula">
    <w:name w:val="Table Grid"/>
    <w:basedOn w:val="Tablanormal"/>
    <w:uiPriority w:val="39"/>
    <w:rsid w:val="00C41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4D0346"/>
    <w:rPr>
      <w:rFonts w:asciiTheme="majorHAnsi" w:eastAsiaTheme="majorEastAsia" w:hAnsiTheme="majorHAnsi" w:cstheme="majorBidi"/>
      <w:i/>
      <w:iCs/>
      <w:color w:val="2F5496" w:themeColor="accent1" w:themeShade="BF"/>
    </w:rPr>
  </w:style>
  <w:style w:type="character" w:customStyle="1" w:styleId="apple-converted-space">
    <w:name w:val="apple-converted-space"/>
    <w:basedOn w:val="Fuentedeprrafopredeter"/>
    <w:rsid w:val="00F93FCD"/>
  </w:style>
  <w:style w:type="paragraph" w:styleId="NormalWeb">
    <w:name w:val="Normal (Web)"/>
    <w:basedOn w:val="Normal"/>
    <w:uiPriority w:val="99"/>
    <w:unhideWhenUsed/>
    <w:rsid w:val="00A20B42"/>
    <w:pPr>
      <w:spacing w:before="100" w:beforeAutospacing="1" w:after="100" w:afterAutospacing="1" w:line="240" w:lineRule="auto"/>
    </w:pPr>
    <w:rPr>
      <w:rFonts w:ascii="Times New Roman" w:eastAsia="Times New Roman" w:hAnsi="Times New Roman" w:cs="Times New Roman"/>
      <w:sz w:val="24"/>
      <w:szCs w:val="24"/>
      <w:lang w:eastAsia="es-ES_tradn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133105">
      <w:bodyDiv w:val="1"/>
      <w:marLeft w:val="0"/>
      <w:marRight w:val="0"/>
      <w:marTop w:val="0"/>
      <w:marBottom w:val="0"/>
      <w:divBdr>
        <w:top w:val="none" w:sz="0" w:space="0" w:color="auto"/>
        <w:left w:val="none" w:sz="0" w:space="0" w:color="auto"/>
        <w:bottom w:val="none" w:sz="0" w:space="0" w:color="auto"/>
        <w:right w:val="none" w:sz="0" w:space="0" w:color="auto"/>
      </w:divBdr>
    </w:div>
    <w:div w:id="721095963">
      <w:bodyDiv w:val="1"/>
      <w:marLeft w:val="0"/>
      <w:marRight w:val="0"/>
      <w:marTop w:val="0"/>
      <w:marBottom w:val="0"/>
      <w:divBdr>
        <w:top w:val="none" w:sz="0" w:space="0" w:color="auto"/>
        <w:left w:val="none" w:sz="0" w:space="0" w:color="auto"/>
        <w:bottom w:val="none" w:sz="0" w:space="0" w:color="auto"/>
        <w:right w:val="none" w:sz="0" w:space="0" w:color="auto"/>
      </w:divBdr>
      <w:divsChild>
        <w:div w:id="301160135">
          <w:marLeft w:val="0"/>
          <w:marRight w:val="0"/>
          <w:marTop w:val="0"/>
          <w:marBottom w:val="0"/>
          <w:divBdr>
            <w:top w:val="none" w:sz="0" w:space="0" w:color="auto"/>
            <w:left w:val="none" w:sz="0" w:space="0" w:color="auto"/>
            <w:bottom w:val="none" w:sz="0" w:space="0" w:color="auto"/>
            <w:right w:val="none" w:sz="0" w:space="0" w:color="auto"/>
          </w:divBdr>
          <w:divsChild>
            <w:div w:id="122962552">
              <w:marLeft w:val="0"/>
              <w:marRight w:val="0"/>
              <w:marTop w:val="0"/>
              <w:marBottom w:val="0"/>
              <w:divBdr>
                <w:top w:val="none" w:sz="0" w:space="0" w:color="auto"/>
                <w:left w:val="none" w:sz="0" w:space="0" w:color="auto"/>
                <w:bottom w:val="none" w:sz="0" w:space="0" w:color="auto"/>
                <w:right w:val="none" w:sz="0" w:space="0" w:color="auto"/>
              </w:divBdr>
              <w:divsChild>
                <w:div w:id="95147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85787">
      <w:bodyDiv w:val="1"/>
      <w:marLeft w:val="0"/>
      <w:marRight w:val="0"/>
      <w:marTop w:val="0"/>
      <w:marBottom w:val="0"/>
      <w:divBdr>
        <w:top w:val="none" w:sz="0" w:space="0" w:color="auto"/>
        <w:left w:val="none" w:sz="0" w:space="0" w:color="auto"/>
        <w:bottom w:val="none" w:sz="0" w:space="0" w:color="auto"/>
        <w:right w:val="none" w:sz="0" w:space="0" w:color="auto"/>
      </w:divBdr>
    </w:div>
    <w:div w:id="1288048825">
      <w:bodyDiv w:val="1"/>
      <w:marLeft w:val="0"/>
      <w:marRight w:val="0"/>
      <w:marTop w:val="0"/>
      <w:marBottom w:val="0"/>
      <w:divBdr>
        <w:top w:val="none" w:sz="0" w:space="0" w:color="auto"/>
        <w:left w:val="none" w:sz="0" w:space="0" w:color="auto"/>
        <w:bottom w:val="none" w:sz="0" w:space="0" w:color="auto"/>
        <w:right w:val="none" w:sz="0" w:space="0" w:color="auto"/>
      </w:divBdr>
    </w:div>
    <w:div w:id="1543402720">
      <w:bodyDiv w:val="1"/>
      <w:marLeft w:val="0"/>
      <w:marRight w:val="0"/>
      <w:marTop w:val="0"/>
      <w:marBottom w:val="0"/>
      <w:divBdr>
        <w:top w:val="none" w:sz="0" w:space="0" w:color="auto"/>
        <w:left w:val="none" w:sz="0" w:space="0" w:color="auto"/>
        <w:bottom w:val="none" w:sz="0" w:space="0" w:color="auto"/>
        <w:right w:val="none" w:sz="0" w:space="0" w:color="auto"/>
      </w:divBdr>
      <w:divsChild>
        <w:div w:id="441613637">
          <w:marLeft w:val="0"/>
          <w:marRight w:val="0"/>
          <w:marTop w:val="0"/>
          <w:marBottom w:val="0"/>
          <w:divBdr>
            <w:top w:val="none" w:sz="0" w:space="0" w:color="auto"/>
            <w:left w:val="none" w:sz="0" w:space="0" w:color="auto"/>
            <w:bottom w:val="none" w:sz="0" w:space="0" w:color="auto"/>
            <w:right w:val="none" w:sz="0" w:space="0" w:color="auto"/>
          </w:divBdr>
          <w:divsChild>
            <w:div w:id="920256776">
              <w:marLeft w:val="0"/>
              <w:marRight w:val="0"/>
              <w:marTop w:val="0"/>
              <w:marBottom w:val="0"/>
              <w:divBdr>
                <w:top w:val="none" w:sz="0" w:space="0" w:color="auto"/>
                <w:left w:val="none" w:sz="0" w:space="0" w:color="auto"/>
                <w:bottom w:val="none" w:sz="0" w:space="0" w:color="auto"/>
                <w:right w:val="none" w:sz="0" w:space="0" w:color="auto"/>
              </w:divBdr>
              <w:divsChild>
                <w:div w:id="189808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253756">
      <w:bodyDiv w:val="1"/>
      <w:marLeft w:val="0"/>
      <w:marRight w:val="0"/>
      <w:marTop w:val="0"/>
      <w:marBottom w:val="0"/>
      <w:divBdr>
        <w:top w:val="none" w:sz="0" w:space="0" w:color="auto"/>
        <w:left w:val="none" w:sz="0" w:space="0" w:color="auto"/>
        <w:bottom w:val="none" w:sz="0" w:space="0" w:color="auto"/>
        <w:right w:val="none" w:sz="0" w:space="0" w:color="auto"/>
      </w:divBdr>
    </w:div>
    <w:div w:id="1793865874">
      <w:bodyDiv w:val="1"/>
      <w:marLeft w:val="0"/>
      <w:marRight w:val="0"/>
      <w:marTop w:val="0"/>
      <w:marBottom w:val="0"/>
      <w:divBdr>
        <w:top w:val="none" w:sz="0" w:space="0" w:color="auto"/>
        <w:left w:val="none" w:sz="0" w:space="0" w:color="auto"/>
        <w:bottom w:val="none" w:sz="0" w:space="0" w:color="auto"/>
        <w:right w:val="none" w:sz="0" w:space="0" w:color="auto"/>
      </w:divBdr>
    </w:div>
    <w:div w:id="1940142681">
      <w:bodyDiv w:val="1"/>
      <w:marLeft w:val="0"/>
      <w:marRight w:val="0"/>
      <w:marTop w:val="0"/>
      <w:marBottom w:val="0"/>
      <w:divBdr>
        <w:top w:val="none" w:sz="0" w:space="0" w:color="auto"/>
        <w:left w:val="none" w:sz="0" w:space="0" w:color="auto"/>
        <w:bottom w:val="none" w:sz="0" w:space="0" w:color="auto"/>
        <w:right w:val="none" w:sz="0" w:space="0" w:color="auto"/>
      </w:divBdr>
      <w:divsChild>
        <w:div w:id="1880626047">
          <w:marLeft w:val="0"/>
          <w:marRight w:val="0"/>
          <w:marTop w:val="0"/>
          <w:marBottom w:val="0"/>
          <w:divBdr>
            <w:top w:val="none" w:sz="0" w:space="0" w:color="auto"/>
            <w:left w:val="none" w:sz="0" w:space="0" w:color="auto"/>
            <w:bottom w:val="none" w:sz="0" w:space="0" w:color="auto"/>
            <w:right w:val="none" w:sz="0" w:space="0" w:color="auto"/>
          </w:divBdr>
          <w:divsChild>
            <w:div w:id="895822607">
              <w:marLeft w:val="0"/>
              <w:marRight w:val="0"/>
              <w:marTop w:val="0"/>
              <w:marBottom w:val="0"/>
              <w:divBdr>
                <w:top w:val="none" w:sz="0" w:space="0" w:color="auto"/>
                <w:left w:val="none" w:sz="0" w:space="0" w:color="auto"/>
                <w:bottom w:val="none" w:sz="0" w:space="0" w:color="auto"/>
                <w:right w:val="none" w:sz="0" w:space="0" w:color="auto"/>
              </w:divBdr>
              <w:divsChild>
                <w:div w:id="74838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tinyurl.com/2st7vjuh" TargetMode="External"/><Relationship Id="rId21" Type="http://schemas.openxmlformats.org/officeDocument/2006/relationships/hyperlink" Target="http://doi.org/10.5093/cc2016a17" TargetMode="External"/><Relationship Id="rId42" Type="http://schemas.openxmlformats.org/officeDocument/2006/relationships/hyperlink" Target="https://doi.org/10.1027//0227-5910.22.4.137" TargetMode="External"/><Relationship Id="rId47" Type="http://schemas.openxmlformats.org/officeDocument/2006/relationships/hyperlink" Target="https://tinyurl.com/vxpyvynd" TargetMode="External"/><Relationship Id="rId63" Type="http://schemas.openxmlformats.org/officeDocument/2006/relationships/hyperlink" Target="https://doi.org/10.5944/rppc.vol.1.num.1.2015.14408" TargetMode="External"/><Relationship Id="rId68" Type="http://schemas.openxmlformats.org/officeDocument/2006/relationships/hyperlink" Target="http://doi.org/10.1146/annurev.clinpsy.121208.131258" TargetMode="External"/><Relationship Id="rId84" Type="http://schemas.openxmlformats.org/officeDocument/2006/relationships/hyperlink" Target="https://doi.org/10.1016/j.jaac.2012.09.018" TargetMode="External"/><Relationship Id="rId89" Type="http://schemas.openxmlformats.org/officeDocument/2006/relationships/hyperlink" Target="https://doi.org/10.1080/13811110701542069" TargetMode="External"/><Relationship Id="rId16" Type="http://schemas.openxmlformats.org/officeDocument/2006/relationships/hyperlink" Target="http://doi.org/10.1080/13811118.2011.540467" TargetMode="External"/><Relationship Id="rId107" Type="http://schemas.openxmlformats.org/officeDocument/2006/relationships/theme" Target="theme/theme1.xml"/><Relationship Id="rId11" Type="http://schemas.openxmlformats.org/officeDocument/2006/relationships/hyperlink" Target="https://doi.org/10.1176/appi.books.9780890425596" TargetMode="External"/><Relationship Id="rId32" Type="http://schemas.openxmlformats.org/officeDocument/2006/relationships/hyperlink" Target="https://doi.org/10.1177/1755738012471029" TargetMode="External"/><Relationship Id="rId37" Type="http://schemas.openxmlformats.org/officeDocument/2006/relationships/hyperlink" Target="https://doi.org/10.1186/1753-2000-5-3" TargetMode="External"/><Relationship Id="rId53" Type="http://schemas.openxmlformats.org/officeDocument/2006/relationships/hyperlink" Target="http://doi.org/10.1037/a0030278" TargetMode="External"/><Relationship Id="rId58" Type="http://schemas.openxmlformats.org/officeDocument/2006/relationships/hyperlink" Target="https://tinyurl.com/kz573ewu" TargetMode="External"/><Relationship Id="rId74" Type="http://schemas.openxmlformats.org/officeDocument/2006/relationships/hyperlink" Target="https://doi.org/10.1016/j.jpsychires.2020.11.031" TargetMode="External"/><Relationship Id="rId79" Type="http://schemas.openxmlformats.org/officeDocument/2006/relationships/hyperlink" Target="https://doi.org/10.48082/espacios-a21v42n07p01" TargetMode="External"/><Relationship Id="rId102" Type="http://schemas.openxmlformats.org/officeDocument/2006/relationships/hyperlink" Target="https://doi.org/10.1186/s13034-015-0062-7" TargetMode="External"/><Relationship Id="rId5" Type="http://schemas.openxmlformats.org/officeDocument/2006/relationships/webSettings" Target="webSettings.xml"/><Relationship Id="rId90" Type="http://schemas.openxmlformats.org/officeDocument/2006/relationships/hyperlink" Target="https://doi.org/10.1080/10398560701636955" TargetMode="External"/><Relationship Id="rId95" Type="http://schemas.openxmlformats.org/officeDocument/2006/relationships/hyperlink" Target="https://doi.org/10.1017/s0033291701004238" TargetMode="External"/><Relationship Id="rId22" Type="http://schemas.openxmlformats.org/officeDocument/2006/relationships/hyperlink" Target="http://doi.org/10.11144/Javeriana.UPSY13-1.pcaa" TargetMode="External"/><Relationship Id="rId27" Type="http://schemas.openxmlformats.org/officeDocument/2006/relationships/hyperlink" Target="https://doi.org/10.25009/pys.v31i1.2675" TargetMode="External"/><Relationship Id="rId43" Type="http://schemas.openxmlformats.org/officeDocument/2006/relationships/hyperlink" Target="https://doi.org/10.1097/CHI.0b013e3181aOacec" TargetMode="External"/><Relationship Id="rId48" Type="http://schemas.openxmlformats.org/officeDocument/2006/relationships/hyperlink" Target="https://doi.org/10.1136/bmj.322.7280.213" TargetMode="External"/><Relationship Id="rId64" Type="http://schemas.openxmlformats.org/officeDocument/2006/relationships/hyperlink" Target="https://doi.org/10.17744/mehc.28.2.6w61cut2lxjdg3m7" TargetMode="External"/><Relationship Id="rId69" Type="http://schemas.openxmlformats.org/officeDocument/2006/relationships/hyperlink" Target="https://doi.org/10.1037/0022-006X.72.5.885" TargetMode="External"/><Relationship Id="rId80" Type="http://schemas.openxmlformats.org/officeDocument/2006/relationships/hyperlink" Target="https://doi.org/10.1521/suli.32.2.146.24399" TargetMode="External"/><Relationship Id="rId85" Type="http://schemas.openxmlformats.org/officeDocument/2006/relationships/hyperlink" Target="https://doi.org/10.21110/19882939.2017.110208" TargetMode="External"/><Relationship Id="rId12" Type="http://schemas.openxmlformats.org/officeDocument/2006/relationships/hyperlink" Target="https://doi.org/10.1037/ccp0000206" TargetMode="External"/><Relationship Id="rId17" Type="http://schemas.openxmlformats.org/officeDocument/2006/relationships/hyperlink" Target="http://doi.org/10.1007/s10826-013-9861-8" TargetMode="External"/><Relationship Id="rId33" Type="http://schemas.openxmlformats.org/officeDocument/2006/relationships/hyperlink" Target="https://doi.org/10.5093/anyes2021a5" TargetMode="External"/><Relationship Id="rId38" Type="http://schemas.openxmlformats.org/officeDocument/2006/relationships/hyperlink" Target="https://tinyurl.com/y4c3wc62" TargetMode="External"/><Relationship Id="rId59" Type="http://schemas.openxmlformats.org/officeDocument/2006/relationships/hyperlink" Target="http://doi.org/10.1017/S003329170700027X" TargetMode="External"/><Relationship Id="rId103" Type="http://schemas.openxmlformats.org/officeDocument/2006/relationships/hyperlink" Target="http://doi.org/10.1186/1753-2000-8-23" TargetMode="External"/><Relationship Id="rId20" Type="http://schemas.openxmlformats.org/officeDocument/2006/relationships/hyperlink" Target="https://doi.org/10.1016/S0005-7967(03)00174-8" TargetMode="External"/><Relationship Id="rId41" Type="http://schemas.openxmlformats.org/officeDocument/2006/relationships/hyperlink" Target="https://tinyurl.com/3k8atste" TargetMode="External"/><Relationship Id="rId54" Type="http://schemas.openxmlformats.org/officeDocument/2006/relationships/hyperlink" Target="https://tinyurl.com/yekp7wzv" TargetMode="External"/><Relationship Id="rId62" Type="http://schemas.openxmlformats.org/officeDocument/2006/relationships/hyperlink" Target="https://doi.org/10.1348/014466508X386027" TargetMode="External"/><Relationship Id="rId70" Type="http://schemas.openxmlformats.org/officeDocument/2006/relationships/hyperlink" Target="https://doi.org/10.33898/rdp.v31i116.406" TargetMode="External"/><Relationship Id="rId75" Type="http://schemas.openxmlformats.org/officeDocument/2006/relationships/hyperlink" Target="https://doi.org/10.33588/rn.48S02.2008725" TargetMode="External"/><Relationship Id="rId83" Type="http://schemas.openxmlformats.org/officeDocument/2006/relationships/hyperlink" Target="https://tinyurl.com/ytpy6v7e" TargetMode="External"/><Relationship Id="rId88" Type="http://schemas.openxmlformats.org/officeDocument/2006/relationships/hyperlink" Target="http://doi.org/10.1007/s00127-008-0469-z" TargetMode="External"/><Relationship Id="rId91" Type="http://schemas.openxmlformats.org/officeDocument/2006/relationships/hyperlink" Target="https://bit.ly/2K211ro" TargetMode="External"/><Relationship Id="rId96" Type="http://schemas.openxmlformats.org/officeDocument/2006/relationships/hyperlink" Target="https://doi.org/10.1017/S003329170300817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tinyurl.com/936t55zb" TargetMode="External"/><Relationship Id="rId23" Type="http://schemas.openxmlformats.org/officeDocument/2006/relationships/hyperlink" Target="http://doi.org/10.1192/bjp.bp.107.048934" TargetMode="External"/><Relationship Id="rId28" Type="http://schemas.openxmlformats.org/officeDocument/2006/relationships/hyperlink" Target="https://tinyurl.com/2p9y3t3z" TargetMode="External"/><Relationship Id="rId36" Type="http://schemas.openxmlformats.org/officeDocument/2006/relationships/hyperlink" Target="https://doi.org/10.1007/s10560-017-0505-5" TargetMode="External"/><Relationship Id="rId49" Type="http://schemas.openxmlformats.org/officeDocument/2006/relationships/hyperlink" Target="http://doi.org/10.12740/psychiatriapolska.pl/online-first/3" TargetMode="External"/><Relationship Id="rId57" Type="http://schemas.openxmlformats.org/officeDocument/2006/relationships/hyperlink" Target="http://doi.org/10.1016/j.psychres.2013.08.047" TargetMode="External"/><Relationship Id="rId106" Type="http://schemas.openxmlformats.org/officeDocument/2006/relationships/fontTable" Target="fontTable.xml"/><Relationship Id="rId10" Type="http://schemas.openxmlformats.org/officeDocument/2006/relationships/hyperlink" Target="https://tinyurl.com/3cmwud7r" TargetMode="External"/><Relationship Id="rId31" Type="http://schemas.openxmlformats.org/officeDocument/2006/relationships/hyperlink" Target="https://tinyurl.com/yxh9tky7" TargetMode="External"/><Relationship Id="rId44" Type="http://schemas.openxmlformats.org/officeDocument/2006/relationships/hyperlink" Target="https://doi.org/10.48102/pi.v18i1.259" TargetMode="External"/><Relationship Id="rId52" Type="http://schemas.openxmlformats.org/officeDocument/2006/relationships/hyperlink" Target="http://doi.org/10.1016/j.cpr.2006.08.002" TargetMode="External"/><Relationship Id="rId60" Type="http://schemas.openxmlformats.org/officeDocument/2006/relationships/hyperlink" Target="http://doi.org/10.1111/j.1469-7610.2008.01879" TargetMode="External"/><Relationship Id="rId65" Type="http://schemas.openxmlformats.org/officeDocument/2006/relationships/hyperlink" Target="http://doi.org/10.1080/13811110600992902" TargetMode="External"/><Relationship Id="rId73" Type="http://schemas.openxmlformats.org/officeDocument/2006/relationships/hyperlink" Target="https://doi.org/10.1016/j.jpsychires.2020.11.031" TargetMode="External"/><Relationship Id="rId78" Type="http://schemas.openxmlformats.org/officeDocument/2006/relationships/hyperlink" Target="https://doi.org/10.1080/00049530802315084" TargetMode="External"/><Relationship Id="rId81" Type="http://schemas.openxmlformats.org/officeDocument/2006/relationships/hyperlink" Target="https://doi.org/10.1176/appi.ajp.2012.12070999" TargetMode="External"/><Relationship Id="rId86" Type="http://schemas.openxmlformats.org/officeDocument/2006/relationships/hyperlink" Target="https://doi.org/10.33898/rdp.v29i110.196" TargetMode="External"/><Relationship Id="rId94" Type="http://schemas.openxmlformats.org/officeDocument/2006/relationships/hyperlink" Target="https://doi.org/10.1177/1078390319878878" TargetMode="External"/><Relationship Id="rId99" Type="http://schemas.openxmlformats.org/officeDocument/2006/relationships/hyperlink" Target="https://doi.org/10.1177/1059840510388570" TargetMode="External"/><Relationship Id="rId101" Type="http://schemas.openxmlformats.org/officeDocument/2006/relationships/hyperlink" Target="http://doi.org/10.1080/13811118.2011.540211" TargetMode="External"/><Relationship Id="rId4" Type="http://schemas.openxmlformats.org/officeDocument/2006/relationships/settings" Target="settings.xml"/><Relationship Id="rId9" Type="http://schemas.openxmlformats.org/officeDocument/2006/relationships/hyperlink" Target="https://tinyurl.com/2p8h7sfz" TargetMode="External"/><Relationship Id="rId13" Type="http://schemas.openxmlformats.org/officeDocument/2006/relationships/hyperlink" Target="https://tinyurl.com/mv2a9nta" TargetMode="External"/><Relationship Id="rId18" Type="http://schemas.openxmlformats.org/officeDocument/2006/relationships/hyperlink" Target="http://doi.org/10.1176/ajp.156.10.1563" TargetMode="External"/><Relationship Id="rId39" Type="http://schemas.openxmlformats.org/officeDocument/2006/relationships/hyperlink" Target="https://doi.org/10.1186/1753-2000-5-3" TargetMode="External"/><Relationship Id="rId34" Type="http://schemas.openxmlformats.org/officeDocument/2006/relationships/hyperlink" Target="https://medes.com/publication/159138" TargetMode="External"/><Relationship Id="rId50" Type="http://schemas.openxmlformats.org/officeDocument/2006/relationships/hyperlink" Target="https://doi.org/10.3122/jabfm.2010.02.090110" TargetMode="External"/><Relationship Id="rId55" Type="http://schemas.openxmlformats.org/officeDocument/2006/relationships/hyperlink" Target="https://tinyurl.com/yckc92s5" TargetMode="External"/><Relationship Id="rId76" Type="http://schemas.openxmlformats.org/officeDocument/2006/relationships/hyperlink" Target="https://doi.org/10.33588/rn.62S01.2015529" TargetMode="External"/><Relationship Id="rId97" Type="http://schemas.openxmlformats.org/officeDocument/2006/relationships/hyperlink" Target="https://doi.org/10.1016/j.rcp.2018.04.002" TargetMode="External"/><Relationship Id="rId104" Type="http://schemas.openxmlformats.org/officeDocument/2006/relationships/hyperlink" Target="https://tinyurl.com/4uva3t84" TargetMode="External"/><Relationship Id="rId7" Type="http://schemas.openxmlformats.org/officeDocument/2006/relationships/endnotes" Target="endnotes.xml"/><Relationship Id="rId71" Type="http://schemas.openxmlformats.org/officeDocument/2006/relationships/hyperlink" Target="https://tinyurl.com/mw5ss48c" TargetMode="External"/><Relationship Id="rId92" Type="http://schemas.openxmlformats.org/officeDocument/2006/relationships/hyperlink" Target="https://tinyurl.com/2d2594kx" TargetMode="External"/><Relationship Id="rId2" Type="http://schemas.openxmlformats.org/officeDocument/2006/relationships/numbering" Target="numbering.xml"/><Relationship Id="rId29" Type="http://schemas.openxmlformats.org/officeDocument/2006/relationships/hyperlink" Target="https://doi.org/10.1017/S003329179800765X" TargetMode="External"/><Relationship Id="rId24" Type="http://schemas.openxmlformats.org/officeDocument/2006/relationships/hyperlink" Target="https://tinyurl.com/ypncfj77" TargetMode="External"/><Relationship Id="rId40" Type="http://schemas.openxmlformats.org/officeDocument/2006/relationships/hyperlink" Target="https://doi.org/10.2147/NDT.S106433" TargetMode="External"/><Relationship Id="rId45" Type="http://schemas.openxmlformats.org/officeDocument/2006/relationships/hyperlink" Target="http://doi.org/10.1037/0022-006X.76.1.63" TargetMode="External"/><Relationship Id="rId66" Type="http://schemas.openxmlformats.org/officeDocument/2006/relationships/hyperlink" Target="https://doi.org/10.1016/j.jaac.2014.07.003" TargetMode="External"/><Relationship Id="rId87" Type="http://schemas.openxmlformats.org/officeDocument/2006/relationships/hyperlink" Target="https://tinyurl.com/5n8tktwx" TargetMode="External"/><Relationship Id="rId61" Type="http://schemas.openxmlformats.org/officeDocument/2006/relationships/hyperlink" Target="https://tinyurl.com/39t5b75f" TargetMode="External"/><Relationship Id="rId82" Type="http://schemas.openxmlformats.org/officeDocument/2006/relationships/hyperlink" Target="https://doi.org/10.4321/s1887-85712021000200001" TargetMode="External"/><Relationship Id="rId19" Type="http://schemas.openxmlformats.org/officeDocument/2006/relationships/hyperlink" Target="http://doi.org/10.1176/appi.ajp.2007.07040636" TargetMode="External"/><Relationship Id="rId14" Type="http://schemas.openxmlformats.org/officeDocument/2006/relationships/hyperlink" Target="https://tinyurl.com/tfwyh73n" TargetMode="External"/><Relationship Id="rId30" Type="http://schemas.openxmlformats.org/officeDocument/2006/relationships/hyperlink" Target="https://doi.org/10.1037/0736-9735.24.2.289" TargetMode="External"/><Relationship Id="rId35" Type="http://schemas.openxmlformats.org/officeDocument/2006/relationships/hyperlink" Target="http://doi.org/10.1080/0145935x.2021.1938525" TargetMode="External"/><Relationship Id="rId56" Type="http://schemas.openxmlformats.org/officeDocument/2006/relationships/hyperlink" Target="http://doi.org/10.1007/s10964-005-7262-z" TargetMode="External"/><Relationship Id="rId77" Type="http://schemas.openxmlformats.org/officeDocument/2006/relationships/hyperlink" Target="https://tinyurl.com/2c795hpu" TargetMode="External"/><Relationship Id="rId100" Type="http://schemas.openxmlformats.org/officeDocument/2006/relationships/hyperlink" Target="http://doi.org/10.1007/s10566-017-9406-1" TargetMode="External"/><Relationship Id="rId105"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doi.org/10.1037/a0021015" TargetMode="External"/><Relationship Id="rId72" Type="http://schemas.openxmlformats.org/officeDocument/2006/relationships/hyperlink" Target="https://tinyurl.com/2exkb34f" TargetMode="External"/><Relationship Id="rId93" Type="http://schemas.openxmlformats.org/officeDocument/2006/relationships/hyperlink" Target="https://doi.org/10.1017/S1352465811000075" TargetMode="External"/><Relationship Id="rId98" Type="http://schemas.openxmlformats.org/officeDocument/2006/relationships/hyperlink" Target="https://doi.org/10.1016/j.brat.2004.09.008" TargetMode="External"/><Relationship Id="rId3" Type="http://schemas.openxmlformats.org/officeDocument/2006/relationships/styles" Target="styles.xml"/><Relationship Id="rId25" Type="http://schemas.openxmlformats.org/officeDocument/2006/relationships/hyperlink" Target="https://tinyurl.com/3f8pt856" TargetMode="External"/><Relationship Id="rId46" Type="http://schemas.openxmlformats.org/officeDocument/2006/relationships/hyperlink" Target="https://doi.org/10.1007/s10608-012-9476-1" TargetMode="External"/><Relationship Id="rId67" Type="http://schemas.openxmlformats.org/officeDocument/2006/relationships/hyperlink" Target="http://doi.org/10.1503/cmaj.06169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C2CD5-2D52-4976-9EEE-8BA1F1B82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4278</TotalTime>
  <Pages>33</Pages>
  <Words>12449</Words>
  <Characters>68471</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García Heras</dc:creator>
  <cp:keywords/>
  <dc:description/>
  <cp:lastModifiedBy>Sergio Posadas Martín</cp:lastModifiedBy>
  <cp:revision>209</cp:revision>
  <cp:lastPrinted>2019-02-23T21:16:00Z</cp:lastPrinted>
  <dcterms:created xsi:type="dcterms:W3CDTF">2019-03-25T18:29:00Z</dcterms:created>
  <dcterms:modified xsi:type="dcterms:W3CDTF">2022-04-19T12:45:00Z</dcterms:modified>
</cp:coreProperties>
</file>